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B6" w:rsidRDefault="003C69B6" w:rsidP="003C2722">
      <w:pPr>
        <w:pageBreakBefore/>
        <w:spacing w:after="0"/>
      </w:pPr>
    </w:p>
    <w:tbl>
      <w:tblPr>
        <w:tblW w:w="9917" w:type="pct"/>
        <w:tblLook w:val="04A0"/>
      </w:tblPr>
      <w:tblGrid>
        <w:gridCol w:w="740"/>
        <w:gridCol w:w="1211"/>
        <w:gridCol w:w="2100"/>
        <w:gridCol w:w="3569"/>
        <w:gridCol w:w="2244"/>
        <w:gridCol w:w="9119"/>
      </w:tblGrid>
      <w:tr w:rsidR="003C69B6" w:rsidRPr="005F7DD2" w:rsidTr="008C6286">
        <w:trPr>
          <w:gridAfter w:val="1"/>
          <w:wAfter w:w="2402" w:type="pct"/>
        </w:trPr>
        <w:tc>
          <w:tcPr>
            <w:tcW w:w="2598" w:type="pct"/>
            <w:gridSpan w:val="5"/>
            <w:shd w:val="clear" w:color="auto" w:fill="D9D9D9"/>
            <w:vAlign w:val="center"/>
          </w:tcPr>
          <w:p w:rsidR="003C69B6" w:rsidRPr="005F7DD2" w:rsidRDefault="009C627C" w:rsidP="002519AC">
            <w:pPr>
              <w:pStyle w:val="aff2"/>
              <w:jc w:val="center"/>
              <w:rPr>
                <w:rFonts w:ascii="Cambria" w:hAnsi="Cambria"/>
              </w:rPr>
            </w:pPr>
            <w:r w:rsidRPr="00913FBD">
              <w:rPr>
                <w:rFonts w:ascii="Cambria" w:hAnsi="Cambria"/>
                <w:b/>
              </w:rPr>
              <w:t xml:space="preserve">ЛИЦЕНЗИОННЫЙ </w:t>
            </w:r>
            <w:r w:rsidR="007671AF" w:rsidRPr="00913FBD">
              <w:rPr>
                <w:rFonts w:ascii="Cambria" w:hAnsi="Cambria"/>
                <w:b/>
              </w:rPr>
              <w:t>КОНТРАКТ</w:t>
            </w:r>
            <w:r w:rsidRPr="00913FBD">
              <w:rPr>
                <w:rFonts w:ascii="Cambria" w:hAnsi="Cambria"/>
                <w:b/>
              </w:rPr>
              <w:t xml:space="preserve"> №12817</w:t>
            </w:r>
            <w:r w:rsidR="00102697" w:rsidRPr="00913FBD">
              <w:rPr>
                <w:rFonts w:ascii="Cambria" w:hAnsi="Cambria"/>
                <w:b/>
              </w:rPr>
              <w:t xml:space="preserve"> (2</w:t>
            </w:r>
            <w:r w:rsidR="002519AC">
              <w:rPr>
                <w:rFonts w:ascii="Cambria" w:hAnsi="Cambria"/>
                <w:b/>
              </w:rPr>
              <w:t>67</w:t>
            </w:r>
            <w:r w:rsidR="00102697" w:rsidRPr="00913FBD">
              <w:rPr>
                <w:rFonts w:ascii="Cambria" w:hAnsi="Cambria"/>
                <w:b/>
              </w:rPr>
              <w:t>-44/26)</w:t>
            </w:r>
          </w:p>
        </w:tc>
      </w:tr>
      <w:tr w:rsidR="003C69B6" w:rsidRPr="005F7DD2" w:rsidTr="00C00AED">
        <w:trPr>
          <w:gridAfter w:val="1"/>
          <w:wAfter w:w="2402" w:type="pct"/>
        </w:trPr>
        <w:tc>
          <w:tcPr>
            <w:tcW w:w="514" w:type="pct"/>
            <w:gridSpan w:val="2"/>
          </w:tcPr>
          <w:p w:rsidR="003C69B6" w:rsidRPr="005F7DD2" w:rsidRDefault="003C69B6">
            <w:pPr>
              <w:pStyle w:val="aff2"/>
              <w:rPr>
                <w:rFonts w:ascii="Cambria" w:hAnsi="Cambria"/>
              </w:rPr>
            </w:pPr>
          </w:p>
        </w:tc>
        <w:tc>
          <w:tcPr>
            <w:tcW w:w="1493" w:type="pct"/>
            <w:gridSpan w:val="2"/>
          </w:tcPr>
          <w:p w:rsidR="003C69B6" w:rsidRPr="005F7DD2" w:rsidRDefault="00C00AED">
            <w:pPr>
              <w:pStyle w:val="aff2"/>
              <w:rPr>
                <w:rFonts w:ascii="Cambria" w:hAnsi="Cambria"/>
              </w:rPr>
            </w:pPr>
            <w:r w:rsidRPr="000A0925">
              <w:rPr>
                <w:rFonts w:ascii="Times New Roman" w:hAnsi="Times New Roman"/>
                <w:b/>
                <w:sz w:val="24"/>
                <w:szCs w:val="24"/>
              </w:rPr>
              <w:t>ИКЗ 26 1 7605009467 760401001 0014 000 0000 244</w:t>
            </w:r>
          </w:p>
        </w:tc>
        <w:tc>
          <w:tcPr>
            <w:tcW w:w="591" w:type="pct"/>
          </w:tcPr>
          <w:p w:rsidR="003C69B6" w:rsidRPr="005F7DD2" w:rsidRDefault="003C69B6">
            <w:pPr>
              <w:pStyle w:val="aff2"/>
              <w:rPr>
                <w:rFonts w:ascii="Cambria" w:hAnsi="Cambria"/>
              </w:rPr>
            </w:pPr>
          </w:p>
        </w:tc>
      </w:tr>
      <w:tr w:rsidR="003C69B6" w:rsidRPr="005F7DD2" w:rsidTr="008C6286">
        <w:trPr>
          <w:gridAfter w:val="1"/>
          <w:wAfter w:w="2402" w:type="pct"/>
        </w:trPr>
        <w:tc>
          <w:tcPr>
            <w:tcW w:w="2598" w:type="pct"/>
            <w:gridSpan w:val="5"/>
          </w:tcPr>
          <w:p w:rsidR="003C69B6" w:rsidRPr="005F7DD2" w:rsidRDefault="009C627C" w:rsidP="009B53FA">
            <w:pPr>
              <w:pStyle w:val="aff2"/>
              <w:jc w:val="center"/>
              <w:rPr>
                <w:rFonts w:asciiTheme="majorHAnsi" w:hAnsiTheme="majorHAnsi"/>
              </w:rPr>
            </w:pPr>
            <w:r w:rsidRPr="005F7DD2">
              <w:rPr>
                <w:rFonts w:asciiTheme="majorHAnsi" w:hAnsiTheme="majorHAnsi"/>
                <w:b/>
                <w:szCs w:val="20"/>
              </w:rPr>
              <w:t xml:space="preserve">город </w:t>
            </w:r>
            <w:r w:rsidR="009B53FA">
              <w:rPr>
                <w:rFonts w:asciiTheme="majorHAnsi" w:hAnsiTheme="majorHAnsi"/>
                <w:b/>
                <w:szCs w:val="20"/>
              </w:rPr>
              <w:t>Ярославль</w:t>
            </w:r>
            <w:r w:rsidRPr="005F7DD2">
              <w:rPr>
                <w:rFonts w:asciiTheme="majorHAnsi" w:hAnsiTheme="majorHAnsi"/>
                <w:b/>
                <w:szCs w:val="20"/>
              </w:rPr>
              <w:tab/>
            </w:r>
            <w:r w:rsidRPr="005F7DD2">
              <w:rPr>
                <w:rFonts w:asciiTheme="majorHAnsi" w:hAnsiTheme="majorHAnsi"/>
                <w:b/>
                <w:szCs w:val="20"/>
              </w:rPr>
              <w:tab/>
            </w:r>
            <w:r w:rsidRPr="005F7DD2">
              <w:rPr>
                <w:rFonts w:asciiTheme="majorHAnsi" w:hAnsiTheme="majorHAnsi"/>
                <w:b/>
                <w:szCs w:val="20"/>
              </w:rPr>
              <w:tab/>
            </w:r>
            <w:r w:rsidRPr="005F7DD2">
              <w:rPr>
                <w:rFonts w:asciiTheme="majorHAnsi" w:hAnsiTheme="majorHAnsi"/>
                <w:b/>
                <w:szCs w:val="20"/>
              </w:rPr>
              <w:tab/>
            </w:r>
            <w:r w:rsidRPr="005F7DD2">
              <w:rPr>
                <w:rFonts w:asciiTheme="majorHAnsi" w:hAnsiTheme="majorHAnsi"/>
                <w:b/>
                <w:szCs w:val="20"/>
              </w:rPr>
              <w:tab/>
            </w:r>
            <w:r w:rsidRPr="005F7DD2">
              <w:rPr>
                <w:rFonts w:asciiTheme="majorHAnsi" w:hAnsiTheme="majorHAnsi"/>
                <w:b/>
                <w:szCs w:val="20"/>
              </w:rPr>
              <w:tab/>
            </w:r>
            <w:r w:rsidRPr="005F7DD2">
              <w:rPr>
                <w:rFonts w:asciiTheme="majorHAnsi" w:hAnsiTheme="majorHAnsi"/>
                <w:b/>
                <w:szCs w:val="20"/>
              </w:rPr>
              <w:tab/>
            </w:r>
            <w:r w:rsidR="005F7DD2" w:rsidRPr="005F7DD2">
              <w:rPr>
                <w:rFonts w:ascii="Cambria" w:hAnsi="Cambria"/>
                <w:b/>
                <w:bCs/>
                <w:sz w:val="20"/>
                <w:szCs w:val="20"/>
              </w:rPr>
              <w:t>_____</w:t>
            </w:r>
            <w:r w:rsidRPr="005F7DD2">
              <w:rPr>
                <w:rFonts w:ascii="Cambria" w:hAnsi="Cambria"/>
                <w:b/>
                <w:bCs/>
                <w:sz w:val="20"/>
                <w:szCs w:val="20"/>
              </w:rPr>
              <w:t>.</w:t>
            </w:r>
            <w:r w:rsidR="005F7DD2" w:rsidRPr="005F7DD2">
              <w:rPr>
                <w:rFonts w:ascii="Cambria" w:hAnsi="Cambria"/>
                <w:b/>
                <w:bCs/>
                <w:sz w:val="20"/>
                <w:szCs w:val="20"/>
              </w:rPr>
              <w:t>_____</w:t>
            </w:r>
            <w:r w:rsidRPr="005F7DD2">
              <w:rPr>
                <w:rFonts w:ascii="Cambria" w:hAnsi="Cambria"/>
                <w:b/>
                <w:bCs/>
                <w:sz w:val="20"/>
                <w:szCs w:val="20"/>
              </w:rPr>
              <w:t>.2026</w:t>
            </w:r>
          </w:p>
        </w:tc>
      </w:tr>
      <w:tr w:rsidR="003C69B6" w:rsidRPr="005F7DD2" w:rsidTr="008C6286">
        <w:trPr>
          <w:gridAfter w:val="1"/>
          <w:wAfter w:w="2402" w:type="pct"/>
        </w:trPr>
        <w:tc>
          <w:tcPr>
            <w:tcW w:w="2598" w:type="pct"/>
            <w:gridSpan w:val="5"/>
          </w:tcPr>
          <w:p w:rsidR="003C69B6" w:rsidRPr="005F7DD2" w:rsidRDefault="003C69B6">
            <w:pPr>
              <w:pStyle w:val="aff2"/>
              <w:rPr>
                <w:rFonts w:asciiTheme="majorHAnsi" w:hAnsiTheme="majorHAnsi"/>
              </w:rPr>
            </w:pPr>
          </w:p>
        </w:tc>
      </w:tr>
      <w:tr w:rsidR="003C69B6" w:rsidRPr="005F7DD2" w:rsidTr="008C6286">
        <w:trPr>
          <w:gridAfter w:val="1"/>
          <w:wAfter w:w="2402" w:type="pct"/>
        </w:trPr>
        <w:tc>
          <w:tcPr>
            <w:tcW w:w="2598" w:type="pct"/>
            <w:gridSpan w:val="5"/>
          </w:tcPr>
          <w:p w:rsidR="003C69B6" w:rsidRPr="00913FBD" w:rsidRDefault="009C627C">
            <w:pPr>
              <w:pStyle w:val="aff2"/>
              <w:jc w:val="both"/>
              <w:rPr>
                <w:rFonts w:asciiTheme="majorHAnsi" w:hAnsiTheme="majorHAnsi"/>
              </w:rPr>
            </w:pPr>
            <w:r w:rsidRPr="00102697">
              <w:rPr>
                <w:rFonts w:asciiTheme="majorHAnsi" w:hAnsiTheme="majorHAnsi"/>
                <w:b/>
              </w:rPr>
              <w:tab/>
              <w:t xml:space="preserve">Лицензиар </w:t>
            </w:r>
            <w:r w:rsidRPr="00913FBD">
              <w:rPr>
                <w:rFonts w:asciiTheme="majorHAnsi" w:hAnsiTheme="majorHAnsi"/>
                <w:b/>
              </w:rPr>
              <w:t xml:space="preserve">— </w:t>
            </w:r>
            <w:r w:rsidR="007671AF" w:rsidRPr="00913FBD">
              <w:rPr>
                <w:rFonts w:asciiTheme="majorHAnsi" w:hAnsiTheme="majorHAnsi"/>
              </w:rPr>
              <w:t xml:space="preserve">______________________________ в лице ___________________________, </w:t>
            </w:r>
            <w:proofErr w:type="gramStart"/>
            <w:r w:rsidR="007671AF" w:rsidRPr="00913FBD">
              <w:rPr>
                <w:rFonts w:asciiTheme="majorHAnsi" w:hAnsiTheme="majorHAnsi"/>
              </w:rPr>
              <w:t>действующего</w:t>
            </w:r>
            <w:proofErr w:type="gramEnd"/>
            <w:r w:rsidR="007671AF" w:rsidRPr="00913FBD">
              <w:rPr>
                <w:rFonts w:asciiTheme="majorHAnsi" w:hAnsiTheme="majorHAnsi"/>
              </w:rPr>
              <w:t xml:space="preserve"> на основании ___________,</w:t>
            </w:r>
            <w:r w:rsidRPr="00913FBD">
              <w:rPr>
                <w:rFonts w:asciiTheme="majorHAnsi" w:hAnsiTheme="majorHAnsi"/>
              </w:rPr>
              <w:t xml:space="preserve"> и </w:t>
            </w:r>
          </w:p>
          <w:p w:rsidR="003C69B6" w:rsidRPr="00913FBD" w:rsidRDefault="009C627C">
            <w:pPr>
              <w:pStyle w:val="aff2"/>
              <w:jc w:val="both"/>
              <w:rPr>
                <w:rFonts w:asciiTheme="majorHAnsi" w:hAnsiTheme="majorHAnsi"/>
              </w:rPr>
            </w:pPr>
            <w:r w:rsidRPr="00913FBD">
              <w:rPr>
                <w:rFonts w:asciiTheme="majorHAnsi" w:hAnsiTheme="majorHAnsi"/>
                <w:b/>
              </w:rPr>
              <w:tab/>
              <w:t>Лицензиат — ФЕДЕРАЛЬНОЕ ГОСУДАРСТВЕННОЕ БЮДЖЕТНОЕ ОБРАЗОВАТЕЛЬНОЕ УЧРЕЖДЕНИЕ ВЫСШЕГО ОБРАЗОВАНИЯ "ЯРОСЛАВСКИЙ ГОСУДАРСТВЕННЫЙ ТЕХНИЧЕСКИ</w:t>
            </w:r>
            <w:r w:rsidR="00102697" w:rsidRPr="00913FBD">
              <w:rPr>
                <w:rFonts w:asciiTheme="majorHAnsi" w:hAnsiTheme="majorHAnsi"/>
                <w:b/>
              </w:rPr>
              <w:t>Й УНИВЕРСИТЕТ" (ФГБОУ ВО "ЯГТУ"</w:t>
            </w:r>
            <w:r w:rsidRPr="00913FBD">
              <w:rPr>
                <w:rFonts w:asciiTheme="majorHAnsi" w:hAnsiTheme="majorHAnsi"/>
                <w:b/>
              </w:rPr>
              <w:t>)</w:t>
            </w:r>
            <w:r w:rsidRPr="00913FBD">
              <w:rPr>
                <w:rFonts w:asciiTheme="majorHAnsi" w:hAnsiTheme="majorHAnsi"/>
              </w:rPr>
              <w:t xml:space="preserve">: </w:t>
            </w:r>
            <w:r w:rsidR="007671AF" w:rsidRPr="00913FBD">
              <w:rPr>
                <w:rFonts w:asciiTheme="majorHAnsi" w:hAnsiTheme="majorHAnsi"/>
              </w:rPr>
              <w:t xml:space="preserve">в лице </w:t>
            </w:r>
            <w:r w:rsidR="00102697" w:rsidRPr="00913FBD">
              <w:rPr>
                <w:rFonts w:asciiTheme="majorHAnsi" w:hAnsiTheme="majorHAnsi"/>
              </w:rPr>
              <w:t>Проректор</w:t>
            </w:r>
            <w:r w:rsidR="007671AF" w:rsidRPr="00913FBD">
              <w:rPr>
                <w:rFonts w:asciiTheme="majorHAnsi" w:hAnsiTheme="majorHAnsi"/>
              </w:rPr>
              <w:t>а</w:t>
            </w:r>
            <w:r w:rsidR="00102697" w:rsidRPr="00913FBD">
              <w:rPr>
                <w:rFonts w:asciiTheme="majorHAnsi" w:hAnsiTheme="majorHAnsi"/>
              </w:rPr>
              <w:t xml:space="preserve"> по материально-техническому обеспечению и эксплуатации имущественного комплекса Корнева Алексея Владимировича, действующего на основании доверенности от </w:t>
            </w:r>
            <w:bookmarkStart w:id="0" w:name="_Hlk536030287"/>
            <w:r w:rsidR="00102697" w:rsidRPr="00913FBD">
              <w:rPr>
                <w:rFonts w:asciiTheme="majorHAnsi" w:hAnsiTheme="majorHAnsi"/>
              </w:rPr>
              <w:t>31.03.2026г. №</w:t>
            </w:r>
            <w:bookmarkEnd w:id="0"/>
            <w:r w:rsidR="00102697" w:rsidRPr="00913FBD">
              <w:rPr>
                <w:rFonts w:asciiTheme="majorHAnsi" w:hAnsiTheme="majorHAnsi"/>
              </w:rPr>
              <w:t>508/01</w:t>
            </w:r>
            <w:r w:rsidRPr="00913FBD">
              <w:rPr>
                <w:rFonts w:asciiTheme="majorHAnsi" w:hAnsiTheme="majorHAnsi"/>
              </w:rPr>
              <w:t>,</w:t>
            </w:r>
          </w:p>
          <w:p w:rsidR="003C69B6" w:rsidRPr="00102697" w:rsidRDefault="009C627C">
            <w:pPr>
              <w:pStyle w:val="aff2"/>
              <w:jc w:val="both"/>
              <w:rPr>
                <w:rFonts w:asciiTheme="majorHAnsi" w:hAnsiTheme="majorHAnsi"/>
              </w:rPr>
            </w:pPr>
            <w:r w:rsidRPr="00913FBD">
              <w:rPr>
                <w:rFonts w:asciiTheme="majorHAnsi" w:hAnsiTheme="majorHAnsi"/>
              </w:rPr>
              <w:tab/>
              <w:t>далее — «Сторона» или «Стороны»,</w:t>
            </w:r>
            <w:r w:rsidR="00102697" w:rsidRPr="00913FBD">
              <w:rPr>
                <w:rFonts w:asciiTheme="majorHAnsi" w:hAnsiTheme="majorHAnsi"/>
              </w:rPr>
              <w:t xml:space="preserve"> в соответствии с пунктом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w:t>
            </w:r>
            <w:r w:rsidRPr="00913FBD">
              <w:rPr>
                <w:rFonts w:asciiTheme="majorHAnsi" w:hAnsiTheme="majorHAnsi"/>
              </w:rPr>
              <w:t xml:space="preserve">заключили настоящий лицензионный </w:t>
            </w:r>
            <w:r w:rsidR="007671AF" w:rsidRPr="00913FBD">
              <w:rPr>
                <w:rFonts w:asciiTheme="majorHAnsi" w:hAnsiTheme="majorHAnsi"/>
              </w:rPr>
              <w:t>контракт</w:t>
            </w:r>
            <w:r w:rsidRPr="00913FBD">
              <w:rPr>
                <w:rFonts w:asciiTheme="majorHAnsi" w:hAnsiTheme="majorHAnsi"/>
              </w:rPr>
              <w:t xml:space="preserve"> (далее – «</w:t>
            </w:r>
            <w:r w:rsidR="007671AF" w:rsidRPr="00913FBD">
              <w:rPr>
                <w:rFonts w:asciiTheme="majorHAnsi" w:hAnsiTheme="majorHAnsi"/>
              </w:rPr>
              <w:t>Контракт</w:t>
            </w:r>
            <w:r w:rsidRPr="00913FBD">
              <w:rPr>
                <w:rFonts w:asciiTheme="majorHAnsi" w:hAnsiTheme="majorHAnsi"/>
              </w:rPr>
              <w:t>») о нижеследующем:</w:t>
            </w:r>
          </w:p>
          <w:p w:rsidR="003C69B6" w:rsidRPr="00102697" w:rsidRDefault="003C69B6">
            <w:pPr>
              <w:pStyle w:val="aff2"/>
              <w:jc w:val="both"/>
              <w:rPr>
                <w:rFonts w:asciiTheme="majorHAnsi" w:hAnsiTheme="majorHAnsi"/>
              </w:rPr>
            </w:pPr>
          </w:p>
        </w:tc>
      </w:tr>
      <w:tr w:rsidR="003C69B6" w:rsidRPr="005F7DD2" w:rsidTr="008C6286">
        <w:trPr>
          <w:gridAfter w:val="1"/>
          <w:wAfter w:w="2402" w:type="pct"/>
        </w:trPr>
        <w:tc>
          <w:tcPr>
            <w:tcW w:w="2598" w:type="pct"/>
            <w:gridSpan w:val="5"/>
            <w:shd w:val="clear" w:color="auto" w:fill="D9D9D9"/>
          </w:tcPr>
          <w:p w:rsidR="003C69B6" w:rsidRPr="00102697" w:rsidRDefault="009C627C">
            <w:pPr>
              <w:pStyle w:val="aff2"/>
              <w:jc w:val="center"/>
              <w:rPr>
                <w:rFonts w:asciiTheme="majorHAnsi" w:hAnsiTheme="majorHAnsi"/>
              </w:rPr>
            </w:pPr>
            <w:r w:rsidRPr="00102697">
              <w:rPr>
                <w:rFonts w:asciiTheme="majorHAnsi" w:hAnsiTheme="majorHAnsi" w:cs="Arial"/>
                <w:b/>
              </w:rPr>
              <w:t xml:space="preserve">1. ПРЕДМЕТ </w:t>
            </w:r>
            <w:r w:rsidR="007671AF">
              <w:rPr>
                <w:rFonts w:asciiTheme="majorHAnsi" w:hAnsiTheme="majorHAnsi" w:cs="Arial"/>
                <w:b/>
              </w:rPr>
              <w:t>КОНТРАКТ</w:t>
            </w:r>
            <w:r w:rsidRPr="00102697">
              <w:rPr>
                <w:rFonts w:asciiTheme="majorHAnsi" w:hAnsiTheme="majorHAnsi" w:cs="Arial"/>
                <w:b/>
              </w:rPr>
              <w:t>А</w:t>
            </w:r>
          </w:p>
        </w:tc>
      </w:tr>
      <w:tr w:rsidR="003C69B6" w:rsidRPr="005F7DD2" w:rsidTr="008C6286">
        <w:trPr>
          <w:gridAfter w:val="1"/>
          <w:wAfter w:w="2402" w:type="pct"/>
        </w:trPr>
        <w:tc>
          <w:tcPr>
            <w:tcW w:w="2598" w:type="pct"/>
            <w:gridSpan w:val="5"/>
          </w:tcPr>
          <w:p w:rsidR="003C69B6" w:rsidRPr="005F7DD2" w:rsidRDefault="003C69B6">
            <w:pPr>
              <w:pStyle w:val="aff2"/>
              <w:jc w:val="center"/>
              <w:rPr>
                <w:rFonts w:ascii="Cambria" w:hAnsi="Cambria" w:cs="Arial"/>
                <w:b/>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1.1.</w:t>
            </w:r>
          </w:p>
        </w:tc>
        <w:tc>
          <w:tcPr>
            <w:tcW w:w="2403" w:type="pct"/>
            <w:gridSpan w:val="4"/>
          </w:tcPr>
          <w:p w:rsidR="003C69B6" w:rsidRPr="005F7DD2" w:rsidRDefault="003F26EC">
            <w:pPr>
              <w:pStyle w:val="aff2"/>
              <w:jc w:val="both"/>
              <w:rPr>
                <w:rFonts w:ascii="Cambria" w:hAnsi="Cambria"/>
              </w:rPr>
            </w:pPr>
            <w:r w:rsidRPr="005F7DD2">
              <w:rPr>
                <w:rFonts w:ascii="Cambria" w:hAnsi="Cambria"/>
              </w:rPr>
              <w:t xml:space="preserve">Лицензиар обязуется предоставить Лицензиату простую (неисключительную) лицензию на использование программ для ЭВМ в установленных </w:t>
            </w:r>
            <w:r w:rsidR="007671AF">
              <w:rPr>
                <w:rFonts w:ascii="Cambria" w:hAnsi="Cambria"/>
              </w:rPr>
              <w:t>Контракт</w:t>
            </w:r>
            <w:r w:rsidRPr="005F7DD2">
              <w:rPr>
                <w:rFonts w:ascii="Cambria" w:hAnsi="Cambria"/>
              </w:rPr>
              <w:t xml:space="preserve">ом пределах. Лицензиат обязуется уплатить Лицензиару вознаграждение и использовать программы для ЭВМ в соответствии с условиями </w:t>
            </w:r>
            <w:r w:rsidR="007671AF">
              <w:rPr>
                <w:rFonts w:ascii="Cambria" w:hAnsi="Cambria"/>
              </w:rPr>
              <w:t>Контракт</w:t>
            </w:r>
            <w:r w:rsidRPr="005F7DD2">
              <w:rPr>
                <w:rFonts w:ascii="Cambria" w:hAnsi="Cambria"/>
              </w:rPr>
              <w:t>а.</w:t>
            </w:r>
          </w:p>
        </w:tc>
      </w:tr>
      <w:tr w:rsidR="003C69B6" w:rsidRPr="005F7DD2" w:rsidTr="008C6286">
        <w:trPr>
          <w:gridAfter w:val="1"/>
          <w:wAfter w:w="2402" w:type="pct"/>
          <w:trHeight w:val="189"/>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1.2.</w:t>
            </w:r>
          </w:p>
        </w:tc>
        <w:tc>
          <w:tcPr>
            <w:tcW w:w="2403" w:type="pct"/>
            <w:gridSpan w:val="4"/>
          </w:tcPr>
          <w:p w:rsidR="003C69B6" w:rsidRPr="005F7DD2" w:rsidRDefault="003F26EC">
            <w:pPr>
              <w:pStyle w:val="aff2"/>
              <w:jc w:val="both"/>
              <w:rPr>
                <w:rFonts w:ascii="Cambria" w:hAnsi="Cambria"/>
              </w:rPr>
            </w:pPr>
            <w:r w:rsidRPr="005F7DD2">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rsidR="003C69B6" w:rsidRPr="005F7DD2" w:rsidRDefault="009C627C">
            <w:pPr>
              <w:pStyle w:val="aff2"/>
              <w:jc w:val="both"/>
              <w:rPr>
                <w:rFonts w:ascii="Cambria" w:hAnsi="Cambria"/>
              </w:rPr>
            </w:pPr>
            <w:r w:rsidRPr="005F7DD2">
              <w:rPr>
                <w:rFonts w:ascii="Cambria" w:hAnsi="Cambria"/>
              </w:rPr>
              <w:t>1) «Программная система для обнаружения заимствований в учебных и научных работах «Антиплагиат.ВУЗ 5.0»» (</w:t>
            </w:r>
            <w:r w:rsidRPr="005F7DD2">
              <w:rPr>
                <w:rFonts w:ascii="Cambria" w:hAnsi="Cambria"/>
                <w:b/>
              </w:rPr>
              <w:t>«Антиплагиат.ВУЗ 5.0»</w:t>
            </w:r>
            <w:r w:rsidRPr="005F7DD2">
              <w:rPr>
                <w:rFonts w:ascii="Cambria" w:hAnsi="Cambria"/>
              </w:rPr>
              <w:t xml:space="preserve">): Свидетельство Роспатента № 2023615209 от 13.03.2023; запись в Реестре российского ПО № 14803 от 05.09.2022 . </w:t>
            </w:r>
          </w:p>
          <w:p w:rsidR="003C69B6" w:rsidRPr="005F7DD2" w:rsidRDefault="009C627C">
            <w:pPr>
              <w:pStyle w:val="aff2"/>
              <w:jc w:val="both"/>
              <w:rPr>
                <w:rFonts w:ascii="Cambria" w:hAnsi="Cambria"/>
              </w:rPr>
            </w:pPr>
            <w:r w:rsidRPr="005F7DD2">
              <w:rPr>
                <w:rFonts w:ascii="Cambria" w:hAnsi="Cambria"/>
              </w:rPr>
              <w:t>2) «Модуль поиска текстовых заимствований «Объединённая коллекция 2020» (</w:t>
            </w:r>
            <w:r w:rsidRPr="005F7DD2">
              <w:rPr>
                <w:rFonts w:ascii="Cambria" w:hAnsi="Cambria"/>
                <w:b/>
              </w:rPr>
              <w:t>Модуль поиска «Объединённая коллекция 2020»</w:t>
            </w:r>
            <w:r w:rsidRPr="005F7DD2">
              <w:rPr>
                <w:rFonts w:ascii="Cambria" w:hAnsi="Cambria"/>
              </w:rPr>
              <w:t>)»: Свидетельство Роспатента № 2020618080 от 16.07.2020. запись в Реестре российского ПО от 20.08.2025</w:t>
            </w:r>
            <w:r w:rsidRPr="005F7DD2">
              <w:rPr>
                <w:rFonts w:ascii="Cambria" w:hAnsi="Cambria"/>
              </w:rPr>
              <w:br/>
              <w:t>№ 29189</w:t>
            </w:r>
          </w:p>
          <w:p w:rsidR="003C69B6" w:rsidRPr="005F7DD2" w:rsidRDefault="009C627C">
            <w:pPr>
              <w:pStyle w:val="aff2"/>
              <w:jc w:val="both"/>
              <w:rPr>
                <w:rFonts w:ascii="Cambria" w:hAnsi="Cambria"/>
              </w:rPr>
            </w:pPr>
            <w:r w:rsidRPr="005F7DD2">
              <w:rPr>
                <w:rFonts w:ascii="Cambria" w:hAnsi="Cambria"/>
              </w:rPr>
              <w:t xml:space="preserve">Настоящий </w:t>
            </w:r>
            <w:r w:rsidR="007671AF">
              <w:rPr>
                <w:rFonts w:ascii="Cambria" w:hAnsi="Cambria"/>
              </w:rPr>
              <w:t>Контракт</w:t>
            </w:r>
            <w:r w:rsidRPr="005F7DD2">
              <w:rPr>
                <w:rFonts w:ascii="Cambria" w:hAnsi="Cambria"/>
              </w:rPr>
              <w:t>: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 xml:space="preserve">1.3. </w:t>
            </w:r>
          </w:p>
        </w:tc>
        <w:tc>
          <w:tcPr>
            <w:tcW w:w="2403" w:type="pct"/>
            <w:gridSpan w:val="4"/>
          </w:tcPr>
          <w:p w:rsidR="003C69B6" w:rsidRPr="005F7DD2" w:rsidRDefault="004807B7">
            <w:pPr>
              <w:pStyle w:val="aff2"/>
              <w:jc w:val="both"/>
              <w:rPr>
                <w:rFonts w:ascii="Cambria" w:hAnsi="Cambria"/>
              </w:rPr>
            </w:pPr>
            <w:r w:rsidRPr="005F7DD2">
              <w:rPr>
                <w:rFonts w:ascii="Cambria" w:hAnsi="Cambria"/>
              </w:rPr>
              <w:t>Лицензиат обязан использовать Программы:</w:t>
            </w:r>
          </w:p>
          <w:p w:rsidR="003C69B6" w:rsidRPr="005F7DD2" w:rsidRDefault="003F26EC" w:rsidP="003F26EC">
            <w:pPr>
              <w:pStyle w:val="aff2"/>
              <w:jc w:val="both"/>
              <w:rPr>
                <w:rFonts w:ascii="Cambria" w:hAnsi="Cambria"/>
              </w:rPr>
            </w:pPr>
            <w:r w:rsidRPr="005F7DD2">
              <w:rPr>
                <w:rFonts w:ascii="Cambria" w:hAnsi="Cambria"/>
              </w:rPr>
              <w:t xml:space="preserve">1) в течение периода действия лицензии, указанного в Спецификации (Приложение № 1 к </w:t>
            </w:r>
            <w:r w:rsidR="007671AF">
              <w:rPr>
                <w:rFonts w:ascii="Cambria" w:hAnsi="Cambria"/>
              </w:rPr>
              <w:t>Контракт</w:t>
            </w:r>
            <w:r w:rsidRPr="005F7DD2">
              <w:rPr>
                <w:rFonts w:ascii="Cambria" w:hAnsi="Cambria"/>
              </w:rPr>
              <w:t>у);</w:t>
            </w:r>
          </w:p>
          <w:p w:rsidR="003C69B6" w:rsidRPr="005F7DD2" w:rsidRDefault="003F26EC" w:rsidP="003F26EC">
            <w:pPr>
              <w:pStyle w:val="aff2"/>
              <w:jc w:val="both"/>
              <w:rPr>
                <w:rFonts w:ascii="Cambria" w:hAnsi="Cambria"/>
              </w:rPr>
            </w:pPr>
            <w:r w:rsidRPr="005F7DD2">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5F7DD2">
              <w:rPr>
                <w:rFonts w:ascii="Cambria" w:hAnsi="Cambria"/>
                <w:b/>
              </w:rPr>
              <w:t>СобственнаяКоллекция Лицензиата</w:t>
            </w:r>
            <w:r w:rsidRPr="005F7DD2">
              <w:rPr>
                <w:rFonts w:ascii="Cambria" w:hAnsi="Cambria"/>
              </w:rPr>
              <w:t>»);</w:t>
            </w:r>
          </w:p>
          <w:p w:rsidR="003C69B6" w:rsidRPr="005F7DD2" w:rsidRDefault="003F26EC" w:rsidP="003F26EC">
            <w:pPr>
              <w:pStyle w:val="aff2"/>
              <w:jc w:val="both"/>
              <w:rPr>
                <w:rFonts w:ascii="Cambria" w:hAnsi="Cambria"/>
              </w:rPr>
            </w:pPr>
            <w:r w:rsidRPr="005F7DD2">
              <w:rPr>
                <w:rFonts w:ascii="Cambria" w:hAnsi="Cambria"/>
              </w:rPr>
              <w:t xml:space="preserve">3) в рамках ограничений, установленных в </w:t>
            </w:r>
            <w:r w:rsidR="007671AF">
              <w:rPr>
                <w:rFonts w:ascii="Cambria" w:hAnsi="Cambria"/>
              </w:rPr>
              <w:t>Контракт</w:t>
            </w:r>
            <w:r w:rsidRPr="005F7DD2">
              <w:rPr>
                <w:rFonts w:ascii="Cambria" w:hAnsi="Cambria"/>
              </w:rPr>
              <w:t>е;</w:t>
            </w:r>
          </w:p>
          <w:p w:rsidR="003C69B6" w:rsidRPr="005F7DD2" w:rsidRDefault="003F26EC" w:rsidP="003F26EC">
            <w:pPr>
              <w:pStyle w:val="aff2"/>
              <w:jc w:val="both"/>
              <w:rPr>
                <w:rFonts w:ascii="Cambria" w:hAnsi="Cambria"/>
              </w:rPr>
            </w:pPr>
            <w:r w:rsidRPr="005F7DD2">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sidRPr="005F7DD2">
              <w:rPr>
                <w:rFonts w:ascii="Cambria" w:hAnsi="Cambria" w:cs="Cambria"/>
                <w:bCs/>
              </w:rPr>
              <w:t>Лицензиаром</w:t>
            </w:r>
            <w:r w:rsidRPr="005F7DD2">
              <w:rPr>
                <w:rFonts w:ascii="Cambria" w:hAnsi="Cambria"/>
              </w:rPr>
              <w:t xml:space="preserve"> веб-адресу;</w:t>
            </w:r>
          </w:p>
          <w:p w:rsidR="003C69B6" w:rsidRPr="005F7DD2" w:rsidRDefault="003F26EC" w:rsidP="003F26EC">
            <w:pPr>
              <w:pStyle w:val="aff2"/>
              <w:jc w:val="both"/>
              <w:rPr>
                <w:rFonts w:ascii="Cambria" w:hAnsi="Cambria"/>
              </w:rPr>
            </w:pPr>
            <w:r w:rsidRPr="005F7DD2">
              <w:rPr>
                <w:rFonts w:ascii="Cambria" w:hAnsi="Cambria"/>
              </w:rPr>
              <w:t>5) только в своей уставной деятельности;</w:t>
            </w:r>
          </w:p>
          <w:p w:rsidR="003C69B6" w:rsidRPr="005F7DD2" w:rsidRDefault="003F26EC" w:rsidP="003F26EC">
            <w:pPr>
              <w:pStyle w:val="aff2"/>
              <w:jc w:val="both"/>
              <w:rPr>
                <w:rFonts w:ascii="Cambria" w:hAnsi="Cambria"/>
              </w:rPr>
            </w:pPr>
            <w:r w:rsidRPr="005F7DD2">
              <w:rPr>
                <w:rFonts w:ascii="Cambria" w:hAnsi="Cambria"/>
              </w:rPr>
              <w:t xml:space="preserve">6) только силами штатных работников Лицензиата, которые состоят с Лицензиатом в </w:t>
            </w:r>
            <w:r w:rsidRPr="005F7DD2">
              <w:rPr>
                <w:rFonts w:ascii="Cambria" w:hAnsi="Cambria"/>
              </w:rPr>
              <w:lastRenderedPageBreak/>
              <w:t>трудовых отношениях и, как работники, действуют в интересах Лицензиата;</w:t>
            </w:r>
          </w:p>
          <w:p w:rsidR="003C69B6" w:rsidRPr="005F7DD2" w:rsidRDefault="003F26EC" w:rsidP="003F26EC">
            <w:pPr>
              <w:pStyle w:val="aff2"/>
              <w:jc w:val="both"/>
              <w:rPr>
                <w:rFonts w:ascii="Cambria" w:hAnsi="Cambria"/>
              </w:rPr>
            </w:pPr>
            <w:r w:rsidRPr="005F7DD2">
              <w:rPr>
                <w:rFonts w:ascii="Cambria" w:hAnsi="Cambria"/>
              </w:rPr>
              <w:t xml:space="preserve">7) без сублицензирования (без права заключения </w:t>
            </w:r>
            <w:proofErr w:type="spellStart"/>
            <w:r w:rsidRPr="005F7DD2">
              <w:rPr>
                <w:rFonts w:ascii="Cambria" w:hAnsi="Cambria"/>
              </w:rPr>
              <w:t>сублицензионного</w:t>
            </w:r>
            <w:proofErr w:type="spellEnd"/>
            <w:r w:rsidRPr="005F7DD2">
              <w:rPr>
                <w:rFonts w:ascii="Cambria" w:hAnsi="Cambria"/>
              </w:rPr>
              <w:t xml:space="preserve"> или аналогичного </w:t>
            </w:r>
            <w:proofErr w:type="spellStart"/>
            <w:r w:rsidRPr="005F7DD2">
              <w:rPr>
                <w:rFonts w:ascii="Cambria" w:hAnsi="Cambria"/>
              </w:rPr>
              <w:t>сублицензионному</w:t>
            </w:r>
            <w:proofErr w:type="spellEnd"/>
            <w:r w:rsidRPr="005F7DD2">
              <w:rPr>
                <w:rFonts w:ascii="Cambria" w:hAnsi="Cambria"/>
              </w:rPr>
              <w:t xml:space="preserve"> </w:t>
            </w:r>
            <w:r w:rsidR="007671AF">
              <w:rPr>
                <w:rFonts w:ascii="Cambria" w:hAnsi="Cambria"/>
              </w:rPr>
              <w:t>контракт</w:t>
            </w:r>
            <w:r w:rsidRPr="005F7DD2">
              <w:rPr>
                <w:rFonts w:ascii="Cambria" w:hAnsi="Cambria"/>
              </w:rPr>
              <w:t>а);</w:t>
            </w:r>
          </w:p>
          <w:p w:rsidR="003C69B6" w:rsidRPr="005F7DD2" w:rsidRDefault="003F26EC" w:rsidP="003F26EC">
            <w:pPr>
              <w:pStyle w:val="aff2"/>
              <w:jc w:val="both"/>
              <w:rPr>
                <w:rFonts w:ascii="Cambria" w:hAnsi="Cambria"/>
              </w:rPr>
            </w:pPr>
            <w:r w:rsidRPr="005F7DD2">
              <w:rPr>
                <w:rFonts w:ascii="Cambria" w:hAnsi="Cambria"/>
              </w:rPr>
              <w:t xml:space="preserve">8) без создания персональных учётных записейдля использования Программ лицами, которые не являются работниками Лицензиата.  </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1.4.</w:t>
            </w:r>
          </w:p>
        </w:tc>
        <w:tc>
          <w:tcPr>
            <w:tcW w:w="2403" w:type="pct"/>
            <w:gridSpan w:val="4"/>
          </w:tcPr>
          <w:p w:rsidR="003C69B6" w:rsidRPr="005F7DD2" w:rsidRDefault="003F26EC" w:rsidP="003F26EC">
            <w:pPr>
              <w:pStyle w:val="aff2"/>
              <w:jc w:val="both"/>
              <w:rPr>
                <w:rFonts w:ascii="Cambria" w:hAnsi="Cambria"/>
              </w:rPr>
            </w:pPr>
            <w:r w:rsidRPr="005F7DD2">
              <w:rPr>
                <w:rFonts w:ascii="Cambria" w:hAnsi="Cambria"/>
              </w:rPr>
              <w:t>Лицензиат самостоятельно определяет круг своих работников (далее – «</w:t>
            </w:r>
            <w:r w:rsidRPr="005F7DD2">
              <w:rPr>
                <w:rFonts w:ascii="Cambria" w:hAnsi="Cambria"/>
                <w:b/>
              </w:rPr>
              <w:t>Операторы</w:t>
            </w:r>
            <w:r w:rsidRPr="005F7DD2">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5F7DD2">
              <w:rPr>
                <w:rFonts w:ascii="Cambria" w:hAnsi="Cambria"/>
                <w:b/>
              </w:rPr>
              <w:t>Аккаунт</w:t>
            </w:r>
            <w:r w:rsidR="003451B2">
              <w:rPr>
                <w:rFonts w:ascii="Cambria" w:hAnsi="Cambria"/>
              </w:rPr>
              <w:t>»).</w:t>
            </w:r>
          </w:p>
          <w:p w:rsidR="003C69B6" w:rsidRPr="005F7DD2" w:rsidRDefault="003F26EC" w:rsidP="003F26EC">
            <w:pPr>
              <w:pStyle w:val="aff2"/>
              <w:jc w:val="both"/>
              <w:rPr>
                <w:rFonts w:ascii="Cambria" w:hAnsi="Cambria"/>
              </w:rPr>
            </w:pPr>
            <w:r w:rsidRPr="005F7DD2">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5F7DD2">
              <w:rPr>
                <w:rFonts w:ascii="Cambria" w:hAnsi="Cambria"/>
                <w:b/>
              </w:rPr>
              <w:t>Проверка</w:t>
            </w:r>
            <w:r w:rsidRPr="005F7DD2">
              <w:rPr>
                <w:rFonts w:ascii="Cambria" w:hAnsi="Cambria"/>
              </w:rPr>
              <w:t>» или «</w:t>
            </w:r>
            <w:r w:rsidRPr="005F7DD2">
              <w:rPr>
                <w:rFonts w:ascii="Cambria" w:hAnsi="Cambria"/>
                <w:b/>
              </w:rPr>
              <w:t>Проверки</w:t>
            </w:r>
            <w:r w:rsidRPr="005F7DD2">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rsidR="003C69B6" w:rsidRPr="005F7DD2" w:rsidRDefault="003F26EC" w:rsidP="003F26EC">
            <w:pPr>
              <w:pStyle w:val="aff2"/>
              <w:jc w:val="both"/>
              <w:rPr>
                <w:rFonts w:ascii="Cambria" w:hAnsi="Cambria"/>
              </w:rPr>
            </w:pPr>
            <w:r w:rsidRPr="005F7DD2">
              <w:rPr>
                <w:rFonts w:ascii="Cambria" w:hAnsi="Cambria"/>
              </w:rPr>
              <w:t xml:space="preserve">Лицензиат вправе использовать Программы до достижения указанного в Спецификации количества Проверок, но в пределах периода действия лицензии по </w:t>
            </w:r>
            <w:r w:rsidR="007671AF">
              <w:rPr>
                <w:rFonts w:ascii="Cambria" w:hAnsi="Cambria"/>
              </w:rPr>
              <w:t>Контракт</w:t>
            </w:r>
            <w:r w:rsidRPr="005F7DD2">
              <w:rPr>
                <w:rFonts w:ascii="Cambria" w:hAnsi="Cambria"/>
              </w:rPr>
              <w:t>у (далее – «</w:t>
            </w:r>
            <w:r w:rsidRPr="005F7DD2">
              <w:rPr>
                <w:rFonts w:ascii="Cambria" w:hAnsi="Cambria"/>
                <w:b/>
              </w:rPr>
              <w:t>Лимит Проверок</w:t>
            </w:r>
            <w:r w:rsidRPr="005F7DD2">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5F7DD2">
              <w:rPr>
                <w:rFonts w:ascii="Cambria" w:hAnsi="Cambria"/>
                <w:b/>
              </w:rPr>
              <w:t>Корневой администратор системы</w:t>
            </w:r>
            <w:r w:rsidRPr="005F7DD2">
              <w:rPr>
                <w:rFonts w:ascii="Cambria" w:hAnsi="Cambria"/>
              </w:rPr>
              <w:t xml:space="preserve">»). </w:t>
            </w:r>
          </w:p>
        </w:tc>
      </w:tr>
      <w:tr w:rsidR="003C69B6" w:rsidRPr="005F7DD2" w:rsidTr="008C6286">
        <w:trPr>
          <w:gridAfter w:val="1"/>
          <w:wAfter w:w="2402" w:type="pct"/>
        </w:trPr>
        <w:tc>
          <w:tcPr>
            <w:tcW w:w="195" w:type="pct"/>
            <w:shd w:val="clear" w:color="auto" w:fill="FFFFFF"/>
          </w:tcPr>
          <w:p w:rsidR="003C69B6" w:rsidRPr="005F7DD2" w:rsidRDefault="003C69B6">
            <w:pPr>
              <w:pStyle w:val="aff2"/>
              <w:jc w:val="both"/>
              <w:rPr>
                <w:rFonts w:ascii="Cambria" w:hAnsi="Cambria"/>
              </w:rPr>
            </w:pPr>
          </w:p>
        </w:tc>
        <w:tc>
          <w:tcPr>
            <w:tcW w:w="2403" w:type="pct"/>
            <w:gridSpan w:val="4"/>
            <w:shd w:val="clear" w:color="auto" w:fill="FFFFFF"/>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1.5.</w:t>
            </w:r>
          </w:p>
        </w:tc>
        <w:tc>
          <w:tcPr>
            <w:tcW w:w="2403" w:type="pct"/>
            <w:gridSpan w:val="4"/>
          </w:tcPr>
          <w:p w:rsidR="003C69B6" w:rsidRPr="005F7DD2" w:rsidRDefault="003F26EC" w:rsidP="003F26EC">
            <w:pPr>
              <w:pStyle w:val="aff2"/>
              <w:jc w:val="both"/>
              <w:rPr>
                <w:rFonts w:ascii="Cambria" w:hAnsi="Cambria"/>
              </w:rPr>
            </w:pPr>
            <w:r w:rsidRPr="005F7DD2">
              <w:rPr>
                <w:rFonts w:ascii="Cambria" w:hAnsi="Cambria"/>
              </w:rPr>
              <w:t xml:space="preserve">Лицензиат обязан в течение 30 (тридцати) календарных дней со дня предоставления ему лицензии: </w:t>
            </w:r>
          </w:p>
          <w:p w:rsidR="003C69B6" w:rsidRPr="005F7DD2" w:rsidRDefault="003F26EC" w:rsidP="003F26EC">
            <w:pPr>
              <w:pStyle w:val="aff2"/>
              <w:jc w:val="both"/>
              <w:rPr>
                <w:rFonts w:ascii="Cambria" w:hAnsi="Cambria"/>
              </w:rPr>
            </w:pPr>
            <w:r w:rsidRPr="005F7DD2">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rsidR="003C69B6" w:rsidRPr="005F7DD2" w:rsidRDefault="003F26EC" w:rsidP="003F26EC">
            <w:pPr>
              <w:pStyle w:val="aff2"/>
              <w:jc w:val="both"/>
              <w:rPr>
                <w:rFonts w:ascii="Cambria" w:hAnsi="Cambria"/>
              </w:rPr>
            </w:pPr>
            <w:r w:rsidRPr="005F7DD2">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rsidR="003C69B6" w:rsidRPr="005F7DD2" w:rsidRDefault="003F26EC" w:rsidP="003F26EC">
            <w:pPr>
              <w:pStyle w:val="aff2"/>
              <w:jc w:val="both"/>
              <w:rPr>
                <w:rFonts w:ascii="Cambria" w:hAnsi="Cambria"/>
              </w:rPr>
            </w:pPr>
            <w:r w:rsidRPr="005F7DD2">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3C69B6" w:rsidRPr="005F7DD2" w:rsidTr="008C6286">
        <w:trPr>
          <w:gridAfter w:val="1"/>
          <w:wAfter w:w="2402" w:type="pct"/>
        </w:trPr>
        <w:tc>
          <w:tcPr>
            <w:tcW w:w="195" w:type="pct"/>
            <w:shd w:val="clear" w:color="auto" w:fill="FFFFFF" w:themeFill="background1"/>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1.6.</w:t>
            </w:r>
          </w:p>
        </w:tc>
        <w:tc>
          <w:tcPr>
            <w:tcW w:w="2403" w:type="pct"/>
            <w:gridSpan w:val="4"/>
          </w:tcPr>
          <w:p w:rsidR="003C69B6" w:rsidRPr="005F7DD2" w:rsidRDefault="0025640F">
            <w:pPr>
              <w:pStyle w:val="aff2"/>
              <w:jc w:val="both"/>
              <w:rPr>
                <w:rFonts w:ascii="Cambria" w:hAnsi="Cambria"/>
              </w:rPr>
            </w:pPr>
            <w:r w:rsidRPr="005F7DD2">
              <w:rPr>
                <w:rFonts w:ascii="Cambria" w:hAnsi="Cambria"/>
              </w:rPr>
              <w:t>Лицензиат использует Программы только на территории Ярославская область.</w:t>
            </w:r>
          </w:p>
        </w:tc>
      </w:tr>
      <w:tr w:rsidR="003C69B6" w:rsidRPr="005F7DD2" w:rsidTr="008C6286">
        <w:trPr>
          <w:gridAfter w:val="1"/>
          <w:wAfter w:w="2402" w:type="pct"/>
        </w:trPr>
        <w:tc>
          <w:tcPr>
            <w:tcW w:w="195" w:type="pct"/>
            <w:shd w:val="clear" w:color="auto" w:fill="FFFFFF"/>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1.7.</w:t>
            </w:r>
          </w:p>
        </w:tc>
        <w:tc>
          <w:tcPr>
            <w:tcW w:w="2403" w:type="pct"/>
            <w:gridSpan w:val="4"/>
          </w:tcPr>
          <w:p w:rsidR="003C69B6" w:rsidRPr="005F7DD2" w:rsidRDefault="003F26EC" w:rsidP="003F26EC">
            <w:pPr>
              <w:spacing w:after="0"/>
              <w:ind w:left="0" w:firstLine="0"/>
              <w:rPr>
                <w:rFonts w:ascii="Cambria" w:eastAsia="Calibri" w:hAnsi="Cambria"/>
                <w:sz w:val="22"/>
                <w:szCs w:val="22"/>
              </w:rPr>
            </w:pPr>
            <w:r w:rsidRPr="005F7DD2">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rsidR="003C69B6" w:rsidRPr="005F7DD2" w:rsidRDefault="003F26EC" w:rsidP="003F26EC">
            <w:pPr>
              <w:pStyle w:val="aff2"/>
              <w:jc w:val="both"/>
              <w:rPr>
                <w:rFonts w:ascii="Cambria" w:hAnsi="Cambria"/>
              </w:rPr>
            </w:pPr>
            <w:r w:rsidRPr="005F7DD2">
              <w:rPr>
                <w:rFonts w:ascii="Cambria" w:hAnsi="Cambria"/>
              </w:rPr>
              <w:t>Индекс Собственной Коллекции Лицензиата (далее — «</w:t>
            </w:r>
            <w:r w:rsidRPr="005F7DD2">
              <w:rPr>
                <w:rFonts w:ascii="Cambria" w:hAnsi="Cambria"/>
                <w:b/>
              </w:rPr>
              <w:t>ИСКЛ</w:t>
            </w:r>
            <w:r w:rsidRPr="005F7DD2">
              <w:rPr>
                <w:rFonts w:ascii="Cambria" w:hAnsi="Cambria"/>
              </w:rPr>
              <w:t>») располагается на сервере Лицензиара, который вправе использовать ИСКЛ следующими способами:</w:t>
            </w:r>
          </w:p>
          <w:p w:rsidR="003C69B6" w:rsidRPr="005F7DD2" w:rsidRDefault="003F26EC" w:rsidP="003F26EC">
            <w:pPr>
              <w:pStyle w:val="aff2"/>
              <w:jc w:val="both"/>
              <w:rPr>
                <w:rFonts w:ascii="Cambria" w:hAnsi="Cambria"/>
              </w:rPr>
            </w:pPr>
            <w:r w:rsidRPr="005F7DD2">
              <w:rPr>
                <w:rFonts w:ascii="Cambria" w:hAnsi="Cambria"/>
              </w:rPr>
              <w:t>1) записывать ИСКЛ в память компьютерных устройств Лицензиара;</w:t>
            </w:r>
          </w:p>
          <w:p w:rsidR="003C69B6" w:rsidRPr="005F7DD2" w:rsidRDefault="003F26EC" w:rsidP="003F26EC">
            <w:pPr>
              <w:pStyle w:val="aff2"/>
              <w:jc w:val="both"/>
              <w:rPr>
                <w:rFonts w:ascii="Cambria" w:hAnsi="Cambria"/>
              </w:rPr>
            </w:pPr>
            <w:r w:rsidRPr="005F7DD2">
              <w:rPr>
                <w:rFonts w:ascii="Cambria" w:hAnsi="Cambria"/>
              </w:rPr>
              <w:t>2) осуществлять доступ к ИСКЛ, расположенному на компьютерных устройствах Лицензиата;</w:t>
            </w:r>
          </w:p>
          <w:p w:rsidR="003C69B6" w:rsidRPr="005F7DD2" w:rsidRDefault="003F26EC" w:rsidP="003F26EC">
            <w:pPr>
              <w:ind w:left="0" w:firstLine="0"/>
              <w:rPr>
                <w:rFonts w:ascii="Cambria" w:hAnsi="Cambria"/>
              </w:rPr>
            </w:pPr>
            <w:r w:rsidRPr="005F7DD2">
              <w:rPr>
                <w:rFonts w:ascii="Cambria" w:hAnsi="Cambria"/>
              </w:rPr>
              <w:t>3</w:t>
            </w:r>
            <w:r w:rsidRPr="005F7DD2">
              <w:rPr>
                <w:rFonts w:ascii="Cambria" w:eastAsia="Calibri"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rsidR="003C69B6" w:rsidRPr="005F7DD2" w:rsidRDefault="003F26EC" w:rsidP="003F26EC">
            <w:pPr>
              <w:ind w:left="0" w:firstLine="0"/>
              <w:rPr>
                <w:rFonts w:ascii="Cambria" w:hAnsi="Cambria"/>
                <w:sz w:val="22"/>
                <w:szCs w:val="22"/>
              </w:rPr>
            </w:pPr>
            <w:r w:rsidRPr="005F7DD2">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5F7DD2">
              <w:rPr>
                <w:rFonts w:ascii="Cambria" w:hAnsi="Cambria"/>
                <w:sz w:val="22"/>
                <w:szCs w:val="22"/>
              </w:rPr>
              <w:t>в течение периода действия исключительных прав на Программы</w:t>
            </w:r>
            <w:r w:rsidRPr="005F7DD2">
              <w:rPr>
                <w:rFonts w:ascii="Cambria" w:eastAsia="Calibri" w:hAnsi="Cambria"/>
                <w:sz w:val="22"/>
                <w:szCs w:val="22"/>
              </w:rPr>
              <w:t>.</w:t>
            </w:r>
          </w:p>
        </w:tc>
      </w:tr>
      <w:tr w:rsidR="003C69B6" w:rsidRPr="005F7DD2" w:rsidTr="008C6286">
        <w:trPr>
          <w:gridAfter w:val="1"/>
          <w:wAfter w:w="2402" w:type="pct"/>
        </w:trPr>
        <w:tc>
          <w:tcPr>
            <w:tcW w:w="195" w:type="pct"/>
            <w:shd w:val="clear" w:color="auto" w:fill="FFFFFF"/>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2598" w:type="pct"/>
            <w:gridSpan w:val="5"/>
            <w:shd w:val="clear" w:color="auto" w:fill="D9D9D9"/>
          </w:tcPr>
          <w:p w:rsidR="003C69B6" w:rsidRPr="005F7DD2" w:rsidRDefault="003F26EC">
            <w:pPr>
              <w:pStyle w:val="aff2"/>
              <w:jc w:val="center"/>
              <w:rPr>
                <w:rFonts w:ascii="Cambria" w:hAnsi="Cambria"/>
              </w:rPr>
            </w:pPr>
            <w:r w:rsidRPr="005F7DD2">
              <w:rPr>
                <w:rFonts w:ascii="Cambria" w:hAnsi="Cambria" w:cs="Arial"/>
                <w:b/>
              </w:rPr>
              <w:t>2. ВОЗНАГРАЖДЕНИЕ И ПРЕДОСТАВЛЕНИЕ ЛИЦЕНЗИИ</w:t>
            </w:r>
          </w:p>
        </w:tc>
      </w:tr>
      <w:tr w:rsidR="003C69B6" w:rsidRPr="005F7DD2" w:rsidTr="008C6286">
        <w:trPr>
          <w:gridAfter w:val="1"/>
          <w:wAfter w:w="2402" w:type="pct"/>
        </w:trPr>
        <w:tc>
          <w:tcPr>
            <w:tcW w:w="2598" w:type="pct"/>
            <w:gridSpan w:val="5"/>
          </w:tcPr>
          <w:p w:rsidR="003C69B6" w:rsidRPr="005F7DD2" w:rsidRDefault="003C69B6">
            <w:pPr>
              <w:pStyle w:val="aff2"/>
              <w:jc w:val="center"/>
              <w:rPr>
                <w:rFonts w:ascii="Cambria" w:hAnsi="Cambria" w:cs="Arial"/>
                <w:b/>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2.1.</w:t>
            </w:r>
          </w:p>
        </w:tc>
        <w:tc>
          <w:tcPr>
            <w:tcW w:w="2403" w:type="pct"/>
            <w:gridSpan w:val="4"/>
          </w:tcPr>
          <w:p w:rsidR="003C69B6" w:rsidRPr="005F7DD2" w:rsidRDefault="0095309C" w:rsidP="00CC6E3F">
            <w:pPr>
              <w:pStyle w:val="aff2"/>
              <w:jc w:val="both"/>
              <w:rPr>
                <w:rFonts w:ascii="Cambria" w:hAnsi="Cambria"/>
                <w:b/>
              </w:rPr>
            </w:pPr>
            <w:r w:rsidRPr="005F7DD2">
              <w:rPr>
                <w:rFonts w:ascii="Cambria" w:hAnsi="Cambria"/>
              </w:rPr>
              <w:t>Лицензионное вознаграждение составляет</w:t>
            </w:r>
            <w:proofErr w:type="gramStart"/>
            <w:r w:rsidRPr="005F7DD2">
              <w:rPr>
                <w:rFonts w:ascii="Cambria" w:hAnsi="Cambria"/>
              </w:rPr>
              <w:t xml:space="preserve"> </w:t>
            </w:r>
            <w:r w:rsidR="00CC6E3F">
              <w:rPr>
                <w:rFonts w:ascii="Cambria" w:hAnsi="Cambria"/>
              </w:rPr>
              <w:t>_________ (_____________</w:t>
            </w:r>
            <w:r w:rsidRPr="005F7DD2">
              <w:rPr>
                <w:rFonts w:ascii="Cambria" w:hAnsi="Cambria"/>
              </w:rPr>
              <w:t>)</w:t>
            </w:r>
            <w:r w:rsidR="00CC6E3F">
              <w:rPr>
                <w:rFonts w:ascii="Cambria" w:hAnsi="Cambria"/>
              </w:rPr>
              <w:t xml:space="preserve"> </w:t>
            </w:r>
            <w:proofErr w:type="gramEnd"/>
            <w:r w:rsidR="00CC6E3F">
              <w:rPr>
                <w:rFonts w:ascii="Cambria" w:hAnsi="Cambria"/>
              </w:rPr>
              <w:t>рублей __ копеек</w:t>
            </w:r>
            <w:r w:rsidR="005F7DD2" w:rsidRPr="005F7DD2">
              <w:rPr>
                <w:rFonts w:ascii="Cambria" w:hAnsi="Cambria"/>
              </w:rPr>
              <w:t>.</w:t>
            </w:r>
            <w:r w:rsidRPr="005F7DD2">
              <w:rPr>
                <w:rFonts w:ascii="Cambria" w:hAnsi="Cambria"/>
              </w:rPr>
              <w:t xml:space="preserve">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Лицензионное вознаграждение не подлежит уменьшению и является безвозвратным.</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2.2.</w:t>
            </w:r>
          </w:p>
        </w:tc>
        <w:tc>
          <w:tcPr>
            <w:tcW w:w="2403" w:type="pct"/>
            <w:gridSpan w:val="4"/>
          </w:tcPr>
          <w:p w:rsidR="003C69B6" w:rsidRPr="005F7DD2" w:rsidRDefault="007E5F48">
            <w:pPr>
              <w:pStyle w:val="aff2"/>
              <w:jc w:val="both"/>
              <w:rPr>
                <w:rFonts w:ascii="Cambria" w:hAnsi="Cambria"/>
              </w:rPr>
            </w:pPr>
            <w:r w:rsidRPr="005F7DD2">
              <w:rPr>
                <w:rFonts w:ascii="Cambria" w:hAnsi="Cambria"/>
              </w:rPr>
              <w:t xml:space="preserve">В течение 2 (двух) рабочих дней </w:t>
            </w:r>
            <w:proofErr w:type="gramStart"/>
            <w:r w:rsidRPr="005F7DD2">
              <w:rPr>
                <w:rFonts w:ascii="Cambria" w:hAnsi="Cambria"/>
              </w:rPr>
              <w:t>с даты начала</w:t>
            </w:r>
            <w:proofErr w:type="gramEnd"/>
            <w:r w:rsidRPr="005F7DD2">
              <w:rPr>
                <w:rFonts w:ascii="Cambria" w:hAnsi="Cambria"/>
              </w:rPr>
              <w:t xml:space="preserve"> срока лицензии, указанной в Спецификации (Приложение № 1 к </w:t>
            </w:r>
            <w:r w:rsidR="007671AF">
              <w:rPr>
                <w:rFonts w:ascii="Cambria" w:hAnsi="Cambria"/>
              </w:rPr>
              <w:t>Контракт</w:t>
            </w:r>
            <w:r w:rsidRPr="005F7DD2">
              <w:rPr>
                <w:rFonts w:ascii="Cambria" w:hAnsi="Cambria"/>
              </w:rPr>
              <w:t xml:space="preserve">у),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w:t>
            </w:r>
            <w:r w:rsidR="007671AF">
              <w:rPr>
                <w:rFonts w:ascii="Cambria" w:hAnsi="Cambria"/>
              </w:rPr>
              <w:t>Контракт</w:t>
            </w:r>
            <w:r w:rsidRPr="005F7DD2">
              <w:rPr>
                <w:rFonts w:ascii="Cambria" w:hAnsi="Cambria"/>
              </w:rPr>
              <w:t>у.</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5D0BBE">
            <w:pPr>
              <w:pStyle w:val="aff2"/>
              <w:jc w:val="both"/>
              <w:rPr>
                <w:rFonts w:ascii="Cambria" w:hAnsi="Cambria"/>
              </w:rPr>
            </w:pPr>
            <w:r w:rsidRPr="005F7DD2">
              <w:rPr>
                <w:rFonts w:ascii="Cambria" w:hAnsi="Cambria"/>
              </w:rPr>
              <w:t>2.3.</w:t>
            </w:r>
          </w:p>
        </w:tc>
        <w:tc>
          <w:tcPr>
            <w:tcW w:w="2403" w:type="pct"/>
            <w:gridSpan w:val="4"/>
          </w:tcPr>
          <w:p w:rsidR="003C69B6" w:rsidRPr="005F7DD2" w:rsidRDefault="007E5F48">
            <w:pPr>
              <w:pStyle w:val="aff2"/>
              <w:jc w:val="both"/>
              <w:rPr>
                <w:rFonts w:ascii="Cambria" w:hAnsi="Cambria"/>
              </w:rPr>
            </w:pPr>
            <w:r w:rsidRPr="005F7DD2">
              <w:rPr>
                <w:rFonts w:ascii="Cambria" w:hAnsi="Cambria"/>
              </w:rPr>
              <w:t xml:space="preserve">После начала срока действия лицензии в соответствии с Приложением № 1 «Спецификация» к </w:t>
            </w:r>
            <w:r w:rsidR="007671AF">
              <w:rPr>
                <w:rFonts w:ascii="Cambria" w:hAnsi="Cambria"/>
              </w:rPr>
              <w:t>Контракт</w:t>
            </w:r>
            <w:r w:rsidRPr="005F7DD2">
              <w:rPr>
                <w:rFonts w:ascii="Cambria" w:hAnsi="Cambria"/>
              </w:rPr>
              <w:t xml:space="preserve">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w:t>
            </w:r>
            <w:r w:rsidR="007671AF">
              <w:rPr>
                <w:rFonts w:ascii="Cambria" w:hAnsi="Cambria"/>
              </w:rPr>
              <w:t>Контракт</w:t>
            </w:r>
            <w:r w:rsidRPr="005F7DD2">
              <w:rPr>
                <w:rFonts w:ascii="Cambria" w:hAnsi="Cambria"/>
              </w:rPr>
              <w:t>у (далее — «Акт»), и счет на оплату.</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2.4.</w:t>
            </w:r>
          </w:p>
        </w:tc>
        <w:tc>
          <w:tcPr>
            <w:tcW w:w="2403" w:type="pct"/>
            <w:gridSpan w:val="4"/>
          </w:tcPr>
          <w:p w:rsidR="003C69B6" w:rsidRPr="005F7DD2" w:rsidRDefault="000316E9">
            <w:pPr>
              <w:pStyle w:val="aff2"/>
              <w:jc w:val="both"/>
              <w:rPr>
                <w:rFonts w:ascii="Cambria" w:hAnsi="Cambria"/>
              </w:rPr>
            </w:pPr>
            <w:r w:rsidRPr="005F7DD2">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cs="Arial"/>
                <w:bCs/>
              </w:rPr>
            </w:pPr>
          </w:p>
        </w:tc>
      </w:tr>
      <w:tr w:rsidR="003C69B6" w:rsidRPr="005F7DD2" w:rsidTr="00913FBD">
        <w:trPr>
          <w:gridAfter w:val="1"/>
          <w:wAfter w:w="2402" w:type="pct"/>
          <w:trHeight w:val="445"/>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cs="Arial"/>
              </w:rPr>
              <w:t>2.5</w:t>
            </w:r>
            <w:r w:rsidRPr="005F7DD2">
              <w:rPr>
                <w:rFonts w:ascii="Cambria" w:hAnsi="Cambria" w:cs="Arial"/>
                <w:shd w:val="clear" w:color="auto" w:fill="D9D9D9"/>
              </w:rPr>
              <w:t>.</w:t>
            </w:r>
          </w:p>
        </w:tc>
        <w:tc>
          <w:tcPr>
            <w:tcW w:w="2403" w:type="pct"/>
            <w:gridSpan w:val="4"/>
          </w:tcPr>
          <w:p w:rsidR="003C69B6" w:rsidRPr="00913FBD" w:rsidRDefault="00CC6E3F" w:rsidP="00CC6E3F">
            <w:pPr>
              <w:pStyle w:val="aff2"/>
              <w:jc w:val="both"/>
              <w:rPr>
                <w:rFonts w:ascii="Cambria" w:hAnsi="Cambria"/>
              </w:rPr>
            </w:pPr>
            <w:r w:rsidRPr="00913FBD">
              <w:rPr>
                <w:rFonts w:ascii="Cambria" w:hAnsi="Cambria" w:cs="Arial"/>
                <w:bCs/>
              </w:rPr>
              <w:t>Не позднее 7</w:t>
            </w:r>
            <w:r w:rsidR="000316E9" w:rsidRPr="00913FBD">
              <w:rPr>
                <w:rFonts w:ascii="Cambria" w:hAnsi="Cambria" w:cs="Arial"/>
                <w:bCs/>
              </w:rPr>
              <w:t xml:space="preserve"> (</w:t>
            </w:r>
            <w:r w:rsidRPr="00913FBD">
              <w:rPr>
                <w:rFonts w:ascii="Cambria" w:hAnsi="Cambria" w:cs="Arial"/>
                <w:bCs/>
              </w:rPr>
              <w:t>семи</w:t>
            </w:r>
            <w:r w:rsidR="000316E9" w:rsidRPr="00913FBD">
              <w:rPr>
                <w:rFonts w:ascii="Cambria" w:hAnsi="Cambria" w:cs="Arial"/>
                <w:bCs/>
              </w:rPr>
              <w:t xml:space="preserve">) рабочих дней со дня направления Лицензиату </w:t>
            </w:r>
            <w:r w:rsidR="000316E9" w:rsidRPr="00913FBD">
              <w:rPr>
                <w:rFonts w:ascii="Cambria" w:hAnsi="Cambria"/>
              </w:rPr>
              <w:t>технической информации для использования Программ</w:t>
            </w:r>
            <w:r w:rsidR="000316E9" w:rsidRPr="00913FBD">
              <w:rPr>
                <w:rFonts w:ascii="Cambria" w:hAnsi="Cambria" w:cs="Arial"/>
                <w:bCs/>
              </w:rPr>
              <w:t xml:space="preserve">, Лицензиат выплачивает Лицензиару сумму, указанную в п. 2.1 </w:t>
            </w:r>
            <w:r w:rsidR="007671AF" w:rsidRPr="00913FBD">
              <w:rPr>
                <w:rFonts w:ascii="Cambria" w:hAnsi="Cambria" w:cs="Arial"/>
                <w:bCs/>
              </w:rPr>
              <w:t>Контракт</w:t>
            </w:r>
            <w:r w:rsidR="000316E9" w:rsidRPr="00913FBD">
              <w:rPr>
                <w:rFonts w:ascii="Cambria" w:hAnsi="Cambria" w:cs="Arial"/>
                <w:bCs/>
              </w:rPr>
              <w:t xml:space="preserve">а, </w:t>
            </w:r>
            <w:r w:rsidR="000316E9" w:rsidRPr="00913FBD">
              <w:rPr>
                <w:rFonts w:ascii="Cambria" w:hAnsi="Cambria" w:cs="Arial"/>
              </w:rPr>
              <w:t xml:space="preserve">путем безналичного перечисления денежных средств на расчётный счет </w:t>
            </w:r>
            <w:r w:rsidR="000316E9" w:rsidRPr="00913FBD">
              <w:rPr>
                <w:rFonts w:ascii="Cambria" w:hAnsi="Cambria"/>
              </w:rPr>
              <w:t>Лицензиара</w:t>
            </w:r>
            <w:r w:rsidR="000316E9" w:rsidRPr="00913FBD">
              <w:rPr>
                <w:rFonts w:ascii="Cambria" w:hAnsi="Cambria" w:cs="Arial"/>
              </w:rPr>
              <w:t xml:space="preserve">, указанный в </w:t>
            </w:r>
            <w:r w:rsidR="007671AF" w:rsidRPr="00913FBD">
              <w:rPr>
                <w:rFonts w:ascii="Cambria" w:hAnsi="Cambria" w:cs="Arial"/>
              </w:rPr>
              <w:t>Контракт</w:t>
            </w:r>
            <w:r w:rsidR="000316E9" w:rsidRPr="00913FBD">
              <w:rPr>
                <w:rFonts w:ascii="Cambria" w:hAnsi="Cambria" w:cs="Arial"/>
              </w:rPr>
              <w:t xml:space="preserve">е. Днём исполнения </w:t>
            </w:r>
            <w:r w:rsidR="000316E9" w:rsidRPr="00913FBD">
              <w:rPr>
                <w:rFonts w:ascii="Cambria" w:hAnsi="Cambria"/>
              </w:rPr>
              <w:t>Лицензиатом</w:t>
            </w:r>
            <w:r w:rsidR="000316E9" w:rsidRPr="00913FBD">
              <w:rPr>
                <w:rFonts w:ascii="Cambria" w:hAnsi="Cambria" w:cs="Arial"/>
              </w:rPr>
              <w:t xml:space="preserve"> обязательств по оплате является дата </w:t>
            </w:r>
            <w:r w:rsidRPr="00913FBD">
              <w:rPr>
                <w:rFonts w:ascii="Cambria" w:hAnsi="Cambria" w:cs="Arial"/>
              </w:rPr>
              <w:t>списания</w:t>
            </w:r>
            <w:r w:rsidR="000316E9" w:rsidRPr="00913FBD">
              <w:rPr>
                <w:rFonts w:ascii="Cambria" w:hAnsi="Cambria" w:cs="Arial"/>
              </w:rPr>
              <w:t xml:space="preserve"> суммы</w:t>
            </w:r>
            <w:r w:rsidRPr="00913FBD">
              <w:rPr>
                <w:rFonts w:ascii="Cambria" w:hAnsi="Cambria" w:cs="Arial"/>
              </w:rPr>
              <w:t xml:space="preserve"> лицензионного вознаграждения с</w:t>
            </w:r>
            <w:r w:rsidR="000316E9" w:rsidRPr="00913FBD">
              <w:rPr>
                <w:rFonts w:ascii="Cambria" w:hAnsi="Cambria" w:cs="Arial"/>
              </w:rPr>
              <w:t xml:space="preserve"> расчетн</w:t>
            </w:r>
            <w:r w:rsidRPr="00913FBD">
              <w:rPr>
                <w:rFonts w:ascii="Cambria" w:hAnsi="Cambria" w:cs="Arial"/>
              </w:rPr>
              <w:t>ого</w:t>
            </w:r>
            <w:r w:rsidR="000316E9" w:rsidRPr="00913FBD">
              <w:rPr>
                <w:rFonts w:ascii="Cambria" w:hAnsi="Cambria" w:cs="Arial"/>
              </w:rPr>
              <w:t xml:space="preserve"> счет</w:t>
            </w:r>
            <w:r w:rsidRPr="00913FBD">
              <w:rPr>
                <w:rFonts w:ascii="Cambria" w:hAnsi="Cambria" w:cs="Arial"/>
              </w:rPr>
              <w:t>а</w:t>
            </w:r>
            <w:r w:rsidR="000316E9" w:rsidRPr="00913FBD">
              <w:rPr>
                <w:rFonts w:ascii="Cambria" w:hAnsi="Cambria" w:cs="Arial"/>
              </w:rPr>
              <w:t xml:space="preserve"> </w:t>
            </w:r>
            <w:r w:rsidR="000316E9" w:rsidRPr="00913FBD">
              <w:rPr>
                <w:rFonts w:ascii="Cambria" w:hAnsi="Cambria"/>
              </w:rPr>
              <w:t>Лицензиа</w:t>
            </w:r>
            <w:r w:rsidRPr="00913FBD">
              <w:rPr>
                <w:rFonts w:ascii="Cambria" w:hAnsi="Cambria"/>
              </w:rPr>
              <w:t>та</w:t>
            </w:r>
            <w:r w:rsidR="000316E9" w:rsidRPr="00913FBD">
              <w:rPr>
                <w:rFonts w:ascii="Cambria" w:hAnsi="Cambria" w:cs="Arial"/>
              </w:rPr>
              <w:t xml:space="preserve"> в полном объёме. </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cs="Arial"/>
              </w:rPr>
            </w:pPr>
          </w:p>
        </w:tc>
        <w:tc>
          <w:tcPr>
            <w:tcW w:w="2403" w:type="pct"/>
            <w:gridSpan w:val="4"/>
          </w:tcPr>
          <w:p w:rsidR="003C69B6" w:rsidRPr="00913FBD" w:rsidRDefault="003C69B6">
            <w:pPr>
              <w:pStyle w:val="aff2"/>
              <w:jc w:val="both"/>
              <w:rPr>
                <w:rFonts w:ascii="Cambria" w:hAnsi="Cambria" w:cs="Arial"/>
              </w:rPr>
            </w:pPr>
          </w:p>
        </w:tc>
      </w:tr>
      <w:tr w:rsidR="003C69B6" w:rsidRPr="005F7DD2" w:rsidTr="008C6286">
        <w:trPr>
          <w:gridAfter w:val="1"/>
          <w:wAfter w:w="2402" w:type="pct"/>
          <w:trHeight w:val="70"/>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2.6.</w:t>
            </w:r>
          </w:p>
        </w:tc>
        <w:tc>
          <w:tcPr>
            <w:tcW w:w="2403" w:type="pct"/>
            <w:gridSpan w:val="4"/>
          </w:tcPr>
          <w:p w:rsidR="003C69B6" w:rsidRPr="005F7DD2" w:rsidRDefault="000316E9">
            <w:pPr>
              <w:pStyle w:val="aff2"/>
              <w:jc w:val="both"/>
              <w:rPr>
                <w:rFonts w:ascii="Cambria" w:hAnsi="Cambria"/>
              </w:rPr>
            </w:pPr>
            <w:r w:rsidRPr="005F7DD2">
              <w:rPr>
                <w:rFonts w:ascii="Cambria" w:hAnsi="Cambria"/>
              </w:rPr>
              <w:t xml:space="preserve">В любом случае, лицензия считается предоставленной Лицензиату, а </w:t>
            </w:r>
            <w:r w:rsidR="007671AF">
              <w:rPr>
                <w:rFonts w:ascii="Cambria" w:hAnsi="Cambria"/>
              </w:rPr>
              <w:t>Контракт</w:t>
            </w:r>
            <w:r w:rsidRPr="005F7DD2">
              <w:rPr>
                <w:rFonts w:ascii="Cambria" w:hAnsi="Cambria"/>
              </w:rPr>
              <w:t xml:space="preserve"> считается заключённым, — в день направления Лицензиату технической информации для использования Программ.</w:t>
            </w:r>
          </w:p>
        </w:tc>
      </w:tr>
      <w:tr w:rsidR="003C69B6" w:rsidRPr="005F7DD2" w:rsidTr="008C6286">
        <w:trPr>
          <w:gridAfter w:val="1"/>
          <w:wAfter w:w="2402" w:type="pct"/>
        </w:trPr>
        <w:tc>
          <w:tcPr>
            <w:tcW w:w="195" w:type="pct"/>
            <w:shd w:val="clear" w:color="auto" w:fill="FFFFFF" w:themeFill="background1"/>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2.7.</w:t>
            </w:r>
          </w:p>
        </w:tc>
        <w:tc>
          <w:tcPr>
            <w:tcW w:w="2403" w:type="pct"/>
            <w:gridSpan w:val="4"/>
          </w:tcPr>
          <w:p w:rsidR="003C69B6" w:rsidRPr="005F7DD2" w:rsidRDefault="000316E9">
            <w:pPr>
              <w:pStyle w:val="aff2"/>
              <w:jc w:val="both"/>
              <w:rPr>
                <w:rFonts w:ascii="Cambria" w:hAnsi="Cambria"/>
              </w:rPr>
            </w:pPr>
            <w:r w:rsidRPr="005F7DD2">
              <w:rPr>
                <w:rFonts w:ascii="Cambria" w:hAnsi="Cambria"/>
              </w:rPr>
              <w:t>Вознаграждение Лицензиата за право использования Лицензиаром Индекса Собственной Коллекции Лицензиата</w:t>
            </w:r>
            <w:r w:rsidR="00156019">
              <w:rPr>
                <w:rFonts w:ascii="Cambria" w:hAnsi="Cambria"/>
              </w:rPr>
              <w:t xml:space="preserve"> </w:t>
            </w:r>
            <w:r w:rsidRPr="005F7DD2">
              <w:rPr>
                <w:rFonts w:ascii="Cambria" w:hAnsi="Cambria"/>
              </w:rPr>
              <w:t xml:space="preserve">(ИСКЛ, — пункт 1.7 </w:t>
            </w:r>
            <w:r w:rsidR="007671AF">
              <w:rPr>
                <w:rFonts w:ascii="Cambria" w:hAnsi="Cambria"/>
              </w:rPr>
              <w:t>Контракт</w:t>
            </w:r>
            <w:r w:rsidRPr="005F7DD2">
              <w:rPr>
                <w:rFonts w:ascii="Cambria" w:hAnsi="Cambria"/>
              </w:rPr>
              <w:t>а), представляет собой сумму скидки Лицензиату, указанной в Спецификации.</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5F7DD2" w:rsidRDefault="003C69B6">
            <w:pPr>
              <w:pStyle w:val="aff2"/>
              <w:rPr>
                <w:rFonts w:ascii="Cambria" w:hAnsi="Cambria"/>
              </w:rPr>
            </w:pPr>
          </w:p>
        </w:tc>
      </w:tr>
      <w:tr w:rsidR="003C69B6" w:rsidRPr="005F7DD2" w:rsidTr="008C6286">
        <w:trPr>
          <w:gridAfter w:val="1"/>
          <w:wAfter w:w="2402" w:type="pct"/>
        </w:trPr>
        <w:tc>
          <w:tcPr>
            <w:tcW w:w="2598" w:type="pct"/>
            <w:gridSpan w:val="5"/>
            <w:shd w:val="clear" w:color="auto" w:fill="D9D9D9"/>
          </w:tcPr>
          <w:p w:rsidR="003C69B6" w:rsidRPr="005F7DD2" w:rsidRDefault="009C627C">
            <w:pPr>
              <w:pStyle w:val="aff2"/>
              <w:jc w:val="center"/>
              <w:rPr>
                <w:rFonts w:ascii="Cambria" w:hAnsi="Cambria"/>
                <w:b/>
              </w:rPr>
            </w:pPr>
            <w:r w:rsidRPr="005F7DD2">
              <w:rPr>
                <w:rFonts w:ascii="Cambria" w:hAnsi="Cambria" w:cs="Arial"/>
                <w:b/>
              </w:rPr>
              <w:t>3. ОСОБЕННОСТИ И ОГРАНИЧЕНИЯ</w:t>
            </w:r>
          </w:p>
        </w:tc>
      </w:tr>
      <w:tr w:rsidR="003C69B6" w:rsidRPr="005F7DD2" w:rsidTr="008C6286">
        <w:trPr>
          <w:gridAfter w:val="1"/>
          <w:wAfter w:w="2402" w:type="pct"/>
        </w:trPr>
        <w:tc>
          <w:tcPr>
            <w:tcW w:w="2598" w:type="pct"/>
            <w:gridSpan w:val="5"/>
          </w:tcPr>
          <w:p w:rsidR="003C69B6" w:rsidRPr="005F7DD2" w:rsidRDefault="003C69B6">
            <w:pPr>
              <w:pStyle w:val="aff2"/>
              <w:jc w:val="center"/>
              <w:rPr>
                <w:rFonts w:ascii="Cambria" w:hAnsi="Cambria" w:cs="Arial"/>
                <w:b/>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3.1.</w:t>
            </w:r>
          </w:p>
        </w:tc>
        <w:tc>
          <w:tcPr>
            <w:tcW w:w="2403" w:type="pct"/>
            <w:gridSpan w:val="4"/>
          </w:tcPr>
          <w:p w:rsidR="003C69B6" w:rsidRPr="005F7DD2" w:rsidRDefault="004C7530">
            <w:pPr>
              <w:pStyle w:val="aff2"/>
              <w:jc w:val="both"/>
              <w:rPr>
                <w:rFonts w:ascii="Cambria" w:hAnsi="Cambria"/>
              </w:rPr>
            </w:pPr>
            <w:r w:rsidRPr="005F7DD2">
              <w:rPr>
                <w:rFonts w:ascii="Cambria" w:hAnsi="Cambria"/>
              </w:rPr>
              <w:t>Лицензиат обязуется не совершать самостоятельно и не разрешать другим лицам (в том числе, Операторам):</w:t>
            </w: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3.1.1.</w:t>
            </w:r>
          </w:p>
        </w:tc>
        <w:tc>
          <w:tcPr>
            <w:tcW w:w="2403" w:type="pct"/>
            <w:gridSpan w:val="4"/>
          </w:tcPr>
          <w:p w:rsidR="003C69B6" w:rsidRPr="005F7DD2" w:rsidRDefault="00A4641F">
            <w:pPr>
              <w:pStyle w:val="aff2"/>
              <w:jc w:val="both"/>
              <w:rPr>
                <w:rFonts w:ascii="Cambria" w:hAnsi="Cambria"/>
                <w:strike/>
              </w:rPr>
            </w:pPr>
            <w:r w:rsidRPr="005F7DD2">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3.1.2.</w:t>
            </w:r>
          </w:p>
        </w:tc>
        <w:tc>
          <w:tcPr>
            <w:tcW w:w="2403" w:type="pct"/>
            <w:gridSpan w:val="4"/>
          </w:tcPr>
          <w:p w:rsidR="003C69B6" w:rsidRPr="005F7DD2" w:rsidRDefault="009C627C">
            <w:pPr>
              <w:pStyle w:val="aff2"/>
              <w:jc w:val="both"/>
              <w:rPr>
                <w:rFonts w:ascii="Cambria" w:hAnsi="Cambria"/>
              </w:rPr>
            </w:pPr>
            <w:r w:rsidRPr="005F7DD2">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3.1.3.</w:t>
            </w:r>
          </w:p>
        </w:tc>
        <w:tc>
          <w:tcPr>
            <w:tcW w:w="2403" w:type="pct"/>
            <w:gridSpan w:val="4"/>
          </w:tcPr>
          <w:p w:rsidR="003C69B6" w:rsidRPr="005F7DD2" w:rsidRDefault="00A4641F">
            <w:pPr>
              <w:pStyle w:val="aff2"/>
              <w:jc w:val="both"/>
              <w:rPr>
                <w:rFonts w:ascii="Cambria" w:hAnsi="Cambria"/>
              </w:rPr>
            </w:pPr>
            <w:r w:rsidRPr="005F7DD2">
              <w:rPr>
                <w:rFonts w:ascii="Cambria" w:hAnsi="Cambria"/>
              </w:rPr>
              <w:t>Упоминать Программы в публикациях или выступлениях без ссылки на Лицензиара;</w:t>
            </w:r>
          </w:p>
        </w:tc>
      </w:tr>
      <w:tr w:rsidR="003C69B6" w:rsidRPr="005F7DD2" w:rsidTr="008C6286">
        <w:trPr>
          <w:gridAfter w:val="1"/>
          <w:wAfter w:w="2402" w:type="pct"/>
          <w:trHeight w:val="928"/>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3.1.4.</w:t>
            </w:r>
          </w:p>
        </w:tc>
        <w:tc>
          <w:tcPr>
            <w:tcW w:w="2403" w:type="pct"/>
            <w:gridSpan w:val="4"/>
          </w:tcPr>
          <w:p w:rsidR="003C69B6" w:rsidRPr="005F7DD2" w:rsidRDefault="009C627C">
            <w:pPr>
              <w:pStyle w:val="aff2"/>
              <w:jc w:val="both"/>
              <w:rPr>
                <w:rFonts w:ascii="Cambria" w:hAnsi="Cambria"/>
              </w:rPr>
            </w:pPr>
            <w:r w:rsidRPr="005F7DD2">
              <w:rPr>
                <w:rFonts w:ascii="Cambria" w:hAnsi="Cambria"/>
              </w:rPr>
              <w:t xml:space="preserve">Совершать в отношении Программ или их компонентов другие действия, не указанные в </w:t>
            </w:r>
            <w:r w:rsidR="007671AF">
              <w:rPr>
                <w:rFonts w:ascii="Cambria" w:hAnsi="Cambria"/>
              </w:rPr>
              <w:t>Контракт</w:t>
            </w:r>
            <w:r w:rsidRPr="005F7DD2">
              <w:rPr>
                <w:rFonts w:ascii="Cambria" w:hAnsi="Cambria"/>
              </w:rPr>
              <w:t>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3C69B6" w:rsidRPr="005F7DD2" w:rsidTr="008C6286">
        <w:trPr>
          <w:gridAfter w:val="1"/>
          <w:wAfter w:w="2402" w:type="pct"/>
        </w:trPr>
        <w:tc>
          <w:tcPr>
            <w:tcW w:w="195" w:type="pct"/>
            <w:shd w:val="clear" w:color="auto" w:fill="auto"/>
          </w:tcPr>
          <w:p w:rsidR="003C69B6" w:rsidRPr="005F7DD2" w:rsidRDefault="003C69B6">
            <w:pPr>
              <w:pStyle w:val="aff2"/>
              <w:jc w:val="both"/>
              <w:rPr>
                <w:rFonts w:ascii="Cambria" w:hAnsi="Cambria"/>
              </w:rPr>
            </w:pPr>
          </w:p>
        </w:tc>
        <w:tc>
          <w:tcPr>
            <w:tcW w:w="2403" w:type="pct"/>
            <w:gridSpan w:val="4"/>
            <w:shd w:val="clear" w:color="auto" w:fill="auto"/>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3.2.</w:t>
            </w:r>
          </w:p>
        </w:tc>
        <w:tc>
          <w:tcPr>
            <w:tcW w:w="2403" w:type="pct"/>
            <w:gridSpan w:val="4"/>
          </w:tcPr>
          <w:p w:rsidR="003C69B6" w:rsidRPr="005F7DD2" w:rsidRDefault="004C7530">
            <w:pPr>
              <w:pStyle w:val="aff2"/>
              <w:jc w:val="both"/>
              <w:rPr>
                <w:rFonts w:ascii="Cambria" w:hAnsi="Cambria"/>
              </w:rPr>
            </w:pPr>
            <w:r w:rsidRPr="005F7DD2">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3C69B6" w:rsidRPr="005F7DD2" w:rsidTr="008C6286">
        <w:trPr>
          <w:gridAfter w:val="1"/>
          <w:wAfter w:w="2402" w:type="pct"/>
        </w:trPr>
        <w:tc>
          <w:tcPr>
            <w:tcW w:w="195" w:type="pct"/>
            <w:shd w:val="clear" w:color="auto" w:fill="auto"/>
          </w:tcPr>
          <w:p w:rsidR="003C69B6" w:rsidRPr="005F7DD2" w:rsidRDefault="003C69B6">
            <w:pPr>
              <w:pStyle w:val="aff2"/>
              <w:jc w:val="both"/>
              <w:rPr>
                <w:rFonts w:ascii="Cambria" w:hAnsi="Cambria"/>
              </w:rPr>
            </w:pPr>
          </w:p>
        </w:tc>
        <w:tc>
          <w:tcPr>
            <w:tcW w:w="2403" w:type="pct"/>
            <w:gridSpan w:val="4"/>
            <w:shd w:val="clear" w:color="auto" w:fill="auto"/>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9C627C">
            <w:pPr>
              <w:pStyle w:val="aff2"/>
              <w:jc w:val="both"/>
              <w:rPr>
                <w:rFonts w:ascii="Cambria" w:hAnsi="Cambria"/>
              </w:rPr>
            </w:pPr>
            <w:r w:rsidRPr="005F7DD2">
              <w:rPr>
                <w:rFonts w:ascii="Cambria" w:hAnsi="Cambria"/>
              </w:rPr>
              <w:t>3.3.</w:t>
            </w:r>
          </w:p>
        </w:tc>
        <w:tc>
          <w:tcPr>
            <w:tcW w:w="2403" w:type="pct"/>
            <w:gridSpan w:val="4"/>
            <w:shd w:val="clear" w:color="auto" w:fill="auto"/>
          </w:tcPr>
          <w:p w:rsidR="003C69B6" w:rsidRPr="00913FBD" w:rsidRDefault="007C11AD">
            <w:pPr>
              <w:pStyle w:val="aff2"/>
              <w:jc w:val="both"/>
              <w:rPr>
                <w:rFonts w:ascii="Cambria" w:hAnsi="Cambria"/>
              </w:rPr>
            </w:pPr>
            <w:r w:rsidRPr="00913FBD">
              <w:rPr>
                <w:rFonts w:ascii="Cambria" w:hAnsi="Cambria"/>
              </w:rPr>
              <w:t xml:space="preserve">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w:t>
            </w:r>
            <w:r w:rsidRPr="00913FBD">
              <w:rPr>
                <w:rFonts w:ascii="Cambria" w:hAnsi="Cambria"/>
              </w:rPr>
              <w:lastRenderedPageBreak/>
              <w:t>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3C69B6" w:rsidRPr="005F7DD2" w:rsidTr="008C6286">
        <w:trPr>
          <w:gridAfter w:val="1"/>
          <w:wAfter w:w="2402" w:type="pct"/>
        </w:trPr>
        <w:tc>
          <w:tcPr>
            <w:tcW w:w="195" w:type="pct"/>
            <w:shd w:val="clear" w:color="auto" w:fill="auto"/>
          </w:tcPr>
          <w:p w:rsidR="003C69B6" w:rsidRPr="005F7DD2" w:rsidRDefault="003C69B6">
            <w:pPr>
              <w:pStyle w:val="aff2"/>
              <w:jc w:val="both"/>
              <w:rPr>
                <w:rFonts w:ascii="Cambria" w:hAnsi="Cambria"/>
              </w:rPr>
            </w:pPr>
          </w:p>
        </w:tc>
        <w:tc>
          <w:tcPr>
            <w:tcW w:w="2403" w:type="pct"/>
            <w:gridSpan w:val="4"/>
            <w:shd w:val="clear" w:color="auto" w:fill="auto"/>
          </w:tcPr>
          <w:p w:rsidR="003C69B6" w:rsidRPr="00913FBD"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3.4.</w:t>
            </w:r>
          </w:p>
        </w:tc>
        <w:tc>
          <w:tcPr>
            <w:tcW w:w="2403" w:type="pct"/>
            <w:gridSpan w:val="4"/>
          </w:tcPr>
          <w:p w:rsidR="003C69B6" w:rsidRPr="00913FBD" w:rsidRDefault="004C7530">
            <w:pPr>
              <w:pStyle w:val="aff2"/>
              <w:jc w:val="both"/>
              <w:rPr>
                <w:rFonts w:ascii="Cambria" w:hAnsi="Cambria"/>
              </w:rPr>
            </w:pPr>
            <w:r w:rsidRPr="00913FBD">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(файлов)с каждого отдельного Аккаунта.</w:t>
            </w:r>
          </w:p>
        </w:tc>
      </w:tr>
      <w:tr w:rsidR="003C69B6" w:rsidRPr="005F7DD2" w:rsidTr="008C6286">
        <w:trPr>
          <w:gridAfter w:val="1"/>
          <w:wAfter w:w="2402" w:type="pct"/>
        </w:trPr>
        <w:tc>
          <w:tcPr>
            <w:tcW w:w="195" w:type="pct"/>
            <w:shd w:val="clear" w:color="auto" w:fill="auto"/>
          </w:tcPr>
          <w:p w:rsidR="003C69B6" w:rsidRPr="005F7DD2" w:rsidRDefault="003C69B6">
            <w:pPr>
              <w:pStyle w:val="aff2"/>
              <w:jc w:val="both"/>
              <w:rPr>
                <w:rFonts w:ascii="Cambria" w:hAnsi="Cambria"/>
              </w:rPr>
            </w:pPr>
          </w:p>
        </w:tc>
        <w:tc>
          <w:tcPr>
            <w:tcW w:w="2403" w:type="pct"/>
            <w:gridSpan w:val="4"/>
            <w:shd w:val="clear" w:color="auto" w:fill="auto"/>
          </w:tcPr>
          <w:p w:rsidR="003C69B6" w:rsidRPr="00913FBD"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3.5.</w:t>
            </w:r>
          </w:p>
        </w:tc>
        <w:tc>
          <w:tcPr>
            <w:tcW w:w="2403" w:type="pct"/>
            <w:gridSpan w:val="4"/>
          </w:tcPr>
          <w:p w:rsidR="003C69B6" w:rsidRPr="00913FBD" w:rsidRDefault="009C627C">
            <w:pPr>
              <w:pStyle w:val="aff2"/>
              <w:jc w:val="both"/>
              <w:rPr>
                <w:rFonts w:ascii="Cambria" w:hAnsi="Cambria"/>
              </w:rPr>
            </w:pPr>
            <w:r w:rsidRPr="00913FBD">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3C69B6" w:rsidRPr="005F7DD2" w:rsidTr="008C6286">
        <w:trPr>
          <w:gridAfter w:val="1"/>
          <w:wAfter w:w="2402" w:type="pct"/>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3.5.1.</w:t>
            </w:r>
          </w:p>
        </w:tc>
        <w:tc>
          <w:tcPr>
            <w:tcW w:w="2403" w:type="pct"/>
            <w:gridSpan w:val="4"/>
          </w:tcPr>
          <w:p w:rsidR="003C69B6" w:rsidRPr="00913FBD" w:rsidRDefault="009C627C">
            <w:pPr>
              <w:pStyle w:val="aff2"/>
              <w:jc w:val="both"/>
              <w:rPr>
                <w:rFonts w:ascii="Cambria" w:hAnsi="Cambria"/>
              </w:rPr>
            </w:pPr>
            <w:r w:rsidRPr="00913FBD">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1" w:tooltip="https://docs.antiplagiat.ru/api" w:history="1">
              <w:r w:rsidRPr="00913FBD">
                <w:rPr>
                  <w:rFonts w:ascii="Cambria" w:hAnsi="Cambria"/>
                  <w:u w:val="single"/>
                </w:rPr>
                <w:t>https://docs.antiplagiat.ru/api</w:t>
              </w:r>
            </w:hyperlink>
            <w:hyperlink w:history="1">
              <w:r w:rsidRPr="00913FBD">
                <w:rPr>
                  <w:rFonts w:ascii="Cambria" w:hAnsi="Cambria"/>
                </w:rPr>
                <w:t>;</w:t>
              </w:r>
            </w:hyperlink>
          </w:p>
        </w:tc>
      </w:tr>
      <w:tr w:rsidR="003C69B6" w:rsidRPr="005F7DD2" w:rsidTr="008C6286">
        <w:trPr>
          <w:gridAfter w:val="1"/>
          <w:wAfter w:w="2402" w:type="pct"/>
          <w:trHeight w:val="2490"/>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3.5.2.</w:t>
            </w:r>
          </w:p>
        </w:tc>
        <w:tc>
          <w:tcPr>
            <w:tcW w:w="2403" w:type="pct"/>
            <w:gridSpan w:val="4"/>
          </w:tcPr>
          <w:p w:rsidR="003C69B6" w:rsidRPr="00913FBD" w:rsidRDefault="009C627C">
            <w:pPr>
              <w:ind w:left="0" w:firstLine="0"/>
              <w:rPr>
                <w:rFonts w:ascii="Cambria" w:eastAsia="Calibri" w:hAnsi="Cambria"/>
                <w:sz w:val="22"/>
                <w:szCs w:val="22"/>
              </w:rPr>
            </w:pPr>
            <w:r w:rsidRPr="00913FBD">
              <w:rPr>
                <w:rFonts w:ascii="Cambria" w:eastAsia="Calibri" w:hAnsi="Cambria"/>
                <w:sz w:val="22"/>
                <w:szCs w:val="22"/>
              </w:rPr>
              <w:t xml:space="preserve">вносить изменения в </w:t>
            </w:r>
            <w:r w:rsidRPr="00913FBD">
              <w:rPr>
                <w:rFonts w:ascii="Cambria" w:hAnsi="Cambria" w:hint="eastAsia"/>
                <w:sz w:val="22"/>
                <w:szCs w:val="22"/>
              </w:rPr>
              <w:t>собственное</w:t>
            </w:r>
            <w:r w:rsidR="00CC6E3F" w:rsidRPr="00913FBD">
              <w:rPr>
                <w:rFonts w:ascii="Cambria" w:hAnsi="Cambria"/>
                <w:sz w:val="22"/>
                <w:szCs w:val="22"/>
              </w:rPr>
              <w:t xml:space="preserve"> </w:t>
            </w:r>
            <w:r w:rsidRPr="00913FBD">
              <w:rPr>
                <w:rFonts w:ascii="Cambria" w:hAnsi="Cambria" w:hint="eastAsia"/>
                <w:sz w:val="22"/>
                <w:szCs w:val="22"/>
              </w:rPr>
              <w:t>программное</w:t>
            </w:r>
            <w:r w:rsidR="00CC6E3F" w:rsidRPr="00913FBD">
              <w:rPr>
                <w:rFonts w:ascii="Cambria" w:hAnsi="Cambria"/>
                <w:sz w:val="22"/>
                <w:szCs w:val="22"/>
              </w:rPr>
              <w:t xml:space="preserve"> </w:t>
            </w:r>
            <w:r w:rsidRPr="00913FBD">
              <w:rPr>
                <w:rFonts w:ascii="Cambria" w:hAnsi="Cambria" w:hint="eastAsia"/>
                <w:sz w:val="22"/>
                <w:szCs w:val="22"/>
              </w:rPr>
              <w:t>обеспечение</w:t>
            </w:r>
            <w:r w:rsidRPr="00913FBD">
              <w:rPr>
                <w:rFonts w:ascii="Cambria" w:hAnsi="Cambria"/>
                <w:sz w:val="22"/>
                <w:szCs w:val="22"/>
              </w:rPr>
              <w:t xml:space="preserve">, </w:t>
            </w:r>
            <w:r w:rsidRPr="00913FBD">
              <w:rPr>
                <w:rFonts w:ascii="Cambria" w:hAnsi="Cambria" w:hint="eastAsia"/>
                <w:sz w:val="22"/>
                <w:szCs w:val="22"/>
              </w:rPr>
              <w:t>интегрированное</w:t>
            </w:r>
            <w:r w:rsidR="00CC6E3F" w:rsidRPr="00913FBD">
              <w:rPr>
                <w:rFonts w:ascii="Cambria" w:hAnsi="Cambria"/>
                <w:sz w:val="22"/>
                <w:szCs w:val="22"/>
              </w:rPr>
              <w:t xml:space="preserve"> </w:t>
            </w:r>
            <w:r w:rsidRPr="00913FBD">
              <w:rPr>
                <w:rFonts w:ascii="Cambria" w:hAnsi="Cambria" w:hint="eastAsia"/>
                <w:sz w:val="22"/>
                <w:szCs w:val="22"/>
              </w:rPr>
              <w:t>по</w:t>
            </w:r>
            <w:r w:rsidRPr="00913FBD">
              <w:rPr>
                <w:rFonts w:ascii="Cambria" w:hAnsi="Cambria"/>
                <w:sz w:val="22"/>
                <w:szCs w:val="22"/>
              </w:rPr>
              <w:t xml:space="preserve"> API </w:t>
            </w:r>
            <w:r w:rsidRPr="00913FBD">
              <w:rPr>
                <w:rFonts w:ascii="Cambria" w:hAnsi="Cambria" w:hint="eastAsia"/>
                <w:sz w:val="22"/>
                <w:szCs w:val="22"/>
              </w:rPr>
              <w:t>с</w:t>
            </w:r>
            <w:r w:rsidR="00CC6E3F" w:rsidRPr="00913FBD">
              <w:rPr>
                <w:rFonts w:ascii="Cambria" w:hAnsi="Cambria"/>
                <w:sz w:val="22"/>
                <w:szCs w:val="22"/>
              </w:rPr>
              <w:t xml:space="preserve"> </w:t>
            </w:r>
            <w:r w:rsidRPr="00913FBD">
              <w:rPr>
                <w:rFonts w:ascii="Cambria" w:hAnsi="Cambria" w:hint="eastAsia"/>
                <w:sz w:val="22"/>
                <w:szCs w:val="22"/>
              </w:rPr>
              <w:t>Программами</w:t>
            </w:r>
            <w:r w:rsidR="00CC6E3F" w:rsidRPr="00913FBD">
              <w:rPr>
                <w:rFonts w:ascii="Cambria" w:hAnsi="Cambria"/>
                <w:sz w:val="22"/>
                <w:szCs w:val="22"/>
              </w:rPr>
              <w:t xml:space="preserve"> </w:t>
            </w:r>
            <w:r w:rsidR="00CC6E3F" w:rsidRPr="00913FBD">
              <w:rPr>
                <w:rFonts w:ascii="Cambria" w:hAnsi="Cambria" w:hint="eastAsia"/>
                <w:sz w:val="22"/>
                <w:szCs w:val="22"/>
              </w:rPr>
              <w:t xml:space="preserve">Лицензиара </w:t>
            </w:r>
            <w:r w:rsidRPr="00913FBD">
              <w:rPr>
                <w:rFonts w:ascii="Cambria" w:hAnsi="Cambria" w:hint="eastAsia"/>
                <w:sz w:val="22"/>
                <w:szCs w:val="22"/>
              </w:rPr>
              <w:t>в</w:t>
            </w:r>
            <w:r w:rsidR="00CC6E3F" w:rsidRPr="00913FBD">
              <w:rPr>
                <w:rFonts w:ascii="Cambria" w:hAnsi="Cambria"/>
                <w:sz w:val="22"/>
                <w:szCs w:val="22"/>
              </w:rPr>
              <w:t xml:space="preserve"> </w:t>
            </w:r>
            <w:r w:rsidRPr="00913FBD">
              <w:rPr>
                <w:rFonts w:ascii="Cambria" w:hAnsi="Cambria" w:hint="eastAsia"/>
                <w:sz w:val="22"/>
                <w:szCs w:val="22"/>
              </w:rPr>
              <w:t>соответствии</w:t>
            </w:r>
            <w:r w:rsidR="00CC6E3F" w:rsidRPr="00913FBD">
              <w:rPr>
                <w:rFonts w:ascii="Cambria" w:hAnsi="Cambria"/>
                <w:sz w:val="22"/>
                <w:szCs w:val="22"/>
              </w:rPr>
              <w:t xml:space="preserve"> </w:t>
            </w:r>
            <w:r w:rsidRPr="00913FBD">
              <w:rPr>
                <w:rFonts w:ascii="Cambria" w:hAnsi="Cambria" w:hint="eastAsia"/>
                <w:sz w:val="22"/>
                <w:szCs w:val="22"/>
              </w:rPr>
              <w:t>с</w:t>
            </w:r>
            <w:r w:rsidR="00CC6E3F" w:rsidRPr="00913FBD">
              <w:rPr>
                <w:rFonts w:ascii="Cambria" w:hAnsi="Cambria"/>
                <w:sz w:val="22"/>
                <w:szCs w:val="22"/>
              </w:rPr>
              <w:t xml:space="preserve"> </w:t>
            </w:r>
            <w:r w:rsidRPr="00913FBD">
              <w:rPr>
                <w:rFonts w:ascii="Cambria" w:hAnsi="Cambria" w:hint="eastAsia"/>
                <w:sz w:val="22"/>
                <w:szCs w:val="22"/>
              </w:rPr>
              <w:t>обновлениями</w:t>
            </w:r>
            <w:r w:rsidR="00CC6E3F" w:rsidRPr="00913FBD">
              <w:rPr>
                <w:rFonts w:ascii="Cambria" w:hAnsi="Cambria"/>
                <w:sz w:val="22"/>
                <w:szCs w:val="22"/>
              </w:rPr>
              <w:t xml:space="preserve"> </w:t>
            </w:r>
            <w:r w:rsidRPr="00913FBD">
              <w:rPr>
                <w:rFonts w:ascii="Cambria" w:hAnsi="Cambria" w:hint="eastAsia"/>
                <w:sz w:val="22"/>
                <w:szCs w:val="22"/>
              </w:rPr>
              <w:t>в</w:t>
            </w:r>
            <w:r w:rsidRPr="00913FBD">
              <w:rPr>
                <w:rFonts w:ascii="Cambria" w:hAnsi="Cambria"/>
                <w:sz w:val="22"/>
                <w:szCs w:val="22"/>
              </w:rPr>
              <w:t xml:space="preserve"> API </w:t>
            </w:r>
            <w:r w:rsidRPr="00913FBD">
              <w:rPr>
                <w:rFonts w:ascii="Cambria" w:hAnsi="Cambria" w:hint="eastAsia"/>
                <w:sz w:val="22"/>
                <w:szCs w:val="22"/>
              </w:rPr>
              <w:t>Лицензиара</w:t>
            </w:r>
            <w:r w:rsidR="00CC6E3F" w:rsidRPr="00913FBD">
              <w:rPr>
                <w:rFonts w:ascii="Cambria" w:hAnsi="Cambria"/>
                <w:sz w:val="22"/>
                <w:szCs w:val="22"/>
              </w:rPr>
              <w:t xml:space="preserve"> </w:t>
            </w:r>
            <w:r w:rsidRPr="00913FBD">
              <w:rPr>
                <w:rFonts w:ascii="Cambria" w:hAnsi="Cambria" w:hint="eastAsia"/>
                <w:sz w:val="22"/>
                <w:szCs w:val="22"/>
              </w:rPr>
              <w:t>в</w:t>
            </w:r>
            <w:r w:rsidR="00CC6E3F" w:rsidRPr="00913FBD">
              <w:rPr>
                <w:rFonts w:ascii="Cambria" w:hAnsi="Cambria"/>
                <w:sz w:val="22"/>
                <w:szCs w:val="22"/>
              </w:rPr>
              <w:t xml:space="preserve"> </w:t>
            </w:r>
            <w:r w:rsidRPr="00913FBD">
              <w:rPr>
                <w:rFonts w:ascii="Cambria" w:hAnsi="Cambria" w:hint="eastAsia"/>
                <w:sz w:val="22"/>
                <w:szCs w:val="22"/>
              </w:rPr>
              <w:t>течение</w:t>
            </w:r>
            <w:r w:rsidRPr="00913FBD">
              <w:rPr>
                <w:rFonts w:ascii="Cambria" w:hAnsi="Cambria"/>
                <w:sz w:val="22"/>
                <w:szCs w:val="22"/>
              </w:rPr>
              <w:t xml:space="preserve"> 6 (</w:t>
            </w:r>
            <w:r w:rsidRPr="00913FBD">
              <w:rPr>
                <w:rFonts w:ascii="Cambria" w:hAnsi="Cambria" w:hint="eastAsia"/>
                <w:sz w:val="22"/>
                <w:szCs w:val="22"/>
              </w:rPr>
              <w:t>шести</w:t>
            </w:r>
            <w:r w:rsidRPr="00913FBD">
              <w:rPr>
                <w:rFonts w:ascii="Cambria" w:hAnsi="Cambria"/>
                <w:sz w:val="22"/>
                <w:szCs w:val="22"/>
              </w:rPr>
              <w:t xml:space="preserve">) </w:t>
            </w:r>
            <w:r w:rsidRPr="00913FBD">
              <w:rPr>
                <w:rFonts w:ascii="Cambria" w:hAnsi="Cambria" w:hint="eastAsia"/>
                <w:sz w:val="22"/>
                <w:szCs w:val="22"/>
              </w:rPr>
              <w:t>месяцев</w:t>
            </w:r>
            <w:r w:rsidR="00CC6E3F" w:rsidRPr="00913FBD">
              <w:rPr>
                <w:rFonts w:ascii="Cambria" w:hAnsi="Cambria"/>
                <w:sz w:val="22"/>
                <w:szCs w:val="22"/>
              </w:rPr>
              <w:t xml:space="preserve"> </w:t>
            </w:r>
            <w:proofErr w:type="gramStart"/>
            <w:r w:rsidRPr="00913FBD">
              <w:rPr>
                <w:rFonts w:ascii="Cambria" w:hAnsi="Cambria" w:hint="eastAsia"/>
                <w:sz w:val="22"/>
                <w:szCs w:val="22"/>
              </w:rPr>
              <w:t>с</w:t>
            </w:r>
            <w:r w:rsidR="00CC6E3F" w:rsidRPr="00913FBD">
              <w:rPr>
                <w:rFonts w:ascii="Cambria" w:hAnsi="Cambria"/>
                <w:sz w:val="22"/>
                <w:szCs w:val="22"/>
              </w:rPr>
              <w:t xml:space="preserve"> </w:t>
            </w:r>
            <w:r w:rsidRPr="00913FBD">
              <w:rPr>
                <w:rFonts w:ascii="Cambria" w:hAnsi="Cambria" w:hint="eastAsia"/>
                <w:sz w:val="22"/>
                <w:szCs w:val="22"/>
              </w:rPr>
              <w:t>даты</w:t>
            </w:r>
            <w:r w:rsidR="00CC6E3F" w:rsidRPr="00913FBD">
              <w:rPr>
                <w:rFonts w:ascii="Cambria" w:hAnsi="Cambria"/>
                <w:sz w:val="22"/>
                <w:szCs w:val="22"/>
              </w:rPr>
              <w:t xml:space="preserve"> </w:t>
            </w:r>
            <w:r w:rsidRPr="00913FBD">
              <w:rPr>
                <w:rFonts w:ascii="Cambria" w:hAnsi="Cambria" w:hint="eastAsia"/>
                <w:sz w:val="22"/>
                <w:szCs w:val="22"/>
              </w:rPr>
              <w:t>уведомления</w:t>
            </w:r>
            <w:proofErr w:type="gramEnd"/>
            <w:r w:rsidR="00CC6E3F" w:rsidRPr="00913FBD">
              <w:rPr>
                <w:rFonts w:ascii="Cambria" w:hAnsi="Cambria"/>
                <w:sz w:val="22"/>
                <w:szCs w:val="22"/>
              </w:rPr>
              <w:t xml:space="preserve"> </w:t>
            </w:r>
            <w:r w:rsidRPr="00913FBD">
              <w:rPr>
                <w:rFonts w:ascii="Cambria" w:hAnsi="Cambria" w:hint="eastAsia"/>
                <w:sz w:val="22"/>
                <w:szCs w:val="22"/>
              </w:rPr>
              <w:t>по</w:t>
            </w:r>
            <w:r w:rsidR="00CC6E3F" w:rsidRPr="00913FBD">
              <w:rPr>
                <w:rFonts w:ascii="Cambria" w:hAnsi="Cambria"/>
                <w:sz w:val="22"/>
                <w:szCs w:val="22"/>
              </w:rPr>
              <w:t xml:space="preserve"> </w:t>
            </w:r>
            <w:r w:rsidRPr="00913FBD">
              <w:rPr>
                <w:rFonts w:ascii="Cambria" w:hAnsi="Cambria" w:hint="eastAsia"/>
                <w:sz w:val="22"/>
                <w:szCs w:val="22"/>
              </w:rPr>
              <w:t>электронной</w:t>
            </w:r>
            <w:r w:rsidR="00CC6E3F" w:rsidRPr="00913FBD">
              <w:rPr>
                <w:rFonts w:ascii="Cambria" w:hAnsi="Cambria"/>
                <w:sz w:val="22"/>
                <w:szCs w:val="22"/>
              </w:rPr>
              <w:t xml:space="preserve"> </w:t>
            </w:r>
            <w:r w:rsidRPr="00913FBD">
              <w:rPr>
                <w:rFonts w:ascii="Cambria" w:hAnsi="Cambria" w:hint="eastAsia"/>
                <w:sz w:val="22"/>
                <w:szCs w:val="22"/>
              </w:rPr>
              <w:t>почте</w:t>
            </w:r>
            <w:r w:rsidR="00CC6E3F" w:rsidRPr="00913FBD">
              <w:rPr>
                <w:rFonts w:ascii="Cambria" w:hAnsi="Cambria"/>
                <w:sz w:val="22"/>
                <w:szCs w:val="22"/>
              </w:rPr>
              <w:t xml:space="preserve"> </w:t>
            </w:r>
            <w:r w:rsidRPr="00913FBD">
              <w:rPr>
                <w:rFonts w:ascii="Cambria" w:hAnsi="Cambria" w:hint="eastAsia"/>
                <w:sz w:val="22"/>
                <w:szCs w:val="22"/>
              </w:rPr>
              <w:t>об</w:t>
            </w:r>
            <w:r w:rsidR="00CC6E3F" w:rsidRPr="00913FBD">
              <w:rPr>
                <w:rFonts w:ascii="Cambria" w:hAnsi="Cambria"/>
                <w:sz w:val="22"/>
                <w:szCs w:val="22"/>
              </w:rPr>
              <w:t xml:space="preserve"> </w:t>
            </w:r>
            <w:r w:rsidRPr="00913FBD">
              <w:rPr>
                <w:rFonts w:ascii="Cambria" w:hAnsi="Cambria" w:hint="eastAsia"/>
                <w:sz w:val="22"/>
                <w:szCs w:val="22"/>
              </w:rPr>
              <w:t>обновлении</w:t>
            </w:r>
            <w:r w:rsidRPr="00913FBD">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913FBD">
              <w:rPr>
                <w:rFonts w:ascii="Cambria" w:eastAsia="Arial" w:hAnsi="Cambria" w:cs="Arial"/>
                <w:sz w:val="22"/>
                <w:szCs w:val="22"/>
              </w:rPr>
              <w:t>ответственного работника Лицензиата по работе с API</w:t>
            </w:r>
            <w:r w:rsidRPr="00913FBD">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3C69B6" w:rsidRPr="005F7DD2" w:rsidTr="008C6286">
        <w:trPr>
          <w:gridAfter w:val="1"/>
          <w:wAfter w:w="2402" w:type="pct"/>
          <w:trHeight w:val="80"/>
        </w:trPr>
        <w:tc>
          <w:tcPr>
            <w:tcW w:w="195" w:type="pct"/>
            <w:shd w:val="clear" w:color="auto" w:fill="auto"/>
          </w:tcPr>
          <w:p w:rsidR="003C69B6" w:rsidRPr="005F7DD2" w:rsidRDefault="003C69B6">
            <w:pPr>
              <w:pStyle w:val="aff2"/>
              <w:jc w:val="both"/>
              <w:rPr>
                <w:rFonts w:ascii="Cambria" w:hAnsi="Cambria"/>
              </w:rPr>
            </w:pPr>
          </w:p>
        </w:tc>
        <w:tc>
          <w:tcPr>
            <w:tcW w:w="2403" w:type="pct"/>
            <w:gridSpan w:val="4"/>
            <w:shd w:val="clear" w:color="auto" w:fill="auto"/>
          </w:tcPr>
          <w:p w:rsidR="003C69B6" w:rsidRPr="00913FBD" w:rsidRDefault="003C69B6">
            <w:pPr>
              <w:spacing w:after="0"/>
              <w:ind w:left="0" w:firstLine="0"/>
              <w:rPr>
                <w:rFonts w:ascii="Cambria" w:eastAsia="Calibri" w:hAnsi="Cambria"/>
                <w:sz w:val="22"/>
                <w:szCs w:val="22"/>
              </w:rPr>
            </w:pPr>
          </w:p>
        </w:tc>
      </w:tr>
      <w:tr w:rsidR="003C69B6" w:rsidRPr="005F7DD2" w:rsidTr="008C6286">
        <w:trPr>
          <w:gridAfter w:val="1"/>
          <w:wAfter w:w="2402" w:type="pct"/>
          <w:trHeight w:val="655"/>
        </w:trPr>
        <w:tc>
          <w:tcPr>
            <w:tcW w:w="195" w:type="pct"/>
            <w:shd w:val="clear" w:color="auto" w:fill="D9D9D9"/>
          </w:tcPr>
          <w:p w:rsidR="003C69B6" w:rsidRPr="005F7DD2" w:rsidRDefault="009C627C">
            <w:pPr>
              <w:pStyle w:val="aff2"/>
              <w:jc w:val="both"/>
              <w:rPr>
                <w:rFonts w:ascii="Cambria" w:hAnsi="Cambria"/>
              </w:rPr>
            </w:pPr>
            <w:r w:rsidRPr="005F7DD2">
              <w:rPr>
                <w:rFonts w:ascii="Cambria" w:hAnsi="Cambria"/>
              </w:rPr>
              <w:t>3.6.</w:t>
            </w:r>
          </w:p>
        </w:tc>
        <w:tc>
          <w:tcPr>
            <w:tcW w:w="2403" w:type="pct"/>
            <w:gridSpan w:val="4"/>
          </w:tcPr>
          <w:p w:rsidR="003C69B6" w:rsidRPr="00913FBD" w:rsidRDefault="009C627C">
            <w:pPr>
              <w:ind w:left="0" w:firstLine="0"/>
              <w:rPr>
                <w:rFonts w:ascii="Cambria" w:eastAsia="Calibri" w:hAnsi="Cambria"/>
                <w:sz w:val="22"/>
                <w:szCs w:val="22"/>
              </w:rPr>
            </w:pPr>
            <w:r w:rsidRPr="00913FBD">
              <w:rPr>
                <w:rFonts w:ascii="Cambria" w:eastAsia="Calibri" w:hAnsi="Cambria"/>
                <w:sz w:val="22"/>
                <w:szCs w:val="22"/>
              </w:rPr>
              <w:t xml:space="preserve">Несоблюдение Лицензиатом требований по работе с API Программ, указанных в пункте 3.5 </w:t>
            </w:r>
            <w:r w:rsidR="007671AF" w:rsidRPr="00913FBD">
              <w:rPr>
                <w:rFonts w:ascii="Cambria" w:eastAsia="Calibri" w:hAnsi="Cambria"/>
                <w:sz w:val="22"/>
                <w:szCs w:val="22"/>
              </w:rPr>
              <w:t>Контракт</w:t>
            </w:r>
            <w:r w:rsidRPr="00913FBD">
              <w:rPr>
                <w:rFonts w:ascii="Cambria" w:eastAsia="Calibri" w:hAnsi="Cambria"/>
                <w:sz w:val="22"/>
                <w:szCs w:val="22"/>
              </w:rPr>
              <w:t xml:space="preserve">а, может привести к блокировкам отдельных Аккаунтов или всего сервиса API до устранения Лицензиатом допущенных нарушений. </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913FBD" w:rsidRDefault="003C69B6">
            <w:pPr>
              <w:pStyle w:val="aff2"/>
              <w:rPr>
                <w:rFonts w:ascii="Cambria" w:hAnsi="Cambria"/>
              </w:rPr>
            </w:pPr>
          </w:p>
        </w:tc>
      </w:tr>
      <w:tr w:rsidR="003C69B6" w:rsidRPr="005F7DD2" w:rsidTr="008C6286">
        <w:trPr>
          <w:gridAfter w:val="1"/>
          <w:wAfter w:w="2402" w:type="pct"/>
        </w:trPr>
        <w:tc>
          <w:tcPr>
            <w:tcW w:w="2598" w:type="pct"/>
            <w:gridSpan w:val="5"/>
            <w:shd w:val="clear" w:color="auto" w:fill="D9D9D9"/>
          </w:tcPr>
          <w:p w:rsidR="003C69B6" w:rsidRPr="00913FBD" w:rsidRDefault="009C627C">
            <w:pPr>
              <w:pStyle w:val="aff2"/>
              <w:jc w:val="center"/>
              <w:rPr>
                <w:rFonts w:ascii="Cambria" w:hAnsi="Cambria"/>
                <w:b/>
              </w:rPr>
            </w:pPr>
            <w:r w:rsidRPr="00913FBD">
              <w:rPr>
                <w:rFonts w:ascii="Cambria" w:hAnsi="Cambria" w:cs="Arial"/>
                <w:b/>
              </w:rPr>
              <w:t xml:space="preserve">4. ДЕЙСТВИЕ </w:t>
            </w:r>
            <w:r w:rsidR="007671AF" w:rsidRPr="00913FBD">
              <w:rPr>
                <w:rFonts w:ascii="Cambria" w:hAnsi="Cambria" w:cs="Arial"/>
                <w:b/>
              </w:rPr>
              <w:t>КОНТРАКТ</w:t>
            </w:r>
            <w:r w:rsidRPr="00913FBD">
              <w:rPr>
                <w:rFonts w:ascii="Cambria" w:hAnsi="Cambria" w:cs="Arial"/>
                <w:b/>
              </w:rPr>
              <w:t xml:space="preserve">А </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913FBD" w:rsidRDefault="003C69B6">
            <w:pPr>
              <w:pStyle w:val="aff2"/>
              <w:rPr>
                <w:rFonts w:ascii="Cambria" w:hAnsi="Cambria" w:cs="Arial"/>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3627EB">
            <w:pPr>
              <w:pStyle w:val="aff2"/>
              <w:jc w:val="both"/>
              <w:rPr>
                <w:rFonts w:ascii="Cambria" w:hAnsi="Cambria"/>
              </w:rPr>
            </w:pPr>
            <w:r>
              <w:rPr>
                <w:rFonts w:ascii="Cambria" w:hAnsi="Cambria"/>
              </w:rPr>
              <w:t>4.1</w:t>
            </w:r>
            <w:r w:rsidR="00B81288" w:rsidRPr="005F7DD2">
              <w:rPr>
                <w:rFonts w:ascii="Cambria" w:hAnsi="Cambria"/>
              </w:rPr>
              <w:t>.</w:t>
            </w:r>
          </w:p>
        </w:tc>
        <w:tc>
          <w:tcPr>
            <w:tcW w:w="2403" w:type="pct"/>
            <w:gridSpan w:val="4"/>
          </w:tcPr>
          <w:p w:rsidR="003C69B6" w:rsidRPr="00913FBD" w:rsidRDefault="007671AF" w:rsidP="003627EB">
            <w:pPr>
              <w:pStyle w:val="aff2"/>
              <w:jc w:val="both"/>
              <w:rPr>
                <w:rFonts w:ascii="Cambria" w:hAnsi="Cambria" w:cs="Arial"/>
              </w:rPr>
            </w:pPr>
            <w:r w:rsidRPr="00913FBD">
              <w:rPr>
                <w:rFonts w:ascii="Cambria" w:hAnsi="Cambria" w:cs="Arial"/>
              </w:rPr>
              <w:t>Контракт</w:t>
            </w:r>
            <w:r w:rsidR="00B81288" w:rsidRPr="00913FBD">
              <w:rPr>
                <w:rFonts w:ascii="Cambria" w:hAnsi="Cambria" w:cs="Arial"/>
              </w:rPr>
              <w:t xml:space="preserve"> действует в течение периода действия простой (неисключительной) лицензии, предоставленной Лицензиату</w:t>
            </w:r>
            <w:r w:rsidR="003627EB" w:rsidRPr="00913FBD">
              <w:rPr>
                <w:rFonts w:ascii="Cambria" w:hAnsi="Cambria" w:cs="Arial"/>
              </w:rPr>
              <w:t xml:space="preserve"> с </w:t>
            </w:r>
            <w:r w:rsidR="003627EB" w:rsidRPr="00913FBD">
              <w:rPr>
                <w:rFonts w:ascii="Cambria" w:hAnsi="Cambria" w:cs="Arial"/>
                <w:b/>
              </w:rPr>
              <w:t>01.09.2026 г на срок 12 месяцев</w:t>
            </w:r>
            <w:r w:rsidR="00B81288" w:rsidRPr="00913FBD">
              <w:rPr>
                <w:rFonts w:ascii="Cambria" w:hAnsi="Cambria" w:cs="Arial"/>
              </w:rPr>
              <w:t>, с учётом условий пункта 4.</w:t>
            </w:r>
            <w:r w:rsidR="003627EB" w:rsidRPr="00913FBD">
              <w:rPr>
                <w:rFonts w:ascii="Cambria" w:hAnsi="Cambria" w:cs="Arial"/>
              </w:rPr>
              <w:t>3</w:t>
            </w:r>
            <w:r w:rsidR="00B81288" w:rsidRPr="00913FBD">
              <w:rPr>
                <w:rFonts w:ascii="Cambria" w:hAnsi="Cambria" w:cs="Arial"/>
              </w:rPr>
              <w:t xml:space="preserve"> </w:t>
            </w:r>
            <w:r w:rsidRPr="00913FBD">
              <w:rPr>
                <w:rFonts w:ascii="Cambria" w:hAnsi="Cambria" w:cs="Arial"/>
              </w:rPr>
              <w:t>Контракт</w:t>
            </w:r>
            <w:r w:rsidR="00B81288" w:rsidRPr="00913FBD">
              <w:rPr>
                <w:rFonts w:ascii="Cambria" w:hAnsi="Cambria" w:cs="Arial"/>
              </w:rPr>
              <w:t xml:space="preserve">а. Окончание действия </w:t>
            </w:r>
            <w:r w:rsidRPr="00913FBD">
              <w:rPr>
                <w:rFonts w:ascii="Cambria" w:hAnsi="Cambria" w:cs="Arial"/>
              </w:rPr>
              <w:t>Контракт</w:t>
            </w:r>
            <w:r w:rsidR="00B81288" w:rsidRPr="00913FBD">
              <w:rPr>
                <w:rFonts w:ascii="Cambria" w:hAnsi="Cambria" w:cs="Arial"/>
              </w:rPr>
              <w:t>а не освобождает Стороны от надлежащего исполнения своих неисполненных обязательств по нему.</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913FBD" w:rsidRDefault="003C69B6">
            <w:pPr>
              <w:pStyle w:val="aff2"/>
              <w:jc w:val="both"/>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9C627C" w:rsidP="003627EB">
            <w:pPr>
              <w:pStyle w:val="aff2"/>
              <w:jc w:val="both"/>
              <w:rPr>
                <w:rFonts w:ascii="Cambria" w:hAnsi="Cambria"/>
              </w:rPr>
            </w:pPr>
            <w:r w:rsidRPr="005F7DD2">
              <w:rPr>
                <w:rFonts w:ascii="Cambria" w:hAnsi="Cambria"/>
              </w:rPr>
              <w:t>4.</w:t>
            </w:r>
            <w:r w:rsidR="003627EB">
              <w:rPr>
                <w:rFonts w:ascii="Cambria" w:hAnsi="Cambria"/>
              </w:rPr>
              <w:t>2</w:t>
            </w:r>
            <w:r w:rsidRPr="005F7DD2">
              <w:rPr>
                <w:rFonts w:ascii="Cambria" w:hAnsi="Cambria"/>
              </w:rPr>
              <w:t>.</w:t>
            </w:r>
          </w:p>
        </w:tc>
        <w:tc>
          <w:tcPr>
            <w:tcW w:w="2403" w:type="pct"/>
            <w:gridSpan w:val="4"/>
          </w:tcPr>
          <w:p w:rsidR="003C69B6" w:rsidRPr="00913FBD" w:rsidRDefault="009C627C">
            <w:pPr>
              <w:pStyle w:val="aff2"/>
              <w:jc w:val="both"/>
              <w:rPr>
                <w:rFonts w:ascii="Cambria" w:hAnsi="Cambria"/>
              </w:rPr>
            </w:pPr>
            <w:r w:rsidRPr="00913FBD">
              <w:rPr>
                <w:rFonts w:ascii="Cambria" w:hAnsi="Cambria"/>
              </w:rPr>
              <w:t xml:space="preserve">Использование </w:t>
            </w:r>
            <w:r w:rsidRPr="00913FBD">
              <w:rPr>
                <w:rFonts w:ascii="Cambria" w:hAnsi="Cambria" w:cs="Arial"/>
              </w:rPr>
              <w:t>Лицензиатом</w:t>
            </w:r>
            <w:r w:rsidRPr="00913FBD">
              <w:rPr>
                <w:rFonts w:ascii="Cambria" w:hAnsi="Cambria"/>
              </w:rPr>
              <w:t xml:space="preserve"> Программ, технически усовершенствованных (улучшенных) </w:t>
            </w:r>
            <w:r w:rsidRPr="00913FBD">
              <w:rPr>
                <w:rFonts w:ascii="Cambria" w:hAnsi="Cambria" w:cs="Arial"/>
              </w:rPr>
              <w:t>Лицензиар</w:t>
            </w:r>
            <w:r w:rsidRPr="00913FBD">
              <w:rPr>
                <w:rFonts w:ascii="Cambria" w:hAnsi="Cambria"/>
              </w:rPr>
              <w:t xml:space="preserve">ом, полностью подчинено правилам и ограничениям, установленным в </w:t>
            </w:r>
            <w:r w:rsidR="007671AF" w:rsidRPr="00913FBD">
              <w:rPr>
                <w:rFonts w:ascii="Cambria" w:hAnsi="Cambria"/>
              </w:rPr>
              <w:t>Контракт</w:t>
            </w:r>
            <w:r w:rsidRPr="00913FBD">
              <w:rPr>
                <w:rFonts w:ascii="Cambria" w:hAnsi="Cambria"/>
              </w:rPr>
              <w:t>е.</w:t>
            </w:r>
          </w:p>
        </w:tc>
      </w:tr>
      <w:tr w:rsidR="003C69B6" w:rsidRPr="005F7DD2" w:rsidTr="008C6286">
        <w:trPr>
          <w:gridAfter w:val="1"/>
          <w:wAfter w:w="2402" w:type="pct"/>
        </w:trPr>
        <w:tc>
          <w:tcPr>
            <w:tcW w:w="195" w:type="pct"/>
            <w:shd w:val="clear" w:color="auto" w:fill="FFFFFF"/>
          </w:tcPr>
          <w:p w:rsidR="003C69B6" w:rsidRPr="005F7DD2" w:rsidRDefault="003C69B6">
            <w:pPr>
              <w:pStyle w:val="aff2"/>
              <w:jc w:val="both"/>
              <w:rPr>
                <w:rFonts w:ascii="Cambria" w:hAnsi="Cambria"/>
              </w:rPr>
            </w:pPr>
          </w:p>
        </w:tc>
        <w:tc>
          <w:tcPr>
            <w:tcW w:w="2403" w:type="pct"/>
            <w:gridSpan w:val="4"/>
          </w:tcPr>
          <w:p w:rsidR="003C69B6" w:rsidRPr="00913FBD"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9C627C" w:rsidP="003627EB">
            <w:pPr>
              <w:pStyle w:val="aff2"/>
              <w:jc w:val="both"/>
              <w:rPr>
                <w:rFonts w:ascii="Cambria" w:hAnsi="Cambria"/>
              </w:rPr>
            </w:pPr>
            <w:r w:rsidRPr="005F7DD2">
              <w:rPr>
                <w:rFonts w:ascii="Cambria" w:hAnsi="Cambria"/>
              </w:rPr>
              <w:t>4.</w:t>
            </w:r>
            <w:r w:rsidR="003627EB">
              <w:rPr>
                <w:rFonts w:ascii="Cambria" w:hAnsi="Cambria"/>
              </w:rPr>
              <w:t>3</w:t>
            </w:r>
            <w:r w:rsidRPr="005F7DD2">
              <w:rPr>
                <w:rFonts w:ascii="Cambria" w:hAnsi="Cambria"/>
              </w:rPr>
              <w:t>.</w:t>
            </w:r>
          </w:p>
        </w:tc>
        <w:tc>
          <w:tcPr>
            <w:tcW w:w="2403" w:type="pct"/>
            <w:gridSpan w:val="4"/>
          </w:tcPr>
          <w:p w:rsidR="003C69B6" w:rsidRPr="00913FBD" w:rsidRDefault="00AD403F">
            <w:pPr>
              <w:pStyle w:val="aff2"/>
              <w:jc w:val="both"/>
              <w:rPr>
                <w:rFonts w:ascii="Cambria" w:hAnsi="Cambria"/>
              </w:rPr>
            </w:pPr>
            <w:bookmarkStart w:id="1" w:name="_Hlk177748343"/>
            <w:r w:rsidRPr="00913FBD">
              <w:rPr>
                <w:rFonts w:ascii="Cambria" w:hAnsi="Cambria" w:cs="Arial"/>
              </w:rPr>
              <w:t>При достижении Лицензиатом Лимита Проверок</w:t>
            </w:r>
            <w:r w:rsidR="003627EB" w:rsidRPr="00913FBD">
              <w:rPr>
                <w:rFonts w:ascii="Cambria" w:hAnsi="Cambria" w:cs="Arial"/>
              </w:rPr>
              <w:t xml:space="preserve"> (2300 проверок)</w:t>
            </w:r>
            <w:r w:rsidRPr="00913FBD">
              <w:rPr>
                <w:rFonts w:ascii="Cambria" w:hAnsi="Cambria" w:cs="Arial"/>
              </w:rPr>
              <w:t xml:space="preserve"> </w:t>
            </w:r>
            <w:r w:rsidRPr="00913FBD">
              <w:rPr>
                <w:rFonts w:ascii="Cambria" w:hAnsi="Cambria"/>
              </w:rPr>
              <w:t xml:space="preserve">в пределах </w:t>
            </w:r>
            <w:r w:rsidRPr="00913FBD">
              <w:rPr>
                <w:rFonts w:ascii="Cambria" w:hAnsi="Cambria" w:cs="Arial"/>
              </w:rPr>
              <w:t>действия лицензии, —</w:t>
            </w:r>
            <w:r w:rsidR="003627EB" w:rsidRPr="00913FBD">
              <w:rPr>
                <w:rFonts w:ascii="Cambria" w:hAnsi="Cambria" w:cs="Arial"/>
              </w:rPr>
              <w:t xml:space="preserve"> </w:t>
            </w:r>
            <w:r w:rsidRPr="00913FBD">
              <w:rPr>
                <w:rFonts w:ascii="Cambria" w:hAnsi="Cambria"/>
              </w:rPr>
              <w:t xml:space="preserve">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913FBD">
              <w:rPr>
                <w:rFonts w:ascii="Times New Roman" w:hAnsi="Times New Roman"/>
                <w:bCs/>
                <w:color w:val="000000"/>
                <w:sz w:val="24"/>
                <w:szCs w:val="24"/>
                <w:shd w:val="clear" w:color="auto" w:fill="FFFFFF"/>
              </w:rPr>
              <w:t>—</w:t>
            </w:r>
            <w:r w:rsidRPr="00913FBD">
              <w:rPr>
                <w:rFonts w:ascii="Cambria" w:hAnsi="Cambria"/>
              </w:rPr>
              <w:t xml:space="preserve"> осуществляется только на основании нового лицензионного </w:t>
            </w:r>
            <w:r w:rsidR="007671AF" w:rsidRPr="00913FBD">
              <w:rPr>
                <w:rFonts w:ascii="Cambria" w:hAnsi="Cambria"/>
              </w:rPr>
              <w:t>контракт</w:t>
            </w:r>
            <w:r w:rsidRPr="00913FBD">
              <w:rPr>
                <w:rFonts w:ascii="Cambria" w:hAnsi="Cambria"/>
              </w:rPr>
              <w:t xml:space="preserve">а или дополнительного соглашения. Неиспользованные </w:t>
            </w:r>
            <w:r w:rsidRPr="00913FBD">
              <w:rPr>
                <w:rFonts w:ascii="Cambria" w:hAnsi="Cambria" w:cs="Arial"/>
              </w:rPr>
              <w:t>Лицензиатом</w:t>
            </w:r>
            <w:r w:rsidRPr="00913FBD">
              <w:rPr>
                <w:rFonts w:ascii="Cambria" w:hAnsi="Cambria"/>
              </w:rPr>
              <w:t xml:space="preserve"> Проверки по </w:t>
            </w:r>
            <w:r w:rsidR="007671AF" w:rsidRPr="00913FBD">
              <w:rPr>
                <w:rFonts w:ascii="Cambria" w:hAnsi="Cambria"/>
              </w:rPr>
              <w:t>Контракт</w:t>
            </w:r>
            <w:r w:rsidRPr="00913FBD">
              <w:rPr>
                <w:rFonts w:ascii="Cambria" w:hAnsi="Cambria"/>
              </w:rPr>
              <w:t xml:space="preserve">у не подлежат переносу в новый лицензионный </w:t>
            </w:r>
            <w:r w:rsidR="007671AF" w:rsidRPr="00913FBD">
              <w:rPr>
                <w:rFonts w:ascii="Cambria" w:hAnsi="Cambria"/>
              </w:rPr>
              <w:t>контракт</w:t>
            </w:r>
            <w:r w:rsidRPr="00913FBD">
              <w:rPr>
                <w:rFonts w:ascii="Cambria" w:hAnsi="Cambria"/>
              </w:rPr>
              <w:t>.</w:t>
            </w:r>
            <w:bookmarkEnd w:id="1"/>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913FBD" w:rsidRDefault="00AE0416">
            <w:pPr>
              <w:pStyle w:val="aff2"/>
              <w:jc w:val="both"/>
              <w:rPr>
                <w:rFonts w:ascii="Cambria" w:hAnsi="Cambria" w:cs="Arial"/>
              </w:rPr>
            </w:pPr>
          </w:p>
        </w:tc>
      </w:tr>
      <w:tr w:rsidR="00AE0416" w:rsidRPr="005F7DD2" w:rsidTr="00AE0416">
        <w:trPr>
          <w:gridAfter w:val="1"/>
          <w:wAfter w:w="2402" w:type="pct"/>
        </w:trPr>
        <w:tc>
          <w:tcPr>
            <w:tcW w:w="2598" w:type="pct"/>
            <w:gridSpan w:val="5"/>
            <w:shd w:val="clear" w:color="auto" w:fill="D9D9D9"/>
          </w:tcPr>
          <w:p w:rsidR="00AE0416" w:rsidRPr="00913FBD" w:rsidRDefault="00AE0416" w:rsidP="0027162E">
            <w:pPr>
              <w:pStyle w:val="aff2"/>
              <w:jc w:val="center"/>
              <w:rPr>
                <w:rFonts w:ascii="Cambria" w:hAnsi="Cambria" w:cs="Arial"/>
              </w:rPr>
            </w:pPr>
            <w:r w:rsidRPr="00913FBD">
              <w:rPr>
                <w:rFonts w:ascii="Times New Roman" w:hAnsi="Times New Roman"/>
                <w:b/>
              </w:rPr>
              <w:t xml:space="preserve">5. </w:t>
            </w:r>
            <w:r w:rsidR="00FF4C62" w:rsidRPr="00913FBD">
              <w:rPr>
                <w:rFonts w:ascii="Times New Roman" w:hAnsi="Times New Roman"/>
                <w:b/>
              </w:rPr>
              <w:t>ПОРЯДОК ПРИЕМКИ РЕЗУЛЬТАТА ПРЕДОСТАВЛЕНИЯ ЛИЦЕНЗИИ</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913FBD"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5.1.</w:t>
            </w:r>
          </w:p>
        </w:tc>
        <w:tc>
          <w:tcPr>
            <w:tcW w:w="2403" w:type="pct"/>
            <w:gridSpan w:val="4"/>
          </w:tcPr>
          <w:p w:rsidR="00AE0416" w:rsidRPr="00913FBD" w:rsidRDefault="00FF4C62" w:rsidP="00FF4C62">
            <w:pPr>
              <w:pStyle w:val="aff2"/>
              <w:jc w:val="both"/>
              <w:rPr>
                <w:rFonts w:ascii="Cambria" w:hAnsi="Cambria" w:cs="Arial"/>
              </w:rPr>
            </w:pPr>
            <w:r w:rsidRPr="00913FBD">
              <w:rPr>
                <w:rFonts w:ascii="Times New Roman" w:hAnsi="Times New Roman"/>
              </w:rPr>
              <w:t>В течение 2 (двух) рабочих дней после начала действия лицензии, Лицензиар передает Лицензиату документы, указанные в п. 2.3. Контракта.</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913FBD"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lastRenderedPageBreak/>
              <w:t>5.2.</w:t>
            </w:r>
          </w:p>
        </w:tc>
        <w:tc>
          <w:tcPr>
            <w:tcW w:w="2403" w:type="pct"/>
            <w:gridSpan w:val="4"/>
          </w:tcPr>
          <w:p w:rsidR="00AE0416" w:rsidRPr="00913FBD" w:rsidRDefault="00FF4C62" w:rsidP="00FF4C62">
            <w:pPr>
              <w:pStyle w:val="aff2"/>
              <w:jc w:val="both"/>
              <w:rPr>
                <w:rFonts w:ascii="Cambria" w:hAnsi="Cambria" w:cs="Arial"/>
              </w:rPr>
            </w:pPr>
            <w:r w:rsidRPr="00913FBD">
              <w:rPr>
                <w:rFonts w:ascii="Times New Roman" w:hAnsi="Times New Roman"/>
              </w:rPr>
              <w:t>Лицензиат не позднее 5 (пяти) рабочих дней со дня получения документов, указанных в п. 2.3. Контракта, рассматривает их и осуществляет приемку предоставляемых прав по настоящему Контракту.</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5.3.</w:t>
            </w:r>
          </w:p>
        </w:tc>
        <w:tc>
          <w:tcPr>
            <w:tcW w:w="2403" w:type="pct"/>
            <w:gridSpan w:val="4"/>
          </w:tcPr>
          <w:p w:rsidR="00FF4C62" w:rsidRPr="0065040A" w:rsidRDefault="00FF4C62" w:rsidP="00FF4C62">
            <w:pPr>
              <w:pStyle w:val="aff3"/>
              <w:ind w:left="0"/>
              <w:jc w:val="both"/>
              <w:rPr>
                <w:rFonts w:ascii="Times New Roman" w:hAnsi="Times New Roman" w:cs="Times New Roman"/>
              </w:rPr>
            </w:pPr>
            <w:r w:rsidRPr="0065040A">
              <w:rPr>
                <w:rFonts w:ascii="Times New Roman" w:hAnsi="Times New Roman" w:cs="Times New Roman"/>
              </w:rPr>
              <w:t xml:space="preserve">По результатам приемки предоставляемых прав </w:t>
            </w:r>
            <w:r>
              <w:rPr>
                <w:rFonts w:ascii="Times New Roman" w:hAnsi="Times New Roman" w:cs="Times New Roman"/>
              </w:rPr>
              <w:t xml:space="preserve">Лицензиатом </w:t>
            </w:r>
            <w:r w:rsidRPr="0065040A">
              <w:rPr>
                <w:rFonts w:ascii="Times New Roman" w:hAnsi="Times New Roman" w:cs="Times New Roman"/>
              </w:rPr>
              <w:t>принимается одно из следующих решений:</w:t>
            </w:r>
          </w:p>
          <w:p w:rsidR="00FF4C62" w:rsidRPr="0065040A" w:rsidRDefault="00FF4C62" w:rsidP="00FF4C62">
            <w:pPr>
              <w:pStyle w:val="aff3"/>
              <w:ind w:left="0"/>
              <w:jc w:val="both"/>
              <w:rPr>
                <w:rFonts w:ascii="Times New Roman" w:hAnsi="Times New Roman" w:cs="Times New Roman"/>
              </w:rPr>
            </w:pPr>
            <w:r w:rsidRPr="0065040A">
              <w:rPr>
                <w:rFonts w:ascii="Times New Roman" w:hAnsi="Times New Roman" w:cs="Times New Roman"/>
              </w:rPr>
              <w:t>-</w:t>
            </w:r>
            <w:r w:rsidRPr="0065040A">
              <w:rPr>
                <w:rFonts w:ascii="Times New Roman" w:hAnsi="Times New Roman" w:cs="Times New Roman"/>
              </w:rPr>
              <w:tab/>
              <w:t xml:space="preserve">права предоставлены в соответствии с условиями Контракта. </w:t>
            </w:r>
            <w:r>
              <w:rPr>
                <w:rFonts w:ascii="Times New Roman" w:hAnsi="Times New Roman" w:cs="Times New Roman"/>
              </w:rPr>
              <w:t>Лицензиат</w:t>
            </w:r>
            <w:r w:rsidRPr="0065040A">
              <w:rPr>
                <w:rFonts w:ascii="Times New Roman" w:hAnsi="Times New Roman" w:cs="Times New Roman"/>
              </w:rPr>
              <w:t xml:space="preserve"> подписывает </w:t>
            </w:r>
            <w:r w:rsidRPr="0065040A">
              <w:rPr>
                <w:rFonts w:ascii="Times New Roman" w:eastAsia="Calibri" w:hAnsi="Times New Roman" w:cs="Times New Roman"/>
                <w:bCs/>
              </w:rPr>
              <w:t>акта приема-передачи права использования программного обеспечения</w:t>
            </w:r>
            <w:r w:rsidRPr="0065040A">
              <w:rPr>
                <w:rFonts w:ascii="Times New Roman" w:hAnsi="Times New Roman" w:cs="Times New Roman"/>
              </w:rPr>
              <w:t>;</w:t>
            </w:r>
          </w:p>
          <w:p w:rsidR="00FF4C62" w:rsidRPr="0065040A" w:rsidRDefault="00FF4C62" w:rsidP="00FF4C62">
            <w:pPr>
              <w:pStyle w:val="aff3"/>
              <w:ind w:left="0"/>
              <w:jc w:val="both"/>
              <w:rPr>
                <w:rFonts w:ascii="Times New Roman" w:hAnsi="Times New Roman" w:cs="Times New Roman"/>
              </w:rPr>
            </w:pPr>
            <w:r w:rsidRPr="0065040A">
              <w:rPr>
                <w:rFonts w:ascii="Times New Roman" w:hAnsi="Times New Roman" w:cs="Times New Roman"/>
              </w:rPr>
              <w:t>-</w:t>
            </w:r>
            <w:r w:rsidRPr="0065040A">
              <w:rPr>
                <w:rFonts w:ascii="Times New Roman" w:hAnsi="Times New Roman" w:cs="Times New Roman"/>
              </w:rPr>
              <w:tab/>
              <w:t xml:space="preserve">права предоставлены с нарушением условий Контракта и предоставленные права их объем, стоимость или качество не соответствуют Контракту. </w:t>
            </w:r>
            <w:r>
              <w:rPr>
                <w:rFonts w:ascii="Times New Roman" w:hAnsi="Times New Roman" w:cs="Times New Roman"/>
              </w:rPr>
              <w:t>Лицензиар</w:t>
            </w:r>
            <w:r w:rsidRPr="0065040A">
              <w:rPr>
                <w:rFonts w:ascii="Times New Roman" w:hAnsi="Times New Roman" w:cs="Times New Roman"/>
              </w:rPr>
              <w:t>у выдается мотивированный отказ от приемки предоставленных прав и акт с перечнем выявленных недостатков, необходимых доработок и сроком их устранения.</w:t>
            </w:r>
          </w:p>
          <w:p w:rsidR="00AE0416" w:rsidRPr="005F7DD2" w:rsidRDefault="00FF4C62" w:rsidP="00FF4C62">
            <w:pPr>
              <w:pStyle w:val="aff2"/>
              <w:jc w:val="both"/>
              <w:rPr>
                <w:rFonts w:ascii="Cambria" w:hAnsi="Cambria" w:cs="Arial"/>
              </w:rPr>
            </w:pPr>
            <w:r w:rsidRPr="0065040A">
              <w:rPr>
                <w:rFonts w:ascii="Times New Roman" w:hAnsi="Times New Roman"/>
              </w:rPr>
              <w:t>-</w:t>
            </w:r>
            <w:r w:rsidRPr="0065040A">
              <w:rPr>
                <w:rFonts w:ascii="Times New Roman" w:hAnsi="Times New Roman"/>
              </w:rPr>
              <w:tab/>
              <w:t xml:space="preserve">права предоставлены </w:t>
            </w:r>
            <w:r>
              <w:rPr>
                <w:rFonts w:ascii="Times New Roman" w:hAnsi="Times New Roman"/>
              </w:rPr>
              <w:t>Лицензиар</w:t>
            </w:r>
            <w:r w:rsidRPr="0065040A">
              <w:rPr>
                <w:rFonts w:ascii="Times New Roman" w:hAnsi="Times New Roman"/>
              </w:rPr>
              <w:t>ом с существенным нарушением условий Контракт</w:t>
            </w:r>
            <w:r>
              <w:rPr>
                <w:rFonts w:ascii="Times New Roman" w:hAnsi="Times New Roman"/>
              </w:rPr>
              <w:t xml:space="preserve">а, которое влечет для Лицензиата </w:t>
            </w:r>
            <w:r w:rsidRPr="0065040A">
              <w:rPr>
                <w:rFonts w:ascii="Times New Roman" w:hAnsi="Times New Roman"/>
              </w:rPr>
              <w:t xml:space="preserve">такой ущерб, что он в значительной степени лишается того, на что вправе был рассчитывать при заключении Контракта. В указанном случае предоставляемые права не подлежат приемке. </w:t>
            </w:r>
            <w:r>
              <w:rPr>
                <w:rFonts w:ascii="Times New Roman" w:hAnsi="Times New Roman"/>
              </w:rPr>
              <w:t>Лицензиат</w:t>
            </w:r>
            <w:r w:rsidRPr="0065040A">
              <w:rPr>
                <w:rFonts w:ascii="Times New Roman" w:hAnsi="Times New Roman"/>
              </w:rPr>
              <w:t xml:space="preserve"> направляет мотивированный отказ от подписания </w:t>
            </w:r>
            <w:proofErr w:type="gramStart"/>
            <w:r w:rsidRPr="0065040A">
              <w:rPr>
                <w:rFonts w:ascii="Times New Roman" w:hAnsi="Times New Roman"/>
                <w:bCs/>
              </w:rPr>
              <w:t>акта приема-передачи права использования программного обеспечения</w:t>
            </w:r>
            <w:proofErr w:type="gramEnd"/>
            <w:r w:rsidRPr="0065040A">
              <w:rPr>
                <w:rFonts w:ascii="Times New Roman" w:hAnsi="Times New Roman"/>
              </w:rPr>
              <w:t>.</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5.4.</w:t>
            </w:r>
          </w:p>
        </w:tc>
        <w:tc>
          <w:tcPr>
            <w:tcW w:w="2403" w:type="pct"/>
            <w:gridSpan w:val="4"/>
          </w:tcPr>
          <w:p w:rsidR="00AE0416" w:rsidRPr="005F7DD2" w:rsidRDefault="00247BE0" w:rsidP="00247BE0">
            <w:pPr>
              <w:pStyle w:val="aff2"/>
              <w:jc w:val="both"/>
              <w:rPr>
                <w:rFonts w:ascii="Cambria" w:hAnsi="Cambria" w:cs="Arial"/>
              </w:rPr>
            </w:pPr>
            <w:r w:rsidRPr="0065040A">
              <w:rPr>
                <w:rFonts w:ascii="Times New Roman" w:hAnsi="Times New Roman"/>
              </w:rPr>
              <w:t xml:space="preserve">В случае установления </w:t>
            </w:r>
            <w:r>
              <w:rPr>
                <w:rFonts w:ascii="Times New Roman" w:hAnsi="Times New Roman"/>
              </w:rPr>
              <w:t>Лицензиатом</w:t>
            </w:r>
            <w:r w:rsidRPr="0065040A">
              <w:rPr>
                <w:rFonts w:ascii="Times New Roman" w:hAnsi="Times New Roman"/>
              </w:rPr>
              <w:t xml:space="preserve"> несоответствия качества </w:t>
            </w:r>
            <w:r>
              <w:rPr>
                <w:rFonts w:ascii="Times New Roman" w:hAnsi="Times New Roman"/>
              </w:rPr>
              <w:t>предоставлен</w:t>
            </w:r>
            <w:r w:rsidRPr="0065040A">
              <w:rPr>
                <w:rFonts w:ascii="Times New Roman" w:hAnsi="Times New Roman"/>
              </w:rPr>
              <w:t xml:space="preserve">ных </w:t>
            </w:r>
            <w:r>
              <w:rPr>
                <w:rFonts w:ascii="Times New Roman" w:hAnsi="Times New Roman"/>
              </w:rPr>
              <w:t>Лицензиар</w:t>
            </w:r>
            <w:r w:rsidRPr="0065040A">
              <w:rPr>
                <w:rFonts w:ascii="Times New Roman" w:hAnsi="Times New Roman"/>
              </w:rPr>
              <w:t xml:space="preserve">ом прав </w:t>
            </w:r>
            <w:r w:rsidRPr="005F7DD2">
              <w:rPr>
                <w:rFonts w:ascii="Cambria" w:hAnsi="Cambria"/>
              </w:rPr>
              <w:t>акт предоставления лицензии на использование Программ</w:t>
            </w:r>
            <w:r w:rsidRPr="0065040A">
              <w:rPr>
                <w:rFonts w:ascii="Times New Roman" w:hAnsi="Times New Roman"/>
              </w:rPr>
              <w:t xml:space="preserve"> </w:t>
            </w:r>
            <w:r>
              <w:rPr>
                <w:rFonts w:ascii="Times New Roman" w:hAnsi="Times New Roman"/>
              </w:rPr>
              <w:t>Лицензиатом</w:t>
            </w:r>
            <w:r w:rsidRPr="0065040A">
              <w:rPr>
                <w:rFonts w:ascii="Times New Roman" w:hAnsi="Times New Roman"/>
              </w:rPr>
              <w:t xml:space="preserve"> не подписывается до момента устранения выявленных замечаний.</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5.5.</w:t>
            </w:r>
          </w:p>
        </w:tc>
        <w:tc>
          <w:tcPr>
            <w:tcW w:w="2403" w:type="pct"/>
            <w:gridSpan w:val="4"/>
          </w:tcPr>
          <w:p w:rsidR="00AE0416" w:rsidRPr="005F7DD2" w:rsidRDefault="00247BE0" w:rsidP="00247BE0">
            <w:pPr>
              <w:pStyle w:val="aff2"/>
              <w:jc w:val="both"/>
              <w:rPr>
                <w:rFonts w:ascii="Cambria" w:hAnsi="Cambria" w:cs="Arial"/>
              </w:rPr>
            </w:pPr>
            <w:r w:rsidRPr="0065040A">
              <w:rPr>
                <w:rFonts w:ascii="Times New Roman" w:hAnsi="Times New Roman"/>
              </w:rPr>
              <w:t xml:space="preserve">После получения от </w:t>
            </w:r>
            <w:r>
              <w:rPr>
                <w:rFonts w:ascii="Times New Roman" w:hAnsi="Times New Roman"/>
              </w:rPr>
              <w:t>Лицензиара документов, указанных в п. 2</w:t>
            </w:r>
            <w:r w:rsidRPr="0065040A">
              <w:rPr>
                <w:rFonts w:ascii="Times New Roman" w:hAnsi="Times New Roman"/>
              </w:rPr>
              <w:t>.</w:t>
            </w:r>
            <w:r>
              <w:rPr>
                <w:rFonts w:ascii="Times New Roman" w:hAnsi="Times New Roman"/>
              </w:rPr>
              <w:t>3</w:t>
            </w:r>
            <w:r w:rsidRPr="0065040A">
              <w:rPr>
                <w:rFonts w:ascii="Times New Roman" w:hAnsi="Times New Roman"/>
              </w:rPr>
              <w:t xml:space="preserve">. Контракта </w:t>
            </w:r>
            <w:r>
              <w:rPr>
                <w:rFonts w:ascii="Times New Roman" w:hAnsi="Times New Roman"/>
              </w:rPr>
              <w:t>Лицензиат</w:t>
            </w:r>
            <w:r w:rsidRPr="0065040A">
              <w:rPr>
                <w:rFonts w:ascii="Times New Roman" w:hAnsi="Times New Roman"/>
              </w:rPr>
              <w:t xml:space="preserve"> осуществляет приемку предоставляемых прав в соответствии с п. </w:t>
            </w:r>
            <w:r>
              <w:rPr>
                <w:rFonts w:ascii="Times New Roman" w:hAnsi="Times New Roman"/>
              </w:rPr>
              <w:t>5</w:t>
            </w:r>
            <w:r w:rsidRPr="0065040A">
              <w:rPr>
                <w:rFonts w:ascii="Times New Roman" w:hAnsi="Times New Roman"/>
              </w:rPr>
              <w:t>.2 Контракта.</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5.6.</w:t>
            </w:r>
          </w:p>
        </w:tc>
        <w:tc>
          <w:tcPr>
            <w:tcW w:w="2403" w:type="pct"/>
            <w:gridSpan w:val="4"/>
          </w:tcPr>
          <w:p w:rsidR="00AE0416" w:rsidRPr="005F7DD2" w:rsidRDefault="00247BE0">
            <w:pPr>
              <w:pStyle w:val="aff2"/>
              <w:jc w:val="both"/>
              <w:rPr>
                <w:rFonts w:ascii="Cambria" w:hAnsi="Cambria" w:cs="Arial"/>
              </w:rPr>
            </w:pPr>
            <w:r w:rsidRPr="0065040A">
              <w:rPr>
                <w:rFonts w:ascii="Times New Roman" w:hAnsi="Times New Roman"/>
              </w:rPr>
              <w:t xml:space="preserve">Предоставляемые права считаются принятыми </w:t>
            </w:r>
            <w:proofErr w:type="gramStart"/>
            <w:r w:rsidRPr="0065040A">
              <w:rPr>
                <w:rFonts w:ascii="Times New Roman" w:hAnsi="Times New Roman"/>
              </w:rPr>
              <w:t>с даты подписания</w:t>
            </w:r>
            <w:proofErr w:type="gramEnd"/>
            <w:r w:rsidRPr="0065040A">
              <w:rPr>
                <w:rFonts w:ascii="Times New Roman" w:hAnsi="Times New Roman"/>
              </w:rPr>
              <w:t xml:space="preserve"> </w:t>
            </w:r>
            <w:r w:rsidRPr="0065040A">
              <w:rPr>
                <w:rFonts w:ascii="Times New Roman" w:hAnsi="Times New Roman"/>
                <w:bCs/>
              </w:rPr>
              <w:t xml:space="preserve">акта </w:t>
            </w:r>
            <w:r w:rsidRPr="005F7DD2">
              <w:rPr>
                <w:rFonts w:ascii="Cambria" w:hAnsi="Cambria"/>
              </w:rPr>
              <w:t>предоставления лицензии на использование Программ</w:t>
            </w:r>
            <w:r w:rsidRPr="0065040A">
              <w:rPr>
                <w:rFonts w:ascii="Times New Roman" w:hAnsi="Times New Roman"/>
              </w:rPr>
              <w:t xml:space="preserve"> </w:t>
            </w:r>
            <w:r>
              <w:rPr>
                <w:rFonts w:ascii="Times New Roman" w:hAnsi="Times New Roman"/>
              </w:rPr>
              <w:t>Лицензиатом</w:t>
            </w:r>
            <w:r w:rsidRPr="0065040A">
              <w:rPr>
                <w:rFonts w:ascii="Times New Roman" w:hAnsi="Times New Roman"/>
              </w:rPr>
              <w:t>.</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5.7.</w:t>
            </w:r>
          </w:p>
        </w:tc>
        <w:tc>
          <w:tcPr>
            <w:tcW w:w="2403" w:type="pct"/>
            <w:gridSpan w:val="4"/>
          </w:tcPr>
          <w:p w:rsidR="00AE0416" w:rsidRPr="005F7DD2" w:rsidRDefault="00247BE0">
            <w:pPr>
              <w:pStyle w:val="aff2"/>
              <w:jc w:val="both"/>
              <w:rPr>
                <w:rFonts w:ascii="Cambria" w:hAnsi="Cambria" w:cs="Arial"/>
              </w:rPr>
            </w:pPr>
            <w:r w:rsidRPr="0065040A">
              <w:rPr>
                <w:rFonts w:ascii="Times New Roman" w:hAnsi="Times New Roman"/>
              </w:rPr>
              <w:t xml:space="preserve">Если </w:t>
            </w:r>
            <w:r>
              <w:rPr>
                <w:rFonts w:ascii="Times New Roman" w:hAnsi="Times New Roman"/>
              </w:rPr>
              <w:t>Лицензиар</w:t>
            </w:r>
            <w:r w:rsidRPr="0065040A">
              <w:rPr>
                <w:rFonts w:ascii="Times New Roman" w:hAnsi="Times New Roman"/>
              </w:rPr>
              <w:t xml:space="preserve"> не предоставил полный комплект надлежащим образом оформленных документов, указанных в п. </w:t>
            </w:r>
            <w:r>
              <w:rPr>
                <w:rFonts w:ascii="Times New Roman" w:hAnsi="Times New Roman"/>
              </w:rPr>
              <w:t>3</w:t>
            </w:r>
            <w:r w:rsidRPr="0065040A">
              <w:rPr>
                <w:rFonts w:ascii="Times New Roman" w:hAnsi="Times New Roman"/>
              </w:rPr>
              <w:t>.5. Контракта, принимаемые права считаются не полученными до срока предоставления этих документов в полном объеме.</w:t>
            </w:r>
          </w:p>
        </w:tc>
      </w:tr>
      <w:tr w:rsidR="00AE0416" w:rsidRPr="005F7DD2" w:rsidTr="0027162E">
        <w:trPr>
          <w:gridAfter w:val="1"/>
          <w:wAfter w:w="2402" w:type="pct"/>
        </w:trPr>
        <w:tc>
          <w:tcPr>
            <w:tcW w:w="195" w:type="pct"/>
            <w:shd w:val="clear" w:color="auto" w:fill="auto"/>
          </w:tcPr>
          <w:p w:rsidR="00AE0416" w:rsidRPr="005F7DD2" w:rsidRDefault="00AE0416">
            <w:pPr>
              <w:pStyle w:val="aff2"/>
              <w:jc w:val="both"/>
              <w:rPr>
                <w:rFonts w:ascii="Cambria" w:hAnsi="Cambria"/>
              </w:rPr>
            </w:pPr>
          </w:p>
        </w:tc>
        <w:tc>
          <w:tcPr>
            <w:tcW w:w="2403" w:type="pct"/>
            <w:gridSpan w:val="4"/>
          </w:tcPr>
          <w:p w:rsidR="00AE0416" w:rsidRPr="005F7DD2" w:rsidRDefault="00AE0416">
            <w:pPr>
              <w:pStyle w:val="aff2"/>
              <w:jc w:val="both"/>
              <w:rPr>
                <w:rFonts w:ascii="Cambria" w:hAnsi="Cambria" w:cs="Arial"/>
              </w:rPr>
            </w:pPr>
          </w:p>
        </w:tc>
      </w:tr>
      <w:tr w:rsidR="00AE0416" w:rsidRPr="005F7DD2" w:rsidTr="008C6286">
        <w:trPr>
          <w:gridAfter w:val="1"/>
          <w:wAfter w:w="2402" w:type="pct"/>
        </w:trPr>
        <w:tc>
          <w:tcPr>
            <w:tcW w:w="195" w:type="pct"/>
            <w:shd w:val="clear" w:color="auto" w:fill="D9D9D9"/>
          </w:tcPr>
          <w:p w:rsidR="00AE0416" w:rsidRPr="005F7DD2" w:rsidRDefault="00FF4C62">
            <w:pPr>
              <w:pStyle w:val="aff2"/>
              <w:jc w:val="both"/>
              <w:rPr>
                <w:rFonts w:ascii="Cambria" w:hAnsi="Cambria"/>
              </w:rPr>
            </w:pPr>
            <w:r>
              <w:rPr>
                <w:rFonts w:ascii="Cambria" w:hAnsi="Cambria"/>
              </w:rPr>
              <w:t>5.8.</w:t>
            </w:r>
          </w:p>
        </w:tc>
        <w:tc>
          <w:tcPr>
            <w:tcW w:w="2403" w:type="pct"/>
            <w:gridSpan w:val="4"/>
          </w:tcPr>
          <w:p w:rsidR="00AE0416" w:rsidRPr="005F7DD2" w:rsidRDefault="004D71C0" w:rsidP="00156019">
            <w:pPr>
              <w:pStyle w:val="aff2"/>
              <w:jc w:val="both"/>
              <w:rPr>
                <w:rFonts w:ascii="Cambria" w:hAnsi="Cambria" w:cs="Arial"/>
              </w:rPr>
            </w:pPr>
            <w:r>
              <w:rPr>
                <w:rFonts w:ascii="Times New Roman" w:hAnsi="Times New Roman"/>
              </w:rPr>
              <w:t xml:space="preserve">Экспертиза </w:t>
            </w:r>
            <w:r w:rsidR="00247BE0" w:rsidRPr="0065040A">
              <w:rPr>
                <w:rFonts w:ascii="Times New Roman" w:hAnsi="Times New Roman"/>
              </w:rPr>
              <w:t xml:space="preserve">по настоящему Контракту производится </w:t>
            </w:r>
            <w:r w:rsidR="00247BE0">
              <w:rPr>
                <w:rFonts w:ascii="Times New Roman" w:hAnsi="Times New Roman"/>
              </w:rPr>
              <w:t>Лицензиатом</w:t>
            </w:r>
            <w:r w:rsidR="00247BE0" w:rsidRPr="0065040A">
              <w:rPr>
                <w:rFonts w:ascii="Times New Roman" w:hAnsi="Times New Roman"/>
              </w:rPr>
              <w:t xml:space="preserve"> своими силами и за свой счет. Ответственный за проведение экспертизы </w:t>
            </w:r>
            <w:r w:rsidR="00247BE0">
              <w:rPr>
                <w:rFonts w:ascii="Times New Roman" w:hAnsi="Times New Roman"/>
              </w:rPr>
              <w:t>–</w:t>
            </w:r>
            <w:r w:rsidR="00247BE0" w:rsidRPr="0065040A">
              <w:rPr>
                <w:rFonts w:ascii="Times New Roman" w:hAnsi="Times New Roman"/>
              </w:rPr>
              <w:t xml:space="preserve"> </w:t>
            </w:r>
            <w:r w:rsidR="00156019" w:rsidRPr="003627EB">
              <w:rPr>
                <w:rFonts w:ascii="Times New Roman" w:hAnsi="Times New Roman"/>
                <w:b/>
                <w:i/>
              </w:rPr>
              <w:t xml:space="preserve">директор </w:t>
            </w:r>
            <w:r w:rsidR="00156019" w:rsidRPr="0027162E">
              <w:rPr>
                <w:rFonts w:ascii="Times New Roman" w:hAnsi="Times New Roman"/>
                <w:b/>
                <w:i/>
              </w:rPr>
              <w:t>научно-технической библиотеки</w:t>
            </w:r>
            <w:r w:rsidR="00247BE0" w:rsidRPr="0065040A">
              <w:rPr>
                <w:rFonts w:ascii="Times New Roman" w:hAnsi="Times New Roman"/>
                <w:b/>
                <w:i/>
              </w:rPr>
              <w:t xml:space="preserve"> </w:t>
            </w:r>
            <w:r w:rsidR="00247BE0">
              <w:rPr>
                <w:rFonts w:ascii="Times New Roman" w:hAnsi="Times New Roman"/>
                <w:b/>
                <w:i/>
              </w:rPr>
              <w:t xml:space="preserve">Фуникова Татьяна Николаевна, </w:t>
            </w:r>
            <w:r w:rsidR="00247BE0" w:rsidRPr="00247BE0">
              <w:rPr>
                <w:rFonts w:ascii="Times New Roman" w:hAnsi="Times New Roman"/>
                <w:b/>
                <w:i/>
              </w:rPr>
              <w:t>funikovatn@ystu.ru</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5F7DD2" w:rsidRDefault="003C69B6">
            <w:pPr>
              <w:pStyle w:val="aff2"/>
              <w:rPr>
                <w:rFonts w:ascii="Cambria" w:hAnsi="Cambria"/>
              </w:rPr>
            </w:pPr>
          </w:p>
        </w:tc>
      </w:tr>
      <w:tr w:rsidR="003C69B6" w:rsidRPr="005F7DD2" w:rsidTr="008C6286">
        <w:trPr>
          <w:gridAfter w:val="1"/>
          <w:wAfter w:w="2402" w:type="pct"/>
        </w:trPr>
        <w:tc>
          <w:tcPr>
            <w:tcW w:w="2598" w:type="pct"/>
            <w:gridSpan w:val="5"/>
            <w:shd w:val="clear" w:color="auto" w:fill="D9D9D9"/>
          </w:tcPr>
          <w:p w:rsidR="003C69B6" w:rsidRPr="005F7DD2" w:rsidRDefault="002F2E85">
            <w:pPr>
              <w:pStyle w:val="aff2"/>
              <w:jc w:val="center"/>
              <w:rPr>
                <w:rFonts w:ascii="Cambria" w:hAnsi="Cambria"/>
                <w:b/>
              </w:rPr>
            </w:pPr>
            <w:r>
              <w:rPr>
                <w:rFonts w:ascii="Cambria" w:hAnsi="Cambria" w:cs="Arial"/>
                <w:b/>
              </w:rPr>
              <w:t>6</w:t>
            </w:r>
            <w:r w:rsidR="009C627C" w:rsidRPr="005F7DD2">
              <w:rPr>
                <w:rFonts w:ascii="Cambria" w:hAnsi="Cambria" w:cs="Arial"/>
                <w:b/>
              </w:rPr>
              <w:t>. СОБЛЮДЕНИЕ ПРАВ ТРЕТЬИХ ЛИЦ</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5F7DD2" w:rsidRDefault="003C69B6">
            <w:pPr>
              <w:pStyle w:val="aff2"/>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.1.</w:t>
            </w:r>
          </w:p>
        </w:tc>
        <w:tc>
          <w:tcPr>
            <w:tcW w:w="2403" w:type="pct"/>
            <w:gridSpan w:val="4"/>
          </w:tcPr>
          <w:p w:rsidR="003C69B6" w:rsidRPr="005F7DD2" w:rsidRDefault="00820E65">
            <w:pPr>
              <w:pStyle w:val="aff2"/>
              <w:jc w:val="both"/>
              <w:rPr>
                <w:rFonts w:ascii="Cambria" w:hAnsi="Cambria" w:cs="Arial"/>
              </w:rPr>
            </w:pPr>
            <w:r w:rsidRPr="005F7DD2">
              <w:rPr>
                <w:rFonts w:ascii="Cambria" w:hAnsi="Cambria"/>
              </w:rPr>
              <w:t xml:space="preserve">Стороны заверяют друг друга, что предоставление </w:t>
            </w:r>
            <w:r w:rsidRPr="005F7DD2">
              <w:rPr>
                <w:rFonts w:ascii="Cambria" w:hAnsi="Cambria" w:cs="Arial"/>
              </w:rPr>
              <w:t>Лицензиату</w:t>
            </w:r>
            <w:r w:rsidRPr="005F7DD2">
              <w:rPr>
                <w:rFonts w:ascii="Cambria" w:hAnsi="Cambria"/>
              </w:rPr>
              <w:t xml:space="preserve"> лицензии по </w:t>
            </w:r>
            <w:r w:rsidR="007671AF">
              <w:rPr>
                <w:rFonts w:ascii="Cambria" w:hAnsi="Cambria"/>
              </w:rPr>
              <w:t>Контракт</w:t>
            </w:r>
            <w:r w:rsidRPr="005F7DD2">
              <w:rPr>
                <w:rFonts w:ascii="Cambria" w:hAnsi="Cambria"/>
              </w:rPr>
              <w:t xml:space="preserve">у или использование Программ </w:t>
            </w:r>
            <w:r w:rsidRPr="005F7DD2">
              <w:rPr>
                <w:rFonts w:ascii="Cambria" w:hAnsi="Cambria" w:cs="Arial"/>
              </w:rPr>
              <w:t>Лицензиатом</w:t>
            </w:r>
            <w:r w:rsidRPr="005F7DD2">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pct15" w:color="auto" w:fill="auto"/>
          </w:tcPr>
          <w:p w:rsidR="003C69B6" w:rsidRPr="005F7DD2" w:rsidRDefault="002F2E85">
            <w:pPr>
              <w:pStyle w:val="aff2"/>
              <w:jc w:val="both"/>
              <w:rPr>
                <w:rFonts w:asciiTheme="majorHAnsi" w:hAnsiTheme="majorHAnsi"/>
              </w:rPr>
            </w:pPr>
            <w:r>
              <w:rPr>
                <w:rFonts w:asciiTheme="majorHAnsi" w:hAnsiTheme="majorHAnsi"/>
              </w:rPr>
              <w:t>6</w:t>
            </w:r>
            <w:r w:rsidR="009C627C" w:rsidRPr="005F7DD2">
              <w:rPr>
                <w:rFonts w:asciiTheme="majorHAnsi" w:hAnsiTheme="majorHAnsi"/>
              </w:rPr>
              <w:t>.2.</w:t>
            </w:r>
          </w:p>
        </w:tc>
        <w:tc>
          <w:tcPr>
            <w:tcW w:w="2403" w:type="pct"/>
            <w:gridSpan w:val="4"/>
          </w:tcPr>
          <w:p w:rsidR="003C69B6" w:rsidRPr="005F7DD2" w:rsidRDefault="00820E65" w:rsidP="00820E65">
            <w:pPr>
              <w:pStyle w:val="aff2"/>
              <w:jc w:val="both"/>
              <w:rPr>
                <w:rFonts w:ascii="Cambria" w:hAnsi="Cambria"/>
              </w:rPr>
            </w:pPr>
            <w:r w:rsidRPr="005F7DD2">
              <w:rPr>
                <w:rFonts w:ascii="Cambria" w:hAnsi="Cambria"/>
              </w:rPr>
              <w:t xml:space="preserve">В целях создания Аккаунтов для персонализированного использования Программ, </w:t>
            </w:r>
            <w:r w:rsidRPr="005F7DD2">
              <w:rPr>
                <w:rFonts w:ascii="Cambria" w:hAnsi="Cambria" w:cs="Arial"/>
              </w:rPr>
              <w:t>Лицензиат</w:t>
            </w:r>
            <w:r w:rsidRPr="005F7DD2">
              <w:rPr>
                <w:rFonts w:ascii="Cambria" w:hAnsi="Cambria"/>
              </w:rPr>
              <w:t xml:space="preserve"> поручает </w:t>
            </w:r>
            <w:r w:rsidRPr="005F7DD2">
              <w:rPr>
                <w:rFonts w:ascii="Cambria" w:hAnsi="Cambria" w:cs="Arial"/>
              </w:rPr>
              <w:t>Лицензиар</w:t>
            </w:r>
            <w:r w:rsidRPr="005F7DD2">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rsidR="003C69B6" w:rsidRPr="005F7DD2" w:rsidRDefault="00820E65" w:rsidP="00820E65">
            <w:pPr>
              <w:pStyle w:val="aff2"/>
              <w:jc w:val="both"/>
              <w:rPr>
                <w:rFonts w:ascii="Cambria" w:hAnsi="Cambria"/>
              </w:rPr>
            </w:pPr>
            <w:r w:rsidRPr="005F7DD2">
              <w:rPr>
                <w:rFonts w:ascii="Cambria" w:hAnsi="Cambria" w:cs="Arial"/>
              </w:rPr>
              <w:t>Лицензиат</w:t>
            </w:r>
            <w:r w:rsidRPr="005F7DD2">
              <w:rPr>
                <w:rFonts w:ascii="Cambria" w:hAnsi="Cambria"/>
              </w:rPr>
              <w:t xml:space="preserve"> заверяет </w:t>
            </w:r>
            <w:r w:rsidRPr="005F7DD2">
              <w:rPr>
                <w:rFonts w:ascii="Cambria" w:hAnsi="Cambria" w:cs="Arial"/>
              </w:rPr>
              <w:t>Лицензиар</w:t>
            </w:r>
            <w:r w:rsidRPr="005F7DD2">
              <w:rPr>
                <w:rFonts w:ascii="Cambria" w:hAnsi="Cambria"/>
              </w:rPr>
              <w:t>а в том, что:</w:t>
            </w:r>
          </w:p>
          <w:p w:rsidR="003C69B6" w:rsidRPr="005F7DD2" w:rsidRDefault="00820E65" w:rsidP="00820E65">
            <w:pPr>
              <w:pStyle w:val="aff2"/>
              <w:jc w:val="both"/>
              <w:rPr>
                <w:rFonts w:ascii="Cambria" w:hAnsi="Cambria"/>
              </w:rPr>
            </w:pPr>
            <w:r w:rsidRPr="005F7DD2">
              <w:rPr>
                <w:rFonts w:ascii="Cambria" w:hAnsi="Cambria"/>
              </w:rPr>
              <w:t xml:space="preserve">1) ПД достоверны и получены законными способами в целях исполнения </w:t>
            </w:r>
            <w:r w:rsidR="007671AF">
              <w:rPr>
                <w:rFonts w:ascii="Cambria" w:hAnsi="Cambria"/>
              </w:rPr>
              <w:t>Контракт</w:t>
            </w:r>
            <w:r w:rsidRPr="005F7DD2">
              <w:rPr>
                <w:rFonts w:ascii="Cambria" w:hAnsi="Cambria"/>
              </w:rPr>
              <w:t>а;</w:t>
            </w:r>
          </w:p>
          <w:p w:rsidR="003C69B6" w:rsidRPr="005F7DD2" w:rsidRDefault="00820E65" w:rsidP="00820E65">
            <w:pPr>
              <w:pStyle w:val="aff2"/>
              <w:jc w:val="both"/>
              <w:rPr>
                <w:rFonts w:ascii="Cambria" w:hAnsi="Cambria"/>
              </w:rPr>
            </w:pPr>
            <w:r w:rsidRPr="005F7DD2">
              <w:rPr>
                <w:rFonts w:ascii="Cambria" w:hAnsi="Cambria"/>
              </w:rPr>
              <w:t xml:space="preserve">2) имеются согласия Операторов на обработку их ПД (минимальных сведений о них: </w:t>
            </w:r>
            <w:proofErr w:type="gramStart"/>
            <w:r w:rsidRPr="005F7DD2">
              <w:rPr>
                <w:rFonts w:ascii="Cambria" w:hAnsi="Cambria"/>
              </w:rPr>
              <w:t xml:space="preserve">ФИО и адрес служебной электронной почты) в целях персонализированного использования Программ по </w:t>
            </w:r>
            <w:r w:rsidR="007671AF">
              <w:rPr>
                <w:rFonts w:ascii="Cambria" w:hAnsi="Cambria"/>
              </w:rPr>
              <w:t>Контракт</w:t>
            </w:r>
            <w:r w:rsidRPr="005F7DD2">
              <w:rPr>
                <w:rFonts w:ascii="Cambria" w:hAnsi="Cambria"/>
              </w:rPr>
              <w:t>у; или</w:t>
            </w:r>
            <w:proofErr w:type="gramEnd"/>
          </w:p>
          <w:p w:rsidR="003C69B6" w:rsidRPr="005F7DD2" w:rsidRDefault="00820E65" w:rsidP="00820E65">
            <w:pPr>
              <w:pStyle w:val="aff2"/>
              <w:jc w:val="both"/>
              <w:rPr>
                <w:rFonts w:ascii="Cambria" w:hAnsi="Cambria"/>
              </w:rPr>
            </w:pPr>
            <w:r w:rsidRPr="005F7DD2">
              <w:rPr>
                <w:rFonts w:ascii="Cambria" w:hAnsi="Cambria"/>
              </w:rPr>
              <w:t xml:space="preserve">3) </w:t>
            </w:r>
            <w:r w:rsidRPr="005F7DD2">
              <w:rPr>
                <w:rFonts w:ascii="Cambria" w:hAnsi="Cambria" w:cs="Arial"/>
              </w:rPr>
              <w:t>Лицензиат</w:t>
            </w:r>
            <w:r w:rsidRPr="005F7DD2">
              <w:rPr>
                <w:rFonts w:ascii="Cambria" w:hAnsi="Cambria"/>
              </w:rPr>
              <w:t xml:space="preserve"> не позднее следующего рабочего дня доведёт до </w:t>
            </w:r>
            <w:r w:rsidRPr="005F7DD2">
              <w:rPr>
                <w:rFonts w:ascii="Cambria" w:hAnsi="Cambria" w:cs="Arial"/>
              </w:rPr>
              <w:t>Лицензиара</w:t>
            </w:r>
            <w:r w:rsidRPr="005F7DD2">
              <w:rPr>
                <w:rFonts w:ascii="Cambria" w:hAnsi="Cambria"/>
              </w:rPr>
              <w:t xml:space="preserve"> информацию в случаях: а) изменения ПД Оператора и б) отзыва Оператором согласия на обработку его ПД;</w:t>
            </w:r>
          </w:p>
          <w:p w:rsidR="003C69B6" w:rsidRPr="005F7DD2" w:rsidRDefault="00820E65" w:rsidP="00820E65">
            <w:pPr>
              <w:pStyle w:val="aff2"/>
              <w:jc w:val="both"/>
              <w:rPr>
                <w:rFonts w:ascii="Cambria" w:hAnsi="Cambria"/>
              </w:rPr>
            </w:pPr>
            <w:r w:rsidRPr="005F7DD2">
              <w:rPr>
                <w:rFonts w:ascii="Cambria" w:hAnsi="Cambria"/>
              </w:rPr>
              <w:t xml:space="preserve">4) </w:t>
            </w:r>
            <w:bookmarkStart w:id="2" w:name="_Hlk143070540"/>
            <w:r w:rsidRPr="005F7DD2">
              <w:rPr>
                <w:rFonts w:ascii="Cambria" w:hAnsi="Cambria" w:cs="Arial"/>
              </w:rPr>
              <w:t>Лицензиа</w:t>
            </w:r>
            <w:r w:rsidRPr="005F7DD2">
              <w:rPr>
                <w:rFonts w:ascii="Cambria" w:hAnsi="Cambria"/>
              </w:rPr>
              <w:t xml:space="preserve">т не позднее трёх рабочих дней удалит ПД сведения об Операторе или </w:t>
            </w:r>
            <w:r w:rsidRPr="005F7DD2">
              <w:rPr>
                <w:rFonts w:ascii="Cambria" w:hAnsi="Cambria"/>
              </w:rPr>
              <w:lastRenderedPageBreak/>
              <w:t>заблокирует Аккаунты лица, утратившего статус Оператора</w:t>
            </w:r>
            <w:bookmarkEnd w:id="2"/>
            <w:r w:rsidRPr="005F7DD2">
              <w:rPr>
                <w:rFonts w:ascii="Cambria" w:hAnsi="Cambria"/>
              </w:rPr>
              <w:t>.</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pct15" w:color="auto" w:fill="auto"/>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.3.</w:t>
            </w:r>
          </w:p>
        </w:tc>
        <w:tc>
          <w:tcPr>
            <w:tcW w:w="2403" w:type="pct"/>
            <w:gridSpan w:val="4"/>
          </w:tcPr>
          <w:p w:rsidR="003C69B6" w:rsidRPr="005F7DD2" w:rsidRDefault="00820E65" w:rsidP="006712FA">
            <w:pPr>
              <w:pStyle w:val="aff2"/>
              <w:jc w:val="both"/>
              <w:rPr>
                <w:rFonts w:ascii="Cambria" w:hAnsi="Cambria"/>
              </w:rPr>
            </w:pPr>
            <w:r w:rsidRPr="005F7DD2">
              <w:rPr>
                <w:rFonts w:ascii="Cambria" w:hAnsi="Cambria"/>
              </w:rPr>
              <w:t xml:space="preserve">Цель обработки ПД </w:t>
            </w:r>
            <w:r w:rsidRPr="005F7DD2">
              <w:rPr>
                <w:rFonts w:ascii="Cambria" w:hAnsi="Cambria" w:cs="Arial"/>
              </w:rPr>
              <w:t>Лицензиар</w:t>
            </w:r>
            <w:r w:rsidRPr="005F7DD2">
              <w:rPr>
                <w:rFonts w:ascii="Cambria" w:hAnsi="Cambria"/>
              </w:rPr>
              <w:t xml:space="preserve">ом — предоставление </w:t>
            </w:r>
            <w:r w:rsidRPr="005F7DD2">
              <w:rPr>
                <w:rFonts w:ascii="Cambria" w:hAnsi="Cambria" w:cs="Arial"/>
              </w:rPr>
              <w:t>Лицензиату</w:t>
            </w:r>
            <w:r w:rsidRPr="005F7DD2">
              <w:rPr>
                <w:rFonts w:ascii="Cambria" w:hAnsi="Cambria"/>
              </w:rPr>
              <w:t xml:space="preserve"> персонализированного использования Программ Операторами и надлежащего исполнения обязательств по </w:t>
            </w:r>
            <w:r w:rsidR="007671AF">
              <w:rPr>
                <w:rFonts w:ascii="Cambria" w:hAnsi="Cambria"/>
              </w:rPr>
              <w:t>Контракт</w:t>
            </w:r>
            <w:r w:rsidRPr="005F7DD2">
              <w:rPr>
                <w:rFonts w:ascii="Cambria" w:hAnsi="Cambria"/>
              </w:rPr>
              <w:t xml:space="preserve">у. </w:t>
            </w:r>
            <w:r w:rsidRPr="005F7DD2">
              <w:rPr>
                <w:rFonts w:ascii="Cambria" w:hAnsi="Cambria" w:cs="Arial"/>
              </w:rPr>
              <w:t>Лицензиар</w:t>
            </w:r>
            <w:r w:rsidRPr="005F7DD2">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w:t>
            </w:r>
            <w:r w:rsidR="007671AF">
              <w:rPr>
                <w:rFonts w:ascii="Cambria" w:hAnsi="Cambria"/>
              </w:rPr>
              <w:t>Контракт</w:t>
            </w:r>
            <w:r w:rsidRPr="005F7DD2">
              <w:rPr>
                <w:rFonts w:ascii="Cambria" w:hAnsi="Cambria"/>
              </w:rPr>
              <w:t xml:space="preserve">а. Перечень действий (операций) по обработке </w:t>
            </w:r>
            <w:r w:rsidRPr="005F7DD2">
              <w:rPr>
                <w:rFonts w:ascii="Cambria" w:hAnsi="Cambria" w:cs="Arial"/>
              </w:rPr>
              <w:t>Лицензиар</w:t>
            </w:r>
            <w:r w:rsidRPr="005F7DD2">
              <w:rPr>
                <w:rFonts w:ascii="Cambria" w:hAnsi="Cambria"/>
              </w:rPr>
              <w:t xml:space="preserve">ом ПД по </w:t>
            </w:r>
            <w:r w:rsidR="007671AF">
              <w:rPr>
                <w:rFonts w:ascii="Cambria" w:hAnsi="Cambria"/>
              </w:rPr>
              <w:t>Контракт</w:t>
            </w:r>
            <w:r w:rsidRPr="005F7DD2">
              <w:rPr>
                <w:rFonts w:ascii="Cambria" w:hAnsi="Cambria"/>
              </w:rPr>
              <w:t xml:space="preserve">у: запись, хранение, обезличивание, уничтожение. </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pct15" w:color="auto" w:fill="auto"/>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.4.</w:t>
            </w:r>
          </w:p>
        </w:tc>
        <w:tc>
          <w:tcPr>
            <w:tcW w:w="2403" w:type="pct"/>
            <w:gridSpan w:val="4"/>
          </w:tcPr>
          <w:p w:rsidR="003C69B6" w:rsidRPr="005F7DD2" w:rsidRDefault="00820E65">
            <w:pPr>
              <w:pStyle w:val="aff2"/>
              <w:jc w:val="both"/>
              <w:rPr>
                <w:rFonts w:ascii="Cambria" w:hAnsi="Cambria"/>
              </w:rPr>
            </w:pPr>
            <w:r w:rsidRPr="005F7DD2">
              <w:rPr>
                <w:rFonts w:ascii="Cambria" w:hAnsi="Cambria"/>
              </w:rPr>
              <w:t xml:space="preserve">При обработке ПД в информационных системах </w:t>
            </w:r>
            <w:r w:rsidRPr="005F7DD2">
              <w:rPr>
                <w:rFonts w:ascii="Cambria" w:hAnsi="Cambria" w:cs="Arial"/>
              </w:rPr>
              <w:t>Лицензиар</w:t>
            </w:r>
            <w:r w:rsidRPr="005F7DD2">
              <w:rPr>
                <w:rFonts w:ascii="Cambria" w:hAnsi="Cambria"/>
              </w:rPr>
              <w:t>а,</w:t>
            </w:r>
            <w:r w:rsidR="00AE0416">
              <w:rPr>
                <w:rFonts w:ascii="Cambria" w:hAnsi="Cambria"/>
              </w:rPr>
              <w:t xml:space="preserve"> </w:t>
            </w:r>
            <w:r w:rsidRPr="005F7DD2">
              <w:rPr>
                <w:rFonts w:ascii="Cambria" w:hAnsi="Cambria" w:cs="Arial"/>
              </w:rPr>
              <w:t>Лицензиар</w:t>
            </w:r>
            <w:r w:rsidRPr="005F7DD2">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sidRPr="005F7DD2">
              <w:rPr>
                <w:rFonts w:ascii="Cambria" w:hAnsi="Cambria" w:cs="Arial"/>
              </w:rPr>
              <w:t>Лицензиар</w:t>
            </w:r>
            <w:r w:rsidRPr="005F7DD2">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pct15" w:color="auto" w:fill="auto"/>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.5.</w:t>
            </w:r>
          </w:p>
        </w:tc>
        <w:tc>
          <w:tcPr>
            <w:tcW w:w="2403" w:type="pct"/>
            <w:gridSpan w:val="4"/>
          </w:tcPr>
          <w:p w:rsidR="003C69B6" w:rsidRPr="005F7DD2" w:rsidRDefault="006149E2">
            <w:pPr>
              <w:pStyle w:val="aff2"/>
              <w:jc w:val="both"/>
              <w:rPr>
                <w:rFonts w:asciiTheme="majorHAnsi" w:hAnsiTheme="majorHAnsi"/>
              </w:rPr>
            </w:pPr>
            <w:bookmarkStart w:id="3" w:name="_Hlk127208953"/>
            <w:r w:rsidRPr="005F7DD2">
              <w:rPr>
                <w:rFonts w:ascii="Cambria" w:hAnsi="Cambria" w:cs="Arial"/>
              </w:rPr>
              <w:t>Лицензиат</w:t>
            </w:r>
            <w:r w:rsidRPr="005F7DD2">
              <w:rPr>
                <w:rFonts w:ascii="Cambria" w:hAnsi="Cambria"/>
              </w:rPr>
              <w:t xml:space="preserve"> заверяет </w:t>
            </w:r>
            <w:r w:rsidRPr="005F7DD2">
              <w:rPr>
                <w:rFonts w:ascii="Cambria" w:hAnsi="Cambria" w:cs="Arial"/>
              </w:rPr>
              <w:t>Лицензиар</w:t>
            </w:r>
            <w:r w:rsidRPr="005F7DD2">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3"/>
            <w:r w:rsidRPr="005F7DD2">
              <w:rPr>
                <w:rFonts w:ascii="Cambria" w:hAnsi="Cambria"/>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5F7DD2">
              <w:rPr>
                <w:rFonts w:ascii="Cambria" w:hAnsi="Cambria" w:cs="Arial"/>
              </w:rPr>
              <w:t>Лицензиар</w:t>
            </w:r>
            <w:bookmarkStart w:id="4" w:name="_Hlk178181532"/>
            <w:r w:rsidR="00AE0416">
              <w:rPr>
                <w:rFonts w:ascii="Cambria" w:hAnsi="Cambria" w:cs="Arial"/>
              </w:rPr>
              <w:t xml:space="preserve"> </w:t>
            </w:r>
            <w:r w:rsidRPr="005F7DD2">
              <w:rPr>
                <w:rFonts w:ascii="Cambria" w:hAnsi="Cambria"/>
              </w:rPr>
              <w:t>не проверяет электронные материалы</w:t>
            </w:r>
            <w:bookmarkEnd w:id="4"/>
            <w:r w:rsidRPr="005F7DD2">
              <w:rPr>
                <w:rFonts w:ascii="Cambria" w:hAnsi="Cambria"/>
              </w:rPr>
              <w:t xml:space="preserve"> (файлы) </w:t>
            </w:r>
            <w:r w:rsidRPr="005F7DD2">
              <w:rPr>
                <w:rFonts w:ascii="Cambria" w:hAnsi="Cambria" w:cs="Arial"/>
              </w:rPr>
              <w:t>Лицензиата</w:t>
            </w:r>
            <w:r w:rsidRPr="005F7DD2">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5F7DD2">
              <w:rPr>
                <w:rFonts w:asciiTheme="majorHAnsi" w:hAnsiTheme="majorHAnsi"/>
              </w:rPr>
              <w:t>.</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Height w:val="1493"/>
        </w:trPr>
        <w:tc>
          <w:tcPr>
            <w:tcW w:w="195" w:type="pct"/>
            <w:shd w:val="clear" w:color="auto" w:fill="D9D9D9"/>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.6.</w:t>
            </w:r>
          </w:p>
        </w:tc>
        <w:tc>
          <w:tcPr>
            <w:tcW w:w="2403" w:type="pct"/>
            <w:gridSpan w:val="4"/>
          </w:tcPr>
          <w:p w:rsidR="003C69B6" w:rsidRPr="005F7DD2" w:rsidRDefault="009C627C">
            <w:pPr>
              <w:ind w:left="0" w:firstLine="0"/>
              <w:rPr>
                <w:rFonts w:ascii="Cambria" w:eastAsia="Calibri" w:hAnsi="Cambria" w:cs="Cambria"/>
                <w:bCs/>
                <w:sz w:val="22"/>
                <w:szCs w:val="22"/>
              </w:rPr>
            </w:pPr>
            <w:r w:rsidRPr="005F7DD2">
              <w:rPr>
                <w:rFonts w:ascii="Cambria" w:eastAsia="Calibri" w:hAnsi="Cambria" w:cs="Cambria"/>
                <w:bCs/>
                <w:sz w:val="22"/>
                <w:szCs w:val="22"/>
              </w:rPr>
              <w:t xml:space="preserve">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w:t>
            </w:r>
            <w:r w:rsidR="007671AF">
              <w:rPr>
                <w:rFonts w:ascii="Cambria" w:eastAsia="Calibri" w:hAnsi="Cambria" w:cs="Cambria"/>
                <w:bCs/>
                <w:sz w:val="22"/>
                <w:szCs w:val="22"/>
              </w:rPr>
              <w:t>Контракт</w:t>
            </w:r>
            <w:r w:rsidRPr="005F7DD2">
              <w:rPr>
                <w:rFonts w:ascii="Cambria" w:eastAsia="Calibri" w:hAnsi="Cambria" w:cs="Cambria"/>
                <w:bCs/>
                <w:sz w:val="22"/>
                <w:szCs w:val="22"/>
              </w:rPr>
              <w:t>а и б) перед Лицензиатом, если он исполнил законные требования третьих лиц.</w:t>
            </w:r>
          </w:p>
        </w:tc>
      </w:tr>
      <w:tr w:rsidR="003C69B6" w:rsidRPr="005F7DD2" w:rsidTr="008C6286">
        <w:trPr>
          <w:gridAfter w:val="1"/>
          <w:wAfter w:w="2402" w:type="pct"/>
        </w:trPr>
        <w:tc>
          <w:tcPr>
            <w:tcW w:w="195" w:type="pct"/>
            <w:shd w:val="clear" w:color="auto" w:fill="FFFFFF" w:themeFill="background1"/>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cs="Cambria"/>
                <w:bCs/>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6</w:t>
            </w:r>
            <w:r w:rsidR="009C627C" w:rsidRPr="005F7DD2">
              <w:rPr>
                <w:rFonts w:ascii="Cambria" w:hAnsi="Cambria"/>
              </w:rPr>
              <w:t>.7.</w:t>
            </w:r>
          </w:p>
        </w:tc>
        <w:tc>
          <w:tcPr>
            <w:tcW w:w="2403" w:type="pct"/>
            <w:gridSpan w:val="4"/>
          </w:tcPr>
          <w:p w:rsidR="003C69B6" w:rsidRPr="005F7DD2" w:rsidRDefault="009C627C">
            <w:pPr>
              <w:pStyle w:val="aff2"/>
              <w:jc w:val="both"/>
              <w:rPr>
                <w:rFonts w:ascii="Cambria" w:hAnsi="Cambria" w:cs="Cambria"/>
                <w:bCs/>
              </w:rPr>
            </w:pPr>
            <w:r w:rsidRPr="005F7DD2">
              <w:rPr>
                <w:rFonts w:ascii="Cambria" w:hAnsi="Cambria" w:cs="Cambria"/>
                <w:bCs/>
              </w:rPr>
              <w:t xml:space="preserve">Сторона вправе ссылаться на факт заключения </w:t>
            </w:r>
            <w:r w:rsidR="007671AF">
              <w:rPr>
                <w:rFonts w:ascii="Cambria" w:hAnsi="Cambria" w:cs="Cambria"/>
                <w:bCs/>
              </w:rPr>
              <w:t>Контракт</w:t>
            </w:r>
            <w:r w:rsidRPr="005F7DD2">
              <w:rPr>
                <w:rFonts w:ascii="Cambria" w:hAnsi="Cambria" w:cs="Cambria"/>
                <w:bCs/>
              </w:rPr>
              <w:t>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3C69B6" w:rsidRPr="005F7DD2" w:rsidTr="008C6286">
        <w:trPr>
          <w:gridAfter w:val="1"/>
          <w:wAfter w:w="2402" w:type="pct"/>
        </w:trPr>
        <w:tc>
          <w:tcPr>
            <w:tcW w:w="195" w:type="pct"/>
          </w:tcPr>
          <w:p w:rsidR="003C69B6" w:rsidRPr="005F7DD2" w:rsidRDefault="003C69B6">
            <w:pPr>
              <w:pStyle w:val="aff2"/>
              <w:rPr>
                <w:rFonts w:ascii="Cambria" w:hAnsi="Cambria"/>
              </w:rPr>
            </w:pPr>
          </w:p>
        </w:tc>
        <w:tc>
          <w:tcPr>
            <w:tcW w:w="2403" w:type="pct"/>
            <w:gridSpan w:val="4"/>
          </w:tcPr>
          <w:p w:rsidR="003C69B6" w:rsidRPr="005F7DD2" w:rsidRDefault="003C69B6">
            <w:pPr>
              <w:pStyle w:val="aff2"/>
              <w:rPr>
                <w:rFonts w:ascii="Cambria" w:hAnsi="Cambria" w:cs="Arial"/>
              </w:rPr>
            </w:pPr>
          </w:p>
        </w:tc>
      </w:tr>
      <w:tr w:rsidR="003C69B6" w:rsidRPr="005F7DD2" w:rsidTr="008C6286">
        <w:trPr>
          <w:gridAfter w:val="1"/>
          <w:wAfter w:w="2402" w:type="pct"/>
        </w:trPr>
        <w:tc>
          <w:tcPr>
            <w:tcW w:w="2598" w:type="pct"/>
            <w:gridSpan w:val="5"/>
            <w:shd w:val="clear" w:color="auto" w:fill="D9D9D9"/>
          </w:tcPr>
          <w:p w:rsidR="003C69B6" w:rsidRPr="005F7DD2" w:rsidRDefault="002F2E85">
            <w:pPr>
              <w:pStyle w:val="aff2"/>
              <w:jc w:val="center"/>
              <w:rPr>
                <w:rFonts w:ascii="Cambria" w:hAnsi="Cambria"/>
                <w:b/>
              </w:rPr>
            </w:pPr>
            <w:r>
              <w:rPr>
                <w:rFonts w:ascii="Cambria" w:hAnsi="Cambria" w:cs="Arial"/>
                <w:b/>
              </w:rPr>
              <w:t>7</w:t>
            </w:r>
            <w:r w:rsidR="009C627C" w:rsidRPr="005F7DD2">
              <w:rPr>
                <w:rFonts w:ascii="Cambria" w:hAnsi="Cambria" w:cs="Arial"/>
                <w:b/>
              </w:rPr>
              <w:t>. ОТВЕТСТВЕННОСТЬ И ОГРАНИЧЕНИЯ</w:t>
            </w:r>
          </w:p>
        </w:tc>
      </w:tr>
      <w:tr w:rsidR="003C69B6" w:rsidRPr="005F7DD2" w:rsidTr="008C6286">
        <w:trPr>
          <w:gridAfter w:val="1"/>
          <w:wAfter w:w="2402" w:type="pct"/>
        </w:trPr>
        <w:tc>
          <w:tcPr>
            <w:tcW w:w="2598" w:type="pct"/>
            <w:gridSpan w:val="5"/>
            <w:shd w:val="clear" w:color="auto" w:fill="FFFFFF"/>
          </w:tcPr>
          <w:p w:rsidR="003C69B6" w:rsidRPr="005F7DD2" w:rsidRDefault="003C69B6">
            <w:pPr>
              <w:pStyle w:val="aff2"/>
              <w:jc w:val="center"/>
              <w:rPr>
                <w:rFonts w:ascii="Cambria" w:hAnsi="Cambria" w:cs="Arial"/>
                <w:b/>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7</w:t>
            </w:r>
            <w:r w:rsidR="009C627C" w:rsidRPr="005F7DD2">
              <w:rPr>
                <w:rFonts w:ascii="Cambria" w:hAnsi="Cambria"/>
              </w:rPr>
              <w:t>.1.</w:t>
            </w:r>
          </w:p>
        </w:tc>
        <w:tc>
          <w:tcPr>
            <w:tcW w:w="2403" w:type="pct"/>
            <w:gridSpan w:val="4"/>
          </w:tcPr>
          <w:p w:rsidR="003C69B6" w:rsidRPr="005F7DD2" w:rsidRDefault="00E44994" w:rsidP="003162C5">
            <w:pPr>
              <w:ind w:left="0" w:firstLine="0"/>
              <w:rPr>
                <w:rFonts w:ascii="Cambria" w:hAnsi="Cambria"/>
                <w:sz w:val="22"/>
                <w:szCs w:val="22"/>
              </w:rPr>
            </w:pPr>
            <w:r w:rsidRPr="005F7DD2">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Theme="majorHAnsi" w:hAnsiTheme="majorHAnsi"/>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7</w:t>
            </w:r>
            <w:r w:rsidR="009C627C" w:rsidRPr="005F7DD2">
              <w:rPr>
                <w:rFonts w:ascii="Cambria" w:hAnsi="Cambria"/>
              </w:rPr>
              <w:t>.2.</w:t>
            </w:r>
          </w:p>
        </w:tc>
        <w:tc>
          <w:tcPr>
            <w:tcW w:w="2403" w:type="pct"/>
            <w:gridSpan w:val="4"/>
          </w:tcPr>
          <w:p w:rsidR="003C69B6" w:rsidRPr="005F7DD2" w:rsidRDefault="00E44994">
            <w:pPr>
              <w:pStyle w:val="aff2"/>
              <w:jc w:val="both"/>
              <w:rPr>
                <w:rFonts w:asciiTheme="majorHAnsi" w:hAnsiTheme="majorHAnsi"/>
              </w:rPr>
            </w:pPr>
            <w:bookmarkStart w:id="5" w:name="_Hlk133313596"/>
            <w:r w:rsidRPr="005F7DD2">
              <w:rPr>
                <w:rFonts w:asciiTheme="majorHAnsi" w:hAnsiTheme="majorHAnsi"/>
              </w:rPr>
              <w:t>Гарантийная техническая поддержка Программ</w:t>
            </w:r>
            <w:r w:rsidRPr="005F7DD2">
              <w:rPr>
                <w:rFonts w:ascii="Cambria" w:hAnsi="Cambria"/>
              </w:rPr>
              <w:t xml:space="preserve"> (далее – «</w:t>
            </w:r>
            <w:r w:rsidRPr="005F7DD2">
              <w:rPr>
                <w:rFonts w:ascii="Cambria" w:hAnsi="Cambria"/>
                <w:b/>
              </w:rPr>
              <w:t>ГТП</w:t>
            </w:r>
            <w:r w:rsidRPr="005F7DD2">
              <w:rPr>
                <w:rFonts w:ascii="Cambria" w:hAnsi="Cambria"/>
              </w:rPr>
              <w:t xml:space="preserve">») </w:t>
            </w:r>
            <w:r w:rsidRPr="005F7DD2">
              <w:rPr>
                <w:rFonts w:asciiTheme="majorHAnsi" w:hAnsiTheme="majorHAnsi"/>
              </w:rPr>
              <w:t xml:space="preserve">осуществляется в течение периода действия лицензии по </w:t>
            </w:r>
            <w:r w:rsidR="007671AF">
              <w:rPr>
                <w:rFonts w:asciiTheme="majorHAnsi" w:hAnsiTheme="majorHAnsi"/>
              </w:rPr>
              <w:t>Контракт</w:t>
            </w:r>
            <w:r w:rsidRPr="005F7DD2">
              <w:rPr>
                <w:rFonts w:asciiTheme="majorHAnsi" w:hAnsiTheme="majorHAnsi"/>
              </w:rPr>
              <w:t xml:space="preserve">у или до достижения </w:t>
            </w:r>
            <w:r w:rsidRPr="005F7DD2">
              <w:rPr>
                <w:rFonts w:ascii="Cambria" w:hAnsi="Cambria" w:cs="Cambria"/>
                <w:bCs/>
              </w:rPr>
              <w:t>Лицензиатом</w:t>
            </w:r>
            <w:r w:rsidRPr="005F7DD2">
              <w:rPr>
                <w:rFonts w:asciiTheme="majorHAnsi" w:hAnsiTheme="majorHAnsi"/>
              </w:rPr>
              <w:t xml:space="preserve"> Лимита Проверок в пределах периода действия лицензии по </w:t>
            </w:r>
            <w:r w:rsidR="007671AF">
              <w:rPr>
                <w:rFonts w:asciiTheme="majorHAnsi" w:hAnsiTheme="majorHAnsi"/>
              </w:rPr>
              <w:t>Контракт</w:t>
            </w:r>
            <w:r w:rsidRPr="005F7DD2">
              <w:rPr>
                <w:rFonts w:asciiTheme="majorHAnsi" w:hAnsiTheme="majorHAnsi"/>
              </w:rPr>
              <w:t xml:space="preserve">у, в соответствии с Приложением № 2 к </w:t>
            </w:r>
            <w:r w:rsidR="007671AF">
              <w:rPr>
                <w:rFonts w:asciiTheme="majorHAnsi" w:hAnsiTheme="majorHAnsi"/>
              </w:rPr>
              <w:t>Контракт</w:t>
            </w:r>
            <w:r w:rsidRPr="005F7DD2">
              <w:rPr>
                <w:rFonts w:asciiTheme="majorHAnsi" w:hAnsiTheme="majorHAnsi"/>
              </w:rPr>
              <w:t>у, без изменения назначения Программ. Иная техническая поддержка, кроме ГТП, не осуществляется.</w:t>
            </w:r>
            <w:bookmarkEnd w:id="5"/>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7</w:t>
            </w:r>
            <w:r w:rsidR="009C627C" w:rsidRPr="005F7DD2">
              <w:rPr>
                <w:rFonts w:ascii="Cambria" w:hAnsi="Cambria"/>
              </w:rPr>
              <w:t>.3.</w:t>
            </w:r>
          </w:p>
        </w:tc>
        <w:tc>
          <w:tcPr>
            <w:tcW w:w="2403" w:type="pct"/>
            <w:gridSpan w:val="4"/>
          </w:tcPr>
          <w:p w:rsidR="003C69B6" w:rsidRPr="005F7DD2" w:rsidRDefault="00114CD2">
            <w:pPr>
              <w:pStyle w:val="aff2"/>
              <w:jc w:val="both"/>
              <w:rPr>
                <w:rFonts w:ascii="Cambria" w:hAnsi="Cambria"/>
              </w:rPr>
            </w:pPr>
            <w:r w:rsidRPr="005F7DD2">
              <w:rPr>
                <w:rFonts w:ascii="Cambria" w:hAnsi="Cambria"/>
              </w:rPr>
              <w:t xml:space="preserve">Лицензиар несёт ответственность только в пределах суммы, указанной в пункте 2.1 </w:t>
            </w:r>
            <w:r w:rsidR="007671AF">
              <w:rPr>
                <w:rFonts w:ascii="Cambria" w:hAnsi="Cambria"/>
              </w:rPr>
              <w:t>Контракт</w:t>
            </w:r>
            <w:r w:rsidRPr="005F7DD2">
              <w:rPr>
                <w:rFonts w:ascii="Cambria" w:hAnsi="Cambria"/>
              </w:rPr>
              <w:t>а.</w:t>
            </w:r>
            <w:r w:rsidRPr="005F7DD2">
              <w:rPr>
                <w:rFonts w:ascii="Cambria" w:hAnsi="Cambria" w:cs="Cambria"/>
                <w:bCs/>
              </w:rPr>
              <w:t xml:space="preserve"> Лицензиар</w:t>
            </w:r>
            <w:r w:rsidRPr="005F7DD2">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5F7DD2">
              <w:rPr>
                <w:rFonts w:ascii="Cambria" w:hAnsi="Cambria" w:cs="Cambria"/>
                <w:bCs/>
              </w:rPr>
              <w:t>Лицензиата</w:t>
            </w:r>
            <w:r w:rsidRPr="005F7DD2">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w:t>
            </w:r>
            <w:r w:rsidR="007671AF">
              <w:rPr>
                <w:rFonts w:ascii="Cambria" w:hAnsi="Cambria"/>
              </w:rPr>
              <w:t>Контракт</w:t>
            </w:r>
            <w:r w:rsidRPr="005F7DD2">
              <w:rPr>
                <w:rFonts w:ascii="Cambria" w:hAnsi="Cambria"/>
              </w:rPr>
              <w:t>ом.</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rPr>
            </w:pPr>
          </w:p>
        </w:tc>
      </w:tr>
      <w:tr w:rsidR="003C69B6" w:rsidRPr="005F7DD2" w:rsidTr="008C6286">
        <w:trPr>
          <w:gridAfter w:val="1"/>
          <w:wAfter w:w="2402" w:type="pct"/>
        </w:trPr>
        <w:tc>
          <w:tcPr>
            <w:tcW w:w="195" w:type="pct"/>
            <w:shd w:val="clear" w:color="auto" w:fill="D9D9D9"/>
          </w:tcPr>
          <w:p w:rsidR="003C69B6" w:rsidRPr="005F7DD2" w:rsidRDefault="002F2E85">
            <w:pPr>
              <w:pStyle w:val="aff2"/>
              <w:jc w:val="both"/>
              <w:rPr>
                <w:rFonts w:ascii="Cambria" w:hAnsi="Cambria"/>
              </w:rPr>
            </w:pPr>
            <w:r>
              <w:rPr>
                <w:rFonts w:ascii="Cambria" w:hAnsi="Cambria"/>
              </w:rPr>
              <w:t>7</w:t>
            </w:r>
            <w:r w:rsidR="009C627C" w:rsidRPr="005F7DD2">
              <w:rPr>
                <w:rFonts w:ascii="Cambria" w:hAnsi="Cambria"/>
              </w:rPr>
              <w:t>.4.</w:t>
            </w:r>
          </w:p>
        </w:tc>
        <w:tc>
          <w:tcPr>
            <w:tcW w:w="2403" w:type="pct"/>
            <w:gridSpan w:val="4"/>
          </w:tcPr>
          <w:p w:rsidR="003C69B6" w:rsidRPr="005F7DD2" w:rsidRDefault="009C627C">
            <w:pPr>
              <w:pStyle w:val="aff2"/>
              <w:jc w:val="both"/>
              <w:rPr>
                <w:rFonts w:ascii="Cambria" w:hAnsi="Cambria"/>
              </w:rPr>
            </w:pPr>
            <w:r w:rsidRPr="005F7DD2">
              <w:rPr>
                <w:rFonts w:ascii="Cambria" w:hAnsi="Cambria"/>
              </w:rPr>
              <w:t xml:space="preserve">В случае использования </w:t>
            </w:r>
            <w:r w:rsidRPr="005F7DD2">
              <w:rPr>
                <w:rFonts w:ascii="Cambria" w:hAnsi="Cambria" w:cs="Cambria"/>
                <w:bCs/>
              </w:rPr>
              <w:t>Лицензиатом</w:t>
            </w:r>
            <w:r w:rsidRPr="005F7DD2">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5F7DD2">
              <w:rPr>
                <w:rFonts w:ascii="Cambria" w:hAnsi="Cambria" w:cs="Cambria"/>
                <w:bCs/>
              </w:rPr>
              <w:t>Лицензиатом</w:t>
            </w:r>
            <w:r w:rsidRPr="005F7DD2">
              <w:rPr>
                <w:rFonts w:ascii="Cambria" w:hAnsi="Cambria"/>
              </w:rPr>
              <w:t xml:space="preserve">, </w:t>
            </w:r>
            <w:r w:rsidRPr="005F7DD2">
              <w:rPr>
                <w:rFonts w:ascii="Cambria" w:hAnsi="Cambria" w:cs="Cambria"/>
                <w:bCs/>
              </w:rPr>
              <w:t>Лицензиар</w:t>
            </w:r>
            <w:r w:rsidRPr="005F7DD2">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5F7DD2">
              <w:rPr>
                <w:rFonts w:ascii="Cambria" w:hAnsi="Cambria" w:cs="Cambria"/>
                <w:bCs/>
              </w:rPr>
              <w:t>Лицензиата</w:t>
            </w:r>
            <w:r w:rsidRPr="005F7DD2">
              <w:rPr>
                <w:rFonts w:ascii="Cambria" w:hAnsi="Cambria"/>
              </w:rPr>
              <w:t>.</w:t>
            </w:r>
          </w:p>
        </w:tc>
      </w:tr>
      <w:tr w:rsidR="003C69B6" w:rsidRPr="005F7DD2" w:rsidTr="008C6286">
        <w:trPr>
          <w:gridAfter w:val="1"/>
          <w:wAfter w:w="2402" w:type="pct"/>
        </w:trPr>
        <w:tc>
          <w:tcPr>
            <w:tcW w:w="195" w:type="pct"/>
          </w:tcPr>
          <w:p w:rsidR="003C69B6" w:rsidRPr="005F7DD2" w:rsidRDefault="003C69B6">
            <w:pPr>
              <w:pStyle w:val="aff2"/>
              <w:jc w:val="both"/>
              <w:rPr>
                <w:rFonts w:ascii="Cambria" w:hAnsi="Cambria"/>
              </w:rPr>
            </w:pPr>
          </w:p>
        </w:tc>
        <w:tc>
          <w:tcPr>
            <w:tcW w:w="2403" w:type="pct"/>
            <w:gridSpan w:val="4"/>
          </w:tcPr>
          <w:p w:rsidR="003C69B6" w:rsidRPr="005F7DD2" w:rsidRDefault="003C69B6">
            <w:pPr>
              <w:pStyle w:val="aff2"/>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cPr>
          <w:p w:rsidR="00D979C3" w:rsidRPr="005F7DD2" w:rsidRDefault="002F2E85" w:rsidP="002F2E85">
            <w:pPr>
              <w:pStyle w:val="aff2"/>
              <w:jc w:val="both"/>
              <w:rPr>
                <w:rFonts w:ascii="Cambria" w:hAnsi="Cambria"/>
              </w:rPr>
            </w:pPr>
            <w:r>
              <w:rPr>
                <w:rFonts w:ascii="Cambria" w:hAnsi="Cambria"/>
              </w:rPr>
              <w:t>7</w:t>
            </w:r>
            <w:r w:rsidR="00D979C3" w:rsidRPr="005F7DD2">
              <w:rPr>
                <w:rFonts w:ascii="Cambria" w:hAnsi="Cambria"/>
              </w:rPr>
              <w:t>.</w:t>
            </w:r>
            <w:r>
              <w:rPr>
                <w:rFonts w:ascii="Cambria" w:hAnsi="Cambria"/>
              </w:rPr>
              <w:t>5</w:t>
            </w:r>
            <w:r w:rsidR="00D979C3" w:rsidRPr="005F7DD2">
              <w:rPr>
                <w:rFonts w:ascii="Cambria" w:hAnsi="Cambria"/>
              </w:rPr>
              <w:t>.</w:t>
            </w:r>
          </w:p>
        </w:tc>
        <w:tc>
          <w:tcPr>
            <w:tcW w:w="2403" w:type="pct"/>
            <w:gridSpan w:val="4"/>
          </w:tcPr>
          <w:p w:rsidR="00D979C3" w:rsidRPr="005F7DD2" w:rsidRDefault="00D979C3">
            <w:pPr>
              <w:pStyle w:val="aff2"/>
              <w:jc w:val="both"/>
              <w:rPr>
                <w:rFonts w:ascii="Cambria" w:hAnsi="Cambria" w:cs="Arial"/>
                <w:shd w:val="clear" w:color="auto" w:fill="FFFFFF"/>
              </w:rPr>
            </w:pPr>
            <w:r w:rsidRPr="005F7DD2">
              <w:rPr>
                <w:rFonts w:ascii="Cambria" w:hAnsi="Cambria" w:cs="Arial"/>
                <w:shd w:val="clear" w:color="auto" w:fill="FFFFFF"/>
              </w:rPr>
              <w:t xml:space="preserve">В случае нарушения </w:t>
            </w:r>
            <w:r w:rsidRPr="005F7DD2">
              <w:rPr>
                <w:rFonts w:ascii="Cambria" w:hAnsi="Cambria" w:cs="Cambria"/>
                <w:bCs/>
              </w:rPr>
              <w:t>Лицензиатом</w:t>
            </w:r>
            <w:r w:rsidRPr="005F7DD2">
              <w:rPr>
                <w:rFonts w:ascii="Cambria" w:hAnsi="Cambria" w:cs="Arial"/>
                <w:shd w:val="clear" w:color="auto" w:fill="FFFFFF"/>
              </w:rPr>
              <w:t xml:space="preserve"> условий </w:t>
            </w:r>
            <w:r w:rsidR="007671AF">
              <w:rPr>
                <w:rFonts w:ascii="Cambria" w:hAnsi="Cambria" w:cs="Arial"/>
                <w:shd w:val="clear" w:color="auto" w:fill="FFFFFF"/>
              </w:rPr>
              <w:t>Контракт</w:t>
            </w:r>
            <w:r w:rsidRPr="005F7DD2">
              <w:rPr>
                <w:rFonts w:ascii="Cambria" w:hAnsi="Cambria" w:cs="Arial"/>
                <w:shd w:val="clear" w:color="auto" w:fill="FFFFFF"/>
              </w:rPr>
              <w:t xml:space="preserve">а в части способов использования Программ, включая ограничения или запрет сублицензирования, </w:t>
            </w:r>
            <w:r w:rsidRPr="005F7DD2">
              <w:rPr>
                <w:rFonts w:ascii="Cambria" w:hAnsi="Cambria" w:cs="Cambria"/>
                <w:bCs/>
              </w:rPr>
              <w:t>Лицензиар</w:t>
            </w:r>
            <w:r w:rsidRPr="005F7DD2">
              <w:rPr>
                <w:rFonts w:ascii="Cambria" w:hAnsi="Cambria" w:cs="Arial"/>
                <w:shd w:val="clear" w:color="auto" w:fill="FFFFFF"/>
              </w:rPr>
              <w:t xml:space="preserve"> вправе приостановить действие лицензии или отказаться от исполнения </w:t>
            </w:r>
            <w:r w:rsidR="007671AF">
              <w:rPr>
                <w:rFonts w:ascii="Cambria" w:hAnsi="Cambria" w:cs="Arial"/>
                <w:shd w:val="clear" w:color="auto" w:fill="FFFFFF"/>
              </w:rPr>
              <w:t>Контракт</w:t>
            </w:r>
            <w:r w:rsidRPr="005F7DD2">
              <w:rPr>
                <w:rFonts w:ascii="Cambria" w:hAnsi="Cambria" w:cs="Arial"/>
                <w:shd w:val="clear" w:color="auto" w:fill="FFFFFF"/>
              </w:rPr>
              <w:t xml:space="preserve">а в одностороннем внесудебном порядке путем направления </w:t>
            </w:r>
            <w:r w:rsidRPr="005F7DD2">
              <w:rPr>
                <w:rFonts w:ascii="Cambria" w:hAnsi="Cambria" w:cs="Cambria"/>
                <w:bCs/>
              </w:rPr>
              <w:t>Лицензиату</w:t>
            </w:r>
            <w:r w:rsidRPr="005F7DD2">
              <w:rPr>
                <w:rFonts w:ascii="Cambria" w:hAnsi="Cambria" w:cs="Arial"/>
                <w:shd w:val="clear" w:color="auto" w:fill="FFFFFF"/>
              </w:rPr>
              <w:t xml:space="preserve"> уведомления о приостановлении или об отказе от исполнения </w:t>
            </w:r>
            <w:r w:rsidR="007671AF">
              <w:rPr>
                <w:rFonts w:ascii="Cambria" w:hAnsi="Cambria" w:cs="Arial"/>
                <w:shd w:val="clear" w:color="auto" w:fill="FFFFFF"/>
              </w:rPr>
              <w:t>Контракт</w:t>
            </w:r>
            <w:r w:rsidRPr="005F7DD2">
              <w:rPr>
                <w:rFonts w:ascii="Cambria" w:hAnsi="Cambria" w:cs="Arial"/>
                <w:shd w:val="clear" w:color="auto" w:fill="FFFFFF"/>
              </w:rPr>
              <w:t>а и его прекращении. Использование Программ приостанавливается или прекращается со дня, дата которого указана в таком уведомлении.</w:t>
            </w:r>
          </w:p>
        </w:tc>
      </w:tr>
      <w:tr w:rsidR="00D979C3" w:rsidRPr="005F7DD2" w:rsidTr="008C6286">
        <w:trPr>
          <w:gridAfter w:val="1"/>
          <w:wAfter w:w="2402" w:type="pct"/>
        </w:trPr>
        <w:tc>
          <w:tcPr>
            <w:tcW w:w="195" w:type="pct"/>
          </w:tcPr>
          <w:p w:rsidR="00D979C3" w:rsidRPr="005F7DD2" w:rsidRDefault="00D979C3" w:rsidP="007107AE">
            <w:pPr>
              <w:pStyle w:val="aff2"/>
              <w:jc w:val="both"/>
              <w:rPr>
                <w:rFonts w:ascii="Cambria" w:hAnsi="Cambria"/>
              </w:rPr>
            </w:pPr>
          </w:p>
        </w:tc>
        <w:tc>
          <w:tcPr>
            <w:tcW w:w="2403" w:type="pct"/>
            <w:gridSpan w:val="4"/>
          </w:tcPr>
          <w:p w:rsidR="00D979C3" w:rsidRPr="005F7DD2" w:rsidRDefault="00D979C3">
            <w:pPr>
              <w:pStyle w:val="aff2"/>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cPr>
          <w:p w:rsidR="00D979C3" w:rsidRPr="005F7DD2" w:rsidRDefault="002F2E85" w:rsidP="002F2E85">
            <w:pPr>
              <w:pStyle w:val="aff2"/>
              <w:jc w:val="both"/>
              <w:rPr>
                <w:rFonts w:ascii="Cambria" w:hAnsi="Cambria"/>
              </w:rPr>
            </w:pPr>
            <w:r>
              <w:rPr>
                <w:rFonts w:ascii="Cambria" w:hAnsi="Cambria"/>
              </w:rPr>
              <w:t>7</w:t>
            </w:r>
            <w:r w:rsidR="00D979C3" w:rsidRPr="005F7DD2">
              <w:rPr>
                <w:rFonts w:ascii="Cambria" w:hAnsi="Cambria"/>
              </w:rPr>
              <w:t>.</w:t>
            </w:r>
            <w:r>
              <w:rPr>
                <w:rFonts w:ascii="Cambria" w:hAnsi="Cambria"/>
              </w:rPr>
              <w:t>6</w:t>
            </w:r>
            <w:r w:rsidR="00D979C3" w:rsidRPr="005F7DD2">
              <w:rPr>
                <w:rFonts w:ascii="Cambria" w:hAnsi="Cambria"/>
              </w:rPr>
              <w:t>.</w:t>
            </w:r>
          </w:p>
        </w:tc>
        <w:tc>
          <w:tcPr>
            <w:tcW w:w="2403" w:type="pct"/>
            <w:gridSpan w:val="4"/>
          </w:tcPr>
          <w:p w:rsidR="00D979C3" w:rsidRPr="005F7DD2" w:rsidRDefault="00D979C3">
            <w:pPr>
              <w:spacing w:after="0"/>
              <w:ind w:left="0" w:firstLine="0"/>
              <w:rPr>
                <w:rFonts w:asciiTheme="majorHAnsi" w:eastAsia="Calibri" w:hAnsiTheme="majorHAnsi"/>
                <w:sz w:val="22"/>
                <w:szCs w:val="22"/>
              </w:rPr>
            </w:pPr>
            <w:r w:rsidRPr="005F7DD2">
              <w:rPr>
                <w:rFonts w:ascii="Cambria" w:eastAsia="Calibri" w:hAnsi="Cambria" w:cs="Cambria"/>
                <w:bCs/>
                <w:sz w:val="22"/>
                <w:szCs w:val="22"/>
              </w:rPr>
              <w:t>Лицензиар</w:t>
            </w:r>
            <w:r w:rsidRPr="005F7DD2">
              <w:rPr>
                <w:rFonts w:asciiTheme="majorHAnsi" w:eastAsia="Calibri" w:hAnsiTheme="majorHAnsi"/>
                <w:sz w:val="22"/>
                <w:szCs w:val="22"/>
              </w:rPr>
              <w:t xml:space="preserve"> не несет ответственности за последствия использования </w:t>
            </w:r>
            <w:r w:rsidRPr="005F7DD2">
              <w:rPr>
                <w:rFonts w:ascii="Cambria" w:eastAsia="Calibri" w:hAnsi="Cambria" w:cs="Cambria"/>
                <w:bCs/>
                <w:sz w:val="22"/>
                <w:szCs w:val="22"/>
              </w:rPr>
              <w:t>Лицензиатом</w:t>
            </w:r>
            <w:r w:rsidRPr="005F7DD2">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5F7DD2">
              <w:rPr>
                <w:rFonts w:ascii="Cambria" w:eastAsia="Calibri" w:hAnsi="Cambria" w:cs="Cambria"/>
                <w:bCs/>
                <w:sz w:val="22"/>
                <w:szCs w:val="22"/>
              </w:rPr>
              <w:t>Лицензиатом</w:t>
            </w:r>
            <w:r w:rsidRPr="005F7DD2">
              <w:rPr>
                <w:rFonts w:asciiTheme="majorHAnsi" w:eastAsia="Calibri" w:hAnsiTheme="majorHAnsi"/>
                <w:sz w:val="22"/>
                <w:szCs w:val="22"/>
              </w:rPr>
              <w:t xml:space="preserve"> в качестве одобренного для цитирования.</w:t>
            </w:r>
          </w:p>
        </w:tc>
      </w:tr>
      <w:tr w:rsidR="00D979C3" w:rsidRPr="005F7DD2" w:rsidTr="008C6286">
        <w:trPr>
          <w:gridAfter w:val="1"/>
          <w:wAfter w:w="2402" w:type="pct"/>
          <w:trHeight w:val="70"/>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pPr>
              <w:spacing w:after="0"/>
              <w:ind w:left="0" w:firstLine="0"/>
              <w:rPr>
                <w:rFonts w:ascii="Cambria" w:eastAsia="Calibri" w:hAnsi="Cambria"/>
                <w:sz w:val="22"/>
                <w:szCs w:val="22"/>
              </w:rPr>
            </w:pPr>
          </w:p>
        </w:tc>
      </w:tr>
      <w:tr w:rsidR="00D979C3" w:rsidRPr="005F7DD2" w:rsidTr="008C6286">
        <w:trPr>
          <w:gridAfter w:val="1"/>
          <w:wAfter w:w="2402" w:type="pct"/>
        </w:trPr>
        <w:tc>
          <w:tcPr>
            <w:tcW w:w="195" w:type="pct"/>
            <w:shd w:val="clear" w:color="auto" w:fill="D9D9D9"/>
          </w:tcPr>
          <w:p w:rsidR="00D979C3" w:rsidRPr="005F7DD2" w:rsidRDefault="002F2E85" w:rsidP="002F2E85">
            <w:pPr>
              <w:pStyle w:val="aff2"/>
              <w:jc w:val="both"/>
              <w:rPr>
                <w:rFonts w:ascii="Cambria" w:hAnsi="Cambria"/>
              </w:rPr>
            </w:pPr>
            <w:r>
              <w:rPr>
                <w:rFonts w:ascii="Cambria" w:hAnsi="Cambria"/>
              </w:rPr>
              <w:t>7</w:t>
            </w:r>
            <w:r w:rsidR="00D979C3" w:rsidRPr="005F7DD2">
              <w:rPr>
                <w:rFonts w:ascii="Cambria" w:hAnsi="Cambria"/>
              </w:rPr>
              <w:t>.</w:t>
            </w:r>
            <w:r>
              <w:rPr>
                <w:rFonts w:ascii="Cambria" w:hAnsi="Cambria"/>
              </w:rPr>
              <w:t>7</w:t>
            </w:r>
            <w:r w:rsidR="00D979C3" w:rsidRPr="005F7DD2">
              <w:rPr>
                <w:rFonts w:ascii="Cambria" w:hAnsi="Cambria"/>
              </w:rPr>
              <w:t>.</w:t>
            </w:r>
          </w:p>
        </w:tc>
        <w:tc>
          <w:tcPr>
            <w:tcW w:w="2403" w:type="pct"/>
            <w:gridSpan w:val="4"/>
          </w:tcPr>
          <w:p w:rsidR="00D979C3" w:rsidRPr="005F7DD2" w:rsidRDefault="00D979C3">
            <w:pPr>
              <w:spacing w:after="0"/>
              <w:ind w:left="0" w:firstLine="0"/>
              <w:rPr>
                <w:rStyle w:val="aff5"/>
                <w:sz w:val="22"/>
                <w:szCs w:val="22"/>
              </w:rPr>
            </w:pPr>
            <w:r w:rsidRPr="005F7DD2">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5F7DD2">
              <w:rPr>
                <w:rFonts w:ascii="Cambria" w:eastAsia="Calibri" w:hAnsi="Cambria" w:cs="Cambria"/>
                <w:bCs/>
                <w:sz w:val="22"/>
                <w:szCs w:val="22"/>
              </w:rPr>
              <w:t>Лицензиатом</w:t>
            </w:r>
            <w:r w:rsidRPr="005F7DD2">
              <w:rPr>
                <w:rFonts w:ascii="Cambria" w:hAnsi="Cambria" w:cs="Arial"/>
                <w:sz w:val="22"/>
                <w:szCs w:val="22"/>
              </w:rPr>
              <w:t xml:space="preserve">, в том числе, в случае предоставления Оператором Аккаунта постороннему лицу. </w:t>
            </w:r>
            <w:r w:rsidRPr="005F7DD2">
              <w:rPr>
                <w:rFonts w:ascii="Cambria" w:eastAsia="Calibri" w:hAnsi="Cambria" w:cs="Cambria"/>
                <w:bCs/>
                <w:sz w:val="22"/>
                <w:szCs w:val="22"/>
              </w:rPr>
              <w:t>Лицензиат</w:t>
            </w:r>
            <w:r w:rsidRPr="005F7DD2">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D979C3" w:rsidRPr="005F7DD2" w:rsidTr="008C6286">
        <w:trPr>
          <w:gridAfter w:val="1"/>
          <w:wAfter w:w="2402" w:type="pct"/>
          <w:trHeight w:val="255"/>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pPr>
              <w:spacing w:after="0"/>
              <w:ind w:left="0" w:firstLine="0"/>
              <w:rPr>
                <w:rFonts w:ascii="Cambria" w:eastAsia="Calibri" w:hAnsi="Cambria"/>
                <w:sz w:val="22"/>
                <w:szCs w:val="22"/>
              </w:rPr>
            </w:pPr>
          </w:p>
        </w:tc>
      </w:tr>
      <w:tr w:rsidR="00D979C3" w:rsidRPr="005F7DD2" w:rsidTr="008C6286">
        <w:trPr>
          <w:gridAfter w:val="1"/>
          <w:wAfter w:w="2402" w:type="pct"/>
        </w:trPr>
        <w:tc>
          <w:tcPr>
            <w:tcW w:w="195" w:type="pct"/>
            <w:shd w:val="clear" w:color="auto" w:fill="D9D9D9"/>
          </w:tcPr>
          <w:p w:rsidR="00D979C3" w:rsidRPr="005F7DD2" w:rsidRDefault="002F2E85" w:rsidP="007107AE">
            <w:pPr>
              <w:pStyle w:val="aff2"/>
              <w:jc w:val="both"/>
              <w:rPr>
                <w:rFonts w:ascii="Cambria" w:hAnsi="Cambria"/>
              </w:rPr>
            </w:pPr>
            <w:r>
              <w:rPr>
                <w:rFonts w:ascii="Cambria" w:hAnsi="Cambria"/>
              </w:rPr>
              <w:t>7.8</w:t>
            </w:r>
            <w:r w:rsidR="00D979C3" w:rsidRPr="005F7DD2">
              <w:rPr>
                <w:rFonts w:ascii="Cambria" w:hAnsi="Cambria"/>
              </w:rPr>
              <w:t>.</w:t>
            </w:r>
          </w:p>
        </w:tc>
        <w:tc>
          <w:tcPr>
            <w:tcW w:w="2403" w:type="pct"/>
            <w:gridSpan w:val="4"/>
          </w:tcPr>
          <w:p w:rsidR="00D979C3" w:rsidRPr="005F7DD2" w:rsidRDefault="00D979C3">
            <w:pPr>
              <w:spacing w:after="0"/>
              <w:ind w:left="0" w:firstLine="0"/>
              <w:rPr>
                <w:rStyle w:val="aff5"/>
                <w:sz w:val="22"/>
                <w:szCs w:val="22"/>
              </w:rPr>
            </w:pPr>
            <w:r w:rsidRPr="005F7DD2">
              <w:rPr>
                <w:rFonts w:ascii="Cambria" w:eastAsia="Calibri" w:hAnsi="Cambria" w:cs="Cambria"/>
                <w:bCs/>
                <w:sz w:val="22"/>
                <w:szCs w:val="22"/>
              </w:rPr>
              <w:t>Лицензиар</w:t>
            </w:r>
            <w:r w:rsidRPr="005F7DD2">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5F7DD2">
              <w:rPr>
                <w:rFonts w:ascii="Cambria" w:eastAsia="Calibri" w:hAnsi="Cambria" w:cs="Cambria"/>
                <w:bCs/>
                <w:sz w:val="22"/>
                <w:szCs w:val="22"/>
              </w:rPr>
              <w:t>Лицензиат</w:t>
            </w:r>
            <w:r w:rsidRPr="005F7DD2">
              <w:rPr>
                <w:rFonts w:ascii="Cambria" w:hAnsi="Cambria" w:cs="Arial"/>
                <w:sz w:val="22"/>
                <w:szCs w:val="22"/>
              </w:rPr>
              <w:t xml:space="preserve"> вправе письменно обратиться к </w:t>
            </w:r>
            <w:r w:rsidRPr="005F7DD2">
              <w:rPr>
                <w:rFonts w:ascii="Cambria" w:eastAsia="Calibri" w:hAnsi="Cambria" w:cs="Cambria"/>
                <w:bCs/>
                <w:sz w:val="22"/>
                <w:szCs w:val="22"/>
              </w:rPr>
              <w:t>Лицензиару</w:t>
            </w:r>
            <w:r w:rsidRPr="005F7DD2">
              <w:rPr>
                <w:rFonts w:ascii="Cambria" w:hAnsi="Cambria" w:cs="Arial"/>
                <w:sz w:val="22"/>
                <w:szCs w:val="22"/>
              </w:rPr>
              <w:t xml:space="preserve"> за помощью в удалении ПД и Аккаунтов определённых Операторов.</w:t>
            </w:r>
          </w:p>
        </w:tc>
      </w:tr>
      <w:tr w:rsidR="00D979C3" w:rsidRPr="005F7DD2" w:rsidTr="008C6286">
        <w:trPr>
          <w:gridAfter w:val="1"/>
          <w:wAfter w:w="2402" w:type="pct"/>
          <w:trHeight w:val="108"/>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pPr>
              <w:spacing w:after="0"/>
              <w:ind w:left="0" w:firstLine="0"/>
              <w:rPr>
                <w:rFonts w:ascii="Cambria" w:eastAsia="Calibri" w:hAnsi="Cambria"/>
                <w:sz w:val="22"/>
                <w:szCs w:val="22"/>
              </w:rPr>
            </w:pPr>
          </w:p>
        </w:tc>
      </w:tr>
      <w:tr w:rsidR="00D979C3" w:rsidRPr="005F7DD2" w:rsidTr="008C6286">
        <w:trPr>
          <w:gridAfter w:val="1"/>
          <w:wAfter w:w="2402" w:type="pct"/>
        </w:trPr>
        <w:tc>
          <w:tcPr>
            <w:tcW w:w="195" w:type="pct"/>
            <w:shd w:val="clear" w:color="auto" w:fill="D9D9D9"/>
          </w:tcPr>
          <w:p w:rsidR="00D979C3" w:rsidRPr="005F7DD2" w:rsidRDefault="002F2E85" w:rsidP="002F2E85">
            <w:pPr>
              <w:pStyle w:val="aff2"/>
              <w:jc w:val="both"/>
              <w:rPr>
                <w:rFonts w:ascii="Cambria" w:hAnsi="Cambria"/>
              </w:rPr>
            </w:pPr>
            <w:r>
              <w:rPr>
                <w:rFonts w:ascii="Cambria" w:hAnsi="Cambria"/>
              </w:rPr>
              <w:t>7.9</w:t>
            </w:r>
            <w:r w:rsidR="00D979C3" w:rsidRPr="005F7DD2">
              <w:rPr>
                <w:rFonts w:ascii="Cambria" w:hAnsi="Cambria"/>
              </w:rPr>
              <w:t>.</w:t>
            </w:r>
          </w:p>
        </w:tc>
        <w:tc>
          <w:tcPr>
            <w:tcW w:w="2403" w:type="pct"/>
            <w:gridSpan w:val="4"/>
          </w:tcPr>
          <w:p w:rsidR="00D979C3" w:rsidRPr="005F7DD2" w:rsidRDefault="00D979C3">
            <w:pPr>
              <w:spacing w:after="0"/>
              <w:ind w:left="0" w:firstLine="0"/>
              <w:rPr>
                <w:rStyle w:val="aff5"/>
                <w:sz w:val="22"/>
                <w:szCs w:val="22"/>
              </w:rPr>
            </w:pPr>
            <w:bookmarkStart w:id="6" w:name="__DdeLink__1724_387271517"/>
            <w:proofErr w:type="gramStart"/>
            <w:r w:rsidRPr="005F7DD2">
              <w:rPr>
                <w:rFonts w:ascii="Cambria" w:hAnsi="Cambria" w:cs="Arial"/>
                <w:sz w:val="22"/>
                <w:szCs w:val="22"/>
                <w:shd w:val="clear" w:color="auto" w:fill="FFFFFF"/>
              </w:rPr>
              <w:t xml:space="preserve">Любая Проверка, совершенная с использованием Аккаунта, созданного </w:t>
            </w:r>
            <w:r w:rsidRPr="005F7DD2">
              <w:rPr>
                <w:rFonts w:ascii="Cambria" w:eastAsia="Calibri" w:hAnsi="Cambria" w:cs="Cambria"/>
                <w:bCs/>
                <w:sz w:val="22"/>
                <w:szCs w:val="22"/>
              </w:rPr>
              <w:t>Лицензиатом</w:t>
            </w:r>
            <w:r w:rsidRPr="005F7DD2">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6"/>
            <w:proofErr w:type="gramEnd"/>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pPr>
              <w:spacing w:after="0"/>
              <w:ind w:left="0" w:firstLine="0"/>
              <w:rPr>
                <w:rFonts w:ascii="Cambria" w:hAnsi="Cambria" w:cs="Arial"/>
                <w:sz w:val="22"/>
                <w:szCs w:val="22"/>
                <w:shd w:val="clear" w:color="auto" w:fill="FFFFFF"/>
              </w:rPr>
            </w:pPr>
          </w:p>
        </w:tc>
      </w:tr>
      <w:tr w:rsidR="00D979C3" w:rsidRPr="005F7DD2" w:rsidTr="008C6286">
        <w:trPr>
          <w:gridAfter w:val="1"/>
          <w:wAfter w:w="2402" w:type="pct"/>
        </w:trPr>
        <w:tc>
          <w:tcPr>
            <w:tcW w:w="195" w:type="pct"/>
            <w:shd w:val="clear" w:color="auto" w:fill="D9D9D9"/>
          </w:tcPr>
          <w:p w:rsidR="00D979C3" w:rsidRPr="005F7DD2" w:rsidRDefault="002F2E85" w:rsidP="002F2E85">
            <w:pPr>
              <w:pStyle w:val="aff2"/>
              <w:jc w:val="both"/>
              <w:rPr>
                <w:rFonts w:ascii="Cambria" w:hAnsi="Cambria"/>
              </w:rPr>
            </w:pPr>
            <w:r>
              <w:rPr>
                <w:rFonts w:ascii="Cambria" w:hAnsi="Cambria"/>
              </w:rPr>
              <w:t>7</w:t>
            </w:r>
            <w:r w:rsidR="00D979C3" w:rsidRPr="005F7DD2">
              <w:rPr>
                <w:rFonts w:ascii="Cambria" w:hAnsi="Cambria"/>
              </w:rPr>
              <w:t>.1</w:t>
            </w:r>
            <w:r>
              <w:rPr>
                <w:rFonts w:ascii="Cambria" w:hAnsi="Cambria"/>
              </w:rPr>
              <w:t>0</w:t>
            </w:r>
            <w:r w:rsidR="00D979C3" w:rsidRPr="005F7DD2">
              <w:rPr>
                <w:rFonts w:ascii="Cambria" w:hAnsi="Cambria"/>
              </w:rPr>
              <w:t>.</w:t>
            </w:r>
          </w:p>
        </w:tc>
        <w:tc>
          <w:tcPr>
            <w:tcW w:w="2403" w:type="pct"/>
            <w:gridSpan w:val="4"/>
          </w:tcPr>
          <w:p w:rsidR="00D979C3" w:rsidRPr="005F7DD2" w:rsidRDefault="00D979C3" w:rsidP="007E5F48">
            <w:pPr>
              <w:pStyle w:val="aff2"/>
              <w:jc w:val="both"/>
              <w:rPr>
                <w:rFonts w:ascii="Cambria" w:hAnsi="Cambria" w:cs="Arial"/>
                <w:shd w:val="clear" w:color="auto" w:fill="FFFFFF"/>
              </w:rPr>
            </w:pPr>
            <w:r w:rsidRPr="005F7DD2">
              <w:rPr>
                <w:rFonts w:ascii="Cambria" w:hAnsi="Cambria" w:cs="Arial"/>
                <w:shd w:val="clear" w:color="auto" w:fill="FFFFFF"/>
              </w:rPr>
              <w:t xml:space="preserve">Лицензиар не несет ответственности за неисполнение или ненадлежащее исполнение своих обязательств по </w:t>
            </w:r>
            <w:r w:rsidR="007671AF">
              <w:rPr>
                <w:rFonts w:ascii="Cambria" w:hAnsi="Cambria" w:cs="Arial"/>
                <w:shd w:val="clear" w:color="auto" w:fill="FFFFFF"/>
              </w:rPr>
              <w:t>Контракт</w:t>
            </w:r>
            <w:r w:rsidRPr="005F7DD2">
              <w:rPr>
                <w:rFonts w:ascii="Cambria" w:hAnsi="Cambria" w:cs="Arial"/>
                <w:shd w:val="clear" w:color="auto" w:fill="FFFFFF"/>
              </w:rPr>
              <w:t xml:space="preserve">у, если это вызвано предоставлением недостоверных или неполных данных Корневого администратора, в соответствии с п. 4 Приложения № 2 к </w:t>
            </w:r>
            <w:r w:rsidR="007671AF">
              <w:rPr>
                <w:rFonts w:ascii="Cambria" w:hAnsi="Cambria" w:cs="Arial"/>
                <w:shd w:val="clear" w:color="auto" w:fill="FFFFFF"/>
              </w:rPr>
              <w:t>Контракт</w:t>
            </w:r>
            <w:r w:rsidRPr="005F7DD2">
              <w:rPr>
                <w:rFonts w:ascii="Cambria" w:hAnsi="Cambria" w:cs="Arial"/>
                <w:shd w:val="clear" w:color="auto" w:fill="FFFFFF"/>
              </w:rPr>
              <w:t>у.</w:t>
            </w:r>
          </w:p>
        </w:tc>
      </w:tr>
      <w:tr w:rsidR="00D979C3" w:rsidRPr="005F7DD2" w:rsidTr="002F2E85">
        <w:trPr>
          <w:gridAfter w:val="1"/>
          <w:wAfter w:w="2402" w:type="pct"/>
          <w:trHeight w:val="305"/>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tcPr>
          <w:p w:rsidR="00D979C3" w:rsidRPr="005F7DD2" w:rsidRDefault="00D979C3" w:rsidP="007E5F48">
            <w:pPr>
              <w:pStyle w:val="aff2"/>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lastRenderedPageBreak/>
              <w:t>7</w:t>
            </w:r>
            <w:r w:rsidR="00D979C3" w:rsidRPr="005F7DD2">
              <w:rPr>
                <w:rFonts w:ascii="Cambria" w:hAnsi="Cambria"/>
              </w:rPr>
              <w:t>.1</w:t>
            </w:r>
            <w:r>
              <w:rPr>
                <w:rFonts w:ascii="Cambria" w:hAnsi="Cambria"/>
              </w:rPr>
              <w:t>1</w:t>
            </w:r>
            <w:r w:rsidR="00D979C3" w:rsidRPr="005F7DD2">
              <w:rPr>
                <w:rFonts w:ascii="Cambria" w:hAnsi="Cambria"/>
              </w:rPr>
              <w:t>.</w:t>
            </w:r>
          </w:p>
        </w:tc>
        <w:tc>
          <w:tcPr>
            <w:tcW w:w="2403" w:type="pct"/>
            <w:gridSpan w:val="4"/>
            <w:shd w:val="clear" w:color="auto" w:fill="auto"/>
          </w:tcPr>
          <w:p w:rsidR="00D979C3" w:rsidRPr="005D3BF0" w:rsidRDefault="00D979C3" w:rsidP="00D979C3">
            <w:pPr>
              <w:spacing w:after="0"/>
              <w:ind w:left="-31" w:firstLine="31"/>
              <w:rPr>
                <w:rFonts w:ascii="Times New Roman" w:hAnsi="Times New Roman"/>
              </w:rPr>
            </w:pPr>
            <w:r w:rsidRPr="005D3BF0">
              <w:rPr>
                <w:rFonts w:ascii="Times New Roman" w:hAnsi="Times New Roman"/>
              </w:rPr>
              <w:t>В случае просрочки исполнения Лицензиа</w:t>
            </w:r>
            <w:r>
              <w:rPr>
                <w:rFonts w:ascii="Times New Roman" w:hAnsi="Times New Roman"/>
              </w:rPr>
              <w:t>том</w:t>
            </w:r>
            <w:r w:rsidRPr="005D3BF0">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Лицензиа</w:t>
            </w:r>
            <w:r>
              <w:rPr>
                <w:rFonts w:ascii="Times New Roman" w:hAnsi="Times New Roman"/>
              </w:rPr>
              <w:t>том</w:t>
            </w:r>
            <w:r w:rsidRPr="005D3BF0">
              <w:rPr>
                <w:rFonts w:ascii="Times New Roman" w:hAnsi="Times New Roman"/>
              </w:rPr>
              <w:t xml:space="preserve"> обязательств, предусмотренных Контрактом, </w:t>
            </w:r>
            <w:r>
              <w:rPr>
                <w:rFonts w:ascii="Times New Roman" w:hAnsi="Times New Roman"/>
              </w:rPr>
              <w:t>Л</w:t>
            </w:r>
            <w:r w:rsidRPr="005D3BF0">
              <w:rPr>
                <w:rFonts w:ascii="Times New Roman" w:hAnsi="Times New Roman"/>
              </w:rPr>
              <w:t>ицензиа</w:t>
            </w:r>
            <w:r>
              <w:rPr>
                <w:rFonts w:ascii="Times New Roman" w:hAnsi="Times New Roman"/>
              </w:rPr>
              <w:t>р</w:t>
            </w:r>
            <w:r w:rsidRPr="005D3BF0">
              <w:rPr>
                <w:rFonts w:ascii="Times New Roman" w:hAnsi="Times New Roman"/>
              </w:rPr>
              <w:t xml:space="preserve"> вправе потребовать уплаты неустоек (штрафов, пеней).</w:t>
            </w:r>
          </w:p>
          <w:p w:rsidR="00D979C3" w:rsidRPr="005D3BF0" w:rsidRDefault="00D979C3" w:rsidP="00D979C3">
            <w:pPr>
              <w:spacing w:after="0"/>
              <w:ind w:left="-31" w:firstLine="31"/>
              <w:rPr>
                <w:rFonts w:ascii="Times New Roman" w:hAnsi="Times New Roman"/>
              </w:rPr>
            </w:pPr>
            <w:r w:rsidRPr="005D3BF0">
              <w:rPr>
                <w:rFonts w:ascii="Times New Roman" w:hAnsi="Times New Roman"/>
              </w:rPr>
              <w:t>Пеня начисляется за каждый день просрочки исполнения Лицензиа</w:t>
            </w:r>
            <w:r>
              <w:rPr>
                <w:rFonts w:ascii="Times New Roman" w:hAnsi="Times New Roman"/>
              </w:rPr>
              <w:t>том</w:t>
            </w:r>
            <w:r w:rsidRPr="005D3BF0">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79C3" w:rsidRPr="005F7DD2" w:rsidRDefault="00D979C3" w:rsidP="00D979C3">
            <w:pPr>
              <w:spacing w:after="0"/>
              <w:ind w:left="-31" w:firstLine="31"/>
              <w:rPr>
                <w:rFonts w:ascii="Cambria" w:hAnsi="Cambria" w:cs="Arial"/>
                <w:shd w:val="clear" w:color="auto" w:fill="FFFFFF"/>
              </w:rPr>
            </w:pPr>
            <w:r w:rsidRPr="005D3BF0">
              <w:rPr>
                <w:rFonts w:ascii="Times New Roman" w:hAnsi="Times New Roman"/>
              </w:rPr>
              <w:t>В случае ненадлежащего исполнения Лицензиа</w:t>
            </w:r>
            <w:r>
              <w:rPr>
                <w:rFonts w:ascii="Times New Roman" w:hAnsi="Times New Roman"/>
              </w:rPr>
              <w:t>том</w:t>
            </w:r>
            <w:r w:rsidRPr="005D3BF0">
              <w:rPr>
                <w:rFonts w:ascii="Times New Roman" w:hAnsi="Times New Roman"/>
              </w:rPr>
              <w:t xml:space="preserve"> обязательств, предусмотренных Контрактом, за исключением просрочки исполнения Лицензиа</w:t>
            </w:r>
            <w:r>
              <w:rPr>
                <w:rFonts w:ascii="Times New Roman" w:hAnsi="Times New Roman"/>
              </w:rPr>
              <w:t>том</w:t>
            </w:r>
            <w:r w:rsidRPr="005D3BF0">
              <w:rPr>
                <w:rFonts w:ascii="Times New Roman" w:hAnsi="Times New Roman"/>
              </w:rPr>
              <w:t xml:space="preserve"> обязательств, Лицензиа</w:t>
            </w:r>
            <w:r>
              <w:rPr>
                <w:rFonts w:ascii="Times New Roman" w:hAnsi="Times New Roman"/>
              </w:rPr>
              <w:t>р</w:t>
            </w:r>
            <w:r w:rsidRPr="005D3BF0">
              <w:rPr>
                <w:rFonts w:ascii="Times New Roman" w:hAnsi="Times New Roman"/>
              </w:rPr>
              <w:t xml:space="preserve"> вправе взыскать с </w:t>
            </w:r>
            <w:r>
              <w:rPr>
                <w:rFonts w:ascii="Times New Roman" w:hAnsi="Times New Roman"/>
              </w:rPr>
              <w:t>Л</w:t>
            </w:r>
            <w:r w:rsidRPr="005D3BF0">
              <w:rPr>
                <w:rFonts w:ascii="Times New Roman" w:hAnsi="Times New Roman"/>
              </w:rPr>
              <w:t>ицензиата штраф в размере 1 000 (Одной тысячи) рублей 00 копеек.</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7E5F48">
            <w:pPr>
              <w:pStyle w:val="aff2"/>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2.</w:t>
            </w:r>
          </w:p>
        </w:tc>
        <w:tc>
          <w:tcPr>
            <w:tcW w:w="2403" w:type="pct"/>
            <w:gridSpan w:val="4"/>
            <w:shd w:val="clear" w:color="auto" w:fill="auto"/>
          </w:tcPr>
          <w:p w:rsidR="00D979C3" w:rsidRPr="005D3BF0" w:rsidRDefault="00D979C3" w:rsidP="00D979C3">
            <w:pPr>
              <w:spacing w:after="0"/>
              <w:ind w:left="0" w:hanging="31"/>
              <w:rPr>
                <w:rFonts w:ascii="Times New Roman" w:hAnsi="Times New Roman"/>
              </w:rPr>
            </w:pPr>
            <w:r w:rsidRPr="005D3BF0">
              <w:rPr>
                <w:rFonts w:ascii="Times New Roman" w:hAnsi="Times New Roman"/>
              </w:rPr>
              <w:t>В случае просрочки исполнения Лицензиа</w:t>
            </w:r>
            <w:r>
              <w:rPr>
                <w:rFonts w:ascii="Times New Roman" w:hAnsi="Times New Roman"/>
              </w:rPr>
              <w:t>р</w:t>
            </w:r>
            <w:r w:rsidRPr="005D3BF0">
              <w:rPr>
                <w:rFonts w:ascii="Times New Roman" w:hAnsi="Times New Roman"/>
              </w:rPr>
              <w:t>ом обязательств, предусмотренных Контрактом, а также в иных случаях неисполнения или ненадлежащего исполнения Лицензиа</w:t>
            </w:r>
            <w:r>
              <w:rPr>
                <w:rFonts w:ascii="Times New Roman" w:hAnsi="Times New Roman"/>
              </w:rPr>
              <w:t>р</w:t>
            </w:r>
            <w:r w:rsidRPr="005D3BF0">
              <w:rPr>
                <w:rFonts w:ascii="Times New Roman" w:hAnsi="Times New Roman"/>
              </w:rPr>
              <w:t>ом обязательств, предусмотренных Контрактом, Лицензиа</w:t>
            </w:r>
            <w:r>
              <w:rPr>
                <w:rFonts w:ascii="Times New Roman" w:hAnsi="Times New Roman"/>
              </w:rPr>
              <w:t>т</w:t>
            </w:r>
            <w:r w:rsidRPr="005D3BF0">
              <w:rPr>
                <w:rFonts w:ascii="Times New Roman" w:hAnsi="Times New Roman"/>
              </w:rPr>
              <w:t>ом вправе потребовать с Лицензиа</w:t>
            </w:r>
            <w:r>
              <w:rPr>
                <w:rFonts w:ascii="Times New Roman" w:hAnsi="Times New Roman"/>
              </w:rPr>
              <w:t>р</w:t>
            </w:r>
            <w:r w:rsidRPr="005D3BF0">
              <w:rPr>
                <w:rFonts w:ascii="Times New Roman" w:hAnsi="Times New Roman"/>
              </w:rPr>
              <w:t>а уплаты неустоек (штрафов, пеней).</w:t>
            </w:r>
          </w:p>
          <w:p w:rsidR="00D979C3" w:rsidRPr="005F7DD2" w:rsidRDefault="00D979C3" w:rsidP="00D979C3">
            <w:pPr>
              <w:spacing w:after="0"/>
              <w:ind w:left="0" w:hanging="31"/>
              <w:rPr>
                <w:rFonts w:ascii="Cambria" w:hAnsi="Cambria" w:cs="Arial"/>
                <w:shd w:val="clear" w:color="auto" w:fill="FFFFFF"/>
              </w:rPr>
            </w:pPr>
            <w:r w:rsidRPr="005D3BF0">
              <w:rPr>
                <w:rFonts w:ascii="Times New Roman" w:hAnsi="Times New Roman"/>
              </w:rPr>
              <w:t>Пеня начисляется за каждый день просрочки выполнения Лицензиа</w:t>
            </w:r>
            <w:r>
              <w:rPr>
                <w:rFonts w:ascii="Times New Roman" w:hAnsi="Times New Roman"/>
              </w:rPr>
              <w:t>р</w:t>
            </w:r>
            <w:r w:rsidRPr="005D3BF0">
              <w:rPr>
                <w:rFonts w:ascii="Times New Roman" w:hAnsi="Times New Roman"/>
              </w:rPr>
              <w:t>ом обязательства, предусмотренного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w:t>
            </w:r>
            <w:r>
              <w:rPr>
                <w:rFonts w:ascii="Times New Roman" w:hAnsi="Times New Roman"/>
              </w:rPr>
              <w:t>р</w:t>
            </w:r>
            <w:r w:rsidRPr="005D3BF0">
              <w:rPr>
                <w:rFonts w:ascii="Times New Roman" w:hAnsi="Times New Roman"/>
              </w:rPr>
              <w:t>ом.</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hanging="3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883586" w:rsidRDefault="002F2E85" w:rsidP="002F2E85">
            <w:pPr>
              <w:pStyle w:val="aff2"/>
              <w:jc w:val="both"/>
              <w:rPr>
                <w:rFonts w:ascii="Cambria" w:hAnsi="Cambria"/>
              </w:rPr>
            </w:pPr>
            <w:r>
              <w:rPr>
                <w:rFonts w:ascii="Cambria" w:hAnsi="Cambria"/>
              </w:rPr>
              <w:t>7</w:t>
            </w:r>
            <w:r w:rsidR="00D979C3">
              <w:rPr>
                <w:rFonts w:ascii="Cambria" w:hAnsi="Cambria"/>
                <w:lang w:val="en-US"/>
              </w:rPr>
              <w:t>.1</w:t>
            </w:r>
            <w:r>
              <w:rPr>
                <w:rFonts w:ascii="Cambria" w:hAnsi="Cambria"/>
              </w:rPr>
              <w:t>3</w:t>
            </w:r>
            <w:r w:rsidR="00D979C3">
              <w:rPr>
                <w:rFonts w:ascii="Cambria" w:hAnsi="Cambria"/>
                <w:lang w:val="en-US"/>
              </w:rPr>
              <w:t>.</w:t>
            </w:r>
          </w:p>
        </w:tc>
        <w:tc>
          <w:tcPr>
            <w:tcW w:w="2403" w:type="pct"/>
            <w:gridSpan w:val="4"/>
            <w:shd w:val="clear" w:color="auto" w:fill="auto"/>
          </w:tcPr>
          <w:p w:rsidR="00D979C3" w:rsidRPr="005F7DD2" w:rsidRDefault="00D979C3" w:rsidP="00D979C3">
            <w:pPr>
              <w:spacing w:after="0"/>
              <w:ind w:left="0" w:hanging="31"/>
              <w:rPr>
                <w:rFonts w:ascii="Cambria" w:hAnsi="Cambria" w:cs="Arial"/>
                <w:shd w:val="clear" w:color="auto" w:fill="FFFFFF"/>
              </w:rPr>
            </w:pPr>
            <w:r w:rsidRPr="005D3BF0">
              <w:rPr>
                <w:rFonts w:ascii="Times New Roman" w:hAnsi="Times New Roman"/>
              </w:rPr>
              <w:t>За каждый факт неисполнения или ненадлежащего исполнения Лицензиа</w:t>
            </w:r>
            <w:r>
              <w:rPr>
                <w:rFonts w:ascii="Times New Roman" w:hAnsi="Times New Roman"/>
              </w:rPr>
              <w:t>р</w:t>
            </w:r>
            <w:r w:rsidRPr="005D3BF0">
              <w:rPr>
                <w:rFonts w:ascii="Times New Roman" w:hAnsi="Times New Roman"/>
              </w:rPr>
              <w:t>ом обязательств, предусмотренных Контрактом, за исключением просрочки исполнения Лицензиа</w:t>
            </w:r>
            <w:r>
              <w:rPr>
                <w:rFonts w:ascii="Times New Roman" w:hAnsi="Times New Roman"/>
              </w:rPr>
              <w:t>р</w:t>
            </w:r>
            <w:r w:rsidRPr="005D3BF0">
              <w:rPr>
                <w:rFonts w:ascii="Times New Roman" w:hAnsi="Times New Roman"/>
              </w:rPr>
              <w:t>ом обязатель</w:t>
            </w:r>
            <w:proofErr w:type="gramStart"/>
            <w:r w:rsidRPr="005D3BF0">
              <w:rPr>
                <w:rFonts w:ascii="Times New Roman" w:hAnsi="Times New Roman"/>
              </w:rPr>
              <w:t>ств пр</w:t>
            </w:r>
            <w:proofErr w:type="gramEnd"/>
            <w:r w:rsidRPr="005D3BF0">
              <w:rPr>
                <w:rFonts w:ascii="Times New Roman" w:hAnsi="Times New Roman"/>
              </w:rPr>
              <w:t>едусмотренных Контрактом, Лицензиа</w:t>
            </w:r>
            <w:r>
              <w:rPr>
                <w:rFonts w:ascii="Times New Roman" w:hAnsi="Times New Roman"/>
              </w:rPr>
              <w:t>т</w:t>
            </w:r>
            <w:r w:rsidRPr="005D3BF0">
              <w:rPr>
                <w:rFonts w:ascii="Times New Roman" w:hAnsi="Times New Roman"/>
              </w:rPr>
              <w:t xml:space="preserve"> вправе взыскать с Лицензиа</w:t>
            </w:r>
            <w:r>
              <w:rPr>
                <w:rFonts w:ascii="Times New Roman" w:hAnsi="Times New Roman"/>
              </w:rPr>
              <w:t>р</w:t>
            </w:r>
            <w:r w:rsidRPr="005D3BF0">
              <w:rPr>
                <w:rFonts w:ascii="Times New Roman" w:hAnsi="Times New Roman"/>
              </w:rPr>
              <w:t>а штраф в размере 10 процентов от цены Контракта.</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hanging="3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4</w:t>
            </w:r>
            <w:r w:rsidR="00D979C3">
              <w:rPr>
                <w:rFonts w:ascii="Cambria" w:hAnsi="Cambria"/>
              </w:rPr>
              <w:t>.</w:t>
            </w:r>
          </w:p>
        </w:tc>
        <w:tc>
          <w:tcPr>
            <w:tcW w:w="2403" w:type="pct"/>
            <w:gridSpan w:val="4"/>
            <w:shd w:val="clear" w:color="auto" w:fill="auto"/>
          </w:tcPr>
          <w:p w:rsidR="00D979C3" w:rsidRPr="005F7DD2" w:rsidRDefault="00D979C3" w:rsidP="00D979C3">
            <w:pPr>
              <w:spacing w:after="0"/>
              <w:ind w:left="0" w:hanging="31"/>
              <w:rPr>
                <w:rFonts w:ascii="Cambria" w:hAnsi="Cambria" w:cs="Arial"/>
                <w:shd w:val="clear" w:color="auto" w:fill="FFFFFF"/>
              </w:rPr>
            </w:pPr>
            <w:r w:rsidRPr="005D3BF0">
              <w:rPr>
                <w:rFonts w:ascii="Times New Roman" w:hAnsi="Times New Roman"/>
              </w:rPr>
              <w:t>За каждый факт неисполнения или ненадлежащего исполнения Лицензиа</w:t>
            </w:r>
            <w:r>
              <w:rPr>
                <w:rFonts w:ascii="Times New Roman" w:hAnsi="Times New Roman"/>
              </w:rPr>
              <w:t>р</w:t>
            </w:r>
            <w:r w:rsidRPr="005D3BF0">
              <w:rPr>
                <w:rFonts w:ascii="Times New Roman" w:hAnsi="Times New Roman"/>
              </w:rPr>
              <w:t>ом обязательства, предусмотренного Контрактом, которое не имеет стоимостного выражения, Лицензиа</w:t>
            </w:r>
            <w:r>
              <w:rPr>
                <w:rFonts w:ascii="Times New Roman" w:hAnsi="Times New Roman"/>
              </w:rPr>
              <w:t>т</w:t>
            </w:r>
            <w:r w:rsidRPr="005D3BF0">
              <w:rPr>
                <w:rFonts w:ascii="Times New Roman" w:hAnsi="Times New Roman"/>
              </w:rPr>
              <w:t xml:space="preserve"> вправе взыскать с Лицензиа</w:t>
            </w:r>
            <w:r>
              <w:rPr>
                <w:rFonts w:ascii="Times New Roman" w:hAnsi="Times New Roman"/>
              </w:rPr>
              <w:t>ра</w:t>
            </w:r>
            <w:r w:rsidRPr="005D3BF0">
              <w:rPr>
                <w:rFonts w:ascii="Times New Roman" w:hAnsi="Times New Roman"/>
              </w:rPr>
              <w:t xml:space="preserve"> штраф в размере 1 000 (Одной тысячи) рублей 00 копеек.</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7E5F48">
            <w:pPr>
              <w:pStyle w:val="aff2"/>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5</w:t>
            </w:r>
            <w:r w:rsidR="00D979C3">
              <w:rPr>
                <w:rFonts w:ascii="Cambria" w:hAnsi="Cambria"/>
              </w:rPr>
              <w:t>.</w:t>
            </w:r>
          </w:p>
        </w:tc>
        <w:tc>
          <w:tcPr>
            <w:tcW w:w="2403" w:type="pct"/>
            <w:gridSpan w:val="4"/>
            <w:shd w:val="clear" w:color="auto" w:fill="auto"/>
          </w:tcPr>
          <w:p w:rsidR="00D979C3" w:rsidRPr="005D3BF0" w:rsidRDefault="00D979C3" w:rsidP="00D979C3">
            <w:pPr>
              <w:spacing w:after="0"/>
              <w:ind w:left="111" w:firstLine="0"/>
              <w:rPr>
                <w:rFonts w:ascii="Times New Roman" w:hAnsi="Times New Roman"/>
              </w:rPr>
            </w:pPr>
            <w:r w:rsidRPr="005D3BF0">
              <w:rPr>
                <w:rFonts w:ascii="Times New Roman" w:hAnsi="Times New Roman"/>
              </w:rPr>
              <w:t>Общая сумма начисленной неустойки (штрафов, пени) за неисполнение или ненадлежащее исполнение Лицензиа</w:t>
            </w:r>
            <w:r>
              <w:rPr>
                <w:rFonts w:ascii="Times New Roman" w:hAnsi="Times New Roman"/>
              </w:rPr>
              <w:t>р</w:t>
            </w:r>
            <w:r w:rsidRPr="005D3BF0">
              <w:rPr>
                <w:rFonts w:ascii="Times New Roman" w:hAnsi="Times New Roman"/>
              </w:rPr>
              <w:t>ом обязательств, предусмотренных Контрактом, не может превышать цену Контракта.</w:t>
            </w:r>
          </w:p>
          <w:p w:rsidR="00D979C3" w:rsidRPr="005F7DD2" w:rsidRDefault="00D979C3" w:rsidP="00D979C3">
            <w:pPr>
              <w:spacing w:after="0"/>
              <w:ind w:left="111" w:firstLine="0"/>
              <w:rPr>
                <w:rFonts w:ascii="Cambria" w:hAnsi="Cambria" w:cs="Arial"/>
                <w:shd w:val="clear" w:color="auto" w:fill="FFFFFF"/>
              </w:rPr>
            </w:pPr>
            <w:r w:rsidRPr="005D3BF0">
              <w:rPr>
                <w:rFonts w:ascii="Times New Roman" w:hAnsi="Times New Roman"/>
              </w:rPr>
              <w:t>Общая сумма начисленной неустойки (штрафов, пени) за ненадлежащее исполнение Лицензиа</w:t>
            </w:r>
            <w:r>
              <w:rPr>
                <w:rFonts w:ascii="Times New Roman" w:hAnsi="Times New Roman"/>
              </w:rPr>
              <w:t>т</w:t>
            </w:r>
            <w:r w:rsidRPr="005D3BF0">
              <w:rPr>
                <w:rFonts w:ascii="Times New Roman" w:hAnsi="Times New Roman"/>
              </w:rPr>
              <w:t>ом обязательств, предусмотренных Контрактом, не может превышать цену Контракта.</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left="11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6</w:t>
            </w:r>
            <w:r w:rsidR="00D979C3">
              <w:rPr>
                <w:rFonts w:ascii="Cambria" w:hAnsi="Cambria"/>
              </w:rPr>
              <w:t>.</w:t>
            </w:r>
          </w:p>
        </w:tc>
        <w:tc>
          <w:tcPr>
            <w:tcW w:w="2403" w:type="pct"/>
            <w:gridSpan w:val="4"/>
            <w:shd w:val="clear" w:color="auto" w:fill="auto"/>
          </w:tcPr>
          <w:p w:rsidR="00D979C3" w:rsidRPr="005F7DD2" w:rsidRDefault="00D979C3" w:rsidP="00D979C3">
            <w:pPr>
              <w:spacing w:after="0"/>
              <w:ind w:left="111" w:firstLine="0"/>
              <w:rPr>
                <w:rFonts w:ascii="Cambria" w:hAnsi="Cambria" w:cs="Arial"/>
                <w:shd w:val="clear" w:color="auto" w:fill="FFFFFF"/>
              </w:rPr>
            </w:pPr>
            <w:r w:rsidRPr="005D3BF0">
              <w:rPr>
                <w:rFonts w:ascii="Times New Roman" w:hAnsi="Times New Roman"/>
              </w:rPr>
              <w:t>Удержание и/или взыскание пени, штрафа не освобождает Лицензиа</w:t>
            </w:r>
            <w:r>
              <w:rPr>
                <w:rFonts w:ascii="Times New Roman" w:hAnsi="Times New Roman"/>
              </w:rPr>
              <w:t>р</w:t>
            </w:r>
            <w:r w:rsidRPr="005D3BF0">
              <w:rPr>
                <w:rFonts w:ascii="Times New Roman" w:hAnsi="Times New Roman"/>
              </w:rPr>
              <w:t>а от исполнения обязательств по Контракту и не лишает Лицензиа</w:t>
            </w:r>
            <w:r>
              <w:rPr>
                <w:rFonts w:ascii="Times New Roman" w:hAnsi="Times New Roman"/>
              </w:rPr>
              <w:t>та</w:t>
            </w:r>
            <w:r w:rsidRPr="005D3BF0">
              <w:rPr>
                <w:rFonts w:ascii="Times New Roman" w:hAnsi="Times New Roman"/>
              </w:rPr>
              <w:t xml:space="preserve"> права на возмещение в полном объеме убытков (сверх суммы неустойки), возникших в результате неисполнения (ненадлежащего исполнения) Лицензиа</w:t>
            </w:r>
            <w:r>
              <w:rPr>
                <w:rFonts w:ascii="Times New Roman" w:hAnsi="Times New Roman"/>
              </w:rPr>
              <w:t>р</w:t>
            </w:r>
            <w:r w:rsidRPr="005D3BF0">
              <w:rPr>
                <w:rFonts w:ascii="Times New Roman" w:hAnsi="Times New Roman"/>
              </w:rPr>
              <w:t>ом своих обязательств.</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left="11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7</w:t>
            </w:r>
            <w:r w:rsidR="00D979C3">
              <w:rPr>
                <w:rFonts w:ascii="Cambria" w:hAnsi="Cambria"/>
              </w:rPr>
              <w:t>.</w:t>
            </w:r>
          </w:p>
        </w:tc>
        <w:tc>
          <w:tcPr>
            <w:tcW w:w="2403" w:type="pct"/>
            <w:gridSpan w:val="4"/>
            <w:shd w:val="clear" w:color="auto" w:fill="auto"/>
          </w:tcPr>
          <w:p w:rsidR="00D979C3" w:rsidRPr="005F7DD2" w:rsidRDefault="00D979C3" w:rsidP="00D979C3">
            <w:pPr>
              <w:spacing w:after="0"/>
              <w:ind w:left="111" w:firstLine="0"/>
              <w:rPr>
                <w:rFonts w:ascii="Cambria" w:hAnsi="Cambria" w:cs="Arial"/>
                <w:shd w:val="clear" w:color="auto" w:fill="FFFFFF"/>
              </w:rPr>
            </w:pPr>
            <w:r w:rsidRPr="005D3BF0">
              <w:rPr>
                <w:rFonts w:ascii="Times New Roman" w:hAnsi="Times New Roman"/>
              </w:rPr>
              <w:t>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left="11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w:t>
            </w:r>
            <w:r w:rsidR="00D979C3">
              <w:rPr>
                <w:rFonts w:ascii="Cambria" w:hAnsi="Cambria"/>
              </w:rPr>
              <w:t>.1</w:t>
            </w:r>
            <w:r>
              <w:rPr>
                <w:rFonts w:ascii="Cambria" w:hAnsi="Cambria"/>
              </w:rPr>
              <w:t>8</w:t>
            </w:r>
            <w:r w:rsidR="00D979C3">
              <w:rPr>
                <w:rFonts w:ascii="Cambria" w:hAnsi="Cambria"/>
              </w:rPr>
              <w:t>.</w:t>
            </w:r>
          </w:p>
        </w:tc>
        <w:tc>
          <w:tcPr>
            <w:tcW w:w="2403" w:type="pct"/>
            <w:gridSpan w:val="4"/>
            <w:shd w:val="clear" w:color="auto" w:fill="auto"/>
          </w:tcPr>
          <w:p w:rsidR="00D979C3" w:rsidRPr="005F7DD2" w:rsidRDefault="00D979C3" w:rsidP="00D979C3">
            <w:pPr>
              <w:spacing w:after="0"/>
              <w:ind w:left="111" w:firstLine="0"/>
              <w:rPr>
                <w:rFonts w:ascii="Cambria" w:hAnsi="Cambria" w:cs="Arial"/>
                <w:shd w:val="clear" w:color="auto" w:fill="FFFFFF"/>
              </w:rPr>
            </w:pPr>
            <w:r w:rsidRPr="005D3BF0">
              <w:rPr>
                <w:rFonts w:ascii="Times New Roman" w:hAnsi="Times New Roman"/>
              </w:rPr>
              <w:t>Уплата неустоек, а также возмещение убытков не освобождает Стороны от исполнения своих обязательств.</w:t>
            </w:r>
          </w:p>
        </w:tc>
      </w:tr>
      <w:tr w:rsidR="00D979C3" w:rsidRPr="005F7DD2" w:rsidTr="008C6286">
        <w:trPr>
          <w:gridAfter w:val="1"/>
          <w:wAfter w:w="2402" w:type="pct"/>
        </w:trPr>
        <w:tc>
          <w:tcPr>
            <w:tcW w:w="195" w:type="pct"/>
            <w:shd w:val="clear" w:color="auto" w:fill="auto"/>
          </w:tcPr>
          <w:p w:rsidR="00D979C3" w:rsidRPr="005F7DD2" w:rsidRDefault="00D979C3" w:rsidP="007107AE">
            <w:pPr>
              <w:pStyle w:val="aff2"/>
              <w:jc w:val="both"/>
              <w:rPr>
                <w:rFonts w:ascii="Cambria" w:hAnsi="Cambria"/>
              </w:rPr>
            </w:pPr>
          </w:p>
        </w:tc>
        <w:tc>
          <w:tcPr>
            <w:tcW w:w="2403" w:type="pct"/>
            <w:gridSpan w:val="4"/>
            <w:shd w:val="clear" w:color="auto" w:fill="auto"/>
          </w:tcPr>
          <w:p w:rsidR="00D979C3" w:rsidRPr="005F7DD2" w:rsidRDefault="00D979C3" w:rsidP="00D979C3">
            <w:pPr>
              <w:pStyle w:val="aff2"/>
              <w:ind w:left="111"/>
              <w:jc w:val="both"/>
              <w:rPr>
                <w:rFonts w:ascii="Cambria" w:hAnsi="Cambria" w:cs="Arial"/>
                <w:shd w:val="clear" w:color="auto" w:fill="FFFFFF"/>
              </w:rPr>
            </w:pPr>
          </w:p>
        </w:tc>
      </w:tr>
      <w:tr w:rsidR="00D979C3" w:rsidRPr="005F7DD2" w:rsidTr="008C6286">
        <w:trPr>
          <w:gridAfter w:val="1"/>
          <w:wAfter w:w="2402" w:type="pct"/>
        </w:trPr>
        <w:tc>
          <w:tcPr>
            <w:tcW w:w="195" w:type="pct"/>
            <w:shd w:val="clear" w:color="auto" w:fill="D9D9D9" w:themeFill="background1" w:themeFillShade="D9"/>
          </w:tcPr>
          <w:p w:rsidR="00D979C3" w:rsidRPr="005F7DD2" w:rsidRDefault="002F2E85" w:rsidP="002F2E85">
            <w:pPr>
              <w:pStyle w:val="aff2"/>
              <w:jc w:val="both"/>
              <w:rPr>
                <w:rFonts w:ascii="Cambria" w:hAnsi="Cambria"/>
              </w:rPr>
            </w:pPr>
            <w:r>
              <w:rPr>
                <w:rFonts w:ascii="Cambria" w:hAnsi="Cambria"/>
              </w:rPr>
              <w:t>7.19</w:t>
            </w:r>
            <w:r w:rsidR="00D979C3">
              <w:rPr>
                <w:rFonts w:ascii="Cambria" w:hAnsi="Cambria"/>
              </w:rPr>
              <w:t>.</w:t>
            </w:r>
          </w:p>
        </w:tc>
        <w:tc>
          <w:tcPr>
            <w:tcW w:w="2403" w:type="pct"/>
            <w:gridSpan w:val="4"/>
            <w:shd w:val="clear" w:color="auto" w:fill="auto"/>
          </w:tcPr>
          <w:p w:rsidR="00D979C3" w:rsidRPr="005D3BF0" w:rsidRDefault="00D979C3" w:rsidP="00D979C3">
            <w:pPr>
              <w:spacing w:after="0"/>
              <w:ind w:left="111" w:firstLine="0"/>
              <w:rPr>
                <w:rFonts w:ascii="Times New Roman" w:hAnsi="Times New Roman"/>
              </w:rPr>
            </w:pPr>
            <w:r w:rsidRPr="005D3BF0">
              <w:rPr>
                <w:rFonts w:ascii="Times New Roman" w:hAnsi="Times New Roman"/>
              </w:rPr>
              <w:t>В случае принятия решения Лицензиа</w:t>
            </w:r>
            <w:r>
              <w:rPr>
                <w:rFonts w:ascii="Times New Roman" w:hAnsi="Times New Roman"/>
              </w:rPr>
              <w:t>т</w:t>
            </w:r>
            <w:r w:rsidRPr="005D3BF0">
              <w:rPr>
                <w:rFonts w:ascii="Times New Roman" w:hAnsi="Times New Roman"/>
              </w:rPr>
              <w:t>ом о взыскании с Лицензиа</w:t>
            </w:r>
            <w:r>
              <w:rPr>
                <w:rFonts w:ascii="Times New Roman" w:hAnsi="Times New Roman"/>
              </w:rPr>
              <w:t>ра</w:t>
            </w:r>
            <w:r w:rsidRPr="005D3BF0">
              <w:rPr>
                <w:rFonts w:ascii="Times New Roman" w:hAnsi="Times New Roman"/>
              </w:rPr>
              <w:t xml:space="preserve"> неустоек </w:t>
            </w:r>
            <w:r w:rsidRPr="005D3BF0">
              <w:rPr>
                <w:rFonts w:ascii="Times New Roman" w:hAnsi="Times New Roman"/>
              </w:rPr>
              <w:lastRenderedPageBreak/>
              <w:t>(штрафов, пеней) Лицензиа</w:t>
            </w:r>
            <w:r>
              <w:rPr>
                <w:rFonts w:ascii="Times New Roman" w:hAnsi="Times New Roman"/>
              </w:rPr>
              <w:t>т</w:t>
            </w:r>
            <w:r w:rsidRPr="005D3BF0">
              <w:rPr>
                <w:rFonts w:ascii="Times New Roman" w:hAnsi="Times New Roman"/>
              </w:rPr>
              <w:t xml:space="preserve"> направляет Лицензиа</w:t>
            </w:r>
            <w:r>
              <w:rPr>
                <w:rFonts w:ascii="Times New Roman" w:hAnsi="Times New Roman"/>
              </w:rPr>
              <w:t>ру</w:t>
            </w:r>
            <w:r w:rsidRPr="005D3BF0">
              <w:rPr>
                <w:rFonts w:ascii="Times New Roman" w:hAnsi="Times New Roman"/>
              </w:rPr>
              <w:t xml:space="preserve"> требование об уплате неустоек (штрафов, пеней), которое должно содержать следующую информацию:</w:t>
            </w:r>
          </w:p>
          <w:p w:rsidR="00D979C3" w:rsidRPr="005D3BF0" w:rsidRDefault="00D979C3" w:rsidP="00D979C3">
            <w:pPr>
              <w:spacing w:after="0"/>
              <w:ind w:left="111" w:firstLine="0"/>
              <w:rPr>
                <w:rFonts w:ascii="Times New Roman" w:hAnsi="Times New Roman"/>
              </w:rPr>
            </w:pPr>
            <w:r w:rsidRPr="005D3BF0">
              <w:rPr>
                <w:rFonts w:ascii="Times New Roman" w:hAnsi="Times New Roman"/>
              </w:rPr>
              <w:t>- сумма, подлежащая оплате, в соответствии с условиями Контракта;</w:t>
            </w:r>
          </w:p>
          <w:p w:rsidR="00D979C3" w:rsidRPr="005D3BF0" w:rsidRDefault="00D979C3" w:rsidP="00D979C3">
            <w:pPr>
              <w:spacing w:after="0"/>
              <w:ind w:left="111" w:firstLine="0"/>
              <w:rPr>
                <w:rFonts w:ascii="Times New Roman" w:hAnsi="Times New Roman"/>
              </w:rPr>
            </w:pPr>
            <w:r w:rsidRPr="005D3BF0">
              <w:rPr>
                <w:rFonts w:ascii="Times New Roman" w:hAnsi="Times New Roman"/>
              </w:rPr>
              <w:t>- размер неустойки (штраф</w:t>
            </w:r>
            <w:r>
              <w:rPr>
                <w:rFonts w:ascii="Times New Roman" w:hAnsi="Times New Roman"/>
              </w:rPr>
              <w:t>а, пени), подлежащей взысканию;</w:t>
            </w:r>
          </w:p>
          <w:p w:rsidR="00D979C3" w:rsidRPr="005D3BF0" w:rsidRDefault="00D979C3" w:rsidP="00D979C3">
            <w:pPr>
              <w:spacing w:after="0"/>
              <w:ind w:left="111" w:firstLine="0"/>
              <w:rPr>
                <w:rFonts w:ascii="Times New Roman" w:hAnsi="Times New Roman"/>
              </w:rPr>
            </w:pPr>
            <w:r w:rsidRPr="005D3BF0">
              <w:rPr>
                <w:rFonts w:ascii="Times New Roman" w:hAnsi="Times New Roman"/>
              </w:rPr>
              <w:t>- основания применения и порядок ра</w:t>
            </w:r>
            <w:r>
              <w:rPr>
                <w:rFonts w:ascii="Times New Roman" w:hAnsi="Times New Roman"/>
              </w:rPr>
              <w:t>счёта неустойки (штрафа, пени);</w:t>
            </w:r>
          </w:p>
          <w:p w:rsidR="00D979C3" w:rsidRPr="005D3BF0" w:rsidRDefault="00D979C3" w:rsidP="00D979C3">
            <w:pPr>
              <w:spacing w:after="0"/>
              <w:ind w:left="111" w:firstLine="0"/>
              <w:rPr>
                <w:rFonts w:ascii="Times New Roman" w:hAnsi="Times New Roman"/>
              </w:rPr>
            </w:pPr>
            <w:r w:rsidRPr="005D3BF0">
              <w:rPr>
                <w:rFonts w:ascii="Times New Roman" w:hAnsi="Times New Roman"/>
              </w:rPr>
              <w:t>- итоговая сумма, подлежащая оплате Лицензиа</w:t>
            </w:r>
            <w:r>
              <w:rPr>
                <w:rFonts w:ascii="Times New Roman" w:hAnsi="Times New Roman"/>
              </w:rPr>
              <w:t>р</w:t>
            </w:r>
            <w:r w:rsidRPr="005D3BF0">
              <w:rPr>
                <w:rFonts w:ascii="Times New Roman" w:hAnsi="Times New Roman"/>
              </w:rPr>
              <w:t>у по Контракту;</w:t>
            </w:r>
          </w:p>
          <w:p w:rsidR="00D979C3" w:rsidRPr="005F7DD2" w:rsidRDefault="00D979C3" w:rsidP="00D979C3">
            <w:pPr>
              <w:spacing w:after="0"/>
              <w:ind w:left="111" w:firstLine="0"/>
              <w:rPr>
                <w:rFonts w:ascii="Cambria" w:hAnsi="Cambria" w:cs="Arial"/>
                <w:shd w:val="clear" w:color="auto" w:fill="FFFFFF"/>
              </w:rPr>
            </w:pPr>
            <w:r w:rsidRPr="005D3BF0">
              <w:rPr>
                <w:rFonts w:ascii="Times New Roman" w:hAnsi="Times New Roman"/>
              </w:rPr>
              <w:t>- срок оплаты Лицензиа</w:t>
            </w:r>
            <w:r>
              <w:rPr>
                <w:rFonts w:ascii="Times New Roman" w:hAnsi="Times New Roman"/>
              </w:rPr>
              <w:t>р</w:t>
            </w:r>
            <w:r w:rsidRPr="005D3BF0">
              <w:rPr>
                <w:rFonts w:ascii="Times New Roman" w:hAnsi="Times New Roman"/>
              </w:rPr>
              <w:t>ом неустойки (штрафа, пени).</w:t>
            </w:r>
          </w:p>
        </w:tc>
      </w:tr>
      <w:tr w:rsidR="004532A0" w:rsidRPr="005F7DD2" w:rsidTr="008C6286">
        <w:trPr>
          <w:gridAfter w:val="1"/>
          <w:wAfter w:w="2402" w:type="pct"/>
        </w:trPr>
        <w:tc>
          <w:tcPr>
            <w:tcW w:w="195" w:type="pct"/>
            <w:shd w:val="clear" w:color="auto" w:fill="auto"/>
          </w:tcPr>
          <w:p w:rsidR="004532A0" w:rsidRPr="005F7DD2" w:rsidRDefault="004532A0" w:rsidP="007E5F48">
            <w:pPr>
              <w:pStyle w:val="aff2"/>
              <w:jc w:val="both"/>
              <w:rPr>
                <w:rFonts w:ascii="Cambria" w:hAnsi="Cambria"/>
              </w:rPr>
            </w:pPr>
          </w:p>
        </w:tc>
        <w:tc>
          <w:tcPr>
            <w:tcW w:w="2403" w:type="pct"/>
            <w:gridSpan w:val="4"/>
            <w:shd w:val="clear" w:color="auto" w:fill="auto"/>
          </w:tcPr>
          <w:p w:rsidR="004532A0" w:rsidRPr="005F7DD2" w:rsidRDefault="004532A0" w:rsidP="007E5F48">
            <w:pPr>
              <w:pStyle w:val="aff2"/>
              <w:jc w:val="both"/>
              <w:rPr>
                <w:rFonts w:ascii="Cambria" w:hAnsi="Cambria" w:cs="Arial"/>
                <w:shd w:val="clear" w:color="auto" w:fill="FFFFFF"/>
              </w:rPr>
            </w:pPr>
          </w:p>
        </w:tc>
      </w:tr>
      <w:tr w:rsidR="003C69B6" w:rsidRPr="005F7DD2" w:rsidTr="008C6286">
        <w:trPr>
          <w:gridAfter w:val="1"/>
          <w:wAfter w:w="2402" w:type="pct"/>
        </w:trPr>
        <w:tc>
          <w:tcPr>
            <w:tcW w:w="2598" w:type="pct"/>
            <w:gridSpan w:val="5"/>
            <w:shd w:val="clear" w:color="auto" w:fill="D9D9D9"/>
          </w:tcPr>
          <w:p w:rsidR="003C69B6" w:rsidRPr="005F7DD2" w:rsidRDefault="000A23AB" w:rsidP="007E5F48">
            <w:pPr>
              <w:pStyle w:val="aff2"/>
              <w:jc w:val="center"/>
              <w:rPr>
                <w:rFonts w:ascii="Cambria" w:hAnsi="Cambria" w:cs="Arial"/>
                <w:b/>
              </w:rPr>
            </w:pPr>
            <w:r>
              <w:rPr>
                <w:rFonts w:ascii="Cambria" w:hAnsi="Cambria" w:cs="Arial"/>
                <w:b/>
              </w:rPr>
              <w:t>8</w:t>
            </w:r>
            <w:r w:rsidR="007E5F48" w:rsidRPr="005F7DD2">
              <w:rPr>
                <w:rFonts w:ascii="Cambria" w:hAnsi="Cambria" w:cs="Arial"/>
                <w:b/>
              </w:rPr>
              <w:t xml:space="preserve">. ИЗМЕНЕНИЕ </w:t>
            </w:r>
            <w:r w:rsidR="007671AF">
              <w:rPr>
                <w:rFonts w:ascii="Cambria" w:hAnsi="Cambria" w:cs="Arial"/>
                <w:b/>
              </w:rPr>
              <w:t>КОНТРАКТ</w:t>
            </w:r>
            <w:r w:rsidR="007E5F48" w:rsidRPr="005F7DD2">
              <w:rPr>
                <w:rFonts w:ascii="Cambria" w:hAnsi="Cambria" w:cs="Arial"/>
                <w:b/>
              </w:rPr>
              <w:t>А, ЭЛЕКТРОННЫЙ ДОКУМЕНТООБОРОТ</w:t>
            </w:r>
          </w:p>
        </w:tc>
      </w:tr>
      <w:tr w:rsidR="003C69B6" w:rsidRPr="005F7DD2" w:rsidTr="008C6286">
        <w:trPr>
          <w:gridAfter w:val="1"/>
          <w:wAfter w:w="2402" w:type="pct"/>
        </w:trPr>
        <w:tc>
          <w:tcPr>
            <w:tcW w:w="195" w:type="pct"/>
          </w:tcPr>
          <w:p w:rsidR="003C69B6" w:rsidRPr="005F7DD2" w:rsidRDefault="003C69B6" w:rsidP="007E5F48">
            <w:pPr>
              <w:pStyle w:val="aff2"/>
              <w:rPr>
                <w:rFonts w:ascii="Cambria" w:hAnsi="Cambria"/>
              </w:rPr>
            </w:pPr>
          </w:p>
        </w:tc>
        <w:tc>
          <w:tcPr>
            <w:tcW w:w="2403" w:type="pct"/>
            <w:gridSpan w:val="4"/>
          </w:tcPr>
          <w:p w:rsidR="003C69B6" w:rsidRPr="005F7DD2" w:rsidRDefault="003C69B6" w:rsidP="007E5F48">
            <w:pPr>
              <w:pStyle w:val="aff2"/>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0A23AB" w:rsidP="007E5F48">
            <w:pPr>
              <w:pStyle w:val="aff2"/>
              <w:jc w:val="both"/>
              <w:rPr>
                <w:rFonts w:ascii="Cambria" w:hAnsi="Cambria"/>
              </w:rPr>
            </w:pPr>
            <w:r>
              <w:rPr>
                <w:rFonts w:ascii="Cambria" w:hAnsi="Cambria"/>
              </w:rPr>
              <w:t>8</w:t>
            </w:r>
            <w:r w:rsidR="007E5F48" w:rsidRPr="005F7DD2">
              <w:rPr>
                <w:rFonts w:ascii="Cambria" w:hAnsi="Cambria"/>
              </w:rPr>
              <w:t>.1.</w:t>
            </w:r>
          </w:p>
        </w:tc>
        <w:tc>
          <w:tcPr>
            <w:tcW w:w="2403" w:type="pct"/>
            <w:gridSpan w:val="4"/>
          </w:tcPr>
          <w:p w:rsidR="003C69B6" w:rsidRPr="005F7DD2" w:rsidRDefault="007E5F48" w:rsidP="007E5F48">
            <w:pPr>
              <w:pStyle w:val="aff2"/>
              <w:jc w:val="both"/>
              <w:rPr>
                <w:rFonts w:ascii="Cambria" w:hAnsi="Cambria" w:cs="Arial"/>
              </w:rPr>
            </w:pPr>
            <w:r w:rsidRPr="005F7DD2">
              <w:rPr>
                <w:rFonts w:ascii="Cambria" w:hAnsi="Cambria" w:cs="Arial"/>
              </w:rPr>
              <w:t xml:space="preserve">Любые изменения </w:t>
            </w:r>
            <w:r w:rsidR="007671AF">
              <w:rPr>
                <w:rFonts w:ascii="Cambria" w:hAnsi="Cambria" w:cs="Arial"/>
              </w:rPr>
              <w:t>Контракт</w:t>
            </w:r>
            <w:r w:rsidRPr="005F7DD2">
              <w:rPr>
                <w:rFonts w:ascii="Cambria" w:hAnsi="Cambria" w:cs="Arial"/>
              </w:rPr>
              <w:t xml:space="preserve">а считаются действительными, если они оформлены письменно в виде дополнительного соглашения к </w:t>
            </w:r>
            <w:r w:rsidR="007671AF">
              <w:rPr>
                <w:rFonts w:ascii="Cambria" w:hAnsi="Cambria" w:cs="Arial"/>
              </w:rPr>
              <w:t>Контракт</w:t>
            </w:r>
            <w:r w:rsidRPr="005F7DD2">
              <w:rPr>
                <w:rFonts w:ascii="Cambria" w:hAnsi="Cambria" w:cs="Arial"/>
              </w:rPr>
              <w:t xml:space="preserve">у, подписаны уполномоченными представителями Сторон и заверены оттисками печатей Сторон (при наличии печати). Стороны вправе использовать </w:t>
            </w:r>
            <w:r w:rsidRPr="005F7DD2">
              <w:rPr>
                <w:rFonts w:ascii="Cambria" w:hAnsi="Cambria"/>
                <w:szCs w:val="24"/>
              </w:rPr>
              <w:t xml:space="preserve">систему электронного документооборота (далее — «СЭДО») для обмена документами по </w:t>
            </w:r>
            <w:r w:rsidR="007671AF">
              <w:rPr>
                <w:rFonts w:ascii="Cambria" w:hAnsi="Cambria"/>
                <w:szCs w:val="24"/>
              </w:rPr>
              <w:t>Контракт</w:t>
            </w:r>
            <w:r w:rsidRPr="005F7DD2">
              <w:rPr>
                <w:rFonts w:ascii="Cambria" w:hAnsi="Cambria"/>
                <w:szCs w:val="24"/>
              </w:rPr>
              <w:t xml:space="preserve">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w:t>
            </w:r>
            <w:r w:rsidR="007671AF">
              <w:rPr>
                <w:rFonts w:ascii="Cambria" w:hAnsi="Cambria"/>
                <w:szCs w:val="24"/>
              </w:rPr>
              <w:t>Контракт</w:t>
            </w:r>
            <w:r w:rsidRPr="005F7DD2">
              <w:rPr>
                <w:rFonts w:ascii="Cambria" w:hAnsi="Cambria"/>
                <w:szCs w:val="24"/>
              </w:rPr>
              <w:t xml:space="preserve">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w:t>
            </w:r>
            <w:r w:rsidR="007671AF">
              <w:rPr>
                <w:rFonts w:ascii="Cambria" w:hAnsi="Cambria"/>
                <w:szCs w:val="24"/>
              </w:rPr>
              <w:t>контракт</w:t>
            </w:r>
            <w:r w:rsidRPr="005F7DD2">
              <w:rPr>
                <w:rFonts w:ascii="Cambria" w:hAnsi="Cambria"/>
                <w:szCs w:val="24"/>
              </w:rPr>
              <w:t>ов.</w:t>
            </w:r>
          </w:p>
        </w:tc>
      </w:tr>
      <w:tr w:rsidR="003C69B6" w:rsidRPr="005F7DD2" w:rsidTr="008C6286">
        <w:trPr>
          <w:gridAfter w:val="1"/>
          <w:wAfter w:w="2402" w:type="pct"/>
        </w:trPr>
        <w:tc>
          <w:tcPr>
            <w:tcW w:w="195" w:type="pct"/>
          </w:tcPr>
          <w:p w:rsidR="003C69B6" w:rsidRPr="005F7DD2" w:rsidRDefault="003C69B6" w:rsidP="007E5F48">
            <w:pPr>
              <w:pStyle w:val="aff2"/>
              <w:jc w:val="both"/>
              <w:rPr>
                <w:rFonts w:ascii="Cambria" w:hAnsi="Cambria"/>
              </w:rPr>
            </w:pPr>
          </w:p>
        </w:tc>
        <w:tc>
          <w:tcPr>
            <w:tcW w:w="2403" w:type="pct"/>
            <w:gridSpan w:val="4"/>
          </w:tcPr>
          <w:p w:rsidR="003C69B6" w:rsidRPr="005F7DD2" w:rsidRDefault="003C69B6" w:rsidP="007E5F48">
            <w:pPr>
              <w:pStyle w:val="aff2"/>
              <w:jc w:val="both"/>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0A23AB" w:rsidP="007E5F48">
            <w:pPr>
              <w:pStyle w:val="aff2"/>
              <w:jc w:val="both"/>
              <w:rPr>
                <w:rFonts w:ascii="Cambria" w:hAnsi="Cambria"/>
              </w:rPr>
            </w:pPr>
            <w:r>
              <w:rPr>
                <w:rFonts w:ascii="Cambria" w:hAnsi="Cambria"/>
              </w:rPr>
              <w:t>8</w:t>
            </w:r>
            <w:r w:rsidR="007E5F48" w:rsidRPr="005F7DD2">
              <w:rPr>
                <w:rFonts w:ascii="Cambria" w:hAnsi="Cambria"/>
              </w:rPr>
              <w:t xml:space="preserve">.2. </w:t>
            </w:r>
          </w:p>
        </w:tc>
        <w:tc>
          <w:tcPr>
            <w:tcW w:w="2403" w:type="pct"/>
            <w:gridSpan w:val="4"/>
          </w:tcPr>
          <w:p w:rsidR="003C69B6" w:rsidRPr="005F7DD2" w:rsidRDefault="007E5F48" w:rsidP="007E5F48">
            <w:pPr>
              <w:pStyle w:val="aff2"/>
              <w:jc w:val="both"/>
              <w:rPr>
                <w:rFonts w:ascii="Cambria" w:hAnsi="Cambria"/>
              </w:rPr>
            </w:pPr>
            <w:r w:rsidRPr="005F7DD2">
              <w:rPr>
                <w:rFonts w:ascii="Cambria" w:hAnsi="Cambria" w:cs="Arial"/>
              </w:rPr>
              <w:t xml:space="preserve">Настоящий </w:t>
            </w:r>
            <w:r w:rsidR="007671AF">
              <w:rPr>
                <w:rFonts w:ascii="Cambria" w:hAnsi="Cambria" w:cs="Arial"/>
              </w:rPr>
              <w:t>Контракт</w:t>
            </w:r>
            <w:r w:rsidRPr="005F7DD2">
              <w:rPr>
                <w:rFonts w:ascii="Cambria" w:hAnsi="Cambria" w:cs="Arial"/>
              </w:rPr>
              <w:t xml:space="preserve"> может быть прекращён во внесудебном порядке по взаимному письменному соглашению Сторон или в случаях, установленных </w:t>
            </w:r>
            <w:r w:rsidR="007671AF">
              <w:rPr>
                <w:rFonts w:ascii="Cambria" w:hAnsi="Cambria" w:cs="Arial"/>
              </w:rPr>
              <w:t>Контракт</w:t>
            </w:r>
            <w:r w:rsidRPr="005F7DD2">
              <w:rPr>
                <w:rFonts w:ascii="Cambria" w:hAnsi="Cambria" w:cs="Arial"/>
              </w:rPr>
              <w:t xml:space="preserve">ом, в том числе, в одностороннем внесудебном порядке. </w:t>
            </w:r>
            <w:proofErr w:type="gramStart"/>
            <w:r w:rsidR="007671AF">
              <w:rPr>
                <w:rFonts w:ascii="Cambria" w:hAnsi="Cambria" w:cs="Arial"/>
              </w:rPr>
              <w:t>Контракт</w:t>
            </w:r>
            <w:proofErr w:type="gramEnd"/>
            <w:r w:rsidRPr="005F7DD2">
              <w:rPr>
                <w:rFonts w:ascii="Cambria" w:hAnsi="Cambria" w:cs="Arial"/>
              </w:rPr>
              <w:t xml:space="preserve"> может быть расторгнут на основании вступившего в законную силу решения суда.</w:t>
            </w:r>
          </w:p>
        </w:tc>
      </w:tr>
      <w:tr w:rsidR="003C69B6" w:rsidRPr="005F7DD2" w:rsidTr="008C6286">
        <w:trPr>
          <w:gridAfter w:val="1"/>
          <w:wAfter w:w="2402" w:type="pct"/>
        </w:trPr>
        <w:tc>
          <w:tcPr>
            <w:tcW w:w="195" w:type="pct"/>
          </w:tcPr>
          <w:p w:rsidR="003C69B6" w:rsidRPr="005F7DD2" w:rsidRDefault="003C69B6" w:rsidP="007E5F48">
            <w:pPr>
              <w:pStyle w:val="aff2"/>
              <w:jc w:val="both"/>
              <w:rPr>
                <w:rFonts w:ascii="Cambria" w:hAnsi="Cambria"/>
              </w:rPr>
            </w:pPr>
          </w:p>
        </w:tc>
        <w:tc>
          <w:tcPr>
            <w:tcW w:w="2403" w:type="pct"/>
            <w:gridSpan w:val="4"/>
          </w:tcPr>
          <w:p w:rsidR="003C69B6" w:rsidRPr="005F7DD2" w:rsidRDefault="003C69B6" w:rsidP="007E5F48">
            <w:pPr>
              <w:pStyle w:val="aff2"/>
              <w:jc w:val="both"/>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0A23AB" w:rsidP="007E5F48">
            <w:pPr>
              <w:pStyle w:val="aff2"/>
              <w:jc w:val="both"/>
              <w:rPr>
                <w:rFonts w:ascii="Cambria" w:hAnsi="Cambria"/>
              </w:rPr>
            </w:pPr>
            <w:r>
              <w:rPr>
                <w:rFonts w:ascii="Cambria" w:hAnsi="Cambria"/>
              </w:rPr>
              <w:t>8</w:t>
            </w:r>
            <w:r w:rsidR="007E5F48" w:rsidRPr="005F7DD2">
              <w:rPr>
                <w:rFonts w:ascii="Cambria" w:hAnsi="Cambria"/>
              </w:rPr>
              <w:t xml:space="preserve">.3. </w:t>
            </w:r>
          </w:p>
        </w:tc>
        <w:tc>
          <w:tcPr>
            <w:tcW w:w="2403" w:type="pct"/>
            <w:gridSpan w:val="4"/>
          </w:tcPr>
          <w:p w:rsidR="003C69B6" w:rsidRPr="005F7DD2" w:rsidRDefault="007E5F48" w:rsidP="007E5F48">
            <w:pPr>
              <w:pStyle w:val="aff2"/>
              <w:jc w:val="both"/>
              <w:rPr>
                <w:rFonts w:ascii="Cambria" w:hAnsi="Cambria"/>
              </w:rPr>
            </w:pPr>
            <w:r w:rsidRPr="005F7DD2">
              <w:rPr>
                <w:rFonts w:ascii="Cambria" w:hAnsi="Cambria" w:cs="Cambria"/>
                <w:bCs/>
              </w:rPr>
              <w:t>Лицензиар</w:t>
            </w:r>
            <w:r w:rsidRPr="005F7DD2">
              <w:rPr>
                <w:rFonts w:ascii="Cambria" w:hAnsi="Cambria"/>
              </w:rPr>
              <w:t xml:space="preserve"> вправе в одностороннем внесудебном порядке отказаться от исполнения </w:t>
            </w:r>
            <w:r w:rsidR="007671AF">
              <w:rPr>
                <w:rFonts w:ascii="Cambria" w:hAnsi="Cambria"/>
              </w:rPr>
              <w:t>Контракт</w:t>
            </w:r>
            <w:r w:rsidRPr="005F7DD2">
              <w:rPr>
                <w:rFonts w:ascii="Cambria" w:hAnsi="Cambria"/>
              </w:rPr>
              <w:t xml:space="preserve">а в случае, если </w:t>
            </w:r>
            <w:r w:rsidRPr="005F7DD2">
              <w:rPr>
                <w:rFonts w:ascii="Cambria" w:hAnsi="Cambria" w:cs="Cambria"/>
                <w:bCs/>
              </w:rPr>
              <w:t>Лицензиат</w:t>
            </w:r>
            <w:r w:rsidRPr="005F7DD2">
              <w:rPr>
                <w:rFonts w:ascii="Cambria" w:hAnsi="Cambria"/>
              </w:rPr>
              <w:t xml:space="preserve"> прямо или косвенно оспаривает исключительные права </w:t>
            </w:r>
            <w:r w:rsidRPr="005F7DD2">
              <w:rPr>
                <w:rFonts w:ascii="Cambria" w:hAnsi="Cambria" w:cs="Cambria"/>
                <w:bCs/>
              </w:rPr>
              <w:t>Лицензиара</w:t>
            </w:r>
            <w:r w:rsidRPr="005F7DD2">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sidRPr="005F7DD2">
              <w:rPr>
                <w:rFonts w:ascii="Cambria" w:hAnsi="Cambria" w:cs="Arial"/>
              </w:rPr>
              <w:t xml:space="preserve">. В указанном в настоящем пункте хотя бы одном случае, </w:t>
            </w:r>
            <w:r w:rsidR="007671AF">
              <w:rPr>
                <w:rFonts w:ascii="Cambria" w:hAnsi="Cambria" w:cs="Arial"/>
              </w:rPr>
              <w:t>Контракт</w:t>
            </w:r>
            <w:r w:rsidRPr="005F7DD2">
              <w:rPr>
                <w:rFonts w:ascii="Cambria" w:hAnsi="Cambria" w:cs="Arial"/>
              </w:rPr>
              <w:t xml:space="preserve"> считается прекращённым (с одновременным прекращением использования Программ Лицензиатом) со дня получения </w:t>
            </w:r>
            <w:r w:rsidRPr="005F7DD2">
              <w:rPr>
                <w:rFonts w:ascii="Cambria" w:hAnsi="Cambria" w:cs="Cambria"/>
                <w:bCs/>
              </w:rPr>
              <w:t>Лицензиатом</w:t>
            </w:r>
            <w:r w:rsidRPr="005F7DD2">
              <w:rPr>
                <w:rFonts w:ascii="Cambria" w:hAnsi="Cambria" w:cs="Arial"/>
              </w:rPr>
              <w:t xml:space="preserve"> уведомления </w:t>
            </w:r>
            <w:r w:rsidRPr="005F7DD2">
              <w:rPr>
                <w:rFonts w:ascii="Cambria" w:hAnsi="Cambria" w:cs="Cambria"/>
                <w:bCs/>
              </w:rPr>
              <w:t>Лицензиара</w:t>
            </w:r>
            <w:r w:rsidRPr="005F7DD2">
              <w:rPr>
                <w:rFonts w:ascii="Cambria" w:hAnsi="Cambria" w:cs="Arial"/>
              </w:rPr>
              <w:t xml:space="preserve"> об отказе от дальнейшего исполнения </w:t>
            </w:r>
            <w:r w:rsidRPr="005F7DD2">
              <w:rPr>
                <w:rFonts w:ascii="Cambria" w:hAnsi="Cambria" w:cs="Cambria"/>
                <w:bCs/>
              </w:rPr>
              <w:t>Лицензиаром</w:t>
            </w:r>
            <w:r w:rsidRPr="005F7DD2">
              <w:rPr>
                <w:rFonts w:ascii="Cambria" w:hAnsi="Cambria" w:cs="Arial"/>
              </w:rPr>
              <w:t xml:space="preserve"> </w:t>
            </w:r>
            <w:r w:rsidR="007671AF">
              <w:rPr>
                <w:rFonts w:ascii="Cambria" w:hAnsi="Cambria" w:cs="Arial"/>
              </w:rPr>
              <w:t>Контракт</w:t>
            </w:r>
            <w:r w:rsidRPr="005F7DD2">
              <w:rPr>
                <w:rFonts w:ascii="Cambria" w:hAnsi="Cambria" w:cs="Arial"/>
              </w:rPr>
              <w:t xml:space="preserve">а. Уведомление считается полученным </w:t>
            </w:r>
            <w:r w:rsidRPr="005F7DD2">
              <w:rPr>
                <w:rFonts w:ascii="Cambria" w:hAnsi="Cambria" w:cs="Cambria"/>
                <w:bCs/>
              </w:rPr>
              <w:t>Лицензиатом</w:t>
            </w:r>
            <w:r w:rsidRPr="005F7DD2">
              <w:rPr>
                <w:rFonts w:ascii="Cambria" w:hAnsi="Cambria" w:cs="Arial"/>
              </w:rPr>
              <w:t xml:space="preserve"> по истечении 7 (семи) календарных дней, исчисляемых со дня направления такого уведомления </w:t>
            </w:r>
            <w:r w:rsidRPr="005F7DD2">
              <w:rPr>
                <w:rFonts w:ascii="Cambria" w:hAnsi="Cambria" w:cs="Cambria"/>
                <w:bCs/>
              </w:rPr>
              <w:t>Лицензиату</w:t>
            </w:r>
            <w:r w:rsidRPr="005F7DD2">
              <w:rPr>
                <w:rFonts w:ascii="Cambria" w:hAnsi="Cambria" w:cs="Arial"/>
              </w:rPr>
              <w:t>.</w:t>
            </w:r>
          </w:p>
        </w:tc>
      </w:tr>
      <w:tr w:rsidR="003C69B6" w:rsidRPr="005F7DD2" w:rsidTr="008C6286">
        <w:trPr>
          <w:gridAfter w:val="1"/>
          <w:wAfter w:w="2402" w:type="pct"/>
        </w:trPr>
        <w:tc>
          <w:tcPr>
            <w:tcW w:w="195" w:type="pct"/>
          </w:tcPr>
          <w:p w:rsidR="003C69B6" w:rsidRPr="005F7DD2" w:rsidRDefault="003C69B6" w:rsidP="007E5F48">
            <w:pPr>
              <w:pStyle w:val="aff2"/>
              <w:rPr>
                <w:rFonts w:ascii="Cambria" w:hAnsi="Cambria"/>
              </w:rPr>
            </w:pPr>
          </w:p>
        </w:tc>
        <w:tc>
          <w:tcPr>
            <w:tcW w:w="2403" w:type="pct"/>
            <w:gridSpan w:val="4"/>
          </w:tcPr>
          <w:p w:rsidR="003C69B6" w:rsidRPr="005F7DD2" w:rsidRDefault="003C69B6" w:rsidP="007E5F48">
            <w:pPr>
              <w:pStyle w:val="aff2"/>
              <w:rPr>
                <w:rFonts w:ascii="Cambria" w:hAnsi="Cambria"/>
              </w:rPr>
            </w:pPr>
          </w:p>
        </w:tc>
      </w:tr>
      <w:tr w:rsidR="003C69B6" w:rsidRPr="005F7DD2" w:rsidTr="008C6286">
        <w:trPr>
          <w:gridAfter w:val="1"/>
          <w:wAfter w:w="2402" w:type="pct"/>
        </w:trPr>
        <w:tc>
          <w:tcPr>
            <w:tcW w:w="2598" w:type="pct"/>
            <w:gridSpan w:val="5"/>
            <w:shd w:val="clear" w:color="auto" w:fill="D9D9D9"/>
          </w:tcPr>
          <w:p w:rsidR="003C69B6" w:rsidRPr="005F7DD2" w:rsidRDefault="000A23AB" w:rsidP="007E5F48">
            <w:pPr>
              <w:pStyle w:val="aff2"/>
              <w:jc w:val="center"/>
              <w:rPr>
                <w:rFonts w:ascii="Cambria" w:hAnsi="Cambria"/>
                <w:b/>
              </w:rPr>
            </w:pPr>
            <w:r>
              <w:rPr>
                <w:rFonts w:ascii="Cambria" w:hAnsi="Cambria" w:cs="Arial"/>
                <w:b/>
              </w:rPr>
              <w:t>9</w:t>
            </w:r>
            <w:r w:rsidR="007E5F48" w:rsidRPr="005F7DD2">
              <w:rPr>
                <w:rFonts w:ascii="Cambria" w:hAnsi="Cambria" w:cs="Arial"/>
                <w:b/>
              </w:rPr>
              <w:t>. ПОРЯДОК РАССМОТРЕНИЯ СПОРОВ</w:t>
            </w:r>
          </w:p>
        </w:tc>
      </w:tr>
      <w:tr w:rsidR="003C69B6" w:rsidRPr="005F7DD2" w:rsidTr="008C6286">
        <w:trPr>
          <w:gridAfter w:val="1"/>
          <w:wAfter w:w="2402" w:type="pct"/>
        </w:trPr>
        <w:tc>
          <w:tcPr>
            <w:tcW w:w="2598" w:type="pct"/>
            <w:gridSpan w:val="5"/>
          </w:tcPr>
          <w:p w:rsidR="003C69B6" w:rsidRPr="005F7DD2" w:rsidRDefault="003C69B6" w:rsidP="007E5F48">
            <w:pPr>
              <w:pStyle w:val="aff2"/>
              <w:rPr>
                <w:rFonts w:ascii="Cambria" w:hAnsi="Cambria" w:cs="Arial"/>
                <w:b/>
              </w:rPr>
            </w:pPr>
          </w:p>
        </w:tc>
      </w:tr>
      <w:tr w:rsidR="003C69B6" w:rsidRPr="005F7DD2" w:rsidTr="008C6286">
        <w:trPr>
          <w:gridAfter w:val="1"/>
          <w:wAfter w:w="2402" w:type="pct"/>
        </w:trPr>
        <w:tc>
          <w:tcPr>
            <w:tcW w:w="195" w:type="pct"/>
            <w:shd w:val="clear" w:color="auto" w:fill="D9D9D9"/>
          </w:tcPr>
          <w:p w:rsidR="003C69B6" w:rsidRPr="005F7DD2" w:rsidRDefault="000A23AB" w:rsidP="007E5F48">
            <w:pPr>
              <w:pStyle w:val="aff2"/>
              <w:jc w:val="both"/>
              <w:rPr>
                <w:rFonts w:ascii="Cambria" w:hAnsi="Cambria"/>
              </w:rPr>
            </w:pPr>
            <w:r>
              <w:rPr>
                <w:rFonts w:ascii="Cambria" w:hAnsi="Cambria"/>
              </w:rPr>
              <w:t>9</w:t>
            </w:r>
            <w:r w:rsidR="007E5F48" w:rsidRPr="005F7DD2">
              <w:rPr>
                <w:rFonts w:ascii="Cambria" w:hAnsi="Cambria"/>
              </w:rPr>
              <w:t>.1.</w:t>
            </w:r>
          </w:p>
        </w:tc>
        <w:tc>
          <w:tcPr>
            <w:tcW w:w="2403" w:type="pct"/>
            <w:gridSpan w:val="4"/>
          </w:tcPr>
          <w:p w:rsidR="003C69B6" w:rsidRPr="005F7DD2" w:rsidRDefault="007E5F48" w:rsidP="007E5F48">
            <w:pPr>
              <w:pStyle w:val="aff2"/>
              <w:jc w:val="both"/>
              <w:rPr>
                <w:rFonts w:ascii="Cambria" w:hAnsi="Cambria" w:cs="Arial"/>
              </w:rPr>
            </w:pPr>
            <w:r w:rsidRPr="005F7DD2">
              <w:rPr>
                <w:rFonts w:ascii="Cambria" w:hAnsi="Cambria" w:cs="Arial"/>
              </w:rPr>
              <w:t xml:space="preserve">Споры и разногласия, возникающие из </w:t>
            </w:r>
            <w:r w:rsidR="007671AF">
              <w:rPr>
                <w:rFonts w:ascii="Cambria" w:hAnsi="Cambria" w:cs="Arial"/>
              </w:rPr>
              <w:t>Контракт</w:t>
            </w:r>
            <w:r w:rsidRPr="005F7DD2">
              <w:rPr>
                <w:rFonts w:ascii="Cambria" w:hAnsi="Cambria" w:cs="Arial"/>
              </w:rPr>
              <w:t xml:space="preserve">а, Стороны решают путем проведения совместных переговоров </w:t>
            </w:r>
            <w:r w:rsidRPr="005F7DD2">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5F7DD2">
              <w:rPr>
                <w:rFonts w:ascii="Cambria" w:hAnsi="Cambria" w:cs="Arial"/>
              </w:rPr>
              <w:t>.</w:t>
            </w:r>
          </w:p>
        </w:tc>
      </w:tr>
      <w:tr w:rsidR="003C69B6" w:rsidRPr="005F7DD2" w:rsidTr="008C6286">
        <w:trPr>
          <w:gridAfter w:val="1"/>
          <w:wAfter w:w="2402" w:type="pct"/>
        </w:trPr>
        <w:tc>
          <w:tcPr>
            <w:tcW w:w="195" w:type="pct"/>
          </w:tcPr>
          <w:p w:rsidR="003C69B6" w:rsidRPr="005F7DD2" w:rsidRDefault="003C69B6" w:rsidP="007E5F48">
            <w:pPr>
              <w:pStyle w:val="aff2"/>
              <w:jc w:val="both"/>
              <w:rPr>
                <w:rFonts w:ascii="Cambria" w:hAnsi="Cambria"/>
              </w:rPr>
            </w:pPr>
          </w:p>
        </w:tc>
        <w:tc>
          <w:tcPr>
            <w:tcW w:w="2403" w:type="pct"/>
            <w:gridSpan w:val="4"/>
          </w:tcPr>
          <w:p w:rsidR="003C69B6" w:rsidRPr="005F7DD2" w:rsidRDefault="003C69B6" w:rsidP="007E5F48">
            <w:pPr>
              <w:pStyle w:val="aff2"/>
              <w:jc w:val="both"/>
              <w:rPr>
                <w:rFonts w:ascii="Cambria" w:hAnsi="Cambria" w:cs="Arial"/>
              </w:rPr>
            </w:pPr>
          </w:p>
        </w:tc>
      </w:tr>
      <w:tr w:rsidR="003C69B6" w:rsidRPr="005F7DD2" w:rsidTr="008C6286">
        <w:trPr>
          <w:gridAfter w:val="1"/>
          <w:wAfter w:w="2402" w:type="pct"/>
        </w:trPr>
        <w:tc>
          <w:tcPr>
            <w:tcW w:w="195" w:type="pct"/>
            <w:shd w:val="clear" w:color="auto" w:fill="D9D9D9"/>
          </w:tcPr>
          <w:p w:rsidR="003C69B6" w:rsidRPr="005F7DD2" w:rsidRDefault="000A23AB" w:rsidP="007E5F48">
            <w:pPr>
              <w:pStyle w:val="aff2"/>
              <w:jc w:val="both"/>
              <w:rPr>
                <w:rFonts w:ascii="Cambria" w:hAnsi="Cambria"/>
              </w:rPr>
            </w:pPr>
            <w:r>
              <w:rPr>
                <w:rFonts w:ascii="Cambria" w:hAnsi="Cambria"/>
              </w:rPr>
              <w:t>9</w:t>
            </w:r>
            <w:r w:rsidR="007E5F48" w:rsidRPr="005F7DD2">
              <w:rPr>
                <w:rFonts w:ascii="Cambria" w:hAnsi="Cambria"/>
              </w:rPr>
              <w:t>.2.</w:t>
            </w:r>
          </w:p>
        </w:tc>
        <w:tc>
          <w:tcPr>
            <w:tcW w:w="2403" w:type="pct"/>
            <w:gridSpan w:val="4"/>
          </w:tcPr>
          <w:p w:rsidR="003C69B6" w:rsidRPr="005F7DD2" w:rsidRDefault="007E5F48" w:rsidP="007107AE">
            <w:pPr>
              <w:pStyle w:val="aff2"/>
              <w:jc w:val="both"/>
              <w:rPr>
                <w:rFonts w:ascii="Cambria" w:hAnsi="Cambria" w:cs="Arial"/>
              </w:rPr>
            </w:pPr>
            <w:r w:rsidRPr="005F7DD2">
              <w:rPr>
                <w:rFonts w:ascii="Cambria" w:hAnsi="Cambria"/>
              </w:rPr>
              <w:t xml:space="preserve">В случае недостижения согласия, неразрешённые Сторонами споры по </w:t>
            </w:r>
            <w:r w:rsidR="007671AF">
              <w:rPr>
                <w:rFonts w:ascii="Cambria" w:hAnsi="Cambria"/>
              </w:rPr>
              <w:t>Контракт</w:t>
            </w:r>
            <w:r w:rsidRPr="005F7DD2">
              <w:rPr>
                <w:rFonts w:ascii="Cambria" w:hAnsi="Cambria"/>
              </w:rPr>
              <w:t xml:space="preserve">у могут быть переданы на рассмотрение в Арбитражный суд </w:t>
            </w:r>
            <w:r w:rsidR="007107AE">
              <w:rPr>
                <w:rFonts w:ascii="Cambria" w:hAnsi="Cambria"/>
              </w:rPr>
              <w:t>Ярославской области</w:t>
            </w:r>
            <w:r w:rsidRPr="005F7DD2">
              <w:rPr>
                <w:rFonts w:ascii="Cambria" w:hAnsi="Cambria"/>
              </w:rPr>
              <w:t>.</w:t>
            </w:r>
          </w:p>
        </w:tc>
      </w:tr>
      <w:tr w:rsidR="003C69B6" w:rsidRPr="005F7DD2" w:rsidTr="008C6286">
        <w:trPr>
          <w:gridAfter w:val="1"/>
          <w:wAfter w:w="2402" w:type="pct"/>
        </w:trPr>
        <w:tc>
          <w:tcPr>
            <w:tcW w:w="195" w:type="pct"/>
            <w:shd w:val="clear" w:color="auto" w:fill="auto"/>
          </w:tcPr>
          <w:p w:rsidR="003C69B6" w:rsidRPr="005F7DD2" w:rsidRDefault="003C69B6" w:rsidP="007E5F48">
            <w:pPr>
              <w:pStyle w:val="aff2"/>
              <w:jc w:val="both"/>
              <w:rPr>
                <w:rFonts w:ascii="Cambria" w:hAnsi="Cambria"/>
              </w:rPr>
            </w:pPr>
          </w:p>
        </w:tc>
        <w:tc>
          <w:tcPr>
            <w:tcW w:w="2403" w:type="pct"/>
            <w:gridSpan w:val="4"/>
          </w:tcPr>
          <w:p w:rsidR="003C69B6" w:rsidRPr="005F7DD2" w:rsidRDefault="003C69B6" w:rsidP="007E5F48">
            <w:pPr>
              <w:pStyle w:val="aff2"/>
              <w:jc w:val="both"/>
              <w:rPr>
                <w:rFonts w:ascii="Cambria" w:hAnsi="Cambria"/>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0A23AB" w:rsidP="007E5F48">
            <w:pPr>
              <w:pStyle w:val="aff2"/>
              <w:rPr>
                <w:rFonts w:ascii="Cambria" w:hAnsi="Cambria"/>
              </w:rPr>
            </w:pPr>
            <w:r>
              <w:rPr>
                <w:rFonts w:ascii="Cambria" w:hAnsi="Cambria"/>
              </w:rPr>
              <w:t>9</w:t>
            </w:r>
            <w:r w:rsidR="007E5F48" w:rsidRPr="005F7DD2">
              <w:rPr>
                <w:rFonts w:ascii="Cambria" w:hAnsi="Cambria"/>
              </w:rPr>
              <w:t>.3.</w:t>
            </w:r>
          </w:p>
        </w:tc>
        <w:tc>
          <w:tcPr>
            <w:tcW w:w="2403" w:type="pct"/>
            <w:gridSpan w:val="4"/>
          </w:tcPr>
          <w:p w:rsidR="003C69B6" w:rsidRPr="005F7DD2" w:rsidRDefault="007E5F48" w:rsidP="007E5F48">
            <w:pPr>
              <w:pStyle w:val="aff2"/>
              <w:jc w:val="both"/>
              <w:rPr>
                <w:rFonts w:ascii="Cambria" w:hAnsi="Cambria"/>
              </w:rPr>
            </w:pPr>
            <w:bookmarkStart w:id="7" w:name="_Hlk526789009"/>
            <w:r w:rsidRPr="005F7DD2">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7"/>
            <w:r w:rsidRPr="005F7DD2">
              <w:rPr>
                <w:rFonts w:ascii="Cambria" w:hAnsi="Cambria"/>
              </w:rPr>
              <w:t>, и т.п.</w:t>
            </w:r>
          </w:p>
        </w:tc>
      </w:tr>
      <w:tr w:rsidR="003C69B6" w:rsidRPr="005F7DD2" w:rsidTr="008C6286">
        <w:trPr>
          <w:gridAfter w:val="1"/>
          <w:wAfter w:w="2402" w:type="pct"/>
        </w:trPr>
        <w:tc>
          <w:tcPr>
            <w:tcW w:w="195" w:type="pct"/>
            <w:shd w:val="clear" w:color="auto" w:fill="auto"/>
          </w:tcPr>
          <w:p w:rsidR="003C69B6" w:rsidRPr="005F7DD2" w:rsidRDefault="003C69B6" w:rsidP="007E5F48">
            <w:pPr>
              <w:pStyle w:val="aff2"/>
              <w:rPr>
                <w:rFonts w:ascii="Cambria" w:hAnsi="Cambria"/>
              </w:rPr>
            </w:pPr>
          </w:p>
        </w:tc>
        <w:tc>
          <w:tcPr>
            <w:tcW w:w="2403" w:type="pct"/>
            <w:gridSpan w:val="4"/>
          </w:tcPr>
          <w:p w:rsidR="003C69B6" w:rsidRPr="005F7DD2" w:rsidRDefault="003C69B6" w:rsidP="007E5F48">
            <w:pPr>
              <w:pStyle w:val="aff2"/>
              <w:jc w:val="both"/>
              <w:rPr>
                <w:rFonts w:ascii="Cambria" w:hAnsi="Cambria"/>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0A23AB" w:rsidP="007E5F48">
            <w:pPr>
              <w:pStyle w:val="aff2"/>
              <w:rPr>
                <w:rFonts w:ascii="Cambria" w:hAnsi="Cambria"/>
              </w:rPr>
            </w:pPr>
            <w:r>
              <w:rPr>
                <w:rFonts w:ascii="Cambria" w:hAnsi="Cambria"/>
              </w:rPr>
              <w:t>9</w:t>
            </w:r>
            <w:r w:rsidR="007E5F48" w:rsidRPr="005F7DD2">
              <w:rPr>
                <w:rFonts w:ascii="Cambria" w:hAnsi="Cambria"/>
              </w:rPr>
              <w:t>.4.</w:t>
            </w:r>
          </w:p>
        </w:tc>
        <w:tc>
          <w:tcPr>
            <w:tcW w:w="2403" w:type="pct"/>
            <w:gridSpan w:val="4"/>
          </w:tcPr>
          <w:p w:rsidR="003C69B6" w:rsidRPr="005F7DD2" w:rsidRDefault="007E5F48" w:rsidP="007E5F48">
            <w:pPr>
              <w:pStyle w:val="aff2"/>
              <w:jc w:val="both"/>
              <w:rPr>
                <w:rFonts w:ascii="Cambria" w:hAnsi="Cambria"/>
              </w:rPr>
            </w:pPr>
            <w:bookmarkStart w:id="8" w:name="_Hlk13647603"/>
            <w:bookmarkStart w:id="9" w:name="_Hlk45042167"/>
            <w:bookmarkStart w:id="10" w:name="_Hlk530670512"/>
            <w:bookmarkStart w:id="11" w:name="_Hlk526789027"/>
            <w:r w:rsidRPr="005F7DD2">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8"/>
            <w:bookmarkEnd w:id="9"/>
            <w:r w:rsidRPr="005F7DD2">
              <w:rPr>
                <w:rFonts w:ascii="Cambria" w:hAnsi="Cambria"/>
              </w:rPr>
              <w:t>.</w:t>
            </w:r>
            <w:bookmarkEnd w:id="10"/>
            <w:bookmarkEnd w:id="11"/>
            <w:r w:rsidR="000A23AB">
              <w:rPr>
                <w:rFonts w:ascii="Cambria" w:hAnsi="Cambria"/>
              </w:rPr>
              <w:t xml:space="preserve"> </w:t>
            </w:r>
            <w:r w:rsidRPr="005F7DD2">
              <w:rPr>
                <w:rFonts w:ascii="Cambria" w:hAnsi="Cambria"/>
              </w:rPr>
              <w:t xml:space="preserve">В случае получения </w:t>
            </w:r>
            <w:r w:rsidRPr="005F7DD2">
              <w:rPr>
                <w:rFonts w:ascii="Cambria" w:hAnsi="Cambria"/>
              </w:rPr>
              <w:lastRenderedPageBreak/>
              <w:t xml:space="preserve">претензии в свой адрес, либо в случае направления претензии </w:t>
            </w:r>
            <w:r w:rsidRPr="005F7DD2">
              <w:rPr>
                <w:rFonts w:ascii="Cambria" w:hAnsi="Cambria" w:cs="Cambria"/>
                <w:bCs/>
              </w:rPr>
              <w:t>Лицензиату</w:t>
            </w:r>
            <w:r w:rsidRPr="005F7DD2">
              <w:rPr>
                <w:rFonts w:ascii="Cambria" w:hAnsi="Cambria"/>
              </w:rPr>
              <w:t xml:space="preserve">, </w:t>
            </w:r>
            <w:r w:rsidRPr="005F7DD2">
              <w:rPr>
                <w:rFonts w:ascii="Cambria" w:hAnsi="Cambria" w:cs="Cambria"/>
                <w:bCs/>
              </w:rPr>
              <w:t>Лицензиар</w:t>
            </w:r>
            <w:r w:rsidRPr="005F7DD2">
              <w:rPr>
                <w:rFonts w:ascii="Cambria" w:hAnsi="Cambria"/>
              </w:rPr>
              <w:t xml:space="preserve"> вправе приостановить выполнение своих обязательств по </w:t>
            </w:r>
            <w:r w:rsidR="007671AF">
              <w:rPr>
                <w:rFonts w:ascii="Cambria" w:hAnsi="Cambria"/>
              </w:rPr>
              <w:t>Контракт</w:t>
            </w:r>
            <w:r w:rsidRPr="005F7DD2">
              <w:rPr>
                <w:rFonts w:ascii="Cambria" w:hAnsi="Cambria"/>
              </w:rPr>
              <w:t xml:space="preserve">у. </w:t>
            </w:r>
            <w:r w:rsidRPr="005F7DD2">
              <w:rPr>
                <w:rFonts w:ascii="Cambria" w:eastAsia="Times New Roman" w:hAnsi="Cambria"/>
              </w:rPr>
              <w:t>В случае неполучения претензии или ненаправления Стороной ответа на претензию в указанный срок, досудебный порядок урегулирования спора считается соблюденным.</w:t>
            </w:r>
          </w:p>
        </w:tc>
      </w:tr>
      <w:tr w:rsidR="003C69B6" w:rsidRPr="005F7DD2" w:rsidTr="008C6286">
        <w:trPr>
          <w:gridAfter w:val="1"/>
          <w:wAfter w:w="2402" w:type="pct"/>
        </w:trPr>
        <w:tc>
          <w:tcPr>
            <w:tcW w:w="195" w:type="pct"/>
            <w:shd w:val="clear" w:color="auto" w:fill="auto"/>
          </w:tcPr>
          <w:p w:rsidR="003C69B6" w:rsidRPr="005F7DD2" w:rsidRDefault="003C69B6" w:rsidP="007E5F48">
            <w:pPr>
              <w:pStyle w:val="aff2"/>
              <w:rPr>
                <w:rFonts w:ascii="Cambria" w:hAnsi="Cambria"/>
              </w:rPr>
            </w:pPr>
          </w:p>
        </w:tc>
        <w:tc>
          <w:tcPr>
            <w:tcW w:w="2403" w:type="pct"/>
            <w:gridSpan w:val="4"/>
          </w:tcPr>
          <w:p w:rsidR="003C69B6" w:rsidRPr="005F7DD2" w:rsidRDefault="003C69B6" w:rsidP="007E5F48">
            <w:pPr>
              <w:pStyle w:val="aff2"/>
              <w:jc w:val="both"/>
              <w:rPr>
                <w:rFonts w:ascii="Cambria" w:hAnsi="Cambria"/>
              </w:rPr>
            </w:pPr>
          </w:p>
        </w:tc>
      </w:tr>
      <w:tr w:rsidR="003C69B6" w:rsidRPr="005F7DD2" w:rsidTr="008C6286">
        <w:trPr>
          <w:gridAfter w:val="1"/>
          <w:wAfter w:w="2402" w:type="pct"/>
        </w:trPr>
        <w:tc>
          <w:tcPr>
            <w:tcW w:w="195" w:type="pct"/>
            <w:shd w:val="clear" w:color="auto" w:fill="D9D9D9" w:themeFill="background1" w:themeFillShade="D9"/>
          </w:tcPr>
          <w:p w:rsidR="003C69B6" w:rsidRPr="005F7DD2" w:rsidRDefault="000A23AB" w:rsidP="007E5F48">
            <w:pPr>
              <w:pStyle w:val="aff2"/>
              <w:rPr>
                <w:rFonts w:ascii="Cambria" w:hAnsi="Cambria"/>
              </w:rPr>
            </w:pPr>
            <w:r>
              <w:rPr>
                <w:rFonts w:ascii="Cambria" w:hAnsi="Cambria"/>
              </w:rPr>
              <w:t>9</w:t>
            </w:r>
            <w:r w:rsidR="007E5F48" w:rsidRPr="005F7DD2">
              <w:rPr>
                <w:rFonts w:ascii="Cambria" w:hAnsi="Cambria"/>
              </w:rPr>
              <w:t>.5.</w:t>
            </w:r>
          </w:p>
        </w:tc>
        <w:tc>
          <w:tcPr>
            <w:tcW w:w="2403" w:type="pct"/>
            <w:gridSpan w:val="4"/>
          </w:tcPr>
          <w:p w:rsidR="003C69B6" w:rsidRPr="005F7DD2" w:rsidRDefault="007E5F48" w:rsidP="000A23AB">
            <w:pPr>
              <w:pStyle w:val="aff2"/>
              <w:jc w:val="both"/>
              <w:rPr>
                <w:rFonts w:ascii="Cambria" w:hAnsi="Cambria"/>
              </w:rPr>
            </w:pPr>
            <w:bookmarkStart w:id="12" w:name="_Hlk526789038"/>
            <w:r w:rsidRPr="005F7DD2">
              <w:rPr>
                <w:rFonts w:ascii="Cambria" w:hAnsi="Cambria"/>
              </w:rPr>
              <w:t xml:space="preserve">В период разрешения споров Стороны обязаны соблюдать и выполнять условия </w:t>
            </w:r>
            <w:r w:rsidR="007671AF">
              <w:rPr>
                <w:rFonts w:ascii="Cambria" w:hAnsi="Cambria"/>
              </w:rPr>
              <w:t>Контракт</w:t>
            </w:r>
            <w:r w:rsidRPr="005F7DD2">
              <w:rPr>
                <w:rFonts w:ascii="Cambria" w:hAnsi="Cambria"/>
              </w:rPr>
              <w:t xml:space="preserve">а, за исключением той его части, к которой относятся споры, подлежащие разрешению, с учётом условий п. </w:t>
            </w:r>
            <w:r w:rsidR="000A23AB">
              <w:rPr>
                <w:rFonts w:ascii="Cambria" w:hAnsi="Cambria"/>
              </w:rPr>
              <w:t>9</w:t>
            </w:r>
            <w:r w:rsidRPr="005F7DD2">
              <w:rPr>
                <w:rFonts w:ascii="Cambria" w:hAnsi="Cambria"/>
              </w:rPr>
              <w:t xml:space="preserve">.4 </w:t>
            </w:r>
            <w:r w:rsidR="007671AF">
              <w:rPr>
                <w:rFonts w:ascii="Cambria" w:hAnsi="Cambria"/>
              </w:rPr>
              <w:t>Контракт</w:t>
            </w:r>
            <w:r w:rsidRPr="005F7DD2">
              <w:rPr>
                <w:rFonts w:ascii="Cambria" w:hAnsi="Cambria"/>
              </w:rPr>
              <w:t xml:space="preserve">а. Без соблюдения установленного </w:t>
            </w:r>
            <w:r w:rsidR="007671AF">
              <w:rPr>
                <w:rFonts w:ascii="Cambria" w:hAnsi="Cambria"/>
              </w:rPr>
              <w:t>Контракт</w:t>
            </w:r>
            <w:r w:rsidRPr="005F7DD2">
              <w:rPr>
                <w:rFonts w:ascii="Cambria" w:hAnsi="Cambria"/>
              </w:rPr>
              <w:t>ом претензионного порядка Стороны не вправе передавать такой спор или разногласие на рассмотрение суда</w:t>
            </w:r>
            <w:bookmarkEnd w:id="12"/>
            <w:r w:rsidRPr="005F7DD2">
              <w:rPr>
                <w:rFonts w:ascii="Cambria" w:hAnsi="Cambria"/>
              </w:rPr>
              <w:t>.</w:t>
            </w:r>
          </w:p>
        </w:tc>
      </w:tr>
      <w:tr w:rsidR="00103A2B" w:rsidRPr="005F7DD2" w:rsidTr="008C6286">
        <w:trPr>
          <w:gridAfter w:val="1"/>
          <w:wAfter w:w="2402" w:type="pct"/>
        </w:trPr>
        <w:tc>
          <w:tcPr>
            <w:tcW w:w="195" w:type="pct"/>
          </w:tcPr>
          <w:p w:rsidR="00103A2B" w:rsidRPr="005F7DD2" w:rsidRDefault="00103A2B" w:rsidP="007E5F48">
            <w:pPr>
              <w:pStyle w:val="aff2"/>
              <w:rPr>
                <w:rFonts w:ascii="Cambria" w:hAnsi="Cambria"/>
              </w:rPr>
            </w:pPr>
          </w:p>
        </w:tc>
        <w:tc>
          <w:tcPr>
            <w:tcW w:w="2403" w:type="pct"/>
            <w:gridSpan w:val="4"/>
          </w:tcPr>
          <w:p w:rsidR="00103A2B" w:rsidRPr="005F7DD2" w:rsidRDefault="00103A2B" w:rsidP="007E5F48">
            <w:pPr>
              <w:pStyle w:val="aff2"/>
              <w:rPr>
                <w:rFonts w:ascii="Cambria" w:hAnsi="Cambria"/>
              </w:rPr>
            </w:pPr>
          </w:p>
        </w:tc>
      </w:tr>
      <w:tr w:rsidR="00103A2B" w:rsidRPr="005F7DD2" w:rsidTr="008C6286">
        <w:trPr>
          <w:gridAfter w:val="1"/>
          <w:wAfter w:w="2402" w:type="pct"/>
        </w:trPr>
        <w:tc>
          <w:tcPr>
            <w:tcW w:w="2598" w:type="pct"/>
            <w:gridSpan w:val="5"/>
          </w:tcPr>
          <w:p w:rsidR="00103A2B" w:rsidRPr="00103A2B" w:rsidRDefault="000A23AB" w:rsidP="00103A2B">
            <w:pPr>
              <w:pStyle w:val="aff2"/>
              <w:jc w:val="center"/>
              <w:rPr>
                <w:rFonts w:ascii="Cambria" w:hAnsi="Cambria"/>
                <w:b/>
              </w:rPr>
            </w:pPr>
            <w:r>
              <w:rPr>
                <w:rFonts w:ascii="Cambria" w:hAnsi="Cambria"/>
                <w:b/>
              </w:rPr>
              <w:t>10</w:t>
            </w:r>
            <w:r w:rsidR="00103A2B" w:rsidRPr="00103A2B">
              <w:rPr>
                <w:rFonts w:ascii="Cambria" w:hAnsi="Cambria"/>
                <w:b/>
              </w:rPr>
              <w:t>. АНТИКОРРУПЦИОННАЯ ОГОВОРКА</w:t>
            </w:r>
          </w:p>
        </w:tc>
      </w:tr>
      <w:tr w:rsidR="00103A2B" w:rsidRPr="005F7DD2" w:rsidTr="008C6286">
        <w:trPr>
          <w:gridAfter w:val="1"/>
          <w:wAfter w:w="2402" w:type="pct"/>
        </w:trPr>
        <w:tc>
          <w:tcPr>
            <w:tcW w:w="195" w:type="pct"/>
          </w:tcPr>
          <w:p w:rsidR="00103A2B" w:rsidRPr="005F7DD2" w:rsidRDefault="00103A2B" w:rsidP="007E5F48">
            <w:pPr>
              <w:pStyle w:val="aff2"/>
              <w:rPr>
                <w:rFonts w:ascii="Cambria" w:hAnsi="Cambria"/>
              </w:rPr>
            </w:pPr>
          </w:p>
        </w:tc>
        <w:tc>
          <w:tcPr>
            <w:tcW w:w="2403" w:type="pct"/>
            <w:gridSpan w:val="4"/>
          </w:tcPr>
          <w:p w:rsidR="00103A2B" w:rsidRPr="005F7DD2" w:rsidRDefault="00103A2B" w:rsidP="007E5F48">
            <w:pPr>
              <w:pStyle w:val="aff2"/>
              <w:rPr>
                <w:rFonts w:ascii="Cambria" w:hAnsi="Cambria"/>
              </w:rPr>
            </w:pPr>
          </w:p>
        </w:tc>
      </w:tr>
      <w:tr w:rsidR="007107AE" w:rsidRPr="005F7DD2" w:rsidTr="008C6286">
        <w:trPr>
          <w:gridAfter w:val="1"/>
          <w:wAfter w:w="2402" w:type="pct"/>
        </w:trPr>
        <w:tc>
          <w:tcPr>
            <w:tcW w:w="195" w:type="pct"/>
            <w:shd w:val="clear" w:color="auto" w:fill="D9D9D9" w:themeFill="background1" w:themeFillShade="D9"/>
          </w:tcPr>
          <w:p w:rsidR="007107AE" w:rsidRPr="005F7DD2" w:rsidRDefault="000A23AB" w:rsidP="007E5F48">
            <w:pPr>
              <w:pStyle w:val="aff2"/>
              <w:rPr>
                <w:rFonts w:ascii="Cambria" w:hAnsi="Cambria"/>
              </w:rPr>
            </w:pPr>
            <w:r>
              <w:rPr>
                <w:rFonts w:ascii="Cambria" w:hAnsi="Cambria"/>
              </w:rPr>
              <w:t>10</w:t>
            </w:r>
            <w:r w:rsidR="008C6286">
              <w:rPr>
                <w:rFonts w:ascii="Cambria" w:hAnsi="Cambria"/>
              </w:rPr>
              <w:t>.1.</w:t>
            </w:r>
          </w:p>
        </w:tc>
        <w:tc>
          <w:tcPr>
            <w:tcW w:w="2403" w:type="pct"/>
            <w:gridSpan w:val="4"/>
          </w:tcPr>
          <w:p w:rsidR="008C6286" w:rsidRPr="005D3BF0" w:rsidRDefault="008C6286" w:rsidP="008C6286">
            <w:pPr>
              <w:spacing w:after="0"/>
              <w:ind w:left="0" w:firstLine="0"/>
              <w:rPr>
                <w:rFonts w:ascii="Times New Roman" w:hAnsi="Times New Roman"/>
              </w:rPr>
            </w:pPr>
            <w:proofErr w:type="gramStart"/>
            <w:r w:rsidRPr="005D3BF0">
              <w:rPr>
                <w:rFonts w:ascii="Times New Roman" w:hAnsi="Times New Roman"/>
              </w:rPr>
              <w:t xml:space="preserve">При исполнении своих обязательств по настоящему Контракту Стороны, их </w:t>
            </w:r>
            <w:proofErr w:type="spellStart"/>
            <w:r w:rsidRPr="005D3BF0">
              <w:rPr>
                <w:rFonts w:ascii="Times New Roman" w:hAnsi="Times New Roman"/>
              </w:rPr>
              <w:t>аффилированные</w:t>
            </w:r>
            <w:proofErr w:type="spellEnd"/>
            <w:r w:rsidRPr="005D3BF0">
              <w:rPr>
                <w:rFonts w:ascii="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07AE" w:rsidRPr="005F7DD2" w:rsidRDefault="008C6286" w:rsidP="008C6286">
            <w:pPr>
              <w:spacing w:after="0"/>
              <w:ind w:left="0" w:firstLine="0"/>
              <w:rPr>
                <w:rFonts w:ascii="Cambria" w:hAnsi="Cambria"/>
              </w:rPr>
            </w:pPr>
            <w:r w:rsidRPr="005D3BF0">
              <w:rPr>
                <w:rFonts w:ascii="Times New Roman" w:hAnsi="Times New Roman"/>
              </w:rPr>
              <w:t xml:space="preserve">При исполнении своих обязательств по настоящему Контракту Стороны, их </w:t>
            </w:r>
            <w:proofErr w:type="spellStart"/>
            <w:r w:rsidRPr="005D3BF0">
              <w:rPr>
                <w:rFonts w:ascii="Times New Roman" w:hAnsi="Times New Roman"/>
              </w:rPr>
              <w:t>аффилированные</w:t>
            </w:r>
            <w:proofErr w:type="spellEnd"/>
            <w:r w:rsidRPr="005D3BF0">
              <w:rPr>
                <w:rFonts w:ascii="Times New Roman" w:hAnsi="Times New Roman"/>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tc>
      </w:tr>
      <w:tr w:rsidR="007107AE" w:rsidRPr="005F7DD2" w:rsidTr="008C6286">
        <w:trPr>
          <w:gridAfter w:val="1"/>
          <w:wAfter w:w="2402" w:type="pct"/>
        </w:trPr>
        <w:tc>
          <w:tcPr>
            <w:tcW w:w="195" w:type="pct"/>
          </w:tcPr>
          <w:p w:rsidR="007107AE" w:rsidRPr="005F7DD2" w:rsidRDefault="007107AE" w:rsidP="007E5F48">
            <w:pPr>
              <w:pStyle w:val="aff2"/>
              <w:rPr>
                <w:rFonts w:ascii="Cambria" w:hAnsi="Cambria"/>
              </w:rPr>
            </w:pPr>
          </w:p>
        </w:tc>
        <w:tc>
          <w:tcPr>
            <w:tcW w:w="2403" w:type="pct"/>
            <w:gridSpan w:val="4"/>
          </w:tcPr>
          <w:p w:rsidR="007107AE" w:rsidRPr="005F7DD2" w:rsidRDefault="007107AE" w:rsidP="008C6286">
            <w:pPr>
              <w:pStyle w:val="aff2"/>
              <w:jc w:val="both"/>
              <w:rPr>
                <w:rFonts w:ascii="Cambria" w:hAnsi="Cambria"/>
              </w:rPr>
            </w:pPr>
          </w:p>
        </w:tc>
      </w:tr>
      <w:tr w:rsidR="007107AE" w:rsidRPr="005F7DD2" w:rsidTr="008C6286">
        <w:trPr>
          <w:gridAfter w:val="1"/>
          <w:wAfter w:w="2402" w:type="pct"/>
        </w:trPr>
        <w:tc>
          <w:tcPr>
            <w:tcW w:w="195" w:type="pct"/>
            <w:shd w:val="clear" w:color="auto" w:fill="D9D9D9" w:themeFill="background1" w:themeFillShade="D9"/>
          </w:tcPr>
          <w:p w:rsidR="007107AE" w:rsidRPr="005F7DD2" w:rsidRDefault="000A23AB" w:rsidP="007E5F48">
            <w:pPr>
              <w:pStyle w:val="aff2"/>
              <w:rPr>
                <w:rFonts w:ascii="Cambria" w:hAnsi="Cambria"/>
              </w:rPr>
            </w:pPr>
            <w:r>
              <w:rPr>
                <w:rFonts w:ascii="Cambria" w:hAnsi="Cambria"/>
              </w:rPr>
              <w:t>10</w:t>
            </w:r>
            <w:r w:rsidR="008C6286">
              <w:rPr>
                <w:rFonts w:ascii="Cambria" w:hAnsi="Cambria"/>
              </w:rPr>
              <w:t>.2.</w:t>
            </w:r>
          </w:p>
        </w:tc>
        <w:tc>
          <w:tcPr>
            <w:tcW w:w="2403" w:type="pct"/>
            <w:gridSpan w:val="4"/>
          </w:tcPr>
          <w:p w:rsidR="008C6286" w:rsidRPr="005D3BF0" w:rsidRDefault="008C6286" w:rsidP="008C6286">
            <w:pPr>
              <w:spacing w:after="0"/>
              <w:ind w:left="0" w:firstLine="0"/>
              <w:rPr>
                <w:rFonts w:ascii="Times New Roman" w:hAnsi="Times New Roman"/>
              </w:rPr>
            </w:pPr>
            <w:r w:rsidRPr="005D3BF0">
              <w:rPr>
                <w:rFonts w:ascii="Times New Roman" w:hAnsi="Times New Roman"/>
              </w:rPr>
              <w:t>В случае возникновения у Стороны подозрений, что произошло или может произойти нарушен</w:t>
            </w:r>
            <w:r>
              <w:rPr>
                <w:rFonts w:ascii="Times New Roman" w:hAnsi="Times New Roman"/>
              </w:rPr>
              <w:t xml:space="preserve">ие каких-либо положений пункта </w:t>
            </w:r>
            <w:r w:rsidR="000A23AB">
              <w:rPr>
                <w:rFonts w:ascii="Times New Roman" w:hAnsi="Times New Roman"/>
              </w:rPr>
              <w:t>10</w:t>
            </w:r>
            <w:r w:rsidRPr="005D3BF0">
              <w:rPr>
                <w:rFonts w:ascii="Times New Roman" w:hAnsi="Times New Roman"/>
              </w:rPr>
              <w:t xml:space="preserve">.1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0A23AB">
              <w:rPr>
                <w:rFonts w:ascii="Times New Roman" w:hAnsi="Times New Roman"/>
              </w:rPr>
              <w:t>10</w:t>
            </w:r>
            <w:r w:rsidRPr="005D3BF0">
              <w:rPr>
                <w:rFonts w:ascii="Times New Roman" w:hAnsi="Times New Roman"/>
              </w:rPr>
              <w:t xml:space="preserve">.1 настоящего Контракта другой Стороной, ее </w:t>
            </w:r>
            <w:proofErr w:type="spellStart"/>
            <w:r w:rsidRPr="005D3BF0">
              <w:rPr>
                <w:rFonts w:ascii="Times New Roman" w:hAnsi="Times New Roman"/>
              </w:rPr>
              <w:t>аффилированными</w:t>
            </w:r>
            <w:proofErr w:type="spellEnd"/>
            <w:r w:rsidRPr="005D3BF0">
              <w:rPr>
                <w:rFonts w:ascii="Times New Roman" w:hAnsi="Times New Roman"/>
              </w:rPr>
              <w:t xml:space="preserve"> лицами, работниками или посредниками.</w:t>
            </w:r>
          </w:p>
          <w:p w:rsidR="007107AE" w:rsidRPr="005F7DD2" w:rsidRDefault="008C6286" w:rsidP="000A23AB">
            <w:pPr>
              <w:spacing w:after="0"/>
              <w:ind w:left="0" w:firstLine="0"/>
              <w:rPr>
                <w:rFonts w:ascii="Cambria" w:hAnsi="Cambria"/>
              </w:rPr>
            </w:pPr>
            <w:r w:rsidRPr="005D3BF0">
              <w:rPr>
                <w:rFonts w:ascii="Times New Roman" w:hAnsi="Times New Roman"/>
              </w:rPr>
              <w:t>Каналы уведомления федерального государственного бюджетного образовательного учреждения высшего образования «Ярославский государственный технический университет» по Контракту о нарушени</w:t>
            </w:r>
            <w:r>
              <w:rPr>
                <w:rFonts w:ascii="Times New Roman" w:hAnsi="Times New Roman"/>
              </w:rPr>
              <w:t xml:space="preserve">ях каких-либо положений пункта </w:t>
            </w:r>
            <w:r w:rsidR="000A23AB">
              <w:rPr>
                <w:rFonts w:ascii="Times New Roman" w:hAnsi="Times New Roman"/>
              </w:rPr>
              <w:t>10</w:t>
            </w:r>
            <w:r w:rsidRPr="005D3BF0">
              <w:rPr>
                <w:rFonts w:ascii="Times New Roman" w:hAnsi="Times New Roman"/>
              </w:rPr>
              <w:t xml:space="preserve">.1 настоящего Контракта: (4852) 44-68-44, сайт </w:t>
            </w:r>
            <w:hyperlink r:id="rId12" w:history="1">
              <w:r w:rsidRPr="005D3BF0">
                <w:rPr>
                  <w:rStyle w:val="afe"/>
                  <w:rFonts w:ascii="Times New Roman" w:eastAsia="Arial" w:hAnsi="Times New Roman"/>
                </w:rPr>
                <w:t>www.ystu</w:t>
              </w:r>
            </w:hyperlink>
            <w:r w:rsidRPr="005D3BF0">
              <w:rPr>
                <w:rFonts w:ascii="Times New Roman" w:hAnsi="Times New Roman"/>
              </w:rPr>
              <w:t>.ru.</w:t>
            </w:r>
          </w:p>
        </w:tc>
      </w:tr>
      <w:tr w:rsidR="007107AE" w:rsidRPr="005F7DD2" w:rsidTr="008C6286">
        <w:trPr>
          <w:gridAfter w:val="1"/>
          <w:wAfter w:w="2402" w:type="pct"/>
        </w:trPr>
        <w:tc>
          <w:tcPr>
            <w:tcW w:w="195" w:type="pct"/>
          </w:tcPr>
          <w:p w:rsidR="007107AE" w:rsidRPr="005F7DD2" w:rsidRDefault="007107AE" w:rsidP="007E5F48">
            <w:pPr>
              <w:pStyle w:val="aff2"/>
              <w:rPr>
                <w:rFonts w:ascii="Cambria" w:hAnsi="Cambria"/>
              </w:rPr>
            </w:pPr>
          </w:p>
        </w:tc>
        <w:tc>
          <w:tcPr>
            <w:tcW w:w="2403" w:type="pct"/>
            <w:gridSpan w:val="4"/>
          </w:tcPr>
          <w:p w:rsidR="007107AE" w:rsidRPr="005F7DD2" w:rsidRDefault="007107AE" w:rsidP="008C6286">
            <w:pPr>
              <w:pStyle w:val="aff2"/>
              <w:jc w:val="both"/>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Default="000A23AB" w:rsidP="007E5F48">
            <w:pPr>
              <w:pStyle w:val="aff2"/>
              <w:rPr>
                <w:rFonts w:ascii="Cambria" w:hAnsi="Cambria"/>
              </w:rPr>
            </w:pPr>
            <w:r>
              <w:rPr>
                <w:rFonts w:ascii="Cambria" w:hAnsi="Cambria"/>
              </w:rPr>
              <w:t>10</w:t>
            </w:r>
            <w:r w:rsidR="008C6286">
              <w:rPr>
                <w:rFonts w:ascii="Cambria" w:hAnsi="Cambria"/>
              </w:rPr>
              <w:t>.3.</w:t>
            </w:r>
          </w:p>
        </w:tc>
        <w:tc>
          <w:tcPr>
            <w:tcW w:w="2403" w:type="pct"/>
            <w:gridSpan w:val="4"/>
          </w:tcPr>
          <w:p w:rsidR="008C6286" w:rsidRPr="005F7DD2" w:rsidRDefault="008C6286" w:rsidP="008C6286">
            <w:pPr>
              <w:pStyle w:val="aff2"/>
              <w:jc w:val="both"/>
              <w:rPr>
                <w:rFonts w:ascii="Cambria" w:hAnsi="Cambria"/>
              </w:rPr>
            </w:pPr>
            <w:r w:rsidRPr="005D3BF0">
              <w:rPr>
                <w:rFonts w:ascii="Times New Roman" w:hAnsi="Times New Roman"/>
              </w:rPr>
              <w:t>Сторона, получившая уведомление о нарушен</w:t>
            </w:r>
            <w:r>
              <w:rPr>
                <w:rFonts w:ascii="Times New Roman" w:hAnsi="Times New Roman"/>
              </w:rPr>
              <w:t>ии каких-либо положений пункта 8</w:t>
            </w:r>
            <w:r w:rsidRPr="005D3BF0">
              <w:rPr>
                <w:rFonts w:ascii="Times New Roman" w:hAnsi="Times New Roman"/>
              </w:rPr>
              <w:t xml:space="preserve">.1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5D3BF0">
              <w:rPr>
                <w:rFonts w:ascii="Times New Roman" w:hAnsi="Times New Roman"/>
              </w:rPr>
              <w:t>с даты получения</w:t>
            </w:r>
            <w:proofErr w:type="gramEnd"/>
            <w:r w:rsidRPr="005D3BF0">
              <w:rPr>
                <w:rFonts w:ascii="Times New Roman" w:hAnsi="Times New Roman"/>
              </w:rPr>
              <w:t xml:space="preserve"> уведомления.</w:t>
            </w:r>
          </w:p>
        </w:tc>
      </w:tr>
      <w:tr w:rsidR="008C6286" w:rsidRPr="005F7DD2" w:rsidTr="008C6286">
        <w:trPr>
          <w:gridAfter w:val="1"/>
          <w:wAfter w:w="2402" w:type="pct"/>
        </w:trPr>
        <w:tc>
          <w:tcPr>
            <w:tcW w:w="195" w:type="pct"/>
          </w:tcPr>
          <w:p w:rsidR="008C6286"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Default="000A23AB" w:rsidP="007E5F48">
            <w:pPr>
              <w:pStyle w:val="aff2"/>
              <w:rPr>
                <w:rFonts w:ascii="Cambria" w:hAnsi="Cambria"/>
              </w:rPr>
            </w:pPr>
            <w:r>
              <w:rPr>
                <w:rFonts w:ascii="Cambria" w:hAnsi="Cambria"/>
              </w:rPr>
              <w:t>10</w:t>
            </w:r>
            <w:r w:rsidR="008C6286">
              <w:rPr>
                <w:rFonts w:ascii="Cambria" w:hAnsi="Cambria"/>
              </w:rPr>
              <w:t>.4.</w:t>
            </w:r>
          </w:p>
        </w:tc>
        <w:tc>
          <w:tcPr>
            <w:tcW w:w="2403" w:type="pct"/>
            <w:gridSpan w:val="4"/>
          </w:tcPr>
          <w:p w:rsidR="008C6286" w:rsidRPr="005F7DD2" w:rsidRDefault="008C6286" w:rsidP="000A23AB">
            <w:pPr>
              <w:pStyle w:val="aff2"/>
              <w:jc w:val="both"/>
              <w:rPr>
                <w:rFonts w:ascii="Cambria" w:hAnsi="Cambria"/>
              </w:rPr>
            </w:pPr>
            <w:r w:rsidRPr="005D3BF0">
              <w:rPr>
                <w:rFonts w:ascii="Times New Roman" w:hAnsi="Times New Roman"/>
              </w:rPr>
              <w:t xml:space="preserve">Стороны гарантируют осуществление надлежащего разбирательства по фактам нарушения положений пункта </w:t>
            </w:r>
            <w:r w:rsidR="000A23AB">
              <w:rPr>
                <w:rFonts w:ascii="Times New Roman" w:hAnsi="Times New Roman"/>
              </w:rPr>
              <w:t>10</w:t>
            </w:r>
            <w:r w:rsidRPr="005D3BF0">
              <w:rPr>
                <w:rFonts w:ascii="Times New Roman" w:hAnsi="Times New Roman"/>
              </w:rPr>
              <w:t>.1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tc>
      </w:tr>
      <w:tr w:rsidR="008C6286" w:rsidRPr="005F7DD2" w:rsidTr="008C6286">
        <w:trPr>
          <w:gridAfter w:val="1"/>
          <w:wAfter w:w="2402" w:type="pct"/>
        </w:trPr>
        <w:tc>
          <w:tcPr>
            <w:tcW w:w="195" w:type="pct"/>
          </w:tcPr>
          <w:p w:rsidR="008C6286"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Default="000A23AB" w:rsidP="007E5F48">
            <w:pPr>
              <w:pStyle w:val="aff2"/>
              <w:rPr>
                <w:rFonts w:ascii="Cambria" w:hAnsi="Cambria"/>
              </w:rPr>
            </w:pPr>
            <w:r>
              <w:rPr>
                <w:rFonts w:ascii="Cambria" w:hAnsi="Cambria"/>
              </w:rPr>
              <w:t>10</w:t>
            </w:r>
            <w:r w:rsidR="008C6286" w:rsidRPr="008C6286">
              <w:rPr>
                <w:rFonts w:ascii="Cambria" w:hAnsi="Cambria"/>
                <w:shd w:val="clear" w:color="auto" w:fill="D9D9D9" w:themeFill="background1" w:themeFillShade="D9"/>
              </w:rPr>
              <w:t>.5</w:t>
            </w:r>
            <w:r w:rsidR="008C6286">
              <w:rPr>
                <w:rFonts w:ascii="Cambria" w:hAnsi="Cambria"/>
              </w:rPr>
              <w:t>.</w:t>
            </w:r>
          </w:p>
        </w:tc>
        <w:tc>
          <w:tcPr>
            <w:tcW w:w="2403" w:type="pct"/>
            <w:gridSpan w:val="4"/>
          </w:tcPr>
          <w:p w:rsidR="008C6286" w:rsidRPr="005F7DD2" w:rsidRDefault="008C6286" w:rsidP="000A23AB">
            <w:pPr>
              <w:pStyle w:val="aff2"/>
              <w:jc w:val="both"/>
              <w:rPr>
                <w:rFonts w:ascii="Cambria" w:hAnsi="Cambria"/>
              </w:rPr>
            </w:pPr>
            <w:r w:rsidRPr="005D3BF0">
              <w:rPr>
                <w:rFonts w:ascii="Times New Roman" w:hAnsi="Times New Roman"/>
              </w:rPr>
              <w:t xml:space="preserve">В случае подтверждения факта нарушения одной Стороной положений пункта </w:t>
            </w:r>
            <w:r w:rsidR="000A23AB">
              <w:rPr>
                <w:rFonts w:ascii="Times New Roman" w:hAnsi="Times New Roman"/>
              </w:rPr>
              <w:t>10</w:t>
            </w:r>
            <w:r w:rsidRPr="005D3BF0">
              <w:rPr>
                <w:rFonts w:ascii="Times New Roman" w:hAnsi="Times New Roman"/>
              </w:rPr>
              <w:t>.1 настоящего Контракта и/или неполучения другой Стороной информации об итогах рассмотрения уведомления о нару</w:t>
            </w:r>
            <w:r w:rsidR="000A23AB">
              <w:rPr>
                <w:rFonts w:ascii="Times New Roman" w:hAnsi="Times New Roman"/>
              </w:rPr>
              <w:t>шении в соответствии с пунктом 8</w:t>
            </w:r>
            <w:r w:rsidRPr="005D3BF0">
              <w:rPr>
                <w:rFonts w:ascii="Times New Roman" w:hAnsi="Times New Roman"/>
              </w:rPr>
              <w:t>.3 настоящего Контракта, другая Сторона имеет право расторгнуть настоящий Контракт.</w:t>
            </w:r>
          </w:p>
        </w:tc>
      </w:tr>
      <w:tr w:rsidR="008C6286" w:rsidRPr="005F7DD2" w:rsidTr="008C6286">
        <w:trPr>
          <w:gridAfter w:val="1"/>
          <w:wAfter w:w="2402" w:type="pct"/>
        </w:trPr>
        <w:tc>
          <w:tcPr>
            <w:tcW w:w="195" w:type="pct"/>
          </w:tcPr>
          <w:p w:rsidR="008C6286"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Default="000A23AB" w:rsidP="007E5F48">
            <w:pPr>
              <w:pStyle w:val="aff2"/>
              <w:rPr>
                <w:rFonts w:ascii="Cambria" w:hAnsi="Cambria"/>
              </w:rPr>
            </w:pPr>
            <w:r>
              <w:rPr>
                <w:rFonts w:ascii="Cambria" w:hAnsi="Cambria"/>
              </w:rPr>
              <w:t>10</w:t>
            </w:r>
            <w:r w:rsidR="008C6286">
              <w:rPr>
                <w:rFonts w:ascii="Cambria" w:hAnsi="Cambria"/>
              </w:rPr>
              <w:t>.6.</w:t>
            </w:r>
          </w:p>
        </w:tc>
        <w:tc>
          <w:tcPr>
            <w:tcW w:w="2403" w:type="pct"/>
            <w:gridSpan w:val="4"/>
          </w:tcPr>
          <w:p w:rsidR="008C6286" w:rsidRPr="005D3BF0" w:rsidRDefault="008C6286" w:rsidP="008C6286">
            <w:pPr>
              <w:spacing w:after="0"/>
              <w:ind w:left="0" w:firstLine="0"/>
              <w:rPr>
                <w:rFonts w:ascii="Times New Roman" w:hAnsi="Times New Roman"/>
              </w:rPr>
            </w:pPr>
            <w:r w:rsidRPr="005D3BF0">
              <w:rPr>
                <w:rFonts w:ascii="Times New Roman" w:hAnsi="Times New Roman"/>
              </w:rPr>
              <w:t>В отношении третьих лиц Стороны обязуются:</w:t>
            </w:r>
          </w:p>
          <w:p w:rsidR="008C6286" w:rsidRPr="005D3BF0" w:rsidRDefault="008C6286" w:rsidP="008C6286">
            <w:pPr>
              <w:spacing w:after="0"/>
              <w:ind w:left="0" w:firstLine="0"/>
              <w:rPr>
                <w:rFonts w:ascii="Times New Roman" w:hAnsi="Times New Roman"/>
              </w:rPr>
            </w:pPr>
            <w:r w:rsidRPr="005D3BF0">
              <w:rPr>
                <w:rFonts w:ascii="Times New Roman" w:hAnsi="Times New Roman"/>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Pr="005D3BF0">
              <w:rPr>
                <w:rFonts w:ascii="Times New Roman" w:hAnsi="Times New Roman"/>
              </w:rPr>
              <w:lastRenderedPageBreak/>
              <w:t>настоящего Контракта;</w:t>
            </w:r>
          </w:p>
          <w:p w:rsidR="008C6286" w:rsidRPr="005D3BF0" w:rsidRDefault="008C6286" w:rsidP="008C6286">
            <w:pPr>
              <w:spacing w:after="0"/>
              <w:ind w:left="0" w:firstLine="0"/>
              <w:rPr>
                <w:rFonts w:ascii="Times New Roman" w:hAnsi="Times New Roman"/>
              </w:rPr>
            </w:pPr>
            <w:r w:rsidRPr="005D3BF0">
              <w:rPr>
                <w:rFonts w:ascii="Times New Roman" w:hAnsi="Times New Roman"/>
              </w:rPr>
              <w:t>- не привлекать их в качестве канала для совершения коррупционных действий;</w:t>
            </w:r>
          </w:p>
          <w:p w:rsidR="008C6286" w:rsidRPr="005F7DD2" w:rsidRDefault="008C6286" w:rsidP="008C6286">
            <w:pPr>
              <w:spacing w:after="0"/>
              <w:ind w:left="0" w:firstLine="0"/>
              <w:rPr>
                <w:rFonts w:ascii="Cambria" w:hAnsi="Cambria"/>
              </w:rPr>
            </w:pPr>
            <w:r w:rsidRPr="005D3BF0">
              <w:rPr>
                <w:rFonts w:ascii="Times New Roman" w:hAnsi="Times New Roman"/>
              </w:rPr>
              <w:t>- не осуществлять им выплат, превышающих размер соответствующего вознаграждения за передаваемые ими исключительные права.</w:t>
            </w:r>
          </w:p>
        </w:tc>
      </w:tr>
      <w:tr w:rsidR="008C6286" w:rsidRPr="005F7DD2" w:rsidTr="008C6286">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55202">
            <w:pPr>
              <w:pStyle w:val="aff2"/>
              <w:rPr>
                <w:rFonts w:ascii="Cambria" w:hAnsi="Cambria"/>
              </w:rPr>
            </w:pPr>
          </w:p>
        </w:tc>
        <w:tc>
          <w:tcPr>
            <w:tcW w:w="2402" w:type="pct"/>
          </w:tcPr>
          <w:p w:rsidR="008C6286" w:rsidRPr="005F7DD2" w:rsidRDefault="008C6286" w:rsidP="00755202">
            <w:pPr>
              <w:pStyle w:val="aff2"/>
              <w:rPr>
                <w:rFonts w:ascii="Cambria" w:hAnsi="Cambria"/>
              </w:rPr>
            </w:pPr>
          </w:p>
        </w:tc>
      </w:tr>
      <w:tr w:rsidR="008C6286" w:rsidRPr="005F7DD2" w:rsidTr="008C6286">
        <w:trPr>
          <w:gridAfter w:val="1"/>
          <w:wAfter w:w="2402" w:type="pct"/>
        </w:trPr>
        <w:tc>
          <w:tcPr>
            <w:tcW w:w="2598" w:type="pct"/>
            <w:gridSpan w:val="5"/>
            <w:shd w:val="clear" w:color="auto" w:fill="D9D9D9"/>
          </w:tcPr>
          <w:p w:rsidR="008C6286" w:rsidRPr="005F7DD2" w:rsidRDefault="000A23AB" w:rsidP="007E5F48">
            <w:pPr>
              <w:pStyle w:val="aff2"/>
              <w:jc w:val="center"/>
              <w:rPr>
                <w:rFonts w:ascii="Cambria" w:hAnsi="Cambria"/>
                <w:b/>
              </w:rPr>
            </w:pPr>
            <w:r>
              <w:rPr>
                <w:rFonts w:ascii="Cambria" w:hAnsi="Cambria" w:cs="Arial"/>
                <w:b/>
              </w:rPr>
              <w:t>11</w:t>
            </w:r>
            <w:r w:rsidR="008C6286" w:rsidRPr="005F7DD2">
              <w:rPr>
                <w:rFonts w:ascii="Cambria" w:hAnsi="Cambria" w:cs="Arial"/>
                <w:b/>
              </w:rPr>
              <w:t>. ЗАКЛЮЧИТЕЛЬНЫЕ ПОЛОЖЕНИЯ</w:t>
            </w:r>
          </w:p>
        </w:tc>
      </w:tr>
      <w:tr w:rsidR="008C6286" w:rsidRPr="005F7DD2" w:rsidTr="008C6286">
        <w:trPr>
          <w:gridAfter w:val="1"/>
          <w:wAfter w:w="2402" w:type="pct"/>
        </w:trPr>
        <w:tc>
          <w:tcPr>
            <w:tcW w:w="2598" w:type="pct"/>
            <w:gridSpan w:val="5"/>
          </w:tcPr>
          <w:p w:rsidR="008C6286" w:rsidRPr="005F7DD2" w:rsidRDefault="008C6286" w:rsidP="007E5F48">
            <w:pPr>
              <w:pStyle w:val="aff2"/>
              <w:jc w:val="center"/>
              <w:rPr>
                <w:rFonts w:ascii="Cambria" w:hAnsi="Cambria" w:cs="Arial"/>
                <w:b/>
              </w:rPr>
            </w:pPr>
          </w:p>
        </w:tc>
      </w:tr>
      <w:tr w:rsidR="008C6286" w:rsidRPr="005F7DD2" w:rsidTr="008C6286">
        <w:trPr>
          <w:gridAfter w:val="1"/>
          <w:wAfter w:w="2402" w:type="pct"/>
        </w:trPr>
        <w:tc>
          <w:tcPr>
            <w:tcW w:w="195" w:type="pct"/>
            <w:shd w:val="clear" w:color="auto" w:fill="D9D9D9"/>
          </w:tcPr>
          <w:p w:rsidR="008C6286" w:rsidRPr="005F7DD2" w:rsidRDefault="000A23AB" w:rsidP="007E5F48">
            <w:pPr>
              <w:pStyle w:val="aff2"/>
              <w:jc w:val="both"/>
              <w:rPr>
                <w:rFonts w:ascii="Cambria" w:hAnsi="Cambria"/>
              </w:rPr>
            </w:pPr>
            <w:r>
              <w:rPr>
                <w:rFonts w:ascii="Cambria" w:hAnsi="Cambria"/>
              </w:rPr>
              <w:t>11</w:t>
            </w:r>
            <w:r w:rsidR="008C6286" w:rsidRPr="005F7DD2">
              <w:rPr>
                <w:rFonts w:ascii="Cambria" w:hAnsi="Cambria"/>
              </w:rPr>
              <w:t>.1.</w:t>
            </w:r>
          </w:p>
        </w:tc>
        <w:tc>
          <w:tcPr>
            <w:tcW w:w="2403" w:type="pct"/>
            <w:gridSpan w:val="4"/>
          </w:tcPr>
          <w:p w:rsidR="008C6286" w:rsidRPr="005F7DD2" w:rsidRDefault="008C6286" w:rsidP="007E5F48">
            <w:pPr>
              <w:pStyle w:val="aff2"/>
              <w:jc w:val="both"/>
              <w:rPr>
                <w:rFonts w:ascii="Cambria" w:hAnsi="Cambria"/>
              </w:rPr>
            </w:pPr>
            <w:r w:rsidRPr="005F7DD2">
              <w:rPr>
                <w:rFonts w:ascii="Cambria" w:hAnsi="Cambria"/>
              </w:rPr>
              <w:t xml:space="preserve">Настоящий </w:t>
            </w:r>
            <w:r w:rsidR="007671AF">
              <w:rPr>
                <w:rFonts w:ascii="Cambria" w:hAnsi="Cambria"/>
              </w:rPr>
              <w:t>Контракт</w:t>
            </w:r>
            <w:r w:rsidRPr="005F7DD2">
              <w:rPr>
                <w:rFonts w:ascii="Cambria" w:hAnsi="Cambria"/>
              </w:rPr>
              <w:t xml:space="preserve">, включая Приложения к нему, представляет собой полное и окончательное соглашение между Сторонами, а также отменяет все предварительные обсуждения или </w:t>
            </w:r>
            <w:r w:rsidR="000A23AB">
              <w:rPr>
                <w:rFonts w:ascii="Cambria" w:hAnsi="Cambria"/>
              </w:rPr>
              <w:t>договоренн</w:t>
            </w:r>
            <w:r w:rsidRPr="005F7DD2">
              <w:rPr>
                <w:rFonts w:ascii="Cambria" w:hAnsi="Cambria"/>
              </w:rPr>
              <w:t xml:space="preserve">ости между Сторонами по условиям </w:t>
            </w:r>
            <w:r w:rsidR="007671AF">
              <w:rPr>
                <w:rFonts w:ascii="Cambria" w:hAnsi="Cambria"/>
              </w:rPr>
              <w:t>Контракт</w:t>
            </w:r>
            <w:r w:rsidRPr="005F7DD2">
              <w:rPr>
                <w:rFonts w:ascii="Cambria" w:hAnsi="Cambria"/>
              </w:rPr>
              <w:t xml:space="preserve">а. Упоминаемое в </w:t>
            </w:r>
            <w:r w:rsidR="007671AF">
              <w:rPr>
                <w:rFonts w:ascii="Cambria" w:hAnsi="Cambria"/>
              </w:rPr>
              <w:t>Контракт</w:t>
            </w:r>
            <w:r w:rsidRPr="005F7DD2">
              <w:rPr>
                <w:rFonts w:ascii="Cambria" w:hAnsi="Cambria"/>
              </w:rPr>
              <w:t xml:space="preserve">е какое-либо положение о закупках, </w:t>
            </w:r>
            <w:r w:rsidRPr="005F7DD2">
              <w:rPr>
                <w:rFonts w:ascii="Cambria" w:eastAsia="Times New Roman" w:hAnsi="Cambria"/>
                <w:color w:val="000000"/>
              </w:rPr>
              <w:t xml:space="preserve">не является составной частью </w:t>
            </w:r>
            <w:r w:rsidR="007671AF">
              <w:rPr>
                <w:rFonts w:ascii="Cambria" w:eastAsia="Times New Roman" w:hAnsi="Cambria"/>
                <w:color w:val="000000"/>
              </w:rPr>
              <w:t>Контракт</w:t>
            </w:r>
            <w:r w:rsidRPr="005F7DD2">
              <w:rPr>
                <w:rFonts w:ascii="Cambria" w:eastAsia="Times New Roman" w:hAnsi="Cambria"/>
                <w:color w:val="000000"/>
              </w:rPr>
              <w:t xml:space="preserve">а, а также не влияет на условия </w:t>
            </w:r>
            <w:r w:rsidR="007671AF">
              <w:rPr>
                <w:rFonts w:ascii="Cambria" w:eastAsia="Times New Roman" w:hAnsi="Cambria"/>
                <w:color w:val="000000"/>
              </w:rPr>
              <w:t>Контракт</w:t>
            </w:r>
            <w:r w:rsidRPr="005F7DD2">
              <w:rPr>
                <w:rFonts w:ascii="Cambria" w:eastAsia="Times New Roman" w:hAnsi="Cambria"/>
                <w:color w:val="000000"/>
              </w:rPr>
              <w:t>а или на порядок его исполнения Сторонами.</w:t>
            </w:r>
          </w:p>
          <w:p w:rsidR="008C6286" w:rsidRPr="005F7DD2" w:rsidRDefault="008C6286" w:rsidP="007E5F48">
            <w:pPr>
              <w:pStyle w:val="aff2"/>
              <w:jc w:val="both"/>
              <w:rPr>
                <w:rFonts w:ascii="Cambria" w:hAnsi="Cambria"/>
              </w:rPr>
            </w:pPr>
            <w:r w:rsidRPr="005F7DD2">
              <w:rPr>
                <w:rFonts w:ascii="Cambria" w:hAnsi="Cambria" w:cs="Cambria"/>
                <w:bCs/>
              </w:rPr>
              <w:t>Лицензиат</w:t>
            </w:r>
            <w:r w:rsidRPr="005F7DD2">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w:t>
            </w:r>
            <w:r w:rsidR="007671AF">
              <w:rPr>
                <w:rFonts w:ascii="Cambria" w:hAnsi="Cambria"/>
              </w:rPr>
              <w:t>Контракт</w:t>
            </w:r>
            <w:r w:rsidRPr="005F7DD2">
              <w:rPr>
                <w:rFonts w:ascii="Cambria" w:hAnsi="Cambria"/>
              </w:rPr>
              <w:t xml:space="preserve">а вне зависимости от оснований прекращения или расторжения; в) по иным основаниям, указанным в </w:t>
            </w:r>
            <w:r w:rsidR="007671AF">
              <w:rPr>
                <w:rFonts w:ascii="Cambria" w:hAnsi="Cambria"/>
              </w:rPr>
              <w:t>Контракт</w:t>
            </w:r>
            <w:r w:rsidRPr="005F7DD2">
              <w:rPr>
                <w:rFonts w:ascii="Cambria" w:hAnsi="Cambria"/>
              </w:rPr>
              <w:t>е.</w:t>
            </w:r>
          </w:p>
          <w:p w:rsidR="008C6286" w:rsidRPr="005F7DD2" w:rsidRDefault="008C6286" w:rsidP="007E5F48">
            <w:pPr>
              <w:pStyle w:val="aff2"/>
              <w:jc w:val="both"/>
              <w:rPr>
                <w:rFonts w:ascii="Cambria" w:hAnsi="Cambria"/>
              </w:rPr>
            </w:pPr>
            <w:r w:rsidRPr="005F7DD2">
              <w:rPr>
                <w:rFonts w:ascii="Cambria" w:hAnsi="Cambria"/>
              </w:rPr>
              <w:t xml:space="preserve">При достижении </w:t>
            </w:r>
            <w:r w:rsidRPr="005F7DD2">
              <w:rPr>
                <w:rFonts w:ascii="Cambria" w:hAnsi="Cambria" w:cs="Cambria"/>
                <w:bCs/>
              </w:rPr>
              <w:t>Лицензиатом</w:t>
            </w:r>
            <w:r w:rsidRPr="005F7DD2">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w:t>
            </w:r>
            <w:r w:rsidR="000A23AB">
              <w:rPr>
                <w:rFonts w:ascii="Cambria" w:hAnsi="Cambria"/>
              </w:rPr>
              <w:t>ензии.</w:t>
            </w:r>
          </w:p>
        </w:tc>
      </w:tr>
      <w:tr w:rsidR="008C6286" w:rsidRPr="005F7DD2" w:rsidTr="008C6286">
        <w:trPr>
          <w:gridAfter w:val="1"/>
          <w:wAfter w:w="2402" w:type="pct"/>
        </w:trPr>
        <w:tc>
          <w:tcPr>
            <w:tcW w:w="195" w:type="pct"/>
          </w:tcPr>
          <w:p w:rsidR="008C6286" w:rsidRPr="005F7DD2" w:rsidRDefault="008C6286" w:rsidP="007E5F48">
            <w:pPr>
              <w:pStyle w:val="aff2"/>
              <w:jc w:val="both"/>
              <w:rPr>
                <w:rFonts w:ascii="Cambria" w:hAnsi="Cambria"/>
              </w:rPr>
            </w:pPr>
          </w:p>
        </w:tc>
        <w:tc>
          <w:tcPr>
            <w:tcW w:w="2403" w:type="pct"/>
            <w:gridSpan w:val="4"/>
          </w:tcPr>
          <w:p w:rsidR="008C6286" w:rsidRPr="005F7DD2" w:rsidRDefault="008C6286" w:rsidP="007E5F48">
            <w:pPr>
              <w:pStyle w:val="aff2"/>
              <w:jc w:val="both"/>
              <w:rPr>
                <w:rFonts w:ascii="Cambria" w:hAnsi="Cambria"/>
              </w:rPr>
            </w:pPr>
          </w:p>
        </w:tc>
      </w:tr>
      <w:tr w:rsidR="008C6286" w:rsidRPr="005F7DD2" w:rsidTr="008C6286">
        <w:trPr>
          <w:gridAfter w:val="1"/>
          <w:wAfter w:w="2402" w:type="pct"/>
        </w:trPr>
        <w:tc>
          <w:tcPr>
            <w:tcW w:w="195" w:type="pct"/>
            <w:shd w:val="clear" w:color="auto" w:fill="D9D9D9"/>
          </w:tcPr>
          <w:p w:rsidR="008C6286" w:rsidRPr="005F7DD2" w:rsidRDefault="000A23AB" w:rsidP="007E5F48">
            <w:pPr>
              <w:pStyle w:val="aff2"/>
              <w:jc w:val="both"/>
              <w:rPr>
                <w:rFonts w:ascii="Cambria" w:hAnsi="Cambria"/>
              </w:rPr>
            </w:pPr>
            <w:r>
              <w:rPr>
                <w:rFonts w:ascii="Cambria" w:hAnsi="Cambria"/>
              </w:rPr>
              <w:t>11</w:t>
            </w:r>
            <w:r w:rsidR="008C6286" w:rsidRPr="005F7DD2">
              <w:rPr>
                <w:rFonts w:ascii="Cambria" w:hAnsi="Cambria"/>
              </w:rPr>
              <w:t>.2.</w:t>
            </w:r>
          </w:p>
        </w:tc>
        <w:tc>
          <w:tcPr>
            <w:tcW w:w="2403" w:type="pct"/>
            <w:gridSpan w:val="4"/>
          </w:tcPr>
          <w:p w:rsidR="008C6286" w:rsidRPr="005F7DD2" w:rsidRDefault="008C6286" w:rsidP="007E5F48">
            <w:pPr>
              <w:pStyle w:val="aff2"/>
              <w:jc w:val="both"/>
              <w:rPr>
                <w:rFonts w:ascii="Cambria" w:hAnsi="Cambria" w:cs="Arial"/>
              </w:rPr>
            </w:pPr>
            <w:r w:rsidRPr="005F7DD2">
              <w:rPr>
                <w:rFonts w:ascii="Cambria" w:hAnsi="Cambria"/>
              </w:rPr>
              <w:t xml:space="preserve">В случае изменения своих реквизитов, </w:t>
            </w:r>
            <w:r w:rsidRPr="005F7DD2">
              <w:rPr>
                <w:rFonts w:ascii="Cambria" w:hAnsi="Cambria" w:cs="Arial"/>
              </w:rPr>
              <w:t>Сторона</w:t>
            </w:r>
            <w:r w:rsidRPr="005F7DD2">
              <w:rPr>
                <w:rFonts w:ascii="Cambria" w:hAnsi="Cambria"/>
              </w:rPr>
              <w:t xml:space="preserve"> обязуется уведомить об этом другую </w:t>
            </w:r>
            <w:r w:rsidRPr="005F7DD2">
              <w:rPr>
                <w:rFonts w:ascii="Cambria" w:hAnsi="Cambria" w:cs="Arial"/>
              </w:rPr>
              <w:t>Сторону</w:t>
            </w:r>
            <w:r w:rsidRPr="005F7DD2">
              <w:rPr>
                <w:rFonts w:ascii="Cambria" w:hAnsi="Cambria"/>
              </w:rPr>
              <w:t xml:space="preserve"> не позднее трех рабочих дней. Стороны заверяют друг друга, что по </w:t>
            </w:r>
            <w:r w:rsidR="007671AF">
              <w:rPr>
                <w:rFonts w:ascii="Cambria" w:hAnsi="Cambria"/>
              </w:rPr>
              <w:t>Контракт</w:t>
            </w:r>
            <w:r w:rsidRPr="005F7DD2">
              <w:rPr>
                <w:rFonts w:ascii="Cambria" w:hAnsi="Cambria"/>
              </w:rPr>
              <w:t>у отсутствуют правоотношения, регулируемые статьями 317.1 и 823 ГК РФ.</w:t>
            </w:r>
          </w:p>
        </w:tc>
      </w:tr>
      <w:tr w:rsidR="008C6286" w:rsidRPr="005F7DD2" w:rsidTr="008C6286">
        <w:trPr>
          <w:gridAfter w:val="1"/>
          <w:wAfter w:w="2402" w:type="pct"/>
        </w:trPr>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Pr="005F7DD2" w:rsidRDefault="000A23AB" w:rsidP="007E5F48">
            <w:pPr>
              <w:pStyle w:val="aff2"/>
              <w:rPr>
                <w:rFonts w:ascii="Cambria" w:hAnsi="Cambria"/>
              </w:rPr>
            </w:pPr>
            <w:r>
              <w:rPr>
                <w:rFonts w:ascii="Cambria" w:hAnsi="Cambria"/>
              </w:rPr>
              <w:t>11</w:t>
            </w:r>
            <w:r w:rsidR="008C6286" w:rsidRPr="005F7DD2">
              <w:rPr>
                <w:rFonts w:ascii="Cambria" w:hAnsi="Cambria"/>
              </w:rPr>
              <w:t>.3.</w:t>
            </w:r>
          </w:p>
        </w:tc>
        <w:tc>
          <w:tcPr>
            <w:tcW w:w="2403" w:type="pct"/>
            <w:gridSpan w:val="4"/>
          </w:tcPr>
          <w:p w:rsidR="008C6286" w:rsidRPr="005F7DD2" w:rsidRDefault="008C6286" w:rsidP="007E5F48">
            <w:pPr>
              <w:spacing w:after="0"/>
              <w:ind w:left="11" w:right="23" w:firstLine="0"/>
              <w:rPr>
                <w:rFonts w:ascii="Cambria" w:hAnsi="Cambria"/>
              </w:rPr>
            </w:pPr>
            <w:r w:rsidRPr="005F7DD2">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w:t>
            </w:r>
            <w:r w:rsidR="007671AF">
              <w:rPr>
                <w:rFonts w:ascii="Cambria" w:hAnsi="Cambria"/>
                <w:sz w:val="22"/>
                <w:szCs w:val="24"/>
              </w:rPr>
              <w:t>Контракт</w:t>
            </w:r>
            <w:r w:rsidRPr="005F7DD2">
              <w:rPr>
                <w:rFonts w:ascii="Cambria" w:hAnsi="Cambria"/>
                <w:sz w:val="22"/>
                <w:szCs w:val="24"/>
              </w:rPr>
              <w:t xml:space="preserve">у. </w:t>
            </w:r>
            <w:r w:rsidRPr="005F7DD2">
              <w:rPr>
                <w:rFonts w:ascii="Cambria" w:hAnsi="Cambria"/>
                <w:color w:val="1D1C1D"/>
                <w:sz w:val="22"/>
                <w:szCs w:val="24"/>
                <w:shd w:val="clear" w:color="auto" w:fill="FFFFFF"/>
              </w:rPr>
              <w:t xml:space="preserve">Обязательства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 xml:space="preserve"> по </w:t>
            </w:r>
            <w:r w:rsidR="007671AF">
              <w:rPr>
                <w:rFonts w:ascii="Cambria" w:hAnsi="Cambria"/>
                <w:color w:val="1D1C1D"/>
                <w:sz w:val="22"/>
                <w:szCs w:val="24"/>
                <w:shd w:val="clear" w:color="auto" w:fill="FFFFFF"/>
              </w:rPr>
              <w:t>Контракт</w:t>
            </w:r>
            <w:r w:rsidRPr="005F7DD2">
              <w:rPr>
                <w:rFonts w:ascii="Cambria" w:hAnsi="Cambria"/>
                <w:color w:val="1D1C1D"/>
                <w:sz w:val="22"/>
                <w:szCs w:val="24"/>
                <w:shd w:val="clear" w:color="auto" w:fill="FFFFFF"/>
              </w:rPr>
              <w:t xml:space="preserve">у прекращаются невозможностью исполнения, если </w:t>
            </w:r>
            <w:proofErr w:type="gramStart"/>
            <w:r w:rsidRPr="005F7DD2">
              <w:rPr>
                <w:rFonts w:ascii="Cambria" w:hAnsi="Cambria"/>
                <w:color w:val="1D1C1D"/>
                <w:sz w:val="22"/>
                <w:szCs w:val="24"/>
                <w:shd w:val="clear" w:color="auto" w:fill="FFFFFF"/>
              </w:rPr>
              <w:t>наступит</w:t>
            </w:r>
            <w:proofErr w:type="gramEnd"/>
            <w:r w:rsidRPr="005F7DD2">
              <w:rPr>
                <w:rFonts w:ascii="Cambria" w:hAnsi="Cambria"/>
                <w:color w:val="1D1C1D"/>
                <w:sz w:val="22"/>
                <w:szCs w:val="24"/>
                <w:shd w:val="clear" w:color="auto" w:fill="FFFFFF"/>
              </w:rPr>
              <w:t xml:space="preserve"> хотя бы одно из следующих обстоятельств, непосредственно влияющее на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 xml:space="preserve">, за которое </w:t>
            </w:r>
            <w:r w:rsidRPr="005F7DD2">
              <w:rPr>
                <w:rFonts w:ascii="Cambria" w:eastAsia="Calibri" w:hAnsi="Cambria" w:cs="Cambria"/>
                <w:bCs/>
                <w:sz w:val="22"/>
                <w:szCs w:val="22"/>
              </w:rPr>
              <w:t>Лицензиар</w:t>
            </w:r>
            <w:r w:rsidRPr="005F7DD2">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w:t>
            </w:r>
            <w:proofErr w:type="gramStart"/>
            <w:r w:rsidRPr="005F7DD2">
              <w:rPr>
                <w:rFonts w:ascii="Cambria" w:hAnsi="Cambria"/>
                <w:color w:val="1D1C1D"/>
                <w:sz w:val="22"/>
                <w:szCs w:val="24"/>
                <w:shd w:val="clear" w:color="auto" w:fill="FFFFFF"/>
              </w:rPr>
              <w:t xml:space="preserve">уничтожение имущества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 xml:space="preserve">; выход из строя дата-центра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 xml:space="preserve">; </w:t>
            </w:r>
            <w:r w:rsidRPr="005F7DD2">
              <w:rPr>
                <w:rFonts w:ascii="Cambria" w:hAnsi="Cambria"/>
                <w:sz w:val="22"/>
                <w:szCs w:val="24"/>
              </w:rPr>
              <w:t xml:space="preserve">радикальные изменения законодательства (политического режима); возникновение </w:t>
            </w:r>
            <w:r w:rsidRPr="005F7DD2">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5F7DD2">
              <w:rPr>
                <w:rFonts w:ascii="Cambria" w:eastAsia="Calibri" w:hAnsi="Cambria" w:cs="Cambria"/>
                <w:bCs/>
                <w:sz w:val="22"/>
                <w:szCs w:val="22"/>
              </w:rPr>
              <w:t>Лицензиара</w:t>
            </w:r>
            <w:r w:rsidRPr="005F7DD2">
              <w:rPr>
                <w:rFonts w:ascii="Cambria" w:hAnsi="Cambria"/>
                <w:color w:val="1D1C1D"/>
                <w:sz w:val="22"/>
                <w:szCs w:val="24"/>
                <w:shd w:val="clear" w:color="auto" w:fill="FFFFFF"/>
              </w:rPr>
              <w:t>;</w:t>
            </w:r>
            <w:proofErr w:type="gramEnd"/>
            <w:r w:rsidRPr="005F7DD2">
              <w:rPr>
                <w:rFonts w:ascii="Cambria" w:hAnsi="Cambria"/>
                <w:color w:val="1D1C1D"/>
                <w:sz w:val="22"/>
                <w:szCs w:val="24"/>
                <w:shd w:val="clear" w:color="auto" w:fill="FFFFFF"/>
              </w:rPr>
              <w:t xml:space="preserve"> стихийные бедствия, эпидемии (пандемии) в понимании ст. 401 ГК РФ; иные обстоятельства, влекущие невозможность исполнения </w:t>
            </w:r>
            <w:r w:rsidR="007671AF">
              <w:rPr>
                <w:rFonts w:ascii="Cambria" w:hAnsi="Cambria"/>
                <w:color w:val="1D1C1D"/>
                <w:sz w:val="22"/>
                <w:szCs w:val="24"/>
                <w:shd w:val="clear" w:color="auto" w:fill="FFFFFF"/>
              </w:rPr>
              <w:t>Контракт</w:t>
            </w:r>
            <w:r w:rsidRPr="005F7DD2">
              <w:rPr>
                <w:rFonts w:ascii="Cambria" w:hAnsi="Cambria"/>
                <w:color w:val="1D1C1D"/>
                <w:sz w:val="22"/>
                <w:szCs w:val="24"/>
                <w:shd w:val="clear" w:color="auto" w:fill="FFFFFF"/>
              </w:rPr>
              <w:t>а в соответствии со ст. 416 ГК РФ.</w:t>
            </w:r>
          </w:p>
        </w:tc>
      </w:tr>
      <w:tr w:rsidR="008C6286" w:rsidRPr="005F7DD2" w:rsidTr="008C6286">
        <w:trPr>
          <w:gridAfter w:val="1"/>
          <w:wAfter w:w="2402" w:type="pct"/>
        </w:trPr>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cPr>
          <w:p w:rsidR="008C6286" w:rsidRPr="005F7DD2" w:rsidRDefault="000A23AB" w:rsidP="007E5F48">
            <w:pPr>
              <w:pStyle w:val="aff2"/>
              <w:jc w:val="both"/>
              <w:rPr>
                <w:rFonts w:ascii="Cambria" w:hAnsi="Cambria"/>
              </w:rPr>
            </w:pPr>
            <w:r>
              <w:rPr>
                <w:rFonts w:ascii="Cambria" w:hAnsi="Cambria"/>
              </w:rPr>
              <w:t>11</w:t>
            </w:r>
            <w:r w:rsidR="008C6286" w:rsidRPr="005F7DD2">
              <w:rPr>
                <w:rFonts w:ascii="Cambria" w:hAnsi="Cambria"/>
              </w:rPr>
              <w:t>.4.</w:t>
            </w:r>
          </w:p>
        </w:tc>
        <w:tc>
          <w:tcPr>
            <w:tcW w:w="2403" w:type="pct"/>
            <w:gridSpan w:val="4"/>
          </w:tcPr>
          <w:p w:rsidR="008C6286" w:rsidRPr="005F7DD2" w:rsidRDefault="008C6286" w:rsidP="007E5F48">
            <w:pPr>
              <w:pStyle w:val="aff2"/>
              <w:jc w:val="both"/>
              <w:rPr>
                <w:rFonts w:asciiTheme="majorHAnsi" w:hAnsiTheme="majorHAnsi" w:cs="Arial"/>
              </w:rPr>
            </w:pPr>
            <w:r w:rsidRPr="005F7DD2">
              <w:rPr>
                <w:rFonts w:asciiTheme="majorHAnsi" w:hAnsiTheme="majorHAnsi"/>
              </w:rPr>
              <w:t xml:space="preserve">Стороны обязуются соблюдать конфиденциальность при исполнении </w:t>
            </w:r>
            <w:r w:rsidR="007671AF">
              <w:rPr>
                <w:rFonts w:asciiTheme="majorHAnsi" w:hAnsiTheme="majorHAnsi"/>
              </w:rPr>
              <w:t>Контракт</w:t>
            </w:r>
            <w:r w:rsidRPr="005F7DD2">
              <w:rPr>
                <w:rFonts w:asciiTheme="majorHAnsi" w:hAnsiTheme="majorHAnsi"/>
              </w:rPr>
              <w:t xml:space="preserve">а. Сторона не вправе переуступать свои права или обязанности по </w:t>
            </w:r>
            <w:r w:rsidR="007671AF">
              <w:rPr>
                <w:rFonts w:asciiTheme="majorHAnsi" w:hAnsiTheme="majorHAnsi"/>
              </w:rPr>
              <w:t>Контракт</w:t>
            </w:r>
            <w:r w:rsidRPr="005F7DD2">
              <w:rPr>
                <w:rFonts w:asciiTheme="majorHAnsi" w:hAnsiTheme="majorHAnsi"/>
              </w:rPr>
              <w:t xml:space="preserve">у как полностью, так и частично без получения предварительного письменного согласия на это другой Стороны. </w:t>
            </w:r>
            <w:r w:rsidRPr="005F7DD2">
              <w:rPr>
                <w:rFonts w:ascii="Cambria" w:hAnsi="Cambria" w:cs="Cambria"/>
                <w:bCs/>
              </w:rPr>
              <w:t>Лицензиат</w:t>
            </w:r>
            <w:r w:rsidRPr="005F7DD2">
              <w:rPr>
                <w:rFonts w:asciiTheme="majorHAnsi" w:hAnsiTheme="majorHAnsi"/>
              </w:rPr>
              <w:t xml:space="preserve"> не вправе обременять свои права в рамках </w:t>
            </w:r>
            <w:r w:rsidR="007671AF">
              <w:rPr>
                <w:rFonts w:asciiTheme="majorHAnsi" w:hAnsiTheme="majorHAnsi"/>
              </w:rPr>
              <w:t>Контракт</w:t>
            </w:r>
            <w:r w:rsidRPr="005F7DD2">
              <w:rPr>
                <w:rFonts w:asciiTheme="majorHAnsi" w:hAnsiTheme="majorHAnsi"/>
              </w:rPr>
              <w:t xml:space="preserve">а правами третьих лиц без предварительного письменного согласия </w:t>
            </w:r>
            <w:r w:rsidRPr="005F7DD2">
              <w:rPr>
                <w:rFonts w:ascii="Cambria" w:hAnsi="Cambria" w:cs="Cambria"/>
                <w:bCs/>
              </w:rPr>
              <w:t>Лицензиара</w:t>
            </w:r>
            <w:r w:rsidRPr="005F7DD2">
              <w:rPr>
                <w:rFonts w:asciiTheme="majorHAnsi" w:hAnsiTheme="majorHAnsi"/>
              </w:rPr>
              <w:t>.</w:t>
            </w:r>
          </w:p>
        </w:tc>
      </w:tr>
      <w:tr w:rsidR="008C6286" w:rsidRPr="005F7DD2" w:rsidTr="008C6286">
        <w:trPr>
          <w:gridAfter w:val="1"/>
          <w:wAfter w:w="2402" w:type="pct"/>
        </w:trPr>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hemeFill="background1" w:themeFillShade="D9"/>
          </w:tcPr>
          <w:p w:rsidR="008C6286" w:rsidRPr="005F7DD2" w:rsidRDefault="000A23AB" w:rsidP="007E5F48">
            <w:pPr>
              <w:pStyle w:val="aff2"/>
              <w:rPr>
                <w:rFonts w:ascii="Cambria" w:hAnsi="Cambria"/>
              </w:rPr>
            </w:pPr>
            <w:r>
              <w:rPr>
                <w:rFonts w:ascii="Cambria" w:hAnsi="Cambria"/>
              </w:rPr>
              <w:lastRenderedPageBreak/>
              <w:t>11</w:t>
            </w:r>
            <w:r w:rsidR="008C6286" w:rsidRPr="005F7DD2">
              <w:rPr>
                <w:rFonts w:ascii="Cambria" w:hAnsi="Cambria"/>
              </w:rPr>
              <w:t>.5.</w:t>
            </w:r>
          </w:p>
        </w:tc>
        <w:tc>
          <w:tcPr>
            <w:tcW w:w="2403" w:type="pct"/>
            <w:gridSpan w:val="4"/>
          </w:tcPr>
          <w:p w:rsidR="008C6286" w:rsidRPr="005F7DD2" w:rsidRDefault="008C6286" w:rsidP="000A23AB">
            <w:pPr>
              <w:pStyle w:val="aff2"/>
              <w:jc w:val="both"/>
              <w:rPr>
                <w:rFonts w:ascii="Cambria" w:hAnsi="Cambria"/>
              </w:rPr>
            </w:pPr>
            <w:bookmarkStart w:id="13" w:name="_Hlk126746977"/>
            <w:r w:rsidRPr="005F7DD2">
              <w:rPr>
                <w:rFonts w:ascii="Cambria" w:hAnsi="Cambria"/>
              </w:rPr>
              <w:t xml:space="preserve">Если одно или несколько условий </w:t>
            </w:r>
            <w:r w:rsidR="007671AF">
              <w:rPr>
                <w:rFonts w:ascii="Cambria" w:hAnsi="Cambria"/>
              </w:rPr>
              <w:t>Контракт</w:t>
            </w:r>
            <w:r w:rsidRPr="005F7DD2">
              <w:rPr>
                <w:rFonts w:ascii="Cambria" w:hAnsi="Cambria"/>
              </w:rPr>
              <w:t xml:space="preserve">а становятся недействительными, — это не влияет на действительность остальных условий </w:t>
            </w:r>
            <w:r w:rsidR="007671AF">
              <w:rPr>
                <w:rFonts w:ascii="Cambria" w:hAnsi="Cambria"/>
              </w:rPr>
              <w:t>Контракт</w:t>
            </w:r>
            <w:r w:rsidRPr="005F7DD2">
              <w:rPr>
                <w:rFonts w:ascii="Cambria" w:hAnsi="Cambria"/>
              </w:rPr>
              <w:t xml:space="preserve">а и на действительность </w:t>
            </w:r>
            <w:r w:rsidR="007671AF">
              <w:rPr>
                <w:rFonts w:ascii="Cambria" w:hAnsi="Cambria"/>
              </w:rPr>
              <w:t>Контракт</w:t>
            </w:r>
            <w:r w:rsidRPr="005F7DD2">
              <w:rPr>
                <w:rFonts w:ascii="Cambria" w:hAnsi="Cambria"/>
              </w:rPr>
              <w:t>а в целом</w:t>
            </w:r>
            <w:bookmarkEnd w:id="13"/>
            <w:r w:rsidRPr="005F7DD2">
              <w:rPr>
                <w:rFonts w:ascii="Cambria" w:hAnsi="Cambria"/>
              </w:rPr>
              <w:t xml:space="preserve">. </w:t>
            </w:r>
            <w:bookmarkStart w:id="14" w:name="_Hlk132710291"/>
            <w:r w:rsidRPr="005F7DD2">
              <w:rPr>
                <w:rFonts w:ascii="Cambria" w:hAnsi="Cambria"/>
              </w:rPr>
              <w:t xml:space="preserve">Настоящий </w:t>
            </w:r>
            <w:r w:rsidR="007671AF">
              <w:rPr>
                <w:rFonts w:ascii="Cambria" w:hAnsi="Cambria"/>
              </w:rPr>
              <w:t>Контракт</w:t>
            </w:r>
            <w:r w:rsidRPr="005F7DD2">
              <w:rPr>
                <w:rFonts w:ascii="Cambria" w:hAnsi="Cambria"/>
              </w:rPr>
              <w:t xml:space="preserve"> заключен в рамках обычной хозяйственной деятельности Сторон.</w:t>
            </w:r>
            <w:bookmarkEnd w:id="14"/>
          </w:p>
        </w:tc>
      </w:tr>
      <w:tr w:rsidR="008C6286" w:rsidRPr="005F7DD2" w:rsidTr="008C6286">
        <w:trPr>
          <w:gridAfter w:val="1"/>
          <w:wAfter w:w="2402" w:type="pct"/>
        </w:trPr>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195" w:type="pct"/>
            <w:shd w:val="clear" w:color="auto" w:fill="D9D9D9"/>
          </w:tcPr>
          <w:p w:rsidR="008C6286" w:rsidRPr="005F7DD2" w:rsidRDefault="000A23AB" w:rsidP="007E5F48">
            <w:pPr>
              <w:pStyle w:val="aff2"/>
              <w:jc w:val="both"/>
              <w:rPr>
                <w:rFonts w:ascii="Cambria" w:hAnsi="Cambria"/>
              </w:rPr>
            </w:pPr>
            <w:r>
              <w:rPr>
                <w:rFonts w:ascii="Cambria" w:hAnsi="Cambria"/>
              </w:rPr>
              <w:t>11</w:t>
            </w:r>
            <w:r w:rsidR="008C6286" w:rsidRPr="005F7DD2">
              <w:rPr>
                <w:rFonts w:ascii="Cambria" w:hAnsi="Cambria"/>
              </w:rPr>
              <w:t>.6.</w:t>
            </w:r>
          </w:p>
        </w:tc>
        <w:tc>
          <w:tcPr>
            <w:tcW w:w="2403" w:type="pct"/>
            <w:gridSpan w:val="4"/>
          </w:tcPr>
          <w:p w:rsidR="008C6286" w:rsidRPr="005F7DD2" w:rsidRDefault="008C6286" w:rsidP="007E5F48">
            <w:pPr>
              <w:pStyle w:val="aff2"/>
              <w:jc w:val="both"/>
              <w:rPr>
                <w:rFonts w:ascii="Cambria" w:hAnsi="Cambria"/>
              </w:rPr>
            </w:pPr>
            <w:r w:rsidRPr="005F7DD2">
              <w:rPr>
                <w:rFonts w:ascii="Cambria" w:hAnsi="Cambria"/>
              </w:rPr>
              <w:t>К Договору прилагаются и являются его неотъемлемыми частями:</w:t>
            </w:r>
          </w:p>
          <w:p w:rsidR="008C6286" w:rsidRPr="005F7DD2" w:rsidRDefault="008C6286" w:rsidP="007E5F48">
            <w:pPr>
              <w:pStyle w:val="aff2"/>
              <w:jc w:val="both"/>
              <w:rPr>
                <w:rFonts w:ascii="Cambria" w:hAnsi="Cambria"/>
              </w:rPr>
            </w:pPr>
            <w:r w:rsidRPr="005F7DD2">
              <w:rPr>
                <w:rFonts w:ascii="Cambria" w:hAnsi="Cambria"/>
              </w:rPr>
              <w:t>1) Спецификация (Приложение № 1);</w:t>
            </w:r>
          </w:p>
          <w:p w:rsidR="008C6286" w:rsidRPr="005F7DD2" w:rsidRDefault="008C6286" w:rsidP="007E5F48">
            <w:pPr>
              <w:pStyle w:val="aff2"/>
              <w:jc w:val="both"/>
              <w:rPr>
                <w:rFonts w:ascii="Cambria" w:hAnsi="Cambria" w:cs="Arial"/>
              </w:rPr>
            </w:pPr>
            <w:r w:rsidRPr="005F7DD2">
              <w:rPr>
                <w:rFonts w:ascii="Cambria" w:hAnsi="Cambria" w:cs="Arial"/>
              </w:rPr>
              <w:t>2) Гарантийная техническая поддержка (Приложение № 2);</w:t>
            </w:r>
          </w:p>
          <w:p w:rsidR="008C6286" w:rsidRPr="005F7DD2" w:rsidRDefault="008C6286" w:rsidP="007E5F48">
            <w:pPr>
              <w:pStyle w:val="aff2"/>
              <w:jc w:val="both"/>
            </w:pPr>
            <w:r w:rsidRPr="005F7DD2">
              <w:rPr>
                <w:rFonts w:ascii="Cambria" w:hAnsi="Cambria" w:cs="Arial"/>
              </w:rPr>
              <w:t>3) Форма документа: Акт предоставления лицензии на использование Программ (Приложение № 3).</w:t>
            </w:r>
          </w:p>
        </w:tc>
      </w:tr>
      <w:tr w:rsidR="008C6286" w:rsidRPr="005F7DD2" w:rsidTr="008C6286">
        <w:trPr>
          <w:gridAfter w:val="1"/>
          <w:wAfter w:w="2402" w:type="pct"/>
        </w:trPr>
        <w:tc>
          <w:tcPr>
            <w:tcW w:w="195" w:type="pct"/>
          </w:tcPr>
          <w:p w:rsidR="008C6286" w:rsidRPr="005F7DD2" w:rsidRDefault="008C6286" w:rsidP="007E5F48">
            <w:pPr>
              <w:pStyle w:val="aff2"/>
              <w:rPr>
                <w:rFonts w:ascii="Cambria" w:hAnsi="Cambria"/>
              </w:rPr>
            </w:pPr>
          </w:p>
        </w:tc>
        <w:tc>
          <w:tcPr>
            <w:tcW w:w="2403" w:type="pct"/>
            <w:gridSpan w:val="4"/>
          </w:tcPr>
          <w:p w:rsidR="008C6286" w:rsidRPr="005F7DD2" w:rsidRDefault="008C6286" w:rsidP="007E5F48">
            <w:pPr>
              <w:pStyle w:val="aff2"/>
              <w:rPr>
                <w:rFonts w:ascii="Cambria" w:hAnsi="Cambria"/>
              </w:rPr>
            </w:pPr>
          </w:p>
        </w:tc>
      </w:tr>
      <w:tr w:rsidR="008C6286" w:rsidRPr="005F7DD2" w:rsidTr="008C6286">
        <w:trPr>
          <w:gridAfter w:val="1"/>
          <w:wAfter w:w="2402" w:type="pct"/>
        </w:trPr>
        <w:tc>
          <w:tcPr>
            <w:tcW w:w="2598" w:type="pct"/>
            <w:gridSpan w:val="5"/>
            <w:shd w:val="clear" w:color="auto" w:fill="D9D9D9"/>
          </w:tcPr>
          <w:p w:rsidR="008C6286" w:rsidRPr="005F7DD2" w:rsidRDefault="008C6286" w:rsidP="007E5F48">
            <w:pPr>
              <w:pStyle w:val="aff2"/>
              <w:jc w:val="center"/>
              <w:rPr>
                <w:rFonts w:ascii="Cambria" w:hAnsi="Cambria"/>
                <w:b/>
              </w:rPr>
            </w:pPr>
            <w:r w:rsidRPr="005F7DD2">
              <w:rPr>
                <w:rFonts w:ascii="Cambria" w:hAnsi="Cambria"/>
                <w:b/>
              </w:rPr>
              <w:t>10. РЕКВИЗИТЫ СТОРОН, ПОДПИСИ</w:t>
            </w:r>
          </w:p>
          <w:p w:rsidR="008C6286" w:rsidRPr="005F7DD2" w:rsidRDefault="008C6286" w:rsidP="007E5F48">
            <w:pPr>
              <w:pStyle w:val="aff2"/>
              <w:jc w:val="center"/>
              <w:rPr>
                <w:rFonts w:ascii="Cambria" w:hAnsi="Cambria"/>
                <w:b/>
              </w:rPr>
            </w:pPr>
          </w:p>
        </w:tc>
      </w:tr>
      <w:tr w:rsidR="008C6286" w:rsidRPr="005F7DD2" w:rsidTr="008C6286">
        <w:trPr>
          <w:gridAfter w:val="1"/>
          <w:wAfter w:w="2402" w:type="pct"/>
        </w:trPr>
        <w:tc>
          <w:tcPr>
            <w:tcW w:w="1067" w:type="pct"/>
            <w:gridSpan w:val="3"/>
            <w:shd w:val="clear" w:color="auto" w:fill="D9D9D9"/>
          </w:tcPr>
          <w:p w:rsidR="008C6286" w:rsidRPr="005F7DD2" w:rsidRDefault="008C6286" w:rsidP="007E5F48">
            <w:pPr>
              <w:pStyle w:val="aff2"/>
              <w:rPr>
                <w:rFonts w:ascii="Cambria" w:hAnsi="Cambria"/>
                <w:b/>
              </w:rPr>
            </w:pPr>
            <w:r w:rsidRPr="005F7DD2">
              <w:rPr>
                <w:rFonts w:ascii="Cambria" w:hAnsi="Cambria"/>
                <w:b/>
              </w:rPr>
              <w:t>Лицензиар:</w:t>
            </w:r>
          </w:p>
        </w:tc>
        <w:tc>
          <w:tcPr>
            <w:tcW w:w="1531" w:type="pct"/>
            <w:gridSpan w:val="2"/>
            <w:shd w:val="clear" w:color="auto" w:fill="D9D9D9"/>
          </w:tcPr>
          <w:p w:rsidR="008C6286" w:rsidRPr="005F7DD2" w:rsidRDefault="008C6286" w:rsidP="007E5F48">
            <w:pPr>
              <w:pStyle w:val="aff2"/>
              <w:rPr>
                <w:rFonts w:ascii="Cambria" w:hAnsi="Cambria"/>
                <w:b/>
              </w:rPr>
            </w:pPr>
            <w:r w:rsidRPr="005F7DD2">
              <w:rPr>
                <w:rFonts w:ascii="Cambria" w:hAnsi="Cambria"/>
                <w:b/>
              </w:rPr>
              <w:t>Лицензиат:</w:t>
            </w:r>
          </w:p>
        </w:tc>
      </w:tr>
      <w:tr w:rsidR="008C6286" w:rsidRPr="005F7DD2" w:rsidTr="008C6286">
        <w:trPr>
          <w:gridAfter w:val="1"/>
          <w:wAfter w:w="2402" w:type="pct"/>
        </w:trPr>
        <w:tc>
          <w:tcPr>
            <w:tcW w:w="1067" w:type="pct"/>
            <w:gridSpan w:val="3"/>
          </w:tcPr>
          <w:p w:rsidR="008C6286" w:rsidRPr="005F7DD2" w:rsidRDefault="008C6286" w:rsidP="00932DD7">
            <w:pPr>
              <w:pStyle w:val="aff2"/>
              <w:rPr>
                <w:rFonts w:ascii="Cambria" w:hAnsi="Cambria"/>
                <w:sz w:val="21"/>
                <w:szCs w:val="21"/>
              </w:rPr>
            </w:pPr>
            <w:bookmarkStart w:id="15" w:name="_Hlk122449426"/>
          </w:p>
        </w:tc>
        <w:tc>
          <w:tcPr>
            <w:tcW w:w="1531" w:type="pct"/>
            <w:gridSpan w:val="2"/>
          </w:tcPr>
          <w:p w:rsidR="008C6286" w:rsidRPr="005F7DD2" w:rsidRDefault="008C6286" w:rsidP="00932DD7">
            <w:pPr>
              <w:pStyle w:val="aff2"/>
              <w:jc w:val="both"/>
              <w:rPr>
                <w:rFonts w:ascii="Cambria" w:hAnsi="Cambria"/>
                <w:sz w:val="21"/>
                <w:szCs w:val="21"/>
              </w:rPr>
            </w:pPr>
          </w:p>
          <w:p w:rsidR="008C6286" w:rsidRPr="005F7DD2" w:rsidRDefault="008C6286" w:rsidP="00932DD7">
            <w:pPr>
              <w:pStyle w:val="aff2"/>
              <w:jc w:val="both"/>
              <w:rPr>
                <w:rFonts w:ascii="Cambria" w:hAnsi="Cambria"/>
                <w:b/>
                <w:bCs/>
              </w:rPr>
            </w:pPr>
            <w:r w:rsidRPr="005F7DD2">
              <w:rPr>
                <w:rFonts w:ascii="Cambria" w:hAnsi="Cambria"/>
                <w:b/>
                <w:bCs/>
              </w:rPr>
              <w:t xml:space="preserve">ФГБОУ ВО "ЯГТУ" </w:t>
            </w:r>
          </w:p>
          <w:p w:rsidR="008C6286" w:rsidRPr="005F7DD2" w:rsidRDefault="008C6286" w:rsidP="00932DD7">
            <w:pPr>
              <w:pStyle w:val="aff2"/>
              <w:jc w:val="both"/>
              <w:rPr>
                <w:rFonts w:ascii="Cambria" w:hAnsi="Cambria"/>
                <w:sz w:val="21"/>
                <w:szCs w:val="21"/>
              </w:rPr>
            </w:pPr>
          </w:p>
        </w:tc>
      </w:tr>
      <w:tr w:rsidR="008C6286" w:rsidRPr="00CF756F" w:rsidTr="008C6286">
        <w:trPr>
          <w:gridAfter w:val="1"/>
          <w:wAfter w:w="2402" w:type="pct"/>
        </w:trPr>
        <w:tc>
          <w:tcPr>
            <w:tcW w:w="1067" w:type="pct"/>
            <w:gridSpan w:val="3"/>
          </w:tcPr>
          <w:p w:rsidR="008C6286" w:rsidRPr="005F7DD2" w:rsidRDefault="008C6286" w:rsidP="00932DD7">
            <w:pPr>
              <w:pStyle w:val="aff2"/>
              <w:jc w:val="both"/>
              <w:rPr>
                <w:rFonts w:ascii="Cambria" w:hAnsi="Cambria"/>
                <w:sz w:val="21"/>
                <w:szCs w:val="21"/>
              </w:rPr>
            </w:pPr>
          </w:p>
        </w:tc>
        <w:tc>
          <w:tcPr>
            <w:tcW w:w="1531" w:type="pct"/>
            <w:gridSpan w:val="2"/>
          </w:tcPr>
          <w:p w:rsidR="008C6286" w:rsidRPr="005F7DD2" w:rsidRDefault="008C6286" w:rsidP="005F7DD2">
            <w:pPr>
              <w:pStyle w:val="aff2"/>
              <w:rPr>
                <w:rFonts w:ascii="Cambria" w:hAnsi="Cambria"/>
                <w:sz w:val="21"/>
                <w:szCs w:val="21"/>
              </w:rPr>
            </w:pPr>
            <w:r w:rsidRPr="005F7DD2">
              <w:rPr>
                <w:rFonts w:ascii="Cambria" w:hAnsi="Cambria"/>
                <w:sz w:val="21"/>
                <w:szCs w:val="21"/>
              </w:rPr>
              <w:t>150023, Российская Федерация,г. Ярославль, Московский проспект, 88;</w:t>
            </w:r>
          </w:p>
          <w:p w:rsidR="008C6286" w:rsidRPr="005F7DD2" w:rsidRDefault="00CF756F" w:rsidP="005F7DD2">
            <w:pPr>
              <w:pStyle w:val="aff2"/>
              <w:rPr>
                <w:rFonts w:ascii="Cambria" w:hAnsi="Cambria"/>
                <w:sz w:val="21"/>
                <w:szCs w:val="21"/>
              </w:rPr>
            </w:pPr>
            <w:r>
              <w:rPr>
                <w:rFonts w:ascii="Cambria" w:hAnsi="Cambria"/>
                <w:sz w:val="21"/>
                <w:szCs w:val="21"/>
              </w:rPr>
              <w:t>Для корреспонденции:</w:t>
            </w:r>
          </w:p>
          <w:p w:rsidR="008C6286" w:rsidRPr="005F7DD2" w:rsidRDefault="008C6286" w:rsidP="005F7DD2">
            <w:pPr>
              <w:pStyle w:val="aff2"/>
              <w:rPr>
                <w:rFonts w:ascii="Cambria" w:hAnsi="Cambria"/>
                <w:sz w:val="21"/>
                <w:szCs w:val="21"/>
              </w:rPr>
            </w:pPr>
            <w:r w:rsidRPr="005F7DD2">
              <w:rPr>
                <w:rFonts w:ascii="Cambria" w:hAnsi="Cambria"/>
                <w:sz w:val="21"/>
                <w:szCs w:val="21"/>
              </w:rPr>
              <w:t xml:space="preserve">150023, Российская Федерация, </w:t>
            </w:r>
            <w:proofErr w:type="gramStart"/>
            <w:r w:rsidRPr="005F7DD2">
              <w:rPr>
                <w:rFonts w:ascii="Cambria" w:hAnsi="Cambria"/>
                <w:sz w:val="21"/>
                <w:szCs w:val="21"/>
              </w:rPr>
              <w:t>г</w:t>
            </w:r>
            <w:proofErr w:type="gramEnd"/>
            <w:r w:rsidRPr="005F7DD2">
              <w:rPr>
                <w:rFonts w:ascii="Cambria" w:hAnsi="Cambria"/>
                <w:sz w:val="21"/>
                <w:szCs w:val="21"/>
              </w:rPr>
              <w:t>. Ярославль, Московский проспект, 88</w:t>
            </w:r>
          </w:p>
          <w:p w:rsidR="00CF756F" w:rsidRDefault="008C6286" w:rsidP="00CF756F">
            <w:pPr>
              <w:pStyle w:val="Style3"/>
              <w:keepNext/>
              <w:keepLines/>
              <w:widowControl/>
              <w:spacing w:line="240" w:lineRule="auto"/>
              <w:rPr>
                <w:rFonts w:ascii="Cambria" w:hAnsi="Cambria"/>
                <w:sz w:val="21"/>
                <w:szCs w:val="21"/>
              </w:rPr>
            </w:pPr>
            <w:r w:rsidRPr="005F7DD2">
              <w:rPr>
                <w:rFonts w:ascii="Cambria" w:hAnsi="Cambria"/>
                <w:sz w:val="21"/>
                <w:szCs w:val="21"/>
              </w:rPr>
              <w:t>ИНН 7605009467 / КПП 760401001</w:t>
            </w:r>
          </w:p>
          <w:p w:rsidR="00CF756F" w:rsidRDefault="008C6286" w:rsidP="00CF756F">
            <w:pPr>
              <w:pStyle w:val="Style3"/>
              <w:keepNext/>
              <w:keepLines/>
              <w:widowControl/>
              <w:spacing w:line="240" w:lineRule="auto"/>
              <w:rPr>
                <w:rFonts w:ascii="Cambria" w:hAnsi="Cambria"/>
                <w:sz w:val="21"/>
                <w:szCs w:val="21"/>
              </w:rPr>
            </w:pPr>
            <w:r w:rsidRPr="005F7DD2">
              <w:rPr>
                <w:rFonts w:ascii="Cambria" w:hAnsi="Cambria"/>
                <w:sz w:val="21"/>
                <w:szCs w:val="21"/>
              </w:rPr>
              <w:t>ОГРН 1027600791283</w:t>
            </w:r>
          </w:p>
          <w:p w:rsidR="00CF756F" w:rsidRPr="007E7A58" w:rsidRDefault="00CF756F" w:rsidP="00CF756F">
            <w:pPr>
              <w:pStyle w:val="Style3"/>
              <w:keepNext/>
              <w:keepLines/>
              <w:widowControl/>
              <w:spacing w:line="240" w:lineRule="auto"/>
              <w:rPr>
                <w:rFonts w:ascii="Times New Roman" w:hAnsi="Times New Roman" w:cs="Times New Roman"/>
                <w:sz w:val="22"/>
                <w:szCs w:val="22"/>
              </w:rPr>
            </w:pPr>
            <w:r w:rsidRPr="007E7A58">
              <w:rPr>
                <w:rFonts w:ascii="Times New Roman" w:hAnsi="Times New Roman" w:cs="Times New Roman"/>
                <w:sz w:val="22"/>
                <w:szCs w:val="22"/>
              </w:rPr>
              <w:t>Получатель: УФК по Нижегородской области (</w:t>
            </w:r>
            <w:r w:rsidRPr="007E7A58">
              <w:rPr>
                <w:rFonts w:ascii="Times New Roman" w:hAnsi="Times New Roman" w:cs="Times New Roman"/>
                <w:b/>
                <w:sz w:val="22"/>
                <w:szCs w:val="22"/>
              </w:rPr>
              <w:t>ЯГТУ, л/с 20716Х06320</w:t>
            </w:r>
            <w:r w:rsidRPr="007E7A58">
              <w:rPr>
                <w:rFonts w:ascii="Times New Roman" w:hAnsi="Times New Roman" w:cs="Times New Roman"/>
                <w:sz w:val="22"/>
                <w:szCs w:val="22"/>
              </w:rPr>
              <w:t xml:space="preserve">) </w:t>
            </w:r>
          </w:p>
          <w:p w:rsidR="00CF756F" w:rsidRPr="007E7A58" w:rsidRDefault="00CF756F" w:rsidP="00CF756F">
            <w:pPr>
              <w:pStyle w:val="Style3"/>
              <w:keepNext/>
              <w:keepLines/>
              <w:widowControl/>
              <w:spacing w:line="240" w:lineRule="auto"/>
              <w:rPr>
                <w:rFonts w:ascii="Times New Roman" w:hAnsi="Times New Roman" w:cs="Times New Roman"/>
                <w:sz w:val="22"/>
                <w:szCs w:val="22"/>
              </w:rPr>
            </w:pPr>
            <w:r w:rsidRPr="007E7A58">
              <w:rPr>
                <w:rFonts w:ascii="Times New Roman" w:hAnsi="Times New Roman" w:cs="Times New Roman"/>
                <w:sz w:val="22"/>
                <w:szCs w:val="22"/>
              </w:rPr>
              <w:t>Банк получателя: ОКЦ № 1 ВВГУ Банка России//УФК по Нижегородской области, г</w:t>
            </w:r>
            <w:proofErr w:type="gramStart"/>
            <w:r w:rsidRPr="007E7A58">
              <w:rPr>
                <w:rFonts w:ascii="Times New Roman" w:hAnsi="Times New Roman" w:cs="Times New Roman"/>
                <w:sz w:val="22"/>
                <w:szCs w:val="22"/>
              </w:rPr>
              <w:t>.Н</w:t>
            </w:r>
            <w:proofErr w:type="gramEnd"/>
            <w:r w:rsidRPr="007E7A58">
              <w:rPr>
                <w:rFonts w:ascii="Times New Roman" w:hAnsi="Times New Roman" w:cs="Times New Roman"/>
                <w:sz w:val="22"/>
                <w:szCs w:val="22"/>
              </w:rPr>
              <w:t>ижний Новгород</w:t>
            </w:r>
          </w:p>
          <w:p w:rsidR="00CF756F" w:rsidRPr="007E7A58" w:rsidRDefault="00CF756F" w:rsidP="00CF756F">
            <w:pPr>
              <w:pStyle w:val="Style3"/>
              <w:keepNext/>
              <w:keepLines/>
              <w:widowControl/>
              <w:spacing w:line="240" w:lineRule="auto"/>
              <w:rPr>
                <w:rFonts w:ascii="Times New Roman" w:hAnsi="Times New Roman" w:cs="Times New Roman"/>
                <w:sz w:val="22"/>
                <w:szCs w:val="22"/>
              </w:rPr>
            </w:pPr>
            <w:r w:rsidRPr="007E7A58">
              <w:rPr>
                <w:rFonts w:ascii="Times New Roman" w:hAnsi="Times New Roman" w:cs="Times New Roman"/>
                <w:sz w:val="22"/>
                <w:szCs w:val="22"/>
              </w:rPr>
              <w:t>Единый казначейский счет территориального органа Федерального казначейства (ЕКС): 40102810745370000024</w:t>
            </w:r>
          </w:p>
          <w:p w:rsidR="00CF756F" w:rsidRPr="007E7A58" w:rsidRDefault="00CF756F" w:rsidP="00CF756F">
            <w:pPr>
              <w:pStyle w:val="Style3"/>
              <w:keepNext/>
              <w:keepLines/>
              <w:widowControl/>
              <w:spacing w:line="240" w:lineRule="auto"/>
              <w:rPr>
                <w:rFonts w:ascii="Times New Roman" w:hAnsi="Times New Roman" w:cs="Times New Roman"/>
                <w:sz w:val="22"/>
                <w:szCs w:val="22"/>
              </w:rPr>
            </w:pPr>
            <w:proofErr w:type="gramStart"/>
            <w:r w:rsidRPr="007E7A58">
              <w:rPr>
                <w:rFonts w:ascii="Times New Roman" w:hAnsi="Times New Roman" w:cs="Times New Roman"/>
                <w:sz w:val="22"/>
                <w:szCs w:val="22"/>
              </w:rPr>
              <w:t>Р</w:t>
            </w:r>
            <w:proofErr w:type="gramEnd"/>
            <w:r w:rsidRPr="007E7A58">
              <w:rPr>
                <w:rFonts w:ascii="Times New Roman" w:hAnsi="Times New Roman" w:cs="Times New Roman"/>
                <w:sz w:val="22"/>
                <w:szCs w:val="22"/>
              </w:rPr>
              <w:t xml:space="preserve"> /счет: 03214643000000013224</w:t>
            </w:r>
          </w:p>
          <w:p w:rsidR="00CF756F" w:rsidRPr="007E7A58" w:rsidRDefault="00CF756F" w:rsidP="00CF756F">
            <w:pPr>
              <w:pStyle w:val="Style3"/>
              <w:keepNext/>
              <w:keepLines/>
              <w:widowControl/>
              <w:spacing w:line="240" w:lineRule="auto"/>
              <w:rPr>
                <w:rFonts w:ascii="Times New Roman" w:hAnsi="Times New Roman" w:cs="Times New Roman"/>
                <w:sz w:val="22"/>
                <w:szCs w:val="22"/>
              </w:rPr>
            </w:pPr>
            <w:r w:rsidRPr="007E7A58">
              <w:rPr>
                <w:rFonts w:ascii="Times New Roman" w:hAnsi="Times New Roman" w:cs="Times New Roman"/>
                <w:sz w:val="22"/>
                <w:szCs w:val="22"/>
              </w:rPr>
              <w:t>БИК: 012202102</w:t>
            </w:r>
          </w:p>
          <w:p w:rsidR="00CF756F" w:rsidRPr="003451B2" w:rsidRDefault="008C6286" w:rsidP="005F7DD2">
            <w:pPr>
              <w:ind w:left="0" w:firstLine="0"/>
              <w:jc w:val="left"/>
              <w:rPr>
                <w:rFonts w:ascii="Cambria" w:hAnsi="Cambria"/>
                <w:sz w:val="21"/>
                <w:szCs w:val="21"/>
              </w:rPr>
            </w:pPr>
            <w:r w:rsidRPr="005F7DD2">
              <w:rPr>
                <w:rFonts w:ascii="Cambria" w:hAnsi="Cambria"/>
                <w:sz w:val="21"/>
                <w:szCs w:val="21"/>
              </w:rPr>
              <w:t>Тел</w:t>
            </w:r>
            <w:r w:rsidRPr="003451B2">
              <w:rPr>
                <w:rFonts w:ascii="Cambria" w:hAnsi="Cambria"/>
                <w:sz w:val="21"/>
                <w:szCs w:val="21"/>
              </w:rPr>
              <w:t>. (4852) 44-00-35</w:t>
            </w:r>
          </w:p>
          <w:p w:rsidR="008C6286" w:rsidRPr="003451B2" w:rsidRDefault="008C6286" w:rsidP="005F7DD2">
            <w:pPr>
              <w:ind w:left="0" w:firstLine="0"/>
              <w:jc w:val="left"/>
              <w:rPr>
                <w:sz w:val="21"/>
                <w:szCs w:val="21"/>
              </w:rPr>
            </w:pPr>
            <w:r w:rsidRPr="00CF756F">
              <w:rPr>
                <w:rFonts w:ascii="Cambria" w:hAnsi="Cambria"/>
                <w:sz w:val="21"/>
                <w:szCs w:val="21"/>
                <w:lang w:val="en-US"/>
              </w:rPr>
              <w:t>E</w:t>
            </w:r>
            <w:r w:rsidRPr="003451B2">
              <w:rPr>
                <w:rFonts w:ascii="Cambria" w:hAnsi="Cambria"/>
                <w:sz w:val="21"/>
                <w:szCs w:val="21"/>
              </w:rPr>
              <w:t>-</w:t>
            </w:r>
            <w:r w:rsidRPr="00CF756F">
              <w:rPr>
                <w:rFonts w:ascii="Cambria" w:hAnsi="Cambria"/>
                <w:sz w:val="21"/>
                <w:szCs w:val="21"/>
                <w:lang w:val="en-US"/>
              </w:rPr>
              <w:t>mail</w:t>
            </w:r>
            <w:r w:rsidRPr="003451B2">
              <w:rPr>
                <w:rFonts w:ascii="Cambria" w:hAnsi="Cambria"/>
                <w:sz w:val="21"/>
                <w:szCs w:val="21"/>
              </w:rPr>
              <w:t xml:space="preserve">: </w:t>
            </w:r>
            <w:r w:rsidRPr="00CF756F">
              <w:rPr>
                <w:rFonts w:ascii="Cambria" w:hAnsi="Cambria"/>
                <w:sz w:val="21"/>
                <w:szCs w:val="21"/>
                <w:lang w:val="en-US"/>
              </w:rPr>
              <w:t>info</w:t>
            </w:r>
            <w:r w:rsidRPr="003451B2">
              <w:rPr>
                <w:rFonts w:ascii="Cambria" w:hAnsi="Cambria"/>
                <w:sz w:val="21"/>
                <w:szCs w:val="21"/>
              </w:rPr>
              <w:t>@</w:t>
            </w:r>
            <w:r w:rsidRPr="00CF756F">
              <w:rPr>
                <w:rFonts w:ascii="Cambria" w:hAnsi="Cambria"/>
                <w:sz w:val="21"/>
                <w:szCs w:val="21"/>
                <w:lang w:val="en-US"/>
              </w:rPr>
              <w:t>ystu</w:t>
            </w:r>
            <w:r w:rsidRPr="003451B2">
              <w:rPr>
                <w:rFonts w:ascii="Cambria" w:hAnsi="Cambria"/>
                <w:sz w:val="21"/>
                <w:szCs w:val="21"/>
              </w:rPr>
              <w:t>.</w:t>
            </w:r>
            <w:r w:rsidRPr="00CF756F">
              <w:rPr>
                <w:rFonts w:ascii="Cambria" w:hAnsi="Cambria"/>
                <w:sz w:val="21"/>
                <w:szCs w:val="21"/>
                <w:lang w:val="en-US"/>
              </w:rPr>
              <w:t>ru</w:t>
            </w:r>
          </w:p>
          <w:p w:rsidR="008C6286" w:rsidRPr="003451B2" w:rsidRDefault="008C6286" w:rsidP="005F7DD2">
            <w:pPr>
              <w:jc w:val="left"/>
              <w:rPr>
                <w:sz w:val="21"/>
                <w:szCs w:val="21"/>
              </w:rPr>
            </w:pPr>
          </w:p>
          <w:p w:rsidR="008C6286" w:rsidRPr="003451B2" w:rsidRDefault="008C6286" w:rsidP="005F7DD2">
            <w:pPr>
              <w:tabs>
                <w:tab w:val="left" w:pos="3318"/>
              </w:tabs>
              <w:jc w:val="left"/>
              <w:rPr>
                <w:sz w:val="21"/>
                <w:szCs w:val="21"/>
              </w:rPr>
            </w:pPr>
            <w:r w:rsidRPr="003451B2">
              <w:rPr>
                <w:sz w:val="21"/>
                <w:szCs w:val="21"/>
              </w:rPr>
              <w:tab/>
            </w:r>
          </w:p>
        </w:tc>
      </w:tr>
      <w:bookmarkEnd w:id="15"/>
      <w:tr w:rsidR="00CF756F" w:rsidRPr="005F7DD2" w:rsidTr="00CF756F">
        <w:trPr>
          <w:gridAfter w:val="1"/>
          <w:wAfter w:w="2402" w:type="pct"/>
        </w:trPr>
        <w:tc>
          <w:tcPr>
            <w:tcW w:w="1067" w:type="pct"/>
            <w:gridSpan w:val="3"/>
          </w:tcPr>
          <w:p w:rsidR="00CF756F" w:rsidRPr="00CF756F" w:rsidRDefault="00CF756F" w:rsidP="00CF756F">
            <w:pPr>
              <w:pStyle w:val="aff2"/>
              <w:jc w:val="both"/>
              <w:rPr>
                <w:rFonts w:ascii="Cambria" w:hAnsi="Cambria"/>
                <w:sz w:val="21"/>
                <w:szCs w:val="21"/>
              </w:rPr>
            </w:pPr>
            <w:r w:rsidRPr="00CF756F">
              <w:rPr>
                <w:rFonts w:ascii="Cambria" w:hAnsi="Cambria"/>
                <w:sz w:val="21"/>
                <w:szCs w:val="21"/>
              </w:rPr>
              <w:t>Лицензиар:</w:t>
            </w:r>
          </w:p>
        </w:tc>
        <w:tc>
          <w:tcPr>
            <w:tcW w:w="1531" w:type="pct"/>
            <w:gridSpan w:val="2"/>
          </w:tcPr>
          <w:p w:rsidR="00CF756F" w:rsidRPr="00CF756F" w:rsidRDefault="00CF756F" w:rsidP="003627EB">
            <w:pPr>
              <w:pStyle w:val="aff2"/>
              <w:rPr>
                <w:rFonts w:ascii="Cambria" w:hAnsi="Cambria"/>
                <w:sz w:val="21"/>
                <w:szCs w:val="21"/>
              </w:rPr>
            </w:pPr>
            <w:r w:rsidRPr="00CF756F">
              <w:rPr>
                <w:rFonts w:ascii="Cambria" w:hAnsi="Cambria"/>
                <w:sz w:val="21"/>
                <w:szCs w:val="21"/>
              </w:rPr>
              <w:t>Лицензиат:</w:t>
            </w:r>
          </w:p>
        </w:tc>
      </w:tr>
      <w:tr w:rsidR="00CF756F" w:rsidRPr="005F7DD2" w:rsidTr="00CF756F">
        <w:trPr>
          <w:gridAfter w:val="1"/>
          <w:wAfter w:w="2402" w:type="pct"/>
        </w:trPr>
        <w:tc>
          <w:tcPr>
            <w:tcW w:w="1067" w:type="pct"/>
            <w:gridSpan w:val="3"/>
          </w:tcPr>
          <w:p w:rsidR="00CF756F" w:rsidRPr="00CF756F" w:rsidRDefault="00CF756F" w:rsidP="00CF756F">
            <w:pPr>
              <w:pStyle w:val="aff2"/>
              <w:jc w:val="both"/>
              <w:rPr>
                <w:rFonts w:ascii="Cambria" w:hAnsi="Cambria"/>
                <w:sz w:val="21"/>
                <w:szCs w:val="21"/>
              </w:rPr>
            </w:pPr>
          </w:p>
        </w:tc>
        <w:tc>
          <w:tcPr>
            <w:tcW w:w="1531" w:type="pct"/>
            <w:gridSpan w:val="2"/>
          </w:tcPr>
          <w:p w:rsidR="00CF756F" w:rsidRPr="00CF756F" w:rsidRDefault="00CF756F" w:rsidP="00CF756F">
            <w:pPr>
              <w:pStyle w:val="aff2"/>
              <w:rPr>
                <w:rFonts w:ascii="Cambria" w:hAnsi="Cambria"/>
                <w:sz w:val="21"/>
                <w:szCs w:val="21"/>
              </w:rPr>
            </w:pPr>
            <w:r w:rsidRPr="00CF756F">
              <w:rPr>
                <w:rFonts w:ascii="Cambria" w:hAnsi="Cambria"/>
                <w:sz w:val="21"/>
                <w:szCs w:val="21"/>
              </w:rPr>
              <w:t xml:space="preserve">ФГБОУ ВО "ЯГТУ" </w:t>
            </w:r>
          </w:p>
        </w:tc>
      </w:tr>
      <w:tr w:rsidR="00CF756F" w:rsidRPr="00195720" w:rsidTr="00CF756F">
        <w:trPr>
          <w:gridAfter w:val="1"/>
          <w:wAfter w:w="2402" w:type="pct"/>
        </w:trPr>
        <w:tc>
          <w:tcPr>
            <w:tcW w:w="1067" w:type="pct"/>
            <w:gridSpan w:val="3"/>
          </w:tcPr>
          <w:p w:rsidR="00CF756F" w:rsidRPr="00CF756F" w:rsidRDefault="00CF756F" w:rsidP="00CF756F">
            <w:pPr>
              <w:pStyle w:val="aff2"/>
              <w:rPr>
                <w:rFonts w:ascii="Cambria" w:hAnsi="Cambria"/>
                <w:sz w:val="21"/>
                <w:szCs w:val="21"/>
              </w:rPr>
            </w:pPr>
          </w:p>
          <w:p w:rsidR="00CF756F" w:rsidRPr="00CF756F" w:rsidRDefault="00CF756F" w:rsidP="00CF756F">
            <w:pPr>
              <w:pStyle w:val="aff2"/>
              <w:rPr>
                <w:rFonts w:ascii="Cambria" w:hAnsi="Cambria"/>
                <w:sz w:val="21"/>
                <w:szCs w:val="21"/>
              </w:rPr>
            </w:pPr>
            <w:r w:rsidRPr="00CF756F">
              <w:rPr>
                <w:rFonts w:ascii="Cambria" w:hAnsi="Cambria"/>
                <w:sz w:val="21"/>
                <w:szCs w:val="21"/>
              </w:rPr>
              <w:t>_____________________/ ____________ /</w:t>
            </w:r>
          </w:p>
          <w:p w:rsidR="00CF756F" w:rsidRPr="00CF756F" w:rsidRDefault="00CF756F" w:rsidP="00CF756F">
            <w:pPr>
              <w:pStyle w:val="aff2"/>
              <w:jc w:val="both"/>
              <w:rPr>
                <w:rFonts w:ascii="Cambria" w:hAnsi="Cambria"/>
                <w:sz w:val="21"/>
                <w:szCs w:val="21"/>
              </w:rPr>
            </w:pPr>
            <w:r w:rsidRPr="00CF756F">
              <w:rPr>
                <w:rFonts w:ascii="Cambria" w:hAnsi="Cambria"/>
                <w:sz w:val="21"/>
                <w:szCs w:val="21"/>
              </w:rPr>
              <w:t>М. П.</w:t>
            </w:r>
          </w:p>
        </w:tc>
        <w:tc>
          <w:tcPr>
            <w:tcW w:w="1531" w:type="pct"/>
            <w:gridSpan w:val="2"/>
          </w:tcPr>
          <w:p w:rsidR="00CF756F" w:rsidRPr="00CF756F" w:rsidRDefault="00CF756F" w:rsidP="00CF756F">
            <w:pPr>
              <w:pStyle w:val="aff2"/>
              <w:rPr>
                <w:rFonts w:ascii="Cambria" w:hAnsi="Cambria"/>
                <w:sz w:val="21"/>
                <w:szCs w:val="21"/>
              </w:rPr>
            </w:pPr>
            <w:r w:rsidRPr="00CF756F">
              <w:rPr>
                <w:rFonts w:ascii="Cambria" w:hAnsi="Cambria"/>
                <w:sz w:val="21"/>
                <w:szCs w:val="21"/>
              </w:rPr>
              <w:t xml:space="preserve">Проректор по </w:t>
            </w:r>
            <w:proofErr w:type="spellStart"/>
            <w:r w:rsidRPr="00CF756F">
              <w:rPr>
                <w:rFonts w:ascii="Cambria" w:hAnsi="Cambria"/>
                <w:sz w:val="21"/>
                <w:szCs w:val="21"/>
              </w:rPr>
              <w:t>МТОиЭИК</w:t>
            </w:r>
            <w:proofErr w:type="spellEnd"/>
          </w:p>
          <w:p w:rsidR="00CF756F" w:rsidRPr="00CF756F" w:rsidRDefault="00CF756F" w:rsidP="00CF756F">
            <w:pPr>
              <w:pStyle w:val="aff2"/>
              <w:rPr>
                <w:rFonts w:ascii="Cambria" w:hAnsi="Cambria"/>
                <w:sz w:val="21"/>
                <w:szCs w:val="21"/>
              </w:rPr>
            </w:pPr>
            <w:r w:rsidRPr="00CF756F">
              <w:rPr>
                <w:rFonts w:ascii="Cambria" w:hAnsi="Cambria"/>
                <w:sz w:val="21"/>
                <w:szCs w:val="21"/>
              </w:rPr>
              <w:t>_____________________/ А.В. Корнев /</w:t>
            </w:r>
          </w:p>
          <w:p w:rsidR="00CF756F" w:rsidRPr="00CF756F" w:rsidRDefault="00CF756F" w:rsidP="00CF756F">
            <w:pPr>
              <w:pStyle w:val="aff2"/>
              <w:rPr>
                <w:rFonts w:ascii="Cambria" w:hAnsi="Cambria"/>
                <w:sz w:val="21"/>
                <w:szCs w:val="21"/>
              </w:rPr>
            </w:pPr>
            <w:r w:rsidRPr="00CF756F">
              <w:rPr>
                <w:rFonts w:ascii="Cambria" w:hAnsi="Cambria"/>
                <w:sz w:val="21"/>
                <w:szCs w:val="21"/>
              </w:rPr>
              <w:t>М. П.</w:t>
            </w:r>
          </w:p>
        </w:tc>
      </w:tr>
    </w:tbl>
    <w:p w:rsidR="003C69B6" w:rsidRPr="005F7DD2" w:rsidRDefault="003C69B6">
      <w:pPr>
        <w:pStyle w:val="aff2"/>
        <w:rPr>
          <w:rFonts w:ascii="Cambria" w:hAnsi="Cambria"/>
        </w:rPr>
        <w:sectPr w:rsidR="003C69B6" w:rsidRPr="005F7DD2">
          <w:footerReference w:type="default" r:id="rId13"/>
          <w:footerReference w:type="first" r:id="rId14"/>
          <w:pgSz w:w="11906" w:h="16838"/>
          <w:pgMar w:top="567" w:right="850" w:bottom="851" w:left="1701" w:header="720" w:footer="254" w:gutter="0"/>
          <w:cols w:space="708"/>
          <w:titlePg/>
          <w:docGrid w:linePitch="360"/>
        </w:sectPr>
      </w:pPr>
    </w:p>
    <w:p w:rsidR="003C69B6" w:rsidRPr="005F7DD2" w:rsidRDefault="009C627C">
      <w:pPr>
        <w:shd w:val="clear" w:color="auto" w:fill="FFFFFF"/>
        <w:spacing w:after="0"/>
        <w:jc w:val="right"/>
        <w:rPr>
          <w:rFonts w:ascii="Cambria" w:hAnsi="Cambria" w:cs="Tahoma"/>
          <w:b/>
          <w:bCs/>
          <w:color w:val="000000"/>
          <w:sz w:val="20"/>
        </w:rPr>
      </w:pPr>
      <w:bookmarkStart w:id="16" w:name="_Hlk108805213"/>
      <w:r w:rsidRPr="005F7DD2">
        <w:rPr>
          <w:rFonts w:ascii="Cambria" w:hAnsi="Cambria" w:cs="Tahoma"/>
          <w:b/>
          <w:bCs/>
          <w:color w:val="000000"/>
          <w:sz w:val="20"/>
        </w:rPr>
        <w:lastRenderedPageBreak/>
        <w:t>Приложение № 1</w:t>
      </w:r>
    </w:p>
    <w:p w:rsidR="003C69B6" w:rsidRPr="005F7DD2" w:rsidRDefault="009C627C">
      <w:pPr>
        <w:shd w:val="clear" w:color="auto" w:fill="FFFFFF"/>
        <w:spacing w:after="0"/>
        <w:jc w:val="right"/>
        <w:rPr>
          <w:rFonts w:ascii="Cambria" w:hAnsi="Cambria" w:cs="Tahoma"/>
          <w:b/>
          <w:bCs/>
          <w:color w:val="000000"/>
          <w:sz w:val="20"/>
        </w:rPr>
      </w:pPr>
      <w:r w:rsidRPr="005F7DD2">
        <w:rPr>
          <w:rFonts w:ascii="Cambria" w:hAnsi="Cambria" w:cs="Tahoma"/>
          <w:b/>
          <w:bCs/>
          <w:color w:val="000000"/>
          <w:sz w:val="20"/>
        </w:rPr>
        <w:t xml:space="preserve">к лицензионному </w:t>
      </w:r>
      <w:r w:rsidR="007671AF">
        <w:rPr>
          <w:rFonts w:ascii="Cambria" w:hAnsi="Cambria" w:cs="Tahoma"/>
          <w:b/>
          <w:bCs/>
          <w:color w:val="000000"/>
          <w:sz w:val="20"/>
        </w:rPr>
        <w:t>контракт</w:t>
      </w:r>
      <w:r w:rsidRPr="005F7DD2">
        <w:rPr>
          <w:rFonts w:ascii="Cambria" w:hAnsi="Cambria" w:cs="Tahoma"/>
          <w:b/>
          <w:bCs/>
          <w:color w:val="000000"/>
          <w:sz w:val="20"/>
        </w:rPr>
        <w:t>у № 12817</w:t>
      </w:r>
      <w:r w:rsidR="00755202">
        <w:rPr>
          <w:rFonts w:ascii="Cambria" w:hAnsi="Cambria" w:cs="Tahoma"/>
          <w:b/>
          <w:bCs/>
          <w:color w:val="000000"/>
          <w:sz w:val="20"/>
        </w:rPr>
        <w:t xml:space="preserve"> (267-44/26)</w:t>
      </w:r>
    </w:p>
    <w:p w:rsidR="003C69B6" w:rsidRPr="005F7DD2" w:rsidRDefault="009C627C">
      <w:pPr>
        <w:shd w:val="clear" w:color="auto" w:fill="FFFFFF"/>
        <w:spacing w:after="0"/>
        <w:jc w:val="right"/>
        <w:rPr>
          <w:rFonts w:ascii="Cambria" w:hAnsi="Cambria" w:cs="Tahoma"/>
          <w:b/>
          <w:bCs/>
          <w:color w:val="000000"/>
          <w:sz w:val="20"/>
        </w:rPr>
      </w:pPr>
      <w:r w:rsidRPr="005F7DD2">
        <w:rPr>
          <w:rFonts w:ascii="Cambria" w:hAnsi="Cambria" w:cs="Tahoma"/>
          <w:b/>
          <w:bCs/>
          <w:color w:val="000000"/>
          <w:sz w:val="20"/>
        </w:rPr>
        <w:t>от «</w:t>
      </w:r>
      <w:r w:rsidR="005F7DD2" w:rsidRPr="005F7DD2">
        <w:rPr>
          <w:rFonts w:ascii="Cambria" w:hAnsi="Cambria" w:cs="Tahoma"/>
          <w:b/>
          <w:bCs/>
          <w:color w:val="000000"/>
          <w:sz w:val="20"/>
        </w:rPr>
        <w:t>____</w:t>
      </w:r>
      <w:r w:rsidRPr="005F7DD2">
        <w:rPr>
          <w:rFonts w:ascii="Cambria" w:hAnsi="Cambria" w:cs="Tahoma"/>
          <w:b/>
          <w:bCs/>
          <w:color w:val="000000"/>
          <w:sz w:val="20"/>
        </w:rPr>
        <w:t>» </w:t>
      </w:r>
      <w:r w:rsidR="005F7DD2" w:rsidRPr="005F7DD2">
        <w:rPr>
          <w:rFonts w:ascii="Cambria" w:hAnsi="Cambria" w:cs="Tahoma"/>
          <w:b/>
          <w:bCs/>
          <w:color w:val="000000"/>
          <w:sz w:val="20"/>
        </w:rPr>
        <w:t>____________________</w:t>
      </w:r>
      <w:r w:rsidRPr="005F7DD2">
        <w:rPr>
          <w:rFonts w:ascii="Cambria" w:hAnsi="Cambria" w:cs="Tahoma"/>
          <w:b/>
          <w:bCs/>
          <w:color w:val="000000"/>
          <w:sz w:val="20"/>
        </w:rPr>
        <w:t> 2026г.</w:t>
      </w:r>
    </w:p>
    <w:p w:rsidR="003C69B6" w:rsidRPr="005F7DD2" w:rsidRDefault="009C627C">
      <w:pPr>
        <w:shd w:val="clear" w:color="auto" w:fill="FFFFFF"/>
        <w:spacing w:before="90"/>
        <w:jc w:val="center"/>
        <w:rPr>
          <w:rFonts w:ascii="Cambria" w:hAnsi="Cambria" w:cs="Tahoma"/>
          <w:color w:val="000000"/>
          <w:sz w:val="22"/>
          <w:szCs w:val="22"/>
        </w:rPr>
      </w:pPr>
      <w:r w:rsidRPr="005F7DD2">
        <w:rPr>
          <w:rFonts w:ascii="Cambria" w:hAnsi="Cambria" w:cs="Tahoma"/>
          <w:b/>
          <w:bCs/>
          <w:color w:val="000000"/>
          <w:sz w:val="22"/>
          <w:szCs w:val="22"/>
        </w:rPr>
        <w:t>Спецификация</w:t>
      </w:r>
    </w:p>
    <w:p w:rsidR="003C69B6" w:rsidRPr="005F7DD2" w:rsidRDefault="006E568F" w:rsidP="006445AB">
      <w:pPr>
        <w:pStyle w:val="aff3"/>
        <w:numPr>
          <w:ilvl w:val="0"/>
          <w:numId w:val="4"/>
        </w:numPr>
        <w:shd w:val="clear" w:color="auto" w:fill="FFFFFF"/>
        <w:jc w:val="both"/>
        <w:rPr>
          <w:rFonts w:ascii="Cambria" w:hAnsi="Cambria" w:cs="Tahoma"/>
          <w:color w:val="000000"/>
        </w:rPr>
      </w:pPr>
      <w:r w:rsidRPr="005F7DD2">
        <w:rPr>
          <w:rFonts w:ascii="Cambria" w:eastAsia="Calibri" w:hAnsi="Cambria" w:cs="Cambria"/>
          <w:bCs/>
        </w:rPr>
        <w:t>Лицензиар</w:t>
      </w:r>
      <w:r w:rsidRPr="005F7DD2">
        <w:rPr>
          <w:rFonts w:ascii="Cambria" w:hAnsi="Cambria" w:cs="Tahoma"/>
          <w:bCs/>
          <w:color w:val="000000"/>
        </w:rPr>
        <w:t xml:space="preserve"> обязуется предоставить </w:t>
      </w:r>
      <w:r w:rsidRPr="005F7DD2">
        <w:rPr>
          <w:rFonts w:ascii="Cambria" w:eastAsia="Calibri" w:hAnsi="Cambria" w:cs="Cambria"/>
          <w:bCs/>
        </w:rPr>
        <w:t>Лицензиату</w:t>
      </w:r>
      <w:bookmarkStart w:id="17" w:name="_Hlk122449591"/>
      <w:r w:rsidR="00755202">
        <w:rPr>
          <w:rFonts w:ascii="Cambria" w:eastAsia="Calibri" w:hAnsi="Cambria" w:cs="Cambria"/>
          <w:bCs/>
        </w:rPr>
        <w:t xml:space="preserve"> </w:t>
      </w:r>
      <w:r w:rsidRPr="005F7DD2">
        <w:rPr>
          <w:rFonts w:ascii="Cambria" w:hAnsi="Cambria" w:cs="Tahoma"/>
          <w:bCs/>
          <w:color w:val="000000"/>
        </w:rPr>
        <w:t>простую (неисключительную) лицензию на использование Программ</w:t>
      </w:r>
      <w:bookmarkEnd w:id="17"/>
      <w:r w:rsidRPr="005F7DD2">
        <w:rPr>
          <w:rFonts w:ascii="Cambria" w:hAnsi="Cambria" w:cs="Tahoma"/>
          <w:bCs/>
          <w:color w:val="000000"/>
        </w:rPr>
        <w:t>, обеспечивающих поиск, обнаружение</w:t>
      </w:r>
      <w:r w:rsidRPr="005F7DD2">
        <w:rPr>
          <w:rFonts w:ascii="Cambria" w:hAnsi="Cambria" w:cs="Tahoma"/>
          <w:color w:val="000000"/>
        </w:rPr>
        <w:t xml:space="preserve"> и идентификацию заимствований</w:t>
      </w:r>
      <w:r w:rsidRPr="005F7DD2">
        <w:rPr>
          <w:rFonts w:ascii="Cambria" w:hAnsi="Cambria"/>
        </w:rPr>
        <w:t>, а также обнаружение материалов, созданных искусственным интеллектом,</w:t>
      </w:r>
      <w:r w:rsidRPr="005F7DD2">
        <w:rPr>
          <w:rFonts w:ascii="Cambria" w:hAnsi="Cambria" w:cs="Tahoma"/>
          <w:color w:val="000000"/>
        </w:rPr>
        <w:t xml:space="preserve"> по указанным </w:t>
      </w:r>
      <w:bookmarkStart w:id="18" w:name="_Hlk122449643"/>
      <w:r w:rsidRPr="005F7DD2">
        <w:rPr>
          <w:rFonts w:ascii="Cambria" w:hAnsi="Cambria" w:cs="Tahoma"/>
          <w:color w:val="000000"/>
        </w:rPr>
        <w:t>ниже поисковым модулям и поисковым коллекциям</w:t>
      </w:r>
      <w:bookmarkEnd w:id="18"/>
      <w:r w:rsidRPr="005F7DD2">
        <w:rPr>
          <w:rFonts w:ascii="Cambria" w:hAnsi="Cambria" w:cs="Tahoma"/>
          <w:color w:val="000000"/>
        </w:rPr>
        <w:t>:</w:t>
      </w:r>
    </w:p>
    <w:tbl>
      <w:tblPr>
        <w:tblW w:w="15100" w:type="dxa"/>
        <w:tblCellSpacing w:w="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tblPr>
      <w:tblGrid>
        <w:gridCol w:w="284"/>
        <w:gridCol w:w="2268"/>
        <w:gridCol w:w="9004"/>
        <w:gridCol w:w="1134"/>
        <w:gridCol w:w="709"/>
        <w:gridCol w:w="1701"/>
      </w:tblGrid>
      <w:tr w:rsidR="003C69B6" w:rsidRPr="005F7DD2" w:rsidTr="00755202">
        <w:trPr>
          <w:tblCellSpacing w:w="0" w:type="dxa"/>
        </w:trPr>
        <w:tc>
          <w:tcPr>
            <w:tcW w:w="284" w:type="dxa"/>
            <w:shd w:val="clear" w:color="auto" w:fill="D9D9D9" w:themeFill="background1" w:themeFillShade="D9"/>
            <w:noWrap/>
            <w:vAlign w:val="center"/>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w:t>
            </w:r>
          </w:p>
        </w:tc>
        <w:tc>
          <w:tcPr>
            <w:tcW w:w="2268" w:type="dxa"/>
            <w:shd w:val="clear" w:color="auto" w:fill="D9D9D9" w:themeFill="background1" w:themeFillShade="D9"/>
            <w:vAlign w:val="center"/>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Наименования Программ</w:t>
            </w:r>
          </w:p>
        </w:tc>
        <w:tc>
          <w:tcPr>
            <w:tcW w:w="9004" w:type="dxa"/>
            <w:shd w:val="clear" w:color="auto" w:fill="D9D9D9" w:themeFill="background1" w:themeFillShade="D9"/>
            <w:vAlign w:val="center"/>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134" w:type="dxa"/>
            <w:shd w:val="clear" w:color="auto" w:fill="D9D9D9" w:themeFill="background1" w:themeFillShade="D9"/>
            <w:vAlign w:val="center"/>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Период действия Лицензии, Лимит Проверок</w:t>
            </w:r>
          </w:p>
        </w:tc>
        <w:tc>
          <w:tcPr>
            <w:tcW w:w="709" w:type="dxa"/>
            <w:shd w:val="clear" w:color="FFFFFF" w:fill="D9D9D9" w:themeFill="background1" w:themeFillShade="D9"/>
            <w:vAlign w:val="center"/>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Ед. изм.</w:t>
            </w:r>
          </w:p>
        </w:tc>
        <w:tc>
          <w:tcPr>
            <w:tcW w:w="1701" w:type="dxa"/>
            <w:shd w:val="clear" w:color="FFFFFF" w:fill="D9D9D9" w:themeFill="background1" w:themeFillShade="D9"/>
          </w:tcPr>
          <w:p w:rsidR="003C69B6" w:rsidRPr="005F7DD2" w:rsidRDefault="00353996">
            <w:pPr>
              <w:spacing w:after="0"/>
              <w:ind w:left="0" w:firstLine="0"/>
              <w:jc w:val="center"/>
              <w:rPr>
                <w:rFonts w:ascii="Cambria" w:eastAsia="Calibri" w:hAnsi="Cambria"/>
                <w:b/>
                <w:sz w:val="20"/>
              </w:rPr>
            </w:pPr>
            <w:r w:rsidRPr="005F7DD2">
              <w:rPr>
                <w:rFonts w:ascii="Cambria" w:eastAsia="Calibri" w:hAnsi="Cambria"/>
                <w:b/>
                <w:sz w:val="20"/>
              </w:rPr>
              <w:t>Сумма лицензионного вознаграждения в руб. (НДС не облагается)</w:t>
            </w:r>
          </w:p>
        </w:tc>
      </w:tr>
      <w:tr w:rsidR="003C69B6" w:rsidRPr="005F7DD2" w:rsidTr="00755202">
        <w:trPr>
          <w:tblCellSpacing w:w="0" w:type="dxa"/>
        </w:trPr>
        <w:tc>
          <w:tcPr>
            <w:tcW w:w="284" w:type="dxa"/>
            <w:shd w:val="clear" w:color="auto" w:fill="auto"/>
            <w:noWrap/>
          </w:tcPr>
          <w:p w:rsidR="003C69B6" w:rsidRPr="005F7DD2" w:rsidRDefault="00353996">
            <w:pPr>
              <w:spacing w:after="0"/>
              <w:ind w:left="0" w:firstLine="0"/>
              <w:jc w:val="left"/>
              <w:rPr>
                <w:rFonts w:ascii="Cambria" w:eastAsia="Calibri" w:hAnsi="Cambria"/>
                <w:sz w:val="20"/>
              </w:rPr>
            </w:pPr>
            <w:r w:rsidRPr="005F7DD2">
              <w:rPr>
                <w:rFonts w:ascii="Cambria" w:eastAsia="Calibri" w:hAnsi="Cambria"/>
                <w:sz w:val="20"/>
              </w:rPr>
              <w:t xml:space="preserve"> 1</w:t>
            </w:r>
          </w:p>
        </w:tc>
        <w:tc>
          <w:tcPr>
            <w:tcW w:w="2268" w:type="dxa"/>
            <w:shd w:val="clear" w:color="auto" w:fill="auto"/>
          </w:tcPr>
          <w:p w:rsidR="003C69B6" w:rsidRPr="005F7DD2" w:rsidRDefault="00353996">
            <w:pPr>
              <w:spacing w:after="0"/>
              <w:ind w:left="0" w:firstLine="0"/>
              <w:jc w:val="left"/>
              <w:rPr>
                <w:rFonts w:asciiTheme="majorHAnsi" w:eastAsia="Calibri" w:hAnsiTheme="majorHAnsi"/>
                <w:sz w:val="20"/>
              </w:rPr>
            </w:pPr>
            <w:r w:rsidRPr="005F7DD2">
              <w:rPr>
                <w:rFonts w:ascii="Cambria" w:hAnsi="Cambria" w:cs="Arial"/>
                <w:sz w:val="20"/>
              </w:rPr>
              <w:t>Программная система для обнаружения заимствований в учебных и научных работах «Антиплагиат.ВУЗ 5.0» («Антиплагиат.ВУЗ 5.0»)</w:t>
            </w:r>
          </w:p>
        </w:tc>
        <w:tc>
          <w:tcPr>
            <w:tcW w:w="9004" w:type="dxa"/>
            <w:shd w:val="clear" w:color="auto" w:fill="auto"/>
          </w:tcPr>
          <w:p w:rsidR="00755202" w:rsidRDefault="00353996" w:rsidP="00755202">
            <w:pPr>
              <w:spacing w:after="0"/>
              <w:ind w:left="0" w:firstLine="0"/>
              <w:jc w:val="left"/>
              <w:rPr>
                <w:rFonts w:ascii="Cambria" w:hAnsi="Cambria"/>
                <w:sz w:val="20"/>
              </w:rPr>
            </w:pPr>
            <w:r w:rsidRPr="005F7DD2">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w:t>
            </w:r>
          </w:p>
          <w:p w:rsidR="00755202" w:rsidRDefault="00353996" w:rsidP="00755202">
            <w:pPr>
              <w:spacing w:after="0"/>
              <w:ind w:left="0" w:firstLine="0"/>
              <w:jc w:val="left"/>
              <w:rPr>
                <w:rFonts w:ascii="Cambria" w:hAnsi="Cambria"/>
                <w:sz w:val="20"/>
              </w:rPr>
            </w:pPr>
            <w:r w:rsidRPr="005F7DD2">
              <w:rPr>
                <w:rFonts w:ascii="Cambria" w:hAnsi="Cambria"/>
                <w:sz w:val="20"/>
              </w:rPr>
              <w:t>Предусматривает личные кабинеты преподавателя и студента, обеспечивает процессы взаимодействия между ними для проверки ВКР и других студенческих работ, а также размещение студенческих работ в собственной электронно-би</w:t>
            </w:r>
            <w:r w:rsidR="00755202">
              <w:rPr>
                <w:rFonts w:ascii="Cambria" w:hAnsi="Cambria"/>
                <w:sz w:val="20"/>
              </w:rPr>
              <w:t>блиотечной системе организации.</w:t>
            </w:r>
          </w:p>
          <w:p w:rsidR="00755202" w:rsidRPr="00B03B06" w:rsidRDefault="00353996" w:rsidP="00755202">
            <w:pPr>
              <w:spacing w:after="0"/>
              <w:ind w:left="0" w:firstLine="0"/>
              <w:jc w:val="left"/>
              <w:rPr>
                <w:rFonts w:asciiTheme="majorHAnsi" w:hAnsiTheme="majorHAnsi"/>
                <w:sz w:val="20"/>
              </w:rPr>
            </w:pPr>
            <w:r w:rsidRPr="005F7DD2">
              <w:rPr>
                <w:rFonts w:ascii="Cambria" w:hAnsi="Cambria"/>
                <w:sz w:val="20"/>
              </w:rPr>
              <w:t xml:space="preserve">Позволяет настраивать интеграцию с внешними сервисами авторизации (AD, AD FS, G </w:t>
            </w:r>
            <w:proofErr w:type="spellStart"/>
            <w:r w:rsidRPr="005F7DD2">
              <w:rPr>
                <w:rFonts w:ascii="Cambria" w:hAnsi="Cambria"/>
                <w:sz w:val="20"/>
              </w:rPr>
              <w:t>Suite</w:t>
            </w:r>
            <w:proofErr w:type="spellEnd"/>
            <w:r w:rsidRPr="005F7DD2">
              <w:rPr>
                <w:rFonts w:ascii="Cambria" w:hAnsi="Cambria"/>
                <w:sz w:val="20"/>
              </w:rPr>
              <w:t>).</w:t>
            </w:r>
            <w:r w:rsidR="00755202">
              <w:rPr>
                <w:rFonts w:ascii="Cambria" w:hAnsi="Cambria"/>
                <w:sz w:val="20"/>
              </w:rPr>
              <w:t xml:space="preserve"> </w:t>
            </w:r>
            <w:r w:rsidRPr="00B03B06">
              <w:rPr>
                <w:rFonts w:asciiTheme="majorHAnsi" w:hAnsiTheme="majorHAnsi"/>
                <w:sz w:val="20"/>
              </w:rPr>
              <w:t>Позволяет детектировать тексты, сгенерированные искусственным интеллектом.</w:t>
            </w:r>
            <w:r w:rsidR="00755202" w:rsidRPr="00B03B06">
              <w:rPr>
                <w:rFonts w:asciiTheme="majorHAnsi" w:hAnsiTheme="majorHAnsi"/>
                <w:sz w:val="20"/>
              </w:rPr>
              <w:t xml:space="preserve"> </w:t>
            </w:r>
          </w:p>
          <w:p w:rsidR="003C69B6" w:rsidRPr="00B03B06" w:rsidRDefault="00353996" w:rsidP="00755202">
            <w:pPr>
              <w:spacing w:after="0"/>
              <w:ind w:left="0" w:firstLine="0"/>
              <w:jc w:val="left"/>
              <w:rPr>
                <w:rFonts w:asciiTheme="majorHAnsi" w:hAnsiTheme="majorHAnsi"/>
                <w:sz w:val="20"/>
              </w:rPr>
            </w:pPr>
            <w:r w:rsidRPr="00B03B06">
              <w:rPr>
                <w:rFonts w:asciiTheme="majorHAnsi" w:hAnsiTheme="majorHAnsi"/>
                <w:sz w:val="20"/>
              </w:rPr>
              <w:t>Интеграция с информационной системой Заказчика через API и настройка внешних сервисов авторизации осуществляется силами Заказчика.</w:t>
            </w:r>
          </w:p>
          <w:p w:rsidR="007968DC" w:rsidRPr="00B03B06" w:rsidRDefault="003627EB" w:rsidP="00755202">
            <w:pPr>
              <w:spacing w:after="0"/>
              <w:ind w:left="0" w:firstLine="0"/>
              <w:jc w:val="left"/>
              <w:rPr>
                <w:rFonts w:asciiTheme="majorHAnsi" w:hAnsiTheme="majorHAnsi"/>
                <w:sz w:val="20"/>
              </w:rPr>
            </w:pPr>
            <w:r w:rsidRPr="00B03B06">
              <w:rPr>
                <w:rFonts w:asciiTheme="majorHAnsi" w:hAnsiTheme="majorHAnsi"/>
                <w:sz w:val="20"/>
              </w:rPr>
              <w:t>Простая (неисключительная) лицензия</w:t>
            </w:r>
            <w:r w:rsidR="007968DC" w:rsidRPr="00B03B06">
              <w:rPr>
                <w:rFonts w:asciiTheme="majorHAnsi" w:hAnsiTheme="majorHAnsi"/>
                <w:sz w:val="20"/>
              </w:rPr>
              <w:t xml:space="preserve"> предоставляется с 01.09.2026</w:t>
            </w:r>
            <w:r w:rsidRPr="00B03B06">
              <w:rPr>
                <w:rFonts w:asciiTheme="majorHAnsi" w:hAnsiTheme="majorHAnsi"/>
                <w:sz w:val="20"/>
              </w:rPr>
              <w:t xml:space="preserve"> г.</w:t>
            </w:r>
            <w:r w:rsidR="007968DC" w:rsidRPr="00B03B06">
              <w:rPr>
                <w:rFonts w:asciiTheme="majorHAnsi" w:hAnsiTheme="majorHAnsi"/>
                <w:sz w:val="20"/>
              </w:rPr>
              <w:t xml:space="preserve"> сроком на 12 месяцев.</w:t>
            </w:r>
          </w:p>
          <w:p w:rsidR="00B03B06" w:rsidRPr="00B03B06" w:rsidRDefault="00B03B06" w:rsidP="00755202">
            <w:pPr>
              <w:spacing w:after="0"/>
              <w:ind w:left="0" w:firstLine="0"/>
              <w:jc w:val="left"/>
              <w:rPr>
                <w:rFonts w:asciiTheme="majorHAnsi" w:hAnsiTheme="majorHAnsi"/>
                <w:color w:val="000000" w:themeColor="text1"/>
                <w:sz w:val="20"/>
              </w:rPr>
            </w:pPr>
            <w:r w:rsidRPr="00B03B06">
              <w:rPr>
                <w:rFonts w:asciiTheme="majorHAnsi" w:hAnsiTheme="majorHAnsi"/>
                <w:sz w:val="20"/>
              </w:rPr>
              <w:t xml:space="preserve">Лицензия на </w:t>
            </w:r>
            <w:proofErr w:type="spellStart"/>
            <w:r w:rsidRPr="00B03B06">
              <w:rPr>
                <w:rFonts w:asciiTheme="majorHAnsi" w:hAnsiTheme="majorHAnsi"/>
                <w:color w:val="000000"/>
                <w:sz w:val="20"/>
              </w:rPr>
              <w:t>Антиплагиат</w:t>
            </w:r>
            <w:proofErr w:type="gramStart"/>
            <w:r w:rsidRPr="00B03B06">
              <w:rPr>
                <w:rFonts w:asciiTheme="majorHAnsi" w:hAnsiTheme="majorHAnsi"/>
                <w:color w:val="000000"/>
                <w:sz w:val="20"/>
              </w:rPr>
              <w:t>.В</w:t>
            </w:r>
            <w:proofErr w:type="gramEnd"/>
            <w:r w:rsidRPr="00B03B06">
              <w:rPr>
                <w:rFonts w:asciiTheme="majorHAnsi" w:hAnsiTheme="majorHAnsi"/>
                <w:color w:val="000000"/>
                <w:sz w:val="20"/>
              </w:rPr>
              <w:t>УЗ</w:t>
            </w:r>
            <w:proofErr w:type="spellEnd"/>
            <w:r w:rsidRPr="00B03B06">
              <w:rPr>
                <w:rFonts w:asciiTheme="majorHAnsi" w:hAnsiTheme="majorHAnsi"/>
                <w:color w:val="000000"/>
                <w:sz w:val="20"/>
              </w:rPr>
              <w:t xml:space="preserve"> 5.0</w:t>
            </w:r>
            <w:r w:rsidRPr="00B03B06">
              <w:rPr>
                <w:rFonts w:asciiTheme="majorHAnsi" w:hAnsiTheme="majorHAnsi"/>
                <w:sz w:val="20"/>
              </w:rPr>
              <w:t>, Реестровая запись №14803 от 05.09.2022</w:t>
            </w:r>
          </w:p>
        </w:tc>
        <w:tc>
          <w:tcPr>
            <w:tcW w:w="1134" w:type="dxa"/>
            <w:vAlign w:val="center"/>
          </w:tcPr>
          <w:p w:rsidR="003C69B6" w:rsidRPr="005F7DD2" w:rsidRDefault="00353996" w:rsidP="00755202">
            <w:pPr>
              <w:spacing w:after="0"/>
              <w:ind w:left="0" w:firstLine="0"/>
              <w:jc w:val="center"/>
              <w:rPr>
                <w:rFonts w:asciiTheme="majorHAnsi" w:eastAsia="Calibri" w:hAnsiTheme="majorHAnsi"/>
                <w:sz w:val="20"/>
              </w:rPr>
            </w:pPr>
            <w:r w:rsidRPr="005F7DD2">
              <w:rPr>
                <w:rFonts w:ascii="Cambria" w:hAnsi="Cambria"/>
                <w:sz w:val="20"/>
              </w:rPr>
              <w:t>12</w:t>
            </w:r>
          </w:p>
        </w:tc>
        <w:tc>
          <w:tcPr>
            <w:tcW w:w="709" w:type="dxa"/>
            <w:vAlign w:val="center"/>
          </w:tcPr>
          <w:p w:rsidR="003C69B6" w:rsidRPr="005F7DD2" w:rsidRDefault="00353996" w:rsidP="0016049A">
            <w:pPr>
              <w:spacing w:after="0"/>
              <w:ind w:left="0" w:firstLine="0"/>
              <w:jc w:val="center"/>
              <w:rPr>
                <w:rFonts w:asciiTheme="majorHAnsi" w:eastAsia="Calibri" w:hAnsiTheme="majorHAnsi"/>
                <w:sz w:val="20"/>
              </w:rPr>
            </w:pPr>
            <w:proofErr w:type="gramStart"/>
            <w:r w:rsidRPr="005F7DD2">
              <w:rPr>
                <w:rFonts w:ascii="Cambria" w:hAnsi="Cambria"/>
                <w:sz w:val="20"/>
              </w:rPr>
              <w:t>Мес</w:t>
            </w:r>
            <w:proofErr w:type="gramEnd"/>
          </w:p>
        </w:tc>
        <w:tc>
          <w:tcPr>
            <w:tcW w:w="1701" w:type="dxa"/>
            <w:vAlign w:val="center"/>
          </w:tcPr>
          <w:p w:rsidR="003C69B6" w:rsidRPr="005F7DD2" w:rsidRDefault="003C69B6" w:rsidP="00353996">
            <w:pPr>
              <w:spacing w:after="0"/>
              <w:ind w:left="0" w:firstLine="0"/>
              <w:jc w:val="center"/>
              <w:rPr>
                <w:rFonts w:ascii="Cambria" w:hAnsi="Cambria"/>
                <w:sz w:val="20"/>
              </w:rPr>
            </w:pPr>
          </w:p>
        </w:tc>
      </w:tr>
      <w:tr w:rsidR="003C69B6" w:rsidRPr="005F7DD2" w:rsidTr="00755202">
        <w:trPr>
          <w:tblCellSpacing w:w="0" w:type="dxa"/>
        </w:trPr>
        <w:tc>
          <w:tcPr>
            <w:tcW w:w="284" w:type="dxa"/>
            <w:shd w:val="clear" w:color="auto" w:fill="auto"/>
            <w:noWrap/>
          </w:tcPr>
          <w:p w:rsidR="003C69B6" w:rsidRPr="005F7DD2" w:rsidRDefault="00353996">
            <w:pPr>
              <w:spacing w:after="0"/>
              <w:ind w:left="0" w:firstLine="0"/>
              <w:jc w:val="left"/>
              <w:rPr>
                <w:rFonts w:ascii="Cambria" w:eastAsia="Calibri" w:hAnsi="Cambria"/>
                <w:sz w:val="20"/>
              </w:rPr>
            </w:pPr>
            <w:r w:rsidRPr="005F7DD2">
              <w:rPr>
                <w:rFonts w:ascii="Cambria" w:eastAsia="Calibri" w:hAnsi="Cambria"/>
                <w:sz w:val="20"/>
              </w:rPr>
              <w:t xml:space="preserve"> 2</w:t>
            </w:r>
          </w:p>
        </w:tc>
        <w:tc>
          <w:tcPr>
            <w:tcW w:w="2268" w:type="dxa"/>
            <w:shd w:val="clear" w:color="auto" w:fill="auto"/>
          </w:tcPr>
          <w:p w:rsidR="003C69B6" w:rsidRPr="005F7DD2" w:rsidRDefault="00353996">
            <w:pPr>
              <w:spacing w:after="0"/>
              <w:ind w:left="0" w:firstLine="0"/>
              <w:jc w:val="left"/>
              <w:rPr>
                <w:rFonts w:asciiTheme="majorHAnsi" w:eastAsia="Calibri" w:hAnsiTheme="majorHAnsi"/>
                <w:sz w:val="20"/>
              </w:rPr>
            </w:pPr>
            <w:r w:rsidRPr="005F7DD2">
              <w:rPr>
                <w:rFonts w:ascii="Cambria" w:hAnsi="Cambria" w:cs="Arial"/>
                <w:sz w:val="20"/>
              </w:rPr>
              <w:t>«Модуль поиска текстовых заимствований “Объединенная коллекция 2020”»</w:t>
            </w:r>
          </w:p>
        </w:tc>
        <w:tc>
          <w:tcPr>
            <w:tcW w:w="9004" w:type="dxa"/>
            <w:shd w:val="clear" w:color="auto" w:fill="auto"/>
          </w:tcPr>
          <w:p w:rsidR="00755202" w:rsidRDefault="00353996" w:rsidP="00755202">
            <w:pPr>
              <w:spacing w:after="0"/>
              <w:ind w:left="0" w:firstLine="0"/>
              <w:jc w:val="left"/>
              <w:rPr>
                <w:rFonts w:ascii="Cambria" w:hAnsi="Cambria"/>
                <w:sz w:val="20"/>
              </w:rPr>
            </w:pPr>
            <w:proofErr w:type="gramStart"/>
            <w:r w:rsidRPr="005F7DD2">
              <w:rPr>
                <w:rFonts w:ascii="Cambria" w:hAnsi="Cambria"/>
                <w:sz w:val="20"/>
              </w:rPr>
              <w:t>Предназначена</w:t>
            </w:r>
            <w:proofErr w:type="gramEnd"/>
            <w:r w:rsidRPr="005F7DD2">
              <w:rPr>
                <w:rFonts w:ascii="Cambria" w:hAnsi="Cambria"/>
                <w:sz w:val="20"/>
              </w:rPr>
              <w:t xml:space="preserve">  для осуществления текстовой проверки по следующим коллекциям текстовых документов:</w:t>
            </w:r>
          </w:p>
          <w:p w:rsidR="00755202" w:rsidRDefault="00353996" w:rsidP="00755202">
            <w:pPr>
              <w:spacing w:after="0"/>
              <w:ind w:left="0" w:firstLine="0"/>
              <w:jc w:val="left"/>
              <w:rPr>
                <w:rFonts w:ascii="Cambria" w:hAnsi="Cambria"/>
                <w:sz w:val="20"/>
              </w:rPr>
            </w:pPr>
            <w:r w:rsidRPr="005F7DD2">
              <w:rPr>
                <w:rFonts w:ascii="Cambria" w:hAnsi="Cambria"/>
                <w:sz w:val="20"/>
              </w:rPr>
              <w:t>• Модуль поиска ИНТЕРНЕТ – открытые источники научного и образовательного сегмента сети Интернет;</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РГБ – индексированные тексты диссертаций и авторефератов из фондов Российской государственной библиотеки;</w:t>
            </w:r>
          </w:p>
          <w:p w:rsidR="00755202" w:rsidRDefault="00353996" w:rsidP="00755202">
            <w:pPr>
              <w:spacing w:after="0"/>
              <w:ind w:left="0" w:firstLine="0"/>
              <w:jc w:val="left"/>
              <w:rPr>
                <w:rFonts w:ascii="Cambria" w:hAnsi="Cambria"/>
                <w:sz w:val="20"/>
              </w:rPr>
            </w:pPr>
            <w:r w:rsidRPr="005F7DD2">
              <w:rPr>
                <w:rFonts w:ascii="Cambria" w:hAnsi="Cambria"/>
                <w:sz w:val="20"/>
              </w:rPr>
              <w:t xml:space="preserve">• Коллекция </w:t>
            </w:r>
            <w:proofErr w:type="spellStart"/>
            <w:r w:rsidRPr="005F7DD2">
              <w:rPr>
                <w:rFonts w:ascii="Cambria" w:hAnsi="Cambria"/>
                <w:sz w:val="20"/>
              </w:rPr>
              <w:t>eLIBRARY.RU</w:t>
            </w:r>
            <w:proofErr w:type="spellEnd"/>
            <w:r w:rsidRPr="005F7DD2">
              <w:rPr>
                <w:rFonts w:ascii="Cambria" w:hAnsi="Cambria"/>
                <w:sz w:val="20"/>
              </w:rPr>
              <w:t xml:space="preserve"> – индексированные тексты научных статей на русском и иностранных языках из фондов научной электронной библиотеки </w:t>
            </w:r>
            <w:proofErr w:type="spellStart"/>
            <w:r w:rsidRPr="005F7DD2">
              <w:rPr>
                <w:rFonts w:ascii="Cambria" w:hAnsi="Cambria"/>
                <w:sz w:val="20"/>
              </w:rPr>
              <w:t>eLIBRARY.RU</w:t>
            </w:r>
            <w:proofErr w:type="spellEnd"/>
            <w:r w:rsidRPr="005F7DD2">
              <w:rPr>
                <w:rFonts w:ascii="Cambria" w:hAnsi="Cambria"/>
                <w:sz w:val="20"/>
              </w:rPr>
              <w:t>;</w:t>
            </w:r>
          </w:p>
          <w:p w:rsidR="00755202" w:rsidRDefault="00353996" w:rsidP="00755202">
            <w:pPr>
              <w:spacing w:after="0"/>
              <w:ind w:left="0" w:firstLine="0"/>
              <w:jc w:val="left"/>
              <w:rPr>
                <w:rFonts w:ascii="Cambria" w:hAnsi="Cambria"/>
                <w:sz w:val="20"/>
              </w:rPr>
            </w:pPr>
            <w:r w:rsidRPr="005F7DD2">
              <w:rPr>
                <w:rFonts w:ascii="Cambria" w:hAnsi="Cambria"/>
                <w:sz w:val="20"/>
              </w:rPr>
              <w:t xml:space="preserve">• Сводная индексированная коллекция ЭБС – объединенной коллекции электронно-библиотечных систем: Лань, Университетская библиотека </w:t>
            </w:r>
            <w:proofErr w:type="spellStart"/>
            <w:r w:rsidRPr="005F7DD2">
              <w:rPr>
                <w:rFonts w:ascii="Cambria" w:hAnsi="Cambria"/>
                <w:sz w:val="20"/>
              </w:rPr>
              <w:t>online</w:t>
            </w:r>
            <w:proofErr w:type="spellEnd"/>
            <w:r w:rsidRPr="005F7DD2">
              <w:rPr>
                <w:rFonts w:ascii="Cambria" w:hAnsi="Cambria"/>
                <w:sz w:val="20"/>
              </w:rPr>
              <w:t xml:space="preserve">, </w:t>
            </w:r>
            <w:proofErr w:type="spellStart"/>
            <w:r w:rsidRPr="005F7DD2">
              <w:rPr>
                <w:rFonts w:ascii="Cambria" w:hAnsi="Cambria"/>
                <w:sz w:val="20"/>
              </w:rPr>
              <w:t>БиблиоРоссика</w:t>
            </w:r>
            <w:proofErr w:type="spellEnd"/>
            <w:r w:rsidRPr="005F7DD2">
              <w:rPr>
                <w:rFonts w:ascii="Cambria" w:hAnsi="Cambria"/>
                <w:sz w:val="20"/>
              </w:rPr>
              <w:t xml:space="preserve">, </w:t>
            </w:r>
            <w:proofErr w:type="spellStart"/>
            <w:r w:rsidRPr="005F7DD2">
              <w:rPr>
                <w:rFonts w:ascii="Cambria" w:hAnsi="Cambria"/>
                <w:sz w:val="20"/>
              </w:rPr>
              <w:t>Юрайт</w:t>
            </w:r>
            <w:proofErr w:type="spellEnd"/>
            <w:r w:rsidRPr="005F7DD2">
              <w:rPr>
                <w:rFonts w:ascii="Cambria" w:hAnsi="Cambria"/>
                <w:sz w:val="20"/>
              </w:rPr>
              <w:t xml:space="preserve">, </w:t>
            </w:r>
            <w:proofErr w:type="spellStart"/>
            <w:r w:rsidRPr="005F7DD2">
              <w:rPr>
                <w:rFonts w:ascii="Cambria" w:hAnsi="Cambria"/>
                <w:sz w:val="20"/>
              </w:rPr>
              <w:t>Book.ru</w:t>
            </w:r>
            <w:proofErr w:type="spellEnd"/>
            <w:r w:rsidRPr="005F7DD2">
              <w:rPr>
                <w:rFonts w:ascii="Cambria" w:hAnsi="Cambria"/>
                <w:sz w:val="20"/>
              </w:rPr>
              <w:t>, Консультант студента;</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ГАРАНТ – индексированные нормативно-правовые документы ЭПС «Система Гарант»;</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АДИЛЕТ – индексированные нормативно-правовые документы Республики Казахстан;</w:t>
            </w:r>
          </w:p>
          <w:p w:rsidR="00755202" w:rsidRDefault="00353996" w:rsidP="00755202">
            <w:pPr>
              <w:spacing w:after="0"/>
              <w:ind w:left="0" w:firstLine="0"/>
              <w:jc w:val="left"/>
              <w:rPr>
                <w:rFonts w:ascii="Cambria" w:hAnsi="Cambria"/>
                <w:sz w:val="20"/>
              </w:rPr>
            </w:pPr>
            <w:r w:rsidRPr="005F7DD2">
              <w:rPr>
                <w:rFonts w:ascii="Cambria" w:hAnsi="Cambria"/>
                <w:sz w:val="20"/>
              </w:rPr>
              <w:t xml:space="preserve">• Коллекция ПАТЕНТЫ – индексированные тексты патентных формул патентов СССР, России и </w:t>
            </w:r>
            <w:r w:rsidRPr="005F7DD2">
              <w:rPr>
                <w:rFonts w:ascii="Cambria" w:hAnsi="Cambria"/>
                <w:sz w:val="20"/>
              </w:rPr>
              <w:lastRenderedPageBreak/>
              <w:t>стран СНГ;</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МЕДИЦИНА – индексированная научная и учебная литература по медицине и фармацевтике: издательской группы «ГЭОТАР-Медиа», ЦНМБ</w:t>
            </w:r>
            <w:proofErr w:type="gramStart"/>
            <w:r w:rsidRPr="005F7DD2">
              <w:rPr>
                <w:rFonts w:ascii="Cambria" w:hAnsi="Cambria"/>
                <w:sz w:val="20"/>
              </w:rPr>
              <w:t xml:space="preserve"> П</w:t>
            </w:r>
            <w:proofErr w:type="gramEnd"/>
            <w:r w:rsidRPr="005F7DD2">
              <w:rPr>
                <w:rFonts w:ascii="Cambria" w:hAnsi="Cambria"/>
                <w:sz w:val="20"/>
              </w:rPr>
              <w:t>ервого МГМУ им. И.М. Сеченова;</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p>
          <w:p w:rsidR="00755202" w:rsidRDefault="00353996" w:rsidP="00755202">
            <w:pPr>
              <w:spacing w:after="0"/>
              <w:ind w:left="0" w:firstLine="0"/>
              <w:jc w:val="left"/>
              <w:rPr>
                <w:rFonts w:ascii="Cambria" w:hAnsi="Cambria"/>
                <w:sz w:val="20"/>
              </w:rPr>
            </w:pPr>
            <w:proofErr w:type="gramStart"/>
            <w:r w:rsidRPr="005F7DD2">
              <w:rPr>
                <w:rFonts w:ascii="Cambria" w:hAnsi="Cambria"/>
                <w:sz w:val="20"/>
              </w:rPr>
              <w:t xml:space="preserve">• Коллекция РУВИКИ - индексированные статьи российской </w:t>
            </w:r>
            <w:proofErr w:type="spellStart"/>
            <w:r w:rsidRPr="005F7DD2">
              <w:rPr>
                <w:rFonts w:ascii="Cambria" w:hAnsi="Cambria"/>
                <w:sz w:val="20"/>
              </w:rPr>
              <w:t>онлайн-энциклопедии</w:t>
            </w:r>
            <w:proofErr w:type="spellEnd"/>
            <w:r w:rsidRPr="005F7DD2">
              <w:rPr>
                <w:rFonts w:ascii="Cambria" w:hAnsi="Cambria"/>
                <w:sz w:val="20"/>
              </w:rPr>
              <w:t xml:space="preserve"> РУВИКИ;</w:t>
            </w:r>
            <w:proofErr w:type="gramEnd"/>
          </w:p>
          <w:p w:rsidR="00755202" w:rsidRDefault="00353996" w:rsidP="00755202">
            <w:pPr>
              <w:spacing w:after="0"/>
              <w:ind w:left="0" w:firstLine="0"/>
              <w:jc w:val="left"/>
              <w:rPr>
                <w:rFonts w:ascii="Cambria" w:hAnsi="Cambria"/>
                <w:sz w:val="20"/>
              </w:rPr>
            </w:pPr>
            <w:r w:rsidRPr="005F7DD2">
              <w:rPr>
                <w:rFonts w:ascii="Cambria" w:hAnsi="Cambria"/>
                <w:sz w:val="20"/>
              </w:rPr>
              <w:t xml:space="preserve">•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w:t>
            </w:r>
            <w:proofErr w:type="spellStart"/>
            <w:r w:rsidRPr="005F7DD2">
              <w:rPr>
                <w:rFonts w:ascii="Cambria" w:hAnsi="Cambria"/>
                <w:sz w:val="20"/>
              </w:rPr>
              <w:t>Якуба</w:t>
            </w:r>
            <w:proofErr w:type="spellEnd"/>
            <w:r w:rsidRPr="005F7DD2">
              <w:rPr>
                <w:rFonts w:ascii="Cambria" w:hAnsi="Cambria"/>
                <w:sz w:val="20"/>
              </w:rPr>
              <w:t xml:space="preserve"> Коласа НАН Беларуси;</w:t>
            </w:r>
          </w:p>
          <w:p w:rsidR="00755202" w:rsidRDefault="00353996" w:rsidP="00755202">
            <w:pPr>
              <w:spacing w:after="0"/>
              <w:ind w:left="0" w:firstLine="0"/>
              <w:jc w:val="left"/>
              <w:rPr>
                <w:rFonts w:ascii="Cambria" w:hAnsi="Cambria"/>
                <w:sz w:val="20"/>
              </w:rPr>
            </w:pPr>
            <w:r w:rsidRPr="005F7DD2">
              <w:rPr>
                <w:rFonts w:ascii="Cambria" w:hAnsi="Cambria"/>
                <w:sz w:val="20"/>
              </w:rPr>
              <w:t>• Диссертации НБУ - индексированные диссертации и авторефераты диссертаций Национальной библиотеки Узбекистана;</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IEEE - индексированная база журналов и материалов конференций, предоставленных ассоциацией «</w:t>
            </w:r>
            <w:proofErr w:type="spellStart"/>
            <w:r w:rsidRPr="005F7DD2">
              <w:rPr>
                <w:rFonts w:ascii="Cambria" w:hAnsi="Cambria"/>
                <w:sz w:val="20"/>
              </w:rPr>
              <w:t>Institute</w:t>
            </w:r>
            <w:proofErr w:type="spellEnd"/>
            <w:r w:rsidRPr="005F7DD2">
              <w:rPr>
                <w:rFonts w:ascii="Cambria" w:hAnsi="Cambria"/>
                <w:sz w:val="20"/>
              </w:rPr>
              <w:t xml:space="preserve"> </w:t>
            </w:r>
            <w:proofErr w:type="spellStart"/>
            <w:r w:rsidRPr="005F7DD2">
              <w:rPr>
                <w:rFonts w:ascii="Cambria" w:hAnsi="Cambria"/>
                <w:sz w:val="20"/>
              </w:rPr>
              <w:t>of</w:t>
            </w:r>
            <w:proofErr w:type="spellEnd"/>
            <w:r w:rsidRPr="005F7DD2">
              <w:rPr>
                <w:rFonts w:ascii="Cambria" w:hAnsi="Cambria"/>
                <w:sz w:val="20"/>
              </w:rPr>
              <w:t xml:space="preserve"> </w:t>
            </w:r>
            <w:proofErr w:type="spellStart"/>
            <w:r w:rsidRPr="005F7DD2">
              <w:rPr>
                <w:rFonts w:ascii="Cambria" w:hAnsi="Cambria"/>
                <w:sz w:val="20"/>
              </w:rPr>
              <w:t>Electrical</w:t>
            </w:r>
            <w:proofErr w:type="spellEnd"/>
            <w:r w:rsidRPr="005F7DD2">
              <w:rPr>
                <w:rFonts w:ascii="Cambria" w:hAnsi="Cambria"/>
                <w:sz w:val="20"/>
              </w:rPr>
              <w:t xml:space="preserve"> </w:t>
            </w:r>
            <w:proofErr w:type="spellStart"/>
            <w:r w:rsidRPr="005F7DD2">
              <w:rPr>
                <w:rFonts w:ascii="Cambria" w:hAnsi="Cambria"/>
                <w:sz w:val="20"/>
              </w:rPr>
              <w:t>and</w:t>
            </w:r>
            <w:proofErr w:type="spellEnd"/>
            <w:r w:rsidRPr="005F7DD2">
              <w:rPr>
                <w:rFonts w:ascii="Cambria" w:hAnsi="Cambria"/>
                <w:sz w:val="20"/>
              </w:rPr>
              <w:t xml:space="preserve"> </w:t>
            </w:r>
            <w:proofErr w:type="spellStart"/>
            <w:r w:rsidRPr="005F7DD2">
              <w:rPr>
                <w:rFonts w:ascii="Cambria" w:hAnsi="Cambria"/>
                <w:sz w:val="20"/>
              </w:rPr>
              <w:t>Electronics</w:t>
            </w:r>
            <w:proofErr w:type="spellEnd"/>
            <w:r w:rsidRPr="005F7DD2">
              <w:rPr>
                <w:rFonts w:ascii="Cambria" w:hAnsi="Cambria"/>
                <w:sz w:val="20"/>
              </w:rPr>
              <w:t xml:space="preserve"> </w:t>
            </w:r>
            <w:proofErr w:type="spellStart"/>
            <w:r w:rsidRPr="005F7DD2">
              <w:rPr>
                <w:rFonts w:ascii="Cambria" w:hAnsi="Cambria"/>
                <w:sz w:val="20"/>
              </w:rPr>
              <w:t>Engineers</w:t>
            </w:r>
            <w:proofErr w:type="spellEnd"/>
            <w:r w:rsidRPr="005F7DD2">
              <w:rPr>
                <w:rFonts w:ascii="Cambria" w:hAnsi="Cambria"/>
                <w:sz w:val="20"/>
              </w:rPr>
              <w:t>»;</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КОЛЬЦО ВУЗОВ – индексированная сводная коллекция документов вузов-участников проекта Кольцо вузов;</w:t>
            </w:r>
          </w:p>
          <w:p w:rsidR="00755202" w:rsidRDefault="00353996" w:rsidP="00755202">
            <w:pPr>
              <w:spacing w:after="0"/>
              <w:ind w:left="0" w:firstLine="0"/>
              <w:jc w:val="left"/>
              <w:rPr>
                <w:rFonts w:ascii="Cambria" w:hAnsi="Cambria"/>
                <w:sz w:val="20"/>
              </w:rPr>
            </w:pPr>
            <w:r w:rsidRPr="005F7DD2">
              <w:rPr>
                <w:rFonts w:ascii="Cambria" w:hAnsi="Cambria"/>
                <w:sz w:val="20"/>
              </w:rPr>
              <w:t>• Модуль поиска переводных заимствований;</w:t>
            </w:r>
          </w:p>
          <w:p w:rsidR="00755202" w:rsidRDefault="00353996" w:rsidP="00755202">
            <w:pPr>
              <w:spacing w:after="0"/>
              <w:ind w:left="0" w:firstLine="0"/>
              <w:jc w:val="left"/>
              <w:rPr>
                <w:rFonts w:ascii="Cambria" w:hAnsi="Cambria"/>
                <w:sz w:val="20"/>
              </w:rPr>
            </w:pPr>
            <w:r w:rsidRPr="005F7DD2">
              <w:rPr>
                <w:rFonts w:ascii="Cambria" w:hAnsi="Cambria"/>
                <w:sz w:val="20"/>
              </w:rPr>
              <w:t>• Коллекция открытых публикаций международных издательств - публикации открытого доступа международных издательств;</w:t>
            </w:r>
          </w:p>
          <w:p w:rsidR="00755202" w:rsidRDefault="00353996" w:rsidP="00755202">
            <w:pPr>
              <w:spacing w:after="0"/>
              <w:ind w:left="0" w:firstLine="0"/>
              <w:jc w:val="left"/>
              <w:rPr>
                <w:rFonts w:ascii="Cambria" w:hAnsi="Cambria"/>
                <w:sz w:val="20"/>
              </w:rPr>
            </w:pPr>
            <w:r w:rsidRPr="005F7DD2">
              <w:rPr>
                <w:rFonts w:ascii="Cambria" w:hAnsi="Cambria"/>
                <w:sz w:val="20"/>
              </w:rPr>
              <w:t xml:space="preserve">• Коллекция </w:t>
            </w:r>
            <w:proofErr w:type="spellStart"/>
            <w:r w:rsidRPr="005F7DD2">
              <w:rPr>
                <w:rFonts w:ascii="Cambria" w:hAnsi="Cambria"/>
                <w:sz w:val="20"/>
              </w:rPr>
              <w:t>PubMed</w:t>
            </w:r>
            <w:proofErr w:type="spellEnd"/>
            <w:r w:rsidRPr="005F7DD2">
              <w:rPr>
                <w:rFonts w:ascii="Cambria" w:hAnsi="Cambria"/>
                <w:sz w:val="20"/>
              </w:rPr>
              <w:t xml:space="preserve"> - публикации открытого доступа поисковой системы по биомедицинским исследованиям </w:t>
            </w:r>
            <w:proofErr w:type="spellStart"/>
            <w:r w:rsidRPr="005F7DD2">
              <w:rPr>
                <w:rFonts w:ascii="Cambria" w:hAnsi="Cambria"/>
                <w:sz w:val="20"/>
              </w:rPr>
              <w:t>PubMed</w:t>
            </w:r>
            <w:proofErr w:type="spellEnd"/>
            <w:r w:rsidRPr="005F7DD2">
              <w:rPr>
                <w:rFonts w:ascii="Cambria" w:hAnsi="Cambria"/>
                <w:sz w:val="20"/>
              </w:rPr>
              <w:t>.</w:t>
            </w:r>
          </w:p>
          <w:p w:rsidR="00755202" w:rsidRDefault="00353996" w:rsidP="00755202">
            <w:pPr>
              <w:spacing w:after="0"/>
              <w:ind w:left="0" w:firstLine="0"/>
              <w:jc w:val="left"/>
              <w:rPr>
                <w:rFonts w:ascii="Cambria" w:hAnsi="Cambria"/>
                <w:sz w:val="20"/>
              </w:rPr>
            </w:pPr>
            <w:r w:rsidRPr="005F7DD2">
              <w:rPr>
                <w:rFonts w:ascii="Cambria" w:hAnsi="Cambria"/>
                <w:sz w:val="20"/>
              </w:rPr>
              <w:t>Запуск Программ осуществляется одновременно;</w:t>
            </w:r>
          </w:p>
          <w:p w:rsidR="003C69B6" w:rsidRPr="005F7DD2" w:rsidRDefault="00353996" w:rsidP="00755202">
            <w:pPr>
              <w:spacing w:after="0"/>
              <w:ind w:left="0" w:firstLine="0"/>
              <w:jc w:val="left"/>
              <w:rPr>
                <w:rFonts w:asciiTheme="majorHAnsi" w:hAnsiTheme="majorHAnsi"/>
                <w:color w:val="000000" w:themeColor="text1"/>
                <w:sz w:val="20"/>
                <w:szCs w:val="22"/>
              </w:rPr>
            </w:pPr>
            <w:r w:rsidRPr="005F7DD2">
              <w:rPr>
                <w:rFonts w:ascii="Cambria" w:hAnsi="Cambria"/>
                <w:sz w:val="20"/>
              </w:rPr>
              <w:t xml:space="preserve">• </w:t>
            </w:r>
            <w:proofErr w:type="spellStart"/>
            <w:r w:rsidRPr="005F7DD2">
              <w:rPr>
                <w:rFonts w:ascii="Cambria" w:hAnsi="Cambria"/>
                <w:sz w:val="20"/>
              </w:rPr>
              <w:t>Профлексика</w:t>
            </w:r>
            <w:proofErr w:type="spellEnd"/>
            <w:r w:rsidRPr="005F7DD2">
              <w:rPr>
                <w:rFonts w:ascii="Cambria" w:hAnsi="Cambria"/>
                <w:sz w:val="20"/>
              </w:rPr>
              <w:t xml:space="preserve"> (юриспруденция, медицина, АПК и биотех) - обеспечивает поиск по отраслевой терминологии, а также названиям отраслевых нормативных документов.</w:t>
            </w:r>
          </w:p>
        </w:tc>
        <w:tc>
          <w:tcPr>
            <w:tcW w:w="1134" w:type="dxa"/>
            <w:vAlign w:val="center"/>
          </w:tcPr>
          <w:p w:rsidR="003C69B6" w:rsidRPr="005F7DD2" w:rsidRDefault="00353996" w:rsidP="00755202">
            <w:pPr>
              <w:spacing w:after="0"/>
              <w:ind w:left="0" w:firstLine="0"/>
              <w:jc w:val="center"/>
              <w:rPr>
                <w:rFonts w:asciiTheme="majorHAnsi" w:eastAsia="Calibri" w:hAnsiTheme="majorHAnsi"/>
                <w:sz w:val="20"/>
              </w:rPr>
            </w:pPr>
            <w:r w:rsidRPr="005F7DD2">
              <w:rPr>
                <w:rFonts w:ascii="Cambria" w:hAnsi="Cambria"/>
                <w:sz w:val="20"/>
              </w:rPr>
              <w:lastRenderedPageBreak/>
              <w:t>2 300</w:t>
            </w:r>
          </w:p>
        </w:tc>
        <w:tc>
          <w:tcPr>
            <w:tcW w:w="709" w:type="dxa"/>
            <w:vAlign w:val="center"/>
          </w:tcPr>
          <w:p w:rsidR="003C69B6" w:rsidRPr="005F7DD2" w:rsidRDefault="00353996" w:rsidP="0016049A">
            <w:pPr>
              <w:spacing w:after="0"/>
              <w:ind w:left="0" w:firstLine="0"/>
              <w:jc w:val="center"/>
              <w:rPr>
                <w:rFonts w:asciiTheme="majorHAnsi" w:eastAsia="Calibri" w:hAnsiTheme="majorHAnsi"/>
                <w:sz w:val="20"/>
              </w:rPr>
            </w:pPr>
            <w:r w:rsidRPr="005F7DD2">
              <w:rPr>
                <w:rFonts w:ascii="Cambria" w:hAnsi="Cambria"/>
                <w:sz w:val="20"/>
              </w:rPr>
              <w:t>Проверка</w:t>
            </w:r>
          </w:p>
        </w:tc>
        <w:tc>
          <w:tcPr>
            <w:tcW w:w="1701" w:type="dxa"/>
            <w:vAlign w:val="center"/>
          </w:tcPr>
          <w:p w:rsidR="003C69B6" w:rsidRPr="005F7DD2" w:rsidRDefault="003C69B6" w:rsidP="00353996">
            <w:pPr>
              <w:spacing w:after="0"/>
              <w:ind w:left="0" w:firstLine="0"/>
              <w:jc w:val="center"/>
              <w:rPr>
                <w:rFonts w:ascii="Cambria" w:hAnsi="Cambria"/>
                <w:sz w:val="20"/>
              </w:rPr>
            </w:pPr>
          </w:p>
        </w:tc>
      </w:tr>
    </w:tbl>
    <w:p w:rsidR="003C69B6" w:rsidRPr="005F7DD2" w:rsidRDefault="005F7DD2">
      <w:pPr>
        <w:pStyle w:val="aff2"/>
        <w:jc w:val="both"/>
        <w:rPr>
          <w:rFonts w:asciiTheme="majorHAnsi" w:hAnsiTheme="majorHAnsi"/>
        </w:rPr>
      </w:pPr>
      <w:r w:rsidRPr="005F7DD2">
        <w:rPr>
          <w:rFonts w:asciiTheme="majorHAnsi" w:hAnsiTheme="majorHAnsi"/>
        </w:rPr>
        <w:lastRenderedPageBreak/>
        <w:t>2</w:t>
      </w:r>
      <w:r w:rsidR="009C627C" w:rsidRPr="005F7DD2">
        <w:rPr>
          <w:rFonts w:asciiTheme="majorHAnsi" w:hAnsiTheme="majorHAnsi"/>
        </w:rPr>
        <w:t xml:space="preserve">. </w:t>
      </w:r>
      <w:bookmarkStart w:id="19" w:name="_Hlk122449843"/>
      <w:r w:rsidR="009C627C" w:rsidRPr="005F7DD2">
        <w:rPr>
          <w:rFonts w:asciiTheme="majorHAnsi" w:hAnsiTheme="majorHAnsi"/>
        </w:rPr>
        <w:t xml:space="preserve">Отсутствие у </w:t>
      </w:r>
      <w:r w:rsidR="009C627C" w:rsidRPr="005F7DD2">
        <w:rPr>
          <w:rFonts w:ascii="Cambria" w:hAnsi="Cambria" w:cs="Cambria"/>
          <w:bCs/>
        </w:rPr>
        <w:t>Лицензиата</w:t>
      </w:r>
      <w:r w:rsidR="009C627C" w:rsidRPr="005F7DD2">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009C627C" w:rsidRPr="005F7DD2">
        <w:rPr>
          <w:rFonts w:ascii="Cambria" w:hAnsi="Cambria" w:cs="Cambria"/>
          <w:bCs/>
        </w:rPr>
        <w:t>Лицензиатом</w:t>
      </w:r>
      <w:bookmarkEnd w:id="19"/>
      <w:r w:rsidR="009C627C" w:rsidRPr="005F7DD2">
        <w:rPr>
          <w:rFonts w:asciiTheme="majorHAnsi" w:hAnsiTheme="majorHAnsi"/>
        </w:rPr>
        <w:t>.</w:t>
      </w:r>
    </w:p>
    <w:p w:rsidR="003C69B6" w:rsidRPr="005F7DD2" w:rsidRDefault="005F7DD2">
      <w:pPr>
        <w:pStyle w:val="aff2"/>
        <w:jc w:val="both"/>
        <w:rPr>
          <w:rFonts w:ascii="Cambria" w:hAnsi="Cambria"/>
        </w:rPr>
      </w:pPr>
      <w:r w:rsidRPr="00913FBD">
        <w:rPr>
          <w:rFonts w:asciiTheme="majorHAnsi" w:hAnsiTheme="majorHAnsi"/>
        </w:rPr>
        <w:t>3</w:t>
      </w:r>
      <w:r w:rsidR="009C627C" w:rsidRPr="00913FBD">
        <w:rPr>
          <w:rFonts w:asciiTheme="majorHAnsi" w:hAnsiTheme="majorHAnsi"/>
        </w:rPr>
        <w:t xml:space="preserve">. </w:t>
      </w:r>
      <w:bookmarkStart w:id="20" w:name="_Hlk122449863"/>
      <w:r w:rsidR="009C627C" w:rsidRPr="00913FBD">
        <w:rPr>
          <w:rFonts w:ascii="Cambria" w:hAnsi="Cambria" w:cs="Cambria"/>
          <w:bCs/>
        </w:rPr>
        <w:t>Лицензиат</w:t>
      </w:r>
      <w:r w:rsidR="009C627C" w:rsidRPr="00913FBD">
        <w:rPr>
          <w:rFonts w:asciiTheme="majorHAnsi" w:hAnsiTheme="majorHAnsi"/>
        </w:rPr>
        <w:t xml:space="preserve"> обязан выплатить</w:t>
      </w:r>
      <w:proofErr w:type="gramStart"/>
      <w:r w:rsidR="009C627C" w:rsidRPr="00913FBD">
        <w:rPr>
          <w:rFonts w:asciiTheme="majorHAnsi" w:hAnsiTheme="majorHAnsi"/>
        </w:rPr>
        <w:t xml:space="preserve"> </w:t>
      </w:r>
      <w:r w:rsidR="00755202" w:rsidRPr="00913FBD">
        <w:rPr>
          <w:rFonts w:ascii="Cambria" w:hAnsi="Cambria" w:cs="Cambria"/>
          <w:bCs/>
        </w:rPr>
        <w:t>________________</w:t>
      </w:r>
      <w:r w:rsidR="009C627C" w:rsidRPr="00913FBD">
        <w:rPr>
          <w:rFonts w:ascii="Cambria" w:hAnsi="Cambria"/>
          <w:b/>
        </w:rPr>
        <w:t xml:space="preserve"> (</w:t>
      </w:r>
      <w:r w:rsidR="00755202" w:rsidRPr="00913FBD">
        <w:rPr>
          <w:rFonts w:ascii="Cambria" w:hAnsi="Cambria"/>
          <w:b/>
        </w:rPr>
        <w:t>_____________</w:t>
      </w:r>
      <w:r w:rsidR="009C627C" w:rsidRPr="00913FBD">
        <w:rPr>
          <w:rFonts w:ascii="Cambria" w:hAnsi="Cambria"/>
          <w:b/>
        </w:rPr>
        <w:t>)</w:t>
      </w:r>
      <w:r w:rsidR="00755202" w:rsidRPr="00913FBD">
        <w:rPr>
          <w:rFonts w:ascii="Cambria" w:hAnsi="Cambria"/>
          <w:b/>
        </w:rPr>
        <w:t xml:space="preserve"> </w:t>
      </w:r>
      <w:proofErr w:type="gramEnd"/>
      <w:r w:rsidR="00755202" w:rsidRPr="00913FBD">
        <w:rPr>
          <w:rFonts w:ascii="Cambria" w:hAnsi="Cambria"/>
          <w:b/>
        </w:rPr>
        <w:t>рублей ___ копеек</w:t>
      </w:r>
      <w:r w:rsidR="009C627C" w:rsidRPr="00913FBD">
        <w:rPr>
          <w:rFonts w:asciiTheme="majorHAnsi" w:hAnsiTheme="majorHAnsi"/>
          <w:b/>
        </w:rPr>
        <w:t xml:space="preserve">,  </w:t>
      </w:r>
      <w:bookmarkEnd w:id="20"/>
      <w:r w:rsidR="009C627C" w:rsidRPr="00913FBD">
        <w:rPr>
          <w:rFonts w:ascii="Cambria" w:hAnsi="Cambria"/>
        </w:rPr>
        <w:t>Предоставление права использования программ ЭВМ, включенных в</w:t>
      </w:r>
      <w:r w:rsidR="009C627C" w:rsidRPr="005F7DD2">
        <w:rPr>
          <w:rFonts w:ascii="Cambria" w:hAnsi="Cambria"/>
        </w:rPr>
        <w:t xml:space="preserve"> единый реестр российских программ для электронных вычислительных машин и баз данных, не облагается НДС (пп. 26 п. 2 ст. 149 НК РФ).</w:t>
      </w:r>
    </w:p>
    <w:p w:rsidR="003C69B6" w:rsidRPr="005F7DD2" w:rsidRDefault="005F7DD2">
      <w:pPr>
        <w:pStyle w:val="aff2"/>
        <w:jc w:val="both"/>
        <w:rPr>
          <w:rFonts w:asciiTheme="majorHAnsi" w:hAnsiTheme="majorHAnsi"/>
        </w:rPr>
      </w:pPr>
      <w:r w:rsidRPr="005F7DD2">
        <w:rPr>
          <w:rFonts w:asciiTheme="majorHAnsi" w:hAnsiTheme="majorHAnsi"/>
        </w:rPr>
        <w:t>4</w:t>
      </w:r>
      <w:r w:rsidR="009C627C" w:rsidRPr="005F7DD2">
        <w:rPr>
          <w:rFonts w:asciiTheme="majorHAnsi" w:hAnsiTheme="majorHAnsi"/>
        </w:rPr>
        <w:t xml:space="preserve">. </w:t>
      </w:r>
      <w:bookmarkStart w:id="21" w:name="_Hlk122449907"/>
      <w:r w:rsidR="009C627C" w:rsidRPr="005F7DD2">
        <w:rPr>
          <w:rFonts w:asciiTheme="majorHAnsi" w:hAnsiTheme="majorHAnsi"/>
        </w:rPr>
        <w:t xml:space="preserve">Если </w:t>
      </w:r>
      <w:r w:rsidR="009C627C" w:rsidRPr="005F7DD2">
        <w:rPr>
          <w:rFonts w:ascii="Cambria" w:hAnsi="Cambria" w:cs="Cambria"/>
          <w:bCs/>
        </w:rPr>
        <w:t>Лицензиар</w:t>
      </w:r>
      <w:r w:rsidR="009C627C" w:rsidRPr="005F7DD2">
        <w:rPr>
          <w:rFonts w:asciiTheme="majorHAnsi" w:hAnsiTheme="majorHAnsi"/>
        </w:rPr>
        <w:t xml:space="preserve"> ранее не заключал с </w:t>
      </w:r>
      <w:r w:rsidR="009C627C" w:rsidRPr="005F7DD2">
        <w:rPr>
          <w:rFonts w:ascii="Cambria" w:hAnsi="Cambria" w:cs="Cambria"/>
          <w:bCs/>
        </w:rPr>
        <w:t>Лицензиатом</w:t>
      </w:r>
      <w:r w:rsidR="009C627C" w:rsidRPr="005F7DD2">
        <w:rPr>
          <w:rFonts w:asciiTheme="majorHAnsi" w:hAnsiTheme="majorHAnsi"/>
        </w:rPr>
        <w:t xml:space="preserve"> аналогичные </w:t>
      </w:r>
      <w:r w:rsidR="007671AF">
        <w:rPr>
          <w:rFonts w:asciiTheme="majorHAnsi" w:hAnsiTheme="majorHAnsi"/>
        </w:rPr>
        <w:t>контракт</w:t>
      </w:r>
      <w:r w:rsidR="009C627C" w:rsidRPr="005F7DD2">
        <w:rPr>
          <w:rFonts w:asciiTheme="majorHAnsi" w:hAnsiTheme="majorHAnsi"/>
        </w:rPr>
        <w:t xml:space="preserve">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1"/>
      <w:r w:rsidR="009C627C" w:rsidRPr="005F7DD2">
        <w:rPr>
          <w:rFonts w:asciiTheme="majorHAnsi" w:hAnsiTheme="majorHAnsi"/>
        </w:rPr>
        <w:t>Спецификации.</w:t>
      </w:r>
    </w:p>
    <w:p w:rsidR="003C69B6" w:rsidRPr="005F7DD2" w:rsidRDefault="005F7DD2">
      <w:pPr>
        <w:pStyle w:val="aff2"/>
        <w:jc w:val="both"/>
      </w:pPr>
      <w:r w:rsidRPr="005F7DD2">
        <w:rPr>
          <w:rFonts w:asciiTheme="majorHAnsi" w:hAnsiTheme="majorHAnsi"/>
        </w:rPr>
        <w:t>5</w:t>
      </w:r>
      <w:r w:rsidR="009C627C" w:rsidRPr="005F7DD2">
        <w:rPr>
          <w:rFonts w:asciiTheme="majorHAnsi" w:hAnsiTheme="majorHAnsi"/>
        </w:rPr>
        <w:t xml:space="preserve">. </w:t>
      </w:r>
      <w:r w:rsidR="009C627C" w:rsidRPr="005F7DD2">
        <w:rPr>
          <w:rFonts w:ascii="Cambria" w:hAnsi="Cambria" w:cs="Cambria"/>
          <w:bCs/>
        </w:rPr>
        <w:t>Лицензиар</w:t>
      </w:r>
      <w:r w:rsidR="009C627C" w:rsidRPr="005F7DD2">
        <w:rPr>
          <w:rFonts w:asciiTheme="majorHAnsi" w:hAnsiTheme="majorHAnsi"/>
        </w:rPr>
        <w:t xml:space="preserve"> предоставляет </w:t>
      </w:r>
      <w:r w:rsidR="009C627C" w:rsidRPr="005F7DD2">
        <w:rPr>
          <w:rFonts w:ascii="Cambria" w:hAnsi="Cambria" w:cs="Cambria"/>
          <w:bCs/>
        </w:rPr>
        <w:t>Лицензиату</w:t>
      </w:r>
      <w:r w:rsidR="009C627C" w:rsidRPr="005F7DD2">
        <w:rPr>
          <w:rFonts w:asciiTheme="majorHAnsi" w:hAnsiTheme="majorHAnsi"/>
        </w:rPr>
        <w:t xml:space="preserve"> лицензию на период в 12 мес., исчисляемый со дня направления </w:t>
      </w:r>
      <w:r w:rsidR="009C627C" w:rsidRPr="005F7DD2">
        <w:rPr>
          <w:rFonts w:ascii="Cambria" w:hAnsi="Cambria" w:cs="Cambria"/>
          <w:bCs/>
        </w:rPr>
        <w:t>Лицензиату</w:t>
      </w:r>
      <w:r w:rsidR="009C627C" w:rsidRPr="005F7DD2">
        <w:rPr>
          <w:rFonts w:asciiTheme="majorHAnsi" w:hAnsiTheme="majorHAnsi"/>
        </w:rPr>
        <w:t xml:space="preserve"> технической документации для использования Программ. Достижение </w:t>
      </w:r>
      <w:r w:rsidR="009C627C" w:rsidRPr="005F7DD2">
        <w:rPr>
          <w:rFonts w:ascii="Cambria" w:hAnsi="Cambria" w:cs="Cambria"/>
          <w:bCs/>
        </w:rPr>
        <w:t>Лицензиатом</w:t>
      </w:r>
      <w:r w:rsidR="009C627C" w:rsidRPr="005F7DD2">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tbl>
      <w:tblPr>
        <w:tblW w:w="5000" w:type="pct"/>
        <w:tblLook w:val="04A0"/>
      </w:tblPr>
      <w:tblGrid>
        <w:gridCol w:w="7727"/>
        <w:gridCol w:w="7507"/>
      </w:tblGrid>
      <w:tr w:rsidR="003C69B6" w:rsidRPr="005F7DD2">
        <w:tc>
          <w:tcPr>
            <w:tcW w:w="2536" w:type="pct"/>
          </w:tcPr>
          <w:p w:rsidR="003C69B6" w:rsidRPr="005F7DD2" w:rsidRDefault="00A9615E">
            <w:pPr>
              <w:pStyle w:val="aff2"/>
              <w:rPr>
                <w:rFonts w:ascii="Cambria" w:hAnsi="Cambria"/>
                <w:b/>
              </w:rPr>
            </w:pPr>
            <w:r w:rsidRPr="005F7DD2">
              <w:rPr>
                <w:rFonts w:ascii="Cambria" w:hAnsi="Cambria"/>
                <w:b/>
              </w:rPr>
              <w:t>Лицензиар:</w:t>
            </w:r>
          </w:p>
        </w:tc>
        <w:tc>
          <w:tcPr>
            <w:tcW w:w="2464" w:type="pct"/>
          </w:tcPr>
          <w:p w:rsidR="003C69B6" w:rsidRPr="005F7DD2" w:rsidRDefault="00A9615E">
            <w:pPr>
              <w:pStyle w:val="aff2"/>
              <w:rPr>
                <w:rFonts w:ascii="Cambria" w:hAnsi="Cambria"/>
                <w:b/>
              </w:rPr>
            </w:pPr>
            <w:r w:rsidRPr="005F7DD2">
              <w:rPr>
                <w:rFonts w:ascii="Cambria" w:hAnsi="Cambria"/>
                <w:b/>
              </w:rPr>
              <w:t>Лицензиат:</w:t>
            </w:r>
          </w:p>
        </w:tc>
      </w:tr>
      <w:tr w:rsidR="003C69B6" w:rsidRPr="005F7DD2" w:rsidTr="00C97C0E">
        <w:trPr>
          <w:trHeight w:val="397"/>
        </w:trPr>
        <w:tc>
          <w:tcPr>
            <w:tcW w:w="2536" w:type="pct"/>
          </w:tcPr>
          <w:p w:rsidR="003C69B6" w:rsidRPr="005F7DD2" w:rsidRDefault="003C69B6" w:rsidP="00516D29">
            <w:pPr>
              <w:pStyle w:val="aff2"/>
              <w:rPr>
                <w:rFonts w:ascii="Cambria" w:hAnsi="Cambria"/>
              </w:rPr>
            </w:pPr>
          </w:p>
        </w:tc>
        <w:tc>
          <w:tcPr>
            <w:tcW w:w="2464" w:type="pct"/>
          </w:tcPr>
          <w:p w:rsidR="003C69B6" w:rsidRPr="005F7DD2" w:rsidRDefault="0016049A">
            <w:pPr>
              <w:pStyle w:val="aff2"/>
              <w:jc w:val="both"/>
              <w:rPr>
                <w:rFonts w:ascii="Cambria" w:hAnsi="Cambria"/>
              </w:rPr>
            </w:pPr>
            <w:r w:rsidRPr="005F7DD2">
              <w:rPr>
                <w:rFonts w:ascii="Cambria" w:hAnsi="Cambria"/>
                <w:b/>
                <w:bCs/>
              </w:rPr>
              <w:t xml:space="preserve">ФГБОУ ВО "ЯГТУ" </w:t>
            </w:r>
          </w:p>
        </w:tc>
      </w:tr>
      <w:bookmarkEnd w:id="16"/>
      <w:tr w:rsidR="00755202" w:rsidRPr="005F7DD2" w:rsidTr="00755202">
        <w:trPr>
          <w:trHeight w:val="80"/>
        </w:trPr>
        <w:tc>
          <w:tcPr>
            <w:tcW w:w="2536" w:type="pct"/>
          </w:tcPr>
          <w:p w:rsidR="00755202" w:rsidRPr="00195720" w:rsidRDefault="00755202" w:rsidP="00755202">
            <w:pPr>
              <w:tabs>
                <w:tab w:val="left" w:pos="280"/>
              </w:tabs>
              <w:ind w:left="70" w:firstLine="0"/>
              <w:rPr>
                <w:rFonts w:ascii="Times New Roman" w:hAnsi="Times New Roman"/>
                <w:bCs/>
                <w:sz w:val="20"/>
              </w:rPr>
            </w:pPr>
          </w:p>
          <w:p w:rsidR="00755202" w:rsidRPr="00195720" w:rsidRDefault="00755202" w:rsidP="00755202">
            <w:pPr>
              <w:widowControl w:val="0"/>
              <w:ind w:left="70" w:firstLine="0"/>
              <w:rPr>
                <w:rFonts w:ascii="Times New Roman" w:hAnsi="Times New Roman"/>
                <w:sz w:val="20"/>
              </w:rPr>
            </w:pPr>
            <w:r w:rsidRPr="00195720">
              <w:rPr>
                <w:rFonts w:ascii="Times New Roman" w:hAnsi="Times New Roman"/>
                <w:sz w:val="20"/>
              </w:rPr>
              <w:t>_____________________</w:t>
            </w:r>
            <w:r>
              <w:rPr>
                <w:rFonts w:ascii="Times New Roman" w:hAnsi="Times New Roman"/>
                <w:bCs/>
                <w:sz w:val="20"/>
              </w:rPr>
              <w:t>/ ____________</w:t>
            </w:r>
            <w:r w:rsidRPr="00195720">
              <w:rPr>
                <w:rFonts w:ascii="Times New Roman" w:hAnsi="Times New Roman"/>
                <w:bCs/>
                <w:sz w:val="20"/>
              </w:rPr>
              <w:t xml:space="preserve"> /</w:t>
            </w:r>
          </w:p>
          <w:p w:rsidR="00755202" w:rsidRPr="005F7DD2" w:rsidRDefault="00755202" w:rsidP="00755202">
            <w:pPr>
              <w:pStyle w:val="aff2"/>
              <w:rPr>
                <w:rFonts w:ascii="Cambria" w:hAnsi="Cambria"/>
              </w:rPr>
            </w:pPr>
            <w:r w:rsidRPr="00195720">
              <w:rPr>
                <w:rFonts w:ascii="Times New Roman" w:eastAsia="Times New Roman" w:hAnsi="Times New Roman"/>
                <w:sz w:val="20"/>
                <w:szCs w:val="20"/>
              </w:rPr>
              <w:t>М. П.</w:t>
            </w:r>
          </w:p>
        </w:tc>
        <w:tc>
          <w:tcPr>
            <w:tcW w:w="2464" w:type="pct"/>
            <w:vAlign w:val="bottom"/>
          </w:tcPr>
          <w:p w:rsidR="00755202" w:rsidRPr="00195720" w:rsidRDefault="00755202" w:rsidP="00755202">
            <w:pPr>
              <w:tabs>
                <w:tab w:val="left" w:pos="280"/>
              </w:tabs>
              <w:ind w:left="70" w:firstLine="0"/>
              <w:rPr>
                <w:rFonts w:ascii="Times New Roman" w:hAnsi="Times New Roman"/>
                <w:bCs/>
                <w:sz w:val="20"/>
              </w:rPr>
            </w:pPr>
            <w:r w:rsidRPr="00195720">
              <w:rPr>
                <w:rFonts w:ascii="Times New Roman" w:hAnsi="Times New Roman"/>
                <w:bCs/>
                <w:sz w:val="20"/>
              </w:rPr>
              <w:t xml:space="preserve">Проректор по </w:t>
            </w:r>
            <w:proofErr w:type="spellStart"/>
            <w:r w:rsidRPr="00195720">
              <w:rPr>
                <w:rFonts w:ascii="Times New Roman" w:hAnsi="Times New Roman"/>
                <w:bCs/>
                <w:sz w:val="20"/>
              </w:rPr>
              <w:t>МТОиЭИК</w:t>
            </w:r>
            <w:proofErr w:type="spellEnd"/>
          </w:p>
          <w:p w:rsidR="00755202" w:rsidRPr="00195720" w:rsidRDefault="00755202" w:rsidP="00755202">
            <w:pPr>
              <w:widowControl w:val="0"/>
              <w:ind w:left="70" w:firstLine="0"/>
              <w:rPr>
                <w:rFonts w:ascii="Times New Roman" w:hAnsi="Times New Roman"/>
                <w:sz w:val="20"/>
              </w:rPr>
            </w:pPr>
            <w:r w:rsidRPr="00195720">
              <w:rPr>
                <w:rFonts w:ascii="Times New Roman" w:hAnsi="Times New Roman"/>
                <w:sz w:val="20"/>
              </w:rPr>
              <w:t>_____________________</w:t>
            </w:r>
            <w:r w:rsidRPr="00195720">
              <w:rPr>
                <w:rFonts w:ascii="Times New Roman" w:hAnsi="Times New Roman"/>
                <w:bCs/>
                <w:sz w:val="20"/>
              </w:rPr>
              <w:t>/ А.В. Корнев /</w:t>
            </w:r>
          </w:p>
          <w:p w:rsidR="00755202" w:rsidRPr="00195720" w:rsidRDefault="00755202" w:rsidP="00755202">
            <w:pPr>
              <w:pStyle w:val="aff2"/>
              <w:ind w:left="70"/>
              <w:rPr>
                <w:rFonts w:ascii="Times New Roman" w:hAnsi="Times New Roman"/>
                <w:sz w:val="20"/>
                <w:szCs w:val="20"/>
              </w:rPr>
            </w:pPr>
            <w:r w:rsidRPr="00195720">
              <w:rPr>
                <w:rFonts w:ascii="Times New Roman" w:eastAsia="Times New Roman" w:hAnsi="Times New Roman"/>
                <w:sz w:val="20"/>
                <w:szCs w:val="20"/>
              </w:rPr>
              <w:t>М. П.</w:t>
            </w:r>
          </w:p>
        </w:tc>
      </w:tr>
    </w:tbl>
    <w:p w:rsidR="003C69B6" w:rsidRPr="005F7DD2" w:rsidRDefault="003C69B6">
      <w:pPr>
        <w:shd w:val="clear" w:color="auto" w:fill="FFFFFF"/>
        <w:spacing w:before="90"/>
        <w:jc w:val="right"/>
        <w:rPr>
          <w:rFonts w:ascii="Cambria" w:hAnsi="Cambria" w:cs="Tahoma"/>
          <w:b/>
          <w:bCs/>
          <w:color w:val="000000"/>
          <w:sz w:val="20"/>
        </w:rPr>
        <w:sectPr w:rsidR="003C69B6" w:rsidRPr="005F7DD2">
          <w:pgSz w:w="16838" w:h="11906" w:orient="landscape"/>
          <w:pgMar w:top="567" w:right="686" w:bottom="426" w:left="1134" w:header="720" w:footer="720" w:gutter="0"/>
          <w:cols w:space="708"/>
          <w:titlePg/>
          <w:docGrid w:linePitch="360"/>
        </w:sectPr>
      </w:pPr>
    </w:p>
    <w:p w:rsidR="003C69B6" w:rsidRPr="005F7DD2" w:rsidRDefault="009C627C">
      <w:pPr>
        <w:shd w:val="clear" w:color="auto" w:fill="FFFFFF"/>
        <w:spacing w:after="0"/>
        <w:jc w:val="right"/>
        <w:rPr>
          <w:rFonts w:ascii="Cambria" w:hAnsi="Cambria" w:cs="Tahoma"/>
          <w:b/>
          <w:bCs/>
          <w:color w:val="000000"/>
          <w:sz w:val="20"/>
        </w:rPr>
      </w:pPr>
      <w:bookmarkStart w:id="22" w:name="_Hlk108807048"/>
      <w:r w:rsidRPr="005F7DD2">
        <w:rPr>
          <w:rFonts w:ascii="Cambria" w:hAnsi="Cambria" w:cs="Tahoma"/>
          <w:b/>
          <w:bCs/>
          <w:color w:val="000000"/>
          <w:sz w:val="20"/>
        </w:rPr>
        <w:lastRenderedPageBreak/>
        <w:t>Приложение № 2</w:t>
      </w:r>
    </w:p>
    <w:p w:rsidR="003C69B6" w:rsidRPr="005F7DD2" w:rsidRDefault="009C627C">
      <w:pPr>
        <w:shd w:val="clear" w:color="auto" w:fill="FFFFFF"/>
        <w:spacing w:after="0"/>
        <w:jc w:val="right"/>
        <w:rPr>
          <w:rFonts w:ascii="Cambria" w:hAnsi="Cambria" w:cs="Tahoma"/>
          <w:b/>
          <w:bCs/>
          <w:color w:val="000000"/>
          <w:sz w:val="20"/>
        </w:rPr>
      </w:pPr>
      <w:r w:rsidRPr="005F7DD2">
        <w:rPr>
          <w:rFonts w:ascii="Cambria" w:hAnsi="Cambria" w:cs="Tahoma"/>
          <w:b/>
          <w:bCs/>
          <w:color w:val="000000"/>
          <w:sz w:val="20"/>
        </w:rPr>
        <w:t xml:space="preserve">к лицензионному </w:t>
      </w:r>
      <w:r w:rsidR="007671AF">
        <w:rPr>
          <w:rFonts w:ascii="Cambria" w:hAnsi="Cambria" w:cs="Tahoma"/>
          <w:b/>
          <w:bCs/>
          <w:color w:val="000000"/>
          <w:sz w:val="20"/>
        </w:rPr>
        <w:t>контракт</w:t>
      </w:r>
      <w:r w:rsidRPr="005F7DD2">
        <w:rPr>
          <w:rFonts w:ascii="Cambria" w:hAnsi="Cambria" w:cs="Tahoma"/>
          <w:b/>
          <w:bCs/>
          <w:color w:val="000000"/>
          <w:sz w:val="20"/>
        </w:rPr>
        <w:t xml:space="preserve">у № </w:t>
      </w:r>
      <w:bookmarkStart w:id="23" w:name="_Hlk139983947"/>
      <w:r w:rsidRPr="005F7DD2">
        <w:rPr>
          <w:rFonts w:ascii="Cambria" w:hAnsi="Cambria" w:cs="Tahoma"/>
          <w:b/>
          <w:bCs/>
          <w:color w:val="000000"/>
          <w:sz w:val="20"/>
        </w:rPr>
        <w:t>12817</w:t>
      </w:r>
      <w:bookmarkEnd w:id="23"/>
      <w:r w:rsidR="00755202">
        <w:rPr>
          <w:rFonts w:ascii="Cambria" w:hAnsi="Cambria" w:cs="Tahoma"/>
          <w:b/>
          <w:bCs/>
          <w:color w:val="000000"/>
          <w:sz w:val="20"/>
        </w:rPr>
        <w:t xml:space="preserve"> (267-44/26)</w:t>
      </w:r>
    </w:p>
    <w:p w:rsidR="003C69B6" w:rsidRPr="005F7DD2" w:rsidRDefault="009C627C">
      <w:pPr>
        <w:shd w:val="clear" w:color="auto" w:fill="FFFFFF"/>
        <w:spacing w:after="0"/>
        <w:jc w:val="right"/>
        <w:rPr>
          <w:rFonts w:ascii="Cambria" w:hAnsi="Cambria" w:cs="Tahoma"/>
          <w:b/>
          <w:bCs/>
          <w:color w:val="000000"/>
          <w:sz w:val="20"/>
        </w:rPr>
      </w:pPr>
      <w:r w:rsidRPr="005F7DD2">
        <w:rPr>
          <w:rFonts w:ascii="Cambria" w:hAnsi="Cambria" w:cs="Tahoma"/>
          <w:b/>
          <w:bCs/>
          <w:color w:val="000000"/>
          <w:sz w:val="20"/>
        </w:rPr>
        <w:t>от «</w:t>
      </w:r>
      <w:r w:rsidR="005F7DD2" w:rsidRPr="005F7DD2">
        <w:rPr>
          <w:rFonts w:ascii="Cambria" w:hAnsi="Cambria" w:cs="Tahoma"/>
          <w:b/>
          <w:bCs/>
          <w:color w:val="000000"/>
          <w:sz w:val="20"/>
        </w:rPr>
        <w:t>____</w:t>
      </w:r>
      <w:r w:rsidRPr="005F7DD2">
        <w:rPr>
          <w:rFonts w:ascii="Cambria" w:hAnsi="Cambria" w:cs="Tahoma"/>
          <w:b/>
          <w:bCs/>
          <w:color w:val="000000"/>
          <w:sz w:val="20"/>
        </w:rPr>
        <w:t>» </w:t>
      </w:r>
      <w:r w:rsidR="005F7DD2" w:rsidRPr="005F7DD2">
        <w:rPr>
          <w:rFonts w:ascii="Cambria" w:hAnsi="Cambria" w:cs="Tahoma"/>
          <w:b/>
          <w:bCs/>
          <w:color w:val="000000"/>
          <w:sz w:val="20"/>
        </w:rPr>
        <w:t>_________________</w:t>
      </w:r>
      <w:r w:rsidRPr="005F7DD2">
        <w:rPr>
          <w:rFonts w:ascii="Cambria" w:hAnsi="Cambria" w:cs="Tahoma"/>
          <w:b/>
          <w:bCs/>
          <w:color w:val="000000"/>
          <w:sz w:val="20"/>
        </w:rPr>
        <w:t> 2026г.</w:t>
      </w:r>
    </w:p>
    <w:p w:rsidR="003C69B6" w:rsidRPr="005F7DD2" w:rsidRDefault="003C69B6">
      <w:pPr>
        <w:pStyle w:val="aff2"/>
        <w:jc w:val="center"/>
        <w:rPr>
          <w:rFonts w:ascii="Cambria" w:hAnsi="Cambria" w:cs="Arial"/>
          <w:b/>
        </w:rPr>
      </w:pPr>
      <w:bookmarkStart w:id="24" w:name="OLE_LINK41"/>
      <w:bookmarkStart w:id="25" w:name="OLE_LINK42"/>
      <w:bookmarkStart w:id="26" w:name="OLE_LINK43"/>
      <w:bookmarkStart w:id="27" w:name="OLE_LINK35"/>
      <w:bookmarkStart w:id="28" w:name="OLE_LINK36"/>
      <w:bookmarkStart w:id="29" w:name="OLE_LINK37"/>
    </w:p>
    <w:p w:rsidR="003C69B6" w:rsidRPr="005F7DD2" w:rsidRDefault="009C627C">
      <w:pPr>
        <w:pStyle w:val="aff2"/>
        <w:spacing w:after="120"/>
        <w:jc w:val="center"/>
        <w:rPr>
          <w:rFonts w:ascii="Cambria" w:hAnsi="Cambria" w:cs="Arial"/>
          <w:b/>
        </w:rPr>
      </w:pPr>
      <w:r w:rsidRPr="005F7DD2">
        <w:rPr>
          <w:rFonts w:ascii="Cambria" w:hAnsi="Cambria" w:cs="Arial"/>
          <w:b/>
        </w:rPr>
        <w:t>Гарантийная Техническая Поддержка</w:t>
      </w:r>
    </w:p>
    <w:p w:rsidR="003C69B6" w:rsidRPr="00913FBD" w:rsidRDefault="009C627C" w:rsidP="006445AB">
      <w:pPr>
        <w:numPr>
          <w:ilvl w:val="0"/>
          <w:numId w:val="3"/>
        </w:numPr>
        <w:ind w:left="357" w:hanging="357"/>
        <w:rPr>
          <w:rFonts w:ascii="Cambria" w:eastAsia="Arial" w:hAnsi="Cambria" w:cs="Arial"/>
          <w:sz w:val="21"/>
          <w:szCs w:val="21"/>
        </w:rPr>
      </w:pPr>
      <w:bookmarkStart w:id="30" w:name="_Hlk149656795"/>
      <w:r w:rsidRPr="00913FBD">
        <w:rPr>
          <w:rFonts w:ascii="Cambria" w:eastAsia="Arial" w:hAnsi="Cambria" w:cs="Arial"/>
          <w:sz w:val="21"/>
          <w:szCs w:val="21"/>
        </w:rPr>
        <w:t xml:space="preserve">Гарантийная техническая поддержка </w:t>
      </w:r>
      <w:bookmarkStart w:id="31" w:name="_Hlk122450067"/>
      <w:r w:rsidRPr="00913FBD">
        <w:rPr>
          <w:rFonts w:ascii="Cambria" w:eastAsia="Arial" w:hAnsi="Cambria" w:cs="Arial"/>
          <w:sz w:val="21"/>
          <w:szCs w:val="21"/>
        </w:rPr>
        <w:t xml:space="preserve">(«ГТП») </w:t>
      </w:r>
      <w:bookmarkEnd w:id="31"/>
      <w:r w:rsidRPr="00913FBD">
        <w:rPr>
          <w:rFonts w:ascii="Cambria" w:eastAsia="Arial" w:hAnsi="Cambria" w:cs="Arial"/>
          <w:sz w:val="21"/>
          <w:szCs w:val="21"/>
        </w:rPr>
        <w:t>Программ осуществляется в течение периода действия лицен</w:t>
      </w:r>
      <w:r w:rsidR="00C34E9C" w:rsidRPr="00913FBD">
        <w:rPr>
          <w:rFonts w:ascii="Cambria" w:eastAsia="Arial" w:hAnsi="Cambria" w:cs="Arial"/>
          <w:sz w:val="21"/>
          <w:szCs w:val="21"/>
        </w:rPr>
        <w:t>зии, указанного в Спецификации.</w:t>
      </w:r>
    </w:p>
    <w:p w:rsidR="003C69B6" w:rsidRPr="00913FBD" w:rsidRDefault="00A4415A" w:rsidP="006445AB">
      <w:pPr>
        <w:numPr>
          <w:ilvl w:val="0"/>
          <w:numId w:val="3"/>
        </w:numPr>
        <w:ind w:left="357" w:hanging="357"/>
        <w:rPr>
          <w:rFonts w:ascii="Cambria" w:eastAsia="Arial" w:hAnsi="Cambria" w:cs="Arial"/>
          <w:sz w:val="21"/>
          <w:szCs w:val="21"/>
        </w:rPr>
      </w:pPr>
      <w:r w:rsidRPr="00913FBD">
        <w:rPr>
          <w:rFonts w:ascii="Cambria" w:eastAsia="Arial" w:hAnsi="Cambria" w:cs="Arial"/>
          <w:sz w:val="21"/>
          <w:szCs w:val="21"/>
        </w:rPr>
        <w:t xml:space="preserve">Заявки </w:t>
      </w:r>
      <w:r w:rsidRPr="00913FBD">
        <w:rPr>
          <w:rStyle w:val="af9"/>
          <w:rFonts w:ascii="Cambria" w:hAnsi="Cambria"/>
          <w:sz w:val="21"/>
          <w:szCs w:val="21"/>
        </w:rPr>
        <w:t>Операторов</w:t>
      </w:r>
      <w:r w:rsidRPr="00913FBD">
        <w:rPr>
          <w:rFonts w:ascii="Cambria" w:eastAsia="Arial" w:hAnsi="Cambria" w:cs="Arial"/>
          <w:sz w:val="21"/>
          <w:szCs w:val="21"/>
        </w:rPr>
        <w:t xml:space="preserve"> принимаются по электронной почте: </w:t>
      </w:r>
      <w:r w:rsidR="00C34E9C" w:rsidRPr="00913FBD">
        <w:rPr>
          <w:rFonts w:ascii="Cambria" w:eastAsia="Arial" w:hAnsi="Cambria" w:cs="Arial"/>
          <w:sz w:val="21"/>
          <w:szCs w:val="21"/>
        </w:rPr>
        <w:t>______________________</w:t>
      </w:r>
      <w:r w:rsidRPr="00913FBD">
        <w:rPr>
          <w:rFonts w:ascii="Cambria" w:eastAsia="Arial" w:hAnsi="Cambria" w:cs="Arial"/>
          <w:sz w:val="21"/>
          <w:szCs w:val="21"/>
        </w:rPr>
        <w:t xml:space="preserve"> (в режиме 24/7) или по телефону </w:t>
      </w:r>
      <w:r w:rsidR="00C34E9C" w:rsidRPr="00913FBD">
        <w:rPr>
          <w:rFonts w:ascii="Cambria" w:eastAsia="Arial" w:hAnsi="Cambria" w:cs="Arial"/>
          <w:sz w:val="21"/>
          <w:szCs w:val="21"/>
        </w:rPr>
        <w:t>____________________________</w:t>
      </w:r>
      <w:r w:rsidRPr="00913FBD">
        <w:rPr>
          <w:rFonts w:ascii="Cambria" w:eastAsia="Arial" w:hAnsi="Cambria" w:cs="Arial"/>
          <w:sz w:val="21"/>
          <w:szCs w:val="21"/>
        </w:rPr>
        <w:t xml:space="preserve"> </w:t>
      </w:r>
      <w:bookmarkStart w:id="32" w:name="_Hlk122450150"/>
      <w:r w:rsidRPr="00913FBD">
        <w:rPr>
          <w:rFonts w:ascii="Cambria" w:eastAsia="Arial" w:hAnsi="Cambria" w:cs="Arial"/>
          <w:sz w:val="21"/>
          <w:szCs w:val="21"/>
        </w:rPr>
        <w:t>(с 09:00 до 18:00 МСК)</w:t>
      </w:r>
      <w:bookmarkEnd w:id="32"/>
      <w:r w:rsidRPr="00913FBD">
        <w:rPr>
          <w:rFonts w:ascii="Cambria" w:eastAsia="Arial" w:hAnsi="Cambria" w:cs="Arial"/>
          <w:sz w:val="21"/>
          <w:szCs w:val="21"/>
        </w:rPr>
        <w:t>.</w:t>
      </w:r>
    </w:p>
    <w:p w:rsidR="003C69B6" w:rsidRPr="00913FBD" w:rsidRDefault="00092470" w:rsidP="006445AB">
      <w:pPr>
        <w:numPr>
          <w:ilvl w:val="0"/>
          <w:numId w:val="3"/>
        </w:numPr>
        <w:ind w:left="357" w:hanging="357"/>
        <w:rPr>
          <w:rFonts w:ascii="Cambria" w:eastAsia="Arial" w:hAnsi="Cambria" w:cs="Arial"/>
          <w:sz w:val="21"/>
          <w:szCs w:val="21"/>
        </w:rPr>
      </w:pPr>
      <w:r w:rsidRPr="00913FBD">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rsidR="003C69B6" w:rsidRPr="00913FBD" w:rsidRDefault="009C627C" w:rsidP="006445AB">
      <w:pPr>
        <w:numPr>
          <w:ilvl w:val="0"/>
          <w:numId w:val="3"/>
        </w:numPr>
        <w:ind w:left="357" w:hanging="357"/>
        <w:rPr>
          <w:rFonts w:ascii="Cambria" w:eastAsia="Arial" w:hAnsi="Cambria" w:cs="Arial"/>
          <w:sz w:val="21"/>
          <w:szCs w:val="21"/>
        </w:rPr>
      </w:pPr>
      <w:r w:rsidRPr="00913FBD">
        <w:rPr>
          <w:rFonts w:ascii="Cambria" w:eastAsia="Arial" w:hAnsi="Cambria" w:cs="Arial"/>
          <w:sz w:val="21"/>
          <w:szCs w:val="21"/>
        </w:rPr>
        <w:t xml:space="preserve">Корневой администратор системы: </w:t>
      </w:r>
      <w:r w:rsidRPr="00913FBD">
        <w:rPr>
          <w:rFonts w:ascii="Cambria" w:eastAsia="Arial" w:hAnsi="Cambria" w:cs="Arial"/>
          <w:sz w:val="22"/>
          <w:szCs w:val="22"/>
        </w:rPr>
        <w:t>Татьяна Фуникова</w:t>
      </w:r>
      <w:r w:rsidRPr="00913FBD">
        <w:rPr>
          <w:rFonts w:ascii="Cambria" w:eastAsia="Calibri" w:hAnsi="Cambria"/>
          <w:sz w:val="21"/>
          <w:szCs w:val="21"/>
        </w:rPr>
        <w:t xml:space="preserve">, адрес служебной электронной почты </w:t>
      </w:r>
      <w:r w:rsidRPr="00913FBD">
        <w:rPr>
          <w:rFonts w:ascii="Cambria" w:eastAsia="Arial" w:hAnsi="Cambria" w:cs="Arial"/>
          <w:sz w:val="22"/>
          <w:szCs w:val="22"/>
        </w:rPr>
        <w:t>funikovatn@ystu.ru</w:t>
      </w:r>
      <w:r w:rsidRPr="00913FBD">
        <w:rPr>
          <w:rFonts w:ascii="Cambria" w:eastAsia="Calibri" w:hAnsi="Cambria"/>
          <w:sz w:val="21"/>
          <w:szCs w:val="21"/>
        </w:rPr>
        <w:t xml:space="preserve">, номер служебного телефона </w:t>
      </w:r>
      <w:r w:rsidRPr="00913FBD">
        <w:rPr>
          <w:rFonts w:ascii="Cambria" w:eastAsia="Arial" w:hAnsi="Cambria" w:cs="Arial"/>
          <w:sz w:val="22"/>
          <w:szCs w:val="22"/>
        </w:rPr>
        <w:t>8 (4852) 44-15-19</w:t>
      </w:r>
      <w:bookmarkStart w:id="33" w:name="_GoBack"/>
      <w:bookmarkEnd w:id="33"/>
      <w:r w:rsidRPr="00913FBD">
        <w:rPr>
          <w:rFonts w:ascii="Cambria" w:eastAsia="Arial" w:hAnsi="Cambria" w:cs="Arial"/>
          <w:sz w:val="21"/>
          <w:szCs w:val="21"/>
        </w:rPr>
        <w:t>. На указанный адрес электронной почты направляются: 1) ссылка на установление пароля к учетной записи;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rsidR="003C69B6" w:rsidRPr="00913FBD" w:rsidRDefault="009C627C" w:rsidP="006445AB">
      <w:pPr>
        <w:numPr>
          <w:ilvl w:val="0"/>
          <w:numId w:val="3"/>
        </w:numPr>
        <w:ind w:left="357" w:hanging="357"/>
        <w:rPr>
          <w:rFonts w:ascii="Cambria" w:eastAsia="Arial" w:hAnsi="Cambria" w:cs="Arial"/>
          <w:sz w:val="21"/>
          <w:szCs w:val="21"/>
        </w:rPr>
      </w:pPr>
      <w:r w:rsidRPr="00913FBD">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rsidR="003C69B6" w:rsidRPr="00913FBD" w:rsidRDefault="009C627C" w:rsidP="006445AB">
      <w:pPr>
        <w:numPr>
          <w:ilvl w:val="0"/>
          <w:numId w:val="3"/>
        </w:numPr>
        <w:tabs>
          <w:tab w:val="clear" w:pos="644"/>
          <w:tab w:val="num" w:pos="567"/>
        </w:tabs>
        <w:ind w:left="284" w:hanging="284"/>
        <w:rPr>
          <w:rFonts w:ascii="Cambria" w:eastAsia="Arial" w:hAnsi="Cambria" w:cs="Arial"/>
          <w:sz w:val="21"/>
          <w:szCs w:val="21"/>
        </w:rPr>
      </w:pPr>
      <w:r w:rsidRPr="00913FBD">
        <w:rPr>
          <w:rFonts w:ascii="Cambria" w:eastAsia="Arial" w:hAnsi="Cambria" w:cs="Arial"/>
          <w:sz w:val="21"/>
          <w:szCs w:val="21"/>
        </w:rPr>
        <w:t xml:space="preserve">Перед началом использования API </w:t>
      </w:r>
      <w:r w:rsidRPr="00913FBD">
        <w:rPr>
          <w:rFonts w:ascii="Cambria" w:eastAsia="Calibri" w:hAnsi="Cambria" w:cs="Cambria"/>
          <w:bCs/>
          <w:sz w:val="21"/>
          <w:szCs w:val="21"/>
        </w:rPr>
        <w:t>ЛицензиараЛицензиат</w:t>
      </w:r>
      <w:r w:rsidRPr="00913FBD">
        <w:rPr>
          <w:rFonts w:ascii="Cambria" w:eastAsia="Arial" w:hAnsi="Cambria" w:cs="Arial"/>
          <w:sz w:val="21"/>
          <w:szCs w:val="21"/>
        </w:rPr>
        <w:t xml:space="preserve"> обязан направить запрос по адресу </w:t>
      </w:r>
      <w:r w:rsidR="00C34E9C" w:rsidRPr="00913FBD">
        <w:rPr>
          <w:rFonts w:ascii="Cambria" w:eastAsia="Arial" w:hAnsi="Cambria" w:cs="Arial"/>
          <w:sz w:val="21"/>
          <w:szCs w:val="21"/>
        </w:rPr>
        <w:t>__________________________</w:t>
      </w:r>
      <w:r w:rsidRPr="00913FBD">
        <w:rPr>
          <w:rFonts w:ascii="Cambria" w:eastAsia="Arial" w:hAnsi="Cambria" w:cs="Arial"/>
          <w:sz w:val="21"/>
          <w:szCs w:val="21"/>
        </w:rPr>
        <w:t xml:space="preserve"> с указанием следующих данных об ответственном работнике </w:t>
      </w:r>
      <w:r w:rsidRPr="00913FBD">
        <w:rPr>
          <w:rFonts w:ascii="Cambria" w:eastAsia="Calibri" w:hAnsi="Cambria" w:cs="Cambria"/>
          <w:bCs/>
          <w:sz w:val="21"/>
          <w:szCs w:val="21"/>
        </w:rPr>
        <w:t>Лицензиата</w:t>
      </w:r>
      <w:r w:rsidRPr="00913FBD">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rsidR="003C69B6" w:rsidRPr="00913FBD" w:rsidRDefault="004F6117" w:rsidP="006445AB">
      <w:pPr>
        <w:numPr>
          <w:ilvl w:val="0"/>
          <w:numId w:val="3"/>
        </w:numPr>
        <w:tabs>
          <w:tab w:val="clear" w:pos="644"/>
          <w:tab w:val="num" w:pos="567"/>
        </w:tabs>
        <w:ind w:left="284" w:hanging="284"/>
        <w:rPr>
          <w:rFonts w:ascii="Cambria" w:eastAsia="Arial" w:hAnsi="Cambria" w:cs="Arial"/>
          <w:sz w:val="21"/>
          <w:szCs w:val="21"/>
        </w:rPr>
      </w:pPr>
      <w:proofErr w:type="gramStart"/>
      <w:r w:rsidRPr="00913FBD">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4" w:name="_Hlk137667465"/>
      <w:r w:rsidRPr="00913FBD">
        <w:rPr>
          <w:rFonts w:ascii="Cambria" w:eastAsia="Arial" w:hAnsi="Cambria" w:cs="Arial"/>
          <w:sz w:val="21"/>
          <w:szCs w:val="21"/>
        </w:rPr>
        <w:t xml:space="preserve">фамилии, имени, отчества, </w:t>
      </w:r>
      <w:bookmarkEnd w:id="34"/>
      <w:r w:rsidRPr="00913FBD">
        <w:rPr>
          <w:rFonts w:ascii="Cambria" w:eastAsia="Arial" w:hAnsi="Cambria" w:cs="Arial"/>
          <w:sz w:val="21"/>
          <w:szCs w:val="21"/>
        </w:rPr>
        <w:t xml:space="preserve">адреса служебной электронной почты и/или номера служебного телефона), </w:t>
      </w:r>
      <w:r w:rsidRPr="00913FBD">
        <w:rPr>
          <w:rFonts w:ascii="Cambria" w:eastAsia="Calibri" w:hAnsi="Cambria" w:cs="Cambria"/>
          <w:bCs/>
          <w:sz w:val="21"/>
          <w:szCs w:val="21"/>
        </w:rPr>
        <w:t>Лицензиат</w:t>
      </w:r>
      <w:r w:rsidRPr="00913FBD">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913FBD">
        <w:rPr>
          <w:rFonts w:ascii="Cambria" w:eastAsia="Calibri" w:hAnsi="Cambria" w:cs="Cambria"/>
          <w:bCs/>
          <w:sz w:val="21"/>
          <w:szCs w:val="21"/>
        </w:rPr>
        <w:t>Лицензиару</w:t>
      </w:r>
      <w:r w:rsidRPr="00913FBD">
        <w:rPr>
          <w:rFonts w:ascii="Cambria" w:eastAsia="Arial" w:hAnsi="Cambria" w:cs="Arial"/>
          <w:sz w:val="21"/>
          <w:szCs w:val="21"/>
        </w:rPr>
        <w:t xml:space="preserve"> путём направления на адрес </w:t>
      </w:r>
      <w:hyperlink r:id="rId15" w:tooltip="mailto:support@antiplagiat.ru" w:history="1">
        <w:r w:rsidR="00C34E9C" w:rsidRPr="00913FBD">
          <w:rPr>
            <w:rFonts w:ascii="Cambria" w:eastAsia="Arial" w:hAnsi="Cambria" w:cs="Arial"/>
            <w:sz w:val="21"/>
            <w:szCs w:val="21"/>
          </w:rPr>
          <w:t>________________________</w:t>
        </w:r>
      </w:hyperlink>
      <w:r w:rsidRPr="00913FBD">
        <w:rPr>
          <w:rFonts w:ascii="Cambria" w:eastAsia="Arial" w:hAnsi="Cambria" w:cs="Arial"/>
          <w:sz w:val="21"/>
          <w:szCs w:val="21"/>
        </w:rPr>
        <w:t xml:space="preserve"> электронного образа официального письма </w:t>
      </w:r>
      <w:r w:rsidRPr="00913FBD">
        <w:rPr>
          <w:rFonts w:ascii="Cambria" w:eastAsia="Calibri" w:hAnsi="Cambria" w:cs="Cambria"/>
          <w:bCs/>
          <w:sz w:val="21"/>
          <w:szCs w:val="21"/>
        </w:rPr>
        <w:t>Лицензиата</w:t>
      </w:r>
      <w:r w:rsidRPr="00913FBD">
        <w:rPr>
          <w:rFonts w:ascii="Cambria" w:eastAsia="Arial" w:hAnsi="Cambria" w:cs="Arial"/>
          <w:sz w:val="21"/>
          <w:szCs w:val="21"/>
        </w:rPr>
        <w:t xml:space="preserve"> по форме, предоставляемой</w:t>
      </w:r>
      <w:proofErr w:type="gramEnd"/>
      <w:r w:rsidRPr="00913FBD">
        <w:rPr>
          <w:rFonts w:ascii="Cambria" w:eastAsia="Arial" w:hAnsi="Cambria" w:cs="Arial"/>
          <w:sz w:val="21"/>
          <w:szCs w:val="21"/>
        </w:rPr>
        <w:t xml:space="preserve"> </w:t>
      </w:r>
      <w:r w:rsidRPr="00913FBD">
        <w:rPr>
          <w:rFonts w:ascii="Cambria" w:eastAsia="Calibri" w:hAnsi="Cambria" w:cs="Cambria"/>
          <w:bCs/>
          <w:sz w:val="21"/>
          <w:szCs w:val="21"/>
        </w:rPr>
        <w:t>Лицензиаром</w:t>
      </w:r>
      <w:r w:rsidRPr="00913FBD">
        <w:rPr>
          <w:rFonts w:ascii="Cambria" w:eastAsia="Arial" w:hAnsi="Cambria" w:cs="Arial"/>
          <w:sz w:val="21"/>
          <w:szCs w:val="21"/>
        </w:rPr>
        <w:t xml:space="preserve">, за подписью уполномоченного представителя </w:t>
      </w:r>
      <w:r w:rsidRPr="00913FBD">
        <w:rPr>
          <w:rFonts w:ascii="Cambria" w:eastAsia="Calibri" w:hAnsi="Cambria" w:cs="Cambria"/>
          <w:bCs/>
          <w:sz w:val="21"/>
          <w:szCs w:val="21"/>
        </w:rPr>
        <w:t>Лицензиата</w:t>
      </w:r>
      <w:r w:rsidRPr="00913FBD">
        <w:rPr>
          <w:rFonts w:ascii="Cambria" w:eastAsia="Arial" w:hAnsi="Cambria" w:cs="Arial"/>
          <w:sz w:val="21"/>
          <w:szCs w:val="21"/>
        </w:rPr>
        <w:t xml:space="preserve"> (лица, подписавшего </w:t>
      </w:r>
      <w:r w:rsidR="007671AF" w:rsidRPr="00913FBD">
        <w:rPr>
          <w:rFonts w:ascii="Cambria" w:eastAsia="Arial" w:hAnsi="Cambria" w:cs="Arial"/>
          <w:sz w:val="21"/>
          <w:szCs w:val="21"/>
        </w:rPr>
        <w:t>Контракт</w:t>
      </w:r>
      <w:r w:rsidRPr="00913FBD">
        <w:rPr>
          <w:rFonts w:ascii="Cambria" w:eastAsia="Arial" w:hAnsi="Cambria" w:cs="Arial"/>
          <w:sz w:val="21"/>
          <w:szCs w:val="21"/>
        </w:rPr>
        <w:t xml:space="preserve">), заверенной оттиском круглой печати </w:t>
      </w:r>
      <w:r w:rsidRPr="00913FBD">
        <w:rPr>
          <w:rFonts w:ascii="Cambria" w:eastAsia="Calibri" w:hAnsi="Cambria" w:cs="Cambria"/>
          <w:bCs/>
          <w:sz w:val="21"/>
          <w:szCs w:val="21"/>
        </w:rPr>
        <w:t xml:space="preserve">Лицензиата </w:t>
      </w:r>
      <w:r w:rsidRPr="00913FBD">
        <w:rPr>
          <w:rFonts w:ascii="Cambria" w:eastAsia="Arial" w:hAnsi="Cambria" w:cs="Arial"/>
          <w:sz w:val="21"/>
          <w:szCs w:val="21"/>
        </w:rPr>
        <w:t>(при наличии печати).</w:t>
      </w:r>
    </w:p>
    <w:p w:rsidR="003C69B6" w:rsidRPr="00913FBD" w:rsidRDefault="00DA6865" w:rsidP="006445AB">
      <w:pPr>
        <w:numPr>
          <w:ilvl w:val="0"/>
          <w:numId w:val="3"/>
        </w:numPr>
        <w:tabs>
          <w:tab w:val="clear" w:pos="644"/>
          <w:tab w:val="num" w:pos="567"/>
        </w:tabs>
        <w:ind w:left="284" w:hanging="284"/>
        <w:rPr>
          <w:rFonts w:ascii="Cambria" w:eastAsia="Arial" w:hAnsi="Cambria" w:cs="Arial"/>
          <w:sz w:val="21"/>
          <w:szCs w:val="21"/>
        </w:rPr>
      </w:pPr>
      <w:r w:rsidRPr="00913FBD">
        <w:rPr>
          <w:rFonts w:ascii="Cambria" w:eastAsia="Arial" w:hAnsi="Cambria" w:cs="Arial"/>
          <w:sz w:val="21"/>
          <w:szCs w:val="21"/>
        </w:rPr>
        <w:t xml:space="preserve">В случае обнаружения подозрительной пользовательской активности Аккаунта, </w:t>
      </w:r>
      <w:r w:rsidRPr="00913FBD">
        <w:rPr>
          <w:rFonts w:ascii="Cambria" w:eastAsia="Calibri" w:hAnsi="Cambria" w:cs="Cambria"/>
          <w:bCs/>
          <w:sz w:val="21"/>
          <w:szCs w:val="21"/>
        </w:rPr>
        <w:t>Лицензиар</w:t>
      </w:r>
      <w:r w:rsidRPr="00913FBD">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наличии)Администратора API  </w:t>
      </w:r>
      <w:r w:rsidRPr="00913FBD">
        <w:rPr>
          <w:rFonts w:ascii="Cambria" w:eastAsia="Calibri" w:hAnsi="Cambria" w:cs="Cambria"/>
          <w:bCs/>
          <w:sz w:val="21"/>
          <w:szCs w:val="21"/>
        </w:rPr>
        <w:t>Лицензиата</w:t>
      </w:r>
      <w:r w:rsidRPr="00913FBD">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w:t>
      </w:r>
      <w:proofErr w:type="gramStart"/>
      <w:r w:rsidRPr="00913FBD">
        <w:rPr>
          <w:rFonts w:ascii="Cambria" w:eastAsia="Arial" w:hAnsi="Cambria" w:cs="Arial"/>
          <w:sz w:val="21"/>
          <w:szCs w:val="21"/>
        </w:rPr>
        <w:t xml:space="preserve"> (</w:t>
      </w:r>
      <w:hyperlink r:id="rId16" w:tooltip="https://www.antiplagiat.ru/help/manifest" w:history="1">
        <w:r w:rsidR="00C34E9C" w:rsidRPr="00913FBD">
          <w:rPr>
            <w:rFonts w:ascii="Cambria" w:eastAsia="Arial" w:hAnsi="Cambria" w:cs="Arial"/>
            <w:sz w:val="21"/>
            <w:szCs w:val="21"/>
          </w:rPr>
          <w:t>_______________________________________</w:t>
        </w:r>
      </w:hyperlink>
      <w:r w:rsidRPr="00913FBD">
        <w:rPr>
          <w:rFonts w:ascii="Cambria" w:eastAsia="Arial" w:hAnsi="Cambria" w:cs="Arial"/>
          <w:sz w:val="21"/>
          <w:szCs w:val="21"/>
        </w:rPr>
        <w:t xml:space="preserve">), </w:t>
      </w:r>
      <w:proofErr w:type="gramEnd"/>
      <w:r w:rsidRPr="00913FBD">
        <w:rPr>
          <w:rFonts w:ascii="Cambria" w:eastAsia="Arial" w:hAnsi="Cambria" w:cs="Arial"/>
          <w:sz w:val="21"/>
          <w:szCs w:val="21"/>
        </w:rPr>
        <w:t xml:space="preserve">а также другие действия </w:t>
      </w:r>
      <w:r w:rsidRPr="00913FBD">
        <w:rPr>
          <w:rFonts w:ascii="Cambria" w:eastAsia="Calibri" w:hAnsi="Cambria" w:cs="Cambria"/>
          <w:bCs/>
          <w:sz w:val="21"/>
          <w:szCs w:val="21"/>
        </w:rPr>
        <w:t>Лицензиата</w:t>
      </w:r>
      <w:r w:rsidRPr="00913FBD">
        <w:rPr>
          <w:rFonts w:ascii="Cambria" w:eastAsia="Arial" w:hAnsi="Cambria" w:cs="Arial"/>
          <w:sz w:val="21"/>
          <w:szCs w:val="21"/>
        </w:rPr>
        <w:t xml:space="preserve"> (Оператора), нарушающие условия </w:t>
      </w:r>
      <w:r w:rsidR="007671AF" w:rsidRPr="00913FBD">
        <w:rPr>
          <w:rFonts w:ascii="Cambria" w:eastAsia="Arial" w:hAnsi="Cambria" w:cs="Arial"/>
          <w:sz w:val="21"/>
          <w:szCs w:val="21"/>
        </w:rPr>
        <w:t>Контракт</w:t>
      </w:r>
      <w:r w:rsidRPr="00913FBD">
        <w:rPr>
          <w:rFonts w:ascii="Cambria" w:eastAsia="Arial" w:hAnsi="Cambria" w:cs="Arial"/>
          <w:sz w:val="21"/>
          <w:szCs w:val="21"/>
        </w:rPr>
        <w:t>а.</w:t>
      </w:r>
      <w:bookmarkEnd w:id="24"/>
      <w:bookmarkEnd w:id="25"/>
      <w:bookmarkEnd w:id="26"/>
      <w:bookmarkEnd w:id="30"/>
    </w:p>
    <w:tbl>
      <w:tblPr>
        <w:tblW w:w="0" w:type="auto"/>
        <w:tblLook w:val="04A0"/>
      </w:tblPr>
      <w:tblGrid>
        <w:gridCol w:w="4547"/>
        <w:gridCol w:w="66"/>
        <w:gridCol w:w="4457"/>
      </w:tblGrid>
      <w:tr w:rsidR="003C69B6" w:rsidRPr="00913FBD">
        <w:tc>
          <w:tcPr>
            <w:tcW w:w="4547" w:type="dxa"/>
          </w:tcPr>
          <w:p w:rsidR="003C69B6" w:rsidRPr="00913FBD" w:rsidRDefault="003C69B6">
            <w:pPr>
              <w:spacing w:after="60"/>
              <w:ind w:left="0" w:firstLine="0"/>
              <w:jc w:val="left"/>
              <w:rPr>
                <w:rFonts w:asciiTheme="majorHAnsi" w:hAnsiTheme="majorHAnsi" w:cs="Arial"/>
                <w:b/>
                <w:sz w:val="22"/>
                <w:szCs w:val="22"/>
              </w:rPr>
            </w:pPr>
          </w:p>
          <w:p w:rsidR="003C69B6" w:rsidRPr="00913FBD" w:rsidRDefault="00FC69DD">
            <w:pPr>
              <w:spacing w:after="60"/>
              <w:ind w:left="0" w:firstLine="0"/>
              <w:jc w:val="left"/>
              <w:rPr>
                <w:rFonts w:asciiTheme="majorHAnsi" w:hAnsiTheme="majorHAnsi" w:cs="Arial"/>
                <w:b/>
                <w:sz w:val="22"/>
                <w:szCs w:val="22"/>
              </w:rPr>
            </w:pPr>
            <w:r w:rsidRPr="00913FBD">
              <w:rPr>
                <w:rFonts w:asciiTheme="majorHAnsi" w:hAnsiTheme="majorHAnsi" w:cs="Arial"/>
                <w:b/>
                <w:sz w:val="22"/>
                <w:szCs w:val="22"/>
              </w:rPr>
              <w:t>Лицензиар:</w:t>
            </w:r>
          </w:p>
        </w:tc>
        <w:tc>
          <w:tcPr>
            <w:tcW w:w="4523" w:type="dxa"/>
            <w:gridSpan w:val="2"/>
          </w:tcPr>
          <w:p w:rsidR="003C69B6" w:rsidRPr="00913FBD" w:rsidRDefault="003C69B6">
            <w:pPr>
              <w:spacing w:after="60"/>
              <w:ind w:left="0" w:firstLine="0"/>
              <w:jc w:val="left"/>
              <w:rPr>
                <w:rFonts w:asciiTheme="majorHAnsi" w:hAnsiTheme="majorHAnsi" w:cs="Arial"/>
                <w:b/>
                <w:sz w:val="22"/>
                <w:szCs w:val="22"/>
              </w:rPr>
            </w:pPr>
          </w:p>
          <w:p w:rsidR="003C69B6" w:rsidRPr="00913FBD" w:rsidRDefault="00FC69DD">
            <w:pPr>
              <w:spacing w:after="60"/>
              <w:ind w:left="0" w:firstLine="0"/>
              <w:jc w:val="left"/>
              <w:rPr>
                <w:rFonts w:asciiTheme="majorHAnsi" w:hAnsiTheme="majorHAnsi" w:cs="Arial"/>
                <w:b/>
                <w:sz w:val="22"/>
                <w:szCs w:val="22"/>
              </w:rPr>
            </w:pPr>
            <w:r w:rsidRPr="00913FBD">
              <w:rPr>
                <w:rFonts w:asciiTheme="majorHAnsi" w:hAnsiTheme="majorHAnsi" w:cs="Arial"/>
                <w:b/>
                <w:sz w:val="22"/>
                <w:szCs w:val="22"/>
              </w:rPr>
              <w:t>Лицензиат:</w:t>
            </w:r>
            <w:bookmarkEnd w:id="27"/>
            <w:bookmarkEnd w:id="28"/>
            <w:bookmarkEnd w:id="29"/>
          </w:p>
        </w:tc>
      </w:tr>
      <w:bookmarkEnd w:id="22"/>
      <w:tr w:rsidR="00755202" w:rsidRPr="00913FBD">
        <w:trPr>
          <w:trHeight w:val="292"/>
        </w:trPr>
        <w:tc>
          <w:tcPr>
            <w:tcW w:w="4613" w:type="dxa"/>
            <w:gridSpan w:val="2"/>
          </w:tcPr>
          <w:p w:rsidR="00755202" w:rsidRPr="00913FBD" w:rsidRDefault="00755202" w:rsidP="00755202">
            <w:pPr>
              <w:pStyle w:val="aff2"/>
              <w:rPr>
                <w:rFonts w:asciiTheme="majorHAnsi" w:hAnsiTheme="majorHAnsi"/>
              </w:rPr>
            </w:pPr>
          </w:p>
        </w:tc>
        <w:tc>
          <w:tcPr>
            <w:tcW w:w="4457" w:type="dxa"/>
          </w:tcPr>
          <w:p w:rsidR="00755202" w:rsidRPr="00913FBD" w:rsidRDefault="00755202" w:rsidP="00755202">
            <w:pPr>
              <w:pStyle w:val="aff2"/>
              <w:jc w:val="both"/>
              <w:rPr>
                <w:rFonts w:asciiTheme="majorHAnsi" w:hAnsiTheme="majorHAnsi"/>
              </w:rPr>
            </w:pPr>
            <w:r w:rsidRPr="00913FBD">
              <w:rPr>
                <w:rFonts w:asciiTheme="majorHAnsi" w:hAnsiTheme="majorHAnsi"/>
                <w:b/>
                <w:bCs/>
              </w:rPr>
              <w:t xml:space="preserve">ФГБОУ ВО "ЯГТУ" </w:t>
            </w:r>
          </w:p>
        </w:tc>
      </w:tr>
      <w:tr w:rsidR="00755202" w:rsidRPr="00913FBD" w:rsidTr="00755202">
        <w:tc>
          <w:tcPr>
            <w:tcW w:w="4613" w:type="dxa"/>
            <w:gridSpan w:val="2"/>
          </w:tcPr>
          <w:p w:rsidR="00755202" w:rsidRPr="00913FBD" w:rsidRDefault="00755202" w:rsidP="00755202">
            <w:pPr>
              <w:tabs>
                <w:tab w:val="left" w:pos="280"/>
              </w:tabs>
              <w:ind w:left="70" w:firstLine="0"/>
              <w:rPr>
                <w:rFonts w:asciiTheme="majorHAnsi" w:hAnsiTheme="majorHAnsi"/>
                <w:bCs/>
                <w:sz w:val="22"/>
                <w:szCs w:val="22"/>
              </w:rPr>
            </w:pPr>
          </w:p>
          <w:p w:rsidR="00755202" w:rsidRPr="00913FBD" w:rsidRDefault="00755202" w:rsidP="00755202">
            <w:pPr>
              <w:widowControl w:val="0"/>
              <w:ind w:left="70" w:firstLine="0"/>
              <w:rPr>
                <w:rFonts w:asciiTheme="majorHAnsi" w:hAnsiTheme="majorHAnsi"/>
                <w:sz w:val="22"/>
                <w:szCs w:val="22"/>
              </w:rPr>
            </w:pPr>
            <w:r w:rsidRPr="00913FBD">
              <w:rPr>
                <w:rFonts w:asciiTheme="majorHAnsi" w:hAnsiTheme="majorHAnsi"/>
                <w:sz w:val="22"/>
                <w:szCs w:val="22"/>
              </w:rPr>
              <w:t>_____________________</w:t>
            </w:r>
            <w:r w:rsidRPr="00913FBD">
              <w:rPr>
                <w:rFonts w:asciiTheme="majorHAnsi" w:hAnsiTheme="majorHAnsi"/>
                <w:bCs/>
                <w:sz w:val="22"/>
                <w:szCs w:val="22"/>
              </w:rPr>
              <w:t>/ ____________ /</w:t>
            </w:r>
          </w:p>
          <w:p w:rsidR="00755202" w:rsidRPr="00913FBD" w:rsidRDefault="00755202" w:rsidP="00755202">
            <w:pPr>
              <w:pStyle w:val="aff2"/>
              <w:rPr>
                <w:rFonts w:asciiTheme="majorHAnsi" w:hAnsiTheme="majorHAnsi"/>
              </w:rPr>
            </w:pPr>
            <w:r w:rsidRPr="00913FBD">
              <w:rPr>
                <w:rFonts w:asciiTheme="majorHAnsi" w:eastAsia="Times New Roman" w:hAnsiTheme="majorHAnsi"/>
              </w:rPr>
              <w:t>М. П.</w:t>
            </w:r>
          </w:p>
        </w:tc>
        <w:tc>
          <w:tcPr>
            <w:tcW w:w="4457" w:type="dxa"/>
            <w:vAlign w:val="bottom"/>
          </w:tcPr>
          <w:p w:rsidR="00755202" w:rsidRPr="00913FBD" w:rsidRDefault="00755202" w:rsidP="00755202">
            <w:pPr>
              <w:tabs>
                <w:tab w:val="left" w:pos="280"/>
              </w:tabs>
              <w:ind w:left="70" w:firstLine="0"/>
              <w:rPr>
                <w:rFonts w:asciiTheme="majorHAnsi" w:hAnsiTheme="majorHAnsi"/>
                <w:bCs/>
                <w:sz w:val="22"/>
                <w:szCs w:val="22"/>
              </w:rPr>
            </w:pPr>
            <w:r w:rsidRPr="00913FBD">
              <w:rPr>
                <w:rFonts w:asciiTheme="majorHAnsi" w:hAnsiTheme="majorHAnsi"/>
                <w:bCs/>
                <w:sz w:val="22"/>
                <w:szCs w:val="22"/>
              </w:rPr>
              <w:t xml:space="preserve">Проректор по </w:t>
            </w:r>
            <w:proofErr w:type="spellStart"/>
            <w:r w:rsidRPr="00913FBD">
              <w:rPr>
                <w:rFonts w:asciiTheme="majorHAnsi" w:hAnsiTheme="majorHAnsi"/>
                <w:bCs/>
                <w:sz w:val="22"/>
                <w:szCs w:val="22"/>
              </w:rPr>
              <w:t>МТОиЭИК</w:t>
            </w:r>
            <w:proofErr w:type="spellEnd"/>
          </w:p>
          <w:p w:rsidR="00755202" w:rsidRPr="00913FBD" w:rsidRDefault="00755202" w:rsidP="00755202">
            <w:pPr>
              <w:widowControl w:val="0"/>
              <w:ind w:left="70" w:firstLine="0"/>
              <w:rPr>
                <w:rFonts w:asciiTheme="majorHAnsi" w:hAnsiTheme="majorHAnsi"/>
                <w:sz w:val="22"/>
                <w:szCs w:val="22"/>
              </w:rPr>
            </w:pPr>
            <w:r w:rsidRPr="00913FBD">
              <w:rPr>
                <w:rFonts w:asciiTheme="majorHAnsi" w:hAnsiTheme="majorHAnsi"/>
                <w:sz w:val="22"/>
                <w:szCs w:val="22"/>
              </w:rPr>
              <w:t>_____________________</w:t>
            </w:r>
            <w:r w:rsidRPr="00913FBD">
              <w:rPr>
                <w:rFonts w:asciiTheme="majorHAnsi" w:hAnsiTheme="majorHAnsi"/>
                <w:bCs/>
                <w:sz w:val="22"/>
                <w:szCs w:val="22"/>
              </w:rPr>
              <w:t>/ А.В. Корнев /</w:t>
            </w:r>
          </w:p>
          <w:p w:rsidR="00755202" w:rsidRPr="00913FBD" w:rsidRDefault="00755202" w:rsidP="00755202">
            <w:pPr>
              <w:pStyle w:val="aff2"/>
              <w:ind w:left="70"/>
              <w:rPr>
                <w:rFonts w:asciiTheme="majorHAnsi" w:hAnsiTheme="majorHAnsi"/>
              </w:rPr>
            </w:pPr>
            <w:r w:rsidRPr="00913FBD">
              <w:rPr>
                <w:rFonts w:asciiTheme="majorHAnsi" w:eastAsia="Times New Roman" w:hAnsiTheme="majorHAnsi"/>
              </w:rPr>
              <w:t>М. П.</w:t>
            </w:r>
          </w:p>
        </w:tc>
      </w:tr>
    </w:tbl>
    <w:p w:rsidR="003C69B6" w:rsidRPr="00913FBD" w:rsidRDefault="003C69B6">
      <w:pPr>
        <w:spacing w:after="0"/>
        <w:ind w:left="0" w:firstLine="0"/>
        <w:rPr>
          <w:rFonts w:ascii="Cambria" w:hAnsi="Cambria" w:cs="Arial"/>
          <w:b/>
          <w:sz w:val="22"/>
          <w:szCs w:val="22"/>
        </w:rPr>
        <w:sectPr w:rsidR="003C69B6" w:rsidRPr="00913FBD">
          <w:pgSz w:w="11906" w:h="16838"/>
          <w:pgMar w:top="426" w:right="849" w:bottom="426" w:left="1418" w:header="720" w:footer="720" w:gutter="0"/>
          <w:cols w:space="708"/>
          <w:titlePg/>
          <w:docGrid w:linePitch="360"/>
        </w:sectPr>
      </w:pPr>
    </w:p>
    <w:p w:rsidR="003222BE" w:rsidRDefault="003222BE" w:rsidP="009F5544">
      <w:pPr>
        <w:shd w:val="clear" w:color="auto" w:fill="FFFFFF"/>
        <w:spacing w:after="0"/>
        <w:jc w:val="right"/>
        <w:rPr>
          <w:rFonts w:ascii="Cambria" w:hAnsi="Cambria" w:cs="Tahoma"/>
          <w:b/>
          <w:bCs/>
          <w:color w:val="000000"/>
          <w:sz w:val="20"/>
        </w:rPr>
      </w:pPr>
    </w:p>
    <w:p w:rsidR="003222BE" w:rsidRPr="00913FBD" w:rsidRDefault="003222BE" w:rsidP="003222BE">
      <w:pPr>
        <w:shd w:val="clear" w:color="auto" w:fill="FFFFFF"/>
        <w:spacing w:after="0"/>
        <w:jc w:val="right"/>
        <w:rPr>
          <w:rFonts w:ascii="Cambria" w:hAnsi="Cambria" w:cs="Tahoma"/>
          <w:b/>
          <w:bCs/>
          <w:color w:val="000000"/>
          <w:sz w:val="20"/>
        </w:rPr>
      </w:pPr>
      <w:r w:rsidRPr="00913FBD">
        <w:rPr>
          <w:rFonts w:ascii="Cambria" w:hAnsi="Cambria" w:cs="Tahoma"/>
          <w:b/>
          <w:bCs/>
          <w:color w:val="000000"/>
          <w:sz w:val="20"/>
        </w:rPr>
        <w:t>Приложение № 3</w:t>
      </w:r>
    </w:p>
    <w:p w:rsidR="003222BE" w:rsidRPr="00913FBD" w:rsidRDefault="003222BE" w:rsidP="003222BE">
      <w:pPr>
        <w:shd w:val="clear" w:color="auto" w:fill="FFFFFF"/>
        <w:spacing w:after="0"/>
        <w:jc w:val="right"/>
        <w:rPr>
          <w:rFonts w:ascii="Cambria" w:hAnsi="Cambria" w:cs="Tahoma"/>
          <w:b/>
          <w:bCs/>
          <w:color w:val="000000"/>
          <w:sz w:val="20"/>
        </w:rPr>
      </w:pPr>
      <w:r w:rsidRPr="00913FBD">
        <w:rPr>
          <w:rFonts w:ascii="Cambria" w:hAnsi="Cambria" w:cs="Tahoma"/>
          <w:b/>
          <w:bCs/>
          <w:color w:val="000000"/>
          <w:sz w:val="20"/>
        </w:rPr>
        <w:t>к лицензионному контракту № 12817 (267-44/26)</w:t>
      </w:r>
    </w:p>
    <w:p w:rsidR="003222BE" w:rsidRDefault="003222BE" w:rsidP="003222BE">
      <w:pPr>
        <w:shd w:val="clear" w:color="auto" w:fill="FFFFFF"/>
        <w:spacing w:after="0"/>
        <w:jc w:val="right"/>
        <w:rPr>
          <w:rFonts w:ascii="Cambria" w:hAnsi="Cambria" w:cs="Tahoma"/>
          <w:b/>
          <w:bCs/>
          <w:color w:val="000000"/>
          <w:sz w:val="20"/>
        </w:rPr>
      </w:pPr>
      <w:r w:rsidRPr="00913FBD">
        <w:rPr>
          <w:rFonts w:ascii="Cambria" w:hAnsi="Cambria" w:cs="Tahoma"/>
          <w:b/>
          <w:bCs/>
          <w:color w:val="000000"/>
          <w:sz w:val="20"/>
        </w:rPr>
        <w:t>от «____» _________________ 2026г.</w:t>
      </w:r>
    </w:p>
    <w:p w:rsidR="003222BE" w:rsidRDefault="003222BE" w:rsidP="003222BE">
      <w:pPr>
        <w:shd w:val="clear" w:color="auto" w:fill="FFFFFF"/>
        <w:spacing w:after="0"/>
        <w:jc w:val="right"/>
        <w:rPr>
          <w:rFonts w:ascii="Cambria" w:hAnsi="Cambria" w:cs="Tahoma"/>
          <w:b/>
          <w:bCs/>
          <w:color w:val="000000"/>
          <w:sz w:val="20"/>
        </w:rPr>
      </w:pPr>
    </w:p>
    <w:p w:rsidR="003222BE" w:rsidRPr="008A2D13" w:rsidRDefault="003222BE" w:rsidP="003222BE">
      <w:pPr>
        <w:ind w:right="-1"/>
        <w:jc w:val="center"/>
        <w:rPr>
          <w:szCs w:val="24"/>
        </w:rPr>
      </w:pPr>
      <w:r w:rsidRPr="008A2D13">
        <w:rPr>
          <w:szCs w:val="24"/>
        </w:rPr>
        <w:t>ТЕХНИЧЕСКИЕТРЕБОВАНИЯ</w:t>
      </w:r>
    </w:p>
    <w:p w:rsidR="003222BE" w:rsidRPr="003222BE" w:rsidRDefault="003222BE" w:rsidP="006445AB">
      <w:pPr>
        <w:pStyle w:val="1"/>
        <w:keepLines/>
        <w:widowControl w:val="0"/>
        <w:numPr>
          <w:ilvl w:val="0"/>
          <w:numId w:val="6"/>
        </w:numPr>
        <w:spacing w:after="0"/>
        <w:ind w:right="0"/>
        <w:jc w:val="left"/>
        <w:rPr>
          <w:rFonts w:asciiTheme="majorHAnsi" w:hAnsiTheme="majorHAnsi"/>
          <w:sz w:val="22"/>
          <w:szCs w:val="22"/>
        </w:rPr>
      </w:pPr>
      <w:bookmarkStart w:id="35" w:name="_Hlk47365855"/>
      <w:bookmarkStart w:id="36" w:name="_Hlk47436793"/>
      <w:bookmarkEnd w:id="35"/>
      <w:bookmarkEnd w:id="36"/>
      <w:proofErr w:type="spellStart"/>
      <w:r w:rsidRPr="003222BE">
        <w:rPr>
          <w:rFonts w:asciiTheme="majorHAnsi" w:hAnsiTheme="majorHAnsi"/>
          <w:sz w:val="22"/>
          <w:szCs w:val="22"/>
        </w:rPr>
        <w:t>Описание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объекта</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закупки</w:t>
      </w:r>
      <w:proofErr w:type="spellEnd"/>
    </w:p>
    <w:p w:rsidR="003222BE" w:rsidRPr="003222BE" w:rsidRDefault="003222BE" w:rsidP="006445AB">
      <w:pPr>
        <w:pStyle w:val="2"/>
        <w:keepNext/>
        <w:keepLines/>
        <w:widowControl w:val="0"/>
        <w:numPr>
          <w:ilvl w:val="1"/>
          <w:numId w:val="6"/>
        </w:numPr>
        <w:spacing w:before="40" w:after="0"/>
        <w:jc w:val="left"/>
        <w:rPr>
          <w:rFonts w:asciiTheme="majorHAnsi" w:hAnsiTheme="majorHAnsi"/>
          <w:sz w:val="22"/>
          <w:szCs w:val="22"/>
        </w:rPr>
      </w:pPr>
      <w:bookmarkStart w:id="37" w:name="_Hlk473658551"/>
      <w:bookmarkEnd w:id="37"/>
      <w:proofErr w:type="spellStart"/>
      <w:r w:rsidRPr="003222BE">
        <w:rPr>
          <w:rFonts w:asciiTheme="majorHAnsi" w:hAnsiTheme="majorHAnsi"/>
          <w:sz w:val="22"/>
          <w:szCs w:val="22"/>
        </w:rPr>
        <w:t>Спецификация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поставки</w:t>
      </w:r>
      <w:proofErr w:type="spellEnd"/>
    </w:p>
    <w:p w:rsidR="003222BE" w:rsidRPr="003222BE" w:rsidRDefault="003222BE" w:rsidP="003222BE">
      <w:pPr>
        <w:rPr>
          <w:rFonts w:asciiTheme="majorHAnsi" w:hAnsiTheme="majorHAnsi"/>
          <w:sz w:val="22"/>
          <w:szCs w:val="22"/>
        </w:rPr>
      </w:pPr>
    </w:p>
    <w:tbl>
      <w:tblPr>
        <w:tblW w:w="10144" w:type="dxa"/>
        <w:tblInd w:w="-113" w:type="dxa"/>
        <w:tblLook w:val="04A0"/>
      </w:tblPr>
      <w:tblGrid>
        <w:gridCol w:w="1057"/>
        <w:gridCol w:w="4476"/>
        <w:gridCol w:w="4611"/>
      </w:tblGrid>
      <w:tr w:rsidR="003222BE" w:rsidRPr="003222BE" w:rsidTr="006445AB">
        <w:trPr>
          <w:trHeight w:val="444"/>
        </w:trPr>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r w:rsidRPr="003222BE">
              <w:rPr>
                <w:rFonts w:asciiTheme="majorHAnsi" w:hAnsiTheme="majorHAnsi"/>
                <w:sz w:val="22"/>
                <w:szCs w:val="22"/>
              </w:rPr>
              <w:t>№.</w:t>
            </w:r>
          </w:p>
        </w:tc>
        <w:tc>
          <w:tcPr>
            <w:tcW w:w="4476" w:type="dxa"/>
            <w:tcBorders>
              <w:top w:val="single" w:sz="4" w:space="0" w:color="000000"/>
              <w:left w:val="single" w:sz="4" w:space="0" w:color="000000"/>
              <w:bottom w:val="single" w:sz="4" w:space="0" w:color="000000"/>
            </w:tcBorders>
          </w:tcPr>
          <w:p w:rsidR="003222BE" w:rsidRPr="003222BE" w:rsidRDefault="003222BE" w:rsidP="003222BE">
            <w:pPr>
              <w:rPr>
                <w:rFonts w:asciiTheme="majorHAnsi" w:hAnsiTheme="majorHAnsi"/>
                <w:b/>
                <w:bCs/>
                <w:sz w:val="22"/>
                <w:szCs w:val="22"/>
              </w:rPr>
            </w:pPr>
            <w:r w:rsidRPr="003222BE">
              <w:rPr>
                <w:rFonts w:asciiTheme="majorHAnsi" w:hAnsiTheme="majorHAnsi"/>
                <w:sz w:val="22"/>
                <w:szCs w:val="22"/>
              </w:rPr>
              <w:t>Наименование</w:t>
            </w:r>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3222BE">
            <w:pPr>
              <w:rPr>
                <w:rFonts w:asciiTheme="majorHAnsi" w:hAnsiTheme="majorHAnsi"/>
                <w:b/>
                <w:bCs/>
                <w:sz w:val="22"/>
                <w:szCs w:val="22"/>
              </w:rPr>
            </w:pPr>
            <w:r w:rsidRPr="003222BE">
              <w:rPr>
                <w:rFonts w:asciiTheme="majorHAnsi" w:hAnsiTheme="majorHAnsi"/>
                <w:sz w:val="22"/>
                <w:szCs w:val="22"/>
              </w:rPr>
              <w:t>Параметры</w:t>
            </w:r>
          </w:p>
        </w:tc>
      </w:tr>
      <w:tr w:rsidR="003222BE" w:rsidRPr="003222BE" w:rsidTr="006445AB">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bookmarkStart w:id="38" w:name="_Hlk46740593"/>
            <w:bookmarkEnd w:id="38"/>
            <w:r w:rsidRPr="003222BE">
              <w:rPr>
                <w:rFonts w:asciiTheme="majorHAnsi" w:hAnsiTheme="majorHAnsi"/>
                <w:sz w:val="22"/>
                <w:szCs w:val="22"/>
              </w:rPr>
              <w:t>1</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Программная система для обнаружения заимствований в учебных и научных работах «Антиплагиат</w:t>
            </w:r>
            <w:proofErr w:type="gramStart"/>
            <w:r w:rsidRPr="003222BE">
              <w:rPr>
                <w:rFonts w:asciiTheme="majorHAnsi" w:hAnsiTheme="majorHAnsi"/>
                <w:sz w:val="22"/>
                <w:szCs w:val="22"/>
              </w:rPr>
              <w:t>.</w:t>
            </w:r>
            <w:r w:rsidRPr="003222BE">
              <w:rPr>
                <w:rFonts w:asciiTheme="majorHAnsi" w:hAnsiTheme="majorHAnsi"/>
                <w:sz w:val="22"/>
                <w:szCs w:val="22"/>
                <w:shd w:val="clear" w:color="auto" w:fill="FFFFFF"/>
              </w:rPr>
              <w:t>В</w:t>
            </w:r>
            <w:proofErr w:type="gramEnd"/>
            <w:r w:rsidRPr="003222BE">
              <w:rPr>
                <w:rFonts w:asciiTheme="majorHAnsi" w:hAnsiTheme="majorHAnsi"/>
                <w:sz w:val="22"/>
                <w:szCs w:val="22"/>
                <w:shd w:val="clear" w:color="auto" w:fill="FFFFFF"/>
              </w:rPr>
              <w:t>УЗ</w:t>
            </w:r>
            <w:r w:rsidRPr="003222BE">
              <w:rPr>
                <w:rFonts w:asciiTheme="majorHAnsi" w:hAnsiTheme="majorHAnsi"/>
                <w:sz w:val="22"/>
                <w:szCs w:val="22"/>
              </w:rPr>
              <w:t>5.0»</w:t>
            </w:r>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bookmarkStart w:id="39" w:name="_Hlk46740639"/>
            <w:r w:rsidRPr="003222BE">
              <w:rPr>
                <w:rFonts w:asciiTheme="majorHAnsi" w:hAnsiTheme="majorHAnsi"/>
                <w:sz w:val="22"/>
                <w:szCs w:val="22"/>
                <w:shd w:val="clear" w:color="auto" w:fill="FFFFFF"/>
              </w:rPr>
              <w:t>«</w:t>
            </w:r>
            <w:proofErr w:type="spellStart"/>
            <w:r w:rsidRPr="003222BE">
              <w:rPr>
                <w:rFonts w:asciiTheme="majorHAnsi" w:hAnsiTheme="majorHAnsi"/>
                <w:sz w:val="22"/>
                <w:szCs w:val="22"/>
                <w:shd w:val="clear" w:color="auto" w:fill="FFFFFF"/>
              </w:rPr>
              <w:t>Антиплагиат</w:t>
            </w:r>
            <w:proofErr w:type="gramStart"/>
            <w:r w:rsidRPr="003222BE">
              <w:rPr>
                <w:rFonts w:asciiTheme="majorHAnsi" w:hAnsiTheme="majorHAnsi"/>
                <w:sz w:val="22"/>
                <w:szCs w:val="22"/>
                <w:shd w:val="clear" w:color="auto" w:fill="FFFFFF"/>
              </w:rPr>
              <w:t>.В</w:t>
            </w:r>
            <w:proofErr w:type="gramEnd"/>
            <w:r w:rsidRPr="003222BE">
              <w:rPr>
                <w:rFonts w:asciiTheme="majorHAnsi" w:hAnsiTheme="majorHAnsi"/>
                <w:sz w:val="22"/>
                <w:szCs w:val="22"/>
                <w:shd w:val="clear" w:color="auto" w:fill="FFFFFF"/>
              </w:rPr>
              <w:t>УЗ</w:t>
            </w:r>
            <w:proofErr w:type="spellEnd"/>
            <w:r w:rsidRPr="003222BE">
              <w:rPr>
                <w:rFonts w:asciiTheme="majorHAnsi" w:hAnsiTheme="majorHAnsi"/>
                <w:sz w:val="22"/>
                <w:szCs w:val="22"/>
                <w:shd w:val="clear" w:color="auto" w:fill="FFFFFF"/>
              </w:rPr>
              <w:t>» версии 5.0.</w:t>
            </w:r>
            <w:bookmarkEnd w:id="39"/>
          </w:p>
        </w:tc>
      </w:tr>
      <w:tr w:rsidR="003222BE" w:rsidRPr="003222BE" w:rsidTr="006445AB">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r w:rsidRPr="003222BE">
              <w:rPr>
                <w:rFonts w:asciiTheme="majorHAnsi" w:hAnsiTheme="majorHAnsi"/>
                <w:sz w:val="22"/>
                <w:szCs w:val="22"/>
              </w:rPr>
              <w:t>2</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sz w:val="22"/>
                <w:szCs w:val="22"/>
              </w:rPr>
            </w:pPr>
            <w:r w:rsidRPr="003222BE">
              <w:rPr>
                <w:rFonts w:asciiTheme="majorHAnsi" w:hAnsiTheme="majorHAnsi"/>
                <w:sz w:val="22"/>
                <w:szCs w:val="22"/>
              </w:rPr>
              <w:t xml:space="preserve">Документ о регистрации </w:t>
            </w:r>
            <w:proofErr w:type="gramStart"/>
            <w:r w:rsidRPr="003222BE">
              <w:rPr>
                <w:rFonts w:asciiTheme="majorHAnsi" w:hAnsiTheme="majorHAnsi"/>
                <w:sz w:val="22"/>
                <w:szCs w:val="22"/>
              </w:rPr>
              <w:t>ПО</w:t>
            </w:r>
            <w:proofErr w:type="gramEnd"/>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proofErr w:type="gramStart"/>
            <w:r w:rsidRPr="003222BE">
              <w:rPr>
                <w:rFonts w:asciiTheme="majorHAnsi" w:hAnsiTheme="majorHAnsi"/>
                <w:sz w:val="22"/>
                <w:szCs w:val="22"/>
              </w:rPr>
              <w:t>Запись о внесении в Единый реестр российских программ для ЭВМ и баз данных на основании поручения Министерства цифрового развития, связи и массовых коммуникаций Российской Федерации №259183 от 05.09.2022 г. по Протоколу заседания экспертного совета по программному обеспечению при Министерстве цифрового развития, связи и массовых коммуникаций Российской Федерации №1242пр от 29.08.2022 г.</w:t>
            </w:r>
            <w:proofErr w:type="gramEnd"/>
          </w:p>
        </w:tc>
      </w:tr>
      <w:tr w:rsidR="003222BE" w:rsidRPr="003222BE" w:rsidTr="006445AB">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bookmarkStart w:id="40" w:name="_Hlk46740656"/>
            <w:bookmarkEnd w:id="40"/>
            <w:r w:rsidRPr="003222BE">
              <w:rPr>
                <w:rFonts w:asciiTheme="majorHAnsi" w:hAnsiTheme="majorHAnsi"/>
                <w:sz w:val="22"/>
                <w:szCs w:val="22"/>
              </w:rPr>
              <w:t>3</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sz w:val="22"/>
                <w:szCs w:val="22"/>
              </w:rPr>
            </w:pPr>
            <w:bookmarkStart w:id="41" w:name="_Hlk46740649"/>
            <w:r w:rsidRPr="003222BE">
              <w:rPr>
                <w:rFonts w:asciiTheme="majorHAnsi" w:hAnsiTheme="majorHAnsi"/>
                <w:sz w:val="22"/>
                <w:szCs w:val="22"/>
              </w:rPr>
              <w:t xml:space="preserve">Количество проверок документов в течение срока действия прав пользования </w:t>
            </w:r>
            <w:proofErr w:type="gramStart"/>
            <w:r w:rsidRPr="003222BE">
              <w:rPr>
                <w:rFonts w:asciiTheme="majorHAnsi" w:hAnsiTheme="majorHAnsi"/>
                <w:sz w:val="22"/>
                <w:szCs w:val="22"/>
              </w:rPr>
              <w:t>на</w:t>
            </w:r>
            <w:proofErr w:type="gramEnd"/>
            <w:r w:rsidRPr="003222BE">
              <w:rPr>
                <w:rFonts w:asciiTheme="majorHAnsi" w:hAnsiTheme="majorHAnsi"/>
                <w:sz w:val="22"/>
                <w:szCs w:val="22"/>
              </w:rPr>
              <w:t xml:space="preserve"> ПО.</w:t>
            </w:r>
            <w:bookmarkEnd w:id="41"/>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lang w:val="en-US"/>
              </w:rPr>
            </w:pPr>
            <w:r w:rsidRPr="003222BE">
              <w:rPr>
                <w:rFonts w:asciiTheme="majorHAnsi" w:hAnsiTheme="majorHAnsi"/>
                <w:sz w:val="22"/>
                <w:szCs w:val="22"/>
              </w:rPr>
              <w:t>2300 шт.</w:t>
            </w:r>
          </w:p>
        </w:tc>
      </w:tr>
      <w:tr w:rsidR="003222BE" w:rsidRPr="003222BE" w:rsidTr="006445AB">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r w:rsidRPr="003222BE">
              <w:rPr>
                <w:rFonts w:asciiTheme="majorHAnsi" w:hAnsiTheme="majorHAnsi"/>
                <w:sz w:val="22"/>
                <w:szCs w:val="22"/>
              </w:rPr>
              <w:t>4</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Период продления лицензии на использование компонентов программной системы.</w:t>
            </w:r>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1 год</w:t>
            </w:r>
          </w:p>
        </w:tc>
      </w:tr>
      <w:tr w:rsidR="003222BE" w:rsidRPr="003222BE" w:rsidTr="006445AB">
        <w:trPr>
          <w:trHeight w:val="77"/>
        </w:trPr>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r w:rsidRPr="003222BE">
              <w:rPr>
                <w:rFonts w:asciiTheme="majorHAnsi" w:hAnsiTheme="majorHAnsi"/>
                <w:sz w:val="22"/>
                <w:szCs w:val="22"/>
              </w:rPr>
              <w:t>5</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База источников для проверки документов</w:t>
            </w:r>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Объединенная коллекция Собственная коллекция</w:t>
            </w:r>
          </w:p>
        </w:tc>
      </w:tr>
      <w:tr w:rsidR="003222BE" w:rsidRPr="003222BE" w:rsidTr="006445AB">
        <w:trPr>
          <w:trHeight w:val="77"/>
        </w:trPr>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rPr>
            </w:pPr>
            <w:r w:rsidRPr="003222BE">
              <w:rPr>
                <w:rFonts w:asciiTheme="majorHAnsi" w:hAnsiTheme="majorHAnsi"/>
                <w:sz w:val="22"/>
                <w:szCs w:val="22"/>
              </w:rPr>
              <w:t>6</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Модуль поиска текстовых заимствований «Объединённая коллекция 2020»</w:t>
            </w:r>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Модуль поиска «Объединённая коллекция 2020» (Объединенная коллекция)</w:t>
            </w:r>
          </w:p>
        </w:tc>
      </w:tr>
      <w:tr w:rsidR="003222BE" w:rsidRPr="003222BE" w:rsidTr="006445AB">
        <w:trPr>
          <w:trHeight w:val="77"/>
        </w:trPr>
        <w:tc>
          <w:tcPr>
            <w:tcW w:w="1057" w:type="dxa"/>
            <w:tcBorders>
              <w:top w:val="single" w:sz="4" w:space="0" w:color="000000"/>
              <w:left w:val="single" w:sz="4" w:space="0" w:color="000000"/>
              <w:bottom w:val="single" w:sz="4" w:space="0" w:color="000000"/>
            </w:tcBorders>
          </w:tcPr>
          <w:p w:rsidR="003222BE" w:rsidRPr="003222BE" w:rsidRDefault="003222BE" w:rsidP="003222BE">
            <w:pPr>
              <w:jc w:val="center"/>
              <w:rPr>
                <w:rFonts w:asciiTheme="majorHAnsi" w:hAnsiTheme="majorHAnsi"/>
                <w:b/>
                <w:bCs/>
                <w:sz w:val="22"/>
                <w:szCs w:val="22"/>
                <w:lang w:val="en-US"/>
              </w:rPr>
            </w:pPr>
            <w:r w:rsidRPr="003222BE">
              <w:rPr>
                <w:rFonts w:asciiTheme="majorHAnsi" w:hAnsiTheme="majorHAnsi"/>
                <w:sz w:val="22"/>
                <w:szCs w:val="22"/>
              </w:rPr>
              <w:t>7</w:t>
            </w:r>
          </w:p>
        </w:tc>
        <w:tc>
          <w:tcPr>
            <w:tcW w:w="4476" w:type="dxa"/>
            <w:tcBorders>
              <w:top w:val="single" w:sz="4" w:space="0" w:color="000000"/>
              <w:left w:val="single" w:sz="4" w:space="0" w:color="000000"/>
              <w:bottom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 xml:space="preserve">Документ о регистрации </w:t>
            </w:r>
            <w:proofErr w:type="gramStart"/>
            <w:r w:rsidRPr="003222BE">
              <w:rPr>
                <w:rFonts w:asciiTheme="majorHAnsi" w:hAnsiTheme="majorHAnsi"/>
                <w:sz w:val="22"/>
                <w:szCs w:val="22"/>
              </w:rPr>
              <w:t>ПО</w:t>
            </w:r>
            <w:proofErr w:type="gramEnd"/>
          </w:p>
        </w:tc>
        <w:tc>
          <w:tcPr>
            <w:tcW w:w="4611" w:type="dxa"/>
            <w:tcBorders>
              <w:top w:val="single" w:sz="4" w:space="0" w:color="000000"/>
              <w:left w:val="single" w:sz="4" w:space="0" w:color="000000"/>
              <w:bottom w:val="single" w:sz="4" w:space="0" w:color="000000"/>
              <w:right w:val="single" w:sz="4" w:space="0" w:color="000000"/>
            </w:tcBorders>
          </w:tcPr>
          <w:p w:rsidR="003222BE" w:rsidRPr="003222BE" w:rsidRDefault="003222BE" w:rsidP="006445AB">
            <w:pPr>
              <w:ind w:left="49" w:firstLine="0"/>
              <w:rPr>
                <w:rFonts w:asciiTheme="majorHAnsi" w:hAnsiTheme="majorHAnsi"/>
                <w:b/>
                <w:bCs/>
                <w:sz w:val="22"/>
                <w:szCs w:val="22"/>
              </w:rPr>
            </w:pPr>
            <w:r w:rsidRPr="003222BE">
              <w:rPr>
                <w:rFonts w:asciiTheme="majorHAnsi" w:hAnsiTheme="majorHAnsi"/>
                <w:sz w:val="22"/>
                <w:szCs w:val="22"/>
              </w:rPr>
              <w:t>Запись о внесении в Единый реестр российских программ для ЭВМ и баз данных на основании поручения Министерства цифрового развития, связи и массовых коммуникаций Российской Федерации №29189 от 20.08.2025 г.</w:t>
            </w:r>
          </w:p>
        </w:tc>
      </w:tr>
    </w:tbl>
    <w:p w:rsidR="003222BE" w:rsidRPr="003222BE" w:rsidRDefault="003222BE" w:rsidP="006445AB">
      <w:pPr>
        <w:pStyle w:val="2"/>
        <w:keepNext/>
        <w:keepLines/>
        <w:widowControl w:val="0"/>
        <w:numPr>
          <w:ilvl w:val="1"/>
          <w:numId w:val="6"/>
        </w:numPr>
        <w:spacing w:before="40" w:after="0"/>
        <w:ind w:left="-142" w:firstLine="284"/>
        <w:jc w:val="left"/>
        <w:rPr>
          <w:rFonts w:asciiTheme="majorHAnsi" w:hAnsiTheme="majorHAnsi"/>
          <w:sz w:val="22"/>
          <w:szCs w:val="22"/>
        </w:rPr>
      </w:pPr>
      <w:proofErr w:type="spellStart"/>
      <w:r w:rsidRPr="003222BE">
        <w:rPr>
          <w:rFonts w:asciiTheme="majorHAnsi" w:hAnsiTheme="majorHAnsi"/>
          <w:sz w:val="22"/>
          <w:szCs w:val="22"/>
        </w:rPr>
        <w:t>Общие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сведения</w:t>
      </w:r>
      <w:proofErr w:type="spellEnd"/>
    </w:p>
    <w:p w:rsidR="003222BE" w:rsidRPr="003222BE" w:rsidRDefault="003222BE" w:rsidP="006445AB">
      <w:pPr>
        <w:ind w:left="-142" w:firstLine="284"/>
        <w:rPr>
          <w:rFonts w:asciiTheme="majorHAnsi" w:hAnsiTheme="majorHAnsi"/>
          <w:sz w:val="22"/>
          <w:szCs w:val="22"/>
        </w:rPr>
      </w:pPr>
      <w:bookmarkStart w:id="42" w:name="_Hlk474367931"/>
      <w:bookmarkEnd w:id="42"/>
      <w:r w:rsidRPr="003222BE">
        <w:rPr>
          <w:rFonts w:asciiTheme="majorHAnsi" w:hAnsiTheme="majorHAnsi"/>
          <w:sz w:val="22"/>
          <w:szCs w:val="22"/>
        </w:rPr>
        <w:t xml:space="preserve">Объектом закупки является продление неисключительных прав (продление лицензии) на право использования программ для ЭВМ (далее – Программная система), указанных в п. 1.1 настоящих Технических требований. </w:t>
      </w:r>
    </w:p>
    <w:p w:rsidR="003222BE" w:rsidRPr="003222BE" w:rsidRDefault="003222BE" w:rsidP="006445AB">
      <w:pPr>
        <w:ind w:left="-142" w:firstLine="284"/>
        <w:rPr>
          <w:rFonts w:asciiTheme="majorHAnsi" w:hAnsiTheme="majorHAnsi"/>
          <w:sz w:val="22"/>
          <w:szCs w:val="22"/>
        </w:rPr>
      </w:pPr>
      <w:r w:rsidRPr="003222BE">
        <w:rPr>
          <w:rFonts w:asciiTheme="majorHAnsi" w:hAnsiTheme="majorHAnsi"/>
          <w:sz w:val="22"/>
          <w:szCs w:val="22"/>
        </w:rPr>
        <w:t xml:space="preserve">Программная система предназначена для специализированной обработки документов, представляющих собой учебные и научные работы, включая, </w:t>
      </w:r>
      <w:proofErr w:type="gramStart"/>
      <w:r w:rsidRPr="003222BE">
        <w:rPr>
          <w:rFonts w:asciiTheme="majorHAnsi" w:hAnsiTheme="majorHAnsi"/>
          <w:sz w:val="22"/>
          <w:szCs w:val="22"/>
        </w:rPr>
        <w:t>но</w:t>
      </w:r>
      <w:proofErr w:type="gramEnd"/>
      <w:r w:rsidRPr="003222BE">
        <w:rPr>
          <w:rFonts w:asciiTheme="majorHAnsi" w:hAnsiTheme="majorHAnsi"/>
          <w:sz w:val="22"/>
          <w:szCs w:val="22"/>
        </w:rPr>
        <w:t xml:space="preserve"> не ограничиваясь научно-исследовательскими и опытно-конструкторскими работами, квалификационными работами, диссертациями и статьями, с целью обнаружения в них заимствований и цитат. Обработка документов и осуществление проверки должны быть реализованы посредством загрузки документа в электронном формате в Программную систему при помощи программно-совместимых устройств, подключенных к Программной системе посредством информационно-телекоммуникационной сети «Интернет».</w:t>
      </w:r>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lastRenderedPageBreak/>
        <w:t xml:space="preserve">В результате проверки должна осуществляться идентификация совпадающих фрагментов информации с </w:t>
      </w:r>
      <w:proofErr w:type="gramStart"/>
      <w:r w:rsidRPr="003222BE">
        <w:rPr>
          <w:rFonts w:asciiTheme="majorHAnsi" w:hAnsiTheme="majorHAnsi"/>
          <w:sz w:val="22"/>
          <w:szCs w:val="22"/>
        </w:rPr>
        <w:t>имеющимися</w:t>
      </w:r>
      <w:proofErr w:type="gramEnd"/>
      <w:r w:rsidRPr="003222BE">
        <w:rPr>
          <w:rFonts w:asciiTheme="majorHAnsi" w:hAnsiTheme="majorHAnsi"/>
          <w:sz w:val="22"/>
          <w:szCs w:val="22"/>
        </w:rPr>
        <w:t xml:space="preserve"> в базе источников, указанных в настоящих Технических требованиях. Идентификация совпадения или цитаты должна сопровождаться предъявлением совпадающего фрагмента источника заимствования или цитаты, а в случаях, когда источником заимствования или цитаты является информационный ресурс информационно-телекоммуникационной сети «Интернет», должна дополняться ссылкой на интернет-адрес (URL) информационного ресурса, содержащего обнаруженный совпадающий фрагмент. Программная система не несет ответственности за функционирование информационных ресурсов, расположенных в сети «Интернет» и за доступ к ним. Основным результатом проверки документа Программной системой для пользователя является возможность определить, какая часть документа является созданной самостоятельно, а какая – заимствованной.</w:t>
      </w:r>
    </w:p>
    <w:p w:rsidR="003222BE" w:rsidRPr="003222BE" w:rsidRDefault="003222BE" w:rsidP="006445AB">
      <w:pPr>
        <w:ind w:left="-142" w:firstLine="284"/>
        <w:rPr>
          <w:rFonts w:asciiTheme="majorHAnsi" w:hAnsiTheme="majorHAnsi"/>
          <w:b/>
          <w:sz w:val="22"/>
          <w:szCs w:val="22"/>
        </w:rPr>
      </w:pPr>
      <w:bookmarkStart w:id="43" w:name="_Hlk47365790"/>
      <w:bookmarkEnd w:id="43"/>
      <w:r w:rsidRPr="003222BE">
        <w:rPr>
          <w:rFonts w:asciiTheme="majorHAnsi" w:hAnsiTheme="majorHAnsi"/>
          <w:sz w:val="22"/>
          <w:szCs w:val="22"/>
        </w:rPr>
        <w:t xml:space="preserve">Период продления лицензии Программной </w:t>
      </w:r>
      <w:proofErr w:type="spellStart"/>
      <w:r w:rsidRPr="003222BE">
        <w:rPr>
          <w:rFonts w:asciiTheme="majorHAnsi" w:hAnsiTheme="majorHAnsi"/>
          <w:sz w:val="22"/>
          <w:szCs w:val="22"/>
        </w:rPr>
        <w:t>системыопределяется</w:t>
      </w:r>
      <w:proofErr w:type="spellEnd"/>
      <w:r w:rsidRPr="003222BE">
        <w:rPr>
          <w:rFonts w:asciiTheme="majorHAnsi" w:hAnsiTheme="majorHAnsi"/>
          <w:sz w:val="22"/>
          <w:szCs w:val="22"/>
        </w:rPr>
        <w:t xml:space="preserve"> от даты подписания Лицензиатом и Лицензиаром акта сдачи-приемки услуг по предоставлению доступа к Программной системе.</w:t>
      </w:r>
    </w:p>
    <w:p w:rsidR="003222BE" w:rsidRPr="003222BE" w:rsidRDefault="003222BE" w:rsidP="006445AB">
      <w:pPr>
        <w:ind w:left="-142" w:firstLine="284"/>
        <w:rPr>
          <w:rFonts w:asciiTheme="majorHAnsi" w:hAnsiTheme="majorHAnsi"/>
          <w:b/>
          <w:sz w:val="22"/>
          <w:szCs w:val="22"/>
        </w:rPr>
      </w:pPr>
      <w:bookmarkStart w:id="44" w:name="_Hlk473657901"/>
      <w:bookmarkEnd w:id="44"/>
      <w:r w:rsidRPr="003222BE">
        <w:rPr>
          <w:rFonts w:asciiTheme="majorHAnsi" w:hAnsiTheme="majorHAnsi"/>
          <w:sz w:val="22"/>
          <w:szCs w:val="22"/>
        </w:rPr>
        <w:t>Для оказания услуг по продлению лицензии необходимо наличие у исполнителя соответствующих интеллектуальных прав на Программную систему.</w:t>
      </w:r>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t xml:space="preserve">Для продления лицензии Лицензиат предоставляет Лицензиару копии </w:t>
      </w:r>
      <w:proofErr w:type="gramStart"/>
      <w:r w:rsidRPr="003222BE">
        <w:rPr>
          <w:rFonts w:asciiTheme="majorHAnsi" w:hAnsiTheme="majorHAnsi"/>
          <w:sz w:val="22"/>
          <w:szCs w:val="22"/>
        </w:rPr>
        <w:t>подтверждающих</w:t>
      </w:r>
      <w:proofErr w:type="gramEnd"/>
      <w:r w:rsidRPr="003222BE">
        <w:rPr>
          <w:rFonts w:asciiTheme="majorHAnsi" w:hAnsiTheme="majorHAnsi"/>
          <w:sz w:val="22"/>
          <w:szCs w:val="22"/>
        </w:rPr>
        <w:t xml:space="preserve"> наличие текущей лицензии на Программную </w:t>
      </w:r>
      <w:proofErr w:type="spellStart"/>
      <w:r w:rsidRPr="003222BE">
        <w:rPr>
          <w:rFonts w:asciiTheme="majorHAnsi" w:hAnsiTheme="majorHAnsi"/>
          <w:sz w:val="22"/>
          <w:szCs w:val="22"/>
        </w:rPr>
        <w:t>системудокументов</w:t>
      </w:r>
      <w:proofErr w:type="spellEnd"/>
      <w:r w:rsidRPr="003222BE">
        <w:rPr>
          <w:rFonts w:asciiTheme="majorHAnsi" w:hAnsiTheme="majorHAnsi"/>
          <w:sz w:val="22"/>
          <w:szCs w:val="22"/>
        </w:rPr>
        <w:t xml:space="preserve">. </w:t>
      </w:r>
    </w:p>
    <w:p w:rsidR="003222BE" w:rsidRPr="003222BE" w:rsidRDefault="003222BE" w:rsidP="006445AB">
      <w:pPr>
        <w:ind w:left="-142" w:firstLine="284"/>
        <w:rPr>
          <w:rFonts w:asciiTheme="majorHAnsi" w:hAnsiTheme="majorHAnsi"/>
          <w:b/>
          <w:sz w:val="22"/>
          <w:szCs w:val="22"/>
        </w:rPr>
      </w:pPr>
      <w:bookmarkStart w:id="45" w:name="_Hlk121833718"/>
      <w:r w:rsidRPr="003222BE">
        <w:rPr>
          <w:rFonts w:asciiTheme="majorHAnsi" w:hAnsiTheme="majorHAnsi"/>
          <w:sz w:val="22"/>
          <w:szCs w:val="22"/>
        </w:rPr>
        <w:t>Программная система должна быть зарегистрирована в «Едином реестре российских программ для электронных вычислительных машин и баз данных» (https://reestr.digital.gov.ru/reestr/).</w:t>
      </w:r>
      <w:bookmarkEnd w:id="45"/>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t>Программная система должна производить проверку как по внутренним источникам документов, добавляемым пользователями самостоятельно, так и по внешним источникам документов, попадающим в базу Программной системы при помощи специализированного программного обеспечения, которое предоставляет доступ к Объединенной коллекции.</w:t>
      </w:r>
    </w:p>
    <w:p w:rsidR="003222BE" w:rsidRPr="003222BE" w:rsidRDefault="003222BE" w:rsidP="006445AB">
      <w:pPr>
        <w:pStyle w:val="1"/>
        <w:keepLines/>
        <w:widowControl w:val="0"/>
        <w:numPr>
          <w:ilvl w:val="0"/>
          <w:numId w:val="6"/>
        </w:numPr>
        <w:spacing w:after="0"/>
        <w:ind w:left="-142" w:right="0" w:firstLine="284"/>
        <w:jc w:val="left"/>
        <w:rPr>
          <w:rFonts w:asciiTheme="majorHAnsi" w:hAnsiTheme="majorHAnsi"/>
          <w:sz w:val="22"/>
          <w:szCs w:val="22"/>
        </w:rPr>
      </w:pPr>
      <w:proofErr w:type="spellStart"/>
      <w:r w:rsidRPr="003222BE">
        <w:rPr>
          <w:rFonts w:asciiTheme="majorHAnsi" w:hAnsiTheme="majorHAnsi"/>
          <w:sz w:val="22"/>
          <w:szCs w:val="22"/>
        </w:rPr>
        <w:t>Общие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требования</w:t>
      </w:r>
      <w:proofErr w:type="spellEnd"/>
    </w:p>
    <w:p w:rsidR="003222BE" w:rsidRPr="003222BE" w:rsidRDefault="003222BE" w:rsidP="006445AB">
      <w:pPr>
        <w:pStyle w:val="2"/>
        <w:keepNext/>
        <w:keepLines/>
        <w:widowControl w:val="0"/>
        <w:numPr>
          <w:ilvl w:val="1"/>
          <w:numId w:val="6"/>
        </w:numPr>
        <w:spacing w:before="40" w:after="0"/>
        <w:ind w:left="-142" w:firstLine="284"/>
        <w:jc w:val="left"/>
        <w:rPr>
          <w:rFonts w:asciiTheme="majorHAnsi" w:hAnsiTheme="majorHAnsi"/>
          <w:sz w:val="22"/>
          <w:szCs w:val="22"/>
          <w:lang w:val="ru-RU"/>
        </w:rPr>
      </w:pPr>
      <w:bookmarkStart w:id="46" w:name="_Ref509313827"/>
      <w:r w:rsidRPr="003222BE">
        <w:rPr>
          <w:rFonts w:asciiTheme="majorHAnsi" w:hAnsiTheme="majorHAnsi"/>
          <w:sz w:val="22"/>
          <w:szCs w:val="22"/>
          <w:lang w:val="ru-RU"/>
        </w:rPr>
        <w:t>Требования к функциональности (составу и содержанию выполняемых функций)</w:t>
      </w:r>
      <w:bookmarkEnd w:id="46"/>
    </w:p>
    <w:p w:rsidR="003222BE" w:rsidRPr="003222BE" w:rsidRDefault="003222BE" w:rsidP="006445AB">
      <w:pPr>
        <w:ind w:left="-142" w:firstLine="284"/>
        <w:rPr>
          <w:rFonts w:asciiTheme="majorHAnsi" w:hAnsiTheme="majorHAnsi"/>
          <w:sz w:val="22"/>
          <w:szCs w:val="22"/>
        </w:rPr>
      </w:pPr>
      <w:r w:rsidRPr="003222BE">
        <w:rPr>
          <w:rFonts w:asciiTheme="majorHAnsi" w:hAnsiTheme="majorHAnsi"/>
          <w:sz w:val="22"/>
          <w:szCs w:val="22"/>
        </w:rPr>
        <w:t>Программная система должна предоставлять возможности:</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проверки загружаемых документов на наличие заимствований и цитат;</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просмотра и редактирования отчетов о заимствованиях ранее проверенных документов с указанием источников, которые были найдены на момент проверки;</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обратной связи по проверенному документу в виде текстовых комментариев в отчёте;</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перепроверки ранее загруженных документов;</w:t>
      </w:r>
      <w:bookmarkStart w:id="47" w:name="_Hlk121833980"/>
      <w:r w:rsidRPr="003222BE">
        <w:rPr>
          <w:rFonts w:asciiTheme="majorHAnsi" w:hAnsiTheme="majorHAnsi"/>
          <w:sz w:val="22"/>
          <w:szCs w:val="22"/>
        </w:rPr>
        <w:t xml:space="preserve"> извлечения структуры проверяемого документа и навигации по разделам;</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исключения таблиц из проверки документа;</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распознавания текстов, созданных при помощи генеративных моделей;</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 xml:space="preserve">выполнения </w:t>
      </w:r>
      <w:proofErr w:type="spellStart"/>
      <w:r w:rsidRPr="003222BE">
        <w:rPr>
          <w:rFonts w:asciiTheme="majorHAnsi" w:hAnsiTheme="majorHAnsi"/>
          <w:sz w:val="22"/>
          <w:szCs w:val="22"/>
        </w:rPr>
        <w:t>мультиязычной</w:t>
      </w:r>
      <w:proofErr w:type="spellEnd"/>
      <w:r w:rsidRPr="003222BE">
        <w:rPr>
          <w:rFonts w:asciiTheme="majorHAnsi" w:hAnsiTheme="majorHAnsi"/>
          <w:sz w:val="22"/>
          <w:szCs w:val="22"/>
        </w:rPr>
        <w:t xml:space="preserve"> структуризации библиографических записей проверяемого документа;</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автоматического определения рубрик проверяемого документа;</w:t>
      </w:r>
    </w:p>
    <w:bookmarkEnd w:id="47"/>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поиска заимствованных изображений, вставленных в проверяемый документ, с учетом модификации исходного изображения – поворота, изменения цвета, зеркального отображения, обрезки части изображения, качества сжатия;</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выявления идентичных или очень похожих документов, проверенных в разных организациях при помощи Программной системы или её аналогов, разработанных Лицензиаром, с отображением для пользователя количества обнаруженных документов, названия организаций, в количестве не более трех, в которых аналогичный документ был проверен ранее и датой его проверки;</w:t>
      </w:r>
    </w:p>
    <w:p w:rsidR="003222BE" w:rsidRPr="003222BE" w:rsidRDefault="003222BE" w:rsidP="006445AB">
      <w:pPr>
        <w:widowControl w:val="0"/>
        <w:numPr>
          <w:ilvl w:val="0"/>
          <w:numId w:val="7"/>
        </w:numPr>
        <w:spacing w:after="0"/>
        <w:ind w:left="-142" w:firstLine="284"/>
        <w:rPr>
          <w:rFonts w:asciiTheme="majorHAnsi" w:hAnsiTheme="majorHAnsi"/>
          <w:b/>
          <w:sz w:val="22"/>
          <w:szCs w:val="22"/>
        </w:rPr>
      </w:pPr>
      <w:r w:rsidRPr="003222BE">
        <w:rPr>
          <w:rFonts w:asciiTheme="majorHAnsi" w:hAnsiTheme="majorHAnsi"/>
          <w:sz w:val="22"/>
          <w:szCs w:val="22"/>
        </w:rPr>
        <w:t>сбора и просмотра статистики по проведенным типам проверок и пользователям Программной системы;</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создания и пополнения собственной базы поиска;</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разграничения доступа пользователей к функциональным возможностям Программной системы путем присвоения пользователям ролей и настройки пользовательского интерфейса в соответствии с ролью пользователя;</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установки ограничений пользователей по проверкам;</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r w:rsidRPr="003222BE">
        <w:rPr>
          <w:rFonts w:asciiTheme="majorHAnsi" w:hAnsiTheme="majorHAnsi"/>
        </w:rPr>
        <w:t xml:space="preserve">автоматического добавления студенческих работ в индекс собственной коллекции при </w:t>
      </w:r>
      <w:r w:rsidRPr="003222BE">
        <w:rPr>
          <w:rFonts w:asciiTheme="majorHAnsi" w:hAnsiTheme="majorHAnsi"/>
        </w:rPr>
        <w:lastRenderedPageBreak/>
        <w:t>загрузке в задание и сравнения работ в одном задании между собой;</w:t>
      </w:r>
    </w:p>
    <w:p w:rsidR="003222BE" w:rsidRPr="003222BE" w:rsidRDefault="003222BE" w:rsidP="006445AB">
      <w:pPr>
        <w:pStyle w:val="aff3"/>
        <w:widowControl w:val="0"/>
        <w:numPr>
          <w:ilvl w:val="0"/>
          <w:numId w:val="7"/>
        </w:numPr>
        <w:ind w:left="-142" w:firstLine="284"/>
        <w:contextualSpacing/>
        <w:jc w:val="both"/>
        <w:rPr>
          <w:rFonts w:asciiTheme="majorHAnsi" w:hAnsiTheme="majorHAnsi"/>
          <w:b/>
        </w:rPr>
      </w:pPr>
      <w:bookmarkStart w:id="48" w:name="_Hlk121834025"/>
      <w:r w:rsidRPr="003222BE">
        <w:rPr>
          <w:rFonts w:asciiTheme="majorHAnsi" w:hAnsiTheme="majorHAnsi"/>
        </w:rPr>
        <w:t xml:space="preserve">Возможность подключения к </w:t>
      </w:r>
      <w:proofErr w:type="spellStart"/>
      <w:r w:rsidRPr="003222BE">
        <w:rPr>
          <w:rFonts w:asciiTheme="majorHAnsi" w:hAnsiTheme="majorHAnsi"/>
          <w:lang w:val="en-US"/>
        </w:rPr>
        <w:t>OpenJournalSystems</w:t>
      </w:r>
      <w:proofErr w:type="spellEnd"/>
      <w:r w:rsidRPr="003222BE">
        <w:rPr>
          <w:rFonts w:asciiTheme="majorHAnsi" w:hAnsiTheme="majorHAnsi"/>
        </w:rPr>
        <w:t xml:space="preserve">, </w:t>
      </w:r>
      <w:proofErr w:type="spellStart"/>
      <w:r w:rsidRPr="003222BE">
        <w:rPr>
          <w:rFonts w:asciiTheme="majorHAnsi" w:hAnsiTheme="majorHAnsi"/>
          <w:lang w:val="en-US"/>
        </w:rPr>
        <w:t>Platonus</w:t>
      </w:r>
      <w:proofErr w:type="spellEnd"/>
      <w:r w:rsidRPr="003222BE">
        <w:rPr>
          <w:rFonts w:asciiTheme="majorHAnsi" w:hAnsiTheme="majorHAnsi"/>
        </w:rPr>
        <w:t xml:space="preserve">, </w:t>
      </w:r>
      <w:proofErr w:type="spellStart"/>
      <w:r w:rsidRPr="003222BE">
        <w:rPr>
          <w:rFonts w:asciiTheme="majorHAnsi" w:hAnsiTheme="majorHAnsi"/>
          <w:lang w:val="en-US"/>
        </w:rPr>
        <w:t>Moodle</w:t>
      </w:r>
      <w:proofErr w:type="spellEnd"/>
      <w:r w:rsidRPr="003222BE">
        <w:rPr>
          <w:rFonts w:asciiTheme="majorHAnsi" w:hAnsiTheme="majorHAnsi"/>
        </w:rPr>
        <w:t xml:space="preserve">, </w:t>
      </w:r>
      <w:bookmarkStart w:id="49" w:name="_Hlk191447956"/>
      <w:r w:rsidRPr="003222BE">
        <w:rPr>
          <w:rFonts w:asciiTheme="majorHAnsi" w:hAnsiTheme="majorHAnsi"/>
        </w:rPr>
        <w:t>АИБС «</w:t>
      </w:r>
      <w:proofErr w:type="spellStart"/>
      <w:r w:rsidRPr="003222BE">
        <w:rPr>
          <w:rFonts w:asciiTheme="majorHAnsi" w:hAnsiTheme="majorHAnsi"/>
        </w:rPr>
        <w:t>Мега-Про</w:t>
      </w:r>
      <w:proofErr w:type="spellEnd"/>
      <w:r w:rsidRPr="003222BE">
        <w:rPr>
          <w:rFonts w:asciiTheme="majorHAnsi" w:hAnsiTheme="majorHAnsi"/>
        </w:rPr>
        <w:t xml:space="preserve">», </w:t>
      </w:r>
      <w:bookmarkStart w:id="50" w:name="_Hlk191447918"/>
      <w:r w:rsidRPr="003222BE">
        <w:rPr>
          <w:rFonts w:asciiTheme="majorHAnsi" w:hAnsiTheme="majorHAnsi"/>
        </w:rPr>
        <w:t xml:space="preserve">САУП «Автор-ВУЗ», </w:t>
      </w:r>
      <w:bookmarkEnd w:id="49"/>
      <w:bookmarkEnd w:id="50"/>
      <w:proofErr w:type="spellStart"/>
      <w:r w:rsidRPr="003222BE">
        <w:rPr>
          <w:rFonts w:asciiTheme="majorHAnsi" w:hAnsiTheme="majorHAnsi"/>
          <w:lang w:val="en-US"/>
        </w:rPr>
        <w:t>Editorum</w:t>
      </w:r>
      <w:proofErr w:type="spellEnd"/>
      <w:r w:rsidRPr="003222BE">
        <w:rPr>
          <w:rFonts w:asciiTheme="majorHAnsi" w:hAnsiTheme="majorHAnsi"/>
        </w:rPr>
        <w:t>.</w:t>
      </w:r>
    </w:p>
    <w:bookmarkEnd w:id="48"/>
    <w:p w:rsidR="003222BE" w:rsidRPr="003222BE" w:rsidRDefault="003222BE" w:rsidP="006445AB">
      <w:pPr>
        <w:pStyle w:val="WW-"/>
        <w:ind w:left="-142" w:firstLine="284"/>
        <w:rPr>
          <w:rFonts w:asciiTheme="majorHAnsi" w:hAnsiTheme="majorHAnsi"/>
          <w:sz w:val="22"/>
          <w:szCs w:val="22"/>
        </w:rPr>
      </w:pPr>
      <w:r w:rsidRPr="003222BE">
        <w:rPr>
          <w:rFonts w:asciiTheme="majorHAnsi" w:hAnsiTheme="majorHAnsi"/>
          <w:sz w:val="22"/>
          <w:szCs w:val="22"/>
        </w:rPr>
        <w:t>Некоторые из перечисленных возможностей Программной системы доступны только для определенных ролей.</w:t>
      </w:r>
    </w:p>
    <w:p w:rsidR="003222BE" w:rsidRPr="003222BE" w:rsidRDefault="003222BE" w:rsidP="006445AB">
      <w:pPr>
        <w:pStyle w:val="WW-"/>
        <w:ind w:left="-142" w:firstLine="284"/>
        <w:rPr>
          <w:rFonts w:asciiTheme="majorHAnsi" w:hAnsiTheme="majorHAnsi"/>
          <w:bCs/>
          <w:sz w:val="22"/>
          <w:szCs w:val="22"/>
        </w:rPr>
      </w:pPr>
      <w:r w:rsidRPr="003222BE">
        <w:rPr>
          <w:rFonts w:asciiTheme="majorHAnsi" w:hAnsiTheme="majorHAnsi"/>
          <w:bCs/>
          <w:sz w:val="22"/>
          <w:szCs w:val="22"/>
        </w:rPr>
        <w:t xml:space="preserve">Программная система должна предоставлять доступ к истории проверок всех проверенных документов Лицензиата в Программной системе Лицензиара с  07.10.2025. История проверок и список пользователей с их учетными данными должна храниться в формате Программной системы с доступом через URL </w:t>
      </w:r>
      <w:hyperlink r:id="rId17">
        <w:r w:rsidRPr="003222BE">
          <w:rPr>
            <w:rFonts w:asciiTheme="majorHAnsi" w:hAnsiTheme="majorHAnsi"/>
            <w:bCs/>
            <w:sz w:val="22"/>
            <w:szCs w:val="22"/>
          </w:rPr>
          <w:t>https://ystu.antiplagiat.ru</w:t>
        </w:r>
      </w:hyperlink>
      <w:r w:rsidRPr="003222BE">
        <w:rPr>
          <w:rFonts w:asciiTheme="majorHAnsi" w:hAnsiTheme="majorHAnsi"/>
          <w:bCs/>
          <w:sz w:val="22"/>
          <w:szCs w:val="22"/>
        </w:rPr>
        <w:t xml:space="preserve">. Программная </w:t>
      </w:r>
      <w:proofErr w:type="spellStart"/>
      <w:r w:rsidRPr="003222BE">
        <w:rPr>
          <w:rFonts w:asciiTheme="majorHAnsi" w:hAnsiTheme="majorHAnsi"/>
          <w:bCs/>
          <w:sz w:val="22"/>
          <w:szCs w:val="22"/>
        </w:rPr>
        <w:t>системадолжна</w:t>
      </w:r>
      <w:proofErr w:type="spellEnd"/>
      <w:r w:rsidRPr="003222BE">
        <w:rPr>
          <w:rFonts w:asciiTheme="majorHAnsi" w:hAnsiTheme="majorHAnsi"/>
          <w:bCs/>
          <w:sz w:val="22"/>
          <w:szCs w:val="22"/>
        </w:rPr>
        <w:t xml:space="preserve"> предоставлять возможности:</w:t>
      </w:r>
    </w:p>
    <w:p w:rsidR="003222BE" w:rsidRPr="003222BE" w:rsidRDefault="003222BE" w:rsidP="006445AB">
      <w:pPr>
        <w:pStyle w:val="aff3"/>
        <w:numPr>
          <w:ilvl w:val="0"/>
          <w:numId w:val="9"/>
        </w:numPr>
        <w:suppressAutoHyphens/>
        <w:ind w:left="-142" w:firstLine="284"/>
        <w:contextualSpacing/>
        <w:jc w:val="both"/>
        <w:rPr>
          <w:rFonts w:asciiTheme="majorHAnsi" w:hAnsiTheme="majorHAnsi"/>
        </w:rPr>
      </w:pPr>
      <w:r w:rsidRPr="003222BE">
        <w:rPr>
          <w:rFonts w:asciiTheme="majorHAnsi" w:hAnsiTheme="majorHAnsi"/>
        </w:rPr>
        <w:t>входа пользователей, зарегистрированных ранее, в собственные кабинеты с функциональностью ролей, приписанных пользователям;</w:t>
      </w:r>
    </w:p>
    <w:p w:rsidR="003222BE" w:rsidRPr="003222BE" w:rsidRDefault="003222BE" w:rsidP="006445AB">
      <w:pPr>
        <w:pStyle w:val="aff3"/>
        <w:numPr>
          <w:ilvl w:val="0"/>
          <w:numId w:val="9"/>
        </w:numPr>
        <w:suppressAutoHyphens/>
        <w:ind w:left="-142" w:firstLine="284"/>
        <w:contextualSpacing/>
        <w:jc w:val="both"/>
        <w:rPr>
          <w:rFonts w:asciiTheme="majorHAnsi" w:hAnsiTheme="majorHAnsi"/>
        </w:rPr>
      </w:pPr>
      <w:r w:rsidRPr="003222BE">
        <w:rPr>
          <w:rFonts w:asciiTheme="majorHAnsi" w:hAnsiTheme="majorHAnsi"/>
        </w:rPr>
        <w:t>просмотра отчетов о заимствованиях ранее проверенных документов с указанием тех же источников, которые были найдены на момент проверки;</w:t>
      </w:r>
    </w:p>
    <w:p w:rsidR="003222BE" w:rsidRPr="003222BE" w:rsidRDefault="003222BE" w:rsidP="006445AB">
      <w:pPr>
        <w:pStyle w:val="aff3"/>
        <w:numPr>
          <w:ilvl w:val="0"/>
          <w:numId w:val="9"/>
        </w:numPr>
        <w:suppressAutoHyphens/>
        <w:ind w:left="-142" w:firstLine="284"/>
        <w:contextualSpacing/>
        <w:jc w:val="both"/>
        <w:rPr>
          <w:rFonts w:asciiTheme="majorHAnsi" w:hAnsiTheme="majorHAnsi"/>
        </w:rPr>
      </w:pPr>
      <w:r w:rsidRPr="003222BE">
        <w:rPr>
          <w:rFonts w:asciiTheme="majorHAnsi" w:hAnsiTheme="majorHAnsi"/>
        </w:rPr>
        <w:t>перепроверки ранее загруженных документов.</w:t>
      </w:r>
    </w:p>
    <w:p w:rsidR="003222BE" w:rsidRPr="003222BE" w:rsidRDefault="003222BE" w:rsidP="006445AB">
      <w:pPr>
        <w:pStyle w:val="2"/>
        <w:keepNext/>
        <w:keepLines/>
        <w:widowControl w:val="0"/>
        <w:numPr>
          <w:ilvl w:val="1"/>
          <w:numId w:val="6"/>
        </w:numPr>
        <w:spacing w:before="40" w:after="0"/>
        <w:ind w:left="-142" w:firstLine="284"/>
        <w:jc w:val="left"/>
        <w:rPr>
          <w:rFonts w:asciiTheme="majorHAnsi" w:hAnsiTheme="majorHAnsi"/>
          <w:sz w:val="22"/>
          <w:szCs w:val="22"/>
          <w:lang w:val="ru-RU"/>
        </w:rPr>
      </w:pPr>
      <w:r w:rsidRPr="003222BE">
        <w:rPr>
          <w:rFonts w:asciiTheme="majorHAnsi" w:hAnsiTheme="majorHAnsi"/>
          <w:sz w:val="22"/>
          <w:szCs w:val="22"/>
          <w:lang w:val="ru-RU"/>
        </w:rPr>
        <w:t xml:space="preserve">Требования к пользовательскому интерфейсу Программной </w:t>
      </w:r>
      <w:proofErr w:type="spellStart"/>
      <w:r w:rsidRPr="003222BE">
        <w:rPr>
          <w:rFonts w:asciiTheme="majorHAnsi" w:hAnsiTheme="majorHAnsi"/>
          <w:sz w:val="22"/>
          <w:szCs w:val="22"/>
          <w:lang w:val="ru-RU"/>
        </w:rPr>
        <w:t>системыи</w:t>
      </w:r>
      <w:proofErr w:type="spellEnd"/>
      <w:r w:rsidRPr="003222BE">
        <w:rPr>
          <w:rFonts w:asciiTheme="majorHAnsi" w:hAnsiTheme="majorHAnsi"/>
          <w:sz w:val="22"/>
          <w:szCs w:val="22"/>
          <w:lang w:val="ru-RU"/>
        </w:rPr>
        <w:t xml:space="preserve"> его настройке в соответствии с требованиями Лицензиата </w:t>
      </w:r>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t xml:space="preserve">Интерфейс Программной </w:t>
      </w:r>
      <w:proofErr w:type="spellStart"/>
      <w:r w:rsidRPr="003222BE">
        <w:rPr>
          <w:rFonts w:asciiTheme="majorHAnsi" w:hAnsiTheme="majorHAnsi"/>
          <w:sz w:val="22"/>
          <w:szCs w:val="22"/>
        </w:rPr>
        <w:t>системыдля</w:t>
      </w:r>
      <w:proofErr w:type="spellEnd"/>
      <w:r w:rsidRPr="003222BE">
        <w:rPr>
          <w:rFonts w:asciiTheme="majorHAnsi" w:hAnsiTheme="majorHAnsi"/>
          <w:sz w:val="22"/>
          <w:szCs w:val="22"/>
        </w:rPr>
        <w:t xml:space="preserve"> пользователей должен быть представлен в виде HTML-страниц, для отображения которых должны быть использованы браузеры наиболее распространенных типов, а именно </w:t>
      </w:r>
      <w:proofErr w:type="spellStart"/>
      <w:r w:rsidRPr="003222BE">
        <w:rPr>
          <w:rFonts w:asciiTheme="majorHAnsi" w:hAnsiTheme="majorHAnsi"/>
          <w:sz w:val="22"/>
          <w:szCs w:val="22"/>
        </w:rPr>
        <w:t>Mozilla</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Firefox</w:t>
      </w:r>
      <w:proofErr w:type="spellEnd"/>
      <w:r w:rsidRPr="003222BE">
        <w:rPr>
          <w:rFonts w:asciiTheme="majorHAnsi" w:hAnsiTheme="majorHAnsi"/>
          <w:sz w:val="22"/>
          <w:szCs w:val="22"/>
        </w:rPr>
        <w:t xml:space="preserve"> версии 90 и выше, </w:t>
      </w:r>
      <w:proofErr w:type="spellStart"/>
      <w:r w:rsidRPr="003222BE">
        <w:rPr>
          <w:rFonts w:asciiTheme="majorHAnsi" w:hAnsiTheme="majorHAnsi"/>
          <w:sz w:val="22"/>
          <w:szCs w:val="22"/>
        </w:rPr>
        <w:t>Opera</w:t>
      </w:r>
      <w:proofErr w:type="spellEnd"/>
      <w:r w:rsidRPr="003222BE">
        <w:rPr>
          <w:rFonts w:asciiTheme="majorHAnsi" w:hAnsiTheme="majorHAnsi"/>
          <w:sz w:val="22"/>
          <w:szCs w:val="22"/>
        </w:rPr>
        <w:t xml:space="preserve"> версии 78 и выше, </w:t>
      </w:r>
      <w:proofErr w:type="spellStart"/>
      <w:r w:rsidRPr="003222BE">
        <w:rPr>
          <w:rFonts w:asciiTheme="majorHAnsi" w:hAnsiTheme="majorHAnsi"/>
          <w:sz w:val="22"/>
          <w:szCs w:val="22"/>
        </w:rPr>
        <w:t>Chrome</w:t>
      </w:r>
      <w:proofErr w:type="spellEnd"/>
      <w:r w:rsidRPr="003222BE">
        <w:rPr>
          <w:rFonts w:asciiTheme="majorHAnsi" w:hAnsiTheme="majorHAnsi"/>
          <w:sz w:val="22"/>
          <w:szCs w:val="22"/>
        </w:rPr>
        <w:t xml:space="preserve"> версии 92 и выше, MS </w:t>
      </w:r>
      <w:proofErr w:type="spellStart"/>
      <w:r w:rsidRPr="003222BE">
        <w:rPr>
          <w:rFonts w:asciiTheme="majorHAnsi" w:hAnsiTheme="majorHAnsi"/>
          <w:sz w:val="22"/>
          <w:szCs w:val="22"/>
        </w:rPr>
        <w:t>Edge</w:t>
      </w:r>
      <w:proofErr w:type="spellEnd"/>
      <w:r w:rsidRPr="003222BE">
        <w:rPr>
          <w:rFonts w:asciiTheme="majorHAnsi" w:hAnsiTheme="majorHAnsi"/>
          <w:sz w:val="22"/>
          <w:szCs w:val="22"/>
        </w:rPr>
        <w:t xml:space="preserve"> версии 97 и выше, </w:t>
      </w:r>
      <w:bookmarkStart w:id="51" w:name="_Hlk215194943"/>
      <w:proofErr w:type="spellStart"/>
      <w:r w:rsidRPr="003222BE">
        <w:rPr>
          <w:rFonts w:asciiTheme="majorHAnsi" w:hAnsiTheme="majorHAnsi"/>
          <w:sz w:val="22"/>
          <w:szCs w:val="22"/>
        </w:rPr>
        <w:t>Яндекс-браузер</w:t>
      </w:r>
      <w:proofErr w:type="spellEnd"/>
      <w:r w:rsidRPr="003222BE">
        <w:rPr>
          <w:rFonts w:asciiTheme="majorHAnsi" w:hAnsiTheme="majorHAnsi"/>
          <w:sz w:val="22"/>
          <w:szCs w:val="22"/>
        </w:rPr>
        <w:t xml:space="preserve"> 20.4.0.14.58 и выше</w:t>
      </w:r>
      <w:bookmarkEnd w:id="51"/>
      <w:r w:rsidRPr="003222BE">
        <w:rPr>
          <w:rFonts w:asciiTheme="majorHAnsi" w:hAnsiTheme="majorHAnsi"/>
          <w:sz w:val="22"/>
          <w:szCs w:val="22"/>
        </w:rPr>
        <w:t>.</w:t>
      </w:r>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t xml:space="preserve">Доступ пользователей к функциональным возможностям Программной системы должен осуществляться с использованием данных уникальной учетной записи (логина и пароля), вводимой по </w:t>
      </w:r>
      <w:proofErr w:type="gramStart"/>
      <w:r w:rsidRPr="003222BE">
        <w:rPr>
          <w:rFonts w:asciiTheme="majorHAnsi" w:hAnsiTheme="majorHAnsi"/>
          <w:sz w:val="22"/>
          <w:szCs w:val="22"/>
        </w:rPr>
        <w:t>определенному</w:t>
      </w:r>
      <w:proofErr w:type="gramEnd"/>
      <w:r w:rsidRPr="003222BE">
        <w:rPr>
          <w:rFonts w:asciiTheme="majorHAnsi" w:hAnsiTheme="majorHAnsi"/>
          <w:sz w:val="22"/>
          <w:szCs w:val="22"/>
        </w:rPr>
        <w:t xml:space="preserve"> </w:t>
      </w:r>
      <w:proofErr w:type="spellStart"/>
      <w:r w:rsidRPr="003222BE">
        <w:rPr>
          <w:rFonts w:asciiTheme="majorHAnsi" w:hAnsiTheme="majorHAnsi"/>
          <w:sz w:val="22"/>
          <w:szCs w:val="22"/>
        </w:rPr>
        <w:t>веб-адресу</w:t>
      </w:r>
      <w:proofErr w:type="spellEnd"/>
      <w:r w:rsidRPr="003222BE">
        <w:rPr>
          <w:rFonts w:asciiTheme="majorHAnsi" w:hAnsiTheme="majorHAnsi"/>
          <w:sz w:val="22"/>
          <w:szCs w:val="22"/>
        </w:rPr>
        <w:t xml:space="preserve">, без установки на компьютерные устройства Лицензиата. </w:t>
      </w:r>
    </w:p>
    <w:p w:rsidR="003222BE" w:rsidRPr="003222BE" w:rsidRDefault="003222BE" w:rsidP="006445AB">
      <w:pPr>
        <w:ind w:left="-142" w:firstLine="284"/>
        <w:rPr>
          <w:rFonts w:asciiTheme="majorHAnsi" w:hAnsiTheme="majorHAnsi"/>
          <w:b/>
          <w:bCs/>
          <w:sz w:val="22"/>
          <w:szCs w:val="22"/>
        </w:rPr>
      </w:pPr>
      <w:r w:rsidRPr="003222BE">
        <w:rPr>
          <w:rFonts w:asciiTheme="majorHAnsi" w:hAnsiTheme="majorHAnsi"/>
          <w:sz w:val="22"/>
          <w:szCs w:val="22"/>
        </w:rPr>
        <w:t>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w:t>
      </w:r>
      <w:proofErr w:type="spellStart"/>
      <w:r w:rsidRPr="003222BE">
        <w:rPr>
          <w:rFonts w:asciiTheme="majorHAnsi" w:hAnsiTheme="majorHAnsi"/>
          <w:sz w:val="22"/>
          <w:szCs w:val="22"/>
        </w:rPr>
        <w:t>GoogleAuthenticator</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Яндекс</w:t>
      </w:r>
      <w:proofErr w:type="spellEnd"/>
      <w:r w:rsidRPr="003222BE">
        <w:rPr>
          <w:rFonts w:asciiTheme="majorHAnsi" w:hAnsiTheme="majorHAnsi"/>
          <w:sz w:val="22"/>
          <w:szCs w:val="22"/>
        </w:rPr>
        <w:t xml:space="preserve"> Ключ, </w:t>
      </w:r>
      <w:proofErr w:type="spellStart"/>
      <w:r w:rsidRPr="003222BE">
        <w:rPr>
          <w:rFonts w:asciiTheme="majorHAnsi" w:hAnsiTheme="majorHAnsi"/>
          <w:sz w:val="22"/>
          <w:szCs w:val="22"/>
        </w:rPr>
        <w:t>Authy</w:t>
      </w:r>
      <w:proofErr w:type="spellEnd"/>
      <w:r w:rsidRPr="003222BE">
        <w:rPr>
          <w:rFonts w:asciiTheme="majorHAnsi" w:hAnsiTheme="majorHAnsi"/>
          <w:sz w:val="22"/>
          <w:szCs w:val="22"/>
        </w:rPr>
        <w:t>).</w:t>
      </w:r>
    </w:p>
    <w:p w:rsidR="003222BE" w:rsidRPr="003222BE" w:rsidRDefault="003222BE" w:rsidP="006445AB">
      <w:pPr>
        <w:ind w:left="-142" w:firstLine="284"/>
        <w:rPr>
          <w:rFonts w:asciiTheme="majorHAnsi" w:hAnsiTheme="majorHAnsi"/>
          <w:sz w:val="22"/>
          <w:szCs w:val="22"/>
        </w:rPr>
      </w:pPr>
    </w:p>
    <w:p w:rsidR="003222BE" w:rsidRPr="003222BE" w:rsidRDefault="003222BE" w:rsidP="006445AB">
      <w:pPr>
        <w:ind w:left="-142" w:firstLine="284"/>
        <w:rPr>
          <w:rFonts w:asciiTheme="majorHAnsi" w:hAnsiTheme="majorHAnsi"/>
          <w:sz w:val="22"/>
          <w:szCs w:val="22"/>
        </w:rPr>
      </w:pPr>
      <w:r w:rsidRPr="003222BE">
        <w:rPr>
          <w:rFonts w:asciiTheme="majorHAnsi" w:hAnsiTheme="majorHAnsi"/>
          <w:sz w:val="22"/>
          <w:szCs w:val="22"/>
        </w:rPr>
        <w:t xml:space="preserve">Программная </w:t>
      </w:r>
      <w:proofErr w:type="spellStart"/>
      <w:r w:rsidRPr="003222BE">
        <w:rPr>
          <w:rFonts w:asciiTheme="majorHAnsi" w:hAnsiTheme="majorHAnsi"/>
          <w:sz w:val="22"/>
          <w:szCs w:val="22"/>
        </w:rPr>
        <w:t>системадолжна</w:t>
      </w:r>
      <w:proofErr w:type="spellEnd"/>
      <w:r w:rsidRPr="003222BE">
        <w:rPr>
          <w:rFonts w:asciiTheme="majorHAnsi" w:hAnsiTheme="majorHAnsi"/>
          <w:sz w:val="22"/>
          <w:szCs w:val="22"/>
        </w:rPr>
        <w:t xml:space="preserve"> поддерживать возможность подключения внешних систем для аутентификации пользователей: </w:t>
      </w:r>
      <w:proofErr w:type="spellStart"/>
      <w:r w:rsidRPr="003222BE">
        <w:rPr>
          <w:rFonts w:asciiTheme="majorHAnsi" w:hAnsiTheme="majorHAnsi"/>
          <w:sz w:val="22"/>
          <w:szCs w:val="22"/>
        </w:rPr>
        <w:t>ActiveDirectory</w:t>
      </w:r>
      <w:proofErr w:type="spellEnd"/>
      <w:r w:rsidRPr="003222BE">
        <w:rPr>
          <w:rFonts w:asciiTheme="majorHAnsi" w:hAnsiTheme="majorHAnsi"/>
          <w:sz w:val="22"/>
          <w:szCs w:val="22"/>
        </w:rPr>
        <w:t xml:space="preserve">, AD FS, </w:t>
      </w:r>
      <w:proofErr w:type="spellStart"/>
      <w:r w:rsidRPr="003222BE">
        <w:rPr>
          <w:rFonts w:asciiTheme="majorHAnsi" w:hAnsiTheme="majorHAnsi"/>
          <w:sz w:val="22"/>
          <w:szCs w:val="22"/>
        </w:rPr>
        <w:t>GSuite</w:t>
      </w:r>
      <w:proofErr w:type="spellEnd"/>
      <w:r w:rsidRPr="003222BE">
        <w:rPr>
          <w:rFonts w:asciiTheme="majorHAnsi" w:hAnsiTheme="majorHAnsi"/>
          <w:sz w:val="22"/>
          <w:szCs w:val="22"/>
        </w:rPr>
        <w:t>.</w:t>
      </w:r>
    </w:p>
    <w:p w:rsidR="003222BE" w:rsidRPr="003222BE" w:rsidRDefault="003222BE" w:rsidP="006445AB">
      <w:pPr>
        <w:ind w:left="-142" w:firstLine="284"/>
        <w:rPr>
          <w:rFonts w:asciiTheme="majorHAnsi" w:hAnsiTheme="majorHAnsi"/>
          <w:b/>
          <w:sz w:val="22"/>
          <w:szCs w:val="22"/>
        </w:rPr>
      </w:pPr>
      <w:r w:rsidRPr="003222BE">
        <w:rPr>
          <w:rFonts w:asciiTheme="majorHAnsi" w:hAnsiTheme="majorHAnsi"/>
          <w:sz w:val="22"/>
          <w:szCs w:val="22"/>
        </w:rPr>
        <w:t xml:space="preserve">После авторизации в Программной системе пользователь должен попадать в личный кабинет. Структура и функциональность личного кабинета зависят от роли пользователя. Программной системой предусматриваются пять ролей пользователей - «Администратор», «Супервизор», «Эксперт», «Преподаватель», «Студент». </w:t>
      </w:r>
    </w:p>
    <w:p w:rsidR="003222BE" w:rsidRPr="003222BE" w:rsidRDefault="003222BE" w:rsidP="006445AB">
      <w:pPr>
        <w:ind w:left="0" w:firstLine="284"/>
        <w:rPr>
          <w:rFonts w:asciiTheme="majorHAnsi" w:hAnsiTheme="majorHAnsi"/>
          <w:b/>
          <w:sz w:val="22"/>
          <w:szCs w:val="22"/>
        </w:rPr>
      </w:pPr>
    </w:p>
    <w:p w:rsidR="003222BE" w:rsidRPr="003222BE" w:rsidRDefault="003222BE" w:rsidP="006445AB">
      <w:pPr>
        <w:ind w:left="0" w:firstLine="284"/>
        <w:rPr>
          <w:rFonts w:asciiTheme="majorHAnsi" w:hAnsiTheme="majorHAnsi"/>
          <w:sz w:val="22"/>
          <w:szCs w:val="22"/>
        </w:rPr>
      </w:pPr>
      <w:r w:rsidRPr="003222BE">
        <w:rPr>
          <w:rFonts w:asciiTheme="majorHAnsi" w:hAnsiTheme="majorHAnsi"/>
          <w:i/>
          <w:sz w:val="22"/>
          <w:szCs w:val="22"/>
        </w:rPr>
        <w:t>Роль пользователя «Администратор»</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Личный кабинет пользователя в роли «Администратор» должен содержать следующие разделы:</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 xml:space="preserve">Структурная информация. В разделе должен быть предоставлен интерфейс для редактирования данных, перечисленных в данных Технических требованиях, в части, касающейся «Администратора». «Администратор» должен иметь возможность </w:t>
      </w:r>
      <w:proofErr w:type="spellStart"/>
      <w:r w:rsidRPr="003222BE">
        <w:rPr>
          <w:rFonts w:asciiTheme="majorHAnsi" w:hAnsiTheme="majorHAnsi" w:cs="Times New Roman"/>
          <w:bCs/>
        </w:rPr>
        <w:t>имперсонирования</w:t>
      </w:r>
      <w:proofErr w:type="spellEnd"/>
      <w:r w:rsidRPr="003222BE">
        <w:rPr>
          <w:rFonts w:asciiTheme="majorHAnsi" w:hAnsiTheme="majorHAnsi" w:cs="Times New Roman"/>
          <w:bCs/>
        </w:rPr>
        <w:t xml:space="preserve"> в кабинет любого пользователя в рамках подключенной организации;</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proofErr w:type="spellStart"/>
      <w:r w:rsidRPr="003222BE">
        <w:rPr>
          <w:rFonts w:asciiTheme="majorHAnsi" w:hAnsiTheme="majorHAnsi" w:cs="Times New Roman"/>
          <w:bCs/>
        </w:rPr>
        <w:t>Биллинг</w:t>
      </w:r>
      <w:proofErr w:type="spellEnd"/>
      <w:r w:rsidRPr="003222BE">
        <w:rPr>
          <w:rFonts w:asciiTheme="majorHAnsi" w:hAnsiTheme="majorHAnsi" w:cs="Times New Roman"/>
          <w:bCs/>
        </w:rPr>
        <w:t>. В разделе должна быть предоставлена информация о текущем тарифном плане и использовании проверок, а также доступен интерфейс по назначению ограничений по проверкам пользователей;</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 xml:space="preserve">Документы пользователей. В данном разделе «Администратор» должен иметь возможность просматривать список всех документов, загруженных пользователями Программной системы в рамках подключенной организации (личные документы «Экспертов» и документы, загруженные как работы «Студентов»). Должно </w:t>
      </w:r>
      <w:proofErr w:type="gramStart"/>
      <w:r w:rsidRPr="003222BE">
        <w:rPr>
          <w:rFonts w:asciiTheme="majorHAnsi" w:hAnsiTheme="majorHAnsi" w:cs="Times New Roman"/>
          <w:bCs/>
        </w:rPr>
        <w:t>быть</w:t>
      </w:r>
      <w:proofErr w:type="gramEnd"/>
      <w:r w:rsidRPr="003222BE">
        <w:rPr>
          <w:rFonts w:asciiTheme="majorHAnsi" w:hAnsiTheme="majorHAnsi" w:cs="Times New Roman"/>
          <w:bCs/>
        </w:rPr>
        <w:t xml:space="preserve"> доступно восстановление удаленных документов пользователей;</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 xml:space="preserve">Собственная коллекция документов организации. В данном разделе для </w:t>
      </w:r>
      <w:r w:rsidRPr="003222BE">
        <w:rPr>
          <w:rFonts w:asciiTheme="majorHAnsi" w:hAnsiTheme="majorHAnsi" w:cs="Times New Roman"/>
          <w:bCs/>
        </w:rPr>
        <w:lastRenderedPageBreak/>
        <w:t xml:space="preserve">«Администратора» должна быть возможность наполнять собственную коллекцию организации. Загружаемые в это </w:t>
      </w:r>
      <w:proofErr w:type="gramStart"/>
      <w:r w:rsidRPr="003222BE">
        <w:rPr>
          <w:rFonts w:asciiTheme="majorHAnsi" w:hAnsiTheme="majorHAnsi" w:cs="Times New Roman"/>
          <w:bCs/>
        </w:rPr>
        <w:t>разделе</w:t>
      </w:r>
      <w:proofErr w:type="gramEnd"/>
      <w:r w:rsidRPr="003222BE">
        <w:rPr>
          <w:rFonts w:asciiTheme="majorHAnsi" w:hAnsiTheme="majorHAnsi" w:cs="Times New Roman"/>
          <w:bCs/>
        </w:rPr>
        <w:t xml:space="preserve"> документы должны автоматически добавляться в индекс собственной коллекции организации без проверки и должны быть доступными для поиска сразу же после добавления. Должна быть возможность пакетной загрузки документов в собственную коллекцию организации. У «Администратора» должна быть возможность помечать документы из собственной коллекции, которые были загружены без проверки, как одобренные для цитирования. Заимствования из документов, помеченных как одобренные для цитирования, должны идентифицироваться как цитирования в рамках подключенной организации;</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 xml:space="preserve">Статистическая информация. Раздел предоставляет доступ к статистическим данным, таким как «количество загруженных документов», «количество проверок по каждому пользователю» и др. с возможностью построения и выгрузки отчетов в формате </w:t>
      </w:r>
      <w:proofErr w:type="spellStart"/>
      <w:r w:rsidRPr="003222BE">
        <w:rPr>
          <w:rFonts w:asciiTheme="majorHAnsi" w:hAnsiTheme="majorHAnsi" w:cs="Times New Roman"/>
          <w:bCs/>
        </w:rPr>
        <w:t>csv</w:t>
      </w:r>
      <w:proofErr w:type="spellEnd"/>
      <w:r w:rsidRPr="003222BE">
        <w:rPr>
          <w:rFonts w:asciiTheme="majorHAnsi" w:hAnsiTheme="majorHAnsi" w:cs="Times New Roman"/>
          <w:bCs/>
        </w:rPr>
        <w:t xml:space="preserve"> за конкретный промежуток времени;</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Проверка собственных документов. В разделе должен быть предоставлен интерфейс функции загрузки документов на проверку и просмотра результатов проверки. Предусмотрена возможность добавления собственных документов в собственную коллекцию организации напрямую из личного кабинета.</w:t>
      </w:r>
    </w:p>
    <w:p w:rsidR="003222BE" w:rsidRPr="003222BE" w:rsidRDefault="003222BE" w:rsidP="006445AB">
      <w:pPr>
        <w:pStyle w:val="aff3"/>
        <w:ind w:left="0" w:firstLine="284"/>
        <w:rPr>
          <w:rFonts w:asciiTheme="majorHAnsi" w:hAnsiTheme="majorHAnsi"/>
        </w:rPr>
      </w:pPr>
    </w:p>
    <w:p w:rsidR="003222BE" w:rsidRPr="003222BE" w:rsidRDefault="003222BE" w:rsidP="006445AB">
      <w:pPr>
        <w:ind w:left="0" w:firstLine="284"/>
        <w:rPr>
          <w:rFonts w:asciiTheme="majorHAnsi" w:hAnsiTheme="majorHAnsi"/>
          <w:sz w:val="22"/>
          <w:szCs w:val="22"/>
        </w:rPr>
      </w:pPr>
      <w:r w:rsidRPr="003222BE">
        <w:rPr>
          <w:rFonts w:asciiTheme="majorHAnsi" w:hAnsiTheme="majorHAnsi"/>
          <w:i/>
          <w:iCs/>
          <w:sz w:val="22"/>
          <w:szCs w:val="22"/>
        </w:rPr>
        <w:t xml:space="preserve">Роль </w:t>
      </w:r>
      <w:r w:rsidRPr="003222BE">
        <w:rPr>
          <w:rFonts w:asciiTheme="majorHAnsi" w:hAnsiTheme="majorHAnsi"/>
          <w:i/>
          <w:sz w:val="22"/>
          <w:szCs w:val="22"/>
        </w:rPr>
        <w:t>пользователя «Супервизор»</w:t>
      </w:r>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Личный кабинет пользователя в роли «Супервизор» должен содержать следующие разделы:</w:t>
      </w:r>
    </w:p>
    <w:p w:rsidR="003222BE" w:rsidRPr="003222BE" w:rsidRDefault="003222BE" w:rsidP="006445AB">
      <w:pPr>
        <w:pStyle w:val="aff3"/>
        <w:numPr>
          <w:ilvl w:val="0"/>
          <w:numId w:val="8"/>
        </w:numPr>
        <w:suppressAutoHyphens/>
        <w:ind w:left="0" w:firstLine="284"/>
        <w:contextualSpacing/>
        <w:jc w:val="both"/>
        <w:rPr>
          <w:rFonts w:asciiTheme="majorHAnsi" w:hAnsiTheme="majorHAnsi"/>
        </w:rPr>
      </w:pPr>
      <w:r w:rsidRPr="003222BE">
        <w:rPr>
          <w:rFonts w:asciiTheme="majorHAnsi" w:hAnsiTheme="majorHAnsi"/>
        </w:rPr>
        <w:t xml:space="preserve">Журнал действий пользователей. Раздел должен предоставлять возможность просмотра информации о действиях пользователей. Информация должна содержать описание действия, дату и результат его выполнения, IP-адрес и </w:t>
      </w:r>
      <w:proofErr w:type="spellStart"/>
      <w:r w:rsidRPr="003222BE">
        <w:rPr>
          <w:rFonts w:asciiTheme="majorHAnsi" w:hAnsiTheme="majorHAnsi"/>
        </w:rPr>
        <w:t>e-mail</w:t>
      </w:r>
      <w:proofErr w:type="spellEnd"/>
      <w:r w:rsidRPr="003222BE">
        <w:rPr>
          <w:rFonts w:asciiTheme="majorHAnsi" w:hAnsiTheme="majorHAnsi"/>
        </w:rPr>
        <w:t xml:space="preserve"> совершившего действие пользователя. Если действие затрагивает другого пользователя, то должен быть указан и его </w:t>
      </w:r>
      <w:proofErr w:type="spellStart"/>
      <w:r w:rsidRPr="003222BE">
        <w:rPr>
          <w:rFonts w:asciiTheme="majorHAnsi" w:hAnsiTheme="majorHAnsi"/>
        </w:rPr>
        <w:t>e-mail</w:t>
      </w:r>
      <w:proofErr w:type="spellEnd"/>
      <w:r w:rsidRPr="003222BE">
        <w:rPr>
          <w:rFonts w:asciiTheme="majorHAnsi" w:hAnsiTheme="majorHAnsi"/>
        </w:rPr>
        <w:t xml:space="preserve">. Должна быть возможность выгрузить эту информацию в формате </w:t>
      </w:r>
      <w:proofErr w:type="spellStart"/>
      <w:r w:rsidRPr="003222BE">
        <w:rPr>
          <w:rFonts w:asciiTheme="majorHAnsi" w:hAnsiTheme="majorHAnsi"/>
        </w:rPr>
        <w:t>csv</w:t>
      </w:r>
      <w:proofErr w:type="spellEnd"/>
      <w:r w:rsidRPr="003222BE">
        <w:rPr>
          <w:rFonts w:asciiTheme="majorHAnsi" w:hAnsiTheme="majorHAnsi"/>
        </w:rPr>
        <w:t xml:space="preserve">. </w:t>
      </w:r>
    </w:p>
    <w:p w:rsidR="003222BE" w:rsidRPr="003222BE" w:rsidRDefault="003222BE" w:rsidP="006445AB">
      <w:pPr>
        <w:pStyle w:val="aff3"/>
        <w:numPr>
          <w:ilvl w:val="0"/>
          <w:numId w:val="8"/>
        </w:numPr>
        <w:suppressAutoHyphens/>
        <w:ind w:left="0" w:firstLine="284"/>
        <w:contextualSpacing/>
        <w:jc w:val="both"/>
        <w:rPr>
          <w:rFonts w:asciiTheme="majorHAnsi" w:hAnsiTheme="majorHAnsi"/>
        </w:rPr>
      </w:pPr>
      <w:r w:rsidRPr="003222BE">
        <w:rPr>
          <w:rFonts w:asciiTheme="majorHAnsi" w:hAnsiTheme="majorHAnsi"/>
        </w:rPr>
        <w:t>Статистическая информация. Содержание раздела аналогично статистической информации для пользователя с ролью «Администратор».</w:t>
      </w:r>
    </w:p>
    <w:p w:rsidR="003222BE" w:rsidRPr="003222BE" w:rsidRDefault="003222BE" w:rsidP="006445AB">
      <w:pPr>
        <w:pStyle w:val="aff3"/>
        <w:ind w:left="0" w:firstLine="284"/>
        <w:rPr>
          <w:rFonts w:asciiTheme="majorHAnsi" w:hAnsiTheme="majorHAnsi"/>
        </w:rPr>
      </w:pPr>
    </w:p>
    <w:p w:rsidR="003222BE" w:rsidRPr="003222BE" w:rsidRDefault="003222BE" w:rsidP="006445AB">
      <w:pPr>
        <w:ind w:left="0" w:firstLine="284"/>
        <w:rPr>
          <w:rFonts w:asciiTheme="majorHAnsi" w:hAnsiTheme="majorHAnsi"/>
          <w:sz w:val="22"/>
          <w:szCs w:val="22"/>
        </w:rPr>
      </w:pPr>
      <w:r w:rsidRPr="003222BE">
        <w:rPr>
          <w:rFonts w:asciiTheme="majorHAnsi" w:hAnsiTheme="majorHAnsi"/>
          <w:i/>
          <w:iCs/>
          <w:sz w:val="22"/>
          <w:szCs w:val="22"/>
        </w:rPr>
        <w:t xml:space="preserve">Роль </w:t>
      </w:r>
      <w:r w:rsidRPr="003222BE">
        <w:rPr>
          <w:rFonts w:asciiTheme="majorHAnsi" w:hAnsiTheme="majorHAnsi"/>
          <w:i/>
          <w:sz w:val="22"/>
          <w:szCs w:val="22"/>
        </w:rPr>
        <w:t>пользователя «Эксперт»</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В Личном кабинете пользователя в роли «Эксперт» должны отображаться загруженные «Экспертом» документы. «Эксперт» должен иметь возможность просматривать тексты собственных документов, просматривать, редактировать и комментировать построенные отчеты по данным документам. «Эксперту» должно быть доступно создание папок, управление их структурой и возможность добавления личных документов в собственную коллекцию организации напрямую из личного кабинета.</w:t>
      </w:r>
    </w:p>
    <w:p w:rsidR="003222BE" w:rsidRPr="003222BE" w:rsidRDefault="003222BE" w:rsidP="006445AB">
      <w:pPr>
        <w:ind w:left="0" w:firstLine="284"/>
        <w:rPr>
          <w:rFonts w:asciiTheme="majorHAnsi" w:hAnsiTheme="majorHAnsi"/>
          <w:b/>
          <w:sz w:val="22"/>
          <w:szCs w:val="22"/>
        </w:rPr>
      </w:pPr>
    </w:p>
    <w:p w:rsidR="003222BE" w:rsidRPr="003222BE" w:rsidRDefault="003222BE" w:rsidP="006445AB">
      <w:pPr>
        <w:ind w:left="0" w:firstLine="284"/>
        <w:rPr>
          <w:rFonts w:asciiTheme="majorHAnsi" w:hAnsiTheme="majorHAnsi"/>
          <w:b/>
          <w:i/>
          <w:sz w:val="22"/>
          <w:szCs w:val="22"/>
        </w:rPr>
      </w:pPr>
      <w:r w:rsidRPr="003222BE">
        <w:rPr>
          <w:rFonts w:asciiTheme="majorHAnsi" w:hAnsiTheme="majorHAnsi"/>
          <w:i/>
          <w:iCs/>
          <w:sz w:val="22"/>
          <w:szCs w:val="22"/>
        </w:rPr>
        <w:t xml:space="preserve">Роль </w:t>
      </w:r>
      <w:r w:rsidRPr="003222BE">
        <w:rPr>
          <w:rFonts w:asciiTheme="majorHAnsi" w:hAnsiTheme="majorHAnsi"/>
          <w:i/>
          <w:sz w:val="22"/>
          <w:szCs w:val="22"/>
        </w:rPr>
        <w:t>пользователя «Преподаватель»</w:t>
      </w:r>
    </w:p>
    <w:p w:rsidR="003222BE" w:rsidRPr="003222BE" w:rsidRDefault="003222BE" w:rsidP="006445AB">
      <w:pPr>
        <w:pStyle w:val="aff3"/>
        <w:numPr>
          <w:ilvl w:val="0"/>
          <w:numId w:val="8"/>
        </w:numPr>
        <w:suppressAutoHyphens/>
        <w:ind w:left="0" w:firstLine="284"/>
        <w:contextualSpacing/>
        <w:jc w:val="both"/>
        <w:rPr>
          <w:rFonts w:asciiTheme="majorHAnsi" w:hAnsiTheme="majorHAnsi"/>
        </w:rPr>
      </w:pPr>
      <w:r w:rsidRPr="003222BE">
        <w:rPr>
          <w:rFonts w:asciiTheme="majorHAnsi" w:hAnsiTheme="majorHAnsi"/>
        </w:rPr>
        <w:t>Управление курсами и заданиями. Для «Преподавателя» должна быть возможность самостоятельно управлять своими курсами и заданиями для «Студентов», создавать/редактировать/удалять созданные им курсы и задания, приглашать «Студентов» для выполнения заданий. «Преподавателю» должен быть доступен выбор шкалы оценок и настройка уведомлений о загруженных работах «Студентов».</w:t>
      </w:r>
    </w:p>
    <w:p w:rsidR="003222BE" w:rsidRPr="003222BE" w:rsidRDefault="003222BE" w:rsidP="006445AB">
      <w:pPr>
        <w:pStyle w:val="aff3"/>
        <w:numPr>
          <w:ilvl w:val="0"/>
          <w:numId w:val="8"/>
        </w:numPr>
        <w:suppressAutoHyphens/>
        <w:ind w:left="0" w:firstLine="284"/>
        <w:contextualSpacing/>
        <w:jc w:val="both"/>
        <w:rPr>
          <w:rFonts w:asciiTheme="majorHAnsi" w:hAnsiTheme="majorHAnsi"/>
        </w:rPr>
      </w:pPr>
      <w:r w:rsidRPr="003222BE">
        <w:rPr>
          <w:rFonts w:asciiTheme="majorHAnsi" w:hAnsiTheme="majorHAnsi"/>
        </w:rPr>
        <w:t>Кабинет преподавателя. Для «Преподавателя» должна быть возможность создания папки с названием для каждого курса, соответствующим названию курса. В папке курса должны создаваться подпапки с именами, соответствующими названию заданий курса. При загрузке «Студентом» документа в задание загруженный документ уже проверенным на заимствования должен попадать в папку, соответствующую заданию. «Преподавателю» доступна загрузка студенческих работ от имени «Студента». Должна быть возможность оценить студенческую работу, либо отправить её студенту на доработку.</w:t>
      </w:r>
    </w:p>
    <w:p w:rsidR="003222BE" w:rsidRPr="003222BE" w:rsidRDefault="003222BE" w:rsidP="006445AB">
      <w:pPr>
        <w:ind w:left="0" w:firstLine="284"/>
        <w:rPr>
          <w:rFonts w:asciiTheme="majorHAnsi" w:hAnsiTheme="majorHAnsi"/>
          <w:b/>
          <w:sz w:val="22"/>
          <w:szCs w:val="22"/>
        </w:rPr>
      </w:pPr>
    </w:p>
    <w:p w:rsidR="003222BE" w:rsidRPr="003222BE" w:rsidRDefault="003222BE" w:rsidP="006445AB">
      <w:pPr>
        <w:ind w:left="0" w:firstLine="284"/>
        <w:rPr>
          <w:rFonts w:asciiTheme="majorHAnsi" w:hAnsiTheme="majorHAnsi"/>
          <w:b/>
          <w:i/>
          <w:sz w:val="22"/>
          <w:szCs w:val="22"/>
        </w:rPr>
      </w:pPr>
      <w:r w:rsidRPr="003222BE">
        <w:rPr>
          <w:rFonts w:asciiTheme="majorHAnsi" w:hAnsiTheme="majorHAnsi"/>
          <w:i/>
          <w:iCs/>
          <w:sz w:val="22"/>
          <w:szCs w:val="22"/>
        </w:rPr>
        <w:t xml:space="preserve">Роль </w:t>
      </w:r>
      <w:r w:rsidRPr="003222BE">
        <w:rPr>
          <w:rFonts w:asciiTheme="majorHAnsi" w:hAnsiTheme="majorHAnsi"/>
          <w:i/>
          <w:sz w:val="22"/>
          <w:szCs w:val="22"/>
        </w:rPr>
        <w:t>пользователя «Студент»</w:t>
      </w:r>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Личный кабинет пользователя с ролью «Студент» должен содержать следующие разделы:</w:t>
      </w:r>
    </w:p>
    <w:p w:rsidR="003222BE" w:rsidRPr="003222BE" w:rsidRDefault="003222BE" w:rsidP="006445AB">
      <w:pPr>
        <w:pStyle w:val="aff3"/>
        <w:numPr>
          <w:ilvl w:val="0"/>
          <w:numId w:val="8"/>
        </w:numPr>
        <w:suppressAutoHyphens/>
        <w:ind w:left="0" w:firstLine="284"/>
        <w:contextualSpacing/>
        <w:jc w:val="both"/>
        <w:rPr>
          <w:rFonts w:asciiTheme="majorHAnsi" w:hAnsiTheme="majorHAnsi"/>
        </w:rPr>
      </w:pPr>
      <w:r w:rsidRPr="003222BE">
        <w:rPr>
          <w:rFonts w:asciiTheme="majorHAnsi" w:hAnsiTheme="majorHAnsi"/>
        </w:rPr>
        <w:t xml:space="preserve">Работы «Студента». В этом разделе должны отображаться файлы, загружаемые «Студентом» в задание. Для документа должен быть показан процент оригинальности, </w:t>
      </w:r>
      <w:r w:rsidRPr="003222BE">
        <w:rPr>
          <w:rFonts w:asciiTheme="majorHAnsi" w:hAnsiTheme="majorHAnsi"/>
        </w:rPr>
        <w:lastRenderedPageBreak/>
        <w:t>комментарий «Преподавателя» и краткий отчет, если «Преподаватель» разрешил его показ для этого задания. В этом разделе «Студент» должен иметь возможность посмотреть список заданий, в которые ему надо загрузить работу и сроки окончания возможности загрузки, выгрузить форму справки о проверке.</w:t>
      </w:r>
    </w:p>
    <w:p w:rsidR="003222BE" w:rsidRPr="003222BE" w:rsidRDefault="003222BE" w:rsidP="006445AB">
      <w:pPr>
        <w:ind w:left="0" w:firstLine="284"/>
        <w:rPr>
          <w:rFonts w:asciiTheme="majorHAnsi" w:hAnsiTheme="majorHAnsi"/>
          <w:b/>
          <w:sz w:val="22"/>
          <w:szCs w:val="22"/>
        </w:rPr>
      </w:pPr>
    </w:p>
    <w:p w:rsidR="003222BE" w:rsidRPr="003222BE" w:rsidRDefault="003222BE" w:rsidP="006445AB">
      <w:pPr>
        <w:ind w:left="0" w:firstLine="284"/>
        <w:rPr>
          <w:rFonts w:asciiTheme="majorHAnsi" w:hAnsiTheme="majorHAnsi"/>
          <w:b/>
          <w:i/>
          <w:sz w:val="22"/>
          <w:szCs w:val="22"/>
        </w:rPr>
      </w:pPr>
      <w:r w:rsidRPr="003222BE">
        <w:rPr>
          <w:rFonts w:asciiTheme="majorHAnsi" w:hAnsiTheme="majorHAnsi"/>
          <w:i/>
          <w:sz w:val="22"/>
          <w:szCs w:val="22"/>
        </w:rPr>
        <w:t>Отчет о проверке</w:t>
      </w:r>
    </w:p>
    <w:p w:rsidR="003222BE" w:rsidRPr="003222BE" w:rsidRDefault="003222BE" w:rsidP="006445AB">
      <w:pPr>
        <w:ind w:left="0" w:firstLine="284"/>
        <w:rPr>
          <w:rFonts w:asciiTheme="majorHAnsi" w:hAnsiTheme="majorHAnsi"/>
          <w:sz w:val="22"/>
          <w:szCs w:val="22"/>
        </w:rPr>
      </w:pPr>
      <w:proofErr w:type="gramStart"/>
      <w:r w:rsidRPr="003222BE">
        <w:rPr>
          <w:rFonts w:asciiTheme="majorHAnsi" w:hAnsiTheme="majorHAnsi"/>
          <w:sz w:val="22"/>
          <w:szCs w:val="22"/>
        </w:rPr>
        <w:t xml:space="preserve">Личные кабинеты пользователей ролей «Администратор», «Эксперт», «Преподаватель» должны позволять просматривать отчеты по загруженным на проверку документам (для «Преподавателя» - по документам, загруженным «Студентом»). </w:t>
      </w:r>
      <w:proofErr w:type="gramEnd"/>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Вид и функции отчета должны быть следующими: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показывается полный те</w:t>
      </w:r>
      <w:proofErr w:type="gramStart"/>
      <w:r w:rsidRPr="003222BE">
        <w:rPr>
          <w:rFonts w:asciiTheme="majorHAnsi" w:hAnsiTheme="majorHAnsi"/>
        </w:rPr>
        <w:t>кст пр</w:t>
      </w:r>
      <w:proofErr w:type="gramEnd"/>
      <w:r w:rsidRPr="003222BE">
        <w:rPr>
          <w:rFonts w:asciiTheme="majorHAnsi" w:hAnsiTheme="majorHAnsi"/>
        </w:rPr>
        <w:t>оверяемого документа, с сохранением исходного разбиения по страницам. Возможно отображение текста документа в постраничном режиме и целиком всего текста;</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совпадающие фрагменты текста проверяемого документа выделяются цветом в виде блоков с указанием в конце номера источника. Фрагмент стопроцентного пересечения текста графически отличим от остального текста;</w:t>
      </w:r>
    </w:p>
    <w:p w:rsidR="003222BE" w:rsidRPr="003222BE" w:rsidRDefault="003222BE" w:rsidP="006445AB">
      <w:pPr>
        <w:pStyle w:val="aff3"/>
        <w:widowControl w:val="0"/>
        <w:numPr>
          <w:ilvl w:val="0"/>
          <w:numId w:val="18"/>
        </w:numPr>
        <w:ind w:left="0" w:firstLine="284"/>
        <w:contextualSpacing/>
        <w:jc w:val="both"/>
        <w:rPr>
          <w:rFonts w:asciiTheme="majorHAnsi" w:hAnsiTheme="majorHAnsi"/>
          <w:b/>
        </w:rPr>
      </w:pPr>
      <w:r w:rsidRPr="003222BE">
        <w:rPr>
          <w:rFonts w:asciiTheme="majorHAnsi" w:hAnsiTheme="majorHAnsi"/>
        </w:rPr>
        <w:t>предоставляется краткая постраничная схема проверенного документа с маркировкой обнаруженных заимствований и цитат на каждой странице;</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возможен просмотр отчета по источнику: отображается только текст обнаруженных фрагментов в порядке следования в источнике и информация об объеме скрытого текста между блоками совпадения, с позиционированием на месте пересечения;</w:t>
      </w:r>
    </w:p>
    <w:p w:rsidR="003222BE" w:rsidRPr="003222BE" w:rsidRDefault="003222BE" w:rsidP="006445AB">
      <w:pPr>
        <w:pStyle w:val="aff3"/>
        <w:widowControl w:val="0"/>
        <w:numPr>
          <w:ilvl w:val="0"/>
          <w:numId w:val="18"/>
        </w:numPr>
        <w:ind w:left="0" w:firstLine="284"/>
        <w:contextualSpacing/>
        <w:jc w:val="both"/>
        <w:rPr>
          <w:rFonts w:asciiTheme="majorHAnsi" w:hAnsiTheme="majorHAnsi"/>
          <w:b/>
        </w:rPr>
      </w:pPr>
      <w:r w:rsidRPr="003222BE">
        <w:rPr>
          <w:rFonts w:asciiTheme="majorHAnsi" w:hAnsiTheme="majorHAnsi"/>
        </w:rPr>
        <w:t>возможность интерактивно редактировать отчет. Источники совпадения можно убирать/восстанавливать из списка источников с соответствующим пересчетом статистических показателей результатов проверки. Блоки совпадения также можно убирать/восстанавливать с соответствующим пересчетом статистических показателей. Возможно изменение типа источника с «Совпадение» на «Цитирование» или «</w:t>
      </w:r>
      <w:proofErr w:type="spellStart"/>
      <w:r w:rsidRPr="003222BE">
        <w:rPr>
          <w:rFonts w:asciiTheme="majorHAnsi" w:hAnsiTheme="majorHAnsi"/>
        </w:rPr>
        <w:t>Самоцитирование</w:t>
      </w:r>
      <w:proofErr w:type="spellEnd"/>
      <w:r w:rsidRPr="003222BE">
        <w:rPr>
          <w:rFonts w:asciiTheme="majorHAnsi" w:hAnsiTheme="majorHAnsi"/>
        </w:rPr>
        <w:t xml:space="preserve">» </w:t>
      </w:r>
      <w:proofErr w:type="gramStart"/>
      <w:r w:rsidRPr="003222BE">
        <w:rPr>
          <w:rFonts w:asciiTheme="majorHAnsi" w:hAnsiTheme="majorHAnsi"/>
        </w:rPr>
        <w:t>и</w:t>
      </w:r>
      <w:proofErr w:type="gramEnd"/>
      <w:r w:rsidRPr="003222BE">
        <w:rPr>
          <w:rFonts w:asciiTheme="majorHAnsi" w:hAnsiTheme="majorHAnsi"/>
        </w:rPr>
        <w:t xml:space="preserve"> наоборот с соответствующим пересчетом статистических показателей результатов проверки;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bookmarkStart w:id="52" w:name="_Hlk83983383"/>
      <w:r w:rsidRPr="003222BE">
        <w:rPr>
          <w:rFonts w:asciiTheme="majorHAnsi" w:hAnsiTheme="majorHAnsi"/>
        </w:rPr>
        <w:t>возможность комментировать отчёт. Добавлять комментарии можно при просмотре исходного вида документа. В тексте появляются отметки о наличии комментариев. Все пользователи, имеющие доступ к отчету, могут открывать комментарии для просмотра. Только автор комментариев может их редактировать и удалять. Доступна навигация по комментариям;</w:t>
      </w:r>
    </w:p>
    <w:bookmarkEnd w:id="52"/>
    <w:p w:rsidR="003222BE" w:rsidRPr="003222BE" w:rsidRDefault="003222BE" w:rsidP="006445AB">
      <w:pPr>
        <w:pStyle w:val="aff3"/>
        <w:widowControl w:val="0"/>
        <w:numPr>
          <w:ilvl w:val="0"/>
          <w:numId w:val="10"/>
        </w:numPr>
        <w:ind w:left="0" w:firstLine="284"/>
        <w:contextualSpacing/>
        <w:jc w:val="both"/>
        <w:rPr>
          <w:rFonts w:asciiTheme="majorHAnsi" w:hAnsiTheme="majorHAnsi"/>
          <w:b/>
        </w:rPr>
      </w:pPr>
      <w:r w:rsidRPr="003222BE">
        <w:rPr>
          <w:rFonts w:asciiTheme="majorHAnsi" w:hAnsiTheme="majorHAnsi"/>
        </w:rPr>
        <w:t>возможность автоматического расчета показателя «</w:t>
      </w:r>
      <w:proofErr w:type="spellStart"/>
      <w:r w:rsidRPr="003222BE">
        <w:rPr>
          <w:rFonts w:asciiTheme="majorHAnsi" w:hAnsiTheme="majorHAnsi"/>
        </w:rPr>
        <w:t>Самоцитирование</w:t>
      </w:r>
      <w:proofErr w:type="spellEnd"/>
      <w:r w:rsidRPr="003222BE">
        <w:rPr>
          <w:rFonts w:asciiTheme="majorHAnsi" w:hAnsiTheme="majorHAnsi"/>
        </w:rPr>
        <w:t xml:space="preserve">» по коллекции </w:t>
      </w:r>
      <w:proofErr w:type="spellStart"/>
      <w:r w:rsidRPr="003222BE">
        <w:rPr>
          <w:rFonts w:asciiTheme="majorHAnsi" w:hAnsiTheme="majorHAnsi"/>
          <w:lang w:val="en-US"/>
        </w:rPr>
        <w:t>eLIBRARY</w:t>
      </w:r>
      <w:proofErr w:type="spellEnd"/>
      <w:r w:rsidRPr="003222BE">
        <w:rPr>
          <w:rFonts w:asciiTheme="majorHAnsi" w:hAnsiTheme="majorHAnsi"/>
        </w:rPr>
        <w:t>.</w:t>
      </w:r>
      <w:r w:rsidRPr="003222BE">
        <w:rPr>
          <w:rFonts w:asciiTheme="majorHAnsi" w:hAnsiTheme="majorHAnsi"/>
          <w:lang w:val="en-US"/>
        </w:rPr>
        <w:t>RU</w:t>
      </w:r>
      <w:r w:rsidRPr="003222BE">
        <w:rPr>
          <w:rFonts w:asciiTheme="majorHAnsi" w:hAnsiTheme="majorHAnsi"/>
        </w:rPr>
        <w:t>, РГБ, НББ, Медицина, Сводной коллекции ЭБС при указании автора проверяемого документа;</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перемещаться между блоками совпадения (можно перейти на следующий и предыдущий блок совпадения);</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просмотра отчета в режиме с сохранением форматирования загруженного документа: сохраняется разбиение на страницы, отображаются картинки, таблицы, колонтитулы, поля, разметка, шрифты и т.д. Отчет с форматированием поддерживает все описанные возможности по редактированию, включая работу с блоками и источниками;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вывести отчет в виде пригодном для печати;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получить url-ссылку на отчет, с помощью которой можно его просмотреть с помощью браузера без авторизации в Программной системе;</w:t>
      </w:r>
    </w:p>
    <w:p w:rsidR="003222BE" w:rsidRPr="003222BE" w:rsidRDefault="003222BE" w:rsidP="006445AB">
      <w:pPr>
        <w:pStyle w:val="aff3"/>
        <w:widowControl w:val="0"/>
        <w:numPr>
          <w:ilvl w:val="0"/>
          <w:numId w:val="8"/>
        </w:numPr>
        <w:ind w:left="0" w:firstLine="284"/>
        <w:contextualSpacing/>
        <w:jc w:val="both"/>
        <w:rPr>
          <w:rFonts w:asciiTheme="majorHAnsi" w:hAnsiTheme="majorHAnsi"/>
        </w:rPr>
      </w:pPr>
      <w:r w:rsidRPr="003222BE">
        <w:rPr>
          <w:rFonts w:asciiTheme="majorHAnsi" w:hAnsiTheme="majorHAnsi"/>
        </w:rPr>
        <w:t>предоставление пользователю информации о наличии текста, созданного при помощи генеративных моделей, с возможностью распечатать или выгрузить её в виде специального отчета, доступного на странице с результатами проверки.</w:t>
      </w:r>
    </w:p>
    <w:p w:rsidR="003222BE" w:rsidRPr="003222BE" w:rsidRDefault="003222BE" w:rsidP="006445AB">
      <w:pPr>
        <w:ind w:left="0" w:firstLine="284"/>
        <w:rPr>
          <w:rFonts w:asciiTheme="majorHAnsi" w:hAnsiTheme="majorHAnsi"/>
          <w:sz w:val="22"/>
          <w:szCs w:val="22"/>
        </w:rPr>
      </w:pPr>
    </w:p>
    <w:p w:rsidR="003222BE" w:rsidRPr="003222BE" w:rsidRDefault="003222BE" w:rsidP="006445AB">
      <w:pPr>
        <w:pStyle w:val="2"/>
        <w:keepNext/>
        <w:keepLines/>
        <w:widowControl w:val="0"/>
        <w:numPr>
          <w:ilvl w:val="1"/>
          <w:numId w:val="6"/>
        </w:numPr>
        <w:spacing w:before="40" w:after="0"/>
        <w:ind w:left="0" w:firstLine="284"/>
        <w:jc w:val="left"/>
        <w:rPr>
          <w:rFonts w:asciiTheme="majorHAnsi" w:hAnsiTheme="majorHAnsi"/>
          <w:sz w:val="22"/>
          <w:szCs w:val="22"/>
          <w:lang w:val="ru-RU"/>
        </w:rPr>
      </w:pPr>
      <w:bookmarkStart w:id="53" w:name="_Ref507414560"/>
      <w:r w:rsidRPr="003222BE">
        <w:rPr>
          <w:rFonts w:asciiTheme="majorHAnsi" w:hAnsiTheme="majorHAnsi"/>
          <w:sz w:val="22"/>
          <w:szCs w:val="22"/>
          <w:lang w:val="ru-RU"/>
        </w:rPr>
        <w:t>Требования к составу сведений, доступных пользователям</w:t>
      </w:r>
      <w:bookmarkEnd w:id="53"/>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Настоящий раздел содержит требования к структурам данных, описаниям объектов Программной системы (метаинформации), составу сведений, доступных пользователям.</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Структурная информация должна вноситься, редактироваться и актуализироваться пользователем роли «Администратор».</w:t>
      </w:r>
    </w:p>
    <w:p w:rsidR="003222BE" w:rsidRPr="003222BE" w:rsidRDefault="003222BE" w:rsidP="006445AB">
      <w:pPr>
        <w:ind w:left="0" w:firstLine="284"/>
        <w:rPr>
          <w:rFonts w:asciiTheme="majorHAnsi" w:hAnsiTheme="majorHAnsi"/>
          <w:sz w:val="22"/>
          <w:szCs w:val="22"/>
        </w:rPr>
      </w:pPr>
    </w:p>
    <w:p w:rsidR="003222BE" w:rsidRPr="003222BE" w:rsidRDefault="003222BE" w:rsidP="006445AB">
      <w:pPr>
        <w:ind w:left="0" w:firstLine="284"/>
        <w:rPr>
          <w:rFonts w:asciiTheme="majorHAnsi" w:hAnsiTheme="majorHAnsi"/>
          <w:i/>
          <w:sz w:val="22"/>
          <w:szCs w:val="22"/>
        </w:rPr>
      </w:pPr>
      <w:r w:rsidRPr="003222BE">
        <w:rPr>
          <w:rFonts w:asciiTheme="majorHAnsi" w:hAnsiTheme="majorHAnsi"/>
          <w:i/>
          <w:sz w:val="22"/>
          <w:szCs w:val="22"/>
        </w:rPr>
        <w:lastRenderedPageBreak/>
        <w:t>Информация, используемая и редактируемая «Администратором»:</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Создание и редактирование списка пользователей. Возможность режима пакетного редактирования пользователей в рамках подключенной организации (создание/редактирование/удаление пользователей, изменение роли);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Квоты на проверки. У «Администратора» должна быть возможность установить и редактировать доступное пользователям ролей «Администратор», «Эксперт», «Преподаватель», «Студент» количество проверок. Возможность указать значение по умолчанию для автоматической установки доступного количества проверок пользователям;</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Сбор подробной статистики о проверках. Статистика должна содержать: количество пользователей в подключенной организации, количество совершенных проверок, средний процент оригинальности, количество документов в индексе собственной коллекции организации. Перечисленную статистику можно получить за произвольный интервал времени;</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 xml:space="preserve">Статистика по проверкам пользователей. «Администратору» должна быть доступна статистика по проверкам пользователей: ФИО пользователя, </w:t>
      </w:r>
      <w:r w:rsidRPr="003222BE">
        <w:rPr>
          <w:rFonts w:asciiTheme="majorHAnsi" w:hAnsiTheme="majorHAnsi"/>
          <w:lang w:val="en-US"/>
        </w:rPr>
        <w:t>email</w:t>
      </w:r>
      <w:r w:rsidRPr="003222BE">
        <w:rPr>
          <w:rFonts w:asciiTheme="majorHAnsi" w:hAnsiTheme="majorHAnsi"/>
        </w:rPr>
        <w:t xml:space="preserve"> пользователя, количество загруженных документов, количество построенных отчетов, средний процент оригинальности. Он должен иметь возможность выгрузить эту статистику в виде csv-файла.</w:t>
      </w:r>
    </w:p>
    <w:p w:rsidR="003222BE" w:rsidRPr="003222BE" w:rsidRDefault="003222BE" w:rsidP="006445AB">
      <w:pPr>
        <w:ind w:left="0" w:firstLine="284"/>
        <w:rPr>
          <w:rFonts w:asciiTheme="majorHAnsi" w:hAnsiTheme="majorHAnsi"/>
          <w:i/>
          <w:sz w:val="22"/>
          <w:szCs w:val="22"/>
        </w:rPr>
      </w:pPr>
      <w:r w:rsidRPr="003222BE">
        <w:rPr>
          <w:rFonts w:asciiTheme="majorHAnsi" w:hAnsiTheme="majorHAnsi"/>
          <w:i/>
          <w:sz w:val="22"/>
          <w:szCs w:val="22"/>
        </w:rPr>
        <w:t>Информация, используемая и редактируемая «Преподавателем»:</w:t>
      </w:r>
    </w:p>
    <w:p w:rsidR="003222BE" w:rsidRPr="003222BE" w:rsidRDefault="003222BE" w:rsidP="006445AB">
      <w:pPr>
        <w:pStyle w:val="aff3"/>
        <w:widowControl w:val="0"/>
        <w:numPr>
          <w:ilvl w:val="0"/>
          <w:numId w:val="10"/>
        </w:numPr>
        <w:ind w:left="0" w:firstLine="284"/>
        <w:contextualSpacing/>
        <w:jc w:val="both"/>
        <w:rPr>
          <w:rFonts w:asciiTheme="majorHAnsi" w:hAnsiTheme="majorHAnsi"/>
          <w:b/>
        </w:rPr>
      </w:pPr>
      <w:r w:rsidRPr="003222BE">
        <w:rPr>
          <w:rFonts w:asciiTheme="majorHAnsi" w:hAnsiTheme="majorHAnsi"/>
        </w:rPr>
        <w:t>Создание и управление курсами и заданиями в них. «Преподаватель» должен иметь возможность создавать неограниченное количество курсов, каждый из которых содержит задания. «Студенты» могут загружать работы в задания. «Преподаватель» должен иметь возможность установить ограничение на количество попыток для сдачи студенческих работ. Преподавателю должен быть доступен выбор шкалы оценок для каждого задания.</w:t>
      </w:r>
    </w:p>
    <w:p w:rsidR="003222BE" w:rsidRPr="003222BE" w:rsidRDefault="003222BE" w:rsidP="006445AB">
      <w:pPr>
        <w:pStyle w:val="aff3"/>
        <w:widowControl w:val="0"/>
        <w:numPr>
          <w:ilvl w:val="0"/>
          <w:numId w:val="10"/>
        </w:numPr>
        <w:ind w:left="0" w:firstLine="284"/>
        <w:contextualSpacing/>
        <w:jc w:val="both"/>
        <w:rPr>
          <w:rFonts w:asciiTheme="majorHAnsi" w:hAnsiTheme="majorHAnsi"/>
        </w:rPr>
      </w:pPr>
      <w:r w:rsidRPr="003222BE">
        <w:rPr>
          <w:rFonts w:asciiTheme="majorHAnsi" w:hAnsiTheme="majorHAnsi"/>
        </w:rPr>
        <w:t xml:space="preserve">Создание и редактирование списка пользователей с ролью «Студент» в рамках собственных курсов. «Преподавателю» должна быть предоставлена возможность пригласить «Студентов» к выполнению задания, указав их </w:t>
      </w:r>
      <w:proofErr w:type="spellStart"/>
      <w:r w:rsidRPr="003222BE">
        <w:rPr>
          <w:rFonts w:asciiTheme="majorHAnsi" w:hAnsiTheme="majorHAnsi"/>
        </w:rPr>
        <w:t>e-mail</w:t>
      </w:r>
      <w:proofErr w:type="spellEnd"/>
      <w:r w:rsidRPr="003222BE">
        <w:rPr>
          <w:rFonts w:asciiTheme="majorHAnsi" w:hAnsiTheme="majorHAnsi"/>
        </w:rPr>
        <w:t xml:space="preserve"> адреса или передав студентам URL для входа в Программную систему и специальный код задания.</w:t>
      </w:r>
    </w:p>
    <w:p w:rsidR="003222BE" w:rsidRPr="003222BE" w:rsidRDefault="003222BE" w:rsidP="006445AB">
      <w:pPr>
        <w:ind w:left="0" w:firstLine="284"/>
        <w:rPr>
          <w:rFonts w:asciiTheme="majorHAnsi" w:hAnsiTheme="majorHAnsi"/>
          <w:i/>
          <w:sz w:val="22"/>
          <w:szCs w:val="22"/>
        </w:rPr>
      </w:pPr>
      <w:r w:rsidRPr="003222BE">
        <w:rPr>
          <w:rFonts w:asciiTheme="majorHAnsi" w:hAnsiTheme="majorHAnsi"/>
          <w:i/>
          <w:sz w:val="22"/>
          <w:szCs w:val="22"/>
        </w:rPr>
        <w:t>Информация, используемая и редактируемая «Супервизором»:</w:t>
      </w:r>
    </w:p>
    <w:p w:rsidR="003222BE" w:rsidRPr="003222BE" w:rsidRDefault="003222BE" w:rsidP="006445AB">
      <w:pPr>
        <w:pStyle w:val="aff3"/>
        <w:widowControl w:val="0"/>
        <w:numPr>
          <w:ilvl w:val="0"/>
          <w:numId w:val="10"/>
        </w:numPr>
        <w:ind w:left="0" w:firstLine="284"/>
        <w:contextualSpacing/>
        <w:jc w:val="both"/>
        <w:rPr>
          <w:rFonts w:asciiTheme="majorHAnsi" w:hAnsiTheme="majorHAnsi"/>
        </w:rPr>
      </w:pPr>
      <w:r w:rsidRPr="003222BE">
        <w:rPr>
          <w:rFonts w:asciiTheme="majorHAnsi" w:hAnsiTheme="majorHAnsi"/>
        </w:rPr>
        <w:t xml:space="preserve">Сбор подробной статистики о проверках. Возможности </w:t>
      </w:r>
      <w:proofErr w:type="gramStart"/>
      <w:r w:rsidRPr="003222BE">
        <w:rPr>
          <w:rFonts w:asciiTheme="majorHAnsi" w:hAnsiTheme="majorHAnsi"/>
        </w:rPr>
        <w:t>по работе со структурной информацией в части сбора статистики по проверкам в рамках</w:t>
      </w:r>
      <w:proofErr w:type="gramEnd"/>
      <w:r w:rsidRPr="003222BE">
        <w:rPr>
          <w:rFonts w:asciiTheme="majorHAnsi" w:hAnsiTheme="majorHAnsi"/>
        </w:rPr>
        <w:t xml:space="preserve"> подключенной организации должны быть аналогичны возможностям пользователя с ролью «Администратор».</w:t>
      </w:r>
    </w:p>
    <w:p w:rsidR="003222BE" w:rsidRPr="003222BE" w:rsidRDefault="003222BE" w:rsidP="006445AB">
      <w:pPr>
        <w:pStyle w:val="aff3"/>
        <w:widowControl w:val="0"/>
        <w:numPr>
          <w:ilvl w:val="0"/>
          <w:numId w:val="10"/>
        </w:numPr>
        <w:ind w:left="0" w:firstLine="284"/>
        <w:contextualSpacing/>
        <w:jc w:val="both"/>
        <w:rPr>
          <w:rFonts w:asciiTheme="majorHAnsi" w:hAnsiTheme="majorHAnsi"/>
        </w:rPr>
      </w:pPr>
      <w:r w:rsidRPr="003222BE">
        <w:rPr>
          <w:rFonts w:asciiTheme="majorHAnsi" w:hAnsiTheme="majorHAnsi"/>
        </w:rPr>
        <w:t>Статистика по проверкам пользователей. Возможности по работе со структурной информацией в части сбора статистики по проверкам каждого пользователя должны быть аналогичны возможностям пользователя с ролью «Администратор».</w:t>
      </w:r>
    </w:p>
    <w:p w:rsidR="003222BE" w:rsidRPr="003222BE" w:rsidRDefault="003222BE" w:rsidP="006445AB">
      <w:pPr>
        <w:pStyle w:val="aff3"/>
        <w:ind w:left="0" w:firstLine="284"/>
        <w:rPr>
          <w:rFonts w:asciiTheme="majorHAnsi" w:hAnsiTheme="majorHAnsi"/>
        </w:rPr>
      </w:pPr>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Пользователи обладают следующими атрибутами:</w:t>
      </w:r>
    </w:p>
    <w:p w:rsidR="003222BE" w:rsidRPr="003222BE" w:rsidRDefault="003222BE" w:rsidP="006445AB">
      <w:pPr>
        <w:pStyle w:val="aff3"/>
        <w:widowControl w:val="0"/>
        <w:numPr>
          <w:ilvl w:val="0"/>
          <w:numId w:val="19"/>
        </w:numPr>
        <w:ind w:left="0" w:firstLine="284"/>
        <w:contextualSpacing/>
        <w:jc w:val="both"/>
        <w:rPr>
          <w:rFonts w:asciiTheme="majorHAnsi" w:hAnsiTheme="majorHAnsi"/>
        </w:rPr>
      </w:pPr>
      <w:proofErr w:type="spellStart"/>
      <w:r w:rsidRPr="003222BE">
        <w:rPr>
          <w:rFonts w:asciiTheme="majorHAnsi" w:hAnsiTheme="majorHAnsi"/>
        </w:rPr>
        <w:t>E-mail</w:t>
      </w:r>
      <w:proofErr w:type="spellEnd"/>
      <w:r w:rsidRPr="003222BE">
        <w:rPr>
          <w:rFonts w:asciiTheme="majorHAnsi" w:hAnsiTheme="majorHAnsi"/>
        </w:rPr>
        <w:t xml:space="preserve"> (выступает идентификатором пользователя в Программной системе);</w:t>
      </w:r>
    </w:p>
    <w:p w:rsidR="003222BE" w:rsidRPr="003222BE" w:rsidRDefault="003222BE" w:rsidP="006445AB">
      <w:pPr>
        <w:pStyle w:val="aff3"/>
        <w:widowControl w:val="0"/>
        <w:numPr>
          <w:ilvl w:val="0"/>
          <w:numId w:val="19"/>
        </w:numPr>
        <w:ind w:left="0" w:firstLine="284"/>
        <w:contextualSpacing/>
        <w:jc w:val="both"/>
        <w:rPr>
          <w:rFonts w:asciiTheme="majorHAnsi" w:hAnsiTheme="majorHAnsi"/>
        </w:rPr>
      </w:pPr>
      <w:r w:rsidRPr="003222BE">
        <w:rPr>
          <w:rFonts w:asciiTheme="majorHAnsi" w:hAnsiTheme="majorHAnsi"/>
        </w:rPr>
        <w:t>Пароль;</w:t>
      </w:r>
    </w:p>
    <w:p w:rsidR="003222BE" w:rsidRPr="003222BE" w:rsidRDefault="003222BE" w:rsidP="006445AB">
      <w:pPr>
        <w:pStyle w:val="aff3"/>
        <w:widowControl w:val="0"/>
        <w:numPr>
          <w:ilvl w:val="0"/>
          <w:numId w:val="19"/>
        </w:numPr>
        <w:ind w:left="0" w:firstLine="284"/>
        <w:contextualSpacing/>
        <w:jc w:val="both"/>
        <w:rPr>
          <w:rFonts w:asciiTheme="majorHAnsi" w:hAnsiTheme="majorHAnsi"/>
          <w:b/>
        </w:rPr>
      </w:pPr>
      <w:r w:rsidRPr="003222BE">
        <w:rPr>
          <w:rFonts w:asciiTheme="majorHAnsi" w:hAnsiTheme="majorHAnsi"/>
        </w:rPr>
        <w:t>ФИО.</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Пользователям с ролями «Администратор», «Эксперт», «Преподаватель» должны быть доступны метрики, позволяющие оценить соответствие документа требованиям к научным работам (доля научной лексики, наличие аннотации и библиографии, оценка связности текста и т.п.).</w:t>
      </w:r>
    </w:p>
    <w:p w:rsidR="003222BE" w:rsidRPr="003222BE" w:rsidRDefault="003222BE" w:rsidP="006445AB">
      <w:pPr>
        <w:pStyle w:val="2"/>
        <w:keepNext/>
        <w:keepLines/>
        <w:widowControl w:val="0"/>
        <w:numPr>
          <w:ilvl w:val="1"/>
          <w:numId w:val="6"/>
        </w:numPr>
        <w:spacing w:before="40" w:after="0"/>
        <w:ind w:left="0" w:firstLine="284"/>
        <w:jc w:val="left"/>
        <w:rPr>
          <w:rFonts w:asciiTheme="majorHAnsi" w:hAnsiTheme="majorHAnsi"/>
          <w:sz w:val="22"/>
          <w:szCs w:val="22"/>
          <w:lang w:val="ru-RU"/>
        </w:rPr>
      </w:pPr>
      <w:r w:rsidRPr="003222BE">
        <w:rPr>
          <w:rFonts w:asciiTheme="majorHAnsi" w:hAnsiTheme="majorHAnsi"/>
          <w:sz w:val="22"/>
          <w:szCs w:val="22"/>
          <w:lang w:val="ru-RU"/>
        </w:rPr>
        <w:t>Требования к программному интерфейсу взаимодействия.</w:t>
      </w:r>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Должна быть возможность с помощью API:</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загружать документы в Программную систему и удалять их;</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осуществлять доступ к загруженным документам;</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выполнять проверку документов через Программную систему;</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формировать отчет о проверке документа;</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выгружать отчет о проверке документа;</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формировать текущую статистику проверок;</w:t>
      </w:r>
    </w:p>
    <w:p w:rsidR="003222BE" w:rsidRPr="003222BE" w:rsidRDefault="003222BE" w:rsidP="006445AB">
      <w:pPr>
        <w:pStyle w:val="aff3"/>
        <w:widowControl w:val="0"/>
        <w:numPr>
          <w:ilvl w:val="0"/>
          <w:numId w:val="8"/>
        </w:numPr>
        <w:ind w:left="0" w:firstLine="284"/>
        <w:contextualSpacing/>
        <w:jc w:val="both"/>
        <w:rPr>
          <w:rFonts w:asciiTheme="majorHAnsi" w:hAnsiTheme="majorHAnsi" w:cs="Times New Roman"/>
          <w:bCs/>
        </w:rPr>
      </w:pPr>
      <w:r w:rsidRPr="003222BE">
        <w:rPr>
          <w:rFonts w:asciiTheme="majorHAnsi" w:hAnsiTheme="majorHAnsi" w:cs="Times New Roman"/>
          <w:bCs/>
        </w:rPr>
        <w:t>направлять документ на последующую индексацию в Программной системе.</w:t>
      </w:r>
    </w:p>
    <w:p w:rsidR="003222BE" w:rsidRPr="003222BE" w:rsidRDefault="003222BE" w:rsidP="006445AB">
      <w:pPr>
        <w:pStyle w:val="2"/>
        <w:keepNext/>
        <w:keepLines/>
        <w:widowControl w:val="0"/>
        <w:numPr>
          <w:ilvl w:val="1"/>
          <w:numId w:val="6"/>
        </w:numPr>
        <w:spacing w:before="40" w:after="0"/>
        <w:ind w:left="0" w:firstLine="284"/>
        <w:jc w:val="left"/>
        <w:rPr>
          <w:rFonts w:asciiTheme="majorHAnsi" w:hAnsiTheme="majorHAnsi"/>
          <w:sz w:val="22"/>
          <w:szCs w:val="22"/>
          <w:lang w:val="ru-RU"/>
        </w:rPr>
      </w:pPr>
      <w:r w:rsidRPr="003222BE">
        <w:rPr>
          <w:rFonts w:asciiTheme="majorHAnsi" w:hAnsiTheme="majorHAnsi"/>
          <w:sz w:val="22"/>
          <w:szCs w:val="22"/>
          <w:lang w:val="ru-RU"/>
        </w:rPr>
        <w:lastRenderedPageBreak/>
        <w:t>Требования к поддерживаемым форматам документации, видам и формам отчетов</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 xml:space="preserve">Должны поддерживаться следующие форматы загружаемых на проверку и в базу внутренних источников документов: </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xml:space="preserve">– </w:t>
      </w:r>
      <w:proofErr w:type="spellStart"/>
      <w:r w:rsidRPr="003222BE">
        <w:rPr>
          <w:rFonts w:asciiTheme="majorHAnsi" w:hAnsiTheme="majorHAnsi"/>
          <w:sz w:val="22"/>
          <w:szCs w:val="22"/>
          <w:lang w:val="en-US"/>
        </w:rPr>
        <w:t>PortableDocumentFormat</w:t>
      </w:r>
      <w:proofErr w:type="spellEnd"/>
      <w:r w:rsidRPr="003222BE">
        <w:rPr>
          <w:rFonts w:asciiTheme="majorHAnsi" w:hAnsiTheme="majorHAnsi"/>
          <w:sz w:val="22"/>
          <w:szCs w:val="22"/>
          <w:lang w:val="en-US"/>
        </w:rPr>
        <w:t xml:space="preserve"> (*.pdf);</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Microsoft Office Word (*.doc, *.docx);</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Open Office (*.odt);</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xml:space="preserve">– </w:t>
      </w:r>
      <w:proofErr w:type="spellStart"/>
      <w:r w:rsidRPr="003222BE">
        <w:rPr>
          <w:rFonts w:asciiTheme="majorHAnsi" w:hAnsiTheme="majorHAnsi"/>
          <w:sz w:val="22"/>
          <w:szCs w:val="22"/>
          <w:lang w:val="en-US"/>
        </w:rPr>
        <w:t>RichTextFormat</w:t>
      </w:r>
      <w:proofErr w:type="spellEnd"/>
      <w:r w:rsidRPr="003222BE">
        <w:rPr>
          <w:rFonts w:asciiTheme="majorHAnsi" w:hAnsiTheme="majorHAnsi"/>
          <w:sz w:val="22"/>
          <w:szCs w:val="22"/>
          <w:lang w:val="en-US"/>
        </w:rPr>
        <w:t xml:space="preserve"> (*.rtf);</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Plain text (*.txt);</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xml:space="preserve">– </w:t>
      </w:r>
      <w:proofErr w:type="spellStart"/>
      <w:r w:rsidRPr="003222BE">
        <w:rPr>
          <w:rFonts w:asciiTheme="majorHAnsi" w:hAnsiTheme="majorHAnsi"/>
          <w:sz w:val="22"/>
          <w:szCs w:val="22"/>
        </w:rPr>
        <w:t>Языкразметкигипертекста</w:t>
      </w:r>
      <w:proofErr w:type="spellEnd"/>
      <w:r w:rsidRPr="003222BE">
        <w:rPr>
          <w:rFonts w:asciiTheme="majorHAnsi" w:hAnsiTheme="majorHAnsi"/>
          <w:sz w:val="22"/>
          <w:szCs w:val="22"/>
          <w:lang w:val="en-US"/>
        </w:rPr>
        <w:t xml:space="preserve"> (Hyper-Text Markup Language – *.html, *.htm)</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Postscript (*.ps);</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Excel (*.xls, *.xlsx);</w:t>
      </w:r>
    </w:p>
    <w:p w:rsidR="003222BE" w:rsidRPr="003222BE" w:rsidRDefault="003222BE" w:rsidP="006445AB">
      <w:pPr>
        <w:ind w:left="0" w:firstLine="284"/>
        <w:rPr>
          <w:rFonts w:asciiTheme="majorHAnsi" w:hAnsiTheme="majorHAnsi"/>
          <w:b/>
          <w:sz w:val="22"/>
          <w:szCs w:val="22"/>
          <w:lang w:val="en-US"/>
        </w:rPr>
      </w:pPr>
      <w:r w:rsidRPr="003222BE">
        <w:rPr>
          <w:rFonts w:asciiTheme="majorHAnsi" w:hAnsiTheme="majorHAnsi"/>
          <w:sz w:val="22"/>
          <w:szCs w:val="22"/>
          <w:lang w:val="en-US"/>
        </w:rPr>
        <w:t>– EPUB (*.</w:t>
      </w:r>
      <w:proofErr w:type="spellStart"/>
      <w:r w:rsidRPr="003222BE">
        <w:rPr>
          <w:rFonts w:asciiTheme="majorHAnsi" w:hAnsiTheme="majorHAnsi"/>
          <w:sz w:val="22"/>
          <w:szCs w:val="22"/>
          <w:lang w:val="en-US"/>
        </w:rPr>
        <w:t>epub</w:t>
      </w:r>
      <w:proofErr w:type="spellEnd"/>
      <w:r w:rsidRPr="003222BE">
        <w:rPr>
          <w:rFonts w:asciiTheme="majorHAnsi" w:hAnsiTheme="majorHAnsi"/>
          <w:sz w:val="22"/>
          <w:szCs w:val="22"/>
          <w:lang w:val="en-US"/>
        </w:rPr>
        <w:t>);</w:t>
      </w:r>
    </w:p>
    <w:p w:rsidR="003222BE" w:rsidRPr="003222BE" w:rsidRDefault="003222BE" w:rsidP="006445AB">
      <w:pPr>
        <w:ind w:left="0" w:firstLine="284"/>
        <w:rPr>
          <w:rFonts w:asciiTheme="majorHAnsi" w:hAnsiTheme="majorHAnsi"/>
          <w:b/>
          <w:sz w:val="22"/>
          <w:szCs w:val="22"/>
          <w:lang w:val="en-US"/>
        </w:rPr>
      </w:pPr>
      <w:proofErr w:type="gramStart"/>
      <w:r w:rsidRPr="003222BE">
        <w:rPr>
          <w:rFonts w:asciiTheme="majorHAnsi" w:hAnsiTheme="majorHAnsi"/>
          <w:sz w:val="22"/>
          <w:szCs w:val="22"/>
          <w:lang w:val="en-US"/>
        </w:rPr>
        <w:t xml:space="preserve">– Microsoft </w:t>
      </w:r>
      <w:proofErr w:type="spellStart"/>
      <w:r w:rsidRPr="003222BE">
        <w:rPr>
          <w:rFonts w:asciiTheme="majorHAnsi" w:hAnsiTheme="majorHAnsi"/>
          <w:sz w:val="22"/>
          <w:szCs w:val="22"/>
          <w:lang w:val="en-US"/>
        </w:rPr>
        <w:t>Powerpoint</w:t>
      </w:r>
      <w:proofErr w:type="spellEnd"/>
      <w:proofErr w:type="gramEnd"/>
      <w:r w:rsidRPr="003222BE">
        <w:rPr>
          <w:rFonts w:asciiTheme="majorHAnsi" w:hAnsiTheme="majorHAnsi"/>
          <w:sz w:val="22"/>
          <w:szCs w:val="22"/>
          <w:lang w:val="en-US"/>
        </w:rPr>
        <w:t xml:space="preserve"> (*</w:t>
      </w:r>
      <w:proofErr w:type="spellStart"/>
      <w:r w:rsidRPr="003222BE">
        <w:rPr>
          <w:rFonts w:asciiTheme="majorHAnsi" w:hAnsiTheme="majorHAnsi"/>
          <w:sz w:val="22"/>
          <w:szCs w:val="22"/>
          <w:lang w:val="en-US"/>
        </w:rPr>
        <w:t>pptx</w:t>
      </w:r>
      <w:proofErr w:type="spellEnd"/>
      <w:r w:rsidRPr="003222BE">
        <w:rPr>
          <w:rFonts w:asciiTheme="majorHAnsi" w:hAnsiTheme="majorHAnsi"/>
          <w:sz w:val="22"/>
          <w:szCs w:val="22"/>
          <w:lang w:val="en-US"/>
        </w:rPr>
        <w:t>, *.ppt, *.ppsx, *.pps);</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Файлы перечисленных выше форматов, упакованные в архивы (</w:t>
      </w:r>
      <w:proofErr w:type="spellStart"/>
      <w:r w:rsidRPr="003222BE">
        <w:rPr>
          <w:rFonts w:asciiTheme="majorHAnsi" w:hAnsiTheme="majorHAnsi"/>
          <w:sz w:val="22"/>
          <w:szCs w:val="22"/>
        </w:rPr>
        <w:t>zip</w:t>
      </w:r>
      <w:proofErr w:type="spellEnd"/>
      <w:r w:rsidRPr="003222BE">
        <w:rPr>
          <w:rFonts w:asciiTheme="majorHAnsi" w:hAnsiTheme="majorHAnsi"/>
          <w:sz w:val="22"/>
          <w:szCs w:val="22"/>
        </w:rPr>
        <w:t xml:space="preserve">, 7z, </w:t>
      </w:r>
      <w:proofErr w:type="spellStart"/>
      <w:r w:rsidRPr="003222BE">
        <w:rPr>
          <w:rFonts w:asciiTheme="majorHAnsi" w:hAnsiTheme="majorHAnsi"/>
          <w:sz w:val="22"/>
          <w:szCs w:val="22"/>
        </w:rPr>
        <w:t>rar</w:t>
      </w:r>
      <w:proofErr w:type="spellEnd"/>
      <w:r w:rsidRPr="003222BE">
        <w:rPr>
          <w:rFonts w:asciiTheme="majorHAnsi" w:hAnsiTheme="majorHAnsi"/>
          <w:sz w:val="22"/>
          <w:szCs w:val="22"/>
        </w:rPr>
        <w:t>).</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 xml:space="preserve">Загрузка файлов в форматах </w:t>
      </w:r>
      <w:proofErr w:type="spellStart"/>
      <w:r w:rsidRPr="003222BE">
        <w:rPr>
          <w:rFonts w:asciiTheme="majorHAnsi" w:hAnsiTheme="majorHAnsi"/>
          <w:sz w:val="22"/>
          <w:szCs w:val="22"/>
        </w:rPr>
        <w:t>ps</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xls</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xlsx</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epub</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ppt</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ppsx</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pps</w:t>
      </w:r>
      <w:proofErr w:type="spellEnd"/>
      <w:r w:rsidRPr="003222BE">
        <w:rPr>
          <w:rFonts w:asciiTheme="majorHAnsi" w:hAnsiTheme="majorHAnsi"/>
          <w:sz w:val="22"/>
          <w:szCs w:val="22"/>
        </w:rPr>
        <w:t xml:space="preserve"> подключаются по запросу пользователя роли «Администратор», назначенного «Корневым администратором системы» (</w:t>
      </w:r>
      <w:proofErr w:type="gramStart"/>
      <w:r w:rsidRPr="003222BE">
        <w:rPr>
          <w:rFonts w:asciiTheme="majorHAnsi" w:hAnsiTheme="majorHAnsi"/>
          <w:sz w:val="22"/>
          <w:szCs w:val="22"/>
        </w:rPr>
        <w:t>см</w:t>
      </w:r>
      <w:proofErr w:type="gramEnd"/>
      <w:r w:rsidRPr="003222BE">
        <w:rPr>
          <w:rFonts w:asciiTheme="majorHAnsi" w:hAnsiTheme="majorHAnsi"/>
          <w:sz w:val="22"/>
          <w:szCs w:val="22"/>
        </w:rPr>
        <w:t>. п.2.6.2).</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Программная система должна предоставлять:</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 возможность экспорта отчета о проверке документа на заимствование в pdf-формате;</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 возможность экспорта Справки о проверке документа на заимствования в pdf-формате;</w:t>
      </w:r>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 xml:space="preserve">– по запросу «Администратора» выгрузку статистики по проверкам пользователей в формате </w:t>
      </w:r>
      <w:proofErr w:type="spellStart"/>
      <w:r w:rsidRPr="003222BE">
        <w:rPr>
          <w:rFonts w:asciiTheme="majorHAnsi" w:hAnsiTheme="majorHAnsi"/>
          <w:sz w:val="22"/>
          <w:szCs w:val="22"/>
        </w:rPr>
        <w:t>csv</w:t>
      </w:r>
      <w:proofErr w:type="spellEnd"/>
      <w:r w:rsidRPr="003222BE">
        <w:rPr>
          <w:rFonts w:asciiTheme="majorHAnsi" w:hAnsiTheme="majorHAnsi"/>
          <w:sz w:val="22"/>
          <w:szCs w:val="22"/>
        </w:rPr>
        <w:t>.</w:t>
      </w:r>
    </w:p>
    <w:p w:rsidR="003222BE" w:rsidRPr="003222BE" w:rsidRDefault="003222BE" w:rsidP="006445AB">
      <w:pPr>
        <w:pStyle w:val="2"/>
        <w:keepNext/>
        <w:keepLines/>
        <w:widowControl w:val="0"/>
        <w:numPr>
          <w:ilvl w:val="1"/>
          <w:numId w:val="6"/>
        </w:numPr>
        <w:spacing w:before="40" w:after="0"/>
        <w:ind w:left="0" w:firstLine="284"/>
        <w:jc w:val="left"/>
        <w:rPr>
          <w:rFonts w:asciiTheme="majorHAnsi" w:hAnsiTheme="majorHAnsi"/>
          <w:sz w:val="22"/>
          <w:szCs w:val="22"/>
        </w:rPr>
      </w:pPr>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эксплуатационным</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характеристикам</w:t>
      </w:r>
      <w:proofErr w:type="spellEnd"/>
    </w:p>
    <w:p w:rsidR="003222BE" w:rsidRPr="003222BE" w:rsidRDefault="003222BE" w:rsidP="006445AB">
      <w:pPr>
        <w:ind w:left="0" w:firstLine="284"/>
        <w:rPr>
          <w:rFonts w:asciiTheme="majorHAnsi" w:hAnsiTheme="majorHAnsi"/>
          <w:sz w:val="22"/>
          <w:szCs w:val="22"/>
        </w:rPr>
      </w:pPr>
      <w:r w:rsidRPr="003222BE">
        <w:rPr>
          <w:rFonts w:asciiTheme="majorHAnsi" w:hAnsiTheme="majorHAnsi"/>
          <w:sz w:val="22"/>
          <w:szCs w:val="22"/>
        </w:rPr>
        <w:t>Программная система должна удовлетворять следующим требованиям:</w:t>
      </w:r>
    </w:p>
    <w:p w:rsidR="003222BE" w:rsidRPr="003222BE" w:rsidRDefault="003222BE" w:rsidP="006445AB">
      <w:pPr>
        <w:pStyle w:val="aff3"/>
        <w:widowControl w:val="0"/>
        <w:numPr>
          <w:ilvl w:val="0"/>
          <w:numId w:val="18"/>
        </w:numPr>
        <w:ind w:left="0" w:firstLine="284"/>
        <w:contextualSpacing/>
        <w:jc w:val="both"/>
        <w:rPr>
          <w:rFonts w:asciiTheme="majorHAnsi" w:hAnsiTheme="majorHAnsi"/>
          <w:b/>
        </w:rPr>
      </w:pPr>
      <w:r w:rsidRPr="003222BE">
        <w:rPr>
          <w:rFonts w:asciiTheme="majorHAnsi" w:hAnsiTheme="majorHAnsi"/>
        </w:rPr>
        <w:t>возможность организации доступа к Программной системе посредством информационно-телекоммуникационной сети «Интернет»;</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использования защищенного протокола передачи данных (HTTPS) для авторизации и доступа пользователей к функциям Программной системы (при наличии SSL-сертификата);</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proofErr w:type="gramStart"/>
      <w:r w:rsidRPr="003222BE">
        <w:rPr>
          <w:rFonts w:asciiTheme="majorHAnsi" w:hAnsiTheme="majorHAnsi"/>
        </w:rPr>
        <w:t xml:space="preserve">интерфейс отчета о проверке Программной системы реализован в виде стандартизованного </w:t>
      </w:r>
      <w:proofErr w:type="spellStart"/>
      <w:r w:rsidRPr="003222BE">
        <w:rPr>
          <w:rFonts w:asciiTheme="majorHAnsi" w:hAnsiTheme="majorHAnsi"/>
        </w:rPr>
        <w:t>веб-интерфейса</w:t>
      </w:r>
      <w:proofErr w:type="spellEnd"/>
      <w:r w:rsidRPr="003222BE">
        <w:rPr>
          <w:rFonts w:asciiTheme="majorHAnsi" w:hAnsiTheme="majorHAnsi"/>
        </w:rPr>
        <w:t>, доступного для просмотра браузерами, перечисленными в данных Технических требованиях;</w:t>
      </w:r>
      <w:proofErr w:type="gramEnd"/>
    </w:p>
    <w:p w:rsidR="003222BE" w:rsidRPr="003222BE" w:rsidRDefault="003222BE" w:rsidP="006445AB">
      <w:pPr>
        <w:pStyle w:val="aff3"/>
        <w:widowControl w:val="0"/>
        <w:numPr>
          <w:ilvl w:val="0"/>
          <w:numId w:val="18"/>
        </w:numPr>
        <w:ind w:left="0" w:firstLine="284"/>
        <w:contextualSpacing/>
        <w:jc w:val="both"/>
        <w:rPr>
          <w:rFonts w:asciiTheme="majorHAnsi" w:hAnsiTheme="majorHAnsi"/>
          <w:b/>
        </w:rPr>
      </w:pPr>
      <w:bookmarkStart w:id="54" w:name="_Hlk162434320"/>
      <w:r w:rsidRPr="003222BE">
        <w:rPr>
          <w:rFonts w:asciiTheme="majorHAnsi" w:hAnsiTheme="majorHAnsi"/>
        </w:rPr>
        <w:t>возможность автоматического присоединения индекса собственной коллекции электронных материалов (файлов) Лицензиата к сводному массиву индексов «Кольцо Вузов», позволяющее Лицензиату выявлять заимствования из индексированных материалов организаций, разместивших в «Кольце Вузов» индекс своих собственных коллекций;</w:t>
      </w:r>
    </w:p>
    <w:bookmarkEnd w:id="54"/>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возможность проверки документов по внешним источникам Программной системы, в течение периода права использования с возможностью продления указанного периода;</w:t>
      </w:r>
    </w:p>
    <w:p w:rsidR="003222BE" w:rsidRPr="003222BE" w:rsidRDefault="003222BE" w:rsidP="006445AB">
      <w:pPr>
        <w:pStyle w:val="aff3"/>
        <w:widowControl w:val="0"/>
        <w:numPr>
          <w:ilvl w:val="0"/>
          <w:numId w:val="18"/>
        </w:numPr>
        <w:ind w:left="0" w:firstLine="284"/>
        <w:contextualSpacing/>
        <w:jc w:val="both"/>
        <w:rPr>
          <w:rFonts w:asciiTheme="majorHAnsi" w:hAnsiTheme="majorHAnsi"/>
        </w:rPr>
      </w:pPr>
      <w:r w:rsidRPr="003222BE">
        <w:rPr>
          <w:rFonts w:asciiTheme="majorHAnsi" w:hAnsiTheme="majorHAnsi"/>
        </w:rPr>
        <w:t>документы, загружаемые для проверки пользователями, внутренние источники, иная информация, создаваемая в рамках взаимодействия пользователей с Программной системой, должна быть строго конфиденциальной, недоступной пользователям, не являющимся сотрудниками Лицензиата, недоступной для передачи третьим лицам в какой-либо форме, за исключением случаев, когда это указано в явном виде.</w:t>
      </w:r>
    </w:p>
    <w:p w:rsidR="003222BE" w:rsidRPr="003222BE" w:rsidRDefault="003222BE" w:rsidP="006445AB">
      <w:pPr>
        <w:pStyle w:val="2"/>
        <w:keepNext/>
        <w:keepLines/>
        <w:widowControl w:val="0"/>
        <w:numPr>
          <w:ilvl w:val="2"/>
          <w:numId w:val="6"/>
        </w:numPr>
        <w:spacing w:before="40" w:after="0"/>
        <w:ind w:left="0" w:firstLine="284"/>
        <w:jc w:val="left"/>
        <w:rPr>
          <w:rFonts w:asciiTheme="majorHAnsi" w:hAnsiTheme="majorHAnsi"/>
          <w:sz w:val="22"/>
          <w:szCs w:val="22"/>
        </w:rPr>
      </w:pPr>
      <w:bookmarkStart w:id="55" w:name="_Toc107262348"/>
      <w:bookmarkStart w:id="56" w:name="_Toc215839603"/>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по</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производительности</w:t>
      </w:r>
      <w:bookmarkEnd w:id="55"/>
      <w:bookmarkEnd w:id="56"/>
      <w:proofErr w:type="spellEnd"/>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Проверка документа среднего размера (до 1,5 п.л. = до 24 стр.) в 90% случаев должна выполняться:</w:t>
      </w:r>
    </w:p>
    <w:p w:rsidR="003222BE" w:rsidRPr="003222BE" w:rsidRDefault="003222BE" w:rsidP="006445AB">
      <w:pPr>
        <w:pStyle w:val="aff3"/>
        <w:widowControl w:val="0"/>
        <w:numPr>
          <w:ilvl w:val="0"/>
          <w:numId w:val="17"/>
        </w:numPr>
        <w:ind w:left="0" w:firstLine="284"/>
        <w:contextualSpacing/>
        <w:jc w:val="both"/>
        <w:rPr>
          <w:rFonts w:asciiTheme="majorHAnsi" w:hAnsiTheme="majorHAnsi"/>
          <w:b/>
        </w:rPr>
      </w:pPr>
      <w:r w:rsidRPr="003222BE">
        <w:rPr>
          <w:rFonts w:asciiTheme="majorHAnsi" w:hAnsiTheme="majorHAnsi"/>
        </w:rPr>
        <w:t>без использования OCR не более 10 минут;</w:t>
      </w:r>
    </w:p>
    <w:p w:rsidR="003222BE" w:rsidRPr="003222BE" w:rsidRDefault="003222BE" w:rsidP="006445AB">
      <w:pPr>
        <w:pStyle w:val="aff3"/>
        <w:widowControl w:val="0"/>
        <w:numPr>
          <w:ilvl w:val="0"/>
          <w:numId w:val="17"/>
        </w:numPr>
        <w:ind w:left="0" w:firstLine="284"/>
        <w:contextualSpacing/>
        <w:jc w:val="both"/>
        <w:rPr>
          <w:rFonts w:asciiTheme="majorHAnsi" w:hAnsiTheme="majorHAnsi"/>
          <w:b/>
        </w:rPr>
      </w:pPr>
      <w:r w:rsidRPr="003222BE">
        <w:rPr>
          <w:rFonts w:asciiTheme="majorHAnsi" w:hAnsiTheme="majorHAnsi"/>
        </w:rPr>
        <w:t>с использованием OCR не более 60 минут.</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lastRenderedPageBreak/>
        <w:t>Проверка документа большого размера (до 32 п.л. = до 512 стр.) в 90% случаев должна выполняться:</w:t>
      </w:r>
    </w:p>
    <w:p w:rsidR="003222BE" w:rsidRPr="003222BE" w:rsidRDefault="003222BE" w:rsidP="006445AB">
      <w:pPr>
        <w:pStyle w:val="aff3"/>
        <w:widowControl w:val="0"/>
        <w:numPr>
          <w:ilvl w:val="0"/>
          <w:numId w:val="17"/>
        </w:numPr>
        <w:ind w:left="0" w:firstLine="284"/>
        <w:contextualSpacing/>
        <w:jc w:val="both"/>
        <w:rPr>
          <w:rFonts w:asciiTheme="majorHAnsi" w:hAnsiTheme="majorHAnsi"/>
          <w:b/>
        </w:rPr>
      </w:pPr>
      <w:r w:rsidRPr="003222BE">
        <w:rPr>
          <w:rFonts w:asciiTheme="majorHAnsi" w:hAnsiTheme="majorHAnsi"/>
        </w:rPr>
        <w:t>без использования OCR не более 60 минут;</w:t>
      </w:r>
    </w:p>
    <w:p w:rsidR="003222BE" w:rsidRPr="003222BE" w:rsidRDefault="003222BE" w:rsidP="006445AB">
      <w:pPr>
        <w:pStyle w:val="aff3"/>
        <w:widowControl w:val="0"/>
        <w:numPr>
          <w:ilvl w:val="0"/>
          <w:numId w:val="17"/>
        </w:numPr>
        <w:ind w:left="0" w:firstLine="284"/>
        <w:contextualSpacing/>
        <w:jc w:val="both"/>
        <w:rPr>
          <w:rFonts w:asciiTheme="majorHAnsi" w:hAnsiTheme="majorHAnsi"/>
          <w:b/>
        </w:rPr>
      </w:pPr>
      <w:r w:rsidRPr="003222BE">
        <w:rPr>
          <w:rFonts w:asciiTheme="majorHAnsi" w:hAnsiTheme="majorHAnsi"/>
        </w:rPr>
        <w:t>с использованием OCR не более 180 минут.</w:t>
      </w:r>
    </w:p>
    <w:p w:rsidR="003222BE" w:rsidRPr="003222BE" w:rsidRDefault="003222BE" w:rsidP="006445AB">
      <w:pPr>
        <w:pStyle w:val="2"/>
        <w:keepNext/>
        <w:keepLines/>
        <w:widowControl w:val="0"/>
        <w:numPr>
          <w:ilvl w:val="2"/>
          <w:numId w:val="6"/>
        </w:numPr>
        <w:spacing w:before="40" w:after="0"/>
        <w:ind w:left="0" w:firstLine="284"/>
        <w:jc w:val="left"/>
        <w:rPr>
          <w:rFonts w:asciiTheme="majorHAnsi" w:hAnsiTheme="majorHAnsi"/>
          <w:sz w:val="22"/>
          <w:szCs w:val="22"/>
          <w:lang w:val="ru-RU"/>
        </w:rPr>
      </w:pPr>
      <w:bookmarkStart w:id="57" w:name="_Toc107262349"/>
      <w:bookmarkStart w:id="58" w:name="_Toc215839604"/>
      <w:r w:rsidRPr="003222BE">
        <w:rPr>
          <w:rFonts w:asciiTheme="majorHAnsi" w:hAnsiTheme="majorHAnsi"/>
          <w:sz w:val="22"/>
          <w:szCs w:val="22"/>
          <w:lang w:val="ru-RU"/>
        </w:rPr>
        <w:t>Требования по наличию встроенных средств администрирования</w:t>
      </w:r>
      <w:bookmarkEnd w:id="57"/>
      <w:bookmarkEnd w:id="58"/>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Доступ пользователей к функциональным возможностям Программной системы должен осуществляться с использованием данных уникальной учетной записи (логина и пароля), вводимой в программе для ЭВМ, которая интегрирована с Программной системой и установлена на компьютерные устройства Лицензиата. Отдельная авторизация в Программной системе не производится.</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Структурой Программной системы предусмотрено пять ролей пользователей: «Администратор», «Супервизор», «Эксперт», «Преподаватель», «Студент». Первый пользователь роли «Администратор» должен создаваться службой поддержки Программной системы, после чего пароль должен быть передан Лицензиату на указанный контактный адрес. Этот пользователь считается «Корневым администратором системы» и может создавать пользователей с ролями «Администратор», «Супервизор», «Эксперт», «Преподаватель», «Студент». Пользователи ролей «Супервизор», «Эксперт», «Преподаватель» должны создаваться «Администратором» в соответствии с кадровой структурой Лицензиата. Пользователи в роли «Студент» должны регистрироваться самостоятельно в соответствии с инструкцией для данной роли пользователей. «Администратор» может запретить самостоятельную регистрацию студентов.</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 xml:space="preserve">Программная система должна поддерживать возможность подключения внешних систем для аутентификации пользователей: </w:t>
      </w:r>
      <w:proofErr w:type="spellStart"/>
      <w:r w:rsidRPr="003222BE">
        <w:rPr>
          <w:rFonts w:asciiTheme="majorHAnsi" w:hAnsiTheme="majorHAnsi"/>
          <w:sz w:val="22"/>
          <w:szCs w:val="22"/>
        </w:rPr>
        <w:t>ActiveDirectory</w:t>
      </w:r>
      <w:proofErr w:type="spellEnd"/>
      <w:r w:rsidRPr="003222BE">
        <w:rPr>
          <w:rFonts w:asciiTheme="majorHAnsi" w:hAnsiTheme="majorHAnsi"/>
          <w:sz w:val="22"/>
          <w:szCs w:val="22"/>
        </w:rPr>
        <w:t>, AD FS, G</w:t>
      </w:r>
      <w:proofErr w:type="spellStart"/>
      <w:r w:rsidRPr="003222BE">
        <w:rPr>
          <w:rFonts w:asciiTheme="majorHAnsi" w:hAnsiTheme="majorHAnsi"/>
          <w:sz w:val="22"/>
          <w:szCs w:val="22"/>
          <w:lang w:val="en-US"/>
        </w:rPr>
        <w:t>oogleWorkspace</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lang w:val="en-US"/>
        </w:rPr>
        <w:t>OpenLDAP</w:t>
      </w:r>
      <w:proofErr w:type="spellEnd"/>
      <w:r w:rsidRPr="003222BE">
        <w:rPr>
          <w:rFonts w:asciiTheme="majorHAnsi" w:hAnsiTheme="majorHAnsi"/>
          <w:sz w:val="22"/>
          <w:szCs w:val="22"/>
        </w:rPr>
        <w:t xml:space="preserve">, ФЕДУРУС, SAML, </w:t>
      </w:r>
      <w:proofErr w:type="spellStart"/>
      <w:r w:rsidRPr="003222BE">
        <w:rPr>
          <w:rFonts w:asciiTheme="majorHAnsi" w:hAnsiTheme="majorHAnsi"/>
          <w:sz w:val="22"/>
          <w:szCs w:val="22"/>
        </w:rPr>
        <w:t>RUNNet</w:t>
      </w:r>
      <w:proofErr w:type="spellEnd"/>
      <w:r w:rsidRPr="003222BE">
        <w:rPr>
          <w:rFonts w:asciiTheme="majorHAnsi" w:hAnsiTheme="majorHAnsi"/>
          <w:sz w:val="22"/>
          <w:szCs w:val="22"/>
        </w:rPr>
        <w:t>.</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Программная система должна позволят настраивать интеграцию с различными системами управления обучением (</w:t>
      </w:r>
      <w:r w:rsidRPr="003222BE">
        <w:rPr>
          <w:rFonts w:asciiTheme="majorHAnsi" w:hAnsiTheme="majorHAnsi"/>
          <w:sz w:val="22"/>
          <w:szCs w:val="22"/>
          <w:lang w:val="en-US"/>
        </w:rPr>
        <w:t>LMS</w:t>
      </w:r>
      <w:r w:rsidRPr="003222BE">
        <w:rPr>
          <w:rFonts w:asciiTheme="majorHAnsi" w:hAnsiTheme="majorHAnsi"/>
          <w:sz w:val="22"/>
          <w:szCs w:val="22"/>
        </w:rPr>
        <w:t xml:space="preserve">): </w:t>
      </w:r>
      <w:proofErr w:type="spellStart"/>
      <w:r w:rsidRPr="003222BE">
        <w:rPr>
          <w:rFonts w:asciiTheme="majorHAnsi" w:hAnsiTheme="majorHAnsi"/>
          <w:sz w:val="22"/>
          <w:szCs w:val="22"/>
          <w:lang w:val="en-US"/>
        </w:rPr>
        <w:t>Platonus</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lang w:val="en-US"/>
        </w:rPr>
        <w:t>Moodle</w:t>
      </w:r>
      <w:proofErr w:type="spellEnd"/>
      <w:r w:rsidRPr="003222BE">
        <w:rPr>
          <w:rFonts w:asciiTheme="majorHAnsi" w:hAnsiTheme="majorHAnsi"/>
          <w:sz w:val="22"/>
          <w:szCs w:val="22"/>
        </w:rPr>
        <w:t xml:space="preserve">, </w:t>
      </w:r>
      <w:r w:rsidRPr="003222BE">
        <w:rPr>
          <w:rFonts w:asciiTheme="majorHAnsi" w:hAnsiTheme="majorHAnsi"/>
          <w:sz w:val="22"/>
          <w:szCs w:val="22"/>
          <w:lang w:val="en-US"/>
        </w:rPr>
        <w:t>OJS</w:t>
      </w:r>
      <w:r w:rsidRPr="003222BE">
        <w:rPr>
          <w:rFonts w:asciiTheme="majorHAnsi" w:hAnsiTheme="majorHAnsi"/>
          <w:sz w:val="22"/>
          <w:szCs w:val="22"/>
        </w:rPr>
        <w:t xml:space="preserve">, АПЕКС-ВУЗ, </w:t>
      </w:r>
      <w:proofErr w:type="spellStart"/>
      <w:r w:rsidRPr="003222BE">
        <w:rPr>
          <w:rFonts w:asciiTheme="majorHAnsi" w:hAnsiTheme="majorHAnsi"/>
          <w:sz w:val="22"/>
          <w:szCs w:val="22"/>
          <w:lang w:val="en-US"/>
        </w:rPr>
        <w:t>Editorum</w:t>
      </w:r>
      <w:proofErr w:type="spellEnd"/>
      <w:r w:rsidRPr="003222BE">
        <w:rPr>
          <w:rFonts w:asciiTheme="majorHAnsi" w:hAnsiTheme="majorHAnsi"/>
          <w:sz w:val="22"/>
          <w:szCs w:val="22"/>
        </w:rPr>
        <w:t xml:space="preserve">, а также при помощи </w:t>
      </w:r>
      <w:r w:rsidRPr="003222BE">
        <w:rPr>
          <w:rFonts w:asciiTheme="majorHAnsi" w:hAnsiTheme="majorHAnsi"/>
          <w:sz w:val="22"/>
          <w:szCs w:val="22"/>
          <w:lang w:val="en-US"/>
        </w:rPr>
        <w:t>API</w:t>
      </w:r>
      <w:r w:rsidRPr="003222BE">
        <w:rPr>
          <w:rFonts w:asciiTheme="majorHAnsi" w:hAnsiTheme="majorHAnsi"/>
          <w:sz w:val="22"/>
          <w:szCs w:val="22"/>
        </w:rPr>
        <w:t xml:space="preserve">. </w:t>
      </w:r>
    </w:p>
    <w:p w:rsidR="003222BE" w:rsidRPr="003222BE" w:rsidRDefault="003222BE" w:rsidP="006445AB">
      <w:pPr>
        <w:ind w:left="0" w:firstLine="284"/>
        <w:rPr>
          <w:rFonts w:asciiTheme="majorHAnsi" w:hAnsiTheme="majorHAnsi"/>
          <w:b/>
          <w:sz w:val="22"/>
          <w:szCs w:val="22"/>
        </w:rPr>
      </w:pPr>
      <w:proofErr w:type="gramStart"/>
      <w:r w:rsidRPr="003222BE">
        <w:rPr>
          <w:rFonts w:asciiTheme="majorHAnsi" w:hAnsiTheme="majorHAnsi"/>
          <w:sz w:val="22"/>
          <w:szCs w:val="22"/>
        </w:rPr>
        <w:t xml:space="preserve">В функции «Администратора» входит внесение изменений в информацию об организации, создание пользователей роли «Администратор», «Супервизор», «Эксперт», «Преподаватель», «Студент», пополнение собственной коллекции организации, управление проверками пользователей всех ролей. </w:t>
      </w:r>
      <w:proofErr w:type="gramEnd"/>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w:t>
      </w:r>
      <w:proofErr w:type="spellStart"/>
      <w:r w:rsidRPr="003222BE">
        <w:rPr>
          <w:rFonts w:asciiTheme="majorHAnsi" w:hAnsiTheme="majorHAnsi"/>
          <w:sz w:val="22"/>
          <w:szCs w:val="22"/>
        </w:rPr>
        <w:t>GoogleAuthenticator</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Яндекс</w:t>
      </w:r>
      <w:proofErr w:type="spellEnd"/>
      <w:r w:rsidRPr="003222BE">
        <w:rPr>
          <w:rFonts w:asciiTheme="majorHAnsi" w:hAnsiTheme="majorHAnsi"/>
          <w:sz w:val="22"/>
          <w:szCs w:val="22"/>
        </w:rPr>
        <w:t xml:space="preserve"> Ключ, </w:t>
      </w:r>
      <w:proofErr w:type="spellStart"/>
      <w:r w:rsidRPr="003222BE">
        <w:rPr>
          <w:rFonts w:asciiTheme="majorHAnsi" w:hAnsiTheme="majorHAnsi"/>
          <w:sz w:val="22"/>
          <w:szCs w:val="22"/>
        </w:rPr>
        <w:t>Authy</w:t>
      </w:r>
      <w:proofErr w:type="spellEnd"/>
      <w:r w:rsidRPr="003222BE">
        <w:rPr>
          <w:rFonts w:asciiTheme="majorHAnsi" w:hAnsiTheme="majorHAnsi"/>
          <w:sz w:val="22"/>
          <w:szCs w:val="22"/>
        </w:rPr>
        <w:t>).</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В функции «Супервизора» должны входить отслеживание действий пользователей и сбор статистических данных о работе пользователей с Программной системой.</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В функции «Эксперта» входит загрузка документов на проверку, просмотр результатов проверки, работа с отчетами, формирование справки о проверке, а также возможность пополнения внутренней коллекции документов.</w:t>
      </w:r>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В функции «Преподавателя» должны входить создание курсов и заданий в них, распространение среди студентов информации, необходимой для регистрации пользователей в роли «Студент», проверка работ, загруженных пользователям в роли «Студент», выставление оценок, загрузка документов на проверку и работа с отчетами, формирование справки о проверке.</w:t>
      </w:r>
    </w:p>
    <w:p w:rsidR="003222BE" w:rsidRPr="003222BE" w:rsidRDefault="003222BE" w:rsidP="006445AB">
      <w:pPr>
        <w:ind w:left="0" w:firstLine="284"/>
        <w:rPr>
          <w:rFonts w:asciiTheme="majorHAnsi" w:hAnsiTheme="majorHAnsi"/>
          <w:b/>
          <w:sz w:val="22"/>
          <w:szCs w:val="22"/>
        </w:rPr>
      </w:pPr>
      <w:proofErr w:type="gramStart"/>
      <w:r w:rsidRPr="003222BE">
        <w:rPr>
          <w:rFonts w:asciiTheme="majorHAnsi" w:hAnsiTheme="majorHAnsi"/>
          <w:sz w:val="22"/>
          <w:szCs w:val="22"/>
        </w:rPr>
        <w:t>В функции «Студента» должны входить самостоятельная загрузка собственных работ (курсовые, ВКР и т.п.) в созданное пользователем «Преподаватель» задание, формирование справки о проверке.</w:t>
      </w:r>
      <w:proofErr w:type="gramEnd"/>
    </w:p>
    <w:p w:rsidR="003222BE" w:rsidRPr="003222BE" w:rsidRDefault="003222BE" w:rsidP="006445AB">
      <w:pPr>
        <w:ind w:left="0" w:firstLine="284"/>
        <w:rPr>
          <w:rFonts w:asciiTheme="majorHAnsi" w:hAnsiTheme="majorHAnsi"/>
          <w:b/>
          <w:sz w:val="22"/>
          <w:szCs w:val="22"/>
        </w:rPr>
      </w:pPr>
      <w:r w:rsidRPr="003222BE">
        <w:rPr>
          <w:rFonts w:asciiTheme="majorHAnsi" w:hAnsiTheme="majorHAnsi"/>
          <w:sz w:val="22"/>
          <w:szCs w:val="22"/>
        </w:rPr>
        <w:t>Программная система должна поддерживать совмещение возможностей нескольких ролей пользователей. Для «Администратора» при создании пользователей и при редактировании списка пользователей должна быть возможность указать несколько ролей для одного пользователя. Если пользователю присвоено несколько ролей, то он должен иметь возможность переключаться между ними. При переключении между ролями пользователю должны быть доступны возможности выбранной им роли.</w:t>
      </w:r>
    </w:p>
    <w:p w:rsidR="003222BE" w:rsidRPr="003222BE" w:rsidRDefault="003222BE" w:rsidP="006445AB">
      <w:pPr>
        <w:pStyle w:val="1"/>
        <w:keepLines/>
        <w:widowControl w:val="0"/>
        <w:numPr>
          <w:ilvl w:val="0"/>
          <w:numId w:val="6"/>
        </w:numPr>
        <w:spacing w:after="0"/>
        <w:ind w:left="0" w:right="0" w:firstLine="284"/>
        <w:jc w:val="left"/>
        <w:rPr>
          <w:rFonts w:asciiTheme="majorHAnsi" w:hAnsiTheme="majorHAnsi"/>
          <w:sz w:val="22"/>
          <w:szCs w:val="22"/>
        </w:rPr>
      </w:pPr>
      <w:bookmarkStart w:id="59" w:name="_Toc107302379"/>
      <w:bookmarkStart w:id="60" w:name="_Toc215839605"/>
      <w:proofErr w:type="spellStart"/>
      <w:r w:rsidRPr="003222BE">
        <w:rPr>
          <w:rFonts w:asciiTheme="majorHAnsi" w:hAnsiTheme="majorHAnsi"/>
          <w:sz w:val="22"/>
          <w:szCs w:val="22"/>
        </w:rPr>
        <w:lastRenderedPageBreak/>
        <w:t>Специальные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требования</w:t>
      </w:r>
      <w:bookmarkStart w:id="61" w:name="_Toc107302380"/>
      <w:bookmarkStart w:id="62" w:name="_Toc215839606"/>
      <w:bookmarkEnd w:id="59"/>
      <w:bookmarkEnd w:id="60"/>
      <w:proofErr w:type="spellEnd"/>
    </w:p>
    <w:p w:rsidR="003222BE" w:rsidRPr="003222BE" w:rsidRDefault="003222BE" w:rsidP="006445AB">
      <w:pPr>
        <w:pStyle w:val="1"/>
        <w:keepLines/>
        <w:widowControl w:val="0"/>
        <w:numPr>
          <w:ilvl w:val="1"/>
          <w:numId w:val="6"/>
        </w:numPr>
        <w:spacing w:after="0"/>
        <w:ind w:left="0" w:right="0" w:firstLine="284"/>
        <w:jc w:val="left"/>
        <w:rPr>
          <w:rFonts w:asciiTheme="majorHAnsi" w:hAnsiTheme="majorHAnsi"/>
          <w:sz w:val="22"/>
          <w:szCs w:val="22"/>
        </w:rPr>
      </w:pPr>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комплекту</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поставки</w:t>
      </w:r>
      <w:bookmarkStart w:id="63" w:name="_Toc107302381"/>
      <w:bookmarkStart w:id="64" w:name="_Toc215839607"/>
      <w:bookmarkEnd w:id="61"/>
      <w:bookmarkEnd w:id="62"/>
      <w:proofErr w:type="spellEnd"/>
    </w:p>
    <w:p w:rsidR="003222BE" w:rsidRPr="003222BE" w:rsidRDefault="003222BE" w:rsidP="006445AB">
      <w:pPr>
        <w:pStyle w:val="1"/>
        <w:keepLines/>
        <w:widowControl w:val="0"/>
        <w:numPr>
          <w:ilvl w:val="2"/>
          <w:numId w:val="6"/>
        </w:numPr>
        <w:spacing w:after="0"/>
        <w:ind w:left="0" w:right="0" w:firstLine="284"/>
        <w:jc w:val="left"/>
        <w:rPr>
          <w:rFonts w:asciiTheme="majorHAnsi" w:hAnsiTheme="majorHAnsi"/>
          <w:sz w:val="22"/>
          <w:szCs w:val="22"/>
        </w:rPr>
      </w:pPr>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показателям</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функционирования</w:t>
      </w:r>
      <w:bookmarkEnd w:id="63"/>
      <w:bookmarkEnd w:id="64"/>
      <w:proofErr w:type="spellEnd"/>
    </w:p>
    <w:p w:rsidR="003222BE" w:rsidRPr="003222BE" w:rsidRDefault="003222BE" w:rsidP="006445AB">
      <w:pPr>
        <w:pStyle w:val="aff3"/>
        <w:widowControl w:val="0"/>
        <w:numPr>
          <w:ilvl w:val="0"/>
          <w:numId w:val="16"/>
        </w:numPr>
        <w:ind w:left="0" w:firstLine="284"/>
        <w:contextualSpacing/>
        <w:jc w:val="both"/>
        <w:rPr>
          <w:rFonts w:asciiTheme="majorHAnsi" w:hAnsiTheme="majorHAnsi"/>
        </w:rPr>
      </w:pPr>
      <w:r w:rsidRPr="003222BE">
        <w:rPr>
          <w:rFonts w:asciiTheme="majorHAnsi" w:hAnsiTheme="majorHAnsi" w:cstheme="minorHAnsi"/>
        </w:rPr>
        <w:t xml:space="preserve">Поддержка объема внутренней коллекции документов Лицензиата: не более 2 </w:t>
      </w:r>
      <w:proofErr w:type="spellStart"/>
      <w:proofErr w:type="gramStart"/>
      <w:r w:rsidRPr="003222BE">
        <w:rPr>
          <w:rFonts w:asciiTheme="majorHAnsi" w:hAnsiTheme="majorHAnsi" w:cstheme="minorHAnsi"/>
        </w:rPr>
        <w:t>млн</w:t>
      </w:r>
      <w:proofErr w:type="spellEnd"/>
      <w:proofErr w:type="gramEnd"/>
      <w:r w:rsidRPr="003222BE">
        <w:rPr>
          <w:rFonts w:asciiTheme="majorHAnsi" w:hAnsiTheme="majorHAnsi" w:cstheme="minorHAnsi"/>
        </w:rPr>
        <w:t xml:space="preserve"> документов.</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Ограничение максимального объема проверяемого документа: не более 100 Мб.</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Количество проверок документов в течение срока действия права использования в соответствии с п.1.1.</w:t>
      </w:r>
    </w:p>
    <w:p w:rsidR="003222BE" w:rsidRPr="003222BE" w:rsidRDefault="003222BE" w:rsidP="006445AB">
      <w:pPr>
        <w:pStyle w:val="aff3"/>
        <w:widowControl w:val="0"/>
        <w:numPr>
          <w:ilvl w:val="0"/>
          <w:numId w:val="16"/>
        </w:numPr>
        <w:ind w:left="0" w:firstLine="284"/>
        <w:contextualSpacing/>
        <w:jc w:val="both"/>
        <w:rPr>
          <w:rFonts w:asciiTheme="majorHAnsi" w:hAnsiTheme="majorHAnsi"/>
        </w:rPr>
      </w:pPr>
      <w:r w:rsidRPr="003222BE">
        <w:rPr>
          <w:rFonts w:asciiTheme="majorHAnsi" w:hAnsiTheme="majorHAnsi"/>
        </w:rPr>
        <w:t>Количество пользователей Программной системы: не ограничено.</w:t>
      </w:r>
    </w:p>
    <w:p w:rsidR="003222BE" w:rsidRPr="003222BE" w:rsidRDefault="003222BE" w:rsidP="006445AB">
      <w:pPr>
        <w:pStyle w:val="aff3"/>
        <w:widowControl w:val="0"/>
        <w:numPr>
          <w:ilvl w:val="0"/>
          <w:numId w:val="16"/>
        </w:numPr>
        <w:ind w:left="0" w:firstLine="284"/>
        <w:contextualSpacing/>
        <w:jc w:val="both"/>
        <w:rPr>
          <w:rFonts w:asciiTheme="majorHAnsi" w:hAnsiTheme="majorHAnsi"/>
        </w:rPr>
      </w:pPr>
      <w:r w:rsidRPr="003222BE">
        <w:rPr>
          <w:rFonts w:asciiTheme="majorHAnsi" w:hAnsiTheme="majorHAnsi"/>
        </w:rPr>
        <w:t>Круглосуточная доступность для пользователей (за исключением периодов проведения ремонтных и профилактических мероприятий).</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cstheme="minorHAnsi"/>
        </w:rPr>
        <w:t>Возможность извлечения текста документа с использованием техник оптического распознавания (</w:t>
      </w:r>
      <w:r w:rsidRPr="003222BE">
        <w:rPr>
          <w:rFonts w:asciiTheme="majorHAnsi" w:hAnsiTheme="majorHAnsi" w:cstheme="minorHAnsi"/>
          <w:lang w:val="en-US"/>
        </w:rPr>
        <w:t>OCR</w:t>
      </w:r>
      <w:r w:rsidRPr="003222BE">
        <w:rPr>
          <w:rFonts w:asciiTheme="majorHAnsi" w:hAnsiTheme="majorHAnsi" w:cstheme="minorHAnsi"/>
        </w:rPr>
        <w:t>).</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обнаружения и противодействия методам автоматической модификации документов, применяемым для искусственного повышения процента оригинальности (замена символов на похожие по написанию, вставка знаков препинания покрашенных белым цветом).</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обнаружения и маркировки блоков текста, созданного при помощи генеративных моделей, а также указание процента такого текста по отношению ко всему документу – «</w:t>
      </w:r>
      <w:proofErr w:type="spellStart"/>
      <w:r w:rsidRPr="003222BE">
        <w:rPr>
          <w:rFonts w:asciiTheme="majorHAnsi" w:hAnsiTheme="majorHAnsi"/>
        </w:rPr>
        <w:t>ИИ-контент</w:t>
      </w:r>
      <w:proofErr w:type="spellEnd"/>
      <w:r w:rsidRPr="003222BE">
        <w:rPr>
          <w:rFonts w:asciiTheme="majorHAnsi" w:hAnsiTheme="majorHAnsi"/>
        </w:rPr>
        <w:t xml:space="preserve">». Функционал должен детектировать машинно-сгенерированные тексты, созданные при помощи языковых моделей глубокого обучения </w:t>
      </w:r>
      <w:proofErr w:type="spellStart"/>
      <w:r w:rsidRPr="003222BE">
        <w:rPr>
          <w:rFonts w:asciiTheme="majorHAnsi" w:hAnsiTheme="majorHAnsi"/>
        </w:rPr>
        <w:t>ChatGPT</w:t>
      </w:r>
      <w:proofErr w:type="spellEnd"/>
      <w:r w:rsidRPr="003222BE">
        <w:rPr>
          <w:rFonts w:asciiTheme="majorHAnsi" w:hAnsiTheme="majorHAnsi"/>
        </w:rPr>
        <w:t xml:space="preserve">, </w:t>
      </w:r>
      <w:proofErr w:type="spellStart"/>
      <w:r w:rsidRPr="003222BE">
        <w:rPr>
          <w:rFonts w:asciiTheme="majorHAnsi" w:hAnsiTheme="majorHAnsi"/>
        </w:rPr>
        <w:t>GigaChat</w:t>
      </w:r>
      <w:proofErr w:type="spellEnd"/>
      <w:r w:rsidRPr="003222BE">
        <w:rPr>
          <w:rFonts w:asciiTheme="majorHAnsi" w:hAnsiTheme="majorHAnsi"/>
        </w:rPr>
        <w:t xml:space="preserve"> и </w:t>
      </w:r>
      <w:proofErr w:type="spellStart"/>
      <w:r w:rsidRPr="003222BE">
        <w:rPr>
          <w:rFonts w:asciiTheme="majorHAnsi" w:hAnsiTheme="majorHAnsi"/>
        </w:rPr>
        <w:t>YandexGPT</w:t>
      </w:r>
      <w:proofErr w:type="spellEnd"/>
      <w:r w:rsidRPr="003222BE">
        <w:rPr>
          <w:rFonts w:asciiTheme="majorHAnsi" w:hAnsiTheme="majorHAnsi"/>
        </w:rPr>
        <w:t xml:space="preserve"> и прочие, и проставлять в отчете отметку о возможном использовании искусственного интеллекта в проверяемом документе, написанном на русском, английском, казахском языках. Показатель не должен суммироваться с оригинальностью, заимствованиями, цитированием и </w:t>
      </w:r>
      <w:proofErr w:type="spellStart"/>
      <w:r w:rsidRPr="003222BE">
        <w:rPr>
          <w:rFonts w:asciiTheme="majorHAnsi" w:hAnsiTheme="majorHAnsi"/>
        </w:rPr>
        <w:t>самоцитированием</w:t>
      </w:r>
      <w:proofErr w:type="spellEnd"/>
      <w:r w:rsidRPr="003222BE">
        <w:rPr>
          <w:rFonts w:asciiTheme="majorHAnsi" w:hAnsiTheme="majorHAnsi"/>
        </w:rPr>
        <w:t>.</w:t>
      </w:r>
    </w:p>
    <w:p w:rsidR="003222BE" w:rsidRPr="003222BE" w:rsidRDefault="003222BE" w:rsidP="006445AB">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3222BE" w:rsidRPr="003222BE" w:rsidRDefault="003222BE" w:rsidP="00B36538">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по обнаружению в тексте общеупотребительных фраз и выражений, распознаванию терминов и наименований нормативных документов различных профессиональных сфер, включая юриспруденцию, медицину, технические науки.</w:t>
      </w:r>
    </w:p>
    <w:p w:rsidR="003222BE" w:rsidRPr="003222BE" w:rsidRDefault="003222BE" w:rsidP="00B36538">
      <w:pPr>
        <w:pStyle w:val="aff3"/>
        <w:widowControl w:val="0"/>
        <w:numPr>
          <w:ilvl w:val="0"/>
          <w:numId w:val="16"/>
        </w:numPr>
        <w:ind w:left="0" w:firstLine="284"/>
        <w:contextualSpacing/>
        <w:jc w:val="both"/>
        <w:rPr>
          <w:rFonts w:asciiTheme="majorHAnsi" w:hAnsiTheme="majorHAnsi"/>
        </w:rPr>
      </w:pPr>
      <w:r w:rsidRPr="003222BE">
        <w:rPr>
          <w:rFonts w:asciiTheme="majorHAnsi" w:hAnsiTheme="majorHAnsi"/>
        </w:rPr>
        <w:t>Наличие средств по обнаружению в тексте списка литературы, оформленного согласно общепринятым правилам.</w:t>
      </w:r>
    </w:p>
    <w:p w:rsidR="003222BE" w:rsidRPr="003222BE" w:rsidRDefault="003222BE" w:rsidP="00B36538">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по обнаружению в тексте цитат и идентификация их как фрагментов цитирования.</w:t>
      </w:r>
    </w:p>
    <w:p w:rsidR="003222BE" w:rsidRPr="003222BE" w:rsidRDefault="003222BE" w:rsidP="00B36538">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Наличие средств обнаружения заимствований, полученных переводом документа-источника, написанного на одном из наиболее распространенных языков.</w:t>
      </w:r>
    </w:p>
    <w:p w:rsidR="003222BE" w:rsidRPr="003222BE" w:rsidRDefault="003222BE" w:rsidP="00B36538">
      <w:pPr>
        <w:pStyle w:val="aff3"/>
        <w:widowControl w:val="0"/>
        <w:numPr>
          <w:ilvl w:val="0"/>
          <w:numId w:val="16"/>
        </w:numPr>
        <w:ind w:left="0" w:firstLine="284"/>
        <w:contextualSpacing/>
        <w:jc w:val="both"/>
        <w:rPr>
          <w:rFonts w:asciiTheme="majorHAnsi" w:hAnsiTheme="majorHAnsi"/>
          <w:b/>
        </w:rPr>
      </w:pPr>
      <w:r w:rsidRPr="003222BE">
        <w:rPr>
          <w:rFonts w:asciiTheme="majorHAnsi" w:hAnsiTheme="majorHAnsi"/>
        </w:rPr>
        <w:t>Возможно подключение функционала, по которому студенческие работы, загруженные в задания, будут автоматически добавляться в индекс собственной коллекции сразу после загрузки, что позволит сравнить работы между собой и выявить в них совпадения. Если настройки задания разрешают несколько попыток загрузки студенческой работы, то при следующей загрузке работы в задание, первая версия из индекса будет удаляться автоматически, чтобы не было совпадений с ранее загруженной версией работы.</w:t>
      </w:r>
    </w:p>
    <w:p w:rsidR="003222BE" w:rsidRPr="003222BE" w:rsidRDefault="003222BE" w:rsidP="00B36538">
      <w:pPr>
        <w:pStyle w:val="aff3"/>
        <w:ind w:left="0" w:firstLine="284"/>
        <w:rPr>
          <w:rFonts w:asciiTheme="majorHAnsi" w:hAnsiTheme="majorHAnsi"/>
          <w:b/>
        </w:rPr>
      </w:pPr>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Возможность для организации и выгрузки в электронно-библиотечную систему (ЭБСО) выпускных квалификационных работ (ВКР), загружаемых в Программную систему. ЭБСО предназначена для размещения ВКР и осуществления доступа к ним согласно законодательству РФ и внутренним нормативным актам организации. ЭБСО позволяет осуществлять поиск по ФИО автора документа, названию.</w:t>
      </w:r>
    </w:p>
    <w:p w:rsidR="003222BE" w:rsidRPr="003222BE" w:rsidRDefault="003222BE" w:rsidP="00B36538">
      <w:pPr>
        <w:pStyle w:val="1"/>
        <w:keepLines/>
        <w:widowControl w:val="0"/>
        <w:numPr>
          <w:ilvl w:val="2"/>
          <w:numId w:val="6"/>
        </w:numPr>
        <w:spacing w:after="0"/>
        <w:ind w:left="0" w:right="0" w:firstLine="284"/>
        <w:jc w:val="left"/>
        <w:rPr>
          <w:rFonts w:asciiTheme="majorHAnsi" w:hAnsiTheme="majorHAnsi"/>
          <w:sz w:val="22"/>
          <w:szCs w:val="22"/>
        </w:rPr>
      </w:pPr>
      <w:bookmarkStart w:id="65" w:name="_Toc107302382"/>
      <w:bookmarkStart w:id="66" w:name="_Toc215839608"/>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базе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источников</w:t>
      </w:r>
      <w:bookmarkEnd w:id="65"/>
      <w:bookmarkEnd w:id="66"/>
      <w:proofErr w:type="spellEnd"/>
    </w:p>
    <w:p w:rsidR="003222BE" w:rsidRPr="003222BE" w:rsidRDefault="003222BE" w:rsidP="00B36538">
      <w:pPr>
        <w:ind w:left="0" w:firstLine="284"/>
        <w:rPr>
          <w:rFonts w:asciiTheme="majorHAnsi" w:hAnsiTheme="majorHAnsi"/>
          <w:sz w:val="22"/>
          <w:szCs w:val="22"/>
        </w:rPr>
      </w:pPr>
      <w:r w:rsidRPr="003222BE">
        <w:rPr>
          <w:rFonts w:asciiTheme="majorHAnsi" w:hAnsiTheme="majorHAnsi"/>
          <w:sz w:val="22"/>
          <w:szCs w:val="22"/>
        </w:rPr>
        <w:t xml:space="preserve">База источников Программной системы для проверки документов должна содержать документы двух типов: внутренние и внешние. </w:t>
      </w:r>
    </w:p>
    <w:p w:rsidR="003222BE" w:rsidRPr="003222BE" w:rsidRDefault="003222BE" w:rsidP="00B36538">
      <w:pPr>
        <w:pStyle w:val="12"/>
        <w:ind w:firstLine="284"/>
        <w:rPr>
          <w:rFonts w:asciiTheme="majorHAnsi" w:hAnsiTheme="majorHAnsi"/>
          <w:sz w:val="22"/>
          <w:szCs w:val="22"/>
        </w:rPr>
      </w:pPr>
      <w:r w:rsidRPr="003222BE">
        <w:rPr>
          <w:rFonts w:asciiTheme="majorHAnsi" w:hAnsiTheme="majorHAnsi"/>
          <w:sz w:val="22"/>
          <w:szCs w:val="22"/>
        </w:rPr>
        <w:t>•</w:t>
      </w:r>
      <w:r w:rsidRPr="003222BE">
        <w:rPr>
          <w:rFonts w:asciiTheme="majorHAnsi" w:hAnsiTheme="majorHAnsi"/>
          <w:sz w:val="22"/>
          <w:szCs w:val="22"/>
        </w:rPr>
        <w:tab/>
        <w:t xml:space="preserve">Внутренние источники – электронные текстовые или графические (изобразительные) материалы Лицензиата, загруженные в Программную систему для передачи на индексацию с целью осуществления поиска заимствований по созданному индексу. Внутренние источники </w:t>
      </w:r>
      <w:r w:rsidRPr="003222BE">
        <w:rPr>
          <w:rFonts w:asciiTheme="majorHAnsi" w:hAnsiTheme="majorHAnsi"/>
          <w:sz w:val="22"/>
          <w:szCs w:val="22"/>
        </w:rPr>
        <w:lastRenderedPageBreak/>
        <w:t>должны добавляться в базу самостоятельно пользователями Лицензиата, обладающими соответствующими правами. Программная система должна предоставлять возможность снабдить источники, загружаемые во внутреннюю базу, фиксированным списком атрибутов.</w:t>
      </w:r>
    </w:p>
    <w:p w:rsidR="003222BE" w:rsidRPr="003222BE" w:rsidRDefault="003222BE" w:rsidP="00B36538">
      <w:pPr>
        <w:pStyle w:val="12"/>
        <w:ind w:firstLine="284"/>
        <w:rPr>
          <w:rFonts w:asciiTheme="majorHAnsi" w:hAnsiTheme="majorHAnsi"/>
          <w:sz w:val="22"/>
          <w:szCs w:val="22"/>
        </w:rPr>
      </w:pPr>
      <w:r w:rsidRPr="003222BE">
        <w:rPr>
          <w:rFonts w:asciiTheme="majorHAnsi" w:hAnsiTheme="majorHAnsi"/>
          <w:sz w:val="22"/>
          <w:szCs w:val="22"/>
        </w:rPr>
        <w:t>•</w:t>
      </w:r>
      <w:r w:rsidRPr="003222BE">
        <w:rPr>
          <w:rFonts w:asciiTheme="majorHAnsi" w:hAnsiTheme="majorHAnsi"/>
          <w:sz w:val="22"/>
          <w:szCs w:val="22"/>
        </w:rPr>
        <w:tab/>
        <w:t>Внешние источники должны попадать в базу Программной системы без участия Лицензиата, с помощью специализированного программного обеспечения, которое предоставляет доступ к «Объединенной коллекции 2020». Внешние источники должны попадать в базу Программной системы следующими способами:</w:t>
      </w:r>
    </w:p>
    <w:p w:rsidR="003222BE" w:rsidRPr="003222BE" w:rsidRDefault="003222BE" w:rsidP="00B36538">
      <w:pPr>
        <w:pStyle w:val="12"/>
        <w:ind w:firstLine="284"/>
        <w:rPr>
          <w:rFonts w:asciiTheme="majorHAnsi" w:hAnsiTheme="majorHAnsi"/>
          <w:sz w:val="22"/>
          <w:szCs w:val="22"/>
        </w:rPr>
      </w:pPr>
      <w:r w:rsidRPr="003222BE">
        <w:rPr>
          <w:rFonts w:asciiTheme="majorHAnsi" w:hAnsiTheme="majorHAnsi"/>
          <w:sz w:val="22"/>
          <w:szCs w:val="22"/>
        </w:rPr>
        <w:t xml:space="preserve">- с сайтов сети Интернет, находящихся в общем доступе и обнаруженных при помощи Модуля поиска; </w:t>
      </w:r>
    </w:p>
    <w:p w:rsidR="003222BE" w:rsidRPr="003222BE" w:rsidRDefault="003222BE" w:rsidP="00B36538">
      <w:pPr>
        <w:pStyle w:val="12"/>
        <w:ind w:firstLine="284"/>
        <w:rPr>
          <w:rFonts w:asciiTheme="majorHAnsi" w:hAnsiTheme="majorHAnsi"/>
          <w:sz w:val="22"/>
          <w:szCs w:val="22"/>
        </w:rPr>
      </w:pPr>
      <w:r w:rsidRPr="003222BE">
        <w:rPr>
          <w:rFonts w:asciiTheme="majorHAnsi" w:hAnsiTheme="majorHAnsi"/>
          <w:sz w:val="22"/>
          <w:szCs w:val="22"/>
        </w:rPr>
        <w:t xml:space="preserve">- из </w:t>
      </w:r>
      <w:proofErr w:type="spellStart"/>
      <w:r w:rsidRPr="003222BE">
        <w:rPr>
          <w:rFonts w:asciiTheme="majorHAnsi" w:hAnsiTheme="majorHAnsi"/>
          <w:sz w:val="22"/>
          <w:szCs w:val="22"/>
        </w:rPr>
        <w:t>проприетарных</w:t>
      </w:r>
      <w:proofErr w:type="spellEnd"/>
      <w:r w:rsidRPr="003222BE">
        <w:rPr>
          <w:rFonts w:asciiTheme="majorHAnsi" w:hAnsiTheme="majorHAnsi"/>
          <w:sz w:val="22"/>
          <w:szCs w:val="22"/>
        </w:rPr>
        <w:t xml:space="preserve"> коллекций на основании заключенных договоров с обладателями прав на предоставляемые материалы;</w:t>
      </w:r>
    </w:p>
    <w:p w:rsidR="003222BE" w:rsidRPr="003222BE" w:rsidRDefault="003222BE" w:rsidP="00B36538">
      <w:pPr>
        <w:pStyle w:val="12"/>
        <w:ind w:firstLine="284"/>
        <w:rPr>
          <w:rFonts w:asciiTheme="majorHAnsi" w:hAnsiTheme="majorHAnsi"/>
          <w:sz w:val="22"/>
          <w:szCs w:val="22"/>
        </w:rPr>
      </w:pPr>
      <w:r w:rsidRPr="003222BE">
        <w:rPr>
          <w:rFonts w:asciiTheme="majorHAnsi" w:hAnsiTheme="majorHAnsi"/>
          <w:sz w:val="22"/>
          <w:szCs w:val="22"/>
        </w:rPr>
        <w:t xml:space="preserve">- при помощи утилиты пополнения списка общеупотребительных фраз и выражений, составленного на основании обратной связи от пользователей Программной системы. </w:t>
      </w:r>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Объединенная коллекция 2020 включает:</w:t>
      </w:r>
    </w:p>
    <w:p w:rsidR="003222BE" w:rsidRPr="003222BE" w:rsidRDefault="003222BE" w:rsidP="00B36538">
      <w:pPr>
        <w:pStyle w:val="12"/>
        <w:numPr>
          <w:ilvl w:val="0"/>
          <w:numId w:val="11"/>
        </w:numPr>
        <w:suppressAutoHyphens w:val="0"/>
        <w:ind w:left="0" w:firstLine="284"/>
        <w:rPr>
          <w:rFonts w:asciiTheme="majorHAnsi" w:hAnsiTheme="majorHAnsi"/>
          <w:b/>
          <w:bCs/>
          <w:sz w:val="22"/>
          <w:szCs w:val="22"/>
        </w:rPr>
      </w:pPr>
      <w:r w:rsidRPr="003222BE">
        <w:rPr>
          <w:rFonts w:asciiTheme="majorHAnsi" w:hAnsiTheme="majorHAnsi"/>
          <w:bCs/>
          <w:sz w:val="22"/>
          <w:szCs w:val="22"/>
        </w:rPr>
        <w:t xml:space="preserve">Модуль поиска Интернет Плюс. Поиск заимствований по сети интернет выполняет Программная система поиска текстовых заимствований в открытых источниках </w:t>
      </w:r>
      <w:r w:rsidRPr="003222BE">
        <w:rPr>
          <w:rFonts w:asciiTheme="majorHAnsi" w:hAnsiTheme="majorHAnsi"/>
          <w:sz w:val="22"/>
          <w:szCs w:val="22"/>
        </w:rPr>
        <w:t>информационно-телекоммуникационной сети «Интернет»</w:t>
      </w:r>
      <w:r w:rsidRPr="003222BE">
        <w:rPr>
          <w:rFonts w:asciiTheme="majorHAnsi" w:hAnsiTheme="majorHAnsi"/>
          <w:bCs/>
          <w:sz w:val="22"/>
          <w:szCs w:val="22"/>
        </w:rPr>
        <w:t>, обеспечивающий содержание и объем источников, не менее следующих:</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сайты научных журналов, в том числе из списка ВАК, с научными статьями;</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официальные архивы государственных организаций, в том числе архив ВАК;</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сайты средств массовой информации различного профиля, в том числе технического, экономического, социологического, юридического, управленческого, бухгалтерского, исторического и др.;</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сайты словарей и энциклопедий;</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сайты рефератов;</w:t>
      </w:r>
    </w:p>
    <w:p w:rsidR="003222BE" w:rsidRPr="003222BE" w:rsidRDefault="003222BE" w:rsidP="00B36538">
      <w:pPr>
        <w:pStyle w:val="12"/>
        <w:numPr>
          <w:ilvl w:val="0"/>
          <w:numId w:val="12"/>
        </w:numPr>
        <w:suppressAutoHyphens w:val="0"/>
        <w:ind w:left="0" w:firstLine="284"/>
        <w:rPr>
          <w:rFonts w:asciiTheme="majorHAnsi" w:hAnsiTheme="majorHAnsi"/>
          <w:bCs/>
          <w:sz w:val="22"/>
          <w:szCs w:val="22"/>
        </w:rPr>
      </w:pPr>
      <w:r w:rsidRPr="003222BE">
        <w:rPr>
          <w:rFonts w:asciiTheme="majorHAnsi" w:hAnsiTheme="majorHAnsi"/>
          <w:bCs/>
          <w:sz w:val="22"/>
          <w:szCs w:val="22"/>
        </w:rPr>
        <w:t>другие открытые источники, содержащие специализированную научную и научно-техническую информацию;</w:t>
      </w:r>
    </w:p>
    <w:p w:rsidR="003222BE" w:rsidRPr="003222BE" w:rsidRDefault="003222BE" w:rsidP="00B36538">
      <w:pPr>
        <w:pStyle w:val="12"/>
        <w:numPr>
          <w:ilvl w:val="0"/>
          <w:numId w:val="12"/>
        </w:numPr>
        <w:suppressAutoHyphens w:val="0"/>
        <w:ind w:left="0" w:firstLine="284"/>
        <w:rPr>
          <w:rFonts w:asciiTheme="majorHAnsi" w:hAnsiTheme="majorHAnsi"/>
          <w:b/>
          <w:bCs/>
          <w:sz w:val="22"/>
          <w:szCs w:val="22"/>
        </w:rPr>
      </w:pPr>
      <w:r w:rsidRPr="003222BE">
        <w:rPr>
          <w:rFonts w:asciiTheme="majorHAnsi" w:hAnsiTheme="majorHAnsi"/>
          <w:bCs/>
          <w:sz w:val="22"/>
          <w:szCs w:val="22"/>
        </w:rPr>
        <w:t>документы сети «Интернет», полученные с использованием мировых поисковых систем.</w:t>
      </w:r>
    </w:p>
    <w:p w:rsidR="003222BE" w:rsidRPr="003222BE" w:rsidRDefault="003222BE" w:rsidP="00B36538">
      <w:pPr>
        <w:pStyle w:val="12"/>
        <w:ind w:firstLine="284"/>
        <w:rPr>
          <w:rFonts w:asciiTheme="majorHAnsi" w:hAnsiTheme="majorHAnsi"/>
          <w:bCs/>
          <w:i/>
          <w:sz w:val="22"/>
          <w:szCs w:val="22"/>
        </w:rPr>
      </w:pPr>
      <w:r w:rsidRPr="003222BE">
        <w:rPr>
          <w:rFonts w:asciiTheme="majorHAnsi" w:hAnsiTheme="majorHAnsi"/>
          <w:bCs/>
          <w:sz w:val="22"/>
          <w:szCs w:val="22"/>
        </w:rPr>
        <w:t xml:space="preserve">Общий объем базы источников не менее 900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источников, в том числе не менее 303 </w:t>
      </w:r>
      <w:proofErr w:type="spellStart"/>
      <w:r w:rsidRPr="003222BE">
        <w:rPr>
          <w:rFonts w:asciiTheme="majorHAnsi" w:hAnsiTheme="majorHAnsi"/>
          <w:bCs/>
          <w:sz w:val="22"/>
          <w:szCs w:val="22"/>
        </w:rPr>
        <w:t>млн</w:t>
      </w:r>
      <w:proofErr w:type="spellEnd"/>
      <w:r w:rsidRPr="003222BE">
        <w:rPr>
          <w:rFonts w:asciiTheme="majorHAnsi" w:hAnsiTheme="majorHAnsi"/>
          <w:bCs/>
          <w:sz w:val="22"/>
          <w:szCs w:val="22"/>
        </w:rPr>
        <w:t xml:space="preserve"> источников на английском языке.</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sz w:val="22"/>
          <w:szCs w:val="22"/>
        </w:rPr>
        <w:t xml:space="preserve">Коллекция открытых публикаций международных издательств. Данный модуль обеспечивает поиск заимствований по публикациям открытого доступа ведущих мировых научных издательств: </w:t>
      </w:r>
      <w:proofErr w:type="spellStart"/>
      <w:r w:rsidRPr="003222BE">
        <w:rPr>
          <w:rFonts w:asciiTheme="majorHAnsi" w:hAnsiTheme="majorHAnsi"/>
          <w:bCs/>
          <w:sz w:val="22"/>
          <w:szCs w:val="22"/>
        </w:rPr>
        <w:t>Elsevier</w:t>
      </w:r>
      <w:proofErr w:type="spellEnd"/>
      <w:r w:rsidRPr="003222BE">
        <w:rPr>
          <w:rFonts w:asciiTheme="majorHAnsi" w:hAnsiTheme="majorHAnsi"/>
          <w:bCs/>
          <w:sz w:val="22"/>
          <w:szCs w:val="22"/>
        </w:rPr>
        <w:t xml:space="preserve">, </w:t>
      </w:r>
      <w:proofErr w:type="spellStart"/>
      <w:r w:rsidRPr="003222BE">
        <w:rPr>
          <w:rFonts w:asciiTheme="majorHAnsi" w:hAnsiTheme="majorHAnsi"/>
          <w:bCs/>
          <w:sz w:val="22"/>
          <w:szCs w:val="22"/>
        </w:rPr>
        <w:t>SpringerNature</w:t>
      </w:r>
      <w:proofErr w:type="spellEnd"/>
      <w:r w:rsidRPr="003222BE">
        <w:rPr>
          <w:rFonts w:asciiTheme="majorHAnsi" w:hAnsiTheme="majorHAnsi"/>
          <w:bCs/>
          <w:sz w:val="22"/>
          <w:szCs w:val="22"/>
        </w:rPr>
        <w:t xml:space="preserve">,  </w:t>
      </w:r>
      <w:proofErr w:type="spellStart"/>
      <w:r w:rsidRPr="003222BE">
        <w:rPr>
          <w:rFonts w:asciiTheme="majorHAnsi" w:hAnsiTheme="majorHAnsi"/>
          <w:bCs/>
          <w:sz w:val="22"/>
          <w:szCs w:val="22"/>
        </w:rPr>
        <w:t>Wiley</w:t>
      </w:r>
      <w:proofErr w:type="spellEnd"/>
      <w:r w:rsidRPr="003222BE">
        <w:rPr>
          <w:rFonts w:asciiTheme="majorHAnsi" w:hAnsiTheme="majorHAnsi"/>
          <w:bCs/>
          <w:sz w:val="22"/>
          <w:szCs w:val="22"/>
        </w:rPr>
        <w:t xml:space="preserve">, </w:t>
      </w:r>
      <w:proofErr w:type="spellStart"/>
      <w:r w:rsidRPr="003222BE">
        <w:rPr>
          <w:rFonts w:asciiTheme="majorHAnsi" w:hAnsiTheme="majorHAnsi"/>
          <w:bCs/>
          <w:sz w:val="22"/>
          <w:szCs w:val="22"/>
        </w:rPr>
        <w:t>Taylor&amp;Francis</w:t>
      </w:r>
      <w:proofErr w:type="spellEnd"/>
      <w:r w:rsidRPr="003222BE">
        <w:rPr>
          <w:rFonts w:asciiTheme="majorHAnsi" w:hAnsiTheme="majorHAnsi"/>
          <w:bCs/>
          <w:sz w:val="22"/>
          <w:szCs w:val="22"/>
        </w:rPr>
        <w:t xml:space="preserve">, IEEE, SAGE, </w:t>
      </w:r>
      <w:proofErr w:type="spellStart"/>
      <w:r w:rsidRPr="003222BE">
        <w:rPr>
          <w:rFonts w:asciiTheme="majorHAnsi" w:hAnsiTheme="majorHAnsi"/>
          <w:bCs/>
          <w:sz w:val="22"/>
          <w:szCs w:val="22"/>
        </w:rPr>
        <w:t>OxfordUniversityPress</w:t>
      </w:r>
      <w:proofErr w:type="spellEnd"/>
      <w:r w:rsidRPr="003222BE">
        <w:rPr>
          <w:rFonts w:asciiTheme="majorHAnsi" w:hAnsiTheme="majorHAnsi"/>
          <w:bCs/>
          <w:sz w:val="22"/>
          <w:szCs w:val="22"/>
        </w:rPr>
        <w:t>, ACS (</w:t>
      </w:r>
      <w:proofErr w:type="spellStart"/>
      <w:r w:rsidRPr="003222BE">
        <w:rPr>
          <w:rFonts w:asciiTheme="majorHAnsi" w:hAnsiTheme="majorHAnsi"/>
          <w:bCs/>
          <w:sz w:val="22"/>
          <w:szCs w:val="22"/>
        </w:rPr>
        <w:t>American</w:t>
      </w:r>
      <w:proofErr w:type="spellEnd"/>
      <w:r w:rsidRPr="003222BE">
        <w:rPr>
          <w:rFonts w:asciiTheme="majorHAnsi" w:hAnsiTheme="majorHAnsi"/>
          <w:bCs/>
          <w:sz w:val="22"/>
          <w:szCs w:val="22"/>
        </w:rPr>
        <w:t xml:space="preserve"> </w:t>
      </w:r>
      <w:proofErr w:type="spellStart"/>
      <w:r w:rsidRPr="003222BE">
        <w:rPr>
          <w:rFonts w:asciiTheme="majorHAnsi" w:hAnsiTheme="majorHAnsi"/>
          <w:bCs/>
          <w:sz w:val="22"/>
          <w:szCs w:val="22"/>
        </w:rPr>
        <w:t>Chemical</w:t>
      </w:r>
      <w:proofErr w:type="spellEnd"/>
      <w:r w:rsidRPr="003222BE">
        <w:rPr>
          <w:rFonts w:asciiTheme="majorHAnsi" w:hAnsiTheme="majorHAnsi"/>
          <w:bCs/>
          <w:sz w:val="22"/>
          <w:szCs w:val="22"/>
        </w:rPr>
        <w:t xml:space="preserve"> </w:t>
      </w:r>
      <w:proofErr w:type="spellStart"/>
      <w:r w:rsidRPr="003222BE">
        <w:rPr>
          <w:rFonts w:asciiTheme="majorHAnsi" w:hAnsiTheme="majorHAnsi"/>
          <w:bCs/>
          <w:sz w:val="22"/>
          <w:szCs w:val="22"/>
        </w:rPr>
        <w:t>Society</w:t>
      </w:r>
      <w:proofErr w:type="spellEnd"/>
      <w:r w:rsidRPr="003222BE">
        <w:rPr>
          <w:rFonts w:asciiTheme="majorHAnsi" w:hAnsiTheme="majorHAnsi"/>
          <w:bCs/>
          <w:sz w:val="22"/>
          <w:szCs w:val="22"/>
        </w:rPr>
        <w:t xml:space="preserve">)  и прочих мировых издательств, а также сайты научных журналов, индексируемых в базах данных </w:t>
      </w:r>
      <w:proofErr w:type="spellStart"/>
      <w:r w:rsidRPr="003222BE">
        <w:rPr>
          <w:rFonts w:asciiTheme="majorHAnsi" w:hAnsiTheme="majorHAnsi"/>
          <w:bCs/>
          <w:sz w:val="22"/>
          <w:szCs w:val="22"/>
        </w:rPr>
        <w:t>WebofScience</w:t>
      </w:r>
      <w:proofErr w:type="spellEnd"/>
      <w:r w:rsidRPr="003222BE">
        <w:rPr>
          <w:rFonts w:asciiTheme="majorHAnsi" w:hAnsiTheme="majorHAnsi"/>
          <w:bCs/>
          <w:sz w:val="22"/>
          <w:szCs w:val="22"/>
        </w:rPr>
        <w:t xml:space="preserve"> и </w:t>
      </w:r>
      <w:proofErr w:type="spellStart"/>
      <w:r w:rsidRPr="003222BE">
        <w:rPr>
          <w:rFonts w:asciiTheme="majorHAnsi" w:hAnsiTheme="majorHAnsi"/>
          <w:bCs/>
          <w:sz w:val="22"/>
          <w:szCs w:val="22"/>
        </w:rPr>
        <w:t>Scopus</w:t>
      </w:r>
      <w:proofErr w:type="spellEnd"/>
      <w:r w:rsidRPr="003222BE">
        <w:rPr>
          <w:rFonts w:asciiTheme="majorHAnsi" w:hAnsiTheme="majorHAnsi"/>
          <w:bCs/>
          <w:sz w:val="22"/>
          <w:szCs w:val="22"/>
        </w:rPr>
        <w:t>.</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патентов России, СССР и зарубежных стран, включая патентные формулы изобретений, полезных моделей, промышленных образцов (не менее 11,7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источников на русском и иностранных языках). </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публикаций из закрытого русскоязычного архива и базы данных СМИ (газет, журналов, информационных агентств, телеканалов, радиостанций и интернет-изданий) всех регионов России, а также стран ближнего и дальнего зарубежья (не менее 233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документов).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нормативно-правовой документации Республики Казахстан </w:t>
      </w:r>
      <w:proofErr w:type="spellStart"/>
      <w:r w:rsidRPr="003222BE">
        <w:rPr>
          <w:rFonts w:asciiTheme="majorHAnsi" w:hAnsiTheme="majorHAnsi"/>
          <w:bCs/>
          <w:sz w:val="22"/>
          <w:szCs w:val="22"/>
        </w:rPr>
        <w:t>Адилет</w:t>
      </w:r>
      <w:proofErr w:type="spellEnd"/>
      <w:r w:rsidRPr="003222BE">
        <w:rPr>
          <w:rFonts w:asciiTheme="majorHAnsi" w:hAnsiTheme="majorHAnsi"/>
          <w:bCs/>
          <w:sz w:val="22"/>
          <w:szCs w:val="22"/>
        </w:rPr>
        <w:t xml:space="preserve"> (не менее 400 тыс. проиндексированных документов).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sz w:val="22"/>
          <w:szCs w:val="22"/>
        </w:rPr>
        <w:t xml:space="preserve">Коллекция </w:t>
      </w:r>
      <w:proofErr w:type="spellStart"/>
      <w:r w:rsidRPr="003222BE">
        <w:rPr>
          <w:rFonts w:asciiTheme="majorHAnsi" w:hAnsiTheme="majorHAnsi"/>
          <w:sz w:val="22"/>
          <w:szCs w:val="22"/>
        </w:rPr>
        <w:t>PubMed</w:t>
      </w:r>
      <w:proofErr w:type="spellEnd"/>
      <w:r w:rsidRPr="003222BE">
        <w:rPr>
          <w:rFonts w:asciiTheme="majorHAnsi" w:hAnsiTheme="majorHAnsi"/>
          <w:sz w:val="22"/>
          <w:szCs w:val="22"/>
        </w:rPr>
        <w:t xml:space="preserve"> – обеспечивает поиск заимствований по базе публикаций биомедицинских исследований, находящихся в открытом доступе ресурса </w:t>
      </w:r>
      <w:proofErr w:type="spellStart"/>
      <w:r w:rsidRPr="003222BE">
        <w:rPr>
          <w:rFonts w:asciiTheme="majorHAnsi" w:hAnsiTheme="majorHAnsi"/>
          <w:sz w:val="22"/>
          <w:szCs w:val="22"/>
        </w:rPr>
        <w:t>PubMed</w:t>
      </w:r>
      <w:proofErr w:type="spellEnd"/>
      <w:r w:rsidRPr="003222BE">
        <w:rPr>
          <w:rFonts w:asciiTheme="majorHAnsi" w:hAnsiTheme="majorHAnsi"/>
          <w:sz w:val="22"/>
          <w:szCs w:val="22"/>
        </w:rPr>
        <w:t>.</w:t>
      </w:r>
    </w:p>
    <w:p w:rsidR="003222BE" w:rsidRPr="003222BE" w:rsidRDefault="003222BE" w:rsidP="00B36538">
      <w:pPr>
        <w:pStyle w:val="12"/>
        <w:ind w:firstLine="284"/>
        <w:rPr>
          <w:rFonts w:asciiTheme="majorHAnsi" w:hAnsiTheme="majorHAnsi"/>
          <w:bCs/>
          <w:sz w:val="22"/>
          <w:szCs w:val="22"/>
        </w:rPr>
      </w:pPr>
      <w:r w:rsidRPr="003222BE">
        <w:rPr>
          <w:rFonts w:asciiTheme="majorHAnsi" w:hAnsiTheme="majorHAnsi"/>
          <w:bCs/>
          <w:sz w:val="22"/>
          <w:szCs w:val="22"/>
        </w:rPr>
        <w:t xml:space="preserve">Правомочность реализации поиска совпадающих текстовых и/или графических фрагментов материалов по перечисленным далее коллекциям подтверждается предоставлением копии договора с поставщиком </w:t>
      </w:r>
      <w:proofErr w:type="spellStart"/>
      <w:r w:rsidRPr="003222BE">
        <w:rPr>
          <w:rFonts w:asciiTheme="majorHAnsi" w:hAnsiTheme="majorHAnsi"/>
          <w:bCs/>
          <w:sz w:val="22"/>
          <w:szCs w:val="22"/>
        </w:rPr>
        <w:t>контента</w:t>
      </w:r>
      <w:proofErr w:type="spellEnd"/>
      <w:r w:rsidRPr="003222BE">
        <w:rPr>
          <w:rFonts w:asciiTheme="majorHAnsi" w:hAnsiTheme="majorHAnsi"/>
          <w:bCs/>
          <w:sz w:val="22"/>
          <w:szCs w:val="22"/>
        </w:rPr>
        <w:t>.</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полных текстов диссертаций и авторефератов Российской государственной библиотеки (не менее 1,1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источников).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sz w:val="22"/>
          <w:szCs w:val="22"/>
        </w:rPr>
        <w:t>Сводная коллекция научных работ Беларуси  (не менее 58 тыс. проиндексированных документов).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полных текстов научных статей Научной электронной библиотеки </w:t>
      </w:r>
      <w:proofErr w:type="spellStart"/>
      <w:r w:rsidRPr="003222BE">
        <w:rPr>
          <w:rFonts w:asciiTheme="majorHAnsi" w:hAnsiTheme="majorHAnsi"/>
          <w:bCs/>
          <w:sz w:val="22"/>
          <w:szCs w:val="22"/>
        </w:rPr>
        <w:t>eLibrary.ru</w:t>
      </w:r>
      <w:proofErr w:type="spellEnd"/>
      <w:r w:rsidRPr="003222BE">
        <w:rPr>
          <w:rFonts w:asciiTheme="majorHAnsi" w:hAnsiTheme="majorHAnsi"/>
          <w:bCs/>
          <w:sz w:val="22"/>
          <w:szCs w:val="22"/>
        </w:rPr>
        <w:t xml:space="preserve"> (не менее 22,6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источников).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нормативно-правовой документации и аналитики СПС ГАРАНТ (не менее 157 млн. проиндексированных источников). </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lastRenderedPageBreak/>
        <w:t xml:space="preserve">Специализированные коллекции учебных заведений, содержащие квалификационные работы, методические материалы, учебную и научную литературу (не менее 4,5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источников; только для организаций - участников проекта «Кольцо Вузов»).</w:t>
      </w:r>
    </w:p>
    <w:p w:rsidR="003222BE" w:rsidRPr="003222BE" w:rsidRDefault="003222BE" w:rsidP="00B36538">
      <w:pPr>
        <w:pStyle w:val="12"/>
        <w:numPr>
          <w:ilvl w:val="0"/>
          <w:numId w:val="11"/>
        </w:numPr>
        <w:suppressAutoHyphens w:val="0"/>
        <w:ind w:left="0" w:firstLine="284"/>
        <w:rPr>
          <w:rFonts w:asciiTheme="majorHAnsi" w:hAnsiTheme="majorHAnsi"/>
          <w:b/>
          <w:bCs/>
          <w:sz w:val="22"/>
          <w:szCs w:val="22"/>
        </w:rPr>
      </w:pPr>
      <w:r w:rsidRPr="003222BE">
        <w:rPr>
          <w:rFonts w:asciiTheme="majorHAnsi" w:hAnsiTheme="majorHAnsi"/>
          <w:bCs/>
          <w:sz w:val="22"/>
          <w:szCs w:val="22"/>
        </w:rPr>
        <w:t>Сводная коллекция ЭБС.</w:t>
      </w:r>
    </w:p>
    <w:p w:rsidR="003222BE" w:rsidRPr="003222BE" w:rsidRDefault="003222BE" w:rsidP="00B36538">
      <w:pPr>
        <w:pStyle w:val="12"/>
        <w:numPr>
          <w:ilvl w:val="0"/>
          <w:numId w:val="13"/>
        </w:numPr>
        <w:suppressAutoHyphens w:val="0"/>
        <w:ind w:left="0" w:firstLine="284"/>
        <w:rPr>
          <w:rFonts w:asciiTheme="majorHAnsi" w:hAnsiTheme="majorHAnsi"/>
          <w:b/>
          <w:bCs/>
          <w:sz w:val="22"/>
          <w:szCs w:val="22"/>
        </w:rPr>
      </w:pPr>
      <w:r w:rsidRPr="003222BE">
        <w:rPr>
          <w:rFonts w:asciiTheme="majorHAnsi" w:hAnsiTheme="majorHAnsi"/>
          <w:bCs/>
          <w:sz w:val="22"/>
          <w:szCs w:val="22"/>
        </w:rPr>
        <w:t>Коллекция ЭБС «</w:t>
      </w:r>
      <w:proofErr w:type="spellStart"/>
      <w:r w:rsidRPr="003222BE">
        <w:rPr>
          <w:rFonts w:asciiTheme="majorHAnsi" w:hAnsiTheme="majorHAnsi"/>
          <w:bCs/>
          <w:sz w:val="22"/>
          <w:szCs w:val="22"/>
        </w:rPr>
        <w:t>БиблиоРоссика</w:t>
      </w:r>
      <w:proofErr w:type="spellEnd"/>
      <w:r w:rsidRPr="003222BE">
        <w:rPr>
          <w:rFonts w:asciiTheme="majorHAnsi" w:hAnsiTheme="majorHAnsi"/>
          <w:bCs/>
          <w:sz w:val="22"/>
          <w:szCs w:val="22"/>
        </w:rPr>
        <w:t>» (не менее 20 тыс. проиндексированных источников);</w:t>
      </w:r>
    </w:p>
    <w:p w:rsidR="003222BE" w:rsidRPr="003222BE" w:rsidRDefault="003222BE" w:rsidP="00B36538">
      <w:pPr>
        <w:pStyle w:val="12"/>
        <w:numPr>
          <w:ilvl w:val="0"/>
          <w:numId w:val="13"/>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ЭБС «Университетская библиотека </w:t>
      </w:r>
      <w:proofErr w:type="spellStart"/>
      <w:r w:rsidRPr="003222BE">
        <w:rPr>
          <w:rFonts w:asciiTheme="majorHAnsi" w:hAnsiTheme="majorHAnsi"/>
          <w:bCs/>
          <w:sz w:val="22"/>
          <w:szCs w:val="22"/>
        </w:rPr>
        <w:t>on-line</w:t>
      </w:r>
      <w:proofErr w:type="spellEnd"/>
      <w:r w:rsidRPr="003222BE">
        <w:rPr>
          <w:rFonts w:asciiTheme="majorHAnsi" w:hAnsiTheme="majorHAnsi"/>
          <w:bCs/>
          <w:sz w:val="22"/>
          <w:szCs w:val="22"/>
        </w:rPr>
        <w:t>» (не менее 100 тыс. проиндексированных источников);</w:t>
      </w:r>
    </w:p>
    <w:p w:rsidR="003222BE" w:rsidRPr="003222BE" w:rsidRDefault="003222BE" w:rsidP="00B36538">
      <w:pPr>
        <w:pStyle w:val="12"/>
        <w:numPr>
          <w:ilvl w:val="0"/>
          <w:numId w:val="13"/>
        </w:numPr>
        <w:suppressAutoHyphens w:val="0"/>
        <w:ind w:left="0" w:firstLine="284"/>
        <w:rPr>
          <w:rFonts w:asciiTheme="majorHAnsi" w:hAnsiTheme="majorHAnsi"/>
          <w:bCs/>
          <w:sz w:val="22"/>
          <w:szCs w:val="22"/>
        </w:rPr>
      </w:pPr>
      <w:r w:rsidRPr="003222BE">
        <w:rPr>
          <w:rFonts w:asciiTheme="majorHAnsi" w:hAnsiTheme="majorHAnsi"/>
          <w:bCs/>
          <w:sz w:val="22"/>
          <w:szCs w:val="22"/>
        </w:rPr>
        <w:t>Коллекция ЭБС издательства «Лань» (не менее 367 тыс. проиндексированных источников);</w:t>
      </w:r>
    </w:p>
    <w:p w:rsidR="003222BE" w:rsidRPr="003222BE" w:rsidRDefault="003222BE" w:rsidP="00B36538">
      <w:pPr>
        <w:pStyle w:val="12"/>
        <w:numPr>
          <w:ilvl w:val="0"/>
          <w:numId w:val="13"/>
        </w:numPr>
        <w:suppressAutoHyphens w:val="0"/>
        <w:ind w:left="0" w:firstLine="284"/>
        <w:rPr>
          <w:rFonts w:asciiTheme="majorHAnsi" w:hAnsiTheme="majorHAnsi"/>
          <w:bCs/>
          <w:sz w:val="22"/>
          <w:szCs w:val="22"/>
        </w:rPr>
      </w:pPr>
      <w:r w:rsidRPr="003222BE">
        <w:rPr>
          <w:rFonts w:asciiTheme="majorHAnsi" w:hAnsiTheme="majorHAnsi"/>
          <w:bCs/>
          <w:sz w:val="22"/>
          <w:szCs w:val="22"/>
        </w:rPr>
        <w:t>Коллекция ЭБС издательства «</w:t>
      </w:r>
      <w:proofErr w:type="spellStart"/>
      <w:r w:rsidRPr="003222BE">
        <w:rPr>
          <w:rFonts w:asciiTheme="majorHAnsi" w:hAnsiTheme="majorHAnsi"/>
          <w:bCs/>
          <w:sz w:val="22"/>
          <w:szCs w:val="22"/>
        </w:rPr>
        <w:t>Юрайт</w:t>
      </w:r>
      <w:proofErr w:type="spellEnd"/>
      <w:r w:rsidRPr="003222BE">
        <w:rPr>
          <w:rFonts w:asciiTheme="majorHAnsi" w:hAnsiTheme="majorHAnsi"/>
          <w:bCs/>
          <w:sz w:val="22"/>
          <w:szCs w:val="22"/>
        </w:rPr>
        <w:t>» (не менее 3 тыс. проиндексированных источников);</w:t>
      </w:r>
    </w:p>
    <w:p w:rsidR="003222BE" w:rsidRPr="003222BE" w:rsidRDefault="003222BE" w:rsidP="00B36538">
      <w:pPr>
        <w:pStyle w:val="12"/>
        <w:numPr>
          <w:ilvl w:val="0"/>
          <w:numId w:val="13"/>
        </w:numPr>
        <w:suppressAutoHyphens w:val="0"/>
        <w:ind w:left="0" w:firstLine="284"/>
        <w:rPr>
          <w:rFonts w:asciiTheme="majorHAnsi" w:hAnsiTheme="majorHAnsi"/>
          <w:bCs/>
          <w:sz w:val="22"/>
          <w:szCs w:val="22"/>
        </w:rPr>
      </w:pPr>
      <w:r w:rsidRPr="003222BE">
        <w:rPr>
          <w:rFonts w:asciiTheme="majorHAnsi" w:hAnsiTheme="majorHAnsi"/>
          <w:bCs/>
          <w:sz w:val="22"/>
          <w:szCs w:val="22"/>
        </w:rPr>
        <w:t>Коллекция ЭБС «</w:t>
      </w:r>
      <w:proofErr w:type="spellStart"/>
      <w:r w:rsidRPr="003222BE">
        <w:rPr>
          <w:rFonts w:asciiTheme="majorHAnsi" w:hAnsiTheme="majorHAnsi"/>
          <w:bCs/>
          <w:sz w:val="22"/>
          <w:szCs w:val="22"/>
        </w:rPr>
        <w:t>Book.ru</w:t>
      </w:r>
      <w:proofErr w:type="spellEnd"/>
      <w:r w:rsidRPr="003222BE">
        <w:rPr>
          <w:rFonts w:asciiTheme="majorHAnsi" w:hAnsiTheme="majorHAnsi"/>
          <w:bCs/>
          <w:sz w:val="22"/>
          <w:szCs w:val="22"/>
        </w:rPr>
        <w:t>» (не менее 26 тыс. проиндексированных источников);</w:t>
      </w:r>
    </w:p>
    <w:p w:rsidR="003222BE" w:rsidRPr="003222BE" w:rsidRDefault="003222BE" w:rsidP="00B36538">
      <w:pPr>
        <w:pStyle w:val="12"/>
        <w:numPr>
          <w:ilvl w:val="0"/>
          <w:numId w:val="13"/>
        </w:numPr>
        <w:suppressAutoHyphens w:val="0"/>
        <w:ind w:left="0" w:firstLine="284"/>
        <w:rPr>
          <w:rFonts w:asciiTheme="majorHAnsi" w:hAnsiTheme="majorHAnsi"/>
          <w:bCs/>
          <w:sz w:val="22"/>
          <w:szCs w:val="22"/>
        </w:rPr>
      </w:pPr>
      <w:r w:rsidRPr="003222BE">
        <w:rPr>
          <w:rFonts w:asciiTheme="majorHAnsi" w:hAnsiTheme="majorHAnsi"/>
          <w:bCs/>
          <w:sz w:val="22"/>
          <w:szCs w:val="22"/>
        </w:rPr>
        <w:t>ЭБС «Консультант студента» (не менее 29 тыс. проиндексированных источников).</w:t>
      </w:r>
    </w:p>
    <w:p w:rsidR="003222BE" w:rsidRPr="003222BE" w:rsidRDefault="003222BE" w:rsidP="00B36538">
      <w:pPr>
        <w:pStyle w:val="12"/>
        <w:numPr>
          <w:ilvl w:val="0"/>
          <w:numId w:val="11"/>
        </w:numPr>
        <w:suppressAutoHyphens w:val="0"/>
        <w:ind w:left="0" w:firstLine="284"/>
        <w:rPr>
          <w:rFonts w:asciiTheme="majorHAnsi" w:hAnsiTheme="majorHAnsi"/>
          <w:b/>
          <w:bCs/>
          <w:sz w:val="22"/>
          <w:szCs w:val="22"/>
        </w:rPr>
      </w:pPr>
      <w:r w:rsidRPr="003222BE">
        <w:rPr>
          <w:rFonts w:asciiTheme="majorHAnsi" w:hAnsiTheme="majorHAnsi"/>
          <w:bCs/>
          <w:sz w:val="22"/>
          <w:szCs w:val="22"/>
        </w:rPr>
        <w:t xml:space="preserve">Коллекция документов научной и учебной литературы по медицине и фармацевтике (не менее 53 тыс. проиндексированных источников) в составе источников </w:t>
      </w:r>
      <w:proofErr w:type="gramStart"/>
      <w:r w:rsidRPr="003222BE">
        <w:rPr>
          <w:rFonts w:asciiTheme="majorHAnsi" w:hAnsiTheme="majorHAnsi"/>
          <w:bCs/>
          <w:sz w:val="22"/>
          <w:szCs w:val="22"/>
        </w:rPr>
        <w:t>из</w:t>
      </w:r>
      <w:proofErr w:type="gramEnd"/>
      <w:r w:rsidRPr="003222BE">
        <w:rPr>
          <w:rFonts w:asciiTheme="majorHAnsi" w:hAnsiTheme="majorHAnsi"/>
          <w:bCs/>
          <w:sz w:val="22"/>
          <w:szCs w:val="22"/>
        </w:rPr>
        <w:t>:</w:t>
      </w:r>
    </w:p>
    <w:p w:rsidR="003222BE" w:rsidRPr="003222BE" w:rsidRDefault="003222BE" w:rsidP="00B36538">
      <w:pPr>
        <w:pStyle w:val="12"/>
        <w:numPr>
          <w:ilvl w:val="0"/>
          <w:numId w:val="15"/>
        </w:numPr>
        <w:suppressAutoHyphens w:val="0"/>
        <w:ind w:left="0" w:firstLine="284"/>
        <w:rPr>
          <w:rFonts w:asciiTheme="majorHAnsi" w:hAnsiTheme="majorHAnsi"/>
          <w:b/>
          <w:bCs/>
          <w:sz w:val="22"/>
          <w:szCs w:val="22"/>
        </w:rPr>
      </w:pPr>
      <w:r w:rsidRPr="003222BE">
        <w:rPr>
          <w:rFonts w:asciiTheme="majorHAnsi" w:hAnsiTheme="majorHAnsi"/>
          <w:bCs/>
          <w:sz w:val="22"/>
          <w:szCs w:val="22"/>
        </w:rPr>
        <w:t>ЦНМБ</w:t>
      </w:r>
      <w:proofErr w:type="gramStart"/>
      <w:r w:rsidRPr="003222BE">
        <w:rPr>
          <w:rFonts w:asciiTheme="majorHAnsi" w:hAnsiTheme="majorHAnsi"/>
          <w:bCs/>
          <w:sz w:val="22"/>
          <w:szCs w:val="22"/>
        </w:rPr>
        <w:t xml:space="preserve"> П</w:t>
      </w:r>
      <w:proofErr w:type="gramEnd"/>
      <w:r w:rsidRPr="003222BE">
        <w:rPr>
          <w:rFonts w:asciiTheme="majorHAnsi" w:hAnsiTheme="majorHAnsi"/>
          <w:bCs/>
          <w:sz w:val="22"/>
          <w:szCs w:val="22"/>
        </w:rPr>
        <w:t>ервого МГМУ им. И.М. Сеченова;</w:t>
      </w:r>
    </w:p>
    <w:p w:rsidR="003222BE" w:rsidRPr="003222BE" w:rsidRDefault="003222BE" w:rsidP="00B36538">
      <w:pPr>
        <w:pStyle w:val="12"/>
        <w:numPr>
          <w:ilvl w:val="0"/>
          <w:numId w:val="14"/>
        </w:numPr>
        <w:suppressAutoHyphens w:val="0"/>
        <w:ind w:left="0" w:firstLine="284"/>
        <w:rPr>
          <w:rFonts w:asciiTheme="majorHAnsi" w:hAnsiTheme="majorHAnsi"/>
          <w:b/>
          <w:bCs/>
          <w:sz w:val="22"/>
          <w:szCs w:val="22"/>
        </w:rPr>
      </w:pPr>
      <w:r w:rsidRPr="003222BE">
        <w:rPr>
          <w:rFonts w:asciiTheme="majorHAnsi" w:hAnsiTheme="majorHAnsi"/>
          <w:bCs/>
          <w:sz w:val="22"/>
          <w:szCs w:val="22"/>
        </w:rPr>
        <w:t>Издательская группа «</w:t>
      </w:r>
      <w:proofErr w:type="spellStart"/>
      <w:r w:rsidRPr="003222BE">
        <w:rPr>
          <w:rFonts w:asciiTheme="majorHAnsi" w:hAnsiTheme="majorHAnsi"/>
          <w:bCs/>
          <w:sz w:val="22"/>
          <w:szCs w:val="22"/>
        </w:rPr>
        <w:t>ГЭОТАР-Медиа</w:t>
      </w:r>
      <w:proofErr w:type="spellEnd"/>
      <w:r w:rsidRPr="003222BE">
        <w:rPr>
          <w:rFonts w:asciiTheme="majorHAnsi" w:hAnsiTheme="majorHAnsi"/>
          <w:bCs/>
          <w:sz w:val="22"/>
          <w:szCs w:val="22"/>
        </w:rPr>
        <w:t>».</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sz w:val="22"/>
          <w:szCs w:val="22"/>
        </w:rPr>
        <w:t xml:space="preserve">Полные тексты диссертаций и авторефератов из фондов Национальной библиотеки Узбекистана </w:t>
      </w:r>
      <w:r w:rsidRPr="003222BE">
        <w:rPr>
          <w:rFonts w:asciiTheme="majorHAnsi" w:hAnsiTheme="majorHAnsi"/>
          <w:bCs/>
          <w:sz w:val="22"/>
          <w:szCs w:val="22"/>
        </w:rPr>
        <w:t>(не менее 13 тыс. проиндексированных документов).</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bCs/>
          <w:sz w:val="22"/>
          <w:szCs w:val="22"/>
        </w:rPr>
        <w:t xml:space="preserve">Коллекция РУВИКИ - индексированные статьи российской </w:t>
      </w:r>
      <w:proofErr w:type="spellStart"/>
      <w:r w:rsidRPr="003222BE">
        <w:rPr>
          <w:rFonts w:asciiTheme="majorHAnsi" w:hAnsiTheme="majorHAnsi"/>
          <w:bCs/>
          <w:sz w:val="22"/>
          <w:szCs w:val="22"/>
        </w:rPr>
        <w:t>онлайн-энциклопедии</w:t>
      </w:r>
      <w:proofErr w:type="spellEnd"/>
      <w:r w:rsidRPr="003222BE">
        <w:rPr>
          <w:rFonts w:asciiTheme="majorHAnsi" w:hAnsiTheme="majorHAnsi"/>
          <w:bCs/>
          <w:sz w:val="22"/>
          <w:szCs w:val="22"/>
        </w:rPr>
        <w:t xml:space="preserve"> РУВИКИ (не менее 3,1 </w:t>
      </w:r>
      <w:proofErr w:type="spellStart"/>
      <w:proofErr w:type="gramStart"/>
      <w:r w:rsidRPr="003222BE">
        <w:rPr>
          <w:rFonts w:asciiTheme="majorHAnsi" w:hAnsiTheme="majorHAnsi"/>
          <w:bCs/>
          <w:sz w:val="22"/>
          <w:szCs w:val="22"/>
        </w:rPr>
        <w:t>млн</w:t>
      </w:r>
      <w:proofErr w:type="spellEnd"/>
      <w:proofErr w:type="gramEnd"/>
      <w:r w:rsidRPr="003222BE">
        <w:rPr>
          <w:rFonts w:asciiTheme="majorHAnsi" w:hAnsiTheme="majorHAnsi"/>
          <w:bCs/>
          <w:sz w:val="22"/>
          <w:szCs w:val="22"/>
        </w:rPr>
        <w:t xml:space="preserve"> проиндексированных статей).</w:t>
      </w:r>
    </w:p>
    <w:p w:rsidR="003222BE" w:rsidRPr="003222BE" w:rsidRDefault="003222BE" w:rsidP="00B36538">
      <w:pPr>
        <w:pStyle w:val="12"/>
        <w:numPr>
          <w:ilvl w:val="0"/>
          <w:numId w:val="11"/>
        </w:numPr>
        <w:suppressAutoHyphens w:val="0"/>
        <w:ind w:left="0" w:firstLine="284"/>
        <w:rPr>
          <w:rFonts w:asciiTheme="majorHAnsi" w:hAnsiTheme="majorHAnsi"/>
          <w:bCs/>
          <w:sz w:val="22"/>
          <w:szCs w:val="22"/>
        </w:rPr>
      </w:pPr>
      <w:r w:rsidRPr="003222BE">
        <w:rPr>
          <w:rFonts w:asciiTheme="majorHAnsi" w:hAnsiTheme="majorHAnsi"/>
          <w:sz w:val="22"/>
          <w:szCs w:val="22"/>
        </w:rPr>
        <w:t xml:space="preserve">Коллекция крупнейшей в мире ассоциации технических специалистов в области технологий и инженерии </w:t>
      </w:r>
      <w:proofErr w:type="spellStart"/>
      <w:r w:rsidRPr="003222BE">
        <w:rPr>
          <w:rFonts w:asciiTheme="majorHAnsi" w:hAnsiTheme="majorHAnsi"/>
          <w:sz w:val="22"/>
          <w:szCs w:val="22"/>
        </w:rPr>
        <w:t>InstituteofElectricalandElectronicsEngineers</w:t>
      </w:r>
      <w:proofErr w:type="spellEnd"/>
      <w:r w:rsidRPr="003222BE">
        <w:rPr>
          <w:rFonts w:asciiTheme="majorHAnsi" w:hAnsiTheme="majorHAnsi"/>
          <w:sz w:val="22"/>
          <w:szCs w:val="22"/>
        </w:rPr>
        <w:t xml:space="preserve"> (</w:t>
      </w:r>
      <w:r w:rsidRPr="003222BE">
        <w:rPr>
          <w:rFonts w:asciiTheme="majorHAnsi" w:hAnsiTheme="majorHAnsi"/>
          <w:sz w:val="22"/>
          <w:szCs w:val="22"/>
          <w:lang w:val="en-US"/>
        </w:rPr>
        <w:t>IEEE</w:t>
      </w:r>
      <w:r w:rsidRPr="003222BE">
        <w:rPr>
          <w:rFonts w:asciiTheme="majorHAnsi" w:hAnsiTheme="majorHAnsi"/>
          <w:sz w:val="22"/>
          <w:szCs w:val="22"/>
        </w:rPr>
        <w:t xml:space="preserve">), состоящая из научных статей и докладов с конференций по вычислительной технике, связи, электронике, электротехнике и др. (не менее 6,4 </w:t>
      </w:r>
      <w:proofErr w:type="spellStart"/>
      <w:proofErr w:type="gramStart"/>
      <w:r w:rsidRPr="003222BE">
        <w:rPr>
          <w:rFonts w:asciiTheme="majorHAnsi" w:hAnsiTheme="majorHAnsi"/>
          <w:sz w:val="22"/>
          <w:szCs w:val="22"/>
        </w:rPr>
        <w:t>млн</w:t>
      </w:r>
      <w:proofErr w:type="spellEnd"/>
      <w:proofErr w:type="gramEnd"/>
      <w:r w:rsidRPr="003222BE">
        <w:rPr>
          <w:rFonts w:asciiTheme="majorHAnsi" w:hAnsiTheme="majorHAnsi"/>
          <w:sz w:val="22"/>
          <w:szCs w:val="22"/>
        </w:rPr>
        <w:t xml:space="preserve"> </w:t>
      </w:r>
      <w:r w:rsidRPr="003222BE">
        <w:rPr>
          <w:rFonts w:asciiTheme="majorHAnsi" w:hAnsiTheme="majorHAnsi"/>
          <w:bCs/>
          <w:sz w:val="22"/>
          <w:szCs w:val="22"/>
        </w:rPr>
        <w:t>проиндексированных источников</w:t>
      </w:r>
      <w:r w:rsidRPr="003222BE">
        <w:rPr>
          <w:rFonts w:asciiTheme="majorHAnsi" w:hAnsiTheme="majorHAnsi"/>
          <w:sz w:val="22"/>
          <w:szCs w:val="22"/>
        </w:rPr>
        <w:t xml:space="preserve">), включая поиск переводных заимствований и </w:t>
      </w:r>
      <w:proofErr w:type="spellStart"/>
      <w:r w:rsidRPr="003222BE">
        <w:rPr>
          <w:rFonts w:asciiTheme="majorHAnsi" w:hAnsiTheme="majorHAnsi"/>
          <w:sz w:val="22"/>
          <w:szCs w:val="22"/>
        </w:rPr>
        <w:t>перефразирований</w:t>
      </w:r>
      <w:proofErr w:type="spellEnd"/>
      <w:r w:rsidRPr="003222BE">
        <w:rPr>
          <w:rFonts w:asciiTheme="majorHAnsi" w:hAnsiTheme="majorHAnsi"/>
          <w:sz w:val="22"/>
          <w:szCs w:val="22"/>
        </w:rPr>
        <w:t>.</w:t>
      </w:r>
    </w:p>
    <w:p w:rsidR="003222BE" w:rsidRPr="003222BE" w:rsidRDefault="003222BE" w:rsidP="00B36538">
      <w:pPr>
        <w:ind w:left="0" w:firstLine="284"/>
        <w:rPr>
          <w:rFonts w:asciiTheme="majorHAnsi" w:hAnsiTheme="majorHAnsi"/>
          <w:b/>
          <w:bCs/>
          <w:sz w:val="22"/>
          <w:szCs w:val="22"/>
        </w:rPr>
      </w:pPr>
      <w:r w:rsidRPr="003222BE">
        <w:rPr>
          <w:rFonts w:asciiTheme="majorHAnsi" w:hAnsiTheme="majorHAnsi"/>
          <w:sz w:val="22"/>
          <w:szCs w:val="22"/>
        </w:rPr>
        <w:t>Для целей поиска заимствований материалы внутренних и внешних источников должны индексироваться (т.е. должно быть построено математическое отображение материалов – индекс). Материалы в исходном текстовом и/или графическом виде не должны храниться и использоваться Программной системой.</w:t>
      </w:r>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База источников Программной системы, помимо прямого сравнения текстов, должна проверяться Модулем переводных заимствований. Поиск заимствований должен осуществляться со 100 языков, в том числе, с русского, английского, казахского, киргизского, узбекского, независимо от языка проверяемого текстового электронного файла. Определение языка, на котором написан проверяемый документ, и документ-источник, должно производиться автоматически.</w:t>
      </w:r>
    </w:p>
    <w:p w:rsidR="003222BE" w:rsidRPr="003222BE" w:rsidRDefault="003222BE" w:rsidP="00B36538">
      <w:pPr>
        <w:ind w:left="0" w:firstLine="284"/>
        <w:rPr>
          <w:rFonts w:asciiTheme="majorHAnsi" w:hAnsiTheme="majorHAnsi"/>
          <w:b/>
          <w:bCs/>
          <w:sz w:val="22"/>
          <w:szCs w:val="22"/>
        </w:rPr>
      </w:pPr>
      <w:r w:rsidRPr="003222BE">
        <w:rPr>
          <w:rFonts w:asciiTheme="majorHAnsi" w:hAnsiTheme="majorHAnsi"/>
          <w:sz w:val="22"/>
          <w:szCs w:val="22"/>
        </w:rPr>
        <w:t>База источников Программной системы, помимо прямого сравнения текстов, должна проверяться Модулем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3222BE" w:rsidRPr="003222BE" w:rsidRDefault="003222BE" w:rsidP="00B36538">
      <w:pPr>
        <w:pStyle w:val="1"/>
        <w:keepLines/>
        <w:widowControl w:val="0"/>
        <w:numPr>
          <w:ilvl w:val="1"/>
          <w:numId w:val="6"/>
        </w:numPr>
        <w:spacing w:after="0"/>
        <w:ind w:left="0" w:right="0" w:firstLine="284"/>
        <w:jc w:val="left"/>
        <w:rPr>
          <w:rFonts w:asciiTheme="majorHAnsi" w:hAnsiTheme="majorHAnsi"/>
          <w:sz w:val="22"/>
          <w:szCs w:val="22"/>
        </w:rPr>
      </w:pPr>
      <w:bookmarkStart w:id="67" w:name="_Toc107302383"/>
      <w:bookmarkStart w:id="68" w:name="_Toc215839609"/>
      <w:proofErr w:type="spellStart"/>
      <w:r w:rsidRPr="003222BE">
        <w:rPr>
          <w:rFonts w:asciiTheme="majorHAnsi" w:hAnsiTheme="majorHAnsi"/>
          <w:sz w:val="22"/>
          <w:szCs w:val="22"/>
        </w:rPr>
        <w:t>Технические</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условия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доступа</w:t>
      </w:r>
      <w:bookmarkStart w:id="69" w:name="_Toc107302384"/>
      <w:bookmarkStart w:id="70" w:name="_Toc215839610"/>
      <w:bookmarkEnd w:id="67"/>
      <w:bookmarkEnd w:id="68"/>
      <w:proofErr w:type="spellEnd"/>
    </w:p>
    <w:p w:rsidR="003222BE" w:rsidRPr="003222BE" w:rsidRDefault="003222BE" w:rsidP="00B36538">
      <w:pPr>
        <w:pStyle w:val="1"/>
        <w:keepLines/>
        <w:widowControl w:val="0"/>
        <w:numPr>
          <w:ilvl w:val="2"/>
          <w:numId w:val="6"/>
        </w:numPr>
        <w:spacing w:after="0"/>
        <w:ind w:left="0" w:right="0" w:firstLine="284"/>
        <w:jc w:val="left"/>
        <w:rPr>
          <w:rFonts w:asciiTheme="majorHAnsi" w:hAnsiTheme="majorHAnsi"/>
          <w:sz w:val="22"/>
          <w:szCs w:val="22"/>
        </w:rPr>
      </w:pPr>
      <w:proofErr w:type="spellStart"/>
      <w:r w:rsidRPr="003222BE">
        <w:rPr>
          <w:rFonts w:asciiTheme="majorHAnsi" w:hAnsiTheme="majorHAnsi"/>
          <w:sz w:val="22"/>
          <w:szCs w:val="22"/>
        </w:rPr>
        <w:t>Организация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каналов</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связи</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для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функционирования</w:t>
      </w:r>
      <w:bookmarkEnd w:id="69"/>
      <w:bookmarkEnd w:id="70"/>
      <w:proofErr w:type="spellEnd"/>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Доступ пользователей к Программной системе</w:t>
      </w:r>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 xml:space="preserve"> </w:t>
      </w:r>
      <w:proofErr w:type="gramStart"/>
      <w:r w:rsidRPr="003222BE">
        <w:rPr>
          <w:rFonts w:asciiTheme="majorHAnsi" w:hAnsiTheme="majorHAnsi"/>
          <w:sz w:val="22"/>
          <w:szCs w:val="22"/>
        </w:rPr>
        <w:t xml:space="preserve">должен осуществляться посредством информационно-телекоммуникационной сети «Интернет» на специализированном сайте, расположенном на предоставляемом Лицензиару </w:t>
      </w:r>
      <w:proofErr w:type="spellStart"/>
      <w:r w:rsidRPr="003222BE">
        <w:rPr>
          <w:rFonts w:asciiTheme="majorHAnsi" w:hAnsiTheme="majorHAnsi"/>
          <w:sz w:val="22"/>
          <w:szCs w:val="22"/>
        </w:rPr>
        <w:t>веб-адресе</w:t>
      </w:r>
      <w:proofErr w:type="spellEnd"/>
      <w:r w:rsidRPr="003222BE">
        <w:rPr>
          <w:rFonts w:asciiTheme="majorHAnsi" w:hAnsiTheme="majorHAnsi"/>
          <w:sz w:val="22"/>
          <w:szCs w:val="22"/>
        </w:rPr>
        <w:t xml:space="preserve">. </w:t>
      </w:r>
      <w:proofErr w:type="gramEnd"/>
    </w:p>
    <w:p w:rsidR="003222BE" w:rsidRPr="003222BE" w:rsidRDefault="003222BE" w:rsidP="00B36538">
      <w:pPr>
        <w:ind w:left="0" w:firstLine="284"/>
        <w:rPr>
          <w:rFonts w:asciiTheme="majorHAnsi" w:hAnsiTheme="majorHAnsi"/>
          <w:sz w:val="22"/>
          <w:szCs w:val="22"/>
        </w:rPr>
      </w:pPr>
      <w:r w:rsidRPr="003222BE">
        <w:rPr>
          <w:rFonts w:asciiTheme="majorHAnsi" w:hAnsiTheme="majorHAnsi"/>
          <w:sz w:val="22"/>
          <w:szCs w:val="22"/>
        </w:rPr>
        <w:t>Доступ к Программной системе и авторизация пользователя должна происходить с использованием защищенного протокола передачи данных HTTPS для обеспечения безопасности данных, передаваемых по сети (при наличии SSL-сертификата).</w:t>
      </w:r>
    </w:p>
    <w:p w:rsidR="003222BE" w:rsidRPr="003222BE" w:rsidRDefault="003222BE" w:rsidP="00B36538">
      <w:pPr>
        <w:pStyle w:val="1"/>
        <w:keepLines/>
        <w:widowControl w:val="0"/>
        <w:numPr>
          <w:ilvl w:val="0"/>
          <w:numId w:val="6"/>
        </w:numPr>
        <w:spacing w:after="0"/>
        <w:ind w:left="0" w:right="0" w:firstLine="284"/>
        <w:jc w:val="left"/>
        <w:rPr>
          <w:rFonts w:asciiTheme="majorHAnsi" w:hAnsiTheme="majorHAnsi"/>
          <w:sz w:val="22"/>
          <w:szCs w:val="22"/>
        </w:rPr>
      </w:pPr>
      <w:bookmarkStart w:id="71" w:name="_Toc107305495"/>
      <w:bookmarkStart w:id="72" w:name="_Toc215839611"/>
      <w:proofErr w:type="spellStart"/>
      <w:r w:rsidRPr="003222BE">
        <w:rPr>
          <w:rFonts w:asciiTheme="majorHAnsi" w:hAnsiTheme="majorHAnsi"/>
          <w:sz w:val="22"/>
          <w:szCs w:val="22"/>
        </w:rPr>
        <w:t>Условия</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поставки</w:t>
      </w:r>
      <w:bookmarkStart w:id="73" w:name="_Toc107305496"/>
      <w:bookmarkStart w:id="74" w:name="_Toc215839612"/>
      <w:bookmarkEnd w:id="71"/>
      <w:bookmarkEnd w:id="72"/>
      <w:proofErr w:type="spellEnd"/>
    </w:p>
    <w:p w:rsidR="003222BE" w:rsidRPr="003222BE" w:rsidRDefault="003222BE" w:rsidP="00B36538">
      <w:pPr>
        <w:pStyle w:val="2"/>
        <w:keepNext/>
        <w:keepLines/>
        <w:widowControl w:val="0"/>
        <w:numPr>
          <w:ilvl w:val="1"/>
          <w:numId w:val="6"/>
        </w:numPr>
        <w:spacing w:before="40" w:after="0"/>
        <w:ind w:left="0" w:firstLine="284"/>
        <w:jc w:val="left"/>
        <w:rPr>
          <w:rFonts w:asciiTheme="majorHAnsi" w:hAnsiTheme="majorHAnsi"/>
          <w:sz w:val="22"/>
          <w:szCs w:val="22"/>
        </w:rPr>
      </w:pPr>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документации</w:t>
      </w:r>
      <w:bookmarkEnd w:id="73"/>
      <w:bookmarkEnd w:id="74"/>
      <w:proofErr w:type="spellEnd"/>
    </w:p>
    <w:p w:rsidR="003222BE" w:rsidRPr="003222BE" w:rsidRDefault="003222BE" w:rsidP="00B36538">
      <w:pPr>
        <w:ind w:left="0" w:firstLine="284"/>
        <w:rPr>
          <w:rFonts w:asciiTheme="majorHAnsi" w:hAnsiTheme="majorHAnsi"/>
          <w:sz w:val="22"/>
          <w:szCs w:val="22"/>
        </w:rPr>
      </w:pPr>
      <w:r w:rsidRPr="003222BE">
        <w:rPr>
          <w:rFonts w:asciiTheme="majorHAnsi" w:hAnsiTheme="majorHAnsi"/>
          <w:sz w:val="22"/>
          <w:szCs w:val="22"/>
        </w:rPr>
        <w:t xml:space="preserve">Комплект документации должен содержать информацию, необходимую для правильной эксплуатации Программной системы в соответствии с его назначением. Документация должна быть полной, правильной, непротиворечивой, понятной и простой в обозрении. </w:t>
      </w:r>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lastRenderedPageBreak/>
        <w:t>Перечень документации:</w:t>
      </w:r>
    </w:p>
    <w:p w:rsidR="003222BE" w:rsidRPr="003222BE" w:rsidRDefault="003222BE" w:rsidP="00B36538">
      <w:pPr>
        <w:pStyle w:val="aff3"/>
        <w:widowControl w:val="0"/>
        <w:numPr>
          <w:ilvl w:val="0"/>
          <w:numId w:val="20"/>
        </w:numPr>
        <w:ind w:left="0" w:firstLine="284"/>
        <w:contextualSpacing/>
        <w:jc w:val="both"/>
        <w:rPr>
          <w:rFonts w:asciiTheme="majorHAnsi" w:hAnsiTheme="majorHAnsi"/>
          <w:b/>
        </w:rPr>
      </w:pPr>
      <w:r w:rsidRPr="003222BE">
        <w:rPr>
          <w:rFonts w:asciiTheme="majorHAnsi" w:hAnsiTheme="majorHAnsi"/>
        </w:rPr>
        <w:t>руководства пользователей для каждой роли;</w:t>
      </w:r>
    </w:p>
    <w:p w:rsidR="003222BE" w:rsidRPr="003222BE" w:rsidRDefault="003222BE" w:rsidP="00B36538">
      <w:pPr>
        <w:pStyle w:val="aff3"/>
        <w:widowControl w:val="0"/>
        <w:numPr>
          <w:ilvl w:val="0"/>
          <w:numId w:val="20"/>
        </w:numPr>
        <w:ind w:left="0" w:firstLine="284"/>
        <w:contextualSpacing/>
        <w:jc w:val="both"/>
        <w:rPr>
          <w:rFonts w:asciiTheme="majorHAnsi" w:hAnsiTheme="majorHAnsi"/>
        </w:rPr>
      </w:pPr>
      <w:r w:rsidRPr="003222BE">
        <w:rPr>
          <w:rFonts w:asciiTheme="majorHAnsi" w:hAnsiTheme="majorHAnsi"/>
        </w:rPr>
        <w:t>методические материалы по применению Программной системы;</w:t>
      </w:r>
    </w:p>
    <w:p w:rsidR="003222BE" w:rsidRPr="003222BE" w:rsidRDefault="003222BE" w:rsidP="00B36538">
      <w:pPr>
        <w:pStyle w:val="aff3"/>
        <w:widowControl w:val="0"/>
        <w:numPr>
          <w:ilvl w:val="0"/>
          <w:numId w:val="20"/>
        </w:numPr>
        <w:ind w:left="0" w:firstLine="284"/>
        <w:contextualSpacing/>
        <w:jc w:val="both"/>
        <w:rPr>
          <w:rFonts w:asciiTheme="majorHAnsi" w:hAnsiTheme="majorHAnsi"/>
        </w:rPr>
      </w:pPr>
      <w:r w:rsidRPr="003222BE">
        <w:rPr>
          <w:rFonts w:asciiTheme="majorHAnsi" w:hAnsiTheme="majorHAnsi"/>
        </w:rPr>
        <w:t>техническая документация по API (</w:t>
      </w:r>
      <w:proofErr w:type="spellStart"/>
      <w:r w:rsidRPr="003222BE">
        <w:rPr>
          <w:rFonts w:asciiTheme="majorHAnsi" w:hAnsiTheme="majorHAnsi"/>
        </w:rPr>
        <w:t>html</w:t>
      </w:r>
      <w:proofErr w:type="spellEnd"/>
      <w:r w:rsidRPr="003222BE">
        <w:rPr>
          <w:rFonts w:asciiTheme="majorHAnsi" w:hAnsiTheme="majorHAnsi"/>
        </w:rPr>
        <w:t>).</w:t>
      </w:r>
    </w:p>
    <w:p w:rsidR="003222BE" w:rsidRPr="003222BE" w:rsidRDefault="003222BE" w:rsidP="00B36538">
      <w:pPr>
        <w:pStyle w:val="2"/>
        <w:keepNext/>
        <w:keepLines/>
        <w:widowControl w:val="0"/>
        <w:numPr>
          <w:ilvl w:val="1"/>
          <w:numId w:val="6"/>
        </w:numPr>
        <w:spacing w:before="40" w:after="0"/>
        <w:ind w:left="0" w:firstLine="284"/>
        <w:jc w:val="left"/>
        <w:rPr>
          <w:rFonts w:asciiTheme="majorHAnsi" w:hAnsiTheme="majorHAnsi"/>
          <w:sz w:val="22"/>
          <w:szCs w:val="22"/>
        </w:rPr>
      </w:pPr>
      <w:bookmarkStart w:id="75" w:name="_Toc107305497"/>
      <w:bookmarkStart w:id="76" w:name="_Toc215839613"/>
      <w:proofErr w:type="spellStart"/>
      <w:r w:rsidRPr="003222BE">
        <w:rPr>
          <w:rFonts w:asciiTheme="majorHAnsi" w:hAnsiTheme="majorHAnsi"/>
          <w:sz w:val="22"/>
          <w:szCs w:val="22"/>
        </w:rPr>
        <w:t>Требования</w:t>
      </w:r>
      <w:proofErr w:type="spellEnd"/>
      <w:r w:rsidRPr="003222BE">
        <w:rPr>
          <w:rFonts w:asciiTheme="majorHAnsi" w:hAnsiTheme="majorHAnsi"/>
          <w:sz w:val="22"/>
          <w:szCs w:val="22"/>
        </w:rPr>
        <w:t xml:space="preserve"> к </w:t>
      </w:r>
      <w:proofErr w:type="spellStart"/>
      <w:r w:rsidRPr="003222BE">
        <w:rPr>
          <w:rFonts w:asciiTheme="majorHAnsi" w:hAnsiTheme="majorHAnsi"/>
          <w:sz w:val="22"/>
          <w:szCs w:val="22"/>
        </w:rPr>
        <w:t>технической</w:t>
      </w:r>
      <w:proofErr w:type="spellEnd"/>
      <w:r w:rsidRPr="003222BE">
        <w:rPr>
          <w:rFonts w:asciiTheme="majorHAnsi" w:hAnsiTheme="majorHAnsi"/>
          <w:sz w:val="22"/>
          <w:szCs w:val="22"/>
        </w:rPr>
        <w:t xml:space="preserve"> </w:t>
      </w:r>
      <w:proofErr w:type="spellStart"/>
      <w:r w:rsidRPr="003222BE">
        <w:rPr>
          <w:rFonts w:asciiTheme="majorHAnsi" w:hAnsiTheme="majorHAnsi"/>
          <w:sz w:val="22"/>
          <w:szCs w:val="22"/>
        </w:rPr>
        <w:t>поддержке</w:t>
      </w:r>
      <w:bookmarkEnd w:id="75"/>
      <w:bookmarkEnd w:id="76"/>
      <w:proofErr w:type="spellEnd"/>
    </w:p>
    <w:p w:rsidR="003222BE" w:rsidRPr="003222BE" w:rsidRDefault="003222BE" w:rsidP="00B36538">
      <w:pPr>
        <w:ind w:left="0" w:firstLine="284"/>
        <w:rPr>
          <w:rFonts w:asciiTheme="majorHAnsi" w:hAnsiTheme="majorHAnsi"/>
          <w:b/>
          <w:sz w:val="22"/>
          <w:szCs w:val="22"/>
        </w:rPr>
      </w:pPr>
      <w:r w:rsidRPr="003222BE">
        <w:rPr>
          <w:rFonts w:asciiTheme="majorHAnsi" w:hAnsiTheme="majorHAnsi"/>
          <w:sz w:val="22"/>
          <w:szCs w:val="22"/>
        </w:rPr>
        <w:t xml:space="preserve">Техническая поддержка Программной системы должна осуществляться Лицензиаром в течение периода Права использования, указанного в договоре. Прием заявок в службу технической поддержки пользователей должен осуществляться при помощи средств электронной почты в режиме 24/7 и/или по телефонной связи с 09:00 до 18:00 по Московскому времени. Техническая поддержка должна включать в себя предоставление пользователям Лицензиата всей необходимой информации для решения вопросов по использованию Программной системы. </w:t>
      </w:r>
    </w:p>
    <w:p w:rsidR="003222BE" w:rsidRDefault="003222BE" w:rsidP="00B36538">
      <w:pPr>
        <w:shd w:val="clear" w:color="auto" w:fill="FFFFFF"/>
        <w:spacing w:after="0"/>
        <w:ind w:left="0" w:firstLine="284"/>
        <w:rPr>
          <w:rFonts w:asciiTheme="majorHAnsi" w:hAnsiTheme="majorHAnsi"/>
          <w:sz w:val="22"/>
          <w:szCs w:val="22"/>
        </w:rPr>
      </w:pPr>
      <w:r w:rsidRPr="003222BE">
        <w:rPr>
          <w:rFonts w:asciiTheme="majorHAnsi" w:hAnsiTheme="majorHAnsi"/>
          <w:sz w:val="22"/>
          <w:szCs w:val="22"/>
        </w:rPr>
        <w:t>Возникающие в процессе эксплуатации неполадки и нарушения в работе Программной системы должны устраняться по мере их возникновения. В случае если на устранение неполадок требуется более одного часа, служба технической поддержки Лицензиара обязана уведомить об этом пользователя Лицензиата с ролью «Супервизор» или «Корневой администратор системы», а также сообщить предполагаемый срок окончания устранения не</w:t>
      </w:r>
      <w:r>
        <w:rPr>
          <w:rFonts w:asciiTheme="majorHAnsi" w:hAnsiTheme="majorHAnsi"/>
          <w:sz w:val="22"/>
          <w:szCs w:val="22"/>
        </w:rPr>
        <w:t>поладок.</w:t>
      </w:r>
    </w:p>
    <w:p w:rsidR="00B36538" w:rsidRDefault="00B36538" w:rsidP="00B36538">
      <w:pPr>
        <w:shd w:val="clear" w:color="auto" w:fill="FFFFFF"/>
        <w:spacing w:after="0"/>
        <w:ind w:left="0" w:firstLine="284"/>
        <w:rPr>
          <w:rFonts w:asciiTheme="majorHAnsi" w:hAnsiTheme="majorHAnsi"/>
          <w:sz w:val="22"/>
          <w:szCs w:val="22"/>
        </w:rPr>
      </w:pPr>
    </w:p>
    <w:tbl>
      <w:tblPr>
        <w:tblW w:w="10065" w:type="dxa"/>
        <w:tblLayout w:type="fixed"/>
        <w:tblLook w:val="01E0"/>
      </w:tblPr>
      <w:tblGrid>
        <w:gridCol w:w="4962"/>
        <w:gridCol w:w="5103"/>
      </w:tblGrid>
      <w:tr w:rsidR="00B36538" w:rsidTr="00C00AED">
        <w:trPr>
          <w:trHeight w:val="73"/>
        </w:trPr>
        <w:tc>
          <w:tcPr>
            <w:tcW w:w="4962" w:type="dxa"/>
            <w:tcBorders>
              <w:top w:val="none" w:sz="0" w:space="0" w:color="000000"/>
              <w:left w:val="none" w:sz="0" w:space="0" w:color="000000"/>
              <w:bottom w:val="none" w:sz="0" w:space="0" w:color="000000"/>
              <w:right w:val="none" w:sz="0" w:space="0" w:color="000000"/>
            </w:tcBorders>
          </w:tcPr>
          <w:p w:rsidR="00B36538" w:rsidRPr="005F7DD2" w:rsidRDefault="00B36538" w:rsidP="00C00AED">
            <w:pPr>
              <w:spacing w:after="0"/>
              <w:rPr>
                <w:rFonts w:ascii="Cambria" w:hAnsi="Cambria"/>
                <w:b/>
                <w:sz w:val="22"/>
                <w:szCs w:val="22"/>
              </w:rPr>
            </w:pPr>
            <w:r w:rsidRPr="005F7DD2">
              <w:rPr>
                <w:rFonts w:ascii="Cambria" w:hAnsi="Cambria"/>
                <w:b/>
                <w:sz w:val="22"/>
                <w:szCs w:val="22"/>
              </w:rPr>
              <w:t>Лицензиар:</w:t>
            </w:r>
          </w:p>
          <w:p w:rsidR="00B36538" w:rsidRPr="005F7DD2" w:rsidRDefault="00B36538" w:rsidP="00C00AED">
            <w:pPr>
              <w:spacing w:after="0"/>
              <w:rPr>
                <w:rFonts w:ascii="Cambria" w:hAnsi="Cambria"/>
                <w:b/>
                <w:sz w:val="22"/>
                <w:szCs w:val="22"/>
              </w:rPr>
            </w:pPr>
          </w:p>
          <w:p w:rsidR="00B36538" w:rsidRDefault="00B36538" w:rsidP="00C00AED">
            <w:pPr>
              <w:spacing w:after="0"/>
              <w:ind w:left="0" w:firstLine="0"/>
              <w:rPr>
                <w:rFonts w:ascii="Cambria" w:hAnsi="Cambria"/>
                <w:sz w:val="22"/>
                <w:szCs w:val="22"/>
              </w:rPr>
            </w:pPr>
          </w:p>
          <w:p w:rsidR="00B36538" w:rsidRDefault="00B36538" w:rsidP="00C00AED">
            <w:pPr>
              <w:spacing w:after="0"/>
              <w:ind w:left="0" w:firstLine="0"/>
              <w:rPr>
                <w:rFonts w:ascii="Cambria" w:hAnsi="Cambria"/>
                <w:sz w:val="22"/>
                <w:szCs w:val="22"/>
              </w:rPr>
            </w:pPr>
          </w:p>
          <w:p w:rsidR="00B36538" w:rsidRPr="005F7DD2" w:rsidRDefault="00B36538" w:rsidP="00C00AED">
            <w:pPr>
              <w:spacing w:after="0"/>
              <w:ind w:left="0" w:firstLine="0"/>
              <w:rPr>
                <w:rFonts w:ascii="Cambria" w:hAnsi="Cambria"/>
                <w:sz w:val="22"/>
                <w:szCs w:val="22"/>
              </w:rPr>
            </w:pPr>
          </w:p>
          <w:p w:rsidR="00B36538" w:rsidRDefault="00B36538" w:rsidP="00C00AED">
            <w:pPr>
              <w:spacing w:after="0"/>
              <w:ind w:left="0" w:firstLine="0"/>
              <w:rPr>
                <w:rFonts w:ascii="Cambria" w:hAnsi="Cambria"/>
                <w:sz w:val="22"/>
                <w:szCs w:val="22"/>
              </w:rPr>
            </w:pPr>
          </w:p>
          <w:p w:rsidR="00B36538" w:rsidRPr="005F7DD2" w:rsidRDefault="00B36538" w:rsidP="00C00AED">
            <w:pPr>
              <w:spacing w:after="0"/>
              <w:ind w:left="0" w:firstLine="0"/>
              <w:rPr>
                <w:rFonts w:ascii="Cambria" w:hAnsi="Cambria"/>
                <w:sz w:val="22"/>
                <w:szCs w:val="22"/>
              </w:rPr>
            </w:pPr>
          </w:p>
          <w:p w:rsidR="00B36538" w:rsidRPr="005F7DD2" w:rsidRDefault="00B36538" w:rsidP="00C00AED">
            <w:pPr>
              <w:spacing w:after="0"/>
              <w:ind w:left="0" w:firstLine="0"/>
              <w:rPr>
                <w:rFonts w:ascii="Cambria" w:hAnsi="Cambria"/>
                <w:sz w:val="22"/>
                <w:szCs w:val="22"/>
              </w:rPr>
            </w:pPr>
            <w:r>
              <w:rPr>
                <w:rFonts w:ascii="Cambria" w:hAnsi="Cambria"/>
                <w:sz w:val="22"/>
                <w:szCs w:val="22"/>
              </w:rPr>
              <w:t>_________________________ /_____________</w:t>
            </w:r>
            <w:r w:rsidRPr="005F7DD2">
              <w:rPr>
                <w:rFonts w:ascii="Cambria" w:hAnsi="Cambria"/>
                <w:sz w:val="22"/>
                <w:szCs w:val="22"/>
              </w:rPr>
              <w:t xml:space="preserve"> /</w:t>
            </w:r>
          </w:p>
          <w:p w:rsidR="00B36538" w:rsidRPr="005F7DD2" w:rsidRDefault="00B36538" w:rsidP="00C00AED">
            <w:pPr>
              <w:spacing w:after="0"/>
              <w:ind w:left="0" w:firstLine="142"/>
              <w:jc w:val="left"/>
              <w:rPr>
                <w:rFonts w:ascii="Cambria" w:hAnsi="Cambria"/>
                <w:sz w:val="22"/>
                <w:szCs w:val="22"/>
              </w:rPr>
            </w:pPr>
            <w:r>
              <w:rPr>
                <w:rFonts w:ascii="Cambria" w:hAnsi="Cambria"/>
                <w:sz w:val="22"/>
                <w:szCs w:val="22"/>
              </w:rPr>
              <w:t>М.П.</w:t>
            </w:r>
          </w:p>
        </w:tc>
        <w:tc>
          <w:tcPr>
            <w:tcW w:w="5103" w:type="dxa"/>
            <w:tcBorders>
              <w:top w:val="none" w:sz="0" w:space="0" w:color="000000"/>
              <w:left w:val="none" w:sz="0" w:space="0" w:color="000000"/>
              <w:bottom w:val="none" w:sz="0" w:space="0" w:color="000000"/>
              <w:right w:val="none" w:sz="0" w:space="0" w:color="000000"/>
            </w:tcBorders>
          </w:tcPr>
          <w:p w:rsidR="00B36538" w:rsidRPr="005F7DD2" w:rsidRDefault="00B36538" w:rsidP="00C00AED">
            <w:pPr>
              <w:spacing w:after="0"/>
              <w:rPr>
                <w:rFonts w:ascii="Cambria" w:hAnsi="Cambria"/>
                <w:b/>
                <w:sz w:val="22"/>
                <w:szCs w:val="22"/>
              </w:rPr>
            </w:pPr>
            <w:r w:rsidRPr="005F7DD2">
              <w:rPr>
                <w:rFonts w:ascii="Cambria" w:hAnsi="Cambria"/>
                <w:b/>
                <w:sz w:val="22"/>
                <w:szCs w:val="22"/>
              </w:rPr>
              <w:t>Лицензиат:</w:t>
            </w:r>
          </w:p>
          <w:p w:rsidR="00B36538" w:rsidRPr="005F7DD2" w:rsidRDefault="00B36538" w:rsidP="00C00AED">
            <w:pPr>
              <w:spacing w:after="0"/>
              <w:rPr>
                <w:rFonts w:ascii="Cambria" w:hAnsi="Cambria"/>
                <w:b/>
                <w:sz w:val="22"/>
                <w:szCs w:val="22"/>
              </w:rPr>
            </w:pPr>
          </w:p>
          <w:p w:rsidR="00B36538" w:rsidRPr="005F7DD2" w:rsidRDefault="00B36538" w:rsidP="00C00AED">
            <w:pPr>
              <w:pStyle w:val="aff2"/>
              <w:jc w:val="both"/>
              <w:rPr>
                <w:rFonts w:ascii="Cambria" w:hAnsi="Cambria"/>
              </w:rPr>
            </w:pPr>
            <w:r w:rsidRPr="005F7DD2">
              <w:rPr>
                <w:rFonts w:ascii="Cambria" w:hAnsi="Cambria"/>
                <w:b/>
                <w:bCs/>
              </w:rPr>
              <w:t xml:space="preserve">ФГБОУ ВО "ЯГТУ" </w:t>
            </w:r>
          </w:p>
          <w:p w:rsidR="00B36538" w:rsidRPr="005F7DD2" w:rsidRDefault="00B36538" w:rsidP="00C00AED">
            <w:pPr>
              <w:spacing w:after="0"/>
              <w:rPr>
                <w:rFonts w:ascii="Cambria" w:hAnsi="Cambria"/>
                <w:sz w:val="22"/>
                <w:szCs w:val="22"/>
              </w:rPr>
            </w:pPr>
          </w:p>
          <w:p w:rsidR="00B36538" w:rsidRDefault="00B36538" w:rsidP="00C00AED">
            <w:pPr>
              <w:tabs>
                <w:tab w:val="left" w:pos="280"/>
              </w:tabs>
              <w:ind w:left="70" w:firstLine="0"/>
              <w:rPr>
                <w:rFonts w:asciiTheme="majorHAnsi" w:hAnsiTheme="majorHAnsi"/>
                <w:bCs/>
                <w:sz w:val="22"/>
                <w:szCs w:val="22"/>
              </w:rPr>
            </w:pPr>
            <w:r w:rsidRPr="00D02042">
              <w:rPr>
                <w:rFonts w:asciiTheme="majorHAnsi" w:hAnsiTheme="majorHAnsi"/>
                <w:bCs/>
                <w:sz w:val="22"/>
                <w:szCs w:val="22"/>
              </w:rPr>
              <w:t xml:space="preserve">Проректор по </w:t>
            </w:r>
            <w:proofErr w:type="spellStart"/>
            <w:r w:rsidRPr="00D02042">
              <w:rPr>
                <w:rFonts w:asciiTheme="majorHAnsi" w:hAnsiTheme="majorHAnsi"/>
                <w:bCs/>
                <w:sz w:val="22"/>
                <w:szCs w:val="22"/>
              </w:rPr>
              <w:t>МТОиЭИК</w:t>
            </w:r>
            <w:proofErr w:type="spellEnd"/>
          </w:p>
          <w:p w:rsidR="00B36538" w:rsidRPr="00D02042" w:rsidRDefault="00B36538" w:rsidP="00C00AED">
            <w:pPr>
              <w:tabs>
                <w:tab w:val="left" w:pos="280"/>
              </w:tabs>
              <w:ind w:left="70" w:firstLine="0"/>
              <w:rPr>
                <w:rFonts w:asciiTheme="majorHAnsi" w:hAnsiTheme="majorHAnsi"/>
                <w:bCs/>
                <w:sz w:val="22"/>
                <w:szCs w:val="22"/>
              </w:rPr>
            </w:pPr>
          </w:p>
          <w:p w:rsidR="00B36538" w:rsidRPr="00D02042" w:rsidRDefault="00B36538" w:rsidP="00C00AED">
            <w:pPr>
              <w:widowControl w:val="0"/>
              <w:ind w:left="70" w:firstLine="0"/>
              <w:rPr>
                <w:rFonts w:asciiTheme="majorHAnsi" w:hAnsiTheme="majorHAnsi"/>
                <w:sz w:val="22"/>
                <w:szCs w:val="22"/>
              </w:rPr>
            </w:pPr>
            <w:r w:rsidRPr="00D02042">
              <w:rPr>
                <w:rFonts w:asciiTheme="majorHAnsi" w:hAnsiTheme="majorHAnsi"/>
                <w:sz w:val="22"/>
                <w:szCs w:val="22"/>
              </w:rPr>
              <w:t>_____________________</w:t>
            </w:r>
            <w:r w:rsidRPr="00D02042">
              <w:rPr>
                <w:rFonts w:asciiTheme="majorHAnsi" w:hAnsiTheme="majorHAnsi"/>
                <w:bCs/>
                <w:sz w:val="22"/>
                <w:szCs w:val="22"/>
              </w:rPr>
              <w:t>/ А.В. Корнев /</w:t>
            </w:r>
          </w:p>
          <w:p w:rsidR="00B36538" w:rsidRDefault="00B36538" w:rsidP="00C00AED">
            <w:pPr>
              <w:spacing w:after="0"/>
              <w:ind w:left="0" w:firstLine="0"/>
              <w:rPr>
                <w:rFonts w:ascii="Cambria" w:hAnsi="Cambria"/>
                <w:sz w:val="22"/>
                <w:szCs w:val="22"/>
              </w:rPr>
            </w:pPr>
            <w:r w:rsidRPr="00D02042">
              <w:rPr>
                <w:rFonts w:asciiTheme="majorHAnsi" w:hAnsiTheme="majorHAnsi"/>
                <w:sz w:val="22"/>
                <w:szCs w:val="22"/>
              </w:rPr>
              <w:t>М. П.</w:t>
            </w:r>
          </w:p>
        </w:tc>
      </w:tr>
    </w:tbl>
    <w:p w:rsidR="00B36538" w:rsidRDefault="00B36538" w:rsidP="00B36538">
      <w:pPr>
        <w:shd w:val="clear" w:color="auto" w:fill="FFFFFF"/>
        <w:spacing w:after="0"/>
        <w:ind w:left="0" w:firstLine="284"/>
        <w:rPr>
          <w:rFonts w:asciiTheme="majorHAnsi" w:hAnsiTheme="majorHAnsi"/>
          <w:sz w:val="22"/>
          <w:szCs w:val="22"/>
        </w:rPr>
      </w:pPr>
    </w:p>
    <w:p w:rsidR="00B36538" w:rsidRDefault="00B36538">
      <w:pPr>
        <w:spacing w:after="0"/>
        <w:ind w:left="0" w:firstLine="0"/>
        <w:jc w:val="left"/>
        <w:rPr>
          <w:rFonts w:asciiTheme="majorHAnsi" w:hAnsiTheme="majorHAnsi" w:cs="Tahoma"/>
          <w:b/>
          <w:bCs/>
          <w:color w:val="000000"/>
          <w:sz w:val="22"/>
          <w:szCs w:val="22"/>
        </w:rPr>
      </w:pPr>
      <w:r>
        <w:rPr>
          <w:rFonts w:asciiTheme="majorHAnsi" w:hAnsiTheme="majorHAnsi" w:cs="Tahoma"/>
          <w:b/>
          <w:bCs/>
          <w:color w:val="000000"/>
          <w:sz w:val="22"/>
          <w:szCs w:val="22"/>
        </w:rPr>
        <w:br w:type="page"/>
      </w:r>
    </w:p>
    <w:p w:rsidR="003C69B6" w:rsidRPr="00913FBD" w:rsidRDefault="009F5544" w:rsidP="003222BE">
      <w:pPr>
        <w:shd w:val="clear" w:color="auto" w:fill="FFFFFF"/>
        <w:spacing w:after="0"/>
        <w:jc w:val="right"/>
        <w:rPr>
          <w:rFonts w:ascii="Cambria" w:hAnsi="Cambria" w:cs="Tahoma"/>
          <w:b/>
          <w:bCs/>
          <w:color w:val="000000"/>
          <w:sz w:val="20"/>
        </w:rPr>
      </w:pPr>
      <w:r w:rsidRPr="00913FBD">
        <w:rPr>
          <w:rFonts w:ascii="Cambria" w:hAnsi="Cambria" w:cs="Tahoma"/>
          <w:b/>
          <w:bCs/>
          <w:color w:val="000000"/>
          <w:sz w:val="20"/>
        </w:rPr>
        <w:lastRenderedPageBreak/>
        <w:t xml:space="preserve">Приложение № </w:t>
      </w:r>
      <w:r w:rsidR="003222BE">
        <w:rPr>
          <w:rFonts w:ascii="Cambria" w:hAnsi="Cambria" w:cs="Tahoma"/>
          <w:b/>
          <w:bCs/>
          <w:color w:val="000000"/>
          <w:sz w:val="20"/>
        </w:rPr>
        <w:t>4</w:t>
      </w:r>
    </w:p>
    <w:p w:rsidR="003C69B6" w:rsidRPr="00913FBD" w:rsidRDefault="009F5544" w:rsidP="00F74C46">
      <w:pPr>
        <w:shd w:val="clear" w:color="auto" w:fill="FFFFFF"/>
        <w:spacing w:after="0"/>
        <w:jc w:val="right"/>
        <w:rPr>
          <w:rFonts w:ascii="Cambria" w:hAnsi="Cambria" w:cs="Tahoma"/>
          <w:b/>
          <w:bCs/>
          <w:color w:val="000000"/>
          <w:sz w:val="20"/>
        </w:rPr>
      </w:pPr>
      <w:r w:rsidRPr="00913FBD">
        <w:rPr>
          <w:rFonts w:ascii="Cambria" w:hAnsi="Cambria" w:cs="Tahoma"/>
          <w:b/>
          <w:bCs/>
          <w:color w:val="000000"/>
          <w:sz w:val="20"/>
        </w:rPr>
        <w:t xml:space="preserve">к лицензионному </w:t>
      </w:r>
      <w:r w:rsidR="007671AF" w:rsidRPr="00913FBD">
        <w:rPr>
          <w:rFonts w:ascii="Cambria" w:hAnsi="Cambria" w:cs="Tahoma"/>
          <w:b/>
          <w:bCs/>
          <w:color w:val="000000"/>
          <w:sz w:val="20"/>
        </w:rPr>
        <w:t>контракт</w:t>
      </w:r>
      <w:r w:rsidRPr="00913FBD">
        <w:rPr>
          <w:rFonts w:ascii="Cambria" w:hAnsi="Cambria" w:cs="Tahoma"/>
          <w:b/>
          <w:bCs/>
          <w:color w:val="000000"/>
          <w:sz w:val="20"/>
        </w:rPr>
        <w:t>у № 12817</w:t>
      </w:r>
      <w:r w:rsidR="00755202" w:rsidRPr="00913FBD">
        <w:rPr>
          <w:rFonts w:ascii="Cambria" w:hAnsi="Cambria" w:cs="Tahoma"/>
          <w:b/>
          <w:bCs/>
          <w:color w:val="000000"/>
          <w:sz w:val="20"/>
        </w:rPr>
        <w:t xml:space="preserve"> (267-44/26)</w:t>
      </w:r>
    </w:p>
    <w:p w:rsidR="003C69B6" w:rsidRPr="00913FBD" w:rsidRDefault="009F5544" w:rsidP="00F74C46">
      <w:pPr>
        <w:spacing w:after="0"/>
        <w:ind w:left="0" w:firstLine="0"/>
        <w:jc w:val="right"/>
        <w:rPr>
          <w:rFonts w:ascii="Cambria" w:hAnsi="Cambria" w:cs="Tahoma"/>
          <w:b/>
          <w:bCs/>
          <w:color w:val="000000"/>
          <w:sz w:val="20"/>
        </w:rPr>
      </w:pPr>
      <w:r w:rsidRPr="00913FBD">
        <w:rPr>
          <w:rFonts w:ascii="Cambria" w:hAnsi="Cambria" w:cs="Tahoma"/>
          <w:b/>
          <w:bCs/>
          <w:color w:val="000000"/>
          <w:sz w:val="20"/>
        </w:rPr>
        <w:t xml:space="preserve">от </w:t>
      </w:r>
      <w:bookmarkStart w:id="77" w:name="_Hlk139983953"/>
      <w:r w:rsidRPr="00913FBD">
        <w:rPr>
          <w:rFonts w:ascii="Cambria" w:hAnsi="Cambria" w:cs="Tahoma"/>
          <w:b/>
          <w:bCs/>
          <w:color w:val="000000"/>
          <w:sz w:val="20"/>
        </w:rPr>
        <w:t>«</w:t>
      </w:r>
      <w:r w:rsidR="005F7DD2" w:rsidRPr="00913FBD">
        <w:rPr>
          <w:rFonts w:ascii="Cambria" w:hAnsi="Cambria" w:cs="Tahoma"/>
          <w:b/>
          <w:bCs/>
          <w:color w:val="000000"/>
          <w:sz w:val="20"/>
        </w:rPr>
        <w:t>____</w:t>
      </w:r>
      <w:r w:rsidRPr="00913FBD">
        <w:rPr>
          <w:rFonts w:ascii="Cambria" w:hAnsi="Cambria" w:cs="Tahoma"/>
          <w:b/>
          <w:bCs/>
          <w:color w:val="000000"/>
          <w:sz w:val="20"/>
        </w:rPr>
        <w:t>» </w:t>
      </w:r>
      <w:r w:rsidR="005F7DD2" w:rsidRPr="00913FBD">
        <w:rPr>
          <w:rFonts w:ascii="Cambria" w:hAnsi="Cambria" w:cs="Tahoma"/>
          <w:b/>
          <w:bCs/>
          <w:color w:val="000000"/>
          <w:sz w:val="20"/>
        </w:rPr>
        <w:t>_________________</w:t>
      </w:r>
      <w:r w:rsidRPr="00913FBD">
        <w:rPr>
          <w:rFonts w:ascii="Cambria" w:hAnsi="Cambria" w:cs="Tahoma"/>
          <w:b/>
          <w:bCs/>
          <w:color w:val="000000"/>
          <w:sz w:val="20"/>
        </w:rPr>
        <w:t> 2026г.</w:t>
      </w:r>
      <w:bookmarkEnd w:id="77"/>
    </w:p>
    <w:p w:rsidR="003C69B6" w:rsidRPr="00913FBD" w:rsidRDefault="003C69B6" w:rsidP="009F5544">
      <w:pPr>
        <w:spacing w:after="0"/>
        <w:ind w:left="0" w:firstLine="0"/>
        <w:rPr>
          <w:rFonts w:ascii="Cambria" w:hAnsi="Cambria" w:cs="Arial"/>
          <w:b/>
          <w:sz w:val="22"/>
          <w:szCs w:val="22"/>
        </w:rPr>
      </w:pPr>
    </w:p>
    <w:p w:rsidR="003C69B6" w:rsidRPr="00913FBD" w:rsidRDefault="00243A55" w:rsidP="00C97C0E">
      <w:pPr>
        <w:pStyle w:val="a4"/>
        <w:spacing w:before="0" w:after="0"/>
        <w:ind w:left="0" w:firstLine="0"/>
        <w:rPr>
          <w:rFonts w:ascii="Cambria" w:hAnsi="Cambria"/>
          <w:sz w:val="22"/>
          <w:szCs w:val="22"/>
          <w:u w:val="single"/>
        </w:rPr>
      </w:pPr>
      <w:bookmarkStart w:id="78" w:name="_Hlk171701092"/>
      <w:bookmarkStart w:id="79" w:name="_Hlk171701080"/>
      <w:bookmarkStart w:id="80" w:name="_Hlk171701052"/>
      <w:r w:rsidRPr="00913FBD">
        <w:rPr>
          <w:rFonts w:ascii="Cambria" w:hAnsi="Cambria" w:hint="eastAsia"/>
          <w:sz w:val="22"/>
          <w:szCs w:val="22"/>
          <w:u w:val="single"/>
        </w:rPr>
        <w:t>Форма</w:t>
      </w:r>
      <w:r w:rsidR="00913FBD" w:rsidRPr="00913FBD">
        <w:rPr>
          <w:rFonts w:ascii="Cambria" w:hAnsi="Cambria"/>
          <w:sz w:val="22"/>
          <w:szCs w:val="22"/>
          <w:u w:val="single"/>
        </w:rPr>
        <w:t xml:space="preserve"> </w:t>
      </w:r>
      <w:r w:rsidRPr="00913FBD">
        <w:rPr>
          <w:rFonts w:ascii="Cambria" w:hAnsi="Cambria" w:hint="eastAsia"/>
          <w:sz w:val="22"/>
          <w:szCs w:val="22"/>
          <w:u w:val="single"/>
        </w:rPr>
        <w:t>документа</w:t>
      </w:r>
    </w:p>
    <w:p w:rsidR="005F7DD2" w:rsidRPr="00913FBD" w:rsidRDefault="005F7DD2" w:rsidP="00C97C0E">
      <w:pPr>
        <w:pStyle w:val="a4"/>
        <w:spacing w:before="0" w:after="0"/>
        <w:ind w:left="0" w:firstLine="0"/>
        <w:rPr>
          <w:rFonts w:ascii="Cambria" w:hAnsi="Cambria"/>
          <w:sz w:val="22"/>
          <w:szCs w:val="22"/>
        </w:rPr>
      </w:pPr>
    </w:p>
    <w:p w:rsidR="003C69B6" w:rsidRPr="00913FBD" w:rsidRDefault="009F5544" w:rsidP="00C97C0E">
      <w:pPr>
        <w:pStyle w:val="a4"/>
        <w:spacing w:before="0" w:after="0"/>
        <w:ind w:left="0" w:firstLine="0"/>
        <w:rPr>
          <w:rFonts w:ascii="Cambria" w:hAnsi="Cambria"/>
          <w:b w:val="0"/>
          <w:sz w:val="22"/>
          <w:szCs w:val="22"/>
        </w:rPr>
      </w:pPr>
      <w:r w:rsidRPr="00913FBD">
        <w:rPr>
          <w:rFonts w:ascii="Cambria" w:hAnsi="Cambria"/>
          <w:sz w:val="22"/>
          <w:szCs w:val="22"/>
        </w:rPr>
        <w:t>АКТ</w:t>
      </w:r>
    </w:p>
    <w:p w:rsidR="003C69B6" w:rsidRPr="00913FBD" w:rsidRDefault="009F5544" w:rsidP="00C97C0E">
      <w:pPr>
        <w:pStyle w:val="a4"/>
        <w:spacing w:before="0" w:after="0"/>
        <w:ind w:left="0" w:firstLine="0"/>
        <w:rPr>
          <w:rFonts w:ascii="Cambria" w:hAnsi="Cambria"/>
          <w:b w:val="0"/>
          <w:sz w:val="22"/>
          <w:szCs w:val="22"/>
        </w:rPr>
      </w:pPr>
      <w:r w:rsidRPr="00913FBD">
        <w:rPr>
          <w:rFonts w:ascii="Cambria" w:hAnsi="Cambria"/>
          <w:sz w:val="22"/>
          <w:szCs w:val="22"/>
        </w:rPr>
        <w:t xml:space="preserve">предоставления лицензии на использование Программ </w:t>
      </w:r>
    </w:p>
    <w:p w:rsidR="003C69B6" w:rsidRPr="00913FBD" w:rsidRDefault="009F5544" w:rsidP="00C97C0E">
      <w:pPr>
        <w:pStyle w:val="a4"/>
        <w:spacing w:before="0" w:after="0"/>
        <w:ind w:left="0" w:firstLine="0"/>
        <w:rPr>
          <w:rFonts w:ascii="Cambria" w:hAnsi="Cambria"/>
          <w:b w:val="0"/>
          <w:iCs/>
          <w:sz w:val="22"/>
          <w:szCs w:val="22"/>
        </w:rPr>
      </w:pPr>
      <w:r w:rsidRPr="00913FBD">
        <w:rPr>
          <w:rFonts w:ascii="Cambria" w:hAnsi="Cambria"/>
          <w:iCs/>
          <w:sz w:val="22"/>
          <w:szCs w:val="22"/>
        </w:rPr>
        <w:t xml:space="preserve">по лицензионному </w:t>
      </w:r>
      <w:r w:rsidR="007671AF" w:rsidRPr="00913FBD">
        <w:rPr>
          <w:rFonts w:ascii="Cambria" w:hAnsi="Cambria"/>
          <w:iCs/>
          <w:sz w:val="22"/>
          <w:szCs w:val="22"/>
        </w:rPr>
        <w:t>контракт</w:t>
      </w:r>
      <w:r w:rsidRPr="00913FBD">
        <w:rPr>
          <w:rFonts w:ascii="Cambria" w:hAnsi="Cambria"/>
          <w:iCs/>
          <w:sz w:val="22"/>
          <w:szCs w:val="22"/>
        </w:rPr>
        <w:t>у №</w:t>
      </w:r>
      <w:bookmarkStart w:id="81" w:name="_Hlk179824803"/>
      <w:r w:rsidRPr="00913FBD">
        <w:rPr>
          <w:rFonts w:ascii="Cambria" w:hAnsi="Cambria" w:cs="Tahoma"/>
          <w:bCs/>
          <w:color w:val="000000"/>
          <w:sz w:val="20"/>
        </w:rPr>
        <w:t xml:space="preserve">12817 </w:t>
      </w:r>
      <w:r w:rsidR="00932641" w:rsidRPr="00913FBD">
        <w:rPr>
          <w:rFonts w:ascii="Cambria" w:hAnsi="Cambria" w:cs="Tahoma"/>
          <w:bCs/>
          <w:color w:val="000000"/>
          <w:sz w:val="20"/>
        </w:rPr>
        <w:t>(267-44/26)</w:t>
      </w:r>
      <w:r w:rsidR="00CF756F" w:rsidRPr="00913FBD">
        <w:rPr>
          <w:rFonts w:ascii="Cambria" w:hAnsi="Cambria" w:cs="Tahoma"/>
          <w:bCs/>
          <w:color w:val="000000"/>
          <w:sz w:val="20"/>
        </w:rPr>
        <w:t xml:space="preserve"> </w:t>
      </w:r>
      <w:r w:rsidRPr="00913FBD">
        <w:rPr>
          <w:rFonts w:ascii="Cambria" w:hAnsi="Cambria"/>
          <w:iCs/>
          <w:sz w:val="22"/>
          <w:szCs w:val="22"/>
        </w:rPr>
        <w:t xml:space="preserve">от </w:t>
      </w:r>
      <w:r w:rsidRPr="00913FBD">
        <w:rPr>
          <w:rFonts w:ascii="Cambria" w:hAnsi="Cambria" w:cs="Tahoma"/>
          <w:bCs/>
          <w:color w:val="000000"/>
          <w:sz w:val="20"/>
        </w:rPr>
        <w:t>«</w:t>
      </w:r>
      <w:r w:rsidR="005F7DD2" w:rsidRPr="00913FBD">
        <w:rPr>
          <w:rFonts w:ascii="Cambria" w:hAnsi="Cambria" w:cs="Tahoma"/>
          <w:bCs/>
          <w:color w:val="000000"/>
          <w:sz w:val="20"/>
        </w:rPr>
        <w:t>____</w:t>
      </w:r>
      <w:r w:rsidRPr="00913FBD">
        <w:rPr>
          <w:rFonts w:ascii="Cambria" w:hAnsi="Cambria" w:cs="Tahoma"/>
          <w:bCs/>
          <w:color w:val="000000"/>
          <w:sz w:val="20"/>
        </w:rPr>
        <w:t>» </w:t>
      </w:r>
      <w:r w:rsidR="005F7DD2" w:rsidRPr="00913FBD">
        <w:rPr>
          <w:rFonts w:ascii="Cambria" w:hAnsi="Cambria" w:cs="Tahoma"/>
          <w:bCs/>
          <w:color w:val="000000"/>
          <w:sz w:val="20"/>
        </w:rPr>
        <w:t>_____________________</w:t>
      </w:r>
      <w:r w:rsidRPr="00913FBD">
        <w:rPr>
          <w:rFonts w:ascii="Cambria" w:hAnsi="Cambria" w:cs="Tahoma"/>
          <w:bCs/>
          <w:color w:val="000000"/>
          <w:sz w:val="20"/>
        </w:rPr>
        <w:t> 2026г.</w:t>
      </w:r>
      <w:bookmarkEnd w:id="81"/>
    </w:p>
    <w:p w:rsidR="003C69B6" w:rsidRPr="00913FBD" w:rsidRDefault="003C69B6" w:rsidP="00F74C46">
      <w:pPr>
        <w:pStyle w:val="a4"/>
        <w:spacing w:before="0" w:after="0"/>
        <w:rPr>
          <w:rFonts w:ascii="Cambria" w:hAnsi="Cambria"/>
          <w:b w:val="0"/>
          <w:sz w:val="22"/>
          <w:szCs w:val="22"/>
        </w:rPr>
      </w:pPr>
    </w:p>
    <w:p w:rsidR="005F7DD2" w:rsidRPr="00913FBD" w:rsidRDefault="005F7DD2" w:rsidP="00F74C46">
      <w:pPr>
        <w:pStyle w:val="a4"/>
        <w:spacing w:before="0" w:after="0"/>
        <w:rPr>
          <w:rFonts w:ascii="Cambria" w:hAnsi="Cambria"/>
          <w:b w:val="0"/>
          <w:sz w:val="22"/>
          <w:szCs w:val="22"/>
        </w:rPr>
      </w:pPr>
    </w:p>
    <w:p w:rsidR="003C69B6" w:rsidRPr="00913FBD" w:rsidRDefault="009F5544" w:rsidP="00454996">
      <w:pPr>
        <w:spacing w:after="0"/>
        <w:ind w:left="0" w:firstLine="0"/>
        <w:jc w:val="center"/>
        <w:rPr>
          <w:rFonts w:ascii="Cambria" w:hAnsi="Cambria"/>
          <w:b/>
          <w:sz w:val="22"/>
          <w:szCs w:val="22"/>
        </w:rPr>
      </w:pPr>
      <w:r w:rsidRPr="00913FBD">
        <w:rPr>
          <w:rFonts w:ascii="Cambria" w:hAnsi="Cambria"/>
          <w:b/>
          <w:sz w:val="22"/>
          <w:szCs w:val="22"/>
        </w:rPr>
        <w:t xml:space="preserve">город </w:t>
      </w:r>
      <w:r w:rsidR="009967A3">
        <w:rPr>
          <w:rFonts w:ascii="Cambria" w:hAnsi="Cambria"/>
          <w:b/>
          <w:sz w:val="22"/>
          <w:szCs w:val="22"/>
        </w:rPr>
        <w:t>Ярославль</w:t>
      </w:r>
      <w:r w:rsidRPr="00913FBD">
        <w:rPr>
          <w:rFonts w:ascii="Cambria" w:hAnsi="Cambria"/>
          <w:b/>
          <w:sz w:val="22"/>
          <w:szCs w:val="22"/>
        </w:rPr>
        <w:tab/>
      </w:r>
      <w:r w:rsidRPr="00913FBD">
        <w:rPr>
          <w:rFonts w:ascii="Cambria" w:hAnsi="Cambria"/>
          <w:b/>
          <w:sz w:val="22"/>
          <w:szCs w:val="22"/>
        </w:rPr>
        <w:tab/>
      </w:r>
      <w:r w:rsidRPr="00913FBD">
        <w:rPr>
          <w:rFonts w:ascii="Cambria" w:hAnsi="Cambria"/>
          <w:b/>
          <w:sz w:val="22"/>
          <w:szCs w:val="22"/>
        </w:rPr>
        <w:tab/>
      </w:r>
      <w:r w:rsidRPr="00913FBD">
        <w:rPr>
          <w:rFonts w:ascii="Cambria" w:hAnsi="Cambria"/>
          <w:b/>
          <w:sz w:val="22"/>
          <w:szCs w:val="22"/>
        </w:rPr>
        <w:tab/>
      </w:r>
      <w:r w:rsidRPr="00913FBD">
        <w:rPr>
          <w:rFonts w:ascii="Cambria" w:hAnsi="Cambria"/>
          <w:b/>
          <w:sz w:val="22"/>
          <w:szCs w:val="22"/>
        </w:rPr>
        <w:tab/>
      </w:r>
      <w:r w:rsidRPr="00913FBD">
        <w:rPr>
          <w:rFonts w:ascii="Cambria" w:hAnsi="Cambria"/>
          <w:b/>
          <w:sz w:val="22"/>
          <w:szCs w:val="22"/>
        </w:rPr>
        <w:tab/>
      </w:r>
      <w:r w:rsidRPr="00913FBD">
        <w:rPr>
          <w:rFonts w:ascii="Cambria" w:hAnsi="Cambria"/>
          <w:b/>
          <w:sz w:val="22"/>
          <w:szCs w:val="22"/>
        </w:rPr>
        <w:tab/>
        <w:t>«____» ____________ 202___ года</w:t>
      </w:r>
    </w:p>
    <w:bookmarkEnd w:id="78"/>
    <w:p w:rsidR="003C69B6" w:rsidRPr="00913FBD" w:rsidRDefault="003C69B6" w:rsidP="00F74C46">
      <w:pPr>
        <w:spacing w:after="0"/>
        <w:jc w:val="center"/>
        <w:rPr>
          <w:rFonts w:ascii="Cambria" w:hAnsi="Cambria"/>
          <w:sz w:val="22"/>
          <w:szCs w:val="22"/>
        </w:rPr>
      </w:pPr>
    </w:p>
    <w:p w:rsidR="005F7DD2" w:rsidRPr="00913FBD" w:rsidRDefault="005F7DD2" w:rsidP="00F74C46">
      <w:pPr>
        <w:spacing w:after="0"/>
        <w:jc w:val="center"/>
        <w:rPr>
          <w:rFonts w:ascii="Cambria" w:hAnsi="Cambria"/>
          <w:sz w:val="22"/>
          <w:szCs w:val="22"/>
        </w:rPr>
      </w:pPr>
    </w:p>
    <w:p w:rsidR="003C69B6" w:rsidRPr="00913FBD" w:rsidRDefault="007F0B1E" w:rsidP="007F0B1E">
      <w:pPr>
        <w:pStyle w:val="aff2"/>
        <w:jc w:val="both"/>
        <w:rPr>
          <w:rFonts w:ascii="Cambria" w:hAnsi="Cambria"/>
        </w:rPr>
      </w:pPr>
      <w:r w:rsidRPr="00913FBD">
        <w:rPr>
          <w:rFonts w:ascii="Cambria" w:eastAsia="Times New Roman" w:hAnsi="Cambria"/>
          <w:b/>
        </w:rPr>
        <w:t xml:space="preserve">Лицензиар — </w:t>
      </w:r>
      <w:r w:rsidR="00932641" w:rsidRPr="00913FBD">
        <w:rPr>
          <w:rFonts w:asciiTheme="majorHAnsi" w:hAnsiTheme="majorHAnsi"/>
          <w:b/>
        </w:rPr>
        <w:t xml:space="preserve">— </w:t>
      </w:r>
      <w:r w:rsidR="00932641" w:rsidRPr="00913FBD">
        <w:rPr>
          <w:rFonts w:asciiTheme="majorHAnsi" w:hAnsiTheme="majorHAnsi"/>
        </w:rPr>
        <w:t xml:space="preserve">______________________________ в лице ___________________________, </w:t>
      </w:r>
      <w:proofErr w:type="gramStart"/>
      <w:r w:rsidR="00932641" w:rsidRPr="00913FBD">
        <w:rPr>
          <w:rFonts w:asciiTheme="majorHAnsi" w:hAnsiTheme="majorHAnsi"/>
        </w:rPr>
        <w:t>действующего</w:t>
      </w:r>
      <w:proofErr w:type="gramEnd"/>
      <w:r w:rsidR="00932641" w:rsidRPr="00913FBD">
        <w:rPr>
          <w:rFonts w:asciiTheme="majorHAnsi" w:hAnsiTheme="majorHAnsi"/>
        </w:rPr>
        <w:t xml:space="preserve"> на основании ___________, и</w:t>
      </w:r>
    </w:p>
    <w:p w:rsidR="003C69B6" w:rsidRPr="00913FBD" w:rsidRDefault="007F0B1E" w:rsidP="007F0B1E">
      <w:pPr>
        <w:pStyle w:val="aff7"/>
        <w:ind w:left="0" w:firstLine="0"/>
        <w:rPr>
          <w:rFonts w:ascii="Cambria" w:hAnsi="Cambria"/>
          <w:sz w:val="22"/>
          <w:szCs w:val="22"/>
        </w:rPr>
      </w:pPr>
      <w:r w:rsidRPr="00913FBD">
        <w:rPr>
          <w:rFonts w:ascii="Cambria" w:hAnsi="Cambria"/>
          <w:b/>
          <w:sz w:val="22"/>
          <w:szCs w:val="22"/>
        </w:rPr>
        <w:tab/>
        <w:t>Лицензиат — ФЕДЕРАЛЬНОЕ ГОСУДАРСТВЕННОЕ БЮДЖЕТНОЕ ОБРАЗОВАТЕЛЬНОЕ УЧРЕЖДЕНИЕ ВЫСШЕГО ОБРАЗОВАНИЯ "ЯРОСЛАВСКИЙ ГОСУДАРСТВЕННЫЙ ТЕХНИЧЕСКИЙ УНИВЕРСИТЕТ" (ФГБОУ ВО "ЯГТУ"</w:t>
      </w:r>
      <w:proofErr w:type="gramStart"/>
      <w:r w:rsidRPr="00913FBD">
        <w:rPr>
          <w:rFonts w:ascii="Cambria" w:hAnsi="Cambria"/>
          <w:b/>
          <w:sz w:val="22"/>
          <w:szCs w:val="22"/>
        </w:rPr>
        <w:t xml:space="preserve"> )</w:t>
      </w:r>
      <w:proofErr w:type="gramEnd"/>
      <w:r w:rsidRPr="00913FBD">
        <w:rPr>
          <w:rFonts w:ascii="Cambria" w:hAnsi="Cambria"/>
          <w:sz w:val="22"/>
          <w:szCs w:val="22"/>
        </w:rPr>
        <w:t xml:space="preserve">: </w:t>
      </w:r>
      <w:r w:rsidR="00932641" w:rsidRPr="00913FBD">
        <w:rPr>
          <w:rFonts w:asciiTheme="majorHAnsi" w:hAnsiTheme="majorHAnsi"/>
        </w:rPr>
        <w:t>в лице Проректора по материально-техническому обеспечению и эксплуатации имущественного комплекса Корнева Алексея Владимировича, действующего на основании доверенности от 31.03.2026г. №508/01,</w:t>
      </w:r>
    </w:p>
    <w:p w:rsidR="003C69B6" w:rsidRPr="00CF756F" w:rsidRDefault="009F5544" w:rsidP="009F5544">
      <w:pPr>
        <w:pStyle w:val="aff7"/>
        <w:rPr>
          <w:rFonts w:ascii="Cambria" w:hAnsi="Cambria"/>
          <w:sz w:val="22"/>
          <w:szCs w:val="22"/>
        </w:rPr>
      </w:pPr>
      <w:proofErr w:type="gramStart"/>
      <w:r w:rsidRPr="00913FBD">
        <w:rPr>
          <w:rFonts w:ascii="Cambria" w:hAnsi="Cambria"/>
          <w:sz w:val="22"/>
          <w:szCs w:val="22"/>
        </w:rPr>
        <w:t xml:space="preserve">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w:t>
      </w:r>
      <w:r w:rsidR="007671AF" w:rsidRPr="00913FBD">
        <w:rPr>
          <w:rFonts w:ascii="Cambria" w:hAnsi="Cambria"/>
          <w:sz w:val="22"/>
          <w:szCs w:val="22"/>
        </w:rPr>
        <w:t>контракт</w:t>
      </w:r>
      <w:r w:rsidRPr="00913FBD">
        <w:rPr>
          <w:rFonts w:ascii="Cambria" w:hAnsi="Cambria"/>
          <w:sz w:val="22"/>
          <w:szCs w:val="22"/>
        </w:rPr>
        <w:t xml:space="preserve">у №12817 </w:t>
      </w:r>
      <w:r w:rsidR="00CF756F" w:rsidRPr="00913FBD">
        <w:rPr>
          <w:rFonts w:ascii="Cambria" w:hAnsi="Cambria" w:cs="Tahoma"/>
          <w:bCs/>
          <w:color w:val="000000"/>
          <w:sz w:val="22"/>
          <w:szCs w:val="22"/>
        </w:rPr>
        <w:t>(267</w:t>
      </w:r>
      <w:r w:rsidR="00CF756F" w:rsidRPr="00CF756F">
        <w:rPr>
          <w:rFonts w:ascii="Cambria" w:hAnsi="Cambria" w:cs="Tahoma"/>
          <w:bCs/>
          <w:color w:val="000000"/>
          <w:sz w:val="22"/>
          <w:szCs w:val="22"/>
        </w:rPr>
        <w:t xml:space="preserve">-44/26) </w:t>
      </w:r>
      <w:r w:rsidRPr="00CF756F">
        <w:rPr>
          <w:rFonts w:ascii="Cambria" w:hAnsi="Cambria"/>
          <w:sz w:val="22"/>
          <w:szCs w:val="22"/>
        </w:rPr>
        <w:t>от «</w:t>
      </w:r>
      <w:r w:rsidR="005F7DD2" w:rsidRPr="00CF756F">
        <w:rPr>
          <w:rFonts w:ascii="Cambria" w:hAnsi="Cambria"/>
          <w:sz w:val="22"/>
          <w:szCs w:val="22"/>
        </w:rPr>
        <w:t>____</w:t>
      </w:r>
      <w:r w:rsidRPr="00CF756F">
        <w:rPr>
          <w:rFonts w:ascii="Cambria" w:hAnsi="Cambria"/>
          <w:sz w:val="22"/>
          <w:szCs w:val="22"/>
        </w:rPr>
        <w:t>» </w:t>
      </w:r>
      <w:r w:rsidR="005F7DD2" w:rsidRPr="00CF756F">
        <w:rPr>
          <w:rFonts w:ascii="Cambria" w:hAnsi="Cambria"/>
          <w:sz w:val="22"/>
          <w:szCs w:val="22"/>
        </w:rPr>
        <w:t>____________</w:t>
      </w:r>
      <w:r w:rsidRPr="00CF756F">
        <w:rPr>
          <w:rFonts w:ascii="Cambria" w:hAnsi="Cambria"/>
          <w:sz w:val="22"/>
          <w:szCs w:val="22"/>
        </w:rPr>
        <w:t> 2026г. (далее – «</w:t>
      </w:r>
      <w:r w:rsidR="007671AF" w:rsidRPr="00CF756F">
        <w:rPr>
          <w:rFonts w:ascii="Cambria" w:hAnsi="Cambria"/>
          <w:sz w:val="22"/>
          <w:szCs w:val="22"/>
        </w:rPr>
        <w:t>Контракт</w:t>
      </w:r>
      <w:r w:rsidRPr="00CF756F">
        <w:rPr>
          <w:rFonts w:ascii="Cambria" w:hAnsi="Cambria"/>
          <w:sz w:val="22"/>
          <w:szCs w:val="22"/>
        </w:rPr>
        <w:t>»), о нижеследующем:</w:t>
      </w:r>
      <w:proofErr w:type="gramEnd"/>
    </w:p>
    <w:p w:rsidR="003C69B6" w:rsidRPr="005F7DD2" w:rsidRDefault="00F91188" w:rsidP="006445AB">
      <w:pPr>
        <w:numPr>
          <w:ilvl w:val="0"/>
          <w:numId w:val="5"/>
        </w:numPr>
        <w:spacing w:after="0"/>
        <w:rPr>
          <w:rFonts w:ascii="Cambria" w:hAnsi="Cambria"/>
          <w:sz w:val="22"/>
          <w:szCs w:val="22"/>
        </w:rPr>
      </w:pPr>
      <w:r w:rsidRPr="00CF756F">
        <w:rPr>
          <w:rFonts w:ascii="Cambria" w:hAnsi="Cambria"/>
          <w:sz w:val="22"/>
          <w:szCs w:val="22"/>
        </w:rPr>
        <w:t>Лицензиат подтверждает, что получил от Лицензиара простую (неисключительную</w:t>
      </w:r>
      <w:r w:rsidRPr="005F7DD2">
        <w:rPr>
          <w:rFonts w:ascii="Cambria" w:hAnsi="Cambria"/>
          <w:sz w:val="22"/>
          <w:szCs w:val="22"/>
        </w:rPr>
        <w:t>) лицензию на использование следующих программ для ЭВМ (далее — «Программы»)</w:t>
      </w:r>
      <w:r w:rsidRPr="005F7DD2">
        <w:rPr>
          <w:rFonts w:ascii="Cambria" w:hAnsi="Cambria"/>
          <w:bCs/>
          <w:color w:val="000000"/>
          <w:sz w:val="22"/>
          <w:szCs w:val="22"/>
        </w:rPr>
        <w:t>, обеспечивающих п</w:t>
      </w:r>
      <w:r w:rsidRPr="005F7DD2">
        <w:rPr>
          <w:rFonts w:ascii="Cambria" w:hAnsi="Cambria"/>
          <w:color w:val="000000"/>
          <w:sz w:val="22"/>
          <w:szCs w:val="22"/>
        </w:rPr>
        <w:t>оиск, обнаружение и идентификацию заимствований</w:t>
      </w:r>
      <w:r w:rsidRPr="005F7DD2">
        <w:rPr>
          <w:rFonts w:ascii="Cambria" w:hAnsi="Cambria"/>
          <w:sz w:val="22"/>
          <w:szCs w:val="22"/>
        </w:rPr>
        <w:t>, а также обнаружение материалов, созданных искусственным интеллектом,</w:t>
      </w:r>
      <w:r w:rsidRPr="005F7DD2">
        <w:rPr>
          <w:rFonts w:ascii="Cambria" w:hAnsi="Cambria"/>
          <w:color w:val="000000"/>
          <w:sz w:val="22"/>
          <w:szCs w:val="22"/>
        </w:rPr>
        <w:t xml:space="preserve"> — по указанным в </w:t>
      </w:r>
      <w:r w:rsidR="007671AF">
        <w:rPr>
          <w:rFonts w:ascii="Cambria" w:hAnsi="Cambria"/>
          <w:color w:val="000000"/>
          <w:sz w:val="22"/>
          <w:szCs w:val="22"/>
        </w:rPr>
        <w:t>Контракт</w:t>
      </w:r>
      <w:r w:rsidRPr="005F7DD2">
        <w:rPr>
          <w:rFonts w:ascii="Cambria" w:hAnsi="Cambria"/>
          <w:color w:val="000000"/>
          <w:sz w:val="22"/>
          <w:szCs w:val="22"/>
        </w:rPr>
        <w:t>е поисковым модулям и поисковым коллекциям</w:t>
      </w:r>
      <w:r w:rsidRPr="005F7DD2">
        <w:rPr>
          <w:rFonts w:ascii="Cambria" w:hAnsi="Cambria"/>
          <w:sz w:val="22"/>
          <w:szCs w:val="22"/>
        </w:rPr>
        <w:t>:</w:t>
      </w:r>
    </w:p>
    <w:p w:rsidR="003C69B6" w:rsidRPr="005F7DD2" w:rsidRDefault="003C69B6" w:rsidP="009F5544">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tblPr>
      <w:tblGrid>
        <w:gridCol w:w="276"/>
        <w:gridCol w:w="5245"/>
        <w:gridCol w:w="1134"/>
        <w:gridCol w:w="708"/>
        <w:gridCol w:w="2127"/>
      </w:tblGrid>
      <w:tr w:rsidR="003C69B6" w:rsidRPr="005F7DD2" w:rsidTr="00353996">
        <w:trPr>
          <w:tblCellSpacing w:w="0" w:type="dxa"/>
        </w:trPr>
        <w:tc>
          <w:tcPr>
            <w:tcW w:w="276" w:type="dxa"/>
            <w:shd w:val="clear" w:color="auto" w:fill="D9D9D9"/>
            <w:vAlign w:val="center"/>
          </w:tcPr>
          <w:bookmarkEnd w:id="79"/>
          <w:p w:rsidR="003C69B6" w:rsidRPr="005F7DD2" w:rsidRDefault="00353996" w:rsidP="00353996">
            <w:pPr>
              <w:pStyle w:val="aff2"/>
              <w:jc w:val="center"/>
              <w:rPr>
                <w:rFonts w:ascii="Cambria" w:hAnsi="Cambria"/>
                <w:b/>
                <w:sz w:val="20"/>
                <w:szCs w:val="20"/>
              </w:rPr>
            </w:pPr>
            <w:r w:rsidRPr="005F7DD2">
              <w:rPr>
                <w:rFonts w:ascii="Cambria" w:hAnsi="Cambria"/>
                <w:b/>
                <w:sz w:val="20"/>
                <w:szCs w:val="20"/>
              </w:rPr>
              <w:t>№</w:t>
            </w:r>
          </w:p>
        </w:tc>
        <w:tc>
          <w:tcPr>
            <w:tcW w:w="5245" w:type="dxa"/>
            <w:shd w:val="clear" w:color="auto" w:fill="D9D9D9"/>
            <w:vAlign w:val="center"/>
          </w:tcPr>
          <w:p w:rsidR="003C69B6" w:rsidRPr="005F7DD2" w:rsidRDefault="00353996" w:rsidP="006619AE">
            <w:pPr>
              <w:pStyle w:val="aff2"/>
              <w:jc w:val="center"/>
              <w:rPr>
                <w:rFonts w:ascii="Cambria" w:hAnsi="Cambria"/>
                <w:b/>
                <w:sz w:val="20"/>
                <w:szCs w:val="20"/>
              </w:rPr>
            </w:pPr>
            <w:r w:rsidRPr="005F7DD2">
              <w:rPr>
                <w:rFonts w:ascii="Cambria" w:hAnsi="Cambria"/>
                <w:b/>
                <w:sz w:val="20"/>
                <w:szCs w:val="20"/>
              </w:rPr>
              <w:t>Наименования Программ</w:t>
            </w:r>
          </w:p>
        </w:tc>
        <w:tc>
          <w:tcPr>
            <w:tcW w:w="1134" w:type="dxa"/>
            <w:shd w:val="clear" w:color="auto" w:fill="D9D9D9"/>
            <w:vAlign w:val="center"/>
          </w:tcPr>
          <w:p w:rsidR="003C69B6" w:rsidRPr="005F7DD2" w:rsidRDefault="00353996" w:rsidP="006619AE">
            <w:pPr>
              <w:pStyle w:val="aff2"/>
              <w:jc w:val="center"/>
              <w:rPr>
                <w:rFonts w:ascii="Cambria" w:hAnsi="Cambria"/>
                <w:b/>
                <w:sz w:val="20"/>
                <w:szCs w:val="20"/>
              </w:rPr>
            </w:pPr>
            <w:r w:rsidRPr="005F7DD2">
              <w:rPr>
                <w:rFonts w:ascii="Cambria" w:hAnsi="Cambria"/>
                <w:b/>
                <w:sz w:val="20"/>
                <w:szCs w:val="20"/>
              </w:rPr>
              <w:t>Период действия лицензии,</w:t>
            </w:r>
          </w:p>
          <w:p w:rsidR="003C69B6" w:rsidRPr="005F7DD2" w:rsidRDefault="00353996" w:rsidP="006619AE">
            <w:pPr>
              <w:pStyle w:val="aff2"/>
              <w:jc w:val="center"/>
              <w:rPr>
                <w:rFonts w:ascii="Cambria" w:hAnsi="Cambria"/>
                <w:b/>
                <w:sz w:val="20"/>
                <w:szCs w:val="20"/>
              </w:rPr>
            </w:pPr>
            <w:r w:rsidRPr="005F7DD2">
              <w:rPr>
                <w:rFonts w:ascii="Cambria" w:hAnsi="Cambria"/>
                <w:b/>
                <w:sz w:val="20"/>
                <w:szCs w:val="20"/>
              </w:rPr>
              <w:t>Лимит Проверок</w:t>
            </w:r>
          </w:p>
        </w:tc>
        <w:tc>
          <w:tcPr>
            <w:tcW w:w="708" w:type="dxa"/>
            <w:shd w:val="clear" w:color="FFFFFF" w:fill="D9D9D9"/>
            <w:vAlign w:val="center"/>
          </w:tcPr>
          <w:p w:rsidR="003C69B6" w:rsidRPr="005F7DD2" w:rsidRDefault="00353996" w:rsidP="006619AE">
            <w:pPr>
              <w:pStyle w:val="aff2"/>
              <w:jc w:val="center"/>
              <w:rPr>
                <w:rFonts w:ascii="Cambria" w:hAnsi="Cambria"/>
                <w:b/>
                <w:sz w:val="20"/>
                <w:szCs w:val="20"/>
              </w:rPr>
            </w:pPr>
            <w:r w:rsidRPr="005F7DD2">
              <w:rPr>
                <w:rFonts w:ascii="Cambria" w:hAnsi="Cambria"/>
                <w:b/>
                <w:sz w:val="20"/>
                <w:szCs w:val="20"/>
              </w:rPr>
              <w:t>Ед. изм.</w:t>
            </w:r>
          </w:p>
        </w:tc>
        <w:tc>
          <w:tcPr>
            <w:tcW w:w="2127" w:type="dxa"/>
            <w:shd w:val="clear" w:color="FFFFFF" w:fill="D9D9D9"/>
            <w:vAlign w:val="center"/>
          </w:tcPr>
          <w:p w:rsidR="003C69B6" w:rsidRPr="005F7DD2" w:rsidRDefault="00353996" w:rsidP="00353996">
            <w:pPr>
              <w:pStyle w:val="aff2"/>
              <w:jc w:val="center"/>
              <w:rPr>
                <w:rFonts w:ascii="Cambria" w:hAnsi="Cambria"/>
                <w:b/>
                <w:sz w:val="20"/>
                <w:szCs w:val="20"/>
              </w:rPr>
            </w:pPr>
            <w:r w:rsidRPr="005F7DD2">
              <w:rPr>
                <w:rFonts w:ascii="Cambria" w:hAnsi="Cambria"/>
                <w:b/>
                <w:sz w:val="20"/>
                <w:szCs w:val="20"/>
              </w:rPr>
              <w:t>Сумма лицензионного вознаграждения в руб. (НДС не облагается)</w:t>
            </w:r>
          </w:p>
        </w:tc>
      </w:tr>
      <w:tr w:rsidR="003C69B6" w:rsidRPr="005F7DD2" w:rsidTr="00353996">
        <w:trPr>
          <w:trHeight w:val="174"/>
          <w:tblCellSpacing w:w="0" w:type="dxa"/>
        </w:trPr>
        <w:tc>
          <w:tcPr>
            <w:tcW w:w="276" w:type="dxa"/>
          </w:tcPr>
          <w:p w:rsidR="003C69B6" w:rsidRPr="005F7DD2" w:rsidRDefault="003C69B6" w:rsidP="00C97C0E">
            <w:pPr>
              <w:pStyle w:val="aff2"/>
              <w:rPr>
                <w:rFonts w:ascii="Cambria" w:hAnsi="Cambria"/>
              </w:rPr>
            </w:pPr>
          </w:p>
        </w:tc>
        <w:tc>
          <w:tcPr>
            <w:tcW w:w="5245" w:type="dxa"/>
            <w:vAlign w:val="center"/>
          </w:tcPr>
          <w:p w:rsidR="003C69B6" w:rsidRPr="005F7DD2" w:rsidRDefault="003C69B6" w:rsidP="00C97C0E">
            <w:pPr>
              <w:pStyle w:val="aff2"/>
              <w:rPr>
                <w:rFonts w:ascii="Cambria" w:hAnsi="Cambria"/>
              </w:rPr>
            </w:pPr>
          </w:p>
        </w:tc>
        <w:tc>
          <w:tcPr>
            <w:tcW w:w="1134" w:type="dxa"/>
            <w:vAlign w:val="center"/>
          </w:tcPr>
          <w:p w:rsidR="003C69B6" w:rsidRPr="005F7DD2" w:rsidRDefault="003C69B6" w:rsidP="006619AE">
            <w:pPr>
              <w:ind w:left="0" w:hanging="64"/>
              <w:jc w:val="center"/>
              <w:rPr>
                <w:rFonts w:ascii="Cambria" w:eastAsia="Calibri" w:hAnsi="Cambria"/>
                <w:sz w:val="22"/>
                <w:szCs w:val="22"/>
              </w:rPr>
            </w:pPr>
          </w:p>
        </w:tc>
        <w:tc>
          <w:tcPr>
            <w:tcW w:w="708" w:type="dxa"/>
            <w:vAlign w:val="center"/>
          </w:tcPr>
          <w:p w:rsidR="003C69B6" w:rsidRPr="005F7DD2" w:rsidRDefault="003C69B6" w:rsidP="006619AE">
            <w:pPr>
              <w:ind w:left="0" w:firstLine="0"/>
              <w:jc w:val="center"/>
              <w:rPr>
                <w:rFonts w:ascii="Cambria" w:eastAsia="Calibri" w:hAnsi="Cambria"/>
                <w:sz w:val="22"/>
                <w:szCs w:val="22"/>
              </w:rPr>
            </w:pPr>
          </w:p>
        </w:tc>
        <w:tc>
          <w:tcPr>
            <w:tcW w:w="2127" w:type="dxa"/>
          </w:tcPr>
          <w:p w:rsidR="003C69B6" w:rsidRPr="005F7DD2" w:rsidRDefault="003C69B6" w:rsidP="006619AE">
            <w:pPr>
              <w:ind w:left="0" w:firstLine="0"/>
              <w:jc w:val="center"/>
              <w:rPr>
                <w:rFonts w:ascii="Cambria" w:eastAsia="Calibri" w:hAnsi="Cambria"/>
                <w:sz w:val="22"/>
                <w:szCs w:val="22"/>
              </w:rPr>
            </w:pPr>
          </w:p>
        </w:tc>
      </w:tr>
    </w:tbl>
    <w:p w:rsidR="003C69B6" w:rsidRPr="005F7DD2" w:rsidRDefault="003C69B6" w:rsidP="009F5544">
      <w:pPr>
        <w:pStyle w:val="aff2"/>
        <w:jc w:val="both"/>
        <w:rPr>
          <w:rFonts w:ascii="Cambria" w:hAnsi="Cambria"/>
        </w:rPr>
      </w:pPr>
    </w:p>
    <w:p w:rsidR="003C69B6" w:rsidRPr="005F7DD2" w:rsidRDefault="009F5544" w:rsidP="006445AB">
      <w:pPr>
        <w:pStyle w:val="aff2"/>
        <w:numPr>
          <w:ilvl w:val="0"/>
          <w:numId w:val="5"/>
        </w:numPr>
        <w:spacing w:after="120"/>
        <w:ind w:left="357" w:hanging="357"/>
        <w:jc w:val="both"/>
        <w:rPr>
          <w:rFonts w:ascii="Cambria" w:hAnsi="Cambria"/>
        </w:rPr>
      </w:pPr>
      <w:r w:rsidRPr="005F7DD2">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rsidR="003C69B6" w:rsidRPr="005F7DD2" w:rsidRDefault="009F5544" w:rsidP="006445AB">
      <w:pPr>
        <w:pStyle w:val="aff2"/>
        <w:numPr>
          <w:ilvl w:val="0"/>
          <w:numId w:val="5"/>
        </w:numPr>
        <w:spacing w:after="120"/>
        <w:ind w:left="357" w:hanging="357"/>
        <w:jc w:val="both"/>
        <w:rPr>
          <w:rFonts w:ascii="Cambria" w:eastAsia="Times New Roman" w:hAnsi="Cambria"/>
        </w:rPr>
      </w:pPr>
      <w:r w:rsidRPr="005F7DD2">
        <w:rPr>
          <w:rFonts w:ascii="Cambria" w:hAnsi="Cambria"/>
        </w:rPr>
        <w:t xml:space="preserve">За предоставленное использование Программ Лицензиат в порядке, установленном </w:t>
      </w:r>
      <w:r w:rsidR="007671AF">
        <w:rPr>
          <w:rFonts w:ascii="Cambria" w:hAnsi="Cambria"/>
        </w:rPr>
        <w:t>Контракт</w:t>
      </w:r>
      <w:r w:rsidRPr="005F7DD2">
        <w:rPr>
          <w:rFonts w:ascii="Cambria" w:hAnsi="Cambria"/>
        </w:rPr>
        <w:t xml:space="preserve">ом, обязан выплатить </w:t>
      </w:r>
      <w:r w:rsidRPr="00913FBD">
        <w:rPr>
          <w:rFonts w:ascii="Cambria" w:hAnsi="Cambria"/>
        </w:rPr>
        <w:t xml:space="preserve">Лицензиару </w:t>
      </w:r>
      <w:r w:rsidR="00932641" w:rsidRPr="00913FBD">
        <w:rPr>
          <w:rFonts w:ascii="Cambria" w:hAnsi="Cambria" w:cs="Cambria"/>
          <w:bCs/>
        </w:rPr>
        <w:t>________________</w:t>
      </w:r>
      <w:r w:rsidR="00932641" w:rsidRPr="00913FBD">
        <w:rPr>
          <w:rFonts w:ascii="Cambria" w:hAnsi="Cambria"/>
          <w:b/>
        </w:rPr>
        <w:t xml:space="preserve"> (_____________) рублей ___ копеек</w:t>
      </w:r>
      <w:r w:rsidR="00932641" w:rsidRPr="00913FBD">
        <w:rPr>
          <w:rFonts w:asciiTheme="majorHAnsi" w:hAnsiTheme="majorHAnsi"/>
          <w:b/>
        </w:rPr>
        <w:t>.</w:t>
      </w:r>
      <w:r w:rsidR="005F7DD2" w:rsidRPr="00913FBD">
        <w:rPr>
          <w:rFonts w:ascii="Cambria" w:hAnsi="Cambria"/>
        </w:rPr>
        <w:t xml:space="preserve"> </w:t>
      </w:r>
      <w:r w:rsidRPr="00913FBD">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w:t>
      </w:r>
      <w:r w:rsidRPr="005F7DD2">
        <w:rPr>
          <w:rFonts w:ascii="Cambria" w:hAnsi="Cambria"/>
        </w:rPr>
        <w:t>, не облагается НДС (пп. 26 п. 2 ст. 149 НК РФ).</w:t>
      </w:r>
    </w:p>
    <w:p w:rsidR="003C69B6" w:rsidRPr="005F7DD2" w:rsidRDefault="009F5544" w:rsidP="006445AB">
      <w:pPr>
        <w:pStyle w:val="aff2"/>
        <w:numPr>
          <w:ilvl w:val="0"/>
          <w:numId w:val="5"/>
        </w:numPr>
        <w:spacing w:after="120"/>
        <w:ind w:left="357" w:hanging="357"/>
        <w:jc w:val="both"/>
        <w:rPr>
          <w:rFonts w:ascii="Cambria" w:eastAsia="Times New Roman" w:hAnsi="Cambria"/>
        </w:rPr>
      </w:pPr>
      <w:r w:rsidRPr="005F7DD2">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rsidR="003C69B6" w:rsidRPr="005F7DD2" w:rsidRDefault="009F5544" w:rsidP="006445AB">
      <w:pPr>
        <w:pStyle w:val="aff2"/>
        <w:numPr>
          <w:ilvl w:val="0"/>
          <w:numId w:val="5"/>
        </w:numPr>
        <w:spacing w:after="120"/>
        <w:ind w:left="357" w:hanging="357"/>
        <w:jc w:val="both"/>
        <w:rPr>
          <w:rFonts w:ascii="Cambria" w:eastAsia="Times New Roman" w:hAnsi="Cambria"/>
        </w:rPr>
      </w:pPr>
      <w:r w:rsidRPr="005F7DD2">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rsidR="003C69B6" w:rsidRPr="005F7DD2" w:rsidRDefault="009F5544" w:rsidP="006445AB">
      <w:pPr>
        <w:pStyle w:val="aff2"/>
        <w:numPr>
          <w:ilvl w:val="0"/>
          <w:numId w:val="5"/>
        </w:numPr>
        <w:spacing w:after="120"/>
        <w:ind w:left="357" w:hanging="357"/>
        <w:jc w:val="both"/>
        <w:rPr>
          <w:rFonts w:ascii="Cambria" w:eastAsia="Times New Roman" w:hAnsi="Cambria"/>
        </w:rPr>
      </w:pPr>
      <w:r w:rsidRPr="005F7DD2">
        <w:rPr>
          <w:rFonts w:ascii="Cambria" w:hAnsi="Cambria"/>
        </w:rPr>
        <w:t>Лицензиат</w:t>
      </w:r>
      <w:r w:rsidRPr="005F7DD2">
        <w:rPr>
          <w:rFonts w:ascii="Cambria" w:eastAsia="Times New Roman" w:hAnsi="Cambria"/>
        </w:rPr>
        <w:t xml:space="preserve"> не имеет претензий к </w:t>
      </w:r>
      <w:r w:rsidRPr="005F7DD2">
        <w:rPr>
          <w:rFonts w:ascii="Cambria" w:hAnsi="Cambria"/>
        </w:rPr>
        <w:t>Лицензиару</w:t>
      </w:r>
      <w:r w:rsidRPr="005F7DD2">
        <w:rPr>
          <w:rFonts w:ascii="Cambria" w:eastAsia="Times New Roman" w:hAnsi="Cambria"/>
        </w:rPr>
        <w:t xml:space="preserve"> за предоставление </w:t>
      </w:r>
      <w:r w:rsidRPr="005F7DD2">
        <w:rPr>
          <w:rFonts w:ascii="Cambria" w:hAnsi="Cambria"/>
        </w:rPr>
        <w:t>Лицензиату</w:t>
      </w:r>
      <w:r w:rsidRPr="005F7DD2">
        <w:rPr>
          <w:rFonts w:ascii="Cambria" w:eastAsia="Times New Roman" w:hAnsi="Cambria"/>
        </w:rPr>
        <w:t xml:space="preserve"> простой (неисключительной) лицензии на использование Программ в соответствии с </w:t>
      </w:r>
      <w:r w:rsidR="007671AF">
        <w:rPr>
          <w:rFonts w:ascii="Cambria" w:eastAsia="Times New Roman" w:hAnsi="Cambria"/>
        </w:rPr>
        <w:t>Контракт</w:t>
      </w:r>
      <w:r w:rsidRPr="005F7DD2">
        <w:rPr>
          <w:rFonts w:ascii="Cambria" w:eastAsia="Times New Roman" w:hAnsi="Cambria"/>
        </w:rPr>
        <w:t>ом.</w:t>
      </w:r>
    </w:p>
    <w:p w:rsidR="003C69B6" w:rsidRPr="005F7DD2" w:rsidRDefault="009F5544" w:rsidP="006445AB">
      <w:pPr>
        <w:pStyle w:val="aff2"/>
        <w:numPr>
          <w:ilvl w:val="0"/>
          <w:numId w:val="5"/>
        </w:numPr>
        <w:spacing w:after="120"/>
        <w:ind w:left="357" w:hanging="357"/>
        <w:jc w:val="both"/>
        <w:rPr>
          <w:rFonts w:ascii="Cambria" w:hAnsi="Cambria"/>
        </w:rPr>
      </w:pPr>
      <w:r w:rsidRPr="005F7DD2">
        <w:rPr>
          <w:rFonts w:ascii="Cambria" w:eastAsia="Times New Roman" w:hAnsi="Cambria"/>
        </w:rPr>
        <w:lastRenderedPageBreak/>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5F7DD2">
        <w:rPr>
          <w:rFonts w:ascii="Cambria" w:hAnsi="Cambria"/>
        </w:rPr>
        <w:t>Лицензиаром</w:t>
      </w:r>
      <w:r w:rsidRPr="005F7DD2">
        <w:rPr>
          <w:rFonts w:ascii="Cambria" w:eastAsia="Times New Roman" w:hAnsi="Cambria"/>
        </w:rPr>
        <w:t xml:space="preserve"> своих обязательств по </w:t>
      </w:r>
      <w:r w:rsidR="007671AF">
        <w:rPr>
          <w:rFonts w:ascii="Cambria" w:eastAsia="Times New Roman" w:hAnsi="Cambria"/>
        </w:rPr>
        <w:t>Контракт</w:t>
      </w:r>
      <w:r w:rsidRPr="005F7DD2">
        <w:rPr>
          <w:rFonts w:ascii="Cambria" w:eastAsia="Times New Roman" w:hAnsi="Cambria"/>
        </w:rPr>
        <w:t>у.</w:t>
      </w:r>
    </w:p>
    <w:p w:rsidR="003C69B6" w:rsidRPr="005F7DD2" w:rsidRDefault="009F5544" w:rsidP="006445AB">
      <w:pPr>
        <w:pStyle w:val="aff2"/>
        <w:numPr>
          <w:ilvl w:val="0"/>
          <w:numId w:val="5"/>
        </w:numPr>
        <w:spacing w:after="120"/>
        <w:ind w:left="357" w:hanging="357"/>
        <w:jc w:val="both"/>
        <w:rPr>
          <w:rFonts w:ascii="Cambria" w:hAnsi="Cambria"/>
        </w:rPr>
      </w:pPr>
      <w:r w:rsidRPr="005F7DD2">
        <w:rPr>
          <w:rFonts w:ascii="Cambria" w:hAnsi="Cambria"/>
        </w:rPr>
        <w:t>Краткие реквизиты Сторон и подписи:</w:t>
      </w:r>
    </w:p>
    <w:tbl>
      <w:tblPr>
        <w:tblW w:w="0" w:type="auto"/>
        <w:tblLook w:val="04A0"/>
      </w:tblPr>
      <w:tblGrid>
        <w:gridCol w:w="4547"/>
        <w:gridCol w:w="66"/>
        <w:gridCol w:w="4457"/>
      </w:tblGrid>
      <w:tr w:rsidR="003C69B6" w:rsidRPr="005F7DD2" w:rsidTr="007C11AD">
        <w:tc>
          <w:tcPr>
            <w:tcW w:w="4547" w:type="dxa"/>
          </w:tcPr>
          <w:p w:rsidR="003C69B6" w:rsidRPr="005F7DD2" w:rsidRDefault="00AD59EB" w:rsidP="007C11AD">
            <w:pPr>
              <w:spacing w:after="60"/>
              <w:ind w:left="0" w:firstLine="0"/>
              <w:jc w:val="left"/>
              <w:rPr>
                <w:rFonts w:ascii="Cambria" w:hAnsi="Cambria" w:cs="Arial"/>
                <w:b/>
                <w:sz w:val="22"/>
                <w:szCs w:val="22"/>
              </w:rPr>
            </w:pPr>
            <w:r w:rsidRPr="005F7DD2">
              <w:rPr>
                <w:rFonts w:ascii="Cambria" w:hAnsi="Cambria" w:cs="Arial"/>
                <w:b/>
                <w:sz w:val="22"/>
                <w:szCs w:val="22"/>
              </w:rPr>
              <w:t>Лицензиар:</w:t>
            </w:r>
          </w:p>
        </w:tc>
        <w:tc>
          <w:tcPr>
            <w:tcW w:w="4523" w:type="dxa"/>
            <w:gridSpan w:val="2"/>
          </w:tcPr>
          <w:p w:rsidR="003C69B6" w:rsidRPr="005F7DD2" w:rsidRDefault="00AD59EB" w:rsidP="007C11AD">
            <w:pPr>
              <w:spacing w:after="60"/>
              <w:ind w:left="0" w:firstLine="0"/>
              <w:jc w:val="left"/>
              <w:rPr>
                <w:rFonts w:ascii="Cambria" w:hAnsi="Cambria" w:cs="Arial"/>
                <w:b/>
                <w:sz w:val="22"/>
                <w:szCs w:val="22"/>
              </w:rPr>
            </w:pPr>
            <w:r w:rsidRPr="005F7DD2">
              <w:rPr>
                <w:rFonts w:ascii="Cambria" w:hAnsi="Cambria" w:cs="Arial"/>
                <w:b/>
                <w:sz w:val="22"/>
                <w:szCs w:val="22"/>
              </w:rPr>
              <w:t>Лицензиат:</w:t>
            </w:r>
          </w:p>
        </w:tc>
      </w:tr>
      <w:tr w:rsidR="003C69B6" w:rsidRPr="00D02042" w:rsidTr="007C11AD">
        <w:trPr>
          <w:trHeight w:val="292"/>
        </w:trPr>
        <w:tc>
          <w:tcPr>
            <w:tcW w:w="4613" w:type="dxa"/>
            <w:gridSpan w:val="2"/>
          </w:tcPr>
          <w:p w:rsidR="00755202" w:rsidRPr="00D02042" w:rsidRDefault="00755202" w:rsidP="00755202">
            <w:pPr>
              <w:pStyle w:val="aff2"/>
              <w:rPr>
                <w:rFonts w:ascii="Cambria" w:eastAsia="Times New Roman" w:hAnsi="Cambria"/>
              </w:rPr>
            </w:pPr>
          </w:p>
          <w:p w:rsidR="003C69B6" w:rsidRPr="00D02042" w:rsidRDefault="00AD59EB" w:rsidP="00755202">
            <w:pPr>
              <w:pStyle w:val="aff2"/>
              <w:rPr>
                <w:rFonts w:ascii="Cambria" w:hAnsi="Cambria"/>
              </w:rPr>
            </w:pPr>
            <w:r w:rsidRPr="00D02042">
              <w:rPr>
                <w:rFonts w:ascii="Cambria" w:eastAsia="Times New Roman" w:hAnsi="Cambria"/>
              </w:rPr>
              <w:t xml:space="preserve">ИНН </w:t>
            </w:r>
          </w:p>
        </w:tc>
        <w:tc>
          <w:tcPr>
            <w:tcW w:w="4457" w:type="dxa"/>
          </w:tcPr>
          <w:p w:rsidR="003C69B6" w:rsidRPr="00D02042" w:rsidRDefault="00353996" w:rsidP="00353996">
            <w:pPr>
              <w:ind w:left="0" w:firstLine="0"/>
              <w:rPr>
                <w:rFonts w:ascii="Cambria" w:hAnsi="Cambria"/>
                <w:b/>
                <w:bCs/>
                <w:sz w:val="22"/>
                <w:szCs w:val="22"/>
              </w:rPr>
            </w:pPr>
            <w:r w:rsidRPr="00D02042">
              <w:rPr>
                <w:rFonts w:ascii="Cambria" w:hAnsi="Cambria"/>
                <w:b/>
                <w:sz w:val="22"/>
                <w:szCs w:val="22"/>
              </w:rPr>
              <w:t xml:space="preserve">ФГБОУ ВО "ЯГТУ" </w:t>
            </w:r>
          </w:p>
          <w:p w:rsidR="003C69B6" w:rsidRPr="00D02042" w:rsidRDefault="006F73A6" w:rsidP="006F73A6">
            <w:pPr>
              <w:pStyle w:val="aff2"/>
              <w:rPr>
                <w:rFonts w:ascii="Cambria" w:hAnsi="Cambria"/>
              </w:rPr>
            </w:pPr>
            <w:r w:rsidRPr="00D02042">
              <w:rPr>
                <w:rFonts w:ascii="Cambria" w:hAnsi="Cambria"/>
              </w:rPr>
              <w:t>ИНН 7605009467</w:t>
            </w:r>
          </w:p>
          <w:p w:rsidR="003C69B6" w:rsidRPr="00D02042" w:rsidRDefault="003C69B6" w:rsidP="00353996">
            <w:pPr>
              <w:pStyle w:val="aff2"/>
              <w:jc w:val="both"/>
              <w:rPr>
                <w:rFonts w:ascii="Cambria" w:hAnsi="Cambria"/>
              </w:rPr>
            </w:pPr>
          </w:p>
        </w:tc>
      </w:tr>
      <w:tr w:rsidR="00755202" w:rsidRPr="00D02042" w:rsidTr="00755202">
        <w:trPr>
          <w:trHeight w:val="292"/>
        </w:trPr>
        <w:tc>
          <w:tcPr>
            <w:tcW w:w="4613" w:type="dxa"/>
            <w:gridSpan w:val="2"/>
          </w:tcPr>
          <w:p w:rsidR="00755202" w:rsidRDefault="00755202" w:rsidP="00755202">
            <w:pPr>
              <w:pStyle w:val="aff2"/>
              <w:rPr>
                <w:rFonts w:ascii="Cambria" w:hAnsi="Cambria"/>
                <w:b/>
              </w:rPr>
            </w:pPr>
          </w:p>
          <w:p w:rsidR="00D02042" w:rsidRPr="00D02042" w:rsidRDefault="00D02042" w:rsidP="00755202">
            <w:pPr>
              <w:pStyle w:val="aff2"/>
              <w:rPr>
                <w:rFonts w:ascii="Cambria" w:hAnsi="Cambria"/>
                <w:b/>
              </w:rPr>
            </w:pPr>
          </w:p>
          <w:p w:rsidR="00755202" w:rsidRPr="00D02042" w:rsidRDefault="00755202" w:rsidP="00755202">
            <w:pPr>
              <w:pStyle w:val="aff2"/>
              <w:rPr>
                <w:rFonts w:ascii="Cambria" w:hAnsi="Cambria"/>
                <w:b/>
              </w:rPr>
            </w:pPr>
            <w:r w:rsidRPr="00D02042">
              <w:rPr>
                <w:rFonts w:ascii="Cambria" w:hAnsi="Cambria"/>
                <w:b/>
              </w:rPr>
              <w:t>_____________________/ ____________ /</w:t>
            </w:r>
          </w:p>
          <w:p w:rsidR="00755202" w:rsidRPr="00D02042" w:rsidRDefault="00D02042" w:rsidP="00755202">
            <w:pPr>
              <w:pStyle w:val="aff2"/>
              <w:rPr>
                <w:rFonts w:ascii="Cambria" w:hAnsi="Cambria"/>
                <w:b/>
              </w:rPr>
            </w:pPr>
            <w:r w:rsidRPr="00D02042">
              <w:rPr>
                <w:rFonts w:ascii="Cambria" w:hAnsi="Cambria"/>
                <w:b/>
              </w:rPr>
              <w:t>М.</w:t>
            </w:r>
            <w:r w:rsidR="00755202" w:rsidRPr="00D02042">
              <w:rPr>
                <w:rFonts w:ascii="Cambria" w:hAnsi="Cambria"/>
                <w:b/>
              </w:rPr>
              <w:t>П.</w:t>
            </w:r>
          </w:p>
        </w:tc>
        <w:tc>
          <w:tcPr>
            <w:tcW w:w="4457" w:type="dxa"/>
          </w:tcPr>
          <w:p w:rsidR="00755202" w:rsidRPr="00913FBD" w:rsidRDefault="00755202" w:rsidP="00755202">
            <w:pPr>
              <w:ind w:left="0" w:firstLine="0"/>
              <w:rPr>
                <w:rFonts w:ascii="Cambria" w:hAnsi="Cambria"/>
                <w:sz w:val="22"/>
                <w:szCs w:val="22"/>
              </w:rPr>
            </w:pPr>
            <w:r w:rsidRPr="00913FBD">
              <w:rPr>
                <w:rFonts w:ascii="Cambria" w:hAnsi="Cambria"/>
                <w:sz w:val="22"/>
                <w:szCs w:val="22"/>
              </w:rPr>
              <w:t xml:space="preserve">Проректор по </w:t>
            </w:r>
            <w:proofErr w:type="spellStart"/>
            <w:r w:rsidRPr="00913FBD">
              <w:rPr>
                <w:rFonts w:ascii="Cambria" w:hAnsi="Cambria"/>
                <w:sz w:val="22"/>
                <w:szCs w:val="22"/>
              </w:rPr>
              <w:t>МТОиЭИК</w:t>
            </w:r>
            <w:proofErr w:type="spellEnd"/>
          </w:p>
          <w:p w:rsidR="00755202" w:rsidRPr="00913FBD" w:rsidRDefault="00755202" w:rsidP="00755202">
            <w:pPr>
              <w:ind w:left="0" w:firstLine="0"/>
              <w:rPr>
                <w:rFonts w:ascii="Cambria" w:hAnsi="Cambria"/>
                <w:sz w:val="22"/>
                <w:szCs w:val="22"/>
              </w:rPr>
            </w:pPr>
            <w:r w:rsidRPr="00913FBD">
              <w:rPr>
                <w:rFonts w:ascii="Cambria" w:hAnsi="Cambria"/>
                <w:sz w:val="22"/>
                <w:szCs w:val="22"/>
              </w:rPr>
              <w:t>_____________________/ А.В. Корнев /</w:t>
            </w:r>
          </w:p>
          <w:p w:rsidR="00755202" w:rsidRPr="00D02042" w:rsidRDefault="00D02042" w:rsidP="00D02042">
            <w:pPr>
              <w:ind w:left="0" w:firstLine="0"/>
              <w:rPr>
                <w:rFonts w:ascii="Cambria" w:hAnsi="Cambria"/>
                <w:b/>
                <w:sz w:val="22"/>
                <w:szCs w:val="22"/>
              </w:rPr>
            </w:pPr>
            <w:r w:rsidRPr="00D02042">
              <w:rPr>
                <w:rFonts w:ascii="Cambria" w:hAnsi="Cambria"/>
                <w:b/>
                <w:sz w:val="22"/>
                <w:szCs w:val="22"/>
              </w:rPr>
              <w:t>М.</w:t>
            </w:r>
            <w:r w:rsidR="00755202" w:rsidRPr="00D02042">
              <w:rPr>
                <w:rFonts w:ascii="Cambria" w:hAnsi="Cambria"/>
                <w:b/>
                <w:sz w:val="22"/>
                <w:szCs w:val="22"/>
              </w:rPr>
              <w:t>П.</w:t>
            </w:r>
          </w:p>
        </w:tc>
      </w:tr>
    </w:tbl>
    <w:p w:rsidR="003C69B6" w:rsidRPr="005F7DD2" w:rsidRDefault="0066108B" w:rsidP="00FD5988">
      <w:pPr>
        <w:pStyle w:val="aff2"/>
        <w:jc w:val="center"/>
        <w:rPr>
          <w:rFonts w:ascii="Cambria" w:hAnsi="Cambria"/>
          <w:b/>
          <w:u w:val="single"/>
        </w:rPr>
      </w:pPr>
      <w:r w:rsidRPr="005F7DD2">
        <w:rPr>
          <w:rFonts w:ascii="Cambria" w:hAnsi="Cambria"/>
          <w:b/>
          <w:u w:val="single"/>
        </w:rPr>
        <w:t>Форму документа утверждаем:</w:t>
      </w:r>
    </w:p>
    <w:p w:rsidR="003C69B6" w:rsidRPr="005F7DD2" w:rsidRDefault="003C69B6" w:rsidP="009F5544">
      <w:pPr>
        <w:pStyle w:val="aff2"/>
        <w:jc w:val="both"/>
        <w:rPr>
          <w:rFonts w:ascii="Cambria" w:hAnsi="Cambria"/>
        </w:rPr>
      </w:pPr>
    </w:p>
    <w:tbl>
      <w:tblPr>
        <w:tblW w:w="10065" w:type="dxa"/>
        <w:tblLayout w:type="fixed"/>
        <w:tblLook w:val="01E0"/>
      </w:tblPr>
      <w:tblGrid>
        <w:gridCol w:w="4962"/>
        <w:gridCol w:w="5103"/>
      </w:tblGrid>
      <w:tr w:rsidR="003C69B6" w:rsidTr="00FD5988">
        <w:trPr>
          <w:trHeight w:val="73"/>
        </w:trPr>
        <w:tc>
          <w:tcPr>
            <w:tcW w:w="4962" w:type="dxa"/>
            <w:tcBorders>
              <w:top w:val="none" w:sz="0" w:space="0" w:color="000000"/>
              <w:left w:val="none" w:sz="0" w:space="0" w:color="000000"/>
              <w:bottom w:val="none" w:sz="0" w:space="0" w:color="000000"/>
              <w:right w:val="none" w:sz="0" w:space="0" w:color="000000"/>
            </w:tcBorders>
          </w:tcPr>
          <w:p w:rsidR="003C69B6" w:rsidRPr="005F7DD2" w:rsidRDefault="009F5544" w:rsidP="00C97C0E">
            <w:pPr>
              <w:spacing w:after="0"/>
              <w:rPr>
                <w:rFonts w:ascii="Cambria" w:hAnsi="Cambria"/>
                <w:b/>
                <w:sz w:val="22"/>
                <w:szCs w:val="22"/>
              </w:rPr>
            </w:pPr>
            <w:r w:rsidRPr="005F7DD2">
              <w:rPr>
                <w:rFonts w:ascii="Cambria" w:hAnsi="Cambria"/>
                <w:b/>
                <w:sz w:val="22"/>
                <w:szCs w:val="22"/>
              </w:rPr>
              <w:t>Лицензиар:</w:t>
            </w:r>
          </w:p>
          <w:p w:rsidR="003C69B6" w:rsidRPr="005F7DD2" w:rsidRDefault="003C69B6" w:rsidP="00C97C0E">
            <w:pPr>
              <w:spacing w:after="0"/>
              <w:rPr>
                <w:rFonts w:ascii="Cambria" w:hAnsi="Cambria"/>
                <w:b/>
                <w:sz w:val="22"/>
                <w:szCs w:val="22"/>
              </w:rPr>
            </w:pPr>
          </w:p>
          <w:p w:rsidR="003C69B6" w:rsidRDefault="003C69B6" w:rsidP="00FD5988">
            <w:pPr>
              <w:spacing w:after="0"/>
              <w:ind w:left="0" w:firstLine="0"/>
              <w:rPr>
                <w:rFonts w:ascii="Cambria" w:hAnsi="Cambria"/>
                <w:sz w:val="22"/>
                <w:szCs w:val="22"/>
              </w:rPr>
            </w:pPr>
          </w:p>
          <w:p w:rsidR="00D02042" w:rsidRDefault="00D02042" w:rsidP="00FD5988">
            <w:pPr>
              <w:spacing w:after="0"/>
              <w:ind w:left="0" w:firstLine="0"/>
              <w:rPr>
                <w:rFonts w:ascii="Cambria" w:hAnsi="Cambria"/>
                <w:sz w:val="22"/>
                <w:szCs w:val="22"/>
              </w:rPr>
            </w:pPr>
          </w:p>
          <w:p w:rsidR="00D02042" w:rsidRPr="005F7DD2" w:rsidRDefault="00D02042" w:rsidP="00FD5988">
            <w:pPr>
              <w:spacing w:after="0"/>
              <w:ind w:left="0" w:firstLine="0"/>
              <w:rPr>
                <w:rFonts w:ascii="Cambria" w:hAnsi="Cambria"/>
                <w:sz w:val="22"/>
                <w:szCs w:val="22"/>
              </w:rPr>
            </w:pPr>
          </w:p>
          <w:p w:rsidR="003C69B6" w:rsidRDefault="003C69B6" w:rsidP="00FD5988">
            <w:pPr>
              <w:spacing w:after="0"/>
              <w:ind w:left="0" w:firstLine="0"/>
              <w:rPr>
                <w:rFonts w:ascii="Cambria" w:hAnsi="Cambria"/>
                <w:sz w:val="22"/>
                <w:szCs w:val="22"/>
              </w:rPr>
            </w:pPr>
          </w:p>
          <w:p w:rsidR="00D02042" w:rsidRPr="005F7DD2" w:rsidRDefault="00D02042" w:rsidP="00FD5988">
            <w:pPr>
              <w:spacing w:after="0"/>
              <w:ind w:left="0" w:firstLine="0"/>
              <w:rPr>
                <w:rFonts w:ascii="Cambria" w:hAnsi="Cambria"/>
                <w:sz w:val="22"/>
                <w:szCs w:val="22"/>
              </w:rPr>
            </w:pPr>
          </w:p>
          <w:p w:rsidR="003C69B6" w:rsidRPr="005F7DD2" w:rsidRDefault="00D02042" w:rsidP="00FD5988">
            <w:pPr>
              <w:spacing w:after="0"/>
              <w:ind w:left="0" w:firstLine="0"/>
              <w:rPr>
                <w:rFonts w:ascii="Cambria" w:hAnsi="Cambria"/>
                <w:sz w:val="22"/>
                <w:szCs w:val="22"/>
              </w:rPr>
            </w:pPr>
            <w:r>
              <w:rPr>
                <w:rFonts w:ascii="Cambria" w:hAnsi="Cambria"/>
                <w:sz w:val="22"/>
                <w:szCs w:val="22"/>
              </w:rPr>
              <w:t>_________________________ /_____________</w:t>
            </w:r>
            <w:r w:rsidR="009F5544" w:rsidRPr="005F7DD2">
              <w:rPr>
                <w:rFonts w:ascii="Cambria" w:hAnsi="Cambria"/>
                <w:sz w:val="22"/>
                <w:szCs w:val="22"/>
              </w:rPr>
              <w:t xml:space="preserve"> /</w:t>
            </w:r>
          </w:p>
          <w:p w:rsidR="003C69B6" w:rsidRPr="005F7DD2" w:rsidRDefault="00D02042" w:rsidP="00D02042">
            <w:pPr>
              <w:spacing w:after="0"/>
              <w:ind w:left="0" w:firstLine="142"/>
              <w:jc w:val="left"/>
              <w:rPr>
                <w:rFonts w:ascii="Cambria" w:hAnsi="Cambria"/>
                <w:sz w:val="22"/>
                <w:szCs w:val="22"/>
              </w:rPr>
            </w:pPr>
            <w:r>
              <w:rPr>
                <w:rFonts w:ascii="Cambria" w:hAnsi="Cambria"/>
                <w:sz w:val="22"/>
                <w:szCs w:val="22"/>
              </w:rPr>
              <w:t>М.П.</w:t>
            </w:r>
          </w:p>
        </w:tc>
        <w:tc>
          <w:tcPr>
            <w:tcW w:w="5103" w:type="dxa"/>
            <w:tcBorders>
              <w:top w:val="none" w:sz="0" w:space="0" w:color="000000"/>
              <w:left w:val="none" w:sz="0" w:space="0" w:color="000000"/>
              <w:bottom w:val="none" w:sz="0" w:space="0" w:color="000000"/>
              <w:right w:val="none" w:sz="0" w:space="0" w:color="000000"/>
            </w:tcBorders>
          </w:tcPr>
          <w:p w:rsidR="003C69B6" w:rsidRPr="005F7DD2" w:rsidRDefault="009F5544" w:rsidP="00FD5988">
            <w:pPr>
              <w:spacing w:after="0"/>
              <w:rPr>
                <w:rFonts w:ascii="Cambria" w:hAnsi="Cambria"/>
                <w:b/>
                <w:sz w:val="22"/>
                <w:szCs w:val="22"/>
              </w:rPr>
            </w:pPr>
            <w:r w:rsidRPr="005F7DD2">
              <w:rPr>
                <w:rFonts w:ascii="Cambria" w:hAnsi="Cambria"/>
                <w:b/>
                <w:sz w:val="22"/>
                <w:szCs w:val="22"/>
              </w:rPr>
              <w:t>Лицензиат:</w:t>
            </w:r>
          </w:p>
          <w:p w:rsidR="003C69B6" w:rsidRPr="005F7DD2" w:rsidRDefault="003C69B6" w:rsidP="00FD5988">
            <w:pPr>
              <w:spacing w:after="0"/>
              <w:rPr>
                <w:rFonts w:ascii="Cambria" w:hAnsi="Cambria"/>
                <w:b/>
                <w:sz w:val="22"/>
                <w:szCs w:val="22"/>
              </w:rPr>
            </w:pPr>
          </w:p>
          <w:p w:rsidR="003C69B6" w:rsidRPr="005F7DD2" w:rsidRDefault="0016049A" w:rsidP="0016049A">
            <w:pPr>
              <w:pStyle w:val="aff2"/>
              <w:jc w:val="both"/>
              <w:rPr>
                <w:rFonts w:ascii="Cambria" w:hAnsi="Cambria"/>
              </w:rPr>
            </w:pPr>
            <w:r w:rsidRPr="005F7DD2">
              <w:rPr>
                <w:rFonts w:ascii="Cambria" w:hAnsi="Cambria"/>
                <w:b/>
                <w:bCs/>
              </w:rPr>
              <w:t xml:space="preserve">ФГБОУ ВО "ЯГТУ" </w:t>
            </w:r>
          </w:p>
          <w:p w:rsidR="003C69B6" w:rsidRPr="005F7DD2" w:rsidRDefault="003C69B6" w:rsidP="00653455">
            <w:pPr>
              <w:spacing w:after="0"/>
              <w:rPr>
                <w:rFonts w:ascii="Cambria" w:hAnsi="Cambria"/>
                <w:sz w:val="22"/>
                <w:szCs w:val="22"/>
              </w:rPr>
            </w:pPr>
          </w:p>
          <w:p w:rsidR="00D02042" w:rsidRDefault="00D02042" w:rsidP="00D02042">
            <w:pPr>
              <w:tabs>
                <w:tab w:val="left" w:pos="280"/>
              </w:tabs>
              <w:ind w:left="70" w:firstLine="0"/>
              <w:rPr>
                <w:rFonts w:asciiTheme="majorHAnsi" w:hAnsiTheme="majorHAnsi"/>
                <w:bCs/>
                <w:sz w:val="22"/>
                <w:szCs w:val="22"/>
              </w:rPr>
            </w:pPr>
            <w:r w:rsidRPr="00D02042">
              <w:rPr>
                <w:rFonts w:asciiTheme="majorHAnsi" w:hAnsiTheme="majorHAnsi"/>
                <w:bCs/>
                <w:sz w:val="22"/>
                <w:szCs w:val="22"/>
              </w:rPr>
              <w:t xml:space="preserve">Проректор по </w:t>
            </w:r>
            <w:proofErr w:type="spellStart"/>
            <w:r w:rsidRPr="00D02042">
              <w:rPr>
                <w:rFonts w:asciiTheme="majorHAnsi" w:hAnsiTheme="majorHAnsi"/>
                <w:bCs/>
                <w:sz w:val="22"/>
                <w:szCs w:val="22"/>
              </w:rPr>
              <w:t>МТОиЭИК</w:t>
            </w:r>
            <w:proofErr w:type="spellEnd"/>
          </w:p>
          <w:p w:rsidR="00D02042" w:rsidRPr="00D02042" w:rsidRDefault="00D02042" w:rsidP="00D02042">
            <w:pPr>
              <w:tabs>
                <w:tab w:val="left" w:pos="280"/>
              </w:tabs>
              <w:ind w:left="70" w:firstLine="0"/>
              <w:rPr>
                <w:rFonts w:asciiTheme="majorHAnsi" w:hAnsiTheme="majorHAnsi"/>
                <w:bCs/>
                <w:sz w:val="22"/>
                <w:szCs w:val="22"/>
              </w:rPr>
            </w:pPr>
          </w:p>
          <w:p w:rsidR="00D02042" w:rsidRPr="00D02042" w:rsidRDefault="00D02042" w:rsidP="00D02042">
            <w:pPr>
              <w:widowControl w:val="0"/>
              <w:ind w:left="70" w:firstLine="0"/>
              <w:rPr>
                <w:rFonts w:asciiTheme="majorHAnsi" w:hAnsiTheme="majorHAnsi"/>
                <w:sz w:val="22"/>
                <w:szCs w:val="22"/>
              </w:rPr>
            </w:pPr>
            <w:r w:rsidRPr="00D02042">
              <w:rPr>
                <w:rFonts w:asciiTheme="majorHAnsi" w:hAnsiTheme="majorHAnsi"/>
                <w:sz w:val="22"/>
                <w:szCs w:val="22"/>
              </w:rPr>
              <w:t>_____________________</w:t>
            </w:r>
            <w:r w:rsidRPr="00D02042">
              <w:rPr>
                <w:rFonts w:asciiTheme="majorHAnsi" w:hAnsiTheme="majorHAnsi"/>
                <w:bCs/>
                <w:sz w:val="22"/>
                <w:szCs w:val="22"/>
              </w:rPr>
              <w:t>/ А.В. Корнев /</w:t>
            </w:r>
          </w:p>
          <w:p w:rsidR="003C69B6" w:rsidRDefault="00D02042" w:rsidP="00D02042">
            <w:pPr>
              <w:spacing w:after="0"/>
              <w:ind w:left="0" w:firstLine="0"/>
              <w:rPr>
                <w:rFonts w:ascii="Cambria" w:hAnsi="Cambria"/>
                <w:sz w:val="22"/>
                <w:szCs w:val="22"/>
              </w:rPr>
            </w:pPr>
            <w:r w:rsidRPr="00D02042">
              <w:rPr>
                <w:rFonts w:asciiTheme="majorHAnsi" w:hAnsiTheme="majorHAnsi"/>
                <w:sz w:val="22"/>
                <w:szCs w:val="22"/>
              </w:rPr>
              <w:t>М. П.</w:t>
            </w:r>
          </w:p>
        </w:tc>
      </w:tr>
      <w:bookmarkEnd w:id="80"/>
    </w:tbl>
    <w:p w:rsidR="003C69B6" w:rsidRDefault="003C69B6" w:rsidP="0016049A">
      <w:pPr>
        <w:shd w:val="clear" w:color="auto" w:fill="FFFFFF"/>
        <w:spacing w:after="0"/>
        <w:ind w:left="0" w:firstLine="0"/>
        <w:jc w:val="left"/>
        <w:rPr>
          <w:color w:val="4F81BD" w:themeColor="accent1"/>
          <w:sz w:val="16"/>
          <w:szCs w:val="16"/>
        </w:rPr>
      </w:pPr>
    </w:p>
    <w:p w:rsidR="003222BE" w:rsidRDefault="003222BE" w:rsidP="0016049A">
      <w:pPr>
        <w:shd w:val="clear" w:color="auto" w:fill="FFFFFF"/>
        <w:spacing w:after="0"/>
        <w:ind w:left="0" w:firstLine="0"/>
        <w:jc w:val="left"/>
        <w:rPr>
          <w:color w:val="4F81BD" w:themeColor="accent1"/>
          <w:sz w:val="16"/>
          <w:szCs w:val="16"/>
        </w:rPr>
      </w:pPr>
    </w:p>
    <w:p w:rsidR="003222BE" w:rsidRDefault="003222BE" w:rsidP="0016049A">
      <w:pPr>
        <w:shd w:val="clear" w:color="auto" w:fill="FFFFFF"/>
        <w:spacing w:after="0"/>
        <w:ind w:left="0" w:firstLine="0"/>
        <w:jc w:val="left"/>
        <w:rPr>
          <w:color w:val="4F81BD" w:themeColor="accent1"/>
          <w:sz w:val="16"/>
          <w:szCs w:val="16"/>
        </w:rPr>
      </w:pPr>
    </w:p>
    <w:p w:rsidR="003222BE" w:rsidRDefault="003222BE" w:rsidP="0016049A">
      <w:pPr>
        <w:shd w:val="clear" w:color="auto" w:fill="FFFFFF"/>
        <w:spacing w:after="0"/>
        <w:ind w:left="0" w:firstLine="0"/>
        <w:jc w:val="left"/>
        <w:rPr>
          <w:color w:val="4F81BD" w:themeColor="accent1"/>
          <w:sz w:val="16"/>
          <w:szCs w:val="16"/>
        </w:rPr>
      </w:pPr>
    </w:p>
    <w:p w:rsidR="003222BE" w:rsidRDefault="003222BE" w:rsidP="0016049A">
      <w:pPr>
        <w:shd w:val="clear" w:color="auto" w:fill="FFFFFF"/>
        <w:spacing w:after="0"/>
        <w:ind w:left="0" w:firstLine="0"/>
        <w:jc w:val="left"/>
        <w:rPr>
          <w:color w:val="4F81BD" w:themeColor="accent1"/>
          <w:sz w:val="16"/>
          <w:szCs w:val="16"/>
        </w:rPr>
      </w:pPr>
    </w:p>
    <w:sectPr w:rsidR="003222BE" w:rsidSect="006445AB">
      <w:pgSz w:w="11906" w:h="16838"/>
      <w:pgMar w:top="426" w:right="849" w:bottom="426"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ED" w:rsidRDefault="00C00AED">
      <w:r>
        <w:separator/>
      </w:r>
    </w:p>
  </w:endnote>
  <w:endnote w:type="continuationSeparator" w:id="1">
    <w:p w:rsidR="00C00AED" w:rsidRDefault="00C00AED">
      <w:r>
        <w:continuationSeparator/>
      </w:r>
    </w:p>
  </w:endnote>
  <w:endnote w:type="continuationNotice" w:id="2">
    <w:p w:rsidR="00C00AED" w:rsidRDefault="00C00AE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lvetsky 12pt;Times New Roman">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tblBorders>
      <w:tblLayout w:type="fixed"/>
      <w:tblLook w:val="0000"/>
    </w:tblPr>
    <w:tblGrid>
      <w:gridCol w:w="5670"/>
      <w:gridCol w:w="3686"/>
    </w:tblGrid>
    <w:tr w:rsidR="00C00AED">
      <w:tc>
        <w:tcPr>
          <w:tcW w:w="5670" w:type="dxa"/>
        </w:tcPr>
        <w:p w:rsidR="00C00AED" w:rsidRDefault="00C00AED">
          <w:pPr>
            <w:pStyle w:val="ad"/>
            <w:rPr>
              <w:rFonts w:ascii="Times New Roman" w:hAnsi="Times New Roman"/>
              <w:i/>
              <w:sz w:val="22"/>
            </w:rPr>
          </w:pPr>
        </w:p>
      </w:tc>
      <w:tc>
        <w:tcPr>
          <w:tcW w:w="3686" w:type="dxa"/>
        </w:tcPr>
        <w:p w:rsidR="00C00AED" w:rsidRDefault="00C00AED">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EC6A7F">
            <w:rPr>
              <w:rStyle w:val="af6"/>
              <w:rFonts w:ascii="Times New Roman" w:hAnsi="Times New Roman"/>
              <w:noProof/>
              <w:sz w:val="22"/>
            </w:rPr>
            <w:t>14</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EC6A7F">
            <w:rPr>
              <w:rStyle w:val="af6"/>
              <w:rFonts w:ascii="Times New Roman" w:hAnsi="Times New Roman"/>
              <w:noProof/>
              <w:sz w:val="22"/>
            </w:rPr>
            <w:t>29</w:t>
          </w:r>
          <w:r>
            <w:rPr>
              <w:rStyle w:val="af6"/>
              <w:rFonts w:ascii="Times New Roman" w:hAnsi="Times New Roman"/>
              <w:sz w:val="22"/>
            </w:rPr>
            <w:fldChar w:fldCharType="end"/>
          </w:r>
        </w:p>
      </w:tc>
    </w:tr>
  </w:tbl>
  <w:p w:rsidR="00C00AED" w:rsidRDefault="00C00AED">
    <w:pPr>
      <w:pStyle w:val="ad"/>
      <w:spacing w:after="0"/>
      <w:ind w:left="624"/>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ED" w:rsidRDefault="00C00AED">
    <w:pPr>
      <w:pStyle w:val="ad"/>
      <w:spacing w:after="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ED" w:rsidRDefault="00C00AED">
      <w:r>
        <w:separator/>
      </w:r>
    </w:p>
  </w:footnote>
  <w:footnote w:type="continuationSeparator" w:id="1">
    <w:p w:rsidR="00C00AED" w:rsidRDefault="00C00AED">
      <w:r>
        <w:continuationSeparator/>
      </w:r>
    </w:p>
  </w:footnote>
  <w:footnote w:type="continuationNotice" w:id="2">
    <w:p w:rsidR="00C00AED" w:rsidRDefault="00C00AED">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1">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
    <w:nsid w:val="134D2A0E"/>
    <w:multiLevelType w:val="multilevel"/>
    <w:tmpl w:val="3056E002"/>
    <w:lvl w:ilvl="0">
      <w:start w:val="1"/>
      <w:numFmt w:val="bullet"/>
      <w:lvlText w:val=""/>
      <w:lvlJc w:val="left"/>
      <w:pPr>
        <w:ind w:left="1713" w:hanging="360"/>
      </w:pPr>
      <w:rPr>
        <w:rFonts w:ascii="Symbol" w:hAnsi="Symbol" w:cs="Symbol"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A7535CA"/>
    <w:multiLevelType w:val="multilevel"/>
    <w:tmpl w:val="9E9C4A4E"/>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5">
    <w:nsid w:val="369E1090"/>
    <w:multiLevelType w:val="multilevel"/>
    <w:tmpl w:val="0FFA47C2"/>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B12672B"/>
    <w:multiLevelType w:val="multilevel"/>
    <w:tmpl w:val="7534A88C"/>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4D533BE7"/>
    <w:multiLevelType w:val="multilevel"/>
    <w:tmpl w:val="93B63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52D21251"/>
    <w:multiLevelType w:val="multilevel"/>
    <w:tmpl w:val="B9E06F12"/>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3C560C6"/>
    <w:multiLevelType w:val="multilevel"/>
    <w:tmpl w:val="D30ACCAE"/>
    <w:lvl w:ilvl="0">
      <w:start w:val="1"/>
      <w:numFmt w:val="decimal"/>
      <w:lvlText w:val="%1."/>
      <w:lvlJc w:val="left"/>
      <w:pPr>
        <w:ind w:left="360" w:hanging="360"/>
      </w:pPr>
      <w:rPr>
        <w:szCs w:val="24"/>
      </w:rPr>
    </w:lvl>
    <w:lvl w:ilvl="1">
      <w:start w:val="1"/>
      <w:numFmt w:val="decimal"/>
      <w:lvlText w:val="%1.%2."/>
      <w:lvlJc w:val="left"/>
      <w:pPr>
        <w:ind w:left="792"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D68341D"/>
    <w:multiLevelType w:val="multilevel"/>
    <w:tmpl w:val="15108760"/>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13">
    <w:nsid w:val="5D9307EF"/>
    <w:multiLevelType w:val="multilevel"/>
    <w:tmpl w:val="2BF017A0"/>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3823FD0"/>
    <w:multiLevelType w:val="multilevel"/>
    <w:tmpl w:val="B6BE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42414F5"/>
    <w:multiLevelType w:val="multilevel"/>
    <w:tmpl w:val="5A0877F2"/>
    <w:lvl w:ilvl="0">
      <w:start w:val="1"/>
      <w:numFmt w:val="bullet"/>
      <w:lvlText w:val=""/>
      <w:lvlJc w:val="left"/>
      <w:pPr>
        <w:tabs>
          <w:tab w:val="num" w:pos="1429"/>
        </w:tabs>
        <w:ind w:left="1429" w:hanging="360"/>
      </w:pPr>
      <w:rPr>
        <w:rFonts w:ascii="Symbol" w:hAnsi="Symbol" w:cs="Symbol" w:hint="default"/>
        <w:sz w:val="24"/>
        <w:szCs w:val="24"/>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06249C"/>
    <w:multiLevelType w:val="multilevel"/>
    <w:tmpl w:val="6CC68448"/>
    <w:lvl w:ilvl="0">
      <w:start w:val="1"/>
      <w:numFmt w:val="bullet"/>
      <w:lvlText w:val="•"/>
      <w:lvlJc w:val="left"/>
      <w:pPr>
        <w:ind w:left="2406"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A395A0C"/>
    <w:multiLevelType w:val="multilevel"/>
    <w:tmpl w:val="8B107436"/>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18">
    <w:nsid w:val="72335CED"/>
    <w:multiLevelType w:val="multilevel"/>
    <w:tmpl w:val="88325348"/>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B5D745A"/>
    <w:multiLevelType w:val="multilevel"/>
    <w:tmpl w:val="EB70C4F8"/>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9"/>
  </w:num>
  <w:num w:numId="3">
    <w:abstractNumId w:val="0"/>
  </w:num>
  <w:num w:numId="4">
    <w:abstractNumId w:val="1"/>
  </w:num>
  <w:num w:numId="5">
    <w:abstractNumId w:val="4"/>
  </w:num>
  <w:num w:numId="6">
    <w:abstractNumId w:val="11"/>
  </w:num>
  <w:num w:numId="7">
    <w:abstractNumId w:val="16"/>
  </w:num>
  <w:num w:numId="8">
    <w:abstractNumId w:val="19"/>
  </w:num>
  <w:num w:numId="9">
    <w:abstractNumId w:val="18"/>
  </w:num>
  <w:num w:numId="10">
    <w:abstractNumId w:val="2"/>
  </w:num>
  <w:num w:numId="11">
    <w:abstractNumId w:val="13"/>
  </w:num>
  <w:num w:numId="12">
    <w:abstractNumId w:val="12"/>
  </w:num>
  <w:num w:numId="13">
    <w:abstractNumId w:val="17"/>
  </w:num>
  <w:num w:numId="14">
    <w:abstractNumId w:val="14"/>
  </w:num>
  <w:num w:numId="15">
    <w:abstractNumId w:val="8"/>
  </w:num>
  <w:num w:numId="16">
    <w:abstractNumId w:val="10"/>
  </w:num>
  <w:num w:numId="17">
    <w:abstractNumId w:val="3"/>
  </w:num>
  <w:num w:numId="18">
    <w:abstractNumId w:val="6"/>
  </w:num>
  <w:num w:numId="19">
    <w:abstractNumId w:val="15"/>
  </w:num>
  <w:num w:numId="20">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 w:id="2"/>
  </w:footnotePr>
  <w:endnotePr>
    <w:endnote w:id="0"/>
    <w:endnote w:id="1"/>
    <w:endnote w:id="2"/>
  </w:endnotePr>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A8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23AB"/>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2697"/>
    <w:rsid w:val="00103A2B"/>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019"/>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47BE0"/>
    <w:rsid w:val="00250EED"/>
    <w:rsid w:val="002519AC"/>
    <w:rsid w:val="00251F1C"/>
    <w:rsid w:val="0025516D"/>
    <w:rsid w:val="0025640F"/>
    <w:rsid w:val="00256AC6"/>
    <w:rsid w:val="00257089"/>
    <w:rsid w:val="002611FB"/>
    <w:rsid w:val="002626FE"/>
    <w:rsid w:val="00265F2A"/>
    <w:rsid w:val="00266800"/>
    <w:rsid w:val="00267061"/>
    <w:rsid w:val="0027162E"/>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85"/>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222BE"/>
    <w:rsid w:val="00330738"/>
    <w:rsid w:val="0033494B"/>
    <w:rsid w:val="0033664E"/>
    <w:rsid w:val="00341592"/>
    <w:rsid w:val="00341BEB"/>
    <w:rsid w:val="00342A8C"/>
    <w:rsid w:val="00343232"/>
    <w:rsid w:val="003440D9"/>
    <w:rsid w:val="00344EDB"/>
    <w:rsid w:val="003451B2"/>
    <w:rsid w:val="0034521B"/>
    <w:rsid w:val="0034627E"/>
    <w:rsid w:val="00347464"/>
    <w:rsid w:val="00347574"/>
    <w:rsid w:val="00350B31"/>
    <w:rsid w:val="00351612"/>
    <w:rsid w:val="00353996"/>
    <w:rsid w:val="00357189"/>
    <w:rsid w:val="003612A5"/>
    <w:rsid w:val="00362242"/>
    <w:rsid w:val="003627EB"/>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9BE"/>
    <w:rsid w:val="003C0DD0"/>
    <w:rsid w:val="003C0E54"/>
    <w:rsid w:val="003C14D9"/>
    <w:rsid w:val="003C2722"/>
    <w:rsid w:val="003C65D0"/>
    <w:rsid w:val="003C69B6"/>
    <w:rsid w:val="003C7E7B"/>
    <w:rsid w:val="003D1FF2"/>
    <w:rsid w:val="003D30B7"/>
    <w:rsid w:val="003D4993"/>
    <w:rsid w:val="003D666C"/>
    <w:rsid w:val="003E36EB"/>
    <w:rsid w:val="003E455A"/>
    <w:rsid w:val="003E6323"/>
    <w:rsid w:val="003E70CA"/>
    <w:rsid w:val="003E77CD"/>
    <w:rsid w:val="003E7CDD"/>
    <w:rsid w:val="003F26EC"/>
    <w:rsid w:val="003F4E01"/>
    <w:rsid w:val="003F4E64"/>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32A0"/>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1C0"/>
    <w:rsid w:val="004D74C8"/>
    <w:rsid w:val="004D7AAE"/>
    <w:rsid w:val="004D7C91"/>
    <w:rsid w:val="004E0179"/>
    <w:rsid w:val="004E45FC"/>
    <w:rsid w:val="004E5B46"/>
    <w:rsid w:val="004E6B97"/>
    <w:rsid w:val="004F10E7"/>
    <w:rsid w:val="004F1588"/>
    <w:rsid w:val="004F5112"/>
    <w:rsid w:val="004F5515"/>
    <w:rsid w:val="004F5A4D"/>
    <w:rsid w:val="004F6117"/>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22C"/>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59EA"/>
    <w:rsid w:val="005760B5"/>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5BB5"/>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DD2"/>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5AB"/>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4964"/>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5583"/>
    <w:rsid w:val="00706AAF"/>
    <w:rsid w:val="007107AE"/>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5202"/>
    <w:rsid w:val="00757F53"/>
    <w:rsid w:val="0076052F"/>
    <w:rsid w:val="00761FD7"/>
    <w:rsid w:val="00762396"/>
    <w:rsid w:val="007639F2"/>
    <w:rsid w:val="00765986"/>
    <w:rsid w:val="00766080"/>
    <w:rsid w:val="00766859"/>
    <w:rsid w:val="007671AF"/>
    <w:rsid w:val="00767B5C"/>
    <w:rsid w:val="0077104F"/>
    <w:rsid w:val="00771583"/>
    <w:rsid w:val="00773C84"/>
    <w:rsid w:val="00776916"/>
    <w:rsid w:val="00776EB8"/>
    <w:rsid w:val="00777065"/>
    <w:rsid w:val="007804DE"/>
    <w:rsid w:val="00781576"/>
    <w:rsid w:val="0078218C"/>
    <w:rsid w:val="00794432"/>
    <w:rsid w:val="007968DC"/>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586"/>
    <w:rsid w:val="00883BD0"/>
    <w:rsid w:val="00883D50"/>
    <w:rsid w:val="0088534B"/>
    <w:rsid w:val="00885E25"/>
    <w:rsid w:val="008907B4"/>
    <w:rsid w:val="00891468"/>
    <w:rsid w:val="00895532"/>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95D"/>
    <w:rsid w:val="008C6286"/>
    <w:rsid w:val="008C696E"/>
    <w:rsid w:val="008C73AB"/>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3B2F"/>
    <w:rsid w:val="00913C7E"/>
    <w:rsid w:val="00913FBD"/>
    <w:rsid w:val="00917195"/>
    <w:rsid w:val="00921932"/>
    <w:rsid w:val="009224CB"/>
    <w:rsid w:val="009233B6"/>
    <w:rsid w:val="00923C85"/>
    <w:rsid w:val="00923CB4"/>
    <w:rsid w:val="009253DE"/>
    <w:rsid w:val="009260D4"/>
    <w:rsid w:val="0092614D"/>
    <w:rsid w:val="00930314"/>
    <w:rsid w:val="00932641"/>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251"/>
    <w:rsid w:val="0096664F"/>
    <w:rsid w:val="009704CF"/>
    <w:rsid w:val="00970632"/>
    <w:rsid w:val="00970C8D"/>
    <w:rsid w:val="00970E82"/>
    <w:rsid w:val="0097132A"/>
    <w:rsid w:val="00971C91"/>
    <w:rsid w:val="00972F3D"/>
    <w:rsid w:val="0097325C"/>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67A3"/>
    <w:rsid w:val="00997A54"/>
    <w:rsid w:val="00997F01"/>
    <w:rsid w:val="009A01EC"/>
    <w:rsid w:val="009A2126"/>
    <w:rsid w:val="009A3553"/>
    <w:rsid w:val="009A56C8"/>
    <w:rsid w:val="009A5E14"/>
    <w:rsid w:val="009B124C"/>
    <w:rsid w:val="009B13DA"/>
    <w:rsid w:val="009B3924"/>
    <w:rsid w:val="009B48E2"/>
    <w:rsid w:val="009B53FA"/>
    <w:rsid w:val="009B5C77"/>
    <w:rsid w:val="009B6412"/>
    <w:rsid w:val="009B6419"/>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6BAA"/>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416"/>
    <w:rsid w:val="00AE0BAD"/>
    <w:rsid w:val="00AE6C44"/>
    <w:rsid w:val="00AE7640"/>
    <w:rsid w:val="00AE76B1"/>
    <w:rsid w:val="00AF056B"/>
    <w:rsid w:val="00AF121B"/>
    <w:rsid w:val="00AF1470"/>
    <w:rsid w:val="00AF191B"/>
    <w:rsid w:val="00AF2D14"/>
    <w:rsid w:val="00AF618A"/>
    <w:rsid w:val="00AF7EFD"/>
    <w:rsid w:val="00B01001"/>
    <w:rsid w:val="00B03563"/>
    <w:rsid w:val="00B03564"/>
    <w:rsid w:val="00B037DC"/>
    <w:rsid w:val="00B03B06"/>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3653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D43E3"/>
    <w:rsid w:val="00BE1611"/>
    <w:rsid w:val="00BE187F"/>
    <w:rsid w:val="00BE24D7"/>
    <w:rsid w:val="00BE58BA"/>
    <w:rsid w:val="00BE67B0"/>
    <w:rsid w:val="00BE7150"/>
    <w:rsid w:val="00BE7B7D"/>
    <w:rsid w:val="00BE7D05"/>
    <w:rsid w:val="00BE7DA3"/>
    <w:rsid w:val="00BF49A3"/>
    <w:rsid w:val="00BF55B4"/>
    <w:rsid w:val="00BF6165"/>
    <w:rsid w:val="00BF7579"/>
    <w:rsid w:val="00C00153"/>
    <w:rsid w:val="00C00AED"/>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2136"/>
    <w:rsid w:val="00C34E9C"/>
    <w:rsid w:val="00C40782"/>
    <w:rsid w:val="00C40B9E"/>
    <w:rsid w:val="00C415B2"/>
    <w:rsid w:val="00C4291A"/>
    <w:rsid w:val="00C43BE4"/>
    <w:rsid w:val="00C44B06"/>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779F4"/>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53E3"/>
    <w:rsid w:val="00CC5FF0"/>
    <w:rsid w:val="00CC6AC9"/>
    <w:rsid w:val="00CC6E3F"/>
    <w:rsid w:val="00CC7718"/>
    <w:rsid w:val="00CD1C4F"/>
    <w:rsid w:val="00CD309A"/>
    <w:rsid w:val="00CD34D3"/>
    <w:rsid w:val="00CD4A5D"/>
    <w:rsid w:val="00CD4ACF"/>
    <w:rsid w:val="00CD4B4A"/>
    <w:rsid w:val="00CD7834"/>
    <w:rsid w:val="00CE041A"/>
    <w:rsid w:val="00CE51A3"/>
    <w:rsid w:val="00CE51BA"/>
    <w:rsid w:val="00CF0295"/>
    <w:rsid w:val="00CF56EC"/>
    <w:rsid w:val="00CF5E7E"/>
    <w:rsid w:val="00CF756F"/>
    <w:rsid w:val="00CF7B9F"/>
    <w:rsid w:val="00D0023F"/>
    <w:rsid w:val="00D00B18"/>
    <w:rsid w:val="00D02042"/>
    <w:rsid w:val="00D02A73"/>
    <w:rsid w:val="00D04A8E"/>
    <w:rsid w:val="00D050E3"/>
    <w:rsid w:val="00D1213F"/>
    <w:rsid w:val="00D13197"/>
    <w:rsid w:val="00D133DB"/>
    <w:rsid w:val="00D142F5"/>
    <w:rsid w:val="00D17956"/>
    <w:rsid w:val="00D17A3B"/>
    <w:rsid w:val="00D252B0"/>
    <w:rsid w:val="00D260D1"/>
    <w:rsid w:val="00D31282"/>
    <w:rsid w:val="00D344EE"/>
    <w:rsid w:val="00D34ED5"/>
    <w:rsid w:val="00D40368"/>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6560"/>
    <w:rsid w:val="00D979C3"/>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51C4"/>
    <w:rsid w:val="00EB583E"/>
    <w:rsid w:val="00EB7BFD"/>
    <w:rsid w:val="00EC0EB0"/>
    <w:rsid w:val="00EC352E"/>
    <w:rsid w:val="00EC6A7F"/>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0EA6"/>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4C62"/>
    <w:rsid w:val="00FF6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rsid w:val="00C779F4"/>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rsid w:val="00C779F4"/>
    <w:pPr>
      <w:numPr>
        <w:ilvl w:val="1"/>
        <w:numId w:val="1"/>
      </w:numPr>
      <w:spacing w:before="120"/>
      <w:outlineLvl w:val="1"/>
    </w:pPr>
    <w:rPr>
      <w:color w:val="000000"/>
      <w:lang w:val="en-US" w:eastAsia="ru-RU"/>
    </w:rPr>
  </w:style>
  <w:style w:type="paragraph" w:styleId="3">
    <w:name w:val="heading 3"/>
    <w:basedOn w:val="a"/>
    <w:next w:val="a"/>
    <w:link w:val="30"/>
    <w:qFormat/>
    <w:rsid w:val="00C779F4"/>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rsid w:val="00C779F4"/>
    <w:pPr>
      <w:keepNext/>
      <w:numPr>
        <w:ilvl w:val="3"/>
        <w:numId w:val="1"/>
      </w:numPr>
      <w:outlineLvl w:val="3"/>
    </w:pPr>
    <w:rPr>
      <w:sz w:val="28"/>
      <w:lang w:val="en-US" w:eastAsia="ru-RU"/>
    </w:rPr>
  </w:style>
  <w:style w:type="paragraph" w:styleId="5">
    <w:name w:val="heading 5"/>
    <w:basedOn w:val="a"/>
    <w:next w:val="a"/>
    <w:link w:val="50"/>
    <w:qFormat/>
    <w:rsid w:val="00C779F4"/>
    <w:pPr>
      <w:keepNext/>
      <w:numPr>
        <w:ilvl w:val="4"/>
        <w:numId w:val="1"/>
      </w:numPr>
      <w:outlineLvl w:val="4"/>
    </w:pPr>
    <w:rPr>
      <w:lang w:eastAsia="ru-RU"/>
    </w:rPr>
  </w:style>
  <w:style w:type="paragraph" w:styleId="6">
    <w:name w:val="heading 6"/>
    <w:basedOn w:val="a"/>
    <w:next w:val="a"/>
    <w:link w:val="60"/>
    <w:qFormat/>
    <w:rsid w:val="00C779F4"/>
    <w:pPr>
      <w:numPr>
        <w:ilvl w:val="5"/>
        <w:numId w:val="1"/>
      </w:numPr>
      <w:spacing w:before="240" w:after="60"/>
      <w:outlineLvl w:val="5"/>
    </w:pPr>
    <w:rPr>
      <w:i/>
      <w:sz w:val="22"/>
      <w:lang w:val="en-US" w:eastAsia="ru-RU"/>
    </w:rPr>
  </w:style>
  <w:style w:type="paragraph" w:styleId="7">
    <w:name w:val="heading 7"/>
    <w:basedOn w:val="a"/>
    <w:next w:val="a"/>
    <w:link w:val="70"/>
    <w:qFormat/>
    <w:rsid w:val="00C779F4"/>
    <w:pPr>
      <w:numPr>
        <w:ilvl w:val="6"/>
        <w:numId w:val="1"/>
      </w:numPr>
      <w:spacing w:before="240" w:after="60"/>
      <w:outlineLvl w:val="6"/>
    </w:pPr>
    <w:rPr>
      <w:lang w:val="en-US" w:eastAsia="ru-RU"/>
    </w:rPr>
  </w:style>
  <w:style w:type="paragraph" w:styleId="8">
    <w:name w:val="heading 8"/>
    <w:basedOn w:val="a"/>
    <w:next w:val="a"/>
    <w:link w:val="80"/>
    <w:qFormat/>
    <w:rsid w:val="00C779F4"/>
    <w:pPr>
      <w:numPr>
        <w:ilvl w:val="7"/>
        <w:numId w:val="1"/>
      </w:numPr>
      <w:spacing w:before="240" w:after="60"/>
      <w:outlineLvl w:val="7"/>
    </w:pPr>
    <w:rPr>
      <w:i/>
      <w:lang w:val="en-US" w:eastAsia="ru-RU"/>
    </w:rPr>
  </w:style>
  <w:style w:type="paragraph" w:styleId="9">
    <w:name w:val="heading 9"/>
    <w:basedOn w:val="a"/>
    <w:next w:val="a"/>
    <w:link w:val="90"/>
    <w:qFormat/>
    <w:rsid w:val="00C779F4"/>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79F4"/>
    <w:rPr>
      <w:rFonts w:ascii="Arial" w:hAnsi="Arial"/>
      <w:b/>
      <w:sz w:val="28"/>
      <w:lang w:val="en-US"/>
    </w:rPr>
  </w:style>
  <w:style w:type="character" w:customStyle="1" w:styleId="20">
    <w:name w:val="Заголовок 2 Знак"/>
    <w:basedOn w:val="a0"/>
    <w:link w:val="2"/>
    <w:rsid w:val="00C779F4"/>
    <w:rPr>
      <w:rFonts w:ascii="Arial" w:hAnsi="Arial"/>
      <w:color w:val="000000"/>
      <w:sz w:val="24"/>
      <w:lang w:val="en-US"/>
    </w:rPr>
  </w:style>
  <w:style w:type="character" w:customStyle="1" w:styleId="30">
    <w:name w:val="Заголовок 3 Знак"/>
    <w:basedOn w:val="a0"/>
    <w:link w:val="3"/>
    <w:rsid w:val="00C779F4"/>
    <w:rPr>
      <w:rFonts w:ascii="Arial" w:hAnsi="Arial" w:cs="Arial"/>
      <w:color w:val="000000"/>
    </w:rPr>
  </w:style>
  <w:style w:type="character" w:customStyle="1" w:styleId="40">
    <w:name w:val="Заголовок 4 Знак"/>
    <w:basedOn w:val="a0"/>
    <w:link w:val="4"/>
    <w:rsid w:val="00C779F4"/>
    <w:rPr>
      <w:rFonts w:ascii="Arial" w:hAnsi="Arial"/>
      <w:sz w:val="28"/>
      <w:lang w:val="en-US"/>
    </w:rPr>
  </w:style>
  <w:style w:type="character" w:customStyle="1" w:styleId="50">
    <w:name w:val="Заголовок 5 Знак"/>
    <w:basedOn w:val="a0"/>
    <w:link w:val="5"/>
    <w:rsid w:val="00C779F4"/>
    <w:rPr>
      <w:rFonts w:ascii="Arial" w:hAnsi="Arial"/>
      <w:sz w:val="24"/>
    </w:rPr>
  </w:style>
  <w:style w:type="character" w:customStyle="1" w:styleId="60">
    <w:name w:val="Заголовок 6 Знак"/>
    <w:basedOn w:val="a0"/>
    <w:link w:val="6"/>
    <w:rsid w:val="00C779F4"/>
    <w:rPr>
      <w:rFonts w:ascii="Arial" w:hAnsi="Arial"/>
      <w:i/>
      <w:sz w:val="22"/>
      <w:lang w:val="en-US"/>
    </w:rPr>
  </w:style>
  <w:style w:type="character" w:customStyle="1" w:styleId="70">
    <w:name w:val="Заголовок 7 Знак"/>
    <w:basedOn w:val="a0"/>
    <w:link w:val="7"/>
    <w:rsid w:val="00C779F4"/>
    <w:rPr>
      <w:rFonts w:ascii="Arial" w:hAnsi="Arial"/>
      <w:sz w:val="24"/>
      <w:lang w:val="en-US"/>
    </w:rPr>
  </w:style>
  <w:style w:type="character" w:customStyle="1" w:styleId="80">
    <w:name w:val="Заголовок 8 Знак"/>
    <w:basedOn w:val="a0"/>
    <w:link w:val="8"/>
    <w:rsid w:val="00C779F4"/>
    <w:rPr>
      <w:rFonts w:ascii="Arial" w:hAnsi="Arial"/>
      <w:i/>
      <w:sz w:val="24"/>
      <w:lang w:val="en-US"/>
    </w:rPr>
  </w:style>
  <w:style w:type="character" w:customStyle="1" w:styleId="90">
    <w:name w:val="Заголовок 9 Знак"/>
    <w:basedOn w:val="a0"/>
    <w:link w:val="9"/>
    <w:rsid w:val="00C779F4"/>
    <w:rPr>
      <w:rFonts w:ascii="Arial" w:hAnsi="Arial"/>
      <w:b/>
      <w:i/>
      <w:sz w:val="18"/>
      <w:lang w:val="en-US"/>
    </w:rPr>
  </w:style>
  <w:style w:type="character" w:customStyle="1" w:styleId="a3">
    <w:name w:val="Название Знак"/>
    <w:basedOn w:val="a0"/>
    <w:link w:val="a4"/>
    <w:rsid w:val="00C779F4"/>
    <w:rPr>
      <w:sz w:val="48"/>
      <w:szCs w:val="48"/>
    </w:rPr>
  </w:style>
  <w:style w:type="paragraph" w:styleId="a5">
    <w:name w:val="Subtitle"/>
    <w:basedOn w:val="a"/>
    <w:next w:val="a"/>
    <w:link w:val="a6"/>
    <w:uiPriority w:val="11"/>
    <w:qFormat/>
    <w:rsid w:val="00C779F4"/>
    <w:pPr>
      <w:spacing w:before="200" w:after="200"/>
    </w:pPr>
    <w:rPr>
      <w:szCs w:val="24"/>
    </w:rPr>
  </w:style>
  <w:style w:type="character" w:customStyle="1" w:styleId="a6">
    <w:name w:val="Подзаголовок Знак"/>
    <w:basedOn w:val="a0"/>
    <w:link w:val="a5"/>
    <w:uiPriority w:val="11"/>
    <w:rsid w:val="00C779F4"/>
    <w:rPr>
      <w:sz w:val="24"/>
      <w:szCs w:val="24"/>
    </w:rPr>
  </w:style>
  <w:style w:type="paragraph" w:styleId="21">
    <w:name w:val="Quote"/>
    <w:basedOn w:val="a"/>
    <w:next w:val="a"/>
    <w:link w:val="22"/>
    <w:uiPriority w:val="29"/>
    <w:qFormat/>
    <w:rsid w:val="00C779F4"/>
    <w:pPr>
      <w:ind w:left="720" w:right="720"/>
    </w:pPr>
    <w:rPr>
      <w:i/>
    </w:rPr>
  </w:style>
  <w:style w:type="character" w:customStyle="1" w:styleId="22">
    <w:name w:val="Цитата 2 Знак"/>
    <w:link w:val="21"/>
    <w:uiPriority w:val="29"/>
    <w:rsid w:val="00C779F4"/>
    <w:rPr>
      <w:i/>
    </w:rPr>
  </w:style>
  <w:style w:type="paragraph" w:styleId="a7">
    <w:name w:val="Intense Quote"/>
    <w:basedOn w:val="a"/>
    <w:next w:val="a"/>
    <w:link w:val="a8"/>
    <w:uiPriority w:val="30"/>
    <w:qFormat/>
    <w:rsid w:val="00C779F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779F4"/>
    <w:rPr>
      <w:i/>
    </w:rPr>
  </w:style>
  <w:style w:type="character" w:customStyle="1" w:styleId="a9">
    <w:name w:val="Верхний колонтитул Знак"/>
    <w:basedOn w:val="a0"/>
    <w:link w:val="aa"/>
    <w:uiPriority w:val="99"/>
    <w:rsid w:val="00C779F4"/>
  </w:style>
  <w:style w:type="character" w:customStyle="1" w:styleId="FooterChar">
    <w:name w:val="Footer Char"/>
    <w:basedOn w:val="a0"/>
    <w:uiPriority w:val="99"/>
    <w:rsid w:val="00C779F4"/>
  </w:style>
  <w:style w:type="paragraph" w:styleId="ab">
    <w:name w:val="caption"/>
    <w:basedOn w:val="a"/>
    <w:next w:val="a"/>
    <w:uiPriority w:val="35"/>
    <w:semiHidden/>
    <w:unhideWhenUsed/>
    <w:qFormat/>
    <w:rsid w:val="00C779F4"/>
    <w:pPr>
      <w:spacing w:line="276" w:lineRule="auto"/>
    </w:pPr>
    <w:rPr>
      <w:b/>
      <w:bCs/>
      <w:color w:val="4F81BD" w:themeColor="accent1"/>
      <w:sz w:val="18"/>
      <w:szCs w:val="18"/>
    </w:rPr>
  </w:style>
  <w:style w:type="character" w:customStyle="1" w:styleId="ac">
    <w:name w:val="Нижний колонтитул Знак"/>
    <w:link w:val="ad"/>
    <w:uiPriority w:val="99"/>
    <w:rsid w:val="00C779F4"/>
  </w:style>
  <w:style w:type="table" w:styleId="ae">
    <w:name w:val="Table Grid"/>
    <w:basedOn w:val="a1"/>
    <w:uiPriority w:val="59"/>
    <w:rsid w:val="00C77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C779F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779F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779F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779F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C779F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C779F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C779F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C779F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C779F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C779F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779F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C779F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C779F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C779F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C779F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C779F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C779F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779F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C779F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C779F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C779F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C779F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C779F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C779F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779F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C779F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C779F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C779F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C779F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C779F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C779F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C779F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779F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C779F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C779F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C779F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C779F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C779F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C779F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779F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C779F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C779F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C779F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C779F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C779F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C779F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C779F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779F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C779F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C779F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C779F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C779F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C779F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C779F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779F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C779F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C779F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C779F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C779F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C779F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C779F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779F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C779F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C779F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C779F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C779F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C779F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C779F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779F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C779F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C779F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C779F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C779F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C779F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C779F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779F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C779F4"/>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C779F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C779F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C779F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C779F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C779F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779F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C779F4"/>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C779F4"/>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C779F4"/>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C779F4"/>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C779F4"/>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C779F4"/>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779F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779F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779F4"/>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779F4"/>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779F4"/>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779F4"/>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779F4"/>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779F4"/>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779F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79F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779F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779F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779F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779F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779F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sid w:val="00C779F4"/>
    <w:rPr>
      <w:sz w:val="18"/>
    </w:rPr>
  </w:style>
  <w:style w:type="paragraph" w:styleId="af1">
    <w:name w:val="endnote text"/>
    <w:basedOn w:val="a"/>
    <w:link w:val="af2"/>
    <w:uiPriority w:val="99"/>
    <w:semiHidden/>
    <w:unhideWhenUsed/>
    <w:rsid w:val="00C779F4"/>
    <w:pPr>
      <w:spacing w:after="0"/>
    </w:pPr>
    <w:rPr>
      <w:sz w:val="20"/>
    </w:rPr>
  </w:style>
  <w:style w:type="character" w:customStyle="1" w:styleId="af2">
    <w:name w:val="Текст концевой сноски Знак"/>
    <w:link w:val="af1"/>
    <w:uiPriority w:val="99"/>
    <w:rsid w:val="00C779F4"/>
    <w:rPr>
      <w:sz w:val="20"/>
    </w:rPr>
  </w:style>
  <w:style w:type="character" w:styleId="af3">
    <w:name w:val="endnote reference"/>
    <w:basedOn w:val="a0"/>
    <w:uiPriority w:val="99"/>
    <w:semiHidden/>
    <w:unhideWhenUsed/>
    <w:rsid w:val="00C779F4"/>
    <w:rPr>
      <w:vertAlign w:val="superscript"/>
    </w:rPr>
  </w:style>
  <w:style w:type="paragraph" w:styleId="11">
    <w:name w:val="toc 1"/>
    <w:basedOn w:val="a"/>
    <w:next w:val="a"/>
    <w:uiPriority w:val="39"/>
    <w:unhideWhenUsed/>
    <w:rsid w:val="00C779F4"/>
    <w:pPr>
      <w:spacing w:after="57"/>
      <w:ind w:left="0" w:firstLine="0"/>
    </w:pPr>
  </w:style>
  <w:style w:type="paragraph" w:styleId="23">
    <w:name w:val="toc 2"/>
    <w:basedOn w:val="a"/>
    <w:next w:val="a"/>
    <w:uiPriority w:val="39"/>
    <w:unhideWhenUsed/>
    <w:rsid w:val="00C779F4"/>
    <w:pPr>
      <w:spacing w:after="57"/>
      <w:ind w:left="283" w:firstLine="0"/>
    </w:pPr>
  </w:style>
  <w:style w:type="paragraph" w:styleId="31">
    <w:name w:val="toc 3"/>
    <w:basedOn w:val="a"/>
    <w:next w:val="a"/>
    <w:uiPriority w:val="39"/>
    <w:unhideWhenUsed/>
    <w:rsid w:val="00C779F4"/>
    <w:pPr>
      <w:spacing w:after="57"/>
      <w:ind w:firstLine="0"/>
    </w:pPr>
  </w:style>
  <w:style w:type="paragraph" w:styleId="41">
    <w:name w:val="toc 4"/>
    <w:basedOn w:val="a"/>
    <w:next w:val="a"/>
    <w:uiPriority w:val="39"/>
    <w:unhideWhenUsed/>
    <w:rsid w:val="00C779F4"/>
    <w:pPr>
      <w:spacing w:after="57"/>
      <w:ind w:left="850" w:firstLine="0"/>
    </w:pPr>
  </w:style>
  <w:style w:type="paragraph" w:styleId="51">
    <w:name w:val="toc 5"/>
    <w:basedOn w:val="a"/>
    <w:next w:val="a"/>
    <w:uiPriority w:val="39"/>
    <w:unhideWhenUsed/>
    <w:rsid w:val="00C779F4"/>
    <w:pPr>
      <w:spacing w:after="57"/>
      <w:ind w:left="1134" w:firstLine="0"/>
    </w:pPr>
  </w:style>
  <w:style w:type="paragraph" w:styleId="61">
    <w:name w:val="toc 6"/>
    <w:basedOn w:val="a"/>
    <w:next w:val="a"/>
    <w:uiPriority w:val="39"/>
    <w:unhideWhenUsed/>
    <w:rsid w:val="00C779F4"/>
    <w:pPr>
      <w:spacing w:after="57"/>
      <w:ind w:left="1417" w:firstLine="0"/>
    </w:pPr>
  </w:style>
  <w:style w:type="paragraph" w:styleId="71">
    <w:name w:val="toc 7"/>
    <w:basedOn w:val="a"/>
    <w:next w:val="a"/>
    <w:uiPriority w:val="39"/>
    <w:unhideWhenUsed/>
    <w:rsid w:val="00C779F4"/>
    <w:pPr>
      <w:spacing w:after="57"/>
      <w:ind w:left="1701" w:firstLine="0"/>
    </w:pPr>
  </w:style>
  <w:style w:type="paragraph" w:styleId="81">
    <w:name w:val="toc 8"/>
    <w:basedOn w:val="a"/>
    <w:next w:val="a"/>
    <w:uiPriority w:val="39"/>
    <w:unhideWhenUsed/>
    <w:rsid w:val="00C779F4"/>
    <w:pPr>
      <w:spacing w:after="57"/>
      <w:ind w:left="1984" w:firstLine="0"/>
    </w:pPr>
  </w:style>
  <w:style w:type="paragraph" w:styleId="91">
    <w:name w:val="toc 9"/>
    <w:basedOn w:val="a"/>
    <w:next w:val="a"/>
    <w:uiPriority w:val="39"/>
    <w:unhideWhenUsed/>
    <w:rsid w:val="00C779F4"/>
    <w:pPr>
      <w:spacing w:after="57"/>
      <w:ind w:left="2268" w:firstLine="0"/>
    </w:pPr>
  </w:style>
  <w:style w:type="paragraph" w:styleId="af4">
    <w:name w:val="TOC Heading"/>
    <w:uiPriority w:val="39"/>
    <w:unhideWhenUsed/>
    <w:rsid w:val="00C779F4"/>
  </w:style>
  <w:style w:type="paragraph" w:styleId="af5">
    <w:name w:val="table of figures"/>
    <w:basedOn w:val="a"/>
    <w:next w:val="a"/>
    <w:uiPriority w:val="99"/>
    <w:unhideWhenUsed/>
    <w:rsid w:val="00C779F4"/>
    <w:pPr>
      <w:spacing w:after="0"/>
    </w:pPr>
  </w:style>
  <w:style w:type="paragraph" w:styleId="a4">
    <w:name w:val="Title"/>
    <w:basedOn w:val="a"/>
    <w:link w:val="a3"/>
    <w:qFormat/>
    <w:rsid w:val="00C779F4"/>
    <w:pPr>
      <w:spacing w:before="720" w:after="480"/>
      <w:ind w:left="680" w:firstLine="567"/>
      <w:jc w:val="center"/>
    </w:pPr>
    <w:rPr>
      <w:b/>
      <w:sz w:val="40"/>
      <w:lang w:eastAsia="ru-RU"/>
    </w:rPr>
  </w:style>
  <w:style w:type="paragraph" w:styleId="aa">
    <w:name w:val="header"/>
    <w:basedOn w:val="a"/>
    <w:link w:val="a9"/>
    <w:rsid w:val="00C779F4"/>
    <w:pPr>
      <w:tabs>
        <w:tab w:val="center" w:pos="4677"/>
        <w:tab w:val="right" w:pos="9355"/>
      </w:tabs>
      <w:ind w:left="680" w:firstLine="567"/>
    </w:pPr>
    <w:rPr>
      <w:lang w:val="en-US" w:eastAsia="ru-RU"/>
    </w:rPr>
  </w:style>
  <w:style w:type="paragraph" w:styleId="ad">
    <w:name w:val="footer"/>
    <w:basedOn w:val="a"/>
    <w:link w:val="ac"/>
    <w:rsid w:val="00C779F4"/>
    <w:pPr>
      <w:tabs>
        <w:tab w:val="center" w:pos="4677"/>
        <w:tab w:val="right" w:pos="9355"/>
      </w:tabs>
      <w:ind w:left="680" w:firstLine="567"/>
    </w:pPr>
    <w:rPr>
      <w:lang w:val="en-US" w:eastAsia="ru-RU"/>
    </w:rPr>
  </w:style>
  <w:style w:type="character" w:styleId="af6">
    <w:name w:val="page number"/>
    <w:rsid w:val="00C779F4"/>
  </w:style>
  <w:style w:type="paragraph" w:styleId="32">
    <w:name w:val="Body Text Indent 3"/>
    <w:basedOn w:val="a"/>
    <w:rsid w:val="00C779F4"/>
    <w:pPr>
      <w:ind w:left="118"/>
    </w:pPr>
    <w:rPr>
      <w:lang w:eastAsia="ru-RU"/>
    </w:rPr>
  </w:style>
  <w:style w:type="paragraph" w:customStyle="1" w:styleId="Body">
    <w:name w:val="Body"/>
    <w:basedOn w:val="a"/>
    <w:rsid w:val="00C779F4"/>
    <w:pPr>
      <w:ind w:left="0" w:firstLine="0"/>
    </w:pPr>
    <w:rPr>
      <w:rFonts w:ascii="Times New Roman" w:hAnsi="Times New Roman"/>
    </w:rPr>
  </w:style>
  <w:style w:type="paragraph" w:customStyle="1" w:styleId="NormalNumbered">
    <w:name w:val="Normal Numbered"/>
    <w:basedOn w:val="a"/>
    <w:rsid w:val="00C779F4"/>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rsid w:val="00C779F4"/>
    <w:pPr>
      <w:keepNext/>
      <w:keepLines/>
      <w:spacing w:before="60" w:after="60"/>
      <w:ind w:left="0" w:firstLine="0"/>
      <w:jc w:val="center"/>
    </w:pPr>
    <w:rPr>
      <w:b/>
      <w:sz w:val="22"/>
    </w:rPr>
  </w:style>
  <w:style w:type="paragraph" w:customStyle="1" w:styleId="Tabrows">
    <w:name w:val="Tab rows"/>
    <w:basedOn w:val="a"/>
    <w:rsid w:val="00C779F4"/>
    <w:pPr>
      <w:keepLines/>
      <w:spacing w:before="40" w:after="40"/>
      <w:ind w:left="57" w:firstLine="0"/>
      <w:jc w:val="left"/>
    </w:pPr>
    <w:rPr>
      <w:rFonts w:ascii="Times New Roman" w:hAnsi="Times New Roman"/>
    </w:rPr>
  </w:style>
  <w:style w:type="paragraph" w:styleId="af7">
    <w:name w:val="Plain Text"/>
    <w:basedOn w:val="a"/>
    <w:rsid w:val="00C779F4"/>
    <w:pPr>
      <w:spacing w:after="0"/>
      <w:ind w:left="0" w:firstLine="0"/>
      <w:jc w:val="left"/>
    </w:pPr>
    <w:rPr>
      <w:rFonts w:ascii="Courier New" w:hAnsi="Courier New"/>
      <w:sz w:val="20"/>
      <w:lang w:eastAsia="ru-RU"/>
    </w:rPr>
  </w:style>
  <w:style w:type="paragraph" w:styleId="af0">
    <w:name w:val="footnote text"/>
    <w:basedOn w:val="a"/>
    <w:link w:val="af"/>
    <w:semiHidden/>
    <w:rsid w:val="00C779F4"/>
    <w:pPr>
      <w:ind w:left="0" w:firstLine="0"/>
    </w:pPr>
    <w:rPr>
      <w:rFonts w:ascii="Times New Roman" w:hAnsi="Times New Roman"/>
      <w:sz w:val="20"/>
      <w:lang w:eastAsia="ru-RU"/>
    </w:rPr>
  </w:style>
  <w:style w:type="character" w:styleId="af8">
    <w:name w:val="footnote reference"/>
    <w:semiHidden/>
    <w:rsid w:val="00C779F4"/>
    <w:rPr>
      <w:vertAlign w:val="superscript"/>
    </w:rPr>
  </w:style>
  <w:style w:type="character" w:styleId="af9">
    <w:name w:val="annotation reference"/>
    <w:uiPriority w:val="99"/>
    <w:semiHidden/>
    <w:rsid w:val="00C779F4"/>
    <w:rPr>
      <w:sz w:val="16"/>
      <w:szCs w:val="16"/>
    </w:rPr>
  </w:style>
  <w:style w:type="paragraph" w:styleId="afa">
    <w:name w:val="annotation text"/>
    <w:basedOn w:val="a"/>
    <w:link w:val="afb"/>
    <w:uiPriority w:val="99"/>
    <w:semiHidden/>
    <w:rsid w:val="00C779F4"/>
    <w:rPr>
      <w:sz w:val="20"/>
    </w:rPr>
  </w:style>
  <w:style w:type="paragraph" w:styleId="afc">
    <w:name w:val="Balloon Text"/>
    <w:basedOn w:val="a"/>
    <w:semiHidden/>
    <w:rsid w:val="00C779F4"/>
    <w:rPr>
      <w:rFonts w:ascii="Tahoma" w:hAnsi="Tahoma" w:cs="Tahoma"/>
      <w:sz w:val="16"/>
      <w:szCs w:val="16"/>
    </w:rPr>
  </w:style>
  <w:style w:type="paragraph" w:styleId="afd">
    <w:name w:val="annotation subject"/>
    <w:basedOn w:val="afa"/>
    <w:next w:val="afa"/>
    <w:semiHidden/>
    <w:rsid w:val="00C779F4"/>
    <w:rPr>
      <w:b/>
      <w:bCs/>
    </w:rPr>
  </w:style>
  <w:style w:type="character" w:styleId="afe">
    <w:name w:val="Hyperlink"/>
    <w:uiPriority w:val="99"/>
    <w:rsid w:val="00C779F4"/>
    <w:rPr>
      <w:color w:val="0000FF"/>
      <w:u w:val="single"/>
    </w:rPr>
  </w:style>
  <w:style w:type="paragraph" w:customStyle="1" w:styleId="aff">
    <w:name w:val="Обычный со списком"/>
    <w:basedOn w:val="a"/>
    <w:rsid w:val="00C779F4"/>
    <w:pPr>
      <w:tabs>
        <w:tab w:val="num" w:pos="567"/>
      </w:tabs>
      <w:ind w:hanging="567"/>
    </w:pPr>
  </w:style>
  <w:style w:type="character" w:styleId="aff0">
    <w:name w:val="Strong"/>
    <w:qFormat/>
    <w:rsid w:val="00C779F4"/>
    <w:rPr>
      <w:b/>
      <w:bCs/>
    </w:rPr>
  </w:style>
  <w:style w:type="paragraph" w:customStyle="1" w:styleId="CharCharCharChar">
    <w:name w:val="Char Char Знак Знак Char Char"/>
    <w:basedOn w:val="a"/>
    <w:rsid w:val="00C779F4"/>
    <w:pPr>
      <w:widowControl w:val="0"/>
      <w:spacing w:after="160" w:line="240" w:lineRule="exact"/>
      <w:ind w:left="0" w:firstLine="0"/>
      <w:jc w:val="right"/>
    </w:pPr>
    <w:rPr>
      <w:rFonts w:ascii="Times New Roman" w:hAnsi="Times New Roman"/>
      <w:sz w:val="20"/>
      <w:lang w:val="en-GB"/>
    </w:rPr>
  </w:style>
  <w:style w:type="paragraph" w:styleId="aff1">
    <w:name w:val="List"/>
    <w:basedOn w:val="a"/>
    <w:rsid w:val="00C779F4"/>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rsid w:val="00C779F4"/>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rsid w:val="00C779F4"/>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rsid w:val="00C779F4"/>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sid w:val="00C779F4"/>
    <w:rPr>
      <w:rFonts w:ascii="Calibri" w:eastAsia="Calibri" w:hAnsi="Calibri"/>
      <w:sz w:val="22"/>
      <w:szCs w:val="22"/>
      <w:lang w:eastAsia="en-US"/>
    </w:rPr>
  </w:style>
  <w:style w:type="paragraph" w:styleId="aff3">
    <w:name w:val="List Paragraph"/>
    <w:aliases w:val="Заговок Марина,List Paragraph"/>
    <w:basedOn w:val="a"/>
    <w:link w:val="aff4"/>
    <w:uiPriority w:val="34"/>
    <w:qFormat/>
    <w:rsid w:val="00C779F4"/>
    <w:pPr>
      <w:spacing w:after="0"/>
      <w:ind w:left="720" w:firstLine="0"/>
      <w:jc w:val="left"/>
    </w:pPr>
    <w:rPr>
      <w:rFonts w:ascii="Calibri" w:eastAsiaTheme="minorHAnsi" w:hAnsi="Calibri" w:cs="Calibri"/>
      <w:sz w:val="22"/>
      <w:szCs w:val="22"/>
    </w:rPr>
  </w:style>
  <w:style w:type="character" w:styleId="aff5">
    <w:name w:val="Emphasis"/>
    <w:basedOn w:val="a0"/>
    <w:uiPriority w:val="20"/>
    <w:qFormat/>
    <w:rsid w:val="00C779F4"/>
    <w:rPr>
      <w:i/>
      <w:iCs/>
    </w:rPr>
  </w:style>
  <w:style w:type="paragraph" w:customStyle="1" w:styleId="228bf8a64b8551e1msonormal">
    <w:name w:val="228bf8a64b8551e1msonormal"/>
    <w:basedOn w:val="a"/>
    <w:rsid w:val="00C779F4"/>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sid w:val="00C779F4"/>
    <w:rPr>
      <w:color w:val="0000FF"/>
      <w:u w:val="single"/>
    </w:rPr>
  </w:style>
  <w:style w:type="paragraph" w:styleId="aff6">
    <w:name w:val="Revision"/>
    <w:hidden/>
    <w:uiPriority w:val="99"/>
    <w:semiHidden/>
    <w:rsid w:val="00C779F4"/>
    <w:rPr>
      <w:rFonts w:ascii="Arial" w:hAnsi="Arial"/>
      <w:sz w:val="24"/>
      <w:lang w:eastAsia="en-US"/>
    </w:rPr>
  </w:style>
  <w:style w:type="character" w:customStyle="1" w:styleId="UnresolvedMention">
    <w:name w:val="Unresolved Mention"/>
    <w:basedOn w:val="a0"/>
    <w:uiPriority w:val="99"/>
    <w:semiHidden/>
    <w:unhideWhenUsed/>
    <w:rsid w:val="00C779F4"/>
    <w:rPr>
      <w:color w:val="605E5C"/>
      <w:shd w:val="clear" w:color="auto" w:fill="E1DFDD"/>
    </w:rPr>
  </w:style>
  <w:style w:type="character" w:customStyle="1" w:styleId="afb">
    <w:name w:val="Текст примечания Знак"/>
    <w:basedOn w:val="a0"/>
    <w:link w:val="afa"/>
    <w:uiPriority w:val="99"/>
    <w:semiHidden/>
    <w:rsid w:val="00C779F4"/>
    <w:rPr>
      <w:rFonts w:ascii="Arial" w:hAnsi="Arial"/>
      <w:lang w:eastAsia="en-US"/>
    </w:rPr>
  </w:style>
  <w:style w:type="paragraph" w:styleId="aff7">
    <w:name w:val="Body Text Indent"/>
    <w:basedOn w:val="a"/>
    <w:link w:val="aff8"/>
    <w:uiPriority w:val="99"/>
    <w:semiHidden/>
    <w:unhideWhenUsed/>
    <w:rsid w:val="009F5544"/>
    <w:pPr>
      <w:ind w:left="283"/>
    </w:pPr>
  </w:style>
  <w:style w:type="character" w:customStyle="1" w:styleId="aff8">
    <w:name w:val="Основной текст с отступом Знак"/>
    <w:basedOn w:val="a0"/>
    <w:link w:val="aff7"/>
    <w:uiPriority w:val="99"/>
    <w:semiHidden/>
    <w:rsid w:val="009F5544"/>
    <w:rPr>
      <w:rFonts w:ascii="Arial" w:hAnsi="Arial"/>
      <w:sz w:val="24"/>
      <w:lang w:eastAsia="en-US"/>
    </w:rPr>
  </w:style>
  <w:style w:type="character" w:customStyle="1" w:styleId="FontStyle13">
    <w:name w:val="Font Style13"/>
    <w:uiPriority w:val="99"/>
    <w:qFormat/>
    <w:rsid w:val="00102697"/>
    <w:rPr>
      <w:rFonts w:ascii="Times New Roman" w:hAnsi="Times New Roman"/>
      <w:sz w:val="24"/>
    </w:rPr>
  </w:style>
  <w:style w:type="character" w:customStyle="1" w:styleId="aff4">
    <w:name w:val="Абзац списка Знак"/>
    <w:aliases w:val="Заговок Марина Знак,List Paragraph Знак"/>
    <w:link w:val="aff3"/>
    <w:locked/>
    <w:rsid w:val="00FF4C62"/>
    <w:rPr>
      <w:rFonts w:ascii="Calibri" w:eastAsiaTheme="minorHAnsi" w:hAnsi="Calibri" w:cs="Calibri"/>
      <w:sz w:val="22"/>
      <w:szCs w:val="22"/>
      <w:lang w:eastAsia="en-US"/>
    </w:rPr>
  </w:style>
  <w:style w:type="paragraph" w:customStyle="1" w:styleId="Style3">
    <w:name w:val="Style3"/>
    <w:basedOn w:val="a"/>
    <w:qFormat/>
    <w:rsid w:val="00CF756F"/>
    <w:pPr>
      <w:widowControl w:val="0"/>
      <w:autoSpaceDE w:val="0"/>
      <w:autoSpaceDN w:val="0"/>
      <w:adjustRightInd w:val="0"/>
      <w:spacing w:after="0" w:line="274" w:lineRule="exact"/>
      <w:ind w:left="0" w:firstLine="0"/>
    </w:pPr>
    <w:rPr>
      <w:rFonts w:cs="Arial"/>
      <w:szCs w:val="24"/>
      <w:lang w:eastAsia="ru-RU"/>
    </w:rPr>
  </w:style>
  <w:style w:type="paragraph" w:customStyle="1" w:styleId="WW-">
    <w:name w:val="WW-Базовый"/>
    <w:qFormat/>
    <w:rsid w:val="003222BE"/>
    <w:pPr>
      <w:ind w:firstLine="567"/>
      <w:jc w:val="both"/>
    </w:pPr>
    <w:rPr>
      <w:sz w:val="24"/>
      <w:lang w:eastAsia="zh-CN"/>
    </w:rPr>
  </w:style>
  <w:style w:type="paragraph" w:customStyle="1" w:styleId="12">
    <w:name w:val="Обычный1"/>
    <w:qFormat/>
    <w:rsid w:val="003222BE"/>
    <w:pPr>
      <w:suppressAutoHyphens/>
      <w:ind w:firstLine="567"/>
      <w:jc w:val="both"/>
    </w:pPr>
    <w:rPr>
      <w:rFonts w:cs="Lucida Sans"/>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stu" TargetMode="External"/><Relationship Id="rId17" Type="http://schemas.openxmlformats.org/officeDocument/2006/relationships/hyperlink" Target="https://xxx.antiplagiat.ru/" TargetMode="External"/><Relationship Id="rId2" Type="http://schemas.openxmlformats.org/officeDocument/2006/relationships/customXml" Target="../customXml/item2.xml"/><Relationship Id="rId16" Type="http://schemas.openxmlformats.org/officeDocument/2006/relationships/hyperlink" Target="https://www.antiplagiat.ru/help/manif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antiplagiat.ru/api" TargetMode="External"/><Relationship Id="rId5" Type="http://schemas.openxmlformats.org/officeDocument/2006/relationships/numbering" Target="numbering.xml"/><Relationship Id="rId15" Type="http://schemas.openxmlformats.org/officeDocument/2006/relationships/hyperlink" Target="mailto:support@antiplagiat.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2.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4.xml><?xml version="1.0" encoding="utf-8"?>
<ds:datastoreItem xmlns:ds="http://schemas.openxmlformats.org/officeDocument/2006/customXml" ds:itemID="{51ED032B-A5C5-4AD5-8D7F-C6F4837D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29</Pages>
  <Words>13599</Words>
  <Characters>77516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90934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creator>Elmera;OpenTBS 1.11.2</dc:creator>
  <cp:lastModifiedBy>Вегера Т.В.</cp:lastModifiedBy>
  <cp:revision>14</cp:revision>
  <cp:lastPrinted>2024-09-20T16:19:00Z</cp:lastPrinted>
  <dcterms:created xsi:type="dcterms:W3CDTF">2026-07-02T08:00:00Z</dcterms:created>
  <dcterms:modified xsi:type="dcterms:W3CDTF">2026-07-08T07:02:00Z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