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B7F" w:rsidRPr="00257326" w:rsidRDefault="004D22F0" w:rsidP="005610B5">
      <w:pPr>
        <w:spacing w:after="0" w:line="240" w:lineRule="auto"/>
        <w:jc w:val="center"/>
        <w:rPr>
          <w:rFonts w:ascii="Times New Roman" w:hAnsi="Times New Roman" w:cs="Times New Roman"/>
          <w:b/>
          <w:sz w:val="23"/>
          <w:szCs w:val="23"/>
        </w:rPr>
      </w:pPr>
      <w:r w:rsidRPr="00257326">
        <w:rPr>
          <w:rFonts w:ascii="Times New Roman" w:hAnsi="Times New Roman" w:cs="Times New Roman"/>
          <w:b/>
          <w:sz w:val="23"/>
          <w:szCs w:val="23"/>
        </w:rPr>
        <w:t xml:space="preserve">Договор № </w:t>
      </w:r>
    </w:p>
    <w:p w:rsidR="00BD1CC6" w:rsidRPr="00257326" w:rsidRDefault="00BD1CC6" w:rsidP="005610B5">
      <w:pPr>
        <w:spacing w:after="0" w:line="240" w:lineRule="auto"/>
        <w:jc w:val="center"/>
        <w:rPr>
          <w:rFonts w:ascii="Times New Roman" w:hAnsi="Times New Roman" w:cs="Times New Roman"/>
          <w:b/>
          <w:sz w:val="23"/>
          <w:szCs w:val="23"/>
        </w:rPr>
      </w:pPr>
      <w:r w:rsidRPr="00257326">
        <w:rPr>
          <w:rFonts w:ascii="Times New Roman" w:hAnsi="Times New Roman" w:cs="Times New Roman"/>
          <w:b/>
          <w:sz w:val="23"/>
          <w:szCs w:val="23"/>
        </w:rPr>
        <w:t>на проведение сервисного обслуживания</w:t>
      </w:r>
    </w:p>
    <w:p w:rsidR="00F96472" w:rsidRPr="001A541F" w:rsidRDefault="00F96472" w:rsidP="00F96472">
      <w:pPr>
        <w:spacing w:after="0" w:line="240" w:lineRule="auto"/>
        <w:jc w:val="center"/>
        <w:rPr>
          <w:rFonts w:ascii="Times New Roman" w:hAnsi="Times New Roman" w:cs="Times New Roman"/>
          <w:b/>
          <w:sz w:val="23"/>
          <w:szCs w:val="23"/>
        </w:rPr>
      </w:pPr>
      <w:r w:rsidRPr="00257326">
        <w:rPr>
          <w:rFonts w:ascii="Times New Roman" w:hAnsi="Times New Roman" w:cs="Times New Roman"/>
          <w:b/>
          <w:sz w:val="23"/>
          <w:szCs w:val="23"/>
        </w:rPr>
        <w:t>ИКЗ 261666100245666710100100170000000000</w:t>
      </w:r>
    </w:p>
    <w:p w:rsidR="0096441F" w:rsidRPr="00B7116A" w:rsidRDefault="0096441F" w:rsidP="005610B5">
      <w:pPr>
        <w:spacing w:after="0" w:line="240" w:lineRule="auto"/>
        <w:jc w:val="center"/>
        <w:rPr>
          <w:b/>
          <w:sz w:val="19"/>
          <w:szCs w:val="19"/>
        </w:rPr>
      </w:pPr>
    </w:p>
    <w:p w:rsidR="00BD1CC6" w:rsidRPr="00A32225" w:rsidRDefault="00BD1CC6" w:rsidP="005610B5">
      <w:pPr>
        <w:spacing w:after="0" w:line="240" w:lineRule="auto"/>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xml:space="preserve">г. </w:t>
      </w:r>
      <w:r w:rsidR="002D1821" w:rsidRPr="00A32225">
        <w:rPr>
          <w:rFonts w:ascii="Times New Roman" w:eastAsia="Times New Roman" w:hAnsi="Times New Roman" w:cs="Times New Roman"/>
          <w:bCs/>
          <w:color w:val="333333"/>
          <w:sz w:val="19"/>
          <w:szCs w:val="19"/>
          <w:shd w:val="clear" w:color="auto" w:fill="FFFFFF"/>
          <w:lang w:eastAsia="ru-RU"/>
        </w:rPr>
        <w:t>Богданович</w:t>
      </w:r>
      <w:r w:rsidR="00F96472" w:rsidRPr="00A32225">
        <w:rPr>
          <w:rFonts w:ascii="Times New Roman" w:eastAsia="Times New Roman" w:hAnsi="Times New Roman" w:cs="Times New Roman"/>
          <w:bCs/>
          <w:color w:val="333333"/>
          <w:sz w:val="19"/>
          <w:szCs w:val="19"/>
          <w:shd w:val="clear" w:color="auto" w:fill="FFFFFF"/>
          <w:lang w:eastAsia="ru-RU"/>
        </w:rPr>
        <w:t xml:space="preserve">                                                                                                                                                </w:t>
      </w:r>
      <w:r w:rsidR="00DE78D2" w:rsidRPr="00A32225">
        <w:rPr>
          <w:rFonts w:ascii="Times New Roman" w:eastAsia="Times New Roman" w:hAnsi="Times New Roman" w:cs="Times New Roman"/>
          <w:bCs/>
          <w:color w:val="333333"/>
          <w:sz w:val="19"/>
          <w:szCs w:val="19"/>
          <w:shd w:val="clear" w:color="auto" w:fill="FFFFFF"/>
          <w:lang w:eastAsia="ru-RU"/>
        </w:rPr>
        <w:t>«</w:t>
      </w:r>
      <w:r w:rsidR="00F96472" w:rsidRPr="00A32225">
        <w:rPr>
          <w:rFonts w:ascii="Times New Roman" w:eastAsia="Times New Roman" w:hAnsi="Times New Roman" w:cs="Times New Roman"/>
          <w:bCs/>
          <w:color w:val="333333"/>
          <w:sz w:val="19"/>
          <w:szCs w:val="19"/>
          <w:shd w:val="clear" w:color="auto" w:fill="FFFFFF"/>
          <w:lang w:eastAsia="ru-RU"/>
        </w:rPr>
        <w:t>___</w:t>
      </w:r>
      <w:r w:rsidR="00F14807" w:rsidRPr="00A32225">
        <w:rPr>
          <w:rFonts w:ascii="Times New Roman" w:eastAsia="Times New Roman" w:hAnsi="Times New Roman" w:cs="Times New Roman"/>
          <w:bCs/>
          <w:color w:val="333333"/>
          <w:sz w:val="19"/>
          <w:szCs w:val="19"/>
          <w:shd w:val="clear" w:color="auto" w:fill="FFFFFF"/>
          <w:lang w:eastAsia="ru-RU"/>
        </w:rPr>
        <w:t xml:space="preserve">» </w:t>
      </w:r>
      <w:r w:rsidR="00F96472" w:rsidRPr="00A32225">
        <w:rPr>
          <w:rFonts w:ascii="Times New Roman" w:eastAsia="Times New Roman" w:hAnsi="Times New Roman" w:cs="Times New Roman"/>
          <w:bCs/>
          <w:color w:val="333333"/>
          <w:sz w:val="19"/>
          <w:szCs w:val="19"/>
          <w:shd w:val="clear" w:color="auto" w:fill="FFFFFF"/>
          <w:lang w:eastAsia="ru-RU"/>
        </w:rPr>
        <w:t>____-</w:t>
      </w:r>
      <w:r w:rsidRPr="00A32225">
        <w:rPr>
          <w:rFonts w:ascii="Times New Roman" w:eastAsia="Times New Roman" w:hAnsi="Times New Roman" w:cs="Times New Roman"/>
          <w:bCs/>
          <w:color w:val="333333"/>
          <w:sz w:val="19"/>
          <w:szCs w:val="19"/>
          <w:shd w:val="clear" w:color="auto" w:fill="FFFFFF"/>
          <w:lang w:eastAsia="ru-RU"/>
        </w:rPr>
        <w:t>20</w:t>
      </w:r>
      <w:r w:rsidR="00914188" w:rsidRPr="00A32225">
        <w:rPr>
          <w:rFonts w:ascii="Times New Roman" w:eastAsia="Times New Roman" w:hAnsi="Times New Roman" w:cs="Times New Roman"/>
          <w:bCs/>
          <w:color w:val="333333"/>
          <w:sz w:val="19"/>
          <w:szCs w:val="19"/>
          <w:shd w:val="clear" w:color="auto" w:fill="FFFFFF"/>
          <w:lang w:eastAsia="ru-RU"/>
        </w:rPr>
        <w:t>26</w:t>
      </w:r>
      <w:r w:rsidRPr="00A32225">
        <w:rPr>
          <w:rFonts w:ascii="Times New Roman" w:eastAsia="Times New Roman" w:hAnsi="Times New Roman" w:cs="Times New Roman"/>
          <w:bCs/>
          <w:color w:val="333333"/>
          <w:sz w:val="19"/>
          <w:szCs w:val="19"/>
          <w:shd w:val="clear" w:color="auto" w:fill="FFFFFF"/>
          <w:lang w:eastAsia="ru-RU"/>
        </w:rPr>
        <w:t>г.</w:t>
      </w:r>
    </w:p>
    <w:p w:rsidR="009C746C" w:rsidRPr="00B7116A" w:rsidRDefault="009C746C" w:rsidP="005610B5">
      <w:pPr>
        <w:spacing w:after="0" w:line="240" w:lineRule="auto"/>
        <w:jc w:val="both"/>
        <w:rPr>
          <w:sz w:val="19"/>
          <w:szCs w:val="19"/>
        </w:rPr>
      </w:pPr>
    </w:p>
    <w:p w:rsidR="001778BF" w:rsidRPr="00A32225" w:rsidRDefault="00F96472" w:rsidP="001778BF">
      <w:pPr>
        <w:spacing w:after="0" w:line="240" w:lineRule="atLeast"/>
        <w:ind w:firstLine="708"/>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_____________</w:t>
      </w:r>
      <w:r w:rsidR="001778BF" w:rsidRPr="00A32225">
        <w:rPr>
          <w:rFonts w:ascii="Times New Roman" w:eastAsia="Times New Roman" w:hAnsi="Times New Roman" w:cs="Times New Roman"/>
          <w:bCs/>
          <w:color w:val="333333"/>
          <w:sz w:val="19"/>
          <w:szCs w:val="19"/>
          <w:shd w:val="clear" w:color="auto" w:fill="FFFFFF"/>
          <w:lang w:eastAsia="ru-RU"/>
        </w:rPr>
        <w:t xml:space="preserve">, именуемое в дальнейшем «Исполнитель», </w:t>
      </w:r>
      <w:r w:rsidRPr="00A32225">
        <w:rPr>
          <w:rFonts w:ascii="Times New Roman" w:eastAsia="Times New Roman" w:hAnsi="Times New Roman" w:cs="Times New Roman"/>
          <w:bCs/>
          <w:color w:val="333333"/>
          <w:sz w:val="19"/>
          <w:szCs w:val="19"/>
          <w:shd w:val="clear" w:color="auto" w:fill="FFFFFF"/>
          <w:lang w:eastAsia="ru-RU"/>
        </w:rPr>
        <w:t>в лице ___________________________</w:t>
      </w:r>
      <w:r w:rsidR="001778BF" w:rsidRPr="00A32225">
        <w:rPr>
          <w:rFonts w:ascii="Times New Roman" w:eastAsia="Times New Roman" w:hAnsi="Times New Roman" w:cs="Times New Roman"/>
          <w:bCs/>
          <w:color w:val="333333"/>
          <w:sz w:val="19"/>
          <w:szCs w:val="19"/>
          <w:shd w:val="clear" w:color="auto" w:fill="FFFFFF"/>
          <w:lang w:eastAsia="ru-RU"/>
        </w:rPr>
        <w:t xml:space="preserve">,  действующего на основании </w:t>
      </w:r>
      <w:r w:rsidRPr="00A32225">
        <w:rPr>
          <w:rFonts w:ascii="Times New Roman" w:eastAsia="Times New Roman" w:hAnsi="Times New Roman" w:cs="Times New Roman"/>
          <w:bCs/>
          <w:color w:val="333333"/>
          <w:sz w:val="19"/>
          <w:szCs w:val="19"/>
          <w:shd w:val="clear" w:color="auto" w:fill="FFFFFF"/>
          <w:lang w:eastAsia="ru-RU"/>
        </w:rPr>
        <w:t>______________________</w:t>
      </w:r>
      <w:r w:rsidR="001778BF" w:rsidRPr="00A32225">
        <w:rPr>
          <w:rFonts w:ascii="Times New Roman" w:eastAsia="Times New Roman" w:hAnsi="Times New Roman" w:cs="Times New Roman"/>
          <w:bCs/>
          <w:color w:val="333333"/>
          <w:sz w:val="19"/>
          <w:szCs w:val="19"/>
          <w:shd w:val="clear" w:color="auto" w:fill="FFFFFF"/>
          <w:lang w:eastAsia="ru-RU"/>
        </w:rPr>
        <w:t xml:space="preserve">.,  и </w:t>
      </w:r>
    </w:p>
    <w:p w:rsidR="001778BF" w:rsidRPr="00D173BD" w:rsidRDefault="008072C3" w:rsidP="001778BF">
      <w:pPr>
        <w:spacing w:after="0" w:line="240" w:lineRule="atLeast"/>
        <w:ind w:firstLine="708"/>
        <w:jc w:val="both"/>
        <w:rPr>
          <w:rFonts w:eastAsia="Calibri" w:cstheme="minorHAnsi"/>
          <w:b/>
          <w:sz w:val="19"/>
          <w:szCs w:val="19"/>
        </w:rPr>
      </w:pPr>
      <w:r w:rsidRPr="00A32225">
        <w:rPr>
          <w:rFonts w:ascii="Times New Roman" w:eastAsia="Times New Roman" w:hAnsi="Times New Roman" w:cs="Times New Roman"/>
          <w:bCs/>
          <w:color w:val="333333"/>
          <w:sz w:val="19"/>
          <w:szCs w:val="19"/>
          <w:shd w:val="clear" w:color="auto" w:fill="FFFFFF"/>
          <w:lang w:eastAsia="ru-RU"/>
        </w:rPr>
        <w:t xml:space="preserve">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УрФАНИЦУрО РАН), </w:t>
      </w:r>
      <w:r w:rsidRPr="00D93DB1">
        <w:rPr>
          <w:rFonts w:ascii="Times New Roman" w:eastAsia="Times New Roman" w:hAnsi="Times New Roman" w:cs="Times New Roman"/>
          <w:bCs/>
          <w:color w:val="333333"/>
          <w:sz w:val="19"/>
          <w:szCs w:val="19"/>
          <w:shd w:val="clear" w:color="auto" w:fill="FFFFFF"/>
          <w:lang w:eastAsia="ru-RU"/>
        </w:rPr>
        <w:t>именуемый в дальнейшем «Заказчик», в лице руководителя Уральского научно-исследовательского института сельского хозяйства - филиала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(Уральский НИИСХ - филиал ФГБНУ УрФАНИЦУрО РАН) Севостьянова Михаила Юрьевича, действующий на основании Положения</w:t>
      </w:r>
      <w:r>
        <w:rPr>
          <w:rFonts w:ascii="Times New Roman" w:eastAsia="Times New Roman" w:hAnsi="Times New Roman" w:cs="Times New Roman"/>
          <w:bCs/>
          <w:color w:val="333333"/>
          <w:sz w:val="19"/>
          <w:szCs w:val="19"/>
          <w:shd w:val="clear" w:color="auto" w:fill="FFFFFF"/>
          <w:lang w:eastAsia="ru-RU"/>
        </w:rPr>
        <w:t xml:space="preserve"> и доверенности </w:t>
      </w:r>
      <w:r w:rsidR="00F96472" w:rsidRPr="00A32225">
        <w:rPr>
          <w:rFonts w:ascii="Times New Roman" w:eastAsia="Times New Roman" w:hAnsi="Times New Roman" w:cs="Times New Roman"/>
          <w:bCs/>
          <w:color w:val="333333"/>
          <w:sz w:val="19"/>
          <w:szCs w:val="19"/>
          <w:shd w:val="clear" w:color="auto" w:fill="FFFFFF"/>
          <w:lang w:eastAsia="ru-RU"/>
        </w:rPr>
        <w:t>№10 от 13</w:t>
      </w:r>
      <w:r w:rsidR="00F96472" w:rsidRPr="00F96472">
        <w:rPr>
          <w:rFonts w:ascii="Times New Roman" w:eastAsia="Times New Roman" w:hAnsi="Times New Roman" w:cs="Times New Roman"/>
          <w:bCs/>
          <w:color w:val="333333"/>
          <w:sz w:val="19"/>
          <w:szCs w:val="19"/>
          <w:shd w:val="clear" w:color="auto" w:fill="FFFFFF"/>
          <w:lang w:eastAsia="ru-RU"/>
        </w:rPr>
        <w:t xml:space="preserve">.05.2025 </w:t>
      </w:r>
      <w:r>
        <w:rPr>
          <w:rFonts w:ascii="Times New Roman" w:eastAsia="Times New Roman" w:hAnsi="Times New Roman" w:cs="Times New Roman"/>
          <w:bCs/>
          <w:color w:val="333333"/>
          <w:sz w:val="19"/>
          <w:szCs w:val="19"/>
          <w:shd w:val="clear" w:color="auto" w:fill="FFFFFF"/>
          <w:lang w:eastAsia="ru-RU"/>
        </w:rPr>
        <w:t>г.</w:t>
      </w:r>
      <w:r w:rsidR="004C6862" w:rsidRPr="00F96472">
        <w:rPr>
          <w:rFonts w:ascii="Times New Roman" w:eastAsia="Times New Roman" w:hAnsi="Times New Roman" w:cs="Times New Roman"/>
          <w:bCs/>
          <w:color w:val="333333"/>
          <w:sz w:val="19"/>
          <w:szCs w:val="19"/>
          <w:shd w:val="clear" w:color="auto" w:fill="FFFFFF"/>
          <w:lang w:eastAsia="ru-RU"/>
        </w:rPr>
        <w:t xml:space="preserve">, </w:t>
      </w:r>
      <w:r w:rsidR="001778BF" w:rsidRPr="00F96472">
        <w:rPr>
          <w:rFonts w:ascii="Times New Roman" w:eastAsia="Times New Roman" w:hAnsi="Times New Roman" w:cs="Times New Roman"/>
          <w:bCs/>
          <w:color w:val="333333"/>
          <w:sz w:val="19"/>
          <w:szCs w:val="19"/>
          <w:shd w:val="clear" w:color="auto" w:fill="FFFFFF"/>
          <w:lang w:eastAsia="ru-RU"/>
        </w:rPr>
        <w:t>с другой стороны, именуемые в дальнейшем – Стороны,</w:t>
      </w:r>
      <w:r w:rsidR="00F96472" w:rsidRPr="00F96472">
        <w:rPr>
          <w:rFonts w:ascii="Times New Roman" w:eastAsia="Times New Roman" w:hAnsi="Times New Roman" w:cs="Times New Roman"/>
          <w:bCs/>
          <w:color w:val="333333"/>
          <w:sz w:val="19"/>
          <w:szCs w:val="19"/>
          <w:shd w:val="clear" w:color="auto" w:fill="FFFFFF"/>
          <w:lang w:eastAsia="ru-RU"/>
        </w:rPr>
        <w:t xml:space="preserve"> </w:t>
      </w:r>
      <w:r w:rsidR="00F96472" w:rsidRPr="00257326">
        <w:rPr>
          <w:rFonts w:ascii="Times New Roman" w:eastAsia="Times New Roman" w:hAnsi="Times New Roman" w:cs="Times New Roman"/>
          <w:bCs/>
          <w:color w:val="333333"/>
          <w:sz w:val="19"/>
          <w:szCs w:val="19"/>
          <w:shd w:val="clear" w:color="auto" w:fill="FFFFFF"/>
          <w:lang w:eastAsia="ru-RU"/>
        </w:rPr>
        <w:t>на основании п. 5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F96472" w:rsidRPr="00A32225">
        <w:rPr>
          <w:rFonts w:ascii="Times New Roman" w:eastAsia="Times New Roman" w:hAnsi="Times New Roman" w:cs="Times New Roman"/>
          <w:bCs/>
          <w:color w:val="333333"/>
          <w:sz w:val="19"/>
          <w:szCs w:val="19"/>
          <w:shd w:val="clear" w:color="auto" w:fill="FFFFFF"/>
          <w:lang w:eastAsia="ru-RU"/>
        </w:rPr>
        <w:t>,</w:t>
      </w:r>
      <w:r w:rsidR="00F96472" w:rsidRPr="00F96472">
        <w:rPr>
          <w:rFonts w:ascii="Times New Roman" w:eastAsia="Times New Roman" w:hAnsi="Times New Roman" w:cs="Times New Roman"/>
          <w:bCs/>
          <w:color w:val="333333"/>
          <w:sz w:val="19"/>
          <w:szCs w:val="19"/>
          <w:shd w:val="clear" w:color="auto" w:fill="FFFFFF"/>
          <w:lang w:eastAsia="ru-RU"/>
        </w:rPr>
        <w:t xml:space="preserve"> </w:t>
      </w:r>
      <w:r w:rsidR="001778BF" w:rsidRPr="00F96472">
        <w:rPr>
          <w:rFonts w:ascii="Times New Roman" w:eastAsia="Times New Roman" w:hAnsi="Times New Roman" w:cs="Times New Roman"/>
          <w:bCs/>
          <w:color w:val="333333"/>
          <w:sz w:val="19"/>
          <w:szCs w:val="19"/>
          <w:shd w:val="clear" w:color="auto" w:fill="FFFFFF"/>
          <w:lang w:eastAsia="ru-RU"/>
        </w:rPr>
        <w:t>заключили настоящий Договор о следующем:</w:t>
      </w:r>
    </w:p>
    <w:p w:rsidR="00D14AA9" w:rsidRPr="00D14AA9" w:rsidRDefault="00D14AA9" w:rsidP="00257326">
      <w:pPr>
        <w:tabs>
          <w:tab w:val="left" w:pos="426"/>
        </w:tabs>
        <w:spacing w:after="0" w:line="240" w:lineRule="atLeast"/>
        <w:ind w:left="426" w:right="283" w:firstLine="282"/>
        <w:jc w:val="both"/>
        <w:rPr>
          <w:rFonts w:cstheme="minorHAnsi"/>
          <w:color w:val="FF0000"/>
          <w:spacing w:val="-17"/>
          <w:sz w:val="19"/>
          <w:szCs w:val="19"/>
        </w:rPr>
      </w:pPr>
    </w:p>
    <w:p w:rsidR="00D155A2" w:rsidRPr="00A32225" w:rsidRDefault="00D155A2" w:rsidP="005610B5">
      <w:pPr>
        <w:pStyle w:val="a3"/>
        <w:numPr>
          <w:ilvl w:val="0"/>
          <w:numId w:val="1"/>
        </w:numPr>
        <w:spacing w:after="0" w:line="240" w:lineRule="auto"/>
        <w:jc w:val="center"/>
        <w:rPr>
          <w:rFonts w:ascii="Times New Roman" w:hAnsi="Times New Roman" w:cs="Times New Roman"/>
          <w:b/>
          <w:sz w:val="23"/>
          <w:szCs w:val="23"/>
        </w:rPr>
      </w:pPr>
      <w:r w:rsidRPr="00A32225">
        <w:rPr>
          <w:rFonts w:ascii="Times New Roman" w:hAnsi="Times New Roman" w:cs="Times New Roman"/>
          <w:b/>
          <w:sz w:val="23"/>
          <w:szCs w:val="23"/>
        </w:rPr>
        <w:t>Предмет договора.</w:t>
      </w:r>
    </w:p>
    <w:p w:rsidR="00D155A2" w:rsidRPr="00257326" w:rsidRDefault="00D155A2" w:rsidP="00343F2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257326">
        <w:rPr>
          <w:rFonts w:ascii="Times New Roman" w:eastAsia="Times New Roman" w:hAnsi="Times New Roman" w:cs="Times New Roman"/>
          <w:bCs/>
          <w:color w:val="333333"/>
          <w:sz w:val="19"/>
          <w:szCs w:val="19"/>
          <w:shd w:val="clear" w:color="auto" w:fill="FFFFFF"/>
          <w:lang w:eastAsia="ru-RU"/>
        </w:rPr>
        <w:t xml:space="preserve">Исполнитель оказывает Заказчику сервисные услуги, </w:t>
      </w:r>
      <w:r w:rsidR="00343F25" w:rsidRPr="00257326">
        <w:rPr>
          <w:rFonts w:ascii="Times New Roman" w:eastAsia="Times New Roman" w:hAnsi="Times New Roman" w:cs="Times New Roman"/>
          <w:bCs/>
          <w:color w:val="333333"/>
          <w:sz w:val="19"/>
          <w:szCs w:val="19"/>
          <w:shd w:val="clear" w:color="auto" w:fill="FFFFFF"/>
          <w:lang w:eastAsia="ru-RU"/>
        </w:rPr>
        <w:t xml:space="preserve">по </w:t>
      </w:r>
      <w:r w:rsidR="00257326">
        <w:rPr>
          <w:rFonts w:ascii="Times New Roman" w:eastAsia="Times New Roman" w:hAnsi="Times New Roman" w:cs="Times New Roman"/>
          <w:bCs/>
          <w:color w:val="333333"/>
          <w:sz w:val="19"/>
          <w:szCs w:val="19"/>
          <w:shd w:val="clear" w:color="auto" w:fill="FFFFFF"/>
          <w:lang w:eastAsia="ru-RU"/>
        </w:rPr>
        <w:t>сервисному</w:t>
      </w:r>
      <w:r w:rsidR="00343F25" w:rsidRPr="00257326">
        <w:rPr>
          <w:rFonts w:ascii="Times New Roman" w:eastAsia="Times New Roman" w:hAnsi="Times New Roman" w:cs="Times New Roman"/>
          <w:bCs/>
          <w:color w:val="333333"/>
          <w:sz w:val="19"/>
          <w:szCs w:val="19"/>
          <w:shd w:val="clear" w:color="auto" w:fill="FFFFFF"/>
          <w:lang w:eastAsia="ru-RU"/>
        </w:rPr>
        <w:t xml:space="preserve"> обслужива</w:t>
      </w:r>
      <w:r w:rsidR="00D232B4" w:rsidRPr="00257326">
        <w:rPr>
          <w:rFonts w:ascii="Times New Roman" w:eastAsia="Times New Roman" w:hAnsi="Times New Roman" w:cs="Times New Roman"/>
          <w:bCs/>
          <w:color w:val="333333"/>
          <w:sz w:val="19"/>
          <w:szCs w:val="19"/>
          <w:shd w:val="clear" w:color="auto" w:fill="FFFFFF"/>
          <w:lang w:eastAsia="ru-RU"/>
        </w:rPr>
        <w:t xml:space="preserve">нию комбайна </w:t>
      </w:r>
      <w:r w:rsidR="00257326" w:rsidRPr="00257326">
        <w:rPr>
          <w:rFonts w:ascii="Times New Roman" w:eastAsia="Times New Roman" w:hAnsi="Times New Roman" w:cs="Times New Roman"/>
          <w:bCs/>
          <w:color w:val="333333"/>
          <w:sz w:val="19"/>
          <w:szCs w:val="19"/>
          <w:shd w:val="clear" w:color="auto" w:fill="FFFFFF"/>
          <w:lang w:eastAsia="ru-RU"/>
        </w:rPr>
        <w:t>зерно</w:t>
      </w:r>
      <w:r w:rsidR="00257326">
        <w:rPr>
          <w:rFonts w:ascii="Times New Roman" w:eastAsia="Times New Roman" w:hAnsi="Times New Roman" w:cs="Times New Roman"/>
          <w:bCs/>
          <w:color w:val="333333"/>
          <w:sz w:val="19"/>
          <w:szCs w:val="19"/>
          <w:shd w:val="clear" w:color="auto" w:fill="FFFFFF"/>
          <w:lang w:eastAsia="ru-RU"/>
        </w:rPr>
        <w:t xml:space="preserve">уборочного </w:t>
      </w:r>
      <w:r w:rsidR="00257326">
        <w:rPr>
          <w:rFonts w:ascii="Times New Roman" w:eastAsia="Times New Roman" w:hAnsi="Times New Roman" w:cs="Times New Roman"/>
          <w:bCs/>
          <w:color w:val="333333"/>
          <w:sz w:val="19"/>
          <w:szCs w:val="19"/>
          <w:shd w:val="clear" w:color="auto" w:fill="FFFFFF"/>
          <w:lang w:val="en-US" w:eastAsia="ru-RU"/>
        </w:rPr>
        <w:t>S</w:t>
      </w:r>
      <w:r w:rsidR="00257326" w:rsidRPr="00257326">
        <w:rPr>
          <w:rFonts w:ascii="Times New Roman" w:eastAsia="Times New Roman" w:hAnsi="Times New Roman" w:cs="Times New Roman"/>
          <w:bCs/>
          <w:color w:val="333333"/>
          <w:sz w:val="19"/>
          <w:szCs w:val="19"/>
          <w:shd w:val="clear" w:color="auto" w:fill="FFFFFF"/>
          <w:lang w:eastAsia="ru-RU"/>
        </w:rPr>
        <w:t xml:space="preserve">300 </w:t>
      </w:r>
      <w:r w:rsidR="00257326">
        <w:rPr>
          <w:rFonts w:ascii="Times New Roman" w:eastAsia="Times New Roman" w:hAnsi="Times New Roman" w:cs="Times New Roman"/>
          <w:bCs/>
          <w:color w:val="333333"/>
          <w:sz w:val="19"/>
          <w:szCs w:val="19"/>
          <w:shd w:val="clear" w:color="auto" w:fill="FFFFFF"/>
          <w:lang w:eastAsia="ru-RU"/>
        </w:rPr>
        <w:t>«</w:t>
      </w:r>
      <w:r w:rsidR="00D232B4" w:rsidRPr="00257326">
        <w:rPr>
          <w:rFonts w:ascii="Times New Roman" w:eastAsia="Times New Roman" w:hAnsi="Times New Roman" w:cs="Times New Roman"/>
          <w:bCs/>
          <w:color w:val="333333"/>
          <w:sz w:val="19"/>
          <w:szCs w:val="19"/>
          <w:shd w:val="clear" w:color="auto" w:fill="FFFFFF"/>
          <w:lang w:eastAsia="ru-RU"/>
        </w:rPr>
        <w:t>NОVA-340</w:t>
      </w:r>
      <w:r w:rsidR="00257326">
        <w:rPr>
          <w:rFonts w:ascii="Times New Roman" w:eastAsia="Times New Roman" w:hAnsi="Times New Roman" w:cs="Times New Roman"/>
          <w:bCs/>
          <w:color w:val="333333"/>
          <w:sz w:val="19"/>
          <w:szCs w:val="19"/>
          <w:shd w:val="clear" w:color="auto" w:fill="FFFFFF"/>
          <w:lang w:eastAsia="ru-RU"/>
        </w:rPr>
        <w:t xml:space="preserve">», идентификационный номер </w:t>
      </w:r>
      <w:r w:rsidR="00257326">
        <w:rPr>
          <w:rFonts w:ascii="Times New Roman" w:eastAsia="Times New Roman" w:hAnsi="Times New Roman" w:cs="Times New Roman"/>
          <w:bCs/>
          <w:color w:val="333333"/>
          <w:sz w:val="19"/>
          <w:szCs w:val="19"/>
          <w:shd w:val="clear" w:color="auto" w:fill="FFFFFF"/>
          <w:lang w:val="en-US" w:eastAsia="ru-RU"/>
        </w:rPr>
        <w:t>R</w:t>
      </w:r>
      <w:r w:rsidR="00257326" w:rsidRPr="00257326">
        <w:rPr>
          <w:rFonts w:ascii="Times New Roman" w:eastAsia="Times New Roman" w:hAnsi="Times New Roman" w:cs="Times New Roman"/>
          <w:bCs/>
          <w:color w:val="333333"/>
          <w:sz w:val="19"/>
          <w:szCs w:val="19"/>
          <w:shd w:val="clear" w:color="auto" w:fill="FFFFFF"/>
          <w:lang w:eastAsia="ru-RU"/>
        </w:rPr>
        <w:t>0</w:t>
      </w:r>
      <w:r w:rsidR="00257326">
        <w:rPr>
          <w:rFonts w:ascii="Times New Roman" w:eastAsia="Times New Roman" w:hAnsi="Times New Roman" w:cs="Times New Roman"/>
          <w:bCs/>
          <w:color w:val="333333"/>
          <w:sz w:val="19"/>
          <w:szCs w:val="19"/>
          <w:shd w:val="clear" w:color="auto" w:fill="FFFFFF"/>
          <w:lang w:val="en-US" w:eastAsia="ru-RU"/>
        </w:rPr>
        <w:t>NVA</w:t>
      </w:r>
      <w:r w:rsidR="00257326">
        <w:rPr>
          <w:rFonts w:ascii="Times New Roman" w:eastAsia="Times New Roman" w:hAnsi="Times New Roman" w:cs="Times New Roman"/>
          <w:bCs/>
          <w:color w:val="333333"/>
          <w:sz w:val="19"/>
          <w:szCs w:val="19"/>
          <w:shd w:val="clear" w:color="auto" w:fill="FFFFFF"/>
          <w:lang w:eastAsia="ru-RU"/>
        </w:rPr>
        <w:t>340001467</w:t>
      </w:r>
      <w:r w:rsidRPr="00257326">
        <w:rPr>
          <w:rFonts w:ascii="Times New Roman" w:eastAsia="Times New Roman" w:hAnsi="Times New Roman" w:cs="Times New Roman"/>
          <w:bCs/>
          <w:color w:val="333333"/>
          <w:sz w:val="19"/>
          <w:szCs w:val="19"/>
          <w:shd w:val="clear" w:color="auto" w:fill="FFFFFF"/>
          <w:lang w:eastAsia="ru-RU"/>
        </w:rPr>
        <w:t>.</w:t>
      </w:r>
    </w:p>
    <w:p w:rsidR="00AB44D6" w:rsidRPr="00257326" w:rsidRDefault="00B649CA" w:rsidP="005610B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257326">
        <w:rPr>
          <w:rFonts w:ascii="Times New Roman" w:eastAsia="Times New Roman" w:hAnsi="Times New Roman" w:cs="Times New Roman"/>
          <w:bCs/>
          <w:color w:val="333333"/>
          <w:sz w:val="19"/>
          <w:szCs w:val="19"/>
          <w:shd w:val="clear" w:color="auto" w:fill="FFFFFF"/>
          <w:lang w:eastAsia="ru-RU"/>
        </w:rPr>
        <w:t>Сроки оказания сервисных услуг</w:t>
      </w:r>
      <w:r w:rsidR="00343F25" w:rsidRPr="00257326">
        <w:rPr>
          <w:rFonts w:ascii="Times New Roman" w:eastAsia="Times New Roman" w:hAnsi="Times New Roman" w:cs="Times New Roman"/>
          <w:bCs/>
          <w:color w:val="333333"/>
          <w:sz w:val="19"/>
          <w:szCs w:val="19"/>
          <w:shd w:val="clear" w:color="auto" w:fill="FFFFFF"/>
          <w:lang w:eastAsia="ru-RU"/>
        </w:rPr>
        <w:t xml:space="preserve"> в течение 20 рабочих дней с даты подачи Заявки Заказчиком</w:t>
      </w:r>
      <w:r w:rsidR="00257326">
        <w:rPr>
          <w:rFonts w:ascii="Times New Roman" w:eastAsia="Times New Roman" w:hAnsi="Times New Roman" w:cs="Times New Roman"/>
          <w:bCs/>
          <w:color w:val="333333"/>
          <w:sz w:val="19"/>
          <w:szCs w:val="19"/>
          <w:shd w:val="clear" w:color="auto" w:fill="FFFFFF"/>
          <w:lang w:eastAsia="ru-RU"/>
        </w:rPr>
        <w:t>. С</w:t>
      </w:r>
      <w:r w:rsidRPr="00257326">
        <w:rPr>
          <w:rFonts w:ascii="Times New Roman" w:eastAsia="Times New Roman" w:hAnsi="Times New Roman" w:cs="Times New Roman"/>
          <w:bCs/>
          <w:color w:val="333333"/>
          <w:sz w:val="19"/>
          <w:szCs w:val="19"/>
          <w:shd w:val="clear" w:color="auto" w:fill="FFFFFF"/>
          <w:lang w:eastAsia="ru-RU"/>
        </w:rPr>
        <w:t>тоимость услуг</w:t>
      </w:r>
      <w:r w:rsidR="00677BB6" w:rsidRPr="00257326">
        <w:rPr>
          <w:rFonts w:ascii="Times New Roman" w:eastAsia="Times New Roman" w:hAnsi="Times New Roman" w:cs="Times New Roman"/>
          <w:bCs/>
          <w:color w:val="333333"/>
          <w:sz w:val="19"/>
          <w:szCs w:val="19"/>
          <w:shd w:val="clear" w:color="auto" w:fill="FFFFFF"/>
          <w:lang w:eastAsia="ru-RU"/>
        </w:rPr>
        <w:t>,</w:t>
      </w:r>
      <w:r w:rsidRPr="00257326">
        <w:rPr>
          <w:rFonts w:ascii="Times New Roman" w:eastAsia="Times New Roman" w:hAnsi="Times New Roman" w:cs="Times New Roman"/>
          <w:bCs/>
          <w:color w:val="333333"/>
          <w:sz w:val="19"/>
          <w:szCs w:val="19"/>
          <w:shd w:val="clear" w:color="auto" w:fill="FFFFFF"/>
          <w:lang w:eastAsia="ru-RU"/>
        </w:rPr>
        <w:t xml:space="preserve"> запасных частей и материалов согласовываются Сторонами в оформляемом Заказ-наряде на каждый конкретный вид Работ.</w:t>
      </w:r>
    </w:p>
    <w:p w:rsidR="00E251DE" w:rsidRPr="00257326" w:rsidRDefault="00E251DE" w:rsidP="005610B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257326">
        <w:rPr>
          <w:rFonts w:ascii="Times New Roman" w:eastAsia="Times New Roman" w:hAnsi="Times New Roman" w:cs="Times New Roman"/>
          <w:bCs/>
          <w:color w:val="333333"/>
          <w:sz w:val="19"/>
          <w:szCs w:val="19"/>
          <w:shd w:val="clear" w:color="auto" w:fill="FFFFFF"/>
          <w:lang w:eastAsia="ru-RU"/>
        </w:rPr>
        <w:t>Место оказания услуг: г. Красноуфимск, ул. Чкалова, д. 165.</w:t>
      </w:r>
      <w:r w:rsidR="00257326">
        <w:rPr>
          <w:rFonts w:ascii="Times New Roman" w:eastAsia="Times New Roman" w:hAnsi="Times New Roman" w:cs="Times New Roman"/>
          <w:bCs/>
          <w:color w:val="333333"/>
          <w:sz w:val="19"/>
          <w:szCs w:val="19"/>
          <w:shd w:val="clear" w:color="auto" w:fill="FFFFFF"/>
          <w:lang w:eastAsia="ru-RU"/>
        </w:rPr>
        <w:t xml:space="preserve"> В случае необходимости диагностические работы могут осуществляться в сервисном центре Исполнителя, для проведения более тщательного исследования</w:t>
      </w:r>
      <w:r w:rsidR="008E03C9">
        <w:rPr>
          <w:rFonts w:ascii="Times New Roman" w:eastAsia="Times New Roman" w:hAnsi="Times New Roman" w:cs="Times New Roman"/>
          <w:bCs/>
          <w:color w:val="333333"/>
          <w:sz w:val="19"/>
          <w:szCs w:val="19"/>
          <w:shd w:val="clear" w:color="auto" w:fill="FFFFFF"/>
          <w:lang w:eastAsia="ru-RU"/>
        </w:rPr>
        <w:t>, запасные части (комплектующие детали) могут направляться Исполнителем на завод-изготовитель.</w:t>
      </w:r>
    </w:p>
    <w:p w:rsidR="00D155A2" w:rsidRPr="00D232B4" w:rsidRDefault="00D155A2" w:rsidP="005610B5">
      <w:pPr>
        <w:pStyle w:val="a3"/>
        <w:spacing w:after="0" w:line="240" w:lineRule="auto"/>
        <w:ind w:left="0"/>
        <w:jc w:val="both"/>
        <w:rPr>
          <w:rFonts w:ascii="Times New Roman" w:hAnsi="Times New Roman" w:cs="Times New Roman"/>
          <w:b/>
          <w:sz w:val="23"/>
          <w:szCs w:val="23"/>
        </w:rPr>
      </w:pPr>
    </w:p>
    <w:p w:rsidR="00D155A2" w:rsidRPr="00D232B4" w:rsidRDefault="00D155A2" w:rsidP="005610B5">
      <w:pPr>
        <w:pStyle w:val="a3"/>
        <w:numPr>
          <w:ilvl w:val="0"/>
          <w:numId w:val="1"/>
        </w:numPr>
        <w:spacing w:after="0" w:line="240" w:lineRule="auto"/>
        <w:jc w:val="center"/>
        <w:rPr>
          <w:rFonts w:ascii="Times New Roman" w:hAnsi="Times New Roman" w:cs="Times New Roman"/>
          <w:b/>
          <w:sz w:val="23"/>
          <w:szCs w:val="23"/>
        </w:rPr>
      </w:pPr>
      <w:r w:rsidRPr="00A32225">
        <w:rPr>
          <w:rFonts w:ascii="Times New Roman" w:hAnsi="Times New Roman" w:cs="Times New Roman"/>
          <w:b/>
          <w:sz w:val="23"/>
          <w:szCs w:val="23"/>
        </w:rPr>
        <w:t>Права и обязанности сторон</w:t>
      </w:r>
      <w:r w:rsidRPr="00D232B4">
        <w:rPr>
          <w:rFonts w:ascii="Times New Roman" w:hAnsi="Times New Roman" w:cs="Times New Roman"/>
          <w:b/>
          <w:sz w:val="23"/>
          <w:szCs w:val="23"/>
        </w:rPr>
        <w:t>.</w:t>
      </w:r>
    </w:p>
    <w:p w:rsidR="00A93284" w:rsidRPr="00A32225" w:rsidRDefault="00A93284" w:rsidP="005610B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Обязанности Исполнителя.</w:t>
      </w:r>
    </w:p>
    <w:p w:rsidR="00FB0871" w:rsidRPr="00A32225" w:rsidRDefault="00FB0871" w:rsidP="005610B5">
      <w:pPr>
        <w:pStyle w:val="a3"/>
        <w:numPr>
          <w:ilvl w:val="2"/>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Исполнитель обязуется провести следующие виды работ (услуг) при условии их оплаты Заказчиком на основании счета, выставленного Исполнителем:</w:t>
      </w:r>
    </w:p>
    <w:p w:rsidR="00FB0871" w:rsidRPr="00A32225" w:rsidRDefault="00FB0871" w:rsidP="005610B5">
      <w:pPr>
        <w:pStyle w:val="a3"/>
        <w:spacing w:after="0" w:line="240" w:lineRule="auto"/>
        <w:ind w:left="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техническое обслуживание или ремонт оборудования на основании заявки Заказчика;</w:t>
      </w:r>
    </w:p>
    <w:p w:rsidR="00FB0871" w:rsidRPr="00A32225" w:rsidRDefault="00FB0871" w:rsidP="005610B5">
      <w:pPr>
        <w:pStyle w:val="a3"/>
        <w:spacing w:after="0" w:line="240" w:lineRule="auto"/>
        <w:ind w:left="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устранение недостатков, возникших по вине Заказчика, в результате действий третьих лиц, либо непреодолимой силы;</w:t>
      </w:r>
    </w:p>
    <w:p w:rsidR="00FB0871" w:rsidRPr="00A32225" w:rsidRDefault="00FB0871" w:rsidP="005610B5">
      <w:pPr>
        <w:pStyle w:val="a3"/>
        <w:spacing w:after="0" w:line="240" w:lineRule="auto"/>
        <w:ind w:left="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проведение технических осмотров (дефектовок).</w:t>
      </w:r>
    </w:p>
    <w:p w:rsidR="00AB1AF3" w:rsidRPr="00A32225" w:rsidRDefault="00FB0871" w:rsidP="005610B5">
      <w:pPr>
        <w:pStyle w:val="a3"/>
        <w:numPr>
          <w:ilvl w:val="2"/>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xml:space="preserve">Материалы, </w:t>
      </w:r>
      <w:r w:rsidR="00B30E7F" w:rsidRPr="00A32225">
        <w:rPr>
          <w:rFonts w:ascii="Times New Roman" w:eastAsia="Times New Roman" w:hAnsi="Times New Roman" w:cs="Times New Roman"/>
          <w:bCs/>
          <w:color w:val="333333"/>
          <w:sz w:val="19"/>
          <w:szCs w:val="19"/>
          <w:shd w:val="clear" w:color="auto" w:fill="FFFFFF"/>
          <w:lang w:eastAsia="ru-RU"/>
        </w:rPr>
        <w:t>необходимые для проведения</w:t>
      </w:r>
      <w:r w:rsidRPr="00A32225">
        <w:rPr>
          <w:rFonts w:ascii="Times New Roman" w:eastAsia="Times New Roman" w:hAnsi="Times New Roman" w:cs="Times New Roman"/>
          <w:bCs/>
          <w:color w:val="333333"/>
          <w:sz w:val="19"/>
          <w:szCs w:val="19"/>
          <w:shd w:val="clear" w:color="auto" w:fill="FFFFFF"/>
          <w:lang w:eastAsia="ru-RU"/>
        </w:rPr>
        <w:t xml:space="preserve"> технических осмотров, определяются Исполнителем.</w:t>
      </w:r>
    </w:p>
    <w:p w:rsidR="00AB1AF3" w:rsidRPr="00A32225" w:rsidRDefault="00FB0871" w:rsidP="005610B5">
      <w:pPr>
        <w:pStyle w:val="a3"/>
        <w:numPr>
          <w:ilvl w:val="2"/>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Исполнитель обязуется применять при техническом обслуживании запасные части и расходные материалы, соответствующие оборудованию по своим характеристикам и назначению.</w:t>
      </w:r>
    </w:p>
    <w:p w:rsidR="00FB0871" w:rsidRPr="00A32225" w:rsidRDefault="00FB0871" w:rsidP="005610B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Обязанности Заказчика.</w:t>
      </w:r>
    </w:p>
    <w:p w:rsidR="00FB0871" w:rsidRPr="00A32225" w:rsidRDefault="00FB0871" w:rsidP="005610B5">
      <w:pPr>
        <w:pStyle w:val="a3"/>
        <w:numPr>
          <w:ilvl w:val="2"/>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Для оказания работ (услуг) по сервисному обслуживанию Заказчик направляет Исполнителю заявку на их выполнение.</w:t>
      </w:r>
    </w:p>
    <w:p w:rsidR="00FB0871" w:rsidRPr="00A32225" w:rsidRDefault="00FB0871" w:rsidP="005610B5">
      <w:pPr>
        <w:pStyle w:val="a3"/>
        <w:numPr>
          <w:ilvl w:val="2"/>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Принять выполненные Исполнителем работы по акту выполненных работ.</w:t>
      </w:r>
    </w:p>
    <w:p w:rsidR="00FB0871" w:rsidRPr="00A32225" w:rsidRDefault="00FB0871" w:rsidP="005610B5">
      <w:pPr>
        <w:pStyle w:val="a3"/>
        <w:numPr>
          <w:ilvl w:val="2"/>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Оплатить выполненные Исполнителем работы в соответствии с условиями настоящего Договора.</w:t>
      </w:r>
    </w:p>
    <w:p w:rsidR="00FB0871" w:rsidRPr="00A32225" w:rsidRDefault="00FB0871" w:rsidP="005610B5">
      <w:pPr>
        <w:pStyle w:val="a3"/>
        <w:numPr>
          <w:ilvl w:val="2"/>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Персонал Заказчика обязан соблюдать и выполнять правила эксплуатации и ухода за оборудованием в соответствии с требованиями, предписанными Изготовителем и Исполнителем в инструкции (руководстве) по эксплуатации и в настоящем договоре, а также следовать рекомендациям, данным Исполнителем по правильной эксплуатации и хранению оборудования.</w:t>
      </w:r>
    </w:p>
    <w:p w:rsidR="00FB0871" w:rsidRPr="00A32225" w:rsidRDefault="00FB0871" w:rsidP="005610B5">
      <w:pPr>
        <w:pStyle w:val="a3"/>
        <w:numPr>
          <w:ilvl w:val="2"/>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При проведении Исполнителем работ (оказании услуг) по договору, Заказчик обязан подготовить зону и место работы с температурой окружающей среды не ниже 5 градусов (очистить технику от пыли и грязи, при необходимости отмыть), предоставлять Исполнителю возможность в необходимых случаях пользоваться услугами ремонтных мастерских, оказывать иное подобное содействие.</w:t>
      </w:r>
    </w:p>
    <w:p w:rsidR="00AB1AF3" w:rsidRPr="00B7116A" w:rsidRDefault="00AB1AF3" w:rsidP="005610B5">
      <w:pPr>
        <w:pStyle w:val="a3"/>
        <w:spacing w:after="0" w:line="240" w:lineRule="auto"/>
        <w:ind w:left="0"/>
        <w:jc w:val="both"/>
        <w:rPr>
          <w:rFonts w:cstheme="minorHAnsi"/>
          <w:sz w:val="19"/>
          <w:szCs w:val="19"/>
        </w:rPr>
      </w:pPr>
    </w:p>
    <w:p w:rsidR="00D155A2" w:rsidRPr="00D232B4" w:rsidRDefault="00D155A2" w:rsidP="005610B5">
      <w:pPr>
        <w:pStyle w:val="a3"/>
        <w:numPr>
          <w:ilvl w:val="0"/>
          <w:numId w:val="1"/>
        </w:numPr>
        <w:spacing w:after="0" w:line="240" w:lineRule="auto"/>
        <w:jc w:val="center"/>
        <w:rPr>
          <w:rFonts w:ascii="Times New Roman" w:hAnsi="Times New Roman" w:cs="Times New Roman"/>
          <w:b/>
          <w:sz w:val="23"/>
          <w:szCs w:val="23"/>
        </w:rPr>
      </w:pPr>
      <w:r w:rsidRPr="00A32225">
        <w:rPr>
          <w:rFonts w:ascii="Times New Roman" w:hAnsi="Times New Roman" w:cs="Times New Roman"/>
          <w:b/>
          <w:sz w:val="23"/>
          <w:szCs w:val="23"/>
        </w:rPr>
        <w:t>Стоимость работ и порядок расчетов</w:t>
      </w:r>
      <w:r w:rsidRPr="00D232B4">
        <w:rPr>
          <w:rFonts w:ascii="Times New Roman" w:hAnsi="Times New Roman" w:cs="Times New Roman"/>
          <w:b/>
          <w:sz w:val="23"/>
          <w:szCs w:val="23"/>
        </w:rPr>
        <w:t>.</w:t>
      </w:r>
    </w:p>
    <w:p w:rsidR="00A0332A" w:rsidRPr="008E03C9" w:rsidRDefault="001F1749" w:rsidP="00A0332A">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8E03C9">
        <w:rPr>
          <w:rFonts w:ascii="Times New Roman" w:eastAsia="Times New Roman" w:hAnsi="Times New Roman" w:cs="Times New Roman"/>
          <w:bCs/>
          <w:color w:val="333333"/>
          <w:sz w:val="19"/>
          <w:szCs w:val="19"/>
          <w:shd w:val="clear" w:color="auto" w:fill="FFFFFF"/>
          <w:lang w:eastAsia="ru-RU"/>
        </w:rPr>
        <w:t>Цена</w:t>
      </w:r>
      <w:r w:rsidR="00A0332A" w:rsidRPr="008E03C9">
        <w:rPr>
          <w:rFonts w:ascii="Times New Roman" w:eastAsia="Times New Roman" w:hAnsi="Times New Roman" w:cs="Times New Roman"/>
          <w:bCs/>
          <w:color w:val="333333"/>
          <w:sz w:val="19"/>
          <w:szCs w:val="19"/>
          <w:shd w:val="clear" w:color="auto" w:fill="FFFFFF"/>
          <w:lang w:eastAsia="ru-RU"/>
        </w:rPr>
        <w:t xml:space="preserve"> договора </w:t>
      </w:r>
      <w:r w:rsidRPr="008E03C9">
        <w:rPr>
          <w:rFonts w:ascii="Times New Roman" w:eastAsia="Times New Roman" w:hAnsi="Times New Roman" w:cs="Times New Roman"/>
          <w:bCs/>
          <w:color w:val="333333"/>
          <w:sz w:val="19"/>
          <w:szCs w:val="19"/>
          <w:shd w:val="clear" w:color="auto" w:fill="FFFFFF"/>
          <w:lang w:eastAsia="ru-RU"/>
        </w:rPr>
        <w:t xml:space="preserve">составляет _________________ (________________) рублей __ копеек, в том числе НДС/НДС не облагается и </w:t>
      </w:r>
      <w:r w:rsidR="00A0332A" w:rsidRPr="008E03C9">
        <w:rPr>
          <w:rFonts w:ascii="Times New Roman" w:eastAsia="Times New Roman" w:hAnsi="Times New Roman" w:cs="Times New Roman"/>
          <w:bCs/>
          <w:color w:val="333333"/>
          <w:sz w:val="19"/>
          <w:szCs w:val="19"/>
          <w:shd w:val="clear" w:color="auto" w:fill="FFFFFF"/>
          <w:lang w:eastAsia="ru-RU"/>
        </w:rPr>
        <w:t>включает в себя стоимость Работ</w:t>
      </w:r>
      <w:r w:rsidR="00544057" w:rsidRPr="008E03C9">
        <w:rPr>
          <w:rFonts w:ascii="Times New Roman" w:eastAsia="Times New Roman" w:hAnsi="Times New Roman" w:cs="Times New Roman"/>
          <w:bCs/>
          <w:color w:val="333333"/>
          <w:sz w:val="19"/>
          <w:szCs w:val="19"/>
          <w:shd w:val="clear" w:color="auto" w:fill="FFFFFF"/>
          <w:lang w:eastAsia="ru-RU"/>
        </w:rPr>
        <w:t>, выездных услуг</w:t>
      </w:r>
      <w:r w:rsidR="00A0332A" w:rsidRPr="008E03C9">
        <w:rPr>
          <w:rFonts w:ascii="Times New Roman" w:eastAsia="Times New Roman" w:hAnsi="Times New Roman" w:cs="Times New Roman"/>
          <w:bCs/>
          <w:color w:val="333333"/>
          <w:sz w:val="19"/>
          <w:szCs w:val="19"/>
          <w:shd w:val="clear" w:color="auto" w:fill="FFFFFF"/>
          <w:lang w:eastAsia="ru-RU"/>
        </w:rPr>
        <w:t>, а также стоимость необходимых для проведения раб</w:t>
      </w:r>
      <w:r w:rsidRPr="008E03C9">
        <w:rPr>
          <w:rFonts w:ascii="Times New Roman" w:eastAsia="Times New Roman" w:hAnsi="Times New Roman" w:cs="Times New Roman"/>
          <w:bCs/>
          <w:color w:val="333333"/>
          <w:sz w:val="19"/>
          <w:szCs w:val="19"/>
          <w:shd w:val="clear" w:color="auto" w:fill="FFFFFF"/>
          <w:lang w:eastAsia="ru-RU"/>
        </w:rPr>
        <w:t>от материалов и запасных частей, согласно Спецификации (Приложение № 1к Договору)</w:t>
      </w:r>
      <w:r w:rsidR="00A0332A" w:rsidRPr="008E03C9">
        <w:rPr>
          <w:rFonts w:ascii="Times New Roman" w:eastAsia="Times New Roman" w:hAnsi="Times New Roman" w:cs="Times New Roman"/>
          <w:bCs/>
          <w:color w:val="333333"/>
          <w:sz w:val="19"/>
          <w:szCs w:val="19"/>
          <w:shd w:val="clear" w:color="auto" w:fill="FFFFFF"/>
          <w:lang w:eastAsia="ru-RU"/>
        </w:rPr>
        <w:t xml:space="preserve"> </w:t>
      </w:r>
    </w:p>
    <w:p w:rsidR="00AA1725" w:rsidRPr="008E03C9" w:rsidRDefault="00A0332A" w:rsidP="00343F25">
      <w:pPr>
        <w:pStyle w:val="a3"/>
        <w:spacing w:after="0" w:line="240" w:lineRule="auto"/>
        <w:ind w:left="0"/>
        <w:jc w:val="both"/>
        <w:rPr>
          <w:rFonts w:ascii="Times New Roman" w:eastAsia="Times New Roman" w:hAnsi="Times New Roman" w:cs="Times New Roman"/>
          <w:bCs/>
          <w:color w:val="333333"/>
          <w:sz w:val="19"/>
          <w:szCs w:val="19"/>
          <w:shd w:val="clear" w:color="auto" w:fill="FFFFFF"/>
          <w:lang w:eastAsia="ru-RU"/>
        </w:rPr>
      </w:pPr>
      <w:r w:rsidRPr="008E03C9">
        <w:rPr>
          <w:rFonts w:ascii="Times New Roman" w:eastAsia="Times New Roman" w:hAnsi="Times New Roman" w:cs="Times New Roman"/>
          <w:bCs/>
          <w:color w:val="333333"/>
          <w:sz w:val="19"/>
          <w:szCs w:val="19"/>
          <w:shd w:val="clear" w:color="auto" w:fill="FFFFFF"/>
          <w:lang w:eastAsia="ru-RU"/>
        </w:rPr>
        <w:t xml:space="preserve">3.1.1.   </w:t>
      </w:r>
      <w:r w:rsidR="00AA1725" w:rsidRPr="008E03C9">
        <w:rPr>
          <w:rFonts w:ascii="Times New Roman" w:eastAsia="Times New Roman" w:hAnsi="Times New Roman" w:cs="Times New Roman"/>
          <w:bCs/>
          <w:color w:val="333333"/>
          <w:sz w:val="19"/>
          <w:szCs w:val="19"/>
          <w:shd w:val="clear" w:color="auto" w:fill="FFFFFF"/>
          <w:lang w:eastAsia="ru-RU"/>
        </w:rPr>
        <w:t xml:space="preserve">Оплата работ (услуг), материалов и запасных частей, оказываемых Исполнителем в соответствии с заявками Заказчика, п. 2.1.1. настоящего договора, осуществляется на основании счетов, выставленных Исполнителем. </w:t>
      </w:r>
    </w:p>
    <w:p w:rsidR="00AA1725" w:rsidRPr="008E03C9" w:rsidRDefault="001F1749" w:rsidP="00AA1725">
      <w:pPr>
        <w:pStyle w:val="a3"/>
        <w:spacing w:after="0" w:line="240" w:lineRule="auto"/>
        <w:ind w:left="0"/>
        <w:jc w:val="both"/>
        <w:rPr>
          <w:rFonts w:ascii="Times New Roman" w:eastAsia="Times New Roman" w:hAnsi="Times New Roman" w:cs="Times New Roman"/>
          <w:bCs/>
          <w:color w:val="333333"/>
          <w:sz w:val="19"/>
          <w:szCs w:val="19"/>
          <w:shd w:val="clear" w:color="auto" w:fill="FFFFFF"/>
          <w:lang w:eastAsia="ru-RU"/>
        </w:rPr>
      </w:pPr>
      <w:r w:rsidRPr="008E03C9">
        <w:rPr>
          <w:rFonts w:ascii="Times New Roman" w:eastAsia="Times New Roman" w:hAnsi="Times New Roman" w:cs="Times New Roman"/>
          <w:bCs/>
          <w:color w:val="333333"/>
          <w:sz w:val="19"/>
          <w:szCs w:val="19"/>
          <w:shd w:val="clear" w:color="auto" w:fill="FFFFFF"/>
          <w:lang w:eastAsia="ru-RU"/>
        </w:rPr>
        <w:t>Цена Договора является твердой и определяется на весь срок исполнения Договора</w:t>
      </w:r>
      <w:r w:rsidR="00AA1725" w:rsidRPr="008E03C9">
        <w:rPr>
          <w:rFonts w:ascii="Times New Roman" w:eastAsia="Times New Roman" w:hAnsi="Times New Roman" w:cs="Times New Roman"/>
          <w:bCs/>
          <w:color w:val="333333"/>
          <w:sz w:val="19"/>
          <w:szCs w:val="19"/>
          <w:shd w:val="clear" w:color="auto" w:fill="FFFFFF"/>
          <w:lang w:eastAsia="ru-RU"/>
        </w:rPr>
        <w:t xml:space="preserve">. </w:t>
      </w:r>
      <w:r w:rsidRPr="008E03C9">
        <w:rPr>
          <w:rFonts w:ascii="Times New Roman" w:eastAsia="Times New Roman" w:hAnsi="Times New Roman" w:cs="Times New Roman"/>
          <w:bCs/>
          <w:color w:val="333333"/>
          <w:sz w:val="19"/>
          <w:szCs w:val="19"/>
          <w:shd w:val="clear" w:color="auto" w:fill="FFFFFF"/>
          <w:lang w:eastAsia="ru-RU"/>
        </w:rPr>
        <w:t>Источник финансирования: средства бюджетного учреждения от приносящей доход деятельности.</w:t>
      </w:r>
    </w:p>
    <w:p w:rsidR="00AA1725" w:rsidRPr="00A32225" w:rsidRDefault="00AA1725" w:rsidP="00AA1725">
      <w:pPr>
        <w:pStyle w:val="a3"/>
        <w:spacing w:after="0" w:line="240" w:lineRule="auto"/>
        <w:ind w:left="0"/>
        <w:jc w:val="both"/>
        <w:rPr>
          <w:rFonts w:ascii="Times New Roman" w:eastAsia="Times New Roman" w:hAnsi="Times New Roman" w:cs="Times New Roman"/>
          <w:bCs/>
          <w:color w:val="333333"/>
          <w:sz w:val="19"/>
          <w:szCs w:val="19"/>
          <w:shd w:val="clear" w:color="auto" w:fill="FFFFFF"/>
          <w:lang w:eastAsia="ru-RU"/>
        </w:rPr>
      </w:pPr>
      <w:r w:rsidRPr="008E03C9">
        <w:rPr>
          <w:rFonts w:ascii="Times New Roman" w:eastAsia="Times New Roman" w:hAnsi="Times New Roman" w:cs="Times New Roman"/>
          <w:bCs/>
          <w:color w:val="333333"/>
          <w:sz w:val="19"/>
          <w:szCs w:val="19"/>
          <w:shd w:val="clear" w:color="auto" w:fill="FFFFFF"/>
          <w:lang w:eastAsia="ru-RU"/>
        </w:rPr>
        <w:t xml:space="preserve">                   В случае, если на оказание услуги будет </w:t>
      </w:r>
      <w:r w:rsidR="00E251DE" w:rsidRPr="008E03C9">
        <w:rPr>
          <w:rFonts w:ascii="Times New Roman" w:eastAsia="Times New Roman" w:hAnsi="Times New Roman" w:cs="Times New Roman"/>
          <w:bCs/>
          <w:color w:val="333333"/>
          <w:sz w:val="19"/>
          <w:szCs w:val="19"/>
          <w:shd w:val="clear" w:color="auto" w:fill="FFFFFF"/>
          <w:lang w:eastAsia="ru-RU"/>
        </w:rPr>
        <w:t>потребуется</w:t>
      </w:r>
      <w:r w:rsidRPr="008E03C9">
        <w:rPr>
          <w:rFonts w:ascii="Times New Roman" w:eastAsia="Times New Roman" w:hAnsi="Times New Roman" w:cs="Times New Roman"/>
          <w:bCs/>
          <w:color w:val="333333"/>
          <w:sz w:val="19"/>
          <w:szCs w:val="19"/>
          <w:shd w:val="clear" w:color="auto" w:fill="FFFFFF"/>
          <w:lang w:eastAsia="ru-RU"/>
        </w:rPr>
        <w:t xml:space="preserve"> большее количество </w:t>
      </w:r>
      <w:r w:rsidR="00343F25" w:rsidRPr="008E03C9">
        <w:rPr>
          <w:rFonts w:ascii="Times New Roman" w:eastAsia="Times New Roman" w:hAnsi="Times New Roman" w:cs="Times New Roman"/>
          <w:bCs/>
          <w:color w:val="333333"/>
          <w:sz w:val="19"/>
          <w:szCs w:val="19"/>
          <w:shd w:val="clear" w:color="auto" w:fill="FFFFFF"/>
          <w:lang w:eastAsia="ru-RU"/>
        </w:rPr>
        <w:t>времени</w:t>
      </w:r>
      <w:r w:rsidRPr="008E03C9">
        <w:rPr>
          <w:rFonts w:ascii="Times New Roman" w:eastAsia="Times New Roman" w:hAnsi="Times New Roman" w:cs="Times New Roman"/>
          <w:bCs/>
          <w:color w:val="333333"/>
          <w:sz w:val="19"/>
          <w:szCs w:val="19"/>
          <w:shd w:val="clear" w:color="auto" w:fill="FFFFFF"/>
          <w:lang w:eastAsia="ru-RU"/>
        </w:rPr>
        <w:t xml:space="preserve"> и/или потребуются дополнительные для проведения работ материалы и запасные части, Исполнитель </w:t>
      </w:r>
      <w:r w:rsidR="00E251DE" w:rsidRPr="008E03C9">
        <w:rPr>
          <w:rFonts w:ascii="Times New Roman" w:eastAsia="Times New Roman" w:hAnsi="Times New Roman" w:cs="Times New Roman"/>
          <w:bCs/>
          <w:color w:val="333333"/>
          <w:sz w:val="19"/>
          <w:szCs w:val="19"/>
          <w:shd w:val="clear" w:color="auto" w:fill="FFFFFF"/>
          <w:lang w:eastAsia="ru-RU"/>
        </w:rPr>
        <w:t>информирует</w:t>
      </w:r>
      <w:r w:rsidRPr="008E03C9">
        <w:rPr>
          <w:rFonts w:ascii="Times New Roman" w:eastAsia="Times New Roman" w:hAnsi="Times New Roman" w:cs="Times New Roman"/>
          <w:bCs/>
          <w:color w:val="333333"/>
          <w:sz w:val="19"/>
          <w:szCs w:val="19"/>
          <w:shd w:val="clear" w:color="auto" w:fill="FFFFFF"/>
          <w:lang w:eastAsia="ru-RU"/>
        </w:rPr>
        <w:t xml:space="preserve"> Заказчик</w:t>
      </w:r>
      <w:r w:rsidR="00E251DE" w:rsidRPr="008E03C9">
        <w:rPr>
          <w:rFonts w:ascii="Times New Roman" w:eastAsia="Times New Roman" w:hAnsi="Times New Roman" w:cs="Times New Roman"/>
          <w:bCs/>
          <w:color w:val="333333"/>
          <w:sz w:val="19"/>
          <w:szCs w:val="19"/>
          <w:shd w:val="clear" w:color="auto" w:fill="FFFFFF"/>
          <w:lang w:eastAsia="ru-RU"/>
        </w:rPr>
        <w:t>а</w:t>
      </w:r>
      <w:r w:rsidR="00343F25" w:rsidRPr="008E03C9">
        <w:rPr>
          <w:rFonts w:ascii="Times New Roman" w:eastAsia="Times New Roman" w:hAnsi="Times New Roman" w:cs="Times New Roman"/>
          <w:bCs/>
          <w:color w:val="333333"/>
          <w:sz w:val="19"/>
          <w:szCs w:val="19"/>
          <w:shd w:val="clear" w:color="auto" w:fill="FFFFFF"/>
          <w:lang w:eastAsia="ru-RU"/>
        </w:rPr>
        <w:t xml:space="preserve"> для принятия решения</w:t>
      </w:r>
      <w:r w:rsidRPr="008E03C9">
        <w:rPr>
          <w:rFonts w:ascii="Times New Roman" w:eastAsia="Times New Roman" w:hAnsi="Times New Roman" w:cs="Times New Roman"/>
          <w:bCs/>
          <w:color w:val="333333"/>
          <w:sz w:val="19"/>
          <w:szCs w:val="19"/>
          <w:shd w:val="clear" w:color="auto" w:fill="FFFFFF"/>
          <w:lang w:eastAsia="ru-RU"/>
        </w:rPr>
        <w:t>.</w:t>
      </w:r>
    </w:p>
    <w:p w:rsidR="00AA1725" w:rsidRPr="00A32225" w:rsidRDefault="00AA1725" w:rsidP="00AA1725">
      <w:pPr>
        <w:pStyle w:val="a3"/>
        <w:spacing w:after="0" w:line="240" w:lineRule="auto"/>
        <w:ind w:left="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xml:space="preserve">                 Фактом оплаты счета Заказчик соглашается  с изложенными в нем условиями.</w:t>
      </w:r>
    </w:p>
    <w:p w:rsidR="00A0332A" w:rsidRPr="00A32225" w:rsidRDefault="00294370" w:rsidP="00A0332A">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8E03C9">
        <w:rPr>
          <w:rFonts w:ascii="Times New Roman" w:eastAsia="Times New Roman" w:hAnsi="Times New Roman" w:cs="Times New Roman"/>
          <w:bCs/>
          <w:color w:val="333333"/>
          <w:sz w:val="19"/>
          <w:szCs w:val="19"/>
          <w:shd w:val="clear" w:color="auto" w:fill="FFFFFF"/>
          <w:lang w:eastAsia="ru-RU"/>
        </w:rPr>
        <w:t>Сумма Работ и необходимых для проведения Работ материалов и запасных частей, оплачивается путем перечисления денежных средств на расчетный счет Исполнителя в течение 7 (семи) рабочих дней на основании выставленного счета и подписания сторонами документов о приемке</w:t>
      </w:r>
      <w:r w:rsidR="00A0332A" w:rsidRPr="008E03C9">
        <w:rPr>
          <w:rFonts w:ascii="Times New Roman" w:eastAsia="Times New Roman" w:hAnsi="Times New Roman" w:cs="Times New Roman"/>
          <w:bCs/>
          <w:color w:val="333333"/>
          <w:sz w:val="19"/>
          <w:szCs w:val="19"/>
          <w:shd w:val="clear" w:color="auto" w:fill="FFFFFF"/>
          <w:lang w:eastAsia="ru-RU"/>
        </w:rPr>
        <w:t>.</w:t>
      </w:r>
      <w:r w:rsidR="00A0332A" w:rsidRPr="00A32225">
        <w:rPr>
          <w:rFonts w:ascii="Times New Roman" w:eastAsia="Times New Roman" w:hAnsi="Times New Roman" w:cs="Times New Roman"/>
          <w:bCs/>
          <w:color w:val="333333"/>
          <w:sz w:val="19"/>
          <w:szCs w:val="19"/>
          <w:shd w:val="clear" w:color="auto" w:fill="FFFFFF"/>
          <w:lang w:eastAsia="ru-RU"/>
        </w:rPr>
        <w:t xml:space="preserve"> </w:t>
      </w:r>
    </w:p>
    <w:p w:rsidR="00BB3C89" w:rsidRPr="00A32225" w:rsidRDefault="00BB3C89" w:rsidP="00BB3C89">
      <w:pPr>
        <w:pStyle w:val="a3"/>
        <w:numPr>
          <w:ilvl w:val="2"/>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xml:space="preserve">Исполнитель имеет право отступить от указанного в Заказ-наряде перечня работ, а также приостановить работы, если в процессе их выполнения обнаружился скрытый дефект, на устранение которого потребуется использование не оговоренных в заказе запасных частей и материалов и выполнение дополнительного объема работ. </w:t>
      </w:r>
    </w:p>
    <w:p w:rsidR="00BB3C89" w:rsidRPr="00A32225" w:rsidRDefault="00BB3C89" w:rsidP="008825D8">
      <w:pPr>
        <w:pStyle w:val="a3"/>
        <w:spacing w:after="0" w:line="240" w:lineRule="auto"/>
        <w:ind w:left="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lastRenderedPageBreak/>
        <w:t>В этом случае Исполнитель составляет Дополнение к Заказ-наряду, которое подлежит согласованию с</w:t>
      </w:r>
      <w:r w:rsidR="00294370" w:rsidRPr="00A32225">
        <w:rPr>
          <w:rFonts w:ascii="Times New Roman" w:eastAsia="Times New Roman" w:hAnsi="Times New Roman" w:cs="Times New Roman"/>
          <w:bCs/>
          <w:color w:val="333333"/>
          <w:sz w:val="19"/>
          <w:szCs w:val="19"/>
          <w:shd w:val="clear" w:color="auto" w:fill="FFFFFF"/>
          <w:lang w:eastAsia="ru-RU"/>
        </w:rPr>
        <w:t xml:space="preserve"> </w:t>
      </w:r>
      <w:r w:rsidR="008825D8" w:rsidRPr="00A32225">
        <w:rPr>
          <w:rFonts w:ascii="Times New Roman" w:eastAsia="Times New Roman" w:hAnsi="Times New Roman" w:cs="Times New Roman"/>
          <w:bCs/>
          <w:color w:val="333333"/>
          <w:sz w:val="19"/>
          <w:szCs w:val="19"/>
          <w:shd w:val="clear" w:color="auto" w:fill="FFFFFF"/>
          <w:lang w:eastAsia="ru-RU"/>
        </w:rPr>
        <w:t>Заказчик</w:t>
      </w:r>
      <w:r w:rsidR="00294370" w:rsidRPr="00A32225">
        <w:rPr>
          <w:rFonts w:ascii="Times New Roman" w:eastAsia="Times New Roman" w:hAnsi="Times New Roman" w:cs="Times New Roman"/>
          <w:bCs/>
          <w:color w:val="333333"/>
          <w:sz w:val="19"/>
          <w:szCs w:val="19"/>
          <w:shd w:val="clear" w:color="auto" w:fill="FFFFFF"/>
          <w:lang w:eastAsia="ru-RU"/>
        </w:rPr>
        <w:t>ом</w:t>
      </w:r>
      <w:r w:rsidRPr="00A32225">
        <w:rPr>
          <w:rFonts w:ascii="Times New Roman" w:eastAsia="Times New Roman" w:hAnsi="Times New Roman" w:cs="Times New Roman"/>
          <w:bCs/>
          <w:color w:val="333333"/>
          <w:sz w:val="19"/>
          <w:szCs w:val="19"/>
          <w:shd w:val="clear" w:color="auto" w:fill="FFFFFF"/>
          <w:lang w:eastAsia="ru-RU"/>
        </w:rPr>
        <w:t xml:space="preserve">. </w:t>
      </w:r>
    </w:p>
    <w:p w:rsidR="00ED1DFE" w:rsidRPr="00A32225" w:rsidRDefault="00ED1DFE" w:rsidP="005610B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По окончании работ Исполнитель предоставляет Заказчику универсальный передаточный документ.</w:t>
      </w:r>
    </w:p>
    <w:p w:rsidR="003F78A6" w:rsidRPr="00A32225" w:rsidRDefault="003F78A6" w:rsidP="003F78A6">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xml:space="preserve">Универсальный передаточный документ направляется Исполнителем в адрес </w:t>
      </w:r>
      <w:r w:rsidR="00136FE2" w:rsidRPr="00A32225">
        <w:rPr>
          <w:rFonts w:ascii="Times New Roman" w:eastAsia="Times New Roman" w:hAnsi="Times New Roman" w:cs="Times New Roman"/>
          <w:bCs/>
          <w:color w:val="333333"/>
          <w:sz w:val="19"/>
          <w:szCs w:val="19"/>
          <w:shd w:val="clear" w:color="auto" w:fill="FFFFFF"/>
          <w:lang w:eastAsia="ru-RU"/>
        </w:rPr>
        <w:t>Заказчика</w:t>
      </w:r>
      <w:r w:rsidRPr="00A32225">
        <w:rPr>
          <w:rFonts w:ascii="Times New Roman" w:eastAsia="Times New Roman" w:hAnsi="Times New Roman" w:cs="Times New Roman"/>
          <w:bCs/>
          <w:color w:val="333333"/>
          <w:sz w:val="19"/>
          <w:szCs w:val="19"/>
          <w:shd w:val="clear" w:color="auto" w:fill="FFFFFF"/>
          <w:lang w:eastAsia="ru-RU"/>
        </w:rPr>
        <w:t xml:space="preserve"> для подписания посредством электронной связи с использованием электронных адресов:</w:t>
      </w:r>
    </w:p>
    <w:p w:rsidR="001B5EC6" w:rsidRPr="00A32225" w:rsidRDefault="00B66445" w:rsidP="009F07A0">
      <w:pPr>
        <w:spacing w:after="0"/>
        <w:ind w:right="-2"/>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xml:space="preserve">Заказчик </w:t>
      </w:r>
      <w:r w:rsidR="008072C3" w:rsidRPr="00A32225">
        <w:rPr>
          <w:rFonts w:ascii="Times New Roman" w:eastAsia="Times New Roman" w:hAnsi="Times New Roman" w:cs="Times New Roman"/>
          <w:bCs/>
          <w:color w:val="333333"/>
          <w:sz w:val="19"/>
          <w:szCs w:val="19"/>
          <w:shd w:val="clear" w:color="auto" w:fill="FFFFFF"/>
          <w:lang w:eastAsia="ru-RU"/>
        </w:rPr>
        <w:t>uralniishoz@list.ru, tihanskii-kirill@mail.ru</w:t>
      </w:r>
    </w:p>
    <w:p w:rsidR="001778BF" w:rsidRPr="00A32225" w:rsidRDefault="001778BF" w:rsidP="009F07A0">
      <w:pPr>
        <w:spacing w:after="0"/>
        <w:ind w:right="-2"/>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xml:space="preserve">Исполнитель </w:t>
      </w:r>
      <w:r w:rsidR="00294370" w:rsidRPr="00A32225">
        <w:rPr>
          <w:rFonts w:ascii="Times New Roman" w:eastAsia="Times New Roman" w:hAnsi="Times New Roman" w:cs="Times New Roman"/>
          <w:bCs/>
          <w:color w:val="333333"/>
          <w:sz w:val="19"/>
          <w:szCs w:val="19"/>
          <w:shd w:val="clear" w:color="auto" w:fill="FFFFFF"/>
          <w:lang w:eastAsia="ru-RU"/>
        </w:rPr>
        <w:t>__________________________.</w:t>
      </w:r>
    </w:p>
    <w:p w:rsidR="003F78A6" w:rsidRPr="00A32225" w:rsidRDefault="003F78A6" w:rsidP="007B3234">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xml:space="preserve">Сообщение считается доставленным в день его направления, указанный в электронном сообщении, в том числе и в тех случаях, если оно поступило </w:t>
      </w:r>
      <w:r w:rsidR="00063D9B" w:rsidRPr="00A32225">
        <w:rPr>
          <w:rFonts w:ascii="Times New Roman" w:eastAsia="Times New Roman" w:hAnsi="Times New Roman" w:cs="Times New Roman"/>
          <w:bCs/>
          <w:color w:val="333333"/>
          <w:sz w:val="19"/>
          <w:szCs w:val="19"/>
          <w:shd w:val="clear" w:color="auto" w:fill="FFFFFF"/>
          <w:lang w:eastAsia="ru-RU"/>
        </w:rPr>
        <w:t>Заказчику</w:t>
      </w:r>
      <w:r w:rsidRPr="00A32225">
        <w:rPr>
          <w:rFonts w:ascii="Times New Roman" w:eastAsia="Times New Roman" w:hAnsi="Times New Roman" w:cs="Times New Roman"/>
          <w:bCs/>
          <w:color w:val="333333"/>
          <w:sz w:val="19"/>
          <w:szCs w:val="19"/>
          <w:shd w:val="clear" w:color="auto" w:fill="FFFFFF"/>
          <w:lang w:eastAsia="ru-RU"/>
        </w:rPr>
        <w:t>, но по обсто</w:t>
      </w:r>
      <w:r w:rsidR="00063D9B" w:rsidRPr="00A32225">
        <w:rPr>
          <w:rFonts w:ascii="Times New Roman" w:eastAsia="Times New Roman" w:hAnsi="Times New Roman" w:cs="Times New Roman"/>
          <w:bCs/>
          <w:color w:val="333333"/>
          <w:sz w:val="19"/>
          <w:szCs w:val="19"/>
          <w:shd w:val="clear" w:color="auto" w:fill="FFFFFF"/>
          <w:lang w:eastAsia="ru-RU"/>
        </w:rPr>
        <w:t xml:space="preserve">ятельствам, зависящим от него, Заказчик </w:t>
      </w:r>
      <w:r w:rsidRPr="00A32225">
        <w:rPr>
          <w:rFonts w:ascii="Times New Roman" w:eastAsia="Times New Roman" w:hAnsi="Times New Roman" w:cs="Times New Roman"/>
          <w:bCs/>
          <w:color w:val="333333"/>
          <w:sz w:val="19"/>
          <w:szCs w:val="19"/>
          <w:shd w:val="clear" w:color="auto" w:fill="FFFFFF"/>
          <w:lang w:eastAsia="ru-RU"/>
        </w:rPr>
        <w:t>не ознакомился с ним.</w:t>
      </w:r>
    </w:p>
    <w:p w:rsidR="003F78A6" w:rsidRPr="00A32225" w:rsidRDefault="003F78A6" w:rsidP="003F78A6">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Заказчик при получении универсального передаточного документа в течени</w:t>
      </w:r>
      <w:r w:rsidR="00294370" w:rsidRPr="00A32225">
        <w:rPr>
          <w:rFonts w:ascii="Times New Roman" w:eastAsia="Times New Roman" w:hAnsi="Times New Roman" w:cs="Times New Roman"/>
          <w:bCs/>
          <w:color w:val="333333"/>
          <w:sz w:val="19"/>
          <w:szCs w:val="19"/>
          <w:shd w:val="clear" w:color="auto" w:fill="FFFFFF"/>
          <w:lang w:eastAsia="ru-RU"/>
        </w:rPr>
        <w:t>е</w:t>
      </w:r>
      <w:r w:rsidRPr="00A32225">
        <w:rPr>
          <w:rFonts w:ascii="Times New Roman" w:eastAsia="Times New Roman" w:hAnsi="Times New Roman" w:cs="Times New Roman"/>
          <w:bCs/>
          <w:color w:val="333333"/>
          <w:sz w:val="19"/>
          <w:szCs w:val="19"/>
          <w:shd w:val="clear" w:color="auto" w:fill="FFFFFF"/>
          <w:lang w:eastAsia="ru-RU"/>
        </w:rPr>
        <w:t xml:space="preserve"> 2 (Двух) рабочих дней обязан подписать его или дать мотивированный отказ в его подписании. В случае не подписания или не направления мотивированного отказа в подписании универсального передаточного документа в указанный срок, односторонне подписанный Исполнителем универсальный передаточный документ считается подписанным обеими Сторонами, а услуги, оказанные Исполнителем, считаются оказанными надлежащим образом.</w:t>
      </w:r>
    </w:p>
    <w:p w:rsidR="00063D9B" w:rsidRPr="00B7116A" w:rsidRDefault="00063D9B" w:rsidP="00063D9B">
      <w:pPr>
        <w:pStyle w:val="a3"/>
        <w:spacing w:after="0" w:line="240" w:lineRule="auto"/>
        <w:ind w:left="0"/>
        <w:jc w:val="both"/>
        <w:rPr>
          <w:rFonts w:cstheme="minorHAnsi"/>
          <w:color w:val="0000FF"/>
          <w:sz w:val="19"/>
          <w:szCs w:val="19"/>
        </w:rPr>
      </w:pPr>
    </w:p>
    <w:p w:rsidR="00D155A2" w:rsidRPr="00D232B4" w:rsidRDefault="00A93284" w:rsidP="00063D9B">
      <w:pPr>
        <w:pStyle w:val="a3"/>
        <w:numPr>
          <w:ilvl w:val="0"/>
          <w:numId w:val="1"/>
        </w:numPr>
        <w:spacing w:after="0" w:line="240" w:lineRule="auto"/>
        <w:jc w:val="center"/>
        <w:rPr>
          <w:rFonts w:ascii="Times New Roman" w:hAnsi="Times New Roman" w:cs="Times New Roman"/>
          <w:b/>
          <w:sz w:val="23"/>
          <w:szCs w:val="23"/>
        </w:rPr>
      </w:pPr>
      <w:r w:rsidRPr="00A32225">
        <w:rPr>
          <w:rFonts w:ascii="Times New Roman" w:hAnsi="Times New Roman" w:cs="Times New Roman"/>
          <w:b/>
          <w:sz w:val="23"/>
          <w:szCs w:val="23"/>
        </w:rPr>
        <w:t>Ответственность сторон</w:t>
      </w:r>
      <w:r w:rsidRPr="00D232B4">
        <w:rPr>
          <w:rFonts w:ascii="Times New Roman" w:hAnsi="Times New Roman" w:cs="Times New Roman"/>
          <w:b/>
          <w:sz w:val="23"/>
          <w:szCs w:val="23"/>
        </w:rPr>
        <w:t>.</w:t>
      </w:r>
    </w:p>
    <w:p w:rsidR="008001D3" w:rsidRPr="008E03C9" w:rsidRDefault="00294370" w:rsidP="005610B5">
      <w:pPr>
        <w:pStyle w:val="a3"/>
        <w:numPr>
          <w:ilvl w:val="1"/>
          <w:numId w:val="1"/>
        </w:numPr>
        <w:spacing w:after="0" w:line="240" w:lineRule="auto"/>
        <w:ind w:left="0" w:firstLine="0"/>
        <w:jc w:val="both"/>
        <w:rPr>
          <w:rFonts w:cstheme="minorHAnsi"/>
          <w:sz w:val="19"/>
          <w:szCs w:val="19"/>
        </w:rPr>
      </w:pPr>
      <w:r w:rsidRPr="008E03C9">
        <w:rPr>
          <w:rFonts w:ascii="Times New Roman" w:hAnsi="Times New Roman" w:cs="Times New Roman"/>
          <w:sz w:val="18"/>
          <w:szCs w:val="18"/>
        </w:rPr>
        <w:t>За неисполнение или ненадлежащее исполнение обязательств по настоящему Контракту Стороны несут ответственность в соответствии со статьёй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r w:rsidR="008001D3" w:rsidRPr="008E03C9">
        <w:rPr>
          <w:rFonts w:cstheme="minorHAnsi"/>
          <w:sz w:val="19"/>
          <w:szCs w:val="19"/>
        </w:rPr>
        <w:t>.</w:t>
      </w:r>
    </w:p>
    <w:p w:rsidR="008001D3" w:rsidRPr="00A32225" w:rsidRDefault="008001D3" w:rsidP="00AA172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Стороны принимают все меры для урегулирования споров путём переговоров. Не урегулированные разногласия по исполнению Договора подлежат рассмотрению в Арбитражном суде Тюменской области.</w:t>
      </w:r>
      <w:r w:rsidR="00AA1725" w:rsidRPr="00A32225">
        <w:rPr>
          <w:rFonts w:ascii="Times New Roman" w:eastAsia="Times New Roman" w:hAnsi="Times New Roman" w:cs="Times New Roman"/>
          <w:bCs/>
          <w:color w:val="333333"/>
          <w:sz w:val="19"/>
          <w:szCs w:val="19"/>
          <w:shd w:val="clear" w:color="auto" w:fill="FFFFFF"/>
          <w:lang w:eastAsia="ru-RU"/>
        </w:rPr>
        <w:t>До обращения в суд обязательно предъявление претензии. Срок рассмотрения претензии – 10 (десять) рабочих дней с момента её получения. Претензия может быть направлена  с использованием электронных адресов, указанных в п. 3.5. настоящего Договора и/или почтовым отправлением.</w:t>
      </w:r>
    </w:p>
    <w:p w:rsidR="008001D3" w:rsidRPr="00A32225" w:rsidRDefault="00D272C3" w:rsidP="00D272C3">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Гарантийный срок на выполненные работы и расходные материалы, использованные при выполнении работ, исчисляется с момента передачи техники Заказчику и указывается в Заказ-наряде. Гарантийные обязательства Исполнителя действуют только при использовании запасных частей, приобретенных Заказчиком у Исполнителя, при условии выполнения правил эксплуатации и прохождения периодического технического /регламентного обслуживания техники у Исполнителя в сроки, предусмотренные руководством по эксплуатации и рекомендациями завода-изготовителя.</w:t>
      </w:r>
      <w:r w:rsidR="00721A85" w:rsidRPr="00A32225">
        <w:rPr>
          <w:rFonts w:ascii="Times New Roman" w:eastAsia="Times New Roman" w:hAnsi="Times New Roman" w:cs="Times New Roman"/>
          <w:bCs/>
          <w:color w:val="333333"/>
          <w:sz w:val="19"/>
          <w:szCs w:val="19"/>
          <w:shd w:val="clear" w:color="auto" w:fill="FFFFFF"/>
          <w:lang w:eastAsia="ru-RU"/>
        </w:rPr>
        <w:t>.</w:t>
      </w:r>
    </w:p>
    <w:p w:rsidR="00721A85" w:rsidRPr="00A32225" w:rsidRDefault="00721A85" w:rsidP="00721A8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При установке запчастей Заказчика гарантия на произведённые работы отсутствует, Исполнитель не несет ответственности за последствия работоспособности техники. </w:t>
      </w:r>
    </w:p>
    <w:p w:rsidR="003C5D12" w:rsidRPr="00A32225" w:rsidRDefault="003A4914" w:rsidP="00721A8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Гаранти</w:t>
      </w:r>
      <w:r w:rsidR="003C5D12" w:rsidRPr="00A32225">
        <w:rPr>
          <w:rFonts w:ascii="Times New Roman" w:eastAsia="Times New Roman" w:hAnsi="Times New Roman" w:cs="Times New Roman"/>
          <w:bCs/>
          <w:color w:val="333333"/>
          <w:sz w:val="19"/>
          <w:szCs w:val="19"/>
          <w:shd w:val="clear" w:color="auto" w:fill="FFFFFF"/>
          <w:lang w:eastAsia="ru-RU"/>
        </w:rPr>
        <w:t xml:space="preserve">йные обязательства </w:t>
      </w:r>
      <w:r w:rsidRPr="00A32225">
        <w:rPr>
          <w:rFonts w:ascii="Times New Roman" w:eastAsia="Times New Roman" w:hAnsi="Times New Roman" w:cs="Times New Roman"/>
          <w:bCs/>
          <w:color w:val="333333"/>
          <w:sz w:val="19"/>
          <w:szCs w:val="19"/>
          <w:shd w:val="clear" w:color="auto" w:fill="FFFFFF"/>
          <w:lang w:eastAsia="ru-RU"/>
        </w:rPr>
        <w:t>не распространя</w:t>
      </w:r>
      <w:r w:rsidR="00457E0C" w:rsidRPr="00A32225">
        <w:rPr>
          <w:rFonts w:ascii="Times New Roman" w:eastAsia="Times New Roman" w:hAnsi="Times New Roman" w:cs="Times New Roman"/>
          <w:bCs/>
          <w:color w:val="333333"/>
          <w:sz w:val="19"/>
          <w:szCs w:val="19"/>
          <w:shd w:val="clear" w:color="auto" w:fill="FFFFFF"/>
          <w:lang w:eastAsia="ru-RU"/>
        </w:rPr>
        <w:t>ю</w:t>
      </w:r>
      <w:r w:rsidRPr="00A32225">
        <w:rPr>
          <w:rFonts w:ascii="Times New Roman" w:eastAsia="Times New Roman" w:hAnsi="Times New Roman" w:cs="Times New Roman"/>
          <w:bCs/>
          <w:color w:val="333333"/>
          <w:sz w:val="19"/>
          <w:szCs w:val="19"/>
          <w:shd w:val="clear" w:color="auto" w:fill="FFFFFF"/>
          <w:lang w:eastAsia="ru-RU"/>
        </w:rPr>
        <w:t>тся</w:t>
      </w:r>
      <w:r w:rsidR="003C5D12" w:rsidRPr="00A32225">
        <w:rPr>
          <w:rFonts w:ascii="Times New Roman" w:eastAsia="Times New Roman" w:hAnsi="Times New Roman" w:cs="Times New Roman"/>
          <w:bCs/>
          <w:color w:val="333333"/>
          <w:sz w:val="19"/>
          <w:szCs w:val="19"/>
          <w:shd w:val="clear" w:color="auto" w:fill="FFFFFF"/>
          <w:lang w:eastAsia="ru-RU"/>
        </w:rPr>
        <w:t>:</w:t>
      </w:r>
    </w:p>
    <w:p w:rsidR="009917E1" w:rsidRPr="00A32225" w:rsidRDefault="009917E1" w:rsidP="009917E1">
      <w:pPr>
        <w:pStyle w:val="a3"/>
        <w:numPr>
          <w:ilvl w:val="0"/>
          <w:numId w:val="6"/>
        </w:numPr>
        <w:spacing w:after="0" w:line="240" w:lineRule="auto"/>
        <w:ind w:left="0" w:firstLine="36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при частичной замене деталей на технике, агрегате техники;</w:t>
      </w:r>
    </w:p>
    <w:p w:rsidR="009917E1" w:rsidRPr="00A32225" w:rsidRDefault="009917E1" w:rsidP="009917E1">
      <w:pPr>
        <w:pStyle w:val="a3"/>
        <w:numPr>
          <w:ilvl w:val="0"/>
          <w:numId w:val="6"/>
        </w:numPr>
        <w:spacing w:after="0" w:line="240" w:lineRule="auto"/>
        <w:ind w:left="0" w:firstLine="36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на технику, изделие, детали, вышедшие из строя вследствие использования неоригинальных запасных частей;</w:t>
      </w:r>
    </w:p>
    <w:p w:rsidR="009917E1" w:rsidRPr="00A32225" w:rsidRDefault="009917E1" w:rsidP="009917E1">
      <w:pPr>
        <w:pStyle w:val="a3"/>
        <w:numPr>
          <w:ilvl w:val="0"/>
          <w:numId w:val="6"/>
        </w:numPr>
        <w:spacing w:after="0" w:line="240" w:lineRule="auto"/>
        <w:ind w:left="0" w:firstLine="36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на повреждения, вызванные небрежной, неправильной эксплуатацией техники или использованием ее не по назначению, в том числе с целью буксировки, обучения, на повреждения, полученные в дорожно-транспортном происшествии или других случаев, противоречащих нормативно-технической документации завода-изготовителя;</w:t>
      </w:r>
    </w:p>
    <w:p w:rsidR="009917E1" w:rsidRPr="00A32225" w:rsidRDefault="009917E1" w:rsidP="009917E1">
      <w:pPr>
        <w:pStyle w:val="a3"/>
        <w:numPr>
          <w:ilvl w:val="0"/>
          <w:numId w:val="6"/>
        </w:numPr>
        <w:spacing w:after="0" w:line="240" w:lineRule="auto"/>
        <w:ind w:left="0" w:firstLine="36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на изделия ограниченного срока службы, вышедшие из строя в процессе эксплуатации (шины, аккумуляторы), либо по причине естественного износа, в том числе вызванного работой в агрессивной среде (башмаки адаптеров, пальцы подборщиков, сегментные ножи, пластины трения, противорезы, накладки фрикционных муфт, ножи измельчителя, приводные цепи, ремни, звездочки, скребки элеваторов и т.д.);</w:t>
      </w:r>
    </w:p>
    <w:p w:rsidR="009917E1" w:rsidRPr="00A32225" w:rsidRDefault="009917E1" w:rsidP="009917E1">
      <w:pPr>
        <w:pStyle w:val="a3"/>
        <w:numPr>
          <w:ilvl w:val="0"/>
          <w:numId w:val="6"/>
        </w:numPr>
        <w:spacing w:after="0" w:line="240" w:lineRule="auto"/>
        <w:ind w:left="0" w:firstLine="36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на изделия, причиной выхода из строя которых является самостоятельное внесение Заказчиком (Владельцем) техники изменений в конструкцию техники или их компонентов, переоборудования, дооборудования, внесения изменений в конструкцию техники или самостоятельного ремонта составных деталей, узлов, агрегатов техники, вмешательство в работу систем техники и т.п.;</w:t>
      </w:r>
    </w:p>
    <w:p w:rsidR="009917E1" w:rsidRPr="00A32225" w:rsidRDefault="009917E1" w:rsidP="009917E1">
      <w:pPr>
        <w:pStyle w:val="a3"/>
        <w:numPr>
          <w:ilvl w:val="0"/>
          <w:numId w:val="6"/>
        </w:numPr>
        <w:spacing w:after="0" w:line="240" w:lineRule="auto"/>
        <w:ind w:left="0" w:firstLine="36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на изделия, вышедшие из строя из-за ненадлежащего обслуживания или несоблюдения графика проведения планового технического обслуживания, либо в случае отказа Заказчика от своевременного проведения регламентного ТО, устранения каких-либо повреждений, выявленных представителями сервисного центра и/или завода-изготовителя;</w:t>
      </w:r>
    </w:p>
    <w:p w:rsidR="009917E1" w:rsidRPr="00A32225" w:rsidRDefault="009917E1" w:rsidP="009917E1">
      <w:pPr>
        <w:pStyle w:val="a3"/>
        <w:numPr>
          <w:ilvl w:val="0"/>
          <w:numId w:val="6"/>
        </w:numPr>
        <w:spacing w:after="0" w:line="240" w:lineRule="auto"/>
        <w:ind w:left="0" w:firstLine="36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на расходуемые в процессе эксплуатации материалы (масла, охлаждающие и тормозные жидкости, хладогенты, фильтроэлементы и т.п.), исключая случаи их повреждения вследствие выхода из строя других составляющих техники;</w:t>
      </w:r>
    </w:p>
    <w:p w:rsidR="009917E1" w:rsidRPr="00A32225" w:rsidRDefault="009917E1" w:rsidP="00A3222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на лампы и предохранители приборов освещения и сигнализации;</w:t>
      </w:r>
    </w:p>
    <w:p w:rsidR="009917E1" w:rsidRPr="00A32225" w:rsidRDefault="009917E1" w:rsidP="00A3222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на изделия, вышедшие из строя вследствие использования неоригинальных запасных частей;</w:t>
      </w:r>
    </w:p>
    <w:p w:rsidR="009917E1" w:rsidRPr="00A32225" w:rsidRDefault="009917E1" w:rsidP="00A3222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нарушение правил эксплуатации в части использования ГСМ отличных от нормативно-технической документации завода-изготовителя;</w:t>
      </w:r>
    </w:p>
    <w:p w:rsidR="009917E1" w:rsidRPr="00A32225" w:rsidRDefault="009917E1" w:rsidP="00A3222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на неисправности, вызванные нарушением правил хранения техники и комплектующих.</w:t>
      </w:r>
    </w:p>
    <w:p w:rsidR="00721A85" w:rsidRPr="00A32225" w:rsidRDefault="00DA24D1" w:rsidP="009917E1">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Любая ответственность Исполнителя перед Заказчиком ограничивается исключительно ремонтом или заменой вышедшего из строя узла/детали/агрегата на работоспособный, в период установленного Исполнителем гарантийного срока.</w:t>
      </w:r>
    </w:p>
    <w:p w:rsidR="00AA1725" w:rsidRPr="00A32225" w:rsidRDefault="00AA1725" w:rsidP="00AA172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После выполнения работ (оказания услуг) отработанные смазочные материалы, масла  и специальные жидкости, фильтра отработанные промасленные, промасленная ветошь, опилки и иные  маслосодержащие отходы остаются у Заказчика, Исполнитель не несет ответственность за их хранение и/или их утилизацию Заказчиком.</w:t>
      </w:r>
    </w:p>
    <w:p w:rsidR="00AA1725" w:rsidRPr="009671D1" w:rsidRDefault="00AA1725" w:rsidP="00AA1725">
      <w:pPr>
        <w:pStyle w:val="a3"/>
        <w:spacing w:after="0" w:line="240" w:lineRule="auto"/>
        <w:ind w:left="0"/>
        <w:jc w:val="both"/>
        <w:rPr>
          <w:rFonts w:cstheme="minorHAnsi"/>
          <w:sz w:val="19"/>
          <w:szCs w:val="19"/>
        </w:rPr>
      </w:pPr>
    </w:p>
    <w:p w:rsidR="00A93284" w:rsidRPr="00D232B4" w:rsidRDefault="00A93284" w:rsidP="00256366">
      <w:pPr>
        <w:pStyle w:val="a3"/>
        <w:numPr>
          <w:ilvl w:val="0"/>
          <w:numId w:val="1"/>
        </w:numPr>
        <w:spacing w:after="0" w:line="240" w:lineRule="auto"/>
        <w:jc w:val="center"/>
        <w:rPr>
          <w:rFonts w:ascii="Times New Roman" w:hAnsi="Times New Roman" w:cs="Times New Roman"/>
          <w:b/>
          <w:sz w:val="23"/>
          <w:szCs w:val="23"/>
        </w:rPr>
      </w:pPr>
      <w:r w:rsidRPr="00A32225">
        <w:rPr>
          <w:rFonts w:ascii="Times New Roman" w:hAnsi="Times New Roman" w:cs="Times New Roman"/>
          <w:b/>
          <w:sz w:val="23"/>
          <w:szCs w:val="23"/>
        </w:rPr>
        <w:t>Форс-мажор</w:t>
      </w:r>
      <w:r w:rsidRPr="00D232B4">
        <w:rPr>
          <w:rFonts w:ascii="Times New Roman" w:hAnsi="Times New Roman" w:cs="Times New Roman"/>
          <w:b/>
          <w:sz w:val="23"/>
          <w:szCs w:val="23"/>
        </w:rPr>
        <w:t>.</w:t>
      </w:r>
    </w:p>
    <w:p w:rsidR="008001D3" w:rsidRPr="00A32225" w:rsidRDefault="001E02A6" w:rsidP="00256366">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При наступлении форс-мажорных обстоятельств, стороны освобождаются от своих обязательств до окончания указанных обстоятельств, если стороны, для которой они наступили</w:t>
      </w:r>
      <w:r w:rsidR="00575DB4" w:rsidRPr="00A32225">
        <w:rPr>
          <w:rFonts w:ascii="Times New Roman" w:eastAsia="Times New Roman" w:hAnsi="Times New Roman" w:cs="Times New Roman"/>
          <w:bCs/>
          <w:color w:val="333333"/>
          <w:sz w:val="19"/>
          <w:szCs w:val="19"/>
          <w:shd w:val="clear" w:color="auto" w:fill="FFFFFF"/>
          <w:lang w:eastAsia="ru-RU"/>
        </w:rPr>
        <w:t>, в течени</w:t>
      </w:r>
      <w:r w:rsidR="00A32225" w:rsidRPr="00A32225">
        <w:rPr>
          <w:rFonts w:ascii="Times New Roman" w:eastAsia="Times New Roman" w:hAnsi="Times New Roman" w:cs="Times New Roman"/>
          <w:bCs/>
          <w:color w:val="333333"/>
          <w:sz w:val="19"/>
          <w:szCs w:val="19"/>
          <w:shd w:val="clear" w:color="auto" w:fill="FFFFFF"/>
          <w:lang w:eastAsia="ru-RU"/>
        </w:rPr>
        <w:t>е</w:t>
      </w:r>
      <w:r w:rsidR="00575DB4" w:rsidRPr="00A32225">
        <w:rPr>
          <w:rFonts w:ascii="Times New Roman" w:eastAsia="Times New Roman" w:hAnsi="Times New Roman" w:cs="Times New Roman"/>
          <w:bCs/>
          <w:color w:val="333333"/>
          <w:sz w:val="19"/>
          <w:szCs w:val="19"/>
          <w:shd w:val="clear" w:color="auto" w:fill="FFFFFF"/>
          <w:lang w:eastAsia="ru-RU"/>
        </w:rPr>
        <w:t xml:space="preserve"> 5 дней в письменной форме уведомляет другую сторону о причинах невыполнения договора с предоставлением документов, заверенных ТПП. Под форс-мажорными обстоятельствами следует понимать обстоятельства непреодолимой силы или чрезвычайного характера, которые не могли предвидеть и предотвратить.</w:t>
      </w:r>
    </w:p>
    <w:p w:rsidR="00575DB4" w:rsidRPr="00A32225" w:rsidRDefault="00575DB4" w:rsidP="00256366">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Договор считается продленным на период действия форс-мажорных обстоятельств.</w:t>
      </w:r>
    </w:p>
    <w:p w:rsidR="00575DB4" w:rsidRPr="00B7116A" w:rsidRDefault="00575DB4" w:rsidP="00256366">
      <w:pPr>
        <w:pStyle w:val="a3"/>
        <w:numPr>
          <w:ilvl w:val="1"/>
          <w:numId w:val="1"/>
        </w:numPr>
        <w:spacing w:after="0" w:line="240" w:lineRule="auto"/>
        <w:ind w:left="0" w:firstLine="0"/>
        <w:jc w:val="both"/>
        <w:rPr>
          <w:rFonts w:cstheme="minorHAnsi"/>
          <w:sz w:val="19"/>
          <w:szCs w:val="19"/>
        </w:rPr>
      </w:pPr>
      <w:r w:rsidRPr="00A32225">
        <w:rPr>
          <w:rFonts w:ascii="Times New Roman" w:eastAsia="Times New Roman" w:hAnsi="Times New Roman" w:cs="Times New Roman"/>
          <w:bCs/>
          <w:color w:val="333333"/>
          <w:sz w:val="19"/>
          <w:szCs w:val="19"/>
          <w:shd w:val="clear" w:color="auto" w:fill="FFFFFF"/>
          <w:lang w:eastAsia="ru-RU"/>
        </w:rPr>
        <w:lastRenderedPageBreak/>
        <w:t>В случае, если форс-мажорные обстоятельства будут продолжаться свыше 3-х месяцев, любая из сторон вправе в одностороннем порядке расторгнуть договор без возмещения другой стороне убытков</w:t>
      </w:r>
      <w:r w:rsidRPr="00B7116A">
        <w:rPr>
          <w:rFonts w:cstheme="minorHAnsi"/>
          <w:sz w:val="19"/>
          <w:szCs w:val="19"/>
        </w:rPr>
        <w:t>.</w:t>
      </w:r>
    </w:p>
    <w:p w:rsidR="00575DB4" w:rsidRPr="00B7116A" w:rsidRDefault="00575DB4" w:rsidP="005610B5">
      <w:pPr>
        <w:pStyle w:val="a3"/>
        <w:spacing w:after="0" w:line="240" w:lineRule="auto"/>
        <w:ind w:left="0"/>
        <w:jc w:val="both"/>
        <w:rPr>
          <w:rFonts w:cstheme="minorHAnsi"/>
          <w:sz w:val="19"/>
          <w:szCs w:val="19"/>
        </w:rPr>
      </w:pPr>
    </w:p>
    <w:p w:rsidR="00A93284" w:rsidRPr="00D232B4" w:rsidRDefault="00A93284" w:rsidP="00256366">
      <w:pPr>
        <w:pStyle w:val="a3"/>
        <w:numPr>
          <w:ilvl w:val="0"/>
          <w:numId w:val="1"/>
        </w:numPr>
        <w:spacing w:after="0" w:line="240" w:lineRule="auto"/>
        <w:jc w:val="center"/>
        <w:rPr>
          <w:rFonts w:ascii="Times New Roman" w:hAnsi="Times New Roman" w:cs="Times New Roman"/>
          <w:b/>
          <w:sz w:val="23"/>
          <w:szCs w:val="23"/>
        </w:rPr>
      </w:pPr>
      <w:r w:rsidRPr="00A32225">
        <w:rPr>
          <w:rFonts w:ascii="Times New Roman" w:hAnsi="Times New Roman" w:cs="Times New Roman"/>
          <w:b/>
          <w:sz w:val="23"/>
          <w:szCs w:val="23"/>
        </w:rPr>
        <w:t>Прочие условия</w:t>
      </w:r>
      <w:r w:rsidRPr="00D232B4">
        <w:rPr>
          <w:rFonts w:ascii="Times New Roman" w:hAnsi="Times New Roman" w:cs="Times New Roman"/>
          <w:b/>
          <w:sz w:val="23"/>
          <w:szCs w:val="23"/>
        </w:rPr>
        <w:t>.</w:t>
      </w:r>
    </w:p>
    <w:p w:rsidR="00575DB4" w:rsidRPr="00A32225" w:rsidRDefault="00575DB4" w:rsidP="00256366">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Все, что не урегулировано условиями договора, регулируется положениями действующего законодательства РФ.</w:t>
      </w:r>
    </w:p>
    <w:p w:rsidR="00575DB4" w:rsidRPr="00A32225" w:rsidRDefault="00575DB4" w:rsidP="00256366">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Все дополнения и изменения к настоящему договору должны быть составлены в письменной форме, подписаны обеими сторонами и являются</w:t>
      </w:r>
      <w:r w:rsidR="00D635BD" w:rsidRPr="00A32225">
        <w:rPr>
          <w:rFonts w:ascii="Times New Roman" w:eastAsia="Times New Roman" w:hAnsi="Times New Roman" w:cs="Times New Roman"/>
          <w:bCs/>
          <w:color w:val="333333"/>
          <w:sz w:val="19"/>
          <w:szCs w:val="19"/>
          <w:shd w:val="clear" w:color="auto" w:fill="FFFFFF"/>
          <w:lang w:eastAsia="ru-RU"/>
        </w:rPr>
        <w:t xml:space="preserve"> неотъемлемой частью настоящего Договора.</w:t>
      </w:r>
    </w:p>
    <w:p w:rsidR="00D635BD" w:rsidRPr="00A32225" w:rsidRDefault="00D635BD" w:rsidP="00256366">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Настоящий договор составлен в двух экземплярах, по экземпляру каждой из сторон, имеющих одинаковую юридическую силу.</w:t>
      </w:r>
    </w:p>
    <w:p w:rsidR="002446E3" w:rsidRPr="00A32225" w:rsidRDefault="002446E3" w:rsidP="00256366">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 xml:space="preserve">Настоящий договор вступает в силу с момента подписания его сторонами и действует </w:t>
      </w:r>
      <w:r w:rsidR="001B5EC6" w:rsidRPr="00A32225">
        <w:rPr>
          <w:rFonts w:ascii="Times New Roman" w:eastAsia="Times New Roman" w:hAnsi="Times New Roman" w:cs="Times New Roman"/>
          <w:bCs/>
          <w:color w:val="333333"/>
          <w:sz w:val="19"/>
          <w:szCs w:val="19"/>
          <w:shd w:val="clear" w:color="auto" w:fill="FFFFFF"/>
          <w:lang w:eastAsia="ru-RU"/>
        </w:rPr>
        <w:t>до 31.12.2026</w:t>
      </w:r>
      <w:r w:rsidRPr="00A32225">
        <w:rPr>
          <w:rFonts w:ascii="Times New Roman" w:eastAsia="Times New Roman" w:hAnsi="Times New Roman" w:cs="Times New Roman"/>
          <w:bCs/>
          <w:color w:val="333333"/>
          <w:sz w:val="19"/>
          <w:szCs w:val="19"/>
          <w:shd w:val="clear" w:color="auto" w:fill="FFFFFF"/>
          <w:lang w:eastAsia="ru-RU"/>
        </w:rPr>
        <w:t>г.</w:t>
      </w:r>
    </w:p>
    <w:p w:rsidR="00A32225" w:rsidRPr="00A32225" w:rsidRDefault="00A32225" w:rsidP="00256366">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8E03C9">
        <w:rPr>
          <w:rFonts w:ascii="Times New Roman" w:eastAsia="Times New Roman" w:hAnsi="Times New Roman" w:cs="Times New Roman"/>
          <w:bCs/>
          <w:color w:val="333333"/>
          <w:sz w:val="19"/>
          <w:szCs w:val="19"/>
          <w:shd w:val="clear" w:color="auto" w:fill="FFFFFF"/>
          <w:lang w:eastAsia="ru-RU"/>
        </w:rPr>
        <w:t xml:space="preserve">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 в порядке, предусмотренном </w:t>
      </w:r>
      <w:hyperlink r:id="rId7" w:history="1">
        <w:r w:rsidRPr="008E03C9">
          <w:rPr>
            <w:rFonts w:ascii="Times New Roman" w:eastAsia="Times New Roman" w:hAnsi="Times New Roman" w:cs="Times New Roman"/>
            <w:bCs/>
            <w:color w:val="333333"/>
            <w:sz w:val="19"/>
            <w:szCs w:val="19"/>
            <w:shd w:val="clear" w:color="auto" w:fill="FFFFFF"/>
            <w:lang w:eastAsia="ru-RU"/>
          </w:rPr>
          <w:t>частями 9</w:t>
        </w:r>
      </w:hyperlink>
      <w:r w:rsidRPr="008E03C9">
        <w:rPr>
          <w:rFonts w:ascii="Times New Roman" w:eastAsia="Times New Roman" w:hAnsi="Times New Roman" w:cs="Times New Roman"/>
          <w:bCs/>
          <w:color w:val="333333"/>
          <w:sz w:val="19"/>
          <w:szCs w:val="19"/>
          <w:shd w:val="clear" w:color="auto" w:fill="FFFFFF"/>
          <w:lang w:eastAsia="ru-RU"/>
        </w:rPr>
        <w:t xml:space="preserve"> - </w:t>
      </w:r>
      <w:hyperlink r:id="rId8" w:history="1">
        <w:r w:rsidRPr="008E03C9">
          <w:rPr>
            <w:rFonts w:ascii="Times New Roman" w:eastAsia="Times New Roman" w:hAnsi="Times New Roman" w:cs="Times New Roman"/>
            <w:bCs/>
            <w:color w:val="333333"/>
            <w:sz w:val="19"/>
            <w:szCs w:val="19"/>
            <w:shd w:val="clear" w:color="auto" w:fill="FFFFFF"/>
            <w:lang w:eastAsia="ru-RU"/>
          </w:rPr>
          <w:t>23 статьи 95</w:t>
        </w:r>
      </w:hyperlink>
      <w:r w:rsidRPr="008E03C9">
        <w:rPr>
          <w:rFonts w:ascii="Times New Roman" w:eastAsia="Times New Roman" w:hAnsi="Times New Roman" w:cs="Times New Roman"/>
          <w:bCs/>
          <w:color w:val="333333"/>
          <w:sz w:val="19"/>
          <w:szCs w:val="19"/>
          <w:shd w:val="clear" w:color="auto" w:fill="FFFFFF"/>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446E3" w:rsidRPr="00A32225" w:rsidRDefault="00AD535D" w:rsidP="00256366">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Заказчик</w:t>
      </w:r>
      <w:r w:rsidR="002446E3" w:rsidRPr="00A32225">
        <w:rPr>
          <w:rFonts w:ascii="Times New Roman" w:eastAsia="Times New Roman" w:hAnsi="Times New Roman" w:cs="Times New Roman"/>
          <w:bCs/>
          <w:color w:val="333333"/>
          <w:sz w:val="19"/>
          <w:szCs w:val="19"/>
          <w:shd w:val="clear" w:color="auto" w:fill="FFFFFF"/>
          <w:lang w:eastAsia="ru-RU"/>
        </w:rPr>
        <w:t xml:space="preserve"> осведомлен о том, что реализация двигателей и комплектующих к ним производства ПАО «Автодизель» (ЯМЗ) осуществляется на условиях Постановлений Правительства РФ № 311 от 9 марта 2022г., № 312 от 09.03.2022г., № 313 от 09.03.2022г. и № 715 от 06.05.2023г. и 105 от 26.01.2023г. с соблюдением обязательных условий:</w:t>
      </w:r>
    </w:p>
    <w:p w:rsidR="002446E3" w:rsidRPr="00A32225" w:rsidRDefault="00AD535D" w:rsidP="00A3222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Заказчик</w:t>
      </w:r>
      <w:r w:rsidR="002446E3" w:rsidRPr="00A32225">
        <w:rPr>
          <w:rFonts w:ascii="Times New Roman" w:eastAsia="Times New Roman" w:hAnsi="Times New Roman" w:cs="Times New Roman"/>
          <w:bCs/>
          <w:color w:val="333333"/>
          <w:sz w:val="19"/>
          <w:szCs w:val="19"/>
          <w:shd w:val="clear" w:color="auto" w:fill="FFFFFF"/>
          <w:lang w:eastAsia="ru-RU"/>
        </w:rPr>
        <w:t>гарантирует, что Продукция не будет поставлена либо каким-либо образом передана в Украину, а равно передана третьим лицам для осуществления поставок в Украину. Покупатель гарантирует, что при реализации в адрес третьих лиц Продукции и двигателей в частности, договором между Покупателем и этими лицами будет предусмотрен запрет на поставку либо передачу Продукции в Украину, а равно передачу третьим лицам для осуществления последующих поставок в Украину.</w:t>
      </w:r>
    </w:p>
    <w:p w:rsidR="002446E3" w:rsidRPr="00A32225" w:rsidRDefault="002446E3" w:rsidP="00A3222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В случае, если указанные третьи лица не являются конечными потребителями Продукции, то в случае перепродажи эти лица также должны гарантировать включение настоящего условия в договор со своим покупателем.</w:t>
      </w:r>
    </w:p>
    <w:p w:rsidR="002446E3" w:rsidRPr="00A32225" w:rsidRDefault="00AD535D" w:rsidP="00A3222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Заказчик</w:t>
      </w:r>
      <w:r w:rsidR="002446E3" w:rsidRPr="00A32225">
        <w:rPr>
          <w:rFonts w:ascii="Times New Roman" w:eastAsia="Times New Roman" w:hAnsi="Times New Roman" w:cs="Times New Roman"/>
          <w:bCs/>
          <w:color w:val="333333"/>
          <w:sz w:val="19"/>
          <w:szCs w:val="19"/>
          <w:shd w:val="clear" w:color="auto" w:fill="FFFFFF"/>
          <w:lang w:eastAsia="ru-RU"/>
        </w:rPr>
        <w:t xml:space="preserve"> гарантирует, что приобретаемая Продукция не будет поставлена на экспорт в любое иностранное государство без предварительно письменного согласия Поставщика, а равно передана третьим лицам для осуществления экспорта. До момента продажи Продукции, в т.ч. двигателей, в любое иностранное государство, Покупатель обязан предоставить Поставщику соответствующее разрешение ФСТЭК РФ/заключение организаций имеющей специальное разрешение Комиссии по экспортному контролю РФ на осуществление экспертной деятельности (подтвержденное свидетельством ФСТЭК РФ).</w:t>
      </w:r>
    </w:p>
    <w:p w:rsidR="00A32225" w:rsidRDefault="00AD535D" w:rsidP="00A32225">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A32225">
        <w:rPr>
          <w:rFonts w:ascii="Times New Roman" w:eastAsia="Times New Roman" w:hAnsi="Times New Roman" w:cs="Times New Roman"/>
          <w:bCs/>
          <w:color w:val="333333"/>
          <w:sz w:val="19"/>
          <w:szCs w:val="19"/>
          <w:shd w:val="clear" w:color="auto" w:fill="FFFFFF"/>
          <w:lang w:eastAsia="ru-RU"/>
        </w:rPr>
        <w:t>Заказчик</w:t>
      </w:r>
      <w:r w:rsidR="002446E3" w:rsidRPr="00A32225">
        <w:rPr>
          <w:rFonts w:ascii="Times New Roman" w:eastAsia="Times New Roman" w:hAnsi="Times New Roman" w:cs="Times New Roman"/>
          <w:bCs/>
          <w:color w:val="333333"/>
          <w:sz w:val="19"/>
          <w:szCs w:val="19"/>
          <w:shd w:val="clear" w:color="auto" w:fill="FFFFFF"/>
          <w:lang w:eastAsia="ru-RU"/>
        </w:rPr>
        <w:t xml:space="preserve"> обязуется вести учет номерной Продукции (двигателей, ТНВД). В случае реализации в адрес третьих лиц в отгрузочных документах Покупатель обязан указывать заводской номер Продукции. В случае, если указанные третьи лица не являются конечными потребителями Продукции, то в случае перепродажи эти лица также должны гарантировать включение заводского номера реализуемой Продукции в отгрузочные документы в адрес конечного потребителя.</w:t>
      </w:r>
      <w:r w:rsidR="002446E3" w:rsidRPr="00A32225">
        <w:rPr>
          <w:rFonts w:ascii="Times New Roman" w:eastAsia="Times New Roman" w:hAnsi="Times New Roman" w:cs="Times New Roman"/>
          <w:bCs/>
          <w:color w:val="333333"/>
          <w:sz w:val="19"/>
          <w:szCs w:val="19"/>
          <w:shd w:val="clear" w:color="auto" w:fill="FFFFFF"/>
          <w:lang w:eastAsia="ru-RU"/>
        </w:rPr>
        <w:tab/>
      </w:r>
    </w:p>
    <w:p w:rsidR="00A32225" w:rsidRDefault="00A32225">
      <w:pPr>
        <w:rPr>
          <w:rFonts w:ascii="Times New Roman" w:eastAsia="Times New Roman" w:hAnsi="Times New Roman" w:cs="Times New Roman"/>
          <w:bCs/>
          <w:color w:val="333333"/>
          <w:sz w:val="19"/>
          <w:szCs w:val="19"/>
          <w:shd w:val="clear" w:color="auto" w:fill="FFFFFF"/>
          <w:lang w:eastAsia="ru-RU"/>
        </w:rPr>
      </w:pPr>
      <w:r>
        <w:rPr>
          <w:rFonts w:ascii="Times New Roman" w:eastAsia="Times New Roman" w:hAnsi="Times New Roman" w:cs="Times New Roman"/>
          <w:bCs/>
          <w:color w:val="333333"/>
          <w:sz w:val="19"/>
          <w:szCs w:val="19"/>
          <w:shd w:val="clear" w:color="auto" w:fill="FFFFFF"/>
          <w:lang w:eastAsia="ru-RU"/>
        </w:rPr>
        <w:br w:type="page"/>
      </w:r>
    </w:p>
    <w:p w:rsidR="002446E3" w:rsidRPr="00A32225" w:rsidRDefault="002446E3" w:rsidP="00A32225">
      <w:pPr>
        <w:pStyle w:val="a3"/>
        <w:spacing w:after="0" w:line="240" w:lineRule="auto"/>
        <w:ind w:left="0"/>
        <w:jc w:val="both"/>
        <w:rPr>
          <w:rFonts w:ascii="Times New Roman" w:eastAsia="Times New Roman" w:hAnsi="Times New Roman" w:cs="Times New Roman"/>
          <w:bCs/>
          <w:color w:val="333333"/>
          <w:sz w:val="19"/>
          <w:szCs w:val="19"/>
          <w:shd w:val="clear" w:color="auto" w:fill="FFFFFF"/>
          <w:lang w:eastAsia="ru-RU"/>
        </w:rPr>
      </w:pPr>
    </w:p>
    <w:p w:rsidR="002446E3" w:rsidRPr="00D232B4" w:rsidRDefault="002446E3" w:rsidP="00256366">
      <w:pPr>
        <w:pStyle w:val="a3"/>
        <w:numPr>
          <w:ilvl w:val="1"/>
          <w:numId w:val="1"/>
        </w:numPr>
        <w:spacing w:after="0" w:line="240" w:lineRule="auto"/>
        <w:ind w:left="0" w:firstLine="0"/>
        <w:jc w:val="both"/>
        <w:rPr>
          <w:rFonts w:ascii="Times New Roman" w:eastAsia="Times New Roman" w:hAnsi="Times New Roman" w:cs="Times New Roman"/>
          <w:bCs/>
          <w:color w:val="333333"/>
          <w:sz w:val="19"/>
          <w:szCs w:val="19"/>
          <w:shd w:val="clear" w:color="auto" w:fill="FFFFFF"/>
          <w:lang w:eastAsia="ru-RU"/>
        </w:rPr>
      </w:pPr>
      <w:r w:rsidRPr="00D232B4">
        <w:rPr>
          <w:rFonts w:ascii="Times New Roman" w:eastAsia="Times New Roman" w:hAnsi="Times New Roman" w:cs="Times New Roman"/>
          <w:bCs/>
          <w:color w:val="333333"/>
          <w:sz w:val="19"/>
          <w:szCs w:val="19"/>
          <w:shd w:val="clear" w:color="auto" w:fill="FFFFFF"/>
          <w:lang w:eastAsia="ru-RU"/>
        </w:rPr>
        <w:t xml:space="preserve">В случае несоблюдения </w:t>
      </w:r>
      <w:r w:rsidR="00AD535D" w:rsidRPr="00D232B4">
        <w:rPr>
          <w:rFonts w:ascii="Times New Roman" w:eastAsia="Times New Roman" w:hAnsi="Times New Roman" w:cs="Times New Roman"/>
          <w:bCs/>
          <w:color w:val="333333"/>
          <w:sz w:val="19"/>
          <w:szCs w:val="19"/>
          <w:shd w:val="clear" w:color="auto" w:fill="FFFFFF"/>
          <w:lang w:eastAsia="ru-RU"/>
        </w:rPr>
        <w:t>Заказчиком</w:t>
      </w:r>
      <w:r w:rsidRPr="00D232B4">
        <w:rPr>
          <w:rFonts w:ascii="Times New Roman" w:eastAsia="Times New Roman" w:hAnsi="Times New Roman" w:cs="Times New Roman"/>
          <w:bCs/>
          <w:color w:val="333333"/>
          <w:sz w:val="19"/>
          <w:szCs w:val="19"/>
          <w:shd w:val="clear" w:color="auto" w:fill="FFFFFF"/>
          <w:lang w:eastAsia="ru-RU"/>
        </w:rPr>
        <w:t xml:space="preserve"> условий пункта 6.5 для него наступают все последствия и ответственность, предусмотренные административным кодексом РФ.</w:t>
      </w:r>
    </w:p>
    <w:p w:rsidR="00063D9B" w:rsidRPr="00B7116A" w:rsidRDefault="00063D9B" w:rsidP="00136FE2">
      <w:pPr>
        <w:pStyle w:val="a3"/>
        <w:spacing w:after="0" w:line="240" w:lineRule="auto"/>
        <w:ind w:left="0"/>
        <w:jc w:val="both"/>
        <w:rPr>
          <w:rFonts w:cstheme="minorHAnsi"/>
          <w:color w:val="0000FF"/>
          <w:sz w:val="19"/>
          <w:szCs w:val="19"/>
        </w:rPr>
      </w:pPr>
    </w:p>
    <w:p w:rsidR="00A93284" w:rsidRPr="00D232B4" w:rsidRDefault="00A93284" w:rsidP="00256366">
      <w:pPr>
        <w:pStyle w:val="a3"/>
        <w:numPr>
          <w:ilvl w:val="0"/>
          <w:numId w:val="1"/>
        </w:numPr>
        <w:spacing w:after="0" w:line="240" w:lineRule="auto"/>
        <w:jc w:val="center"/>
        <w:rPr>
          <w:rFonts w:ascii="Times New Roman" w:hAnsi="Times New Roman" w:cs="Times New Roman"/>
          <w:b/>
          <w:sz w:val="23"/>
          <w:szCs w:val="23"/>
        </w:rPr>
      </w:pPr>
      <w:r w:rsidRPr="00A32225">
        <w:rPr>
          <w:rFonts w:ascii="Times New Roman" w:hAnsi="Times New Roman" w:cs="Times New Roman"/>
          <w:b/>
          <w:sz w:val="23"/>
          <w:szCs w:val="23"/>
        </w:rPr>
        <w:t>Юридические адреса и реквизиты сторон.</w:t>
      </w:r>
    </w:p>
    <w:tbl>
      <w:tblPr>
        <w:tblW w:w="0" w:type="auto"/>
        <w:tblLayout w:type="fixed"/>
        <w:tblLook w:val="04A0"/>
      </w:tblPr>
      <w:tblGrid>
        <w:gridCol w:w="5423"/>
        <w:gridCol w:w="5424"/>
      </w:tblGrid>
      <w:tr w:rsidR="00E251DE" w:rsidRPr="00EF48BE" w:rsidTr="00273C00">
        <w:trPr>
          <w:trHeight w:val="397"/>
        </w:trPr>
        <w:tc>
          <w:tcPr>
            <w:tcW w:w="5423" w:type="dxa"/>
            <w:shd w:val="clear" w:color="auto" w:fill="auto"/>
          </w:tcPr>
          <w:p w:rsidR="00E251DE" w:rsidRPr="006D1EF7" w:rsidRDefault="00E251DE" w:rsidP="00273C00">
            <w:pPr>
              <w:pStyle w:val="ConsPlusNormal"/>
              <w:jc w:val="both"/>
              <w:rPr>
                <w:rFonts w:ascii="Times New Roman" w:eastAsiaTheme="minorHAnsi" w:hAnsi="Times New Roman" w:cs="Times New Roman"/>
                <w:b/>
                <w:sz w:val="18"/>
                <w:szCs w:val="18"/>
                <w:lang w:eastAsia="en-US"/>
              </w:rPr>
            </w:pPr>
            <w:r w:rsidRPr="006D1EF7">
              <w:rPr>
                <w:rFonts w:ascii="Times New Roman" w:eastAsiaTheme="minorHAnsi" w:hAnsi="Times New Roman" w:cs="Times New Roman"/>
                <w:b/>
                <w:sz w:val="18"/>
                <w:szCs w:val="18"/>
                <w:lang w:eastAsia="en-US"/>
              </w:rPr>
              <w:t>ЗАКАЗЧИК:</w:t>
            </w:r>
          </w:p>
          <w:p w:rsidR="00E251DE" w:rsidRPr="00FE615D" w:rsidRDefault="00E251DE" w:rsidP="00273C00">
            <w:pPr>
              <w:pStyle w:val="ConsPlusNormal"/>
              <w:jc w:val="both"/>
              <w:rPr>
                <w:rFonts w:ascii="Times New Roman" w:eastAsiaTheme="minorHAnsi" w:hAnsi="Times New Roman" w:cs="Times New Roman"/>
                <w:sz w:val="18"/>
                <w:szCs w:val="18"/>
                <w:lang w:eastAsia="en-US"/>
              </w:rPr>
            </w:pPr>
            <w:r w:rsidRPr="00FE615D">
              <w:rPr>
                <w:rFonts w:ascii="Times New Roman" w:eastAsiaTheme="minorHAnsi" w:hAnsi="Times New Roman" w:cs="Times New Roman"/>
                <w:sz w:val="18"/>
                <w:szCs w:val="18"/>
                <w:lang w:eastAsia="en-US"/>
              </w:rPr>
              <w:t>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УрФАНИЦ УрО РАН)</w:t>
            </w:r>
          </w:p>
        </w:tc>
        <w:tc>
          <w:tcPr>
            <w:tcW w:w="5424" w:type="dxa"/>
            <w:vMerge w:val="restart"/>
            <w:shd w:val="clear" w:color="auto" w:fill="auto"/>
          </w:tcPr>
          <w:p w:rsidR="00E251DE" w:rsidRPr="00225DD5" w:rsidRDefault="00E251DE" w:rsidP="00D232B4">
            <w:pPr>
              <w:pStyle w:val="ConsPlusNormal"/>
              <w:jc w:val="both"/>
              <w:rPr>
                <w:rFonts w:ascii="Times New Roman" w:eastAsia="Calibri" w:hAnsi="Times New Roman" w:cs="Times New Roman"/>
                <w:b/>
                <w:sz w:val="20"/>
                <w:lang w:eastAsia="en-US"/>
              </w:rPr>
            </w:pPr>
            <w:r w:rsidRPr="00D232B4">
              <w:rPr>
                <w:rFonts w:ascii="Times New Roman" w:eastAsiaTheme="minorHAnsi" w:hAnsi="Times New Roman" w:cs="Times New Roman"/>
                <w:b/>
                <w:sz w:val="18"/>
                <w:szCs w:val="18"/>
                <w:lang w:eastAsia="en-US"/>
              </w:rPr>
              <w:t xml:space="preserve">ИСПОЛНИТЕЛЬ: </w:t>
            </w:r>
          </w:p>
          <w:p w:rsidR="00E251DE" w:rsidRPr="00DA5A95" w:rsidRDefault="00E251DE" w:rsidP="00273C00">
            <w:pPr>
              <w:pStyle w:val="ConsPlusNormal"/>
              <w:rPr>
                <w:rFonts w:ascii="Times New Roman" w:eastAsia="Calibri" w:hAnsi="Times New Roman" w:cs="Times New Roman"/>
                <w:b/>
                <w:sz w:val="20"/>
                <w:lang w:eastAsia="en-US"/>
              </w:rPr>
            </w:pPr>
            <w:r w:rsidRPr="00DA5A95">
              <w:rPr>
                <w:rFonts w:ascii="Times New Roman" w:eastAsia="Calibri" w:hAnsi="Times New Roman" w:cs="Times New Roman"/>
                <w:b/>
                <w:sz w:val="20"/>
                <w:lang w:eastAsia="en-US"/>
              </w:rPr>
              <w:t>)</w:t>
            </w:r>
          </w:p>
          <w:p w:rsidR="00E251DE" w:rsidRDefault="00E251DE" w:rsidP="00273C00">
            <w:pPr>
              <w:keepNext/>
              <w:keepLines/>
              <w:spacing w:after="0" w:line="240" w:lineRule="auto"/>
              <w:jc w:val="both"/>
              <w:rPr>
                <w:rFonts w:ascii="Times New Roman" w:hAnsi="Times New Roman"/>
                <w:sz w:val="20"/>
                <w:szCs w:val="20"/>
              </w:rPr>
            </w:pPr>
            <w:r w:rsidRPr="00BF4D7A">
              <w:rPr>
                <w:rFonts w:ascii="Times New Roman" w:hAnsi="Times New Roman"/>
                <w:sz w:val="20"/>
                <w:szCs w:val="20"/>
              </w:rPr>
              <w:t xml:space="preserve">Адрес: </w:t>
            </w:r>
          </w:p>
          <w:p w:rsidR="00E251DE" w:rsidRDefault="00E251DE" w:rsidP="00273C00">
            <w:pPr>
              <w:keepNext/>
              <w:keepLines/>
              <w:spacing w:after="0" w:line="240" w:lineRule="auto"/>
              <w:jc w:val="both"/>
              <w:rPr>
                <w:rFonts w:ascii="Times New Roman" w:hAnsi="Times New Roman"/>
                <w:sz w:val="20"/>
                <w:szCs w:val="20"/>
              </w:rPr>
            </w:pPr>
            <w:r>
              <w:rPr>
                <w:rFonts w:ascii="Times New Roman" w:hAnsi="Times New Roman"/>
                <w:sz w:val="20"/>
                <w:szCs w:val="20"/>
              </w:rPr>
              <w:t>Т</w:t>
            </w:r>
            <w:r w:rsidRPr="00BF4D7A">
              <w:rPr>
                <w:rFonts w:ascii="Times New Roman" w:hAnsi="Times New Roman"/>
                <w:sz w:val="20"/>
                <w:szCs w:val="20"/>
              </w:rPr>
              <w:t>елефон</w:t>
            </w:r>
            <w:r>
              <w:rPr>
                <w:rFonts w:ascii="Times New Roman" w:hAnsi="Times New Roman"/>
                <w:sz w:val="20"/>
                <w:szCs w:val="20"/>
              </w:rPr>
              <w:t xml:space="preserve">, </w:t>
            </w:r>
          </w:p>
          <w:p w:rsidR="00E251DE" w:rsidRDefault="00E251DE" w:rsidP="00273C00">
            <w:pPr>
              <w:keepNext/>
              <w:keepLines/>
              <w:spacing w:after="0" w:line="240" w:lineRule="auto"/>
              <w:jc w:val="both"/>
              <w:rPr>
                <w:rFonts w:ascii="Times New Roman" w:hAnsi="Times New Roman"/>
                <w:sz w:val="20"/>
                <w:szCs w:val="20"/>
              </w:rPr>
            </w:pPr>
            <w:r>
              <w:rPr>
                <w:rFonts w:ascii="Times New Roman" w:hAnsi="Times New Roman"/>
                <w:sz w:val="20"/>
                <w:szCs w:val="20"/>
              </w:rPr>
              <w:t xml:space="preserve">ИНН: </w:t>
            </w:r>
          </w:p>
          <w:p w:rsidR="00E251DE" w:rsidRDefault="00E251DE" w:rsidP="00273C00">
            <w:pPr>
              <w:keepNext/>
              <w:keepLines/>
              <w:spacing w:after="0" w:line="240" w:lineRule="auto"/>
              <w:jc w:val="both"/>
              <w:rPr>
                <w:rFonts w:ascii="Times New Roman" w:hAnsi="Times New Roman"/>
                <w:sz w:val="20"/>
                <w:szCs w:val="20"/>
              </w:rPr>
            </w:pPr>
            <w:r>
              <w:rPr>
                <w:rFonts w:ascii="Times New Roman" w:hAnsi="Times New Roman"/>
                <w:sz w:val="20"/>
                <w:szCs w:val="20"/>
              </w:rPr>
              <w:t xml:space="preserve">ОГРНИП: </w:t>
            </w:r>
          </w:p>
          <w:p w:rsidR="00E251DE" w:rsidRDefault="00E251DE" w:rsidP="00273C00">
            <w:pPr>
              <w:keepNext/>
              <w:keepLines/>
              <w:spacing w:after="0" w:line="240" w:lineRule="auto"/>
              <w:jc w:val="both"/>
              <w:rPr>
                <w:rFonts w:ascii="Times New Roman" w:hAnsi="Times New Roman"/>
                <w:sz w:val="20"/>
                <w:szCs w:val="20"/>
              </w:rPr>
            </w:pPr>
            <w:r w:rsidRPr="00BF4D7A">
              <w:rPr>
                <w:rFonts w:ascii="Times New Roman" w:hAnsi="Times New Roman"/>
                <w:sz w:val="20"/>
                <w:szCs w:val="20"/>
              </w:rPr>
              <w:t xml:space="preserve">Наименование банка: : </w:t>
            </w:r>
          </w:p>
          <w:p w:rsidR="00E251DE" w:rsidRPr="00BF4D7A" w:rsidRDefault="00E251DE" w:rsidP="00273C00">
            <w:pPr>
              <w:keepNext/>
              <w:keepLines/>
              <w:spacing w:after="0" w:line="240" w:lineRule="auto"/>
              <w:jc w:val="both"/>
              <w:rPr>
                <w:rFonts w:ascii="Times New Roman" w:hAnsi="Times New Roman"/>
                <w:sz w:val="20"/>
                <w:szCs w:val="20"/>
              </w:rPr>
            </w:pPr>
            <w:r w:rsidRPr="00BF4D7A">
              <w:rPr>
                <w:rFonts w:ascii="Times New Roman" w:hAnsi="Times New Roman"/>
                <w:sz w:val="20"/>
                <w:szCs w:val="20"/>
              </w:rPr>
              <w:t>Р/сче</w:t>
            </w:r>
            <w:r>
              <w:rPr>
                <w:rFonts w:ascii="Times New Roman" w:hAnsi="Times New Roman"/>
                <w:sz w:val="20"/>
                <w:szCs w:val="20"/>
              </w:rPr>
              <w:t xml:space="preserve">т: </w:t>
            </w:r>
          </w:p>
          <w:p w:rsidR="00E251DE" w:rsidRPr="00BF4D7A" w:rsidRDefault="00E251DE" w:rsidP="00273C00">
            <w:pPr>
              <w:keepNext/>
              <w:keepLines/>
              <w:spacing w:after="0" w:line="240" w:lineRule="auto"/>
              <w:jc w:val="both"/>
              <w:rPr>
                <w:rFonts w:ascii="Times New Roman" w:hAnsi="Times New Roman"/>
                <w:sz w:val="20"/>
                <w:szCs w:val="20"/>
              </w:rPr>
            </w:pPr>
            <w:r w:rsidRPr="00BF4D7A">
              <w:rPr>
                <w:rFonts w:ascii="Times New Roman" w:hAnsi="Times New Roman"/>
                <w:sz w:val="20"/>
                <w:szCs w:val="20"/>
              </w:rPr>
              <w:t>Кор. счет:</w:t>
            </w:r>
            <w:r>
              <w:rPr>
                <w:rFonts w:ascii="Times New Roman" w:hAnsi="Times New Roman"/>
                <w:sz w:val="20"/>
                <w:szCs w:val="20"/>
              </w:rPr>
              <w:t xml:space="preserve"> </w:t>
            </w:r>
          </w:p>
          <w:p w:rsidR="00E251DE" w:rsidRPr="00BF4D7A" w:rsidRDefault="00E251DE" w:rsidP="00273C00">
            <w:pPr>
              <w:keepNext/>
              <w:keepLines/>
              <w:spacing w:after="0" w:line="240" w:lineRule="auto"/>
              <w:jc w:val="both"/>
              <w:rPr>
                <w:rFonts w:ascii="Times New Roman" w:hAnsi="Times New Roman"/>
                <w:sz w:val="20"/>
                <w:szCs w:val="20"/>
              </w:rPr>
            </w:pPr>
            <w:r w:rsidRPr="00BF4D7A">
              <w:rPr>
                <w:rFonts w:ascii="Times New Roman" w:hAnsi="Times New Roman"/>
                <w:sz w:val="20"/>
                <w:szCs w:val="20"/>
              </w:rPr>
              <w:t xml:space="preserve">БИК: </w:t>
            </w:r>
          </w:p>
          <w:p w:rsidR="00E251DE" w:rsidRPr="00673B32" w:rsidRDefault="00E251DE" w:rsidP="00273C00">
            <w:pPr>
              <w:keepNext/>
              <w:keepLines/>
              <w:spacing w:after="0" w:line="240" w:lineRule="auto"/>
              <w:jc w:val="both"/>
              <w:rPr>
                <w:rFonts w:ascii="Times New Roman" w:hAnsi="Times New Roman"/>
                <w:sz w:val="20"/>
                <w:szCs w:val="20"/>
              </w:rPr>
            </w:pPr>
            <w:r>
              <w:rPr>
                <w:rFonts w:ascii="Times New Roman" w:hAnsi="Times New Roman"/>
                <w:sz w:val="20"/>
                <w:szCs w:val="20"/>
              </w:rPr>
              <w:t>Адрес электронной почты:</w:t>
            </w:r>
            <w:r w:rsidRPr="00CD7C93">
              <w:rPr>
                <w:rFonts w:ascii="Times New Roman" w:hAnsi="Times New Roman"/>
                <w:sz w:val="20"/>
                <w:szCs w:val="20"/>
              </w:rPr>
              <w:t xml:space="preserve"> </w:t>
            </w:r>
          </w:p>
          <w:p w:rsidR="00E251DE" w:rsidRPr="00673B32" w:rsidRDefault="00E251DE" w:rsidP="00273C00">
            <w:pPr>
              <w:keepNext/>
              <w:keepLines/>
              <w:spacing w:after="0" w:line="240" w:lineRule="auto"/>
              <w:jc w:val="both"/>
              <w:rPr>
                <w:rFonts w:ascii="Times New Roman" w:hAnsi="Times New Roman"/>
                <w:sz w:val="20"/>
                <w:szCs w:val="20"/>
              </w:rPr>
            </w:pPr>
            <w:r>
              <w:rPr>
                <w:rFonts w:ascii="Times New Roman" w:hAnsi="Times New Roman"/>
                <w:sz w:val="20"/>
                <w:szCs w:val="20"/>
              </w:rPr>
              <w:t xml:space="preserve"> </w:t>
            </w: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0"/>
                <w:szCs w:val="20"/>
              </w:rPr>
            </w:pPr>
          </w:p>
          <w:p w:rsidR="00E251DE" w:rsidRDefault="00E251DE" w:rsidP="00273C00">
            <w:pPr>
              <w:keepNext/>
              <w:keepLines/>
              <w:spacing w:after="0" w:line="240" w:lineRule="auto"/>
              <w:jc w:val="both"/>
              <w:rPr>
                <w:rFonts w:ascii="Times New Roman" w:hAnsi="Times New Roman"/>
                <w:sz w:val="23"/>
                <w:szCs w:val="23"/>
              </w:rPr>
            </w:pPr>
          </w:p>
          <w:p w:rsidR="00E251DE" w:rsidRPr="002439C6" w:rsidRDefault="00E251DE" w:rsidP="00273C00">
            <w:pPr>
              <w:keepNext/>
              <w:keepLines/>
              <w:spacing w:after="0" w:line="240" w:lineRule="auto"/>
              <w:jc w:val="both"/>
              <w:rPr>
                <w:rFonts w:ascii="Times New Roman" w:hAnsi="Times New Roman"/>
                <w:sz w:val="20"/>
                <w:szCs w:val="20"/>
              </w:rPr>
            </w:pPr>
            <w:r>
              <w:rPr>
                <w:rFonts w:ascii="Times New Roman" w:hAnsi="Times New Roman"/>
                <w:sz w:val="20"/>
              </w:rPr>
              <w:t>_________________/____________ ./</w:t>
            </w:r>
          </w:p>
        </w:tc>
      </w:tr>
      <w:tr w:rsidR="00E251DE" w:rsidRPr="00EF48BE" w:rsidTr="00273C00">
        <w:trPr>
          <w:trHeight w:val="6644"/>
        </w:trPr>
        <w:tc>
          <w:tcPr>
            <w:tcW w:w="5423" w:type="dxa"/>
            <w:shd w:val="clear" w:color="auto" w:fill="auto"/>
          </w:tcPr>
          <w:p w:rsidR="00E251DE" w:rsidRPr="00FE615D" w:rsidRDefault="00E251DE" w:rsidP="00273C00">
            <w:pPr>
              <w:keepNext/>
              <w:keepLines/>
              <w:widowControl w:val="0"/>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Адрес: 620142, РФ, Свердловская обл., г.</w:t>
            </w:r>
            <w:r>
              <w:rPr>
                <w:rFonts w:ascii="Times New Roman" w:hAnsi="Times New Roman" w:cs="Times New Roman"/>
                <w:sz w:val="18"/>
                <w:szCs w:val="18"/>
              </w:rPr>
              <w:t xml:space="preserve"> </w:t>
            </w:r>
            <w:r w:rsidRPr="00FE615D">
              <w:rPr>
                <w:rFonts w:ascii="Times New Roman" w:hAnsi="Times New Roman" w:cs="Times New Roman"/>
                <w:sz w:val="18"/>
                <w:szCs w:val="18"/>
              </w:rPr>
              <w:t>Екатеринбург, ул. Белинского, д.112А</w:t>
            </w:r>
          </w:p>
          <w:p w:rsidR="00E251DE" w:rsidRPr="006D1EF7" w:rsidRDefault="00E251DE" w:rsidP="00273C00">
            <w:pPr>
              <w:keepNext/>
              <w:keepLines/>
              <w:spacing w:after="0" w:line="240" w:lineRule="auto"/>
              <w:jc w:val="both"/>
              <w:rPr>
                <w:rFonts w:ascii="Times New Roman" w:hAnsi="Times New Roman" w:cs="Times New Roman"/>
                <w:b/>
                <w:sz w:val="18"/>
                <w:szCs w:val="18"/>
              </w:rPr>
            </w:pPr>
            <w:r w:rsidRPr="006D1EF7">
              <w:rPr>
                <w:rFonts w:ascii="Times New Roman" w:hAnsi="Times New Roman" w:cs="Times New Roman"/>
                <w:b/>
                <w:sz w:val="18"/>
                <w:szCs w:val="18"/>
              </w:rPr>
              <w:t xml:space="preserve">Грузополучатель и плательщик: </w:t>
            </w:r>
          </w:p>
          <w:p w:rsidR="00E251DE" w:rsidRPr="00FE615D" w:rsidRDefault="00E251DE" w:rsidP="00273C00">
            <w:pPr>
              <w:keepNext/>
              <w:keepLines/>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 xml:space="preserve">Уральский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w:t>
            </w:r>
          </w:p>
          <w:p w:rsidR="00E251DE" w:rsidRPr="00FE615D" w:rsidRDefault="00E251DE" w:rsidP="00273C00">
            <w:pPr>
              <w:keepNext/>
              <w:keepLines/>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Почтовый адрес грузополучателя: 620061, Свердловская обл., г. Екатеринбург, пос. Исток, ул. Главная,21</w:t>
            </w:r>
          </w:p>
          <w:p w:rsidR="00E251DE" w:rsidRPr="00FE615D" w:rsidRDefault="00E251DE" w:rsidP="00273C00">
            <w:pPr>
              <w:keepNext/>
              <w:keepLines/>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 xml:space="preserve">Тел.: 8(343) 257-77-77 Факс: 8(343) 257-77-77 </w:t>
            </w:r>
          </w:p>
          <w:p w:rsidR="00E251DE" w:rsidRPr="00FE615D" w:rsidRDefault="00E251DE" w:rsidP="00273C00">
            <w:pPr>
              <w:keepNext/>
              <w:keepLines/>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 xml:space="preserve">Адрес электронной почты: </w:t>
            </w:r>
            <w:hyperlink r:id="rId9" w:history="1">
              <w:r w:rsidRPr="00FE615D">
                <w:rPr>
                  <w:rFonts w:ascii="Times New Roman" w:hAnsi="Times New Roman" w:cs="Times New Roman"/>
                  <w:sz w:val="18"/>
                  <w:szCs w:val="18"/>
                </w:rPr>
                <w:t>uralniishoz@mail.ru</w:t>
              </w:r>
            </w:hyperlink>
          </w:p>
          <w:p w:rsidR="00E251DE" w:rsidRPr="00FE615D" w:rsidRDefault="00E251DE" w:rsidP="00273C00">
            <w:pPr>
              <w:keepNext/>
              <w:keepLines/>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 xml:space="preserve">ИНН 6661002456  КПП 668543001 </w:t>
            </w:r>
          </w:p>
          <w:p w:rsidR="00E251DE" w:rsidRPr="00FE615D" w:rsidRDefault="00E251DE" w:rsidP="00273C00">
            <w:pPr>
              <w:keepNext/>
              <w:keepLines/>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ОГРН 1036603988442 ОКПО 31473241</w:t>
            </w:r>
          </w:p>
          <w:p w:rsidR="00E251DE" w:rsidRPr="00FE615D" w:rsidRDefault="00E251DE" w:rsidP="00273C00">
            <w:pPr>
              <w:keepNext/>
              <w:keepLines/>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УФК по Новосибирской области (Уральский НИИСХ - ф</w:t>
            </w:r>
            <w:r>
              <w:rPr>
                <w:rFonts w:ascii="Times New Roman" w:hAnsi="Times New Roman" w:cs="Times New Roman"/>
                <w:sz w:val="18"/>
                <w:szCs w:val="18"/>
              </w:rPr>
              <w:t>илиал ФГБНУ УрФАНИЦ УрО РАН л/с</w:t>
            </w:r>
            <w:r w:rsidRPr="00FE615D">
              <w:rPr>
                <w:rFonts w:ascii="Times New Roman" w:hAnsi="Times New Roman" w:cs="Times New Roman"/>
                <w:sz w:val="18"/>
                <w:szCs w:val="18"/>
              </w:rPr>
              <w:t xml:space="preserve"> 20626Н84840)</w:t>
            </w:r>
          </w:p>
          <w:p w:rsidR="00E251DE" w:rsidRPr="00FE615D" w:rsidRDefault="00E251DE" w:rsidP="00273C00">
            <w:pPr>
              <w:spacing w:after="0" w:line="312" w:lineRule="auto"/>
              <w:rPr>
                <w:rFonts w:ascii="Times New Roman" w:hAnsi="Times New Roman" w:cs="Times New Roman"/>
                <w:sz w:val="18"/>
                <w:szCs w:val="18"/>
              </w:rPr>
            </w:pPr>
            <w:r w:rsidRPr="00FE615D">
              <w:rPr>
                <w:rFonts w:ascii="Times New Roman" w:hAnsi="Times New Roman" w:cs="Times New Roman"/>
                <w:sz w:val="18"/>
                <w:szCs w:val="18"/>
              </w:rPr>
              <w:t>Р/сч  03214643000000015113</w:t>
            </w:r>
          </w:p>
          <w:p w:rsidR="00E251DE" w:rsidRPr="00FE615D" w:rsidRDefault="00E251DE" w:rsidP="00273C00">
            <w:pPr>
              <w:spacing w:after="0" w:line="312" w:lineRule="auto"/>
              <w:rPr>
                <w:rFonts w:ascii="Times New Roman" w:hAnsi="Times New Roman" w:cs="Times New Roman"/>
                <w:sz w:val="18"/>
                <w:szCs w:val="18"/>
              </w:rPr>
            </w:pPr>
            <w:r w:rsidRPr="00FE615D">
              <w:rPr>
                <w:rFonts w:ascii="Times New Roman" w:hAnsi="Times New Roman" w:cs="Times New Roman"/>
                <w:sz w:val="18"/>
                <w:szCs w:val="18"/>
              </w:rPr>
              <w:t xml:space="preserve">К/сч  40102810445370000043 </w:t>
            </w:r>
          </w:p>
          <w:p w:rsidR="00E251DE" w:rsidRPr="00FE615D" w:rsidRDefault="00E251DE" w:rsidP="00273C00">
            <w:pPr>
              <w:spacing w:after="0" w:line="312" w:lineRule="auto"/>
              <w:rPr>
                <w:rFonts w:ascii="Times New Roman" w:hAnsi="Times New Roman" w:cs="Times New Roman"/>
                <w:sz w:val="18"/>
                <w:szCs w:val="18"/>
              </w:rPr>
            </w:pPr>
            <w:r w:rsidRPr="00FE615D">
              <w:rPr>
                <w:rFonts w:ascii="Times New Roman" w:hAnsi="Times New Roman" w:cs="Times New Roman"/>
                <w:sz w:val="18"/>
                <w:szCs w:val="18"/>
              </w:rPr>
              <w:t>БИК: 015004950</w:t>
            </w:r>
          </w:p>
          <w:p w:rsidR="00E251DE" w:rsidRPr="00FE615D" w:rsidRDefault="00E251DE" w:rsidP="00273C00">
            <w:pPr>
              <w:spacing w:after="0" w:line="312" w:lineRule="auto"/>
              <w:rPr>
                <w:rFonts w:ascii="Times New Roman" w:hAnsi="Times New Roman" w:cs="Times New Roman"/>
                <w:sz w:val="18"/>
                <w:szCs w:val="18"/>
              </w:rPr>
            </w:pPr>
            <w:r w:rsidRPr="00FE615D">
              <w:rPr>
                <w:rFonts w:ascii="Times New Roman" w:hAnsi="Times New Roman" w:cs="Times New Roman"/>
                <w:sz w:val="18"/>
                <w:szCs w:val="18"/>
              </w:rPr>
              <w:t>В ОКЦ № 1 СибГУ Банка России//</w:t>
            </w:r>
            <w:bookmarkStart w:id="0" w:name="_GoBack"/>
            <w:bookmarkEnd w:id="0"/>
            <w:r w:rsidRPr="00FE615D">
              <w:rPr>
                <w:rFonts w:ascii="Times New Roman" w:hAnsi="Times New Roman" w:cs="Times New Roman"/>
                <w:sz w:val="18"/>
                <w:szCs w:val="18"/>
              </w:rPr>
              <w:t>УФК по Новосибирской области, г. Новосибирск.</w:t>
            </w:r>
          </w:p>
          <w:p w:rsidR="00E251DE" w:rsidRPr="00FE615D" w:rsidRDefault="00E251DE" w:rsidP="00273C00">
            <w:pPr>
              <w:pStyle w:val="ConsPlusNormal"/>
              <w:rPr>
                <w:rFonts w:ascii="Times New Roman" w:eastAsiaTheme="minorHAnsi" w:hAnsi="Times New Roman" w:cs="Times New Roman"/>
                <w:sz w:val="18"/>
                <w:szCs w:val="18"/>
                <w:lang w:eastAsia="en-US"/>
              </w:rPr>
            </w:pPr>
          </w:p>
          <w:p w:rsidR="00E251DE" w:rsidRDefault="00E251DE" w:rsidP="00273C00">
            <w:pPr>
              <w:keepNext/>
              <w:keepLines/>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 xml:space="preserve">Руководитель Уральского </w:t>
            </w:r>
            <w:r>
              <w:rPr>
                <w:rFonts w:ascii="Times New Roman" w:hAnsi="Times New Roman" w:cs="Times New Roman"/>
                <w:sz w:val="18"/>
                <w:szCs w:val="18"/>
              </w:rPr>
              <w:t>НИИСХ</w:t>
            </w:r>
            <w:r w:rsidRPr="00FE615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E615D">
              <w:rPr>
                <w:rFonts w:ascii="Times New Roman" w:hAnsi="Times New Roman" w:cs="Times New Roman"/>
                <w:sz w:val="18"/>
                <w:szCs w:val="18"/>
              </w:rPr>
              <w:t>филиала</w:t>
            </w:r>
          </w:p>
          <w:p w:rsidR="00E251DE" w:rsidRPr="00FE615D" w:rsidRDefault="00E251DE" w:rsidP="00273C00">
            <w:pPr>
              <w:keepNext/>
              <w:keepLines/>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 xml:space="preserve"> ФГБНУ</w:t>
            </w:r>
            <w:r>
              <w:rPr>
                <w:rFonts w:ascii="Times New Roman" w:hAnsi="Times New Roman" w:cs="Times New Roman"/>
                <w:sz w:val="18"/>
                <w:szCs w:val="18"/>
              </w:rPr>
              <w:t xml:space="preserve"> </w:t>
            </w:r>
            <w:r w:rsidRPr="00FE615D">
              <w:rPr>
                <w:rFonts w:ascii="Times New Roman" w:hAnsi="Times New Roman" w:cs="Times New Roman"/>
                <w:sz w:val="18"/>
                <w:szCs w:val="18"/>
              </w:rPr>
              <w:t>УрФАНИЦ  УрО РАН</w:t>
            </w:r>
          </w:p>
          <w:p w:rsidR="00E251DE" w:rsidRPr="00FE615D" w:rsidRDefault="00E251DE" w:rsidP="00273C00">
            <w:pPr>
              <w:keepNext/>
              <w:keepLines/>
              <w:spacing w:after="0" w:line="240" w:lineRule="auto"/>
              <w:jc w:val="both"/>
              <w:rPr>
                <w:rFonts w:ascii="Times New Roman" w:hAnsi="Times New Roman" w:cs="Times New Roman"/>
                <w:sz w:val="18"/>
                <w:szCs w:val="18"/>
              </w:rPr>
            </w:pPr>
          </w:p>
          <w:p w:rsidR="00E251DE" w:rsidRPr="00FE615D" w:rsidRDefault="00E251DE" w:rsidP="00273C00">
            <w:pPr>
              <w:spacing w:after="0" w:line="240" w:lineRule="auto"/>
              <w:rPr>
                <w:rFonts w:ascii="Times New Roman" w:hAnsi="Times New Roman" w:cs="Times New Roman"/>
                <w:sz w:val="18"/>
                <w:szCs w:val="18"/>
              </w:rPr>
            </w:pPr>
          </w:p>
          <w:p w:rsidR="00E251DE" w:rsidRPr="00FE615D" w:rsidRDefault="00E251DE" w:rsidP="00273C00">
            <w:pPr>
              <w:spacing w:after="0" w:line="240" w:lineRule="auto"/>
              <w:rPr>
                <w:rFonts w:ascii="Times New Roman" w:hAnsi="Times New Roman" w:cs="Times New Roman"/>
                <w:sz w:val="18"/>
                <w:szCs w:val="18"/>
              </w:rPr>
            </w:pPr>
          </w:p>
          <w:p w:rsidR="00E251DE" w:rsidRPr="00FE615D" w:rsidRDefault="00E251DE" w:rsidP="00273C00">
            <w:pPr>
              <w:pStyle w:val="ConsPlusNormal"/>
              <w:jc w:val="both"/>
              <w:rPr>
                <w:rFonts w:ascii="Times New Roman" w:eastAsiaTheme="minorHAnsi" w:hAnsi="Times New Roman" w:cs="Times New Roman"/>
                <w:sz w:val="18"/>
                <w:szCs w:val="18"/>
                <w:lang w:eastAsia="en-US"/>
              </w:rPr>
            </w:pPr>
            <w:r w:rsidRPr="00FE615D">
              <w:rPr>
                <w:rFonts w:ascii="Times New Roman" w:eastAsiaTheme="minorHAnsi" w:hAnsi="Times New Roman" w:cs="Times New Roman"/>
                <w:sz w:val="18"/>
                <w:szCs w:val="18"/>
                <w:lang w:eastAsia="en-US"/>
              </w:rPr>
              <w:t>___________________/Севостьянов М.Ю./</w:t>
            </w:r>
          </w:p>
        </w:tc>
        <w:tc>
          <w:tcPr>
            <w:tcW w:w="5424" w:type="dxa"/>
            <w:vMerge/>
            <w:shd w:val="clear" w:color="auto" w:fill="auto"/>
          </w:tcPr>
          <w:p w:rsidR="00E251DE" w:rsidRPr="00EF48BE" w:rsidRDefault="00E251DE" w:rsidP="00273C00">
            <w:pPr>
              <w:keepNext/>
              <w:keepLines/>
              <w:spacing w:after="0" w:line="240" w:lineRule="auto"/>
              <w:jc w:val="both"/>
              <w:rPr>
                <w:rFonts w:ascii="Times New Roman" w:hAnsi="Times New Roman"/>
                <w:sz w:val="23"/>
                <w:szCs w:val="23"/>
              </w:rPr>
            </w:pPr>
          </w:p>
        </w:tc>
      </w:tr>
    </w:tbl>
    <w:p w:rsidR="00E251DE" w:rsidRDefault="00E251DE" w:rsidP="00E251DE">
      <w:pPr>
        <w:pStyle w:val="a4"/>
        <w:ind w:left="1068"/>
        <w:rPr>
          <w:rFonts w:ascii="Times New Roman" w:hAnsi="Times New Roman"/>
          <w:sz w:val="23"/>
          <w:szCs w:val="23"/>
        </w:rPr>
      </w:pPr>
      <w:bookmarkStart w:id="1" w:name="P1105"/>
      <w:bookmarkEnd w:id="1"/>
    </w:p>
    <w:p w:rsidR="00E251DE" w:rsidRDefault="00E251DE">
      <w:pPr>
        <w:rPr>
          <w:rFonts w:ascii="Times New Roman" w:eastAsia="Times New Roman" w:hAnsi="Times New Roman" w:cs="Times New Roman"/>
          <w:sz w:val="23"/>
          <w:szCs w:val="23"/>
          <w:lang w:eastAsia="ru-RU"/>
        </w:rPr>
      </w:pPr>
      <w:r>
        <w:rPr>
          <w:rFonts w:ascii="Times New Roman" w:hAnsi="Times New Roman"/>
          <w:sz w:val="23"/>
          <w:szCs w:val="23"/>
        </w:rPr>
        <w:br w:type="page"/>
      </w:r>
    </w:p>
    <w:p w:rsidR="00E251DE" w:rsidRDefault="00E251DE" w:rsidP="00E251DE">
      <w:pPr>
        <w:pStyle w:val="a4"/>
        <w:ind w:left="1068"/>
        <w:rPr>
          <w:rFonts w:ascii="Times New Roman" w:hAnsi="Times New Roman"/>
          <w:sz w:val="23"/>
          <w:szCs w:val="23"/>
        </w:rPr>
      </w:pPr>
    </w:p>
    <w:p w:rsidR="00E251DE" w:rsidRPr="0003175D" w:rsidRDefault="00E251DE" w:rsidP="00E251DE">
      <w:pPr>
        <w:spacing w:after="0" w:line="240" w:lineRule="auto"/>
        <w:jc w:val="right"/>
        <w:rPr>
          <w:rFonts w:ascii="Times New Roman" w:hAnsi="Times New Roman"/>
          <w:sz w:val="23"/>
          <w:szCs w:val="23"/>
        </w:rPr>
      </w:pPr>
      <w:r w:rsidRPr="0003175D">
        <w:rPr>
          <w:rFonts w:ascii="Times New Roman" w:hAnsi="Times New Roman"/>
          <w:sz w:val="23"/>
          <w:szCs w:val="23"/>
        </w:rPr>
        <w:t xml:space="preserve">Приложение </w:t>
      </w:r>
      <w:hyperlink w:anchor="P1322" w:history="1">
        <w:r w:rsidRPr="0003175D">
          <w:rPr>
            <w:rFonts w:ascii="Times New Roman" w:hAnsi="Times New Roman"/>
            <w:color w:val="0000FF"/>
            <w:sz w:val="23"/>
            <w:szCs w:val="23"/>
          </w:rPr>
          <w:t>№1</w:t>
        </w:r>
      </w:hyperlink>
    </w:p>
    <w:p w:rsidR="00E251DE" w:rsidRDefault="00E251DE" w:rsidP="00E251DE">
      <w:pPr>
        <w:spacing w:after="0" w:line="240" w:lineRule="auto"/>
        <w:jc w:val="right"/>
        <w:rPr>
          <w:rFonts w:ascii="Times New Roman" w:hAnsi="Times New Roman"/>
          <w:sz w:val="23"/>
          <w:szCs w:val="23"/>
        </w:rPr>
      </w:pPr>
      <w:r>
        <w:rPr>
          <w:rFonts w:ascii="Times New Roman" w:hAnsi="Times New Roman"/>
          <w:sz w:val="23"/>
          <w:szCs w:val="23"/>
        </w:rPr>
        <w:t>к Договору № _________</w:t>
      </w:r>
      <w:r w:rsidRPr="0003175D">
        <w:rPr>
          <w:rFonts w:ascii="Times New Roman" w:hAnsi="Times New Roman"/>
          <w:sz w:val="23"/>
          <w:szCs w:val="23"/>
        </w:rPr>
        <w:t xml:space="preserve"> </w:t>
      </w:r>
    </w:p>
    <w:p w:rsidR="00E251DE" w:rsidRDefault="00E251DE" w:rsidP="00E251DE">
      <w:pPr>
        <w:spacing w:after="0" w:line="240" w:lineRule="auto"/>
        <w:jc w:val="right"/>
        <w:rPr>
          <w:rFonts w:ascii="Times New Roman" w:hAnsi="Times New Roman"/>
          <w:sz w:val="23"/>
          <w:szCs w:val="23"/>
        </w:rPr>
      </w:pPr>
      <w:r w:rsidRPr="0003175D">
        <w:rPr>
          <w:rFonts w:ascii="Times New Roman" w:hAnsi="Times New Roman"/>
          <w:sz w:val="23"/>
          <w:szCs w:val="23"/>
        </w:rPr>
        <w:t>от _____________</w:t>
      </w:r>
      <w:r>
        <w:rPr>
          <w:rFonts w:ascii="Times New Roman" w:hAnsi="Times New Roman"/>
          <w:sz w:val="23"/>
          <w:szCs w:val="23"/>
        </w:rPr>
        <w:t>2026</w:t>
      </w:r>
      <w:r w:rsidRPr="0003175D">
        <w:rPr>
          <w:rFonts w:ascii="Times New Roman" w:hAnsi="Times New Roman"/>
          <w:sz w:val="23"/>
          <w:szCs w:val="23"/>
        </w:rPr>
        <w:t>г.</w:t>
      </w:r>
    </w:p>
    <w:p w:rsidR="00E251DE" w:rsidRDefault="00E251DE" w:rsidP="00E251DE">
      <w:pPr>
        <w:pStyle w:val="a3"/>
        <w:spacing w:after="0" w:line="240" w:lineRule="auto"/>
        <w:ind w:left="0"/>
        <w:jc w:val="center"/>
        <w:rPr>
          <w:rFonts w:ascii="Times New Roman" w:hAnsi="Times New Roman" w:cs="Times New Roman"/>
        </w:rPr>
      </w:pPr>
    </w:p>
    <w:p w:rsidR="00E251DE" w:rsidRPr="006D1EF7" w:rsidRDefault="00E251DE" w:rsidP="00E251DE">
      <w:pPr>
        <w:pStyle w:val="a3"/>
        <w:spacing w:after="0" w:line="240" w:lineRule="auto"/>
        <w:ind w:left="0"/>
        <w:jc w:val="center"/>
        <w:rPr>
          <w:rFonts w:ascii="Times New Roman" w:hAnsi="Times New Roman"/>
          <w:sz w:val="28"/>
          <w:szCs w:val="28"/>
        </w:rPr>
      </w:pPr>
      <w:r w:rsidRPr="006D1EF7">
        <w:rPr>
          <w:rFonts w:ascii="Times New Roman" w:hAnsi="Times New Roman"/>
          <w:sz w:val="28"/>
          <w:szCs w:val="28"/>
        </w:rPr>
        <w:t>Спецификация</w:t>
      </w:r>
    </w:p>
    <w:p w:rsidR="00E251DE" w:rsidRDefault="00E251DE" w:rsidP="00E251DE">
      <w:pPr>
        <w:pStyle w:val="a3"/>
        <w:spacing w:after="0" w:line="240" w:lineRule="auto"/>
        <w:ind w:left="0"/>
        <w:jc w:val="center"/>
        <w:rPr>
          <w:rFonts w:ascii="Times New Roman" w:hAnsi="Times New Roman" w:cs="Times New Roman"/>
        </w:rPr>
      </w:pPr>
    </w:p>
    <w:tbl>
      <w:tblPr>
        <w:tblW w:w="1031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
        <w:gridCol w:w="5245"/>
        <w:gridCol w:w="850"/>
        <w:gridCol w:w="709"/>
        <w:gridCol w:w="1417"/>
        <w:gridCol w:w="1701"/>
      </w:tblGrid>
      <w:tr w:rsidR="00E251DE" w:rsidRPr="00615B15" w:rsidTr="00273C00">
        <w:tc>
          <w:tcPr>
            <w:tcW w:w="397" w:type="dxa"/>
            <w:tcMar>
              <w:left w:w="28" w:type="dxa"/>
              <w:right w:w="28" w:type="dxa"/>
            </w:tcMar>
          </w:tcPr>
          <w:p w:rsidR="00E251DE" w:rsidRPr="00615B15" w:rsidRDefault="00E251DE" w:rsidP="00273C00">
            <w:pPr>
              <w:spacing w:after="0" w:line="240" w:lineRule="auto"/>
              <w:rPr>
                <w:rFonts w:ascii="Times New Roman" w:hAnsi="Times New Roman"/>
                <w:sz w:val="20"/>
                <w:szCs w:val="20"/>
              </w:rPr>
            </w:pPr>
            <w:r w:rsidRPr="00615B15">
              <w:rPr>
                <w:rFonts w:ascii="Times New Roman" w:hAnsi="Times New Roman"/>
                <w:sz w:val="20"/>
                <w:szCs w:val="20"/>
              </w:rPr>
              <w:t>№ п/п</w:t>
            </w:r>
          </w:p>
        </w:tc>
        <w:tc>
          <w:tcPr>
            <w:tcW w:w="5245" w:type="dxa"/>
            <w:tcMar>
              <w:left w:w="28" w:type="dxa"/>
              <w:right w:w="28" w:type="dxa"/>
            </w:tcMar>
          </w:tcPr>
          <w:p w:rsidR="00E251DE" w:rsidRPr="00615B15" w:rsidRDefault="00E251DE" w:rsidP="00273C00">
            <w:pPr>
              <w:spacing w:after="0" w:line="240" w:lineRule="auto"/>
              <w:rPr>
                <w:rFonts w:ascii="Times New Roman" w:hAnsi="Times New Roman"/>
                <w:sz w:val="20"/>
                <w:szCs w:val="20"/>
              </w:rPr>
            </w:pPr>
            <w:r w:rsidRPr="00615B15">
              <w:rPr>
                <w:rFonts w:ascii="Times New Roman" w:hAnsi="Times New Roman"/>
                <w:sz w:val="20"/>
                <w:szCs w:val="20"/>
              </w:rPr>
              <w:t xml:space="preserve">Наименование </w:t>
            </w:r>
            <w:r>
              <w:rPr>
                <w:rFonts w:ascii="Times New Roman" w:hAnsi="Times New Roman"/>
                <w:sz w:val="20"/>
                <w:szCs w:val="20"/>
              </w:rPr>
              <w:t>услуги</w:t>
            </w:r>
          </w:p>
        </w:tc>
        <w:tc>
          <w:tcPr>
            <w:tcW w:w="850"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r w:rsidRPr="00615B15">
              <w:rPr>
                <w:rFonts w:ascii="Times New Roman" w:hAnsi="Times New Roman"/>
                <w:sz w:val="20"/>
                <w:szCs w:val="20"/>
              </w:rPr>
              <w:t>Ед. изм.</w:t>
            </w:r>
          </w:p>
        </w:tc>
        <w:tc>
          <w:tcPr>
            <w:tcW w:w="709"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r w:rsidRPr="00615B15">
              <w:rPr>
                <w:rFonts w:ascii="Times New Roman" w:hAnsi="Times New Roman"/>
                <w:sz w:val="20"/>
                <w:szCs w:val="20"/>
              </w:rPr>
              <w:t>Кол-во</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r w:rsidRPr="00615B15">
              <w:rPr>
                <w:rFonts w:ascii="Times New Roman" w:hAnsi="Times New Roman"/>
                <w:sz w:val="20"/>
                <w:szCs w:val="20"/>
              </w:rPr>
              <w:t>Цена за ед., руб.</w:t>
            </w: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r w:rsidRPr="00615B15">
              <w:rPr>
                <w:rFonts w:ascii="Times New Roman" w:hAnsi="Times New Roman"/>
                <w:sz w:val="20"/>
                <w:szCs w:val="20"/>
              </w:rPr>
              <w:t>Сумма, руб.</w:t>
            </w:r>
          </w:p>
        </w:tc>
      </w:tr>
      <w:tr w:rsidR="00E251DE" w:rsidRPr="00615B15" w:rsidTr="00273C00">
        <w:tc>
          <w:tcPr>
            <w:tcW w:w="397" w:type="dxa"/>
            <w:tcMar>
              <w:left w:w="28" w:type="dxa"/>
              <w:right w:w="28" w:type="dxa"/>
            </w:tcMar>
          </w:tcPr>
          <w:p w:rsidR="00E251DE" w:rsidRPr="00615B15" w:rsidRDefault="00E251DE" w:rsidP="00273C00">
            <w:pPr>
              <w:spacing w:after="0" w:line="240" w:lineRule="auto"/>
              <w:rPr>
                <w:rFonts w:ascii="Times New Roman" w:hAnsi="Times New Roman"/>
                <w:sz w:val="20"/>
                <w:szCs w:val="20"/>
              </w:rPr>
            </w:pPr>
            <w:r w:rsidRPr="00615B15">
              <w:rPr>
                <w:rFonts w:ascii="Times New Roman" w:hAnsi="Times New Roman"/>
                <w:sz w:val="20"/>
                <w:szCs w:val="20"/>
              </w:rPr>
              <w:t>1</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color w:val="000000"/>
              </w:rPr>
            </w:pPr>
            <w:r w:rsidRPr="00A74B15">
              <w:rPr>
                <w:rFonts w:ascii="Times New Roman" w:hAnsi="Times New Roman"/>
              </w:rPr>
              <w:t>Масло гидравлическое</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литр</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Pr="00615B15" w:rsidRDefault="00E251DE" w:rsidP="00273C00">
            <w:pPr>
              <w:spacing w:after="0" w:line="240" w:lineRule="auto"/>
              <w:rPr>
                <w:rFonts w:ascii="Times New Roman" w:hAnsi="Times New Roman"/>
                <w:sz w:val="20"/>
                <w:szCs w:val="20"/>
              </w:rPr>
            </w:pPr>
            <w:r>
              <w:rPr>
                <w:rFonts w:ascii="Times New Roman" w:hAnsi="Times New Roman"/>
                <w:sz w:val="20"/>
                <w:szCs w:val="20"/>
              </w:rPr>
              <w:t>2</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color w:val="000000"/>
              </w:rPr>
            </w:pPr>
            <w:r w:rsidRPr="00A74B15">
              <w:rPr>
                <w:rFonts w:ascii="Times New Roman" w:hAnsi="Times New Roman"/>
              </w:rPr>
              <w:t>Масло моторное</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Литр</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Pr="00615B15" w:rsidRDefault="00E251DE" w:rsidP="00273C00">
            <w:pPr>
              <w:spacing w:after="0" w:line="240" w:lineRule="auto"/>
              <w:rPr>
                <w:rFonts w:ascii="Times New Roman" w:hAnsi="Times New Roman"/>
                <w:sz w:val="20"/>
                <w:szCs w:val="20"/>
              </w:rPr>
            </w:pPr>
            <w:r>
              <w:rPr>
                <w:rFonts w:ascii="Times New Roman" w:hAnsi="Times New Roman"/>
                <w:sz w:val="20"/>
                <w:szCs w:val="20"/>
              </w:rPr>
              <w:t>3</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color w:val="000000"/>
              </w:rPr>
            </w:pPr>
            <w:r w:rsidRPr="00A74B15">
              <w:rPr>
                <w:rFonts w:ascii="Times New Roman" w:hAnsi="Times New Roman"/>
              </w:rPr>
              <w:t>Масло трансмиссионное</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Литр</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Pr="00615B15" w:rsidRDefault="00E251DE" w:rsidP="00273C00">
            <w:pPr>
              <w:spacing w:after="0" w:line="240" w:lineRule="auto"/>
              <w:rPr>
                <w:rFonts w:ascii="Times New Roman" w:hAnsi="Times New Roman"/>
                <w:sz w:val="20"/>
                <w:szCs w:val="20"/>
              </w:rPr>
            </w:pPr>
            <w:r>
              <w:rPr>
                <w:rFonts w:ascii="Times New Roman" w:hAnsi="Times New Roman"/>
                <w:sz w:val="20"/>
                <w:szCs w:val="20"/>
              </w:rPr>
              <w:t>4</w:t>
            </w:r>
          </w:p>
        </w:tc>
        <w:tc>
          <w:tcPr>
            <w:tcW w:w="5245" w:type="dxa"/>
            <w:tcMar>
              <w:left w:w="28" w:type="dxa"/>
              <w:right w:w="28" w:type="dxa"/>
            </w:tcMar>
            <w:vAlign w:val="center"/>
          </w:tcPr>
          <w:p w:rsidR="00E251DE" w:rsidRPr="008074C7" w:rsidRDefault="00E251DE" w:rsidP="00273C00">
            <w:pPr>
              <w:spacing w:after="0" w:line="240" w:lineRule="auto"/>
              <w:rPr>
                <w:rFonts w:ascii="Times New Roman" w:hAnsi="Times New Roman"/>
              </w:rPr>
            </w:pPr>
            <w:r w:rsidRPr="00A74B15">
              <w:rPr>
                <w:rFonts w:ascii="Times New Roman" w:hAnsi="Times New Roman"/>
              </w:rPr>
              <w:t>Элемент фильтрующий (</w:t>
            </w:r>
            <w:r>
              <w:rPr>
                <w:rFonts w:ascii="Times New Roman" w:hAnsi="Times New Roman"/>
              </w:rPr>
              <w:t xml:space="preserve">Артикул </w:t>
            </w:r>
            <w:r w:rsidRPr="008074C7">
              <w:rPr>
                <w:rFonts w:ascii="Times New Roman" w:hAnsi="Times New Roman"/>
              </w:rPr>
              <w:t>5103</w:t>
            </w:r>
            <w:r w:rsidRPr="00A74B15">
              <w:rPr>
                <w:rFonts w:ascii="Times New Roman" w:hAnsi="Times New Roman"/>
              </w:rPr>
              <w:t>)</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5</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rPr>
            </w:pPr>
            <w:r w:rsidRPr="00A74B15">
              <w:rPr>
                <w:rFonts w:ascii="Times New Roman" w:hAnsi="Times New Roman"/>
              </w:rPr>
              <w:t>Элемент фильтрующий воздушный (</w:t>
            </w:r>
            <w:r>
              <w:rPr>
                <w:rFonts w:ascii="Times New Roman" w:hAnsi="Times New Roman"/>
              </w:rPr>
              <w:t xml:space="preserve">Артикул  </w:t>
            </w:r>
            <w:r w:rsidRPr="008074C7">
              <w:rPr>
                <w:rFonts w:ascii="Times New Roman" w:hAnsi="Times New Roman"/>
              </w:rPr>
              <w:t>RЭФВ389 (ЭФВ721.1109560</w:t>
            </w:r>
            <w:r w:rsidRPr="00A74B15">
              <w:rPr>
                <w:rFonts w:ascii="Times New Roman" w:hAnsi="Times New Roman" w:cs="Times New Roman"/>
              </w:rPr>
              <w:t>)</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6</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rPr>
            </w:pPr>
            <w:r w:rsidRPr="00A74B15">
              <w:rPr>
                <w:rFonts w:ascii="Times New Roman" w:hAnsi="Times New Roman"/>
              </w:rPr>
              <w:t>Элемент фильтрующий (</w:t>
            </w:r>
            <w:r>
              <w:rPr>
                <w:rFonts w:ascii="Times New Roman" w:hAnsi="Times New Roman"/>
              </w:rPr>
              <w:t xml:space="preserve">Артикул </w:t>
            </w:r>
            <w:r w:rsidRPr="008074C7">
              <w:rPr>
                <w:rFonts w:ascii="Times New Roman" w:hAnsi="Times New Roman"/>
              </w:rPr>
              <w:t>ЭФ 101.05.00.360</w:t>
            </w:r>
            <w:r w:rsidRPr="00A74B15">
              <w:rPr>
                <w:rFonts w:ascii="Times New Roman" w:hAnsi="Times New Roman" w:cs="Times New Roman"/>
              </w:rPr>
              <w:t>)</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7</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rPr>
            </w:pPr>
            <w:r w:rsidRPr="00A74B15">
              <w:rPr>
                <w:rFonts w:ascii="Times New Roman" w:hAnsi="Times New Roman"/>
              </w:rPr>
              <w:t>Фильтр сливной (</w:t>
            </w:r>
            <w:r>
              <w:rPr>
                <w:rFonts w:ascii="Times New Roman" w:hAnsi="Times New Roman"/>
              </w:rPr>
              <w:t>Артикул Е</w:t>
            </w:r>
            <w:r w:rsidRPr="008074C7">
              <w:rPr>
                <w:rFonts w:ascii="Times New Roman" w:hAnsi="Times New Roman"/>
              </w:rPr>
              <w:t>143-686</w:t>
            </w:r>
            <w:r w:rsidRPr="00A74B15">
              <w:rPr>
                <w:rFonts w:ascii="Times New Roman" w:hAnsi="Times New Roman" w:cs="Times New Roman"/>
              </w:rPr>
              <w:t>)</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8</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rPr>
            </w:pPr>
            <w:r w:rsidRPr="00A74B15">
              <w:rPr>
                <w:rFonts w:ascii="Times New Roman" w:hAnsi="Times New Roman"/>
              </w:rPr>
              <w:t>Фильтр сменный (</w:t>
            </w:r>
            <w:r>
              <w:rPr>
                <w:rFonts w:ascii="Times New Roman" w:hAnsi="Times New Roman"/>
              </w:rPr>
              <w:t xml:space="preserve">Артикул </w:t>
            </w:r>
            <w:r w:rsidRPr="008074C7">
              <w:rPr>
                <w:rFonts w:ascii="Times New Roman" w:hAnsi="Times New Roman"/>
              </w:rPr>
              <w:t>RSM 51126</w:t>
            </w:r>
            <w:r w:rsidRPr="00A74B15">
              <w:rPr>
                <w:rFonts w:ascii="Times New Roman" w:hAnsi="Times New Roman" w:cs="Times New Roman"/>
              </w:rPr>
              <w:t>)</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9</w:t>
            </w:r>
          </w:p>
        </w:tc>
        <w:tc>
          <w:tcPr>
            <w:tcW w:w="5245" w:type="dxa"/>
            <w:tcMar>
              <w:left w:w="28" w:type="dxa"/>
              <w:right w:w="28" w:type="dxa"/>
            </w:tcMar>
            <w:vAlign w:val="center"/>
          </w:tcPr>
          <w:p w:rsidR="00E251DE" w:rsidRPr="008074C7" w:rsidRDefault="00E251DE" w:rsidP="00273C00">
            <w:pPr>
              <w:spacing w:after="0" w:line="240" w:lineRule="auto"/>
              <w:rPr>
                <w:rFonts w:ascii="Times New Roman" w:hAnsi="Times New Roman"/>
              </w:rPr>
            </w:pPr>
            <w:r w:rsidRPr="00A74B15">
              <w:rPr>
                <w:rFonts w:ascii="Times New Roman" w:hAnsi="Times New Roman"/>
              </w:rPr>
              <w:t>Элемент фильтрующий (</w:t>
            </w:r>
            <w:r>
              <w:rPr>
                <w:rFonts w:ascii="Times New Roman" w:hAnsi="Times New Roman"/>
              </w:rPr>
              <w:t xml:space="preserve">Артикул </w:t>
            </w:r>
            <w:r w:rsidRPr="008074C7">
              <w:rPr>
                <w:rFonts w:ascii="Times New Roman" w:hAnsi="Times New Roman"/>
              </w:rPr>
              <w:t>6104 RSM</w:t>
            </w:r>
            <w:r w:rsidRPr="00A74B15">
              <w:rPr>
                <w:rFonts w:ascii="Times New Roman" w:hAnsi="Times New Roman" w:cs="Times New Roman"/>
              </w:rPr>
              <w:t>)</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09" w:type="dxa"/>
            <w:tcMar>
              <w:left w:w="28" w:type="dxa"/>
              <w:right w:w="28" w:type="dxa"/>
            </w:tcMar>
            <w:vAlign w:val="center"/>
          </w:tcPr>
          <w:p w:rsidR="00E251DE" w:rsidRPr="006B3008"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10</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rPr>
            </w:pPr>
            <w:r w:rsidRPr="00A74B15">
              <w:rPr>
                <w:rFonts w:ascii="Times New Roman" w:hAnsi="Times New Roman"/>
              </w:rPr>
              <w:t>Пластичная смазка</w:t>
            </w:r>
            <w:r>
              <w:rPr>
                <w:rFonts w:ascii="Times New Roman" w:hAnsi="Times New Roman"/>
              </w:rPr>
              <w:t xml:space="preserve"> </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Литр</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11</w:t>
            </w:r>
          </w:p>
        </w:tc>
        <w:tc>
          <w:tcPr>
            <w:tcW w:w="5245" w:type="dxa"/>
            <w:tcMar>
              <w:left w:w="28" w:type="dxa"/>
              <w:right w:w="28" w:type="dxa"/>
            </w:tcMar>
            <w:vAlign w:val="center"/>
          </w:tcPr>
          <w:p w:rsidR="00E251DE" w:rsidRPr="008074C7" w:rsidRDefault="00E251DE" w:rsidP="00273C00">
            <w:pPr>
              <w:spacing w:after="0" w:line="240" w:lineRule="auto"/>
              <w:rPr>
                <w:rFonts w:ascii="Times New Roman" w:hAnsi="Times New Roman"/>
              </w:rPr>
            </w:pPr>
            <w:r w:rsidRPr="00A74B15">
              <w:rPr>
                <w:rFonts w:ascii="Times New Roman" w:hAnsi="Times New Roman"/>
              </w:rPr>
              <w:t>Фильтр гидравлический</w:t>
            </w:r>
            <w:r>
              <w:rPr>
                <w:rFonts w:ascii="Times New Roman" w:hAnsi="Times New Roman"/>
              </w:rPr>
              <w:t xml:space="preserve"> (Артикул </w:t>
            </w:r>
            <w:r w:rsidRPr="008074C7">
              <w:rPr>
                <w:rFonts w:ascii="Times New Roman" w:hAnsi="Times New Roman"/>
              </w:rPr>
              <w:t>0110 SHB 125 W (1285725))</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12</w:t>
            </w:r>
          </w:p>
        </w:tc>
        <w:tc>
          <w:tcPr>
            <w:tcW w:w="5245" w:type="dxa"/>
            <w:tcMar>
              <w:left w:w="28" w:type="dxa"/>
              <w:right w:w="28" w:type="dxa"/>
            </w:tcMar>
            <w:vAlign w:val="center"/>
          </w:tcPr>
          <w:p w:rsidR="00E251DE" w:rsidRPr="008074C7" w:rsidRDefault="00E251DE" w:rsidP="00273C00">
            <w:pPr>
              <w:spacing w:after="0" w:line="240" w:lineRule="auto"/>
              <w:rPr>
                <w:rFonts w:ascii="Times New Roman" w:hAnsi="Times New Roman"/>
              </w:rPr>
            </w:pPr>
            <w:r w:rsidRPr="00A74B15">
              <w:rPr>
                <w:rFonts w:ascii="Times New Roman" w:hAnsi="Times New Roman"/>
              </w:rPr>
              <w:t>Фильтр сменный для топлива (</w:t>
            </w:r>
            <w:r>
              <w:rPr>
                <w:rFonts w:ascii="Times New Roman" w:hAnsi="Times New Roman"/>
              </w:rPr>
              <w:t xml:space="preserve">Артикул </w:t>
            </w:r>
            <w:r w:rsidRPr="008074C7">
              <w:rPr>
                <w:rFonts w:ascii="Times New Roman" w:hAnsi="Times New Roman"/>
              </w:rPr>
              <w:t>RSM 6401/1</w:t>
            </w:r>
            <w:r w:rsidRPr="00A74B15">
              <w:rPr>
                <w:rFonts w:ascii="Times New Roman" w:hAnsi="Times New Roman"/>
              </w:rPr>
              <w:t>)</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13</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rPr>
            </w:pPr>
            <w:r w:rsidRPr="00A74B15">
              <w:rPr>
                <w:rFonts w:ascii="Times New Roman" w:hAnsi="Times New Roman"/>
              </w:rPr>
              <w:t>Элемент фильтрующий (</w:t>
            </w:r>
            <w:r>
              <w:rPr>
                <w:rFonts w:ascii="Times New Roman" w:hAnsi="Times New Roman"/>
              </w:rPr>
              <w:t xml:space="preserve">Артикул </w:t>
            </w:r>
            <w:r w:rsidRPr="008074C7">
              <w:rPr>
                <w:rFonts w:ascii="Times New Roman" w:hAnsi="Times New Roman"/>
              </w:rPr>
              <w:t>DIFA 4721</w:t>
            </w:r>
            <w:r w:rsidRPr="00A74B15">
              <w:rPr>
                <w:rFonts w:ascii="Times New Roman" w:hAnsi="Times New Roman" w:cs="Times New Roman"/>
              </w:rPr>
              <w:t>)</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14</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rPr>
            </w:pPr>
            <w:r w:rsidRPr="00A74B15">
              <w:rPr>
                <w:rFonts w:ascii="Times New Roman" w:hAnsi="Times New Roman"/>
              </w:rPr>
              <w:t>Фильтр (</w:t>
            </w:r>
            <w:r>
              <w:rPr>
                <w:rFonts w:ascii="Times New Roman" w:hAnsi="Times New Roman"/>
              </w:rPr>
              <w:t xml:space="preserve">Артикул </w:t>
            </w:r>
            <w:r w:rsidRPr="008074C7">
              <w:rPr>
                <w:rFonts w:ascii="Times New Roman" w:hAnsi="Times New Roman"/>
              </w:rPr>
              <w:t>T40M1-8102360-10</w:t>
            </w:r>
            <w:r w:rsidRPr="00A74B15">
              <w:rPr>
                <w:rFonts w:ascii="Times New Roman" w:hAnsi="Times New Roman" w:cs="Times New Roman"/>
              </w:rPr>
              <w:t>)</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709"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15</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color w:val="000000"/>
              </w:rPr>
            </w:pPr>
            <w:r w:rsidRPr="00A74B15">
              <w:rPr>
                <w:rFonts w:ascii="Times New Roman" w:hAnsi="Times New Roman"/>
              </w:rPr>
              <w:t xml:space="preserve">ТО </w:t>
            </w:r>
            <w:r w:rsidRPr="00A74B15">
              <w:rPr>
                <w:rFonts w:ascii="Times New Roman" w:hAnsi="Times New Roman"/>
                <w:lang w:val="en-US"/>
              </w:rPr>
              <w:t>NOVA</w:t>
            </w:r>
            <w:r w:rsidRPr="00A74B15">
              <w:rPr>
                <w:rFonts w:ascii="Times New Roman" w:hAnsi="Times New Roman"/>
              </w:rPr>
              <w:t>-340 - межсезонное</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Усл.ед.</w:t>
            </w:r>
          </w:p>
        </w:tc>
        <w:tc>
          <w:tcPr>
            <w:tcW w:w="709" w:type="dxa"/>
            <w:tcMar>
              <w:left w:w="28" w:type="dxa"/>
              <w:right w:w="28" w:type="dxa"/>
            </w:tcMar>
            <w:vAlign w:val="center"/>
          </w:tcPr>
          <w:p w:rsidR="00E251DE" w:rsidRPr="006B3008"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Default="00E251DE" w:rsidP="00273C00">
            <w:pPr>
              <w:spacing w:after="0" w:line="240" w:lineRule="auto"/>
              <w:rPr>
                <w:rFonts w:ascii="Times New Roman" w:hAnsi="Times New Roman"/>
                <w:sz w:val="20"/>
                <w:szCs w:val="20"/>
              </w:rPr>
            </w:pPr>
            <w:r>
              <w:rPr>
                <w:rFonts w:ascii="Times New Roman" w:hAnsi="Times New Roman"/>
                <w:sz w:val="20"/>
                <w:szCs w:val="20"/>
              </w:rPr>
              <w:t>16</w:t>
            </w:r>
          </w:p>
        </w:tc>
        <w:tc>
          <w:tcPr>
            <w:tcW w:w="5245" w:type="dxa"/>
            <w:tcMar>
              <w:left w:w="28" w:type="dxa"/>
              <w:right w:w="28" w:type="dxa"/>
            </w:tcMar>
            <w:vAlign w:val="center"/>
          </w:tcPr>
          <w:p w:rsidR="00E251DE" w:rsidRPr="00A74B15" w:rsidRDefault="00E251DE" w:rsidP="00273C00">
            <w:pPr>
              <w:spacing w:after="0" w:line="240" w:lineRule="auto"/>
              <w:rPr>
                <w:rFonts w:ascii="Times New Roman" w:hAnsi="Times New Roman"/>
                <w:color w:val="000000"/>
              </w:rPr>
            </w:pPr>
            <w:r w:rsidRPr="00A74B15">
              <w:rPr>
                <w:rFonts w:ascii="Times New Roman" w:hAnsi="Times New Roman"/>
              </w:rPr>
              <w:t>Выезд сервисной бригады</w:t>
            </w:r>
          </w:p>
        </w:tc>
        <w:tc>
          <w:tcPr>
            <w:tcW w:w="850" w:type="dxa"/>
            <w:tcMar>
              <w:left w:w="28" w:type="dxa"/>
              <w:right w:w="28" w:type="dxa"/>
            </w:tcMar>
            <w:vAlign w:val="center"/>
          </w:tcPr>
          <w:p w:rsidR="00E251DE"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Км.</w:t>
            </w:r>
          </w:p>
        </w:tc>
        <w:tc>
          <w:tcPr>
            <w:tcW w:w="709" w:type="dxa"/>
            <w:tcMar>
              <w:left w:w="28" w:type="dxa"/>
              <w:right w:w="28" w:type="dxa"/>
            </w:tcMar>
            <w:vAlign w:val="center"/>
          </w:tcPr>
          <w:p w:rsidR="00E251DE" w:rsidRPr="006B3008" w:rsidRDefault="00E251DE" w:rsidP="00273C0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600</w:t>
            </w: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Pr="00615B15" w:rsidRDefault="00E251DE" w:rsidP="00273C00">
            <w:pPr>
              <w:spacing w:after="0" w:line="240" w:lineRule="auto"/>
              <w:rPr>
                <w:rFonts w:ascii="Times New Roman" w:hAnsi="Times New Roman"/>
                <w:sz w:val="20"/>
                <w:szCs w:val="20"/>
              </w:rPr>
            </w:pPr>
          </w:p>
        </w:tc>
        <w:tc>
          <w:tcPr>
            <w:tcW w:w="5245" w:type="dxa"/>
            <w:tcMar>
              <w:left w:w="28" w:type="dxa"/>
              <w:right w:w="28" w:type="dxa"/>
            </w:tcMar>
          </w:tcPr>
          <w:p w:rsidR="00E251DE" w:rsidRPr="00615B15" w:rsidRDefault="00E251DE" w:rsidP="00273C00">
            <w:pPr>
              <w:spacing w:after="0" w:line="240" w:lineRule="auto"/>
              <w:rPr>
                <w:rFonts w:ascii="Times New Roman" w:hAnsi="Times New Roman"/>
                <w:sz w:val="20"/>
                <w:szCs w:val="20"/>
              </w:rPr>
            </w:pPr>
            <w:r w:rsidRPr="00615B15">
              <w:rPr>
                <w:rFonts w:ascii="Times New Roman" w:hAnsi="Times New Roman"/>
                <w:sz w:val="20"/>
                <w:szCs w:val="20"/>
              </w:rPr>
              <w:t>ВСЕГО</w:t>
            </w:r>
          </w:p>
        </w:tc>
        <w:tc>
          <w:tcPr>
            <w:tcW w:w="850"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709"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r w:rsidR="00E251DE" w:rsidRPr="00615B15" w:rsidTr="00273C00">
        <w:tc>
          <w:tcPr>
            <w:tcW w:w="397" w:type="dxa"/>
            <w:tcMar>
              <w:left w:w="28" w:type="dxa"/>
              <w:right w:w="28" w:type="dxa"/>
            </w:tcMar>
          </w:tcPr>
          <w:p w:rsidR="00E251DE" w:rsidRPr="00615B15" w:rsidRDefault="00E251DE" w:rsidP="00273C00">
            <w:pPr>
              <w:spacing w:after="0" w:line="240" w:lineRule="auto"/>
              <w:rPr>
                <w:rFonts w:ascii="Times New Roman" w:hAnsi="Times New Roman"/>
                <w:sz w:val="20"/>
                <w:szCs w:val="20"/>
              </w:rPr>
            </w:pPr>
          </w:p>
        </w:tc>
        <w:tc>
          <w:tcPr>
            <w:tcW w:w="5245" w:type="dxa"/>
            <w:tcMar>
              <w:left w:w="28" w:type="dxa"/>
              <w:right w:w="28" w:type="dxa"/>
            </w:tcMar>
          </w:tcPr>
          <w:p w:rsidR="00E251DE" w:rsidRPr="00615B15" w:rsidRDefault="00E251DE" w:rsidP="00273C00">
            <w:pPr>
              <w:spacing w:after="0" w:line="240" w:lineRule="auto"/>
              <w:rPr>
                <w:rFonts w:ascii="Times New Roman" w:hAnsi="Times New Roman"/>
                <w:sz w:val="20"/>
                <w:szCs w:val="20"/>
              </w:rPr>
            </w:pPr>
            <w:r w:rsidRPr="00615B15">
              <w:rPr>
                <w:rFonts w:ascii="Times New Roman" w:hAnsi="Times New Roman"/>
                <w:sz w:val="20"/>
                <w:szCs w:val="20"/>
              </w:rPr>
              <w:t xml:space="preserve">в т.ч. НДС </w:t>
            </w:r>
          </w:p>
        </w:tc>
        <w:tc>
          <w:tcPr>
            <w:tcW w:w="850"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709"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417"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c>
          <w:tcPr>
            <w:tcW w:w="1701" w:type="dxa"/>
            <w:tcMar>
              <w:left w:w="28" w:type="dxa"/>
              <w:right w:w="28" w:type="dxa"/>
            </w:tcMar>
          </w:tcPr>
          <w:p w:rsidR="00E251DE" w:rsidRPr="00615B15" w:rsidRDefault="00E251DE" w:rsidP="00273C00">
            <w:pPr>
              <w:spacing w:after="0" w:line="240" w:lineRule="auto"/>
              <w:jc w:val="center"/>
              <w:rPr>
                <w:rFonts w:ascii="Times New Roman" w:hAnsi="Times New Roman"/>
                <w:sz w:val="20"/>
                <w:szCs w:val="20"/>
              </w:rPr>
            </w:pPr>
          </w:p>
        </w:tc>
      </w:tr>
    </w:tbl>
    <w:p w:rsidR="00E251DE" w:rsidRDefault="00E251DE" w:rsidP="00E251DE">
      <w:pPr>
        <w:spacing w:after="0" w:line="240" w:lineRule="auto"/>
        <w:rPr>
          <w:rFonts w:cstheme="minorHAnsi"/>
          <w:b/>
          <w:bCs/>
          <w:sz w:val="19"/>
          <w:szCs w:val="19"/>
          <w:lang w:eastAsia="ar-SA"/>
        </w:rPr>
      </w:pPr>
    </w:p>
    <w:p w:rsidR="00E251DE" w:rsidRDefault="00E251DE" w:rsidP="00E251DE">
      <w:pPr>
        <w:spacing w:after="0" w:line="240" w:lineRule="auto"/>
        <w:rPr>
          <w:rFonts w:cstheme="minorHAnsi"/>
          <w:b/>
          <w:bCs/>
          <w:sz w:val="19"/>
          <w:szCs w:val="19"/>
          <w:lang w:eastAsia="ar-SA"/>
        </w:rPr>
      </w:pPr>
    </w:p>
    <w:tbl>
      <w:tblPr>
        <w:tblW w:w="10784" w:type="dxa"/>
        <w:tblLayout w:type="fixed"/>
        <w:tblCellMar>
          <w:top w:w="102" w:type="dxa"/>
          <w:left w:w="62" w:type="dxa"/>
          <w:bottom w:w="102" w:type="dxa"/>
          <w:right w:w="62" w:type="dxa"/>
        </w:tblCellMar>
        <w:tblLook w:val="0000"/>
      </w:tblPr>
      <w:tblGrid>
        <w:gridCol w:w="5180"/>
        <w:gridCol w:w="155"/>
        <w:gridCol w:w="250"/>
        <w:gridCol w:w="5169"/>
        <w:gridCol w:w="30"/>
      </w:tblGrid>
      <w:tr w:rsidR="00E251DE" w:rsidRPr="00DA7DF8" w:rsidTr="00273C00">
        <w:trPr>
          <w:trHeight w:val="249"/>
        </w:trPr>
        <w:tc>
          <w:tcPr>
            <w:tcW w:w="5180" w:type="dxa"/>
          </w:tcPr>
          <w:p w:rsidR="00E251DE" w:rsidRPr="006D1EF7" w:rsidRDefault="00E251DE" w:rsidP="00273C00">
            <w:pPr>
              <w:spacing w:after="0" w:line="240" w:lineRule="auto"/>
              <w:rPr>
                <w:rFonts w:ascii="Times New Roman" w:hAnsi="Times New Roman" w:cs="Times New Roman"/>
                <w:b/>
                <w:sz w:val="18"/>
                <w:szCs w:val="18"/>
              </w:rPr>
            </w:pPr>
            <w:r w:rsidRPr="006D1EF7">
              <w:rPr>
                <w:rFonts w:ascii="Times New Roman" w:hAnsi="Times New Roman" w:cs="Times New Roman"/>
                <w:b/>
                <w:sz w:val="18"/>
                <w:szCs w:val="18"/>
              </w:rPr>
              <w:t>ЗАКАЗЧИК:</w:t>
            </w:r>
          </w:p>
        </w:tc>
        <w:tc>
          <w:tcPr>
            <w:tcW w:w="405" w:type="dxa"/>
            <w:gridSpan w:val="2"/>
          </w:tcPr>
          <w:p w:rsidR="00E251DE" w:rsidRPr="006D1EF7" w:rsidRDefault="00E251DE" w:rsidP="00273C00">
            <w:pPr>
              <w:spacing w:after="0" w:line="240" w:lineRule="auto"/>
              <w:rPr>
                <w:rFonts w:ascii="Times New Roman" w:hAnsi="Times New Roman" w:cs="Times New Roman"/>
                <w:b/>
                <w:sz w:val="18"/>
                <w:szCs w:val="18"/>
              </w:rPr>
            </w:pPr>
          </w:p>
        </w:tc>
        <w:tc>
          <w:tcPr>
            <w:tcW w:w="5199" w:type="dxa"/>
            <w:gridSpan w:val="2"/>
          </w:tcPr>
          <w:p w:rsidR="00E251DE" w:rsidRPr="006D1EF7" w:rsidRDefault="00E251DE" w:rsidP="00273C00">
            <w:pPr>
              <w:spacing w:after="0" w:line="240" w:lineRule="auto"/>
              <w:rPr>
                <w:rFonts w:ascii="Times New Roman" w:hAnsi="Times New Roman" w:cs="Times New Roman"/>
                <w:b/>
                <w:sz w:val="18"/>
                <w:szCs w:val="18"/>
              </w:rPr>
            </w:pPr>
            <w:r w:rsidRPr="006D1EF7">
              <w:rPr>
                <w:rFonts w:ascii="Times New Roman" w:hAnsi="Times New Roman" w:cs="Times New Roman"/>
                <w:b/>
                <w:sz w:val="18"/>
                <w:szCs w:val="18"/>
              </w:rPr>
              <w:t>ИСПОЛНИТЕЛЬ:</w:t>
            </w:r>
          </w:p>
        </w:tc>
      </w:tr>
      <w:tr w:rsidR="00E251DE" w:rsidRPr="00DA7DF8" w:rsidTr="00273C00">
        <w:trPr>
          <w:gridAfter w:val="1"/>
          <w:wAfter w:w="30" w:type="dxa"/>
          <w:trHeight w:val="1329"/>
        </w:trPr>
        <w:tc>
          <w:tcPr>
            <w:tcW w:w="5335" w:type="dxa"/>
            <w:gridSpan w:val="2"/>
          </w:tcPr>
          <w:p w:rsidR="00E251DE" w:rsidRDefault="00E251DE" w:rsidP="00273C00">
            <w:pPr>
              <w:keepNext/>
              <w:keepLines/>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 xml:space="preserve">Руководитель Уральского </w:t>
            </w:r>
            <w:r>
              <w:rPr>
                <w:rFonts w:ascii="Times New Roman" w:hAnsi="Times New Roman" w:cs="Times New Roman"/>
                <w:sz w:val="18"/>
                <w:szCs w:val="18"/>
              </w:rPr>
              <w:t>НИИСХ</w:t>
            </w:r>
            <w:r w:rsidRPr="00FE615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E615D">
              <w:rPr>
                <w:rFonts w:ascii="Times New Roman" w:hAnsi="Times New Roman" w:cs="Times New Roman"/>
                <w:sz w:val="18"/>
                <w:szCs w:val="18"/>
              </w:rPr>
              <w:t>филиала</w:t>
            </w:r>
          </w:p>
          <w:p w:rsidR="00E251DE" w:rsidRPr="006D1EF7" w:rsidRDefault="00E251DE" w:rsidP="00273C00">
            <w:pPr>
              <w:keepNext/>
              <w:keepLines/>
              <w:spacing w:after="0" w:line="240" w:lineRule="auto"/>
              <w:jc w:val="both"/>
              <w:rPr>
                <w:rFonts w:ascii="Times New Roman" w:hAnsi="Times New Roman" w:cs="Times New Roman"/>
                <w:sz w:val="18"/>
                <w:szCs w:val="18"/>
              </w:rPr>
            </w:pPr>
            <w:r w:rsidRPr="00FE615D">
              <w:rPr>
                <w:rFonts w:ascii="Times New Roman" w:hAnsi="Times New Roman" w:cs="Times New Roman"/>
                <w:sz w:val="18"/>
                <w:szCs w:val="18"/>
              </w:rPr>
              <w:t xml:space="preserve"> ФГБНУ</w:t>
            </w:r>
            <w:r>
              <w:rPr>
                <w:rFonts w:ascii="Times New Roman" w:hAnsi="Times New Roman" w:cs="Times New Roman"/>
                <w:sz w:val="18"/>
                <w:szCs w:val="18"/>
              </w:rPr>
              <w:t xml:space="preserve"> </w:t>
            </w:r>
            <w:r w:rsidRPr="00FE615D">
              <w:rPr>
                <w:rFonts w:ascii="Times New Roman" w:hAnsi="Times New Roman" w:cs="Times New Roman"/>
                <w:sz w:val="18"/>
                <w:szCs w:val="18"/>
              </w:rPr>
              <w:t>УрФАНИЦ  УрО РАН</w:t>
            </w:r>
          </w:p>
          <w:p w:rsidR="00E251DE" w:rsidRPr="006D1EF7" w:rsidRDefault="00E251DE" w:rsidP="00273C00">
            <w:pPr>
              <w:keepNext/>
              <w:keepLines/>
              <w:spacing w:after="0" w:line="240" w:lineRule="auto"/>
              <w:jc w:val="both"/>
              <w:rPr>
                <w:rFonts w:ascii="Times New Roman" w:hAnsi="Times New Roman" w:cs="Times New Roman"/>
                <w:sz w:val="18"/>
                <w:szCs w:val="18"/>
              </w:rPr>
            </w:pPr>
          </w:p>
          <w:p w:rsidR="00E251DE" w:rsidRPr="006D1EF7" w:rsidRDefault="00E251DE" w:rsidP="00273C00">
            <w:pPr>
              <w:keepNext/>
              <w:keepLines/>
              <w:spacing w:after="0" w:line="240" w:lineRule="auto"/>
              <w:jc w:val="both"/>
              <w:rPr>
                <w:rFonts w:ascii="Times New Roman" w:hAnsi="Times New Roman" w:cs="Times New Roman"/>
                <w:sz w:val="18"/>
                <w:szCs w:val="18"/>
              </w:rPr>
            </w:pPr>
          </w:p>
          <w:p w:rsidR="00E251DE" w:rsidRPr="006D1EF7" w:rsidRDefault="00E251DE" w:rsidP="00273C00">
            <w:pPr>
              <w:keepNext/>
              <w:keepLines/>
              <w:spacing w:after="0" w:line="240" w:lineRule="auto"/>
              <w:jc w:val="both"/>
              <w:rPr>
                <w:rFonts w:ascii="Times New Roman" w:hAnsi="Times New Roman" w:cs="Times New Roman"/>
                <w:sz w:val="18"/>
                <w:szCs w:val="18"/>
              </w:rPr>
            </w:pPr>
          </w:p>
          <w:p w:rsidR="00E251DE" w:rsidRPr="006D1EF7" w:rsidRDefault="00E251DE" w:rsidP="00273C00">
            <w:pPr>
              <w:keepNext/>
              <w:keepLines/>
              <w:spacing w:after="0" w:line="240" w:lineRule="auto"/>
              <w:jc w:val="both"/>
              <w:rPr>
                <w:rFonts w:ascii="Times New Roman" w:hAnsi="Times New Roman" w:cs="Times New Roman"/>
                <w:sz w:val="18"/>
                <w:szCs w:val="18"/>
              </w:rPr>
            </w:pPr>
            <w:r w:rsidRPr="006D1EF7">
              <w:rPr>
                <w:rFonts w:ascii="Times New Roman" w:hAnsi="Times New Roman" w:cs="Times New Roman"/>
                <w:sz w:val="18"/>
                <w:szCs w:val="18"/>
              </w:rPr>
              <w:t>__________________/Севостьянов М.Ю./</w:t>
            </w:r>
          </w:p>
        </w:tc>
        <w:tc>
          <w:tcPr>
            <w:tcW w:w="5419" w:type="dxa"/>
            <w:gridSpan w:val="2"/>
          </w:tcPr>
          <w:p w:rsidR="00E251DE" w:rsidRPr="006D1EF7" w:rsidRDefault="00E251DE" w:rsidP="00273C00">
            <w:pPr>
              <w:keepNext/>
              <w:keepLines/>
              <w:spacing w:after="0" w:line="240" w:lineRule="auto"/>
              <w:jc w:val="both"/>
              <w:rPr>
                <w:rFonts w:ascii="Times New Roman" w:hAnsi="Times New Roman" w:cs="Times New Roman"/>
                <w:sz w:val="18"/>
                <w:szCs w:val="18"/>
              </w:rPr>
            </w:pPr>
          </w:p>
          <w:p w:rsidR="00E251DE" w:rsidRPr="006D1EF7" w:rsidRDefault="00E251DE" w:rsidP="00273C00">
            <w:pPr>
              <w:keepNext/>
              <w:keepLines/>
              <w:spacing w:after="0" w:line="240" w:lineRule="auto"/>
              <w:jc w:val="both"/>
              <w:rPr>
                <w:rFonts w:ascii="Times New Roman" w:hAnsi="Times New Roman" w:cs="Times New Roman"/>
                <w:sz w:val="18"/>
                <w:szCs w:val="18"/>
              </w:rPr>
            </w:pPr>
          </w:p>
          <w:p w:rsidR="00E251DE" w:rsidRPr="006D1EF7" w:rsidRDefault="00E251DE" w:rsidP="00273C00">
            <w:pPr>
              <w:keepNext/>
              <w:keepLines/>
              <w:spacing w:after="0" w:line="240" w:lineRule="auto"/>
              <w:jc w:val="both"/>
              <w:rPr>
                <w:rFonts w:ascii="Times New Roman" w:hAnsi="Times New Roman" w:cs="Times New Roman"/>
                <w:sz w:val="18"/>
                <w:szCs w:val="18"/>
              </w:rPr>
            </w:pPr>
          </w:p>
          <w:p w:rsidR="00E251DE" w:rsidRPr="006D1EF7" w:rsidRDefault="00E251DE" w:rsidP="00273C00">
            <w:pPr>
              <w:keepNext/>
              <w:keepLines/>
              <w:spacing w:after="0" w:line="240" w:lineRule="auto"/>
              <w:jc w:val="both"/>
              <w:rPr>
                <w:rFonts w:ascii="Times New Roman" w:hAnsi="Times New Roman" w:cs="Times New Roman"/>
                <w:sz w:val="18"/>
                <w:szCs w:val="18"/>
              </w:rPr>
            </w:pPr>
          </w:p>
          <w:p w:rsidR="00E251DE" w:rsidRPr="006D1EF7" w:rsidRDefault="00E251DE" w:rsidP="00273C00">
            <w:pPr>
              <w:keepNext/>
              <w:keepLines/>
              <w:spacing w:after="0" w:line="240" w:lineRule="auto"/>
              <w:jc w:val="both"/>
              <w:rPr>
                <w:rFonts w:ascii="Times New Roman" w:hAnsi="Times New Roman" w:cs="Times New Roman"/>
                <w:sz w:val="18"/>
                <w:szCs w:val="18"/>
              </w:rPr>
            </w:pPr>
            <w:r w:rsidRPr="006D1EF7">
              <w:rPr>
                <w:rFonts w:ascii="Times New Roman" w:hAnsi="Times New Roman" w:cs="Times New Roman"/>
                <w:sz w:val="18"/>
                <w:szCs w:val="18"/>
              </w:rPr>
              <w:t>____________________/___________./</w:t>
            </w:r>
          </w:p>
        </w:tc>
      </w:tr>
    </w:tbl>
    <w:p w:rsidR="00E251DE" w:rsidRPr="00B7116A" w:rsidRDefault="00E251DE" w:rsidP="00E251DE">
      <w:pPr>
        <w:pStyle w:val="a3"/>
        <w:spacing w:after="0" w:line="240" w:lineRule="auto"/>
        <w:ind w:left="1068"/>
        <w:rPr>
          <w:rFonts w:cstheme="minorHAnsi"/>
          <w:b/>
          <w:sz w:val="19"/>
          <w:szCs w:val="19"/>
        </w:rPr>
      </w:pPr>
    </w:p>
    <w:sectPr w:rsidR="00E251DE" w:rsidRPr="00B7116A" w:rsidSect="000330C1">
      <w:pgSz w:w="11906" w:h="16838"/>
      <w:pgMar w:top="568" w:right="707"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442" w:rsidRDefault="00AE6442" w:rsidP="002B55FF">
      <w:pPr>
        <w:spacing w:after="0" w:line="240" w:lineRule="auto"/>
      </w:pPr>
      <w:r>
        <w:separator/>
      </w:r>
    </w:p>
  </w:endnote>
  <w:endnote w:type="continuationSeparator" w:id="1">
    <w:p w:rsidR="00AE6442" w:rsidRDefault="00AE6442" w:rsidP="002B5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442" w:rsidRDefault="00AE6442" w:rsidP="002B55FF">
      <w:pPr>
        <w:spacing w:after="0" w:line="240" w:lineRule="auto"/>
      </w:pPr>
      <w:r>
        <w:separator/>
      </w:r>
    </w:p>
  </w:footnote>
  <w:footnote w:type="continuationSeparator" w:id="1">
    <w:p w:rsidR="00AE6442" w:rsidRDefault="00AE6442" w:rsidP="002B55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7CED"/>
    <w:multiLevelType w:val="multilevel"/>
    <w:tmpl w:val="A306923C"/>
    <w:lvl w:ilvl="0">
      <w:start w:val="1"/>
      <w:numFmt w:val="decimal"/>
      <w:lvlText w:val="%1."/>
      <w:lvlJc w:val="left"/>
      <w:pPr>
        <w:ind w:left="360" w:hanging="360"/>
      </w:pPr>
      <w:rPr>
        <w:rFonts w:hint="default"/>
      </w:rPr>
    </w:lvl>
    <w:lvl w:ilvl="1">
      <w:start w:val="1"/>
      <w:numFmt w:val="decimal"/>
      <w:lvlText w:val="%1.%2."/>
      <w:lvlJc w:val="left"/>
      <w:pPr>
        <w:ind w:left="858"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9862143"/>
    <w:multiLevelType w:val="multilevel"/>
    <w:tmpl w:val="2B140E6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2A1118A4"/>
    <w:multiLevelType w:val="multilevel"/>
    <w:tmpl w:val="64A0B46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428" w:hanging="720"/>
      </w:pPr>
      <w:rPr>
        <w:rFonts w:hint="default"/>
        <w:color w:val="FF0000"/>
      </w:rPr>
    </w:lvl>
    <w:lvl w:ilvl="4">
      <w:start w:val="1"/>
      <w:numFmt w:val="decimal"/>
      <w:isLgl/>
      <w:lvlText w:val="%1.%2.%3.%4.%5."/>
      <w:lvlJc w:val="left"/>
      <w:pPr>
        <w:ind w:left="1788" w:hanging="1080"/>
      </w:pPr>
      <w:rPr>
        <w:rFonts w:hint="default"/>
        <w:color w:val="FF0000"/>
      </w:rPr>
    </w:lvl>
    <w:lvl w:ilvl="5">
      <w:start w:val="1"/>
      <w:numFmt w:val="decimal"/>
      <w:isLgl/>
      <w:lvlText w:val="%1.%2.%3.%4.%5.%6."/>
      <w:lvlJc w:val="left"/>
      <w:pPr>
        <w:ind w:left="1788" w:hanging="1080"/>
      </w:pPr>
      <w:rPr>
        <w:rFonts w:hint="default"/>
        <w:color w:val="FF0000"/>
      </w:rPr>
    </w:lvl>
    <w:lvl w:ilvl="6">
      <w:start w:val="1"/>
      <w:numFmt w:val="decimal"/>
      <w:isLgl/>
      <w:lvlText w:val="%1.%2.%3.%4.%5.%6.%7."/>
      <w:lvlJc w:val="left"/>
      <w:pPr>
        <w:ind w:left="2148" w:hanging="1440"/>
      </w:pPr>
      <w:rPr>
        <w:rFonts w:hint="default"/>
        <w:color w:val="FF0000"/>
      </w:rPr>
    </w:lvl>
    <w:lvl w:ilvl="7">
      <w:start w:val="1"/>
      <w:numFmt w:val="decimal"/>
      <w:isLgl/>
      <w:lvlText w:val="%1.%2.%3.%4.%5.%6.%7.%8."/>
      <w:lvlJc w:val="left"/>
      <w:pPr>
        <w:ind w:left="2148" w:hanging="1440"/>
      </w:pPr>
      <w:rPr>
        <w:rFonts w:hint="default"/>
        <w:color w:val="FF0000"/>
      </w:rPr>
    </w:lvl>
    <w:lvl w:ilvl="8">
      <w:start w:val="1"/>
      <w:numFmt w:val="decimal"/>
      <w:isLgl/>
      <w:lvlText w:val="%1.%2.%3.%4.%5.%6.%7.%8.%9."/>
      <w:lvlJc w:val="left"/>
      <w:pPr>
        <w:ind w:left="2508" w:hanging="1800"/>
      </w:pPr>
      <w:rPr>
        <w:rFonts w:hint="default"/>
        <w:color w:val="FF0000"/>
      </w:rPr>
    </w:lvl>
  </w:abstractNum>
  <w:abstractNum w:abstractNumId="3">
    <w:nsid w:val="64F85916"/>
    <w:multiLevelType w:val="multilevel"/>
    <w:tmpl w:val="64A0B46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428" w:hanging="720"/>
      </w:pPr>
      <w:rPr>
        <w:rFonts w:hint="default"/>
        <w:color w:val="FF0000"/>
      </w:rPr>
    </w:lvl>
    <w:lvl w:ilvl="4">
      <w:start w:val="1"/>
      <w:numFmt w:val="decimal"/>
      <w:isLgl/>
      <w:lvlText w:val="%1.%2.%3.%4.%5."/>
      <w:lvlJc w:val="left"/>
      <w:pPr>
        <w:ind w:left="1788" w:hanging="1080"/>
      </w:pPr>
      <w:rPr>
        <w:rFonts w:hint="default"/>
        <w:color w:val="FF0000"/>
      </w:rPr>
    </w:lvl>
    <w:lvl w:ilvl="5">
      <w:start w:val="1"/>
      <w:numFmt w:val="decimal"/>
      <w:isLgl/>
      <w:lvlText w:val="%1.%2.%3.%4.%5.%6."/>
      <w:lvlJc w:val="left"/>
      <w:pPr>
        <w:ind w:left="1788" w:hanging="1080"/>
      </w:pPr>
      <w:rPr>
        <w:rFonts w:hint="default"/>
        <w:color w:val="FF0000"/>
      </w:rPr>
    </w:lvl>
    <w:lvl w:ilvl="6">
      <w:start w:val="1"/>
      <w:numFmt w:val="decimal"/>
      <w:isLgl/>
      <w:lvlText w:val="%1.%2.%3.%4.%5.%6.%7."/>
      <w:lvlJc w:val="left"/>
      <w:pPr>
        <w:ind w:left="2148" w:hanging="1440"/>
      </w:pPr>
      <w:rPr>
        <w:rFonts w:hint="default"/>
        <w:color w:val="FF0000"/>
      </w:rPr>
    </w:lvl>
    <w:lvl w:ilvl="7">
      <w:start w:val="1"/>
      <w:numFmt w:val="decimal"/>
      <w:isLgl/>
      <w:lvlText w:val="%1.%2.%3.%4.%5.%6.%7.%8."/>
      <w:lvlJc w:val="left"/>
      <w:pPr>
        <w:ind w:left="2148" w:hanging="1440"/>
      </w:pPr>
      <w:rPr>
        <w:rFonts w:hint="default"/>
        <w:color w:val="FF0000"/>
      </w:rPr>
    </w:lvl>
    <w:lvl w:ilvl="8">
      <w:start w:val="1"/>
      <w:numFmt w:val="decimal"/>
      <w:isLgl/>
      <w:lvlText w:val="%1.%2.%3.%4.%5.%6.%7.%8.%9."/>
      <w:lvlJc w:val="left"/>
      <w:pPr>
        <w:ind w:left="2508" w:hanging="1800"/>
      </w:pPr>
      <w:rPr>
        <w:rFonts w:hint="default"/>
        <w:color w:val="FF0000"/>
      </w:rPr>
    </w:lvl>
  </w:abstractNum>
  <w:abstractNum w:abstractNumId="4">
    <w:nsid w:val="6BFC6CB9"/>
    <w:multiLevelType w:val="multilevel"/>
    <w:tmpl w:val="818427E2"/>
    <w:lvl w:ilvl="0">
      <w:start w:val="6"/>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353"/>
        </w:tabs>
        <w:ind w:left="1353" w:hanging="360"/>
      </w:pPr>
      <w:rPr>
        <w:rFonts w:cs="Times New Roman" w:hint="default"/>
        <w:b/>
        <w:color w:val="00000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7EEC731B"/>
    <w:multiLevelType w:val="hybridMultilevel"/>
    <w:tmpl w:val="442CD1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evenAndOddHeaders/>
  <w:characterSpacingControl w:val="doNotCompress"/>
  <w:footnotePr>
    <w:footnote w:id="0"/>
    <w:footnote w:id="1"/>
  </w:footnotePr>
  <w:endnotePr>
    <w:endnote w:id="0"/>
    <w:endnote w:id="1"/>
  </w:endnotePr>
  <w:compat/>
  <w:rsids>
    <w:rsidRoot w:val="00BD1CC6"/>
    <w:rsid w:val="00004E46"/>
    <w:rsid w:val="00005708"/>
    <w:rsid w:val="0001198F"/>
    <w:rsid w:val="00013231"/>
    <w:rsid w:val="00026C8A"/>
    <w:rsid w:val="00026E8E"/>
    <w:rsid w:val="00027C2E"/>
    <w:rsid w:val="00030FA9"/>
    <w:rsid w:val="000330C1"/>
    <w:rsid w:val="00033D93"/>
    <w:rsid w:val="00040449"/>
    <w:rsid w:val="0004679B"/>
    <w:rsid w:val="0005020A"/>
    <w:rsid w:val="000510EC"/>
    <w:rsid w:val="00063D9B"/>
    <w:rsid w:val="00066339"/>
    <w:rsid w:val="00070E53"/>
    <w:rsid w:val="000728C9"/>
    <w:rsid w:val="00080DD8"/>
    <w:rsid w:val="0008594A"/>
    <w:rsid w:val="00095654"/>
    <w:rsid w:val="000A72B7"/>
    <w:rsid w:val="000A7813"/>
    <w:rsid w:val="000B0B81"/>
    <w:rsid w:val="000B1212"/>
    <w:rsid w:val="000B29D3"/>
    <w:rsid w:val="000B3F81"/>
    <w:rsid w:val="000C170E"/>
    <w:rsid w:val="000C75B0"/>
    <w:rsid w:val="000D697B"/>
    <w:rsid w:val="000E3C8D"/>
    <w:rsid w:val="000E6022"/>
    <w:rsid w:val="000E643D"/>
    <w:rsid w:val="000E6E4E"/>
    <w:rsid w:val="000F1291"/>
    <w:rsid w:val="000F552B"/>
    <w:rsid w:val="000F7A69"/>
    <w:rsid w:val="00101E0A"/>
    <w:rsid w:val="001035F6"/>
    <w:rsid w:val="00103B06"/>
    <w:rsid w:val="00111014"/>
    <w:rsid w:val="00116381"/>
    <w:rsid w:val="00122D4B"/>
    <w:rsid w:val="001233DB"/>
    <w:rsid w:val="00125D6C"/>
    <w:rsid w:val="00130EC3"/>
    <w:rsid w:val="0013413D"/>
    <w:rsid w:val="00136FE2"/>
    <w:rsid w:val="001411DA"/>
    <w:rsid w:val="0014791D"/>
    <w:rsid w:val="00161FBC"/>
    <w:rsid w:val="00163A18"/>
    <w:rsid w:val="001742AC"/>
    <w:rsid w:val="00175F04"/>
    <w:rsid w:val="001778BF"/>
    <w:rsid w:val="0018048B"/>
    <w:rsid w:val="0018556A"/>
    <w:rsid w:val="001913C5"/>
    <w:rsid w:val="001A3102"/>
    <w:rsid w:val="001A75B3"/>
    <w:rsid w:val="001B5EC6"/>
    <w:rsid w:val="001C1866"/>
    <w:rsid w:val="001C5579"/>
    <w:rsid w:val="001C5F1A"/>
    <w:rsid w:val="001C65E6"/>
    <w:rsid w:val="001E02A6"/>
    <w:rsid w:val="001E1E79"/>
    <w:rsid w:val="001E6B72"/>
    <w:rsid w:val="001F1749"/>
    <w:rsid w:val="001F676F"/>
    <w:rsid w:val="001F7D41"/>
    <w:rsid w:val="002047EE"/>
    <w:rsid w:val="00210E3A"/>
    <w:rsid w:val="00222D9A"/>
    <w:rsid w:val="0022411A"/>
    <w:rsid w:val="00230CE1"/>
    <w:rsid w:val="002327B2"/>
    <w:rsid w:val="002446E3"/>
    <w:rsid w:val="00256366"/>
    <w:rsid w:val="00257326"/>
    <w:rsid w:val="00282DCF"/>
    <w:rsid w:val="00284164"/>
    <w:rsid w:val="002854B2"/>
    <w:rsid w:val="00285918"/>
    <w:rsid w:val="00292728"/>
    <w:rsid w:val="00293ED8"/>
    <w:rsid w:val="00294370"/>
    <w:rsid w:val="00295851"/>
    <w:rsid w:val="00297C0E"/>
    <w:rsid w:val="00297E8E"/>
    <w:rsid w:val="002A3800"/>
    <w:rsid w:val="002B55FF"/>
    <w:rsid w:val="002C68B8"/>
    <w:rsid w:val="002D1821"/>
    <w:rsid w:val="002D674F"/>
    <w:rsid w:val="002D6F16"/>
    <w:rsid w:val="002D72E3"/>
    <w:rsid w:val="00300A73"/>
    <w:rsid w:val="00314912"/>
    <w:rsid w:val="00314B24"/>
    <w:rsid w:val="00320410"/>
    <w:rsid w:val="00323DCB"/>
    <w:rsid w:val="00331C5F"/>
    <w:rsid w:val="00343F25"/>
    <w:rsid w:val="00344963"/>
    <w:rsid w:val="00347391"/>
    <w:rsid w:val="0035586E"/>
    <w:rsid w:val="00371675"/>
    <w:rsid w:val="00371921"/>
    <w:rsid w:val="003725F6"/>
    <w:rsid w:val="003746F5"/>
    <w:rsid w:val="0038210D"/>
    <w:rsid w:val="00393AF9"/>
    <w:rsid w:val="003A0E93"/>
    <w:rsid w:val="003A4914"/>
    <w:rsid w:val="003B37D9"/>
    <w:rsid w:val="003B47B6"/>
    <w:rsid w:val="003B4B2D"/>
    <w:rsid w:val="003B50BB"/>
    <w:rsid w:val="003B58F6"/>
    <w:rsid w:val="003B6F9D"/>
    <w:rsid w:val="003C0AD7"/>
    <w:rsid w:val="003C3071"/>
    <w:rsid w:val="003C5D12"/>
    <w:rsid w:val="003D0650"/>
    <w:rsid w:val="003D1020"/>
    <w:rsid w:val="003D48F2"/>
    <w:rsid w:val="003D57EA"/>
    <w:rsid w:val="003E4E3D"/>
    <w:rsid w:val="003E6652"/>
    <w:rsid w:val="003F19C5"/>
    <w:rsid w:val="003F3606"/>
    <w:rsid w:val="003F4DE4"/>
    <w:rsid w:val="003F78A6"/>
    <w:rsid w:val="00403380"/>
    <w:rsid w:val="00403DCA"/>
    <w:rsid w:val="00406152"/>
    <w:rsid w:val="00423629"/>
    <w:rsid w:val="00423A75"/>
    <w:rsid w:val="0042651B"/>
    <w:rsid w:val="0043046D"/>
    <w:rsid w:val="00435B2A"/>
    <w:rsid w:val="004460CA"/>
    <w:rsid w:val="004572FC"/>
    <w:rsid w:val="00457CD0"/>
    <w:rsid w:val="00457E0C"/>
    <w:rsid w:val="00463D7A"/>
    <w:rsid w:val="004710A3"/>
    <w:rsid w:val="00476956"/>
    <w:rsid w:val="00493114"/>
    <w:rsid w:val="004959E2"/>
    <w:rsid w:val="004A4954"/>
    <w:rsid w:val="004A72D8"/>
    <w:rsid w:val="004B6774"/>
    <w:rsid w:val="004C6862"/>
    <w:rsid w:val="004D22F0"/>
    <w:rsid w:val="004D7A13"/>
    <w:rsid w:val="004E0611"/>
    <w:rsid w:val="004E16E2"/>
    <w:rsid w:val="004E37E9"/>
    <w:rsid w:val="004F7E7E"/>
    <w:rsid w:val="00500EF7"/>
    <w:rsid w:val="00506A46"/>
    <w:rsid w:val="00507697"/>
    <w:rsid w:val="00514894"/>
    <w:rsid w:val="00516FF3"/>
    <w:rsid w:val="00526409"/>
    <w:rsid w:val="005279A7"/>
    <w:rsid w:val="00541D84"/>
    <w:rsid w:val="00544057"/>
    <w:rsid w:val="0054665E"/>
    <w:rsid w:val="0055432E"/>
    <w:rsid w:val="0055595F"/>
    <w:rsid w:val="00557A7B"/>
    <w:rsid w:val="005610B5"/>
    <w:rsid w:val="005628B1"/>
    <w:rsid w:val="00565A64"/>
    <w:rsid w:val="005672B6"/>
    <w:rsid w:val="00573DFF"/>
    <w:rsid w:val="00575DB4"/>
    <w:rsid w:val="00581254"/>
    <w:rsid w:val="00591975"/>
    <w:rsid w:val="005A52D6"/>
    <w:rsid w:val="005A7A43"/>
    <w:rsid w:val="005B4BF7"/>
    <w:rsid w:val="005B5520"/>
    <w:rsid w:val="005C68A4"/>
    <w:rsid w:val="005E31DE"/>
    <w:rsid w:val="005E5A92"/>
    <w:rsid w:val="005F1ED7"/>
    <w:rsid w:val="005F2FCE"/>
    <w:rsid w:val="00605BCA"/>
    <w:rsid w:val="0060669C"/>
    <w:rsid w:val="0061278E"/>
    <w:rsid w:val="00621790"/>
    <w:rsid w:val="00624458"/>
    <w:rsid w:val="00624D09"/>
    <w:rsid w:val="006312C5"/>
    <w:rsid w:val="00633664"/>
    <w:rsid w:val="00636FA3"/>
    <w:rsid w:val="00637FDB"/>
    <w:rsid w:val="00641B49"/>
    <w:rsid w:val="00653D15"/>
    <w:rsid w:val="0065482D"/>
    <w:rsid w:val="006573CB"/>
    <w:rsid w:val="00675B2D"/>
    <w:rsid w:val="0067730A"/>
    <w:rsid w:val="00677BB6"/>
    <w:rsid w:val="0068410C"/>
    <w:rsid w:val="006908BD"/>
    <w:rsid w:val="00692B70"/>
    <w:rsid w:val="00693C2F"/>
    <w:rsid w:val="0069441E"/>
    <w:rsid w:val="006A3D76"/>
    <w:rsid w:val="006A7EDB"/>
    <w:rsid w:val="006C0446"/>
    <w:rsid w:val="006C0CD0"/>
    <w:rsid w:val="006C2DC8"/>
    <w:rsid w:val="006C6538"/>
    <w:rsid w:val="006D0DC2"/>
    <w:rsid w:val="006D6FE1"/>
    <w:rsid w:val="006E07E2"/>
    <w:rsid w:val="006F2700"/>
    <w:rsid w:val="006F3279"/>
    <w:rsid w:val="00705D70"/>
    <w:rsid w:val="00705E41"/>
    <w:rsid w:val="0071100F"/>
    <w:rsid w:val="007163D8"/>
    <w:rsid w:val="0072125A"/>
    <w:rsid w:val="00721A85"/>
    <w:rsid w:val="00735482"/>
    <w:rsid w:val="00736AEF"/>
    <w:rsid w:val="007419E9"/>
    <w:rsid w:val="00743E04"/>
    <w:rsid w:val="00744071"/>
    <w:rsid w:val="00747A5D"/>
    <w:rsid w:val="00753CF1"/>
    <w:rsid w:val="00764965"/>
    <w:rsid w:val="00767A66"/>
    <w:rsid w:val="00773B16"/>
    <w:rsid w:val="00786811"/>
    <w:rsid w:val="0079127E"/>
    <w:rsid w:val="00791D57"/>
    <w:rsid w:val="007A3E3D"/>
    <w:rsid w:val="007A3FBD"/>
    <w:rsid w:val="007A400B"/>
    <w:rsid w:val="007A470F"/>
    <w:rsid w:val="007A5A22"/>
    <w:rsid w:val="007A7BBD"/>
    <w:rsid w:val="007B1741"/>
    <w:rsid w:val="007B312D"/>
    <w:rsid w:val="007B3234"/>
    <w:rsid w:val="007B3536"/>
    <w:rsid w:val="007B606D"/>
    <w:rsid w:val="007C29F9"/>
    <w:rsid w:val="007C3CC4"/>
    <w:rsid w:val="007C6B56"/>
    <w:rsid w:val="007C7E0E"/>
    <w:rsid w:val="007E7E7F"/>
    <w:rsid w:val="007F31D5"/>
    <w:rsid w:val="007F53FA"/>
    <w:rsid w:val="007F598A"/>
    <w:rsid w:val="007F6FD6"/>
    <w:rsid w:val="007F7640"/>
    <w:rsid w:val="008001D3"/>
    <w:rsid w:val="008029DC"/>
    <w:rsid w:val="00804392"/>
    <w:rsid w:val="008072C3"/>
    <w:rsid w:val="008131AF"/>
    <w:rsid w:val="00813B12"/>
    <w:rsid w:val="00814B15"/>
    <w:rsid w:val="008204B1"/>
    <w:rsid w:val="0082621C"/>
    <w:rsid w:val="008268A1"/>
    <w:rsid w:val="008323DC"/>
    <w:rsid w:val="00841577"/>
    <w:rsid w:val="00843E37"/>
    <w:rsid w:val="00850F81"/>
    <w:rsid w:val="00856CAA"/>
    <w:rsid w:val="00857B31"/>
    <w:rsid w:val="00860C4B"/>
    <w:rsid w:val="00870C60"/>
    <w:rsid w:val="00873FFC"/>
    <w:rsid w:val="00875B80"/>
    <w:rsid w:val="00881FBE"/>
    <w:rsid w:val="008825D8"/>
    <w:rsid w:val="008874D6"/>
    <w:rsid w:val="00891671"/>
    <w:rsid w:val="0089451C"/>
    <w:rsid w:val="00894C68"/>
    <w:rsid w:val="00896517"/>
    <w:rsid w:val="008A051E"/>
    <w:rsid w:val="008A39F8"/>
    <w:rsid w:val="008A5AE6"/>
    <w:rsid w:val="008A74CE"/>
    <w:rsid w:val="008C08D7"/>
    <w:rsid w:val="008C0BAE"/>
    <w:rsid w:val="008C109F"/>
    <w:rsid w:val="008C3706"/>
    <w:rsid w:val="008C5F87"/>
    <w:rsid w:val="008D352B"/>
    <w:rsid w:val="008E03C9"/>
    <w:rsid w:val="008E5947"/>
    <w:rsid w:val="008E6E09"/>
    <w:rsid w:val="008E7F88"/>
    <w:rsid w:val="008F294C"/>
    <w:rsid w:val="008F628D"/>
    <w:rsid w:val="00905F6E"/>
    <w:rsid w:val="00911AFB"/>
    <w:rsid w:val="009129E6"/>
    <w:rsid w:val="00913D22"/>
    <w:rsid w:val="00914188"/>
    <w:rsid w:val="00915ACA"/>
    <w:rsid w:val="00921615"/>
    <w:rsid w:val="00943E6E"/>
    <w:rsid w:val="00951D7A"/>
    <w:rsid w:val="00955A51"/>
    <w:rsid w:val="00955DCA"/>
    <w:rsid w:val="00961102"/>
    <w:rsid w:val="009636D0"/>
    <w:rsid w:val="0096441F"/>
    <w:rsid w:val="00964EAD"/>
    <w:rsid w:val="009671D1"/>
    <w:rsid w:val="00975D35"/>
    <w:rsid w:val="00981DD3"/>
    <w:rsid w:val="009827B6"/>
    <w:rsid w:val="00987410"/>
    <w:rsid w:val="009908F6"/>
    <w:rsid w:val="009917E1"/>
    <w:rsid w:val="00993EBA"/>
    <w:rsid w:val="00996D31"/>
    <w:rsid w:val="009A747B"/>
    <w:rsid w:val="009A7CC7"/>
    <w:rsid w:val="009B05D1"/>
    <w:rsid w:val="009B08D3"/>
    <w:rsid w:val="009B2E20"/>
    <w:rsid w:val="009B327B"/>
    <w:rsid w:val="009C746C"/>
    <w:rsid w:val="009D09CA"/>
    <w:rsid w:val="009D3072"/>
    <w:rsid w:val="009D79A9"/>
    <w:rsid w:val="009E06A3"/>
    <w:rsid w:val="009E7507"/>
    <w:rsid w:val="009F07A0"/>
    <w:rsid w:val="009F2B7C"/>
    <w:rsid w:val="009F3A54"/>
    <w:rsid w:val="00A024BD"/>
    <w:rsid w:val="00A0332A"/>
    <w:rsid w:val="00A0481C"/>
    <w:rsid w:val="00A207F1"/>
    <w:rsid w:val="00A208D1"/>
    <w:rsid w:val="00A23C37"/>
    <w:rsid w:val="00A2438A"/>
    <w:rsid w:val="00A25C37"/>
    <w:rsid w:val="00A270B9"/>
    <w:rsid w:val="00A32225"/>
    <w:rsid w:val="00A349BA"/>
    <w:rsid w:val="00A35A60"/>
    <w:rsid w:val="00A447E4"/>
    <w:rsid w:val="00A47E81"/>
    <w:rsid w:val="00A53C05"/>
    <w:rsid w:val="00A62F24"/>
    <w:rsid w:val="00A64085"/>
    <w:rsid w:val="00A6457B"/>
    <w:rsid w:val="00A645C1"/>
    <w:rsid w:val="00A647CC"/>
    <w:rsid w:val="00A65E66"/>
    <w:rsid w:val="00A6767E"/>
    <w:rsid w:val="00A716BE"/>
    <w:rsid w:val="00A735AC"/>
    <w:rsid w:val="00A766B8"/>
    <w:rsid w:val="00A85281"/>
    <w:rsid w:val="00A93284"/>
    <w:rsid w:val="00A945FE"/>
    <w:rsid w:val="00AA0952"/>
    <w:rsid w:val="00AA1555"/>
    <w:rsid w:val="00AA1725"/>
    <w:rsid w:val="00AB1AF3"/>
    <w:rsid w:val="00AB44D6"/>
    <w:rsid w:val="00AD1380"/>
    <w:rsid w:val="00AD535D"/>
    <w:rsid w:val="00AD5442"/>
    <w:rsid w:val="00AD62E9"/>
    <w:rsid w:val="00AD7C9C"/>
    <w:rsid w:val="00AE217B"/>
    <w:rsid w:val="00AE4835"/>
    <w:rsid w:val="00AE5C8D"/>
    <w:rsid w:val="00AE6442"/>
    <w:rsid w:val="00AE7091"/>
    <w:rsid w:val="00B0093A"/>
    <w:rsid w:val="00B030C0"/>
    <w:rsid w:val="00B05312"/>
    <w:rsid w:val="00B10083"/>
    <w:rsid w:val="00B10130"/>
    <w:rsid w:val="00B16C7F"/>
    <w:rsid w:val="00B2694A"/>
    <w:rsid w:val="00B3005A"/>
    <w:rsid w:val="00B30E7F"/>
    <w:rsid w:val="00B35A3F"/>
    <w:rsid w:val="00B40C34"/>
    <w:rsid w:val="00B40EC3"/>
    <w:rsid w:val="00B44CEC"/>
    <w:rsid w:val="00B45188"/>
    <w:rsid w:val="00B478AE"/>
    <w:rsid w:val="00B57124"/>
    <w:rsid w:val="00B57C61"/>
    <w:rsid w:val="00B57CE8"/>
    <w:rsid w:val="00B649CA"/>
    <w:rsid w:val="00B66445"/>
    <w:rsid w:val="00B7116A"/>
    <w:rsid w:val="00B73C06"/>
    <w:rsid w:val="00B97181"/>
    <w:rsid w:val="00BB2D56"/>
    <w:rsid w:val="00BB3C89"/>
    <w:rsid w:val="00BB6203"/>
    <w:rsid w:val="00BC12B4"/>
    <w:rsid w:val="00BC2BCA"/>
    <w:rsid w:val="00BC4BDD"/>
    <w:rsid w:val="00BC5D9D"/>
    <w:rsid w:val="00BD0AF3"/>
    <w:rsid w:val="00BD1BF1"/>
    <w:rsid w:val="00BD1CC6"/>
    <w:rsid w:val="00BE4715"/>
    <w:rsid w:val="00BE51CE"/>
    <w:rsid w:val="00BE6BB2"/>
    <w:rsid w:val="00BF34DE"/>
    <w:rsid w:val="00BF52BE"/>
    <w:rsid w:val="00C00DAD"/>
    <w:rsid w:val="00C02F4E"/>
    <w:rsid w:val="00C05B6F"/>
    <w:rsid w:val="00C12423"/>
    <w:rsid w:val="00C13A5F"/>
    <w:rsid w:val="00C254DF"/>
    <w:rsid w:val="00C30DD4"/>
    <w:rsid w:val="00C33863"/>
    <w:rsid w:val="00C41FD4"/>
    <w:rsid w:val="00C461DA"/>
    <w:rsid w:val="00C474EB"/>
    <w:rsid w:val="00C574FD"/>
    <w:rsid w:val="00C6239F"/>
    <w:rsid w:val="00C62A1E"/>
    <w:rsid w:val="00C663B8"/>
    <w:rsid w:val="00C66654"/>
    <w:rsid w:val="00C8338B"/>
    <w:rsid w:val="00C84805"/>
    <w:rsid w:val="00C879FA"/>
    <w:rsid w:val="00C97386"/>
    <w:rsid w:val="00CA2CA4"/>
    <w:rsid w:val="00CA483A"/>
    <w:rsid w:val="00CA7D38"/>
    <w:rsid w:val="00CB157D"/>
    <w:rsid w:val="00CC24A1"/>
    <w:rsid w:val="00CC48BA"/>
    <w:rsid w:val="00CD28A2"/>
    <w:rsid w:val="00CD59C6"/>
    <w:rsid w:val="00CE4937"/>
    <w:rsid w:val="00CF237E"/>
    <w:rsid w:val="00CF24CB"/>
    <w:rsid w:val="00CF2CCE"/>
    <w:rsid w:val="00CF3B12"/>
    <w:rsid w:val="00D01C55"/>
    <w:rsid w:val="00D06EB6"/>
    <w:rsid w:val="00D10631"/>
    <w:rsid w:val="00D14AA9"/>
    <w:rsid w:val="00D155A2"/>
    <w:rsid w:val="00D173BD"/>
    <w:rsid w:val="00D213CF"/>
    <w:rsid w:val="00D232B4"/>
    <w:rsid w:val="00D24465"/>
    <w:rsid w:val="00D272C3"/>
    <w:rsid w:val="00D279B2"/>
    <w:rsid w:val="00D32F19"/>
    <w:rsid w:val="00D33428"/>
    <w:rsid w:val="00D34546"/>
    <w:rsid w:val="00D401FF"/>
    <w:rsid w:val="00D420A5"/>
    <w:rsid w:val="00D461A6"/>
    <w:rsid w:val="00D60A08"/>
    <w:rsid w:val="00D635BD"/>
    <w:rsid w:val="00D66712"/>
    <w:rsid w:val="00D76EB7"/>
    <w:rsid w:val="00D820F9"/>
    <w:rsid w:val="00D82538"/>
    <w:rsid w:val="00D836DE"/>
    <w:rsid w:val="00D90017"/>
    <w:rsid w:val="00D95608"/>
    <w:rsid w:val="00DA0D7C"/>
    <w:rsid w:val="00DA24D1"/>
    <w:rsid w:val="00DB19ED"/>
    <w:rsid w:val="00DB7A3C"/>
    <w:rsid w:val="00DC0081"/>
    <w:rsid w:val="00DD01E1"/>
    <w:rsid w:val="00DD76FA"/>
    <w:rsid w:val="00DE1072"/>
    <w:rsid w:val="00DE5622"/>
    <w:rsid w:val="00DE6B7F"/>
    <w:rsid w:val="00DE765E"/>
    <w:rsid w:val="00DE78D2"/>
    <w:rsid w:val="00DF0436"/>
    <w:rsid w:val="00DF522A"/>
    <w:rsid w:val="00DF64EA"/>
    <w:rsid w:val="00E110CD"/>
    <w:rsid w:val="00E1380C"/>
    <w:rsid w:val="00E15BF2"/>
    <w:rsid w:val="00E20805"/>
    <w:rsid w:val="00E22392"/>
    <w:rsid w:val="00E251DE"/>
    <w:rsid w:val="00E342A1"/>
    <w:rsid w:val="00E37B20"/>
    <w:rsid w:val="00E41435"/>
    <w:rsid w:val="00E425D9"/>
    <w:rsid w:val="00E4573B"/>
    <w:rsid w:val="00E56648"/>
    <w:rsid w:val="00E653AA"/>
    <w:rsid w:val="00E70510"/>
    <w:rsid w:val="00E7560F"/>
    <w:rsid w:val="00E81965"/>
    <w:rsid w:val="00E830E6"/>
    <w:rsid w:val="00E952DB"/>
    <w:rsid w:val="00EA0DA6"/>
    <w:rsid w:val="00EB0DD6"/>
    <w:rsid w:val="00EB4D26"/>
    <w:rsid w:val="00EC1C99"/>
    <w:rsid w:val="00EC41DE"/>
    <w:rsid w:val="00EC5D92"/>
    <w:rsid w:val="00EC6A19"/>
    <w:rsid w:val="00ED1BD8"/>
    <w:rsid w:val="00ED1DFE"/>
    <w:rsid w:val="00ED3B6E"/>
    <w:rsid w:val="00ED3DAF"/>
    <w:rsid w:val="00EE259E"/>
    <w:rsid w:val="00EE33BB"/>
    <w:rsid w:val="00EF03B1"/>
    <w:rsid w:val="00EF2D6E"/>
    <w:rsid w:val="00EF2D9C"/>
    <w:rsid w:val="00F02FA3"/>
    <w:rsid w:val="00F07E1F"/>
    <w:rsid w:val="00F10EC0"/>
    <w:rsid w:val="00F14107"/>
    <w:rsid w:val="00F14807"/>
    <w:rsid w:val="00F14BC1"/>
    <w:rsid w:val="00F2497D"/>
    <w:rsid w:val="00F25681"/>
    <w:rsid w:val="00F25973"/>
    <w:rsid w:val="00F30113"/>
    <w:rsid w:val="00F4241A"/>
    <w:rsid w:val="00F5101A"/>
    <w:rsid w:val="00F51031"/>
    <w:rsid w:val="00F510E2"/>
    <w:rsid w:val="00F52830"/>
    <w:rsid w:val="00F57168"/>
    <w:rsid w:val="00F7009D"/>
    <w:rsid w:val="00F73127"/>
    <w:rsid w:val="00F77300"/>
    <w:rsid w:val="00F84196"/>
    <w:rsid w:val="00F85736"/>
    <w:rsid w:val="00F96472"/>
    <w:rsid w:val="00FA5452"/>
    <w:rsid w:val="00FA74F0"/>
    <w:rsid w:val="00FA7971"/>
    <w:rsid w:val="00FB0871"/>
    <w:rsid w:val="00FD1F8C"/>
    <w:rsid w:val="00FD28C2"/>
    <w:rsid w:val="00FD3A8E"/>
    <w:rsid w:val="00FE4759"/>
    <w:rsid w:val="00FE4E62"/>
    <w:rsid w:val="00FE55C6"/>
    <w:rsid w:val="00FF27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9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5A2"/>
    <w:pPr>
      <w:ind w:left="720"/>
      <w:contextualSpacing/>
    </w:pPr>
  </w:style>
  <w:style w:type="paragraph" w:styleId="a4">
    <w:name w:val="No Spacing"/>
    <w:uiPriority w:val="1"/>
    <w:qFormat/>
    <w:rsid w:val="00633664"/>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633664"/>
    <w:rPr>
      <w:color w:val="5F5F5F" w:themeColor="hyperlink"/>
      <w:u w:val="single"/>
    </w:rPr>
  </w:style>
  <w:style w:type="paragraph" w:styleId="a6">
    <w:name w:val="header"/>
    <w:basedOn w:val="a"/>
    <w:link w:val="a7"/>
    <w:uiPriority w:val="99"/>
    <w:semiHidden/>
    <w:unhideWhenUsed/>
    <w:rsid w:val="002B55F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B55FF"/>
  </w:style>
  <w:style w:type="paragraph" w:styleId="a8">
    <w:name w:val="footer"/>
    <w:basedOn w:val="a"/>
    <w:link w:val="a9"/>
    <w:uiPriority w:val="99"/>
    <w:semiHidden/>
    <w:unhideWhenUsed/>
    <w:rsid w:val="002B55F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B55FF"/>
  </w:style>
  <w:style w:type="paragraph" w:customStyle="1" w:styleId="ConsNonformat">
    <w:name w:val="ConsNonformat"/>
    <w:rsid w:val="00C474E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2">
    <w:name w:val="Body Text 2"/>
    <w:basedOn w:val="a"/>
    <w:link w:val="20"/>
    <w:rsid w:val="00BB3C89"/>
    <w:pPr>
      <w:spacing w:before="40" w:after="40" w:line="240" w:lineRule="auto"/>
      <w:jc w:val="both"/>
    </w:pPr>
    <w:rPr>
      <w:rFonts w:ascii="Times New Roman" w:eastAsia="Times New Roman" w:hAnsi="Times New Roman" w:cs="Times New Roman"/>
      <w:sz w:val="20"/>
      <w:szCs w:val="20"/>
      <w:lang w:val="en-US"/>
    </w:rPr>
  </w:style>
  <w:style w:type="character" w:customStyle="1" w:styleId="20">
    <w:name w:val="Основной текст 2 Знак"/>
    <w:basedOn w:val="a0"/>
    <w:link w:val="2"/>
    <w:rsid w:val="00BB3C89"/>
    <w:rPr>
      <w:rFonts w:ascii="Times New Roman" w:eastAsia="Times New Roman" w:hAnsi="Times New Roman" w:cs="Times New Roman"/>
      <w:sz w:val="20"/>
      <w:szCs w:val="20"/>
      <w:lang w:val="en-US"/>
    </w:rPr>
  </w:style>
  <w:style w:type="paragraph" w:styleId="aa">
    <w:name w:val="Normal (Web)"/>
    <w:basedOn w:val="a"/>
    <w:uiPriority w:val="99"/>
    <w:semiHidden/>
    <w:unhideWhenUsed/>
    <w:rsid w:val="00005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9F07A0"/>
    <w:rPr>
      <w:color w:val="605E5C"/>
      <w:shd w:val="clear" w:color="auto" w:fill="E1DFDD"/>
    </w:rPr>
  </w:style>
  <w:style w:type="character" w:styleId="ab">
    <w:name w:val="Subtle Emphasis"/>
    <w:basedOn w:val="a0"/>
    <w:uiPriority w:val="19"/>
    <w:qFormat/>
    <w:rsid w:val="008A39F8"/>
    <w:rPr>
      <w:i/>
      <w:iCs/>
      <w:color w:val="404040" w:themeColor="text1" w:themeTint="BF"/>
    </w:rPr>
  </w:style>
  <w:style w:type="character" w:customStyle="1" w:styleId="docdata">
    <w:name w:val="docdata"/>
    <w:aliases w:val="docy,v5,1621,bqiaagaaeyqcaaagiaiaaappawaabfcdaaaaaaaaaaaaaaaaaaaaaaaaaaaaaaaaaaaaaaaaaaaaaaaaaaaaaaaaaaaaaaaaaaaaaaaaaaaaaaaaaaaaaaaaaaaaaaaaaaaaaaaaaaaaaaaaaaaaaaaaaaaaaaaaaaaaaaaaaaaaaaaaaaaaaaaaaaaaaaaaaaaaaaaaaaaaaaaaaaaaaaaaaaaaaaaaaaaaaaaa"/>
    <w:basedOn w:val="a0"/>
    <w:rsid w:val="00A647CC"/>
  </w:style>
  <w:style w:type="paragraph" w:customStyle="1" w:styleId="10">
    <w:name w:val="Обычный (веб)1"/>
    <w:basedOn w:val="a"/>
    <w:rsid w:val="006A3D76"/>
    <w:pPr>
      <w:suppressAutoHyphens/>
      <w:spacing w:before="280" w:after="280" w:line="240" w:lineRule="auto"/>
    </w:pPr>
    <w:rPr>
      <w:rFonts w:ascii="Times New Roman" w:eastAsia="Times New Roman" w:hAnsi="Times New Roman" w:cs="Times New Roman"/>
      <w:sz w:val="24"/>
      <w:szCs w:val="24"/>
      <w:lang w:eastAsia="zh-CN"/>
    </w:rPr>
  </w:style>
  <w:style w:type="table" w:styleId="ac">
    <w:name w:val="Table Grid"/>
    <w:basedOn w:val="a1"/>
    <w:uiPriority w:val="59"/>
    <w:rsid w:val="00914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251DE"/>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5A2"/>
    <w:pPr>
      <w:ind w:left="720"/>
      <w:contextualSpacing/>
    </w:pPr>
  </w:style>
  <w:style w:type="paragraph" w:styleId="a4">
    <w:name w:val="No Spacing"/>
    <w:uiPriority w:val="1"/>
    <w:qFormat/>
    <w:rsid w:val="00633664"/>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633664"/>
    <w:rPr>
      <w:color w:val="5F5F5F" w:themeColor="hyperlink"/>
      <w:u w:val="single"/>
    </w:rPr>
  </w:style>
  <w:style w:type="paragraph" w:styleId="a6">
    <w:name w:val="header"/>
    <w:basedOn w:val="a"/>
    <w:link w:val="a7"/>
    <w:uiPriority w:val="99"/>
    <w:semiHidden/>
    <w:unhideWhenUsed/>
    <w:rsid w:val="002B55F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B55FF"/>
  </w:style>
  <w:style w:type="paragraph" w:styleId="a8">
    <w:name w:val="footer"/>
    <w:basedOn w:val="a"/>
    <w:link w:val="a9"/>
    <w:uiPriority w:val="99"/>
    <w:semiHidden/>
    <w:unhideWhenUsed/>
    <w:rsid w:val="002B55F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B55FF"/>
  </w:style>
  <w:style w:type="paragraph" w:customStyle="1" w:styleId="ConsNonformat">
    <w:name w:val="ConsNonformat"/>
    <w:rsid w:val="00C474E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2">
    <w:name w:val="Body Text 2"/>
    <w:basedOn w:val="a"/>
    <w:link w:val="20"/>
    <w:rsid w:val="00BB3C89"/>
    <w:pPr>
      <w:spacing w:before="40" w:after="40" w:line="240" w:lineRule="auto"/>
      <w:jc w:val="both"/>
    </w:pPr>
    <w:rPr>
      <w:rFonts w:ascii="Times New Roman" w:eastAsia="Times New Roman" w:hAnsi="Times New Roman" w:cs="Times New Roman"/>
      <w:sz w:val="20"/>
      <w:szCs w:val="20"/>
      <w:lang w:val="en-US"/>
    </w:rPr>
  </w:style>
  <w:style w:type="character" w:customStyle="1" w:styleId="20">
    <w:name w:val="Основной текст 2 Знак"/>
    <w:basedOn w:val="a0"/>
    <w:link w:val="2"/>
    <w:rsid w:val="00BB3C89"/>
    <w:rPr>
      <w:rFonts w:ascii="Times New Roman" w:eastAsia="Times New Roman" w:hAnsi="Times New Roman" w:cs="Times New Roman"/>
      <w:sz w:val="20"/>
      <w:szCs w:val="20"/>
      <w:lang w:val="en-US"/>
    </w:rPr>
  </w:style>
  <w:style w:type="paragraph" w:styleId="aa">
    <w:name w:val="Normal (Web)"/>
    <w:basedOn w:val="a"/>
    <w:uiPriority w:val="99"/>
    <w:semiHidden/>
    <w:unhideWhenUsed/>
    <w:rsid w:val="00005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9F07A0"/>
    <w:rPr>
      <w:color w:val="605E5C"/>
      <w:shd w:val="clear" w:color="auto" w:fill="E1DFDD"/>
    </w:rPr>
  </w:style>
  <w:style w:type="character" w:styleId="ab">
    <w:name w:val="Subtle Emphasis"/>
    <w:basedOn w:val="a0"/>
    <w:uiPriority w:val="19"/>
    <w:qFormat/>
    <w:rsid w:val="008A39F8"/>
    <w:rPr>
      <w:i/>
      <w:iCs/>
      <w:color w:val="404040" w:themeColor="text1" w:themeTint="BF"/>
    </w:rPr>
  </w:style>
  <w:style w:type="character" w:customStyle="1" w:styleId="docdata">
    <w:name w:val="docdata"/>
    <w:aliases w:val="docy,v5,1621,bqiaagaaeyqcaaagiaiaaappawaabfcdaaaaaaaaaaaaaaaaaaaaaaaaaaaaaaaaaaaaaaaaaaaaaaaaaaaaaaaaaaaaaaaaaaaaaaaaaaaaaaaaaaaaaaaaaaaaaaaaaaaaaaaaaaaaaaaaaaaaaaaaaaaaaaaaaaaaaaaaaaaaaaaaaaaaaaaaaaaaaaaaaaaaaaaaaaaaaaaaaaaaaaaaaaaaaaaaaaaaaaaa"/>
    <w:basedOn w:val="a0"/>
    <w:rsid w:val="00A647CC"/>
  </w:style>
  <w:style w:type="paragraph" w:customStyle="1" w:styleId="10">
    <w:name w:val="Обычный (веб)1"/>
    <w:basedOn w:val="a"/>
    <w:rsid w:val="006A3D76"/>
    <w:pPr>
      <w:suppressAutoHyphens/>
      <w:spacing w:before="280" w:after="280" w:line="240" w:lineRule="auto"/>
    </w:pPr>
    <w:rPr>
      <w:rFonts w:ascii="Times New Roman" w:eastAsia="Times New Roman" w:hAnsi="Times New Roman" w:cs="Times New Roman"/>
      <w:sz w:val="24"/>
      <w:szCs w:val="24"/>
      <w:lang w:eastAsia="zh-CN"/>
    </w:rPr>
  </w:style>
  <w:style w:type="table" w:styleId="ac">
    <w:name w:val="Table Grid"/>
    <w:basedOn w:val="a1"/>
    <w:uiPriority w:val="59"/>
    <w:rsid w:val="00914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229552">
      <w:bodyDiv w:val="1"/>
      <w:marLeft w:val="0"/>
      <w:marRight w:val="0"/>
      <w:marTop w:val="0"/>
      <w:marBottom w:val="0"/>
      <w:divBdr>
        <w:top w:val="none" w:sz="0" w:space="0" w:color="auto"/>
        <w:left w:val="none" w:sz="0" w:space="0" w:color="auto"/>
        <w:bottom w:val="none" w:sz="0" w:space="0" w:color="auto"/>
        <w:right w:val="none" w:sz="0" w:space="0" w:color="auto"/>
      </w:divBdr>
    </w:div>
    <w:div w:id="509030750">
      <w:bodyDiv w:val="1"/>
      <w:marLeft w:val="0"/>
      <w:marRight w:val="0"/>
      <w:marTop w:val="0"/>
      <w:marBottom w:val="0"/>
      <w:divBdr>
        <w:top w:val="none" w:sz="0" w:space="0" w:color="auto"/>
        <w:left w:val="none" w:sz="0" w:space="0" w:color="auto"/>
        <w:bottom w:val="none" w:sz="0" w:space="0" w:color="auto"/>
        <w:right w:val="none" w:sz="0" w:space="0" w:color="auto"/>
      </w:divBdr>
      <w:divsChild>
        <w:div w:id="1197158297">
          <w:marLeft w:val="0"/>
          <w:marRight w:val="0"/>
          <w:marTop w:val="0"/>
          <w:marBottom w:val="0"/>
          <w:divBdr>
            <w:top w:val="single" w:sz="4" w:space="3" w:color="000000"/>
            <w:left w:val="single" w:sz="4" w:space="3" w:color="000000"/>
            <w:bottom w:val="single" w:sz="4" w:space="3" w:color="000000"/>
            <w:right w:val="single" w:sz="4" w:space="3" w:color="000000"/>
          </w:divBdr>
          <w:divsChild>
            <w:div w:id="13269045">
              <w:marLeft w:val="0"/>
              <w:marRight w:val="0"/>
              <w:marTop w:val="0"/>
              <w:marBottom w:val="0"/>
              <w:divBdr>
                <w:top w:val="none" w:sz="0" w:space="0" w:color="auto"/>
                <w:left w:val="none" w:sz="0" w:space="0" w:color="auto"/>
                <w:bottom w:val="none" w:sz="0" w:space="0" w:color="auto"/>
                <w:right w:val="none" w:sz="0" w:space="0" w:color="auto"/>
              </w:divBdr>
              <w:divsChild>
                <w:div w:id="1390225794">
                  <w:marLeft w:val="0"/>
                  <w:marRight w:val="0"/>
                  <w:marTop w:val="0"/>
                  <w:marBottom w:val="0"/>
                  <w:divBdr>
                    <w:top w:val="none" w:sz="0" w:space="0" w:color="auto"/>
                    <w:left w:val="none" w:sz="0" w:space="0" w:color="auto"/>
                    <w:bottom w:val="none" w:sz="0" w:space="0" w:color="auto"/>
                    <w:right w:val="none" w:sz="0" w:space="0" w:color="auto"/>
                  </w:divBdr>
                  <w:divsChild>
                    <w:div w:id="5852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08537">
      <w:bodyDiv w:val="1"/>
      <w:marLeft w:val="0"/>
      <w:marRight w:val="0"/>
      <w:marTop w:val="0"/>
      <w:marBottom w:val="0"/>
      <w:divBdr>
        <w:top w:val="none" w:sz="0" w:space="0" w:color="auto"/>
        <w:left w:val="none" w:sz="0" w:space="0" w:color="auto"/>
        <w:bottom w:val="none" w:sz="0" w:space="0" w:color="auto"/>
        <w:right w:val="none" w:sz="0" w:space="0" w:color="auto"/>
      </w:divBdr>
    </w:div>
    <w:div w:id="1545482912">
      <w:bodyDiv w:val="1"/>
      <w:marLeft w:val="0"/>
      <w:marRight w:val="0"/>
      <w:marTop w:val="0"/>
      <w:marBottom w:val="0"/>
      <w:divBdr>
        <w:top w:val="none" w:sz="0" w:space="0" w:color="auto"/>
        <w:left w:val="none" w:sz="0" w:space="0" w:color="auto"/>
        <w:bottom w:val="none" w:sz="0" w:space="0" w:color="auto"/>
        <w:right w:val="none" w:sz="0" w:space="0" w:color="auto"/>
      </w:divBdr>
      <w:divsChild>
        <w:div w:id="979992023">
          <w:marLeft w:val="0"/>
          <w:marRight w:val="0"/>
          <w:marTop w:val="0"/>
          <w:marBottom w:val="0"/>
          <w:divBdr>
            <w:top w:val="single" w:sz="4" w:space="3" w:color="000000"/>
            <w:left w:val="single" w:sz="4" w:space="3" w:color="000000"/>
            <w:bottom w:val="single" w:sz="4" w:space="3" w:color="000000"/>
            <w:right w:val="single" w:sz="4" w:space="3" w:color="000000"/>
          </w:divBdr>
          <w:divsChild>
            <w:div w:id="1211766894">
              <w:marLeft w:val="0"/>
              <w:marRight w:val="0"/>
              <w:marTop w:val="0"/>
              <w:marBottom w:val="0"/>
              <w:divBdr>
                <w:top w:val="none" w:sz="0" w:space="0" w:color="auto"/>
                <w:left w:val="none" w:sz="0" w:space="0" w:color="auto"/>
                <w:bottom w:val="none" w:sz="0" w:space="0" w:color="auto"/>
                <w:right w:val="none" w:sz="0" w:space="0" w:color="auto"/>
              </w:divBdr>
              <w:divsChild>
                <w:div w:id="1672683804">
                  <w:marLeft w:val="0"/>
                  <w:marRight w:val="0"/>
                  <w:marTop w:val="0"/>
                  <w:marBottom w:val="0"/>
                  <w:divBdr>
                    <w:top w:val="none" w:sz="0" w:space="0" w:color="auto"/>
                    <w:left w:val="none" w:sz="0" w:space="0" w:color="auto"/>
                    <w:bottom w:val="none" w:sz="0" w:space="0" w:color="auto"/>
                    <w:right w:val="none" w:sz="0" w:space="0" w:color="auto"/>
                  </w:divBdr>
                  <w:divsChild>
                    <w:div w:id="14734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0339">
      <w:bodyDiv w:val="1"/>
      <w:marLeft w:val="0"/>
      <w:marRight w:val="0"/>
      <w:marTop w:val="0"/>
      <w:marBottom w:val="0"/>
      <w:divBdr>
        <w:top w:val="none" w:sz="0" w:space="0" w:color="auto"/>
        <w:left w:val="none" w:sz="0" w:space="0" w:color="auto"/>
        <w:bottom w:val="none" w:sz="0" w:space="0" w:color="auto"/>
        <w:right w:val="none" w:sz="0" w:space="0" w:color="auto"/>
      </w:divBdr>
      <w:divsChild>
        <w:div w:id="919798290">
          <w:marLeft w:val="0"/>
          <w:marRight w:val="0"/>
          <w:marTop w:val="0"/>
          <w:marBottom w:val="0"/>
          <w:divBdr>
            <w:top w:val="single" w:sz="4" w:space="3" w:color="000000"/>
            <w:left w:val="single" w:sz="4" w:space="3" w:color="000000"/>
            <w:bottom w:val="single" w:sz="4" w:space="3" w:color="000000"/>
            <w:right w:val="single" w:sz="4" w:space="3" w:color="000000"/>
          </w:divBdr>
          <w:divsChild>
            <w:div w:id="318459617">
              <w:marLeft w:val="0"/>
              <w:marRight w:val="0"/>
              <w:marTop w:val="0"/>
              <w:marBottom w:val="0"/>
              <w:divBdr>
                <w:top w:val="none" w:sz="0" w:space="0" w:color="auto"/>
                <w:left w:val="none" w:sz="0" w:space="0" w:color="auto"/>
                <w:bottom w:val="none" w:sz="0" w:space="0" w:color="auto"/>
                <w:right w:val="none" w:sz="0" w:space="0" w:color="auto"/>
              </w:divBdr>
              <w:divsChild>
                <w:div w:id="2128740739">
                  <w:marLeft w:val="0"/>
                  <w:marRight w:val="0"/>
                  <w:marTop w:val="0"/>
                  <w:marBottom w:val="0"/>
                  <w:divBdr>
                    <w:top w:val="none" w:sz="0" w:space="0" w:color="auto"/>
                    <w:left w:val="none" w:sz="0" w:space="0" w:color="auto"/>
                    <w:bottom w:val="none" w:sz="0" w:space="0" w:color="auto"/>
                    <w:right w:val="none" w:sz="0" w:space="0" w:color="auto"/>
                  </w:divBdr>
                  <w:divsChild>
                    <w:div w:id="17018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EE29F343B294E112BD805805FEF4CF4B5672237V6P"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alniishoz@mail.ru"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2655</Words>
  <Characters>15136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Alena</dc:creator>
  <cp:lastModifiedBy>Светлана</cp:lastModifiedBy>
  <cp:revision>3</cp:revision>
  <cp:lastPrinted>2025-10-28T03:52:00Z</cp:lastPrinted>
  <dcterms:created xsi:type="dcterms:W3CDTF">2026-06-24T08:05:00Z</dcterms:created>
  <dcterms:modified xsi:type="dcterms:W3CDTF">2026-07-02T08:47:00Z</dcterms:modified>
</cp:coreProperties>
</file>