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 xml:space="preserve">Цена Контракта включает в себя: стоимость Товара, расходы, связанные с </w:t>
      </w:r>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60"/>
        <w:gridCol w:w="1842"/>
        <w:gridCol w:w="1418"/>
        <w:gridCol w:w="1984"/>
        <w:gridCol w:w="2552"/>
      </w:tblGrid>
      <w:tr w:rsidR="00CF2223" w:rsidRPr="00636F42" w:rsidTr="00385BA7">
        <w:trPr>
          <w:trHeight w:val="691"/>
        </w:trPr>
        <w:tc>
          <w:tcPr>
            <w:tcW w:w="567"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 xml:space="preserve">№ </w:t>
            </w:r>
            <w:proofErr w:type="gramStart"/>
            <w:r w:rsidRPr="00636F42">
              <w:rPr>
                <w:b/>
                <w:color w:val="000000" w:themeColor="text1"/>
                <w:sz w:val="24"/>
                <w:szCs w:val="24"/>
                <w:lang w:eastAsia="zh-CN"/>
              </w:rPr>
              <w:t>п</w:t>
            </w:r>
            <w:proofErr w:type="gramEnd"/>
            <w:r w:rsidRPr="00636F42">
              <w:rPr>
                <w:b/>
                <w:color w:val="000000" w:themeColor="text1"/>
                <w:sz w:val="24"/>
                <w:szCs w:val="24"/>
                <w:lang w:eastAsia="zh-CN"/>
              </w:rPr>
              <w:t>/п</w:t>
            </w:r>
          </w:p>
        </w:tc>
        <w:tc>
          <w:tcPr>
            <w:tcW w:w="1560"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Наименование товара</w:t>
            </w:r>
          </w:p>
        </w:tc>
        <w:tc>
          <w:tcPr>
            <w:tcW w:w="1842"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Код ОКПД-2</w:t>
            </w:r>
          </w:p>
        </w:tc>
        <w:tc>
          <w:tcPr>
            <w:tcW w:w="1418"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Код КТРУ</w:t>
            </w:r>
          </w:p>
        </w:tc>
        <w:tc>
          <w:tcPr>
            <w:tcW w:w="1984" w:type="dxa"/>
            <w:shd w:val="clear" w:color="FFFFFF" w:fill="FFFFFF"/>
            <w:vAlign w:val="center"/>
          </w:tcPr>
          <w:p w:rsidR="00CF2223" w:rsidRPr="00636F42" w:rsidRDefault="00532F0E">
            <w:pPr>
              <w:tabs>
                <w:tab w:val="left" w:pos="1134"/>
              </w:tabs>
              <w:contextualSpacing/>
              <w:jc w:val="center"/>
              <w:rPr>
                <w:b/>
                <w:color w:val="000000" w:themeColor="text1"/>
                <w:sz w:val="24"/>
                <w:szCs w:val="24"/>
              </w:rPr>
            </w:pPr>
            <w:r w:rsidRPr="00636F42">
              <w:rPr>
                <w:b/>
                <w:color w:val="000000" w:themeColor="text1"/>
                <w:sz w:val="24"/>
                <w:szCs w:val="24"/>
                <w:lang w:eastAsia="zh-CN"/>
              </w:rPr>
              <w:t>Национальный режим</w:t>
            </w:r>
          </w:p>
        </w:tc>
        <w:tc>
          <w:tcPr>
            <w:tcW w:w="2552" w:type="dxa"/>
            <w:shd w:val="clear" w:color="FFFFFF" w:fill="FFFFFF"/>
            <w:vAlign w:val="center"/>
          </w:tcPr>
          <w:p w:rsidR="00CF2223" w:rsidRPr="00636F42" w:rsidRDefault="00532F0E">
            <w:pPr>
              <w:jc w:val="center"/>
              <w:rPr>
                <w:b/>
                <w:bCs/>
                <w:color w:val="000000" w:themeColor="text1"/>
                <w:sz w:val="24"/>
                <w:szCs w:val="24"/>
              </w:rPr>
            </w:pPr>
            <w:r w:rsidRPr="00636F42">
              <w:rPr>
                <w:b/>
                <w:bCs/>
                <w:color w:val="000000" w:themeColor="text1"/>
                <w:sz w:val="24"/>
                <w:szCs w:val="24"/>
                <w:lang w:eastAsia="zh-CN"/>
              </w:rPr>
              <w:t>Обоснование невозможности соблюдения ограничения</w:t>
            </w:r>
          </w:p>
        </w:tc>
      </w:tr>
      <w:tr w:rsidR="00CF2223" w:rsidRPr="00636F42" w:rsidTr="00385BA7">
        <w:trPr>
          <w:trHeight w:val="298"/>
        </w:trPr>
        <w:tc>
          <w:tcPr>
            <w:tcW w:w="567"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60"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2"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636F42"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984" w:type="dxa"/>
            <w:shd w:val="clear" w:color="FFFFFF" w:fill="FFFFFF"/>
          </w:tcPr>
          <w:p w:rsidR="00CF2223" w:rsidRPr="00636F42"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552" w:type="dxa"/>
            <w:shd w:val="clear" w:color="FFFFFF" w:fill="FFFFFF"/>
          </w:tcPr>
          <w:p w:rsidR="00CF2223" w:rsidRPr="00636F42" w:rsidRDefault="00EB492E" w:rsidP="00EB492E">
            <w:pPr>
              <w:jc w:val="center"/>
              <w:rPr>
                <w:b/>
                <w:bCs/>
                <w:color w:val="000000" w:themeColor="text1"/>
                <w:sz w:val="24"/>
                <w:szCs w:val="24"/>
                <w:vertAlign w:val="superscript"/>
              </w:rPr>
            </w:pPr>
            <w:r w:rsidRPr="00636F42">
              <w:rPr>
                <w:b/>
                <w:bCs/>
                <w:color w:val="000000" w:themeColor="text1"/>
                <w:sz w:val="24"/>
                <w:szCs w:val="24"/>
                <w:vertAlign w:val="superscript"/>
              </w:rPr>
              <w:t>6.</w:t>
            </w:r>
          </w:p>
        </w:tc>
      </w:tr>
      <w:tr w:rsidR="00385BA7" w:rsidRPr="00385BA7" w:rsidTr="00385BA7">
        <w:trPr>
          <w:trHeight w:val="1382"/>
        </w:trPr>
        <w:tc>
          <w:tcPr>
            <w:tcW w:w="567" w:type="dxa"/>
            <w:shd w:val="clear" w:color="FFFFFF" w:fill="FFFFFF"/>
            <w:vAlign w:val="center"/>
          </w:tcPr>
          <w:p w:rsidR="00FF48B9" w:rsidRPr="00385BA7" w:rsidRDefault="00D2079B">
            <w:pPr>
              <w:tabs>
                <w:tab w:val="left" w:pos="1134"/>
              </w:tabs>
              <w:contextualSpacing/>
              <w:jc w:val="center"/>
              <w:rPr>
                <w:sz w:val="24"/>
                <w:szCs w:val="24"/>
              </w:rPr>
            </w:pPr>
            <w:r>
              <w:rPr>
                <w:sz w:val="24"/>
                <w:szCs w:val="24"/>
              </w:rPr>
              <w:t>1</w:t>
            </w:r>
          </w:p>
        </w:tc>
        <w:tc>
          <w:tcPr>
            <w:tcW w:w="1560" w:type="dxa"/>
            <w:shd w:val="clear" w:color="FFFFFF" w:fill="FFFFFF"/>
            <w:vAlign w:val="center"/>
          </w:tcPr>
          <w:p w:rsidR="00FF48B9" w:rsidRPr="00385BA7" w:rsidRDefault="00273E26">
            <w:pPr>
              <w:jc w:val="center"/>
              <w:rPr>
                <w:sz w:val="24"/>
                <w:szCs w:val="24"/>
              </w:rPr>
            </w:pPr>
            <w:r w:rsidRPr="00273E26">
              <w:rPr>
                <w:sz w:val="24"/>
                <w:szCs w:val="24"/>
              </w:rPr>
              <w:t>Грунт-эмаль</w:t>
            </w:r>
          </w:p>
        </w:tc>
        <w:tc>
          <w:tcPr>
            <w:tcW w:w="1842" w:type="dxa"/>
            <w:shd w:val="clear" w:color="FFFFFF" w:fill="FFFFFF"/>
            <w:vAlign w:val="center"/>
          </w:tcPr>
          <w:p w:rsidR="00FF48B9" w:rsidRPr="00385BA7" w:rsidRDefault="00636F42" w:rsidP="00FF48B9">
            <w:pPr>
              <w:jc w:val="center"/>
              <w:rPr>
                <w:sz w:val="24"/>
                <w:szCs w:val="24"/>
              </w:rPr>
            </w:pPr>
            <w:r w:rsidRPr="00385BA7">
              <w:rPr>
                <w:sz w:val="24"/>
                <w:szCs w:val="24"/>
                <w:shd w:val="clear" w:color="auto" w:fill="FFFFFF"/>
              </w:rPr>
              <w:t>20.30.12.130</w:t>
            </w:r>
          </w:p>
        </w:tc>
        <w:tc>
          <w:tcPr>
            <w:tcW w:w="1418" w:type="dxa"/>
            <w:shd w:val="clear" w:color="FFFFFF" w:fill="FFFFFF"/>
            <w:vAlign w:val="center"/>
          </w:tcPr>
          <w:p w:rsidR="00FF48B9" w:rsidRPr="00385BA7" w:rsidRDefault="00636F42">
            <w:pPr>
              <w:jc w:val="center"/>
              <w:rPr>
                <w:sz w:val="24"/>
                <w:szCs w:val="24"/>
              </w:rPr>
            </w:pPr>
            <w:r w:rsidRPr="00385BA7">
              <w:rPr>
                <w:sz w:val="24"/>
                <w:szCs w:val="24"/>
              </w:rPr>
              <w:t>-</w:t>
            </w:r>
          </w:p>
        </w:tc>
        <w:tc>
          <w:tcPr>
            <w:tcW w:w="1984" w:type="dxa"/>
            <w:shd w:val="clear" w:color="FFFFFF" w:fill="FFFFFF"/>
            <w:vAlign w:val="center"/>
          </w:tcPr>
          <w:p w:rsidR="00636F42" w:rsidRPr="00385BA7" w:rsidRDefault="00636F42" w:rsidP="00636F42">
            <w:pPr>
              <w:contextualSpacing/>
              <w:jc w:val="center"/>
              <w:rPr>
                <w:sz w:val="24"/>
                <w:szCs w:val="24"/>
              </w:rPr>
            </w:pPr>
            <w:r w:rsidRPr="00385BA7">
              <w:rPr>
                <w:sz w:val="24"/>
                <w:szCs w:val="24"/>
              </w:rPr>
              <w:t>п. 60 Приложения N 2</w:t>
            </w:r>
          </w:p>
          <w:p w:rsidR="00636F42" w:rsidRPr="00385BA7" w:rsidRDefault="00636F42" w:rsidP="00636F42">
            <w:pPr>
              <w:contextualSpacing/>
              <w:jc w:val="center"/>
              <w:rPr>
                <w:sz w:val="24"/>
                <w:szCs w:val="24"/>
              </w:rPr>
            </w:pPr>
            <w:r w:rsidRPr="00385BA7">
              <w:rPr>
                <w:sz w:val="24"/>
                <w:szCs w:val="24"/>
              </w:rPr>
              <w:t>к постановлению Правительства</w:t>
            </w:r>
          </w:p>
          <w:p w:rsidR="00636F42" w:rsidRPr="00385BA7" w:rsidRDefault="00636F42" w:rsidP="00636F42">
            <w:pPr>
              <w:contextualSpacing/>
              <w:jc w:val="center"/>
              <w:rPr>
                <w:sz w:val="24"/>
                <w:szCs w:val="24"/>
              </w:rPr>
            </w:pPr>
            <w:r w:rsidRPr="00385BA7">
              <w:rPr>
                <w:sz w:val="24"/>
                <w:szCs w:val="24"/>
              </w:rPr>
              <w:t>Российской Федерации</w:t>
            </w:r>
          </w:p>
          <w:p w:rsidR="00FF48B9" w:rsidRPr="00385BA7" w:rsidRDefault="00636F42" w:rsidP="00636F42">
            <w:pPr>
              <w:contextualSpacing/>
              <w:jc w:val="center"/>
              <w:rPr>
                <w:sz w:val="24"/>
                <w:szCs w:val="24"/>
              </w:rPr>
            </w:pPr>
            <w:r w:rsidRPr="00385BA7">
              <w:rPr>
                <w:sz w:val="24"/>
                <w:szCs w:val="24"/>
              </w:rPr>
              <w:t>от 23 декабря 2024 г. N 1875</w:t>
            </w:r>
          </w:p>
        </w:tc>
        <w:tc>
          <w:tcPr>
            <w:tcW w:w="2552" w:type="dxa"/>
            <w:shd w:val="clear" w:color="FFFFFF" w:fill="FFFFFF"/>
            <w:vAlign w:val="center"/>
          </w:tcPr>
          <w:p w:rsidR="00FF48B9" w:rsidRPr="00385BA7" w:rsidRDefault="00636F42" w:rsidP="00533CC6">
            <w:pPr>
              <w:jc w:val="center"/>
              <w:rPr>
                <w:sz w:val="24"/>
                <w:szCs w:val="24"/>
              </w:rPr>
            </w:pPr>
            <w:r w:rsidRPr="00385BA7">
              <w:rPr>
                <w:sz w:val="24"/>
                <w:szCs w:val="24"/>
              </w:rPr>
              <w:t xml:space="preserve">Ограничение </w:t>
            </w:r>
            <w:r w:rsidR="00FF48B9" w:rsidRPr="00385BA7">
              <w:rPr>
                <w:sz w:val="24"/>
                <w:szCs w:val="24"/>
              </w:rPr>
              <w:t>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lastRenderedPageBreak/>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в соответствии с Техническим заданием, 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227"/>
        <w:gridCol w:w="1700"/>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E757F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227"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700"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76293C" w:rsidRPr="002E431A" w:rsidTr="00385BA7">
        <w:trPr>
          <w:trHeight w:val="274"/>
        </w:trPr>
        <w:tc>
          <w:tcPr>
            <w:tcW w:w="446" w:type="dxa"/>
            <w:vMerge w:val="restart"/>
            <w:vAlign w:val="center"/>
          </w:tcPr>
          <w:p w:rsidR="0076293C" w:rsidRPr="002E431A" w:rsidRDefault="00D2079B" w:rsidP="00281F1C">
            <w:pPr>
              <w:rPr>
                <w:sz w:val="24"/>
                <w:szCs w:val="24"/>
              </w:rPr>
            </w:pPr>
            <w:r>
              <w:rPr>
                <w:sz w:val="24"/>
                <w:szCs w:val="24"/>
              </w:rPr>
              <w:t>1</w:t>
            </w:r>
            <w:bookmarkStart w:id="39" w:name="_GoBack"/>
            <w:bookmarkEnd w:id="39"/>
          </w:p>
        </w:tc>
        <w:tc>
          <w:tcPr>
            <w:tcW w:w="1626" w:type="dxa"/>
            <w:vMerge w:val="restart"/>
            <w:vAlign w:val="center"/>
          </w:tcPr>
          <w:p w:rsidR="0076293C" w:rsidRPr="002E431A" w:rsidRDefault="00E757FF" w:rsidP="00281F1C">
            <w:pPr>
              <w:jc w:val="center"/>
              <w:rPr>
                <w:sz w:val="24"/>
                <w:szCs w:val="24"/>
              </w:rPr>
            </w:pPr>
            <w:r w:rsidRPr="00E757FF">
              <w:rPr>
                <w:sz w:val="24"/>
                <w:szCs w:val="24"/>
              </w:rPr>
              <w:t>Грунт-эмаль</w:t>
            </w:r>
          </w:p>
        </w:tc>
        <w:tc>
          <w:tcPr>
            <w:tcW w:w="1938" w:type="dxa"/>
          </w:tcPr>
          <w:p w:rsidR="0076293C" w:rsidRPr="00070444" w:rsidRDefault="0076293C" w:rsidP="00E757FF">
            <w:pPr>
              <w:jc w:val="center"/>
            </w:pPr>
            <w:r w:rsidRPr="00070444">
              <w:t>Вид</w:t>
            </w:r>
          </w:p>
        </w:tc>
        <w:tc>
          <w:tcPr>
            <w:tcW w:w="2227" w:type="dxa"/>
            <w:vAlign w:val="center"/>
          </w:tcPr>
          <w:p w:rsidR="0076293C" w:rsidRPr="002E431A" w:rsidRDefault="00E757FF" w:rsidP="00E757FF">
            <w:pPr>
              <w:jc w:val="center"/>
              <w:rPr>
                <w:sz w:val="24"/>
                <w:szCs w:val="24"/>
              </w:rPr>
            </w:pPr>
            <w:r>
              <w:rPr>
                <w:sz w:val="24"/>
                <w:szCs w:val="24"/>
              </w:rPr>
              <w:t>Алкидная</w:t>
            </w:r>
          </w:p>
        </w:tc>
        <w:tc>
          <w:tcPr>
            <w:tcW w:w="1700" w:type="dxa"/>
          </w:tcPr>
          <w:p w:rsidR="0076293C" w:rsidRPr="002E431A" w:rsidRDefault="0076293C" w:rsidP="00533CC6">
            <w:pPr>
              <w:rPr>
                <w:sz w:val="24"/>
                <w:szCs w:val="24"/>
              </w:rPr>
            </w:pPr>
          </w:p>
        </w:tc>
        <w:tc>
          <w:tcPr>
            <w:tcW w:w="850" w:type="dxa"/>
            <w:vMerge w:val="restart"/>
            <w:vAlign w:val="center"/>
          </w:tcPr>
          <w:p w:rsidR="0076293C" w:rsidRPr="002E431A" w:rsidRDefault="00D2079B" w:rsidP="00281F1C">
            <w:pPr>
              <w:jc w:val="center"/>
              <w:rPr>
                <w:sz w:val="24"/>
                <w:szCs w:val="24"/>
              </w:rPr>
            </w:pPr>
            <w:r>
              <w:rPr>
                <w:sz w:val="24"/>
                <w:szCs w:val="24"/>
              </w:rPr>
              <w:t>4</w:t>
            </w:r>
          </w:p>
        </w:tc>
        <w:tc>
          <w:tcPr>
            <w:tcW w:w="1168" w:type="dxa"/>
            <w:vMerge w:val="restart"/>
            <w:vAlign w:val="center"/>
          </w:tcPr>
          <w:p w:rsidR="0076293C" w:rsidRPr="002E431A" w:rsidRDefault="00E757FF" w:rsidP="00281F1C">
            <w:pPr>
              <w:jc w:val="center"/>
              <w:rPr>
                <w:sz w:val="24"/>
                <w:szCs w:val="24"/>
              </w:rPr>
            </w:pPr>
            <w:r>
              <w:rPr>
                <w:sz w:val="24"/>
                <w:szCs w:val="24"/>
              </w:rPr>
              <w:t>Литр</w:t>
            </w:r>
          </w:p>
        </w:tc>
      </w:tr>
      <w:tr w:rsidR="0076293C" w:rsidRPr="002E431A" w:rsidTr="00E757FF">
        <w:trPr>
          <w:trHeight w:val="250"/>
        </w:trPr>
        <w:tc>
          <w:tcPr>
            <w:tcW w:w="446" w:type="dxa"/>
            <w:vMerge/>
            <w:vAlign w:val="center"/>
          </w:tcPr>
          <w:p w:rsidR="0076293C" w:rsidRPr="002E431A" w:rsidRDefault="0076293C" w:rsidP="00281F1C">
            <w:pPr>
              <w:rPr>
                <w:sz w:val="24"/>
                <w:szCs w:val="24"/>
              </w:rPr>
            </w:pPr>
          </w:p>
        </w:tc>
        <w:tc>
          <w:tcPr>
            <w:tcW w:w="1626" w:type="dxa"/>
            <w:vMerge/>
            <w:vAlign w:val="center"/>
          </w:tcPr>
          <w:p w:rsidR="0076293C" w:rsidRPr="00FF48B9" w:rsidRDefault="0076293C" w:rsidP="00281F1C">
            <w:pPr>
              <w:jc w:val="center"/>
              <w:rPr>
                <w:sz w:val="24"/>
                <w:szCs w:val="24"/>
              </w:rPr>
            </w:pPr>
          </w:p>
        </w:tc>
        <w:tc>
          <w:tcPr>
            <w:tcW w:w="1938" w:type="dxa"/>
          </w:tcPr>
          <w:p w:rsidR="0076293C" w:rsidRPr="00070444" w:rsidRDefault="0076293C" w:rsidP="00E757FF">
            <w:pPr>
              <w:jc w:val="center"/>
            </w:pPr>
            <w:r w:rsidRPr="00070444">
              <w:t>Цвет</w:t>
            </w:r>
          </w:p>
        </w:tc>
        <w:tc>
          <w:tcPr>
            <w:tcW w:w="2227" w:type="dxa"/>
            <w:vAlign w:val="center"/>
          </w:tcPr>
          <w:p w:rsidR="0076293C" w:rsidRPr="002E431A" w:rsidRDefault="00E757FF" w:rsidP="00E757FF">
            <w:pPr>
              <w:jc w:val="center"/>
              <w:rPr>
                <w:sz w:val="24"/>
                <w:szCs w:val="24"/>
              </w:rPr>
            </w:pPr>
            <w:r>
              <w:rPr>
                <w:sz w:val="24"/>
                <w:szCs w:val="24"/>
              </w:rPr>
              <w:t>Серый</w:t>
            </w:r>
          </w:p>
        </w:tc>
        <w:tc>
          <w:tcPr>
            <w:tcW w:w="1700" w:type="dxa"/>
          </w:tcPr>
          <w:p w:rsidR="0076293C" w:rsidRPr="002E431A" w:rsidRDefault="0076293C" w:rsidP="00533CC6">
            <w:pPr>
              <w:rPr>
                <w:sz w:val="24"/>
                <w:szCs w:val="24"/>
              </w:rPr>
            </w:pPr>
          </w:p>
        </w:tc>
        <w:tc>
          <w:tcPr>
            <w:tcW w:w="850" w:type="dxa"/>
            <w:vMerge/>
            <w:vAlign w:val="center"/>
          </w:tcPr>
          <w:p w:rsidR="0076293C" w:rsidRPr="002E431A" w:rsidRDefault="0076293C" w:rsidP="00281F1C">
            <w:pPr>
              <w:jc w:val="center"/>
              <w:rPr>
                <w:sz w:val="24"/>
                <w:szCs w:val="24"/>
              </w:rPr>
            </w:pPr>
          </w:p>
        </w:tc>
        <w:tc>
          <w:tcPr>
            <w:tcW w:w="1168" w:type="dxa"/>
            <w:vMerge/>
            <w:vAlign w:val="center"/>
          </w:tcPr>
          <w:p w:rsidR="0076293C" w:rsidRPr="002E431A" w:rsidRDefault="0076293C" w:rsidP="00281F1C">
            <w:pPr>
              <w:jc w:val="center"/>
              <w:rPr>
                <w:sz w:val="24"/>
                <w:szCs w:val="24"/>
              </w:rPr>
            </w:pPr>
          </w:p>
        </w:tc>
      </w:tr>
      <w:tr w:rsidR="0076293C" w:rsidRPr="002E431A" w:rsidTr="00E757FF">
        <w:trPr>
          <w:trHeight w:val="254"/>
        </w:trPr>
        <w:tc>
          <w:tcPr>
            <w:tcW w:w="446" w:type="dxa"/>
            <w:vMerge/>
            <w:vAlign w:val="center"/>
          </w:tcPr>
          <w:p w:rsidR="0076293C" w:rsidRPr="002E431A" w:rsidRDefault="0076293C" w:rsidP="00281F1C">
            <w:pPr>
              <w:rPr>
                <w:sz w:val="24"/>
                <w:szCs w:val="24"/>
              </w:rPr>
            </w:pPr>
          </w:p>
        </w:tc>
        <w:tc>
          <w:tcPr>
            <w:tcW w:w="1626" w:type="dxa"/>
            <w:vMerge/>
            <w:vAlign w:val="center"/>
          </w:tcPr>
          <w:p w:rsidR="0076293C" w:rsidRPr="002E431A" w:rsidRDefault="0076293C" w:rsidP="00281F1C">
            <w:pPr>
              <w:rPr>
                <w:sz w:val="24"/>
                <w:szCs w:val="24"/>
              </w:rPr>
            </w:pPr>
          </w:p>
        </w:tc>
        <w:tc>
          <w:tcPr>
            <w:tcW w:w="1938" w:type="dxa"/>
          </w:tcPr>
          <w:p w:rsidR="0076293C" w:rsidRDefault="0076293C" w:rsidP="00E757FF">
            <w:pPr>
              <w:jc w:val="center"/>
            </w:pPr>
            <w:r w:rsidRPr="00070444">
              <w:t>Эффект</w:t>
            </w:r>
          </w:p>
        </w:tc>
        <w:tc>
          <w:tcPr>
            <w:tcW w:w="2227" w:type="dxa"/>
            <w:vAlign w:val="center"/>
          </w:tcPr>
          <w:p w:rsidR="0076293C" w:rsidRPr="002E431A" w:rsidRDefault="00E757FF" w:rsidP="00E757FF">
            <w:pPr>
              <w:jc w:val="center"/>
              <w:rPr>
                <w:sz w:val="24"/>
                <w:szCs w:val="24"/>
              </w:rPr>
            </w:pPr>
            <w:r>
              <w:rPr>
                <w:sz w:val="24"/>
                <w:szCs w:val="24"/>
              </w:rPr>
              <w:t>Молотковый</w:t>
            </w:r>
          </w:p>
        </w:tc>
        <w:tc>
          <w:tcPr>
            <w:tcW w:w="1700" w:type="dxa"/>
          </w:tcPr>
          <w:p w:rsidR="0076293C" w:rsidRPr="002E431A" w:rsidRDefault="0076293C" w:rsidP="00533CC6">
            <w:pPr>
              <w:rPr>
                <w:sz w:val="24"/>
                <w:szCs w:val="24"/>
              </w:rPr>
            </w:pPr>
          </w:p>
        </w:tc>
        <w:tc>
          <w:tcPr>
            <w:tcW w:w="850" w:type="dxa"/>
            <w:vMerge/>
          </w:tcPr>
          <w:p w:rsidR="0076293C" w:rsidRPr="002E431A" w:rsidRDefault="0076293C" w:rsidP="00532F0E">
            <w:pPr>
              <w:rPr>
                <w:sz w:val="24"/>
                <w:szCs w:val="24"/>
              </w:rPr>
            </w:pPr>
          </w:p>
        </w:tc>
        <w:tc>
          <w:tcPr>
            <w:tcW w:w="1168" w:type="dxa"/>
            <w:vMerge/>
          </w:tcPr>
          <w:p w:rsidR="0076293C" w:rsidRPr="002E431A" w:rsidRDefault="0076293C" w:rsidP="00532F0E">
            <w:pPr>
              <w:rPr>
                <w:sz w:val="24"/>
                <w:szCs w:val="24"/>
              </w:rPr>
            </w:pPr>
          </w:p>
        </w:tc>
      </w:tr>
    </w:tbl>
    <w:p w:rsidR="00CF2223" w:rsidRDefault="00CF2223">
      <w:pPr>
        <w:ind w:firstLine="709"/>
      </w:pPr>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32A" w:rsidRDefault="003C332A">
      <w:r>
        <w:separator/>
      </w:r>
    </w:p>
  </w:endnote>
  <w:endnote w:type="continuationSeparator" w:id="0">
    <w:p w:rsidR="003C332A" w:rsidRDefault="003C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D2079B">
          <w:rPr>
            <w:noProof/>
          </w:rPr>
          <w:t>1</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D2079B">
          <w:rPr>
            <w:noProof/>
          </w:rPr>
          <w:t>1</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32A" w:rsidRDefault="003C332A">
      <w:r>
        <w:separator/>
      </w:r>
    </w:p>
  </w:footnote>
  <w:footnote w:type="continuationSeparator" w:id="0">
    <w:p w:rsidR="003C332A" w:rsidRDefault="003C332A">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6624E"/>
    <w:rsid w:val="00080DEB"/>
    <w:rsid w:val="000A3F8B"/>
    <w:rsid w:val="00163770"/>
    <w:rsid w:val="00184A1F"/>
    <w:rsid w:val="001F0EAA"/>
    <w:rsid w:val="00273E26"/>
    <w:rsid w:val="00275EED"/>
    <w:rsid w:val="00281F1C"/>
    <w:rsid w:val="002853B5"/>
    <w:rsid w:val="002E431A"/>
    <w:rsid w:val="00341434"/>
    <w:rsid w:val="00385BA7"/>
    <w:rsid w:val="003C332A"/>
    <w:rsid w:val="004A7149"/>
    <w:rsid w:val="004C0E76"/>
    <w:rsid w:val="00532F0E"/>
    <w:rsid w:val="00564EB1"/>
    <w:rsid w:val="00636F42"/>
    <w:rsid w:val="00670E75"/>
    <w:rsid w:val="0076293C"/>
    <w:rsid w:val="00805355"/>
    <w:rsid w:val="0095740F"/>
    <w:rsid w:val="00981A56"/>
    <w:rsid w:val="009A5658"/>
    <w:rsid w:val="009C48C4"/>
    <w:rsid w:val="009D1F8C"/>
    <w:rsid w:val="00CC0324"/>
    <w:rsid w:val="00CF2223"/>
    <w:rsid w:val="00D2079B"/>
    <w:rsid w:val="00D20A85"/>
    <w:rsid w:val="00D779EF"/>
    <w:rsid w:val="00DB5C30"/>
    <w:rsid w:val="00E757FF"/>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8C07D-0682-451E-A98F-78CC9F399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Pages>
  <Words>6368</Words>
  <Characters>36299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90</cp:revision>
  <dcterms:created xsi:type="dcterms:W3CDTF">2023-04-28T06:02:00Z</dcterms:created>
  <dcterms:modified xsi:type="dcterms:W3CDTF">2026-07-23T06:22:00Z</dcterms:modified>
</cp:coreProperties>
</file>