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C46" w:rsidRPr="00D70C46" w:rsidRDefault="00D70C46" w:rsidP="00D70C46">
      <w:pPr>
        <w:tabs>
          <w:tab w:val="left" w:pos="360"/>
          <w:tab w:val="left" w:pos="2226"/>
        </w:tabs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0C46"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:rsidR="00D70C46" w:rsidRPr="00D70C46" w:rsidRDefault="00D70C46" w:rsidP="00D70C46">
      <w:pPr>
        <w:tabs>
          <w:tab w:val="left" w:pos="2226"/>
        </w:tabs>
        <w:spacing w:after="0" w:line="240" w:lineRule="auto"/>
        <w:ind w:firstLine="426"/>
        <w:jc w:val="center"/>
        <w:rPr>
          <w:rFonts w:ascii="Times New Roman" w:hAnsi="Times New Roman" w:cs="Times New Roman"/>
          <w:b/>
        </w:rPr>
      </w:pPr>
      <w:r w:rsidRPr="00D70C46">
        <w:rPr>
          <w:rFonts w:ascii="Times New Roman" w:hAnsi="Times New Roman" w:cs="Times New Roman"/>
          <w:b/>
          <w:sz w:val="24"/>
          <w:szCs w:val="24"/>
        </w:rPr>
        <w:t xml:space="preserve">на поставку </w:t>
      </w:r>
      <w:r>
        <w:rPr>
          <w:rFonts w:ascii="Times New Roman" w:hAnsi="Times New Roman" w:cs="Times New Roman"/>
          <w:b/>
          <w:sz w:val="24"/>
          <w:szCs w:val="24"/>
        </w:rPr>
        <w:t>кресел для президиума</w:t>
      </w:r>
      <w:r w:rsidRPr="00D70C46">
        <w:rPr>
          <w:rFonts w:ascii="Times New Roman" w:hAnsi="Times New Roman" w:cs="Times New Roman"/>
          <w:b/>
          <w:sz w:val="24"/>
          <w:szCs w:val="24"/>
        </w:rPr>
        <w:br/>
      </w:r>
    </w:p>
    <w:p w:rsidR="00D70C46" w:rsidRPr="00D70C46" w:rsidRDefault="00D70C46" w:rsidP="00D7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4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1. </w:t>
      </w:r>
      <w:r w:rsidRPr="00D70C46">
        <w:rPr>
          <w:rFonts w:ascii="Times New Roman" w:hAnsi="Times New Roman" w:cs="Times New Roman"/>
          <w:b/>
          <w:sz w:val="24"/>
          <w:szCs w:val="24"/>
        </w:rPr>
        <w:t xml:space="preserve">Наименование объекта закупки: </w:t>
      </w:r>
      <w:r w:rsidRPr="00D70C46">
        <w:rPr>
          <w:rFonts w:ascii="Times New Roman" w:hAnsi="Times New Roman" w:cs="Times New Roman"/>
          <w:sz w:val="24"/>
          <w:szCs w:val="24"/>
        </w:rPr>
        <w:t>П</w:t>
      </w:r>
      <w:r w:rsidRPr="00D70C4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оставка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кресел для президиума</w:t>
      </w:r>
      <w:r w:rsidR="005A40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D70C46">
        <w:rPr>
          <w:rFonts w:ascii="Times New Roman" w:hAnsi="Times New Roman" w:cs="Times New Roman"/>
          <w:sz w:val="24"/>
          <w:szCs w:val="24"/>
        </w:rPr>
        <w:t>(далее – товар).</w:t>
      </w:r>
    </w:p>
    <w:p w:rsidR="00D70C46" w:rsidRPr="00E52FCD" w:rsidRDefault="00D70C46" w:rsidP="00D70C46">
      <w:pPr>
        <w:pStyle w:val="a6"/>
        <w:keepNext/>
        <w:widowControl w:val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70C46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2. </w:t>
      </w:r>
      <w:r w:rsidR="00E52FCD">
        <w:rPr>
          <w:rFonts w:ascii="Times New Roman" w:hAnsi="Times New Roman"/>
          <w:b/>
          <w:color w:val="000000"/>
          <w:sz w:val="24"/>
          <w:szCs w:val="24"/>
        </w:rPr>
        <w:t xml:space="preserve">Срок поставки: </w:t>
      </w:r>
      <w:proofErr w:type="gramStart"/>
      <w:r w:rsidR="00E52FCD">
        <w:rPr>
          <w:rFonts w:ascii="Times New Roman" w:hAnsi="Times New Roman"/>
          <w:color w:val="000000"/>
          <w:sz w:val="24"/>
          <w:szCs w:val="24"/>
        </w:rPr>
        <w:t>В течение 50 (пятидесяти календарных дней с даты подписания Договора.</w:t>
      </w:r>
      <w:proofErr w:type="gramEnd"/>
    </w:p>
    <w:p w:rsidR="00D70C46" w:rsidRPr="00D70C46" w:rsidRDefault="00D70C46" w:rsidP="00D70C46">
      <w:pPr>
        <w:pStyle w:val="a6"/>
        <w:keepNext/>
        <w:widowControl w:val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70C46">
        <w:rPr>
          <w:rFonts w:ascii="Times New Roman" w:hAnsi="Times New Roman"/>
          <w:b/>
          <w:color w:val="000000"/>
          <w:sz w:val="24"/>
          <w:szCs w:val="24"/>
        </w:rPr>
        <w:t xml:space="preserve">3. Общие требования к поставке </w:t>
      </w:r>
      <w:r w:rsidR="00E52FCD">
        <w:rPr>
          <w:rFonts w:ascii="Times New Roman" w:hAnsi="Times New Roman"/>
          <w:b/>
          <w:color w:val="000000"/>
          <w:sz w:val="24"/>
          <w:szCs w:val="24"/>
        </w:rPr>
        <w:t>товара</w:t>
      </w:r>
      <w:r w:rsidRPr="00D70C46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D70C46" w:rsidRPr="00D70C46" w:rsidRDefault="00D70C46" w:rsidP="00D70C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C46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3.1 Общие требования.</w:t>
      </w:r>
    </w:p>
    <w:p w:rsidR="00D70C46" w:rsidRPr="00D70C46" w:rsidRDefault="00D70C46" w:rsidP="00D70C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C46"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 обязан поставить товар, осуществить его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сборку и </w:t>
      </w:r>
      <w:r w:rsidRPr="00D70C46">
        <w:rPr>
          <w:rFonts w:ascii="Times New Roman" w:hAnsi="Times New Roman" w:cs="Times New Roman"/>
          <w:color w:val="000000"/>
          <w:sz w:val="24"/>
          <w:szCs w:val="24"/>
        </w:rPr>
        <w:t>установку в соответствии с настоящим описанием объекта закупки в установленные сроки, согласно требованиям нормативно-технических документов.</w:t>
      </w:r>
    </w:p>
    <w:p w:rsidR="00D70C46" w:rsidRPr="00D70C46" w:rsidRDefault="00D70C46" w:rsidP="00D70C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C46">
        <w:rPr>
          <w:rFonts w:ascii="Times New Roman" w:hAnsi="Times New Roman" w:cs="Times New Roman"/>
          <w:color w:val="000000"/>
          <w:sz w:val="24"/>
          <w:szCs w:val="24"/>
        </w:rPr>
        <w:t xml:space="preserve">Место доставки: </w:t>
      </w:r>
      <w:r w:rsidRPr="00D70C46">
        <w:rPr>
          <w:rFonts w:ascii="Times New Roman" w:hAnsi="Times New Roman" w:cs="Times New Roman"/>
          <w:sz w:val="24"/>
          <w:szCs w:val="24"/>
        </w:rPr>
        <w:t xml:space="preserve">Амурская область, г. Благовещенск, </w:t>
      </w:r>
      <w:r>
        <w:rPr>
          <w:rFonts w:ascii="Times New Roman" w:hAnsi="Times New Roman" w:cs="Times New Roman"/>
          <w:sz w:val="24"/>
          <w:szCs w:val="24"/>
        </w:rPr>
        <w:t>ул. Красноармейская, 122</w:t>
      </w:r>
      <w:r w:rsidRPr="00D70C46">
        <w:rPr>
          <w:rFonts w:ascii="Times New Roman" w:hAnsi="Times New Roman" w:cs="Times New Roman"/>
          <w:sz w:val="24"/>
          <w:szCs w:val="24"/>
        </w:rPr>
        <w:t xml:space="preserve">. </w:t>
      </w:r>
      <w:r w:rsidRPr="00D70C46">
        <w:rPr>
          <w:rFonts w:ascii="Times New Roman" w:hAnsi="Times New Roman" w:cs="Times New Roman"/>
          <w:color w:val="000000"/>
          <w:sz w:val="24"/>
          <w:szCs w:val="24"/>
        </w:rPr>
        <w:t>Места установки товара согласовыва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D70C46">
        <w:rPr>
          <w:rFonts w:ascii="Times New Roman" w:hAnsi="Times New Roman" w:cs="Times New Roman"/>
          <w:color w:val="000000"/>
          <w:sz w:val="24"/>
          <w:szCs w:val="24"/>
        </w:rPr>
        <w:t>тся с Заказчиком.</w:t>
      </w:r>
    </w:p>
    <w:p w:rsidR="00D70C46" w:rsidRPr="00D70C46" w:rsidRDefault="00D70C46" w:rsidP="00D70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Сборка и у</w:t>
      </w:r>
      <w:r w:rsidRPr="00D70C46">
        <w:rPr>
          <w:rFonts w:ascii="Times New Roman" w:hAnsi="Times New Roman" w:cs="Times New Roman"/>
          <w:sz w:val="24"/>
          <w:szCs w:val="24"/>
        </w:rPr>
        <w:t>становка товара осуществляется с использованием материалов и оборудования</w:t>
      </w:r>
      <w:r w:rsidRPr="00D70C46">
        <w:rPr>
          <w:rFonts w:ascii="Times New Roman" w:hAnsi="Times New Roman" w:cs="Times New Roman"/>
          <w:color w:val="000000"/>
          <w:sz w:val="24"/>
          <w:szCs w:val="24"/>
        </w:rPr>
        <w:t xml:space="preserve"> Поставщика</w:t>
      </w:r>
      <w:r w:rsidRPr="00D70C46">
        <w:rPr>
          <w:rFonts w:ascii="Times New Roman" w:hAnsi="Times New Roman" w:cs="Times New Roman"/>
          <w:sz w:val="24"/>
          <w:szCs w:val="24"/>
        </w:rPr>
        <w:t>, его силами и средствами.</w:t>
      </w:r>
    </w:p>
    <w:p w:rsidR="00D70C46" w:rsidRPr="00D70C46" w:rsidRDefault="00D70C46" w:rsidP="00D70C4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70C46">
        <w:rPr>
          <w:rFonts w:ascii="Times New Roman" w:hAnsi="Times New Roman" w:cs="Times New Roman"/>
          <w:color w:val="000000"/>
          <w:sz w:val="24"/>
          <w:szCs w:val="24"/>
        </w:rPr>
        <w:t xml:space="preserve">Поставщик несет ответственность за соблюдение правил техники безопасности, пожарной безопасности, правил охраны и безопасности труда, санитарных норм и правил при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сборке и </w:t>
      </w:r>
      <w:r w:rsidRPr="00D70C46">
        <w:rPr>
          <w:rFonts w:ascii="Times New Roman" w:hAnsi="Times New Roman" w:cs="Times New Roman"/>
          <w:color w:val="000000"/>
          <w:sz w:val="24"/>
          <w:szCs w:val="24"/>
        </w:rPr>
        <w:t xml:space="preserve">установке товара. Уборка (вывоз) с территории </w:t>
      </w:r>
      <w:r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D70C46">
        <w:rPr>
          <w:rFonts w:ascii="Times New Roman" w:hAnsi="Times New Roman" w:cs="Times New Roman"/>
          <w:color w:val="000000"/>
          <w:sz w:val="24"/>
          <w:szCs w:val="24"/>
        </w:rPr>
        <w:t xml:space="preserve">правления, сопутствующего мусора, производится за счет Поставщика. </w:t>
      </w:r>
    </w:p>
    <w:p w:rsidR="00D70C46" w:rsidRPr="00D70C46" w:rsidRDefault="00D70C46" w:rsidP="005F3EAB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ar-SA"/>
        </w:rPr>
      </w:pPr>
      <w:r w:rsidRPr="00D70C46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F3EAB">
        <w:rPr>
          <w:rFonts w:ascii="Times New Roman" w:hAnsi="Times New Roman" w:cs="Times New Roman"/>
          <w:b/>
          <w:kern w:val="1"/>
          <w:sz w:val="24"/>
          <w:szCs w:val="24"/>
          <w:lang w:eastAsia="ar-SA"/>
        </w:rPr>
        <w:t>Требования к техническим, качественным, функциональным характеристикам (потребительским свойствам) товара</w:t>
      </w:r>
      <w:r w:rsidRPr="00D70C46">
        <w:rPr>
          <w:rFonts w:ascii="Times New Roman" w:hAnsi="Times New Roman" w:cs="Times New Roman"/>
          <w:kern w:val="1"/>
          <w:sz w:val="24"/>
          <w:szCs w:val="24"/>
          <w:lang w:eastAsia="ar-SA"/>
        </w:rPr>
        <w:t>.</w:t>
      </w:r>
    </w:p>
    <w:p w:rsidR="00630010" w:rsidRPr="00D70C46" w:rsidRDefault="00E74B2D" w:rsidP="005F3E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6F8F9"/>
        </w:rPr>
      </w:pPr>
      <w:r w:rsidRPr="00D70C46">
        <w:rPr>
          <w:rFonts w:ascii="Times New Roman" w:hAnsi="Times New Roman" w:cs="Times New Roman"/>
          <w:sz w:val="24"/>
          <w:szCs w:val="24"/>
        </w:rPr>
        <w:t>ОКПД</w:t>
      </w:r>
      <w:proofErr w:type="gramStart"/>
      <w:r w:rsidRPr="00D70C46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="00262924">
        <w:rPr>
          <w:rFonts w:ascii="Times New Roman" w:hAnsi="Times New Roman" w:cs="Times New Roman"/>
          <w:sz w:val="24"/>
          <w:szCs w:val="24"/>
        </w:rPr>
        <w:t xml:space="preserve"> </w:t>
      </w:r>
      <w:r w:rsidR="00D4633F" w:rsidRPr="00D70C46">
        <w:rPr>
          <w:rFonts w:ascii="Times New Roman" w:hAnsi="Times New Roman" w:cs="Times New Roman"/>
          <w:sz w:val="24"/>
          <w:szCs w:val="24"/>
        </w:rPr>
        <w:t>31.01.12.16</w:t>
      </w:r>
      <w:r w:rsidR="00262924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Pr="00D70C46">
        <w:rPr>
          <w:rFonts w:ascii="Times New Roman" w:hAnsi="Times New Roman" w:cs="Times New Roman"/>
          <w:sz w:val="24"/>
          <w:szCs w:val="24"/>
        </w:rPr>
        <w:t xml:space="preserve"> «Мебель для сидения, преимущественно с деревянным каркасом прочая»</w:t>
      </w:r>
    </w:p>
    <w:p w:rsidR="00E74B2D" w:rsidRDefault="00E74B2D" w:rsidP="00D70C4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6F8F9"/>
        </w:rPr>
      </w:pPr>
      <w:r w:rsidRPr="00D70C46">
        <w:rPr>
          <w:rFonts w:ascii="Times New Roman" w:hAnsi="Times New Roman" w:cs="Times New Roman"/>
          <w:sz w:val="24"/>
          <w:szCs w:val="24"/>
          <w:shd w:val="clear" w:color="auto" w:fill="F6F8F9"/>
        </w:rPr>
        <w:t>КТРУ отсутствует</w:t>
      </w:r>
    </w:p>
    <w:p w:rsidR="00E52FCD" w:rsidRPr="00D70C46" w:rsidRDefault="00E52FCD" w:rsidP="00D70C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6F8F9"/>
        </w:rPr>
        <w:t>Количество – 5 штук.</w:t>
      </w:r>
    </w:p>
    <w:tbl>
      <w:tblPr>
        <w:tblStyle w:val="a3"/>
        <w:tblW w:w="9571" w:type="dxa"/>
        <w:tblLayout w:type="fixed"/>
        <w:tblLook w:val="04A0" w:firstRow="1" w:lastRow="0" w:firstColumn="1" w:lastColumn="0" w:noHBand="0" w:noVBand="1"/>
      </w:tblPr>
      <w:tblGrid>
        <w:gridCol w:w="2802"/>
        <w:gridCol w:w="3260"/>
        <w:gridCol w:w="3509"/>
      </w:tblGrid>
      <w:tr w:rsidR="00683368" w:rsidRPr="00D70C46" w:rsidTr="00A07FE7">
        <w:tc>
          <w:tcPr>
            <w:tcW w:w="2802" w:type="dxa"/>
            <w:hideMark/>
          </w:tcPr>
          <w:p w:rsidR="00683368" w:rsidRPr="00D70C46" w:rsidRDefault="00A07FE7" w:rsidP="00D70C46">
            <w:pPr>
              <w:pStyle w:val="a6"/>
              <w:jc w:val="center"/>
              <w:rPr>
                <w:rFonts w:ascii="Times New Roman" w:hAnsi="Times New Roman"/>
                <w:b/>
                <w:caps/>
                <w:lang w:eastAsia="ru-RU"/>
              </w:rPr>
            </w:pPr>
            <w:r w:rsidRPr="00D70C46">
              <w:rPr>
                <w:rFonts w:ascii="Times New Roman" w:hAnsi="Times New Roman"/>
                <w:b/>
                <w:lang w:eastAsia="ru-RU"/>
              </w:rPr>
              <w:t>наименование характеристики</w:t>
            </w:r>
          </w:p>
        </w:tc>
        <w:tc>
          <w:tcPr>
            <w:tcW w:w="3260" w:type="dxa"/>
            <w:hideMark/>
          </w:tcPr>
          <w:p w:rsidR="00683368" w:rsidRPr="00D70C46" w:rsidRDefault="00A07FE7" w:rsidP="00D70C46">
            <w:pPr>
              <w:pStyle w:val="a6"/>
              <w:jc w:val="center"/>
              <w:rPr>
                <w:rFonts w:ascii="Times New Roman" w:hAnsi="Times New Roman"/>
                <w:b/>
                <w:caps/>
                <w:lang w:eastAsia="ru-RU"/>
              </w:rPr>
            </w:pPr>
            <w:r w:rsidRPr="00D70C46">
              <w:rPr>
                <w:rFonts w:ascii="Times New Roman" w:hAnsi="Times New Roman"/>
                <w:b/>
                <w:lang w:eastAsia="ru-RU"/>
              </w:rPr>
              <w:t>значение характеристики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pStyle w:val="a6"/>
              <w:jc w:val="center"/>
              <w:rPr>
                <w:rFonts w:ascii="Times New Roman" w:hAnsi="Times New Roman"/>
                <w:b/>
                <w:caps/>
                <w:lang w:eastAsia="ru-RU"/>
              </w:rPr>
            </w:pPr>
            <w:r w:rsidRPr="00D70C46">
              <w:rPr>
                <w:rFonts w:ascii="Times New Roman" w:hAnsi="Times New Roman"/>
                <w:b/>
                <w:lang w:eastAsia="ru-RU"/>
              </w:rPr>
              <w:t>инструкция по заполнению характеристики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Наличие подлокотников</w:t>
            </w:r>
          </w:p>
        </w:tc>
        <w:tc>
          <w:tcPr>
            <w:tcW w:w="3260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да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Тип опоры</w:t>
            </w:r>
          </w:p>
        </w:tc>
        <w:tc>
          <w:tcPr>
            <w:tcW w:w="3260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ножки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Материал обивки</w:t>
            </w:r>
          </w:p>
        </w:tc>
        <w:tc>
          <w:tcPr>
            <w:tcW w:w="3260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экокожа</w:t>
            </w:r>
            <w:proofErr w:type="spellEnd"/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Материал опоры</w:t>
            </w:r>
          </w:p>
        </w:tc>
        <w:tc>
          <w:tcPr>
            <w:tcW w:w="3260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металл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Материал каркаса</w:t>
            </w:r>
          </w:p>
        </w:tc>
        <w:tc>
          <w:tcPr>
            <w:tcW w:w="3260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калиброванный брус из массива хвойных пород дерева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Наполнитель</w:t>
            </w:r>
          </w:p>
        </w:tc>
        <w:tc>
          <w:tcPr>
            <w:tcW w:w="3260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пенополиуретан</w:t>
            </w:r>
            <w:proofErr w:type="spellEnd"/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42E08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2E08">
              <w:rPr>
                <w:rFonts w:ascii="Times New Roman" w:eastAsia="Times New Roman" w:hAnsi="Times New Roman" w:cs="Times New Roman"/>
                <w:lang w:eastAsia="ru-RU"/>
              </w:rPr>
              <w:t>Цвет обивки</w:t>
            </w:r>
            <w:r w:rsidR="00D42E08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3260" w:type="dxa"/>
            <w:hideMark/>
          </w:tcPr>
          <w:p w:rsidR="00683368" w:rsidRPr="00D42E08" w:rsidRDefault="00E12284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2E08">
              <w:rPr>
                <w:rFonts w:ascii="Times New Roman" w:eastAsia="Times New Roman" w:hAnsi="Times New Roman" w:cs="Times New Roman"/>
                <w:lang w:eastAsia="ru-RU"/>
              </w:rPr>
              <w:t>Кварцевый серый</w:t>
            </w:r>
            <w:r w:rsidR="00D42E08">
              <w:rPr>
                <w:rFonts w:ascii="Times New Roman" w:eastAsia="Times New Roman" w:hAnsi="Times New Roman" w:cs="Times New Roman"/>
                <w:lang w:eastAsia="ru-RU"/>
              </w:rPr>
              <w:t>*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Значение характеристики не может изменяться участником закупки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 xml:space="preserve">Высота, </w:t>
            </w:r>
            <w:proofErr w:type="gramStart"/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  <w:tc>
          <w:tcPr>
            <w:tcW w:w="3260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≥ 700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 xml:space="preserve">Глубина, </w:t>
            </w:r>
            <w:proofErr w:type="gramStart"/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  <w:tc>
          <w:tcPr>
            <w:tcW w:w="3260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≥ 850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 xml:space="preserve">Ширина, </w:t>
            </w:r>
            <w:proofErr w:type="gramStart"/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  <w:tc>
          <w:tcPr>
            <w:tcW w:w="3260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≥ 890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 xml:space="preserve">Высота сиденья, </w:t>
            </w:r>
            <w:proofErr w:type="gramStart"/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  <w:tc>
          <w:tcPr>
            <w:tcW w:w="3260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≥ 450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 xml:space="preserve">Высота спинки от сиденья, </w:t>
            </w:r>
            <w:proofErr w:type="gramStart"/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  <w:tc>
          <w:tcPr>
            <w:tcW w:w="3260" w:type="dxa"/>
            <w:hideMark/>
          </w:tcPr>
          <w:p w:rsidR="00683368" w:rsidRPr="00D42E08" w:rsidRDefault="00683368" w:rsidP="00EA0CEC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2E08">
              <w:rPr>
                <w:rFonts w:ascii="Times New Roman" w:eastAsia="Times New Roman" w:hAnsi="Times New Roman" w:cs="Times New Roman"/>
                <w:lang w:eastAsia="ru-RU"/>
              </w:rPr>
              <w:t>≥ 2</w:t>
            </w:r>
            <w:r w:rsidR="00EA0CEC" w:rsidRPr="00D42E0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D42E08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83368" w:rsidRPr="00D70C46" w:rsidTr="00A07FE7">
        <w:tc>
          <w:tcPr>
            <w:tcW w:w="2802" w:type="dxa"/>
            <w:hideMark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 xml:space="preserve">Внутренняя глубина сиденья, </w:t>
            </w:r>
            <w:proofErr w:type="gramStart"/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  <w:tc>
          <w:tcPr>
            <w:tcW w:w="3260" w:type="dxa"/>
            <w:hideMark/>
          </w:tcPr>
          <w:p w:rsidR="00683368" w:rsidRPr="00D42E08" w:rsidRDefault="00683368" w:rsidP="00E86FC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42E08">
              <w:rPr>
                <w:rFonts w:ascii="Times New Roman" w:eastAsia="Times New Roman" w:hAnsi="Times New Roman" w:cs="Times New Roman"/>
                <w:lang w:eastAsia="ru-RU"/>
              </w:rPr>
              <w:t>≥ 5</w:t>
            </w:r>
            <w:r w:rsidR="00E86FC6" w:rsidRPr="00D42E08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83368" w:rsidRPr="00D70C46" w:rsidTr="00A07FE7">
        <w:tc>
          <w:tcPr>
            <w:tcW w:w="2802" w:type="dxa"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 xml:space="preserve">Ширина сиденья без подлокотников, </w:t>
            </w:r>
            <w:proofErr w:type="gramStart"/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  <w:tc>
          <w:tcPr>
            <w:tcW w:w="3260" w:type="dxa"/>
          </w:tcPr>
          <w:p w:rsidR="00683368" w:rsidRPr="00A079D4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A079D4">
              <w:rPr>
                <w:rFonts w:ascii="Times New Roman" w:eastAsia="Times New Roman" w:hAnsi="Times New Roman" w:cs="Times New Roman"/>
                <w:lang w:eastAsia="ru-RU"/>
              </w:rPr>
              <w:t>≥ 510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</w:tr>
      <w:tr w:rsidR="00683368" w:rsidRPr="00D70C46" w:rsidTr="00A07FE7">
        <w:tc>
          <w:tcPr>
            <w:tcW w:w="2802" w:type="dxa"/>
          </w:tcPr>
          <w:p w:rsidR="00683368" w:rsidRPr="00D70C4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Высота опор, </w:t>
            </w:r>
            <w:proofErr w:type="gramStart"/>
            <w:r w:rsidRPr="00D70C46">
              <w:rPr>
                <w:rFonts w:ascii="Times New Roman" w:eastAsia="Times New Roman" w:hAnsi="Times New Roman" w:cs="Times New Roman"/>
                <w:lang w:eastAsia="ru-RU"/>
              </w:rPr>
              <w:t>мм</w:t>
            </w:r>
            <w:proofErr w:type="gramEnd"/>
          </w:p>
        </w:tc>
        <w:tc>
          <w:tcPr>
            <w:tcW w:w="3260" w:type="dxa"/>
          </w:tcPr>
          <w:p w:rsidR="00683368" w:rsidRPr="00E86FC6" w:rsidRDefault="00683368" w:rsidP="00D70C46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86FC6">
              <w:rPr>
                <w:rFonts w:ascii="Times New Roman" w:eastAsia="Times New Roman" w:hAnsi="Times New Roman" w:cs="Times New Roman"/>
                <w:lang w:eastAsia="ru-RU"/>
              </w:rPr>
              <w:t>≥ 100</w:t>
            </w:r>
          </w:p>
        </w:tc>
        <w:tc>
          <w:tcPr>
            <w:tcW w:w="3509" w:type="dxa"/>
          </w:tcPr>
          <w:p w:rsidR="00683368" w:rsidRPr="00D70C46" w:rsidRDefault="00A07FE7" w:rsidP="00D70C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0C46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Участник закупки указывает в заявке конкретное значение характеристики</w:t>
            </w:r>
          </w:p>
        </w:tc>
      </w:tr>
    </w:tbl>
    <w:p w:rsidR="00D4633F" w:rsidRPr="00D70C46" w:rsidRDefault="00D4633F" w:rsidP="00D70C46">
      <w:pPr>
        <w:spacing w:after="0" w:line="240" w:lineRule="auto"/>
        <w:rPr>
          <w:rFonts w:ascii="Times New Roman" w:hAnsi="Times New Roman" w:cs="Times New Roman"/>
        </w:rPr>
      </w:pPr>
    </w:p>
    <w:p w:rsidR="00E12284" w:rsidRDefault="00E12284" w:rsidP="00D70C46">
      <w:pPr>
        <w:spacing w:after="0" w:line="240" w:lineRule="auto"/>
        <w:rPr>
          <w:rFonts w:ascii="Times New Roman" w:hAnsi="Times New Roman" w:cs="Times New Roman"/>
          <w:i/>
          <w:noProof/>
          <w:lang w:eastAsia="ru-RU"/>
        </w:rPr>
      </w:pPr>
      <w:r>
        <w:rPr>
          <w:rFonts w:ascii="Times New Roman" w:hAnsi="Times New Roman" w:cs="Times New Roman"/>
          <w:i/>
          <w:noProof/>
          <w:lang w:eastAsia="ru-RU"/>
        </w:rPr>
        <w:drawing>
          <wp:inline distT="0" distB="0" distL="0" distR="0">
            <wp:extent cx="4132053" cy="3305642"/>
            <wp:effectExtent l="0" t="0" r="0" b="0"/>
            <wp:docPr id="2" name="Рисунок 1" descr="C:\Users\User3\Downloads\Кресло в данном цве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3\Downloads\Кресло в данном цвете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40" cy="3307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284" w:rsidRDefault="00E12284" w:rsidP="00D70C46">
      <w:pPr>
        <w:spacing w:after="0" w:line="240" w:lineRule="auto"/>
        <w:rPr>
          <w:rFonts w:ascii="Times New Roman" w:hAnsi="Times New Roman" w:cs="Times New Roman"/>
          <w:i/>
          <w:noProof/>
          <w:lang w:eastAsia="ru-RU"/>
        </w:rPr>
      </w:pPr>
    </w:p>
    <w:p w:rsidR="00D4633F" w:rsidRPr="00D70C46" w:rsidRDefault="005D3ACF" w:rsidP="00D70C46">
      <w:pPr>
        <w:spacing w:after="0" w:line="240" w:lineRule="auto"/>
        <w:rPr>
          <w:rFonts w:ascii="Times New Roman" w:hAnsi="Times New Roman" w:cs="Times New Roman"/>
          <w:i/>
          <w:noProof/>
          <w:lang w:eastAsia="ru-RU"/>
        </w:rPr>
      </w:pPr>
      <w:r w:rsidRPr="00D70C46">
        <w:rPr>
          <w:rFonts w:ascii="Times New Roman" w:hAnsi="Times New Roman" w:cs="Times New Roman"/>
          <w:i/>
          <w:noProof/>
          <w:lang w:eastAsia="ru-RU"/>
        </w:rPr>
        <w:t>*</w:t>
      </w:r>
      <w:r w:rsidR="00D42E08">
        <w:rPr>
          <w:rFonts w:ascii="Times New Roman" w:hAnsi="Times New Roman" w:cs="Times New Roman"/>
          <w:i/>
          <w:noProof/>
          <w:lang w:eastAsia="ru-RU"/>
        </w:rPr>
        <w:t xml:space="preserve">цвет оббивки и </w:t>
      </w:r>
      <w:r w:rsidRPr="00D70C46">
        <w:rPr>
          <w:rFonts w:ascii="Times New Roman" w:hAnsi="Times New Roman" w:cs="Times New Roman"/>
          <w:i/>
          <w:noProof/>
          <w:lang w:eastAsia="ru-RU"/>
        </w:rPr>
        <w:t>внешний вид  может отличаться от представленного на рисунке</w:t>
      </w:r>
      <w:r w:rsidR="00D42E08">
        <w:rPr>
          <w:rFonts w:ascii="Times New Roman" w:hAnsi="Times New Roman" w:cs="Times New Roman"/>
          <w:i/>
          <w:noProof/>
          <w:lang w:eastAsia="ru-RU"/>
        </w:rPr>
        <w:t xml:space="preserve"> (согласовывается с заказчиком)</w:t>
      </w:r>
    </w:p>
    <w:p w:rsidR="00D70C46" w:rsidRPr="00D70C46" w:rsidRDefault="00D70C46" w:rsidP="00D70C46">
      <w:pPr>
        <w:spacing w:after="0" w:line="240" w:lineRule="auto"/>
        <w:rPr>
          <w:rFonts w:ascii="Times New Roman" w:hAnsi="Times New Roman" w:cs="Times New Roman"/>
          <w:noProof/>
          <w:lang w:eastAsia="ru-RU"/>
        </w:rPr>
      </w:pPr>
    </w:p>
    <w:p w:rsidR="00D70C46" w:rsidRPr="00D70C46" w:rsidRDefault="00D70C46" w:rsidP="00D70C4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D70C46">
        <w:rPr>
          <w:rFonts w:ascii="Times New Roman" w:hAnsi="Times New Roman" w:cs="Times New Roman"/>
          <w:bCs/>
          <w:sz w:val="24"/>
          <w:szCs w:val="24"/>
        </w:rPr>
        <w:t>Товар должен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не должен находиться в залоге, под арестом или иным обременением, не имеющим дефектов, связанных с материалами и качеством изготовления, либо проявляющихся в результате действия или упущения Поставщика при нормальной эксплуатации поставленного Товара в условиях, обычных для Российской Федерации.</w:t>
      </w:r>
      <w:proofErr w:type="gramEnd"/>
    </w:p>
    <w:p w:rsidR="00D70C46" w:rsidRPr="00D70C46" w:rsidRDefault="00D70C46" w:rsidP="00D70C4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70C46">
        <w:rPr>
          <w:rFonts w:ascii="Times New Roman" w:hAnsi="Times New Roman" w:cs="Times New Roman"/>
          <w:bCs/>
          <w:sz w:val="24"/>
          <w:szCs w:val="24"/>
        </w:rPr>
        <w:t>Заказчик проводит независимую экспертизу товара с целью детального исследования характеристик на соответствия требованиям, установленным Заказчиком. Экспертиза может проводиться Заказчиком своими силами или к ее проведению могут привлекаться эксперты, экспертные организации.</w:t>
      </w:r>
    </w:p>
    <w:p w:rsidR="00D70C46" w:rsidRPr="00D70C46" w:rsidRDefault="00D70C46" w:rsidP="00D70C4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</w:p>
    <w:p w:rsidR="00D70C46" w:rsidRPr="00D70C46" w:rsidRDefault="00D70C46" w:rsidP="00D70C46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70C46">
        <w:rPr>
          <w:rFonts w:ascii="Times New Roman" w:hAnsi="Times New Roman" w:cs="Times New Roman"/>
          <w:b/>
          <w:sz w:val="24"/>
          <w:szCs w:val="24"/>
        </w:rPr>
        <w:t>4.</w:t>
      </w:r>
      <w:r w:rsidRPr="00D70C46">
        <w:rPr>
          <w:rFonts w:ascii="Times New Roman" w:hAnsi="Times New Roman" w:cs="Times New Roman"/>
          <w:b/>
          <w:sz w:val="24"/>
          <w:szCs w:val="24"/>
        </w:rPr>
        <w:tab/>
        <w:t>Гарантийные обязательства</w:t>
      </w:r>
    </w:p>
    <w:p w:rsidR="00D70C46" w:rsidRPr="00D70C46" w:rsidRDefault="00D70C46" w:rsidP="00D70C46">
      <w:pPr>
        <w:pStyle w:val="a6"/>
        <w:keepNext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D70C46">
        <w:rPr>
          <w:rFonts w:ascii="Times New Roman" w:hAnsi="Times New Roman"/>
          <w:sz w:val="24"/>
          <w:szCs w:val="24"/>
        </w:rPr>
        <w:t>Гарантийный срок Поставщика на товар (составляет 12 (двенадцать) месяцев с даты подписания Заказчиком подписания товарной накладной формы ТОРГ – 12/УПД.</w:t>
      </w:r>
      <w:proofErr w:type="gramEnd"/>
      <w:r w:rsidRPr="00D70C46">
        <w:rPr>
          <w:rFonts w:ascii="Times New Roman" w:hAnsi="Times New Roman"/>
          <w:sz w:val="24"/>
          <w:szCs w:val="24"/>
        </w:rPr>
        <w:t xml:space="preserve"> При обнаружении дефектов Товара в период гарантийного срока, возникших по независящим от Заказчика причинам, Поставщик обязан за свой счет устранить дефекты, либо заменить Товар ненадлежащего качества новым, в срок 10 (десяти) рабочих дней с момента получения письменного уведомления от Заказчика (в том числе посредством электронной почты).</w:t>
      </w:r>
    </w:p>
    <w:p w:rsidR="00D70C46" w:rsidRPr="00D70C46" w:rsidRDefault="00D70C46" w:rsidP="00D70C46">
      <w:pPr>
        <w:pStyle w:val="a6"/>
        <w:keepNext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D70C46">
        <w:rPr>
          <w:rFonts w:ascii="Times New Roman" w:hAnsi="Times New Roman"/>
          <w:sz w:val="24"/>
          <w:szCs w:val="24"/>
        </w:rPr>
        <w:t>Гарантийный срок на Товар в данном случае продлевается на период устранения дефектов. При наступлении гарантийного случая Поставщик обязан заменить поставленный товар без каких-либо дополнительных затрат со стороны Заказчика.</w:t>
      </w:r>
    </w:p>
    <w:p w:rsidR="00D70C46" w:rsidRPr="00D70C46" w:rsidRDefault="00D70C46" w:rsidP="00D70C46">
      <w:pPr>
        <w:pStyle w:val="a6"/>
        <w:keepNext/>
        <w:widowControl w:val="0"/>
        <w:tabs>
          <w:tab w:val="left" w:pos="993"/>
        </w:tabs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70C46">
        <w:rPr>
          <w:rFonts w:ascii="Times New Roman" w:eastAsia="Times New Roman" w:hAnsi="Times New Roman"/>
          <w:sz w:val="24"/>
          <w:szCs w:val="24"/>
          <w:lang w:eastAsia="ru-RU"/>
        </w:rPr>
        <w:t>Товар гарантийному обслуживанию не подлежит.</w:t>
      </w:r>
    </w:p>
    <w:p w:rsidR="00D70C46" w:rsidRPr="00D70C46" w:rsidRDefault="00D70C46" w:rsidP="00D70C46">
      <w:pPr>
        <w:spacing w:after="0" w:line="240" w:lineRule="auto"/>
        <w:rPr>
          <w:rFonts w:ascii="Times New Roman" w:hAnsi="Times New Roman" w:cs="Times New Roman"/>
        </w:rPr>
      </w:pPr>
    </w:p>
    <w:sectPr w:rsidR="00D70C46" w:rsidRPr="00D70C46" w:rsidSect="00C25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78F5"/>
    <w:rsid w:val="00262924"/>
    <w:rsid w:val="00263CF5"/>
    <w:rsid w:val="00270F64"/>
    <w:rsid w:val="002D1267"/>
    <w:rsid w:val="00311E1D"/>
    <w:rsid w:val="00345C66"/>
    <w:rsid w:val="003765AE"/>
    <w:rsid w:val="00442B58"/>
    <w:rsid w:val="005A40EA"/>
    <w:rsid w:val="005B4E66"/>
    <w:rsid w:val="005B5743"/>
    <w:rsid w:val="005C06F8"/>
    <w:rsid w:val="005D3ACF"/>
    <w:rsid w:val="005F3EAB"/>
    <w:rsid w:val="00683368"/>
    <w:rsid w:val="009840C1"/>
    <w:rsid w:val="00A079D4"/>
    <w:rsid w:val="00A07FE7"/>
    <w:rsid w:val="00A13653"/>
    <w:rsid w:val="00B52C5E"/>
    <w:rsid w:val="00C25783"/>
    <w:rsid w:val="00C83E50"/>
    <w:rsid w:val="00D42E08"/>
    <w:rsid w:val="00D4633F"/>
    <w:rsid w:val="00D70C46"/>
    <w:rsid w:val="00E12284"/>
    <w:rsid w:val="00E52FCD"/>
    <w:rsid w:val="00E74B2D"/>
    <w:rsid w:val="00E86FC6"/>
    <w:rsid w:val="00EA0CEC"/>
    <w:rsid w:val="00EA6481"/>
    <w:rsid w:val="00FB78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7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AE"/>
    <w:rPr>
      <w:rFonts w:ascii="Tahoma" w:hAnsi="Tahoma" w:cs="Tahoma"/>
      <w:sz w:val="16"/>
      <w:szCs w:val="16"/>
    </w:rPr>
  </w:style>
  <w:style w:type="paragraph" w:styleId="a6">
    <w:name w:val="No Spacing"/>
    <w:link w:val="a7"/>
    <w:qFormat/>
    <w:rsid w:val="00D70C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qFormat/>
    <w:rsid w:val="00D70C4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63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76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65AE"/>
    <w:rPr>
      <w:rFonts w:ascii="Tahoma" w:hAnsi="Tahoma" w:cs="Tahoma"/>
      <w:sz w:val="16"/>
      <w:szCs w:val="16"/>
    </w:rPr>
  </w:style>
  <w:style w:type="paragraph" w:styleId="a6">
    <w:name w:val="No Spacing"/>
    <w:link w:val="a7"/>
    <w:qFormat/>
    <w:rsid w:val="00D70C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qFormat/>
    <w:rsid w:val="00D70C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4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Гос. закупки</dc:creator>
  <cp:lastModifiedBy>Гос. закупки</cp:lastModifiedBy>
  <cp:revision>14</cp:revision>
  <dcterms:created xsi:type="dcterms:W3CDTF">2026-08-07T05:39:00Z</dcterms:created>
  <dcterms:modified xsi:type="dcterms:W3CDTF">2026-08-11T05:35:00Z</dcterms:modified>
</cp:coreProperties>
</file>