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3F098">
      <w:pPr>
        <w:suppressAutoHyphens/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14:paraId="3EEE2821">
      <w:pPr>
        <w:suppressAutoHyphens/>
        <w:spacing w:after="0"/>
        <w:jc w:val="center"/>
        <w:rPr>
          <w:b/>
          <w:sz w:val="32"/>
          <w:szCs w:val="32"/>
        </w:rPr>
      </w:pPr>
    </w:p>
    <w:tbl>
      <w:tblPr>
        <w:tblStyle w:val="3"/>
        <w:tblW w:w="99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4909"/>
        <w:gridCol w:w="1559"/>
        <w:gridCol w:w="1276"/>
        <w:gridCol w:w="1559"/>
      </w:tblGrid>
      <w:tr w14:paraId="2C7A0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433808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0A43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60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№           п/п</w:t>
            </w:r>
          </w:p>
        </w:tc>
        <w:tc>
          <w:tcPr>
            <w:tcW w:w="4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1F49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77A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количество (шт.)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733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цена (руб)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233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сумма (руб)</w:t>
            </w:r>
          </w:p>
        </w:tc>
      </w:tr>
      <w:tr w14:paraId="7B5E7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7814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A5EC00">
            <w:pPr>
              <w:spacing w:after="0" w:line="240" w:lineRule="auto"/>
              <w:rPr>
                <w:rFonts w:hint="default" w:eastAsia="Times New Roman"/>
                <w:color w:val="000000"/>
                <w:lang w:val="ru-RU"/>
              </w:rPr>
            </w:pPr>
            <w:r>
              <w:rPr>
                <w:b/>
                <w:bCs/>
                <w:lang w:val="ru-RU"/>
              </w:rPr>
              <w:t>Боковые</w:t>
            </w:r>
            <w:r>
              <w:rPr>
                <w:rFonts w:hint="default"/>
                <w:b/>
                <w:bCs/>
                <w:lang w:val="ru-RU"/>
              </w:rPr>
              <w:t xml:space="preserve"> металлические элементы для скамеек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EEB96">
            <w:pPr>
              <w:spacing w:after="0"/>
              <w:jc w:val="center"/>
              <w:rPr>
                <w:rFonts w:hint="default" w:eastAsia="Calibri"/>
                <w:sz w:val="24"/>
                <w:szCs w:val="24"/>
                <w:lang w:val="ru-RU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5 компл.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B12FB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3100</w:t>
            </w:r>
            <w:r>
              <w:rPr>
                <w:rFonts w:eastAsia="Calibri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81703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hint="default" w:eastAsia="Calibri"/>
                <w:sz w:val="24"/>
                <w:szCs w:val="24"/>
                <w:lang w:val="ru-RU"/>
              </w:rPr>
              <w:t>15 500</w:t>
            </w:r>
            <w:r>
              <w:rPr>
                <w:rFonts w:eastAsia="Calibri"/>
                <w:sz w:val="24"/>
                <w:szCs w:val="24"/>
              </w:rPr>
              <w:t>,00</w:t>
            </w:r>
          </w:p>
        </w:tc>
      </w:tr>
      <w:tr w14:paraId="2857B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9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87D9B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итого:</w:t>
            </w:r>
            <w:r>
              <w:t xml:space="preserve"> </w:t>
            </w:r>
            <w:r>
              <w:rPr>
                <w:rFonts w:hint="default"/>
                <w:b/>
                <w:bCs/>
                <w:lang w:val="ru-RU"/>
              </w:rPr>
              <w:t>15 500</w:t>
            </w:r>
            <w:r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 xml:space="preserve"> рублей 00 копеек </w:t>
            </w:r>
            <w:r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( </w:t>
            </w:r>
            <w:r>
              <w:rPr>
                <w:rFonts w:eastAsia="Times New Roman"/>
                <w:b/>
                <w:sz w:val="22"/>
                <w:szCs w:val="22"/>
                <w:lang w:val="ru-RU" w:eastAsia="ar-SA"/>
              </w:rPr>
              <w:t>Пятнадцать</w:t>
            </w:r>
            <w:r>
              <w:rPr>
                <w:rFonts w:hint="default" w:eastAsia="Times New Roman"/>
                <w:b/>
                <w:sz w:val="22"/>
                <w:szCs w:val="22"/>
                <w:lang w:val="ru-RU" w:eastAsia="ar-SA"/>
              </w:rPr>
              <w:t xml:space="preserve"> тысяч пятьсот  </w:t>
            </w:r>
            <w:r>
              <w:rPr>
                <w:rFonts w:eastAsia="Times New Roman"/>
                <w:b/>
                <w:sz w:val="22"/>
                <w:szCs w:val="22"/>
                <w:lang w:eastAsia="ar-SA"/>
              </w:rPr>
              <w:t>рублей  00 копеек)</w:t>
            </w:r>
            <w:r>
              <w:rPr>
                <w:b/>
                <w:bCs/>
                <w:sz w:val="22"/>
                <w:szCs w:val="22"/>
              </w:rPr>
              <w:t>, без НДС</w:t>
            </w:r>
          </w:p>
        </w:tc>
      </w:tr>
    </w:tbl>
    <w:p w14:paraId="0A65C726"/>
    <w:p w14:paraId="7D57943F">
      <w:pPr>
        <w:autoSpaceDE w:val="0"/>
        <w:autoSpaceDN w:val="0"/>
        <w:adjustRightInd w:val="0"/>
        <w:spacing w:after="0"/>
        <w:rPr>
          <w:b/>
          <w:szCs w:val="24"/>
        </w:rPr>
      </w:pPr>
      <w:r>
        <w:rPr>
          <w:b/>
          <w:szCs w:val="24"/>
        </w:rPr>
        <w:t>Адрес поставки товара - Брянская обл., г.Клинцы, ул.2-ая Парковая,д.2</w:t>
      </w:r>
    </w:p>
    <w:p w14:paraId="67056FBE">
      <w:pPr>
        <w:suppressAutoHyphens/>
        <w:spacing w:after="0"/>
        <w:rPr>
          <w:b/>
          <w:szCs w:val="24"/>
        </w:rPr>
      </w:pPr>
      <w:r>
        <w:rPr>
          <w:b/>
          <w:szCs w:val="24"/>
        </w:rPr>
        <w:t xml:space="preserve">Срок поставки - включительно по </w:t>
      </w:r>
      <w:r>
        <w:rPr>
          <w:rFonts w:hint="default"/>
          <w:b/>
          <w:szCs w:val="24"/>
          <w:lang w:val="ru-RU"/>
        </w:rPr>
        <w:t>28</w:t>
      </w:r>
      <w:r>
        <w:rPr>
          <w:b/>
          <w:szCs w:val="24"/>
        </w:rPr>
        <w:t>.0</w:t>
      </w:r>
      <w:r>
        <w:rPr>
          <w:rFonts w:hint="default"/>
          <w:b/>
          <w:szCs w:val="24"/>
          <w:lang w:val="ru-RU"/>
        </w:rPr>
        <w:t>8</w:t>
      </w:r>
      <w:r>
        <w:rPr>
          <w:b/>
          <w:szCs w:val="24"/>
        </w:rPr>
        <w:t>.2026 г.</w:t>
      </w:r>
    </w:p>
    <w:p w14:paraId="0237ADC9">
      <w:pPr>
        <w:suppressAutoHyphens/>
        <w:spacing w:after="0"/>
        <w:jc w:val="both"/>
        <w:rPr>
          <w:b/>
          <w:szCs w:val="24"/>
        </w:rPr>
      </w:pPr>
      <w:r>
        <w:rPr>
          <w:b/>
          <w:szCs w:val="24"/>
        </w:rPr>
        <w:t xml:space="preserve">Страна происхождения товара – Российская Федерация. </w:t>
      </w:r>
    </w:p>
    <w:p w14:paraId="32E1BA83">
      <w:p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Важно: боковые металлические элементы для уличных скамеек устанавливаются  силами Поставщик</w:t>
      </w:r>
      <w:bookmarkStart w:id="0" w:name="_GoBack"/>
      <w:bookmarkEnd w:id="0"/>
      <w:r>
        <w:rPr>
          <w:rFonts w:hint="default"/>
          <w:b/>
          <w:bCs/>
          <w:lang w:val="ru-RU"/>
        </w:rPr>
        <w:t xml:space="preserve">а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20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SimSu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2026-08-21T07:09:22Z</dcterms:created>
  <dc:creator>User</dc:creator>
  <cp:lastModifiedBy>User</cp:lastModifiedBy>
  <dcterms:modified xsi:type="dcterms:W3CDTF">2026-08-21T07:18:04Z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eyJoZGlkIjoiNjA1NmRhMDJlODY1YjRkMGVlY2Y3NTM2NjI3ZTIxZTAifQ==</vt:lpwstr>
  </property>
  <property fmtid="{D5CDD505-2E9C-101B-9397-08002B2CF9AE}" pid="4" name="ICV">
    <vt:lpwstr>747C1AB6DF564BF4AA3D564DF58EC33F_12</vt:lpwstr>
  </property>
</Properties>
</file>