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FF" w:rsidRPr="00741773" w:rsidRDefault="00897724" w:rsidP="00664916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491DFF" w:rsidRPr="00741773">
        <w:rPr>
          <w:rFonts w:ascii="Times New Roman" w:hAnsi="Times New Roman"/>
          <w:b/>
          <w:sz w:val="24"/>
          <w:szCs w:val="24"/>
        </w:rPr>
        <w:t>осударственн</w:t>
      </w:r>
      <w:r>
        <w:rPr>
          <w:rFonts w:ascii="Times New Roman" w:hAnsi="Times New Roman"/>
          <w:b/>
          <w:sz w:val="24"/>
          <w:szCs w:val="24"/>
        </w:rPr>
        <w:t>ый</w:t>
      </w:r>
      <w:r w:rsidR="00491DFF" w:rsidRPr="00741773">
        <w:rPr>
          <w:rFonts w:ascii="Times New Roman" w:hAnsi="Times New Roman"/>
          <w:b/>
          <w:sz w:val="24"/>
          <w:szCs w:val="24"/>
        </w:rPr>
        <w:t xml:space="preserve"> контракт</w:t>
      </w:r>
    </w:p>
    <w:p w:rsidR="00491DFF" w:rsidRPr="00741773" w:rsidRDefault="00D76517" w:rsidP="00664916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D06BE3">
        <w:rPr>
          <w:rFonts w:ascii="Times New Roman" w:hAnsi="Times New Roman"/>
          <w:b/>
          <w:sz w:val="24"/>
          <w:szCs w:val="24"/>
        </w:rPr>
        <w:t>товар</w:t>
      </w:r>
      <w:r w:rsidR="00FC3005">
        <w:rPr>
          <w:rFonts w:ascii="Times New Roman" w:hAnsi="Times New Roman"/>
          <w:b/>
          <w:sz w:val="24"/>
          <w:szCs w:val="24"/>
        </w:rPr>
        <w:t>ов</w:t>
      </w:r>
      <w:r w:rsidR="00D06BE3">
        <w:rPr>
          <w:rFonts w:ascii="Times New Roman" w:hAnsi="Times New Roman"/>
          <w:b/>
          <w:sz w:val="24"/>
          <w:szCs w:val="24"/>
        </w:rPr>
        <w:t xml:space="preserve"> для нужд уголовно-исполнительной системы</w:t>
      </w:r>
    </w:p>
    <w:p w:rsidR="009D2A2C" w:rsidRPr="009D2A2C" w:rsidRDefault="00491DFF" w:rsidP="009D2A2C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664916">
        <w:rPr>
          <w:rFonts w:ascii="Times New Roman" w:hAnsi="Times New Roman"/>
          <w:snapToGrid w:val="0"/>
          <w:sz w:val="24"/>
          <w:szCs w:val="24"/>
        </w:rPr>
        <w:t>№ _________</w:t>
      </w:r>
    </w:p>
    <w:p w:rsidR="00491DFF" w:rsidRPr="00664916" w:rsidRDefault="00491DFF" w:rsidP="006649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bCs/>
          <w:sz w:val="24"/>
          <w:szCs w:val="24"/>
        </w:rPr>
        <w:t>г. Минусинск</w:t>
      </w:r>
      <w:r w:rsidRPr="0066491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«____» ________________ </w:t>
      </w:r>
      <w:r>
        <w:rPr>
          <w:rFonts w:ascii="Times New Roman" w:hAnsi="Times New Roman"/>
          <w:sz w:val="24"/>
          <w:szCs w:val="24"/>
        </w:rPr>
        <w:t>202</w:t>
      </w:r>
      <w:r w:rsidR="006370F4">
        <w:rPr>
          <w:rFonts w:ascii="Times New Roman" w:hAnsi="Times New Roman"/>
          <w:sz w:val="24"/>
          <w:szCs w:val="24"/>
        </w:rPr>
        <w:t>6</w:t>
      </w:r>
      <w:r w:rsidRPr="00664916">
        <w:rPr>
          <w:rFonts w:ascii="Times New Roman" w:hAnsi="Times New Roman"/>
          <w:sz w:val="24"/>
          <w:szCs w:val="24"/>
        </w:rPr>
        <w:t xml:space="preserve"> г.</w:t>
      </w:r>
    </w:p>
    <w:p w:rsidR="009D2A2C" w:rsidRDefault="009D2A2C" w:rsidP="00975FB3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75FB3" w:rsidRDefault="00975FB3" w:rsidP="00975FB3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ИКЗ </w:t>
      </w:r>
      <w:r w:rsidR="008A3C56" w:rsidRPr="008A3C56">
        <w:rPr>
          <w:rFonts w:ascii="Times New Roman" w:hAnsi="Times New Roman"/>
          <w:sz w:val="24"/>
          <w:szCs w:val="24"/>
        </w:rPr>
        <w:t>261245502227324550100100210231000244</w:t>
      </w:r>
    </w:p>
    <w:p w:rsidR="005F1CB7" w:rsidRPr="00664916" w:rsidRDefault="005F1CB7" w:rsidP="0066491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059" w:rsidRPr="00664916" w:rsidRDefault="00491DFF" w:rsidP="00AA0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b/>
          <w:sz w:val="24"/>
          <w:szCs w:val="24"/>
        </w:rPr>
        <w:t>Федеральное казенное учреждение «</w:t>
      </w:r>
      <w:r>
        <w:rPr>
          <w:rFonts w:ascii="Times New Roman" w:hAnsi="Times New Roman"/>
          <w:b/>
          <w:spacing w:val="1"/>
          <w:sz w:val="24"/>
          <w:szCs w:val="24"/>
        </w:rPr>
        <w:t>Лечебное исправительное учреждение</w:t>
      </w:r>
      <w:r w:rsidRPr="00664916">
        <w:rPr>
          <w:rFonts w:ascii="Times New Roman" w:hAnsi="Times New Roman"/>
          <w:b/>
          <w:spacing w:val="1"/>
          <w:sz w:val="24"/>
          <w:szCs w:val="24"/>
        </w:rPr>
        <w:t xml:space="preserve"> № 3</w:t>
      </w:r>
      <w:r>
        <w:rPr>
          <w:rFonts w:ascii="Times New Roman" w:hAnsi="Times New Roman"/>
          <w:b/>
          <w:spacing w:val="1"/>
          <w:sz w:val="24"/>
          <w:szCs w:val="24"/>
        </w:rPr>
        <w:t>2</w:t>
      </w:r>
      <w:r w:rsidRPr="0066491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64916">
        <w:rPr>
          <w:rFonts w:ascii="Times New Roman" w:hAnsi="Times New Roman"/>
          <w:b/>
          <w:sz w:val="24"/>
          <w:szCs w:val="24"/>
        </w:rPr>
        <w:t xml:space="preserve">Главного управления Федеральной службы исполнения наказаний по Красноярскому краю» </w:t>
      </w:r>
      <w:r w:rsidRPr="00664916">
        <w:rPr>
          <w:rFonts w:ascii="Times New Roman" w:hAnsi="Times New Roman"/>
          <w:bCs/>
          <w:sz w:val="24"/>
          <w:szCs w:val="24"/>
        </w:rPr>
        <w:t xml:space="preserve">(сокращенное наименование – ФКУ </w:t>
      </w:r>
      <w:r>
        <w:rPr>
          <w:rFonts w:ascii="Times New Roman" w:hAnsi="Times New Roman"/>
          <w:bCs/>
          <w:sz w:val="24"/>
          <w:szCs w:val="24"/>
        </w:rPr>
        <w:t>ЛИУ-32</w:t>
      </w:r>
      <w:r w:rsidRPr="00664916">
        <w:rPr>
          <w:rFonts w:ascii="Times New Roman" w:hAnsi="Times New Roman"/>
          <w:bCs/>
          <w:sz w:val="24"/>
          <w:szCs w:val="24"/>
        </w:rPr>
        <w:t xml:space="preserve"> ГУФСИН России по Красноярскому краю),</w:t>
      </w:r>
      <w:r w:rsidRPr="00664916">
        <w:rPr>
          <w:rFonts w:ascii="Times New Roman" w:hAnsi="Times New Roman"/>
          <w:sz w:val="24"/>
          <w:szCs w:val="24"/>
        </w:rPr>
        <w:t xml:space="preserve"> выступающее от имени Российской Федерации, именуемое в дальнейшем «Государственный заказчик», в лице</w:t>
      </w:r>
      <w:r w:rsidR="00391992">
        <w:rPr>
          <w:rFonts w:ascii="Times New Roman" w:hAnsi="Times New Roman"/>
          <w:sz w:val="24"/>
          <w:szCs w:val="24"/>
        </w:rPr>
        <w:t xml:space="preserve"> </w:t>
      </w:r>
      <w:r w:rsidRPr="00664916">
        <w:rPr>
          <w:rFonts w:ascii="Times New Roman" w:hAnsi="Times New Roman"/>
          <w:sz w:val="24"/>
          <w:szCs w:val="24"/>
        </w:rPr>
        <w:t xml:space="preserve">начальника </w:t>
      </w:r>
      <w:r w:rsidR="00044F96">
        <w:rPr>
          <w:rFonts w:ascii="Times New Roman" w:hAnsi="Times New Roman"/>
          <w:sz w:val="24"/>
          <w:szCs w:val="24"/>
        </w:rPr>
        <w:t>Антипова Дмитрия Викторовича</w:t>
      </w:r>
      <w:r w:rsidRPr="00664916">
        <w:rPr>
          <w:rFonts w:ascii="Times New Roman" w:hAnsi="Times New Roman"/>
          <w:sz w:val="24"/>
          <w:szCs w:val="24"/>
        </w:rPr>
        <w:t>, действующего на основ</w:t>
      </w:r>
      <w:r>
        <w:rPr>
          <w:rFonts w:ascii="Times New Roman" w:hAnsi="Times New Roman"/>
          <w:sz w:val="24"/>
          <w:szCs w:val="24"/>
        </w:rPr>
        <w:t xml:space="preserve">ании </w:t>
      </w:r>
      <w:r w:rsidR="00044F96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</w:r>
      <w:r w:rsidR="008A3C56">
        <w:rPr>
          <w:rFonts w:ascii="Times New Roman" w:hAnsi="Times New Roman"/>
          <w:sz w:val="24"/>
          <w:szCs w:val="24"/>
        </w:rPr>
        <w:softHyphen/>
        <w:t>__________</w:t>
      </w:r>
      <w:r w:rsidR="00AA0D01">
        <w:rPr>
          <w:rFonts w:ascii="Times New Roman" w:hAnsi="Times New Roman"/>
          <w:sz w:val="24"/>
          <w:szCs w:val="24"/>
        </w:rPr>
        <w:t>(</w:t>
      </w:r>
      <w:r w:rsidR="008A3C56">
        <w:rPr>
          <w:rFonts w:ascii="Times New Roman" w:hAnsi="Times New Roman"/>
          <w:sz w:val="24"/>
          <w:szCs w:val="24"/>
        </w:rPr>
        <w:t>_____________</w:t>
      </w:r>
      <w:r w:rsidR="00AA0D01">
        <w:rPr>
          <w:rFonts w:ascii="Times New Roman" w:hAnsi="Times New Roman"/>
          <w:sz w:val="24"/>
          <w:szCs w:val="24"/>
        </w:rPr>
        <w:t>)</w:t>
      </w:r>
      <w:r w:rsidR="00310A45">
        <w:rPr>
          <w:rFonts w:ascii="Times New Roman" w:hAnsi="Times New Roman"/>
          <w:sz w:val="24"/>
          <w:szCs w:val="24"/>
        </w:rPr>
        <w:t xml:space="preserve"> </w:t>
      </w:r>
      <w:r w:rsidR="008C7AED">
        <w:rPr>
          <w:rFonts w:ascii="Times New Roman" w:hAnsi="Times New Roman"/>
          <w:sz w:val="24"/>
          <w:szCs w:val="24"/>
        </w:rPr>
        <w:t>действующ</w:t>
      </w:r>
      <w:r w:rsidR="00CC396D">
        <w:rPr>
          <w:rFonts w:ascii="Times New Roman" w:hAnsi="Times New Roman"/>
          <w:sz w:val="24"/>
          <w:szCs w:val="24"/>
        </w:rPr>
        <w:t>ий</w:t>
      </w:r>
      <w:r w:rsidR="00AA0D01">
        <w:rPr>
          <w:rFonts w:ascii="Times New Roman" w:hAnsi="Times New Roman"/>
          <w:sz w:val="24"/>
          <w:szCs w:val="24"/>
        </w:rPr>
        <w:t xml:space="preserve"> </w:t>
      </w:r>
      <w:r w:rsidR="008A3C56">
        <w:rPr>
          <w:rFonts w:ascii="Times New Roman" w:hAnsi="Times New Roman"/>
          <w:sz w:val="24"/>
          <w:szCs w:val="24"/>
        </w:rPr>
        <w:t>________________</w:t>
      </w:r>
      <w:r w:rsidR="00CC396D">
        <w:rPr>
          <w:rFonts w:ascii="Times New Roman" w:hAnsi="Times New Roman"/>
          <w:sz w:val="24"/>
          <w:szCs w:val="24"/>
        </w:rPr>
        <w:t>именуемый</w:t>
      </w:r>
      <w:r w:rsidR="00E63579">
        <w:rPr>
          <w:rFonts w:ascii="Times New Roman" w:hAnsi="Times New Roman"/>
          <w:sz w:val="24"/>
          <w:szCs w:val="24"/>
        </w:rPr>
        <w:t xml:space="preserve"> в</w:t>
      </w:r>
      <w:r w:rsidR="00B55DDA" w:rsidRPr="00B55DDA">
        <w:rPr>
          <w:rFonts w:ascii="Times New Roman" w:hAnsi="Times New Roman"/>
          <w:sz w:val="24"/>
          <w:szCs w:val="24"/>
        </w:rPr>
        <w:t xml:space="preserve"> дальнейшем </w:t>
      </w:r>
      <w:r w:rsidR="009C4275">
        <w:rPr>
          <w:rFonts w:ascii="Times New Roman" w:hAnsi="Times New Roman"/>
          <w:sz w:val="24"/>
          <w:szCs w:val="24"/>
        </w:rPr>
        <w:t>«Поставщик»,</w:t>
      </w:r>
      <w:r w:rsidR="00DD2059">
        <w:rPr>
          <w:rFonts w:ascii="Times New Roman" w:hAnsi="Times New Roman"/>
          <w:sz w:val="24"/>
          <w:szCs w:val="24"/>
        </w:rPr>
        <w:t xml:space="preserve"> с другой стороны,</w:t>
      </w:r>
      <w:r w:rsidR="00DD2059">
        <w:rPr>
          <w:rFonts w:ascii="Times New Roman" w:hAnsi="Times New Roman"/>
          <w:b/>
          <w:sz w:val="24"/>
          <w:szCs w:val="24"/>
        </w:rPr>
        <w:t xml:space="preserve"> </w:t>
      </w:r>
      <w:r w:rsidR="00DD2059">
        <w:rPr>
          <w:rFonts w:ascii="Times New Roman" w:hAnsi="Times New Roman"/>
          <w:sz w:val="24"/>
          <w:szCs w:val="24"/>
        </w:rPr>
        <w:t>вместе именуемые «Стороны», руководствуясь пунктом 4 части 1 статьи  93 Федерального закона от 05.04.2013 № 44-ФЗ «О контрактной системе в сфере закупок товаров, работ, услуг для государственных и муниципальных нужд», заключили нижеследующий государственный контракт (далее</w:t>
      </w:r>
      <w:r w:rsidR="00A730E4">
        <w:rPr>
          <w:rFonts w:ascii="Times New Roman" w:hAnsi="Times New Roman"/>
          <w:sz w:val="24"/>
          <w:szCs w:val="24"/>
        </w:rPr>
        <w:t xml:space="preserve"> </w:t>
      </w:r>
      <w:r w:rsidR="00DD2059">
        <w:rPr>
          <w:rFonts w:ascii="Times New Roman" w:hAnsi="Times New Roman"/>
          <w:sz w:val="24"/>
          <w:szCs w:val="24"/>
        </w:rPr>
        <w:t>-</w:t>
      </w:r>
      <w:r w:rsidR="00A730E4">
        <w:rPr>
          <w:rFonts w:ascii="Times New Roman" w:hAnsi="Times New Roman"/>
          <w:sz w:val="24"/>
          <w:szCs w:val="24"/>
        </w:rPr>
        <w:t xml:space="preserve"> </w:t>
      </w:r>
      <w:r w:rsidR="00DD2059">
        <w:rPr>
          <w:rFonts w:ascii="Times New Roman" w:hAnsi="Times New Roman"/>
          <w:sz w:val="24"/>
          <w:szCs w:val="24"/>
        </w:rPr>
        <w:t>Контракт) о нижеследующем:</w:t>
      </w:r>
      <w:r w:rsidR="00DD2059" w:rsidRPr="00737CEE">
        <w:rPr>
          <w:rFonts w:ascii="Times New Roman" w:hAnsi="Times New Roman"/>
          <w:sz w:val="24"/>
          <w:szCs w:val="24"/>
        </w:rPr>
        <w:t xml:space="preserve"> </w:t>
      </w:r>
    </w:p>
    <w:p w:rsidR="00491DFF" w:rsidRPr="00664916" w:rsidRDefault="00491DFF" w:rsidP="00DD205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1DFF" w:rsidRDefault="00491DFF" w:rsidP="00AD6772">
      <w:pPr>
        <w:pStyle w:val="a3"/>
        <w:numPr>
          <w:ilvl w:val="0"/>
          <w:numId w:val="1"/>
        </w:numPr>
        <w:ind w:right="-1"/>
        <w:jc w:val="center"/>
        <w:rPr>
          <w:b/>
          <w:szCs w:val="24"/>
        </w:rPr>
      </w:pPr>
      <w:r w:rsidRPr="00664916">
        <w:rPr>
          <w:b/>
          <w:szCs w:val="24"/>
        </w:rPr>
        <w:t>Предмет Контракта</w:t>
      </w:r>
    </w:p>
    <w:p w:rsidR="008140F5" w:rsidRPr="009C4275" w:rsidRDefault="008140F5" w:rsidP="008140F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0F5">
        <w:rPr>
          <w:rFonts w:ascii="Times New Roman" w:hAnsi="Times New Roman"/>
          <w:sz w:val="24"/>
          <w:szCs w:val="24"/>
        </w:rPr>
        <w:t>1.1. Предметом контракта является поставка</w:t>
      </w:r>
      <w:r w:rsidR="00826007" w:rsidRPr="00826007">
        <w:rPr>
          <w:rFonts w:ascii="Times New Roman" w:hAnsi="Times New Roman"/>
          <w:sz w:val="24"/>
          <w:szCs w:val="24"/>
        </w:rPr>
        <w:t xml:space="preserve"> </w:t>
      </w:r>
      <w:r w:rsidR="00CA18A6" w:rsidRPr="00CA18A6">
        <w:rPr>
          <w:rFonts w:ascii="Times New Roman" w:hAnsi="Times New Roman"/>
          <w:sz w:val="24"/>
          <w:szCs w:val="24"/>
        </w:rPr>
        <w:t xml:space="preserve">в собственность Заказчику </w:t>
      </w:r>
      <w:r w:rsidR="00CA18A6">
        <w:rPr>
          <w:rFonts w:ascii="Times New Roman" w:hAnsi="Times New Roman"/>
          <w:sz w:val="24"/>
          <w:szCs w:val="24"/>
        </w:rPr>
        <w:t>т</w:t>
      </w:r>
      <w:r w:rsidR="00CA18A6" w:rsidRPr="00CA18A6">
        <w:rPr>
          <w:rFonts w:ascii="Times New Roman" w:hAnsi="Times New Roman"/>
          <w:sz w:val="24"/>
          <w:szCs w:val="24"/>
        </w:rPr>
        <w:t>ехнические средства реабилитации инвалида, согласно индивидуальной програ</w:t>
      </w:r>
      <w:r w:rsidR="008A3C56">
        <w:rPr>
          <w:rFonts w:ascii="Times New Roman" w:hAnsi="Times New Roman"/>
          <w:sz w:val="24"/>
          <w:szCs w:val="24"/>
        </w:rPr>
        <w:t xml:space="preserve">мме реабилитации </w:t>
      </w:r>
      <w:r w:rsidR="00CA18A6" w:rsidRPr="00CA18A6">
        <w:rPr>
          <w:rFonts w:ascii="Times New Roman" w:hAnsi="Times New Roman"/>
          <w:sz w:val="24"/>
          <w:szCs w:val="24"/>
        </w:rPr>
        <w:t xml:space="preserve">инвалида, </w:t>
      </w:r>
      <w:r w:rsidR="008A3C56">
        <w:rPr>
          <w:rFonts w:ascii="Times New Roman" w:hAnsi="Times New Roman"/>
          <w:sz w:val="24"/>
          <w:szCs w:val="24"/>
        </w:rPr>
        <w:t>с</w:t>
      </w:r>
      <w:r w:rsidR="00DD27A6">
        <w:rPr>
          <w:rFonts w:ascii="Times New Roman" w:hAnsi="Times New Roman"/>
          <w:sz w:val="24"/>
          <w:szCs w:val="24"/>
        </w:rPr>
        <w:t>огласно ИПРА инвалида № ИПРА-325-</w:t>
      </w:r>
      <w:r w:rsidR="008A3C56">
        <w:rPr>
          <w:rFonts w:ascii="Times New Roman" w:hAnsi="Times New Roman"/>
          <w:sz w:val="24"/>
          <w:szCs w:val="24"/>
        </w:rPr>
        <w:t>005</w:t>
      </w:r>
      <w:r w:rsidR="00DD27A6">
        <w:rPr>
          <w:rFonts w:ascii="Times New Roman" w:hAnsi="Times New Roman"/>
          <w:sz w:val="24"/>
          <w:szCs w:val="24"/>
        </w:rPr>
        <w:t>41966 к протоколу МСЭ №ППМСЭ-325-00650961 от 22.09.</w:t>
      </w:r>
      <w:r w:rsidR="008A3C56">
        <w:rPr>
          <w:rFonts w:ascii="Times New Roman" w:hAnsi="Times New Roman"/>
          <w:sz w:val="24"/>
          <w:szCs w:val="24"/>
        </w:rPr>
        <w:t xml:space="preserve">2025, в соответствии с приложением </w:t>
      </w:r>
      <w:r w:rsidR="00DD27A6">
        <w:rPr>
          <w:rFonts w:ascii="Times New Roman" w:hAnsi="Times New Roman"/>
          <w:sz w:val="24"/>
          <w:szCs w:val="24"/>
        </w:rPr>
        <w:t>№</w:t>
      </w:r>
      <w:r w:rsidR="008A3C56">
        <w:rPr>
          <w:rFonts w:ascii="Times New Roman" w:hAnsi="Times New Roman"/>
          <w:sz w:val="24"/>
          <w:szCs w:val="24"/>
        </w:rPr>
        <w:t>1.</w:t>
      </w:r>
    </w:p>
    <w:p w:rsidR="00491DFF" w:rsidRDefault="002B480C" w:rsidP="00526D6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140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A730E4">
        <w:rPr>
          <w:rFonts w:ascii="Times New Roman" w:hAnsi="Times New Roman"/>
          <w:sz w:val="24"/>
          <w:szCs w:val="24"/>
        </w:rPr>
        <w:t xml:space="preserve"> </w:t>
      </w:r>
      <w:r w:rsidR="00491DFF" w:rsidRPr="00737CEE">
        <w:rPr>
          <w:rFonts w:ascii="Times New Roman" w:hAnsi="Times New Roman"/>
          <w:sz w:val="24"/>
          <w:szCs w:val="24"/>
        </w:rPr>
        <w:t xml:space="preserve">Поставщик в рамках исполнения Контракта обязуется передать </w:t>
      </w:r>
      <w:r w:rsidR="00491DFF" w:rsidRPr="00737CEE">
        <w:rPr>
          <w:rFonts w:ascii="Times New Roman" w:hAnsi="Times New Roman"/>
          <w:noProof/>
          <w:sz w:val="24"/>
          <w:szCs w:val="24"/>
        </w:rPr>
        <w:t>Государственному заказчику</w:t>
      </w:r>
      <w:r w:rsidR="00DD27A6">
        <w:rPr>
          <w:rFonts w:ascii="Times New Roman" w:hAnsi="Times New Roman"/>
          <w:noProof/>
          <w:sz w:val="24"/>
          <w:szCs w:val="24"/>
        </w:rPr>
        <w:t xml:space="preserve"> </w:t>
      </w:r>
      <w:r w:rsidR="00DD27A6" w:rsidRPr="00DD27A6">
        <w:rPr>
          <w:rFonts w:ascii="Times New Roman" w:hAnsi="Times New Roman"/>
          <w:noProof/>
          <w:sz w:val="24"/>
          <w:szCs w:val="24"/>
        </w:rPr>
        <w:t>технические средства реабилитации инвалида, согласно индивидуальной программе реабилитации инвалида, согласно ИПРА инвалида № ИПРА-325-00541966 к протоколу М</w:t>
      </w:r>
      <w:r w:rsidR="00DD27A6">
        <w:rPr>
          <w:rFonts w:ascii="Times New Roman" w:hAnsi="Times New Roman"/>
          <w:noProof/>
          <w:sz w:val="24"/>
          <w:szCs w:val="24"/>
        </w:rPr>
        <w:t>СЭ №ППМСЭ-325-00650961 от 22.09.</w:t>
      </w:r>
      <w:r w:rsidR="00DD27A6" w:rsidRPr="00DD27A6">
        <w:rPr>
          <w:rFonts w:ascii="Times New Roman" w:hAnsi="Times New Roman"/>
          <w:noProof/>
          <w:sz w:val="24"/>
          <w:szCs w:val="24"/>
        </w:rPr>
        <w:t xml:space="preserve">2025, </w:t>
      </w:r>
      <w:r w:rsidR="008D74EC">
        <w:rPr>
          <w:rFonts w:ascii="Times New Roman" w:hAnsi="Times New Roman"/>
          <w:noProof/>
          <w:sz w:val="24"/>
          <w:szCs w:val="24"/>
        </w:rPr>
        <w:t>в соответствии с приложением №1,</w:t>
      </w:r>
      <w:r w:rsidR="00491DFF" w:rsidRPr="00737CEE">
        <w:rPr>
          <w:rFonts w:ascii="Times New Roman" w:hAnsi="Times New Roman"/>
          <w:sz w:val="24"/>
          <w:szCs w:val="24"/>
        </w:rPr>
        <w:t xml:space="preserve"> а Государственный заказчик обязуется обеспечить приемку</w:t>
      </w:r>
      <w:r w:rsidR="008D74EC">
        <w:rPr>
          <w:rFonts w:ascii="Times New Roman" w:hAnsi="Times New Roman"/>
          <w:sz w:val="24"/>
          <w:szCs w:val="24"/>
        </w:rPr>
        <w:t xml:space="preserve"> технических средств</w:t>
      </w:r>
      <w:r w:rsidR="00491DFF" w:rsidRPr="00737CEE">
        <w:rPr>
          <w:rFonts w:ascii="Times New Roman" w:hAnsi="Times New Roman"/>
          <w:sz w:val="24"/>
          <w:szCs w:val="24"/>
        </w:rPr>
        <w:t xml:space="preserve"> </w:t>
      </w:r>
      <w:r w:rsidR="008D74EC">
        <w:rPr>
          <w:rFonts w:ascii="Times New Roman" w:hAnsi="Times New Roman"/>
          <w:sz w:val="24"/>
          <w:szCs w:val="24"/>
        </w:rPr>
        <w:t xml:space="preserve">в </w:t>
      </w:r>
      <w:r w:rsidR="008D74EC" w:rsidRPr="008D74EC">
        <w:rPr>
          <w:rFonts w:ascii="Times New Roman" w:hAnsi="Times New Roman"/>
          <w:sz w:val="24"/>
          <w:szCs w:val="24"/>
        </w:rPr>
        <w:t>срок не позднее 5(пяти) рабочих дней с момента поставки товара на склад Государственного заказчика</w:t>
      </w:r>
      <w:r w:rsidR="008D74EC">
        <w:rPr>
          <w:rFonts w:ascii="Times New Roman" w:hAnsi="Times New Roman"/>
          <w:sz w:val="24"/>
          <w:szCs w:val="24"/>
        </w:rPr>
        <w:t xml:space="preserve"> и оплатить</w:t>
      </w:r>
      <w:r w:rsidR="00491DFF" w:rsidRPr="00737CEE">
        <w:rPr>
          <w:rFonts w:ascii="Times New Roman" w:hAnsi="Times New Roman"/>
          <w:sz w:val="24"/>
          <w:szCs w:val="24"/>
        </w:rPr>
        <w:t xml:space="preserve"> согласно условиям Контракта.</w:t>
      </w:r>
    </w:p>
    <w:p w:rsidR="00491DFF" w:rsidRPr="00664916" w:rsidRDefault="00491DFF" w:rsidP="00664916">
      <w:pPr>
        <w:pStyle w:val="a9"/>
        <w:ind w:left="360"/>
        <w:jc w:val="center"/>
        <w:rPr>
          <w:b/>
          <w:sz w:val="24"/>
          <w:szCs w:val="24"/>
        </w:rPr>
      </w:pPr>
    </w:p>
    <w:p w:rsidR="00491DFF" w:rsidRPr="00AD6772" w:rsidRDefault="00491DFF" w:rsidP="00AD6772">
      <w:pPr>
        <w:pStyle w:val="a9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664916">
        <w:rPr>
          <w:b/>
          <w:bCs/>
          <w:sz w:val="24"/>
          <w:szCs w:val="24"/>
        </w:rPr>
        <w:t>Права и обязанности Сторон</w:t>
      </w:r>
    </w:p>
    <w:p w:rsidR="00491DFF" w:rsidRPr="00664916" w:rsidRDefault="007D7E89" w:rsidP="007D7E89">
      <w:pPr>
        <w:pStyle w:val="a7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</w:t>
      </w:r>
      <w:r w:rsidR="002B480C">
        <w:rPr>
          <w:rFonts w:ascii="Times New Roman" w:hAnsi="Times New Roman"/>
          <w:b/>
          <w:bCs/>
          <w:noProof/>
          <w:sz w:val="24"/>
          <w:szCs w:val="24"/>
        </w:rPr>
        <w:t>2.1. Поставщик обязан:</w:t>
      </w:r>
    </w:p>
    <w:p w:rsidR="00491DFF" w:rsidRPr="00664916" w:rsidRDefault="00491DFF" w:rsidP="00526D64">
      <w:pPr>
        <w:pStyle w:val="a7"/>
        <w:ind w:firstLine="709"/>
        <w:jc w:val="both"/>
        <w:rPr>
          <w:rFonts w:ascii="Times New Roman" w:hAnsi="Times New Roman"/>
          <w:i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2.1.1. </w:t>
      </w:r>
      <w:r w:rsidR="002B480C">
        <w:rPr>
          <w:rFonts w:ascii="Times New Roman" w:hAnsi="Times New Roman"/>
          <w:sz w:val="24"/>
          <w:szCs w:val="24"/>
        </w:rPr>
        <w:t xml:space="preserve">Передать </w:t>
      </w:r>
      <w:r w:rsidR="002B480C">
        <w:rPr>
          <w:rFonts w:ascii="Times New Roman" w:hAnsi="Times New Roman"/>
          <w:noProof/>
          <w:sz w:val="24"/>
          <w:szCs w:val="24"/>
        </w:rPr>
        <w:t>Государственному</w:t>
      </w:r>
      <w:r w:rsidR="002B480C" w:rsidRPr="00664916">
        <w:rPr>
          <w:rFonts w:ascii="Times New Roman" w:hAnsi="Times New Roman"/>
          <w:noProof/>
          <w:sz w:val="24"/>
          <w:szCs w:val="24"/>
        </w:rPr>
        <w:t xml:space="preserve"> заказчик</w:t>
      </w:r>
      <w:r w:rsidR="002B480C">
        <w:rPr>
          <w:rFonts w:ascii="Times New Roman" w:hAnsi="Times New Roman"/>
          <w:noProof/>
          <w:sz w:val="24"/>
          <w:szCs w:val="24"/>
        </w:rPr>
        <w:t>у товар надлежащего качества, в установленный срок.</w:t>
      </w:r>
    </w:p>
    <w:p w:rsidR="000D7E89" w:rsidRDefault="00491DFF" w:rsidP="000D7E89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2.1.2. </w:t>
      </w:r>
      <w:r w:rsidR="000D7E89">
        <w:rPr>
          <w:rFonts w:ascii="Times New Roman" w:hAnsi="Times New Roman"/>
          <w:sz w:val="24"/>
          <w:szCs w:val="24"/>
        </w:rPr>
        <w:t xml:space="preserve">Передать </w:t>
      </w:r>
      <w:r w:rsidR="000D7E89">
        <w:rPr>
          <w:rFonts w:ascii="Times New Roman" w:hAnsi="Times New Roman"/>
          <w:noProof/>
          <w:sz w:val="24"/>
          <w:szCs w:val="24"/>
        </w:rPr>
        <w:t>Государственному</w:t>
      </w:r>
      <w:r w:rsidR="000D7E89" w:rsidRPr="00664916">
        <w:rPr>
          <w:rFonts w:ascii="Times New Roman" w:hAnsi="Times New Roman"/>
          <w:noProof/>
          <w:sz w:val="24"/>
          <w:szCs w:val="24"/>
        </w:rPr>
        <w:t xml:space="preserve"> заказчик</w:t>
      </w:r>
      <w:r w:rsidR="000D7E89">
        <w:rPr>
          <w:rFonts w:ascii="Times New Roman" w:hAnsi="Times New Roman"/>
          <w:noProof/>
          <w:sz w:val="24"/>
          <w:szCs w:val="24"/>
        </w:rPr>
        <w:t>у товар свободным от любых прав третьих лиц.</w:t>
      </w:r>
    </w:p>
    <w:p w:rsidR="000D7E89" w:rsidRPr="00664916" w:rsidRDefault="000D7E89" w:rsidP="000D7E8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2.1.3.</w:t>
      </w:r>
      <w:r>
        <w:rPr>
          <w:rFonts w:ascii="Times New Roman" w:hAnsi="Times New Roman"/>
          <w:sz w:val="24"/>
          <w:szCs w:val="24"/>
        </w:rPr>
        <w:t xml:space="preserve">Передать </w:t>
      </w:r>
      <w:r>
        <w:rPr>
          <w:rFonts w:ascii="Times New Roman" w:hAnsi="Times New Roman"/>
          <w:noProof/>
          <w:sz w:val="24"/>
          <w:szCs w:val="24"/>
        </w:rPr>
        <w:t>Государственному</w:t>
      </w:r>
      <w:r w:rsidRPr="00664916">
        <w:rPr>
          <w:rFonts w:ascii="Times New Roman" w:hAnsi="Times New Roman"/>
          <w:noProof/>
          <w:sz w:val="24"/>
          <w:szCs w:val="24"/>
        </w:rPr>
        <w:t xml:space="preserve"> заказчик</w:t>
      </w:r>
      <w:r>
        <w:rPr>
          <w:rFonts w:ascii="Times New Roman" w:hAnsi="Times New Roman"/>
          <w:noProof/>
          <w:sz w:val="24"/>
          <w:szCs w:val="24"/>
        </w:rPr>
        <w:t>у документы, подтверждающие качество товара, одновренменно с отрузкой товара.</w:t>
      </w:r>
    </w:p>
    <w:p w:rsidR="000D7E89" w:rsidRPr="00664916" w:rsidRDefault="000D7E89" w:rsidP="000D7E89">
      <w:pPr>
        <w:pStyle w:val="a7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664916">
        <w:rPr>
          <w:rFonts w:ascii="Times New Roman" w:hAnsi="Times New Roman"/>
          <w:b/>
          <w:bCs/>
          <w:noProof/>
          <w:sz w:val="24"/>
          <w:szCs w:val="24"/>
        </w:rPr>
        <w:t>Государственный заказчик</w:t>
      </w:r>
      <w:r w:rsidRPr="000D7E89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обязан:</w:t>
      </w:r>
    </w:p>
    <w:p w:rsidR="000D7E89" w:rsidRDefault="000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товар в порядке и сроки, предусмотренные настоящим контрактом;</w:t>
      </w:r>
    </w:p>
    <w:p w:rsidR="000D7E89" w:rsidRDefault="000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2.2.2.В случае расторжения Контракта (по любым основанием) оплатить Поставщику товар</w:t>
      </w:r>
      <w:r w:rsidR="003919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поставленн</w:t>
      </w:r>
      <w:r w:rsidR="0058614E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на момент расторжения Контракта, при условии отсутствия претензий по его качеству</w:t>
      </w:r>
      <w:r w:rsidR="007D7E89">
        <w:rPr>
          <w:rFonts w:ascii="Times New Roman" w:hAnsi="Times New Roman"/>
          <w:sz w:val="24"/>
          <w:szCs w:val="24"/>
        </w:rPr>
        <w:t>, на основании подписанных Поставщиком актов о приемке товаров;</w:t>
      </w:r>
    </w:p>
    <w:p w:rsidR="007D7E89" w:rsidRPr="00664916" w:rsidRDefault="007D7E89" w:rsidP="007D7E89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2.2.3</w:t>
      </w:r>
      <w:r w:rsidRPr="00664916">
        <w:rPr>
          <w:rFonts w:ascii="Times New Roman" w:hAnsi="Times New Roman"/>
          <w:noProof/>
          <w:sz w:val="24"/>
          <w:szCs w:val="24"/>
        </w:rPr>
        <w:t>. Взыскивать пеню и штраф, а также требовать возмещения убытков в соответствии с условиями настоящего Контракта.</w:t>
      </w:r>
    </w:p>
    <w:p w:rsidR="007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Направит</w:t>
      </w:r>
      <w:r w:rsidR="005677FB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в уполномоченный на осуществления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 w:rsidRPr="00664916">
        <w:rPr>
          <w:rFonts w:ascii="Times New Roman" w:hAnsi="Times New Roman"/>
          <w:sz w:val="24"/>
          <w:szCs w:val="24"/>
        </w:rPr>
        <w:t xml:space="preserve">Государственного </w:t>
      </w:r>
      <w:r w:rsidRPr="00664916">
        <w:rPr>
          <w:rFonts w:ascii="Times New Roman" w:hAnsi="Times New Roman"/>
          <w:sz w:val="24"/>
          <w:szCs w:val="24"/>
        </w:rPr>
        <w:lastRenderedPageBreak/>
        <w:t>заказчика</w:t>
      </w:r>
      <w:r>
        <w:rPr>
          <w:rFonts w:ascii="Times New Roman" w:hAnsi="Times New Roman"/>
          <w:sz w:val="24"/>
          <w:szCs w:val="24"/>
        </w:rPr>
        <w:t xml:space="preserve"> от исполнения Контракта в связи с существенным нарушением Поставщиком условий Контракта.</w:t>
      </w:r>
    </w:p>
    <w:p w:rsidR="000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2.2.5. </w:t>
      </w:r>
      <w:r w:rsidR="0058614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ыполнять иные обязанности, предусмотренные законодательством Российской Федерации и Контрактом. </w:t>
      </w:r>
    </w:p>
    <w:p w:rsidR="007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Государственный</w:t>
      </w:r>
      <w:r w:rsidRPr="00664916">
        <w:rPr>
          <w:rFonts w:ascii="Times New Roman" w:hAnsi="Times New Roman"/>
          <w:sz w:val="24"/>
          <w:szCs w:val="24"/>
        </w:rPr>
        <w:t xml:space="preserve"> зака</w:t>
      </w:r>
      <w:r>
        <w:rPr>
          <w:rFonts w:ascii="Times New Roman" w:hAnsi="Times New Roman"/>
          <w:sz w:val="24"/>
          <w:szCs w:val="24"/>
        </w:rPr>
        <w:t>зчик имеет право:</w:t>
      </w:r>
    </w:p>
    <w:p w:rsidR="007D7E89" w:rsidRDefault="007D7E89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Определять лиц, непосредственно участвующих в контроле за осуществлением поставки товара Поставщиком и</w:t>
      </w:r>
      <w:r w:rsidR="003919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(или) лиц, участвующих в приемке товара по количеству и качеству</w:t>
      </w:r>
      <w:r w:rsidR="005677FB">
        <w:rPr>
          <w:rFonts w:ascii="Times New Roman" w:hAnsi="Times New Roman"/>
          <w:sz w:val="24"/>
          <w:szCs w:val="24"/>
        </w:rPr>
        <w:t>.</w:t>
      </w:r>
    </w:p>
    <w:p w:rsidR="005677FB" w:rsidRDefault="005677FB" w:rsidP="00526D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Принять решение об одностороннем отказе от исполнения Контракта в соответствии с гражданским законодательством Российской Федерации. </w:t>
      </w:r>
    </w:p>
    <w:p w:rsidR="00491DFF" w:rsidRPr="00664916" w:rsidRDefault="005677FB" w:rsidP="005677FB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b/>
          <w:bCs/>
          <w:noProof/>
          <w:sz w:val="24"/>
          <w:szCs w:val="24"/>
        </w:rPr>
        <w:t>. Поставщик обязуется: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>.1. </w:t>
      </w:r>
      <w:r w:rsidR="00491DFF" w:rsidRPr="00664916">
        <w:rPr>
          <w:rFonts w:ascii="Times New Roman" w:hAnsi="Times New Roman"/>
          <w:sz w:val="24"/>
          <w:szCs w:val="24"/>
        </w:rPr>
        <w:t xml:space="preserve">С использованием любых средств связи известить Государственного заказчика о готовности </w:t>
      </w:r>
      <w:r w:rsidR="007E7CE5">
        <w:rPr>
          <w:rFonts w:ascii="Times New Roman" w:hAnsi="Times New Roman"/>
          <w:sz w:val="24"/>
          <w:szCs w:val="24"/>
        </w:rPr>
        <w:t xml:space="preserve">товара </w:t>
      </w:r>
      <w:r w:rsidR="00491DFF" w:rsidRPr="00664916">
        <w:rPr>
          <w:rFonts w:ascii="Times New Roman" w:hAnsi="Times New Roman"/>
          <w:sz w:val="24"/>
          <w:szCs w:val="24"/>
        </w:rPr>
        <w:t>к поставке и о дате поставки.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.2. Обеспечить соответствие </w:t>
      </w:r>
      <w:r w:rsidR="007E7CE5">
        <w:rPr>
          <w:rFonts w:ascii="Times New Roman" w:hAnsi="Times New Roman"/>
          <w:noProof/>
          <w:sz w:val="24"/>
          <w:szCs w:val="24"/>
        </w:rPr>
        <w:t>товара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 требованиям законодательства, нормативных и технических документов, иных актов Государственного заказчика и условиям настоящего Контракта.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.3. Передать </w:t>
      </w:r>
      <w:r w:rsidR="007E7CE5">
        <w:rPr>
          <w:rFonts w:ascii="Times New Roman" w:hAnsi="Times New Roman"/>
          <w:noProof/>
          <w:sz w:val="24"/>
          <w:szCs w:val="24"/>
        </w:rPr>
        <w:t>товар</w:t>
      </w:r>
      <w:r w:rsidR="00491DFF" w:rsidRPr="00664916">
        <w:rPr>
          <w:rFonts w:ascii="Times New Roman" w:hAnsi="Times New Roman"/>
          <w:noProof/>
          <w:sz w:val="24"/>
          <w:szCs w:val="24"/>
        </w:rPr>
        <w:t>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.4. Передать </w:t>
      </w:r>
      <w:r w:rsidR="007E7CE5">
        <w:rPr>
          <w:rFonts w:ascii="Times New Roman" w:hAnsi="Times New Roman"/>
          <w:noProof/>
          <w:sz w:val="24"/>
          <w:szCs w:val="24"/>
        </w:rPr>
        <w:t>товар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 в порядке и в сроки, в соответствии с настоящим Контрактом.</w:t>
      </w:r>
    </w:p>
    <w:p w:rsidR="00491DFF" w:rsidRPr="00664916" w:rsidRDefault="005677FB" w:rsidP="006649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91DFF" w:rsidRPr="00664916">
        <w:rPr>
          <w:rFonts w:ascii="Times New Roman" w:hAnsi="Times New Roman"/>
          <w:sz w:val="24"/>
          <w:szCs w:val="24"/>
        </w:rPr>
        <w:t xml:space="preserve">.5. Осуществить безвозмездную замену </w:t>
      </w:r>
      <w:r w:rsidR="00391992">
        <w:rPr>
          <w:rFonts w:ascii="Times New Roman" w:hAnsi="Times New Roman"/>
          <w:sz w:val="24"/>
          <w:szCs w:val="24"/>
        </w:rPr>
        <w:t>товара</w:t>
      </w:r>
      <w:r w:rsidR="00491DFF" w:rsidRPr="00664916">
        <w:rPr>
          <w:rFonts w:ascii="Times New Roman" w:hAnsi="Times New Roman"/>
          <w:sz w:val="24"/>
          <w:szCs w:val="24"/>
        </w:rPr>
        <w:t>, несоответствующего по качеству и безопасности, при соблюдении условий хранения в соответствии с действующим ГОСТ</w:t>
      </w:r>
      <w:r w:rsidR="007D2B68">
        <w:rPr>
          <w:rFonts w:ascii="Times New Roman" w:hAnsi="Times New Roman"/>
          <w:sz w:val="24"/>
          <w:szCs w:val="24"/>
        </w:rPr>
        <w:t>.</w:t>
      </w:r>
      <w:r w:rsidR="00491DFF" w:rsidRPr="00664916">
        <w:rPr>
          <w:rFonts w:ascii="Times New Roman" w:hAnsi="Times New Roman"/>
          <w:sz w:val="24"/>
          <w:szCs w:val="24"/>
        </w:rPr>
        <w:t xml:space="preserve"> 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91DFF" w:rsidRPr="00664916">
        <w:rPr>
          <w:rFonts w:ascii="Times New Roman" w:hAnsi="Times New Roman"/>
          <w:sz w:val="24"/>
          <w:szCs w:val="24"/>
        </w:rPr>
        <w:t xml:space="preserve">.6. </w:t>
      </w:r>
      <w:r w:rsidR="00491DFF" w:rsidRPr="00664916">
        <w:rPr>
          <w:rFonts w:ascii="Times New Roman" w:hAnsi="Times New Roman"/>
          <w:noProof/>
          <w:sz w:val="24"/>
          <w:szCs w:val="24"/>
        </w:rPr>
        <w:t>Передать Государственному заказчику платежные и иные документы в порядке и на условиях, установленных настоящим Контрактом.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491DFF" w:rsidRPr="00664916">
        <w:rPr>
          <w:rFonts w:ascii="Times New Roman" w:hAnsi="Times New Roman"/>
          <w:sz w:val="24"/>
          <w:szCs w:val="24"/>
        </w:rPr>
        <w:t xml:space="preserve">.7. В случае нарушения условий настоящего Контракта о сроках поставки и качестве </w:t>
      </w:r>
      <w:r w:rsidR="00391992">
        <w:rPr>
          <w:rFonts w:ascii="Times New Roman" w:hAnsi="Times New Roman"/>
          <w:sz w:val="24"/>
          <w:szCs w:val="24"/>
        </w:rPr>
        <w:t>товара</w:t>
      </w:r>
      <w:r w:rsidR="00491DFF" w:rsidRPr="00664916">
        <w:rPr>
          <w:rFonts w:ascii="Times New Roman" w:hAnsi="Times New Roman"/>
          <w:sz w:val="24"/>
          <w:szCs w:val="24"/>
        </w:rPr>
        <w:t xml:space="preserve"> возместить убытки, в порядке и на условиях, предусмотренных настоящим Контрактом.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2.4</w:t>
      </w:r>
      <w:r w:rsidR="00491DFF" w:rsidRPr="00664916">
        <w:rPr>
          <w:rFonts w:ascii="Times New Roman" w:hAnsi="Times New Roman"/>
          <w:noProof/>
          <w:sz w:val="24"/>
          <w:szCs w:val="24"/>
        </w:rPr>
        <w:t>.8. Выполнять иные обязанности, предусмотренные законодательством Российской Федерации и настоящим Контрактом.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2.5</w:t>
      </w:r>
      <w:r w:rsidR="00491DFF" w:rsidRPr="00664916">
        <w:rPr>
          <w:rFonts w:ascii="Times New Roman" w:hAnsi="Times New Roman"/>
          <w:b/>
          <w:bCs/>
          <w:noProof/>
          <w:sz w:val="24"/>
          <w:szCs w:val="24"/>
        </w:rPr>
        <w:t>. Поставщик вправе: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2.5</w:t>
      </w:r>
      <w:r w:rsidR="00491DFF" w:rsidRPr="00664916">
        <w:rPr>
          <w:rFonts w:ascii="Times New Roman" w:hAnsi="Times New Roman"/>
          <w:noProof/>
          <w:sz w:val="24"/>
          <w:szCs w:val="24"/>
        </w:rPr>
        <w:t>.1. </w:t>
      </w:r>
      <w:r w:rsidR="00491DFF">
        <w:rPr>
          <w:rFonts w:ascii="Times New Roman" w:hAnsi="Times New Roman"/>
          <w:noProof/>
          <w:sz w:val="24"/>
          <w:szCs w:val="24"/>
        </w:rPr>
        <w:t>Требовать оплату за поставленн</w:t>
      </w:r>
      <w:r w:rsidR="00391992">
        <w:rPr>
          <w:rFonts w:ascii="Times New Roman" w:hAnsi="Times New Roman"/>
          <w:noProof/>
          <w:sz w:val="24"/>
          <w:szCs w:val="24"/>
        </w:rPr>
        <w:t>ый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 </w:t>
      </w:r>
      <w:r w:rsidR="00391992">
        <w:rPr>
          <w:rFonts w:ascii="Times New Roman" w:hAnsi="Times New Roman"/>
          <w:noProof/>
          <w:sz w:val="24"/>
          <w:szCs w:val="24"/>
        </w:rPr>
        <w:t xml:space="preserve">товар </w:t>
      </w:r>
      <w:r w:rsidR="00491DFF" w:rsidRPr="00664916">
        <w:rPr>
          <w:rFonts w:ascii="Times New Roman" w:hAnsi="Times New Roman"/>
          <w:noProof/>
          <w:sz w:val="24"/>
          <w:szCs w:val="24"/>
        </w:rPr>
        <w:t>в соответствии с условиями настоящего Контракта.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2.5</w:t>
      </w:r>
      <w:r w:rsidR="00491DFF" w:rsidRPr="00664916">
        <w:rPr>
          <w:rFonts w:ascii="Times New Roman" w:hAnsi="Times New Roman"/>
          <w:noProof/>
          <w:sz w:val="24"/>
          <w:szCs w:val="24"/>
        </w:rPr>
        <w:t>.2. Требовать уплату пеней, а также возмещения убытков, согласно с условиями настоящего Контракта.</w:t>
      </w:r>
    </w:p>
    <w:p w:rsidR="00491DFF" w:rsidRPr="00664916" w:rsidRDefault="005677FB" w:rsidP="00664916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491DFF" w:rsidRPr="00664916">
        <w:rPr>
          <w:rFonts w:ascii="Times New Roman" w:hAnsi="Times New Roman"/>
          <w:sz w:val="24"/>
          <w:szCs w:val="24"/>
        </w:rPr>
        <w:t>.3. 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491DFF" w:rsidRPr="00664916" w:rsidRDefault="00491DFF" w:rsidP="0066491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491DFF" w:rsidRPr="00AD6772" w:rsidRDefault="00491DFF" w:rsidP="00AD6772">
      <w:pPr>
        <w:pStyle w:val="a3"/>
        <w:numPr>
          <w:ilvl w:val="0"/>
          <w:numId w:val="1"/>
        </w:numPr>
        <w:tabs>
          <w:tab w:val="left" w:pos="8222"/>
          <w:tab w:val="left" w:pos="8364"/>
        </w:tabs>
        <w:ind w:right="-1"/>
        <w:jc w:val="center"/>
        <w:rPr>
          <w:b/>
          <w:szCs w:val="24"/>
        </w:rPr>
      </w:pPr>
      <w:r w:rsidRPr="00664916">
        <w:rPr>
          <w:b/>
          <w:szCs w:val="24"/>
        </w:rPr>
        <w:t xml:space="preserve">Порядок поставки </w:t>
      </w:r>
      <w:r w:rsidR="00D06BE3">
        <w:rPr>
          <w:b/>
          <w:szCs w:val="24"/>
        </w:rPr>
        <w:t>товара</w:t>
      </w:r>
      <w:r w:rsidRPr="00664916">
        <w:rPr>
          <w:b/>
          <w:szCs w:val="24"/>
        </w:rPr>
        <w:t xml:space="preserve"> и сроки.</w:t>
      </w:r>
    </w:p>
    <w:p w:rsidR="008D74EC" w:rsidRDefault="00491DFF" w:rsidP="008A7052">
      <w:pPr>
        <w:spacing w:after="0" w:line="240" w:lineRule="auto"/>
        <w:ind w:firstLine="709"/>
        <w:jc w:val="both"/>
      </w:pPr>
      <w:r w:rsidRPr="00664916">
        <w:rPr>
          <w:rFonts w:ascii="Times New Roman" w:hAnsi="Times New Roman"/>
          <w:sz w:val="24"/>
          <w:szCs w:val="24"/>
        </w:rPr>
        <w:t>3.</w:t>
      </w:r>
      <w:r w:rsidR="00136987">
        <w:rPr>
          <w:rFonts w:ascii="Times New Roman" w:hAnsi="Times New Roman"/>
          <w:sz w:val="24"/>
          <w:szCs w:val="24"/>
        </w:rPr>
        <w:t>1</w:t>
      </w:r>
      <w:r w:rsidRPr="00664916">
        <w:rPr>
          <w:rFonts w:ascii="Times New Roman" w:hAnsi="Times New Roman"/>
          <w:sz w:val="24"/>
          <w:szCs w:val="24"/>
        </w:rPr>
        <w:t xml:space="preserve">. Поставка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до склада Государственного заказчика по адресу: Красноярский край, </w:t>
      </w:r>
      <w:r w:rsidR="00CC396D">
        <w:rPr>
          <w:rFonts w:ascii="Times New Roman" w:hAnsi="Times New Roman"/>
          <w:sz w:val="24"/>
          <w:szCs w:val="24"/>
        </w:rPr>
        <w:t xml:space="preserve">м.о. </w:t>
      </w:r>
      <w:r w:rsidRPr="00664916">
        <w:rPr>
          <w:rFonts w:ascii="Times New Roman" w:hAnsi="Times New Roman"/>
          <w:sz w:val="24"/>
          <w:szCs w:val="24"/>
        </w:rPr>
        <w:t xml:space="preserve">Минусинский, Промышленная площадка Электрокомплекса, Энтузиастов, д.6, осуществляется силами </w:t>
      </w:r>
      <w:r>
        <w:rPr>
          <w:rFonts w:ascii="Times New Roman" w:hAnsi="Times New Roman"/>
          <w:sz w:val="24"/>
          <w:szCs w:val="24"/>
        </w:rPr>
        <w:t>Поставщика</w:t>
      </w:r>
      <w:r w:rsidRPr="00664916">
        <w:rPr>
          <w:rFonts w:ascii="Times New Roman" w:hAnsi="Times New Roman"/>
          <w:sz w:val="24"/>
          <w:szCs w:val="24"/>
        </w:rPr>
        <w:t xml:space="preserve"> и за его счет.</w:t>
      </w:r>
      <w:r w:rsidR="008D74EC" w:rsidRPr="008D74EC">
        <w:t xml:space="preserve"> </w:t>
      </w:r>
    </w:p>
    <w:p w:rsidR="004B465F" w:rsidRPr="00664916" w:rsidRDefault="004B465F" w:rsidP="008A7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4B465F">
        <w:rPr>
          <w:rFonts w:ascii="Times New Roman" w:hAnsi="Times New Roman"/>
          <w:sz w:val="24"/>
          <w:szCs w:val="24"/>
        </w:rPr>
        <w:t>Поставка товара осуществляется в течени</w:t>
      </w:r>
      <w:r w:rsidR="007D2B68">
        <w:rPr>
          <w:rFonts w:ascii="Times New Roman" w:hAnsi="Times New Roman"/>
          <w:sz w:val="24"/>
          <w:szCs w:val="24"/>
        </w:rPr>
        <w:t xml:space="preserve">е </w:t>
      </w:r>
      <w:r w:rsidR="00975FB3">
        <w:rPr>
          <w:rFonts w:ascii="Times New Roman" w:hAnsi="Times New Roman"/>
          <w:sz w:val="24"/>
          <w:szCs w:val="24"/>
        </w:rPr>
        <w:t>1</w:t>
      </w:r>
      <w:r w:rsidR="00606727">
        <w:rPr>
          <w:rFonts w:ascii="Times New Roman" w:hAnsi="Times New Roman"/>
          <w:sz w:val="24"/>
          <w:szCs w:val="24"/>
        </w:rPr>
        <w:t>4</w:t>
      </w:r>
      <w:r w:rsidRPr="004B465F">
        <w:rPr>
          <w:rFonts w:ascii="Times New Roman" w:hAnsi="Times New Roman"/>
          <w:sz w:val="24"/>
          <w:szCs w:val="24"/>
        </w:rPr>
        <w:t xml:space="preserve"> </w:t>
      </w:r>
      <w:r w:rsidR="00CC396D">
        <w:rPr>
          <w:rFonts w:ascii="Times New Roman" w:hAnsi="Times New Roman"/>
          <w:sz w:val="24"/>
          <w:szCs w:val="24"/>
        </w:rPr>
        <w:t>рабочих</w:t>
      </w:r>
      <w:r w:rsidRPr="004B465F">
        <w:rPr>
          <w:rFonts w:ascii="Times New Roman" w:hAnsi="Times New Roman"/>
          <w:sz w:val="24"/>
          <w:szCs w:val="24"/>
        </w:rPr>
        <w:t xml:space="preserve"> дней</w:t>
      </w:r>
      <w:r w:rsidR="00391992">
        <w:rPr>
          <w:rFonts w:ascii="Times New Roman" w:hAnsi="Times New Roman"/>
          <w:sz w:val="24"/>
          <w:szCs w:val="24"/>
        </w:rPr>
        <w:t>,</w:t>
      </w:r>
      <w:r w:rsidRPr="004B465F">
        <w:rPr>
          <w:rFonts w:ascii="Times New Roman" w:hAnsi="Times New Roman"/>
          <w:sz w:val="24"/>
          <w:szCs w:val="24"/>
        </w:rPr>
        <w:t xml:space="preserve"> с даты заключения контракта</w:t>
      </w:r>
      <w:r w:rsidR="007050DD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3</w:t>
      </w:r>
      <w:r w:rsidRPr="00664916">
        <w:rPr>
          <w:rFonts w:ascii="Times New Roman" w:hAnsi="Times New Roman"/>
          <w:sz w:val="24"/>
          <w:szCs w:val="24"/>
        </w:rPr>
        <w:t xml:space="preserve">. Вместе с </w:t>
      </w:r>
      <w:r w:rsidR="00D06BE3">
        <w:rPr>
          <w:rFonts w:ascii="Times New Roman" w:hAnsi="Times New Roman"/>
          <w:sz w:val="24"/>
          <w:szCs w:val="24"/>
        </w:rPr>
        <w:t>товаром</w:t>
      </w:r>
      <w:r w:rsidRPr="00664916">
        <w:rPr>
          <w:rFonts w:ascii="Times New Roman" w:hAnsi="Times New Roman"/>
          <w:sz w:val="24"/>
          <w:szCs w:val="24"/>
        </w:rPr>
        <w:t xml:space="preserve"> передает Государственному заказчику относящуюся к </w:t>
      </w:r>
      <w:r w:rsidR="00391992">
        <w:rPr>
          <w:rFonts w:ascii="Times New Roman" w:hAnsi="Times New Roman"/>
          <w:sz w:val="24"/>
          <w:szCs w:val="24"/>
        </w:rPr>
        <w:t>товару</w:t>
      </w:r>
      <w:r w:rsidRPr="00664916">
        <w:rPr>
          <w:rFonts w:ascii="Times New Roman" w:hAnsi="Times New Roman"/>
          <w:sz w:val="24"/>
          <w:szCs w:val="24"/>
        </w:rPr>
        <w:t xml:space="preserve"> документацию: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счет;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счет – фактуру;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>ную накладную (код формы 0330212 по ОКУД), оформленную в 2-х экземплярах (по одному для Поставщика, Государственного заказчика) с печатью Поставщика;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4916">
        <w:rPr>
          <w:rFonts w:ascii="Times New Roman" w:hAnsi="Times New Roman"/>
          <w:color w:val="000000"/>
          <w:sz w:val="24"/>
          <w:szCs w:val="24"/>
        </w:rPr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lastRenderedPageBreak/>
        <w:t>3.</w:t>
      </w:r>
      <w:r w:rsidR="005A68D7">
        <w:rPr>
          <w:rFonts w:ascii="Times New Roman" w:hAnsi="Times New Roman"/>
          <w:sz w:val="24"/>
          <w:szCs w:val="24"/>
        </w:rPr>
        <w:t>4</w:t>
      </w:r>
      <w:r w:rsidRPr="00664916">
        <w:rPr>
          <w:rFonts w:ascii="Times New Roman" w:hAnsi="Times New Roman"/>
          <w:sz w:val="24"/>
          <w:szCs w:val="24"/>
        </w:rPr>
        <w:t xml:space="preserve">. В случае, если документы, указанные в пункте 3.3 Контракта, не переданы Поставщиком Государственному заказчику одновременно с </w:t>
      </w:r>
      <w:r w:rsidR="00136987">
        <w:rPr>
          <w:rFonts w:ascii="Times New Roman" w:hAnsi="Times New Roman"/>
          <w:sz w:val="24"/>
          <w:szCs w:val="24"/>
        </w:rPr>
        <w:t>товаром</w:t>
      </w:r>
      <w:r w:rsidRPr="00664916">
        <w:rPr>
          <w:rFonts w:ascii="Times New Roman" w:hAnsi="Times New Roman"/>
          <w:sz w:val="24"/>
          <w:szCs w:val="24"/>
        </w:rPr>
        <w:t xml:space="preserve">, </w:t>
      </w:r>
      <w:r w:rsidR="00136987"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 xml:space="preserve"> считается не поставленным и приемке не подлежит.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5</w:t>
      </w:r>
      <w:r w:rsidRPr="00664916">
        <w:rPr>
          <w:rFonts w:ascii="Times New Roman" w:hAnsi="Times New Roman"/>
          <w:sz w:val="24"/>
          <w:szCs w:val="24"/>
        </w:rPr>
        <w:t xml:space="preserve">. Обязательство Поставщика по поставке (передаче)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считается исполненным с момента подписания Государственным заказчиком без замечаний акта приема – передачи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, по факту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6</w:t>
      </w:r>
      <w:r w:rsidRPr="00664916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переходит на Государственного заказчика с момента, когда Поставщик считается исполнившим свое обязательство по поставке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в соответствии с пунктом 3.5. Контракта.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7</w:t>
      </w:r>
      <w:r w:rsidRPr="00664916">
        <w:rPr>
          <w:rFonts w:ascii="Times New Roman" w:hAnsi="Times New Roman"/>
          <w:sz w:val="24"/>
          <w:szCs w:val="24"/>
        </w:rPr>
        <w:t xml:space="preserve">. Право собственности на </w:t>
      </w:r>
      <w:r w:rsidR="00D06BE3"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 xml:space="preserve"> переходит к Государственному заказчику с момента поставки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в соответствии с пунктом 3.5. Контракта.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3.</w:t>
      </w:r>
      <w:r w:rsidR="005A68D7">
        <w:rPr>
          <w:rFonts w:ascii="Times New Roman" w:hAnsi="Times New Roman"/>
          <w:sz w:val="24"/>
          <w:szCs w:val="24"/>
        </w:rPr>
        <w:t>8</w:t>
      </w:r>
      <w:r w:rsidRPr="00664916">
        <w:rPr>
          <w:rFonts w:ascii="Times New Roman" w:hAnsi="Times New Roman"/>
          <w:sz w:val="24"/>
          <w:szCs w:val="24"/>
        </w:rPr>
        <w:t>.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491DFF" w:rsidRPr="00664916" w:rsidRDefault="00491DFF" w:rsidP="00664916">
      <w:pPr>
        <w:pStyle w:val="1"/>
        <w:tabs>
          <w:tab w:val="left" w:pos="1260"/>
        </w:tabs>
        <w:ind w:right="-71" w:firstLine="567"/>
        <w:rPr>
          <w:rFonts w:ascii="Times New Roman" w:hAnsi="Times New Roman"/>
          <w:noProof/>
          <w:sz w:val="24"/>
          <w:szCs w:val="24"/>
        </w:rPr>
      </w:pPr>
    </w:p>
    <w:p w:rsidR="00491DFF" w:rsidRPr="00AD6772" w:rsidRDefault="00491DFF" w:rsidP="00AD6772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64916">
        <w:rPr>
          <w:rFonts w:ascii="Times New Roman" w:hAnsi="Times New Roman"/>
          <w:b/>
          <w:noProof/>
          <w:sz w:val="24"/>
          <w:szCs w:val="24"/>
        </w:rPr>
        <w:t xml:space="preserve">Качество и безопасность </w:t>
      </w:r>
      <w:r w:rsidR="00D06BE3">
        <w:rPr>
          <w:rFonts w:ascii="Times New Roman" w:hAnsi="Times New Roman"/>
          <w:b/>
          <w:sz w:val="24"/>
          <w:szCs w:val="24"/>
        </w:rPr>
        <w:t>товара</w:t>
      </w:r>
      <w:r w:rsidRPr="00664916">
        <w:rPr>
          <w:rFonts w:ascii="Times New Roman" w:hAnsi="Times New Roman"/>
          <w:b/>
          <w:noProof/>
          <w:sz w:val="24"/>
          <w:szCs w:val="24"/>
        </w:rPr>
        <w:t>, порядок приемки.</w:t>
      </w:r>
    </w:p>
    <w:p w:rsidR="00491DFF" w:rsidRDefault="00491DFF" w:rsidP="001C7D66">
      <w:pPr>
        <w:pStyle w:val="a7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 xml:space="preserve">4.1. </w:t>
      </w:r>
      <w:r w:rsidRPr="00664916">
        <w:rPr>
          <w:rFonts w:ascii="Times New Roman" w:hAnsi="Times New Roman"/>
          <w:sz w:val="24"/>
          <w:szCs w:val="24"/>
        </w:rPr>
        <w:t xml:space="preserve">Качество и безопасность поставляемого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должно отвечать требованиям Федерального закона от 30.03.1999 № 52-ФЗ "О санитарно-эпидемиологическом благополучии населения" и условиям настоящего контракта</w:t>
      </w:r>
      <w:r w:rsidRPr="00664916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606727" w:rsidRPr="00261C5F" w:rsidRDefault="00606727" w:rsidP="00606727">
      <w:pPr>
        <w:pStyle w:val="32"/>
        <w:ind w:firstLine="567"/>
        <w:jc w:val="both"/>
        <w:rPr>
          <w:rFonts w:ascii="XO Thames" w:hAnsi="XO Thames"/>
        </w:rPr>
      </w:pPr>
      <w:r w:rsidRPr="00261C5F">
        <w:rPr>
          <w:rFonts w:ascii="XO Thames" w:hAnsi="XO Thames"/>
        </w:rPr>
        <w:t xml:space="preserve">Материалы, применяемые при изготовлении и контактирующие с телом пациента, должны обладать биосовместимостью с кожными покровами человека, не вызывать у него токсических и аллергических реакций в соответствии с требованиями серии стандартов: </w:t>
      </w:r>
    </w:p>
    <w:p w:rsidR="00606727" w:rsidRPr="00261C5F" w:rsidRDefault="00606727" w:rsidP="00606727">
      <w:pPr>
        <w:pStyle w:val="32"/>
        <w:jc w:val="both"/>
        <w:rPr>
          <w:rFonts w:ascii="XO Thames" w:hAnsi="XO Thames"/>
        </w:rPr>
      </w:pPr>
      <w:r w:rsidRPr="00261C5F">
        <w:rPr>
          <w:rFonts w:ascii="XO Thames" w:hAnsi="XO Thames"/>
        </w:rPr>
        <w:t>- ГОСТ Р 52770-2016 "Изделия медицинские. Требования безопасности. Методы санитарно-химических и токсикологических испытаний".</w:t>
      </w:r>
    </w:p>
    <w:p w:rsidR="00606727" w:rsidRPr="00C5355C" w:rsidRDefault="00606727" w:rsidP="00606727">
      <w:pPr>
        <w:spacing w:after="0" w:line="240" w:lineRule="auto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>
        <w:rPr>
          <w:rFonts w:ascii="XO Thames" w:eastAsia="Lucida Sans Unicode" w:hAnsi="XO Thames"/>
          <w:kern w:val="1"/>
          <w:sz w:val="24"/>
          <w:szCs w:val="24"/>
        </w:rPr>
        <w:t xml:space="preserve">        </w:t>
      </w:r>
      <w:r w:rsidRPr="00C5355C">
        <w:rPr>
          <w:rFonts w:ascii="XO Thames" w:eastAsia="Lucida Sans Unicode" w:hAnsi="XO Thames"/>
          <w:kern w:val="1"/>
          <w:sz w:val="24"/>
          <w:szCs w:val="24"/>
        </w:rPr>
        <w:t xml:space="preserve">Национальный стандарт Российской Федерации </w:t>
      </w:r>
      <w:r w:rsidRPr="00C5355C">
        <w:rPr>
          <w:rFonts w:ascii="XO Thames" w:hAnsi="XO Thames"/>
          <w:b/>
          <w:bCs/>
          <w:sz w:val="24"/>
          <w:szCs w:val="24"/>
        </w:rPr>
        <w:t>ГОСТ Р 51632-2021</w:t>
      </w:r>
      <w:r w:rsidRPr="00C5355C">
        <w:rPr>
          <w:rFonts w:ascii="XO Thames" w:hAnsi="XO Thames"/>
          <w:sz w:val="24"/>
          <w:szCs w:val="24"/>
        </w:rPr>
        <w:t xml:space="preserve"> </w:t>
      </w:r>
      <w:r w:rsidRPr="00C5355C">
        <w:rPr>
          <w:rFonts w:ascii="XO Thames" w:eastAsia="Lucida Sans Unicode" w:hAnsi="XO Thames"/>
          <w:kern w:val="1"/>
          <w:sz w:val="24"/>
          <w:szCs w:val="24"/>
        </w:rPr>
        <w:t>«Технические средства реабилитации людей с ограничениями жизнедеятельности. Общие технические требования и методы испытаний».</w:t>
      </w:r>
    </w:p>
    <w:p w:rsidR="00606727" w:rsidRPr="00C5355C" w:rsidRDefault="00606727" w:rsidP="00606727">
      <w:pPr>
        <w:spacing w:after="0" w:line="240" w:lineRule="auto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>
        <w:rPr>
          <w:rFonts w:ascii="XO Thames" w:eastAsia="Lucida Sans Unicode" w:hAnsi="XO Thames"/>
          <w:kern w:val="1"/>
          <w:sz w:val="24"/>
          <w:szCs w:val="24"/>
        </w:rPr>
        <w:t xml:space="preserve">        </w:t>
      </w:r>
      <w:r w:rsidRPr="00C5355C">
        <w:rPr>
          <w:rFonts w:ascii="XO Thames" w:eastAsia="Lucida Sans Unicode" w:hAnsi="XO Thames"/>
          <w:kern w:val="1"/>
          <w:sz w:val="24"/>
          <w:szCs w:val="24"/>
        </w:rPr>
        <w:t>Национальный стандарт Российской Федерации ГОСТ Р 52770-2016 «Изделия медицинские. Требования безопасности. Методы санитарно-химических и токсикологических испытаний».</w:t>
      </w:r>
    </w:p>
    <w:p w:rsidR="00606727" w:rsidRPr="00C5355C" w:rsidRDefault="00606727" w:rsidP="00606727">
      <w:pPr>
        <w:spacing w:after="0" w:line="240" w:lineRule="auto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 xml:space="preserve">Межгосударственного стандарта </w:t>
      </w:r>
      <w:r w:rsidRPr="00C5355C">
        <w:rPr>
          <w:rFonts w:ascii="XO Thames" w:hAnsi="XO Thames"/>
          <w:sz w:val="24"/>
          <w:szCs w:val="24"/>
        </w:rPr>
        <w:t xml:space="preserve">ГОСТ ISO 10993-1-2021 </w:t>
      </w:r>
      <w:r w:rsidRPr="00C5355C">
        <w:rPr>
          <w:rFonts w:ascii="XO Thames" w:eastAsia="Lucida Sans Unicode" w:hAnsi="XO Thames"/>
          <w:kern w:val="1"/>
          <w:sz w:val="24"/>
          <w:szCs w:val="24"/>
        </w:rPr>
        <w:t xml:space="preserve">«Изделия медицинские. Оценка биологического действия медицинских изделий». Часть 1. Оценка и исследования. </w:t>
      </w:r>
    </w:p>
    <w:p w:rsidR="00606727" w:rsidRPr="00C5355C" w:rsidRDefault="00606727" w:rsidP="00606727">
      <w:pPr>
        <w:spacing w:after="0" w:line="240" w:lineRule="auto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 xml:space="preserve">Межгосударственного стандарта ГОСТ ISO 10993-5-2011 «Изделия медицинские. Оценка биологического действия медицинских изделий». Часть 5. Исследования на цитотоксичность. </w:t>
      </w:r>
    </w:p>
    <w:p w:rsidR="00606727" w:rsidRPr="00C5355C" w:rsidRDefault="00606727" w:rsidP="00606727">
      <w:pPr>
        <w:spacing w:after="0" w:line="240" w:lineRule="auto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Межгосударственного стандарта ГОСТ ISO 10993-10-2011 «Изделия медицинские. Оценка биологического действия медицинских изделий». Часть 10. Исследования раздражающего и сенсибилизирующего действия»;</w:t>
      </w:r>
    </w:p>
    <w:p w:rsidR="00606727" w:rsidRPr="00C5355C" w:rsidRDefault="00606727" w:rsidP="00606727">
      <w:pPr>
        <w:spacing w:after="0" w:line="240" w:lineRule="auto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Сырье и материалы для изготовления специальных средств при нарушениях двигательной функции в области лучезапястного сустава  должны быть разрешены к применению Федеральной службой по надзору в сфере защиты прав потребителей и благополучия человека.</w:t>
      </w:r>
    </w:p>
    <w:p w:rsidR="00606727" w:rsidRPr="00C5355C" w:rsidRDefault="00606727" w:rsidP="00606727">
      <w:pPr>
        <w:spacing w:after="0" w:line="240" w:lineRule="auto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Конструкция специальных средств при нарушениях двигательной функции в области лучезапястного сустава  должна обеспечивать пользователю удобство и простоту обращения с ними, должна соответствовать степени компенсации ограничения жизнедеятельности инвалидов, а также отвечать медицинским и социальным требованиям:</w:t>
      </w:r>
    </w:p>
    <w:p w:rsidR="00606727" w:rsidRPr="00C5355C" w:rsidRDefault="00606727" w:rsidP="00606727">
      <w:pPr>
        <w:spacing w:after="0" w:line="240" w:lineRule="auto"/>
        <w:contextualSpacing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- герметичность;</w:t>
      </w:r>
    </w:p>
    <w:p w:rsidR="00606727" w:rsidRPr="00C5355C" w:rsidRDefault="00606727" w:rsidP="00606727">
      <w:pPr>
        <w:spacing w:after="0" w:line="240" w:lineRule="auto"/>
        <w:contextualSpacing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- прочность прикрепления;</w:t>
      </w:r>
    </w:p>
    <w:p w:rsidR="00606727" w:rsidRPr="00C5355C" w:rsidRDefault="00606727" w:rsidP="00606727">
      <w:pPr>
        <w:spacing w:after="0" w:line="240" w:lineRule="auto"/>
        <w:contextualSpacing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- безопасность для кожных покровов;</w:t>
      </w:r>
    </w:p>
    <w:p w:rsidR="00606727" w:rsidRPr="00C5355C" w:rsidRDefault="00606727" w:rsidP="00606727">
      <w:pPr>
        <w:spacing w:after="0" w:line="240" w:lineRule="auto"/>
        <w:contextualSpacing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- эстетичность;</w:t>
      </w:r>
    </w:p>
    <w:p w:rsidR="00606727" w:rsidRPr="00C5355C" w:rsidRDefault="00606727" w:rsidP="00606727">
      <w:pPr>
        <w:spacing w:after="0" w:line="240" w:lineRule="auto"/>
        <w:contextualSpacing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t>- незаметность;</w:t>
      </w:r>
    </w:p>
    <w:p w:rsidR="00606727" w:rsidRPr="00C5355C" w:rsidRDefault="00606727" w:rsidP="00606727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3"/>
          <w:sz w:val="24"/>
          <w:szCs w:val="24"/>
        </w:rPr>
        <w:t xml:space="preserve">В средствах </w:t>
      </w:r>
      <w:r w:rsidRPr="00C5355C">
        <w:rPr>
          <w:rFonts w:ascii="XO Thames" w:eastAsia="Lucida Sans Unicode" w:hAnsi="XO Thames"/>
          <w:kern w:val="1"/>
          <w:sz w:val="24"/>
          <w:szCs w:val="24"/>
        </w:rPr>
        <w:t xml:space="preserve">при нарушениях двигательной функции в области лучезапястного сустава  </w:t>
      </w:r>
      <w:r w:rsidRPr="00C5355C">
        <w:rPr>
          <w:rFonts w:ascii="XO Thames" w:eastAsia="Lucida Sans Unicode" w:hAnsi="XO Thames"/>
          <w:kern w:val="3"/>
          <w:sz w:val="24"/>
          <w:szCs w:val="24"/>
        </w:rPr>
        <w:t>не допускаются механические повреждения (разрыв края, разрезы и т.п.) видимые невооруженным глазом.</w:t>
      </w:r>
      <w:r w:rsidRPr="00C5355C">
        <w:rPr>
          <w:rFonts w:ascii="XO Thames" w:eastAsia="Lucida Sans Unicode" w:hAnsi="XO Thames"/>
          <w:kern w:val="1"/>
          <w:sz w:val="24"/>
          <w:szCs w:val="24"/>
        </w:rPr>
        <w:t xml:space="preserve"> </w:t>
      </w:r>
    </w:p>
    <w:p w:rsidR="00606727" w:rsidRPr="00C5355C" w:rsidRDefault="00606727" w:rsidP="00606727">
      <w:pPr>
        <w:spacing w:after="0" w:line="240" w:lineRule="auto"/>
        <w:ind w:firstLine="709"/>
        <w:contextualSpacing/>
        <w:jc w:val="both"/>
        <w:rPr>
          <w:rFonts w:ascii="XO Thames" w:eastAsia="Lucida Sans Unicode" w:hAnsi="XO Thames"/>
          <w:kern w:val="1"/>
          <w:sz w:val="24"/>
          <w:szCs w:val="24"/>
        </w:rPr>
      </w:pPr>
      <w:r w:rsidRPr="00C5355C">
        <w:rPr>
          <w:rFonts w:ascii="XO Thames" w:eastAsia="Lucida Sans Unicode" w:hAnsi="XO Thames"/>
          <w:kern w:val="1"/>
          <w:sz w:val="24"/>
          <w:szCs w:val="24"/>
        </w:rPr>
        <w:lastRenderedPageBreak/>
        <w:t>При поставке товара наличие копий регистрационного удостоверения и документа, подтверждающего соответствие товара (декларацию о соответствии продукции либо сертификат соответствия) или иных документов, свидетельствующих о качестве и безопасности товара, является условием, в случае, если на поставляемый товар в соответствии с законодательством Российской Федерации необходимо наличие указанных документов при передаче товара.</w:t>
      </w:r>
    </w:p>
    <w:p w:rsidR="00491DFF" w:rsidRPr="00664916" w:rsidRDefault="00491DFF" w:rsidP="001C7D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 xml:space="preserve">4.2. </w:t>
      </w:r>
      <w:r w:rsidRPr="00664916">
        <w:rPr>
          <w:rFonts w:ascii="Times New Roman" w:hAnsi="Times New Roman"/>
          <w:sz w:val="24"/>
          <w:szCs w:val="24"/>
        </w:rPr>
        <w:t xml:space="preserve">Приемка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по количеству производится Государственным заказчиком в соответствии с Инструкцией о порядке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производственно-технического назначения и </w:t>
      </w:r>
      <w:r>
        <w:rPr>
          <w:rFonts w:ascii="Times New Roman" w:hAnsi="Times New Roman"/>
          <w:sz w:val="24"/>
          <w:szCs w:val="24"/>
        </w:rPr>
        <w:t>товар</w:t>
      </w:r>
      <w:r w:rsidRPr="00664916">
        <w:rPr>
          <w:rFonts w:ascii="Times New Roman" w:hAnsi="Times New Roman"/>
          <w:sz w:val="24"/>
          <w:szCs w:val="24"/>
        </w:rPr>
        <w:t xml:space="preserve">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664916">
          <w:rPr>
            <w:rFonts w:ascii="Times New Roman" w:hAnsi="Times New Roman"/>
            <w:sz w:val="24"/>
            <w:szCs w:val="24"/>
          </w:rPr>
          <w:t>1965 г</w:t>
        </w:r>
      </w:smartTag>
      <w:r w:rsidRPr="00664916">
        <w:rPr>
          <w:rFonts w:ascii="Times New Roman" w:hAnsi="Times New Roman"/>
          <w:sz w:val="24"/>
          <w:szCs w:val="24"/>
        </w:rPr>
        <w:t>. № П-6, в части, не противоречащей требованиям законодательства и условиям Контракта.</w:t>
      </w:r>
    </w:p>
    <w:p w:rsidR="00491DFF" w:rsidRPr="00664916" w:rsidRDefault="00491DFF" w:rsidP="001C7D6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916">
        <w:rPr>
          <w:rFonts w:ascii="Times New Roman" w:hAnsi="Times New Roman" w:cs="Times New Roman"/>
          <w:sz w:val="24"/>
          <w:szCs w:val="24"/>
        </w:rPr>
        <w:t xml:space="preserve">4.3. Приемка </w:t>
      </w:r>
      <w:r w:rsidR="00D06BE3">
        <w:rPr>
          <w:rFonts w:ascii="Times New Roman" w:hAnsi="Times New Roman" w:cs="Times New Roman"/>
          <w:sz w:val="24"/>
          <w:szCs w:val="24"/>
        </w:rPr>
        <w:t>товара</w:t>
      </w:r>
      <w:r w:rsidRPr="00664916">
        <w:rPr>
          <w:rFonts w:ascii="Times New Roman" w:hAnsi="Times New Roman" w:cs="Times New Roman"/>
          <w:sz w:val="24"/>
          <w:szCs w:val="24"/>
        </w:rPr>
        <w:t xml:space="preserve"> по качеству производится Государственным заказчиком в соответствии с Инструкцией о порядке приемки </w:t>
      </w:r>
      <w:r>
        <w:rPr>
          <w:rFonts w:ascii="Times New Roman" w:hAnsi="Times New Roman" w:cs="Times New Roman"/>
          <w:sz w:val="24"/>
          <w:szCs w:val="24"/>
        </w:rPr>
        <w:t>сырья</w:t>
      </w:r>
      <w:r w:rsidRPr="00664916">
        <w:rPr>
          <w:rFonts w:ascii="Times New Roman" w:hAnsi="Times New Roman" w:cs="Times New Roman"/>
          <w:sz w:val="24"/>
          <w:szCs w:val="24"/>
        </w:rPr>
        <w:t xml:space="preserve"> производственно-технического назначения и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664916">
        <w:rPr>
          <w:rFonts w:ascii="Times New Roman" w:hAnsi="Times New Roman" w:cs="Times New Roman"/>
          <w:sz w:val="24"/>
          <w:szCs w:val="24"/>
        </w:rPr>
        <w:t>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491DFF" w:rsidRPr="00664916" w:rsidRDefault="00491DFF" w:rsidP="001C7D66">
      <w:pPr>
        <w:pStyle w:val="a7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4</w:t>
      </w:r>
      <w:r w:rsidRPr="00664916">
        <w:rPr>
          <w:rFonts w:ascii="Times New Roman" w:hAnsi="Times New Roman"/>
          <w:noProof/>
          <w:sz w:val="24"/>
          <w:szCs w:val="24"/>
        </w:rPr>
        <w:t xml:space="preserve">.4. </w:t>
      </w:r>
      <w:r w:rsidRPr="00664916">
        <w:rPr>
          <w:rFonts w:ascii="Times New Roman" w:hAnsi="Times New Roman"/>
          <w:sz w:val="24"/>
          <w:szCs w:val="24"/>
        </w:rPr>
        <w:t xml:space="preserve">Моментом исполнения обязательств Поставщика по поставке (передаче)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считается дата подписания Государственным заказчиком</w:t>
      </w:r>
      <w:r w:rsidRPr="00664916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64916">
        <w:rPr>
          <w:rFonts w:ascii="Times New Roman" w:hAnsi="Times New Roman"/>
          <w:sz w:val="24"/>
          <w:szCs w:val="24"/>
        </w:rPr>
        <w:t xml:space="preserve">без замечаний акта приема – передачи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="00017FF8">
        <w:rPr>
          <w:rFonts w:ascii="Times New Roman" w:hAnsi="Times New Roman"/>
          <w:sz w:val="24"/>
          <w:szCs w:val="24"/>
        </w:rPr>
        <w:t xml:space="preserve"> (приложение 2 к Контракту)</w:t>
      </w:r>
      <w:r w:rsidRPr="00664916">
        <w:rPr>
          <w:rFonts w:ascii="Times New Roman" w:hAnsi="Times New Roman"/>
          <w:sz w:val="24"/>
          <w:szCs w:val="24"/>
        </w:rPr>
        <w:t xml:space="preserve">, по факту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491DFF" w:rsidP="001C7D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 xml:space="preserve">4.5. </w:t>
      </w:r>
      <w:r w:rsidR="00D06BE3">
        <w:rPr>
          <w:rFonts w:ascii="Times New Roman" w:hAnsi="Times New Roman"/>
          <w:sz w:val="24"/>
          <w:szCs w:val="24"/>
        </w:rPr>
        <w:t>Товар</w:t>
      </w:r>
      <w:r>
        <w:rPr>
          <w:rFonts w:ascii="Times New Roman" w:hAnsi="Times New Roman"/>
          <w:noProof/>
          <w:sz w:val="24"/>
          <w:szCs w:val="24"/>
        </w:rPr>
        <w:t>, не соответствующее</w:t>
      </w:r>
      <w:r w:rsidRPr="00664916">
        <w:rPr>
          <w:rFonts w:ascii="Times New Roman" w:hAnsi="Times New Roman"/>
          <w:noProof/>
          <w:sz w:val="24"/>
          <w:szCs w:val="24"/>
        </w:rPr>
        <w:t xml:space="preserve"> требованиям, предусмотренным Контрактом, приемке не подлежит и считается непоставленным. При этом </w:t>
      </w:r>
      <w:r w:rsidRPr="00664916">
        <w:rPr>
          <w:rFonts w:ascii="Times New Roman" w:hAnsi="Times New Roman"/>
          <w:sz w:val="24"/>
          <w:szCs w:val="24"/>
        </w:rPr>
        <w:t>Государственный заказчик</w:t>
      </w:r>
      <w:r w:rsidRPr="00664916">
        <w:rPr>
          <w:rFonts w:ascii="Times New Roman" w:hAnsi="Times New Roman"/>
          <w:noProof/>
          <w:sz w:val="24"/>
          <w:szCs w:val="24"/>
        </w:rPr>
        <w:t xml:space="preserve"> составляет мотивированный отказ от приемки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noProof/>
          <w:sz w:val="24"/>
          <w:szCs w:val="24"/>
        </w:rPr>
        <w:t xml:space="preserve"> и подписания акта приема-передачи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noProof/>
          <w:sz w:val="24"/>
          <w:szCs w:val="24"/>
        </w:rPr>
        <w:t xml:space="preserve">, который направляет Поставщику в течение 5 (пяти) рабочих дней с момента выявления несоответствия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noProof/>
          <w:sz w:val="24"/>
          <w:szCs w:val="24"/>
        </w:rPr>
        <w:t xml:space="preserve"> требованиям законодательства и условиям Контракта.</w:t>
      </w:r>
    </w:p>
    <w:p w:rsidR="00491DFF" w:rsidRPr="00664916" w:rsidRDefault="00491DFF" w:rsidP="001C7D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 xml:space="preserve">4.6. В случае нарушения условий Контракта о сроках поставки и качества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Поставщик обязан возместить Государственному заказчику убытки, причиненные вследствие нарушения сроков поставки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и поставки (передачи)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ненадлежащего качества. Требование Государственного заказчика о возмещении убытков, причиненных вследствие нарушения сроков поставки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или поставки (передачи)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606727" w:rsidRPr="00664916" w:rsidRDefault="00606727" w:rsidP="00AD6772">
      <w:pPr>
        <w:spacing w:after="0" w:line="240" w:lineRule="auto"/>
        <w:ind w:right="-24"/>
        <w:rPr>
          <w:rFonts w:ascii="Times New Roman" w:hAnsi="Times New Roman"/>
          <w:b/>
          <w:sz w:val="24"/>
          <w:szCs w:val="24"/>
        </w:rPr>
      </w:pPr>
    </w:p>
    <w:p w:rsidR="00491DFF" w:rsidRPr="00AD6772" w:rsidRDefault="00491DFF" w:rsidP="00AD6772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 w:rsidRPr="00664916">
        <w:rPr>
          <w:b/>
          <w:szCs w:val="24"/>
        </w:rPr>
        <w:t>Цена Контракта, порядок и срок расчетов</w:t>
      </w:r>
    </w:p>
    <w:p w:rsidR="00491DFF" w:rsidRDefault="00491DFF" w:rsidP="001C7D6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 xml:space="preserve">5.1. Цена настоящего Контракта составляет </w:t>
      </w:r>
      <w:r w:rsidR="00DD27A6">
        <w:rPr>
          <w:rFonts w:ascii="Times New Roman" w:hAnsi="Times New Roman"/>
          <w:sz w:val="24"/>
          <w:szCs w:val="24"/>
        </w:rPr>
        <w:t>________</w:t>
      </w:r>
      <w:r w:rsidR="00AA0D01">
        <w:rPr>
          <w:rFonts w:ascii="Times New Roman" w:hAnsi="Times New Roman"/>
          <w:sz w:val="24"/>
          <w:szCs w:val="24"/>
        </w:rPr>
        <w:t xml:space="preserve"> (</w:t>
      </w:r>
      <w:r w:rsidR="00DD27A6">
        <w:rPr>
          <w:rFonts w:ascii="Times New Roman" w:hAnsi="Times New Roman"/>
          <w:sz w:val="24"/>
          <w:szCs w:val="24"/>
        </w:rPr>
        <w:t>_____________</w:t>
      </w:r>
      <w:r w:rsidR="00AA0D01">
        <w:rPr>
          <w:rFonts w:ascii="Times New Roman" w:hAnsi="Times New Roman"/>
          <w:sz w:val="24"/>
          <w:szCs w:val="24"/>
        </w:rPr>
        <w:t xml:space="preserve">) рублей 00 копеек, </w:t>
      </w:r>
      <w:r w:rsidR="00975FB3">
        <w:rPr>
          <w:rFonts w:ascii="Times New Roman" w:hAnsi="Times New Roman"/>
          <w:sz w:val="24"/>
          <w:szCs w:val="24"/>
        </w:rPr>
        <w:t>НДС не облагается на основании действующего налогового законодательства</w:t>
      </w:r>
      <w:r w:rsidR="00E63579">
        <w:rPr>
          <w:rFonts w:ascii="Times New Roman" w:hAnsi="Times New Roman"/>
          <w:sz w:val="24"/>
          <w:szCs w:val="24"/>
        </w:rPr>
        <w:t xml:space="preserve"> </w:t>
      </w:r>
      <w:r w:rsidRPr="00664916">
        <w:rPr>
          <w:rFonts w:ascii="Times New Roman" w:hAnsi="Times New Roman"/>
          <w:sz w:val="24"/>
          <w:szCs w:val="24"/>
        </w:rPr>
        <w:t xml:space="preserve">и включает в себя стоимость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>, погрузочные работы, расходы на страхование, уплату налогов, сборов и други</w:t>
      </w:r>
      <w:r w:rsidR="00C9509A">
        <w:rPr>
          <w:rFonts w:ascii="Times New Roman" w:hAnsi="Times New Roman"/>
          <w:sz w:val="24"/>
          <w:szCs w:val="24"/>
        </w:rPr>
        <w:t>х</w:t>
      </w:r>
      <w:r w:rsidRPr="00664916">
        <w:rPr>
          <w:rFonts w:ascii="Times New Roman" w:hAnsi="Times New Roman"/>
          <w:sz w:val="24"/>
          <w:szCs w:val="24"/>
        </w:rPr>
        <w:t xml:space="preserve"> обязательны</w:t>
      </w:r>
      <w:r w:rsidR="00C9509A">
        <w:rPr>
          <w:rFonts w:ascii="Times New Roman" w:hAnsi="Times New Roman"/>
          <w:sz w:val="24"/>
          <w:szCs w:val="24"/>
        </w:rPr>
        <w:t>х</w:t>
      </w:r>
      <w:r w:rsidRPr="00664916">
        <w:rPr>
          <w:rFonts w:ascii="Times New Roman" w:hAnsi="Times New Roman"/>
          <w:sz w:val="24"/>
          <w:szCs w:val="24"/>
        </w:rPr>
        <w:t xml:space="preserve"> платеж</w:t>
      </w:r>
      <w:r w:rsidR="00C9509A">
        <w:rPr>
          <w:rFonts w:ascii="Times New Roman" w:hAnsi="Times New Roman"/>
          <w:sz w:val="24"/>
          <w:szCs w:val="24"/>
        </w:rPr>
        <w:t>ей</w:t>
      </w:r>
      <w:r w:rsidRPr="00664916">
        <w:rPr>
          <w:rFonts w:ascii="Times New Roman" w:hAnsi="Times New Roman"/>
          <w:sz w:val="24"/>
          <w:szCs w:val="24"/>
        </w:rPr>
        <w:t>, взимаемы</w:t>
      </w:r>
      <w:r w:rsidR="00C9509A">
        <w:rPr>
          <w:rFonts w:ascii="Times New Roman" w:hAnsi="Times New Roman"/>
          <w:sz w:val="24"/>
          <w:szCs w:val="24"/>
        </w:rPr>
        <w:t>х</w:t>
      </w:r>
      <w:r w:rsidRPr="00664916">
        <w:rPr>
          <w:rFonts w:ascii="Times New Roman" w:hAnsi="Times New Roman"/>
          <w:sz w:val="24"/>
          <w:szCs w:val="24"/>
        </w:rPr>
        <w:t xml:space="preserve"> с Поставщика в связи с исполнением обязательств по Контракту. Цена единицы </w:t>
      </w:r>
      <w:r w:rsidR="00D06BE3">
        <w:rPr>
          <w:rFonts w:ascii="Times New Roman" w:hAnsi="Times New Roman"/>
          <w:sz w:val="24"/>
          <w:szCs w:val="24"/>
        </w:rPr>
        <w:t>товара</w:t>
      </w:r>
      <w:r w:rsidRPr="00664916">
        <w:rPr>
          <w:rFonts w:ascii="Times New Roman" w:hAnsi="Times New Roman"/>
          <w:sz w:val="24"/>
          <w:szCs w:val="24"/>
        </w:rPr>
        <w:t xml:space="preserve"> указана в</w:t>
      </w:r>
      <w:r w:rsidRPr="00664916">
        <w:rPr>
          <w:rFonts w:ascii="Times New Roman" w:hAnsi="Times New Roman"/>
          <w:noProof/>
          <w:sz w:val="24"/>
          <w:szCs w:val="24"/>
        </w:rPr>
        <w:t xml:space="preserve"> </w:t>
      </w:r>
      <w:r w:rsidR="00D06BE3">
        <w:rPr>
          <w:rFonts w:ascii="Times New Roman" w:hAnsi="Times New Roman"/>
          <w:noProof/>
          <w:sz w:val="24"/>
          <w:szCs w:val="24"/>
        </w:rPr>
        <w:t>Спецификации</w:t>
      </w:r>
      <w:r>
        <w:rPr>
          <w:rFonts w:ascii="Times New Roman" w:hAnsi="Times New Roman"/>
          <w:noProof/>
          <w:sz w:val="24"/>
          <w:szCs w:val="24"/>
        </w:rPr>
        <w:t xml:space="preserve"> (приложение №1) являющейся неотъемлемой частью настоящего Контракта</w:t>
      </w:r>
      <w:r w:rsidRPr="00664916">
        <w:rPr>
          <w:rFonts w:ascii="Times New Roman" w:hAnsi="Times New Roman"/>
          <w:noProof/>
          <w:sz w:val="24"/>
          <w:szCs w:val="24"/>
        </w:rPr>
        <w:t>.</w:t>
      </w:r>
    </w:p>
    <w:p w:rsidR="00F15077" w:rsidRPr="00F15077" w:rsidRDefault="00F15077" w:rsidP="00F15077">
      <w:pPr>
        <w:pStyle w:val="10"/>
        <w:tabs>
          <w:tab w:val="left" w:pos="1421"/>
        </w:tabs>
        <w:ind w:firstLine="0"/>
        <w:jc w:val="both"/>
        <w:rPr>
          <w:sz w:val="24"/>
          <w:szCs w:val="24"/>
        </w:rPr>
      </w:pPr>
      <w:r w:rsidRPr="00F15077">
        <w:rPr>
          <w:sz w:val="24"/>
          <w:szCs w:val="24"/>
        </w:rPr>
        <w:t xml:space="preserve">          Финансирован</w:t>
      </w:r>
      <w:r w:rsidR="009C4275">
        <w:rPr>
          <w:sz w:val="24"/>
          <w:szCs w:val="24"/>
        </w:rPr>
        <w:t>ие контракта производится в 202</w:t>
      </w:r>
      <w:r w:rsidR="006370F4">
        <w:rPr>
          <w:sz w:val="24"/>
          <w:szCs w:val="24"/>
        </w:rPr>
        <w:t>6</w:t>
      </w:r>
      <w:r w:rsidR="00A730E4">
        <w:rPr>
          <w:sz w:val="24"/>
          <w:szCs w:val="24"/>
        </w:rPr>
        <w:t xml:space="preserve"> году за счет  </w:t>
      </w:r>
      <w:r w:rsidR="00310A45">
        <w:rPr>
          <w:sz w:val="24"/>
          <w:szCs w:val="24"/>
        </w:rPr>
        <w:t xml:space="preserve">средств </w:t>
      </w:r>
      <w:r w:rsidR="00E63579">
        <w:rPr>
          <w:sz w:val="24"/>
          <w:szCs w:val="24"/>
        </w:rPr>
        <w:t>Федерального бюджета РФ</w:t>
      </w:r>
      <w:r w:rsidRPr="00F15077">
        <w:rPr>
          <w:sz w:val="24"/>
          <w:szCs w:val="24"/>
        </w:rPr>
        <w:t xml:space="preserve"> по коду бюджетной классификации 320 0305 424069004</w:t>
      </w:r>
      <w:r w:rsidR="00933B30">
        <w:rPr>
          <w:sz w:val="24"/>
          <w:szCs w:val="24"/>
        </w:rPr>
        <w:t>9</w:t>
      </w:r>
      <w:r w:rsidRPr="00F15077">
        <w:rPr>
          <w:sz w:val="24"/>
          <w:szCs w:val="24"/>
        </w:rPr>
        <w:t xml:space="preserve"> </w:t>
      </w:r>
      <w:r w:rsidR="00CA18A6">
        <w:rPr>
          <w:sz w:val="24"/>
          <w:szCs w:val="24"/>
        </w:rPr>
        <w:t>323</w:t>
      </w:r>
      <w:r w:rsidRPr="00F15077">
        <w:rPr>
          <w:sz w:val="24"/>
          <w:szCs w:val="24"/>
        </w:rPr>
        <w:t>.</w:t>
      </w:r>
    </w:p>
    <w:p w:rsidR="00491DFF" w:rsidRPr="00664916" w:rsidRDefault="00491DFF" w:rsidP="001C7D66">
      <w:pPr>
        <w:pStyle w:val="a5"/>
        <w:spacing w:after="0"/>
        <w:ind w:left="0" w:firstLine="708"/>
        <w:rPr>
          <w:sz w:val="24"/>
          <w:szCs w:val="24"/>
        </w:rPr>
      </w:pPr>
      <w:r w:rsidRPr="00664916">
        <w:rPr>
          <w:sz w:val="24"/>
          <w:szCs w:val="24"/>
        </w:rPr>
        <w:t>5.</w:t>
      </w:r>
      <w:r w:rsidR="00D85B30">
        <w:rPr>
          <w:sz w:val="24"/>
          <w:szCs w:val="24"/>
        </w:rPr>
        <w:t>2</w:t>
      </w:r>
      <w:r w:rsidRPr="00664916">
        <w:rPr>
          <w:sz w:val="24"/>
          <w:szCs w:val="24"/>
        </w:rPr>
        <w:t>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 Контрактом.</w:t>
      </w:r>
    </w:p>
    <w:p w:rsidR="00491DFF" w:rsidRPr="001B63CD" w:rsidRDefault="00491DFF" w:rsidP="001B63CD">
      <w:pPr>
        <w:pStyle w:val="a3"/>
        <w:ind w:firstLine="708"/>
        <w:rPr>
          <w:color w:val="000000"/>
          <w:szCs w:val="24"/>
        </w:rPr>
      </w:pPr>
      <w:r>
        <w:rPr>
          <w:szCs w:val="24"/>
        </w:rPr>
        <w:t>5.</w:t>
      </w:r>
      <w:r w:rsidR="00D85B30">
        <w:rPr>
          <w:szCs w:val="24"/>
        </w:rPr>
        <w:t>3</w:t>
      </w:r>
      <w:r w:rsidRPr="00664916">
        <w:rPr>
          <w:szCs w:val="24"/>
        </w:rPr>
        <w:t xml:space="preserve">. Оплата поставляемого по настоящему Контракту </w:t>
      </w:r>
      <w:r w:rsidR="00A26D59">
        <w:rPr>
          <w:szCs w:val="24"/>
        </w:rPr>
        <w:t>товара</w:t>
      </w:r>
      <w:r w:rsidRPr="00664916">
        <w:rPr>
          <w:szCs w:val="24"/>
        </w:rPr>
        <w:t xml:space="preserve"> производится Государственным заказчиком по цене, указанной в пункте 5.1. настоящего Контракта, в Российских рублях, в форме безналичного расчета, платежными поручениями путем перечисления денежных средств, на расчетный счет Поставщика, в течение </w:t>
      </w:r>
      <w:r w:rsidR="00CB6E94">
        <w:rPr>
          <w:color w:val="000000"/>
          <w:szCs w:val="24"/>
        </w:rPr>
        <w:t>7</w:t>
      </w:r>
      <w:r w:rsidRPr="00664916">
        <w:rPr>
          <w:color w:val="000000"/>
          <w:szCs w:val="24"/>
        </w:rPr>
        <w:t xml:space="preserve"> (</w:t>
      </w:r>
      <w:r w:rsidR="00CB6E94">
        <w:rPr>
          <w:color w:val="000000"/>
          <w:szCs w:val="24"/>
        </w:rPr>
        <w:t>семи</w:t>
      </w:r>
      <w:r w:rsidRPr="00664916">
        <w:rPr>
          <w:color w:val="000000"/>
          <w:szCs w:val="24"/>
        </w:rPr>
        <w:t xml:space="preserve">) </w:t>
      </w:r>
      <w:r w:rsidR="003B39D3">
        <w:rPr>
          <w:szCs w:val="24"/>
        </w:rPr>
        <w:t>р</w:t>
      </w:r>
      <w:r w:rsidR="007050DD">
        <w:rPr>
          <w:szCs w:val="24"/>
        </w:rPr>
        <w:t>абочих</w:t>
      </w:r>
      <w:r w:rsidRPr="00664916">
        <w:rPr>
          <w:szCs w:val="24"/>
        </w:rPr>
        <w:t xml:space="preserve"> дней, с момента поставки</w:t>
      </w:r>
      <w:r>
        <w:rPr>
          <w:szCs w:val="24"/>
        </w:rPr>
        <w:t xml:space="preserve"> </w:t>
      </w:r>
      <w:r w:rsidR="003B39D3">
        <w:rPr>
          <w:szCs w:val="24"/>
        </w:rPr>
        <w:t>товара</w:t>
      </w:r>
      <w:r w:rsidRPr="00664916">
        <w:rPr>
          <w:szCs w:val="24"/>
        </w:rPr>
        <w:t xml:space="preserve"> на склад Государственного заказчика и предоставления Поставщиком Государственному заказчику документов к оплате. </w:t>
      </w:r>
    </w:p>
    <w:p w:rsidR="00491DFF" w:rsidRPr="00664916" w:rsidRDefault="00491DFF" w:rsidP="001C7D66">
      <w:pPr>
        <w:pStyle w:val="a3"/>
        <w:ind w:firstLine="708"/>
        <w:rPr>
          <w:szCs w:val="24"/>
        </w:rPr>
      </w:pPr>
      <w:r>
        <w:rPr>
          <w:szCs w:val="24"/>
        </w:rPr>
        <w:t>5.</w:t>
      </w:r>
      <w:r w:rsidR="00D85B30">
        <w:rPr>
          <w:szCs w:val="24"/>
        </w:rPr>
        <w:t>4</w:t>
      </w:r>
      <w:r w:rsidRPr="00664916">
        <w:rPr>
          <w:szCs w:val="24"/>
        </w:rPr>
        <w:t xml:space="preserve">. Документами, подтверждающими надлежащую передачу поставленного </w:t>
      </w:r>
      <w:r w:rsidR="003B39D3">
        <w:rPr>
          <w:szCs w:val="24"/>
        </w:rPr>
        <w:t>товара</w:t>
      </w:r>
      <w:r w:rsidRPr="00664916">
        <w:rPr>
          <w:szCs w:val="24"/>
        </w:rPr>
        <w:t xml:space="preserve"> Поставщиком Государственному заказчику</w:t>
      </w:r>
      <w:r w:rsidR="003B39D3">
        <w:rPr>
          <w:szCs w:val="24"/>
        </w:rPr>
        <w:t>,</w:t>
      </w:r>
      <w:r w:rsidRPr="00664916">
        <w:rPr>
          <w:szCs w:val="24"/>
        </w:rPr>
        <w:t xml:space="preserve"> являются оформленные на соответствующий </w:t>
      </w:r>
      <w:r w:rsidRPr="00664916">
        <w:rPr>
          <w:szCs w:val="24"/>
        </w:rPr>
        <w:lastRenderedPageBreak/>
        <w:t xml:space="preserve">объем и наименование </w:t>
      </w:r>
      <w:r w:rsidR="003B39D3">
        <w:rPr>
          <w:szCs w:val="24"/>
        </w:rPr>
        <w:t>товара</w:t>
      </w:r>
      <w:r w:rsidRPr="00664916">
        <w:rPr>
          <w:szCs w:val="24"/>
        </w:rPr>
        <w:t xml:space="preserve">, </w:t>
      </w:r>
      <w:r>
        <w:rPr>
          <w:szCs w:val="24"/>
        </w:rPr>
        <w:t>товар</w:t>
      </w:r>
      <w:r w:rsidRPr="00664916">
        <w:rPr>
          <w:szCs w:val="24"/>
        </w:rPr>
        <w:t>ные накладные, подписанные представителями Сторон без замечаний.</w:t>
      </w:r>
    </w:p>
    <w:p w:rsidR="00491DFF" w:rsidRPr="00664916" w:rsidRDefault="00491DFF" w:rsidP="001C7D66">
      <w:pPr>
        <w:pStyle w:val="21"/>
        <w:spacing w:line="240" w:lineRule="auto"/>
        <w:ind w:right="-71" w:firstLine="708"/>
        <w:contextualSpacing/>
        <w:rPr>
          <w:noProof/>
          <w:spacing w:val="2"/>
          <w:szCs w:val="24"/>
        </w:rPr>
      </w:pPr>
      <w:r>
        <w:rPr>
          <w:szCs w:val="24"/>
        </w:rPr>
        <w:t>5.</w:t>
      </w:r>
      <w:r w:rsidR="00D85B30">
        <w:rPr>
          <w:szCs w:val="24"/>
        </w:rPr>
        <w:t>5</w:t>
      </w:r>
      <w:r w:rsidRPr="00664916">
        <w:rPr>
          <w:szCs w:val="24"/>
        </w:rPr>
        <w:t xml:space="preserve">. </w:t>
      </w:r>
      <w:r w:rsidRPr="00664916">
        <w:rPr>
          <w:noProof/>
          <w:spacing w:val="2"/>
          <w:szCs w:val="24"/>
        </w:rPr>
        <w:t xml:space="preserve">Обязательства по оплате поставленного </w:t>
      </w:r>
      <w:r w:rsidR="00D06BE3">
        <w:rPr>
          <w:noProof/>
          <w:spacing w:val="2"/>
          <w:szCs w:val="24"/>
        </w:rPr>
        <w:t>товара</w:t>
      </w:r>
      <w:r w:rsidRPr="00664916">
        <w:rPr>
          <w:noProof/>
          <w:color w:val="0070C0"/>
          <w:spacing w:val="2"/>
          <w:szCs w:val="24"/>
        </w:rPr>
        <w:t xml:space="preserve"> </w:t>
      </w:r>
      <w:r w:rsidRPr="00664916">
        <w:rPr>
          <w:noProof/>
          <w:spacing w:val="2"/>
          <w:szCs w:val="24"/>
        </w:rPr>
        <w:t>считаются выполненными в день списания денежных средств со счетов Государственного заказчика.</w:t>
      </w:r>
    </w:p>
    <w:p w:rsidR="00491DFF" w:rsidRDefault="00C9509A" w:rsidP="006803D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91DFF">
        <w:rPr>
          <w:rFonts w:ascii="Times New Roman" w:hAnsi="Times New Roman"/>
          <w:sz w:val="24"/>
          <w:szCs w:val="24"/>
        </w:rPr>
        <w:t>5.</w:t>
      </w:r>
      <w:r w:rsidR="00D85B30">
        <w:rPr>
          <w:rFonts w:ascii="Times New Roman" w:hAnsi="Times New Roman"/>
          <w:sz w:val="24"/>
          <w:szCs w:val="24"/>
        </w:rPr>
        <w:t>6</w:t>
      </w:r>
      <w:r w:rsidR="00491DFF" w:rsidRPr="00664916">
        <w:rPr>
          <w:rFonts w:ascii="Times New Roman" w:hAnsi="Times New Roman"/>
          <w:sz w:val="24"/>
          <w:szCs w:val="24"/>
        </w:rPr>
        <w:t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A26D59" w:rsidRDefault="00A26D59" w:rsidP="006803D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6D59" w:rsidRPr="00A26D59" w:rsidRDefault="00A26D59" w:rsidP="00A26D59">
      <w:pPr>
        <w:pStyle w:val="1"/>
        <w:ind w:right="-7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6D59">
        <w:rPr>
          <w:rFonts w:ascii="Times New Roman" w:hAnsi="Times New Roman"/>
          <w:b/>
          <w:sz w:val="24"/>
          <w:szCs w:val="24"/>
        </w:rPr>
        <w:t>6. Гарантийные обязательства</w:t>
      </w:r>
    </w:p>
    <w:p w:rsidR="00A26D59" w:rsidRPr="00A26D59" w:rsidRDefault="00E63579" w:rsidP="00A26D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26D59" w:rsidRPr="00A26D59">
        <w:rPr>
          <w:rFonts w:ascii="Times New Roman" w:hAnsi="Times New Roman"/>
          <w:sz w:val="24"/>
          <w:szCs w:val="24"/>
          <w:lang w:eastAsia="ar-SA"/>
        </w:rPr>
        <w:t xml:space="preserve">6.1. </w:t>
      </w:r>
      <w:r w:rsidR="009728F5">
        <w:rPr>
          <w:rFonts w:ascii="Times New Roman" w:hAnsi="Times New Roman"/>
          <w:sz w:val="24"/>
          <w:szCs w:val="24"/>
        </w:rPr>
        <w:t>Г</w:t>
      </w:r>
      <w:r w:rsidR="00FC3005" w:rsidRPr="00FC3005">
        <w:rPr>
          <w:rFonts w:ascii="Times New Roman" w:hAnsi="Times New Roman"/>
          <w:sz w:val="24"/>
          <w:szCs w:val="24"/>
        </w:rPr>
        <w:t xml:space="preserve">арантийный срок </w:t>
      </w:r>
      <w:r w:rsidR="003E713E">
        <w:rPr>
          <w:rFonts w:ascii="Times New Roman" w:hAnsi="Times New Roman"/>
          <w:sz w:val="24"/>
          <w:szCs w:val="24"/>
        </w:rPr>
        <w:t>эксплуатации</w:t>
      </w:r>
      <w:r w:rsidR="00FC3005" w:rsidRPr="00FC3005">
        <w:rPr>
          <w:rFonts w:ascii="Times New Roman" w:hAnsi="Times New Roman"/>
          <w:sz w:val="24"/>
          <w:szCs w:val="24"/>
        </w:rPr>
        <w:t xml:space="preserve"> поставляемого </w:t>
      </w:r>
      <w:r w:rsidR="00F80855">
        <w:rPr>
          <w:rFonts w:ascii="Times New Roman" w:hAnsi="Times New Roman"/>
          <w:sz w:val="24"/>
          <w:szCs w:val="24"/>
        </w:rPr>
        <w:t>товара</w:t>
      </w:r>
      <w:r w:rsidR="00FC3005" w:rsidRPr="00FC3005">
        <w:rPr>
          <w:rFonts w:ascii="Times New Roman" w:hAnsi="Times New Roman"/>
          <w:sz w:val="24"/>
          <w:szCs w:val="24"/>
        </w:rPr>
        <w:t xml:space="preserve"> </w:t>
      </w:r>
      <w:r w:rsidR="00995788">
        <w:rPr>
          <w:rFonts w:ascii="Times New Roman" w:hAnsi="Times New Roman"/>
          <w:sz w:val="24"/>
          <w:szCs w:val="24"/>
        </w:rPr>
        <w:t xml:space="preserve">составляет </w:t>
      </w:r>
      <w:r w:rsidR="004841F3">
        <w:rPr>
          <w:rFonts w:ascii="Times New Roman" w:hAnsi="Times New Roman"/>
          <w:sz w:val="24"/>
          <w:szCs w:val="24"/>
        </w:rPr>
        <w:t xml:space="preserve">12 </w:t>
      </w:r>
      <w:r w:rsidR="00E41AC0">
        <w:rPr>
          <w:rFonts w:ascii="Times New Roman" w:hAnsi="Times New Roman"/>
          <w:sz w:val="24"/>
          <w:szCs w:val="24"/>
        </w:rPr>
        <w:t>(</w:t>
      </w:r>
      <w:r w:rsidR="004841F3">
        <w:rPr>
          <w:rFonts w:ascii="Times New Roman" w:hAnsi="Times New Roman"/>
          <w:sz w:val="24"/>
          <w:szCs w:val="24"/>
        </w:rPr>
        <w:t>двенадцать</w:t>
      </w:r>
      <w:r w:rsidR="00E41AC0">
        <w:rPr>
          <w:rFonts w:ascii="Times New Roman" w:hAnsi="Times New Roman"/>
          <w:sz w:val="24"/>
          <w:szCs w:val="24"/>
        </w:rPr>
        <w:t>)</w:t>
      </w:r>
      <w:r w:rsidR="004841F3">
        <w:rPr>
          <w:rFonts w:ascii="Times New Roman" w:hAnsi="Times New Roman"/>
          <w:sz w:val="24"/>
          <w:szCs w:val="24"/>
        </w:rPr>
        <w:t xml:space="preserve"> месяцев</w:t>
      </w:r>
      <w:r w:rsidR="00E41AC0">
        <w:rPr>
          <w:rFonts w:ascii="Times New Roman" w:hAnsi="Times New Roman"/>
          <w:sz w:val="24"/>
          <w:szCs w:val="24"/>
        </w:rPr>
        <w:t xml:space="preserve"> с момента поставки товара Государственному заказчику</w:t>
      </w:r>
      <w:r w:rsidR="00A26D59" w:rsidRPr="00A26D59">
        <w:rPr>
          <w:rFonts w:ascii="Times New Roman" w:hAnsi="Times New Roman"/>
          <w:sz w:val="24"/>
          <w:szCs w:val="24"/>
        </w:rPr>
        <w:t>. Предоставление такой гарантии осуществляется вместе с товаром. Поставщик в течение всего гарантийного срока оказывает весь комплекс бесплатных услуг по гарантийному обслуживанию.</w:t>
      </w:r>
    </w:p>
    <w:p w:rsidR="00A26D59" w:rsidRPr="00A26D59" w:rsidRDefault="00A26D59" w:rsidP="00A26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6D59">
        <w:rPr>
          <w:rFonts w:ascii="Times New Roman" w:hAnsi="Times New Roman"/>
          <w:sz w:val="24"/>
          <w:szCs w:val="24"/>
          <w:lang w:eastAsia="ar-SA"/>
        </w:rPr>
        <w:t xml:space="preserve">6.2. </w:t>
      </w:r>
      <w:r w:rsidRPr="00A26D59">
        <w:rPr>
          <w:rFonts w:ascii="Times New Roman" w:hAnsi="Times New Roman"/>
          <w:sz w:val="24"/>
          <w:szCs w:val="24"/>
          <w:lang w:eastAsia="en-US"/>
        </w:rPr>
        <w:t xml:space="preserve">Поставщик гарантирует соответствие качества поставляемого товара требованиям законодательства Российской Федерации  и условиям Контракта. </w:t>
      </w:r>
    </w:p>
    <w:p w:rsidR="00A26D59" w:rsidRPr="00A26D59" w:rsidRDefault="00A26D59" w:rsidP="00A26D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26D59">
        <w:rPr>
          <w:rFonts w:ascii="Times New Roman" w:hAnsi="Times New Roman"/>
          <w:sz w:val="24"/>
          <w:szCs w:val="24"/>
          <w:lang w:eastAsia="en-US"/>
        </w:rPr>
        <w:t xml:space="preserve">6.3. Срок замены некачественного товара составляет не более </w:t>
      </w:r>
      <w:r w:rsidR="00995788">
        <w:rPr>
          <w:rFonts w:ascii="Times New Roman" w:hAnsi="Times New Roman"/>
          <w:sz w:val="24"/>
          <w:szCs w:val="24"/>
          <w:lang w:eastAsia="en-US"/>
        </w:rPr>
        <w:t>7</w:t>
      </w:r>
      <w:r w:rsidRPr="00A26D59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995788">
        <w:rPr>
          <w:rFonts w:ascii="Times New Roman" w:hAnsi="Times New Roman"/>
          <w:sz w:val="24"/>
          <w:szCs w:val="24"/>
          <w:lang w:eastAsia="en-US"/>
        </w:rPr>
        <w:t>семи</w:t>
      </w:r>
      <w:r w:rsidRPr="00A26D59">
        <w:rPr>
          <w:rFonts w:ascii="Times New Roman" w:hAnsi="Times New Roman"/>
          <w:sz w:val="24"/>
          <w:szCs w:val="24"/>
          <w:lang w:eastAsia="en-US"/>
        </w:rPr>
        <w:t xml:space="preserve">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 </w:t>
      </w:r>
      <w:r w:rsidRPr="00A26D59">
        <w:rPr>
          <w:rFonts w:ascii="Times New Roman" w:hAnsi="Times New Roman"/>
          <w:sz w:val="24"/>
          <w:szCs w:val="24"/>
        </w:rPr>
        <w:t xml:space="preserve">При наступлении гарантийного случая Поставщик обязуется в течение 5 рабочих дней со дня поступления уведомления о выходе из строя товара предоставить специалиста для выявления и устранения неисправности. </w:t>
      </w:r>
    </w:p>
    <w:p w:rsidR="00A26D59" w:rsidRPr="00A26D59" w:rsidRDefault="00A26D59" w:rsidP="00A26D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6D59">
        <w:rPr>
          <w:rFonts w:ascii="Times New Roman" w:hAnsi="Times New Roman"/>
          <w:sz w:val="24"/>
          <w:szCs w:val="24"/>
          <w:lang w:eastAsia="en-US"/>
        </w:rPr>
        <w:t xml:space="preserve">6.4. </w:t>
      </w:r>
      <w:r w:rsidRPr="00A26D59">
        <w:rPr>
          <w:rFonts w:ascii="Times New Roman" w:hAnsi="Times New Roman"/>
          <w:sz w:val="24"/>
          <w:szCs w:val="24"/>
        </w:rPr>
        <w:t>Все расходы, связанные с заменой товара ненадлежащего качества, оплачиваются за счет Поставщика.</w:t>
      </w:r>
    </w:p>
    <w:p w:rsidR="00A26D59" w:rsidRPr="00A26D59" w:rsidRDefault="00A26D59" w:rsidP="00A26D59">
      <w:pPr>
        <w:autoSpaceDE w:val="0"/>
        <w:spacing w:after="0" w:line="240" w:lineRule="auto"/>
        <w:ind w:firstLine="751"/>
        <w:jc w:val="both"/>
        <w:rPr>
          <w:rFonts w:ascii="Times New Roman" w:hAnsi="Times New Roman"/>
          <w:sz w:val="24"/>
          <w:szCs w:val="24"/>
        </w:rPr>
      </w:pPr>
      <w:r w:rsidRPr="00A26D59">
        <w:rPr>
          <w:rFonts w:ascii="Times New Roman" w:hAnsi="Times New Roman"/>
          <w:sz w:val="24"/>
          <w:szCs w:val="24"/>
        </w:rPr>
        <w:t xml:space="preserve">6.5. При наступлении гарантийного случая Поставщик обязуется в течение </w:t>
      </w:r>
      <w:r w:rsidR="009728F5">
        <w:rPr>
          <w:rFonts w:ascii="Times New Roman" w:hAnsi="Times New Roman"/>
          <w:sz w:val="24"/>
          <w:szCs w:val="24"/>
        </w:rPr>
        <w:t xml:space="preserve">               </w:t>
      </w:r>
      <w:r w:rsidRPr="00A26D59">
        <w:rPr>
          <w:rFonts w:ascii="Times New Roman" w:hAnsi="Times New Roman"/>
          <w:sz w:val="24"/>
          <w:szCs w:val="24"/>
        </w:rPr>
        <w:t>5 рабочих дней со дня поступления уведомления о выходе из строя Товара предоставить специалиста для выявления и устранения неисправности.</w:t>
      </w:r>
    </w:p>
    <w:p w:rsidR="00A26D59" w:rsidRPr="00664916" w:rsidRDefault="00A26D59" w:rsidP="006803D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A26D59" w:rsidP="00AD6772">
      <w:pPr>
        <w:pStyle w:val="a3"/>
        <w:ind w:right="-1" w:firstLine="540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491DFF" w:rsidRPr="00664916">
        <w:rPr>
          <w:b/>
          <w:szCs w:val="24"/>
        </w:rPr>
        <w:t>. Ответственность Сторон</w:t>
      </w:r>
    </w:p>
    <w:p w:rsidR="00FB3109" w:rsidRPr="00FB3109" w:rsidRDefault="00A26D59" w:rsidP="00FB3109">
      <w:pPr>
        <w:pStyle w:val="a7"/>
        <w:ind w:firstLine="709"/>
        <w:rPr>
          <w:rFonts w:ascii="Times New Roman" w:hAnsi="Times New Roman"/>
          <w:strike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</w:t>
      </w:r>
      <w:r w:rsidR="00FB3109" w:rsidRPr="00FB3109">
        <w:rPr>
          <w:rFonts w:ascii="Times New Roman" w:hAnsi="Times New Roman"/>
          <w:noProof/>
          <w:sz w:val="24"/>
          <w:szCs w:val="24"/>
        </w:rPr>
        <w:t xml:space="preserve">.1. </w:t>
      </w:r>
      <w:r w:rsidR="00FB3109" w:rsidRPr="00FB3109">
        <w:rPr>
          <w:rFonts w:ascii="Times New Roman" w:eastAsia="Calibri" w:hAnsi="Times New Roman"/>
          <w:sz w:val="24"/>
          <w:szCs w:val="24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B3109" w:rsidRPr="00FB3109" w:rsidRDefault="00A26D59" w:rsidP="00FB3109">
      <w:pPr>
        <w:pStyle w:val="12"/>
        <w:spacing w:line="240" w:lineRule="auto"/>
        <w:ind w:right="-71" w:firstLine="709"/>
        <w:contextualSpacing/>
        <w:rPr>
          <w:rFonts w:eastAsia="Calibri"/>
          <w:szCs w:val="24"/>
        </w:rPr>
      </w:pPr>
      <w:r>
        <w:rPr>
          <w:szCs w:val="24"/>
        </w:rPr>
        <w:t>7</w:t>
      </w:r>
      <w:r w:rsidR="00FB3109" w:rsidRPr="00FB3109">
        <w:rPr>
          <w:szCs w:val="24"/>
        </w:rPr>
        <w:t xml:space="preserve">.2. </w:t>
      </w:r>
      <w:r w:rsidR="00FB3109" w:rsidRPr="00FB3109">
        <w:rPr>
          <w:rFonts w:eastAsia="Calibri"/>
          <w:szCs w:val="24"/>
        </w:rPr>
        <w:t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>.3. 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</w:t>
      </w:r>
      <w:r w:rsidR="00F15077">
        <w:rPr>
          <w:rFonts w:ascii="Times New Roman" w:eastAsia="Calibri" w:hAnsi="Times New Roman"/>
          <w:sz w:val="24"/>
          <w:szCs w:val="24"/>
        </w:rPr>
        <w:t>ии от неуплаченной в срок суммы.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.4. За каждый факт неисполнения 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Поставщик вправе взыскать с Государственного заказчика штраф, размер штрафа устанавливается в размере </w:t>
      </w:r>
      <w:r w:rsidR="00FB3109" w:rsidRPr="00FB3109">
        <w:rPr>
          <w:rFonts w:ascii="Times New Roman" w:hAnsi="Times New Roman"/>
          <w:sz w:val="24"/>
          <w:szCs w:val="24"/>
        </w:rPr>
        <w:t>1000 рублей 00 копеек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, </w:t>
      </w:r>
      <w:r w:rsidR="00FB3109" w:rsidRPr="00FB3109">
        <w:rPr>
          <w:rFonts w:ascii="Times New Roman" w:hAnsi="Times New Roman"/>
          <w:sz w:val="24"/>
          <w:szCs w:val="24"/>
        </w:rPr>
        <w:t>установленной в зависимости от цены контракта, указанной в пункте 3.1. Контракта</w:t>
      </w:r>
      <w:r w:rsidR="00310A45">
        <w:rPr>
          <w:rFonts w:ascii="Times New Roman" w:hAnsi="Times New Roman"/>
          <w:sz w:val="24"/>
          <w:szCs w:val="24"/>
        </w:rPr>
        <w:t>: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б) 5000 рублей, если цена контракта составляет от 3 млн. рублей до 50 млн. рублей (включительно).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 xml:space="preserve">Размер штрафа включается в контракт в размере суммы, определяемой в соответствии с </w:t>
      </w:r>
      <w:hyperlink r:id="rId8" w:history="1">
        <w:r w:rsidRPr="00FB3109">
          <w:rPr>
            <w:rStyle w:val="af2"/>
            <w:rFonts w:ascii="Times New Roman" w:eastAsia="Calibri" w:hAnsi="Times New Roman"/>
            <w:sz w:val="24"/>
            <w:szCs w:val="24"/>
          </w:rPr>
          <w:t>Правилами</w:t>
        </w:r>
      </w:hyperlink>
      <w:r w:rsidRPr="00FB3109">
        <w:rPr>
          <w:rFonts w:ascii="Times New Roman" w:eastAsia="Calibri" w:hAnsi="Times New Roman"/>
          <w:sz w:val="24"/>
          <w:szCs w:val="24"/>
        </w:rPr>
        <w:t xml:space="preserve"> определения размера штрафа, начисляемого в случае </w:t>
      </w:r>
      <w:r w:rsidRPr="00FB3109">
        <w:rPr>
          <w:rFonts w:ascii="Times New Roman" w:eastAsia="Calibri" w:hAnsi="Times New Roman"/>
          <w:sz w:val="24"/>
          <w:szCs w:val="24"/>
        </w:rPr>
        <w:lastRenderedPageBreak/>
        <w:t>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</w:t>
      </w:r>
      <w:r w:rsidR="007050DD">
        <w:rPr>
          <w:rFonts w:ascii="Times New Roman" w:eastAsia="Calibri" w:hAnsi="Times New Roman"/>
          <w:sz w:val="24"/>
          <w:szCs w:val="24"/>
        </w:rPr>
        <w:t xml:space="preserve"> Федерации </w:t>
      </w:r>
      <w:r w:rsidRPr="00FB3109">
        <w:rPr>
          <w:rFonts w:ascii="Times New Roman" w:eastAsia="Calibri" w:hAnsi="Times New Roman"/>
          <w:sz w:val="24"/>
          <w:szCs w:val="24"/>
        </w:rPr>
        <w:t>от 30.08.2017 № 1042 (далее – постановление Правительства РФ от 30.</w:t>
      </w:r>
      <w:r w:rsidR="007050DD">
        <w:rPr>
          <w:rFonts w:ascii="Times New Roman" w:eastAsia="Calibri" w:hAnsi="Times New Roman"/>
          <w:sz w:val="24"/>
          <w:szCs w:val="24"/>
        </w:rPr>
        <w:t xml:space="preserve">08.2017 </w:t>
      </w:r>
      <w:r w:rsidRPr="00FB3109">
        <w:rPr>
          <w:rFonts w:ascii="Times New Roman" w:eastAsia="Calibri" w:hAnsi="Times New Roman"/>
          <w:sz w:val="24"/>
          <w:szCs w:val="24"/>
        </w:rPr>
        <w:t xml:space="preserve">№ 1042). 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B3109" w:rsidRPr="00FB3109" w:rsidRDefault="00A26D59" w:rsidP="00F15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.6. </w:t>
      </w:r>
      <w:r w:rsidR="00FB3109" w:rsidRPr="00FB3109">
        <w:rPr>
          <w:rFonts w:ascii="Times New Roman" w:hAnsi="Times New Roman"/>
          <w:sz w:val="24"/>
          <w:szCs w:val="24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B3109" w:rsidRPr="00FB3109" w:rsidRDefault="00A26D59" w:rsidP="00F150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.7. Пеня </w:t>
      </w:r>
      <w:r w:rsidR="00FB3109" w:rsidRPr="00FB3109">
        <w:rPr>
          <w:rFonts w:ascii="Times New Roman" w:eastAsia="Calibri" w:hAnsi="Times New Roman"/>
          <w:sz w:val="24"/>
          <w:szCs w:val="24"/>
        </w:rPr>
        <w:t>начисляется за каждый день просрочки исполнения Поставщиком обязательства, предусмотренного контрактом, в размере одной трехсотой действующей на день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.8.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9" w:history="1">
        <w:r w:rsidR="00FB3109" w:rsidRPr="00FB3109">
          <w:rPr>
            <w:rFonts w:ascii="Times New Roman" w:hAnsi="Times New Roman"/>
            <w:sz w:val="24"/>
            <w:szCs w:val="24"/>
          </w:rPr>
          <w:t>пунктом 1 части 1 статьи 30</w:t>
        </w:r>
      </w:hyperlink>
      <w:r w:rsidR="00FB3109" w:rsidRPr="00FB3109">
        <w:rPr>
          <w:rFonts w:ascii="Times New Roman" w:hAnsi="Times New Roman"/>
          <w:sz w:val="24"/>
          <w:szCs w:val="24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 и составляет</w:t>
      </w:r>
      <w:r w:rsidR="00310A45">
        <w:rPr>
          <w:rFonts w:ascii="Times New Roman" w:hAnsi="Times New Roman"/>
          <w:sz w:val="24"/>
          <w:szCs w:val="24"/>
        </w:rPr>
        <w:t xml:space="preserve"> </w:t>
      </w:r>
      <w:r w:rsidR="004841F3">
        <w:rPr>
          <w:rFonts w:ascii="Times New Roman" w:hAnsi="Times New Roman"/>
          <w:sz w:val="24"/>
          <w:szCs w:val="24"/>
        </w:rPr>
        <w:t>1000 (одна тысяча)</w:t>
      </w:r>
      <w:r w:rsidR="00310A45">
        <w:rPr>
          <w:rFonts w:ascii="Times New Roman" w:hAnsi="Times New Roman"/>
          <w:sz w:val="24"/>
          <w:szCs w:val="24"/>
        </w:rPr>
        <w:t xml:space="preserve"> рублей </w:t>
      </w:r>
      <w:r w:rsidR="004841F3">
        <w:rPr>
          <w:rFonts w:ascii="Times New Roman" w:hAnsi="Times New Roman"/>
          <w:sz w:val="24"/>
          <w:szCs w:val="24"/>
        </w:rPr>
        <w:t>00</w:t>
      </w:r>
      <w:r w:rsidR="00310A45">
        <w:rPr>
          <w:rFonts w:ascii="Times New Roman" w:hAnsi="Times New Roman"/>
          <w:sz w:val="24"/>
          <w:szCs w:val="24"/>
        </w:rPr>
        <w:t xml:space="preserve"> копеек</w:t>
      </w:r>
      <w:r w:rsidR="00C9509A">
        <w:rPr>
          <w:rFonts w:ascii="Times New Roman" w:hAnsi="Times New Roman"/>
          <w:sz w:val="24"/>
          <w:szCs w:val="24"/>
        </w:rPr>
        <w:t>.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Размер штрафа устанавливается в  сумме, в том числе рассчитываемой как процент цены контракта, определяемой в соответствии  с постановлением Правительства РФ от 30.08.2017 № 1042.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.9. В случае заключения контракта с победителем закупки (или с иным участником закупки в случаях, установленных Федеральным </w:t>
      </w:r>
      <w:hyperlink r:id="rId10" w:history="1">
        <w:r w:rsidR="00FB3109" w:rsidRPr="00FB3109">
          <w:rPr>
            <w:rStyle w:val="af2"/>
            <w:rFonts w:ascii="Times New Roman" w:eastAsia="Calibri" w:hAnsi="Times New Roman"/>
            <w:color w:val="000000"/>
            <w:sz w:val="24"/>
            <w:szCs w:val="24"/>
          </w:rPr>
          <w:t>законом</w:t>
        </w:r>
      </w:hyperlink>
      <w:r w:rsidR="00FB3109" w:rsidRPr="00FB3109">
        <w:rPr>
          <w:rFonts w:ascii="Times New Roman" w:eastAsia="Calibri" w:hAnsi="Times New Roman"/>
          <w:color w:val="000000"/>
          <w:sz w:val="24"/>
          <w:szCs w:val="24"/>
        </w:rPr>
        <w:t xml:space="preserve">), 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предложившим наиболее высокую цену за право заключения контракта, размер штрафа за каждый факт неисполнения или ненадлежащего исполнения поставщиком обязательств, предусмотренных контрактом, рассчитывается в порядке, установленном постановлением Правительства РФ от 30.08.2017 № 1042, за исключением просрочки исполнения обязательств (в том числе гарантийного обязательства), предусмотренных контрактом, и устанавливается в </w:t>
      </w:r>
      <w:r w:rsidR="00FB3109" w:rsidRPr="008D4C99">
        <w:rPr>
          <w:rFonts w:ascii="Times New Roman" w:eastAsia="Calibri" w:hAnsi="Times New Roman"/>
          <w:sz w:val="24"/>
          <w:szCs w:val="24"/>
        </w:rPr>
        <w:t>размере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, </w:t>
      </w:r>
      <w:r w:rsidR="00FB3109" w:rsidRPr="00FB3109">
        <w:rPr>
          <w:rFonts w:ascii="Times New Roman" w:hAnsi="Times New Roman"/>
          <w:sz w:val="24"/>
          <w:szCs w:val="24"/>
        </w:rPr>
        <w:t>установленной в зависимости от цены контракта, указанной в пункте 3.1. контракта</w:t>
      </w:r>
      <w:r w:rsidR="00FB3109" w:rsidRPr="00FB3109">
        <w:rPr>
          <w:rFonts w:ascii="Times New Roman" w:eastAsia="Calibri" w:hAnsi="Times New Roman"/>
          <w:sz w:val="24"/>
          <w:szCs w:val="24"/>
        </w:rPr>
        <w:t>: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3109">
        <w:rPr>
          <w:rFonts w:ascii="Times New Roman" w:hAnsi="Times New Roman"/>
          <w:sz w:val="24"/>
          <w:szCs w:val="24"/>
        </w:rPr>
        <w:t>а) 10 процентов начальной (максимальной) цены контракта, если цена контракта не превышает 3 млн. рублей;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3109">
        <w:rPr>
          <w:rFonts w:ascii="Times New Roman" w:hAnsi="Times New Roman"/>
          <w:sz w:val="24"/>
          <w:szCs w:val="24"/>
        </w:rPr>
        <w:t>б) 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FB3109" w:rsidRPr="00FB3109" w:rsidRDefault="00A26D5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.10.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</w:t>
      </w:r>
      <w:r w:rsidR="00FB3109" w:rsidRPr="00FB3109">
        <w:rPr>
          <w:rFonts w:ascii="Times New Roman" w:hAnsi="Times New Roman"/>
          <w:sz w:val="24"/>
          <w:szCs w:val="24"/>
        </w:rPr>
        <w:t>1000 рублей 00 копеек</w:t>
      </w:r>
      <w:r w:rsidR="00FB3109" w:rsidRPr="00FB3109">
        <w:rPr>
          <w:rFonts w:ascii="Times New Roman" w:eastAsia="Calibri" w:hAnsi="Times New Roman"/>
          <w:sz w:val="24"/>
          <w:szCs w:val="24"/>
        </w:rPr>
        <w:t xml:space="preserve">, </w:t>
      </w:r>
      <w:r w:rsidR="00FB3109" w:rsidRPr="00FB3109">
        <w:rPr>
          <w:rFonts w:ascii="Times New Roman" w:hAnsi="Times New Roman"/>
          <w:sz w:val="24"/>
          <w:szCs w:val="24"/>
        </w:rPr>
        <w:t>установленной в зависимости от цены контракта, указанной в пункте 3.1. контракта</w:t>
      </w:r>
      <w:r w:rsidR="00FB3109" w:rsidRPr="00FB3109">
        <w:rPr>
          <w:rFonts w:ascii="Times New Roman" w:eastAsia="Calibri" w:hAnsi="Times New Roman"/>
          <w:sz w:val="24"/>
          <w:szCs w:val="24"/>
        </w:rPr>
        <w:t>: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а) 1000 рублей, если цена контракта не превышает 3 млн. рублей;</w:t>
      </w:r>
    </w:p>
    <w:p w:rsidR="00FB3109" w:rsidRPr="00FB3109" w:rsidRDefault="00FB3109" w:rsidP="00F1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3109">
        <w:rPr>
          <w:rFonts w:ascii="Times New Roman" w:eastAsia="Calibri" w:hAnsi="Times New Roman"/>
          <w:sz w:val="24"/>
          <w:szCs w:val="24"/>
        </w:rPr>
        <w:t>б) 5000 рублей, если цена контракта составляет от 3 млн. рублей до 50 млн. рублей (включительно).</w:t>
      </w:r>
    </w:p>
    <w:p w:rsidR="00FB3109" w:rsidRPr="00FB3109" w:rsidRDefault="00A26D59" w:rsidP="00F15077">
      <w:pPr>
        <w:pStyle w:val="a3"/>
        <w:tabs>
          <w:tab w:val="left" w:pos="0"/>
        </w:tabs>
        <w:ind w:firstLine="709"/>
        <w:rPr>
          <w:szCs w:val="24"/>
        </w:rPr>
      </w:pPr>
      <w:r>
        <w:rPr>
          <w:szCs w:val="24"/>
        </w:rPr>
        <w:lastRenderedPageBreak/>
        <w:t>7</w:t>
      </w:r>
      <w:r w:rsidR="00FB3109" w:rsidRPr="00FB3109">
        <w:rPr>
          <w:szCs w:val="24"/>
        </w:rPr>
        <w:t xml:space="preserve">.11. Общая сумма </w:t>
      </w:r>
      <w:r w:rsidR="00FB3109" w:rsidRPr="00FB3109">
        <w:rPr>
          <w:rFonts w:eastAsia="Calibri"/>
          <w:szCs w:val="24"/>
        </w:rPr>
        <w:t xml:space="preserve">начисленных штрафов </w:t>
      </w:r>
      <w:r w:rsidR="00FB3109" w:rsidRPr="00FB3109">
        <w:rPr>
          <w:szCs w:val="24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B3109" w:rsidRPr="00FB3109" w:rsidRDefault="00A26D59" w:rsidP="00F15077">
      <w:pPr>
        <w:pStyle w:val="a3"/>
        <w:tabs>
          <w:tab w:val="left" w:pos="0"/>
        </w:tabs>
        <w:ind w:firstLine="709"/>
        <w:rPr>
          <w:szCs w:val="24"/>
        </w:rPr>
      </w:pPr>
      <w:r>
        <w:rPr>
          <w:szCs w:val="24"/>
        </w:rPr>
        <w:t>7</w:t>
      </w:r>
      <w:r w:rsidR="00FB3109" w:rsidRPr="00FB3109">
        <w:rPr>
          <w:szCs w:val="24"/>
        </w:rPr>
        <w:t xml:space="preserve">.12. Общая сумма начисленной неустойки (штрафов, пени) за неисполнение </w:t>
      </w:r>
      <w:r w:rsidR="00FB3109" w:rsidRPr="00FB3109">
        <w:rPr>
          <w:szCs w:val="24"/>
        </w:rPr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B3109" w:rsidRDefault="00A26D59" w:rsidP="00F15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>.13.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B3109" w:rsidRPr="00FB3109" w:rsidRDefault="00A26D59" w:rsidP="00F15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 xml:space="preserve">.14.Уплата неустойки (штрафа, пени) не освобождает Стороны </w:t>
      </w:r>
      <w:r w:rsidR="00FB3109" w:rsidRPr="00FB3109">
        <w:rPr>
          <w:rFonts w:ascii="Times New Roman" w:hAnsi="Times New Roman"/>
          <w:sz w:val="24"/>
          <w:szCs w:val="24"/>
        </w:rPr>
        <w:br/>
        <w:t>от исполнения обязательств по контракту.</w:t>
      </w:r>
    </w:p>
    <w:p w:rsidR="00FB3109" w:rsidRPr="00FB3109" w:rsidRDefault="00A26D59" w:rsidP="00F15077">
      <w:pPr>
        <w:pStyle w:val="1"/>
        <w:ind w:right="-71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109" w:rsidRPr="00FB3109">
        <w:rPr>
          <w:rFonts w:ascii="Times New Roman" w:hAnsi="Times New Roman"/>
          <w:sz w:val="24"/>
          <w:szCs w:val="24"/>
        </w:rPr>
        <w:t>.15. Вред, причиненный третьим лицам по вине Поставщика при исполнении обязательств по контракту, возмещается за его счет.</w:t>
      </w:r>
    </w:p>
    <w:p w:rsidR="00491DFF" w:rsidRPr="00664916" w:rsidRDefault="00491DFF" w:rsidP="008D4C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A26D59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91DFF" w:rsidRPr="00664916">
        <w:rPr>
          <w:rFonts w:ascii="Times New Roman" w:hAnsi="Times New Roman"/>
          <w:b/>
          <w:sz w:val="24"/>
          <w:szCs w:val="24"/>
        </w:rPr>
        <w:t>. Форс-мажорные обстоятельства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настоящему Контракту.</w:t>
      </w:r>
    </w:p>
    <w:p w:rsidR="00491DFF" w:rsidRPr="00664916" w:rsidRDefault="00491DFF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64916">
        <w:rPr>
          <w:rFonts w:ascii="Times New Roman" w:hAnsi="Times New Roman"/>
          <w:noProof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настоящего Контракта и не зависеть от воли Сторон.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настоящему Контракту и срок исполнения обязательств.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настоящему Контракту. Если Сторона не направит или несвоевременно направит извещение, она лищается права ссылаться на такие обстоятельства, а та</w:t>
      </w:r>
      <w:r w:rsidR="00491DFF">
        <w:rPr>
          <w:rFonts w:ascii="Times New Roman" w:hAnsi="Times New Roman"/>
          <w:noProof/>
          <w:sz w:val="24"/>
          <w:szCs w:val="24"/>
        </w:rPr>
        <w:t>к</w:t>
      </w:r>
      <w:r w:rsidR="00491DFF" w:rsidRPr="00664916">
        <w:rPr>
          <w:rFonts w:ascii="Times New Roman" w:hAnsi="Times New Roman"/>
          <w:noProof/>
          <w:sz w:val="24"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.5. В случае наступления форс-мажорных обстоятельств срок исполнения Сторонами обязательств по настоящему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491DFF" w:rsidRPr="00664916" w:rsidRDefault="00A26D59" w:rsidP="001C7D6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8</w:t>
      </w:r>
      <w:r w:rsidR="00491DFF" w:rsidRPr="00664916">
        <w:rPr>
          <w:rFonts w:ascii="Times New Roman" w:hAnsi="Times New Roman"/>
          <w:noProof/>
          <w:sz w:val="24"/>
          <w:szCs w:val="24"/>
        </w:rPr>
        <w:t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договоренности.</w:t>
      </w:r>
    </w:p>
    <w:p w:rsidR="00491DFF" w:rsidRPr="00664916" w:rsidRDefault="00491DFF" w:rsidP="00664916">
      <w:pPr>
        <w:pStyle w:val="1"/>
        <w:shd w:val="clear" w:color="auto" w:fill="FFFFFF"/>
        <w:ind w:right="-1" w:firstLine="567"/>
        <w:rPr>
          <w:rFonts w:ascii="Times New Roman" w:hAnsi="Times New Roman"/>
          <w:sz w:val="24"/>
          <w:szCs w:val="24"/>
        </w:rPr>
      </w:pPr>
    </w:p>
    <w:p w:rsidR="00310A45" w:rsidRDefault="00310A45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10A45" w:rsidRDefault="00310A45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91DFF" w:rsidRPr="006803DB" w:rsidRDefault="00A26D59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91DFF" w:rsidRPr="00664916">
        <w:rPr>
          <w:rFonts w:ascii="Times New Roman" w:hAnsi="Times New Roman"/>
          <w:b/>
          <w:sz w:val="24"/>
          <w:szCs w:val="24"/>
        </w:rPr>
        <w:t>. Изменение, расторжение Контракта</w:t>
      </w:r>
    </w:p>
    <w:p w:rsidR="00491DFF" w:rsidRPr="00664916" w:rsidRDefault="00A26D59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1DFF" w:rsidRPr="00664916">
        <w:rPr>
          <w:rFonts w:ascii="Times New Roman" w:hAnsi="Times New Roman"/>
          <w:sz w:val="24"/>
          <w:szCs w:val="24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491DFF" w:rsidRPr="00664916" w:rsidRDefault="00491DFF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lastRenderedPageBreak/>
        <w:t>а) при снижении цены Контракта</w:t>
      </w:r>
      <w:r w:rsidR="003B39D3">
        <w:rPr>
          <w:rFonts w:ascii="Times New Roman" w:hAnsi="Times New Roman"/>
          <w:sz w:val="24"/>
          <w:szCs w:val="24"/>
        </w:rPr>
        <w:t>,</w:t>
      </w:r>
      <w:r w:rsidRPr="00664916">
        <w:rPr>
          <w:rFonts w:ascii="Times New Roman" w:hAnsi="Times New Roman"/>
          <w:sz w:val="24"/>
          <w:szCs w:val="24"/>
        </w:rPr>
        <w:t xml:space="preserve"> без изменения предусмотренного Контрактом количества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, качества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и иных условий Контракта;</w:t>
      </w:r>
    </w:p>
    <w:p w:rsidR="00491DFF" w:rsidRPr="00664916" w:rsidRDefault="00491DFF" w:rsidP="0066491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 xml:space="preserve">б) если по предложению Государственного заказчика увеличивается предусмотренное Контрактом количество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не более чем на десять процентов или уменьшается предусмотренное Контрактом количество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исходя из установленной в Контракте цены единицы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, но не более чем на десять процентов цены Контракта. При уменьшении предусмотренного Контрактом количества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стороны Контракта обязаны уменьшить цену Контракта исходя из цены единицы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. Цена единицы дополнительно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при уменьшении предусмотренного Контрактом количества поставляемого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такого </w:t>
      </w:r>
      <w:r>
        <w:rPr>
          <w:rFonts w:ascii="Times New Roman" w:hAnsi="Times New Roman"/>
          <w:sz w:val="24"/>
          <w:szCs w:val="24"/>
        </w:rPr>
        <w:t>сырья</w:t>
      </w:r>
      <w:r w:rsidRPr="00664916">
        <w:rPr>
          <w:rFonts w:ascii="Times New Roman" w:hAnsi="Times New Roman"/>
          <w:sz w:val="24"/>
          <w:szCs w:val="24"/>
        </w:rPr>
        <w:t>.</w:t>
      </w:r>
    </w:p>
    <w:p w:rsidR="00491DFF" w:rsidRPr="00664916" w:rsidRDefault="00A26D59" w:rsidP="00664916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</w:t>
      </w:r>
      <w:r w:rsidR="00491DFF" w:rsidRPr="00664916">
        <w:rPr>
          <w:rFonts w:ascii="Times New Roman" w:hAnsi="Times New Roman"/>
          <w:noProof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491DFF" w:rsidRPr="00664916" w:rsidRDefault="00A26D59" w:rsidP="00DA70F0">
      <w:pPr>
        <w:pStyle w:val="41"/>
        <w:spacing w:line="240" w:lineRule="auto"/>
        <w:ind w:right="-71"/>
        <w:contextualSpacing/>
        <w:rPr>
          <w:szCs w:val="24"/>
          <w:lang w:eastAsia="en-US"/>
        </w:rPr>
      </w:pPr>
      <w:r>
        <w:rPr>
          <w:noProof/>
          <w:szCs w:val="24"/>
        </w:rPr>
        <w:t>9</w:t>
      </w:r>
      <w:r w:rsidR="00491DFF" w:rsidRPr="00664916">
        <w:rPr>
          <w:noProof/>
          <w:szCs w:val="24"/>
        </w:rPr>
        <w:t xml:space="preserve">.3. Контракт может быть расторгнут </w:t>
      </w:r>
      <w:r w:rsidR="00491DFF" w:rsidRPr="00664916">
        <w:rPr>
          <w:szCs w:val="24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</w:p>
    <w:p w:rsidR="00491DFF" w:rsidRPr="00664916" w:rsidRDefault="00A26D59" w:rsidP="00DA70F0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</w:t>
      </w:r>
      <w:r w:rsidR="00491DFF" w:rsidRPr="00664916">
        <w:rPr>
          <w:rFonts w:ascii="Times New Roman" w:hAnsi="Times New Roman"/>
          <w:noProof/>
          <w:sz w:val="24"/>
          <w:szCs w:val="24"/>
        </w:rPr>
        <w:t xml:space="preserve">.4. </w:t>
      </w:r>
      <w:r w:rsidR="00491DFF" w:rsidRPr="00664916">
        <w:rPr>
          <w:rFonts w:ascii="Times New Roman" w:hAnsi="Times New Roman"/>
          <w:sz w:val="24"/>
          <w:szCs w:val="24"/>
        </w:rPr>
        <w:t>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Контрактом.</w:t>
      </w:r>
      <w:r w:rsidR="00491DFF" w:rsidRPr="0066491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91DFF" w:rsidRPr="00664916" w:rsidRDefault="00A26D59" w:rsidP="00664916">
      <w:pPr>
        <w:pStyle w:val="41"/>
        <w:spacing w:line="240" w:lineRule="auto"/>
        <w:ind w:right="-71"/>
        <w:contextualSpacing/>
        <w:rPr>
          <w:noProof/>
          <w:szCs w:val="24"/>
        </w:rPr>
      </w:pPr>
      <w:r>
        <w:rPr>
          <w:noProof/>
          <w:szCs w:val="24"/>
        </w:rPr>
        <w:t>9</w:t>
      </w:r>
      <w:r w:rsidR="00491DFF" w:rsidRPr="00664916">
        <w:rPr>
          <w:noProof/>
          <w:szCs w:val="24"/>
        </w:rPr>
        <w:t xml:space="preserve">.5.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491DFF" w:rsidRDefault="00491DFF" w:rsidP="0066491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A26D59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491DFF" w:rsidRPr="00664916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491DFF" w:rsidRPr="00664916" w:rsidRDefault="00A26D59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91DFF" w:rsidRPr="00664916">
        <w:rPr>
          <w:rFonts w:ascii="Times New Roman" w:hAnsi="Times New Roman"/>
          <w:sz w:val="24"/>
          <w:szCs w:val="24"/>
        </w:rPr>
        <w:t>.1. Все споры и разногласия, возникающие при исполнении настоящего Контракта, решаются Сторонами путем переговоров. При невозможности достижения соглашения Сторон споры и разногласия, возникающие при исполнении настоящего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491DFF" w:rsidRPr="00664916" w:rsidRDefault="00A26D59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91DFF" w:rsidRPr="00664916">
        <w:rPr>
          <w:rFonts w:ascii="Times New Roman" w:hAnsi="Times New Roman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91DFF" w:rsidRPr="00664916" w:rsidRDefault="00491DFF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64916">
        <w:rPr>
          <w:rFonts w:ascii="Times New Roman" w:hAnsi="Times New Roman"/>
          <w:sz w:val="24"/>
          <w:szCs w:val="24"/>
        </w:rPr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491DFF" w:rsidRDefault="00491DFF" w:rsidP="004D1318">
      <w:pPr>
        <w:pStyle w:val="a7"/>
        <w:rPr>
          <w:rFonts w:ascii="Times New Roman" w:hAnsi="Times New Roman"/>
          <w:b/>
          <w:sz w:val="24"/>
          <w:szCs w:val="24"/>
        </w:rPr>
      </w:pPr>
    </w:p>
    <w:p w:rsidR="00491DFF" w:rsidRPr="00664916" w:rsidRDefault="000D6B7D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26D59">
        <w:rPr>
          <w:rFonts w:ascii="Times New Roman" w:hAnsi="Times New Roman"/>
          <w:b/>
          <w:sz w:val="24"/>
          <w:szCs w:val="24"/>
        </w:rPr>
        <w:t>1</w:t>
      </w:r>
      <w:r w:rsidR="00491DFF" w:rsidRPr="00664916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 w:rsidRPr="00664916">
        <w:rPr>
          <w:rFonts w:ascii="Times New Roman" w:hAnsi="Times New Roman"/>
          <w:sz w:val="24"/>
          <w:szCs w:val="24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 w:rsidRPr="00664916">
        <w:rPr>
          <w:rFonts w:ascii="Times New Roman" w:hAnsi="Times New Roman"/>
          <w:sz w:val="24"/>
          <w:szCs w:val="24"/>
        </w:rPr>
        <w:t>.2. При исполнении настоящего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настоящему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 w:rsidRPr="00664916">
        <w:rPr>
          <w:rFonts w:ascii="Times New Roman" w:hAnsi="Times New Roman"/>
          <w:sz w:val="24"/>
          <w:szCs w:val="24"/>
        </w:rPr>
        <w:t>.3. Во всем остальном, что не предусмотрено настоящим Контрактом, Стороны руководствуются законодательством Российской Федерации.</w:t>
      </w:r>
    </w:p>
    <w:p w:rsidR="00491DFF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1</w:t>
      </w:r>
      <w:r w:rsidR="00491DFF">
        <w:rPr>
          <w:rFonts w:ascii="Times New Roman" w:hAnsi="Times New Roman"/>
          <w:sz w:val="24"/>
          <w:szCs w:val="24"/>
        </w:rPr>
        <w:t>.4</w:t>
      </w:r>
      <w:r w:rsidR="00491DFF" w:rsidRPr="00664916">
        <w:rPr>
          <w:rFonts w:ascii="Times New Roman" w:hAnsi="Times New Roman"/>
          <w:sz w:val="24"/>
          <w:szCs w:val="24"/>
        </w:rPr>
        <w:t xml:space="preserve">. В ходе исполнения Контракта Поставщик вправе предоставить Государственному заказчику обеспечение исполнения Контракта, уменьшенное на размер </w:t>
      </w:r>
      <w:r w:rsidR="00491DFF" w:rsidRPr="00664916">
        <w:rPr>
          <w:rFonts w:ascii="Times New Roman" w:hAnsi="Times New Roman"/>
          <w:sz w:val="24"/>
          <w:szCs w:val="24"/>
        </w:rPr>
        <w:lastRenderedPageBreak/>
        <w:t>выполненных обязательств, предусмотренных Контрактом, взамен ранее предоставленного обеспечения исполнения Контракта. При этом может быть изменен способ обеспечения исполнения Контракта.</w:t>
      </w:r>
    </w:p>
    <w:p w:rsidR="0005324E" w:rsidRPr="00664916" w:rsidRDefault="0005324E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1DFF" w:rsidRPr="00664916" w:rsidRDefault="000D6B7D" w:rsidP="00AD67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26D59">
        <w:rPr>
          <w:rFonts w:ascii="Times New Roman" w:hAnsi="Times New Roman"/>
          <w:b/>
          <w:sz w:val="24"/>
          <w:szCs w:val="24"/>
        </w:rPr>
        <w:t>2</w:t>
      </w:r>
      <w:r w:rsidR="00491DFF" w:rsidRPr="00664916">
        <w:rPr>
          <w:rFonts w:ascii="Times New Roman" w:hAnsi="Times New Roman"/>
          <w:b/>
          <w:sz w:val="24"/>
          <w:szCs w:val="24"/>
        </w:rPr>
        <w:t>. Срок действия Контракта</w:t>
      </w:r>
    </w:p>
    <w:p w:rsidR="00491DFF" w:rsidRPr="00664916" w:rsidRDefault="000D6B7D" w:rsidP="006803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26D59">
        <w:rPr>
          <w:rFonts w:ascii="Times New Roman" w:hAnsi="Times New Roman"/>
          <w:sz w:val="24"/>
          <w:szCs w:val="24"/>
        </w:rPr>
        <w:t>2</w:t>
      </w:r>
      <w:r w:rsidR="00491DFF" w:rsidRPr="00664916">
        <w:rPr>
          <w:rFonts w:ascii="Times New Roman" w:hAnsi="Times New Roman"/>
          <w:sz w:val="24"/>
          <w:szCs w:val="24"/>
        </w:rPr>
        <w:t>.1. Настоящий Контракт вступает в силу с момента его подписания Сторонами и действует до «</w:t>
      </w:r>
      <w:r w:rsidR="00DE6043">
        <w:rPr>
          <w:rFonts w:ascii="Times New Roman" w:hAnsi="Times New Roman"/>
          <w:sz w:val="24"/>
          <w:szCs w:val="24"/>
        </w:rPr>
        <w:t>31» декабря 202</w:t>
      </w:r>
      <w:r w:rsidR="006370F4">
        <w:rPr>
          <w:rFonts w:ascii="Times New Roman" w:hAnsi="Times New Roman"/>
          <w:sz w:val="24"/>
          <w:szCs w:val="24"/>
        </w:rPr>
        <w:t>6</w:t>
      </w:r>
      <w:r w:rsidR="00491DFF" w:rsidRPr="00664916">
        <w:rPr>
          <w:rFonts w:ascii="Times New Roman" w:hAnsi="Times New Roman"/>
          <w:sz w:val="24"/>
          <w:szCs w:val="24"/>
        </w:rPr>
        <w:t xml:space="preserve"> года, а в части осуществления оплаты и гарантийных обязательств – до их полного исполнения.</w:t>
      </w:r>
    </w:p>
    <w:p w:rsidR="00A26E64" w:rsidRDefault="00A26E64" w:rsidP="00664916">
      <w:pPr>
        <w:pStyle w:val="a9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491DFF" w:rsidRPr="00664916" w:rsidRDefault="000D6B7D" w:rsidP="00664916">
      <w:pPr>
        <w:pStyle w:val="a9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</w:t>
      </w:r>
      <w:r w:rsidR="00A26D59">
        <w:rPr>
          <w:b/>
          <w:sz w:val="24"/>
          <w:szCs w:val="24"/>
        </w:rPr>
        <w:t>3</w:t>
      </w:r>
      <w:r w:rsidR="00491DFF" w:rsidRPr="00664916">
        <w:rPr>
          <w:b/>
          <w:sz w:val="24"/>
          <w:szCs w:val="24"/>
        </w:rPr>
        <w:t xml:space="preserve">. </w:t>
      </w:r>
      <w:r w:rsidR="00491DFF" w:rsidRPr="00664916">
        <w:rPr>
          <w:b/>
          <w:bCs/>
          <w:sz w:val="24"/>
          <w:szCs w:val="24"/>
        </w:rPr>
        <w:t>Юридические адреса, банковские и отгрузочные реквизиты Сторон</w:t>
      </w:r>
    </w:p>
    <w:p w:rsidR="007050DD" w:rsidRDefault="00491DFF" w:rsidP="00AD6772">
      <w:pPr>
        <w:pStyle w:val="a9"/>
        <w:ind w:left="0" w:firstLine="0"/>
        <w:jc w:val="center"/>
        <w:rPr>
          <w:b/>
          <w:bCs/>
          <w:sz w:val="24"/>
          <w:szCs w:val="24"/>
        </w:rPr>
      </w:pPr>
      <w:r w:rsidRPr="00664916">
        <w:rPr>
          <w:b/>
          <w:bCs/>
          <w:sz w:val="24"/>
          <w:szCs w:val="24"/>
        </w:rPr>
        <w:t>на момент подписания Контракта</w:t>
      </w:r>
    </w:p>
    <w:p w:rsidR="001B63CD" w:rsidRDefault="001B63CD" w:rsidP="00AD6772">
      <w:pPr>
        <w:pStyle w:val="a9"/>
        <w:ind w:left="0" w:firstLine="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491DFF" w:rsidRPr="00847C95" w:rsidTr="00AC6577">
        <w:trPr>
          <w:cantSplit/>
          <w:trHeight w:val="413"/>
        </w:trPr>
        <w:tc>
          <w:tcPr>
            <w:tcW w:w="4678" w:type="dxa"/>
          </w:tcPr>
          <w:p w:rsidR="00491DFF" w:rsidRPr="00DA70F0" w:rsidRDefault="00491DFF" w:rsidP="00DA70F0">
            <w:pPr>
              <w:pStyle w:val="2"/>
              <w:spacing w:before="0" w:after="0"/>
              <w:contextualSpacing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«Государственный з</w:t>
            </w:r>
            <w:r w:rsidRPr="00DA70F0">
              <w:rPr>
                <w:rFonts w:ascii="Times New Roman" w:hAnsi="Times New Roman"/>
                <w:i w:val="0"/>
                <w:sz w:val="22"/>
                <w:szCs w:val="22"/>
              </w:rPr>
              <w:t>аказчик»</w:t>
            </w:r>
          </w:p>
          <w:p w:rsidR="00491DFF" w:rsidRPr="00847C95" w:rsidRDefault="00491DFF" w:rsidP="00DA7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47C95">
              <w:rPr>
                <w:rFonts w:ascii="Times New Roman" w:hAnsi="Times New Roman"/>
                <w:b/>
              </w:rPr>
              <w:t>ФКУ ЛИУ-32 ГУФСИН</w:t>
            </w:r>
          </w:p>
          <w:p w:rsidR="00491DFF" w:rsidRPr="00847C95" w:rsidRDefault="00491DFF" w:rsidP="00DA70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47C95">
              <w:rPr>
                <w:rFonts w:ascii="Times New Roman" w:hAnsi="Times New Roman"/>
                <w:b/>
              </w:rPr>
              <w:t>России по Красноярскому краю</w:t>
            </w:r>
          </w:p>
        </w:tc>
        <w:tc>
          <w:tcPr>
            <w:tcW w:w="4678" w:type="dxa"/>
          </w:tcPr>
          <w:p w:rsidR="004A32BE" w:rsidRPr="00E5446B" w:rsidRDefault="00DD27A6" w:rsidP="00DD27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«Поставщик»</w:t>
            </w:r>
          </w:p>
        </w:tc>
      </w:tr>
      <w:tr w:rsidR="00491DFF" w:rsidRPr="00391992" w:rsidTr="000010CE">
        <w:trPr>
          <w:cantSplit/>
          <w:trHeight w:hRule="exact" w:val="5302"/>
        </w:trPr>
        <w:tc>
          <w:tcPr>
            <w:tcW w:w="4678" w:type="dxa"/>
          </w:tcPr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 xml:space="preserve">662608, Красноярский край, </w:t>
            </w:r>
            <w:r w:rsidR="006370F4">
              <w:rPr>
                <w:rFonts w:ascii="Times New Roman" w:hAnsi="Times New Roman"/>
              </w:rPr>
              <w:t xml:space="preserve">м.о. </w:t>
            </w:r>
            <w:r w:rsidRPr="00134993">
              <w:rPr>
                <w:rFonts w:ascii="Times New Roman" w:hAnsi="Times New Roman"/>
              </w:rPr>
              <w:t>Минусинский, Промышленная площадка Электрокомплекса, улица Энтузиастов, 6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ИНН 2455022273 КПП 245501001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ОКПО 08928351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ОКТМО 04633424116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 xml:space="preserve"> (ФКУ ЛИУ-32 ГУФСИН России по Красноярскому краю)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л/с 03191246620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расчетный счет № 03211643000000015107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казначейский(кор.счет) 40102810445370000043</w:t>
            </w:r>
          </w:p>
          <w:p w:rsidR="00606727" w:rsidRPr="00134993" w:rsidRDefault="006370F4" w:rsidP="00606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ОКЦ №1 </w:t>
            </w:r>
            <w:r w:rsidR="00606727" w:rsidRPr="00134993">
              <w:rPr>
                <w:rFonts w:ascii="Times New Roman" w:hAnsi="Times New Roman"/>
              </w:rPr>
              <w:t>СибГУ Банка России // УФК по Новосибирской области, г.</w:t>
            </w:r>
            <w:r w:rsidR="00DD27A6">
              <w:rPr>
                <w:rFonts w:ascii="Times New Roman" w:hAnsi="Times New Roman"/>
              </w:rPr>
              <w:t xml:space="preserve"> </w:t>
            </w:r>
            <w:r w:rsidR="00606727" w:rsidRPr="00134993">
              <w:rPr>
                <w:rFonts w:ascii="Times New Roman" w:hAnsi="Times New Roman"/>
              </w:rPr>
              <w:t xml:space="preserve">Новосибирск  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БИК 015004950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тел: 8(391) 987-41-61</w:t>
            </w:r>
          </w:p>
          <w:p w:rsidR="00606727" w:rsidRPr="00134993" w:rsidRDefault="00606727" w:rsidP="00606727">
            <w:pPr>
              <w:spacing w:after="0" w:line="240" w:lineRule="auto"/>
              <w:rPr>
                <w:rFonts w:ascii="Times New Roman" w:hAnsi="Times New Roman"/>
              </w:rPr>
            </w:pPr>
            <w:r w:rsidRPr="00134993">
              <w:rPr>
                <w:rFonts w:ascii="Times New Roman" w:hAnsi="Times New Roman"/>
              </w:rPr>
              <w:t>Email: liu32_m@24.fsin.gov.ru</w:t>
            </w:r>
          </w:p>
          <w:p w:rsidR="00491DFF" w:rsidRPr="00F80855" w:rsidRDefault="00491DFF" w:rsidP="00F80855">
            <w:pPr>
              <w:pStyle w:val="a7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0010CE" w:rsidRPr="00CC396D" w:rsidRDefault="000010CE" w:rsidP="000010C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010CE" w:rsidRDefault="00606727" w:rsidP="000010CE">
      <w:pPr>
        <w:spacing w:after="0" w:line="240" w:lineRule="auto"/>
        <w:contextualSpacing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8140F5" w:rsidRPr="00741773">
        <w:rPr>
          <w:rFonts w:ascii="Times New Roman" w:hAnsi="Times New Roman"/>
          <w:b/>
          <w:sz w:val="24"/>
          <w:szCs w:val="24"/>
        </w:rPr>
        <w:t xml:space="preserve">ачальник ФКУ </w:t>
      </w:r>
      <w:r w:rsidR="008140F5">
        <w:rPr>
          <w:rFonts w:ascii="Times New Roman" w:hAnsi="Times New Roman"/>
          <w:b/>
          <w:sz w:val="24"/>
          <w:szCs w:val="24"/>
        </w:rPr>
        <w:t>ЛИУ-32</w:t>
      </w:r>
      <w:r w:rsidR="008140F5" w:rsidRPr="00741773">
        <w:rPr>
          <w:rFonts w:ascii="Times New Roman" w:hAnsi="Times New Roman"/>
          <w:b/>
          <w:sz w:val="24"/>
          <w:szCs w:val="24"/>
        </w:rPr>
        <w:t xml:space="preserve"> </w:t>
      </w:r>
      <w:r w:rsidR="008140F5">
        <w:rPr>
          <w:rFonts w:ascii="Times New Roman" w:hAnsi="Times New Roman"/>
          <w:b/>
          <w:sz w:val="24"/>
          <w:szCs w:val="24"/>
        </w:rPr>
        <w:t xml:space="preserve">ГУФСИН               </w:t>
      </w:r>
      <w:r w:rsidR="001B63CD">
        <w:rPr>
          <w:rFonts w:ascii="Times New Roman" w:hAnsi="Times New Roman"/>
          <w:b/>
          <w:sz w:val="24"/>
          <w:szCs w:val="24"/>
        </w:rPr>
        <w:t>Поставщик</w:t>
      </w:r>
    </w:p>
    <w:p w:rsidR="000010CE" w:rsidRDefault="008140F5" w:rsidP="004A32BE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1773">
        <w:rPr>
          <w:rFonts w:ascii="Times New Roman" w:hAnsi="Times New Roman"/>
          <w:b/>
          <w:sz w:val="24"/>
          <w:szCs w:val="24"/>
        </w:rPr>
        <w:t>России по Красноярско</w:t>
      </w:r>
      <w:r>
        <w:rPr>
          <w:rFonts w:ascii="Times New Roman" w:hAnsi="Times New Roman"/>
          <w:b/>
          <w:sz w:val="24"/>
          <w:szCs w:val="24"/>
        </w:rPr>
        <w:t>му краю</w:t>
      </w:r>
      <w:r w:rsidRPr="00741773">
        <w:rPr>
          <w:rFonts w:ascii="Times New Roman" w:hAnsi="Times New Roman"/>
          <w:b/>
          <w:sz w:val="24"/>
          <w:szCs w:val="24"/>
        </w:rPr>
        <w:t xml:space="preserve"> </w:t>
      </w:r>
    </w:p>
    <w:p w:rsidR="000010CE" w:rsidRDefault="000010CE" w:rsidP="004A32BE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5DDA" w:rsidRPr="00B55DDA" w:rsidRDefault="008140F5" w:rsidP="004A32BE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bCs/>
        </w:rPr>
      </w:pPr>
      <w:r w:rsidRPr="007417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8140F5" w:rsidRDefault="008140F5" w:rsidP="008140F5">
      <w:pPr>
        <w:pStyle w:val="af"/>
        <w:rPr>
          <w:rFonts w:ascii="Times New Roman" w:hAnsi="Times New Roman"/>
        </w:rPr>
      </w:pPr>
    </w:p>
    <w:p w:rsidR="00E31C0F" w:rsidRDefault="008140F5" w:rsidP="003B39D3">
      <w:pPr>
        <w:pStyle w:val="af"/>
        <w:rPr>
          <w:rFonts w:ascii="Times New Roman" w:hAnsi="Times New Roman"/>
          <w:sz w:val="24"/>
          <w:szCs w:val="24"/>
        </w:rPr>
      </w:pPr>
      <w:r w:rsidRPr="0076682B">
        <w:rPr>
          <w:rFonts w:ascii="Times New Roman" w:hAnsi="Times New Roman"/>
          <w:b/>
        </w:rPr>
        <w:t>__________________</w:t>
      </w:r>
      <w:r w:rsidR="00E5446B" w:rsidRPr="0076682B">
        <w:rPr>
          <w:rFonts w:ascii="Times New Roman" w:hAnsi="Times New Roman"/>
          <w:b/>
        </w:rPr>
        <w:t>____</w:t>
      </w:r>
      <w:r w:rsidR="004841F3">
        <w:rPr>
          <w:rFonts w:ascii="Times New Roman" w:hAnsi="Times New Roman"/>
          <w:b/>
        </w:rPr>
        <w:t xml:space="preserve"> /</w:t>
      </w:r>
      <w:r w:rsidR="001B63CD">
        <w:rPr>
          <w:rFonts w:ascii="Times New Roman" w:hAnsi="Times New Roman"/>
          <w:b/>
        </w:rPr>
        <w:t xml:space="preserve"> </w:t>
      </w:r>
      <w:r w:rsidR="00606727">
        <w:rPr>
          <w:rFonts w:ascii="Times New Roman" w:hAnsi="Times New Roman"/>
          <w:b/>
        </w:rPr>
        <w:t>Д.</w:t>
      </w:r>
      <w:r w:rsidR="001B63CD">
        <w:rPr>
          <w:rFonts w:ascii="Times New Roman" w:hAnsi="Times New Roman"/>
          <w:b/>
        </w:rPr>
        <w:t xml:space="preserve"> </w:t>
      </w:r>
      <w:r w:rsidR="00606727">
        <w:rPr>
          <w:rFonts w:ascii="Times New Roman" w:hAnsi="Times New Roman"/>
          <w:b/>
        </w:rPr>
        <w:t>В.</w:t>
      </w:r>
      <w:r w:rsidR="001B63CD">
        <w:rPr>
          <w:rFonts w:ascii="Times New Roman" w:hAnsi="Times New Roman"/>
          <w:b/>
        </w:rPr>
        <w:t xml:space="preserve"> </w:t>
      </w:r>
      <w:r w:rsidR="00606727">
        <w:rPr>
          <w:rFonts w:ascii="Times New Roman" w:hAnsi="Times New Roman"/>
          <w:b/>
        </w:rPr>
        <w:t>Антипов</w:t>
      </w:r>
      <w:r w:rsidRPr="0076682B">
        <w:rPr>
          <w:rFonts w:ascii="Times New Roman" w:hAnsi="Times New Roman"/>
          <w:b/>
        </w:rPr>
        <w:t xml:space="preserve">      </w:t>
      </w:r>
      <w:r w:rsidR="0076682B">
        <w:rPr>
          <w:rFonts w:ascii="Times New Roman" w:hAnsi="Times New Roman"/>
          <w:sz w:val="24"/>
          <w:szCs w:val="24"/>
        </w:rPr>
        <w:t xml:space="preserve">        </w:t>
      </w:r>
      <w:r w:rsidR="000010CE" w:rsidRPr="000010CE">
        <w:rPr>
          <w:rFonts w:ascii="Times New Roman" w:hAnsi="Times New Roman"/>
          <w:b/>
          <w:sz w:val="24"/>
          <w:szCs w:val="24"/>
        </w:rPr>
        <w:t>______</w:t>
      </w:r>
      <w:r w:rsidR="00DD27A6">
        <w:rPr>
          <w:rFonts w:ascii="Times New Roman" w:hAnsi="Times New Roman"/>
          <w:b/>
          <w:sz w:val="24"/>
          <w:szCs w:val="24"/>
        </w:rPr>
        <w:t xml:space="preserve">________________ / </w:t>
      </w:r>
      <w:r w:rsidR="0076682B">
        <w:rPr>
          <w:rFonts w:ascii="Times New Roman" w:hAnsi="Times New Roman"/>
          <w:sz w:val="24"/>
          <w:szCs w:val="24"/>
        </w:rPr>
        <w:t xml:space="preserve">     </w:t>
      </w:r>
    </w:p>
    <w:p w:rsidR="00E31C0F" w:rsidRDefault="00E31C0F" w:rsidP="0007465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1C0F" w:rsidRDefault="00E31C0F" w:rsidP="0007465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396D" w:rsidRDefault="00CC396D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63579" w:rsidRDefault="00E63579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10CE" w:rsidRDefault="000010CE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74AB" w:rsidRDefault="007774AB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1DFF" w:rsidRPr="002C233F" w:rsidRDefault="00491DFF" w:rsidP="00E31C0F">
      <w:pPr>
        <w:spacing w:before="100" w:beforeAutospacing="1" w:after="100" w:afterAutospacing="1" w:line="240" w:lineRule="auto"/>
        <w:ind w:left="2832"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2C233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491DFF" w:rsidRPr="002C233F" w:rsidRDefault="00491DFF" w:rsidP="002C233F">
      <w:pPr>
        <w:spacing w:before="100" w:beforeAutospacing="1" w:after="100" w:afterAutospacing="1" w:line="240" w:lineRule="auto"/>
        <w:ind w:left="5529"/>
        <w:contextualSpacing/>
        <w:rPr>
          <w:rFonts w:ascii="Times New Roman" w:hAnsi="Times New Roman"/>
          <w:sz w:val="24"/>
          <w:szCs w:val="24"/>
        </w:rPr>
      </w:pPr>
      <w:r w:rsidRPr="002C233F">
        <w:rPr>
          <w:rFonts w:ascii="Times New Roman" w:hAnsi="Times New Roman"/>
          <w:sz w:val="24"/>
          <w:szCs w:val="24"/>
        </w:rPr>
        <w:t>к Государственному контракту</w:t>
      </w:r>
    </w:p>
    <w:p w:rsidR="00491DFF" w:rsidRPr="002C233F" w:rsidRDefault="00491DFF" w:rsidP="002C233F">
      <w:pPr>
        <w:spacing w:before="100" w:beforeAutospacing="1" w:after="100" w:afterAutospacing="1" w:line="240" w:lineRule="auto"/>
        <w:ind w:left="5529"/>
        <w:contextualSpacing/>
        <w:rPr>
          <w:rFonts w:ascii="Times New Roman" w:hAnsi="Times New Roman"/>
          <w:sz w:val="24"/>
          <w:szCs w:val="24"/>
        </w:rPr>
      </w:pPr>
      <w:r w:rsidRPr="002C233F">
        <w:rPr>
          <w:rFonts w:ascii="Times New Roman" w:hAnsi="Times New Roman"/>
          <w:sz w:val="24"/>
          <w:szCs w:val="24"/>
        </w:rPr>
        <w:t xml:space="preserve">на поставку </w:t>
      </w:r>
      <w:r w:rsidR="00D06BE3">
        <w:rPr>
          <w:rFonts w:ascii="Times New Roman" w:hAnsi="Times New Roman"/>
          <w:sz w:val="24"/>
          <w:szCs w:val="24"/>
        </w:rPr>
        <w:t>товара</w:t>
      </w:r>
    </w:p>
    <w:p w:rsidR="00491DFF" w:rsidRPr="002C233F" w:rsidRDefault="00491DFF" w:rsidP="002C233F">
      <w:pPr>
        <w:spacing w:before="100" w:beforeAutospacing="1" w:after="100" w:afterAutospacing="1" w:line="240" w:lineRule="auto"/>
        <w:ind w:left="5529"/>
        <w:contextualSpacing/>
        <w:rPr>
          <w:rFonts w:ascii="Times New Roman" w:hAnsi="Times New Roman"/>
          <w:sz w:val="24"/>
          <w:szCs w:val="24"/>
        </w:rPr>
      </w:pPr>
      <w:r w:rsidRPr="002C233F">
        <w:rPr>
          <w:rFonts w:ascii="Times New Roman" w:hAnsi="Times New Roman"/>
          <w:sz w:val="24"/>
          <w:szCs w:val="24"/>
        </w:rPr>
        <w:t xml:space="preserve">№______ от «___» _______ </w:t>
      </w:r>
      <w:r w:rsidR="00377BAC">
        <w:rPr>
          <w:rFonts w:ascii="Times New Roman" w:hAnsi="Times New Roman"/>
          <w:sz w:val="24"/>
          <w:szCs w:val="24"/>
        </w:rPr>
        <w:t>202</w:t>
      </w:r>
      <w:r w:rsidR="006370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33F">
        <w:rPr>
          <w:rFonts w:ascii="Times New Roman" w:hAnsi="Times New Roman"/>
          <w:sz w:val="24"/>
          <w:szCs w:val="24"/>
        </w:rPr>
        <w:t>г</w:t>
      </w:r>
    </w:p>
    <w:p w:rsidR="001B63CD" w:rsidRDefault="001B63CD" w:rsidP="001D12C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63CD" w:rsidRDefault="001B63CD" w:rsidP="001D12C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1DFF" w:rsidRPr="002C233F" w:rsidRDefault="008D4C99" w:rsidP="001D12C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:rsidR="002F52F7" w:rsidRDefault="002F52F7" w:rsidP="004C4115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90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932"/>
        <w:gridCol w:w="2551"/>
        <w:gridCol w:w="1276"/>
        <w:gridCol w:w="1596"/>
        <w:gridCol w:w="758"/>
        <w:gridCol w:w="1127"/>
        <w:gridCol w:w="1185"/>
      </w:tblGrid>
      <w:tr w:rsidR="00CA18A6" w:rsidRPr="0002696D" w:rsidTr="00CA18A6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A6" w:rsidRPr="0076682B" w:rsidRDefault="00CA18A6" w:rsidP="009D02B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A6" w:rsidRPr="0076682B" w:rsidRDefault="00CA18A6" w:rsidP="00CA18A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2B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8A6" w:rsidRPr="0076682B" w:rsidRDefault="00CA18A6" w:rsidP="0013698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18A6">
              <w:rPr>
                <w:rFonts w:ascii="Times New Roman" w:hAnsi="Times New Roman"/>
                <w:sz w:val="24"/>
                <w:szCs w:val="24"/>
              </w:rPr>
              <w:t>Качественные и 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8A6" w:rsidRPr="0076682B" w:rsidRDefault="00CA18A6" w:rsidP="0013698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6682B">
              <w:rPr>
                <w:rFonts w:ascii="Times New Roman" w:hAnsi="Times New Roman"/>
                <w:sz w:val="24"/>
                <w:szCs w:val="24"/>
              </w:rPr>
              <w:t xml:space="preserve">ОКПД2 </w:t>
            </w:r>
          </w:p>
          <w:p w:rsidR="00CA18A6" w:rsidRPr="0076682B" w:rsidRDefault="00CA18A6" w:rsidP="00CA18A6">
            <w:pPr>
              <w:tabs>
                <w:tab w:val="num" w:pos="0"/>
              </w:tabs>
              <w:spacing w:after="0" w:line="240" w:lineRule="auto"/>
              <w:ind w:left="200" w:hanging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6682B">
              <w:rPr>
                <w:rFonts w:ascii="Times New Roman" w:hAnsi="Times New Roman"/>
                <w:sz w:val="24"/>
                <w:szCs w:val="24"/>
              </w:rPr>
              <w:t>КТРУ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8A6" w:rsidRPr="0076682B" w:rsidRDefault="00CA18A6" w:rsidP="009D02B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2B">
              <w:rPr>
                <w:rFonts w:ascii="Times New Roman" w:hAnsi="Times New Roman"/>
                <w:sz w:val="24"/>
                <w:szCs w:val="24"/>
              </w:rPr>
              <w:t>Ед.</w:t>
            </w:r>
            <w:r w:rsidR="00001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82B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A6" w:rsidRPr="0076682B" w:rsidRDefault="00CA18A6" w:rsidP="009D02B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2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A6" w:rsidRPr="0076682B" w:rsidRDefault="00CA18A6" w:rsidP="00593A6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2B">
              <w:rPr>
                <w:rFonts w:ascii="Times New Roman" w:hAnsi="Times New Roman"/>
                <w:sz w:val="24"/>
                <w:szCs w:val="24"/>
              </w:rPr>
              <w:t>Цена</w:t>
            </w:r>
            <w:r>
              <w:rPr>
                <w:rFonts w:ascii="Times New Roman" w:hAnsi="Times New Roman"/>
                <w:sz w:val="24"/>
                <w:szCs w:val="24"/>
              </w:rPr>
              <w:t>, руб. без НДС</w:t>
            </w:r>
          </w:p>
          <w:p w:rsidR="00CA18A6" w:rsidRPr="0076682B" w:rsidRDefault="00CA18A6" w:rsidP="00593A6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A6" w:rsidRPr="0076682B" w:rsidRDefault="00CA18A6" w:rsidP="00A2438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682B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/>
                <w:sz w:val="24"/>
                <w:szCs w:val="24"/>
              </w:rPr>
              <w:t>, руб. без НДС</w:t>
            </w:r>
          </w:p>
          <w:p w:rsidR="00CA18A6" w:rsidRPr="0076682B" w:rsidRDefault="00CA18A6" w:rsidP="005A68D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18A6" w:rsidRPr="0076682B" w:rsidRDefault="00CA18A6" w:rsidP="00593A6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98" w:rsidRPr="0002696D" w:rsidTr="00DD27A6">
        <w:trPr>
          <w:trHeight w:val="39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98" w:rsidRPr="0076682B" w:rsidRDefault="00204A98" w:rsidP="00CA18A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98" w:rsidRPr="001B63CD" w:rsidRDefault="00DD27A6" w:rsidP="00440CA7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/>
                <w:sz w:val="16"/>
                <w:szCs w:val="16"/>
              </w:rPr>
              <w:t>Протез кисти косметический, в том числе при вычленении и частичном вычленении кисти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4A98" w:rsidRPr="001B63CD" w:rsidRDefault="00DD27A6" w:rsidP="001B63CD">
            <w:pPr>
              <w:pStyle w:val="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 w:val="0"/>
                <w:sz w:val="16"/>
                <w:szCs w:val="16"/>
              </w:rPr>
              <w:t>Протез кисти изготавливается из пластизоля или силикона Форма, цвет и текстура соответствует  человеческой руке. Протез подгоняется индивидуально по культе инвалида. Крепление индивидуальное, по назначению врача- ортопеда.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63CD" w:rsidRDefault="001B63CD" w:rsidP="001B63CD">
            <w:pPr>
              <w:pStyle w:val="32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40CA7" w:rsidRPr="00440CA7">
              <w:rPr>
                <w:sz w:val="16"/>
                <w:szCs w:val="16"/>
              </w:rPr>
              <w:t xml:space="preserve">ОКПД-2: </w:t>
            </w:r>
            <w:r w:rsidRPr="001B63CD">
              <w:rPr>
                <w:sz w:val="16"/>
                <w:szCs w:val="16"/>
              </w:rPr>
              <w:t>32.50.22.190</w:t>
            </w:r>
          </w:p>
          <w:p w:rsidR="00204A98" w:rsidRDefault="00204A98" w:rsidP="00440CA7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A98" w:rsidRPr="00CC396D" w:rsidRDefault="001B63CD" w:rsidP="00CD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D">
              <w:rPr>
                <w:rFonts w:ascii="Times New Roman" w:hAnsi="Times New Roman"/>
                <w:sz w:val="24"/>
                <w:szCs w:val="24"/>
              </w:rPr>
              <w:t>Ш</w:t>
            </w:r>
            <w:r w:rsidR="00204A98" w:rsidRPr="00CC396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98" w:rsidRPr="000010CE" w:rsidRDefault="001B63CD" w:rsidP="00CA18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98" w:rsidRPr="008728F5" w:rsidRDefault="00204A98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98" w:rsidRPr="008728F5" w:rsidRDefault="00204A98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A6" w:rsidRPr="0002696D" w:rsidTr="00CA18A6">
        <w:trPr>
          <w:trHeight w:val="39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A6" w:rsidRDefault="00DD27A6" w:rsidP="00CA18A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1B63CD" w:rsidRDefault="00DD27A6" w:rsidP="00440CA7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/>
                <w:sz w:val="16"/>
                <w:szCs w:val="16"/>
              </w:rPr>
              <w:t>Протез кисти рабочий, в том числе при вычленении и частичном вычленении кисти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7A6" w:rsidRPr="001B63CD" w:rsidRDefault="00DD27A6" w:rsidP="00CD3572">
            <w:pPr>
              <w:pStyle w:val="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 w:val="0"/>
                <w:sz w:val="16"/>
                <w:szCs w:val="16"/>
              </w:rPr>
              <w:t>Изготовление приемной гильзы индивидуальное по слепку с культи. Материал приемной гильзы – литьевой слоистый пластик на основе акриловых смол, либо высокотемпературный термопласт или кожа. Протез должен быть оснащен комплектом рабочих быстросъемных насадок.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7A6" w:rsidRPr="00440CA7" w:rsidRDefault="001B63CD" w:rsidP="00440CA7">
            <w:pPr>
              <w:pStyle w:val="32"/>
              <w:rPr>
                <w:sz w:val="16"/>
                <w:szCs w:val="16"/>
              </w:rPr>
            </w:pPr>
            <w:r w:rsidRPr="001B63CD">
              <w:rPr>
                <w:sz w:val="16"/>
                <w:szCs w:val="16"/>
              </w:rPr>
              <w:t>ОКПД-2: 32.50.22.190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CC396D" w:rsidRDefault="001B63CD" w:rsidP="00CD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C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0010CE" w:rsidRDefault="001B63CD" w:rsidP="00CA18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Default="00DD27A6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Default="00DD27A6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A6" w:rsidRPr="0002696D" w:rsidTr="00CA18A6">
        <w:trPr>
          <w:trHeight w:val="39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A6" w:rsidRDefault="00DD27A6" w:rsidP="00CA18A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1B63CD" w:rsidRDefault="001B63CD" w:rsidP="00440CA7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/>
                <w:sz w:val="16"/>
                <w:szCs w:val="16"/>
              </w:rPr>
              <w:t>Протез кисти активный (тяговый), в том числе при вычленении и частичном вычленении кисти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7A6" w:rsidRPr="001B63CD" w:rsidRDefault="001B63CD" w:rsidP="00CD3572">
            <w:pPr>
              <w:pStyle w:val="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 w:val="0"/>
                <w:sz w:val="16"/>
                <w:szCs w:val="16"/>
              </w:rPr>
              <w:t>Протез предназначен для компенсации врожденных и ампутационных дефектов кисти, при сохранении лучезапястного сустава. Протез состоит из модуля кисти с пальцами соответствующего типоразмера, соединительной арки, планки предплечья с манжетой крепления и приемной гильзы. Кисть и арка изготавливаются по технологиям трехмерной печати индивидуальной под пользователя. Остальные элементы имеют стандартные типоразмеры. Схват осуществляется за счет движений в лучезапястном суставе, посредством связующих тяговых нитей. Кисть закрывается с помощью натяжения тяг и открываться самостоятельно при отпускании за счет пружин. Гильза изготовлена по гипсовому позитиву, путем ламинирования из термолина непосредственно на культе пациента. Материал модуля кисти полиамид. Материал  наконечников пальцев – силикон. Материал постоянной приемной индивидуальной составной гильзы – термолин.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7A6" w:rsidRPr="00440CA7" w:rsidRDefault="001B63CD" w:rsidP="00440CA7">
            <w:pPr>
              <w:pStyle w:val="32"/>
              <w:rPr>
                <w:sz w:val="16"/>
                <w:szCs w:val="16"/>
              </w:rPr>
            </w:pPr>
            <w:r w:rsidRPr="001B63CD">
              <w:rPr>
                <w:sz w:val="16"/>
                <w:szCs w:val="16"/>
              </w:rPr>
              <w:t>ОКПД-2: 32.50.22.190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CC396D" w:rsidRDefault="001B63CD" w:rsidP="00CD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C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0010CE" w:rsidRDefault="001B63CD" w:rsidP="00CA18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Default="00DD27A6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Default="00DD27A6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7A6" w:rsidRPr="0002696D" w:rsidTr="00CA18A6">
        <w:trPr>
          <w:trHeight w:val="39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A6" w:rsidRDefault="00DD27A6" w:rsidP="00CA18A6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1B63CD" w:rsidRDefault="001B63CD" w:rsidP="00440CA7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/>
                <w:sz w:val="16"/>
                <w:szCs w:val="16"/>
              </w:rPr>
              <w:t>Пара кожаных или трикотажных перчаток (на протез верхней конечности и сохраненную конечность)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7A6" w:rsidRPr="001B63CD" w:rsidRDefault="001B63CD" w:rsidP="00CD3572">
            <w:pPr>
              <w:pStyle w:val="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B63CD">
              <w:rPr>
                <w:rFonts w:ascii="Times New Roman" w:hAnsi="Times New Roman"/>
                <w:b w:val="0"/>
                <w:sz w:val="16"/>
                <w:szCs w:val="16"/>
              </w:rPr>
              <w:t xml:space="preserve">Пара перчаток трикотажных с манжетой на резинке, либо пара перчаток из натуральной кожи без утепленной подкладки, либо пара перчаток из натуральной </w:t>
            </w:r>
            <w:r w:rsidRPr="001B63CD">
              <w:rPr>
                <w:rFonts w:ascii="Times New Roman" w:hAnsi="Times New Roman"/>
                <w:b w:val="0"/>
                <w:sz w:val="16"/>
                <w:szCs w:val="16"/>
              </w:rPr>
              <w:lastRenderedPageBreak/>
              <w:t>кожи на утепленной подкладке. Используется при односторонней ампутации верхних конечностей.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7A6" w:rsidRPr="00440CA7" w:rsidRDefault="001B63CD" w:rsidP="00440CA7">
            <w:pPr>
              <w:pStyle w:val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ОКПД-2: </w:t>
            </w:r>
            <w:r w:rsidRPr="001B63CD">
              <w:rPr>
                <w:sz w:val="16"/>
                <w:szCs w:val="16"/>
              </w:rPr>
              <w:t>14.12.30.170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CC396D" w:rsidRDefault="001B63CD" w:rsidP="00CD3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C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Pr="000010CE" w:rsidRDefault="001B63CD" w:rsidP="00CA18A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Default="00DD27A6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7A6" w:rsidRDefault="00DD27A6" w:rsidP="00CA1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2C0" w:rsidRDefault="001D12C0" w:rsidP="002877D1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</w:rPr>
      </w:pPr>
    </w:p>
    <w:p w:rsidR="0076682B" w:rsidRPr="001A3B61" w:rsidRDefault="00B835CF" w:rsidP="002877D1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6682B" w:rsidRPr="001A3B61">
        <w:rPr>
          <w:rFonts w:ascii="Times New Roman" w:hAnsi="Times New Roman"/>
          <w:sz w:val="24"/>
          <w:szCs w:val="24"/>
        </w:rPr>
        <w:t>Итого:</w:t>
      </w:r>
      <w:r w:rsidR="00833D84" w:rsidRPr="001A3B61">
        <w:rPr>
          <w:rFonts w:ascii="Times New Roman" w:hAnsi="Times New Roman"/>
          <w:sz w:val="24"/>
          <w:szCs w:val="24"/>
        </w:rPr>
        <w:t xml:space="preserve">  </w:t>
      </w:r>
      <w:r w:rsidR="00036FA3">
        <w:rPr>
          <w:rFonts w:ascii="Times New Roman" w:hAnsi="Times New Roman"/>
          <w:sz w:val="24"/>
          <w:szCs w:val="24"/>
        </w:rPr>
        <w:t xml:space="preserve">Сумма </w:t>
      </w:r>
      <w:r w:rsidR="001B63CD">
        <w:rPr>
          <w:rFonts w:ascii="Times New Roman" w:hAnsi="Times New Roman"/>
          <w:sz w:val="24"/>
          <w:szCs w:val="24"/>
        </w:rPr>
        <w:t>контракта составляет ________</w:t>
      </w:r>
      <w:r w:rsidR="00036FA3">
        <w:rPr>
          <w:rFonts w:ascii="Times New Roman" w:hAnsi="Times New Roman"/>
          <w:sz w:val="24"/>
          <w:szCs w:val="24"/>
        </w:rPr>
        <w:t xml:space="preserve"> (</w:t>
      </w:r>
      <w:r w:rsidR="001B63CD">
        <w:rPr>
          <w:rFonts w:ascii="Times New Roman" w:hAnsi="Times New Roman"/>
          <w:sz w:val="24"/>
          <w:szCs w:val="24"/>
        </w:rPr>
        <w:t>__________</w:t>
      </w:r>
      <w:r w:rsidR="00036FA3">
        <w:rPr>
          <w:rFonts w:ascii="Times New Roman" w:hAnsi="Times New Roman"/>
          <w:sz w:val="24"/>
          <w:szCs w:val="24"/>
        </w:rPr>
        <w:t>) рублей, 00 копеек</w:t>
      </w:r>
      <w:r w:rsidR="00CC396D">
        <w:rPr>
          <w:rFonts w:ascii="Times New Roman" w:hAnsi="Times New Roman"/>
          <w:sz w:val="24"/>
          <w:szCs w:val="24"/>
        </w:rPr>
        <w:t>, без НДС.</w:t>
      </w:r>
    </w:p>
    <w:p w:rsidR="0076682B" w:rsidRDefault="0076682B" w:rsidP="00E63579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C396D" w:rsidRDefault="00CC396D" w:rsidP="00E63579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C396D" w:rsidRDefault="00CC396D" w:rsidP="00E63579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6682B" w:rsidRDefault="0076682B" w:rsidP="00E63579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C396D" w:rsidRPr="00CC396D" w:rsidRDefault="00CC396D" w:rsidP="00CC396D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</w:rPr>
      </w:pPr>
      <w:r w:rsidRPr="00CC396D">
        <w:rPr>
          <w:rFonts w:ascii="Times New Roman" w:hAnsi="Times New Roman"/>
          <w:sz w:val="24"/>
          <w:szCs w:val="24"/>
        </w:rPr>
        <w:t xml:space="preserve">Начальник ФКУ ЛИУ-32 ГУФСИН                </w:t>
      </w:r>
      <w:r w:rsidR="001B63CD">
        <w:rPr>
          <w:rFonts w:ascii="Times New Roman" w:hAnsi="Times New Roman"/>
          <w:sz w:val="24"/>
          <w:szCs w:val="24"/>
        </w:rPr>
        <w:t>Поставщик</w:t>
      </w:r>
    </w:p>
    <w:p w:rsidR="00CC396D" w:rsidRPr="00CC396D" w:rsidRDefault="00CC396D" w:rsidP="00CC396D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C396D">
        <w:rPr>
          <w:rFonts w:ascii="Times New Roman" w:hAnsi="Times New Roman"/>
          <w:sz w:val="24"/>
          <w:szCs w:val="24"/>
        </w:rPr>
        <w:t xml:space="preserve"> России по Красноярскому краю </w:t>
      </w:r>
    </w:p>
    <w:p w:rsidR="00CC396D" w:rsidRPr="00CC396D" w:rsidRDefault="00CC396D" w:rsidP="00CC396D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C396D" w:rsidRPr="00CC396D" w:rsidRDefault="00CC396D" w:rsidP="00CC396D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Cs/>
        </w:rPr>
      </w:pPr>
      <w:r w:rsidRPr="00CC396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CC396D" w:rsidRPr="00CC396D" w:rsidRDefault="00CC396D" w:rsidP="00CC396D">
      <w:pPr>
        <w:pStyle w:val="af"/>
        <w:rPr>
          <w:rFonts w:ascii="Times New Roman" w:hAnsi="Times New Roman"/>
        </w:rPr>
      </w:pPr>
    </w:p>
    <w:p w:rsidR="00CC396D" w:rsidRPr="00CC396D" w:rsidRDefault="00CC396D" w:rsidP="00CC396D">
      <w:pPr>
        <w:pStyle w:val="af"/>
        <w:rPr>
          <w:rFonts w:ascii="Times New Roman" w:hAnsi="Times New Roman"/>
          <w:sz w:val="24"/>
          <w:szCs w:val="24"/>
        </w:rPr>
      </w:pPr>
      <w:r w:rsidRPr="00CC396D">
        <w:rPr>
          <w:rFonts w:ascii="Times New Roman" w:hAnsi="Times New Roman"/>
        </w:rPr>
        <w:t>______________________ /Д.</w:t>
      </w:r>
      <w:r w:rsidR="001B63CD">
        <w:rPr>
          <w:rFonts w:ascii="Times New Roman" w:hAnsi="Times New Roman"/>
        </w:rPr>
        <w:t xml:space="preserve"> </w:t>
      </w:r>
      <w:r w:rsidRPr="00CC396D">
        <w:rPr>
          <w:rFonts w:ascii="Times New Roman" w:hAnsi="Times New Roman"/>
        </w:rPr>
        <w:t>В.</w:t>
      </w:r>
      <w:r w:rsidR="001B63CD">
        <w:rPr>
          <w:rFonts w:ascii="Times New Roman" w:hAnsi="Times New Roman"/>
        </w:rPr>
        <w:t xml:space="preserve"> </w:t>
      </w:r>
      <w:r w:rsidRPr="00CC396D">
        <w:rPr>
          <w:rFonts w:ascii="Times New Roman" w:hAnsi="Times New Roman"/>
        </w:rPr>
        <w:t xml:space="preserve">Антипов      </w:t>
      </w:r>
      <w:r w:rsidRPr="00CC396D">
        <w:rPr>
          <w:rFonts w:ascii="Times New Roman" w:hAnsi="Times New Roman"/>
          <w:sz w:val="24"/>
          <w:szCs w:val="24"/>
        </w:rPr>
        <w:t xml:space="preserve">  </w:t>
      </w:r>
      <w:r w:rsidR="001B63CD">
        <w:rPr>
          <w:rFonts w:ascii="Times New Roman" w:hAnsi="Times New Roman"/>
          <w:sz w:val="24"/>
          <w:szCs w:val="24"/>
        </w:rPr>
        <w:t xml:space="preserve">      ______________________ / </w:t>
      </w:r>
      <w:r w:rsidRPr="00CC396D">
        <w:rPr>
          <w:rFonts w:ascii="Times New Roman" w:hAnsi="Times New Roman"/>
          <w:sz w:val="24"/>
          <w:szCs w:val="24"/>
        </w:rPr>
        <w:t xml:space="preserve"> </w:t>
      </w:r>
    </w:p>
    <w:p w:rsidR="00017FF8" w:rsidRDefault="00017FF8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1B63CD" w:rsidRDefault="001B63CD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017FF8" w:rsidRDefault="00017FF8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017FF8" w:rsidRPr="00440CA7" w:rsidRDefault="00017FF8" w:rsidP="00017FF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40CA7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2 </w:t>
      </w:r>
    </w:p>
    <w:p w:rsidR="00017FF8" w:rsidRPr="00440CA7" w:rsidRDefault="00017FF8" w:rsidP="00017FF8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440CA7">
        <w:rPr>
          <w:rFonts w:ascii="Times New Roman" w:hAnsi="Times New Roman"/>
          <w:bCs/>
          <w:sz w:val="24"/>
          <w:szCs w:val="24"/>
        </w:rPr>
        <w:t xml:space="preserve">к Государственному контракту </w:t>
      </w:r>
    </w:p>
    <w:p w:rsidR="00017FF8" w:rsidRPr="00440CA7" w:rsidRDefault="00017FF8" w:rsidP="00017FF8">
      <w:pPr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440CA7">
        <w:rPr>
          <w:rFonts w:ascii="Times New Roman" w:hAnsi="Times New Roman"/>
          <w:bCs/>
          <w:sz w:val="24"/>
          <w:szCs w:val="24"/>
        </w:rPr>
        <w:t>от_____________202</w:t>
      </w:r>
      <w:r w:rsidR="006370F4">
        <w:rPr>
          <w:rFonts w:ascii="Times New Roman" w:hAnsi="Times New Roman"/>
          <w:bCs/>
          <w:sz w:val="24"/>
          <w:szCs w:val="24"/>
        </w:rPr>
        <w:t>6</w:t>
      </w:r>
      <w:r w:rsidRPr="00440CA7">
        <w:rPr>
          <w:rFonts w:ascii="Times New Roman" w:hAnsi="Times New Roman"/>
          <w:bCs/>
          <w:sz w:val="24"/>
          <w:szCs w:val="24"/>
        </w:rPr>
        <w:t xml:space="preserve"> г. № ___.</w:t>
      </w:r>
    </w:p>
    <w:p w:rsidR="00017FF8" w:rsidRPr="00440CA7" w:rsidRDefault="00017FF8" w:rsidP="00017FF8">
      <w:pPr>
        <w:tabs>
          <w:tab w:val="left" w:pos="2160"/>
        </w:tabs>
        <w:spacing w:after="0"/>
        <w:jc w:val="center"/>
        <w:rPr>
          <w:sz w:val="24"/>
          <w:szCs w:val="24"/>
        </w:rPr>
      </w:pPr>
    </w:p>
    <w:p w:rsidR="00017FF8" w:rsidRDefault="00017FF8" w:rsidP="00017FF8">
      <w:pPr>
        <w:tabs>
          <w:tab w:val="left" w:pos="2160"/>
        </w:tabs>
        <w:jc w:val="center"/>
      </w:pPr>
      <w:r>
        <w:t>ОБРАЗЕЦ</w:t>
      </w:r>
    </w:p>
    <w:p w:rsidR="00017FF8" w:rsidRDefault="00017FF8" w:rsidP="00017FF8">
      <w:pPr>
        <w:tabs>
          <w:tab w:val="left" w:pos="2160"/>
        </w:tabs>
        <w:jc w:val="center"/>
      </w:pPr>
    </w:p>
    <w:p w:rsidR="00017FF8" w:rsidRDefault="00017FF8" w:rsidP="00017FF8">
      <w:pPr>
        <w:pStyle w:val="af8"/>
        <w:jc w:val="center"/>
      </w:pPr>
      <w:r>
        <w:rPr>
          <w:rStyle w:val="af7"/>
          <w:rFonts w:ascii="Times New Roman" w:hAnsi="Times New Roman" w:cs="Times New Roman"/>
          <w:bCs/>
          <w:color w:val="000000"/>
          <w:sz w:val="26"/>
          <w:szCs w:val="26"/>
        </w:rPr>
        <w:t>АКТ</w:t>
      </w:r>
    </w:p>
    <w:p w:rsidR="00017FF8" w:rsidRDefault="00017FF8" w:rsidP="00017FF8">
      <w:pPr>
        <w:pStyle w:val="af8"/>
        <w:jc w:val="center"/>
        <w:rPr>
          <w:rStyle w:val="af7"/>
          <w:b w:val="0"/>
        </w:rPr>
      </w:pPr>
      <w:r>
        <w:rPr>
          <w:rStyle w:val="af7"/>
          <w:rFonts w:ascii="Times New Roman" w:hAnsi="Times New Roman" w:cs="Times New Roman"/>
          <w:bCs/>
          <w:color w:val="000000"/>
          <w:sz w:val="26"/>
          <w:szCs w:val="26"/>
        </w:rPr>
        <w:t>приема-сдачи товара</w:t>
      </w:r>
    </w:p>
    <w:p w:rsidR="00017FF8" w:rsidRDefault="00017FF8" w:rsidP="00017FF8">
      <w:pPr>
        <w:jc w:val="center"/>
      </w:pPr>
      <w:r>
        <w:rPr>
          <w:bCs/>
          <w:color w:val="000000"/>
          <w:sz w:val="26"/>
          <w:szCs w:val="26"/>
        </w:rPr>
        <w:t>от « ____ » ______________ 202</w:t>
      </w:r>
      <w:r w:rsidR="006370F4">
        <w:rPr>
          <w:bCs/>
          <w:color w:val="000000"/>
          <w:sz w:val="26"/>
          <w:szCs w:val="26"/>
        </w:rPr>
        <w:t>6</w:t>
      </w:r>
      <w:r>
        <w:rPr>
          <w:bCs/>
          <w:color w:val="000000"/>
          <w:sz w:val="26"/>
          <w:szCs w:val="26"/>
        </w:rPr>
        <w:t xml:space="preserve"> года</w:t>
      </w:r>
    </w:p>
    <w:p w:rsidR="00017FF8" w:rsidRDefault="00017FF8" w:rsidP="00017FF8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 xml:space="preserve">Поставщиком в соответствии с условиями государственного контракта от «___»____________ года № _______ был поставлен товар. </w:t>
      </w:r>
    </w:p>
    <w:p w:rsidR="00017FF8" w:rsidRDefault="00017FF8" w:rsidP="00017FF8">
      <w:pPr>
        <w:jc w:val="center"/>
        <w:rPr>
          <w:bCs/>
          <w:color w:val="000000"/>
          <w:sz w:val="26"/>
          <w:szCs w:val="26"/>
        </w:rPr>
      </w:pPr>
    </w:p>
    <w:tbl>
      <w:tblPr>
        <w:tblW w:w="979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5"/>
        <w:gridCol w:w="3963"/>
        <w:gridCol w:w="1319"/>
        <w:gridCol w:w="1344"/>
        <w:gridCol w:w="1002"/>
        <w:gridCol w:w="1543"/>
      </w:tblGrid>
      <w:tr w:rsidR="00017FF8" w:rsidTr="000505DF">
        <w:trPr>
          <w:trHeight w:val="46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ind w:left="191" w:hanging="191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Цена ед.</w:t>
            </w:r>
          </w:p>
          <w:p w:rsidR="00017FF8" w:rsidRDefault="00017FF8" w:rsidP="00050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</w:t>
            </w:r>
            <w:r w:rsidR="00036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pStyle w:val="310"/>
              <w:ind w:left="266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Стоимость       (руб.)</w:t>
            </w: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17FF8" w:rsidTr="000505DF">
        <w:trPr>
          <w:trHeight w:val="2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FF8" w:rsidRDefault="00017FF8" w:rsidP="000505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17FF8" w:rsidRDefault="00017FF8" w:rsidP="00017FF8">
      <w:pPr>
        <w:tabs>
          <w:tab w:val="left" w:pos="2160"/>
        </w:tabs>
        <w:rPr>
          <w:sz w:val="26"/>
          <w:szCs w:val="26"/>
        </w:rPr>
      </w:pPr>
    </w:p>
    <w:p w:rsidR="00017FF8" w:rsidRDefault="00017FF8" w:rsidP="00017FF8">
      <w:pPr>
        <w:pStyle w:val="310"/>
        <w:spacing w:before="0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Стоимость по </w:t>
      </w:r>
      <w:r>
        <w:rPr>
          <w:rFonts w:ascii="Times New Roman" w:hAnsi="Times New Roman"/>
          <w:b w:val="0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составляет: ____________ руб. 00 коп. (____________________</w:t>
      </w:r>
      <w:r w:rsidR="00036FA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рублей 00 копеек), в том числе НДС - ___________</w:t>
      </w:r>
      <w:r w:rsidR="00036FA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руб. ________</w:t>
      </w:r>
      <w:r w:rsidR="00036FA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коп. (______________________ рублей ______________</w:t>
      </w:r>
      <w:r w:rsidR="00036FA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копейка).</w:t>
      </w:r>
    </w:p>
    <w:p w:rsidR="00017FF8" w:rsidRDefault="00017FF8" w:rsidP="00017FF8">
      <w:pPr>
        <w:pStyle w:val="310"/>
        <w:spacing w:before="0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Заказчик претензий к качеству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товара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не имеет. </w:t>
      </w:r>
      <w:bookmarkStart w:id="0" w:name="_GoBack"/>
      <w:bookmarkEnd w:id="0"/>
    </w:p>
    <w:tbl>
      <w:tblPr>
        <w:tblW w:w="10134" w:type="dxa"/>
        <w:jc w:val="center"/>
        <w:tblLook w:val="00A0" w:firstRow="1" w:lastRow="0" w:firstColumn="1" w:lastColumn="0" w:noHBand="0" w:noVBand="0"/>
      </w:tblPr>
      <w:tblGrid>
        <w:gridCol w:w="4950"/>
        <w:gridCol w:w="5209"/>
      </w:tblGrid>
      <w:tr w:rsidR="00017FF8" w:rsidTr="000505DF">
        <w:trPr>
          <w:trHeight w:val="226"/>
          <w:jc w:val="center"/>
        </w:trPr>
        <w:tc>
          <w:tcPr>
            <w:tcW w:w="4960" w:type="dxa"/>
            <w:shd w:val="clear" w:color="auto" w:fill="auto"/>
          </w:tcPr>
          <w:p w:rsidR="00017FF8" w:rsidRDefault="00017FF8" w:rsidP="000505DF">
            <w:pPr>
              <w:rPr>
                <w:b/>
                <w:sz w:val="26"/>
                <w:szCs w:val="26"/>
              </w:rPr>
            </w:pPr>
          </w:p>
          <w:p w:rsidR="00017FF8" w:rsidRDefault="00017FF8" w:rsidP="000505DF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от Заказчика:</w:t>
            </w:r>
          </w:p>
        </w:tc>
        <w:tc>
          <w:tcPr>
            <w:tcW w:w="5173" w:type="dxa"/>
            <w:shd w:val="clear" w:color="auto" w:fill="auto"/>
          </w:tcPr>
          <w:p w:rsidR="00017FF8" w:rsidRDefault="00017FF8" w:rsidP="000505DF">
            <w:pPr>
              <w:rPr>
                <w:b/>
                <w:sz w:val="26"/>
                <w:szCs w:val="26"/>
              </w:rPr>
            </w:pPr>
          </w:p>
          <w:p w:rsidR="00017FF8" w:rsidRDefault="00017FF8" w:rsidP="000505DF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от Исполнителя:</w:t>
            </w:r>
          </w:p>
        </w:tc>
      </w:tr>
      <w:tr w:rsidR="00017FF8" w:rsidTr="000505DF">
        <w:trPr>
          <w:trHeight w:val="1549"/>
          <w:jc w:val="center"/>
        </w:trPr>
        <w:tc>
          <w:tcPr>
            <w:tcW w:w="4960" w:type="dxa"/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  <w:p w:rsidR="00017FF8" w:rsidRDefault="00017FF8" w:rsidP="000505DF">
            <w:r>
              <w:rPr>
                <w:sz w:val="26"/>
                <w:szCs w:val="26"/>
              </w:rPr>
              <w:t>_____________________/______________/</w:t>
            </w:r>
          </w:p>
          <w:p w:rsidR="00017FF8" w:rsidRDefault="00017FF8" w:rsidP="00050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5173" w:type="dxa"/>
            <w:shd w:val="clear" w:color="auto" w:fill="auto"/>
          </w:tcPr>
          <w:p w:rsidR="00017FF8" w:rsidRDefault="00017FF8" w:rsidP="000505DF">
            <w:pPr>
              <w:rPr>
                <w:sz w:val="26"/>
                <w:szCs w:val="26"/>
              </w:rPr>
            </w:pPr>
          </w:p>
          <w:p w:rsidR="00017FF8" w:rsidRDefault="00017FF8" w:rsidP="000505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_______________________/______________/</w:t>
            </w:r>
          </w:p>
          <w:p w:rsidR="00017FF8" w:rsidRDefault="00017FF8" w:rsidP="000505DF">
            <w:pPr>
              <w:ind w:righ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</w:tbl>
    <w:p w:rsidR="00017FF8" w:rsidRPr="0076682B" w:rsidRDefault="00017FF8" w:rsidP="00017FF8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</w:p>
    <w:p w:rsidR="00017FF8" w:rsidRPr="0076682B" w:rsidRDefault="00017FF8" w:rsidP="00017FF8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  <w:r w:rsidRPr="007668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26E64" w:rsidRPr="0076682B" w:rsidRDefault="00491DFF" w:rsidP="005A68D7">
      <w:pPr>
        <w:widowControl w:val="0"/>
        <w:tabs>
          <w:tab w:val="left" w:pos="14630"/>
        </w:tabs>
        <w:ind w:right="-71"/>
        <w:contextualSpacing/>
        <w:rPr>
          <w:rFonts w:ascii="Times New Roman" w:hAnsi="Times New Roman"/>
          <w:b/>
          <w:sz w:val="24"/>
          <w:szCs w:val="24"/>
        </w:rPr>
      </w:pPr>
      <w:r w:rsidRPr="0076682B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sectPr w:rsidR="00A26E64" w:rsidRPr="0076682B" w:rsidSect="0005324E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7E" w:rsidRDefault="00C22F7E" w:rsidP="00DA70F0">
      <w:pPr>
        <w:spacing w:after="0" w:line="240" w:lineRule="auto"/>
      </w:pPr>
      <w:r>
        <w:separator/>
      </w:r>
    </w:p>
  </w:endnote>
  <w:endnote w:type="continuationSeparator" w:id="0">
    <w:p w:rsidR="00C22F7E" w:rsidRDefault="00C22F7E" w:rsidP="00DA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7E" w:rsidRDefault="00C22F7E" w:rsidP="00DA70F0">
      <w:pPr>
        <w:spacing w:after="0" w:line="240" w:lineRule="auto"/>
      </w:pPr>
      <w:r>
        <w:separator/>
      </w:r>
    </w:p>
  </w:footnote>
  <w:footnote w:type="continuationSeparator" w:id="0">
    <w:p w:rsidR="00C22F7E" w:rsidRDefault="00C22F7E" w:rsidP="00DA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5E1"/>
    <w:multiLevelType w:val="hybridMultilevel"/>
    <w:tmpl w:val="6EC4B0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E4108A"/>
    <w:multiLevelType w:val="multilevel"/>
    <w:tmpl w:val="43EE5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16"/>
    <w:rsid w:val="000010CE"/>
    <w:rsid w:val="000064FF"/>
    <w:rsid w:val="000077DD"/>
    <w:rsid w:val="00012EDA"/>
    <w:rsid w:val="00017FF8"/>
    <w:rsid w:val="000209AF"/>
    <w:rsid w:val="00023D4A"/>
    <w:rsid w:val="0002708F"/>
    <w:rsid w:val="00036FA3"/>
    <w:rsid w:val="00044F96"/>
    <w:rsid w:val="00045425"/>
    <w:rsid w:val="0005324E"/>
    <w:rsid w:val="00054DE9"/>
    <w:rsid w:val="00057B8D"/>
    <w:rsid w:val="00062B91"/>
    <w:rsid w:val="00066D8C"/>
    <w:rsid w:val="000679E4"/>
    <w:rsid w:val="00072C92"/>
    <w:rsid w:val="00073131"/>
    <w:rsid w:val="00074651"/>
    <w:rsid w:val="00075A81"/>
    <w:rsid w:val="00075B56"/>
    <w:rsid w:val="00075CD2"/>
    <w:rsid w:val="00082410"/>
    <w:rsid w:val="000B2118"/>
    <w:rsid w:val="000B2DEA"/>
    <w:rsid w:val="000C214B"/>
    <w:rsid w:val="000C5E0A"/>
    <w:rsid w:val="000C7B85"/>
    <w:rsid w:val="000C7D16"/>
    <w:rsid w:val="000D4C5F"/>
    <w:rsid w:val="000D6B7D"/>
    <w:rsid w:val="000D7E89"/>
    <w:rsid w:val="000E2202"/>
    <w:rsid w:val="000E3060"/>
    <w:rsid w:val="000E4658"/>
    <w:rsid w:val="000F0913"/>
    <w:rsid w:val="00103BB9"/>
    <w:rsid w:val="00105942"/>
    <w:rsid w:val="00113458"/>
    <w:rsid w:val="00122E55"/>
    <w:rsid w:val="00135B45"/>
    <w:rsid w:val="00135B91"/>
    <w:rsid w:val="00136987"/>
    <w:rsid w:val="00141575"/>
    <w:rsid w:val="00142344"/>
    <w:rsid w:val="0015190D"/>
    <w:rsid w:val="001618B8"/>
    <w:rsid w:val="00172BFA"/>
    <w:rsid w:val="00181085"/>
    <w:rsid w:val="00185EFC"/>
    <w:rsid w:val="00195789"/>
    <w:rsid w:val="00195FB8"/>
    <w:rsid w:val="00196730"/>
    <w:rsid w:val="001A3B61"/>
    <w:rsid w:val="001B6083"/>
    <w:rsid w:val="001B63CD"/>
    <w:rsid w:val="001B7511"/>
    <w:rsid w:val="001B7C60"/>
    <w:rsid w:val="001C2C90"/>
    <w:rsid w:val="001C7D66"/>
    <w:rsid w:val="001D12C0"/>
    <w:rsid w:val="001D3D27"/>
    <w:rsid w:val="001D548E"/>
    <w:rsid w:val="001E43CF"/>
    <w:rsid w:val="001F5887"/>
    <w:rsid w:val="00201810"/>
    <w:rsid w:val="00201EC3"/>
    <w:rsid w:val="00204A98"/>
    <w:rsid w:val="00205003"/>
    <w:rsid w:val="002110D1"/>
    <w:rsid w:val="0023486A"/>
    <w:rsid w:val="002420DF"/>
    <w:rsid w:val="00242AF3"/>
    <w:rsid w:val="002539CF"/>
    <w:rsid w:val="00263974"/>
    <w:rsid w:val="00284A83"/>
    <w:rsid w:val="00285861"/>
    <w:rsid w:val="002877D1"/>
    <w:rsid w:val="002A4000"/>
    <w:rsid w:val="002B480C"/>
    <w:rsid w:val="002B6B10"/>
    <w:rsid w:val="002C029A"/>
    <w:rsid w:val="002C233F"/>
    <w:rsid w:val="002D527A"/>
    <w:rsid w:val="002E07C3"/>
    <w:rsid w:val="002F52F7"/>
    <w:rsid w:val="0030698A"/>
    <w:rsid w:val="00310A45"/>
    <w:rsid w:val="00311A7C"/>
    <w:rsid w:val="00313106"/>
    <w:rsid w:val="003228A1"/>
    <w:rsid w:val="00337690"/>
    <w:rsid w:val="00340284"/>
    <w:rsid w:val="00343CC3"/>
    <w:rsid w:val="00350A72"/>
    <w:rsid w:val="003546B1"/>
    <w:rsid w:val="0035772B"/>
    <w:rsid w:val="00361E5A"/>
    <w:rsid w:val="003648D7"/>
    <w:rsid w:val="003755E4"/>
    <w:rsid w:val="00375D7C"/>
    <w:rsid w:val="00377BAC"/>
    <w:rsid w:val="0038590B"/>
    <w:rsid w:val="00387285"/>
    <w:rsid w:val="00391992"/>
    <w:rsid w:val="00394987"/>
    <w:rsid w:val="00397F35"/>
    <w:rsid w:val="003A330A"/>
    <w:rsid w:val="003A4F67"/>
    <w:rsid w:val="003B39D3"/>
    <w:rsid w:val="003B4366"/>
    <w:rsid w:val="003B5615"/>
    <w:rsid w:val="003C7289"/>
    <w:rsid w:val="003C7E1E"/>
    <w:rsid w:val="003D17E7"/>
    <w:rsid w:val="003D51DE"/>
    <w:rsid w:val="003E5537"/>
    <w:rsid w:val="003E645F"/>
    <w:rsid w:val="003E713E"/>
    <w:rsid w:val="003F2FA0"/>
    <w:rsid w:val="003F441B"/>
    <w:rsid w:val="003F5475"/>
    <w:rsid w:val="00403A66"/>
    <w:rsid w:val="004148FF"/>
    <w:rsid w:val="00420E03"/>
    <w:rsid w:val="00422C40"/>
    <w:rsid w:val="00423CD3"/>
    <w:rsid w:val="00424F52"/>
    <w:rsid w:val="0043028A"/>
    <w:rsid w:val="00435F23"/>
    <w:rsid w:val="00440CA7"/>
    <w:rsid w:val="00445D94"/>
    <w:rsid w:val="00461515"/>
    <w:rsid w:val="0046329A"/>
    <w:rsid w:val="004738C0"/>
    <w:rsid w:val="004767D2"/>
    <w:rsid w:val="00483CA9"/>
    <w:rsid w:val="004841F3"/>
    <w:rsid w:val="00484C1E"/>
    <w:rsid w:val="00491DFF"/>
    <w:rsid w:val="00496400"/>
    <w:rsid w:val="00497007"/>
    <w:rsid w:val="004A32BE"/>
    <w:rsid w:val="004A44E8"/>
    <w:rsid w:val="004A4F8B"/>
    <w:rsid w:val="004B465F"/>
    <w:rsid w:val="004B50AF"/>
    <w:rsid w:val="004B6BA0"/>
    <w:rsid w:val="004C4115"/>
    <w:rsid w:val="004D1318"/>
    <w:rsid w:val="004D17B1"/>
    <w:rsid w:val="004E4D61"/>
    <w:rsid w:val="004F148C"/>
    <w:rsid w:val="004F77EB"/>
    <w:rsid w:val="00510D0B"/>
    <w:rsid w:val="00513F4A"/>
    <w:rsid w:val="0051645D"/>
    <w:rsid w:val="00526D64"/>
    <w:rsid w:val="00531519"/>
    <w:rsid w:val="005339F2"/>
    <w:rsid w:val="005364BB"/>
    <w:rsid w:val="005457D2"/>
    <w:rsid w:val="00551186"/>
    <w:rsid w:val="00560398"/>
    <w:rsid w:val="005677FB"/>
    <w:rsid w:val="005713B9"/>
    <w:rsid w:val="0058437F"/>
    <w:rsid w:val="0058614E"/>
    <w:rsid w:val="00593A6F"/>
    <w:rsid w:val="00597466"/>
    <w:rsid w:val="005A68D7"/>
    <w:rsid w:val="005B0379"/>
    <w:rsid w:val="005B351A"/>
    <w:rsid w:val="005B5C6C"/>
    <w:rsid w:val="005C0395"/>
    <w:rsid w:val="005C14C9"/>
    <w:rsid w:val="005C5133"/>
    <w:rsid w:val="005D10A4"/>
    <w:rsid w:val="005D24A4"/>
    <w:rsid w:val="005D706C"/>
    <w:rsid w:val="005E02CA"/>
    <w:rsid w:val="005E7BDC"/>
    <w:rsid w:val="005F12C8"/>
    <w:rsid w:val="005F1CB7"/>
    <w:rsid w:val="005F51A1"/>
    <w:rsid w:val="00606727"/>
    <w:rsid w:val="006206BC"/>
    <w:rsid w:val="00634630"/>
    <w:rsid w:val="00634745"/>
    <w:rsid w:val="006370F4"/>
    <w:rsid w:val="00645C00"/>
    <w:rsid w:val="0065709D"/>
    <w:rsid w:val="006643F5"/>
    <w:rsid w:val="00664916"/>
    <w:rsid w:val="0066796E"/>
    <w:rsid w:val="006741A0"/>
    <w:rsid w:val="00675444"/>
    <w:rsid w:val="006803DB"/>
    <w:rsid w:val="00681102"/>
    <w:rsid w:val="00681B39"/>
    <w:rsid w:val="006A41DF"/>
    <w:rsid w:val="006B240B"/>
    <w:rsid w:val="006C688B"/>
    <w:rsid w:val="006C6BA7"/>
    <w:rsid w:val="006D20A4"/>
    <w:rsid w:val="006D5021"/>
    <w:rsid w:val="006E0247"/>
    <w:rsid w:val="006E2954"/>
    <w:rsid w:val="006E5AD8"/>
    <w:rsid w:val="006F203A"/>
    <w:rsid w:val="006F2D29"/>
    <w:rsid w:val="006F642F"/>
    <w:rsid w:val="006F78A0"/>
    <w:rsid w:val="00704515"/>
    <w:rsid w:val="00704F89"/>
    <w:rsid w:val="007050DD"/>
    <w:rsid w:val="00712136"/>
    <w:rsid w:val="007274B8"/>
    <w:rsid w:val="00737CEE"/>
    <w:rsid w:val="00741773"/>
    <w:rsid w:val="0075075D"/>
    <w:rsid w:val="007663E5"/>
    <w:rsid w:val="0076682B"/>
    <w:rsid w:val="00767338"/>
    <w:rsid w:val="00774976"/>
    <w:rsid w:val="00774F96"/>
    <w:rsid w:val="007774AB"/>
    <w:rsid w:val="00781D0C"/>
    <w:rsid w:val="00786811"/>
    <w:rsid w:val="00791869"/>
    <w:rsid w:val="00792E5D"/>
    <w:rsid w:val="007B5C39"/>
    <w:rsid w:val="007C2B89"/>
    <w:rsid w:val="007D2B68"/>
    <w:rsid w:val="007D7ABF"/>
    <w:rsid w:val="007D7E89"/>
    <w:rsid w:val="007E3E1E"/>
    <w:rsid w:val="007E7CE5"/>
    <w:rsid w:val="008015F4"/>
    <w:rsid w:val="00813C92"/>
    <w:rsid w:val="008140F5"/>
    <w:rsid w:val="008149A2"/>
    <w:rsid w:val="008152F7"/>
    <w:rsid w:val="00826007"/>
    <w:rsid w:val="00833D84"/>
    <w:rsid w:val="0083490E"/>
    <w:rsid w:val="008356A5"/>
    <w:rsid w:val="00847C95"/>
    <w:rsid w:val="00853EE2"/>
    <w:rsid w:val="00867093"/>
    <w:rsid w:val="008728F5"/>
    <w:rsid w:val="00875FCD"/>
    <w:rsid w:val="0088189C"/>
    <w:rsid w:val="00897724"/>
    <w:rsid w:val="008A05CB"/>
    <w:rsid w:val="008A3C56"/>
    <w:rsid w:val="008A7052"/>
    <w:rsid w:val="008B4F00"/>
    <w:rsid w:val="008C7AED"/>
    <w:rsid w:val="008C7C1B"/>
    <w:rsid w:val="008D03A1"/>
    <w:rsid w:val="008D4C99"/>
    <w:rsid w:val="008D74EC"/>
    <w:rsid w:val="008E2ABE"/>
    <w:rsid w:val="00903250"/>
    <w:rsid w:val="009049D5"/>
    <w:rsid w:val="00905880"/>
    <w:rsid w:val="0090771C"/>
    <w:rsid w:val="009148EA"/>
    <w:rsid w:val="00924911"/>
    <w:rsid w:val="00927D12"/>
    <w:rsid w:val="00932801"/>
    <w:rsid w:val="00933B30"/>
    <w:rsid w:val="00956689"/>
    <w:rsid w:val="009728F5"/>
    <w:rsid w:val="00974975"/>
    <w:rsid w:val="00975FB3"/>
    <w:rsid w:val="00977364"/>
    <w:rsid w:val="0098174A"/>
    <w:rsid w:val="009913EB"/>
    <w:rsid w:val="009943D2"/>
    <w:rsid w:val="00995788"/>
    <w:rsid w:val="009A5174"/>
    <w:rsid w:val="009B51C5"/>
    <w:rsid w:val="009C3489"/>
    <w:rsid w:val="009C4275"/>
    <w:rsid w:val="009D1076"/>
    <w:rsid w:val="009D2A2C"/>
    <w:rsid w:val="009D35C8"/>
    <w:rsid w:val="009D4F52"/>
    <w:rsid w:val="009D5B84"/>
    <w:rsid w:val="009E29E5"/>
    <w:rsid w:val="009E6E82"/>
    <w:rsid w:val="009F575A"/>
    <w:rsid w:val="00A03B5B"/>
    <w:rsid w:val="00A13D0A"/>
    <w:rsid w:val="00A16B5A"/>
    <w:rsid w:val="00A2438E"/>
    <w:rsid w:val="00A25F93"/>
    <w:rsid w:val="00A26D59"/>
    <w:rsid w:val="00A26E64"/>
    <w:rsid w:val="00A3173E"/>
    <w:rsid w:val="00A319F5"/>
    <w:rsid w:val="00A45B11"/>
    <w:rsid w:val="00A5359D"/>
    <w:rsid w:val="00A576D8"/>
    <w:rsid w:val="00A60399"/>
    <w:rsid w:val="00A6495B"/>
    <w:rsid w:val="00A730E4"/>
    <w:rsid w:val="00A7573D"/>
    <w:rsid w:val="00A75DFF"/>
    <w:rsid w:val="00A9041B"/>
    <w:rsid w:val="00A943C1"/>
    <w:rsid w:val="00A94A04"/>
    <w:rsid w:val="00A96FFC"/>
    <w:rsid w:val="00AA0D01"/>
    <w:rsid w:val="00AA2217"/>
    <w:rsid w:val="00AA25D8"/>
    <w:rsid w:val="00AA7167"/>
    <w:rsid w:val="00AC6577"/>
    <w:rsid w:val="00AD2124"/>
    <w:rsid w:val="00AD6772"/>
    <w:rsid w:val="00AE40ED"/>
    <w:rsid w:val="00AE5D20"/>
    <w:rsid w:val="00AF0687"/>
    <w:rsid w:val="00B05F57"/>
    <w:rsid w:val="00B12698"/>
    <w:rsid w:val="00B16D3D"/>
    <w:rsid w:val="00B2613B"/>
    <w:rsid w:val="00B461CC"/>
    <w:rsid w:val="00B55DDA"/>
    <w:rsid w:val="00B6413D"/>
    <w:rsid w:val="00B7553A"/>
    <w:rsid w:val="00B835CF"/>
    <w:rsid w:val="00B944A1"/>
    <w:rsid w:val="00BA14E6"/>
    <w:rsid w:val="00BA2F36"/>
    <w:rsid w:val="00BB44BA"/>
    <w:rsid w:val="00BC014B"/>
    <w:rsid w:val="00BC3483"/>
    <w:rsid w:val="00BD272C"/>
    <w:rsid w:val="00BD6971"/>
    <w:rsid w:val="00BE4021"/>
    <w:rsid w:val="00BE5C82"/>
    <w:rsid w:val="00BF7192"/>
    <w:rsid w:val="00C06007"/>
    <w:rsid w:val="00C10201"/>
    <w:rsid w:val="00C11F89"/>
    <w:rsid w:val="00C21B84"/>
    <w:rsid w:val="00C22F68"/>
    <w:rsid w:val="00C22F7E"/>
    <w:rsid w:val="00C23834"/>
    <w:rsid w:val="00C26ADA"/>
    <w:rsid w:val="00C308E4"/>
    <w:rsid w:val="00C40B4C"/>
    <w:rsid w:val="00C44D5A"/>
    <w:rsid w:val="00C4655A"/>
    <w:rsid w:val="00C474E5"/>
    <w:rsid w:val="00C84857"/>
    <w:rsid w:val="00C8521A"/>
    <w:rsid w:val="00C85815"/>
    <w:rsid w:val="00C9509A"/>
    <w:rsid w:val="00CA1240"/>
    <w:rsid w:val="00CA18A6"/>
    <w:rsid w:val="00CA5586"/>
    <w:rsid w:val="00CA704A"/>
    <w:rsid w:val="00CB0CD5"/>
    <w:rsid w:val="00CB14C8"/>
    <w:rsid w:val="00CB20F5"/>
    <w:rsid w:val="00CB2F17"/>
    <w:rsid w:val="00CB57FA"/>
    <w:rsid w:val="00CB6E94"/>
    <w:rsid w:val="00CC0809"/>
    <w:rsid w:val="00CC396D"/>
    <w:rsid w:val="00CD0492"/>
    <w:rsid w:val="00CD2212"/>
    <w:rsid w:val="00CD4B99"/>
    <w:rsid w:val="00CD4CDD"/>
    <w:rsid w:val="00CE33C9"/>
    <w:rsid w:val="00CE5637"/>
    <w:rsid w:val="00CE5C21"/>
    <w:rsid w:val="00CE6C70"/>
    <w:rsid w:val="00CE7223"/>
    <w:rsid w:val="00CF191D"/>
    <w:rsid w:val="00D03878"/>
    <w:rsid w:val="00D06BE3"/>
    <w:rsid w:val="00D06D3A"/>
    <w:rsid w:val="00D259B6"/>
    <w:rsid w:val="00D30551"/>
    <w:rsid w:val="00D35784"/>
    <w:rsid w:val="00D36C86"/>
    <w:rsid w:val="00D53AA3"/>
    <w:rsid w:val="00D57EDF"/>
    <w:rsid w:val="00D60F33"/>
    <w:rsid w:val="00D60F8F"/>
    <w:rsid w:val="00D62DF3"/>
    <w:rsid w:val="00D76517"/>
    <w:rsid w:val="00D8411B"/>
    <w:rsid w:val="00D85B30"/>
    <w:rsid w:val="00D923FB"/>
    <w:rsid w:val="00D92A9C"/>
    <w:rsid w:val="00DA3A33"/>
    <w:rsid w:val="00DA53E1"/>
    <w:rsid w:val="00DA5C04"/>
    <w:rsid w:val="00DA70F0"/>
    <w:rsid w:val="00DC5895"/>
    <w:rsid w:val="00DC6EB8"/>
    <w:rsid w:val="00DD2059"/>
    <w:rsid w:val="00DD27A6"/>
    <w:rsid w:val="00DD3B7B"/>
    <w:rsid w:val="00DD4DCC"/>
    <w:rsid w:val="00DD50B5"/>
    <w:rsid w:val="00DE383B"/>
    <w:rsid w:val="00DE6043"/>
    <w:rsid w:val="00DF753F"/>
    <w:rsid w:val="00E03939"/>
    <w:rsid w:val="00E30C0A"/>
    <w:rsid w:val="00E31C0F"/>
    <w:rsid w:val="00E32C2E"/>
    <w:rsid w:val="00E34830"/>
    <w:rsid w:val="00E35C25"/>
    <w:rsid w:val="00E400F8"/>
    <w:rsid w:val="00E41AC0"/>
    <w:rsid w:val="00E468F9"/>
    <w:rsid w:val="00E5446B"/>
    <w:rsid w:val="00E54496"/>
    <w:rsid w:val="00E54A3B"/>
    <w:rsid w:val="00E563FB"/>
    <w:rsid w:val="00E63579"/>
    <w:rsid w:val="00E64EE8"/>
    <w:rsid w:val="00E6588B"/>
    <w:rsid w:val="00E676D0"/>
    <w:rsid w:val="00E71AB5"/>
    <w:rsid w:val="00E846FE"/>
    <w:rsid w:val="00E85108"/>
    <w:rsid w:val="00E87E6D"/>
    <w:rsid w:val="00E965AD"/>
    <w:rsid w:val="00EA2CA4"/>
    <w:rsid w:val="00EA3A59"/>
    <w:rsid w:val="00EA3EF3"/>
    <w:rsid w:val="00EA4F3D"/>
    <w:rsid w:val="00EA69AA"/>
    <w:rsid w:val="00EA7117"/>
    <w:rsid w:val="00EB0087"/>
    <w:rsid w:val="00EB73FD"/>
    <w:rsid w:val="00EE399E"/>
    <w:rsid w:val="00F01B0C"/>
    <w:rsid w:val="00F1169F"/>
    <w:rsid w:val="00F11E89"/>
    <w:rsid w:val="00F15077"/>
    <w:rsid w:val="00F21053"/>
    <w:rsid w:val="00F216B8"/>
    <w:rsid w:val="00F26903"/>
    <w:rsid w:val="00F3110F"/>
    <w:rsid w:val="00F56D1C"/>
    <w:rsid w:val="00F6235D"/>
    <w:rsid w:val="00F742C4"/>
    <w:rsid w:val="00F76405"/>
    <w:rsid w:val="00F80855"/>
    <w:rsid w:val="00F9436D"/>
    <w:rsid w:val="00FA1F18"/>
    <w:rsid w:val="00FA4FAC"/>
    <w:rsid w:val="00FB2484"/>
    <w:rsid w:val="00FB3109"/>
    <w:rsid w:val="00FC3005"/>
    <w:rsid w:val="00FC66AE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A6EE3A"/>
  <w15:docId w15:val="{DFF48DC4-D3A7-4F66-97CB-86BF574A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9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D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A70F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Section Header3"/>
    <w:basedOn w:val="a"/>
    <w:next w:val="a"/>
    <w:link w:val="31"/>
    <w:uiPriority w:val="9"/>
    <w:qFormat/>
    <w:locked/>
    <w:rsid w:val="00CA18A6"/>
    <w:pPr>
      <w:keepNext/>
      <w:spacing w:before="240" w:after="60" w:line="240" w:lineRule="auto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aliases w:val="H4"/>
    <w:basedOn w:val="a"/>
    <w:next w:val="a"/>
    <w:link w:val="40"/>
    <w:qFormat/>
    <w:locked/>
    <w:rsid w:val="003E713E"/>
    <w:pPr>
      <w:keepNext/>
      <w:spacing w:before="240" w:after="60" w:line="240" w:lineRule="auto"/>
      <w:jc w:val="both"/>
      <w:outlineLvl w:val="3"/>
    </w:pPr>
    <w:rPr>
      <w:rFonts w:ascii="Arial" w:hAnsi="Arial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DA70F0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A70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DA70F0"/>
    <w:rPr>
      <w:rFonts w:ascii="Calibri" w:hAnsi="Calibri" w:cs="Times New Roman"/>
      <w:b/>
      <w:bCs/>
    </w:rPr>
  </w:style>
  <w:style w:type="paragraph" w:styleId="a3">
    <w:name w:val="Body Text"/>
    <w:aliases w:val="Основной текст Знак Знак"/>
    <w:basedOn w:val="a"/>
    <w:link w:val="a4"/>
    <w:uiPriority w:val="99"/>
    <w:rsid w:val="0066491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uiPriority w:val="99"/>
    <w:locked/>
    <w:rsid w:val="00664916"/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link w:val="CharChar"/>
    <w:rsid w:val="00664916"/>
    <w:pPr>
      <w:widowControl w:val="0"/>
    </w:pPr>
    <w:rPr>
      <w:rFonts w:ascii="Courier New" w:hAnsi="Courier New"/>
    </w:rPr>
  </w:style>
  <w:style w:type="paragraph" w:styleId="a5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6"/>
    <w:uiPriority w:val="99"/>
    <w:rsid w:val="00664916"/>
    <w:pPr>
      <w:spacing w:after="120" w:line="240" w:lineRule="auto"/>
      <w:ind w:left="283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5"/>
    <w:uiPriority w:val="99"/>
    <w:locked/>
    <w:rsid w:val="00664916"/>
    <w:rPr>
      <w:rFonts w:ascii="Times New Roman" w:hAnsi="Times New Roman" w:cs="Times New Roman"/>
      <w:sz w:val="20"/>
      <w:szCs w:val="20"/>
    </w:rPr>
  </w:style>
  <w:style w:type="paragraph" w:styleId="a7">
    <w:name w:val="No Spacing"/>
    <w:link w:val="a8"/>
    <w:uiPriority w:val="1"/>
    <w:qFormat/>
    <w:rsid w:val="006649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649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qFormat/>
    <w:rsid w:val="00664916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бычный2"/>
    <w:uiPriority w:val="99"/>
    <w:rsid w:val="00664916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a">
    <w:name w:val="Block Text"/>
    <w:basedOn w:val="a"/>
    <w:uiPriority w:val="99"/>
    <w:rsid w:val="00664916"/>
    <w:pPr>
      <w:widowControl w:val="0"/>
      <w:spacing w:after="0" w:line="240" w:lineRule="auto"/>
      <w:ind w:left="480" w:right="400"/>
      <w:jc w:val="both"/>
    </w:pPr>
    <w:rPr>
      <w:rFonts w:ascii="Arial Narrow" w:hAnsi="Arial Narrow"/>
      <w:sz w:val="20"/>
      <w:szCs w:val="20"/>
    </w:rPr>
  </w:style>
  <w:style w:type="character" w:customStyle="1" w:styleId="a8">
    <w:name w:val="Без интервала Знак"/>
    <w:link w:val="a7"/>
    <w:uiPriority w:val="99"/>
    <w:locked/>
    <w:rsid w:val="00664916"/>
    <w:rPr>
      <w:sz w:val="22"/>
      <w:szCs w:val="22"/>
      <w:lang w:eastAsia="en-US" w:bidi="ar-SA"/>
    </w:rPr>
  </w:style>
  <w:style w:type="paragraph" w:customStyle="1" w:styleId="41">
    <w:name w:val="Обычный4"/>
    <w:uiPriority w:val="99"/>
    <w:rsid w:val="00664916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rsid w:val="0066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6491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rsid w:val="00DA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DA70F0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DA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DA70F0"/>
    <w:rPr>
      <w:rFonts w:cs="Times New Roman"/>
    </w:rPr>
  </w:style>
  <w:style w:type="character" w:customStyle="1" w:styleId="FontStyle26">
    <w:name w:val="Font Style26"/>
    <w:basedOn w:val="a0"/>
    <w:uiPriority w:val="99"/>
    <w:rsid w:val="00CD2212"/>
    <w:rPr>
      <w:rFonts w:ascii="Bookman Old Style" w:hAnsi="Bookman Old Style" w:cs="Bookman Old Style"/>
      <w:sz w:val="18"/>
      <w:szCs w:val="18"/>
    </w:rPr>
  </w:style>
  <w:style w:type="table" w:styleId="af1">
    <w:name w:val="Table Grid"/>
    <w:basedOn w:val="a1"/>
    <w:uiPriority w:val="99"/>
    <w:rsid w:val="00C0600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rsid w:val="00AD6772"/>
    <w:rPr>
      <w:rFonts w:cs="Times New Roman"/>
      <w:color w:val="0000FF"/>
      <w:u w:val="single"/>
    </w:rPr>
  </w:style>
  <w:style w:type="character" w:customStyle="1" w:styleId="CharChar">
    <w:name w:val="Обычный Char Char"/>
    <w:link w:val="1"/>
    <w:locked/>
    <w:rsid w:val="00FB3109"/>
    <w:rPr>
      <w:rFonts w:ascii="Courier New" w:hAnsi="Courier New"/>
      <w:lang w:val="ru-RU" w:eastAsia="ru-RU" w:bidi="ar-SA"/>
    </w:rPr>
  </w:style>
  <w:style w:type="paragraph" w:customStyle="1" w:styleId="12">
    <w:name w:val="Обычный12"/>
    <w:rsid w:val="00FB3109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3">
    <w:name w:val="Основной текст_"/>
    <w:basedOn w:val="a0"/>
    <w:link w:val="10"/>
    <w:rsid w:val="00F15077"/>
    <w:rPr>
      <w:rFonts w:ascii="Times New Roman" w:hAnsi="Times New Roman"/>
    </w:rPr>
  </w:style>
  <w:style w:type="paragraph" w:customStyle="1" w:styleId="10">
    <w:name w:val="Основной текст1"/>
    <w:basedOn w:val="a"/>
    <w:link w:val="af3"/>
    <w:rsid w:val="00F15077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character" w:customStyle="1" w:styleId="WW8Num1z7">
    <w:name w:val="WW8Num1z7"/>
    <w:rsid w:val="008D4C99"/>
  </w:style>
  <w:style w:type="character" w:customStyle="1" w:styleId="copytarget">
    <w:name w:val="copy_target"/>
    <w:basedOn w:val="a0"/>
    <w:rsid w:val="00DD2059"/>
  </w:style>
  <w:style w:type="character" w:customStyle="1" w:styleId="iceouttxt6">
    <w:name w:val="iceouttxt6"/>
    <w:basedOn w:val="a0"/>
    <w:rsid w:val="00C8521A"/>
    <w:rPr>
      <w:rFonts w:ascii="Arial" w:hAnsi="Arial" w:cs="Arial" w:hint="default"/>
      <w:color w:val="666666"/>
      <w:sz w:val="17"/>
      <w:szCs w:val="17"/>
    </w:rPr>
  </w:style>
  <w:style w:type="paragraph" w:styleId="22">
    <w:name w:val="Body Text 2"/>
    <w:basedOn w:val="a"/>
    <w:link w:val="23"/>
    <w:uiPriority w:val="99"/>
    <w:semiHidden/>
    <w:unhideWhenUsed/>
    <w:rsid w:val="005E02C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02CA"/>
    <w:rPr>
      <w:sz w:val="22"/>
      <w:szCs w:val="22"/>
    </w:rPr>
  </w:style>
  <w:style w:type="paragraph" w:customStyle="1" w:styleId="Default">
    <w:name w:val="Default"/>
    <w:qFormat/>
    <w:rsid w:val="00F80855"/>
    <w:pPr>
      <w:widowControl w:val="0"/>
    </w:pPr>
    <w:rPr>
      <w:rFonts w:ascii="Times New Roman" w:hAnsi="Times New Roman"/>
      <w:color w:val="00000A"/>
      <w:sz w:val="24"/>
      <w:szCs w:val="24"/>
    </w:rPr>
  </w:style>
  <w:style w:type="character" w:customStyle="1" w:styleId="layout">
    <w:name w:val="layout"/>
    <w:basedOn w:val="a0"/>
    <w:rsid w:val="00F80855"/>
  </w:style>
  <w:style w:type="character" w:styleId="af4">
    <w:name w:val="Strong"/>
    <w:basedOn w:val="a0"/>
    <w:uiPriority w:val="22"/>
    <w:qFormat/>
    <w:locked/>
    <w:rsid w:val="00023D4A"/>
    <w:rPr>
      <w:b/>
      <w:bCs/>
    </w:rPr>
  </w:style>
  <w:style w:type="character" w:customStyle="1" w:styleId="extendedtext-full">
    <w:name w:val="extendedtext-full"/>
    <w:basedOn w:val="a0"/>
    <w:rsid w:val="00122E55"/>
  </w:style>
  <w:style w:type="paragraph" w:styleId="af5">
    <w:name w:val="Normal (Web)"/>
    <w:basedOn w:val="a"/>
    <w:link w:val="af6"/>
    <w:uiPriority w:val="99"/>
    <w:rsid w:val="00435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Обычный (веб) Знак"/>
    <w:link w:val="af5"/>
    <w:rsid w:val="00435F23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aliases w:val="H4 Знак"/>
    <w:basedOn w:val="a0"/>
    <w:link w:val="4"/>
    <w:rsid w:val="003E713E"/>
    <w:rPr>
      <w:rFonts w:ascii="Arial" w:hAnsi="Arial"/>
      <w:sz w:val="24"/>
    </w:rPr>
  </w:style>
  <w:style w:type="character" w:customStyle="1" w:styleId="Heading3Char">
    <w:name w:val="Heading 3 Char"/>
    <w:basedOn w:val="a0"/>
    <w:link w:val="310"/>
    <w:uiPriority w:val="99"/>
    <w:qFormat/>
    <w:locked/>
    <w:rsid w:val="00017FF8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af7">
    <w:name w:val="Цветовое выделение"/>
    <w:uiPriority w:val="99"/>
    <w:qFormat/>
    <w:rsid w:val="00017FF8"/>
    <w:rPr>
      <w:b/>
      <w:color w:val="26282F"/>
    </w:rPr>
  </w:style>
  <w:style w:type="paragraph" w:customStyle="1" w:styleId="310">
    <w:name w:val="Заголовок 31"/>
    <w:basedOn w:val="a"/>
    <w:link w:val="Heading3Char"/>
    <w:uiPriority w:val="99"/>
    <w:qFormat/>
    <w:rsid w:val="00017FF8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customStyle="1" w:styleId="af8">
    <w:name w:val="Таблицы (моноширинный)"/>
    <w:basedOn w:val="a"/>
    <w:uiPriority w:val="99"/>
    <w:qFormat/>
    <w:rsid w:val="00017FF8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30">
    <w:name w:val="Заголовок 3 Знак"/>
    <w:basedOn w:val="a0"/>
    <w:semiHidden/>
    <w:rsid w:val="00CA18A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31">
    <w:name w:val="Заголовок 3 Знак1"/>
    <w:aliases w:val="H3 Знак,Section Header3 Знак"/>
    <w:link w:val="3"/>
    <w:rsid w:val="00CA18A6"/>
    <w:rPr>
      <w:rFonts w:ascii="Arial" w:hAnsi="Arial"/>
      <w:b/>
      <w:sz w:val="24"/>
    </w:rPr>
  </w:style>
  <w:style w:type="paragraph" w:customStyle="1" w:styleId="32">
    <w:name w:val="Обычный3"/>
    <w:rsid w:val="00606727"/>
    <w:rPr>
      <w:rFonts w:ascii="Times New Roman" w:hAnsi="Times New Roman"/>
      <w:sz w:val="24"/>
      <w:szCs w:val="24"/>
    </w:rPr>
  </w:style>
  <w:style w:type="paragraph" w:customStyle="1" w:styleId="form-value">
    <w:name w:val="form-value"/>
    <w:basedOn w:val="a"/>
    <w:rsid w:val="000010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63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A80D58B8E12DF9FDC1013A26C368584819D44B8A14E22434CAD0ED72FE8F49C6DFC2F91C9911DDU4U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9BFB56A392EA98C2DA6EA872520ADC32B584D967649DB18BFA5EC004MF5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9F6DEFDD7D831D2F8ED0A391348BBF539BC4D7F4C591BD4505956AC9CE26509106110E5ADC07FB1B3047219FA4456768065B03536DD8DCXAt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6DB7-ACBA-4ED6-BA00-E32FC9A6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Solyak</cp:lastModifiedBy>
  <cp:revision>4</cp:revision>
  <cp:lastPrinted>2023-07-10T07:43:00Z</cp:lastPrinted>
  <dcterms:created xsi:type="dcterms:W3CDTF">2026-06-25T03:22:00Z</dcterms:created>
  <dcterms:modified xsi:type="dcterms:W3CDTF">2026-06-25T03:24:00Z</dcterms:modified>
</cp:coreProperties>
</file>