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692C9" w14:textId="413CF5EC" w:rsidR="00BF62F4" w:rsidRPr="0045514D" w:rsidRDefault="00BF62F4" w:rsidP="00BF62F4">
      <w:pPr>
        <w:jc w:val="center"/>
        <w:rPr>
          <w:b/>
          <w:bCs/>
          <w:color w:val="E36C0A"/>
          <w:sz w:val="22"/>
          <w:szCs w:val="22"/>
        </w:rPr>
      </w:pPr>
      <w:r w:rsidRPr="0045514D">
        <w:rPr>
          <w:b/>
          <w:bCs/>
          <w:color w:val="E36C0A"/>
          <w:sz w:val="22"/>
          <w:szCs w:val="22"/>
        </w:rPr>
        <w:t>ДОГОВОР</w:t>
      </w:r>
      <w:r w:rsidR="004E3E91" w:rsidRPr="0045514D">
        <w:rPr>
          <w:b/>
          <w:bCs/>
          <w:color w:val="E36C0A"/>
          <w:sz w:val="22"/>
          <w:szCs w:val="22"/>
        </w:rPr>
        <w:t xml:space="preserve"> №04-2026-25/ЕАТ</w:t>
      </w:r>
    </w:p>
    <w:p w14:paraId="6CEA2B51" w14:textId="77777777" w:rsidR="00BF62F4" w:rsidRPr="0045514D" w:rsidRDefault="00BF62F4" w:rsidP="00BF62F4">
      <w:pPr>
        <w:jc w:val="center"/>
        <w:rPr>
          <w:b/>
          <w:bCs/>
          <w:color w:val="E36C0A"/>
          <w:sz w:val="22"/>
          <w:szCs w:val="22"/>
        </w:rPr>
      </w:pPr>
      <w:r w:rsidRPr="0045514D">
        <w:rPr>
          <w:b/>
          <w:bCs/>
          <w:color w:val="E36C0A"/>
          <w:sz w:val="22"/>
          <w:szCs w:val="22"/>
        </w:rPr>
        <w:t>на оказание  платных образовательных услуг</w:t>
      </w:r>
    </w:p>
    <w:p w14:paraId="6E8CBDD5" w14:textId="28603325" w:rsidR="00BF62F4" w:rsidRPr="0045514D" w:rsidRDefault="00BF62F4" w:rsidP="00BF62F4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>г. Рыбинск</w:t>
      </w:r>
      <w:r w:rsidRPr="0045514D">
        <w:rPr>
          <w:rFonts w:ascii="Times New Roman" w:eastAsia="MS Mincho" w:hAnsi="Times New Roman" w:cs="Times New Roman"/>
          <w:sz w:val="22"/>
          <w:szCs w:val="22"/>
        </w:rPr>
        <w:tab/>
      </w:r>
      <w:r w:rsidRPr="0045514D">
        <w:rPr>
          <w:rFonts w:ascii="Times New Roman" w:eastAsia="MS Mincho" w:hAnsi="Times New Roman" w:cs="Times New Roman"/>
          <w:sz w:val="22"/>
          <w:szCs w:val="22"/>
        </w:rPr>
        <w:tab/>
      </w:r>
      <w:r w:rsidRPr="0045514D">
        <w:rPr>
          <w:rFonts w:ascii="Times New Roman" w:eastAsia="MS Mincho" w:hAnsi="Times New Roman" w:cs="Times New Roman"/>
          <w:sz w:val="22"/>
          <w:szCs w:val="22"/>
        </w:rPr>
        <w:tab/>
      </w:r>
      <w:r w:rsidRPr="0045514D">
        <w:rPr>
          <w:rFonts w:ascii="Times New Roman" w:eastAsia="MS Mincho" w:hAnsi="Times New Roman" w:cs="Times New Roman"/>
          <w:sz w:val="22"/>
          <w:szCs w:val="22"/>
        </w:rPr>
        <w:tab/>
      </w:r>
      <w:r w:rsidRPr="0045514D">
        <w:rPr>
          <w:rFonts w:ascii="Times New Roman" w:eastAsia="MS Mincho" w:hAnsi="Times New Roman" w:cs="Times New Roman"/>
          <w:sz w:val="22"/>
          <w:szCs w:val="22"/>
        </w:rPr>
        <w:tab/>
      </w:r>
      <w:r w:rsidRPr="0045514D">
        <w:rPr>
          <w:rFonts w:ascii="Times New Roman" w:eastAsia="MS Mincho" w:hAnsi="Times New Roman" w:cs="Times New Roman"/>
          <w:sz w:val="22"/>
          <w:szCs w:val="22"/>
        </w:rPr>
        <w:tab/>
      </w:r>
      <w:r w:rsidRPr="0045514D">
        <w:rPr>
          <w:rFonts w:ascii="Times New Roman" w:eastAsia="MS Mincho" w:hAnsi="Times New Roman" w:cs="Times New Roman"/>
          <w:sz w:val="22"/>
          <w:szCs w:val="22"/>
        </w:rPr>
        <w:tab/>
        <w:t xml:space="preserve">                     «</w:t>
      </w:r>
      <w:r w:rsidR="000452F4" w:rsidRPr="0045514D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    »     </w:t>
      </w:r>
      <w:r w:rsidR="000452F4" w:rsidRPr="0045514D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       202</w:t>
      </w:r>
      <w:r w:rsidR="004E3E91" w:rsidRPr="0045514D">
        <w:rPr>
          <w:rFonts w:ascii="Times New Roman" w:eastAsia="MS Mincho" w:hAnsi="Times New Roman" w:cs="Times New Roman"/>
          <w:sz w:val="22"/>
          <w:szCs w:val="22"/>
        </w:rPr>
        <w:t>6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г. </w:t>
      </w:r>
    </w:p>
    <w:p w14:paraId="285B7484" w14:textId="77777777" w:rsidR="00BF62F4" w:rsidRPr="0045514D" w:rsidRDefault="00BF62F4" w:rsidP="00BF62F4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791A13A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b/>
          <w:sz w:val="22"/>
          <w:szCs w:val="22"/>
        </w:rPr>
        <w:t>Частное учреждение дополнительного профессионального образования «</w:t>
      </w:r>
      <w:proofErr w:type="spellStart"/>
      <w:r w:rsidRPr="0045514D">
        <w:rPr>
          <w:rFonts w:ascii="Times New Roman" w:eastAsia="MS Mincho" w:hAnsi="Times New Roman" w:cs="Times New Roman"/>
          <w:b/>
          <w:sz w:val="22"/>
          <w:szCs w:val="22"/>
        </w:rPr>
        <w:t>МорРечЦентр</w:t>
      </w:r>
      <w:proofErr w:type="spellEnd"/>
      <w:r w:rsidRPr="0045514D">
        <w:rPr>
          <w:rFonts w:ascii="Times New Roman" w:eastAsia="MS Mincho" w:hAnsi="Times New Roman" w:cs="Times New Roman"/>
          <w:b/>
          <w:sz w:val="22"/>
          <w:szCs w:val="22"/>
        </w:rPr>
        <w:t>»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, лицензия на </w:t>
      </w:r>
      <w:proofErr w:type="gramStart"/>
      <w:r w:rsidRPr="0045514D">
        <w:rPr>
          <w:rFonts w:ascii="Times New Roman" w:eastAsia="MS Mincho" w:hAnsi="Times New Roman" w:cs="Times New Roman"/>
          <w:sz w:val="22"/>
          <w:szCs w:val="22"/>
        </w:rPr>
        <w:t>право ведения</w:t>
      </w:r>
      <w:proofErr w:type="gramEnd"/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образовательной деятельности №  55/17             от     03 октября 2017                       года, выдана Департаментом образования Ярославской области,   в лице директора Маслакова Д.В, действующего на основании Устава, далее именуемый </w:t>
      </w:r>
      <w:r w:rsidRPr="0045514D">
        <w:rPr>
          <w:rFonts w:ascii="Times New Roman" w:eastAsia="MS Mincho" w:hAnsi="Times New Roman" w:cs="Times New Roman"/>
          <w:b/>
          <w:sz w:val="22"/>
          <w:szCs w:val="22"/>
        </w:rPr>
        <w:t>Исполнитель</w:t>
      </w:r>
      <w:r w:rsidRPr="0045514D">
        <w:rPr>
          <w:rFonts w:ascii="Times New Roman" w:eastAsia="MS Mincho" w:hAnsi="Times New Roman" w:cs="Times New Roman"/>
          <w:sz w:val="22"/>
          <w:szCs w:val="22"/>
        </w:rPr>
        <w:t>, с одной стороны, и</w:t>
      </w:r>
    </w:p>
    <w:p w14:paraId="08E30D88" w14:textId="0CEE1D08" w:rsidR="00BF62F4" w:rsidRPr="0045514D" w:rsidRDefault="004E3E91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proofErr w:type="gramStart"/>
      <w:r w:rsidRPr="0045514D">
        <w:rPr>
          <w:rFonts w:ascii="Times New Roman" w:hAnsi="Times New Roman" w:cs="Times New Roman"/>
        </w:rPr>
        <w:t xml:space="preserve">Федеральное бюджетное учреждение "Администрация Волго-Балтийского бассейна внутренних водных путей", именуемое в дальнейшем «Заказчик», в лице начальника Череповецкого района водных путей и судоходства - филиала ФБУ "Администрация "Волго-Балтийского бассейна внутренних водных путей" </w:t>
      </w:r>
      <w:proofErr w:type="spellStart"/>
      <w:r w:rsidRPr="0045514D">
        <w:rPr>
          <w:rFonts w:ascii="Times New Roman" w:hAnsi="Times New Roman" w:cs="Times New Roman"/>
        </w:rPr>
        <w:t>Воеводкина</w:t>
      </w:r>
      <w:proofErr w:type="spellEnd"/>
      <w:r w:rsidRPr="0045514D">
        <w:rPr>
          <w:rFonts w:ascii="Times New Roman" w:hAnsi="Times New Roman" w:cs="Times New Roman"/>
        </w:rPr>
        <w:t xml:space="preserve"> Сергея Владимировича, действующего на основании доверенности 28-08-1103 от 09.12.2026 г.</w:t>
      </w:r>
      <w:r w:rsidR="00BF62F4" w:rsidRPr="0045514D">
        <w:rPr>
          <w:rFonts w:ascii="Times New Roman" w:eastAsia="MS Mincho" w:hAnsi="Times New Roman" w:cs="Times New Roman"/>
          <w:sz w:val="22"/>
          <w:szCs w:val="22"/>
        </w:rPr>
        <w:t xml:space="preserve">, с другой стороны, </w:t>
      </w:r>
      <w:r w:rsidRPr="0045514D">
        <w:rPr>
          <w:rFonts w:ascii="Times New Roman" w:hAnsi="Times New Roman" w:cs="Times New Roman"/>
        </w:rPr>
        <w:t>на основании  п.4 ч.1 ст.93  Федерального закона от 05.04.2013 № 44-ФЗ «О контрактной системе</w:t>
      </w:r>
      <w:proofErr w:type="gramEnd"/>
      <w:r w:rsidRPr="0045514D">
        <w:rPr>
          <w:rFonts w:ascii="Times New Roman" w:hAnsi="Times New Roman" w:cs="Times New Roman"/>
        </w:rPr>
        <w:t xml:space="preserve"> в сфере закупок товаров, работ, услуг для обеспечения государственных и муниципальных нужд» о нижеследующем</w:t>
      </w:r>
      <w:r w:rsidR="00BF62F4" w:rsidRPr="0045514D">
        <w:rPr>
          <w:rFonts w:ascii="Times New Roman" w:eastAsia="MS Mincho" w:hAnsi="Times New Roman" w:cs="Times New Roman"/>
          <w:sz w:val="22"/>
          <w:szCs w:val="22"/>
        </w:rPr>
        <w:t xml:space="preserve">: </w:t>
      </w:r>
      <w:bookmarkStart w:id="0" w:name="_GoBack"/>
      <w:bookmarkEnd w:id="0"/>
    </w:p>
    <w:p w14:paraId="098ADD9F" w14:textId="77777777" w:rsidR="00BF62F4" w:rsidRPr="0045514D" w:rsidRDefault="00BF62F4" w:rsidP="00BF62F4">
      <w:pPr>
        <w:pStyle w:val="a3"/>
        <w:jc w:val="center"/>
        <w:rPr>
          <w:rFonts w:ascii="Times New Roman" w:eastAsia="MS Mincho" w:hAnsi="Times New Roman" w:cs="Times New Roman"/>
          <w:b/>
          <w:color w:val="E36C0A"/>
          <w:sz w:val="22"/>
          <w:szCs w:val="22"/>
        </w:rPr>
      </w:pPr>
      <w:r w:rsidRPr="0045514D">
        <w:rPr>
          <w:rFonts w:ascii="Times New Roman" w:eastAsia="MS Mincho" w:hAnsi="Times New Roman" w:cs="Times New Roman"/>
          <w:b/>
          <w:color w:val="E36C0A"/>
          <w:sz w:val="22"/>
          <w:szCs w:val="22"/>
        </w:rPr>
        <w:t>1. Предмет договора</w:t>
      </w:r>
    </w:p>
    <w:p w14:paraId="65867A34" w14:textId="163B10DE" w:rsidR="004E3E91" w:rsidRPr="0045514D" w:rsidRDefault="00BF62F4" w:rsidP="0045514D">
      <w:pPr>
        <w:jc w:val="both"/>
      </w:pPr>
      <w:r w:rsidRPr="0045514D">
        <w:rPr>
          <w:rFonts w:eastAsia="MS Mincho"/>
          <w:color w:val="E36C0A"/>
          <w:sz w:val="22"/>
          <w:szCs w:val="22"/>
        </w:rPr>
        <w:t>1.1.</w:t>
      </w:r>
      <w:r w:rsidRPr="0045514D">
        <w:rPr>
          <w:rFonts w:eastAsia="MS Mincho"/>
          <w:sz w:val="22"/>
          <w:szCs w:val="22"/>
        </w:rPr>
        <w:t xml:space="preserve"> Исполнитель </w:t>
      </w:r>
      <w:r w:rsidR="0096543D" w:rsidRPr="0045514D">
        <w:rPr>
          <w:rFonts w:eastAsia="MS Mincho"/>
          <w:sz w:val="22"/>
          <w:szCs w:val="22"/>
        </w:rPr>
        <w:t>обязуется оказать услуги по дополнительным программам обучения  работников Заказчика  (</w:t>
      </w:r>
      <w:proofErr w:type="gramStart"/>
      <w:r w:rsidR="0096543D" w:rsidRPr="0045514D">
        <w:rPr>
          <w:rFonts w:eastAsia="MS Mincho"/>
          <w:sz w:val="22"/>
          <w:szCs w:val="22"/>
        </w:rPr>
        <w:t>согласно заявки</w:t>
      </w:r>
      <w:proofErr w:type="gramEnd"/>
      <w:r w:rsidR="0096543D" w:rsidRPr="0045514D">
        <w:rPr>
          <w:rFonts w:eastAsia="MS Mincho"/>
          <w:sz w:val="22"/>
          <w:szCs w:val="22"/>
        </w:rPr>
        <w:t>)  по  следующей программе:</w:t>
      </w:r>
      <w:r w:rsidR="0096543D" w:rsidRPr="0045514D">
        <w:rPr>
          <w:color w:val="000000"/>
          <w:sz w:val="20"/>
          <w:szCs w:val="20"/>
        </w:rPr>
        <w:t xml:space="preserve"> "Подготовка по использованию электронных карт", "Правила пользования приборами газоанализаторами"</w:t>
      </w:r>
      <w:r w:rsidRPr="0045514D">
        <w:rPr>
          <w:rFonts w:eastAsia="MS Mincho"/>
          <w:sz w:val="22"/>
          <w:szCs w:val="22"/>
        </w:rPr>
        <w:t>, а Заказчик</w:t>
      </w:r>
      <w:r w:rsidR="0096543D" w:rsidRPr="0045514D">
        <w:rPr>
          <w:rFonts w:eastAsia="MS Mincho"/>
          <w:sz w:val="22"/>
          <w:szCs w:val="22"/>
        </w:rPr>
        <w:t xml:space="preserve"> обязуется</w:t>
      </w:r>
      <w:r w:rsidRPr="0045514D">
        <w:rPr>
          <w:rFonts w:eastAsia="MS Mincho"/>
          <w:sz w:val="22"/>
          <w:szCs w:val="22"/>
        </w:rPr>
        <w:t xml:space="preserve"> оп</w:t>
      </w:r>
      <w:r w:rsidR="0096543D" w:rsidRPr="0045514D">
        <w:rPr>
          <w:rFonts w:eastAsia="MS Mincho"/>
          <w:sz w:val="22"/>
          <w:szCs w:val="22"/>
        </w:rPr>
        <w:t xml:space="preserve">латить эти услуги на условиях предусмотренным данным договором. </w:t>
      </w:r>
      <w:r w:rsidRPr="0045514D">
        <w:rPr>
          <w:rFonts w:eastAsia="MS Mincho"/>
          <w:sz w:val="22"/>
          <w:szCs w:val="22"/>
        </w:rPr>
        <w:t xml:space="preserve"> </w:t>
      </w:r>
    </w:p>
    <w:p w14:paraId="749B9B98" w14:textId="4E8228DA" w:rsidR="00BF62F4" w:rsidRPr="0045514D" w:rsidRDefault="00BF62F4" w:rsidP="00BF62F4">
      <w:pPr>
        <w:pStyle w:val="a3"/>
        <w:ind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>Обучение очное, дистанционное</w:t>
      </w:r>
      <w:r w:rsidR="00827019" w:rsidRPr="0045514D">
        <w:rPr>
          <w:rFonts w:ascii="Times New Roman" w:eastAsia="MS Mincho" w:hAnsi="Times New Roman" w:cs="Times New Roman"/>
          <w:sz w:val="22"/>
          <w:szCs w:val="22"/>
        </w:rPr>
        <w:t>.</w:t>
      </w:r>
    </w:p>
    <w:p w14:paraId="10ACFDB3" w14:textId="77777777" w:rsidR="00BF62F4" w:rsidRPr="0045514D" w:rsidRDefault="00BF62F4" w:rsidP="00BF62F4">
      <w:pPr>
        <w:pStyle w:val="a3"/>
        <w:ind w:firstLine="709"/>
        <w:jc w:val="both"/>
        <w:rPr>
          <w:rFonts w:ascii="Times New Roman" w:eastAsia="MS Mincho" w:hAnsi="Times New Roman" w:cs="Times New Roman"/>
          <w:b/>
          <w:color w:val="E36C0A"/>
          <w:sz w:val="22"/>
          <w:szCs w:val="22"/>
        </w:rPr>
      </w:pPr>
      <w:r w:rsidRPr="0045514D">
        <w:rPr>
          <w:rFonts w:ascii="Times New Roman" w:eastAsia="MS Mincho" w:hAnsi="Times New Roman" w:cs="Times New Roman"/>
          <w:b/>
          <w:color w:val="E36C0A"/>
          <w:sz w:val="22"/>
          <w:szCs w:val="22"/>
        </w:rPr>
        <w:t>- 2. Права Исполнителя, Заказчика</w:t>
      </w:r>
    </w:p>
    <w:p w14:paraId="578D69A8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2.1.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 </w:t>
      </w:r>
    </w:p>
    <w:p w14:paraId="671B439F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2.2.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Заказчик вправе:</w:t>
      </w:r>
    </w:p>
    <w:p w14:paraId="1BFE12B1" w14:textId="77777777" w:rsidR="00BF62F4" w:rsidRPr="0045514D" w:rsidRDefault="00BF62F4" w:rsidP="00BF62F4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</w:t>
      </w:r>
    </w:p>
    <w:p w14:paraId="7D1FC14D" w14:textId="77777777" w:rsidR="00BF62F4" w:rsidRPr="0045514D" w:rsidRDefault="00BF62F4" w:rsidP="00BF62F4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обращаться к работникам Исполнителя по вопросам, касающимся обучения в образовательном учреждении; </w:t>
      </w:r>
    </w:p>
    <w:p w14:paraId="46479F3C" w14:textId="77777777" w:rsidR="00BF62F4" w:rsidRPr="0045514D" w:rsidRDefault="00BF62F4" w:rsidP="00BF62F4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получать полную и достоверную информацию об оценке своих знаний, умений и навыков, а также о критериях этой оценки; </w:t>
      </w:r>
    </w:p>
    <w:p w14:paraId="44B488CE" w14:textId="77777777" w:rsidR="00BF62F4" w:rsidRPr="0045514D" w:rsidRDefault="00BF62F4" w:rsidP="00BF62F4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5CF10FAA" w14:textId="77777777" w:rsidR="00BF62F4" w:rsidRPr="0045514D" w:rsidRDefault="00BF62F4" w:rsidP="00BF62F4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пользоваться дополнительными образовательными услугами, не входящими в учебную программу, за отдельную плату; </w:t>
      </w:r>
    </w:p>
    <w:p w14:paraId="26F2DBE1" w14:textId="77777777" w:rsidR="00BF62F4" w:rsidRPr="0045514D" w:rsidRDefault="00BF62F4" w:rsidP="00BF62F4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принимать участие в социально - культурных, оздоровительных и т.п. мероприятиях, организованных Исполнителем. </w:t>
      </w:r>
    </w:p>
    <w:p w14:paraId="4DEA0886" w14:textId="77777777" w:rsidR="00BF62F4" w:rsidRPr="0045514D" w:rsidRDefault="00BF62F4" w:rsidP="00BF62F4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color w:val="E36C0A"/>
          <w:sz w:val="22"/>
          <w:szCs w:val="22"/>
        </w:rPr>
      </w:pPr>
      <w:r w:rsidRPr="0045514D">
        <w:rPr>
          <w:rFonts w:ascii="Times New Roman" w:eastAsia="MS Mincho" w:hAnsi="Times New Roman" w:cs="Times New Roman"/>
          <w:b/>
          <w:color w:val="E36C0A"/>
          <w:sz w:val="22"/>
          <w:szCs w:val="22"/>
        </w:rPr>
        <w:t>3. Обязанности Исполнителя</w:t>
      </w:r>
    </w:p>
    <w:p w14:paraId="2655E8F4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3.1.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Зачислить работников Заказчика </w:t>
      </w:r>
      <w:proofErr w:type="gramStart"/>
      <w:r w:rsidRPr="0045514D">
        <w:rPr>
          <w:rFonts w:ascii="Times New Roman" w:eastAsia="MS Mincho" w:hAnsi="Times New Roman" w:cs="Times New Roman"/>
          <w:sz w:val="22"/>
          <w:szCs w:val="22"/>
        </w:rPr>
        <w:t>в</w:t>
      </w:r>
      <w:proofErr w:type="gramEnd"/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ЧУ ДПО «</w:t>
      </w:r>
      <w:proofErr w:type="spellStart"/>
      <w:r w:rsidRPr="0045514D">
        <w:rPr>
          <w:rFonts w:ascii="Times New Roman" w:eastAsia="MS Mincho" w:hAnsi="Times New Roman" w:cs="Times New Roman"/>
          <w:sz w:val="22"/>
          <w:szCs w:val="22"/>
        </w:rPr>
        <w:t>МорРечЦентр</w:t>
      </w:r>
      <w:proofErr w:type="spellEnd"/>
      <w:r w:rsidRPr="0045514D">
        <w:rPr>
          <w:rFonts w:ascii="Times New Roman" w:eastAsia="MS Mincho" w:hAnsi="Times New Roman" w:cs="Times New Roman"/>
          <w:sz w:val="22"/>
          <w:szCs w:val="22"/>
        </w:rPr>
        <w:t>».</w:t>
      </w:r>
    </w:p>
    <w:p w14:paraId="48D69E2D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3.2.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Программой и расписанием занятий, разрабатываемыми Исполнителем. </w:t>
      </w:r>
    </w:p>
    <w:p w14:paraId="6C7EED66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 xml:space="preserve">3.3. 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Создать Заказчику необходимые условия для освоения выбранной образовательной программы. </w:t>
      </w:r>
    </w:p>
    <w:p w14:paraId="5C666614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3.4.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После прохождения Заказчиком полного курса обучения и успешной итоговой аттестации обеспечить выдачу Свидетельства установленного образца. </w:t>
      </w:r>
    </w:p>
    <w:p w14:paraId="5F66E933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3.5.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Сохранить место за Заказчиком в случае пропуска занятий по уважительным причинам (с учетом оплаты услуг, предусмотренных разделом 1 настоящего договора). </w:t>
      </w:r>
    </w:p>
    <w:p w14:paraId="0A0D44DD" w14:textId="77777777" w:rsidR="00BF62F4" w:rsidRPr="0045514D" w:rsidRDefault="00BF62F4" w:rsidP="00BF62F4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A178503" w14:textId="77777777" w:rsidR="00BF62F4" w:rsidRPr="0045514D" w:rsidRDefault="00BF62F4" w:rsidP="00BF62F4">
      <w:pPr>
        <w:pStyle w:val="a3"/>
        <w:jc w:val="center"/>
        <w:rPr>
          <w:rFonts w:ascii="Times New Roman" w:eastAsia="MS Mincho" w:hAnsi="Times New Roman" w:cs="Times New Roman"/>
          <w:b/>
          <w:color w:val="E36C0A"/>
          <w:sz w:val="22"/>
          <w:szCs w:val="22"/>
        </w:rPr>
      </w:pPr>
      <w:r w:rsidRPr="0045514D">
        <w:rPr>
          <w:rFonts w:ascii="Times New Roman" w:eastAsia="MS Mincho" w:hAnsi="Times New Roman" w:cs="Times New Roman"/>
          <w:b/>
          <w:color w:val="E36C0A"/>
          <w:sz w:val="22"/>
          <w:szCs w:val="22"/>
        </w:rPr>
        <w:t>4. Обязанности Заказчика</w:t>
      </w:r>
    </w:p>
    <w:p w14:paraId="33569CCE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4.1.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Своевременно внести плату за предоставляемые услуги, указанные в разделе 1 настоящего договора. </w:t>
      </w:r>
    </w:p>
    <w:p w14:paraId="1CCA6713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4.2.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При поступлении работников Заказчика в образовательное учреждение и в процессе его обучения своевременно </w:t>
      </w:r>
      <w:proofErr w:type="gramStart"/>
      <w:r w:rsidRPr="0045514D">
        <w:rPr>
          <w:rFonts w:ascii="Times New Roman" w:eastAsia="MS Mincho" w:hAnsi="Times New Roman" w:cs="Times New Roman"/>
          <w:sz w:val="22"/>
          <w:szCs w:val="22"/>
        </w:rPr>
        <w:t>предоставлять все необходимые  документы</w:t>
      </w:r>
      <w:proofErr w:type="gramEnd"/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. </w:t>
      </w:r>
    </w:p>
    <w:p w14:paraId="1BE10E62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lastRenderedPageBreak/>
        <w:t>4.3.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Извещать Исполнителя об уважительных причинах отсутствия на занятиях. </w:t>
      </w:r>
    </w:p>
    <w:p w14:paraId="23F18E36" w14:textId="77777777" w:rsidR="00BF62F4" w:rsidRPr="0045514D" w:rsidRDefault="00BF62F4" w:rsidP="00BF62F4">
      <w:pPr>
        <w:pStyle w:val="a3"/>
        <w:jc w:val="center"/>
        <w:rPr>
          <w:rFonts w:ascii="Times New Roman" w:eastAsia="MS Mincho" w:hAnsi="Times New Roman" w:cs="Times New Roman"/>
          <w:b/>
          <w:color w:val="E36C0A"/>
          <w:sz w:val="22"/>
          <w:szCs w:val="22"/>
        </w:rPr>
      </w:pPr>
      <w:r w:rsidRPr="0045514D">
        <w:rPr>
          <w:rFonts w:ascii="Times New Roman" w:eastAsia="MS Mincho" w:hAnsi="Times New Roman" w:cs="Times New Roman"/>
          <w:b/>
          <w:color w:val="E36C0A"/>
          <w:sz w:val="22"/>
          <w:szCs w:val="22"/>
        </w:rPr>
        <w:t>5. Стоимость и порядок оплаты услуг</w:t>
      </w:r>
    </w:p>
    <w:p w14:paraId="04E96179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5.1.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Заказчик оплачивает услуги, предусмотренные настоящим договором.</w:t>
      </w:r>
    </w:p>
    <w:p w14:paraId="19117024" w14:textId="3723AD15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5.2. Стоимость   услуги составляет </w:t>
      </w:r>
      <w:r w:rsidR="004E3E91" w:rsidRPr="0045514D">
        <w:rPr>
          <w:rFonts w:ascii="Times New Roman" w:eastAsia="MS Mincho" w:hAnsi="Times New Roman" w:cs="Times New Roman"/>
          <w:sz w:val="22"/>
          <w:szCs w:val="22"/>
        </w:rPr>
        <w:t>24 000,00 рублей,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без учета НДС на основании ст. 149 п.2 </w:t>
      </w:r>
      <w:proofErr w:type="spellStart"/>
      <w:r w:rsidRPr="0045514D">
        <w:rPr>
          <w:rFonts w:ascii="Times New Roman" w:eastAsia="MS Mincho" w:hAnsi="Times New Roman" w:cs="Times New Roman"/>
          <w:sz w:val="22"/>
          <w:szCs w:val="22"/>
        </w:rPr>
        <w:t>пп</w:t>
      </w:r>
      <w:proofErr w:type="spellEnd"/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14 НК РФ.</w:t>
      </w:r>
    </w:p>
    <w:p w14:paraId="4D07C6C1" w14:textId="00821370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5.3. Оплата производится в течение </w:t>
      </w:r>
      <w:r w:rsidR="004E3E91" w:rsidRPr="0045514D">
        <w:rPr>
          <w:rFonts w:ascii="Times New Roman" w:eastAsia="MS Mincho" w:hAnsi="Times New Roman" w:cs="Times New Roman"/>
          <w:sz w:val="22"/>
          <w:szCs w:val="22"/>
        </w:rPr>
        <w:t>7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рабочих дней </w:t>
      </w:r>
      <w:proofErr w:type="gramStart"/>
      <w:r w:rsidRPr="0045514D">
        <w:rPr>
          <w:rFonts w:ascii="Times New Roman" w:eastAsia="MS Mincho" w:hAnsi="Times New Roman" w:cs="Times New Roman"/>
          <w:sz w:val="22"/>
          <w:szCs w:val="22"/>
        </w:rPr>
        <w:t>с даты составления</w:t>
      </w:r>
      <w:proofErr w:type="gramEnd"/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акта выполненных работ. </w:t>
      </w:r>
    </w:p>
    <w:p w14:paraId="5D98B401" w14:textId="77777777" w:rsidR="004E3E91" w:rsidRPr="0045514D" w:rsidRDefault="004E3E91" w:rsidP="004E3E91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>5.4. Заказчик в момент подписания со своей стороны документов о приемке оказанных услуг, поступивших от Исполнителя, обязан сформировать Акт приемки товаров, работ, услуг унифицированной формы 0510452 и обеспечить его подписание со своей стороны в целях отражения в бухгалтерском учете государственного учреждения операций при исполнении Договора. Скан-копия документа Акта формы 0510452 с подписью Заказчика, направляется на электронную почту Исполнителя в уведомительном порядке.</w:t>
      </w:r>
    </w:p>
    <w:p w14:paraId="19307034" w14:textId="463E7FED" w:rsidR="004E3E91" w:rsidRPr="0045514D" w:rsidRDefault="004E3E91" w:rsidP="004E3E91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sz w:val="22"/>
          <w:szCs w:val="22"/>
        </w:rPr>
        <w:t>Применение сторонами Договора Акта приемки (ф. 0510452) обязательно для установления факта хозяйственной жизни, в результате которого возникает денежное обязательство</w:t>
      </w:r>
    </w:p>
    <w:p w14:paraId="3E60C45D" w14:textId="77777777" w:rsidR="00BF62F4" w:rsidRPr="0045514D" w:rsidRDefault="00BF62F4" w:rsidP="00BF62F4">
      <w:pPr>
        <w:pStyle w:val="a3"/>
        <w:jc w:val="center"/>
        <w:rPr>
          <w:rFonts w:ascii="Times New Roman" w:eastAsia="MS Mincho" w:hAnsi="Times New Roman" w:cs="Times New Roman"/>
          <w:b/>
          <w:color w:val="E36C0A"/>
          <w:sz w:val="22"/>
          <w:szCs w:val="22"/>
        </w:rPr>
      </w:pPr>
      <w:r w:rsidRPr="0045514D">
        <w:rPr>
          <w:rFonts w:ascii="Times New Roman" w:eastAsia="MS Mincho" w:hAnsi="Times New Roman" w:cs="Times New Roman"/>
          <w:b/>
          <w:color w:val="E36C0A"/>
          <w:sz w:val="22"/>
          <w:szCs w:val="22"/>
        </w:rPr>
        <w:t>6. Основания изменения и расторжения договора</w:t>
      </w:r>
    </w:p>
    <w:p w14:paraId="2159ECFE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6.1.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11E59183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6.2.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Настоящий </w:t>
      </w:r>
      <w:proofErr w:type="gramStart"/>
      <w:r w:rsidRPr="0045514D">
        <w:rPr>
          <w:rFonts w:ascii="Times New Roman" w:eastAsia="MS Mincho" w:hAnsi="Times New Roman" w:cs="Times New Roman"/>
          <w:sz w:val="22"/>
          <w:szCs w:val="22"/>
        </w:rPr>
        <w:t>договор</w:t>
      </w:r>
      <w:proofErr w:type="gramEnd"/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может быть расторгнут по соглашению сторон. </w:t>
      </w:r>
    </w:p>
    <w:p w14:paraId="2F0BFBC6" w14:textId="77777777" w:rsidR="00BF62F4" w:rsidRPr="0045514D" w:rsidRDefault="00BF62F4" w:rsidP="00BF62F4">
      <w:pPr>
        <w:pStyle w:val="a3"/>
        <w:tabs>
          <w:tab w:val="left" w:pos="1410"/>
        </w:tabs>
        <w:jc w:val="center"/>
        <w:rPr>
          <w:rFonts w:ascii="Times New Roman" w:eastAsia="MS Mincho" w:hAnsi="Times New Roman" w:cs="Times New Roman"/>
          <w:b/>
          <w:color w:val="E36C0A"/>
          <w:sz w:val="22"/>
          <w:szCs w:val="22"/>
        </w:rPr>
      </w:pPr>
      <w:r w:rsidRPr="0045514D">
        <w:rPr>
          <w:rFonts w:ascii="Times New Roman" w:eastAsia="MS Mincho" w:hAnsi="Times New Roman" w:cs="Times New Roman"/>
          <w:b/>
          <w:color w:val="E36C0A"/>
          <w:sz w:val="22"/>
          <w:szCs w:val="22"/>
        </w:rPr>
        <w:t>7. Прочие условия</w:t>
      </w:r>
    </w:p>
    <w:p w14:paraId="79C6A2B5" w14:textId="77777777" w:rsidR="00BF62F4" w:rsidRPr="0045514D" w:rsidRDefault="00BF62F4" w:rsidP="00BF62F4">
      <w:pPr>
        <w:ind w:firstLine="708"/>
        <w:jc w:val="both"/>
        <w:rPr>
          <w:sz w:val="22"/>
          <w:szCs w:val="22"/>
        </w:rPr>
      </w:pPr>
      <w:r w:rsidRPr="0045514D">
        <w:rPr>
          <w:color w:val="E36C0A"/>
          <w:sz w:val="22"/>
          <w:szCs w:val="22"/>
        </w:rPr>
        <w:t>7.1.</w:t>
      </w:r>
      <w:r w:rsidRPr="0045514D">
        <w:rPr>
          <w:sz w:val="22"/>
          <w:szCs w:val="22"/>
        </w:rPr>
        <w:t xml:space="preserve"> При непосещении занятий Заказчиком или невыполнении  требований учебной программы, свидетельство не выдается, деньги, перечисленные за обучение, не возвращаются. </w:t>
      </w:r>
    </w:p>
    <w:p w14:paraId="545CFA68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>7.2.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Настоящий договор вступает в силу со дня его заключения сторонами и  действует до исполнения обязательств. </w:t>
      </w:r>
    </w:p>
    <w:p w14:paraId="0DFF3CFA" w14:textId="77777777" w:rsidR="00BF62F4" w:rsidRPr="0045514D" w:rsidRDefault="00BF62F4" w:rsidP="00BF62F4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5514D">
        <w:rPr>
          <w:rFonts w:ascii="Times New Roman" w:eastAsia="MS Mincho" w:hAnsi="Times New Roman" w:cs="Times New Roman"/>
          <w:color w:val="E36C0A"/>
          <w:sz w:val="22"/>
          <w:szCs w:val="22"/>
        </w:rPr>
        <w:t xml:space="preserve"> 7.3.</w:t>
      </w:r>
      <w:r w:rsidRPr="0045514D">
        <w:rPr>
          <w:rFonts w:ascii="Times New Roman" w:eastAsia="MS Mincho" w:hAnsi="Times New Roman" w:cs="Times New Roman"/>
          <w:sz w:val="22"/>
          <w:szCs w:val="22"/>
        </w:rPr>
        <w:t xml:space="preserve"> Договор составлен в двух экземплярах по одному для каждой из сторон, имеющих равную юридическую силу. </w:t>
      </w:r>
    </w:p>
    <w:p w14:paraId="13D30A74" w14:textId="77777777" w:rsidR="00BF62F4" w:rsidRPr="0045514D" w:rsidRDefault="00BF62F4" w:rsidP="00BF62F4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E36C0A"/>
          <w:sz w:val="22"/>
          <w:szCs w:val="22"/>
        </w:rPr>
      </w:pPr>
      <w:r w:rsidRPr="0045514D">
        <w:rPr>
          <w:rFonts w:ascii="Times New Roman" w:hAnsi="Times New Roman" w:cs="Times New Roman"/>
          <w:b/>
          <w:bCs/>
          <w:color w:val="E36C0A"/>
          <w:sz w:val="22"/>
          <w:szCs w:val="22"/>
        </w:rPr>
        <w:t>8. Реквизиты и подписи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45"/>
      </w:tblGrid>
      <w:tr w:rsidR="00BF62F4" w:rsidRPr="0045514D" w14:paraId="588A626F" w14:textId="77777777" w:rsidTr="004E3E91">
        <w:tc>
          <w:tcPr>
            <w:tcW w:w="5211" w:type="dxa"/>
            <w:shd w:val="clear" w:color="auto" w:fill="auto"/>
          </w:tcPr>
          <w:p w14:paraId="44FF4F22" w14:textId="77777777" w:rsidR="00BF62F4" w:rsidRPr="0045514D" w:rsidRDefault="00BF62F4" w:rsidP="002F2138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 w:rsidRPr="0045514D">
              <w:rPr>
                <w:b/>
                <w:iCs/>
                <w:color w:val="E36C0A"/>
                <w:sz w:val="22"/>
                <w:szCs w:val="22"/>
              </w:rPr>
              <w:t>Исполнитель</w:t>
            </w:r>
            <w:r w:rsidRPr="0045514D">
              <w:rPr>
                <w:iCs/>
                <w:sz w:val="22"/>
                <w:szCs w:val="22"/>
              </w:rPr>
              <w:t xml:space="preserve">: </w:t>
            </w:r>
          </w:p>
          <w:p w14:paraId="118BB1A2" w14:textId="77777777" w:rsidR="00BF62F4" w:rsidRPr="0045514D" w:rsidRDefault="00BF62F4" w:rsidP="002F2138">
            <w:pPr>
              <w:shd w:val="clear" w:color="auto" w:fill="FFFFFF"/>
              <w:jc w:val="both"/>
              <w:rPr>
                <w:b/>
                <w:iCs/>
                <w:sz w:val="22"/>
                <w:szCs w:val="22"/>
              </w:rPr>
            </w:pPr>
            <w:proofErr w:type="gramStart"/>
            <w:r w:rsidRPr="0045514D">
              <w:rPr>
                <w:b/>
                <w:iCs/>
                <w:sz w:val="22"/>
                <w:szCs w:val="22"/>
              </w:rPr>
              <w:t>ЧУ</w:t>
            </w:r>
            <w:proofErr w:type="gramEnd"/>
            <w:r w:rsidRPr="0045514D">
              <w:rPr>
                <w:b/>
                <w:iCs/>
                <w:sz w:val="22"/>
                <w:szCs w:val="22"/>
              </w:rPr>
              <w:t xml:space="preserve"> ДПО «</w:t>
            </w:r>
            <w:proofErr w:type="spellStart"/>
            <w:r w:rsidRPr="0045514D">
              <w:rPr>
                <w:b/>
                <w:iCs/>
                <w:sz w:val="22"/>
                <w:szCs w:val="22"/>
              </w:rPr>
              <w:t>МорРечЦентр</w:t>
            </w:r>
            <w:proofErr w:type="spellEnd"/>
            <w:r w:rsidRPr="0045514D">
              <w:rPr>
                <w:b/>
                <w:iCs/>
                <w:sz w:val="22"/>
                <w:szCs w:val="22"/>
              </w:rPr>
              <w:t>»</w:t>
            </w:r>
          </w:p>
          <w:p w14:paraId="372A4501" w14:textId="77777777" w:rsidR="00BF62F4" w:rsidRPr="0045514D" w:rsidRDefault="00BF62F4" w:rsidP="002F2138">
            <w:pPr>
              <w:pStyle w:val="ConsTitle"/>
              <w:widowControl/>
              <w:spacing w:after="0" w:line="240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5514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адрес: Российская Федерация, 152916, Ярославская область, </w:t>
            </w:r>
          </w:p>
          <w:p w14:paraId="6BA61732" w14:textId="77777777" w:rsidR="00BF62F4" w:rsidRPr="0045514D" w:rsidRDefault="00BF62F4" w:rsidP="002F2138">
            <w:pPr>
              <w:pStyle w:val="ConsTitle"/>
              <w:widowControl/>
              <w:spacing w:after="0" w:line="240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5514D">
              <w:rPr>
                <w:rFonts w:ascii="Times New Roman" w:hAnsi="Times New Roman" w:cs="Times New Roman"/>
                <w:b w:val="0"/>
                <w:sz w:val="22"/>
                <w:szCs w:val="22"/>
              </w:rPr>
              <w:t>г. Рыбинск, ул. Набережная, соор.10; телефон/факс: /4855/ 239-009</w:t>
            </w:r>
          </w:p>
          <w:p w14:paraId="5DD4BF37" w14:textId="77777777" w:rsidR="00BF62F4" w:rsidRPr="0045514D" w:rsidRDefault="00BF62F4" w:rsidP="002F2138">
            <w:pPr>
              <w:rPr>
                <w:sz w:val="22"/>
                <w:szCs w:val="22"/>
              </w:rPr>
            </w:pPr>
            <w:r w:rsidRPr="0045514D">
              <w:rPr>
                <w:sz w:val="22"/>
                <w:szCs w:val="22"/>
              </w:rPr>
              <w:t xml:space="preserve">ОГРН 1117600001848   ИНН 7610091153   КПП 761001001  ОКПО 30963411 </w:t>
            </w:r>
          </w:p>
          <w:p w14:paraId="45B88A1B" w14:textId="77777777" w:rsidR="00BF62F4" w:rsidRPr="0045514D" w:rsidRDefault="00BF62F4" w:rsidP="002F2138">
            <w:pPr>
              <w:rPr>
                <w:sz w:val="22"/>
                <w:szCs w:val="22"/>
              </w:rPr>
            </w:pPr>
            <w:proofErr w:type="gramStart"/>
            <w:r w:rsidRPr="0045514D">
              <w:rPr>
                <w:sz w:val="22"/>
                <w:szCs w:val="22"/>
              </w:rPr>
              <w:t>р</w:t>
            </w:r>
            <w:proofErr w:type="gramEnd"/>
            <w:r w:rsidRPr="0045514D">
              <w:rPr>
                <w:sz w:val="22"/>
                <w:szCs w:val="22"/>
              </w:rPr>
              <w:t xml:space="preserve">/с 40703810077030000975  Калужское отделение № 8608 ПАО Сбербанк </w:t>
            </w:r>
          </w:p>
          <w:p w14:paraId="53970194" w14:textId="77777777" w:rsidR="00BF62F4" w:rsidRPr="0045514D" w:rsidRDefault="00BF62F4" w:rsidP="002F2138">
            <w:pPr>
              <w:rPr>
                <w:sz w:val="22"/>
                <w:szCs w:val="22"/>
              </w:rPr>
            </w:pPr>
            <w:r w:rsidRPr="0045514D">
              <w:rPr>
                <w:sz w:val="22"/>
                <w:szCs w:val="22"/>
              </w:rPr>
              <w:t>к/с 30101810100000000612</w:t>
            </w:r>
          </w:p>
          <w:p w14:paraId="63246773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19B12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6B16C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913255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4C644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6E668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21D76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E13778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19DD52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4C6DC1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1B4C39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7E8A5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4D5CA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A63AC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EADA8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68B648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25E776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2D64B9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DD24A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94CDB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5514D">
              <w:rPr>
                <w:rFonts w:ascii="Times New Roman" w:hAnsi="Times New Roman" w:cs="Times New Roman"/>
                <w:sz w:val="22"/>
                <w:szCs w:val="22"/>
              </w:rPr>
              <w:t>Директор__________________Д.В</w:t>
            </w:r>
            <w:proofErr w:type="spellEnd"/>
            <w:r w:rsidRPr="0045514D">
              <w:rPr>
                <w:rFonts w:ascii="Times New Roman" w:hAnsi="Times New Roman" w:cs="Times New Roman"/>
                <w:sz w:val="22"/>
                <w:szCs w:val="22"/>
              </w:rPr>
              <w:t>. .Маслаков</w:t>
            </w:r>
          </w:p>
          <w:p w14:paraId="0B063DA9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8368B" w14:textId="77777777" w:rsidR="00BF62F4" w:rsidRPr="0045514D" w:rsidRDefault="00BF62F4" w:rsidP="002F213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5514D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4551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6965963B" w14:textId="77777777" w:rsidR="00BF62F4" w:rsidRPr="0045514D" w:rsidRDefault="00BF62F4" w:rsidP="002F2138">
            <w:pPr>
              <w:pStyle w:val="a3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5514D">
              <w:rPr>
                <w:rFonts w:ascii="Times New Roman" w:eastAsia="MS Mincho" w:hAnsi="Times New Roman" w:cs="Times New Roman"/>
                <w:b/>
                <w:color w:val="E36C0A"/>
                <w:sz w:val="22"/>
                <w:szCs w:val="22"/>
              </w:rPr>
              <w:lastRenderedPageBreak/>
              <w:t>Заказчик</w:t>
            </w:r>
            <w:r w:rsidRPr="0045514D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  <w:p w14:paraId="4A23F098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Заказчик и плательщик:</w:t>
            </w:r>
          </w:p>
          <w:p w14:paraId="5FD1C212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 xml:space="preserve">Федеральное бюджетное учреждение «Администрация </w:t>
            </w:r>
            <w:proofErr w:type="spellStart"/>
            <w:proofErr w:type="gramStart"/>
            <w:r w:rsidRPr="0045514D">
              <w:rPr>
                <w:rFonts w:eastAsia="Times New Roman" w:cs="Times New Roman"/>
                <w:lang w:eastAsia="ru-RU" w:bidi="ar-SA"/>
              </w:rPr>
              <w:t>Волго</w:t>
            </w:r>
            <w:proofErr w:type="spellEnd"/>
            <w:r w:rsidRPr="0045514D">
              <w:rPr>
                <w:rFonts w:eastAsia="Times New Roman" w:cs="Times New Roman"/>
                <w:lang w:eastAsia="ru-RU" w:bidi="ar-SA"/>
              </w:rPr>
              <w:t xml:space="preserve"> – Балтийского</w:t>
            </w:r>
            <w:proofErr w:type="gramEnd"/>
            <w:r w:rsidRPr="0045514D">
              <w:rPr>
                <w:rFonts w:eastAsia="Times New Roman" w:cs="Times New Roman"/>
                <w:lang w:eastAsia="ru-RU" w:bidi="ar-SA"/>
              </w:rPr>
              <w:t xml:space="preserve"> бассейна внутренних водных путей»</w:t>
            </w:r>
          </w:p>
          <w:p w14:paraId="0D0F17FD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ИНН 7812024833  КПП 784201001</w:t>
            </w:r>
          </w:p>
          <w:p w14:paraId="17180A85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 xml:space="preserve">юр адрес: 191014, г. Санкт-Петербург, </w:t>
            </w:r>
            <w:proofErr w:type="spellStart"/>
            <w:r w:rsidRPr="0045514D">
              <w:rPr>
                <w:rFonts w:eastAsia="Times New Roman" w:cs="Times New Roman"/>
                <w:lang w:eastAsia="ru-RU" w:bidi="ar-SA"/>
              </w:rPr>
              <w:t>Виленский</w:t>
            </w:r>
            <w:proofErr w:type="spellEnd"/>
            <w:r w:rsidRPr="0045514D">
              <w:rPr>
                <w:rFonts w:eastAsia="Times New Roman" w:cs="Times New Roman"/>
                <w:lang w:eastAsia="ru-RU" w:bidi="ar-SA"/>
              </w:rPr>
              <w:t xml:space="preserve"> переулок, д. 15, литер Б.</w:t>
            </w:r>
          </w:p>
          <w:p w14:paraId="10586058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Грузополучатель (получатель услуг):</w:t>
            </w:r>
          </w:p>
          <w:p w14:paraId="2974C325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 xml:space="preserve">Череповецкий район водных путей и судоходства - филиал ФБУ «Администрация </w:t>
            </w:r>
            <w:proofErr w:type="spellStart"/>
            <w:proofErr w:type="gramStart"/>
            <w:r w:rsidRPr="0045514D">
              <w:rPr>
                <w:rFonts w:eastAsia="Times New Roman" w:cs="Times New Roman"/>
                <w:lang w:eastAsia="ru-RU" w:bidi="ar-SA"/>
              </w:rPr>
              <w:t>Волго</w:t>
            </w:r>
            <w:proofErr w:type="spellEnd"/>
            <w:r w:rsidRPr="0045514D">
              <w:rPr>
                <w:rFonts w:eastAsia="Times New Roman" w:cs="Times New Roman"/>
                <w:lang w:eastAsia="ru-RU" w:bidi="ar-SA"/>
              </w:rPr>
              <w:t xml:space="preserve"> – Балтийского</w:t>
            </w:r>
            <w:proofErr w:type="gramEnd"/>
            <w:r w:rsidRPr="0045514D">
              <w:rPr>
                <w:rFonts w:eastAsia="Times New Roman" w:cs="Times New Roman"/>
                <w:lang w:eastAsia="ru-RU" w:bidi="ar-SA"/>
              </w:rPr>
              <w:t xml:space="preserve"> бассейна внутренних водных путей»</w:t>
            </w:r>
          </w:p>
          <w:p w14:paraId="7F6F3E9A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ИНН 7812024833/ КПП 352802001</w:t>
            </w:r>
          </w:p>
          <w:p w14:paraId="69C183D1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Почт</w:t>
            </w:r>
            <w:proofErr w:type="gramStart"/>
            <w:r w:rsidRPr="0045514D">
              <w:rPr>
                <w:rFonts w:eastAsia="Times New Roman" w:cs="Times New Roman"/>
                <w:lang w:eastAsia="ru-RU" w:bidi="ar-SA"/>
              </w:rPr>
              <w:t>.</w:t>
            </w:r>
            <w:proofErr w:type="gramEnd"/>
            <w:r w:rsidRPr="0045514D">
              <w:rPr>
                <w:rFonts w:eastAsia="Times New Roman" w:cs="Times New Roman"/>
                <w:lang w:eastAsia="ru-RU" w:bidi="ar-SA"/>
              </w:rPr>
              <w:t xml:space="preserve"> </w:t>
            </w:r>
            <w:proofErr w:type="gramStart"/>
            <w:r w:rsidRPr="0045514D">
              <w:rPr>
                <w:rFonts w:eastAsia="Times New Roman" w:cs="Times New Roman"/>
                <w:lang w:eastAsia="ru-RU" w:bidi="ar-SA"/>
              </w:rPr>
              <w:t>а</w:t>
            </w:r>
            <w:proofErr w:type="gramEnd"/>
            <w:r w:rsidRPr="0045514D">
              <w:rPr>
                <w:rFonts w:eastAsia="Times New Roman" w:cs="Times New Roman"/>
                <w:lang w:eastAsia="ru-RU" w:bidi="ar-SA"/>
              </w:rPr>
              <w:t>дрес: 162600, г. Череповец,                            ул. Белинского, д. 2</w:t>
            </w:r>
          </w:p>
          <w:p w14:paraId="3FEADC17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</w:p>
          <w:p w14:paraId="300A3F2A" w14:textId="7777777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Банковские реквизиты:</w:t>
            </w:r>
          </w:p>
          <w:p w14:paraId="1425FBD0" w14:textId="15C70007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 xml:space="preserve">УФК по </w:t>
            </w:r>
            <w:proofErr w:type="gramStart"/>
            <w:r w:rsidRPr="0045514D">
              <w:rPr>
                <w:rFonts w:eastAsia="Times New Roman" w:cs="Times New Roman"/>
                <w:lang w:eastAsia="ru-RU" w:bidi="ar-SA"/>
              </w:rPr>
              <w:t>Нижегородской</w:t>
            </w:r>
            <w:proofErr w:type="gramEnd"/>
            <w:r w:rsidRPr="0045514D">
              <w:rPr>
                <w:rFonts w:eastAsia="Times New Roman" w:cs="Times New Roman"/>
                <w:lang w:eastAsia="ru-RU" w:bidi="ar-SA"/>
              </w:rPr>
              <w:t xml:space="preserve"> </w:t>
            </w:r>
            <w:r w:rsidR="0096543D" w:rsidRPr="0045514D">
              <w:rPr>
                <w:rFonts w:eastAsia="Times New Roman" w:cs="Times New Roman"/>
                <w:lang w:eastAsia="ru-RU" w:bidi="ar-SA"/>
              </w:rPr>
              <w:t>области</w:t>
            </w:r>
            <w:r w:rsidRPr="0045514D">
              <w:rPr>
                <w:rFonts w:eastAsia="Times New Roman" w:cs="Times New Roman"/>
                <w:lang w:eastAsia="ru-RU" w:bidi="ar-SA"/>
              </w:rPr>
              <w:t xml:space="preserve"> (ФБУ «Администрация «Волго-Балт», л/с 20726X60180)</w:t>
            </w:r>
          </w:p>
          <w:p w14:paraId="103A0DF7" w14:textId="140B48B9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№казначейского счета: 03214643000000013225 ОКЦ № 1 ВВГУ Банка России//УФК по Нижегородской области, г. Нижний Новгород</w:t>
            </w:r>
          </w:p>
          <w:p w14:paraId="1E368770" w14:textId="4085FEE5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БИК 012202102</w:t>
            </w:r>
          </w:p>
          <w:p w14:paraId="2CF68AD6" w14:textId="1338F27D" w:rsidR="004E3E91" w:rsidRPr="0045514D" w:rsidRDefault="004E3E91" w:rsidP="004E3E91">
            <w:pPr>
              <w:pStyle w:val="1"/>
              <w:suppressAutoHyphens w:val="0"/>
              <w:jc w:val="both"/>
              <w:textAlignment w:val="auto"/>
              <w:rPr>
                <w:rFonts w:eastAsia="Times New Roman" w:cs="Times New Roman"/>
                <w:lang w:eastAsia="ru-RU" w:bidi="ar-SA"/>
              </w:rPr>
            </w:pPr>
            <w:r w:rsidRPr="0045514D">
              <w:rPr>
                <w:rFonts w:eastAsia="Times New Roman" w:cs="Times New Roman"/>
                <w:lang w:eastAsia="ru-RU" w:bidi="ar-SA"/>
              </w:rPr>
              <w:t>№банковского счета: 40102810745370000024</w:t>
            </w:r>
          </w:p>
          <w:p w14:paraId="66BE80B6" w14:textId="1D06F545" w:rsidR="004E3E91" w:rsidRPr="0045514D" w:rsidRDefault="004E3E91" w:rsidP="004E3E9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45514D">
              <w:rPr>
                <w:lang w:val="en-US"/>
              </w:rPr>
              <w:t>e</w:t>
            </w:r>
            <w:r w:rsidRPr="0045514D">
              <w:t>-</w:t>
            </w:r>
            <w:r w:rsidRPr="0045514D">
              <w:rPr>
                <w:lang w:val="en-US"/>
              </w:rPr>
              <w:t>mail</w:t>
            </w:r>
            <w:r w:rsidRPr="0045514D">
              <w:t>: yavorskaya@volgo-balt.ru</w:t>
            </w:r>
          </w:p>
          <w:p w14:paraId="3CDB03E3" w14:textId="77777777" w:rsidR="000452F4" w:rsidRPr="0045514D" w:rsidRDefault="000452F4" w:rsidP="002F2138">
            <w:pPr>
              <w:rPr>
                <w:rFonts w:eastAsia="MS Mincho"/>
              </w:rPr>
            </w:pPr>
          </w:p>
          <w:p w14:paraId="6DA12D0A" w14:textId="7302D203" w:rsidR="00BF62F4" w:rsidRPr="0045514D" w:rsidRDefault="004E3E91" w:rsidP="002F2138">
            <w:pPr>
              <w:rPr>
                <w:rFonts w:eastAsia="MS Mincho"/>
              </w:rPr>
            </w:pPr>
            <w:r w:rsidRPr="0045514D">
              <w:rPr>
                <w:rFonts w:eastAsia="MS Mincho"/>
              </w:rPr>
              <w:lastRenderedPageBreak/>
              <w:t xml:space="preserve">начальник </w:t>
            </w:r>
            <w:proofErr w:type="spellStart"/>
            <w:r w:rsidRPr="0045514D">
              <w:rPr>
                <w:rFonts w:eastAsia="MS Mincho"/>
              </w:rPr>
              <w:t>ЧРВПиС</w:t>
            </w:r>
            <w:proofErr w:type="spellEnd"/>
            <w:r w:rsidR="00BF62F4" w:rsidRPr="0045514D">
              <w:rPr>
                <w:rFonts w:eastAsia="MS Mincho"/>
              </w:rPr>
              <w:t xml:space="preserve">___________ </w:t>
            </w:r>
            <w:r w:rsidRPr="0045514D">
              <w:rPr>
                <w:rFonts w:eastAsia="MS Mincho"/>
              </w:rPr>
              <w:t xml:space="preserve">С.В. </w:t>
            </w:r>
            <w:proofErr w:type="spellStart"/>
            <w:r w:rsidR="0096543D" w:rsidRPr="0045514D">
              <w:rPr>
                <w:rFonts w:eastAsia="MS Mincho"/>
              </w:rPr>
              <w:t>В</w:t>
            </w:r>
            <w:r w:rsidRPr="0045514D">
              <w:rPr>
                <w:rFonts w:eastAsia="MS Mincho"/>
              </w:rPr>
              <w:t>оеводкин</w:t>
            </w:r>
            <w:proofErr w:type="spellEnd"/>
          </w:p>
          <w:p w14:paraId="5B49D576" w14:textId="77777777" w:rsidR="00BF62F4" w:rsidRPr="0045514D" w:rsidRDefault="00BF62F4" w:rsidP="002F2138">
            <w:pPr>
              <w:rPr>
                <w:rFonts w:eastAsia="MS Mincho"/>
              </w:rPr>
            </w:pPr>
          </w:p>
          <w:p w14:paraId="3A8F0162" w14:textId="77777777" w:rsidR="00BF62F4" w:rsidRPr="0045514D" w:rsidRDefault="00BF62F4" w:rsidP="002F2138">
            <w:pPr>
              <w:rPr>
                <w:rFonts w:eastAsia="MS Mincho"/>
              </w:rPr>
            </w:pPr>
          </w:p>
          <w:p w14:paraId="1B34ED90" w14:textId="77777777" w:rsidR="00BF62F4" w:rsidRPr="0045514D" w:rsidRDefault="00BF62F4" w:rsidP="002F2138">
            <w:pPr>
              <w:rPr>
                <w:rFonts w:eastAsia="MS Mincho"/>
              </w:rPr>
            </w:pPr>
          </w:p>
        </w:tc>
      </w:tr>
    </w:tbl>
    <w:p w14:paraId="4FEF3435" w14:textId="77777777" w:rsidR="0088430B" w:rsidRPr="0045514D" w:rsidRDefault="0088430B"/>
    <w:sectPr w:rsidR="0088430B" w:rsidRPr="0045514D" w:rsidSect="00BF62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577F"/>
    <w:multiLevelType w:val="hybridMultilevel"/>
    <w:tmpl w:val="60A65804"/>
    <w:lvl w:ilvl="0" w:tplc="ECEA4AF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E36C0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F4"/>
    <w:rsid w:val="000452F4"/>
    <w:rsid w:val="0045514D"/>
    <w:rsid w:val="004E3E91"/>
    <w:rsid w:val="00827019"/>
    <w:rsid w:val="0088430B"/>
    <w:rsid w:val="0096543D"/>
    <w:rsid w:val="00B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D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F62F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F62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F62F4"/>
    <w:pPr>
      <w:widowControl w:val="0"/>
      <w:autoSpaceDE w:val="0"/>
      <w:autoSpaceDN w:val="0"/>
      <w:adjustRightInd w:val="0"/>
      <w:spacing w:line="252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F62F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F62F4"/>
    <w:rPr>
      <w:b/>
      <w:bCs/>
    </w:rPr>
  </w:style>
  <w:style w:type="paragraph" w:styleId="a7">
    <w:name w:val="Subtitle"/>
    <w:basedOn w:val="a"/>
    <w:next w:val="a"/>
    <w:link w:val="a8"/>
    <w:qFormat/>
    <w:rsid w:val="00BF62F4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BF62F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qFormat/>
    <w:rsid w:val="004E3E91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4E3E91"/>
    <w:pPr>
      <w:widowControl w:val="0"/>
      <w:shd w:val="clear" w:color="auto" w:fill="FFFFFF"/>
      <w:suppressAutoHyphens/>
      <w:spacing w:after="240" w:line="29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1">
    <w:name w:val="Обычный1"/>
    <w:qFormat/>
    <w:rsid w:val="004E3E9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F62F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F62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F62F4"/>
    <w:pPr>
      <w:widowControl w:val="0"/>
      <w:autoSpaceDE w:val="0"/>
      <w:autoSpaceDN w:val="0"/>
      <w:adjustRightInd w:val="0"/>
      <w:spacing w:line="252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F62F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F62F4"/>
    <w:rPr>
      <w:b/>
      <w:bCs/>
    </w:rPr>
  </w:style>
  <w:style w:type="paragraph" w:styleId="a7">
    <w:name w:val="Subtitle"/>
    <w:basedOn w:val="a"/>
    <w:next w:val="a"/>
    <w:link w:val="a8"/>
    <w:qFormat/>
    <w:rsid w:val="00BF62F4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BF62F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qFormat/>
    <w:rsid w:val="004E3E91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4E3E91"/>
    <w:pPr>
      <w:widowControl w:val="0"/>
      <w:shd w:val="clear" w:color="auto" w:fill="FFFFFF"/>
      <w:suppressAutoHyphens/>
      <w:spacing w:after="240" w:line="29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1">
    <w:name w:val="Обычный1"/>
    <w:qFormat/>
    <w:rsid w:val="004E3E9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Татьяна Николаевна Большакова</cp:lastModifiedBy>
  <cp:revision>4</cp:revision>
  <dcterms:created xsi:type="dcterms:W3CDTF">2026-06-02T12:25:00Z</dcterms:created>
  <dcterms:modified xsi:type="dcterms:W3CDTF">2026-06-03T07:12:00Z</dcterms:modified>
</cp:coreProperties>
</file>