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3F2" w:rsidRPr="00340B75" w:rsidRDefault="00A11AF4" w:rsidP="006E23F2">
      <w:pPr>
        <w:pStyle w:val="a3"/>
        <w:rPr>
          <w:sz w:val="18"/>
          <w:szCs w:val="18"/>
        </w:rPr>
      </w:pPr>
      <w:bookmarkStart w:id="0" w:name="_GoBack"/>
      <w:bookmarkEnd w:id="0"/>
      <w:r w:rsidRPr="00340B75">
        <w:rPr>
          <w:sz w:val="18"/>
          <w:szCs w:val="18"/>
        </w:rPr>
        <w:t xml:space="preserve">    </w:t>
      </w:r>
      <w:r w:rsidR="00970F43" w:rsidRPr="00340B75">
        <w:rPr>
          <w:sz w:val="18"/>
          <w:szCs w:val="18"/>
        </w:rPr>
        <w:t>Государственный контракт</w:t>
      </w:r>
      <w:r w:rsidR="006405A0" w:rsidRPr="00340B75">
        <w:rPr>
          <w:sz w:val="18"/>
          <w:szCs w:val="18"/>
        </w:rPr>
        <w:t xml:space="preserve"> № ____</w:t>
      </w:r>
    </w:p>
    <w:p w:rsidR="008151D5" w:rsidRPr="00340B75" w:rsidRDefault="00970F43" w:rsidP="006E23F2">
      <w:pPr>
        <w:pStyle w:val="a3"/>
        <w:rPr>
          <w:sz w:val="18"/>
          <w:szCs w:val="18"/>
        </w:rPr>
      </w:pPr>
      <w:r w:rsidRPr="00340B75">
        <w:rPr>
          <w:sz w:val="18"/>
          <w:szCs w:val="18"/>
        </w:rPr>
        <w:t xml:space="preserve">на </w:t>
      </w:r>
      <w:r w:rsidR="00FE6161" w:rsidRPr="00340B75">
        <w:rPr>
          <w:sz w:val="18"/>
          <w:szCs w:val="18"/>
        </w:rPr>
        <w:t>оказание платных образовательных услуг</w:t>
      </w:r>
    </w:p>
    <w:p w:rsidR="006E23F2" w:rsidRPr="00340B75" w:rsidRDefault="006E23F2" w:rsidP="006E23F2">
      <w:pPr>
        <w:jc w:val="center"/>
        <w:rPr>
          <w:sz w:val="18"/>
          <w:szCs w:val="18"/>
        </w:rPr>
      </w:pPr>
      <w:r w:rsidRPr="00340B75">
        <w:rPr>
          <w:sz w:val="18"/>
          <w:szCs w:val="18"/>
        </w:rPr>
        <w:t xml:space="preserve">г. Петрозаводск </w:t>
      </w:r>
      <w:r w:rsidRPr="00340B75">
        <w:rPr>
          <w:sz w:val="18"/>
          <w:szCs w:val="18"/>
        </w:rPr>
        <w:tab/>
      </w:r>
      <w:r w:rsidRPr="00340B75">
        <w:rPr>
          <w:sz w:val="18"/>
          <w:szCs w:val="18"/>
        </w:rPr>
        <w:tab/>
      </w:r>
      <w:r w:rsidRPr="00340B75">
        <w:rPr>
          <w:sz w:val="18"/>
          <w:szCs w:val="18"/>
        </w:rPr>
        <w:tab/>
      </w:r>
      <w:r w:rsidRPr="00340B75">
        <w:rPr>
          <w:sz w:val="18"/>
          <w:szCs w:val="18"/>
        </w:rPr>
        <w:tab/>
      </w:r>
      <w:r w:rsidRPr="00340B75">
        <w:rPr>
          <w:sz w:val="18"/>
          <w:szCs w:val="18"/>
        </w:rPr>
        <w:tab/>
        <w:t xml:space="preserve">     </w:t>
      </w:r>
      <w:r w:rsidRPr="00340B75">
        <w:rPr>
          <w:sz w:val="18"/>
          <w:szCs w:val="18"/>
        </w:rPr>
        <w:tab/>
        <w:t xml:space="preserve">                  </w:t>
      </w:r>
      <w:r w:rsidR="00970F43" w:rsidRPr="00340B75">
        <w:rPr>
          <w:sz w:val="18"/>
          <w:szCs w:val="18"/>
        </w:rPr>
        <w:t xml:space="preserve">  </w:t>
      </w:r>
      <w:r w:rsidR="00FE6161" w:rsidRPr="00340B75">
        <w:rPr>
          <w:sz w:val="18"/>
          <w:szCs w:val="18"/>
        </w:rPr>
        <w:t xml:space="preserve">                  </w:t>
      </w:r>
      <w:r w:rsidR="00340B75">
        <w:rPr>
          <w:sz w:val="18"/>
          <w:szCs w:val="18"/>
        </w:rPr>
        <w:t xml:space="preserve">                               </w:t>
      </w:r>
      <w:r w:rsidR="00BB2AEE" w:rsidRPr="00340B75">
        <w:rPr>
          <w:sz w:val="18"/>
          <w:szCs w:val="18"/>
        </w:rPr>
        <w:t xml:space="preserve">  </w:t>
      </w:r>
      <w:r w:rsidR="00FE6161" w:rsidRPr="00340B75">
        <w:rPr>
          <w:sz w:val="18"/>
          <w:szCs w:val="18"/>
        </w:rPr>
        <w:t xml:space="preserve">  </w:t>
      </w:r>
      <w:r w:rsidRPr="00340B75">
        <w:rPr>
          <w:sz w:val="18"/>
          <w:szCs w:val="18"/>
        </w:rPr>
        <w:t>«___»_____________ 20</w:t>
      </w:r>
      <w:r w:rsidR="00FA0CE0" w:rsidRPr="00340B75">
        <w:rPr>
          <w:sz w:val="18"/>
          <w:szCs w:val="18"/>
        </w:rPr>
        <w:t>2</w:t>
      </w:r>
      <w:r w:rsidR="00B24D91">
        <w:rPr>
          <w:sz w:val="18"/>
          <w:szCs w:val="18"/>
        </w:rPr>
        <w:t>6</w:t>
      </w:r>
      <w:r w:rsidRPr="00340B75">
        <w:rPr>
          <w:sz w:val="18"/>
          <w:szCs w:val="18"/>
        </w:rPr>
        <w:t>г.</w:t>
      </w:r>
    </w:p>
    <w:p w:rsidR="006E23F2" w:rsidRPr="00340B75" w:rsidRDefault="006E23F2" w:rsidP="006E23F2">
      <w:pPr>
        <w:rPr>
          <w:sz w:val="18"/>
          <w:szCs w:val="18"/>
        </w:rPr>
      </w:pPr>
    </w:p>
    <w:p w:rsidR="006E23F2" w:rsidRPr="00340B75" w:rsidRDefault="00B24D91" w:rsidP="00A561D1">
      <w:pPr>
        <w:pStyle w:val="a4"/>
        <w:ind w:firstLine="851"/>
        <w:rPr>
          <w:sz w:val="18"/>
          <w:szCs w:val="18"/>
        </w:rPr>
      </w:pPr>
      <w:r w:rsidRPr="00B24D91">
        <w:rPr>
          <w:b/>
          <w:bCs/>
          <w:sz w:val="18"/>
          <w:szCs w:val="18"/>
        </w:rPr>
        <w:t xml:space="preserve">Федеральное казенное профессиональное образовательное учреждение № 31 Федеральной службы исполнения наказаний (ФКП образовательное учреждение № 31), </w:t>
      </w:r>
      <w:r w:rsidRPr="009A03AD">
        <w:rPr>
          <w:bCs/>
          <w:sz w:val="18"/>
          <w:szCs w:val="18"/>
        </w:rPr>
        <w:t>именуемое в дальнейшем «Государственный заказчик», в лице директора Селина Сергея Николаевича, действующего на основании Устава</w:t>
      </w:r>
      <w:r w:rsidR="006E23F2" w:rsidRPr="00340B75">
        <w:rPr>
          <w:sz w:val="18"/>
          <w:szCs w:val="18"/>
        </w:rPr>
        <w:t xml:space="preserve">, </w:t>
      </w:r>
    </w:p>
    <w:p w:rsidR="00C92A76" w:rsidRPr="00340B75" w:rsidRDefault="0022706A" w:rsidP="00C92A76">
      <w:pPr>
        <w:tabs>
          <w:tab w:val="left" w:pos="600"/>
        </w:tabs>
        <w:jc w:val="both"/>
        <w:rPr>
          <w:sz w:val="18"/>
          <w:szCs w:val="18"/>
        </w:rPr>
      </w:pPr>
      <w:r w:rsidRPr="00340B75">
        <w:rPr>
          <w:sz w:val="18"/>
          <w:szCs w:val="18"/>
        </w:rPr>
        <w:tab/>
      </w:r>
      <w:r w:rsidR="00E75700" w:rsidRPr="00340B75">
        <w:rPr>
          <w:sz w:val="18"/>
          <w:szCs w:val="18"/>
        </w:rPr>
        <w:t>__________________________________________</w:t>
      </w:r>
      <w:r w:rsidR="00C92A76" w:rsidRPr="00340B75">
        <w:rPr>
          <w:sz w:val="18"/>
          <w:szCs w:val="18"/>
        </w:rPr>
        <w:t>, в лице</w:t>
      </w:r>
      <w:r w:rsidR="00E75700" w:rsidRPr="00340B75">
        <w:rPr>
          <w:sz w:val="18"/>
          <w:szCs w:val="18"/>
        </w:rPr>
        <w:t>________________________</w:t>
      </w:r>
      <w:r w:rsidR="00C92A76" w:rsidRPr="00340B75">
        <w:rPr>
          <w:sz w:val="18"/>
          <w:szCs w:val="18"/>
        </w:rPr>
        <w:t xml:space="preserve">, действующего на основании </w:t>
      </w:r>
      <w:r w:rsidR="00E75700" w:rsidRPr="00340B75">
        <w:rPr>
          <w:sz w:val="18"/>
          <w:szCs w:val="18"/>
        </w:rPr>
        <w:t>_____________</w:t>
      </w:r>
      <w:r w:rsidR="00C92A76" w:rsidRPr="00340B75">
        <w:rPr>
          <w:sz w:val="18"/>
          <w:szCs w:val="18"/>
        </w:rPr>
        <w:t xml:space="preserve">, именуемое в дальнейшем «Исполнитель», </w:t>
      </w:r>
      <w:r w:rsidR="00C92A76" w:rsidRPr="00340B75">
        <w:rPr>
          <w:b/>
          <w:sz w:val="18"/>
          <w:szCs w:val="18"/>
        </w:rPr>
        <w:t xml:space="preserve"> руководствуясь  п.4 ч.1 ст. 93 Федерального закона от 05.04.2013 г. №44-ФЗ «О контрактной системе в сфере закупок товаров, работ, услуг для обеспечения государственных и муниципальных нужд»</w:t>
      </w:r>
      <w:r w:rsidR="00C92A76" w:rsidRPr="00340B75">
        <w:rPr>
          <w:sz w:val="18"/>
          <w:szCs w:val="18"/>
        </w:rPr>
        <w:t>, заключили настоящий Государственный контракт (далее Контракт):</w:t>
      </w:r>
    </w:p>
    <w:p w:rsidR="006E23F2" w:rsidRPr="00340B75" w:rsidRDefault="006E23F2" w:rsidP="00C92A76">
      <w:pPr>
        <w:tabs>
          <w:tab w:val="left" w:pos="600"/>
        </w:tabs>
        <w:jc w:val="both"/>
        <w:rPr>
          <w:b/>
          <w:sz w:val="18"/>
          <w:szCs w:val="18"/>
        </w:rPr>
      </w:pPr>
    </w:p>
    <w:p w:rsidR="00DE0410" w:rsidRPr="00340B75" w:rsidRDefault="006E23F2" w:rsidP="004008BD">
      <w:pPr>
        <w:jc w:val="center"/>
        <w:rPr>
          <w:b/>
          <w:sz w:val="18"/>
          <w:szCs w:val="18"/>
        </w:rPr>
      </w:pPr>
      <w:r w:rsidRPr="00340B75">
        <w:rPr>
          <w:b/>
          <w:sz w:val="18"/>
          <w:szCs w:val="18"/>
        </w:rPr>
        <w:t xml:space="preserve">1.ПРЕДМЕТ </w:t>
      </w:r>
      <w:r w:rsidR="00A561D1" w:rsidRPr="00340B75">
        <w:rPr>
          <w:b/>
          <w:sz w:val="18"/>
          <w:szCs w:val="18"/>
        </w:rPr>
        <w:t>КОНТРАКТА</w:t>
      </w:r>
    </w:p>
    <w:p w:rsidR="006E23F2" w:rsidRPr="00340B75" w:rsidRDefault="006E23F2" w:rsidP="006E23F2">
      <w:pPr>
        <w:pStyle w:val="2"/>
        <w:rPr>
          <w:bCs/>
          <w:sz w:val="18"/>
          <w:szCs w:val="18"/>
        </w:rPr>
      </w:pPr>
      <w:r w:rsidRPr="00340B75">
        <w:rPr>
          <w:bCs/>
          <w:sz w:val="18"/>
          <w:szCs w:val="18"/>
        </w:rPr>
        <w:t xml:space="preserve">1.1. В соответствии с настоящим </w:t>
      </w:r>
      <w:r w:rsidR="006405A0" w:rsidRPr="00340B75">
        <w:rPr>
          <w:bCs/>
          <w:sz w:val="18"/>
          <w:szCs w:val="18"/>
        </w:rPr>
        <w:t>К</w:t>
      </w:r>
      <w:r w:rsidR="00A561D1" w:rsidRPr="00340B75">
        <w:rPr>
          <w:bCs/>
          <w:sz w:val="18"/>
          <w:szCs w:val="18"/>
        </w:rPr>
        <w:t>онтрактом</w:t>
      </w:r>
      <w:r w:rsidRPr="00340B75">
        <w:rPr>
          <w:bCs/>
          <w:sz w:val="18"/>
          <w:szCs w:val="18"/>
        </w:rPr>
        <w:t xml:space="preserve"> «</w:t>
      </w:r>
      <w:r w:rsidR="009B33FA" w:rsidRPr="00340B75">
        <w:rPr>
          <w:bCs/>
          <w:sz w:val="18"/>
          <w:szCs w:val="18"/>
        </w:rPr>
        <w:t>Государственный заказчик</w:t>
      </w:r>
      <w:r w:rsidRPr="00340B75">
        <w:rPr>
          <w:bCs/>
          <w:sz w:val="18"/>
          <w:szCs w:val="18"/>
        </w:rPr>
        <w:t xml:space="preserve">» </w:t>
      </w:r>
      <w:r w:rsidR="009B33FA" w:rsidRPr="00340B75">
        <w:rPr>
          <w:bCs/>
          <w:sz w:val="18"/>
          <w:szCs w:val="18"/>
        </w:rPr>
        <w:t>поручает</w:t>
      </w:r>
      <w:r w:rsidRPr="00340B75">
        <w:rPr>
          <w:bCs/>
          <w:sz w:val="18"/>
          <w:szCs w:val="18"/>
        </w:rPr>
        <w:t>, а «</w:t>
      </w:r>
      <w:r w:rsidR="00DB4AAE" w:rsidRPr="00340B75">
        <w:rPr>
          <w:sz w:val="18"/>
          <w:szCs w:val="18"/>
        </w:rPr>
        <w:t>Исполнитель</w:t>
      </w:r>
      <w:r w:rsidRPr="00340B75">
        <w:rPr>
          <w:bCs/>
          <w:sz w:val="18"/>
          <w:szCs w:val="18"/>
        </w:rPr>
        <w:t xml:space="preserve">» </w:t>
      </w:r>
      <w:r w:rsidR="009B33FA" w:rsidRPr="00340B75">
        <w:rPr>
          <w:bCs/>
          <w:sz w:val="18"/>
          <w:szCs w:val="18"/>
        </w:rPr>
        <w:t>принимает на себя</w:t>
      </w:r>
      <w:r w:rsidRPr="00340B75">
        <w:rPr>
          <w:bCs/>
          <w:sz w:val="18"/>
          <w:szCs w:val="18"/>
        </w:rPr>
        <w:t xml:space="preserve"> </w:t>
      </w:r>
      <w:r w:rsidR="009B33FA" w:rsidRPr="00340B75">
        <w:rPr>
          <w:bCs/>
          <w:sz w:val="18"/>
          <w:szCs w:val="18"/>
        </w:rPr>
        <w:t xml:space="preserve">обязательства по обучению </w:t>
      </w:r>
      <w:r w:rsidRPr="00340B75">
        <w:rPr>
          <w:bCs/>
          <w:sz w:val="18"/>
          <w:szCs w:val="18"/>
        </w:rPr>
        <w:t xml:space="preserve">в порядке и на условиях, предусмотренных настоящим </w:t>
      </w:r>
      <w:r w:rsidR="00A561D1" w:rsidRPr="00340B75">
        <w:rPr>
          <w:bCs/>
          <w:sz w:val="18"/>
          <w:szCs w:val="18"/>
        </w:rPr>
        <w:t>Контрактом</w:t>
      </w:r>
      <w:r w:rsidRPr="00340B75">
        <w:rPr>
          <w:bCs/>
          <w:sz w:val="18"/>
          <w:szCs w:val="18"/>
        </w:rPr>
        <w:t xml:space="preserve">:   </w:t>
      </w:r>
    </w:p>
    <w:p w:rsidR="002C717F" w:rsidRPr="007959EE" w:rsidRDefault="002C717F" w:rsidP="000E2151">
      <w:pPr>
        <w:pStyle w:val="210"/>
        <w:numPr>
          <w:ilvl w:val="1"/>
          <w:numId w:val="15"/>
        </w:numPr>
        <w:rPr>
          <w:bCs/>
          <w:sz w:val="18"/>
          <w:szCs w:val="18"/>
        </w:rPr>
      </w:pPr>
      <w:r w:rsidRPr="007959EE">
        <w:rPr>
          <w:bCs/>
          <w:sz w:val="18"/>
          <w:szCs w:val="18"/>
        </w:rPr>
        <w:t>Предметом настоящего Контракта является</w:t>
      </w:r>
      <w:r w:rsidR="000E2151" w:rsidRPr="007959EE">
        <w:rPr>
          <w:bCs/>
          <w:sz w:val="18"/>
          <w:szCs w:val="18"/>
        </w:rPr>
        <w:t xml:space="preserve">: </w:t>
      </w:r>
      <w:r w:rsidR="000E2151" w:rsidRPr="007959EE">
        <w:rPr>
          <w:b/>
          <w:bCs/>
          <w:sz w:val="18"/>
          <w:szCs w:val="18"/>
        </w:rPr>
        <w:t xml:space="preserve"> </w:t>
      </w:r>
      <w:r w:rsidR="009B33FA" w:rsidRPr="007959EE">
        <w:rPr>
          <w:b/>
          <w:bCs/>
          <w:sz w:val="18"/>
          <w:szCs w:val="18"/>
        </w:rPr>
        <w:t>оказание платных образовательных услуг по обучению</w:t>
      </w:r>
      <w:r w:rsidR="007959EE" w:rsidRPr="007959EE">
        <w:rPr>
          <w:b/>
          <w:bCs/>
          <w:sz w:val="18"/>
          <w:szCs w:val="18"/>
        </w:rPr>
        <w:t>,</w:t>
      </w:r>
      <w:r w:rsidR="009B33FA" w:rsidRPr="007959EE">
        <w:rPr>
          <w:b/>
          <w:bCs/>
          <w:sz w:val="18"/>
          <w:szCs w:val="18"/>
        </w:rPr>
        <w:t xml:space="preserve"> направленных «Государственным</w:t>
      </w:r>
      <w:r w:rsidR="007959EE">
        <w:rPr>
          <w:b/>
          <w:bCs/>
          <w:sz w:val="18"/>
          <w:szCs w:val="18"/>
        </w:rPr>
        <w:t> </w:t>
      </w:r>
      <w:r w:rsidR="009B33FA" w:rsidRPr="007959EE">
        <w:rPr>
          <w:b/>
          <w:bCs/>
          <w:sz w:val="18"/>
          <w:szCs w:val="18"/>
        </w:rPr>
        <w:t>заказчиком»</w:t>
      </w:r>
      <w:r w:rsidR="007959EE">
        <w:rPr>
          <w:b/>
          <w:bCs/>
          <w:sz w:val="18"/>
          <w:szCs w:val="18"/>
        </w:rPr>
        <w:t> </w:t>
      </w:r>
      <w:r w:rsidR="009B33FA" w:rsidRPr="007959EE">
        <w:rPr>
          <w:b/>
          <w:bCs/>
          <w:sz w:val="18"/>
          <w:szCs w:val="18"/>
        </w:rPr>
        <w:t>слушателей</w:t>
      </w:r>
      <w:r w:rsidR="007959EE">
        <w:rPr>
          <w:b/>
          <w:bCs/>
          <w:sz w:val="18"/>
          <w:szCs w:val="18"/>
        </w:rPr>
        <w:t> </w:t>
      </w:r>
      <w:r w:rsidR="009B33FA" w:rsidRPr="007959EE">
        <w:rPr>
          <w:b/>
          <w:bCs/>
          <w:sz w:val="18"/>
          <w:szCs w:val="18"/>
        </w:rPr>
        <w:t>численностью</w:t>
      </w:r>
      <w:r w:rsidR="007959EE">
        <w:rPr>
          <w:b/>
          <w:bCs/>
          <w:sz w:val="18"/>
          <w:szCs w:val="18"/>
        </w:rPr>
        <w:t> </w:t>
      </w:r>
      <w:r w:rsidR="007959EE" w:rsidRPr="007959EE">
        <w:rPr>
          <w:b/>
          <w:bCs/>
          <w:sz w:val="18"/>
          <w:szCs w:val="18"/>
        </w:rPr>
        <w:t>7</w:t>
      </w:r>
      <w:r w:rsidR="007959EE">
        <w:rPr>
          <w:b/>
          <w:bCs/>
          <w:sz w:val="18"/>
          <w:szCs w:val="18"/>
        </w:rPr>
        <w:t> </w:t>
      </w:r>
      <w:r w:rsidR="009B33FA" w:rsidRPr="007959EE">
        <w:rPr>
          <w:b/>
          <w:bCs/>
          <w:sz w:val="18"/>
          <w:szCs w:val="18"/>
        </w:rPr>
        <w:t>человек</w:t>
      </w:r>
      <w:r w:rsidR="007959EE">
        <w:rPr>
          <w:b/>
          <w:bCs/>
          <w:sz w:val="18"/>
          <w:szCs w:val="18"/>
        </w:rPr>
        <w:t> </w:t>
      </w:r>
      <w:r w:rsidR="007959EE" w:rsidRPr="007959EE">
        <w:rPr>
          <w:b/>
          <w:bCs/>
          <w:sz w:val="18"/>
          <w:szCs w:val="18"/>
        </w:rPr>
        <w:t>(Приложение</w:t>
      </w:r>
      <w:r w:rsidR="007959EE">
        <w:rPr>
          <w:b/>
          <w:bCs/>
          <w:sz w:val="18"/>
          <w:szCs w:val="18"/>
        </w:rPr>
        <w:t> №</w:t>
      </w:r>
      <w:r w:rsidR="007959EE">
        <w:rPr>
          <w:b/>
          <w:bCs/>
          <w:sz w:val="18"/>
          <w:szCs w:val="18"/>
          <w:lang w:val="en-US"/>
        </w:rPr>
        <w:t> </w:t>
      </w:r>
      <w:r w:rsidR="007959EE" w:rsidRPr="007959EE">
        <w:rPr>
          <w:b/>
          <w:bCs/>
          <w:sz w:val="18"/>
          <w:szCs w:val="18"/>
        </w:rPr>
        <w:t>1);</w:t>
      </w:r>
      <w:r w:rsidR="007959EE" w:rsidRPr="007959EE">
        <w:rPr>
          <w:b/>
          <w:bCs/>
          <w:sz w:val="18"/>
          <w:szCs w:val="18"/>
        </w:rPr>
        <w:br/>
        <w:t>Начало оказания услуг:</w:t>
      </w:r>
      <w:r w:rsidR="00464521">
        <w:rPr>
          <w:b/>
          <w:bCs/>
          <w:sz w:val="18"/>
          <w:szCs w:val="18"/>
        </w:rPr>
        <w:t> не ранее</w:t>
      </w:r>
      <w:r w:rsidR="007959EE" w:rsidRPr="007959EE">
        <w:rPr>
          <w:b/>
          <w:bCs/>
          <w:sz w:val="18"/>
          <w:szCs w:val="18"/>
        </w:rPr>
        <w:t> 03.10.2026 г.</w:t>
      </w:r>
      <w:r w:rsidR="007959EE" w:rsidRPr="007959EE">
        <w:rPr>
          <w:b/>
          <w:bCs/>
          <w:sz w:val="18"/>
          <w:szCs w:val="18"/>
        </w:rPr>
        <w:br/>
      </w:r>
      <w:r w:rsidR="00563A6D" w:rsidRPr="007959EE">
        <w:rPr>
          <w:b/>
          <w:bCs/>
          <w:sz w:val="18"/>
          <w:szCs w:val="18"/>
        </w:rPr>
        <w:t>Окончание</w:t>
      </w:r>
      <w:r w:rsidR="009B33FA" w:rsidRPr="007959EE">
        <w:rPr>
          <w:b/>
          <w:bCs/>
          <w:sz w:val="18"/>
          <w:szCs w:val="18"/>
        </w:rPr>
        <w:t xml:space="preserve"> обучения:</w:t>
      </w:r>
      <w:r w:rsidR="00D61C96" w:rsidRPr="007959EE">
        <w:rPr>
          <w:b/>
          <w:bCs/>
          <w:sz w:val="18"/>
          <w:szCs w:val="18"/>
        </w:rPr>
        <w:t xml:space="preserve"> не позднее </w:t>
      </w:r>
      <w:r w:rsidR="007959EE" w:rsidRPr="007959EE">
        <w:rPr>
          <w:b/>
          <w:bCs/>
          <w:sz w:val="18"/>
          <w:szCs w:val="18"/>
        </w:rPr>
        <w:t>30.10</w:t>
      </w:r>
      <w:r w:rsidR="00563A6D" w:rsidRPr="007959EE">
        <w:rPr>
          <w:b/>
          <w:bCs/>
          <w:sz w:val="18"/>
          <w:szCs w:val="18"/>
        </w:rPr>
        <w:t>.202</w:t>
      </w:r>
      <w:r w:rsidR="00B24D91" w:rsidRPr="007959EE">
        <w:rPr>
          <w:b/>
          <w:bCs/>
          <w:sz w:val="18"/>
          <w:szCs w:val="18"/>
        </w:rPr>
        <w:t>6</w:t>
      </w:r>
      <w:r w:rsidR="00563A6D" w:rsidRPr="007959EE">
        <w:rPr>
          <w:b/>
          <w:bCs/>
          <w:sz w:val="18"/>
          <w:szCs w:val="18"/>
        </w:rPr>
        <w:t xml:space="preserve"> г.</w:t>
      </w:r>
      <w:r w:rsidR="0019498F" w:rsidRPr="007959EE">
        <w:rPr>
          <w:b/>
          <w:bCs/>
          <w:sz w:val="18"/>
          <w:szCs w:val="18"/>
        </w:rPr>
        <w:t xml:space="preserve"> Форма обучения: дистанционно. </w:t>
      </w:r>
    </w:p>
    <w:p w:rsidR="00C5415D" w:rsidRPr="00340B75" w:rsidRDefault="00B012A1" w:rsidP="00F074B1">
      <w:pPr>
        <w:tabs>
          <w:tab w:val="left" w:pos="0"/>
          <w:tab w:val="left" w:pos="1260"/>
        </w:tabs>
        <w:jc w:val="both"/>
        <w:rPr>
          <w:sz w:val="18"/>
          <w:szCs w:val="18"/>
        </w:rPr>
      </w:pPr>
      <w:r w:rsidRPr="0052069D">
        <w:rPr>
          <w:sz w:val="18"/>
          <w:szCs w:val="18"/>
        </w:rPr>
        <w:t xml:space="preserve">1.3. </w:t>
      </w:r>
      <w:r w:rsidR="00F074B1" w:rsidRPr="0052069D">
        <w:rPr>
          <w:sz w:val="18"/>
          <w:szCs w:val="18"/>
        </w:rPr>
        <w:t>Идентификационный к</w:t>
      </w:r>
      <w:r w:rsidR="00C5415D" w:rsidRPr="0052069D">
        <w:rPr>
          <w:sz w:val="18"/>
          <w:szCs w:val="18"/>
        </w:rPr>
        <w:t>од закупки</w:t>
      </w:r>
      <w:r w:rsidR="00C5415D" w:rsidRPr="00340B75">
        <w:rPr>
          <w:sz w:val="18"/>
          <w:szCs w:val="18"/>
        </w:rPr>
        <w:t xml:space="preserve">: </w:t>
      </w:r>
      <w:r w:rsidR="00C85E02" w:rsidRPr="00C85E02">
        <w:rPr>
          <w:sz w:val="18"/>
          <w:szCs w:val="18"/>
        </w:rPr>
        <w:t>261100101974310010100100010000000244</w:t>
      </w:r>
      <w:r w:rsidR="00C85E02">
        <w:rPr>
          <w:sz w:val="18"/>
          <w:szCs w:val="18"/>
        </w:rPr>
        <w:t>.</w:t>
      </w:r>
    </w:p>
    <w:p w:rsidR="006E23F2" w:rsidRPr="00340B75" w:rsidRDefault="006E23F2" w:rsidP="00DE5FF9">
      <w:pPr>
        <w:rPr>
          <w:b/>
          <w:sz w:val="18"/>
          <w:szCs w:val="18"/>
        </w:rPr>
      </w:pPr>
    </w:p>
    <w:p w:rsidR="00263BC7" w:rsidRPr="00340B75" w:rsidRDefault="00263BC7" w:rsidP="00263BC7">
      <w:pPr>
        <w:jc w:val="center"/>
        <w:rPr>
          <w:b/>
          <w:sz w:val="18"/>
          <w:szCs w:val="18"/>
        </w:rPr>
      </w:pPr>
      <w:r w:rsidRPr="00340B75">
        <w:rPr>
          <w:b/>
          <w:sz w:val="18"/>
          <w:szCs w:val="18"/>
        </w:rPr>
        <w:t>2. ЦЕНА ГОСУДАРСТВЕННОГО КОНТРАКТА.</w:t>
      </w:r>
    </w:p>
    <w:p w:rsidR="00263BC7" w:rsidRPr="00340B75" w:rsidRDefault="00263BC7" w:rsidP="00263BC7">
      <w:pPr>
        <w:jc w:val="center"/>
        <w:rPr>
          <w:b/>
          <w:sz w:val="18"/>
          <w:szCs w:val="18"/>
        </w:rPr>
      </w:pPr>
      <w:r w:rsidRPr="00340B75">
        <w:rPr>
          <w:b/>
          <w:sz w:val="18"/>
          <w:szCs w:val="18"/>
        </w:rPr>
        <w:t>УСЛОВИЯ И ПОРЯДОК РАСЧЕТОВ.</w:t>
      </w:r>
    </w:p>
    <w:p w:rsidR="00263BC7" w:rsidRPr="00340B75" w:rsidRDefault="00263BC7" w:rsidP="00263BC7">
      <w:pPr>
        <w:pStyle w:val="af"/>
        <w:tabs>
          <w:tab w:val="left" w:pos="426"/>
          <w:tab w:val="left" w:pos="1418"/>
          <w:tab w:val="left" w:pos="1701"/>
        </w:tabs>
        <w:ind w:left="57" w:right="57" w:firstLine="709"/>
        <w:contextualSpacing/>
        <w:jc w:val="both"/>
        <w:rPr>
          <w:rFonts w:eastAsia="Times New Roman"/>
          <w:bCs/>
          <w:sz w:val="18"/>
          <w:szCs w:val="18"/>
        </w:rPr>
      </w:pPr>
      <w:r w:rsidRPr="00340B75">
        <w:rPr>
          <w:rFonts w:eastAsia="Times New Roman"/>
          <w:bCs/>
          <w:sz w:val="18"/>
          <w:szCs w:val="18"/>
        </w:rPr>
        <w:t>2.1. Цена Государственного контракта составляет</w:t>
      </w:r>
      <w:r w:rsidR="002A0AB2" w:rsidRPr="00340B75">
        <w:rPr>
          <w:rFonts w:eastAsia="Times New Roman"/>
          <w:bCs/>
          <w:sz w:val="18"/>
          <w:szCs w:val="18"/>
          <w:lang w:val="ru-RU"/>
        </w:rPr>
        <w:t xml:space="preserve"> </w:t>
      </w:r>
      <w:r w:rsidR="003C78DC" w:rsidRPr="00340B75">
        <w:rPr>
          <w:rFonts w:eastAsia="Times New Roman"/>
          <w:bCs/>
          <w:sz w:val="18"/>
          <w:szCs w:val="18"/>
          <w:lang w:val="ru-RU"/>
        </w:rPr>
        <w:t xml:space="preserve"> </w:t>
      </w:r>
      <w:r w:rsidR="00E75700" w:rsidRPr="00340B75">
        <w:rPr>
          <w:rFonts w:eastAsia="Times New Roman"/>
          <w:bCs/>
          <w:sz w:val="18"/>
          <w:szCs w:val="18"/>
          <w:lang w:val="ru-RU"/>
        </w:rPr>
        <w:t>________</w:t>
      </w:r>
      <w:r w:rsidR="003C78DC" w:rsidRPr="00340B75">
        <w:rPr>
          <w:rFonts w:eastAsia="Times New Roman"/>
          <w:bCs/>
          <w:sz w:val="18"/>
          <w:szCs w:val="18"/>
          <w:lang w:val="ru-RU"/>
        </w:rPr>
        <w:t xml:space="preserve"> </w:t>
      </w:r>
      <w:r w:rsidRPr="00340B75">
        <w:rPr>
          <w:rFonts w:eastAsia="Times New Roman"/>
          <w:bCs/>
          <w:sz w:val="18"/>
          <w:szCs w:val="18"/>
        </w:rPr>
        <w:t>(</w:t>
      </w:r>
      <w:r w:rsidR="00E75700" w:rsidRPr="00340B75">
        <w:rPr>
          <w:rFonts w:eastAsia="Times New Roman"/>
          <w:bCs/>
          <w:sz w:val="18"/>
          <w:szCs w:val="18"/>
          <w:lang w:val="ru-RU"/>
        </w:rPr>
        <w:t>_____________</w:t>
      </w:r>
      <w:r w:rsidRPr="00340B75">
        <w:rPr>
          <w:rFonts w:eastAsia="Times New Roman"/>
          <w:bCs/>
          <w:sz w:val="18"/>
          <w:szCs w:val="18"/>
        </w:rPr>
        <w:t>) рублей 00 коп., и включает в себя НДС, стоимость всего перечня услуг, оказываемых по Государственному контракту, все прочие расходы, все налоги и сборы, другие обязательные платежи. Все издержки и затраты, связанные с исполнением своих обязательств по Государственному контракту, Исполнитель несет за свой счет.</w:t>
      </w:r>
    </w:p>
    <w:p w:rsidR="00263BC7" w:rsidRPr="00340B75" w:rsidRDefault="00263BC7" w:rsidP="00263BC7">
      <w:pPr>
        <w:pStyle w:val="af"/>
        <w:tabs>
          <w:tab w:val="left" w:pos="284"/>
          <w:tab w:val="left" w:pos="1418"/>
          <w:tab w:val="left" w:pos="1701"/>
        </w:tabs>
        <w:ind w:left="57" w:right="57" w:firstLine="709"/>
        <w:contextualSpacing/>
        <w:jc w:val="both"/>
        <w:rPr>
          <w:rFonts w:eastAsia="Times New Roman"/>
          <w:bCs/>
          <w:sz w:val="18"/>
          <w:szCs w:val="18"/>
        </w:rPr>
      </w:pPr>
      <w:r w:rsidRPr="00340B75">
        <w:rPr>
          <w:rFonts w:eastAsia="Times New Roman"/>
          <w:bCs/>
          <w:sz w:val="18"/>
          <w:szCs w:val="18"/>
        </w:rPr>
        <w:t xml:space="preserve">2.2. Оплата за фактически оказанные услуги производится путем перечисления Государственным заказчиком денежных средств на расчетный счет Исполнителя, указанный в Государственном контракте, в форме безналичного денежного расчета за счёт </w:t>
      </w:r>
      <w:r w:rsidRPr="00B4135E">
        <w:rPr>
          <w:rFonts w:eastAsia="Times New Roman"/>
          <w:bCs/>
          <w:sz w:val="18"/>
          <w:szCs w:val="18"/>
        </w:rPr>
        <w:t xml:space="preserve">средств  </w:t>
      </w:r>
      <w:r w:rsidR="00B4135E" w:rsidRPr="00B4135E">
        <w:rPr>
          <w:rFonts w:eastAsia="Times New Roman"/>
          <w:bCs/>
          <w:sz w:val="18"/>
          <w:szCs w:val="18"/>
          <w:lang w:val="ru-RU"/>
        </w:rPr>
        <w:t xml:space="preserve">Федерального бюджета на расчетный счет Исполнителя по КБК </w:t>
      </w:r>
      <w:r w:rsidR="00B4135E" w:rsidRPr="00B4135E">
        <w:rPr>
          <w:rFonts w:eastAsia="Times New Roman"/>
          <w:b/>
          <w:bCs/>
          <w:sz w:val="18"/>
          <w:szCs w:val="18"/>
          <w:lang w:val="ru-RU"/>
        </w:rPr>
        <w:t>32007044240690059244</w:t>
      </w:r>
      <w:r w:rsidRPr="00B4135E">
        <w:rPr>
          <w:rFonts w:eastAsia="Times New Roman"/>
          <w:bCs/>
          <w:sz w:val="18"/>
          <w:szCs w:val="18"/>
        </w:rPr>
        <w:t xml:space="preserve">  в следу</w:t>
      </w:r>
      <w:r w:rsidRPr="00340B75">
        <w:rPr>
          <w:rFonts w:eastAsia="Times New Roman"/>
          <w:bCs/>
          <w:sz w:val="18"/>
          <w:szCs w:val="18"/>
        </w:rPr>
        <w:t>ющем порядке:</w:t>
      </w:r>
    </w:p>
    <w:p w:rsidR="00263BC7" w:rsidRPr="00340B75" w:rsidRDefault="00263BC7" w:rsidP="00263BC7">
      <w:pPr>
        <w:pStyle w:val="af"/>
        <w:tabs>
          <w:tab w:val="left" w:pos="284"/>
          <w:tab w:val="left" w:pos="1418"/>
          <w:tab w:val="left" w:pos="1701"/>
        </w:tabs>
        <w:ind w:left="57" w:right="57" w:firstLine="709"/>
        <w:contextualSpacing/>
        <w:jc w:val="both"/>
        <w:rPr>
          <w:rFonts w:eastAsia="Times New Roman"/>
          <w:bCs/>
          <w:sz w:val="18"/>
          <w:szCs w:val="18"/>
        </w:rPr>
      </w:pPr>
      <w:r w:rsidRPr="00340B75">
        <w:rPr>
          <w:rFonts w:eastAsia="Times New Roman"/>
          <w:bCs/>
          <w:sz w:val="18"/>
          <w:szCs w:val="18"/>
        </w:rPr>
        <w:t xml:space="preserve">- в течение </w:t>
      </w:r>
      <w:r w:rsidR="0097330A" w:rsidRPr="00340B75">
        <w:rPr>
          <w:rFonts w:eastAsia="Times New Roman"/>
          <w:bCs/>
          <w:sz w:val="18"/>
          <w:szCs w:val="18"/>
          <w:lang w:val="ru-RU"/>
        </w:rPr>
        <w:t>7 рабочих</w:t>
      </w:r>
      <w:r w:rsidR="00F86DE4" w:rsidRPr="00340B75">
        <w:rPr>
          <w:rFonts w:eastAsia="Times New Roman"/>
          <w:bCs/>
          <w:sz w:val="18"/>
          <w:szCs w:val="18"/>
        </w:rPr>
        <w:t xml:space="preserve"> </w:t>
      </w:r>
      <w:r w:rsidRPr="00340B75">
        <w:rPr>
          <w:rFonts w:eastAsia="Times New Roman"/>
          <w:bCs/>
          <w:sz w:val="18"/>
          <w:szCs w:val="18"/>
        </w:rPr>
        <w:t>дней со дня получения оригиналов документов, подтверждающие факт оказания услуг, в том числе  акта оказанных услуг и счёта-фактуры, представленных Исполнителем Заказчику.</w:t>
      </w:r>
    </w:p>
    <w:p w:rsidR="00263BC7" w:rsidRPr="00340B75" w:rsidRDefault="00263BC7" w:rsidP="00263BC7">
      <w:pPr>
        <w:pStyle w:val="af"/>
        <w:tabs>
          <w:tab w:val="left" w:pos="426"/>
          <w:tab w:val="left" w:pos="1701"/>
        </w:tabs>
        <w:ind w:left="57" w:right="57" w:firstLine="709"/>
        <w:contextualSpacing/>
        <w:jc w:val="both"/>
        <w:rPr>
          <w:rFonts w:eastAsia="Times New Roman"/>
          <w:bCs/>
          <w:sz w:val="18"/>
          <w:szCs w:val="18"/>
        </w:rPr>
      </w:pPr>
      <w:r w:rsidRPr="00340B75">
        <w:rPr>
          <w:rFonts w:eastAsia="Times New Roman"/>
          <w:bCs/>
          <w:sz w:val="18"/>
          <w:szCs w:val="18"/>
        </w:rPr>
        <w:t>2.3. Указанная цена Государственного контракта является твердой и остается неизменной в течение времени действия Государственного контракта.</w:t>
      </w:r>
    </w:p>
    <w:p w:rsidR="00263BC7" w:rsidRPr="00340B75" w:rsidRDefault="00263BC7" w:rsidP="00263BC7">
      <w:pPr>
        <w:pStyle w:val="af"/>
        <w:tabs>
          <w:tab w:val="left" w:pos="426"/>
          <w:tab w:val="left" w:pos="1701"/>
        </w:tabs>
        <w:ind w:left="57" w:right="57" w:firstLine="709"/>
        <w:contextualSpacing/>
        <w:jc w:val="both"/>
        <w:rPr>
          <w:rFonts w:eastAsia="Times New Roman"/>
          <w:bCs/>
          <w:sz w:val="18"/>
          <w:szCs w:val="18"/>
        </w:rPr>
      </w:pPr>
      <w:r w:rsidRPr="00340B75">
        <w:rPr>
          <w:rFonts w:eastAsia="Times New Roman"/>
          <w:bCs/>
          <w:sz w:val="18"/>
          <w:szCs w:val="18"/>
        </w:rPr>
        <w:t>2.4. Изменение условий Государственного контракта не допускается, за исключением случаев, предусмотренных ст. 34 и ст. 95 Федерального закона от 05.04.2013 № 44-ФЗ.</w:t>
      </w:r>
    </w:p>
    <w:p w:rsidR="00263BC7" w:rsidRPr="00340B75" w:rsidRDefault="00263BC7" w:rsidP="00263BC7">
      <w:pPr>
        <w:ind w:left="57" w:right="57" w:firstLine="709"/>
        <w:jc w:val="both"/>
        <w:rPr>
          <w:bCs/>
          <w:sz w:val="18"/>
          <w:szCs w:val="18"/>
        </w:rPr>
      </w:pPr>
      <w:r w:rsidRPr="00340B75">
        <w:rPr>
          <w:bCs/>
          <w:sz w:val="18"/>
          <w:szCs w:val="18"/>
        </w:rPr>
        <w:t>2.5. В случае изменения расчетного счета Исполнитель обязан в пятидневный срок в письменной форме сообщить об этом Государственному заказчику, указав новые реквизиты расчетного счета. В противном случае все риски, связанные с перечислением Государственным заказчиком денежных средств на указанный в Государственном контракте счет Исполнителя, несет Исполнитель.</w:t>
      </w:r>
    </w:p>
    <w:p w:rsidR="00263BC7" w:rsidRPr="00340B75" w:rsidRDefault="00263BC7" w:rsidP="00263BC7">
      <w:pPr>
        <w:pStyle w:val="af"/>
        <w:tabs>
          <w:tab w:val="left" w:pos="426"/>
          <w:tab w:val="left" w:pos="1701"/>
        </w:tabs>
        <w:ind w:left="57" w:right="57" w:firstLine="709"/>
        <w:contextualSpacing/>
        <w:jc w:val="both"/>
        <w:rPr>
          <w:rFonts w:eastAsia="Times New Roman"/>
          <w:bCs/>
          <w:sz w:val="18"/>
          <w:szCs w:val="18"/>
        </w:rPr>
      </w:pPr>
      <w:r w:rsidRPr="00340B75">
        <w:rPr>
          <w:rFonts w:eastAsia="Times New Roman"/>
          <w:bCs/>
          <w:sz w:val="18"/>
          <w:szCs w:val="18"/>
        </w:rPr>
        <w:t>2.6. Обязательства по оплате считаются выполненными в день списания денежных средств со счета Государственного заказчика.</w:t>
      </w:r>
    </w:p>
    <w:p w:rsidR="00263BC7" w:rsidRPr="00340B75" w:rsidRDefault="00263BC7" w:rsidP="00263BC7">
      <w:pPr>
        <w:pStyle w:val="af"/>
        <w:tabs>
          <w:tab w:val="left" w:pos="426"/>
          <w:tab w:val="left" w:pos="1701"/>
        </w:tabs>
        <w:ind w:left="57" w:right="57" w:firstLine="709"/>
        <w:contextualSpacing/>
        <w:jc w:val="both"/>
        <w:rPr>
          <w:rFonts w:eastAsia="Times New Roman"/>
          <w:bCs/>
          <w:sz w:val="18"/>
          <w:szCs w:val="18"/>
        </w:rPr>
      </w:pPr>
      <w:r w:rsidRPr="00340B75">
        <w:rPr>
          <w:rFonts w:eastAsia="Times New Roman"/>
          <w:bCs/>
          <w:sz w:val="18"/>
          <w:szCs w:val="18"/>
        </w:rPr>
        <w:t>2.7. Государственный заказчик имеет право произвести полный или частичный отказ от оплаты за расходы, не предусмотренные в Государственном контракте.</w:t>
      </w:r>
    </w:p>
    <w:p w:rsidR="009716B4" w:rsidRDefault="009716B4" w:rsidP="00263BC7">
      <w:pPr>
        <w:pStyle w:val="af"/>
        <w:tabs>
          <w:tab w:val="left" w:pos="426"/>
          <w:tab w:val="left" w:pos="1701"/>
        </w:tabs>
        <w:ind w:left="57" w:right="57" w:firstLine="709"/>
        <w:contextualSpacing/>
        <w:jc w:val="both"/>
        <w:rPr>
          <w:rFonts w:eastAsia="Times New Roman"/>
          <w:bCs/>
          <w:sz w:val="18"/>
          <w:szCs w:val="18"/>
          <w:lang w:val="ru-RU"/>
        </w:rPr>
      </w:pPr>
      <w:r w:rsidRPr="00340B75">
        <w:rPr>
          <w:rFonts w:eastAsia="Times New Roman"/>
          <w:bCs/>
          <w:sz w:val="18"/>
          <w:szCs w:val="18"/>
        </w:rPr>
        <w:t>2.8.</w:t>
      </w:r>
      <w:r w:rsidR="000E5977" w:rsidRPr="00340B75">
        <w:rPr>
          <w:rFonts w:eastAsia="Times New Roman"/>
          <w:bCs/>
          <w:sz w:val="18"/>
          <w:szCs w:val="18"/>
        </w:rPr>
        <w:t xml:space="preserve"> Предусмотрено уменьшение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63A6D" w:rsidRPr="00563A6D" w:rsidRDefault="00563A6D" w:rsidP="00263BC7">
      <w:pPr>
        <w:pStyle w:val="af"/>
        <w:tabs>
          <w:tab w:val="left" w:pos="426"/>
          <w:tab w:val="left" w:pos="1701"/>
        </w:tabs>
        <w:ind w:left="57" w:right="57" w:firstLine="709"/>
        <w:contextualSpacing/>
        <w:jc w:val="both"/>
        <w:rPr>
          <w:rFonts w:eastAsia="Times New Roman"/>
          <w:bCs/>
          <w:sz w:val="18"/>
          <w:szCs w:val="18"/>
          <w:lang w:val="ru-RU"/>
        </w:rPr>
      </w:pPr>
    </w:p>
    <w:p w:rsidR="00263BC7" w:rsidRPr="00340B75" w:rsidRDefault="00263BC7" w:rsidP="00F86DE4">
      <w:pPr>
        <w:ind w:left="57" w:right="57" w:firstLine="709"/>
        <w:jc w:val="center"/>
        <w:rPr>
          <w:b/>
          <w:bCs/>
          <w:sz w:val="18"/>
          <w:szCs w:val="18"/>
        </w:rPr>
      </w:pPr>
      <w:r w:rsidRPr="00340B75">
        <w:rPr>
          <w:b/>
          <w:bCs/>
          <w:sz w:val="18"/>
          <w:szCs w:val="18"/>
        </w:rPr>
        <w:t>3. СРОК, КАЧЕСТВО, ПОРЯДОК ПРИЕМКИ ОКАЗАННОЙ УСЛУГИ.</w:t>
      </w:r>
    </w:p>
    <w:p w:rsidR="00263BC7" w:rsidRPr="00340B75" w:rsidRDefault="00263BC7" w:rsidP="00263BC7">
      <w:pPr>
        <w:ind w:left="57" w:right="57" w:firstLine="709"/>
        <w:jc w:val="both"/>
        <w:rPr>
          <w:bCs/>
          <w:sz w:val="18"/>
          <w:szCs w:val="18"/>
        </w:rPr>
      </w:pPr>
      <w:r w:rsidRPr="00340B75">
        <w:rPr>
          <w:bCs/>
          <w:sz w:val="18"/>
          <w:szCs w:val="18"/>
        </w:rPr>
        <w:t>3.1. Исполнитель обязуется оказать услуги, определенные в п.п. 1.</w:t>
      </w:r>
      <w:r w:rsidR="009716B4" w:rsidRPr="00340B75">
        <w:rPr>
          <w:bCs/>
          <w:sz w:val="18"/>
          <w:szCs w:val="18"/>
        </w:rPr>
        <w:t>2.</w:t>
      </w:r>
      <w:r w:rsidRPr="00340B75">
        <w:rPr>
          <w:bCs/>
          <w:sz w:val="18"/>
          <w:szCs w:val="18"/>
        </w:rPr>
        <w:t xml:space="preserve"> Государственного контракта, с надлежащим качеством, в полном объеме. Качество услуг должно соответствовать обязательным требованиям, установленным законом или иным нормативным актом.</w:t>
      </w:r>
    </w:p>
    <w:p w:rsidR="00EF669A" w:rsidRPr="00340B75" w:rsidRDefault="00EF669A" w:rsidP="00EF669A">
      <w:pPr>
        <w:pStyle w:val="210"/>
        <w:rPr>
          <w:bCs/>
          <w:sz w:val="18"/>
          <w:szCs w:val="18"/>
        </w:rPr>
      </w:pPr>
      <w:r w:rsidRPr="00340B75">
        <w:rPr>
          <w:bCs/>
          <w:sz w:val="18"/>
          <w:szCs w:val="18"/>
        </w:rPr>
        <w:t xml:space="preserve">                   </w:t>
      </w:r>
      <w:r w:rsidR="00263BC7" w:rsidRPr="00340B75">
        <w:rPr>
          <w:bCs/>
          <w:sz w:val="18"/>
          <w:szCs w:val="18"/>
        </w:rPr>
        <w:t xml:space="preserve">3.2.Исполнитель обязуется оказать услуги, предусмотренные </w:t>
      </w:r>
      <w:r w:rsidR="00263BC7" w:rsidRPr="000C6584">
        <w:rPr>
          <w:bCs/>
          <w:sz w:val="18"/>
          <w:szCs w:val="18"/>
        </w:rPr>
        <w:t>Государственным контрактом</w:t>
      </w:r>
      <w:r w:rsidR="00563A6D" w:rsidRPr="000C6584">
        <w:rPr>
          <w:bCs/>
          <w:sz w:val="18"/>
          <w:szCs w:val="18"/>
        </w:rPr>
        <w:t xml:space="preserve"> не позднее </w:t>
      </w:r>
      <w:r w:rsidR="000C6584" w:rsidRPr="000C6584">
        <w:rPr>
          <w:bCs/>
          <w:sz w:val="18"/>
          <w:szCs w:val="18"/>
        </w:rPr>
        <w:t>30.10</w:t>
      </w:r>
      <w:r w:rsidR="00563A6D" w:rsidRPr="000C6584">
        <w:rPr>
          <w:bCs/>
          <w:sz w:val="18"/>
          <w:szCs w:val="18"/>
        </w:rPr>
        <w:t>.202</w:t>
      </w:r>
      <w:r w:rsidR="00B520DD" w:rsidRPr="000C6584">
        <w:rPr>
          <w:bCs/>
          <w:sz w:val="18"/>
          <w:szCs w:val="18"/>
        </w:rPr>
        <w:t>6</w:t>
      </w:r>
      <w:r w:rsidR="00563A6D" w:rsidRPr="000C6584">
        <w:rPr>
          <w:bCs/>
          <w:sz w:val="18"/>
          <w:szCs w:val="18"/>
        </w:rPr>
        <w:t xml:space="preserve"> г.</w:t>
      </w:r>
    </w:p>
    <w:p w:rsidR="00263BC7" w:rsidRPr="00340B75" w:rsidRDefault="00263BC7" w:rsidP="00263BC7">
      <w:pPr>
        <w:ind w:left="57" w:right="57" w:firstLine="709"/>
        <w:jc w:val="both"/>
        <w:rPr>
          <w:bCs/>
          <w:sz w:val="18"/>
          <w:szCs w:val="18"/>
        </w:rPr>
      </w:pPr>
      <w:bookmarkStart w:id="1" w:name="_ref_722295"/>
      <w:r w:rsidRPr="00340B75">
        <w:rPr>
          <w:bCs/>
          <w:sz w:val="18"/>
          <w:szCs w:val="18"/>
        </w:rPr>
        <w:t>3.4. Подтверждение факта оказания и приемки услуг</w:t>
      </w:r>
      <w:bookmarkEnd w:id="1"/>
      <w:r w:rsidRPr="00340B75">
        <w:rPr>
          <w:bCs/>
          <w:sz w:val="18"/>
          <w:szCs w:val="18"/>
        </w:rPr>
        <w:t>.</w:t>
      </w:r>
    </w:p>
    <w:p w:rsidR="00263BC7" w:rsidRPr="00340B75" w:rsidRDefault="00263BC7" w:rsidP="00263BC7">
      <w:pPr>
        <w:ind w:left="57" w:right="57" w:firstLine="709"/>
        <w:jc w:val="both"/>
        <w:rPr>
          <w:bCs/>
          <w:sz w:val="18"/>
          <w:szCs w:val="18"/>
        </w:rPr>
      </w:pPr>
      <w:r w:rsidRPr="00340B75">
        <w:rPr>
          <w:bCs/>
          <w:sz w:val="18"/>
          <w:szCs w:val="18"/>
        </w:rPr>
        <w:t>3.4.1.Перед распечаткой документа на официальном бланке Исполнителя, Государственный заказчик согласовывает с Исполнителем макет документа, вносит, при необходимости, изменения и дополнения, заверяет подписью уполномоченного лица и печатью организации.</w:t>
      </w:r>
    </w:p>
    <w:p w:rsidR="00263BC7" w:rsidRPr="00340B75" w:rsidRDefault="00263BC7" w:rsidP="00263BC7">
      <w:pPr>
        <w:ind w:left="57" w:right="57" w:firstLine="709"/>
        <w:jc w:val="both"/>
        <w:rPr>
          <w:bCs/>
          <w:sz w:val="18"/>
          <w:szCs w:val="18"/>
        </w:rPr>
      </w:pPr>
      <w:r w:rsidRPr="00340B75">
        <w:rPr>
          <w:bCs/>
          <w:sz w:val="18"/>
          <w:szCs w:val="18"/>
        </w:rPr>
        <w:t>3.4.2. С момента согласования макета документа Государственным заказчиком и его распечатки на официальном бланке Исполнителя, все последующие корректировки со стороны Государственного заказчика осуществляются за счет Государственного заказчика, при этом Стороны оформляют такие изменения в письменной форме в виде дополнительно заключенных соглашений к Государственному контракту.</w:t>
      </w:r>
    </w:p>
    <w:p w:rsidR="00263BC7" w:rsidRPr="00340B75" w:rsidRDefault="00263BC7" w:rsidP="00263BC7">
      <w:pPr>
        <w:ind w:left="57" w:right="57" w:firstLine="709"/>
        <w:jc w:val="both"/>
        <w:rPr>
          <w:bCs/>
          <w:sz w:val="18"/>
          <w:szCs w:val="18"/>
        </w:rPr>
      </w:pPr>
      <w:bookmarkStart w:id="2" w:name="_ref_723780"/>
      <w:r w:rsidRPr="00340B75">
        <w:rPr>
          <w:bCs/>
          <w:sz w:val="18"/>
          <w:szCs w:val="18"/>
        </w:rPr>
        <w:t>3.4.3.Факт оказания услуг Исполнителем и принятия их Государственным заказчиком должен быть подтвержден актом об оказании услуг (далее - Акт) в 2 (двух) экземплярах, подписанным обеими Сторонами.</w:t>
      </w:r>
      <w:bookmarkEnd w:id="2"/>
    </w:p>
    <w:p w:rsidR="00263BC7" w:rsidRPr="00340B75" w:rsidRDefault="00263BC7" w:rsidP="00263BC7">
      <w:pPr>
        <w:ind w:left="57" w:right="57" w:firstLine="709"/>
        <w:jc w:val="both"/>
        <w:rPr>
          <w:bCs/>
          <w:sz w:val="18"/>
          <w:szCs w:val="18"/>
        </w:rPr>
      </w:pPr>
      <w:r w:rsidRPr="00340B75">
        <w:rPr>
          <w:bCs/>
          <w:sz w:val="18"/>
          <w:szCs w:val="18"/>
        </w:rPr>
        <w:t>3.4.4.</w:t>
      </w:r>
      <w:r w:rsidRPr="00340B75">
        <w:rPr>
          <w:bCs/>
          <w:sz w:val="18"/>
          <w:szCs w:val="18"/>
        </w:rPr>
        <w:tab/>
        <w:t xml:space="preserve">Акт об оказании услуг должен быть подписан Государственным заказчиком в течение 5 (пяти) рабочих дней с момента его получения от Исполнителя, если услуги оказаны Исполнителем надлежащим образом и в полном объеме, либо в те же сроки Государственным заказчиком направляется в письменной форме мотивированный отказ от подписания такого документа. </w:t>
      </w:r>
    </w:p>
    <w:p w:rsidR="00263BC7" w:rsidRPr="00340B75" w:rsidRDefault="00263BC7" w:rsidP="00263BC7">
      <w:pPr>
        <w:ind w:left="57" w:right="57" w:firstLine="709"/>
        <w:jc w:val="both"/>
        <w:rPr>
          <w:bCs/>
          <w:sz w:val="18"/>
          <w:szCs w:val="18"/>
        </w:rPr>
      </w:pPr>
      <w:r w:rsidRPr="00340B75">
        <w:rPr>
          <w:bCs/>
          <w:sz w:val="18"/>
          <w:szCs w:val="18"/>
        </w:rPr>
        <w:t>3.4.5.</w:t>
      </w:r>
      <w:r w:rsidRPr="00340B75">
        <w:rPr>
          <w:bCs/>
          <w:sz w:val="18"/>
          <w:szCs w:val="18"/>
        </w:rPr>
        <w:tab/>
        <w:t>В случае если по истечении указанного выше срока от Государственного заказчика не будет получен письменный мотивированный отказ от подписания Акта, обязательства Исполнителя считаются выполненными, что является основанием для проведения расчетов.</w:t>
      </w:r>
    </w:p>
    <w:p w:rsidR="00263BC7" w:rsidRPr="00340B75" w:rsidRDefault="00263BC7" w:rsidP="00263BC7">
      <w:pPr>
        <w:ind w:left="57" w:right="57" w:firstLine="709"/>
        <w:jc w:val="both"/>
        <w:rPr>
          <w:bCs/>
          <w:sz w:val="18"/>
          <w:szCs w:val="18"/>
        </w:rPr>
      </w:pPr>
      <w:r w:rsidRPr="00340B75">
        <w:rPr>
          <w:bCs/>
          <w:sz w:val="18"/>
          <w:szCs w:val="18"/>
        </w:rPr>
        <w:t>3.4.6.</w:t>
      </w:r>
      <w:r w:rsidRPr="00340B75">
        <w:rPr>
          <w:bCs/>
          <w:sz w:val="18"/>
          <w:szCs w:val="18"/>
        </w:rPr>
        <w:tab/>
        <w:t xml:space="preserve">В случае признания Исполнителем мотивированного отказа Государственного заказчика от подписания Акта, Исполнитель обязуется за свой счет устранить причины мотивированного отказа в сроки, согласованные с Государственным </w:t>
      </w:r>
      <w:r w:rsidRPr="00340B75">
        <w:rPr>
          <w:bCs/>
          <w:sz w:val="18"/>
          <w:szCs w:val="18"/>
        </w:rPr>
        <w:lastRenderedPageBreak/>
        <w:t>заказчиком. После исправления обнаруженных несоответствий Исполнитель повторно предоставляет Государственному заказчику Акт. Повторная приемка услуг Заказчиком  производится в порядке, предусмотренном п. 3.4.Государственного контракта.</w:t>
      </w:r>
    </w:p>
    <w:p w:rsidR="00263BC7" w:rsidRPr="00340B75" w:rsidRDefault="00263BC7" w:rsidP="00263BC7">
      <w:pPr>
        <w:ind w:left="57" w:right="57" w:firstLine="709"/>
        <w:jc w:val="both"/>
        <w:rPr>
          <w:bCs/>
          <w:sz w:val="18"/>
          <w:szCs w:val="18"/>
        </w:rPr>
      </w:pPr>
      <w:r w:rsidRPr="00340B75">
        <w:rPr>
          <w:bCs/>
          <w:sz w:val="18"/>
          <w:szCs w:val="18"/>
        </w:rPr>
        <w:t>3.4.7.</w:t>
      </w:r>
      <w:r w:rsidRPr="00340B75">
        <w:rPr>
          <w:bCs/>
          <w:sz w:val="18"/>
          <w:szCs w:val="18"/>
        </w:rPr>
        <w:tab/>
        <w:t xml:space="preserve">Содержание и сроки оказания дополнительных услуг по Государственному контракту определяются по договоренности Сторон для каждой отдельной заявки Государственного заказчика соответствующими Спецификациями к Государственному контракту.  </w:t>
      </w:r>
    </w:p>
    <w:p w:rsidR="00263BC7" w:rsidRPr="00340B75" w:rsidRDefault="00263BC7" w:rsidP="00263BC7">
      <w:pPr>
        <w:ind w:left="57" w:right="57"/>
        <w:jc w:val="both"/>
        <w:rPr>
          <w:b/>
          <w:bCs/>
          <w:sz w:val="18"/>
          <w:szCs w:val="18"/>
        </w:rPr>
      </w:pPr>
    </w:p>
    <w:p w:rsidR="00C43B9C" w:rsidRPr="00340B75" w:rsidRDefault="00C43B9C" w:rsidP="00F86DE4">
      <w:pPr>
        <w:ind w:left="57" w:right="57" w:firstLine="709"/>
        <w:jc w:val="center"/>
        <w:rPr>
          <w:b/>
          <w:bCs/>
          <w:sz w:val="18"/>
          <w:szCs w:val="18"/>
        </w:rPr>
      </w:pPr>
      <w:r w:rsidRPr="00340B75">
        <w:rPr>
          <w:b/>
          <w:bCs/>
          <w:sz w:val="18"/>
          <w:szCs w:val="18"/>
        </w:rPr>
        <w:t>4. ПРАВА И ОБЯЗАННОСТИ ГОСУДАРСТВЕННОГО ЗАКАЗЧИКА.</w:t>
      </w:r>
    </w:p>
    <w:p w:rsidR="00C43B9C" w:rsidRPr="00340B75" w:rsidRDefault="00C43B9C" w:rsidP="00C43B9C">
      <w:pPr>
        <w:ind w:left="57" w:right="57" w:firstLine="709"/>
        <w:jc w:val="both"/>
        <w:rPr>
          <w:bCs/>
          <w:sz w:val="18"/>
          <w:szCs w:val="18"/>
        </w:rPr>
      </w:pPr>
      <w:r w:rsidRPr="00340B75">
        <w:rPr>
          <w:bCs/>
          <w:sz w:val="18"/>
          <w:szCs w:val="18"/>
        </w:rPr>
        <w:t>4.1.Государственный заказчик вправе:</w:t>
      </w:r>
    </w:p>
    <w:p w:rsidR="00C43B9C" w:rsidRPr="00340B75" w:rsidRDefault="00C43B9C" w:rsidP="00C43B9C">
      <w:pPr>
        <w:ind w:left="57" w:right="57" w:firstLine="709"/>
        <w:jc w:val="both"/>
        <w:rPr>
          <w:bCs/>
          <w:sz w:val="18"/>
          <w:szCs w:val="18"/>
        </w:rPr>
      </w:pPr>
      <w:r w:rsidRPr="00340B75">
        <w:rPr>
          <w:bCs/>
          <w:sz w:val="18"/>
          <w:szCs w:val="18"/>
        </w:rPr>
        <w:t>4.1.1.Получать информацию о ходе выполнения Государственного контракта, контролировать ход его выполнения, не вмешиваясь в оперативно-хозяйственную деятельность Исполнителя.</w:t>
      </w:r>
    </w:p>
    <w:p w:rsidR="00C43B9C" w:rsidRPr="00340B75" w:rsidRDefault="00C43B9C" w:rsidP="00C43B9C">
      <w:pPr>
        <w:ind w:left="57" w:right="57" w:firstLine="709"/>
        <w:jc w:val="both"/>
        <w:rPr>
          <w:bCs/>
          <w:sz w:val="18"/>
          <w:szCs w:val="18"/>
        </w:rPr>
      </w:pPr>
      <w:r w:rsidRPr="00340B75">
        <w:rPr>
          <w:bCs/>
          <w:sz w:val="18"/>
          <w:szCs w:val="18"/>
        </w:rPr>
        <w:t>4.1.2. Отказаться от исполнения Государственного контракта в любое время до подписания Акта, уплатив Исполнителю, часть установленной цены пропорционально части услуг, оказанных Исполнителем до получения извещения об отказе Государственного заказчика от исполнения Государственного контракта.</w:t>
      </w:r>
    </w:p>
    <w:p w:rsidR="00C43B9C" w:rsidRPr="00340B75" w:rsidRDefault="00C43B9C" w:rsidP="00C43B9C">
      <w:pPr>
        <w:ind w:left="57" w:right="57" w:firstLine="709"/>
        <w:jc w:val="both"/>
        <w:rPr>
          <w:bCs/>
          <w:sz w:val="18"/>
          <w:szCs w:val="18"/>
        </w:rPr>
      </w:pPr>
      <w:r w:rsidRPr="00340B75">
        <w:rPr>
          <w:bCs/>
          <w:sz w:val="18"/>
          <w:szCs w:val="18"/>
        </w:rPr>
        <w:t>4.2. Заказчик обязан:</w:t>
      </w:r>
    </w:p>
    <w:p w:rsidR="00C43B9C" w:rsidRPr="00340B75" w:rsidRDefault="00C43B9C" w:rsidP="00C43B9C">
      <w:pPr>
        <w:ind w:left="57" w:right="57" w:firstLine="709"/>
        <w:jc w:val="both"/>
        <w:rPr>
          <w:bCs/>
          <w:sz w:val="18"/>
          <w:szCs w:val="18"/>
        </w:rPr>
      </w:pPr>
      <w:r w:rsidRPr="00340B75">
        <w:rPr>
          <w:bCs/>
          <w:sz w:val="18"/>
          <w:szCs w:val="18"/>
        </w:rPr>
        <w:t>4.2.1.Оплачивать услуги Исполнителя в порядке, в сроки и в размере, установленные разделом 2 Государственного контракта.</w:t>
      </w:r>
    </w:p>
    <w:p w:rsidR="00C43B9C" w:rsidRPr="00340B75" w:rsidRDefault="00C43B9C" w:rsidP="00C43B9C">
      <w:pPr>
        <w:ind w:left="57" w:right="57" w:firstLine="709"/>
        <w:jc w:val="both"/>
        <w:rPr>
          <w:bCs/>
          <w:sz w:val="18"/>
          <w:szCs w:val="18"/>
        </w:rPr>
      </w:pPr>
      <w:r w:rsidRPr="00340B75">
        <w:rPr>
          <w:bCs/>
          <w:sz w:val="18"/>
          <w:szCs w:val="18"/>
        </w:rPr>
        <w:t>4.2.2. Оказывать содействие работникам Исполнителя  при  выполнение услуги. Проверить и, в случае его согласования, подписать макет документа, предоставленный Исполнителем, перед его печатью на официальном бланке.</w:t>
      </w:r>
    </w:p>
    <w:p w:rsidR="00C43B9C" w:rsidRPr="00340B75" w:rsidRDefault="00C43B9C" w:rsidP="00C43B9C">
      <w:pPr>
        <w:ind w:left="57" w:right="57" w:firstLine="709"/>
        <w:jc w:val="both"/>
        <w:rPr>
          <w:bCs/>
          <w:sz w:val="18"/>
          <w:szCs w:val="18"/>
        </w:rPr>
      </w:pPr>
      <w:r w:rsidRPr="00340B75">
        <w:rPr>
          <w:bCs/>
          <w:sz w:val="18"/>
          <w:szCs w:val="18"/>
        </w:rPr>
        <w:t>4.2.3.Устранить зависящие от него обстоятельства, произошедшие по его вине и препятствующие выполнению Государственного контракта.</w:t>
      </w:r>
    </w:p>
    <w:p w:rsidR="00C43B9C" w:rsidRPr="00340B75" w:rsidRDefault="00C43B9C" w:rsidP="00C43B9C">
      <w:pPr>
        <w:ind w:left="57" w:right="57" w:firstLine="709"/>
        <w:jc w:val="both"/>
        <w:rPr>
          <w:bCs/>
          <w:sz w:val="18"/>
          <w:szCs w:val="18"/>
        </w:rPr>
      </w:pPr>
      <w:r w:rsidRPr="00340B75">
        <w:rPr>
          <w:bCs/>
          <w:sz w:val="18"/>
          <w:szCs w:val="18"/>
        </w:rPr>
        <w:t>4.2.4. Возместить Исполнителю фактические и документально подтвержденные расходы, понесенные Исполнителем на момент расторжения Государственного контракта по инициативе Государственного заказчика.</w:t>
      </w:r>
    </w:p>
    <w:p w:rsidR="00B539E8" w:rsidRPr="00340B75" w:rsidRDefault="00C43B9C" w:rsidP="00C43B9C">
      <w:pPr>
        <w:tabs>
          <w:tab w:val="left" w:pos="3342"/>
        </w:tabs>
        <w:ind w:left="57" w:right="57" w:firstLine="709"/>
        <w:jc w:val="both"/>
        <w:rPr>
          <w:b/>
          <w:bCs/>
          <w:sz w:val="18"/>
          <w:szCs w:val="18"/>
        </w:rPr>
      </w:pPr>
      <w:r w:rsidRPr="00340B75">
        <w:rPr>
          <w:b/>
          <w:bCs/>
          <w:sz w:val="18"/>
          <w:szCs w:val="18"/>
        </w:rPr>
        <w:tab/>
      </w:r>
    </w:p>
    <w:p w:rsidR="00C43B9C" w:rsidRPr="00340B75" w:rsidRDefault="00C43B9C" w:rsidP="00F86DE4">
      <w:pPr>
        <w:shd w:val="clear" w:color="auto" w:fill="FFFFFF"/>
        <w:tabs>
          <w:tab w:val="left" w:pos="2880"/>
          <w:tab w:val="center" w:pos="5587"/>
        </w:tabs>
        <w:ind w:left="57" w:right="57" w:firstLine="709"/>
        <w:jc w:val="center"/>
        <w:rPr>
          <w:b/>
          <w:bCs/>
          <w:sz w:val="18"/>
          <w:szCs w:val="18"/>
        </w:rPr>
      </w:pPr>
      <w:r w:rsidRPr="00340B75">
        <w:rPr>
          <w:b/>
          <w:bCs/>
          <w:sz w:val="18"/>
          <w:szCs w:val="18"/>
        </w:rPr>
        <w:t>5. ПРАВА И ОБЯЗАННОСТИ ИСПОЛНИТЕЛЯ</w:t>
      </w:r>
      <w:r w:rsidR="00F86DE4" w:rsidRPr="00340B75">
        <w:rPr>
          <w:b/>
          <w:bCs/>
          <w:sz w:val="18"/>
          <w:szCs w:val="18"/>
        </w:rPr>
        <w:t>.</w:t>
      </w:r>
    </w:p>
    <w:p w:rsidR="00C43B9C" w:rsidRPr="00340B75" w:rsidRDefault="00C43B9C" w:rsidP="00C43B9C">
      <w:pPr>
        <w:shd w:val="clear" w:color="auto" w:fill="FFFFFF"/>
        <w:tabs>
          <w:tab w:val="left" w:pos="2534"/>
        </w:tabs>
        <w:autoSpaceDE w:val="0"/>
        <w:autoSpaceDN w:val="0"/>
        <w:adjustRightInd w:val="0"/>
        <w:ind w:left="57" w:right="57" w:firstLine="709"/>
        <w:jc w:val="both"/>
        <w:rPr>
          <w:bCs/>
          <w:sz w:val="18"/>
          <w:szCs w:val="18"/>
        </w:rPr>
      </w:pPr>
      <w:r w:rsidRPr="00340B75">
        <w:rPr>
          <w:bCs/>
          <w:sz w:val="18"/>
          <w:szCs w:val="18"/>
        </w:rPr>
        <w:t>5.1. Исполнитель вправе:</w:t>
      </w:r>
    </w:p>
    <w:p w:rsidR="00C43B9C" w:rsidRPr="00340B75" w:rsidRDefault="00C43B9C" w:rsidP="00C43B9C">
      <w:pPr>
        <w:shd w:val="clear" w:color="auto" w:fill="FFFFFF"/>
        <w:tabs>
          <w:tab w:val="left" w:pos="2534"/>
        </w:tabs>
        <w:autoSpaceDE w:val="0"/>
        <w:autoSpaceDN w:val="0"/>
        <w:adjustRightInd w:val="0"/>
        <w:ind w:left="57" w:right="57" w:firstLine="709"/>
        <w:jc w:val="both"/>
        <w:rPr>
          <w:bCs/>
          <w:sz w:val="18"/>
          <w:szCs w:val="18"/>
        </w:rPr>
      </w:pPr>
      <w:r w:rsidRPr="00340B75">
        <w:rPr>
          <w:bCs/>
          <w:sz w:val="18"/>
          <w:szCs w:val="18"/>
        </w:rPr>
        <w:t>5.1.1. Потребовать от Государственного заказчика устранить зависящие от него обстоятельства, произошедшие по вине Государственного заказчика и препятствующие выполнению Государственного контракта.</w:t>
      </w:r>
    </w:p>
    <w:p w:rsidR="00C43B9C" w:rsidRPr="00340B75" w:rsidRDefault="00C43B9C" w:rsidP="00C43B9C">
      <w:pPr>
        <w:shd w:val="clear" w:color="auto" w:fill="FFFFFF"/>
        <w:tabs>
          <w:tab w:val="left" w:pos="2534"/>
        </w:tabs>
        <w:autoSpaceDE w:val="0"/>
        <w:autoSpaceDN w:val="0"/>
        <w:adjustRightInd w:val="0"/>
        <w:ind w:left="57" w:right="57" w:firstLine="709"/>
        <w:jc w:val="both"/>
        <w:rPr>
          <w:bCs/>
          <w:sz w:val="18"/>
          <w:szCs w:val="18"/>
        </w:rPr>
      </w:pPr>
      <w:r w:rsidRPr="00340B75">
        <w:rPr>
          <w:bCs/>
          <w:sz w:val="18"/>
          <w:szCs w:val="18"/>
        </w:rPr>
        <w:t>5.1.3. Приостанавливать оказание услуг по Государственному контракту, в случае нарушения Государственным заказчиком сроков предоставления необходимых сведений и документов, до момента их предоставления, а также в случае нарушения Государственным заказчиком сроков оплаты  услуг до момента поступления денежных средств Исполнителю.</w:t>
      </w:r>
    </w:p>
    <w:p w:rsidR="00C43B9C" w:rsidRPr="00340B75" w:rsidRDefault="00C43B9C" w:rsidP="00C43B9C">
      <w:pPr>
        <w:shd w:val="clear" w:color="auto" w:fill="FFFFFF"/>
        <w:tabs>
          <w:tab w:val="left" w:pos="2534"/>
        </w:tabs>
        <w:autoSpaceDE w:val="0"/>
        <w:autoSpaceDN w:val="0"/>
        <w:adjustRightInd w:val="0"/>
        <w:ind w:left="57" w:right="57" w:firstLine="709"/>
        <w:jc w:val="both"/>
        <w:rPr>
          <w:bCs/>
          <w:sz w:val="18"/>
          <w:szCs w:val="18"/>
        </w:rPr>
      </w:pPr>
      <w:r w:rsidRPr="00340B75">
        <w:rPr>
          <w:bCs/>
          <w:sz w:val="18"/>
          <w:szCs w:val="18"/>
        </w:rPr>
        <w:t>5.2.Исполнитель обязан:</w:t>
      </w:r>
    </w:p>
    <w:p w:rsidR="00C43B9C" w:rsidRPr="00340B75" w:rsidRDefault="00C43B9C" w:rsidP="00C43B9C">
      <w:pPr>
        <w:shd w:val="clear" w:color="auto" w:fill="FFFFFF"/>
        <w:tabs>
          <w:tab w:val="left" w:pos="2534"/>
        </w:tabs>
        <w:autoSpaceDE w:val="0"/>
        <w:autoSpaceDN w:val="0"/>
        <w:adjustRightInd w:val="0"/>
        <w:ind w:left="57" w:right="57" w:firstLine="709"/>
        <w:jc w:val="both"/>
        <w:rPr>
          <w:bCs/>
          <w:sz w:val="18"/>
          <w:szCs w:val="18"/>
        </w:rPr>
      </w:pPr>
      <w:r w:rsidRPr="00340B75">
        <w:rPr>
          <w:bCs/>
          <w:sz w:val="18"/>
          <w:szCs w:val="18"/>
        </w:rPr>
        <w:t>5.2.1. Оказать услуги, определенные в п.п. 1.1.Государственного контракта, с надлежащим качеством, в полном объеме и в срок, указанный в п. 3.2. Государственного контракта.</w:t>
      </w:r>
    </w:p>
    <w:p w:rsidR="00C43B9C" w:rsidRPr="00340B75" w:rsidRDefault="00C43B9C" w:rsidP="00C43B9C">
      <w:pPr>
        <w:shd w:val="clear" w:color="auto" w:fill="FFFFFF"/>
        <w:tabs>
          <w:tab w:val="left" w:pos="2534"/>
        </w:tabs>
        <w:autoSpaceDE w:val="0"/>
        <w:autoSpaceDN w:val="0"/>
        <w:adjustRightInd w:val="0"/>
        <w:ind w:left="57" w:right="57" w:firstLine="709"/>
        <w:jc w:val="both"/>
        <w:rPr>
          <w:bCs/>
          <w:sz w:val="18"/>
          <w:szCs w:val="18"/>
        </w:rPr>
      </w:pPr>
      <w:r w:rsidRPr="00340B75">
        <w:rPr>
          <w:bCs/>
          <w:sz w:val="18"/>
          <w:szCs w:val="18"/>
        </w:rPr>
        <w:t>5.2.4. Своими силами и за свой счет исправить по требованию Государственного заказчика все выявленные недостатки в течение 5 (пяти) рабочих дней, если в процессе оказания услуг Исполнитель по своей вине допустил неточности.</w:t>
      </w:r>
    </w:p>
    <w:p w:rsidR="00C43B9C" w:rsidRPr="00340B75" w:rsidRDefault="00C43B9C" w:rsidP="00C43B9C">
      <w:pPr>
        <w:shd w:val="clear" w:color="auto" w:fill="FFFFFF"/>
        <w:ind w:left="57" w:right="57" w:firstLine="709"/>
        <w:rPr>
          <w:bCs/>
          <w:sz w:val="18"/>
          <w:szCs w:val="18"/>
        </w:rPr>
      </w:pPr>
    </w:p>
    <w:p w:rsidR="00881AD4" w:rsidRPr="00340B75" w:rsidRDefault="001E21DD" w:rsidP="00881AD4">
      <w:pPr>
        <w:jc w:val="center"/>
        <w:rPr>
          <w:b/>
          <w:bCs/>
          <w:sz w:val="18"/>
          <w:szCs w:val="18"/>
        </w:rPr>
      </w:pPr>
      <w:r w:rsidRPr="00340B75">
        <w:rPr>
          <w:b/>
          <w:bCs/>
          <w:sz w:val="18"/>
          <w:szCs w:val="18"/>
        </w:rPr>
        <w:t>6. ОТВЕТСТВЕННОСТИ СТОРОН</w:t>
      </w:r>
      <w:r w:rsidR="00F86DE4" w:rsidRPr="00340B75">
        <w:rPr>
          <w:b/>
          <w:bCs/>
          <w:sz w:val="18"/>
          <w:szCs w:val="18"/>
        </w:rPr>
        <w:t>.</w:t>
      </w:r>
    </w:p>
    <w:p w:rsidR="00C43B9C" w:rsidRPr="00340B75" w:rsidRDefault="00C43B9C" w:rsidP="00C43B9C">
      <w:pPr>
        <w:tabs>
          <w:tab w:val="left" w:pos="0"/>
        </w:tabs>
        <w:ind w:left="57" w:right="57" w:firstLine="709"/>
        <w:jc w:val="both"/>
        <w:rPr>
          <w:bCs/>
          <w:sz w:val="18"/>
          <w:szCs w:val="18"/>
        </w:rPr>
      </w:pPr>
      <w:r w:rsidRPr="00340B75">
        <w:rPr>
          <w:bCs/>
          <w:sz w:val="18"/>
          <w:szCs w:val="18"/>
        </w:rPr>
        <w:t xml:space="preserve">6.1.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 </w:t>
      </w:r>
    </w:p>
    <w:p w:rsidR="00C43B9C" w:rsidRPr="00340B75" w:rsidRDefault="00C43B9C" w:rsidP="00C43B9C">
      <w:pPr>
        <w:tabs>
          <w:tab w:val="left" w:pos="0"/>
        </w:tabs>
        <w:ind w:left="57" w:right="57" w:firstLine="709"/>
        <w:jc w:val="both"/>
        <w:rPr>
          <w:bCs/>
          <w:sz w:val="18"/>
          <w:szCs w:val="18"/>
        </w:rPr>
      </w:pPr>
      <w:r w:rsidRPr="00340B75">
        <w:rPr>
          <w:bCs/>
          <w:sz w:val="18"/>
          <w:szCs w:val="18"/>
        </w:rPr>
        <w:t xml:space="preserve">6.2. Размер штрафа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Российской Федерации от 30.08.2017 № 1042),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rsidR="00C43B9C" w:rsidRPr="00340B75" w:rsidRDefault="00C43B9C" w:rsidP="00C43B9C">
      <w:pPr>
        <w:tabs>
          <w:tab w:val="left" w:pos="0"/>
        </w:tabs>
        <w:ind w:left="57" w:right="57" w:firstLine="709"/>
        <w:jc w:val="both"/>
        <w:rPr>
          <w:bCs/>
          <w:sz w:val="18"/>
          <w:szCs w:val="18"/>
        </w:rPr>
      </w:pPr>
      <w:r w:rsidRPr="00340B75">
        <w:rPr>
          <w:bCs/>
          <w:sz w:val="18"/>
          <w:szCs w:val="18"/>
        </w:rPr>
        <w:t xml:space="preserve">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C43B9C" w:rsidRPr="00340B75" w:rsidRDefault="00C43B9C" w:rsidP="00C43B9C">
      <w:pPr>
        <w:tabs>
          <w:tab w:val="left" w:pos="0"/>
        </w:tabs>
        <w:ind w:left="57" w:right="57" w:firstLine="709"/>
        <w:jc w:val="both"/>
        <w:rPr>
          <w:bCs/>
          <w:sz w:val="18"/>
          <w:szCs w:val="18"/>
        </w:rPr>
      </w:pPr>
      <w:r w:rsidRPr="00340B75">
        <w:rPr>
          <w:bCs/>
          <w:sz w:val="18"/>
          <w:szCs w:val="18"/>
        </w:rPr>
        <w:t>6.4.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 а) 1000 рублей, если цена контракта не превышает 3 млн. рублей (включительно);</w:t>
      </w:r>
    </w:p>
    <w:p w:rsidR="00C43B9C" w:rsidRPr="00340B75" w:rsidRDefault="00C43B9C" w:rsidP="00C43B9C">
      <w:pPr>
        <w:tabs>
          <w:tab w:val="left" w:pos="0"/>
        </w:tabs>
        <w:ind w:left="57" w:right="57" w:firstLine="709"/>
        <w:jc w:val="both"/>
        <w:rPr>
          <w:bCs/>
          <w:sz w:val="18"/>
          <w:szCs w:val="18"/>
        </w:rPr>
      </w:pPr>
      <w:r w:rsidRPr="00340B75">
        <w:rPr>
          <w:bCs/>
          <w:sz w:val="18"/>
          <w:szCs w:val="18"/>
        </w:rPr>
        <w:t>б) 5000 рублей, если цена контракта составляет от 3 млн. рублей до 50 млн. рублей (включительно);</w:t>
      </w:r>
    </w:p>
    <w:p w:rsidR="00C43B9C" w:rsidRPr="00340B75" w:rsidRDefault="00C43B9C" w:rsidP="00C43B9C">
      <w:pPr>
        <w:tabs>
          <w:tab w:val="left" w:pos="0"/>
        </w:tabs>
        <w:ind w:left="57" w:right="57" w:firstLine="709"/>
        <w:jc w:val="both"/>
        <w:rPr>
          <w:bCs/>
          <w:sz w:val="18"/>
          <w:szCs w:val="18"/>
        </w:rPr>
      </w:pPr>
      <w:r w:rsidRPr="00340B75">
        <w:rPr>
          <w:bCs/>
          <w:sz w:val="18"/>
          <w:szCs w:val="18"/>
        </w:rPr>
        <w:t>в) 10000 рублей, если цена контракта составляет от 50 млн. рублей до 100 млн. рублей (включительно);</w:t>
      </w:r>
    </w:p>
    <w:p w:rsidR="00C43B9C" w:rsidRPr="00340B75" w:rsidRDefault="00C43B9C" w:rsidP="00C43B9C">
      <w:pPr>
        <w:tabs>
          <w:tab w:val="left" w:pos="0"/>
        </w:tabs>
        <w:ind w:left="57" w:right="57" w:firstLine="709"/>
        <w:jc w:val="both"/>
        <w:rPr>
          <w:bCs/>
          <w:sz w:val="18"/>
          <w:szCs w:val="18"/>
        </w:rPr>
      </w:pPr>
      <w:r w:rsidRPr="00340B75">
        <w:rPr>
          <w:bCs/>
          <w:sz w:val="18"/>
          <w:szCs w:val="18"/>
        </w:rPr>
        <w:t xml:space="preserve">г) 100000 рублей, если цена контракта превышает 100 млн. рублей. </w:t>
      </w:r>
    </w:p>
    <w:p w:rsidR="00C43B9C" w:rsidRPr="00340B75" w:rsidRDefault="00C43B9C" w:rsidP="00C43B9C">
      <w:pPr>
        <w:tabs>
          <w:tab w:val="left" w:pos="0"/>
        </w:tabs>
        <w:ind w:left="57" w:right="57" w:firstLine="709"/>
        <w:jc w:val="both"/>
        <w:rPr>
          <w:bCs/>
          <w:sz w:val="18"/>
          <w:szCs w:val="18"/>
        </w:rPr>
      </w:pPr>
      <w:r w:rsidRPr="00340B75">
        <w:rPr>
          <w:bCs/>
          <w:sz w:val="18"/>
          <w:szCs w:val="18"/>
        </w:rPr>
        <w:t xml:space="preserve">6.5.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
    <w:p w:rsidR="00C43B9C" w:rsidRPr="00340B75" w:rsidRDefault="00C43B9C" w:rsidP="00C43B9C">
      <w:pPr>
        <w:tabs>
          <w:tab w:val="left" w:pos="0"/>
        </w:tabs>
        <w:ind w:left="57" w:right="57" w:firstLine="709"/>
        <w:jc w:val="both"/>
        <w:rPr>
          <w:bCs/>
          <w:sz w:val="18"/>
          <w:szCs w:val="18"/>
        </w:rPr>
      </w:pPr>
      <w:r w:rsidRPr="00340B75">
        <w:rPr>
          <w:bCs/>
          <w:sz w:val="18"/>
          <w:szCs w:val="18"/>
        </w:rPr>
        <w:t xml:space="preserve">6.6.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rsidR="00C43B9C" w:rsidRPr="00340B75" w:rsidRDefault="00C43B9C" w:rsidP="00C43B9C">
      <w:pPr>
        <w:tabs>
          <w:tab w:val="left" w:pos="0"/>
        </w:tabs>
        <w:ind w:left="57" w:right="57" w:firstLine="709"/>
        <w:jc w:val="both"/>
        <w:rPr>
          <w:bCs/>
          <w:sz w:val="18"/>
          <w:szCs w:val="18"/>
        </w:rPr>
      </w:pPr>
      <w:r w:rsidRPr="00340B75">
        <w:rPr>
          <w:bCs/>
          <w:sz w:val="18"/>
          <w:szCs w:val="18"/>
        </w:rPr>
        <w:t xml:space="preserve">6.7.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w:t>
      </w:r>
      <w:r w:rsidRPr="00340B75">
        <w:rPr>
          <w:bCs/>
          <w:sz w:val="18"/>
          <w:szCs w:val="18"/>
        </w:rPr>
        <w:lastRenderedPageBreak/>
        <w:t xml:space="preserve">предусмотренных Контрактом. Размер штрафа устанавливается Контрактом в виде фиксированной суммы, определенной в порядке, установленном постановлением Правительства Российской Федерации от 30.08.2017 № 1042. </w:t>
      </w:r>
    </w:p>
    <w:p w:rsidR="00C43B9C" w:rsidRPr="00340B75" w:rsidRDefault="00C43B9C" w:rsidP="00C43B9C">
      <w:pPr>
        <w:tabs>
          <w:tab w:val="left" w:pos="0"/>
        </w:tabs>
        <w:ind w:left="57" w:right="57" w:firstLine="709"/>
        <w:jc w:val="both"/>
        <w:rPr>
          <w:bCs/>
          <w:sz w:val="18"/>
          <w:szCs w:val="18"/>
        </w:rPr>
      </w:pPr>
      <w:r w:rsidRPr="00340B75">
        <w:rPr>
          <w:bCs/>
          <w:sz w:val="18"/>
          <w:szCs w:val="18"/>
        </w:rPr>
        <w:t>6.8. За каждый факт неисполнения или ненадлежащего исполнения Исполнителем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rsidR="00C43B9C" w:rsidRPr="00340B75" w:rsidRDefault="00C43B9C" w:rsidP="00C43B9C">
      <w:pPr>
        <w:tabs>
          <w:tab w:val="left" w:pos="0"/>
        </w:tabs>
        <w:ind w:left="57" w:right="57" w:firstLine="709"/>
        <w:jc w:val="both"/>
        <w:rPr>
          <w:bCs/>
          <w:sz w:val="18"/>
          <w:szCs w:val="18"/>
        </w:rPr>
      </w:pPr>
      <w:r w:rsidRPr="00340B75">
        <w:rPr>
          <w:bCs/>
          <w:sz w:val="18"/>
          <w:szCs w:val="18"/>
        </w:rPr>
        <w:t>а) 10 процентов цены контракта (этапа) в случае, если цена контракта (этапа) не превышает 3 млн. рублей;</w:t>
      </w:r>
    </w:p>
    <w:p w:rsidR="00C43B9C" w:rsidRPr="00340B75" w:rsidRDefault="00C43B9C" w:rsidP="00C43B9C">
      <w:pPr>
        <w:tabs>
          <w:tab w:val="left" w:pos="0"/>
        </w:tabs>
        <w:ind w:left="57" w:right="57" w:firstLine="709"/>
        <w:jc w:val="both"/>
        <w:rPr>
          <w:bCs/>
          <w:sz w:val="18"/>
          <w:szCs w:val="18"/>
        </w:rPr>
      </w:pPr>
      <w:r w:rsidRPr="00340B75">
        <w:rPr>
          <w:bCs/>
          <w:sz w:val="18"/>
          <w:szCs w:val="18"/>
        </w:rPr>
        <w:t>б) 5 процентов цены контракта (этапа) в случае, если цена контракта (этапа) составляет от 3 млн. рублей до 50 млн. рублей (включительно);</w:t>
      </w:r>
    </w:p>
    <w:p w:rsidR="00C43B9C" w:rsidRPr="00340B75" w:rsidRDefault="00C43B9C" w:rsidP="00C43B9C">
      <w:pPr>
        <w:tabs>
          <w:tab w:val="left" w:pos="0"/>
        </w:tabs>
        <w:ind w:left="57" w:right="57" w:firstLine="709"/>
        <w:jc w:val="both"/>
        <w:rPr>
          <w:bCs/>
          <w:sz w:val="18"/>
          <w:szCs w:val="18"/>
        </w:rPr>
      </w:pPr>
      <w:r w:rsidRPr="00340B75">
        <w:rPr>
          <w:bCs/>
          <w:sz w:val="18"/>
          <w:szCs w:val="18"/>
        </w:rPr>
        <w:t>в) 1 процент цены контракта (этапа) в случае, если цена контракта (этапа) составляет от 50 млн. рублей до 100 млн. рублей (включительно);</w:t>
      </w:r>
    </w:p>
    <w:p w:rsidR="00C43B9C" w:rsidRPr="00340B75" w:rsidRDefault="00C43B9C" w:rsidP="00C43B9C">
      <w:pPr>
        <w:tabs>
          <w:tab w:val="left" w:pos="0"/>
        </w:tabs>
        <w:ind w:left="57" w:right="57" w:firstLine="709"/>
        <w:jc w:val="both"/>
        <w:rPr>
          <w:bCs/>
          <w:sz w:val="18"/>
          <w:szCs w:val="18"/>
        </w:rPr>
      </w:pPr>
      <w:r w:rsidRPr="00340B75">
        <w:rPr>
          <w:bCs/>
          <w:sz w:val="18"/>
          <w:szCs w:val="18"/>
        </w:rPr>
        <w:t>г) 0,5 процента цены контракта (этапа) в случае, если цена контракта (этапа) составляет от 100 млн. рублей до 500 млн. рублей (включительно);</w:t>
      </w:r>
    </w:p>
    <w:p w:rsidR="00C43B9C" w:rsidRPr="00340B75" w:rsidRDefault="00C43B9C" w:rsidP="00C43B9C">
      <w:pPr>
        <w:tabs>
          <w:tab w:val="left" w:pos="0"/>
        </w:tabs>
        <w:ind w:left="57" w:right="57" w:firstLine="709"/>
        <w:jc w:val="both"/>
        <w:rPr>
          <w:bCs/>
          <w:sz w:val="18"/>
          <w:szCs w:val="18"/>
        </w:rPr>
      </w:pPr>
      <w:r w:rsidRPr="00340B75">
        <w:rPr>
          <w:bCs/>
          <w:sz w:val="18"/>
          <w:szCs w:val="18"/>
        </w:rPr>
        <w:t>д) 0,4 процента цены контракта (этапа) в случае, если цена контракта (этапа) составляет от 500 млн. рублей до 1 млрд. рублей (включительно);</w:t>
      </w:r>
    </w:p>
    <w:p w:rsidR="00C43B9C" w:rsidRPr="00340B75" w:rsidRDefault="00C43B9C" w:rsidP="00C43B9C">
      <w:pPr>
        <w:tabs>
          <w:tab w:val="left" w:pos="0"/>
        </w:tabs>
        <w:ind w:left="57" w:right="57" w:firstLine="709"/>
        <w:jc w:val="both"/>
        <w:rPr>
          <w:bCs/>
          <w:sz w:val="18"/>
          <w:szCs w:val="18"/>
        </w:rPr>
      </w:pPr>
      <w:r w:rsidRPr="00340B75">
        <w:rPr>
          <w:bCs/>
          <w:sz w:val="18"/>
          <w:szCs w:val="18"/>
        </w:rPr>
        <w:t>е) 0,3 процента цены контракта (этапа) в случае, если цена контракта (этапа) составляет от 1 млрд. рублей до 2 млрд. рублей (включительно);</w:t>
      </w:r>
    </w:p>
    <w:p w:rsidR="00C43B9C" w:rsidRPr="00340B75" w:rsidRDefault="00C43B9C" w:rsidP="00C43B9C">
      <w:pPr>
        <w:tabs>
          <w:tab w:val="left" w:pos="0"/>
        </w:tabs>
        <w:ind w:left="57" w:right="57" w:firstLine="709"/>
        <w:jc w:val="both"/>
        <w:rPr>
          <w:bCs/>
          <w:sz w:val="18"/>
          <w:szCs w:val="18"/>
        </w:rPr>
      </w:pPr>
      <w:r w:rsidRPr="00340B75">
        <w:rPr>
          <w:bCs/>
          <w:sz w:val="18"/>
          <w:szCs w:val="18"/>
        </w:rPr>
        <w:t>ж) 0,25 процента цены контракта (этапа) в случае, если цена контракта (этапа) составляет от 2 млрд. рублей до 5 млрд. рублей (включительно);</w:t>
      </w:r>
    </w:p>
    <w:p w:rsidR="00C43B9C" w:rsidRPr="00340B75" w:rsidRDefault="00C43B9C" w:rsidP="00C43B9C">
      <w:pPr>
        <w:tabs>
          <w:tab w:val="left" w:pos="0"/>
        </w:tabs>
        <w:ind w:left="57" w:right="57" w:firstLine="709"/>
        <w:jc w:val="both"/>
        <w:rPr>
          <w:bCs/>
          <w:sz w:val="18"/>
          <w:szCs w:val="18"/>
        </w:rPr>
      </w:pPr>
      <w:r w:rsidRPr="00340B75">
        <w:rPr>
          <w:bCs/>
          <w:sz w:val="18"/>
          <w:szCs w:val="18"/>
        </w:rPr>
        <w:t>з) 0,2 процента цены контракта (этапа) в случае, если цена контракта (этапа) составляет от 5 млрд. рублей до 10 млрд. рублей (включительно);</w:t>
      </w:r>
    </w:p>
    <w:p w:rsidR="00C43B9C" w:rsidRPr="00340B75" w:rsidRDefault="00C43B9C" w:rsidP="00C43B9C">
      <w:pPr>
        <w:tabs>
          <w:tab w:val="left" w:pos="0"/>
        </w:tabs>
        <w:ind w:left="57" w:right="57" w:firstLine="709"/>
        <w:jc w:val="both"/>
        <w:rPr>
          <w:bCs/>
          <w:sz w:val="18"/>
          <w:szCs w:val="18"/>
        </w:rPr>
      </w:pPr>
      <w:r w:rsidRPr="00340B75">
        <w:rPr>
          <w:bCs/>
          <w:sz w:val="18"/>
          <w:szCs w:val="18"/>
        </w:rPr>
        <w:t>и) 0,1 процента цены контракта (этапа) в случае, если цена контракта (этапа) превышает 10 млрд. рублей.</w:t>
      </w:r>
    </w:p>
    <w:p w:rsidR="00C43B9C" w:rsidRPr="00340B75" w:rsidRDefault="00C43B9C" w:rsidP="00C43B9C">
      <w:pPr>
        <w:tabs>
          <w:tab w:val="left" w:pos="0"/>
        </w:tabs>
        <w:ind w:left="57" w:right="57" w:firstLine="709"/>
        <w:jc w:val="both"/>
        <w:rPr>
          <w:bCs/>
          <w:sz w:val="18"/>
          <w:szCs w:val="18"/>
        </w:rPr>
      </w:pPr>
      <w:r w:rsidRPr="00340B75">
        <w:rPr>
          <w:bCs/>
          <w:sz w:val="18"/>
          <w:szCs w:val="18"/>
        </w:rPr>
        <w:t xml:space="preserve">6.9.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 </w:t>
      </w:r>
    </w:p>
    <w:p w:rsidR="00C43B9C" w:rsidRPr="00340B75" w:rsidRDefault="00C43B9C" w:rsidP="00C43B9C">
      <w:pPr>
        <w:tabs>
          <w:tab w:val="left" w:pos="0"/>
        </w:tabs>
        <w:ind w:left="57" w:right="57" w:firstLine="709"/>
        <w:jc w:val="both"/>
        <w:rPr>
          <w:bCs/>
          <w:sz w:val="18"/>
          <w:szCs w:val="18"/>
        </w:rPr>
      </w:pPr>
      <w:r w:rsidRPr="00340B75">
        <w:rPr>
          <w:bCs/>
          <w:sz w:val="18"/>
          <w:szCs w:val="18"/>
        </w:rPr>
        <w:t xml:space="preserve">6.10.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 </w:t>
      </w:r>
    </w:p>
    <w:p w:rsidR="00C43B9C" w:rsidRPr="00340B75" w:rsidRDefault="00C43B9C" w:rsidP="00C43B9C">
      <w:pPr>
        <w:tabs>
          <w:tab w:val="left" w:pos="0"/>
        </w:tabs>
        <w:ind w:left="57" w:right="57" w:firstLine="709"/>
        <w:jc w:val="both"/>
        <w:rPr>
          <w:bCs/>
          <w:sz w:val="18"/>
          <w:szCs w:val="18"/>
        </w:rPr>
      </w:pPr>
      <w:r w:rsidRPr="00340B75">
        <w:rPr>
          <w:bCs/>
          <w:sz w:val="18"/>
          <w:szCs w:val="18"/>
        </w:rPr>
        <w:t xml:space="preserve">6.11. В случае неисполнения или ненадлежащего исполнения Исполнителем обязательств по Контракту Заказчик вправе произвести оплату по Контракту в размере за вычетом суммы неустойки (штрафа, пени), подлежащей уплате Исполнителю. </w:t>
      </w:r>
    </w:p>
    <w:p w:rsidR="00B520DD" w:rsidRPr="00B520DD" w:rsidRDefault="00C43B9C" w:rsidP="00B520DD">
      <w:pPr>
        <w:tabs>
          <w:tab w:val="left" w:pos="0"/>
        </w:tabs>
        <w:ind w:left="57" w:right="57" w:firstLine="709"/>
        <w:jc w:val="both"/>
        <w:rPr>
          <w:bCs/>
          <w:sz w:val="18"/>
          <w:szCs w:val="18"/>
        </w:rPr>
      </w:pPr>
      <w:r w:rsidRPr="00340B75">
        <w:rPr>
          <w:bCs/>
          <w:sz w:val="18"/>
          <w:szCs w:val="18"/>
        </w:rPr>
        <w:t>6.12.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Pr="00340B75">
        <w:rPr>
          <w:bCs/>
          <w:sz w:val="18"/>
          <w:szCs w:val="18"/>
        </w:rPr>
        <w:tab/>
      </w:r>
      <w:r w:rsidR="00B520DD">
        <w:rPr>
          <w:bCs/>
          <w:sz w:val="18"/>
          <w:szCs w:val="18"/>
        </w:rPr>
        <w:t xml:space="preserve">  </w:t>
      </w:r>
      <w:r w:rsidR="00B520DD" w:rsidRPr="00B520DD">
        <w:rPr>
          <w:bCs/>
          <w:sz w:val="18"/>
          <w:szCs w:val="18"/>
        </w:rPr>
        <w:t>6.1</w:t>
      </w:r>
      <w:r w:rsidR="00B520DD">
        <w:rPr>
          <w:bCs/>
          <w:sz w:val="18"/>
          <w:szCs w:val="18"/>
        </w:rPr>
        <w:t>3</w:t>
      </w:r>
      <w:r w:rsidR="00B520DD" w:rsidRPr="00B520DD">
        <w:rPr>
          <w:bCs/>
          <w:sz w:val="18"/>
          <w:szCs w:val="18"/>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00B520DD" w:rsidRPr="00B520DD">
        <w:rPr>
          <w:bCs/>
          <w:sz w:val="18"/>
          <w:szCs w:val="18"/>
        </w:rPr>
        <w:br/>
      </w:r>
      <w:r w:rsidR="00B520DD">
        <w:rPr>
          <w:bCs/>
          <w:sz w:val="18"/>
          <w:szCs w:val="18"/>
        </w:rPr>
        <w:t xml:space="preserve">               </w:t>
      </w:r>
      <w:r w:rsidR="00B520DD" w:rsidRPr="00B520DD">
        <w:rPr>
          <w:bCs/>
          <w:sz w:val="18"/>
          <w:szCs w:val="18"/>
        </w:rPr>
        <w:t>6.14.  В случае, если Государственный заказчик понес убытки вследствие ненадлежащего исполнения Поставщиком своих обязательств по настоящему контракту, Поставщик обязан возместить такие убытки Государственному заказчику независимо от уплаты неустойки.</w:t>
      </w:r>
    </w:p>
    <w:p w:rsidR="00C43B9C" w:rsidRPr="00340B75" w:rsidRDefault="00B520DD" w:rsidP="00B520DD">
      <w:pPr>
        <w:tabs>
          <w:tab w:val="left" w:pos="0"/>
        </w:tabs>
        <w:ind w:left="57" w:right="57" w:firstLine="709"/>
        <w:jc w:val="both"/>
        <w:rPr>
          <w:bCs/>
          <w:sz w:val="18"/>
          <w:szCs w:val="18"/>
        </w:rPr>
      </w:pPr>
      <w:r w:rsidRPr="00B520DD">
        <w:rPr>
          <w:bCs/>
          <w:sz w:val="18"/>
          <w:szCs w:val="18"/>
        </w:rPr>
        <w:t>6.1</w:t>
      </w:r>
      <w:r w:rsidR="00A96D70">
        <w:rPr>
          <w:bCs/>
          <w:sz w:val="18"/>
          <w:szCs w:val="18"/>
        </w:rPr>
        <w:t>5</w:t>
      </w:r>
      <w:r w:rsidRPr="00B520DD">
        <w:rPr>
          <w:bCs/>
          <w:sz w:val="18"/>
          <w:szCs w:val="18"/>
        </w:rPr>
        <w:t>.  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результаты отдельного этапа исполнения контракта, при этом заказчик обязан обеспечить приемку поставленного товара, выполненной работы или оказанной услуги в соответствии с настоящей статьей.</w:t>
      </w:r>
      <w:r w:rsidRPr="00B520DD">
        <w:rPr>
          <w:bCs/>
          <w:sz w:val="18"/>
          <w:szCs w:val="18"/>
        </w:rPr>
        <w:br/>
      </w:r>
    </w:p>
    <w:p w:rsidR="000E2CD9" w:rsidRPr="00340B75" w:rsidRDefault="000E2CD9" w:rsidP="00F86DE4">
      <w:pPr>
        <w:jc w:val="center"/>
        <w:rPr>
          <w:b/>
          <w:bCs/>
          <w:sz w:val="18"/>
          <w:szCs w:val="18"/>
        </w:rPr>
      </w:pPr>
    </w:p>
    <w:p w:rsidR="00C43B9C" w:rsidRPr="00340B75" w:rsidRDefault="00C43B9C" w:rsidP="00F86DE4">
      <w:pPr>
        <w:jc w:val="center"/>
        <w:rPr>
          <w:b/>
          <w:bCs/>
          <w:sz w:val="18"/>
          <w:szCs w:val="18"/>
        </w:rPr>
      </w:pPr>
      <w:r w:rsidRPr="00340B75">
        <w:rPr>
          <w:b/>
          <w:bCs/>
          <w:sz w:val="18"/>
          <w:szCs w:val="18"/>
        </w:rPr>
        <w:t>7. ПОРЯДОК РАЗРЕШЕНИЯ СПОРОВ.</w:t>
      </w:r>
    </w:p>
    <w:p w:rsidR="00C43B9C" w:rsidRPr="00340B75" w:rsidRDefault="00C43B9C" w:rsidP="00C43B9C">
      <w:pPr>
        <w:tabs>
          <w:tab w:val="left" w:pos="993"/>
        </w:tabs>
        <w:ind w:left="57" w:right="57" w:firstLine="284"/>
        <w:jc w:val="both"/>
        <w:rPr>
          <w:bCs/>
          <w:sz w:val="18"/>
          <w:szCs w:val="18"/>
        </w:rPr>
      </w:pPr>
      <w:r w:rsidRPr="00340B75">
        <w:rPr>
          <w:bCs/>
          <w:sz w:val="18"/>
          <w:szCs w:val="18"/>
        </w:rPr>
        <w:t>7.1. Все споры, возникающие в процессе заключения и исполнения Государственного контракта, решаются Сторонами в добровольном порядке.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РФ в Арбитражном суде Республики Карелия.</w:t>
      </w:r>
    </w:p>
    <w:p w:rsidR="00C43B9C" w:rsidRPr="00340B75" w:rsidRDefault="00C43B9C" w:rsidP="00C43B9C">
      <w:pPr>
        <w:pStyle w:val="af"/>
        <w:tabs>
          <w:tab w:val="left" w:pos="426"/>
        </w:tabs>
        <w:ind w:left="57" w:right="57" w:firstLine="284"/>
        <w:contextualSpacing/>
        <w:jc w:val="both"/>
        <w:rPr>
          <w:rFonts w:eastAsia="Times New Roman"/>
          <w:bCs/>
          <w:sz w:val="18"/>
          <w:szCs w:val="18"/>
        </w:rPr>
      </w:pPr>
      <w:r w:rsidRPr="00340B75">
        <w:rPr>
          <w:rFonts w:eastAsia="Times New Roman"/>
          <w:bCs/>
          <w:sz w:val="18"/>
          <w:szCs w:val="18"/>
        </w:rPr>
        <w:t>7.2. Претензия в письменной  форме направляется Стороне, допустившей нарушение условий Государственного контракта. В претензии указываются допущенные нарушения со ссылкой на соответствующие положения Государственного контракта или его приложений, стоимостная оценка ответственности (неустойки),  а также  действия,  которые  должны  быть  произведены  для  устранения нарушений.</w:t>
      </w:r>
    </w:p>
    <w:p w:rsidR="00C43B9C" w:rsidRPr="00340B75" w:rsidRDefault="00C43B9C" w:rsidP="00C43B9C">
      <w:pPr>
        <w:pStyle w:val="af"/>
        <w:tabs>
          <w:tab w:val="left" w:pos="426"/>
          <w:tab w:val="left" w:pos="1560"/>
        </w:tabs>
        <w:ind w:left="57" w:right="57" w:firstLine="284"/>
        <w:contextualSpacing/>
        <w:jc w:val="both"/>
        <w:rPr>
          <w:rFonts w:eastAsia="Times New Roman"/>
          <w:bCs/>
          <w:sz w:val="18"/>
          <w:szCs w:val="18"/>
        </w:rPr>
      </w:pPr>
      <w:r w:rsidRPr="00340B75">
        <w:rPr>
          <w:rFonts w:eastAsia="Times New Roman"/>
          <w:bCs/>
          <w:sz w:val="18"/>
          <w:szCs w:val="18"/>
        </w:rPr>
        <w:t>7.3. Срок рассмотрения писем, уведомлений или претензий не может превышать 10 (десять) календарных  дней со дня их получения.</w:t>
      </w:r>
    </w:p>
    <w:p w:rsidR="00C43B9C" w:rsidRPr="00340B75" w:rsidRDefault="00C43B9C" w:rsidP="00C43B9C">
      <w:pPr>
        <w:pStyle w:val="af"/>
        <w:tabs>
          <w:tab w:val="left" w:pos="426"/>
          <w:tab w:val="left" w:pos="1560"/>
        </w:tabs>
        <w:ind w:left="57" w:right="57" w:firstLine="284"/>
        <w:contextualSpacing/>
        <w:jc w:val="both"/>
        <w:rPr>
          <w:rFonts w:eastAsia="Times New Roman"/>
          <w:bCs/>
          <w:sz w:val="18"/>
          <w:szCs w:val="18"/>
        </w:rPr>
      </w:pPr>
      <w:r w:rsidRPr="00340B75">
        <w:rPr>
          <w:rFonts w:eastAsia="Times New Roman"/>
          <w:bCs/>
          <w:sz w:val="18"/>
          <w:szCs w:val="18"/>
        </w:rPr>
        <w:t>7.4. Досудебный порядок урегулирования споров, предусматривающий направление претензии контрагенту, является обязательным.</w:t>
      </w:r>
    </w:p>
    <w:p w:rsidR="00C43B9C" w:rsidRPr="00340B75" w:rsidRDefault="00C43B9C" w:rsidP="00C43B9C">
      <w:pPr>
        <w:pStyle w:val="af"/>
        <w:tabs>
          <w:tab w:val="left" w:pos="426"/>
          <w:tab w:val="left" w:pos="1560"/>
        </w:tabs>
        <w:ind w:left="57" w:right="57" w:firstLine="284"/>
        <w:contextualSpacing/>
        <w:jc w:val="both"/>
        <w:rPr>
          <w:rFonts w:eastAsia="Times New Roman"/>
          <w:bCs/>
          <w:sz w:val="18"/>
          <w:szCs w:val="18"/>
        </w:rPr>
      </w:pPr>
      <w:r w:rsidRPr="00340B75">
        <w:rPr>
          <w:rFonts w:eastAsia="Times New Roman"/>
          <w:bCs/>
          <w:sz w:val="18"/>
          <w:szCs w:val="18"/>
        </w:rPr>
        <w:t>7.5. Течение срока исковой давности приостанавливается на срок, установленный законом для проведения процедуры разрешения спора во внесудебном порядке.</w:t>
      </w:r>
    </w:p>
    <w:p w:rsidR="00C43B9C" w:rsidRPr="00340B75" w:rsidRDefault="00C43B9C" w:rsidP="00C43B9C">
      <w:pPr>
        <w:tabs>
          <w:tab w:val="left" w:pos="0"/>
        </w:tabs>
        <w:suppressAutoHyphens/>
        <w:ind w:left="57" w:right="57"/>
        <w:jc w:val="both"/>
        <w:rPr>
          <w:bCs/>
          <w:sz w:val="18"/>
          <w:szCs w:val="18"/>
        </w:rPr>
      </w:pPr>
    </w:p>
    <w:p w:rsidR="00C43B9C" w:rsidRPr="00340B75" w:rsidRDefault="000E5977" w:rsidP="00C43B9C">
      <w:pPr>
        <w:pStyle w:val="af"/>
        <w:tabs>
          <w:tab w:val="left" w:pos="426"/>
          <w:tab w:val="left" w:pos="1560"/>
          <w:tab w:val="left" w:pos="2891"/>
          <w:tab w:val="center" w:pos="5375"/>
        </w:tabs>
        <w:ind w:left="57" w:right="57" w:firstLine="284"/>
        <w:contextualSpacing/>
        <w:rPr>
          <w:rFonts w:eastAsia="Times New Roman"/>
          <w:b/>
          <w:bCs/>
          <w:sz w:val="18"/>
          <w:szCs w:val="18"/>
        </w:rPr>
      </w:pPr>
      <w:r w:rsidRPr="00340B75">
        <w:rPr>
          <w:rFonts w:eastAsia="Times New Roman"/>
          <w:b/>
          <w:bCs/>
          <w:sz w:val="18"/>
          <w:szCs w:val="18"/>
        </w:rPr>
        <w:t xml:space="preserve">    </w:t>
      </w:r>
      <w:r w:rsidR="00C43B9C" w:rsidRPr="00340B75">
        <w:rPr>
          <w:rFonts w:eastAsia="Times New Roman"/>
          <w:b/>
          <w:bCs/>
          <w:sz w:val="18"/>
          <w:szCs w:val="18"/>
        </w:rPr>
        <w:tab/>
      </w:r>
      <w:r w:rsidR="00C43B9C" w:rsidRPr="00340B75">
        <w:rPr>
          <w:rFonts w:eastAsia="Times New Roman"/>
          <w:b/>
          <w:bCs/>
          <w:sz w:val="18"/>
          <w:szCs w:val="18"/>
        </w:rPr>
        <w:tab/>
      </w:r>
      <w:r w:rsidR="00C43B9C" w:rsidRPr="00340B75">
        <w:rPr>
          <w:rFonts w:eastAsia="Times New Roman"/>
          <w:b/>
          <w:bCs/>
          <w:sz w:val="18"/>
          <w:szCs w:val="18"/>
        </w:rPr>
        <w:tab/>
        <w:t>8. ОБСТОЯТЕЛЬСТВА НЕПРЕОДОЛИМОЙ СИЛЫ.</w:t>
      </w:r>
    </w:p>
    <w:p w:rsidR="00C43B9C" w:rsidRPr="00340B75" w:rsidRDefault="00C43B9C" w:rsidP="00C43B9C">
      <w:pPr>
        <w:pStyle w:val="af"/>
        <w:tabs>
          <w:tab w:val="left" w:pos="426"/>
          <w:tab w:val="left" w:pos="1560"/>
        </w:tabs>
        <w:ind w:left="57" w:right="57" w:firstLine="284"/>
        <w:contextualSpacing/>
        <w:jc w:val="both"/>
        <w:rPr>
          <w:rFonts w:eastAsia="Times New Roman"/>
          <w:bCs/>
          <w:sz w:val="18"/>
          <w:szCs w:val="18"/>
        </w:rPr>
      </w:pPr>
      <w:r w:rsidRPr="00340B75">
        <w:rPr>
          <w:rFonts w:eastAsia="Times New Roman"/>
          <w:bCs/>
          <w:sz w:val="18"/>
          <w:szCs w:val="18"/>
        </w:rPr>
        <w:t>8.1 Стороны освобождаются от ответственности за полное или частичное неисполнение обязательств по Государственному контракту, если докажут, что оно явилось следствием обстоятельств непреодолимой силы, а именно: стихийных бедствий, войны или военных действий, изменений законодательства или других, не зависящих от сторон, чрезвычайных или неотвратимых обстоятельств, произошедших помимо их воли, и при условии, что эти обстоятельства непосредственно повлияли на исполнение Государственного контракта.</w:t>
      </w:r>
    </w:p>
    <w:p w:rsidR="00C43B9C" w:rsidRPr="00340B75" w:rsidRDefault="00C43B9C" w:rsidP="00C43B9C">
      <w:pPr>
        <w:pStyle w:val="af"/>
        <w:numPr>
          <w:ilvl w:val="1"/>
          <w:numId w:val="17"/>
        </w:numPr>
        <w:tabs>
          <w:tab w:val="left" w:pos="142"/>
          <w:tab w:val="left" w:pos="567"/>
          <w:tab w:val="left" w:pos="851"/>
        </w:tabs>
        <w:ind w:left="57" w:right="57" w:firstLine="227"/>
        <w:jc w:val="both"/>
        <w:rPr>
          <w:rFonts w:eastAsia="Times New Roman"/>
          <w:bCs/>
          <w:sz w:val="18"/>
          <w:szCs w:val="18"/>
        </w:rPr>
      </w:pPr>
      <w:r w:rsidRPr="00340B75">
        <w:rPr>
          <w:rFonts w:eastAsia="Times New Roman"/>
          <w:bCs/>
          <w:sz w:val="18"/>
          <w:szCs w:val="18"/>
        </w:rPr>
        <w:t xml:space="preserve"> Сторона, для которой создалась невозможность  исполнения обязательств по Государственному контракту, должна незамедлительно дать письменное извещение другой стороне о наступлении или прекращении обстоятельств непреодолимой силы.</w:t>
      </w:r>
    </w:p>
    <w:p w:rsidR="00C43B9C" w:rsidRPr="00340B75" w:rsidRDefault="00C43B9C" w:rsidP="00C43B9C">
      <w:pPr>
        <w:tabs>
          <w:tab w:val="left" w:pos="-567"/>
          <w:tab w:val="left" w:pos="142"/>
          <w:tab w:val="left" w:pos="1134"/>
          <w:tab w:val="left" w:pos="1276"/>
          <w:tab w:val="left" w:pos="1560"/>
        </w:tabs>
        <w:ind w:left="57" w:right="57" w:firstLine="227"/>
        <w:jc w:val="both"/>
        <w:rPr>
          <w:bCs/>
          <w:sz w:val="18"/>
          <w:szCs w:val="18"/>
        </w:rPr>
      </w:pPr>
      <w:r w:rsidRPr="00340B75">
        <w:rPr>
          <w:bCs/>
          <w:sz w:val="18"/>
          <w:szCs w:val="18"/>
        </w:rPr>
        <w:t xml:space="preserve"> 8.3.Сроки исполнения обязательств, в случае наступления обстоятельств непреодолимой силы, отодвигаются соразмерно времени, в течение которого действуют такие обстоятельства. Если указанные обстоятельства действуют более 3-х последовательных месяцев, Государственный контракт, может быть, расторгнут по инициативе одной из сторон путем направления уведомления другой стороне, при этом ни одна из сторон не вправе требовать от другой стороны возмещения убытков.</w:t>
      </w:r>
    </w:p>
    <w:p w:rsidR="00C43B9C" w:rsidRPr="00340B75" w:rsidRDefault="00C43B9C" w:rsidP="00C43B9C">
      <w:pPr>
        <w:tabs>
          <w:tab w:val="left" w:pos="-567"/>
          <w:tab w:val="left" w:pos="142"/>
          <w:tab w:val="left" w:pos="426"/>
          <w:tab w:val="left" w:pos="1276"/>
          <w:tab w:val="left" w:pos="1560"/>
        </w:tabs>
        <w:ind w:left="57" w:right="57" w:firstLine="227"/>
        <w:jc w:val="both"/>
        <w:rPr>
          <w:bCs/>
          <w:sz w:val="18"/>
          <w:szCs w:val="18"/>
        </w:rPr>
      </w:pPr>
      <w:r w:rsidRPr="00340B75">
        <w:rPr>
          <w:bCs/>
          <w:sz w:val="18"/>
          <w:szCs w:val="18"/>
        </w:rPr>
        <w:t xml:space="preserve"> 8.4.По требованию одной из сторон, наличие обстоятельств непреодолимой силы подтверждается компетентными государственными органами.</w:t>
      </w:r>
    </w:p>
    <w:p w:rsidR="00C43B9C" w:rsidRPr="00340B75" w:rsidRDefault="00C43B9C" w:rsidP="00DB1F2F">
      <w:pPr>
        <w:jc w:val="center"/>
        <w:rPr>
          <w:b/>
          <w:sz w:val="18"/>
          <w:szCs w:val="18"/>
        </w:rPr>
      </w:pPr>
    </w:p>
    <w:p w:rsidR="00C43B9C" w:rsidRPr="00340B75" w:rsidRDefault="00C43B9C" w:rsidP="00F86DE4">
      <w:pPr>
        <w:tabs>
          <w:tab w:val="left" w:pos="8178"/>
        </w:tabs>
        <w:jc w:val="center"/>
        <w:rPr>
          <w:b/>
          <w:bCs/>
          <w:sz w:val="18"/>
          <w:szCs w:val="18"/>
        </w:rPr>
      </w:pPr>
      <w:r w:rsidRPr="00340B75">
        <w:rPr>
          <w:b/>
          <w:bCs/>
          <w:sz w:val="18"/>
          <w:szCs w:val="18"/>
        </w:rPr>
        <w:lastRenderedPageBreak/>
        <w:t>9.ДЕЙСТВИЕ ГОСУДАРСТВЕННОГО</w:t>
      </w:r>
      <w:r w:rsidR="00BB2AEE" w:rsidRPr="00340B75">
        <w:rPr>
          <w:b/>
          <w:bCs/>
          <w:sz w:val="18"/>
          <w:szCs w:val="18"/>
        </w:rPr>
        <w:t xml:space="preserve"> </w:t>
      </w:r>
      <w:r w:rsidRPr="00340B75">
        <w:rPr>
          <w:b/>
          <w:bCs/>
          <w:sz w:val="18"/>
          <w:szCs w:val="18"/>
        </w:rPr>
        <w:t>КОНТРАКТА.</w:t>
      </w:r>
    </w:p>
    <w:p w:rsidR="00C43B9C" w:rsidRPr="00340B75" w:rsidRDefault="00C43B9C" w:rsidP="00C43B9C">
      <w:pPr>
        <w:tabs>
          <w:tab w:val="left" w:pos="1134"/>
        </w:tabs>
        <w:ind w:left="57" w:right="57" w:firstLine="425"/>
        <w:jc w:val="both"/>
        <w:rPr>
          <w:bCs/>
          <w:sz w:val="18"/>
          <w:szCs w:val="18"/>
        </w:rPr>
      </w:pPr>
      <w:r w:rsidRPr="00340B75">
        <w:rPr>
          <w:bCs/>
          <w:sz w:val="18"/>
          <w:szCs w:val="18"/>
        </w:rPr>
        <w:t xml:space="preserve">9.1. Государственный контракт вступает в силу с момента его подписания и действует до </w:t>
      </w:r>
      <w:r w:rsidR="005978D4">
        <w:rPr>
          <w:bCs/>
          <w:sz w:val="18"/>
          <w:szCs w:val="18"/>
        </w:rPr>
        <w:t>14</w:t>
      </w:r>
      <w:r w:rsidRPr="00340B75">
        <w:rPr>
          <w:bCs/>
          <w:sz w:val="18"/>
          <w:szCs w:val="18"/>
        </w:rPr>
        <w:t>.12.20</w:t>
      </w:r>
      <w:r w:rsidR="00F86DE4" w:rsidRPr="00340B75">
        <w:rPr>
          <w:bCs/>
          <w:sz w:val="18"/>
          <w:szCs w:val="18"/>
        </w:rPr>
        <w:t>2</w:t>
      </w:r>
      <w:r w:rsidR="005978D4">
        <w:rPr>
          <w:bCs/>
          <w:sz w:val="18"/>
          <w:szCs w:val="18"/>
        </w:rPr>
        <w:t>6</w:t>
      </w:r>
      <w:r w:rsidRPr="00340B75">
        <w:rPr>
          <w:bCs/>
          <w:sz w:val="18"/>
          <w:szCs w:val="18"/>
        </w:rPr>
        <w:t xml:space="preserve"> г.</w:t>
      </w:r>
    </w:p>
    <w:p w:rsidR="00C43B9C" w:rsidRPr="00340B75" w:rsidRDefault="00C43B9C" w:rsidP="00C43B9C">
      <w:pPr>
        <w:tabs>
          <w:tab w:val="left" w:pos="1134"/>
        </w:tabs>
        <w:ind w:left="57" w:right="57" w:firstLine="425"/>
        <w:jc w:val="both"/>
        <w:rPr>
          <w:bCs/>
          <w:sz w:val="18"/>
          <w:szCs w:val="18"/>
        </w:rPr>
      </w:pPr>
      <w:r w:rsidRPr="00340B75">
        <w:rPr>
          <w:bCs/>
          <w:sz w:val="18"/>
          <w:szCs w:val="18"/>
        </w:rPr>
        <w:t>Окончание срока действия Государственного контракта не освобождает Стороны от ответственности за его нарушение.</w:t>
      </w:r>
    </w:p>
    <w:p w:rsidR="00C43B9C" w:rsidRPr="00340B75" w:rsidRDefault="00C43B9C" w:rsidP="00C43B9C">
      <w:pPr>
        <w:tabs>
          <w:tab w:val="left" w:pos="1134"/>
        </w:tabs>
        <w:ind w:left="57" w:right="57" w:firstLine="425"/>
        <w:jc w:val="both"/>
        <w:rPr>
          <w:bCs/>
          <w:sz w:val="18"/>
          <w:szCs w:val="18"/>
        </w:rPr>
      </w:pPr>
      <w:r w:rsidRPr="00340B75">
        <w:rPr>
          <w:bCs/>
          <w:sz w:val="18"/>
          <w:szCs w:val="18"/>
        </w:rPr>
        <w:t>9.2. Любые изменения и дополнения к Государственному контракту должны быть совершены в письменной форме и подписаны надлежаще уполномоченными представителями Сторон.</w:t>
      </w:r>
    </w:p>
    <w:p w:rsidR="00C43B9C" w:rsidRPr="00340B75" w:rsidRDefault="00C43B9C" w:rsidP="00C43B9C">
      <w:pPr>
        <w:tabs>
          <w:tab w:val="left" w:pos="1134"/>
        </w:tabs>
        <w:ind w:left="57" w:right="57" w:firstLine="425"/>
        <w:jc w:val="both"/>
        <w:rPr>
          <w:bCs/>
          <w:sz w:val="18"/>
          <w:szCs w:val="18"/>
        </w:rPr>
      </w:pPr>
      <w:r w:rsidRPr="00340B75">
        <w:rPr>
          <w:bCs/>
          <w:sz w:val="18"/>
          <w:szCs w:val="18"/>
        </w:rPr>
        <w:t>9.3. Изменение существенных условий Государственного контракта при его исполнении не допускается, за исключением их изменения по соглашению сторон в случаях, предусмотренных законодательством РФ.</w:t>
      </w:r>
    </w:p>
    <w:p w:rsidR="00C43B9C" w:rsidRPr="00340B75" w:rsidRDefault="00C43B9C" w:rsidP="00C43B9C">
      <w:pPr>
        <w:tabs>
          <w:tab w:val="left" w:pos="1134"/>
        </w:tabs>
        <w:ind w:left="57" w:right="57" w:firstLine="425"/>
        <w:jc w:val="both"/>
        <w:rPr>
          <w:bCs/>
          <w:sz w:val="18"/>
          <w:szCs w:val="18"/>
        </w:rPr>
      </w:pPr>
      <w:r w:rsidRPr="00340B75">
        <w:rPr>
          <w:bCs/>
          <w:sz w:val="18"/>
          <w:szCs w:val="18"/>
        </w:rPr>
        <w:t>9.4. Государственный контракт может быть расторгнут по соглашению Сторон, по решению суда, а также в случае одностороннего отказа Сторон от исполнения Государственного контракта в соответствии с гражданским законодательством РФ.</w:t>
      </w:r>
    </w:p>
    <w:p w:rsidR="00C43B9C" w:rsidRPr="00340B75" w:rsidRDefault="00C43B9C" w:rsidP="00C43B9C">
      <w:pPr>
        <w:tabs>
          <w:tab w:val="left" w:pos="1134"/>
        </w:tabs>
        <w:ind w:left="57" w:right="57" w:firstLine="425"/>
        <w:jc w:val="both"/>
        <w:rPr>
          <w:bCs/>
          <w:sz w:val="18"/>
          <w:szCs w:val="18"/>
        </w:rPr>
      </w:pPr>
      <w:r w:rsidRPr="00340B75">
        <w:rPr>
          <w:bCs/>
          <w:sz w:val="18"/>
          <w:szCs w:val="18"/>
        </w:rPr>
        <w:t>9.5. В случае расторжения Государственного контракта по инициативе Государственного заказчика, либо по причинам, независящим от обеих Сторон, определенным п. 8.1 Государственного контракта, Государственный заказчик осуществляет расчеты с Исполнителем в соответствии с фактическими и документально подтвержденными затратами Исполнителя.</w:t>
      </w:r>
    </w:p>
    <w:p w:rsidR="00C43B9C" w:rsidRPr="00340B75" w:rsidRDefault="00C43B9C" w:rsidP="00C43B9C">
      <w:pPr>
        <w:tabs>
          <w:tab w:val="left" w:pos="1134"/>
        </w:tabs>
        <w:ind w:left="57" w:right="57" w:firstLine="425"/>
        <w:jc w:val="both"/>
        <w:rPr>
          <w:bCs/>
          <w:sz w:val="18"/>
          <w:szCs w:val="18"/>
        </w:rPr>
      </w:pPr>
      <w:r w:rsidRPr="00340B75">
        <w:rPr>
          <w:bCs/>
          <w:sz w:val="18"/>
          <w:szCs w:val="18"/>
        </w:rPr>
        <w:t>9.6. Условия Государственного контракта могут быть изменены по взаимному согласию сторон с обязательным составлением письменного документа, за исключением условий, которые не подлежат изменению в течение срока действия Государственного контракта.</w:t>
      </w:r>
    </w:p>
    <w:p w:rsidR="00C43B9C" w:rsidRPr="00340B75" w:rsidRDefault="00C43B9C" w:rsidP="00C43B9C">
      <w:pPr>
        <w:tabs>
          <w:tab w:val="left" w:pos="1134"/>
        </w:tabs>
        <w:ind w:left="57" w:right="57" w:firstLine="425"/>
        <w:jc w:val="both"/>
        <w:rPr>
          <w:bCs/>
          <w:sz w:val="18"/>
          <w:szCs w:val="18"/>
        </w:rPr>
      </w:pPr>
      <w:r w:rsidRPr="00340B75">
        <w:rPr>
          <w:bCs/>
          <w:sz w:val="18"/>
          <w:szCs w:val="18"/>
        </w:rPr>
        <w:t>9.7. Ни одна из Сторон не вправе передавать свои права и обязанности по Государственному контракту третьей Стороне без письменного согласия другой Стороны.</w:t>
      </w:r>
    </w:p>
    <w:p w:rsidR="00AE7338" w:rsidRPr="00340B75" w:rsidRDefault="00AE7338" w:rsidP="00255843">
      <w:pPr>
        <w:jc w:val="both"/>
        <w:rPr>
          <w:sz w:val="18"/>
          <w:szCs w:val="18"/>
        </w:rPr>
      </w:pPr>
    </w:p>
    <w:p w:rsidR="00C43B9C" w:rsidRPr="00340B75" w:rsidRDefault="00C43B9C" w:rsidP="00F86DE4">
      <w:pPr>
        <w:jc w:val="center"/>
        <w:rPr>
          <w:b/>
          <w:sz w:val="18"/>
          <w:szCs w:val="18"/>
        </w:rPr>
      </w:pPr>
      <w:r w:rsidRPr="00340B75">
        <w:rPr>
          <w:b/>
          <w:sz w:val="18"/>
          <w:szCs w:val="18"/>
        </w:rPr>
        <w:t>10.ОБЕСПЕЧЕНИЕ КОНФИДЕНЦИАЛЬНОСТИ.</w:t>
      </w:r>
    </w:p>
    <w:p w:rsidR="00C43B9C" w:rsidRPr="00340B75" w:rsidRDefault="00C43B9C" w:rsidP="00C43B9C">
      <w:pPr>
        <w:tabs>
          <w:tab w:val="left" w:pos="1134"/>
        </w:tabs>
        <w:ind w:left="57" w:right="57" w:firstLine="425"/>
        <w:jc w:val="both"/>
        <w:rPr>
          <w:bCs/>
          <w:sz w:val="18"/>
          <w:szCs w:val="18"/>
        </w:rPr>
      </w:pPr>
      <w:r w:rsidRPr="00340B75">
        <w:rPr>
          <w:bCs/>
          <w:sz w:val="18"/>
          <w:szCs w:val="18"/>
        </w:rPr>
        <w:t>10.1.Стороны гарантируют соблюдение конфиденциальности в отношении всей        информации, ставшей им известной в связи с их деятельностью по исполнению Контракта, в особенности в отношении информации, специально обозначенной как «конфиденциальная» или обычно являющаяся ею. Настоящая гарантия относится к физическим и юридическим  лицам, имеющим доступ к информации при исполнении Контракта.</w:t>
      </w:r>
    </w:p>
    <w:p w:rsidR="00C43B9C" w:rsidRPr="00340B75" w:rsidRDefault="00C43B9C" w:rsidP="00C43B9C">
      <w:pPr>
        <w:tabs>
          <w:tab w:val="left" w:pos="1134"/>
        </w:tabs>
        <w:ind w:left="57" w:right="57" w:firstLine="425"/>
        <w:jc w:val="both"/>
        <w:rPr>
          <w:bCs/>
          <w:sz w:val="18"/>
          <w:szCs w:val="18"/>
        </w:rPr>
      </w:pPr>
      <w:r w:rsidRPr="00340B75">
        <w:rPr>
          <w:bCs/>
          <w:sz w:val="18"/>
          <w:szCs w:val="18"/>
        </w:rPr>
        <w:t>10.2.Опубликование или иное разглашение информации, а также её передача  третьим лицам может производиться только по взаимному согласию Сторон.</w:t>
      </w:r>
    </w:p>
    <w:p w:rsidR="00C43B9C" w:rsidRPr="00340B75" w:rsidRDefault="00C43B9C" w:rsidP="00C43B9C">
      <w:pPr>
        <w:tabs>
          <w:tab w:val="left" w:pos="1134"/>
        </w:tabs>
        <w:ind w:left="57" w:right="57" w:firstLine="425"/>
        <w:jc w:val="both"/>
        <w:rPr>
          <w:bCs/>
          <w:sz w:val="18"/>
          <w:szCs w:val="18"/>
        </w:rPr>
      </w:pPr>
      <w:r w:rsidRPr="00340B75">
        <w:rPr>
          <w:bCs/>
          <w:sz w:val="18"/>
          <w:szCs w:val="18"/>
        </w:rPr>
        <w:t>10.3.Соглашение по неразглашению и не передаче третьим лицам информации  продолжает действовать в течение трёх лет после окончания действия Контракта.</w:t>
      </w:r>
    </w:p>
    <w:p w:rsidR="001E21DD" w:rsidRPr="00340B75" w:rsidRDefault="001E21DD" w:rsidP="00C43B9C">
      <w:pPr>
        <w:tabs>
          <w:tab w:val="left" w:pos="1134"/>
        </w:tabs>
        <w:ind w:left="57" w:right="57" w:firstLine="425"/>
        <w:jc w:val="both"/>
        <w:rPr>
          <w:bCs/>
          <w:sz w:val="18"/>
          <w:szCs w:val="18"/>
        </w:rPr>
      </w:pPr>
    </w:p>
    <w:p w:rsidR="00C43B9C" w:rsidRPr="00340B75" w:rsidRDefault="00C43B9C" w:rsidP="00C43B9C">
      <w:pPr>
        <w:ind w:left="57" w:right="57" w:firstLine="709"/>
        <w:jc w:val="center"/>
        <w:rPr>
          <w:b/>
          <w:bCs/>
          <w:sz w:val="18"/>
          <w:szCs w:val="18"/>
        </w:rPr>
      </w:pPr>
      <w:r w:rsidRPr="00340B75">
        <w:rPr>
          <w:b/>
          <w:bCs/>
          <w:sz w:val="18"/>
          <w:szCs w:val="18"/>
        </w:rPr>
        <w:t>11. ЗАКЛЮЧИТЕЛЬНЫЕ ПОЛОЖЕНИЯ.</w:t>
      </w:r>
    </w:p>
    <w:p w:rsidR="00C43B9C" w:rsidRPr="00340B75" w:rsidRDefault="00C43B9C" w:rsidP="00C43B9C">
      <w:pPr>
        <w:tabs>
          <w:tab w:val="left" w:pos="993"/>
          <w:tab w:val="left" w:pos="1134"/>
        </w:tabs>
        <w:ind w:left="57" w:right="57" w:firstLine="284"/>
        <w:jc w:val="both"/>
        <w:rPr>
          <w:bCs/>
          <w:sz w:val="18"/>
          <w:szCs w:val="18"/>
        </w:rPr>
      </w:pPr>
      <w:r w:rsidRPr="00340B75">
        <w:rPr>
          <w:bCs/>
          <w:sz w:val="18"/>
          <w:szCs w:val="18"/>
        </w:rPr>
        <w:t>11.1. Государственный контракт составлен в 2 (двух) экземплярах на русском языке, имеющих равную юридическую силу, по одному экземпляру для каждой из Сторон.</w:t>
      </w:r>
    </w:p>
    <w:p w:rsidR="00C43B9C" w:rsidRPr="00340B75" w:rsidRDefault="00C43B9C" w:rsidP="00C43B9C">
      <w:pPr>
        <w:pStyle w:val="a4"/>
        <w:ind w:left="57" w:right="57" w:firstLine="284"/>
        <w:rPr>
          <w:bCs/>
          <w:sz w:val="18"/>
          <w:szCs w:val="18"/>
        </w:rPr>
      </w:pPr>
      <w:r w:rsidRPr="00340B75">
        <w:rPr>
          <w:bCs/>
          <w:sz w:val="18"/>
          <w:szCs w:val="18"/>
        </w:rPr>
        <w:t xml:space="preserve">11.2.  В случае изменения у одной из Сторон адреса места нахождения, почтового адреса, банковских  реквизитов такая Сторона обязана в пятидневный срок с момента внесения вышеуказанных изменений письменно известить об этом другую Сторону. </w:t>
      </w:r>
    </w:p>
    <w:p w:rsidR="001E21DD" w:rsidRPr="00340B75" w:rsidRDefault="001E21DD" w:rsidP="001E21DD">
      <w:pPr>
        <w:pStyle w:val="a5"/>
        <w:jc w:val="both"/>
        <w:rPr>
          <w:sz w:val="18"/>
          <w:szCs w:val="18"/>
        </w:rPr>
      </w:pPr>
    </w:p>
    <w:p w:rsidR="002466B5" w:rsidRPr="00340B75" w:rsidRDefault="002466B5" w:rsidP="002466B5">
      <w:pPr>
        <w:pStyle w:val="aa"/>
        <w:jc w:val="center"/>
        <w:rPr>
          <w:b/>
          <w:bCs/>
          <w:sz w:val="18"/>
          <w:szCs w:val="18"/>
        </w:rPr>
      </w:pPr>
      <w:r w:rsidRPr="00340B75">
        <w:rPr>
          <w:b/>
          <w:bCs/>
          <w:sz w:val="18"/>
          <w:szCs w:val="18"/>
        </w:rPr>
        <w:t xml:space="preserve">12. </w:t>
      </w:r>
      <w:r w:rsidR="008953B4" w:rsidRPr="00340B75">
        <w:rPr>
          <w:b/>
          <w:bCs/>
          <w:sz w:val="18"/>
          <w:szCs w:val="18"/>
        </w:rPr>
        <w:t>ЮРИДИЧЕСКИЕ АДРЕСА И РЕКВИЗИТЫ СТОРОН</w:t>
      </w:r>
    </w:p>
    <w:tbl>
      <w:tblPr>
        <w:tblW w:w="10348" w:type="dxa"/>
        <w:tblInd w:w="70" w:type="dxa"/>
        <w:tblLayout w:type="fixed"/>
        <w:tblCellMar>
          <w:left w:w="70" w:type="dxa"/>
          <w:right w:w="70" w:type="dxa"/>
        </w:tblCellMar>
        <w:tblLook w:val="0000" w:firstRow="0" w:lastRow="0" w:firstColumn="0" w:lastColumn="0" w:noHBand="0" w:noVBand="0"/>
      </w:tblPr>
      <w:tblGrid>
        <w:gridCol w:w="5204"/>
        <w:gridCol w:w="5144"/>
      </w:tblGrid>
      <w:tr w:rsidR="002466B5" w:rsidRPr="00340B75" w:rsidTr="008953B4">
        <w:trPr>
          <w:cantSplit/>
        </w:trPr>
        <w:tc>
          <w:tcPr>
            <w:tcW w:w="5204" w:type="dxa"/>
            <w:tcBorders>
              <w:top w:val="single" w:sz="4" w:space="0" w:color="000000"/>
              <w:left w:val="single" w:sz="4" w:space="0" w:color="000000"/>
              <w:bottom w:val="single" w:sz="4" w:space="0" w:color="000000"/>
            </w:tcBorders>
            <w:shd w:val="clear" w:color="auto" w:fill="auto"/>
          </w:tcPr>
          <w:p w:rsidR="00AE4C95" w:rsidRPr="00CB3638" w:rsidRDefault="00AE4C95" w:rsidP="00AE4C95">
            <w:pPr>
              <w:pStyle w:val="3"/>
              <w:ind w:left="0"/>
              <w:jc w:val="both"/>
              <w:rPr>
                <w:b/>
                <w:bCs/>
                <w:sz w:val="18"/>
                <w:szCs w:val="18"/>
              </w:rPr>
            </w:pPr>
            <w:r w:rsidRPr="00CB3638">
              <w:rPr>
                <w:bCs/>
                <w:sz w:val="18"/>
                <w:szCs w:val="18"/>
              </w:rPr>
              <w:t>«Государственный заказчик»:</w:t>
            </w:r>
            <w:r w:rsidRPr="00CB3638">
              <w:rPr>
                <w:b/>
                <w:bCs/>
                <w:sz w:val="18"/>
                <w:szCs w:val="18"/>
              </w:rPr>
              <w:br/>
              <w:t>Федеральное казенное профессиональное образовательное учреждение № 31 Федеральной службы исполнения наказаний</w:t>
            </w:r>
          </w:p>
          <w:p w:rsidR="00AE4C95" w:rsidRPr="00CB3638" w:rsidRDefault="00AE4C95" w:rsidP="00AE4C95">
            <w:pPr>
              <w:pStyle w:val="3"/>
              <w:ind w:left="0"/>
              <w:jc w:val="both"/>
              <w:rPr>
                <w:b/>
                <w:bCs/>
                <w:sz w:val="18"/>
                <w:szCs w:val="18"/>
              </w:rPr>
            </w:pPr>
            <w:r w:rsidRPr="00CB3638">
              <w:rPr>
                <w:b/>
                <w:bCs/>
                <w:sz w:val="18"/>
                <w:szCs w:val="18"/>
              </w:rPr>
              <w:t>(ФКП образовательное учреждение № 31)</w:t>
            </w:r>
          </w:p>
          <w:p w:rsidR="00AE4C95" w:rsidRPr="00CB3638" w:rsidRDefault="00AE4C95" w:rsidP="00AE4C95">
            <w:pPr>
              <w:pStyle w:val="3"/>
              <w:ind w:left="0"/>
              <w:jc w:val="both"/>
              <w:rPr>
                <w:bCs/>
                <w:sz w:val="18"/>
                <w:szCs w:val="18"/>
              </w:rPr>
            </w:pPr>
            <w:r w:rsidRPr="00CB3638">
              <w:rPr>
                <w:bCs/>
                <w:sz w:val="18"/>
                <w:szCs w:val="18"/>
              </w:rPr>
              <w:t xml:space="preserve">185012, Республика Карелия, </w:t>
            </w:r>
          </w:p>
          <w:p w:rsidR="00AE4C95" w:rsidRPr="00CB3638" w:rsidRDefault="00AE4C95" w:rsidP="00AE4C95">
            <w:pPr>
              <w:pStyle w:val="3"/>
              <w:ind w:left="0"/>
              <w:jc w:val="both"/>
              <w:rPr>
                <w:bCs/>
                <w:sz w:val="18"/>
                <w:szCs w:val="18"/>
              </w:rPr>
            </w:pPr>
            <w:r w:rsidRPr="00CB3638">
              <w:rPr>
                <w:bCs/>
                <w:sz w:val="18"/>
                <w:szCs w:val="18"/>
              </w:rPr>
              <w:t xml:space="preserve">г. Петрозаводск, ул. Птицефабрика, </w:t>
            </w:r>
          </w:p>
          <w:p w:rsidR="00AE4C95" w:rsidRPr="00CB3638" w:rsidRDefault="00AE4C95" w:rsidP="00AE4C95">
            <w:pPr>
              <w:pStyle w:val="3"/>
              <w:ind w:left="0"/>
              <w:jc w:val="both"/>
              <w:rPr>
                <w:bCs/>
                <w:sz w:val="18"/>
                <w:szCs w:val="18"/>
              </w:rPr>
            </w:pPr>
            <w:r w:rsidRPr="00CB3638">
              <w:rPr>
                <w:bCs/>
                <w:sz w:val="18"/>
                <w:szCs w:val="18"/>
              </w:rPr>
              <w:t xml:space="preserve">ИНН 1001019743  </w:t>
            </w:r>
          </w:p>
          <w:p w:rsidR="00AE4C95" w:rsidRPr="00CB3638" w:rsidRDefault="00AE4C95" w:rsidP="00AE4C95">
            <w:pPr>
              <w:pStyle w:val="3"/>
              <w:ind w:left="0"/>
              <w:jc w:val="both"/>
              <w:rPr>
                <w:bCs/>
                <w:sz w:val="18"/>
                <w:szCs w:val="18"/>
              </w:rPr>
            </w:pPr>
            <w:r w:rsidRPr="00CB3638">
              <w:rPr>
                <w:bCs/>
                <w:sz w:val="18"/>
                <w:szCs w:val="18"/>
              </w:rPr>
              <w:t xml:space="preserve">КПП 100101001 </w:t>
            </w:r>
          </w:p>
          <w:p w:rsidR="00AE4C95" w:rsidRPr="00CB3638" w:rsidRDefault="00AE4C95" w:rsidP="00AE4C95">
            <w:pPr>
              <w:pStyle w:val="3"/>
              <w:ind w:left="0"/>
              <w:jc w:val="both"/>
              <w:rPr>
                <w:bCs/>
                <w:sz w:val="18"/>
                <w:szCs w:val="18"/>
              </w:rPr>
            </w:pPr>
            <w:r w:rsidRPr="00CB3638">
              <w:rPr>
                <w:bCs/>
                <w:sz w:val="18"/>
                <w:szCs w:val="18"/>
              </w:rPr>
              <w:t>ОКПО 08945289</w:t>
            </w:r>
            <w:r w:rsidRPr="00CB3638">
              <w:rPr>
                <w:bCs/>
                <w:sz w:val="18"/>
                <w:szCs w:val="18"/>
              </w:rPr>
              <w:br/>
              <w:t>Тел./факс. 8 (8142) 791-298 доб.2</w:t>
            </w:r>
          </w:p>
          <w:p w:rsidR="002466B5" w:rsidRPr="00CB3638" w:rsidRDefault="00AE4C95" w:rsidP="00AE4C95">
            <w:pPr>
              <w:tabs>
                <w:tab w:val="left" w:pos="426"/>
              </w:tabs>
              <w:jc w:val="both"/>
              <w:rPr>
                <w:bCs/>
                <w:sz w:val="18"/>
                <w:szCs w:val="18"/>
              </w:rPr>
            </w:pPr>
            <w:r w:rsidRPr="00CB3638">
              <w:rPr>
                <w:bCs/>
                <w:sz w:val="18"/>
                <w:szCs w:val="18"/>
                <w:lang w:val="en-US"/>
              </w:rPr>
              <w:t>e</w:t>
            </w:r>
            <w:r w:rsidRPr="00CB3638">
              <w:rPr>
                <w:bCs/>
                <w:sz w:val="18"/>
                <w:szCs w:val="18"/>
              </w:rPr>
              <w:t>-</w:t>
            </w:r>
            <w:r w:rsidRPr="00CB3638">
              <w:rPr>
                <w:bCs/>
                <w:sz w:val="18"/>
                <w:szCs w:val="18"/>
                <w:lang w:val="en-US"/>
              </w:rPr>
              <w:t>mail</w:t>
            </w:r>
            <w:r w:rsidRPr="00CB3638">
              <w:rPr>
                <w:bCs/>
                <w:sz w:val="18"/>
                <w:szCs w:val="18"/>
              </w:rPr>
              <w:t xml:space="preserve">: </w:t>
            </w:r>
            <w:hyperlink r:id="rId9" w:history="1">
              <w:r w:rsidRPr="00CB3638">
                <w:rPr>
                  <w:rStyle w:val="ae"/>
                  <w:bCs/>
                  <w:color w:val="auto"/>
                  <w:sz w:val="18"/>
                  <w:szCs w:val="18"/>
                  <w:u w:val="none"/>
                  <w:lang w:val="en-US"/>
                </w:rPr>
                <w:t>ou</w:t>
              </w:r>
              <w:r w:rsidRPr="00CB3638">
                <w:rPr>
                  <w:rStyle w:val="ae"/>
                  <w:bCs/>
                  <w:color w:val="auto"/>
                  <w:sz w:val="18"/>
                  <w:szCs w:val="18"/>
                  <w:u w:val="none"/>
                </w:rPr>
                <w:t>31@10.</w:t>
              </w:r>
              <w:r w:rsidRPr="00CB3638">
                <w:rPr>
                  <w:rStyle w:val="ae"/>
                  <w:bCs/>
                  <w:color w:val="auto"/>
                  <w:sz w:val="18"/>
                  <w:szCs w:val="18"/>
                  <w:u w:val="none"/>
                  <w:lang w:val="en-US"/>
                </w:rPr>
                <w:t>fsin</w:t>
              </w:r>
              <w:r w:rsidRPr="00CB3638">
                <w:rPr>
                  <w:rStyle w:val="ae"/>
                  <w:bCs/>
                  <w:color w:val="auto"/>
                  <w:sz w:val="18"/>
                  <w:szCs w:val="18"/>
                  <w:u w:val="none"/>
                </w:rPr>
                <w:t>.</w:t>
              </w:r>
              <w:r w:rsidRPr="00CB3638">
                <w:rPr>
                  <w:rStyle w:val="ae"/>
                  <w:bCs/>
                  <w:color w:val="auto"/>
                  <w:sz w:val="18"/>
                  <w:szCs w:val="18"/>
                  <w:u w:val="none"/>
                  <w:lang w:val="en-US"/>
                </w:rPr>
                <w:t>gov</w:t>
              </w:r>
              <w:r w:rsidRPr="00CB3638">
                <w:rPr>
                  <w:rStyle w:val="ae"/>
                  <w:bCs/>
                  <w:color w:val="auto"/>
                  <w:sz w:val="18"/>
                  <w:szCs w:val="18"/>
                  <w:u w:val="none"/>
                </w:rPr>
                <w:t>.</w:t>
              </w:r>
              <w:r w:rsidRPr="00CB3638">
                <w:rPr>
                  <w:rStyle w:val="ae"/>
                  <w:bCs/>
                  <w:color w:val="auto"/>
                  <w:sz w:val="18"/>
                  <w:szCs w:val="18"/>
                  <w:u w:val="none"/>
                  <w:lang w:val="en-US"/>
                </w:rPr>
                <w:t>ru</w:t>
              </w:r>
            </w:hyperlink>
          </w:p>
        </w:tc>
        <w:tc>
          <w:tcPr>
            <w:tcW w:w="5144" w:type="dxa"/>
            <w:tcBorders>
              <w:top w:val="single" w:sz="4" w:space="0" w:color="000000"/>
              <w:left w:val="single" w:sz="4" w:space="0" w:color="000000"/>
              <w:bottom w:val="single" w:sz="4" w:space="0" w:color="000000"/>
              <w:right w:val="single" w:sz="4" w:space="0" w:color="000000"/>
            </w:tcBorders>
            <w:shd w:val="clear" w:color="auto" w:fill="auto"/>
          </w:tcPr>
          <w:p w:rsidR="002466B5" w:rsidRPr="00CB3638" w:rsidRDefault="002466B5" w:rsidP="008953B4">
            <w:pPr>
              <w:snapToGrid w:val="0"/>
              <w:jc w:val="both"/>
              <w:rPr>
                <w:bCs/>
                <w:sz w:val="18"/>
                <w:szCs w:val="18"/>
              </w:rPr>
            </w:pPr>
            <w:r w:rsidRPr="00CB3638">
              <w:rPr>
                <w:bCs/>
                <w:sz w:val="18"/>
                <w:szCs w:val="18"/>
              </w:rPr>
              <w:t>«Исполнитель»:</w:t>
            </w:r>
          </w:p>
          <w:p w:rsidR="002466B5" w:rsidRPr="00CB3638" w:rsidRDefault="002466B5" w:rsidP="008953B4">
            <w:pPr>
              <w:snapToGrid w:val="0"/>
              <w:jc w:val="both"/>
              <w:rPr>
                <w:bCs/>
                <w:sz w:val="18"/>
                <w:szCs w:val="18"/>
              </w:rPr>
            </w:pPr>
          </w:p>
          <w:p w:rsidR="002466B5" w:rsidRPr="00CB3638" w:rsidRDefault="002466B5" w:rsidP="008953B4">
            <w:pPr>
              <w:rPr>
                <w:bCs/>
                <w:sz w:val="18"/>
                <w:szCs w:val="18"/>
              </w:rPr>
            </w:pPr>
            <w:r w:rsidRPr="00CB3638">
              <w:rPr>
                <w:bCs/>
                <w:sz w:val="18"/>
                <w:szCs w:val="18"/>
              </w:rPr>
              <w:t>(наименование, адреса, телефоны, e-</w:t>
            </w:r>
            <w:proofErr w:type="spellStart"/>
            <w:r w:rsidRPr="00CB3638">
              <w:rPr>
                <w:bCs/>
                <w:sz w:val="18"/>
                <w:szCs w:val="18"/>
              </w:rPr>
              <w:t>mail</w:t>
            </w:r>
            <w:proofErr w:type="spellEnd"/>
            <w:r w:rsidRPr="00CB3638">
              <w:rPr>
                <w:bCs/>
                <w:sz w:val="18"/>
                <w:szCs w:val="18"/>
              </w:rPr>
              <w:t>, реквизиты)</w:t>
            </w:r>
          </w:p>
        </w:tc>
      </w:tr>
      <w:tr w:rsidR="002466B5" w:rsidRPr="00340B75" w:rsidTr="008953B4">
        <w:trPr>
          <w:cantSplit/>
        </w:trPr>
        <w:tc>
          <w:tcPr>
            <w:tcW w:w="5204" w:type="dxa"/>
            <w:tcBorders>
              <w:top w:val="single" w:sz="4" w:space="0" w:color="000000"/>
              <w:left w:val="single" w:sz="4" w:space="0" w:color="000000"/>
              <w:bottom w:val="single" w:sz="4" w:space="0" w:color="000000"/>
            </w:tcBorders>
            <w:shd w:val="clear" w:color="auto" w:fill="auto"/>
          </w:tcPr>
          <w:p w:rsidR="00AE4C95" w:rsidRPr="00CB3638" w:rsidRDefault="00AE4C95" w:rsidP="00AE4C95">
            <w:pPr>
              <w:snapToGrid w:val="0"/>
              <w:jc w:val="both"/>
              <w:rPr>
                <w:b/>
                <w:bCs/>
                <w:sz w:val="18"/>
                <w:szCs w:val="18"/>
              </w:rPr>
            </w:pPr>
            <w:r w:rsidRPr="00CB3638">
              <w:rPr>
                <w:b/>
                <w:bCs/>
                <w:sz w:val="18"/>
                <w:szCs w:val="18"/>
              </w:rPr>
              <w:t>Банковские реквизиты:</w:t>
            </w:r>
          </w:p>
          <w:p w:rsidR="00AE4C95" w:rsidRPr="00CB3638" w:rsidRDefault="00AE4C95" w:rsidP="00AE4C95">
            <w:pPr>
              <w:snapToGrid w:val="0"/>
              <w:jc w:val="both"/>
              <w:rPr>
                <w:bCs/>
                <w:sz w:val="18"/>
                <w:szCs w:val="18"/>
              </w:rPr>
            </w:pPr>
            <w:r w:rsidRPr="00CB3638">
              <w:rPr>
                <w:bCs/>
                <w:sz w:val="18"/>
                <w:szCs w:val="18"/>
              </w:rPr>
              <w:t xml:space="preserve">Управление федерального казначейства </w:t>
            </w:r>
            <w:r w:rsidR="00B61819" w:rsidRPr="00CB3638">
              <w:rPr>
                <w:bCs/>
                <w:sz w:val="18"/>
                <w:szCs w:val="18"/>
              </w:rPr>
              <w:t> </w:t>
            </w:r>
            <w:r w:rsidRPr="00CB3638">
              <w:rPr>
                <w:bCs/>
                <w:sz w:val="18"/>
                <w:szCs w:val="18"/>
              </w:rPr>
              <w:t>по Нижегородской области</w:t>
            </w:r>
          </w:p>
          <w:p w:rsidR="00AE4C95" w:rsidRPr="00CB3638" w:rsidRDefault="00AE4C95" w:rsidP="00AE4C95">
            <w:pPr>
              <w:snapToGrid w:val="0"/>
              <w:jc w:val="both"/>
              <w:rPr>
                <w:bCs/>
                <w:sz w:val="18"/>
                <w:szCs w:val="18"/>
              </w:rPr>
            </w:pPr>
            <w:r w:rsidRPr="00CB3638">
              <w:rPr>
                <w:bCs/>
                <w:sz w:val="18"/>
                <w:szCs w:val="18"/>
              </w:rPr>
              <w:t xml:space="preserve">(ФКП образовательное учреждение № 31, </w:t>
            </w:r>
          </w:p>
          <w:p w:rsidR="00AE4C95" w:rsidRPr="00CB3638" w:rsidRDefault="00AE4C95" w:rsidP="00AE4C95">
            <w:pPr>
              <w:snapToGrid w:val="0"/>
              <w:jc w:val="both"/>
              <w:rPr>
                <w:bCs/>
                <w:sz w:val="18"/>
                <w:szCs w:val="18"/>
              </w:rPr>
            </w:pPr>
            <w:r w:rsidRPr="00CB3638">
              <w:rPr>
                <w:bCs/>
                <w:sz w:val="18"/>
                <w:szCs w:val="18"/>
              </w:rPr>
              <w:t>л/с 03061А18580)</w:t>
            </w:r>
          </w:p>
          <w:p w:rsidR="00AE4C95" w:rsidRPr="00CB3638" w:rsidRDefault="00AE4C95" w:rsidP="00AE4C95">
            <w:pPr>
              <w:snapToGrid w:val="0"/>
              <w:jc w:val="both"/>
              <w:rPr>
                <w:bCs/>
                <w:sz w:val="18"/>
                <w:szCs w:val="18"/>
              </w:rPr>
            </w:pPr>
            <w:r w:rsidRPr="00CB3638">
              <w:rPr>
                <w:bCs/>
                <w:sz w:val="18"/>
                <w:szCs w:val="18"/>
              </w:rPr>
              <w:t>Казначейский счет: 03211643000000013206</w:t>
            </w:r>
          </w:p>
          <w:p w:rsidR="00AE4C95" w:rsidRPr="00CB3638" w:rsidRDefault="00AE4C95" w:rsidP="00AE4C95">
            <w:pPr>
              <w:snapToGrid w:val="0"/>
              <w:jc w:val="both"/>
              <w:rPr>
                <w:bCs/>
                <w:sz w:val="18"/>
                <w:szCs w:val="18"/>
              </w:rPr>
            </w:pPr>
            <w:r w:rsidRPr="00CB3638">
              <w:rPr>
                <w:bCs/>
                <w:sz w:val="18"/>
                <w:szCs w:val="18"/>
              </w:rPr>
              <w:t>Банковский счет: 40102810745370000024</w:t>
            </w:r>
          </w:p>
          <w:p w:rsidR="00AE4C95" w:rsidRPr="00CB3638" w:rsidRDefault="00AE4C95" w:rsidP="00AE4C95">
            <w:pPr>
              <w:snapToGrid w:val="0"/>
              <w:jc w:val="both"/>
              <w:rPr>
                <w:bCs/>
                <w:sz w:val="18"/>
                <w:szCs w:val="18"/>
              </w:rPr>
            </w:pPr>
            <w:r w:rsidRPr="00CB3638">
              <w:rPr>
                <w:bCs/>
                <w:sz w:val="18"/>
                <w:szCs w:val="18"/>
              </w:rPr>
              <w:t>БИК: 012202102</w:t>
            </w:r>
          </w:p>
          <w:p w:rsidR="00AE4C95" w:rsidRPr="00CB3638" w:rsidRDefault="00AE4C95" w:rsidP="00AE4C95">
            <w:pPr>
              <w:snapToGrid w:val="0"/>
              <w:jc w:val="both"/>
              <w:rPr>
                <w:bCs/>
                <w:sz w:val="18"/>
                <w:szCs w:val="18"/>
              </w:rPr>
            </w:pPr>
            <w:r w:rsidRPr="00CB3638">
              <w:rPr>
                <w:bCs/>
                <w:sz w:val="18"/>
                <w:szCs w:val="18"/>
              </w:rPr>
              <w:t>ВОЛГО-ВЯТСКОЕ</w:t>
            </w:r>
            <w:r w:rsidR="00B61819" w:rsidRPr="00CB3638">
              <w:rPr>
                <w:bCs/>
                <w:sz w:val="18"/>
                <w:szCs w:val="18"/>
              </w:rPr>
              <w:t> </w:t>
            </w:r>
            <w:r w:rsidRPr="00CB3638">
              <w:rPr>
                <w:bCs/>
                <w:sz w:val="18"/>
                <w:szCs w:val="18"/>
              </w:rPr>
              <w:t>ГУ</w:t>
            </w:r>
            <w:r w:rsidR="00B61819" w:rsidRPr="00CB3638">
              <w:rPr>
                <w:bCs/>
                <w:sz w:val="18"/>
                <w:szCs w:val="18"/>
              </w:rPr>
              <w:t> </w:t>
            </w:r>
            <w:r w:rsidRPr="00CB3638">
              <w:rPr>
                <w:bCs/>
                <w:sz w:val="18"/>
                <w:szCs w:val="18"/>
              </w:rPr>
              <w:t>БАНКА</w:t>
            </w:r>
            <w:r w:rsidR="00B61819" w:rsidRPr="00CB3638">
              <w:rPr>
                <w:bCs/>
                <w:sz w:val="18"/>
                <w:szCs w:val="18"/>
              </w:rPr>
              <w:t> </w:t>
            </w:r>
            <w:r w:rsidRPr="00CB3638">
              <w:rPr>
                <w:bCs/>
                <w:sz w:val="18"/>
                <w:szCs w:val="18"/>
              </w:rPr>
              <w:t>РОССИИ//УФК</w:t>
            </w:r>
            <w:r w:rsidR="00B61819" w:rsidRPr="00CB3638">
              <w:rPr>
                <w:bCs/>
                <w:sz w:val="18"/>
                <w:szCs w:val="18"/>
              </w:rPr>
              <w:t> </w:t>
            </w:r>
            <w:r w:rsidRPr="00CB3638">
              <w:rPr>
                <w:bCs/>
                <w:sz w:val="18"/>
                <w:szCs w:val="18"/>
              </w:rPr>
              <w:t xml:space="preserve">по Нижегородской области, г. Нижний Новгород </w:t>
            </w:r>
          </w:p>
          <w:p w:rsidR="00D61C96" w:rsidRPr="00CB3638" w:rsidRDefault="00D61C96" w:rsidP="00C4167F">
            <w:pPr>
              <w:snapToGrid w:val="0"/>
              <w:jc w:val="both"/>
              <w:rPr>
                <w:bCs/>
                <w:sz w:val="18"/>
                <w:szCs w:val="18"/>
              </w:rPr>
            </w:pPr>
          </w:p>
        </w:tc>
        <w:tc>
          <w:tcPr>
            <w:tcW w:w="5144" w:type="dxa"/>
            <w:tcBorders>
              <w:top w:val="single" w:sz="4" w:space="0" w:color="000000"/>
              <w:left w:val="single" w:sz="4" w:space="0" w:color="000000"/>
              <w:bottom w:val="single" w:sz="4" w:space="0" w:color="000000"/>
              <w:right w:val="single" w:sz="4" w:space="0" w:color="000000"/>
            </w:tcBorders>
            <w:shd w:val="clear" w:color="auto" w:fill="auto"/>
          </w:tcPr>
          <w:p w:rsidR="002466B5" w:rsidRPr="00CB3638" w:rsidRDefault="002466B5" w:rsidP="008953B4">
            <w:pPr>
              <w:snapToGrid w:val="0"/>
              <w:jc w:val="both"/>
              <w:rPr>
                <w:bCs/>
                <w:sz w:val="18"/>
                <w:szCs w:val="18"/>
              </w:rPr>
            </w:pPr>
            <w:r w:rsidRPr="00CB3638">
              <w:rPr>
                <w:bCs/>
                <w:sz w:val="18"/>
                <w:szCs w:val="18"/>
              </w:rPr>
              <w:t>(банковские реквизиты)</w:t>
            </w:r>
          </w:p>
        </w:tc>
      </w:tr>
      <w:tr w:rsidR="00C56886" w:rsidRPr="00340B75" w:rsidTr="008953B4">
        <w:trPr>
          <w:cantSplit/>
        </w:trPr>
        <w:tc>
          <w:tcPr>
            <w:tcW w:w="5204" w:type="dxa"/>
            <w:tcBorders>
              <w:top w:val="single" w:sz="4" w:space="0" w:color="000000"/>
              <w:left w:val="single" w:sz="4" w:space="0" w:color="000000"/>
              <w:bottom w:val="single" w:sz="4" w:space="0" w:color="000000"/>
            </w:tcBorders>
            <w:shd w:val="clear" w:color="auto" w:fill="auto"/>
          </w:tcPr>
          <w:p w:rsidR="00C56886" w:rsidRPr="00CB3638" w:rsidRDefault="00C56886" w:rsidP="008A5625">
            <w:pPr>
              <w:rPr>
                <w:sz w:val="18"/>
                <w:szCs w:val="18"/>
              </w:rPr>
            </w:pPr>
            <w:r w:rsidRPr="00CB3638">
              <w:rPr>
                <w:sz w:val="18"/>
                <w:szCs w:val="18"/>
              </w:rPr>
              <w:t xml:space="preserve">Директор </w:t>
            </w:r>
            <w:r w:rsidRPr="00CB3638">
              <w:rPr>
                <w:sz w:val="18"/>
                <w:szCs w:val="18"/>
              </w:rPr>
              <w:br/>
              <w:t>ФКП образовательное учреждение № 31</w:t>
            </w:r>
          </w:p>
          <w:p w:rsidR="00C56886" w:rsidRPr="00CB3638" w:rsidRDefault="00C56886" w:rsidP="008A5625">
            <w:pPr>
              <w:rPr>
                <w:sz w:val="18"/>
                <w:szCs w:val="18"/>
              </w:rPr>
            </w:pPr>
          </w:p>
          <w:p w:rsidR="00C56886" w:rsidRPr="00CB3638" w:rsidRDefault="00C56886" w:rsidP="008A5625">
            <w:pPr>
              <w:rPr>
                <w:sz w:val="18"/>
                <w:szCs w:val="18"/>
              </w:rPr>
            </w:pPr>
          </w:p>
          <w:p w:rsidR="00C56886" w:rsidRPr="00CB3638" w:rsidRDefault="00C56886" w:rsidP="008A5625">
            <w:pPr>
              <w:rPr>
                <w:sz w:val="18"/>
                <w:szCs w:val="18"/>
              </w:rPr>
            </w:pPr>
            <w:r w:rsidRPr="00CB3638">
              <w:rPr>
                <w:sz w:val="18"/>
                <w:szCs w:val="18"/>
              </w:rPr>
              <w:t>____________________ (Селин С.Н.)</w:t>
            </w:r>
          </w:p>
          <w:p w:rsidR="00C56886" w:rsidRPr="00CB3638" w:rsidRDefault="00C56886" w:rsidP="008A5625">
            <w:pPr>
              <w:rPr>
                <w:sz w:val="18"/>
                <w:szCs w:val="18"/>
              </w:rPr>
            </w:pPr>
            <w:r w:rsidRPr="00CB3638">
              <w:rPr>
                <w:sz w:val="18"/>
                <w:szCs w:val="18"/>
              </w:rPr>
              <w:t>подписано ЭП</w:t>
            </w:r>
          </w:p>
        </w:tc>
        <w:tc>
          <w:tcPr>
            <w:tcW w:w="5144" w:type="dxa"/>
            <w:tcBorders>
              <w:top w:val="single" w:sz="4" w:space="0" w:color="000000"/>
              <w:left w:val="single" w:sz="4" w:space="0" w:color="000000"/>
              <w:bottom w:val="single" w:sz="4" w:space="0" w:color="000000"/>
              <w:right w:val="single" w:sz="4" w:space="0" w:color="000000"/>
            </w:tcBorders>
            <w:shd w:val="clear" w:color="auto" w:fill="auto"/>
          </w:tcPr>
          <w:p w:rsidR="00C56886" w:rsidRPr="00CB3638" w:rsidRDefault="00C56886" w:rsidP="008A5625">
            <w:pPr>
              <w:jc w:val="both"/>
              <w:rPr>
                <w:sz w:val="18"/>
                <w:szCs w:val="18"/>
              </w:rPr>
            </w:pPr>
            <w:r w:rsidRPr="00CB3638">
              <w:rPr>
                <w:sz w:val="18"/>
                <w:szCs w:val="18"/>
              </w:rPr>
              <w:br/>
            </w:r>
            <w:r w:rsidRPr="00CB3638">
              <w:rPr>
                <w:sz w:val="18"/>
                <w:szCs w:val="18"/>
              </w:rPr>
              <w:br/>
            </w:r>
            <w:r w:rsidRPr="00CB3638">
              <w:rPr>
                <w:sz w:val="18"/>
                <w:szCs w:val="18"/>
              </w:rPr>
              <w:br/>
            </w:r>
          </w:p>
          <w:p w:rsidR="00C56886" w:rsidRPr="00CB3638" w:rsidRDefault="00C56886" w:rsidP="008A5625">
            <w:pPr>
              <w:jc w:val="both"/>
              <w:rPr>
                <w:sz w:val="18"/>
                <w:szCs w:val="18"/>
              </w:rPr>
            </w:pPr>
            <w:r w:rsidRPr="00CB3638">
              <w:rPr>
                <w:sz w:val="18"/>
                <w:szCs w:val="18"/>
              </w:rPr>
              <w:t xml:space="preserve">_____________________ (____________) </w:t>
            </w:r>
          </w:p>
          <w:p w:rsidR="00C56886" w:rsidRPr="00CB3638" w:rsidRDefault="00C56886" w:rsidP="008A5625">
            <w:pPr>
              <w:jc w:val="both"/>
              <w:rPr>
                <w:sz w:val="18"/>
                <w:szCs w:val="18"/>
              </w:rPr>
            </w:pPr>
            <w:r w:rsidRPr="00CB3638">
              <w:rPr>
                <w:sz w:val="18"/>
                <w:szCs w:val="18"/>
              </w:rPr>
              <w:t>подписано ЭП</w:t>
            </w:r>
          </w:p>
        </w:tc>
      </w:tr>
    </w:tbl>
    <w:p w:rsidR="002466B5" w:rsidRPr="00340B75" w:rsidRDefault="002466B5" w:rsidP="00470814">
      <w:pPr>
        <w:pStyle w:val="2"/>
        <w:ind w:left="360"/>
        <w:jc w:val="center"/>
        <w:rPr>
          <w:bCs/>
          <w:sz w:val="18"/>
          <w:szCs w:val="18"/>
        </w:rPr>
      </w:pPr>
    </w:p>
    <w:p w:rsidR="00B91927" w:rsidRDefault="00AC2670" w:rsidP="00B1282D">
      <w:pPr>
        <w:jc w:val="both"/>
        <w:rPr>
          <w:sz w:val="18"/>
          <w:szCs w:val="18"/>
        </w:rPr>
      </w:pPr>
      <w:r w:rsidRPr="00340B75">
        <w:rPr>
          <w:sz w:val="18"/>
          <w:szCs w:val="18"/>
        </w:rPr>
        <w:t xml:space="preserve">                                                                                                                                </w:t>
      </w:r>
      <w:r w:rsidR="00B1282D">
        <w:rPr>
          <w:sz w:val="18"/>
          <w:szCs w:val="18"/>
        </w:rPr>
        <w:t xml:space="preserve">                                                    </w:t>
      </w:r>
      <w:r w:rsidR="00B91927">
        <w:rPr>
          <w:sz w:val="18"/>
          <w:szCs w:val="18"/>
        </w:rPr>
        <w:br/>
      </w:r>
    </w:p>
    <w:p w:rsidR="00563A6D" w:rsidRPr="00340B75" w:rsidRDefault="00B91927" w:rsidP="00B1282D">
      <w:pPr>
        <w:jc w:val="both"/>
        <w:rPr>
          <w:sz w:val="18"/>
          <w:szCs w:val="18"/>
        </w:rPr>
      </w:pPr>
      <w:r>
        <w:rPr>
          <w:sz w:val="18"/>
          <w:szCs w:val="18"/>
        </w:rPr>
        <w:br/>
      </w:r>
      <w:r>
        <w:rPr>
          <w:sz w:val="18"/>
          <w:szCs w:val="18"/>
        </w:rPr>
        <w:br/>
      </w:r>
      <w:r>
        <w:rPr>
          <w:sz w:val="18"/>
          <w:szCs w:val="18"/>
        </w:rPr>
        <w:br/>
      </w:r>
      <w:r>
        <w:rPr>
          <w:sz w:val="18"/>
          <w:szCs w:val="18"/>
        </w:rPr>
        <w:br/>
      </w:r>
      <w:r>
        <w:rPr>
          <w:sz w:val="18"/>
          <w:szCs w:val="18"/>
        </w:rPr>
        <w:lastRenderedPageBreak/>
        <w:br/>
        <w:t xml:space="preserve">                                                                                                                                                                                    </w:t>
      </w:r>
      <w:r w:rsidR="00B1282D">
        <w:rPr>
          <w:sz w:val="18"/>
          <w:szCs w:val="18"/>
        </w:rPr>
        <w:t xml:space="preserve">  </w:t>
      </w:r>
      <w:r w:rsidR="00563A6D" w:rsidRPr="00340B75">
        <w:rPr>
          <w:sz w:val="18"/>
          <w:szCs w:val="18"/>
        </w:rPr>
        <w:t>Приложение № 1</w:t>
      </w:r>
    </w:p>
    <w:p w:rsidR="00563A6D" w:rsidRPr="00340B75" w:rsidRDefault="00563A6D" w:rsidP="00563A6D">
      <w:pPr>
        <w:jc w:val="right"/>
        <w:rPr>
          <w:sz w:val="18"/>
          <w:szCs w:val="18"/>
        </w:rPr>
      </w:pPr>
      <w:r w:rsidRPr="00340B75">
        <w:rPr>
          <w:sz w:val="18"/>
          <w:szCs w:val="18"/>
        </w:rPr>
        <w:t xml:space="preserve"> к </w:t>
      </w:r>
      <w:r>
        <w:rPr>
          <w:sz w:val="18"/>
          <w:szCs w:val="18"/>
        </w:rPr>
        <w:t>Государственному контракту</w:t>
      </w:r>
      <w:r w:rsidRPr="00340B75">
        <w:rPr>
          <w:sz w:val="18"/>
          <w:szCs w:val="18"/>
        </w:rPr>
        <w:t xml:space="preserve"> на оказание платных образовательных </w:t>
      </w:r>
    </w:p>
    <w:p w:rsidR="00563A6D" w:rsidRPr="00340B75" w:rsidRDefault="00563A6D" w:rsidP="00563A6D">
      <w:pPr>
        <w:jc w:val="right"/>
        <w:rPr>
          <w:sz w:val="18"/>
          <w:szCs w:val="18"/>
        </w:rPr>
      </w:pPr>
      <w:r w:rsidRPr="00340B75">
        <w:rPr>
          <w:sz w:val="18"/>
          <w:szCs w:val="18"/>
        </w:rPr>
        <w:t xml:space="preserve"> услуг </w:t>
      </w:r>
      <w:r w:rsidR="004668C7">
        <w:rPr>
          <w:sz w:val="18"/>
          <w:szCs w:val="18"/>
        </w:rPr>
        <w:t>№________</w:t>
      </w:r>
      <w:r w:rsidRPr="00340B75">
        <w:rPr>
          <w:sz w:val="18"/>
          <w:szCs w:val="18"/>
        </w:rPr>
        <w:t xml:space="preserve">от </w:t>
      </w:r>
      <w:r w:rsidR="004668C7">
        <w:rPr>
          <w:sz w:val="18"/>
          <w:szCs w:val="18"/>
        </w:rPr>
        <w:t> _________</w:t>
      </w:r>
      <w:r w:rsidRPr="00340B75">
        <w:rPr>
          <w:sz w:val="18"/>
          <w:szCs w:val="18"/>
        </w:rPr>
        <w:t>202</w:t>
      </w:r>
      <w:r w:rsidR="00535973">
        <w:rPr>
          <w:sz w:val="18"/>
          <w:szCs w:val="18"/>
        </w:rPr>
        <w:t>6</w:t>
      </w:r>
      <w:r w:rsidRPr="00340B75">
        <w:rPr>
          <w:sz w:val="18"/>
          <w:szCs w:val="18"/>
        </w:rPr>
        <w:t xml:space="preserve"> г. </w:t>
      </w:r>
    </w:p>
    <w:p w:rsidR="00563A6D" w:rsidRPr="00340B75" w:rsidRDefault="00563A6D" w:rsidP="00563A6D">
      <w:pPr>
        <w:jc w:val="both"/>
        <w:rPr>
          <w:sz w:val="18"/>
          <w:szCs w:val="18"/>
        </w:rPr>
      </w:pPr>
    </w:p>
    <w:p w:rsidR="00563A6D" w:rsidRPr="00340B75" w:rsidRDefault="00563A6D" w:rsidP="00563A6D">
      <w:pPr>
        <w:jc w:val="both"/>
        <w:rPr>
          <w:sz w:val="18"/>
          <w:szCs w:val="18"/>
        </w:rPr>
      </w:pPr>
      <w:r w:rsidRPr="00340B75">
        <w:rPr>
          <w:sz w:val="18"/>
          <w:szCs w:val="18"/>
        </w:rPr>
        <w:t xml:space="preserve"> </w:t>
      </w:r>
    </w:p>
    <w:p w:rsidR="00563A6D" w:rsidRPr="00340B75" w:rsidRDefault="00563A6D" w:rsidP="00563A6D">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841"/>
        <w:gridCol w:w="1679"/>
        <w:gridCol w:w="1266"/>
        <w:gridCol w:w="1192"/>
      </w:tblGrid>
      <w:tr w:rsidR="00563A6D" w:rsidRPr="00F04A36" w:rsidTr="00F04A36">
        <w:tc>
          <w:tcPr>
            <w:tcW w:w="6545" w:type="dxa"/>
            <w:gridSpan w:val="2"/>
            <w:shd w:val="clear" w:color="auto" w:fill="auto"/>
          </w:tcPr>
          <w:p w:rsidR="00563A6D" w:rsidRPr="00F04A36" w:rsidRDefault="00535973" w:rsidP="00535973">
            <w:pPr>
              <w:jc w:val="center"/>
              <w:rPr>
                <w:sz w:val="18"/>
                <w:szCs w:val="18"/>
              </w:rPr>
            </w:pPr>
            <w:r>
              <w:rPr>
                <w:sz w:val="18"/>
                <w:szCs w:val="18"/>
              </w:rPr>
              <w:t>Наименование</w:t>
            </w:r>
          </w:p>
        </w:tc>
        <w:tc>
          <w:tcPr>
            <w:tcW w:w="1679" w:type="dxa"/>
            <w:shd w:val="clear" w:color="auto" w:fill="auto"/>
          </w:tcPr>
          <w:p w:rsidR="00563A6D" w:rsidRPr="00F04A36" w:rsidRDefault="00563A6D" w:rsidP="00F04A36">
            <w:pPr>
              <w:jc w:val="center"/>
              <w:rPr>
                <w:sz w:val="18"/>
                <w:szCs w:val="18"/>
              </w:rPr>
            </w:pPr>
            <w:r w:rsidRPr="00F04A36">
              <w:rPr>
                <w:sz w:val="18"/>
                <w:szCs w:val="18"/>
              </w:rPr>
              <w:t>Кол-во обучающихся</w:t>
            </w:r>
          </w:p>
        </w:tc>
        <w:tc>
          <w:tcPr>
            <w:tcW w:w="1266" w:type="dxa"/>
            <w:shd w:val="clear" w:color="auto" w:fill="auto"/>
          </w:tcPr>
          <w:p w:rsidR="00563A6D" w:rsidRPr="00F04A36" w:rsidRDefault="00563A6D" w:rsidP="00F04A36">
            <w:pPr>
              <w:jc w:val="center"/>
              <w:rPr>
                <w:sz w:val="18"/>
                <w:szCs w:val="18"/>
              </w:rPr>
            </w:pPr>
            <w:r w:rsidRPr="00F04A36">
              <w:rPr>
                <w:sz w:val="18"/>
                <w:szCs w:val="18"/>
              </w:rPr>
              <w:t>Стоимость, руб</w:t>
            </w:r>
            <w:r w:rsidR="00B1282D">
              <w:rPr>
                <w:sz w:val="18"/>
                <w:szCs w:val="18"/>
              </w:rPr>
              <w:t>.</w:t>
            </w:r>
          </w:p>
        </w:tc>
        <w:tc>
          <w:tcPr>
            <w:tcW w:w="1192" w:type="dxa"/>
            <w:shd w:val="clear" w:color="auto" w:fill="auto"/>
          </w:tcPr>
          <w:p w:rsidR="00563A6D" w:rsidRPr="00F04A36" w:rsidRDefault="00563A6D" w:rsidP="00F04A36">
            <w:pPr>
              <w:jc w:val="center"/>
              <w:rPr>
                <w:sz w:val="18"/>
                <w:szCs w:val="18"/>
              </w:rPr>
            </w:pPr>
            <w:r w:rsidRPr="00F04A36">
              <w:rPr>
                <w:sz w:val="18"/>
                <w:szCs w:val="18"/>
              </w:rPr>
              <w:t>Итого, руб.</w:t>
            </w:r>
          </w:p>
        </w:tc>
      </w:tr>
      <w:tr w:rsidR="00563A6D" w:rsidRPr="00F04A36" w:rsidTr="00F04A36">
        <w:tc>
          <w:tcPr>
            <w:tcW w:w="704" w:type="dxa"/>
            <w:shd w:val="clear" w:color="auto" w:fill="auto"/>
          </w:tcPr>
          <w:p w:rsidR="00563A6D" w:rsidRDefault="00B1282D" w:rsidP="00F04A36">
            <w:pPr>
              <w:jc w:val="center"/>
              <w:rPr>
                <w:sz w:val="18"/>
                <w:szCs w:val="18"/>
              </w:rPr>
            </w:pPr>
            <w:r>
              <w:rPr>
                <w:sz w:val="18"/>
                <w:szCs w:val="18"/>
              </w:rPr>
              <w:t>А</w:t>
            </w:r>
          </w:p>
          <w:p w:rsidR="00B1282D" w:rsidRPr="00F04A36" w:rsidRDefault="00B1282D" w:rsidP="00F04A36">
            <w:pPr>
              <w:jc w:val="center"/>
              <w:rPr>
                <w:sz w:val="18"/>
                <w:szCs w:val="18"/>
              </w:rPr>
            </w:pPr>
          </w:p>
        </w:tc>
        <w:tc>
          <w:tcPr>
            <w:tcW w:w="5841" w:type="dxa"/>
            <w:shd w:val="clear" w:color="auto" w:fill="auto"/>
          </w:tcPr>
          <w:p w:rsidR="00563A6D" w:rsidRPr="00F04A36" w:rsidRDefault="00B1282D" w:rsidP="00F04A36">
            <w:pPr>
              <w:jc w:val="both"/>
              <w:rPr>
                <w:sz w:val="18"/>
                <w:szCs w:val="18"/>
              </w:rPr>
            </w:pPr>
            <w:r w:rsidRPr="00B1282D">
              <w:rPr>
                <w:sz w:val="18"/>
                <w:szCs w:val="18"/>
              </w:rPr>
              <w:t>Общие вопросы охраны труба и функционирования системы управления охраной труда</w:t>
            </w:r>
          </w:p>
        </w:tc>
        <w:tc>
          <w:tcPr>
            <w:tcW w:w="1679" w:type="dxa"/>
            <w:shd w:val="clear" w:color="auto" w:fill="auto"/>
          </w:tcPr>
          <w:p w:rsidR="00563A6D" w:rsidRPr="00F04A36" w:rsidRDefault="00B1282D" w:rsidP="00F04A36">
            <w:pPr>
              <w:jc w:val="center"/>
              <w:rPr>
                <w:sz w:val="18"/>
                <w:szCs w:val="18"/>
              </w:rPr>
            </w:pPr>
            <w:r>
              <w:rPr>
                <w:sz w:val="18"/>
                <w:szCs w:val="18"/>
              </w:rPr>
              <w:t>7</w:t>
            </w:r>
          </w:p>
        </w:tc>
        <w:tc>
          <w:tcPr>
            <w:tcW w:w="1266" w:type="dxa"/>
            <w:shd w:val="clear" w:color="auto" w:fill="auto"/>
          </w:tcPr>
          <w:p w:rsidR="00563A6D" w:rsidRPr="00F04A36" w:rsidRDefault="00563A6D" w:rsidP="00F04A36">
            <w:pPr>
              <w:jc w:val="both"/>
              <w:rPr>
                <w:sz w:val="18"/>
                <w:szCs w:val="18"/>
              </w:rPr>
            </w:pPr>
          </w:p>
        </w:tc>
        <w:tc>
          <w:tcPr>
            <w:tcW w:w="1192" w:type="dxa"/>
            <w:shd w:val="clear" w:color="auto" w:fill="auto"/>
          </w:tcPr>
          <w:p w:rsidR="00563A6D" w:rsidRPr="00F04A36" w:rsidRDefault="00563A6D" w:rsidP="00F04A36">
            <w:pPr>
              <w:jc w:val="both"/>
              <w:rPr>
                <w:sz w:val="18"/>
                <w:szCs w:val="18"/>
              </w:rPr>
            </w:pPr>
          </w:p>
        </w:tc>
      </w:tr>
      <w:tr w:rsidR="00C4167F" w:rsidRPr="00F04A36" w:rsidTr="00F04A36">
        <w:tc>
          <w:tcPr>
            <w:tcW w:w="9490" w:type="dxa"/>
            <w:gridSpan w:val="4"/>
            <w:shd w:val="clear" w:color="auto" w:fill="auto"/>
          </w:tcPr>
          <w:p w:rsidR="00C4167F" w:rsidRPr="00F04A36" w:rsidRDefault="00C4167F" w:rsidP="00F04A36">
            <w:pPr>
              <w:jc w:val="right"/>
              <w:rPr>
                <w:sz w:val="18"/>
                <w:szCs w:val="18"/>
              </w:rPr>
            </w:pPr>
            <w:r w:rsidRPr="00F04A36">
              <w:rPr>
                <w:sz w:val="18"/>
                <w:szCs w:val="18"/>
              </w:rPr>
              <w:t>ИТОГО</w:t>
            </w:r>
          </w:p>
        </w:tc>
        <w:tc>
          <w:tcPr>
            <w:tcW w:w="1192" w:type="dxa"/>
            <w:shd w:val="clear" w:color="auto" w:fill="auto"/>
          </w:tcPr>
          <w:p w:rsidR="00C4167F" w:rsidRPr="00F04A36" w:rsidRDefault="00C4167F" w:rsidP="00F04A36">
            <w:pPr>
              <w:jc w:val="both"/>
              <w:rPr>
                <w:sz w:val="18"/>
                <w:szCs w:val="18"/>
              </w:rPr>
            </w:pPr>
          </w:p>
        </w:tc>
      </w:tr>
    </w:tbl>
    <w:p w:rsidR="00563A6D" w:rsidRPr="00340B75" w:rsidRDefault="00563A6D" w:rsidP="00563A6D">
      <w:pPr>
        <w:jc w:val="both"/>
        <w:rPr>
          <w:sz w:val="18"/>
          <w:szCs w:val="18"/>
        </w:rPr>
      </w:pPr>
    </w:p>
    <w:p w:rsidR="00563A6D" w:rsidRDefault="00563A6D" w:rsidP="00563A6D">
      <w:pPr>
        <w:jc w:val="both"/>
        <w:rPr>
          <w:b/>
          <w:bCs/>
          <w:sz w:val="18"/>
          <w:szCs w:val="18"/>
        </w:rPr>
      </w:pPr>
    </w:p>
    <w:p w:rsidR="00C4167F" w:rsidRDefault="00C4167F" w:rsidP="00563A6D">
      <w:pPr>
        <w:jc w:val="both"/>
        <w:rPr>
          <w:b/>
          <w:bCs/>
          <w:sz w:val="18"/>
          <w:szCs w:val="18"/>
        </w:rPr>
      </w:pPr>
    </w:p>
    <w:p w:rsidR="00C4167F" w:rsidRDefault="00C4167F" w:rsidP="00563A6D">
      <w:pPr>
        <w:jc w:val="both"/>
        <w:rPr>
          <w:b/>
          <w:bCs/>
          <w:sz w:val="18"/>
          <w:szCs w:val="18"/>
        </w:rPr>
      </w:pPr>
    </w:p>
    <w:tbl>
      <w:tblPr>
        <w:tblW w:w="10260" w:type="dxa"/>
        <w:tblInd w:w="70" w:type="dxa"/>
        <w:tblLayout w:type="fixed"/>
        <w:tblCellMar>
          <w:left w:w="70" w:type="dxa"/>
          <w:right w:w="70" w:type="dxa"/>
        </w:tblCellMar>
        <w:tblLook w:val="0000" w:firstRow="0" w:lastRow="0" w:firstColumn="0" w:lastColumn="0" w:noHBand="0" w:noVBand="0"/>
      </w:tblPr>
      <w:tblGrid>
        <w:gridCol w:w="5040"/>
        <w:gridCol w:w="5220"/>
      </w:tblGrid>
      <w:tr w:rsidR="00B32BFF" w:rsidRPr="00F42AE8" w:rsidTr="00970BEB">
        <w:trPr>
          <w:cantSplit/>
          <w:trHeight w:val="1079"/>
        </w:trPr>
        <w:tc>
          <w:tcPr>
            <w:tcW w:w="5040" w:type="dxa"/>
            <w:tcBorders>
              <w:top w:val="single" w:sz="4" w:space="0" w:color="000000"/>
              <w:left w:val="single" w:sz="4" w:space="0" w:color="000000"/>
              <w:bottom w:val="single" w:sz="4" w:space="0" w:color="000000"/>
            </w:tcBorders>
            <w:shd w:val="clear" w:color="auto" w:fill="auto"/>
          </w:tcPr>
          <w:p w:rsidR="00B32BFF" w:rsidRPr="00820851" w:rsidRDefault="00B32BFF" w:rsidP="008A5625">
            <w:pPr>
              <w:rPr>
                <w:sz w:val="20"/>
                <w:szCs w:val="20"/>
              </w:rPr>
            </w:pPr>
            <w:r>
              <w:rPr>
                <w:sz w:val="20"/>
                <w:szCs w:val="20"/>
              </w:rPr>
              <w:t>«Государственный Заказчик»:</w:t>
            </w:r>
            <w:r>
              <w:rPr>
                <w:sz w:val="20"/>
                <w:szCs w:val="20"/>
              </w:rPr>
              <w:br/>
              <w:t xml:space="preserve">Директор </w:t>
            </w:r>
            <w:r>
              <w:rPr>
                <w:sz w:val="20"/>
                <w:szCs w:val="20"/>
              </w:rPr>
              <w:br/>
            </w:r>
            <w:r w:rsidRPr="00820851">
              <w:rPr>
                <w:sz w:val="20"/>
                <w:szCs w:val="20"/>
              </w:rPr>
              <w:t>ФКП образовательное учреждение № 31</w:t>
            </w:r>
          </w:p>
          <w:p w:rsidR="00B32BFF" w:rsidRPr="00F42AE8" w:rsidRDefault="00B32BFF" w:rsidP="008A5625">
            <w:pPr>
              <w:rPr>
                <w:sz w:val="20"/>
                <w:szCs w:val="20"/>
              </w:rPr>
            </w:pPr>
          </w:p>
          <w:p w:rsidR="00B32BFF" w:rsidRPr="00F42AE8" w:rsidRDefault="00B32BFF" w:rsidP="008A5625">
            <w:pPr>
              <w:rPr>
                <w:sz w:val="20"/>
                <w:szCs w:val="20"/>
              </w:rPr>
            </w:pPr>
          </w:p>
          <w:p w:rsidR="00B32BFF" w:rsidRPr="00F42AE8" w:rsidRDefault="00B32BFF" w:rsidP="008A5625">
            <w:pPr>
              <w:rPr>
                <w:sz w:val="20"/>
                <w:szCs w:val="20"/>
              </w:rPr>
            </w:pPr>
            <w:r w:rsidRPr="00F42AE8">
              <w:rPr>
                <w:sz w:val="20"/>
                <w:szCs w:val="20"/>
              </w:rPr>
              <w:t>____________________ (</w:t>
            </w:r>
            <w:r>
              <w:rPr>
                <w:sz w:val="20"/>
                <w:szCs w:val="20"/>
              </w:rPr>
              <w:t>Селин С.Н.</w:t>
            </w:r>
            <w:r w:rsidRPr="00F42AE8">
              <w:rPr>
                <w:sz w:val="20"/>
                <w:szCs w:val="20"/>
              </w:rPr>
              <w:t>)</w:t>
            </w:r>
          </w:p>
          <w:p w:rsidR="00B32BFF" w:rsidRPr="00F42AE8" w:rsidRDefault="00B32BFF" w:rsidP="008A5625">
            <w:pPr>
              <w:rPr>
                <w:sz w:val="20"/>
                <w:szCs w:val="20"/>
              </w:rPr>
            </w:pPr>
            <w:r w:rsidRPr="00F42AE8">
              <w:rPr>
                <w:sz w:val="20"/>
                <w:szCs w:val="20"/>
              </w:rPr>
              <w:t>подписано ЭП</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rsidR="00B32BFF" w:rsidRPr="00F42AE8" w:rsidRDefault="00B32BFF" w:rsidP="008A5625">
            <w:pPr>
              <w:jc w:val="both"/>
              <w:rPr>
                <w:sz w:val="20"/>
                <w:szCs w:val="20"/>
              </w:rPr>
            </w:pPr>
            <w:r>
              <w:rPr>
                <w:sz w:val="20"/>
                <w:szCs w:val="20"/>
              </w:rPr>
              <w:t>«Исполнитель»:</w:t>
            </w:r>
            <w:r>
              <w:rPr>
                <w:sz w:val="20"/>
                <w:szCs w:val="20"/>
              </w:rPr>
              <w:br/>
            </w:r>
            <w:r>
              <w:rPr>
                <w:sz w:val="20"/>
                <w:szCs w:val="20"/>
              </w:rPr>
              <w:br/>
            </w:r>
            <w:r>
              <w:rPr>
                <w:sz w:val="20"/>
                <w:szCs w:val="20"/>
              </w:rPr>
              <w:br/>
            </w:r>
          </w:p>
          <w:p w:rsidR="00B32BFF" w:rsidRPr="00F42AE8" w:rsidRDefault="00B32BFF" w:rsidP="008A5625">
            <w:pPr>
              <w:jc w:val="both"/>
              <w:rPr>
                <w:sz w:val="20"/>
                <w:szCs w:val="20"/>
              </w:rPr>
            </w:pPr>
          </w:p>
          <w:p w:rsidR="00B32BFF" w:rsidRPr="00F42AE8" w:rsidRDefault="00B32BFF" w:rsidP="008A5625">
            <w:pPr>
              <w:jc w:val="both"/>
              <w:rPr>
                <w:sz w:val="20"/>
                <w:szCs w:val="20"/>
              </w:rPr>
            </w:pPr>
            <w:r w:rsidRPr="00F42AE8">
              <w:rPr>
                <w:sz w:val="20"/>
                <w:szCs w:val="20"/>
              </w:rPr>
              <w:t>_____________________ (</w:t>
            </w:r>
            <w:r>
              <w:rPr>
                <w:sz w:val="20"/>
                <w:szCs w:val="20"/>
              </w:rPr>
              <w:t>_____________</w:t>
            </w:r>
            <w:r w:rsidRPr="00F42AE8">
              <w:rPr>
                <w:sz w:val="20"/>
                <w:szCs w:val="20"/>
              </w:rPr>
              <w:t xml:space="preserve">) </w:t>
            </w:r>
          </w:p>
          <w:p w:rsidR="00B32BFF" w:rsidRPr="00F42AE8" w:rsidRDefault="00B32BFF" w:rsidP="008A5625">
            <w:pPr>
              <w:jc w:val="both"/>
              <w:rPr>
                <w:sz w:val="20"/>
                <w:szCs w:val="20"/>
              </w:rPr>
            </w:pPr>
            <w:r w:rsidRPr="00F42AE8">
              <w:rPr>
                <w:sz w:val="20"/>
                <w:szCs w:val="20"/>
              </w:rPr>
              <w:t>подписано ЭП</w:t>
            </w:r>
          </w:p>
        </w:tc>
      </w:tr>
    </w:tbl>
    <w:p w:rsidR="00563A6D" w:rsidRPr="00340B75" w:rsidRDefault="00563A6D" w:rsidP="00563A6D">
      <w:pPr>
        <w:jc w:val="both"/>
        <w:rPr>
          <w:bCs/>
          <w:sz w:val="18"/>
          <w:szCs w:val="18"/>
        </w:rPr>
      </w:pPr>
    </w:p>
    <w:p w:rsidR="00563A6D" w:rsidRPr="00340B75" w:rsidRDefault="00563A6D" w:rsidP="00563A6D">
      <w:pPr>
        <w:jc w:val="both"/>
        <w:rPr>
          <w:bCs/>
          <w:sz w:val="18"/>
          <w:szCs w:val="18"/>
        </w:rPr>
      </w:pPr>
    </w:p>
    <w:p w:rsidR="00563A6D" w:rsidRPr="00340B75" w:rsidRDefault="00563A6D" w:rsidP="00563A6D">
      <w:pPr>
        <w:jc w:val="both"/>
        <w:rPr>
          <w:b/>
          <w:sz w:val="18"/>
          <w:szCs w:val="18"/>
        </w:rPr>
      </w:pPr>
    </w:p>
    <w:p w:rsidR="00563A6D" w:rsidRPr="00340B75" w:rsidRDefault="00563A6D" w:rsidP="00563A6D">
      <w:pPr>
        <w:jc w:val="both"/>
        <w:rPr>
          <w:b/>
          <w:sz w:val="18"/>
          <w:szCs w:val="18"/>
        </w:rPr>
      </w:pPr>
    </w:p>
    <w:p w:rsidR="00C4167F" w:rsidRDefault="00C4167F" w:rsidP="00EF669A">
      <w:pPr>
        <w:jc w:val="right"/>
        <w:rPr>
          <w:sz w:val="18"/>
          <w:szCs w:val="18"/>
        </w:rPr>
      </w:pPr>
    </w:p>
    <w:p w:rsidR="00C4167F" w:rsidRDefault="00C4167F" w:rsidP="00EF669A">
      <w:pPr>
        <w:jc w:val="right"/>
        <w:rPr>
          <w:sz w:val="18"/>
          <w:szCs w:val="18"/>
        </w:rPr>
      </w:pPr>
    </w:p>
    <w:p w:rsidR="00C4167F" w:rsidRDefault="00C4167F" w:rsidP="00EF669A">
      <w:pPr>
        <w:jc w:val="right"/>
        <w:rPr>
          <w:sz w:val="18"/>
          <w:szCs w:val="18"/>
        </w:rPr>
      </w:pPr>
    </w:p>
    <w:p w:rsidR="00C4167F" w:rsidRDefault="00C4167F" w:rsidP="00EF669A">
      <w:pPr>
        <w:jc w:val="right"/>
        <w:rPr>
          <w:sz w:val="18"/>
          <w:szCs w:val="18"/>
        </w:rPr>
      </w:pPr>
    </w:p>
    <w:p w:rsidR="00C4167F" w:rsidRDefault="00C4167F" w:rsidP="00EF669A">
      <w:pPr>
        <w:jc w:val="right"/>
        <w:rPr>
          <w:sz w:val="18"/>
          <w:szCs w:val="18"/>
        </w:rPr>
      </w:pPr>
    </w:p>
    <w:p w:rsidR="00C4167F" w:rsidRDefault="00C4167F" w:rsidP="00EF669A">
      <w:pPr>
        <w:jc w:val="right"/>
        <w:rPr>
          <w:sz w:val="18"/>
          <w:szCs w:val="18"/>
        </w:rPr>
      </w:pPr>
    </w:p>
    <w:p w:rsidR="00C4167F" w:rsidRDefault="00C4167F" w:rsidP="00EF669A">
      <w:pPr>
        <w:jc w:val="right"/>
        <w:rPr>
          <w:sz w:val="18"/>
          <w:szCs w:val="18"/>
        </w:rPr>
      </w:pPr>
    </w:p>
    <w:p w:rsidR="00563A6D" w:rsidRDefault="00535973" w:rsidP="00EF669A">
      <w:pPr>
        <w:jc w:val="right"/>
        <w:rPr>
          <w:sz w:val="18"/>
          <w:szCs w:val="18"/>
        </w:rPr>
      </w:pPr>
      <w:r>
        <w:rPr>
          <w:sz w:val="18"/>
          <w:szCs w:val="18"/>
        </w:rPr>
        <w:br/>
      </w:r>
      <w:r>
        <w:rPr>
          <w:sz w:val="18"/>
          <w:szCs w:val="18"/>
        </w:rPr>
        <w:br/>
      </w:r>
    </w:p>
    <w:p w:rsidR="00535973" w:rsidRDefault="00535973" w:rsidP="00EF669A">
      <w:pPr>
        <w:jc w:val="right"/>
        <w:rPr>
          <w:sz w:val="18"/>
          <w:szCs w:val="18"/>
        </w:rPr>
      </w:pPr>
      <w:r>
        <w:rPr>
          <w:sz w:val="18"/>
          <w:szCs w:val="18"/>
        </w:rPr>
        <w:br/>
      </w:r>
    </w:p>
    <w:p w:rsidR="00535973" w:rsidRDefault="00535973" w:rsidP="00EF669A">
      <w:pPr>
        <w:jc w:val="right"/>
        <w:rPr>
          <w:sz w:val="18"/>
          <w:szCs w:val="18"/>
        </w:rPr>
      </w:pPr>
      <w:r>
        <w:rPr>
          <w:sz w:val="18"/>
          <w:szCs w:val="18"/>
        </w:rPr>
        <w:br/>
      </w:r>
    </w:p>
    <w:p w:rsidR="00563A6D" w:rsidRDefault="00563A6D" w:rsidP="00EF669A">
      <w:pPr>
        <w:jc w:val="right"/>
        <w:rPr>
          <w:sz w:val="18"/>
          <w:szCs w:val="18"/>
        </w:rPr>
      </w:pPr>
    </w:p>
    <w:p w:rsidR="00CB3638" w:rsidRDefault="00CB3638" w:rsidP="00EF669A">
      <w:pPr>
        <w:jc w:val="right"/>
        <w:rPr>
          <w:sz w:val="18"/>
          <w:szCs w:val="18"/>
        </w:rPr>
      </w:pPr>
    </w:p>
    <w:p w:rsidR="00CB3638" w:rsidRDefault="00CB3638" w:rsidP="00EF669A">
      <w:pPr>
        <w:jc w:val="right"/>
        <w:rPr>
          <w:sz w:val="18"/>
          <w:szCs w:val="18"/>
        </w:rPr>
      </w:pPr>
    </w:p>
    <w:p w:rsidR="00CB3638" w:rsidRDefault="00CB3638" w:rsidP="00EF669A">
      <w:pPr>
        <w:jc w:val="right"/>
        <w:rPr>
          <w:sz w:val="18"/>
          <w:szCs w:val="18"/>
        </w:rPr>
      </w:pPr>
    </w:p>
    <w:p w:rsidR="00CB3638" w:rsidRDefault="00CB3638" w:rsidP="00EF669A">
      <w:pPr>
        <w:jc w:val="right"/>
        <w:rPr>
          <w:sz w:val="18"/>
          <w:szCs w:val="18"/>
        </w:rPr>
      </w:pPr>
    </w:p>
    <w:p w:rsidR="00CB3638" w:rsidRDefault="00CB3638" w:rsidP="00EF669A">
      <w:pPr>
        <w:jc w:val="right"/>
        <w:rPr>
          <w:sz w:val="18"/>
          <w:szCs w:val="18"/>
        </w:rPr>
      </w:pPr>
    </w:p>
    <w:p w:rsidR="00CB3638" w:rsidRDefault="00CB3638" w:rsidP="00EF669A">
      <w:pPr>
        <w:jc w:val="right"/>
        <w:rPr>
          <w:sz w:val="18"/>
          <w:szCs w:val="18"/>
        </w:rPr>
      </w:pPr>
    </w:p>
    <w:p w:rsidR="00CB3638" w:rsidRDefault="00CB3638" w:rsidP="00EF669A">
      <w:pPr>
        <w:jc w:val="right"/>
        <w:rPr>
          <w:sz w:val="18"/>
          <w:szCs w:val="18"/>
        </w:rPr>
      </w:pPr>
    </w:p>
    <w:p w:rsidR="00CB3638" w:rsidRDefault="00CB3638" w:rsidP="00EF669A">
      <w:pPr>
        <w:jc w:val="right"/>
        <w:rPr>
          <w:sz w:val="18"/>
          <w:szCs w:val="18"/>
        </w:rPr>
      </w:pPr>
    </w:p>
    <w:p w:rsidR="00CB3638" w:rsidRDefault="00CB3638" w:rsidP="00EF669A">
      <w:pPr>
        <w:jc w:val="right"/>
        <w:rPr>
          <w:sz w:val="18"/>
          <w:szCs w:val="18"/>
        </w:rPr>
      </w:pPr>
    </w:p>
    <w:p w:rsidR="00CB3638" w:rsidRDefault="00CB3638" w:rsidP="00EF669A">
      <w:pPr>
        <w:jc w:val="right"/>
        <w:rPr>
          <w:sz w:val="18"/>
          <w:szCs w:val="18"/>
        </w:rPr>
      </w:pPr>
    </w:p>
    <w:p w:rsidR="00CB3638" w:rsidRDefault="00CB3638" w:rsidP="00EF669A">
      <w:pPr>
        <w:jc w:val="right"/>
        <w:rPr>
          <w:sz w:val="18"/>
          <w:szCs w:val="18"/>
        </w:rPr>
      </w:pPr>
    </w:p>
    <w:p w:rsidR="00CB3638" w:rsidRDefault="00CB3638" w:rsidP="00EF669A">
      <w:pPr>
        <w:jc w:val="right"/>
        <w:rPr>
          <w:sz w:val="18"/>
          <w:szCs w:val="18"/>
        </w:rPr>
      </w:pPr>
    </w:p>
    <w:p w:rsidR="00CB3638" w:rsidRDefault="00CB3638" w:rsidP="00EF669A">
      <w:pPr>
        <w:jc w:val="right"/>
        <w:rPr>
          <w:sz w:val="18"/>
          <w:szCs w:val="18"/>
        </w:rPr>
      </w:pPr>
    </w:p>
    <w:p w:rsidR="00CB3638" w:rsidRDefault="00CB3638" w:rsidP="00EF669A">
      <w:pPr>
        <w:jc w:val="right"/>
        <w:rPr>
          <w:sz w:val="18"/>
          <w:szCs w:val="18"/>
        </w:rPr>
      </w:pPr>
    </w:p>
    <w:p w:rsidR="00CB3638" w:rsidRDefault="00CB3638" w:rsidP="00EF669A">
      <w:pPr>
        <w:jc w:val="right"/>
        <w:rPr>
          <w:sz w:val="18"/>
          <w:szCs w:val="18"/>
        </w:rPr>
      </w:pPr>
    </w:p>
    <w:p w:rsidR="00CB3638" w:rsidRDefault="00CB3638" w:rsidP="00EF669A">
      <w:pPr>
        <w:jc w:val="right"/>
        <w:rPr>
          <w:sz w:val="18"/>
          <w:szCs w:val="18"/>
        </w:rPr>
      </w:pPr>
    </w:p>
    <w:p w:rsidR="00CB3638" w:rsidRDefault="00CB3638" w:rsidP="00EF669A">
      <w:pPr>
        <w:jc w:val="right"/>
        <w:rPr>
          <w:sz w:val="18"/>
          <w:szCs w:val="18"/>
        </w:rPr>
      </w:pPr>
    </w:p>
    <w:p w:rsidR="00CB3638" w:rsidRDefault="00CB3638" w:rsidP="00EF669A">
      <w:pPr>
        <w:jc w:val="right"/>
        <w:rPr>
          <w:sz w:val="18"/>
          <w:szCs w:val="18"/>
        </w:rPr>
      </w:pPr>
    </w:p>
    <w:p w:rsidR="00CB3638" w:rsidRDefault="00CB3638" w:rsidP="00EF669A">
      <w:pPr>
        <w:jc w:val="right"/>
        <w:rPr>
          <w:sz w:val="18"/>
          <w:szCs w:val="18"/>
        </w:rPr>
      </w:pPr>
    </w:p>
    <w:p w:rsidR="00CB3638" w:rsidRDefault="00CB3638" w:rsidP="00EF669A">
      <w:pPr>
        <w:jc w:val="right"/>
        <w:rPr>
          <w:sz w:val="18"/>
          <w:szCs w:val="18"/>
        </w:rPr>
      </w:pPr>
    </w:p>
    <w:p w:rsidR="00CB3638" w:rsidRDefault="00CB3638" w:rsidP="00EF669A">
      <w:pPr>
        <w:jc w:val="right"/>
        <w:rPr>
          <w:sz w:val="18"/>
          <w:szCs w:val="18"/>
        </w:rPr>
      </w:pPr>
    </w:p>
    <w:p w:rsidR="00CB3638" w:rsidRDefault="00CB3638" w:rsidP="00EF669A">
      <w:pPr>
        <w:jc w:val="right"/>
        <w:rPr>
          <w:sz w:val="18"/>
          <w:szCs w:val="18"/>
        </w:rPr>
      </w:pPr>
    </w:p>
    <w:p w:rsidR="00CB3638" w:rsidRDefault="00CB3638" w:rsidP="00EF669A">
      <w:pPr>
        <w:jc w:val="right"/>
        <w:rPr>
          <w:sz w:val="18"/>
          <w:szCs w:val="18"/>
        </w:rPr>
      </w:pPr>
    </w:p>
    <w:p w:rsidR="00CB3638" w:rsidRDefault="00CB3638" w:rsidP="00EF669A">
      <w:pPr>
        <w:jc w:val="right"/>
        <w:rPr>
          <w:sz w:val="18"/>
          <w:szCs w:val="18"/>
        </w:rPr>
      </w:pPr>
    </w:p>
    <w:p w:rsidR="00CB3638" w:rsidRDefault="00CB3638" w:rsidP="00EF669A">
      <w:pPr>
        <w:jc w:val="right"/>
        <w:rPr>
          <w:sz w:val="18"/>
          <w:szCs w:val="18"/>
        </w:rPr>
      </w:pPr>
    </w:p>
    <w:p w:rsidR="00CB3638" w:rsidRDefault="00CB3638" w:rsidP="004C01BE">
      <w:pPr>
        <w:rPr>
          <w:sz w:val="18"/>
          <w:szCs w:val="18"/>
        </w:rPr>
      </w:pPr>
    </w:p>
    <w:p w:rsidR="00563A6D" w:rsidRDefault="00563A6D" w:rsidP="00EF669A">
      <w:pPr>
        <w:jc w:val="right"/>
        <w:rPr>
          <w:sz w:val="18"/>
          <w:szCs w:val="18"/>
        </w:rPr>
      </w:pPr>
    </w:p>
    <w:p w:rsidR="00340B75" w:rsidRDefault="00970BEB" w:rsidP="00EF669A">
      <w:pPr>
        <w:jc w:val="right"/>
        <w:rPr>
          <w:sz w:val="18"/>
          <w:szCs w:val="18"/>
        </w:rPr>
      </w:pPr>
      <w:r>
        <w:rPr>
          <w:sz w:val="18"/>
          <w:szCs w:val="18"/>
        </w:rPr>
        <w:br/>
      </w:r>
    </w:p>
    <w:p w:rsidR="00340B75" w:rsidRDefault="00340B75" w:rsidP="00EF669A">
      <w:pPr>
        <w:jc w:val="right"/>
        <w:rPr>
          <w:sz w:val="18"/>
          <w:szCs w:val="18"/>
        </w:rPr>
      </w:pPr>
    </w:p>
    <w:sectPr w:rsidR="00340B75" w:rsidSect="006C4C51">
      <w:headerReference w:type="default" r:id="rId10"/>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488" w:rsidRDefault="00020488" w:rsidP="00340B75">
      <w:r>
        <w:separator/>
      </w:r>
    </w:p>
  </w:endnote>
  <w:endnote w:type="continuationSeparator" w:id="0">
    <w:p w:rsidR="00020488" w:rsidRDefault="00020488" w:rsidP="00340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488" w:rsidRDefault="00020488" w:rsidP="00340B75">
      <w:r>
        <w:separator/>
      </w:r>
    </w:p>
  </w:footnote>
  <w:footnote w:type="continuationSeparator" w:id="0">
    <w:p w:rsidR="00020488" w:rsidRDefault="00020488" w:rsidP="00340B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B75" w:rsidRDefault="00340B75">
    <w:pPr>
      <w:pStyle w:val="af1"/>
    </w:pPr>
    <w: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9"/>
    <w:lvl w:ilvl="0">
      <w:start w:val="1"/>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0000002"/>
    <w:multiLevelType w:val="multilevel"/>
    <w:tmpl w:val="00000002"/>
    <w:name w:val="WW8Num1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02437897"/>
    <w:multiLevelType w:val="multilevel"/>
    <w:tmpl w:val="F244B3EE"/>
    <w:lvl w:ilvl="0">
      <w:start w:val="4"/>
      <w:numFmt w:val="decimal"/>
      <w:lvlText w:val="%1."/>
      <w:lvlJc w:val="left"/>
      <w:pPr>
        <w:tabs>
          <w:tab w:val="num" w:pos="360"/>
        </w:tabs>
        <w:ind w:left="360" w:hanging="360"/>
      </w:pPr>
      <w:rPr>
        <w:rFonts w:hint="default"/>
        <w:b w:val="0"/>
      </w:rPr>
    </w:lvl>
    <w:lvl w:ilvl="1">
      <w:start w:val="3"/>
      <w:numFmt w:val="decimal"/>
      <w:lvlText w:val="%1.%2."/>
      <w:lvlJc w:val="left"/>
      <w:pPr>
        <w:tabs>
          <w:tab w:val="num" w:pos="720"/>
        </w:tabs>
        <w:ind w:left="720" w:hanging="36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3">
    <w:nsid w:val="2E0002E6"/>
    <w:multiLevelType w:val="multilevel"/>
    <w:tmpl w:val="8C9EED08"/>
    <w:lvl w:ilvl="0">
      <w:start w:val="5"/>
      <w:numFmt w:val="decimal"/>
      <w:lvlText w:val="%1"/>
      <w:lvlJc w:val="left"/>
      <w:pPr>
        <w:tabs>
          <w:tab w:val="num" w:pos="360"/>
        </w:tabs>
        <w:ind w:left="360" w:hanging="360"/>
      </w:pPr>
      <w:rPr>
        <w:rFonts w:cs="Times New Roman" w:hint="default"/>
      </w:rPr>
    </w:lvl>
    <w:lvl w:ilvl="1">
      <w:start w:val="2"/>
      <w:numFmt w:val="decimal"/>
      <w:lvlText w:val="4.%2"/>
      <w:lvlJc w:val="left"/>
      <w:pPr>
        <w:tabs>
          <w:tab w:val="num" w:pos="720"/>
        </w:tabs>
        <w:ind w:left="72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3CEC59EA"/>
    <w:multiLevelType w:val="multilevel"/>
    <w:tmpl w:val="617EA616"/>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5">
    <w:nsid w:val="40B809E8"/>
    <w:multiLevelType w:val="hybridMultilevel"/>
    <w:tmpl w:val="B0A4139A"/>
    <w:lvl w:ilvl="0" w:tplc="A9E8C172">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93D5B1B"/>
    <w:multiLevelType w:val="multilevel"/>
    <w:tmpl w:val="B1325C2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nsid w:val="4C163667"/>
    <w:multiLevelType w:val="multilevel"/>
    <w:tmpl w:val="9D88E310"/>
    <w:lvl w:ilvl="0">
      <w:start w:val="3"/>
      <w:numFmt w:val="decimal"/>
      <w:lvlText w:val="%1."/>
      <w:lvlJc w:val="left"/>
      <w:pPr>
        <w:tabs>
          <w:tab w:val="num" w:pos="3120"/>
        </w:tabs>
        <w:ind w:left="312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4C441F2C"/>
    <w:multiLevelType w:val="multilevel"/>
    <w:tmpl w:val="08C821FE"/>
    <w:lvl w:ilvl="0">
      <w:start w:val="8"/>
      <w:numFmt w:val="decimal"/>
      <w:pStyle w:val="1"/>
      <w:lvlText w:val="%1."/>
      <w:lvlJc w:val="left"/>
      <w:pPr>
        <w:ind w:left="360" w:hanging="360"/>
      </w:pPr>
      <w:rPr>
        <w:rFonts w:cs="Times New Roman" w:hint="default"/>
      </w:rPr>
    </w:lvl>
    <w:lvl w:ilvl="1">
      <w:start w:val="2"/>
      <w:numFmt w:val="decimal"/>
      <w:lvlText w:val="%1.%2."/>
      <w:lvlJc w:val="left"/>
      <w:pPr>
        <w:ind w:left="928"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4F646C59"/>
    <w:multiLevelType w:val="multilevel"/>
    <w:tmpl w:val="F18C0AEE"/>
    <w:lvl w:ilvl="0">
      <w:start w:val="4"/>
      <w:numFmt w:val="decimal"/>
      <w:lvlText w:val="%1"/>
      <w:lvlJc w:val="left"/>
      <w:pPr>
        <w:tabs>
          <w:tab w:val="num" w:pos="360"/>
        </w:tabs>
        <w:ind w:left="360" w:hanging="360"/>
      </w:pPr>
      <w:rPr>
        <w:rFonts w:cs="Times New Roman" w:hint="default"/>
      </w:rPr>
    </w:lvl>
    <w:lvl w:ilvl="1">
      <w:start w:val="2"/>
      <w:numFmt w:val="decimal"/>
      <w:lvlText w:val="3.%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nsid w:val="511C67DF"/>
    <w:multiLevelType w:val="multilevel"/>
    <w:tmpl w:val="5C3E13B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53C869D0"/>
    <w:multiLevelType w:val="multilevel"/>
    <w:tmpl w:val="C37044B8"/>
    <w:lvl w:ilvl="0">
      <w:start w:val="6"/>
      <w:numFmt w:val="decimal"/>
      <w:lvlText w:val="%1"/>
      <w:lvlJc w:val="left"/>
      <w:pPr>
        <w:tabs>
          <w:tab w:val="num" w:pos="705"/>
        </w:tabs>
        <w:ind w:left="705" w:hanging="705"/>
      </w:pPr>
      <w:rPr>
        <w:rFonts w:cs="Times New Roman" w:hint="default"/>
      </w:rPr>
    </w:lvl>
    <w:lvl w:ilvl="1">
      <w:start w:val="1"/>
      <w:numFmt w:val="decimal"/>
      <w:lvlText w:val="5.%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580F78B6"/>
    <w:multiLevelType w:val="hybridMultilevel"/>
    <w:tmpl w:val="D9D44A8C"/>
    <w:lvl w:ilvl="0" w:tplc="514404D2">
      <w:start w:val="1"/>
      <w:numFmt w:val="decimal"/>
      <w:lvlText w:val="8.%1."/>
      <w:lvlJc w:val="left"/>
      <w:rPr>
        <w:rFonts w:cs="Times New Roman"/>
        <w:sz w:val="20"/>
        <w:szCs w:val="20"/>
      </w:rPr>
    </w:lvl>
    <w:lvl w:ilvl="1" w:tplc="57E6A012">
      <w:start w:val="9"/>
      <w:numFmt w:val="decimal"/>
      <w:lvlText w:val="%2."/>
      <w:lvlJc w:val="left"/>
      <w:rPr>
        <w:rFonts w:cs="Times New Roman"/>
        <w:sz w:val="20"/>
        <w:szCs w:val="20"/>
      </w:rPr>
    </w:lvl>
    <w:lvl w:ilvl="2" w:tplc="5988409E">
      <w:numFmt w:val="none"/>
      <w:lvlText w:val=""/>
      <w:lvlJc w:val="left"/>
      <w:pPr>
        <w:tabs>
          <w:tab w:val="num" w:pos="360"/>
        </w:tabs>
      </w:pPr>
      <w:rPr>
        <w:rFonts w:cs="Times New Roman"/>
      </w:rPr>
    </w:lvl>
    <w:lvl w:ilvl="3" w:tplc="67CA473A">
      <w:numFmt w:val="decimal"/>
      <w:lvlText w:val=""/>
      <w:lvlJc w:val="left"/>
      <w:rPr>
        <w:rFonts w:cs="Times New Roman"/>
      </w:rPr>
    </w:lvl>
    <w:lvl w:ilvl="4" w:tplc="CFD229F4">
      <w:numFmt w:val="decimal"/>
      <w:lvlText w:val=""/>
      <w:lvlJc w:val="left"/>
      <w:rPr>
        <w:rFonts w:cs="Times New Roman"/>
      </w:rPr>
    </w:lvl>
    <w:lvl w:ilvl="5" w:tplc="CE82FD2C">
      <w:numFmt w:val="decimal"/>
      <w:lvlText w:val=""/>
      <w:lvlJc w:val="left"/>
      <w:rPr>
        <w:rFonts w:cs="Times New Roman"/>
      </w:rPr>
    </w:lvl>
    <w:lvl w:ilvl="6" w:tplc="3642D20E">
      <w:numFmt w:val="decimal"/>
      <w:lvlText w:val=""/>
      <w:lvlJc w:val="left"/>
      <w:rPr>
        <w:rFonts w:cs="Times New Roman"/>
      </w:rPr>
    </w:lvl>
    <w:lvl w:ilvl="7" w:tplc="04C41D20">
      <w:numFmt w:val="decimal"/>
      <w:lvlText w:val=""/>
      <w:lvlJc w:val="left"/>
      <w:rPr>
        <w:rFonts w:cs="Times New Roman"/>
      </w:rPr>
    </w:lvl>
    <w:lvl w:ilvl="8" w:tplc="CAE414F6">
      <w:numFmt w:val="decimal"/>
      <w:lvlText w:val=""/>
      <w:lvlJc w:val="left"/>
      <w:rPr>
        <w:rFonts w:cs="Times New Roman"/>
      </w:rPr>
    </w:lvl>
  </w:abstractNum>
  <w:abstractNum w:abstractNumId="13">
    <w:nsid w:val="6E3402C3"/>
    <w:multiLevelType w:val="multilevel"/>
    <w:tmpl w:val="575CC6A8"/>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78A47803"/>
    <w:multiLevelType w:val="multilevel"/>
    <w:tmpl w:val="B1325C2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7D840B70"/>
    <w:multiLevelType w:val="hybridMultilevel"/>
    <w:tmpl w:val="C2FA7262"/>
    <w:lvl w:ilvl="0" w:tplc="D8D60BB6">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F5957F0"/>
    <w:multiLevelType w:val="multilevel"/>
    <w:tmpl w:val="3D06906E"/>
    <w:lvl w:ilvl="0">
      <w:start w:val="8"/>
      <w:numFmt w:val="decimal"/>
      <w:lvlText w:val="%1."/>
      <w:lvlJc w:val="left"/>
      <w:pPr>
        <w:tabs>
          <w:tab w:val="num" w:pos="630"/>
        </w:tabs>
        <w:ind w:left="630" w:hanging="630"/>
      </w:pPr>
      <w:rPr>
        <w:rFonts w:cs="Times New Roman" w:hint="default"/>
      </w:rPr>
    </w:lvl>
    <w:lvl w:ilvl="1">
      <w:start w:val="1"/>
      <w:numFmt w:val="decimal"/>
      <w:lvlText w:val="7.%2."/>
      <w:lvlJc w:val="left"/>
      <w:pPr>
        <w:tabs>
          <w:tab w:val="num" w:pos="990"/>
        </w:tabs>
        <w:ind w:left="990" w:hanging="63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0"/>
  </w:num>
  <w:num w:numId="2">
    <w:abstractNumId w:val="13"/>
  </w:num>
  <w:num w:numId="3">
    <w:abstractNumId w:val="9"/>
  </w:num>
  <w:num w:numId="4">
    <w:abstractNumId w:val="4"/>
  </w:num>
  <w:num w:numId="5">
    <w:abstractNumId w:val="3"/>
  </w:num>
  <w:num w:numId="6">
    <w:abstractNumId w:val="2"/>
  </w:num>
  <w:num w:numId="7">
    <w:abstractNumId w:val="11"/>
  </w:num>
  <w:num w:numId="8">
    <w:abstractNumId w:val="16"/>
  </w:num>
  <w:num w:numId="9">
    <w:abstractNumId w:val="14"/>
  </w:num>
  <w:num w:numId="10">
    <w:abstractNumId w:val="6"/>
  </w:num>
  <w:num w:numId="11">
    <w:abstractNumId w:val="7"/>
  </w:num>
  <w:num w:numId="12">
    <w:abstractNumId w:val="15"/>
  </w:num>
  <w:num w:numId="13">
    <w:abstractNumId w:val="5"/>
  </w:num>
  <w:num w:numId="14">
    <w:abstractNumId w:val="1"/>
  </w:num>
  <w:num w:numId="15">
    <w:abstractNumId w:val="0"/>
  </w:num>
  <w:num w:numId="16">
    <w:abstractNumId w:val="8"/>
  </w:num>
  <w:num w:numId="17">
    <w:abstractNumId w:val="8"/>
    <w:lvlOverride w:ilvl="0">
      <w:startOverride w:val="8"/>
    </w:lvlOverride>
    <w:lvlOverride w:ilvl="1">
      <w:startOverride w:val="1"/>
    </w:lvlOverride>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3F2"/>
    <w:rsid w:val="00007853"/>
    <w:rsid w:val="0001337E"/>
    <w:rsid w:val="00015F24"/>
    <w:rsid w:val="00020488"/>
    <w:rsid w:val="00036708"/>
    <w:rsid w:val="0005073F"/>
    <w:rsid w:val="00052EEB"/>
    <w:rsid w:val="000561F8"/>
    <w:rsid w:val="000675FA"/>
    <w:rsid w:val="00077675"/>
    <w:rsid w:val="00086E08"/>
    <w:rsid w:val="00086F37"/>
    <w:rsid w:val="00092609"/>
    <w:rsid w:val="000942F9"/>
    <w:rsid w:val="000B4D1B"/>
    <w:rsid w:val="000C6584"/>
    <w:rsid w:val="000E174C"/>
    <w:rsid w:val="000E2151"/>
    <w:rsid w:val="000E2CD9"/>
    <w:rsid w:val="000E5977"/>
    <w:rsid w:val="000F6B69"/>
    <w:rsid w:val="0012037D"/>
    <w:rsid w:val="001255A2"/>
    <w:rsid w:val="0019498F"/>
    <w:rsid w:val="00195628"/>
    <w:rsid w:val="001B02F6"/>
    <w:rsid w:val="001C4DA0"/>
    <w:rsid w:val="001D07B6"/>
    <w:rsid w:val="001D5FBE"/>
    <w:rsid w:val="001E21DD"/>
    <w:rsid w:val="001E2FEF"/>
    <w:rsid w:val="001E5FE3"/>
    <w:rsid w:val="001F2B50"/>
    <w:rsid w:val="001F73A8"/>
    <w:rsid w:val="00207477"/>
    <w:rsid w:val="0021556F"/>
    <w:rsid w:val="0022706A"/>
    <w:rsid w:val="00230229"/>
    <w:rsid w:val="00235021"/>
    <w:rsid w:val="002466B5"/>
    <w:rsid w:val="00247360"/>
    <w:rsid w:val="0025357A"/>
    <w:rsid w:val="00255843"/>
    <w:rsid w:val="00261FCA"/>
    <w:rsid w:val="00263B7A"/>
    <w:rsid w:val="00263BC7"/>
    <w:rsid w:val="0028206A"/>
    <w:rsid w:val="00291132"/>
    <w:rsid w:val="00295598"/>
    <w:rsid w:val="002A0AB2"/>
    <w:rsid w:val="002A16D7"/>
    <w:rsid w:val="002B59F3"/>
    <w:rsid w:val="002C717F"/>
    <w:rsid w:val="002D5F89"/>
    <w:rsid w:val="002E693B"/>
    <w:rsid w:val="00315872"/>
    <w:rsid w:val="003167CB"/>
    <w:rsid w:val="0032130D"/>
    <w:rsid w:val="00340B75"/>
    <w:rsid w:val="00346FE1"/>
    <w:rsid w:val="00347831"/>
    <w:rsid w:val="00367F72"/>
    <w:rsid w:val="00377B6B"/>
    <w:rsid w:val="0039243C"/>
    <w:rsid w:val="00392E6D"/>
    <w:rsid w:val="003C1E92"/>
    <w:rsid w:val="003C78DC"/>
    <w:rsid w:val="003D797E"/>
    <w:rsid w:val="003E1FD4"/>
    <w:rsid w:val="003F3B7F"/>
    <w:rsid w:val="004008BD"/>
    <w:rsid w:val="00402DCA"/>
    <w:rsid w:val="00415DF4"/>
    <w:rsid w:val="004262C7"/>
    <w:rsid w:val="00442E41"/>
    <w:rsid w:val="00446BB2"/>
    <w:rsid w:val="00460588"/>
    <w:rsid w:val="00464521"/>
    <w:rsid w:val="004668C7"/>
    <w:rsid w:val="00470814"/>
    <w:rsid w:val="00476E5E"/>
    <w:rsid w:val="004C01BE"/>
    <w:rsid w:val="004D4BC0"/>
    <w:rsid w:val="004D592E"/>
    <w:rsid w:val="004D6458"/>
    <w:rsid w:val="004F3E67"/>
    <w:rsid w:val="00505CF8"/>
    <w:rsid w:val="00511DFC"/>
    <w:rsid w:val="00514DDB"/>
    <w:rsid w:val="0052069D"/>
    <w:rsid w:val="00532EF2"/>
    <w:rsid w:val="00535973"/>
    <w:rsid w:val="005615CD"/>
    <w:rsid w:val="00563A6D"/>
    <w:rsid w:val="005643BF"/>
    <w:rsid w:val="00565F6E"/>
    <w:rsid w:val="00572340"/>
    <w:rsid w:val="00584F11"/>
    <w:rsid w:val="005878A7"/>
    <w:rsid w:val="005978D4"/>
    <w:rsid w:val="005A1A68"/>
    <w:rsid w:val="005E2737"/>
    <w:rsid w:val="005E6F3B"/>
    <w:rsid w:val="00602C50"/>
    <w:rsid w:val="00607F1E"/>
    <w:rsid w:val="006126CC"/>
    <w:rsid w:val="00616796"/>
    <w:rsid w:val="006176FE"/>
    <w:rsid w:val="006405A0"/>
    <w:rsid w:val="00651EB9"/>
    <w:rsid w:val="006571FC"/>
    <w:rsid w:val="00692021"/>
    <w:rsid w:val="006A3634"/>
    <w:rsid w:val="006A779C"/>
    <w:rsid w:val="006C4C51"/>
    <w:rsid w:val="006E23F2"/>
    <w:rsid w:val="006E7DD9"/>
    <w:rsid w:val="007077DB"/>
    <w:rsid w:val="0071667B"/>
    <w:rsid w:val="00717E09"/>
    <w:rsid w:val="00752602"/>
    <w:rsid w:val="00756DB5"/>
    <w:rsid w:val="007627E2"/>
    <w:rsid w:val="007734BB"/>
    <w:rsid w:val="00776069"/>
    <w:rsid w:val="0078461E"/>
    <w:rsid w:val="007959EE"/>
    <w:rsid w:val="007963C3"/>
    <w:rsid w:val="007C567C"/>
    <w:rsid w:val="007D4B63"/>
    <w:rsid w:val="007D4D3D"/>
    <w:rsid w:val="007D53E5"/>
    <w:rsid w:val="007E1863"/>
    <w:rsid w:val="007F59C4"/>
    <w:rsid w:val="0080285D"/>
    <w:rsid w:val="00807646"/>
    <w:rsid w:val="008151D5"/>
    <w:rsid w:val="00817E76"/>
    <w:rsid w:val="00824D1B"/>
    <w:rsid w:val="0083712B"/>
    <w:rsid w:val="008452F8"/>
    <w:rsid w:val="00861893"/>
    <w:rsid w:val="008647B9"/>
    <w:rsid w:val="00880312"/>
    <w:rsid w:val="00881AD4"/>
    <w:rsid w:val="0089167A"/>
    <w:rsid w:val="008953B4"/>
    <w:rsid w:val="008A5625"/>
    <w:rsid w:val="008D6906"/>
    <w:rsid w:val="0090152E"/>
    <w:rsid w:val="009031EB"/>
    <w:rsid w:val="00903DE7"/>
    <w:rsid w:val="00931A26"/>
    <w:rsid w:val="00943EC9"/>
    <w:rsid w:val="0096028F"/>
    <w:rsid w:val="009619F5"/>
    <w:rsid w:val="00970BEB"/>
    <w:rsid w:val="00970F43"/>
    <w:rsid w:val="009716B4"/>
    <w:rsid w:val="0097330A"/>
    <w:rsid w:val="00983B16"/>
    <w:rsid w:val="009A03AD"/>
    <w:rsid w:val="009A36C6"/>
    <w:rsid w:val="009B33FA"/>
    <w:rsid w:val="009D37E6"/>
    <w:rsid w:val="009E5F2F"/>
    <w:rsid w:val="009F740D"/>
    <w:rsid w:val="00A02AFE"/>
    <w:rsid w:val="00A03A5F"/>
    <w:rsid w:val="00A0668B"/>
    <w:rsid w:val="00A11AF4"/>
    <w:rsid w:val="00A23B87"/>
    <w:rsid w:val="00A26D66"/>
    <w:rsid w:val="00A346E1"/>
    <w:rsid w:val="00A362DF"/>
    <w:rsid w:val="00A470BD"/>
    <w:rsid w:val="00A52901"/>
    <w:rsid w:val="00A561D1"/>
    <w:rsid w:val="00A61A02"/>
    <w:rsid w:val="00A73BCB"/>
    <w:rsid w:val="00A7475D"/>
    <w:rsid w:val="00A95F1E"/>
    <w:rsid w:val="00A96D70"/>
    <w:rsid w:val="00A978E4"/>
    <w:rsid w:val="00AA7D51"/>
    <w:rsid w:val="00AC2670"/>
    <w:rsid w:val="00AD2D46"/>
    <w:rsid w:val="00AE4C95"/>
    <w:rsid w:val="00AE7338"/>
    <w:rsid w:val="00AF5858"/>
    <w:rsid w:val="00AF7CBB"/>
    <w:rsid w:val="00B012A1"/>
    <w:rsid w:val="00B02339"/>
    <w:rsid w:val="00B1282D"/>
    <w:rsid w:val="00B1392B"/>
    <w:rsid w:val="00B1608C"/>
    <w:rsid w:val="00B24D91"/>
    <w:rsid w:val="00B32BFF"/>
    <w:rsid w:val="00B3505D"/>
    <w:rsid w:val="00B4135E"/>
    <w:rsid w:val="00B45C2D"/>
    <w:rsid w:val="00B50368"/>
    <w:rsid w:val="00B520DD"/>
    <w:rsid w:val="00B539E8"/>
    <w:rsid w:val="00B61819"/>
    <w:rsid w:val="00B70CD7"/>
    <w:rsid w:val="00B74ED1"/>
    <w:rsid w:val="00B844E6"/>
    <w:rsid w:val="00B8707E"/>
    <w:rsid w:val="00B91927"/>
    <w:rsid w:val="00BA646D"/>
    <w:rsid w:val="00BA7A36"/>
    <w:rsid w:val="00BB2AEE"/>
    <w:rsid w:val="00BC650B"/>
    <w:rsid w:val="00BD2AC1"/>
    <w:rsid w:val="00BE6078"/>
    <w:rsid w:val="00BE7EEF"/>
    <w:rsid w:val="00BF12DD"/>
    <w:rsid w:val="00C049D2"/>
    <w:rsid w:val="00C07167"/>
    <w:rsid w:val="00C1296D"/>
    <w:rsid w:val="00C15683"/>
    <w:rsid w:val="00C2483A"/>
    <w:rsid w:val="00C4167F"/>
    <w:rsid w:val="00C43B9C"/>
    <w:rsid w:val="00C50751"/>
    <w:rsid w:val="00C5415D"/>
    <w:rsid w:val="00C56886"/>
    <w:rsid w:val="00C77FD7"/>
    <w:rsid w:val="00C85E02"/>
    <w:rsid w:val="00C92A76"/>
    <w:rsid w:val="00CB3638"/>
    <w:rsid w:val="00CC6ECF"/>
    <w:rsid w:val="00CD013A"/>
    <w:rsid w:val="00CD5C48"/>
    <w:rsid w:val="00CD7795"/>
    <w:rsid w:val="00CE6433"/>
    <w:rsid w:val="00CF3636"/>
    <w:rsid w:val="00D164F9"/>
    <w:rsid w:val="00D27F4A"/>
    <w:rsid w:val="00D40267"/>
    <w:rsid w:val="00D61C96"/>
    <w:rsid w:val="00D76440"/>
    <w:rsid w:val="00D805DB"/>
    <w:rsid w:val="00D85AEC"/>
    <w:rsid w:val="00D8736F"/>
    <w:rsid w:val="00D91EF4"/>
    <w:rsid w:val="00DA3BEC"/>
    <w:rsid w:val="00DB1F2F"/>
    <w:rsid w:val="00DB4AAE"/>
    <w:rsid w:val="00DD5A8F"/>
    <w:rsid w:val="00DE0410"/>
    <w:rsid w:val="00DE5FF9"/>
    <w:rsid w:val="00E01B03"/>
    <w:rsid w:val="00E10D0C"/>
    <w:rsid w:val="00E11D6C"/>
    <w:rsid w:val="00E25235"/>
    <w:rsid w:val="00E263A6"/>
    <w:rsid w:val="00E362BB"/>
    <w:rsid w:val="00E4357A"/>
    <w:rsid w:val="00E46C07"/>
    <w:rsid w:val="00E50C19"/>
    <w:rsid w:val="00E609E4"/>
    <w:rsid w:val="00E66E34"/>
    <w:rsid w:val="00E75700"/>
    <w:rsid w:val="00E96B33"/>
    <w:rsid w:val="00EC38CB"/>
    <w:rsid w:val="00EC64E7"/>
    <w:rsid w:val="00EE4BDF"/>
    <w:rsid w:val="00EE5FDF"/>
    <w:rsid w:val="00EF669A"/>
    <w:rsid w:val="00F04A36"/>
    <w:rsid w:val="00F074B1"/>
    <w:rsid w:val="00F459EF"/>
    <w:rsid w:val="00F46403"/>
    <w:rsid w:val="00F50D20"/>
    <w:rsid w:val="00F86DE4"/>
    <w:rsid w:val="00F97DFA"/>
    <w:rsid w:val="00FA0CE0"/>
    <w:rsid w:val="00FA3D56"/>
    <w:rsid w:val="00FB0807"/>
    <w:rsid w:val="00FB59FE"/>
    <w:rsid w:val="00FE6161"/>
    <w:rsid w:val="00FF7F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3A6D"/>
    <w:rPr>
      <w:sz w:val="24"/>
      <w:szCs w:val="24"/>
    </w:rPr>
  </w:style>
  <w:style w:type="paragraph" w:styleId="10">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1"/>
    <w:uiPriority w:val="99"/>
    <w:qFormat/>
    <w:rsid w:val="00C43B9C"/>
    <w:pPr>
      <w:keepNext/>
      <w:autoSpaceDE w:val="0"/>
      <w:autoSpaceDN w:val="0"/>
      <w:adjustRightInd w:val="0"/>
      <w:spacing w:before="240" w:after="60"/>
      <w:outlineLvl w:val="0"/>
    </w:pPr>
    <w:rPr>
      <w:rFonts w:ascii="Cambria" w:hAnsi="Cambria"/>
      <w:b/>
      <w:bCs/>
      <w:kern w:val="32"/>
      <w:sz w:val="32"/>
      <w:szCs w:val="3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qFormat/>
    <w:rsid w:val="006E23F2"/>
    <w:pPr>
      <w:jc w:val="center"/>
    </w:pPr>
    <w:rPr>
      <w:b/>
      <w:sz w:val="28"/>
      <w:szCs w:val="20"/>
    </w:rPr>
  </w:style>
  <w:style w:type="paragraph" w:styleId="a4">
    <w:name w:val="Body Text Indent"/>
    <w:basedOn w:val="a"/>
    <w:rsid w:val="006E23F2"/>
    <w:pPr>
      <w:jc w:val="both"/>
    </w:pPr>
    <w:rPr>
      <w:szCs w:val="20"/>
    </w:rPr>
  </w:style>
  <w:style w:type="paragraph" w:styleId="a5">
    <w:name w:val="Body Text"/>
    <w:basedOn w:val="a"/>
    <w:rsid w:val="006E23F2"/>
    <w:rPr>
      <w:sz w:val="22"/>
      <w:szCs w:val="20"/>
    </w:rPr>
  </w:style>
  <w:style w:type="paragraph" w:styleId="3">
    <w:name w:val="Body Text Indent 3"/>
    <w:basedOn w:val="a"/>
    <w:rsid w:val="006E23F2"/>
    <w:pPr>
      <w:ind w:left="360"/>
    </w:pPr>
    <w:rPr>
      <w:szCs w:val="20"/>
    </w:rPr>
  </w:style>
  <w:style w:type="paragraph" w:styleId="2">
    <w:name w:val="Body Text 2"/>
    <w:basedOn w:val="a"/>
    <w:link w:val="20"/>
    <w:rsid w:val="006E23F2"/>
    <w:pPr>
      <w:jc w:val="both"/>
    </w:pPr>
  </w:style>
  <w:style w:type="paragraph" w:customStyle="1" w:styleId="ConsPlusNormal">
    <w:name w:val="ConsPlusNormal"/>
    <w:rsid w:val="0012037D"/>
    <w:pPr>
      <w:widowControl w:val="0"/>
      <w:autoSpaceDE w:val="0"/>
      <w:autoSpaceDN w:val="0"/>
      <w:adjustRightInd w:val="0"/>
    </w:pPr>
    <w:rPr>
      <w:rFonts w:ascii="Arial" w:eastAsia="Calibri" w:hAnsi="Arial" w:cs="Arial"/>
    </w:rPr>
  </w:style>
  <w:style w:type="paragraph" w:customStyle="1" w:styleId="a6">
    <w:name w:val=" Знак"/>
    <w:basedOn w:val="a"/>
    <w:rsid w:val="00B844E6"/>
    <w:pPr>
      <w:spacing w:after="160" w:line="240" w:lineRule="exact"/>
    </w:pPr>
    <w:rPr>
      <w:rFonts w:ascii="Verdana" w:hAnsi="Verdana"/>
      <w:lang w:val="en-US" w:eastAsia="en-US"/>
    </w:rPr>
  </w:style>
  <w:style w:type="character" w:customStyle="1" w:styleId="20">
    <w:name w:val="Основной текст 2 Знак"/>
    <w:link w:val="2"/>
    <w:locked/>
    <w:rsid w:val="001E21DD"/>
    <w:rPr>
      <w:sz w:val="24"/>
      <w:szCs w:val="24"/>
      <w:lang w:val="ru-RU" w:eastAsia="ru-RU" w:bidi="ar-SA"/>
    </w:rPr>
  </w:style>
  <w:style w:type="character" w:customStyle="1" w:styleId="a7">
    <w:name w:val=" Знак Знак"/>
    <w:rsid w:val="00D805DB"/>
    <w:rPr>
      <w:sz w:val="24"/>
      <w:szCs w:val="24"/>
      <w:lang w:val="ru-RU" w:eastAsia="ru-RU" w:bidi="ar-SA"/>
    </w:rPr>
  </w:style>
  <w:style w:type="character" w:customStyle="1" w:styleId="a8">
    <w:name w:val="Цветовое выделение"/>
    <w:rsid w:val="00F074B1"/>
    <w:rPr>
      <w:b/>
      <w:color w:val="26282F"/>
    </w:rPr>
  </w:style>
  <w:style w:type="table" w:styleId="a9">
    <w:name w:val="Table Grid"/>
    <w:basedOn w:val="a1"/>
    <w:rsid w:val="00F074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basedOn w:val="a0"/>
    <w:rsid w:val="00F074B1"/>
  </w:style>
  <w:style w:type="paragraph" w:styleId="aa">
    <w:name w:val="No Spacing"/>
    <w:link w:val="ab"/>
    <w:uiPriority w:val="1"/>
    <w:qFormat/>
    <w:rsid w:val="003C1E92"/>
    <w:pPr>
      <w:widowControl w:val="0"/>
      <w:autoSpaceDE w:val="0"/>
      <w:autoSpaceDN w:val="0"/>
      <w:adjustRightInd w:val="0"/>
    </w:pPr>
  </w:style>
  <w:style w:type="paragraph" w:customStyle="1" w:styleId="ConsNormal">
    <w:name w:val="ConsNormal"/>
    <w:rsid w:val="00572340"/>
    <w:pPr>
      <w:widowControl w:val="0"/>
      <w:autoSpaceDE w:val="0"/>
      <w:autoSpaceDN w:val="0"/>
      <w:adjustRightInd w:val="0"/>
      <w:ind w:firstLine="720"/>
    </w:pPr>
    <w:rPr>
      <w:sz w:val="22"/>
    </w:rPr>
  </w:style>
  <w:style w:type="character" w:customStyle="1" w:styleId="21">
    <w:name w:val=" Знак Знак2"/>
    <w:locked/>
    <w:rsid w:val="001E2FEF"/>
    <w:rPr>
      <w:sz w:val="24"/>
      <w:szCs w:val="24"/>
      <w:lang w:val="ru-RU" w:eastAsia="ru-RU" w:bidi="ar-SA"/>
    </w:rPr>
  </w:style>
  <w:style w:type="paragraph" w:customStyle="1" w:styleId="210">
    <w:name w:val="Основной текст 21"/>
    <w:basedOn w:val="a"/>
    <w:rsid w:val="002C717F"/>
    <w:pPr>
      <w:suppressAutoHyphens/>
      <w:jc w:val="both"/>
    </w:pPr>
    <w:rPr>
      <w:lang w:eastAsia="ar-SA"/>
    </w:rPr>
  </w:style>
  <w:style w:type="paragraph" w:styleId="ac">
    <w:name w:val="Balloon Text"/>
    <w:basedOn w:val="a"/>
    <w:link w:val="ad"/>
    <w:rsid w:val="00B70CD7"/>
    <w:rPr>
      <w:rFonts w:ascii="Tahoma" w:hAnsi="Tahoma"/>
      <w:sz w:val="16"/>
      <w:szCs w:val="16"/>
      <w:lang w:val="x-none" w:eastAsia="x-none"/>
    </w:rPr>
  </w:style>
  <w:style w:type="character" w:customStyle="1" w:styleId="ad">
    <w:name w:val="Текст выноски Знак"/>
    <w:link w:val="ac"/>
    <w:rsid w:val="00B70CD7"/>
    <w:rPr>
      <w:rFonts w:ascii="Tahoma" w:hAnsi="Tahoma" w:cs="Tahoma"/>
      <w:sz w:val="16"/>
      <w:szCs w:val="16"/>
    </w:rPr>
  </w:style>
  <w:style w:type="character" w:styleId="ae">
    <w:name w:val="Hyperlink"/>
    <w:rsid w:val="00D85AEC"/>
    <w:rPr>
      <w:color w:val="0000FF"/>
      <w:u w:val="single"/>
    </w:rPr>
  </w:style>
  <w:style w:type="paragraph" w:styleId="af">
    <w:name w:val="List Paragraph"/>
    <w:basedOn w:val="a"/>
    <w:link w:val="af0"/>
    <w:uiPriority w:val="99"/>
    <w:qFormat/>
    <w:rsid w:val="00263BC7"/>
    <w:pPr>
      <w:ind w:left="720"/>
    </w:pPr>
    <w:rPr>
      <w:rFonts w:eastAsia="Calibri"/>
      <w:szCs w:val="20"/>
      <w:lang w:val="x-none" w:eastAsia="x-none"/>
    </w:rPr>
  </w:style>
  <w:style w:type="character" w:customStyle="1" w:styleId="af0">
    <w:name w:val="Абзац списка Знак"/>
    <w:link w:val="af"/>
    <w:uiPriority w:val="99"/>
    <w:locked/>
    <w:rsid w:val="00263BC7"/>
    <w:rPr>
      <w:rFonts w:eastAsia="Calibri"/>
      <w:sz w:val="24"/>
    </w:rPr>
  </w:style>
  <w:style w:type="character" w:customStyle="1" w:styleId="11">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9"/>
    <w:rsid w:val="00C43B9C"/>
    <w:rPr>
      <w:rFonts w:ascii="Cambria" w:hAnsi="Cambria"/>
      <w:b/>
      <w:bCs/>
      <w:kern w:val="32"/>
      <w:sz w:val="32"/>
      <w:szCs w:val="32"/>
    </w:rPr>
  </w:style>
  <w:style w:type="paragraph" w:customStyle="1" w:styleId="1">
    <w:name w:val="Нумерованный список1"/>
    <w:basedOn w:val="a"/>
    <w:uiPriority w:val="99"/>
    <w:rsid w:val="00C43B9C"/>
    <w:pPr>
      <w:numPr>
        <w:numId w:val="16"/>
      </w:numPr>
      <w:tabs>
        <w:tab w:val="left" w:pos="567"/>
      </w:tabs>
      <w:suppressAutoHyphens/>
      <w:spacing w:before="120"/>
      <w:ind w:left="567" w:hanging="567"/>
      <w:jc w:val="both"/>
    </w:pPr>
    <w:rPr>
      <w:lang w:eastAsia="ar-SA"/>
    </w:rPr>
  </w:style>
  <w:style w:type="character" w:customStyle="1" w:styleId="22">
    <w:name w:val="Заголовок №2"/>
    <w:link w:val="211"/>
    <w:uiPriority w:val="99"/>
    <w:locked/>
    <w:rsid w:val="00C43B9C"/>
    <w:rPr>
      <w:shd w:val="clear" w:color="auto" w:fill="FFFFFF"/>
    </w:rPr>
  </w:style>
  <w:style w:type="paragraph" w:customStyle="1" w:styleId="211">
    <w:name w:val="Заголовок №21"/>
    <w:basedOn w:val="a"/>
    <w:link w:val="22"/>
    <w:uiPriority w:val="99"/>
    <w:rsid w:val="00C43B9C"/>
    <w:pPr>
      <w:shd w:val="clear" w:color="auto" w:fill="FFFFFF"/>
      <w:spacing w:before="240" w:after="300" w:line="240" w:lineRule="atLeast"/>
      <w:outlineLvl w:val="1"/>
    </w:pPr>
    <w:rPr>
      <w:sz w:val="20"/>
      <w:szCs w:val="20"/>
      <w:lang w:val="x-none" w:eastAsia="x-none"/>
    </w:rPr>
  </w:style>
  <w:style w:type="character" w:customStyle="1" w:styleId="ab">
    <w:name w:val="Без интервала Знак"/>
    <w:link w:val="aa"/>
    <w:uiPriority w:val="1"/>
    <w:rsid w:val="002466B5"/>
  </w:style>
  <w:style w:type="paragraph" w:styleId="af1">
    <w:name w:val="header"/>
    <w:basedOn w:val="a"/>
    <w:link w:val="af2"/>
    <w:rsid w:val="00340B75"/>
    <w:pPr>
      <w:tabs>
        <w:tab w:val="center" w:pos="4677"/>
        <w:tab w:val="right" w:pos="9355"/>
      </w:tabs>
    </w:pPr>
  </w:style>
  <w:style w:type="character" w:customStyle="1" w:styleId="af2">
    <w:name w:val="Верхний колонтитул Знак"/>
    <w:link w:val="af1"/>
    <w:rsid w:val="00340B75"/>
    <w:rPr>
      <w:sz w:val="24"/>
      <w:szCs w:val="24"/>
    </w:rPr>
  </w:style>
  <w:style w:type="paragraph" w:styleId="af3">
    <w:name w:val="footer"/>
    <w:basedOn w:val="a"/>
    <w:link w:val="af4"/>
    <w:rsid w:val="00340B75"/>
    <w:pPr>
      <w:tabs>
        <w:tab w:val="center" w:pos="4677"/>
        <w:tab w:val="right" w:pos="9355"/>
      </w:tabs>
    </w:pPr>
  </w:style>
  <w:style w:type="character" w:customStyle="1" w:styleId="af4">
    <w:name w:val="Нижний колонтитул Знак"/>
    <w:link w:val="af3"/>
    <w:rsid w:val="00340B7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3A6D"/>
    <w:rPr>
      <w:sz w:val="24"/>
      <w:szCs w:val="24"/>
    </w:rPr>
  </w:style>
  <w:style w:type="paragraph" w:styleId="10">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1"/>
    <w:uiPriority w:val="99"/>
    <w:qFormat/>
    <w:rsid w:val="00C43B9C"/>
    <w:pPr>
      <w:keepNext/>
      <w:autoSpaceDE w:val="0"/>
      <w:autoSpaceDN w:val="0"/>
      <w:adjustRightInd w:val="0"/>
      <w:spacing w:before="240" w:after="60"/>
      <w:outlineLvl w:val="0"/>
    </w:pPr>
    <w:rPr>
      <w:rFonts w:ascii="Cambria" w:hAnsi="Cambria"/>
      <w:b/>
      <w:bCs/>
      <w:kern w:val="32"/>
      <w:sz w:val="32"/>
      <w:szCs w:val="3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qFormat/>
    <w:rsid w:val="006E23F2"/>
    <w:pPr>
      <w:jc w:val="center"/>
    </w:pPr>
    <w:rPr>
      <w:b/>
      <w:sz w:val="28"/>
      <w:szCs w:val="20"/>
    </w:rPr>
  </w:style>
  <w:style w:type="paragraph" w:styleId="a4">
    <w:name w:val="Body Text Indent"/>
    <w:basedOn w:val="a"/>
    <w:rsid w:val="006E23F2"/>
    <w:pPr>
      <w:jc w:val="both"/>
    </w:pPr>
    <w:rPr>
      <w:szCs w:val="20"/>
    </w:rPr>
  </w:style>
  <w:style w:type="paragraph" w:styleId="a5">
    <w:name w:val="Body Text"/>
    <w:basedOn w:val="a"/>
    <w:rsid w:val="006E23F2"/>
    <w:rPr>
      <w:sz w:val="22"/>
      <w:szCs w:val="20"/>
    </w:rPr>
  </w:style>
  <w:style w:type="paragraph" w:styleId="3">
    <w:name w:val="Body Text Indent 3"/>
    <w:basedOn w:val="a"/>
    <w:rsid w:val="006E23F2"/>
    <w:pPr>
      <w:ind w:left="360"/>
    </w:pPr>
    <w:rPr>
      <w:szCs w:val="20"/>
    </w:rPr>
  </w:style>
  <w:style w:type="paragraph" w:styleId="2">
    <w:name w:val="Body Text 2"/>
    <w:basedOn w:val="a"/>
    <w:link w:val="20"/>
    <w:rsid w:val="006E23F2"/>
    <w:pPr>
      <w:jc w:val="both"/>
    </w:pPr>
  </w:style>
  <w:style w:type="paragraph" w:customStyle="1" w:styleId="ConsPlusNormal">
    <w:name w:val="ConsPlusNormal"/>
    <w:rsid w:val="0012037D"/>
    <w:pPr>
      <w:widowControl w:val="0"/>
      <w:autoSpaceDE w:val="0"/>
      <w:autoSpaceDN w:val="0"/>
      <w:adjustRightInd w:val="0"/>
    </w:pPr>
    <w:rPr>
      <w:rFonts w:ascii="Arial" w:eastAsia="Calibri" w:hAnsi="Arial" w:cs="Arial"/>
    </w:rPr>
  </w:style>
  <w:style w:type="paragraph" w:customStyle="1" w:styleId="a6">
    <w:name w:val=" Знак"/>
    <w:basedOn w:val="a"/>
    <w:rsid w:val="00B844E6"/>
    <w:pPr>
      <w:spacing w:after="160" w:line="240" w:lineRule="exact"/>
    </w:pPr>
    <w:rPr>
      <w:rFonts w:ascii="Verdana" w:hAnsi="Verdana"/>
      <w:lang w:val="en-US" w:eastAsia="en-US"/>
    </w:rPr>
  </w:style>
  <w:style w:type="character" w:customStyle="1" w:styleId="20">
    <w:name w:val="Основной текст 2 Знак"/>
    <w:link w:val="2"/>
    <w:locked/>
    <w:rsid w:val="001E21DD"/>
    <w:rPr>
      <w:sz w:val="24"/>
      <w:szCs w:val="24"/>
      <w:lang w:val="ru-RU" w:eastAsia="ru-RU" w:bidi="ar-SA"/>
    </w:rPr>
  </w:style>
  <w:style w:type="character" w:customStyle="1" w:styleId="a7">
    <w:name w:val=" Знак Знак"/>
    <w:rsid w:val="00D805DB"/>
    <w:rPr>
      <w:sz w:val="24"/>
      <w:szCs w:val="24"/>
      <w:lang w:val="ru-RU" w:eastAsia="ru-RU" w:bidi="ar-SA"/>
    </w:rPr>
  </w:style>
  <w:style w:type="character" w:customStyle="1" w:styleId="a8">
    <w:name w:val="Цветовое выделение"/>
    <w:rsid w:val="00F074B1"/>
    <w:rPr>
      <w:b/>
      <w:color w:val="26282F"/>
    </w:rPr>
  </w:style>
  <w:style w:type="table" w:styleId="a9">
    <w:name w:val="Table Grid"/>
    <w:basedOn w:val="a1"/>
    <w:rsid w:val="00F074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basedOn w:val="a0"/>
    <w:rsid w:val="00F074B1"/>
  </w:style>
  <w:style w:type="paragraph" w:styleId="aa">
    <w:name w:val="No Spacing"/>
    <w:link w:val="ab"/>
    <w:uiPriority w:val="1"/>
    <w:qFormat/>
    <w:rsid w:val="003C1E92"/>
    <w:pPr>
      <w:widowControl w:val="0"/>
      <w:autoSpaceDE w:val="0"/>
      <w:autoSpaceDN w:val="0"/>
      <w:adjustRightInd w:val="0"/>
    </w:pPr>
  </w:style>
  <w:style w:type="paragraph" w:customStyle="1" w:styleId="ConsNormal">
    <w:name w:val="ConsNormal"/>
    <w:rsid w:val="00572340"/>
    <w:pPr>
      <w:widowControl w:val="0"/>
      <w:autoSpaceDE w:val="0"/>
      <w:autoSpaceDN w:val="0"/>
      <w:adjustRightInd w:val="0"/>
      <w:ind w:firstLine="720"/>
    </w:pPr>
    <w:rPr>
      <w:sz w:val="22"/>
    </w:rPr>
  </w:style>
  <w:style w:type="character" w:customStyle="1" w:styleId="21">
    <w:name w:val=" Знак Знак2"/>
    <w:locked/>
    <w:rsid w:val="001E2FEF"/>
    <w:rPr>
      <w:sz w:val="24"/>
      <w:szCs w:val="24"/>
      <w:lang w:val="ru-RU" w:eastAsia="ru-RU" w:bidi="ar-SA"/>
    </w:rPr>
  </w:style>
  <w:style w:type="paragraph" w:customStyle="1" w:styleId="210">
    <w:name w:val="Основной текст 21"/>
    <w:basedOn w:val="a"/>
    <w:rsid w:val="002C717F"/>
    <w:pPr>
      <w:suppressAutoHyphens/>
      <w:jc w:val="both"/>
    </w:pPr>
    <w:rPr>
      <w:lang w:eastAsia="ar-SA"/>
    </w:rPr>
  </w:style>
  <w:style w:type="paragraph" w:styleId="ac">
    <w:name w:val="Balloon Text"/>
    <w:basedOn w:val="a"/>
    <w:link w:val="ad"/>
    <w:rsid w:val="00B70CD7"/>
    <w:rPr>
      <w:rFonts w:ascii="Tahoma" w:hAnsi="Tahoma"/>
      <w:sz w:val="16"/>
      <w:szCs w:val="16"/>
      <w:lang w:val="x-none" w:eastAsia="x-none"/>
    </w:rPr>
  </w:style>
  <w:style w:type="character" w:customStyle="1" w:styleId="ad">
    <w:name w:val="Текст выноски Знак"/>
    <w:link w:val="ac"/>
    <w:rsid w:val="00B70CD7"/>
    <w:rPr>
      <w:rFonts w:ascii="Tahoma" w:hAnsi="Tahoma" w:cs="Tahoma"/>
      <w:sz w:val="16"/>
      <w:szCs w:val="16"/>
    </w:rPr>
  </w:style>
  <w:style w:type="character" w:styleId="ae">
    <w:name w:val="Hyperlink"/>
    <w:rsid w:val="00D85AEC"/>
    <w:rPr>
      <w:color w:val="0000FF"/>
      <w:u w:val="single"/>
    </w:rPr>
  </w:style>
  <w:style w:type="paragraph" w:styleId="af">
    <w:name w:val="List Paragraph"/>
    <w:basedOn w:val="a"/>
    <w:link w:val="af0"/>
    <w:uiPriority w:val="99"/>
    <w:qFormat/>
    <w:rsid w:val="00263BC7"/>
    <w:pPr>
      <w:ind w:left="720"/>
    </w:pPr>
    <w:rPr>
      <w:rFonts w:eastAsia="Calibri"/>
      <w:szCs w:val="20"/>
      <w:lang w:val="x-none" w:eastAsia="x-none"/>
    </w:rPr>
  </w:style>
  <w:style w:type="character" w:customStyle="1" w:styleId="af0">
    <w:name w:val="Абзац списка Знак"/>
    <w:link w:val="af"/>
    <w:uiPriority w:val="99"/>
    <w:locked/>
    <w:rsid w:val="00263BC7"/>
    <w:rPr>
      <w:rFonts w:eastAsia="Calibri"/>
      <w:sz w:val="24"/>
    </w:rPr>
  </w:style>
  <w:style w:type="character" w:customStyle="1" w:styleId="11">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9"/>
    <w:rsid w:val="00C43B9C"/>
    <w:rPr>
      <w:rFonts w:ascii="Cambria" w:hAnsi="Cambria"/>
      <w:b/>
      <w:bCs/>
      <w:kern w:val="32"/>
      <w:sz w:val="32"/>
      <w:szCs w:val="32"/>
    </w:rPr>
  </w:style>
  <w:style w:type="paragraph" w:customStyle="1" w:styleId="1">
    <w:name w:val="Нумерованный список1"/>
    <w:basedOn w:val="a"/>
    <w:uiPriority w:val="99"/>
    <w:rsid w:val="00C43B9C"/>
    <w:pPr>
      <w:numPr>
        <w:numId w:val="16"/>
      </w:numPr>
      <w:tabs>
        <w:tab w:val="left" w:pos="567"/>
      </w:tabs>
      <w:suppressAutoHyphens/>
      <w:spacing w:before="120"/>
      <w:ind w:left="567" w:hanging="567"/>
      <w:jc w:val="both"/>
    </w:pPr>
    <w:rPr>
      <w:lang w:eastAsia="ar-SA"/>
    </w:rPr>
  </w:style>
  <w:style w:type="character" w:customStyle="1" w:styleId="22">
    <w:name w:val="Заголовок №2"/>
    <w:link w:val="211"/>
    <w:uiPriority w:val="99"/>
    <w:locked/>
    <w:rsid w:val="00C43B9C"/>
    <w:rPr>
      <w:shd w:val="clear" w:color="auto" w:fill="FFFFFF"/>
    </w:rPr>
  </w:style>
  <w:style w:type="paragraph" w:customStyle="1" w:styleId="211">
    <w:name w:val="Заголовок №21"/>
    <w:basedOn w:val="a"/>
    <w:link w:val="22"/>
    <w:uiPriority w:val="99"/>
    <w:rsid w:val="00C43B9C"/>
    <w:pPr>
      <w:shd w:val="clear" w:color="auto" w:fill="FFFFFF"/>
      <w:spacing w:before="240" w:after="300" w:line="240" w:lineRule="atLeast"/>
      <w:outlineLvl w:val="1"/>
    </w:pPr>
    <w:rPr>
      <w:sz w:val="20"/>
      <w:szCs w:val="20"/>
      <w:lang w:val="x-none" w:eastAsia="x-none"/>
    </w:rPr>
  </w:style>
  <w:style w:type="character" w:customStyle="1" w:styleId="ab">
    <w:name w:val="Без интервала Знак"/>
    <w:link w:val="aa"/>
    <w:uiPriority w:val="1"/>
    <w:rsid w:val="002466B5"/>
  </w:style>
  <w:style w:type="paragraph" w:styleId="af1">
    <w:name w:val="header"/>
    <w:basedOn w:val="a"/>
    <w:link w:val="af2"/>
    <w:rsid w:val="00340B75"/>
    <w:pPr>
      <w:tabs>
        <w:tab w:val="center" w:pos="4677"/>
        <w:tab w:val="right" w:pos="9355"/>
      </w:tabs>
    </w:pPr>
  </w:style>
  <w:style w:type="character" w:customStyle="1" w:styleId="af2">
    <w:name w:val="Верхний колонтитул Знак"/>
    <w:link w:val="af1"/>
    <w:rsid w:val="00340B75"/>
    <w:rPr>
      <w:sz w:val="24"/>
      <w:szCs w:val="24"/>
    </w:rPr>
  </w:style>
  <w:style w:type="paragraph" w:styleId="af3">
    <w:name w:val="footer"/>
    <w:basedOn w:val="a"/>
    <w:link w:val="af4"/>
    <w:rsid w:val="00340B75"/>
    <w:pPr>
      <w:tabs>
        <w:tab w:val="center" w:pos="4677"/>
        <w:tab w:val="right" w:pos="9355"/>
      </w:tabs>
    </w:pPr>
  </w:style>
  <w:style w:type="character" w:customStyle="1" w:styleId="af4">
    <w:name w:val="Нижний колонтитул Знак"/>
    <w:link w:val="af3"/>
    <w:rsid w:val="00340B7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480746">
      <w:bodyDiv w:val="1"/>
      <w:marLeft w:val="0"/>
      <w:marRight w:val="0"/>
      <w:marTop w:val="0"/>
      <w:marBottom w:val="0"/>
      <w:divBdr>
        <w:top w:val="none" w:sz="0" w:space="0" w:color="auto"/>
        <w:left w:val="none" w:sz="0" w:space="0" w:color="auto"/>
        <w:bottom w:val="none" w:sz="0" w:space="0" w:color="auto"/>
        <w:right w:val="none" w:sz="0" w:space="0" w:color="auto"/>
      </w:divBdr>
    </w:div>
    <w:div w:id="678239439">
      <w:bodyDiv w:val="1"/>
      <w:marLeft w:val="0"/>
      <w:marRight w:val="0"/>
      <w:marTop w:val="0"/>
      <w:marBottom w:val="0"/>
      <w:divBdr>
        <w:top w:val="none" w:sz="0" w:space="0" w:color="auto"/>
        <w:left w:val="none" w:sz="0" w:space="0" w:color="auto"/>
        <w:bottom w:val="none" w:sz="0" w:space="0" w:color="auto"/>
        <w:right w:val="none" w:sz="0" w:space="0" w:color="auto"/>
      </w:divBdr>
      <w:divsChild>
        <w:div w:id="325130286">
          <w:marLeft w:val="0"/>
          <w:marRight w:val="0"/>
          <w:marTop w:val="0"/>
          <w:marBottom w:val="0"/>
          <w:divBdr>
            <w:top w:val="none" w:sz="0" w:space="0" w:color="ADADAD"/>
            <w:left w:val="none" w:sz="0" w:space="0" w:color="ADADAD"/>
            <w:bottom w:val="none" w:sz="0" w:space="0" w:color="ADADAD"/>
            <w:right w:val="none" w:sz="0" w:space="0" w:color="ADADAD"/>
          </w:divBdr>
        </w:div>
        <w:div w:id="579750916">
          <w:marLeft w:val="0"/>
          <w:marRight w:val="0"/>
          <w:marTop w:val="0"/>
          <w:marBottom w:val="0"/>
          <w:divBdr>
            <w:top w:val="none" w:sz="0" w:space="0" w:color="ADADAD"/>
            <w:left w:val="none" w:sz="0" w:space="0" w:color="ADADAD"/>
            <w:bottom w:val="none" w:sz="0" w:space="0" w:color="ADADAD"/>
            <w:right w:val="none" w:sz="0" w:space="0" w:color="ADADAD"/>
          </w:divBdr>
        </w:div>
        <w:div w:id="595014999">
          <w:marLeft w:val="0"/>
          <w:marRight w:val="0"/>
          <w:marTop w:val="0"/>
          <w:marBottom w:val="0"/>
          <w:divBdr>
            <w:top w:val="none" w:sz="0" w:space="0" w:color="ADADAD"/>
            <w:left w:val="none" w:sz="0" w:space="0" w:color="ADADAD"/>
            <w:bottom w:val="none" w:sz="0" w:space="0" w:color="ADADAD"/>
            <w:right w:val="none" w:sz="0" w:space="0" w:color="ADADAD"/>
          </w:divBdr>
        </w:div>
        <w:div w:id="1131484145">
          <w:marLeft w:val="0"/>
          <w:marRight w:val="0"/>
          <w:marTop w:val="0"/>
          <w:marBottom w:val="0"/>
          <w:divBdr>
            <w:top w:val="none" w:sz="0" w:space="0" w:color="ADADAD"/>
            <w:left w:val="none" w:sz="0" w:space="0" w:color="ADADAD"/>
            <w:bottom w:val="none" w:sz="0" w:space="0" w:color="ADADAD"/>
            <w:right w:val="none" w:sz="0" w:space="0" w:color="ADADAD"/>
          </w:divBdr>
        </w:div>
        <w:div w:id="1635984382">
          <w:marLeft w:val="0"/>
          <w:marRight w:val="0"/>
          <w:marTop w:val="0"/>
          <w:marBottom w:val="0"/>
          <w:divBdr>
            <w:top w:val="none" w:sz="0" w:space="0" w:color="ADADAD"/>
            <w:left w:val="none" w:sz="0" w:space="0" w:color="ADADAD"/>
            <w:bottom w:val="none" w:sz="0" w:space="0" w:color="ADADAD"/>
            <w:right w:val="none" w:sz="0" w:space="0" w:color="ADADAD"/>
          </w:divBdr>
        </w:div>
        <w:div w:id="1706786106">
          <w:marLeft w:val="0"/>
          <w:marRight w:val="0"/>
          <w:marTop w:val="0"/>
          <w:marBottom w:val="0"/>
          <w:divBdr>
            <w:top w:val="none" w:sz="0" w:space="0" w:color="ADADAD"/>
            <w:left w:val="none" w:sz="0" w:space="0" w:color="ADADAD"/>
            <w:bottom w:val="none" w:sz="0" w:space="0" w:color="ADADAD"/>
            <w:right w:val="none" w:sz="0" w:space="0" w:color="ADADAD"/>
          </w:divBdr>
        </w:div>
      </w:divsChild>
    </w:div>
    <w:div w:id="892426346">
      <w:bodyDiv w:val="1"/>
      <w:marLeft w:val="0"/>
      <w:marRight w:val="0"/>
      <w:marTop w:val="0"/>
      <w:marBottom w:val="0"/>
      <w:divBdr>
        <w:top w:val="none" w:sz="0" w:space="0" w:color="auto"/>
        <w:left w:val="none" w:sz="0" w:space="0" w:color="auto"/>
        <w:bottom w:val="none" w:sz="0" w:space="0" w:color="auto"/>
        <w:right w:val="none" w:sz="0" w:space="0" w:color="auto"/>
      </w:divBdr>
      <w:divsChild>
        <w:div w:id="591351640">
          <w:marLeft w:val="0"/>
          <w:marRight w:val="0"/>
          <w:marTop w:val="0"/>
          <w:marBottom w:val="0"/>
          <w:divBdr>
            <w:top w:val="none" w:sz="0" w:space="0" w:color="ADADAD"/>
            <w:left w:val="none" w:sz="0" w:space="0" w:color="ADADAD"/>
            <w:bottom w:val="none" w:sz="0" w:space="0" w:color="ADADAD"/>
            <w:right w:val="none" w:sz="0" w:space="0" w:color="ADADAD"/>
          </w:divBdr>
        </w:div>
        <w:div w:id="800922660">
          <w:marLeft w:val="0"/>
          <w:marRight w:val="0"/>
          <w:marTop w:val="0"/>
          <w:marBottom w:val="0"/>
          <w:divBdr>
            <w:top w:val="none" w:sz="0" w:space="0" w:color="ADADAD"/>
            <w:left w:val="none" w:sz="0" w:space="0" w:color="ADADAD"/>
            <w:bottom w:val="none" w:sz="0" w:space="0" w:color="ADADAD"/>
            <w:right w:val="none" w:sz="0" w:space="0" w:color="ADADAD"/>
          </w:divBdr>
        </w:div>
        <w:div w:id="811362306">
          <w:marLeft w:val="0"/>
          <w:marRight w:val="0"/>
          <w:marTop w:val="0"/>
          <w:marBottom w:val="0"/>
          <w:divBdr>
            <w:top w:val="none" w:sz="0" w:space="0" w:color="ADADAD"/>
            <w:left w:val="none" w:sz="0" w:space="0" w:color="ADADAD"/>
            <w:bottom w:val="none" w:sz="0" w:space="0" w:color="ADADAD"/>
            <w:right w:val="none" w:sz="0" w:space="0" w:color="ADADAD"/>
          </w:divBdr>
        </w:div>
        <w:div w:id="858740101">
          <w:marLeft w:val="0"/>
          <w:marRight w:val="0"/>
          <w:marTop w:val="0"/>
          <w:marBottom w:val="0"/>
          <w:divBdr>
            <w:top w:val="none" w:sz="0" w:space="0" w:color="ADADAD"/>
            <w:left w:val="none" w:sz="0" w:space="0" w:color="ADADAD"/>
            <w:bottom w:val="none" w:sz="0" w:space="0" w:color="ADADAD"/>
            <w:right w:val="none" w:sz="0" w:space="0" w:color="ADADAD"/>
          </w:divBdr>
        </w:div>
        <w:div w:id="990523684">
          <w:marLeft w:val="0"/>
          <w:marRight w:val="0"/>
          <w:marTop w:val="0"/>
          <w:marBottom w:val="0"/>
          <w:divBdr>
            <w:top w:val="none" w:sz="0" w:space="0" w:color="ADADAD"/>
            <w:left w:val="none" w:sz="0" w:space="0" w:color="ADADAD"/>
            <w:bottom w:val="none" w:sz="0" w:space="0" w:color="ADADAD"/>
            <w:right w:val="none" w:sz="0" w:space="0" w:color="ADADAD"/>
          </w:divBdr>
        </w:div>
        <w:div w:id="1000036210">
          <w:marLeft w:val="0"/>
          <w:marRight w:val="0"/>
          <w:marTop w:val="0"/>
          <w:marBottom w:val="0"/>
          <w:divBdr>
            <w:top w:val="none" w:sz="0" w:space="0" w:color="ADADAD"/>
            <w:left w:val="none" w:sz="0" w:space="0" w:color="ADADAD"/>
            <w:bottom w:val="none" w:sz="0" w:space="0" w:color="ADADAD"/>
            <w:right w:val="none" w:sz="0" w:space="0" w:color="ADADAD"/>
          </w:divBdr>
        </w:div>
        <w:div w:id="1310556032">
          <w:marLeft w:val="0"/>
          <w:marRight w:val="0"/>
          <w:marTop w:val="0"/>
          <w:marBottom w:val="0"/>
          <w:divBdr>
            <w:top w:val="none" w:sz="0" w:space="0" w:color="ADADAD"/>
            <w:left w:val="none" w:sz="0" w:space="0" w:color="ADADAD"/>
            <w:bottom w:val="none" w:sz="0" w:space="0" w:color="ADADAD"/>
            <w:right w:val="none" w:sz="0" w:space="0" w:color="ADADAD"/>
          </w:divBdr>
        </w:div>
        <w:div w:id="1831095485">
          <w:marLeft w:val="0"/>
          <w:marRight w:val="0"/>
          <w:marTop w:val="0"/>
          <w:marBottom w:val="0"/>
          <w:divBdr>
            <w:top w:val="none" w:sz="0" w:space="0" w:color="ADADAD"/>
            <w:left w:val="none" w:sz="0" w:space="0" w:color="ADADAD"/>
            <w:bottom w:val="none" w:sz="0" w:space="0" w:color="ADADAD"/>
            <w:right w:val="none" w:sz="0" w:space="0" w:color="ADADAD"/>
          </w:divBdr>
        </w:div>
        <w:div w:id="1846943934">
          <w:marLeft w:val="0"/>
          <w:marRight w:val="0"/>
          <w:marTop w:val="0"/>
          <w:marBottom w:val="0"/>
          <w:divBdr>
            <w:top w:val="none" w:sz="0" w:space="0" w:color="ADADAD"/>
            <w:left w:val="none" w:sz="0" w:space="0" w:color="ADADAD"/>
            <w:bottom w:val="none" w:sz="0" w:space="0" w:color="ADADAD"/>
            <w:right w:val="none" w:sz="0" w:space="0" w:color="ADADAD"/>
          </w:divBdr>
        </w:div>
        <w:div w:id="1957826444">
          <w:marLeft w:val="0"/>
          <w:marRight w:val="0"/>
          <w:marTop w:val="0"/>
          <w:marBottom w:val="0"/>
          <w:divBdr>
            <w:top w:val="none" w:sz="0" w:space="0" w:color="ADADAD"/>
            <w:left w:val="none" w:sz="0" w:space="0" w:color="ADADAD"/>
            <w:bottom w:val="none" w:sz="0" w:space="0" w:color="ADADAD"/>
            <w:right w:val="none" w:sz="0" w:space="0" w:color="ADADAD"/>
          </w:divBdr>
        </w:div>
        <w:div w:id="2013214657">
          <w:marLeft w:val="0"/>
          <w:marRight w:val="0"/>
          <w:marTop w:val="0"/>
          <w:marBottom w:val="0"/>
          <w:divBdr>
            <w:top w:val="none" w:sz="0" w:space="0" w:color="ADADAD"/>
            <w:left w:val="none" w:sz="0" w:space="0" w:color="ADADAD"/>
            <w:bottom w:val="none" w:sz="0" w:space="0" w:color="ADADAD"/>
            <w:right w:val="none" w:sz="0" w:space="0" w:color="ADADAD"/>
          </w:divBdr>
        </w:div>
        <w:div w:id="2045403087">
          <w:marLeft w:val="0"/>
          <w:marRight w:val="0"/>
          <w:marTop w:val="0"/>
          <w:marBottom w:val="0"/>
          <w:divBdr>
            <w:top w:val="none" w:sz="0" w:space="0" w:color="ADADAD"/>
            <w:left w:val="none" w:sz="0" w:space="0" w:color="ADADAD"/>
            <w:bottom w:val="none" w:sz="0" w:space="0" w:color="ADADAD"/>
            <w:right w:val="none" w:sz="0" w:space="0" w:color="ADADAD"/>
          </w:divBdr>
        </w:div>
      </w:divsChild>
    </w:div>
    <w:div w:id="1310207592">
      <w:bodyDiv w:val="1"/>
      <w:marLeft w:val="0"/>
      <w:marRight w:val="0"/>
      <w:marTop w:val="0"/>
      <w:marBottom w:val="0"/>
      <w:divBdr>
        <w:top w:val="none" w:sz="0" w:space="0" w:color="auto"/>
        <w:left w:val="none" w:sz="0" w:space="0" w:color="auto"/>
        <w:bottom w:val="none" w:sz="0" w:space="0" w:color="auto"/>
        <w:right w:val="none" w:sz="0" w:space="0" w:color="auto"/>
      </w:divBdr>
      <w:divsChild>
        <w:div w:id="1371302561">
          <w:marLeft w:val="0"/>
          <w:marRight w:val="0"/>
          <w:marTop w:val="0"/>
          <w:marBottom w:val="0"/>
          <w:divBdr>
            <w:top w:val="none" w:sz="0" w:space="0" w:color="ADADAD"/>
            <w:left w:val="none" w:sz="0" w:space="0" w:color="ADADAD"/>
            <w:bottom w:val="none" w:sz="0" w:space="0" w:color="ADADAD"/>
            <w:right w:val="none" w:sz="0" w:space="0" w:color="ADADAD"/>
          </w:divBdr>
        </w:div>
        <w:div w:id="1496192390">
          <w:marLeft w:val="0"/>
          <w:marRight w:val="0"/>
          <w:marTop w:val="0"/>
          <w:marBottom w:val="0"/>
          <w:divBdr>
            <w:top w:val="none" w:sz="0" w:space="0" w:color="ADADAD"/>
            <w:left w:val="none" w:sz="0" w:space="0" w:color="ADADAD"/>
            <w:bottom w:val="none" w:sz="0" w:space="0" w:color="ADADAD"/>
            <w:right w:val="none" w:sz="0" w:space="0" w:color="ADADAD"/>
          </w:divBdr>
        </w:div>
      </w:divsChild>
    </w:div>
    <w:div w:id="1753308221">
      <w:bodyDiv w:val="1"/>
      <w:marLeft w:val="0"/>
      <w:marRight w:val="0"/>
      <w:marTop w:val="0"/>
      <w:marBottom w:val="0"/>
      <w:divBdr>
        <w:top w:val="none" w:sz="0" w:space="0" w:color="auto"/>
        <w:left w:val="none" w:sz="0" w:space="0" w:color="auto"/>
        <w:bottom w:val="none" w:sz="0" w:space="0" w:color="auto"/>
        <w:right w:val="none" w:sz="0" w:space="0" w:color="auto"/>
      </w:divBdr>
    </w:div>
    <w:div w:id="199152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u31@10.fsin.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1B695-6D2F-4179-94C1-04B91F7A7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3502</Words>
  <Characters>19963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____</vt:lpstr>
    </vt:vector>
  </TitlesOfParts>
  <Company>MoBIL GROUP</Company>
  <LinksUpToDate>false</LinksUpToDate>
  <CharactersWithSpaces>23419</CharactersWithSpaces>
  <SharedDoc>false</SharedDoc>
  <HLinks>
    <vt:vector size="6" baseType="variant">
      <vt:variant>
        <vt:i4>5963887</vt:i4>
      </vt:variant>
      <vt:variant>
        <vt:i4>0</vt:i4>
      </vt:variant>
      <vt:variant>
        <vt:i4>0</vt:i4>
      </vt:variant>
      <vt:variant>
        <vt:i4>5</vt:i4>
      </vt:variant>
      <vt:variant>
        <vt:lpwstr>mailto:ou31@10.fsin.gov.ru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____</dc:title>
  <dc:creator>1</dc:creator>
  <cp:lastModifiedBy>user</cp:lastModifiedBy>
  <cp:revision>2</cp:revision>
  <cp:lastPrinted>2020-11-24T10:03:00Z</cp:lastPrinted>
  <dcterms:created xsi:type="dcterms:W3CDTF">2026-05-26T08:51:00Z</dcterms:created>
  <dcterms:modified xsi:type="dcterms:W3CDTF">2026-05-26T08:51:00Z</dcterms:modified>
</cp:coreProperties>
</file>