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360" w:leader="none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Описание объекта закупки (техническое задание)</w:t>
      </w:r>
    </w:p>
    <w:p>
      <w:pPr>
        <w:pStyle w:val="Title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поставку </w:t>
      </w:r>
      <w:r>
        <w:rPr>
          <w:rFonts w:eastAsia="Calibri" w:cs="Times New Roman" w:ascii="Times New Roman" w:hAnsi="Times New Roman"/>
          <w:sz w:val="24"/>
          <w:szCs w:val="24"/>
        </w:rPr>
        <w:t>горюче-смазочных материалов</w:t>
      </w:r>
      <w:r>
        <w:rPr>
          <w:rFonts w:cs="Times New Roman" w:ascii="Times New Roman" w:hAnsi="Times New Roman"/>
          <w:sz w:val="24"/>
          <w:szCs w:val="24"/>
        </w:rPr>
        <w:t xml:space="preserve"> для ФГБУ санаторий «Лесное» Минздрава России</w:t>
      </w:r>
    </w:p>
    <w:p>
      <w:pPr>
        <w:pStyle w:val="ConsPlusNormal"/>
        <w:widowControl/>
        <w:tabs>
          <w:tab w:val="clear" w:pos="708"/>
          <w:tab w:val="left" w:pos="360" w:leader="none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Период поставки: </w:t>
      </w:r>
      <w:r>
        <w:rPr>
          <w:rStyle w:val="1"/>
          <w:bCs w:val="false"/>
          <w:sz w:val="24"/>
        </w:rPr>
        <w:t xml:space="preserve">с 01.07.2026 по </w:t>
      </w:r>
      <w:r>
        <w:rPr>
          <w:rStyle w:val="1"/>
          <w:bCs w:val="false"/>
          <w:sz w:val="24"/>
        </w:rPr>
        <w:t>31</w:t>
      </w:r>
      <w:r>
        <w:rPr>
          <w:rStyle w:val="1"/>
          <w:bCs w:val="false"/>
          <w:sz w:val="24"/>
        </w:rPr>
        <w:t>.0</w:t>
      </w:r>
      <w:r>
        <w:rPr>
          <w:rStyle w:val="1"/>
          <w:bCs w:val="false"/>
          <w:sz w:val="24"/>
        </w:rPr>
        <w:t>7</w:t>
      </w:r>
      <w:r>
        <w:rPr>
          <w:rStyle w:val="1"/>
          <w:bCs w:val="false"/>
          <w:sz w:val="24"/>
        </w:rPr>
        <w:t>.2026 года</w:t>
      </w:r>
      <w:r>
        <w:rPr/>
        <w:t xml:space="preserve"> (включительно)</w:t>
      </w:r>
    </w:p>
    <w:p>
      <w:pPr>
        <w:pStyle w:val="ConsPlus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Перечень поставляемых горюче-смазочных материалов:</w:t>
      </w:r>
    </w:p>
    <w:p>
      <w:pPr>
        <w:pStyle w:val="43"/>
        <w:ind w:left="1068"/>
        <w:rPr>
          <w:rFonts w:ascii="Times New Roman" w:hAnsi="Times New Roman" w:eastAsia="Times New Roman" w:cs="Times New Roman"/>
          <w:bCs w:val="false"/>
          <w:color w:val="auto"/>
          <w:spacing w:val="0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 w:val="false"/>
          <w:color w:val="auto"/>
          <w:spacing w:val="0"/>
          <w:sz w:val="20"/>
          <w:szCs w:val="20"/>
          <w:lang w:eastAsia="zh-CN"/>
        </w:rPr>
      </w:r>
    </w:p>
    <w:tbl>
      <w:tblPr>
        <w:tblW w:w="11300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"/>
        <w:gridCol w:w="2223"/>
        <w:gridCol w:w="2212"/>
        <w:gridCol w:w="1430"/>
        <w:gridCol w:w="2201"/>
        <w:gridCol w:w="2718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 xml:space="preserve">№ </w:t>
            </w:r>
            <w:r>
              <w:rPr>
                <w:kern w:val="2"/>
                <w:sz w:val="22"/>
                <w:szCs w:val="22"/>
              </w:rPr>
              <w:t>пп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Наименование товара, подлежащего поставке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Показатели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Единица измерения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22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Июль 2026г.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Всего</w:t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Бензин автомобильный (розничная реализация) 19.20.21.100-00000006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Экологический класс - не ниже К5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Октановое число бензина автомобильного по исследовательскому методу: ≥ 92 и &lt; 95</w:t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Литр;^кубический дециметр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Бензин автомобильный (розничная реализация) 19.20.21.100-00000005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Экологический класс - не ниже К5;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Октановое число бензина автомобильного по исследовательскому методу: ≥ 95 и &lt; 98</w:t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Литр;^кубический дециметр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>
                <w:sz w:val="22"/>
                <w:szCs w:val="22"/>
              </w:rPr>
              <w:t>Топливо дизельное (розничная реализация)</w:t>
            </w:r>
          </w:p>
          <w:p>
            <w:pPr>
              <w:pStyle w:val="Normal"/>
              <w:suppressAutoHyphens w:val="false"/>
              <w:rPr/>
            </w:pPr>
            <w:hyperlink r:id="rId2">
              <w:r>
                <w:rPr>
                  <w:rStyle w:val="Style8"/>
                  <w:sz w:val="22"/>
                  <w:szCs w:val="22"/>
                </w:rPr>
                <w:t>19.20.21.300</w:t>
              </w:r>
            </w:hyperlink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both"/>
              <w:rPr/>
            </w:pPr>
            <w:r>
              <w:rPr>
                <w:sz w:val="22"/>
                <w:szCs w:val="22"/>
              </w:rPr>
              <w:t>Экологический класс: не ниже К5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sz w:val="22"/>
                <w:szCs w:val="22"/>
              </w:rPr>
              <w:t>Тип топлива дизельного: по сезону</w:t>
            </w:r>
          </w:p>
          <w:p>
            <w:pPr>
              <w:pStyle w:val="Normal"/>
              <w:spacing w:lineRule="exac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exact" w:line="240"/>
              <w:jc w:val="both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Литр;^кубический дециметр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</w:tbl>
    <w:p>
      <w:pPr>
        <w:pStyle w:val="Normal"/>
        <w:ind w:left="74" w:right="1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ind w:left="74" w:right="1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ind w:hanging="360" w:left="1080" w:right="11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поставки нефтепродуктов: </w:t>
      </w:r>
    </w:p>
    <w:p>
      <w:pPr>
        <w:pStyle w:val="ListParagraph"/>
        <w:numPr>
          <w:ilvl w:val="1"/>
          <w:numId w:val="2"/>
        </w:numPr>
        <w:ind w:hanging="360" w:left="1080" w:right="1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Режим работы АЗС ежедневный, круглосуточный</w:t>
      </w:r>
      <w:r>
        <w:rPr>
          <w:sz w:val="22"/>
          <w:szCs w:val="22"/>
        </w:rPr>
        <w:t xml:space="preserve"> через автоматические автозаправочные станции Поставщика. </w:t>
      </w:r>
    </w:p>
    <w:p>
      <w:pPr>
        <w:pStyle w:val="ListParagraph"/>
        <w:numPr>
          <w:ilvl w:val="1"/>
          <w:numId w:val="2"/>
        </w:numPr>
        <w:ind w:hanging="360" w:left="1080" w:right="110"/>
        <w:jc w:val="both"/>
        <w:rPr>
          <w:sz w:val="22"/>
          <w:szCs w:val="22"/>
        </w:rPr>
      </w:pPr>
      <w:r>
        <w:rPr>
          <w:sz w:val="22"/>
          <w:szCs w:val="22"/>
        </w:rPr>
        <w:t>Наличие не менее одной АЗС поставщика в каждом районе города Тольятти (Автозаводской, Центральный, Комсомольский) с возможностью заправки всех перечисленных видов бензина и топлива.</w:t>
      </w:r>
    </w:p>
    <w:p>
      <w:pPr>
        <w:pStyle w:val="43"/>
        <w:ind w:left="1068"/>
        <w:rPr>
          <w:rFonts w:ascii="Times New Roman" w:hAnsi="Times New Roman" w:eastAsia="Times New Roman" w:cs="Times New Roman"/>
          <w:bCs w:val="false"/>
          <w:color w:val="auto"/>
          <w:spacing w:val="0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 w:val="false"/>
          <w:color w:val="auto"/>
          <w:spacing w:val="0"/>
          <w:sz w:val="20"/>
          <w:szCs w:val="20"/>
          <w:lang w:eastAsia="zh-CN"/>
        </w:rPr>
      </w:r>
    </w:p>
    <w:p>
      <w:pPr>
        <w:pStyle w:val="Normal"/>
        <w:suppressAutoHyphens w:val="false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uppressAutoHyphens w:val="false"/>
        <w:jc w:val="center"/>
        <w:rPr>
          <w:lang w:eastAsia="ru-RU"/>
        </w:rPr>
      </w:pPr>
      <w:r>
        <w:rPr>
          <w:lang w:eastAsia="ru-RU"/>
        </w:rPr>
        <w:t>ПЕРЕЧЕНЬ АЗС</w:t>
      </w:r>
    </w:p>
    <w:tbl>
      <w:tblPr>
        <w:tblW w:w="994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3"/>
        <w:gridCol w:w="4756"/>
        <w:gridCol w:w="4554"/>
      </w:tblGrid>
      <w:tr>
        <w:trPr>
          <w:trHeight w:val="1610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АЗС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Адрес АЗС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56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56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56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56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30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link w:val="1"/>
    <w:uiPriority w:val="9"/>
    <w:qFormat/>
    <w:rsid w:val="00f266fe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абличный текст Знак"/>
    <w:link w:val="Style23"/>
    <w:qFormat/>
    <w:rsid w:val="0093030b"/>
    <w:rPr>
      <w:rFonts w:ascii="Times New Roman" w:hAnsi="Times New Roman" w:eastAsia="Times New Roman" w:cs="Times New Roman"/>
      <w:bCs/>
      <w:sz w:val="24"/>
      <w:szCs w:val="2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85e88"/>
    <w:rPr>
      <w:rFonts w:ascii="Times New Roman" w:hAnsi="Times New Roman" w:cs="Times New Roman"/>
      <w:color w:val="0000FF"/>
      <w:u w:val="single"/>
    </w:rPr>
  </w:style>
  <w:style w:type="character" w:styleId="Style14" w:customStyle="1">
    <w:name w:val="Без интервала Знак"/>
    <w:basedOn w:val="DefaultParagraphFont"/>
    <w:link w:val="NoSpacing"/>
    <w:qFormat/>
    <w:locked/>
    <w:rsid w:val="00d85e8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aa0f1a"/>
    <w:rPr>
      <w:b/>
      <w:bCs/>
    </w:rPr>
  </w:style>
  <w:style w:type="character" w:styleId="1" w:customStyle="1">
    <w:name w:val="Заголовок 1 Знак"/>
    <w:basedOn w:val="DefaultParagraphFont"/>
    <w:qFormat/>
    <w:rsid w:val="00f266f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5" w:customStyle="1">
    <w:name w:val="Основной шрифт абзаца5"/>
    <w:qFormat/>
    <w:rsid w:val="0044062a"/>
    <w:rPr/>
  </w:style>
  <w:style w:type="character" w:styleId="Absatz-Standardschriftart" w:customStyle="1">
    <w:name w:val="Absatz-Standardschriftart"/>
    <w:qFormat/>
    <w:rsid w:val="0044062a"/>
    <w:rPr/>
  </w:style>
  <w:style w:type="character" w:styleId="4" w:customStyle="1">
    <w:name w:val="Основной шрифт абзаца4"/>
    <w:qFormat/>
    <w:rsid w:val="0044062a"/>
    <w:rPr/>
  </w:style>
  <w:style w:type="character" w:styleId="3" w:customStyle="1">
    <w:name w:val="Основной шрифт абзаца3"/>
    <w:qFormat/>
    <w:rsid w:val="0044062a"/>
    <w:rPr/>
  </w:style>
  <w:style w:type="character" w:styleId="2" w:customStyle="1">
    <w:name w:val="Основной шрифт абзаца2"/>
    <w:qFormat/>
    <w:rsid w:val="0044062a"/>
    <w:rPr/>
  </w:style>
  <w:style w:type="character" w:styleId="11" w:customStyle="1">
    <w:name w:val="Основной шрифт абзаца1"/>
    <w:qFormat/>
    <w:rsid w:val="0044062a"/>
    <w:rPr/>
  </w:style>
  <w:style w:type="character" w:styleId="WW-Absatz-Standardschriftart1" w:customStyle="1">
    <w:name w:val="WW-Absatz-Standardschriftart1"/>
    <w:qFormat/>
    <w:rsid w:val="0044062a"/>
    <w:rPr/>
  </w:style>
  <w:style w:type="character" w:styleId="Style15" w:customStyle="1">
    <w:name w:val="Основной текст Знак"/>
    <w:basedOn w:val="DefaultParagraphFont"/>
    <w:link w:val="Textbody"/>
    <w:qFormat/>
    <w:rsid w:val="0044062a"/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character" w:styleId="Style16" w:customStyle="1">
    <w:name w:val="Подзаголовок Знак"/>
    <w:basedOn w:val="DefaultParagraphFont"/>
    <w:qFormat/>
    <w:rsid w:val="0044062a"/>
    <w:rPr>
      <w:rFonts w:ascii="Arial" w:hAnsi="Arial" w:eastAsia="Microsoft YaHei" w:cs="Mangal"/>
      <w:i/>
      <w:iCs/>
      <w:color w:val="000000"/>
      <w:kern w:val="2"/>
      <w:sz w:val="28"/>
      <w:szCs w:val="28"/>
      <w:lang w:val="en-US" w:eastAsia="zh-CN" w:bidi="en-US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44062a"/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character" w:styleId="Style18" w:customStyle="1">
    <w:name w:val="Нижний колонтитул Знак"/>
    <w:basedOn w:val="DefaultParagraphFont"/>
    <w:uiPriority w:val="99"/>
    <w:qFormat/>
    <w:rsid w:val="0044062a"/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character" w:styleId="41" w:customStyle="1">
    <w:name w:val="4. Текст Знак"/>
    <w:link w:val="43"/>
    <w:uiPriority w:val="99"/>
    <w:qFormat/>
    <w:locked/>
    <w:rsid w:val="00da5f3f"/>
    <w:rPr>
      <w:bCs/>
      <w:color w:val="000000"/>
      <w:spacing w:val="2"/>
      <w:sz w:val="24"/>
      <w:szCs w:val="24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sid w:val="00da5f3f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20" w:customStyle="1">
    <w:name w:val="Название Знак"/>
    <w:basedOn w:val="11"/>
    <w:qFormat/>
    <w:locked/>
    <w:rsid w:val="00b47d81"/>
    <w:rPr>
      <w:rFonts w:ascii="Cambria" w:hAnsi="Cambria" w:cs="Cambria"/>
      <w:b/>
      <w:bCs/>
      <w:kern w:val="2"/>
      <w:sz w:val="32"/>
      <w:szCs w:val="32"/>
    </w:rPr>
  </w:style>
  <w:style w:type="character" w:styleId="12" w:customStyle="1">
    <w:name w:val="Название Знак1"/>
    <w:basedOn w:val="DefaultParagraphFont"/>
    <w:uiPriority w:val="10"/>
    <w:qFormat/>
    <w:rsid w:val="00b47d81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zh-CN"/>
    </w:rPr>
  </w:style>
  <w:style w:type="paragraph" w:styleId="Style21" w:customStyle="1">
    <w:name w:val="Заголовок"/>
    <w:basedOn w:val="Normal"/>
    <w:next w:val="BodyText"/>
    <w:qFormat/>
    <w:rsid w:val="0044062a"/>
    <w:pPr>
      <w:keepNext w:val="true"/>
      <w:widowControl w:val="false"/>
      <w:spacing w:before="240" w:after="120"/>
      <w:textAlignment w:val="baseline"/>
    </w:pPr>
    <w:rPr>
      <w:rFonts w:ascii="Arial" w:hAnsi="Arial" w:eastAsia="Microsoft YaHei" w:cs="Mangal"/>
      <w:color w:val="000000"/>
      <w:kern w:val="2"/>
      <w:sz w:val="28"/>
      <w:szCs w:val="28"/>
      <w:lang w:val="en-US" w:bidi="en-US"/>
    </w:rPr>
  </w:style>
  <w:style w:type="paragraph" w:styleId="BodyText">
    <w:name w:val="Body Text"/>
    <w:basedOn w:val="Normal"/>
    <w:link w:val="Style15"/>
    <w:rsid w:val="0044062a"/>
    <w:pPr>
      <w:widowControl w:val="false"/>
      <w:spacing w:lineRule="auto" w:line="288" w:before="0" w:after="140"/>
      <w:textAlignment w:val="baseline"/>
    </w:pPr>
    <w:rPr>
      <w:rFonts w:ascii="Calibri" w:hAnsi="Calibri" w:eastAsia="Lucida Sans Unicode" w:cs="Tahoma"/>
      <w:color w:val="000000"/>
      <w:kern w:val="2"/>
      <w:lang w:val="en-US" w:bidi="en-US"/>
    </w:rPr>
  </w:style>
  <w:style w:type="paragraph" w:styleId="List">
    <w:name w:val="List"/>
    <w:basedOn w:val="BodyText"/>
    <w:rsid w:val="0044062a"/>
    <w:pPr/>
    <w:rPr>
      <w:rFonts w:cs="Mangal"/>
    </w:rPr>
  </w:style>
  <w:style w:type="paragraph" w:styleId="Caption">
    <w:name w:val="caption"/>
    <w:basedOn w:val="Normal"/>
    <w:next w:val="BodyText"/>
    <w:qFormat/>
    <w:rsid w:val="0044062a"/>
    <w:pPr>
      <w:keepNext w:val="true"/>
      <w:widowControl w:val="false"/>
      <w:spacing w:before="240" w:after="120"/>
      <w:textAlignment w:val="baseline"/>
    </w:pPr>
    <w:rPr>
      <w:rFonts w:ascii="Liberation Sans" w:hAnsi="Liberation Sans" w:eastAsia="Microsoft YaHei" w:cs="Mangal"/>
      <w:color w:val="000000"/>
      <w:kern w:val="2"/>
      <w:sz w:val="28"/>
      <w:szCs w:val="28"/>
      <w:lang w:val="en-US" w:bidi="en-US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93030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Абзац списка1"/>
    <w:basedOn w:val="Normal"/>
    <w:qFormat/>
    <w:rsid w:val="0093030b"/>
    <w:pPr>
      <w:ind w:left="720"/>
    </w:pPr>
    <w:rPr/>
  </w:style>
  <w:style w:type="paragraph" w:styleId="Default" w:customStyle="1">
    <w:name w:val="Default"/>
    <w:qFormat/>
    <w:rsid w:val="0093030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paragraph" w:styleId="Style23" w:customStyle="1">
    <w:name w:val="Табличный текст"/>
    <w:basedOn w:val="Normal"/>
    <w:link w:val="Style13"/>
    <w:qFormat/>
    <w:rsid w:val="0093030b"/>
    <w:pPr>
      <w:suppressAutoHyphens w:val="false"/>
    </w:pPr>
    <w:rPr>
      <w:bCs/>
      <w:szCs w:val="28"/>
    </w:rPr>
  </w:style>
  <w:style w:type="paragraph" w:styleId="NormalWeb">
    <w:name w:val="Normal (Web)"/>
    <w:basedOn w:val="Normal"/>
    <w:uiPriority w:val="99"/>
    <w:unhideWhenUsed/>
    <w:qFormat/>
    <w:rsid w:val="002c5eaa"/>
    <w:pPr>
      <w:suppressAutoHyphens w:val="false"/>
      <w:spacing w:beforeAutospacing="1" w:afterAutospacing="1"/>
    </w:pPr>
    <w:rPr>
      <w:lang w:eastAsia="ru-RU"/>
    </w:rPr>
  </w:style>
  <w:style w:type="paragraph" w:styleId="NoSpacing">
    <w:name w:val="No Spacing"/>
    <w:link w:val="Style14"/>
    <w:qFormat/>
    <w:rsid w:val="00d85e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9c7fdc"/>
    <w:pPr>
      <w:spacing w:before="0" w:after="0"/>
      <w:ind w:left="720"/>
      <w:contextualSpacing/>
    </w:pPr>
    <w:rPr/>
  </w:style>
  <w:style w:type="paragraph" w:styleId="42" w:customStyle="1">
    <w:name w:val="Указатель4"/>
    <w:basedOn w:val="Normal"/>
    <w:qFormat/>
    <w:rsid w:val="0044062a"/>
    <w:pPr>
      <w:widowControl w:val="false"/>
      <w:suppressLineNumbers/>
      <w:textAlignment w:val="baseline"/>
    </w:pPr>
    <w:rPr>
      <w:rFonts w:ascii="Calibri" w:hAnsi="Calibri" w:eastAsia="Lucida Sans Unicode" w:cs="Arial"/>
      <w:color w:val="000000"/>
      <w:kern w:val="2"/>
      <w:lang w:val="en-US" w:bidi="en-US"/>
    </w:rPr>
  </w:style>
  <w:style w:type="paragraph" w:styleId="14" w:customStyle="1">
    <w:name w:val="Название1"/>
    <w:basedOn w:val="Normal"/>
    <w:qFormat/>
    <w:rsid w:val="0044062a"/>
    <w:pPr>
      <w:widowControl w:val="false"/>
      <w:suppressLineNumbers/>
      <w:spacing w:before="120" w:after="120"/>
      <w:textAlignment w:val="baseline"/>
    </w:pPr>
    <w:rPr>
      <w:rFonts w:ascii="Arial" w:hAnsi="Arial" w:eastAsia="Lucida Sans Unicode" w:cs="Mangal"/>
      <w:i/>
      <w:iCs/>
      <w:color w:val="000000"/>
      <w:kern w:val="2"/>
      <w:sz w:val="20"/>
      <w:lang w:val="en-US" w:bidi="en-US"/>
    </w:rPr>
  </w:style>
  <w:style w:type="paragraph" w:styleId="31" w:customStyle="1">
    <w:name w:val="Указатель3"/>
    <w:basedOn w:val="Normal"/>
    <w:qFormat/>
    <w:rsid w:val="0044062a"/>
    <w:pPr>
      <w:widowControl w:val="false"/>
      <w:suppressLineNumbers/>
      <w:textAlignment w:val="baseline"/>
    </w:pPr>
    <w:rPr>
      <w:rFonts w:ascii="Arial" w:hAnsi="Arial" w:eastAsia="Lucida Sans Unicode" w:cs="Mangal"/>
      <w:color w:val="000000"/>
      <w:kern w:val="2"/>
      <w:lang w:val="en-US" w:bidi="en-US"/>
    </w:rPr>
  </w:style>
  <w:style w:type="paragraph" w:styleId="Subtitle">
    <w:name w:val="Subtitle"/>
    <w:basedOn w:val="Style21"/>
    <w:next w:val="BodyText"/>
    <w:link w:val="Style16"/>
    <w:qFormat/>
    <w:rsid w:val="0044062a"/>
    <w:pPr>
      <w:jc w:val="center"/>
    </w:pPr>
    <w:rPr>
      <w:i/>
      <w:iCs/>
    </w:rPr>
  </w:style>
  <w:style w:type="paragraph" w:styleId="21" w:customStyle="1">
    <w:name w:val="Название объекта2"/>
    <w:basedOn w:val="Normal"/>
    <w:qFormat/>
    <w:rsid w:val="0044062a"/>
    <w:pPr>
      <w:widowControl w:val="false"/>
      <w:suppressLineNumbers/>
      <w:spacing w:before="120" w:after="120"/>
      <w:textAlignment w:val="baseline"/>
    </w:pPr>
    <w:rPr>
      <w:rFonts w:ascii="Calibri" w:hAnsi="Calibri" w:eastAsia="Lucida Sans Unicode" w:cs="Mangal"/>
      <w:i/>
      <w:iCs/>
      <w:color w:val="000000"/>
      <w:kern w:val="2"/>
      <w:lang w:val="en-US" w:bidi="en-US"/>
    </w:rPr>
  </w:style>
  <w:style w:type="paragraph" w:styleId="22" w:customStyle="1">
    <w:name w:val="Указатель2"/>
    <w:basedOn w:val="Normal"/>
    <w:qFormat/>
    <w:rsid w:val="0044062a"/>
    <w:pPr>
      <w:widowControl w:val="false"/>
      <w:suppressLineNumbers/>
      <w:textAlignment w:val="baseline"/>
    </w:pPr>
    <w:rPr>
      <w:rFonts w:ascii="Calibri" w:hAnsi="Calibri" w:eastAsia="Lucida Sans Unicode" w:cs="Mangal"/>
      <w:color w:val="000000"/>
      <w:kern w:val="2"/>
      <w:lang w:val="en-US" w:bidi="en-US"/>
    </w:rPr>
  </w:style>
  <w:style w:type="paragraph" w:styleId="15" w:customStyle="1">
    <w:name w:val="Название объекта1"/>
    <w:basedOn w:val="Normal"/>
    <w:qFormat/>
    <w:rsid w:val="0044062a"/>
    <w:pPr>
      <w:widowControl w:val="false"/>
      <w:suppressLineNumbers/>
      <w:spacing w:before="120" w:after="120"/>
      <w:textAlignment w:val="baseline"/>
    </w:pPr>
    <w:rPr>
      <w:rFonts w:ascii="Calibri" w:hAnsi="Calibri" w:eastAsia="Lucida Sans Unicode" w:cs="Mangal"/>
      <w:i/>
      <w:iCs/>
      <w:color w:val="000000"/>
      <w:kern w:val="2"/>
      <w:lang w:val="en-US" w:bidi="en-US"/>
    </w:rPr>
  </w:style>
  <w:style w:type="paragraph" w:styleId="16" w:customStyle="1">
    <w:name w:val="Указатель1"/>
    <w:basedOn w:val="Normal"/>
    <w:qFormat/>
    <w:rsid w:val="0044062a"/>
    <w:pPr>
      <w:widowControl w:val="false"/>
      <w:suppressLineNumbers/>
      <w:textAlignment w:val="baseline"/>
    </w:pPr>
    <w:rPr>
      <w:rFonts w:ascii="Calibri" w:hAnsi="Calibri" w:eastAsia="Lucida Sans Unicode" w:cs="Mangal"/>
      <w:color w:val="000000"/>
      <w:kern w:val="2"/>
      <w:lang w:val="en-US" w:bidi="en-US"/>
    </w:rPr>
  </w:style>
  <w:style w:type="paragraph" w:styleId="Standard" w:customStyle="1">
    <w:name w:val="Standard"/>
    <w:qFormat/>
    <w:rsid w:val="004406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user2" w:customStyle="1">
    <w:name w:val="Содержимое таблицы (user)"/>
    <w:basedOn w:val="Standard"/>
    <w:qFormat/>
    <w:rsid w:val="0044062a"/>
    <w:pPr>
      <w:suppressLineNumbers/>
    </w:pPr>
    <w:rPr/>
  </w:style>
  <w:style w:type="paragraph" w:styleId="Standard1" w:customStyle="1">
    <w:name w:val="Standard1"/>
    <w:qFormat/>
    <w:rsid w:val="004406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Lucida Sans Unicode" w:cs="Calibri"/>
      <w:color w:val="000000"/>
      <w:kern w:val="2"/>
      <w:sz w:val="24"/>
      <w:szCs w:val="24"/>
      <w:lang w:val="en-US" w:eastAsia="zh-CN" w:bidi="en-US"/>
    </w:rPr>
  </w:style>
  <w:style w:type="paragraph" w:styleId="Standard11" w:customStyle="1">
    <w:name w:val="Standard11"/>
    <w:qFormat/>
    <w:rsid w:val="004406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Lucida Sans Unicode" w:cs="Calibri"/>
      <w:color w:val="000000"/>
      <w:kern w:val="2"/>
      <w:sz w:val="24"/>
      <w:szCs w:val="24"/>
      <w:lang w:val="en-US" w:eastAsia="zh-CN" w:bidi="en-US"/>
    </w:rPr>
  </w:style>
  <w:style w:type="paragraph" w:styleId="Textbody" w:customStyle="1">
    <w:name w:val="Text body"/>
    <w:basedOn w:val="Standard11"/>
    <w:qFormat/>
    <w:rsid w:val="0044062a"/>
    <w:pPr>
      <w:spacing w:before="0" w:after="120"/>
    </w:pPr>
    <w:rPr/>
  </w:style>
  <w:style w:type="paragraph" w:styleId="Style24" w:customStyle="1">
    <w:name w:val="Содержимое таблицы"/>
    <w:basedOn w:val="Normal"/>
    <w:qFormat/>
    <w:rsid w:val="0044062a"/>
    <w:pPr>
      <w:widowControl w:val="false"/>
      <w:suppressLineNumbers/>
      <w:textAlignment w:val="baseline"/>
    </w:pPr>
    <w:rPr>
      <w:rFonts w:ascii="Calibri" w:hAnsi="Calibri" w:eastAsia="Lucida Sans Unicode" w:cs="Tahoma"/>
      <w:color w:val="000000"/>
      <w:kern w:val="2"/>
      <w:lang w:val="en-US" w:bidi="en-US"/>
    </w:rPr>
  </w:style>
  <w:style w:type="paragraph" w:styleId="Style25" w:customStyle="1">
    <w:name w:val="Заголовок таблицы"/>
    <w:basedOn w:val="Style24"/>
    <w:qFormat/>
    <w:rsid w:val="0044062a"/>
    <w:pPr>
      <w:jc w:val="center"/>
    </w:pPr>
    <w:rPr>
      <w:b/>
      <w:bCs/>
    </w:rPr>
  </w:style>
  <w:style w:type="paragraph" w:styleId="Textbody1" w:customStyle="1">
    <w:name w:val="Text body1"/>
    <w:basedOn w:val="Standard"/>
    <w:uiPriority w:val="99"/>
    <w:qFormat/>
    <w:rsid w:val="0044062a"/>
    <w:pPr>
      <w:spacing w:before="0" w:after="120"/>
    </w:pPr>
    <w:rPr/>
  </w:style>
  <w:style w:type="paragraph" w:styleId="user3">
    <w:name w:val="Колонтитулы (user)"/>
    <w:basedOn w:val="Normal"/>
    <w:qFormat/>
    <w:pPr/>
    <w:rPr/>
  </w:style>
  <w:style w:type="paragraph" w:styleId="Style26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44062a"/>
    <w:pPr>
      <w:widowControl w:val="false"/>
      <w:tabs>
        <w:tab w:val="clear" w:pos="708"/>
        <w:tab w:val="center" w:pos="4677" w:leader="none"/>
        <w:tab w:val="right" w:pos="9355" w:leader="none"/>
      </w:tabs>
      <w:textAlignment w:val="baseline"/>
    </w:pPr>
    <w:rPr>
      <w:rFonts w:ascii="Calibri" w:hAnsi="Calibri" w:eastAsia="Lucida Sans Unicode" w:cs="Tahoma"/>
      <w:color w:val="000000"/>
      <w:kern w:val="2"/>
      <w:lang w:val="en-US" w:bidi="en-US"/>
    </w:rPr>
  </w:style>
  <w:style w:type="paragraph" w:styleId="Footer">
    <w:name w:val="footer"/>
    <w:basedOn w:val="Normal"/>
    <w:link w:val="Style18"/>
    <w:uiPriority w:val="99"/>
    <w:unhideWhenUsed/>
    <w:rsid w:val="0044062a"/>
    <w:pPr>
      <w:widowControl w:val="false"/>
      <w:tabs>
        <w:tab w:val="clear" w:pos="708"/>
        <w:tab w:val="center" w:pos="4677" w:leader="none"/>
        <w:tab w:val="right" w:pos="9355" w:leader="none"/>
      </w:tabs>
      <w:textAlignment w:val="baseline"/>
    </w:pPr>
    <w:rPr>
      <w:rFonts w:ascii="Calibri" w:hAnsi="Calibri" w:eastAsia="Lucida Sans Unicode" w:cs="Tahoma"/>
      <w:color w:val="000000"/>
      <w:kern w:val="2"/>
      <w:lang w:val="en-US" w:bidi="en-US"/>
    </w:rPr>
  </w:style>
  <w:style w:type="paragraph" w:styleId="43" w:customStyle="1">
    <w:name w:val="4. Текст"/>
    <w:basedOn w:val="CommentText"/>
    <w:link w:val="41"/>
    <w:autoRedefine/>
    <w:uiPriority w:val="99"/>
    <w:qFormat/>
    <w:rsid w:val="00da5f3f"/>
    <w:pPr>
      <w:widowControl w:val="false"/>
      <w:suppressAutoHyphens w:val="false"/>
    </w:pPr>
    <w:rPr>
      <w:rFonts w:ascii="Calibri" w:hAnsi="Calibri" w:eastAsia="Calibri" w:cs="" w:asciiTheme="minorHAnsi" w:cstheme="minorBidi" w:eastAsiaTheme="minorHAnsi" w:hAnsiTheme="minorHAnsi"/>
      <w:bCs/>
      <w:color w:val="000000"/>
      <w:spacing w:val="2"/>
      <w:sz w:val="24"/>
      <w:szCs w:val="24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rsid w:val="00da5f3f"/>
    <w:pPr/>
    <w:rPr>
      <w:sz w:val="20"/>
      <w:szCs w:val="20"/>
    </w:rPr>
  </w:style>
  <w:style w:type="paragraph" w:styleId="Title">
    <w:name w:val="Title"/>
    <w:basedOn w:val="Normal"/>
    <w:link w:val="Style20"/>
    <w:qFormat/>
    <w:rsid w:val="00b47d81"/>
    <w:pPr>
      <w:suppressAutoHyphens w:val="false"/>
      <w:jc w:val="center"/>
    </w:pPr>
    <w:rPr>
      <w:rFonts w:ascii="Cambria" w:hAnsi="Cambria" w:eastAsia="Calibri" w:cs="Cambria" w:eastAsiaTheme="minorHAnsi"/>
      <w:b/>
      <w:bCs/>
      <w:kern w:val="2"/>
      <w:sz w:val="32"/>
      <w:szCs w:val="32"/>
      <w:lang w:eastAsia="en-US"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44.etp-ets.ru/app/okpd2/19.20.21.300-00000009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Application>LibreOffice/24.8.7.2$Linux_X86_64 LibreOffice_project/480$Build-2</Application>
  <AppVersion>15.0000</AppVersion>
  <DocSecurity>4</DocSecurity>
  <Pages>1</Pages>
  <Words>168</Words>
  <Characters>1162</Characters>
  <CharactersWithSpaces>1284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2025-12-05T06:47:00Z</dcterms:created>
  <dc:creator>Старший специалист контрактной службы</dc:creator>
  <dc:description/>
  <dc:language>ru-RU</dc:language>
  <cp:lastModifiedBy/>
  <cp:lastPrinted>2026-06-04T13:36:04Z</cp:lastPrinted>
  <dcterms:modified xsi:type="dcterms:W3CDTF">2026-06-24T14:48:40Z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