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397" w:rsidRPr="00E23397" w:rsidRDefault="00E23397" w:rsidP="00E23397">
      <w:pPr>
        <w:widowControl w:val="0"/>
        <w:suppressAutoHyphens/>
        <w:spacing w:after="0" w:line="276" w:lineRule="auto"/>
        <w:jc w:val="center"/>
        <w:rPr>
          <w:rFonts w:ascii="Times New Roman" w:eastAsia="Calibri" w:hAnsi="Times New Roman" w:cs="Mangal"/>
          <w:b/>
          <w:kern w:val="2"/>
          <w:sz w:val="28"/>
          <w:szCs w:val="28"/>
          <w:lang w:eastAsia="zh-CN" w:bidi="hi-IN"/>
        </w:rPr>
      </w:pPr>
      <w:r w:rsidRPr="00E23397">
        <w:rPr>
          <w:rFonts w:ascii="Times New Roman" w:eastAsia="Calibri" w:hAnsi="Times New Roman" w:cs="Mangal"/>
          <w:b/>
          <w:kern w:val="2"/>
          <w:sz w:val="28"/>
          <w:szCs w:val="28"/>
          <w:lang w:eastAsia="zh-CN" w:bidi="hi-IN"/>
        </w:rPr>
        <w:t>ТЕХНИЧЕСКОЕ ЗАДАНИЕ</w:t>
      </w:r>
    </w:p>
    <w:p w:rsidR="00E23397" w:rsidRPr="00E23397" w:rsidRDefault="00E23397" w:rsidP="00E2339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</w:pPr>
      <w:r w:rsidRPr="00E23397">
        <w:rPr>
          <w:rFonts w:ascii="Times New Roman" w:eastAsia="Calibri" w:hAnsi="Times New Roman" w:cs="Mangal"/>
          <w:b/>
          <w:kern w:val="2"/>
          <w:sz w:val="28"/>
          <w:szCs w:val="28"/>
          <w:lang w:eastAsia="zh-CN" w:bidi="hi-IN"/>
        </w:rPr>
        <w:t xml:space="preserve">(Описание объекта закупки </w:t>
      </w:r>
    </w:p>
    <w:p w:rsidR="00E23397" w:rsidRPr="00E23397" w:rsidRDefault="00E23397" w:rsidP="00E2339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</w:pPr>
      <w:r w:rsidRPr="00E23397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>на поставку воды питьевой негазированной)</w:t>
      </w:r>
    </w:p>
    <w:p w:rsidR="00E23397" w:rsidRPr="00E23397" w:rsidRDefault="00E23397" w:rsidP="00E2339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E23397" w:rsidRPr="00E23397" w:rsidRDefault="00E23397" w:rsidP="00E23397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23397">
        <w:rPr>
          <w:rFonts w:ascii="Times New Roman" w:eastAsia="Calibri" w:hAnsi="Times New Roman" w:cs="Times New Roman"/>
          <w:b/>
          <w:kern w:val="2"/>
          <w:sz w:val="28"/>
          <w:szCs w:val="28"/>
        </w:rPr>
        <w:t>1. Функциональные, технические и качественные характеристики объекта закупки.</w:t>
      </w:r>
    </w:p>
    <w:p w:rsidR="00E23397" w:rsidRPr="00E23397" w:rsidRDefault="00E23397" w:rsidP="00E23397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Arial"/>
          <w:i/>
          <w:iCs/>
          <w:sz w:val="28"/>
          <w:szCs w:val="28"/>
          <w:lang w:eastAsia="zh-CN" w:bidi="hi-IN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1861"/>
        <w:gridCol w:w="5234"/>
        <w:gridCol w:w="1272"/>
        <w:gridCol w:w="1341"/>
      </w:tblGrid>
      <w:tr w:rsidR="00E23397" w:rsidRPr="00E23397" w:rsidTr="00107751">
        <w:tc>
          <w:tcPr>
            <w:tcW w:w="714" w:type="dxa"/>
            <w:vAlign w:val="center"/>
          </w:tcPr>
          <w:p w:rsidR="00E23397" w:rsidRPr="00E23397" w:rsidRDefault="00E23397" w:rsidP="00E23397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  <w:r w:rsidRPr="00E2339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1843" w:type="dxa"/>
            <w:vAlign w:val="center"/>
          </w:tcPr>
          <w:p w:rsidR="00E23397" w:rsidRPr="00E23397" w:rsidRDefault="00E23397" w:rsidP="00E23397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  <w:r w:rsidRPr="00E2339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Наименование</w:t>
            </w:r>
          </w:p>
        </w:tc>
        <w:tc>
          <w:tcPr>
            <w:tcW w:w="5245" w:type="dxa"/>
            <w:vAlign w:val="center"/>
          </w:tcPr>
          <w:p w:rsidR="00E23397" w:rsidRPr="00E23397" w:rsidRDefault="00E23397" w:rsidP="00E23397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  <w:r w:rsidRPr="00E2339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Технические характеристики</w:t>
            </w:r>
          </w:p>
        </w:tc>
        <w:tc>
          <w:tcPr>
            <w:tcW w:w="1275" w:type="dxa"/>
            <w:vAlign w:val="center"/>
          </w:tcPr>
          <w:p w:rsidR="00E23397" w:rsidRPr="00E23397" w:rsidRDefault="00E23397" w:rsidP="00E23397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  <w:r w:rsidRPr="00E2339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Ед. изм.</w:t>
            </w:r>
          </w:p>
        </w:tc>
        <w:tc>
          <w:tcPr>
            <w:tcW w:w="1344" w:type="dxa"/>
            <w:vAlign w:val="center"/>
          </w:tcPr>
          <w:p w:rsidR="00E23397" w:rsidRPr="00E23397" w:rsidRDefault="00E23397" w:rsidP="00E23397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  <w:r w:rsidRPr="00E2339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Кол-во</w:t>
            </w:r>
          </w:p>
        </w:tc>
      </w:tr>
      <w:tr w:rsidR="00E23397" w:rsidRPr="00E23397" w:rsidTr="00107751">
        <w:trPr>
          <w:trHeight w:val="8955"/>
        </w:trPr>
        <w:tc>
          <w:tcPr>
            <w:tcW w:w="714" w:type="dxa"/>
            <w:vAlign w:val="center"/>
          </w:tcPr>
          <w:p w:rsidR="00E23397" w:rsidRPr="00E23397" w:rsidRDefault="00E23397" w:rsidP="00E2339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  <w:r w:rsidRPr="00E23397"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  <w:t>1.</w:t>
            </w:r>
          </w:p>
        </w:tc>
        <w:tc>
          <w:tcPr>
            <w:tcW w:w="1843" w:type="dxa"/>
            <w:vAlign w:val="center"/>
          </w:tcPr>
          <w:p w:rsidR="00E23397" w:rsidRPr="00E23397" w:rsidRDefault="00E23397" w:rsidP="00E23397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  <w:r w:rsidRPr="00E23397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Вода питьевая бутилированная</w:t>
            </w:r>
          </w:p>
        </w:tc>
        <w:tc>
          <w:tcPr>
            <w:tcW w:w="5245" w:type="dxa"/>
            <w:vAlign w:val="center"/>
          </w:tcPr>
          <w:p w:rsidR="00E23397" w:rsidRPr="00E23397" w:rsidRDefault="00E23397" w:rsidP="00E23397">
            <w:pPr>
              <w:widowControl w:val="0"/>
              <w:shd w:val="clear" w:color="auto" w:fill="FFFFFF"/>
              <w:suppressAutoHyphens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E2339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>Вода должна быть питьевая, природная, артезианская, бутилированная, первой категории, негазированная, прозрачного цвета, без осадка. Вода должна быть безопасна для здоровья и полностью соответствовать критериям благоприятности органолептических свойств, безопасности в эпидемическом и радиационном отношении, безвредности химического состава и стабильно сохраняющая свои высокие питьевые свойства в течение всего срока годности. Не должна содержать токсичные элементы. Вода должна быть пригодна для использования в сыром виде, для употребления в качестве напитка и приготовления пищи. По гигиеническим показателям и показателям безопасности продукции вода должна соответствовать требованиям Технического регламента Таможенного союза ТР ТС 021/2011 «О безопасности пищевой продукции» ТР ТС 022/2011 «Пищевая продукция в части её маркировки». </w:t>
            </w:r>
          </w:p>
          <w:p w:rsidR="00E23397" w:rsidRPr="00E23397" w:rsidRDefault="00E23397" w:rsidP="00E23397">
            <w:pPr>
              <w:widowControl w:val="0"/>
              <w:shd w:val="clear" w:color="auto" w:fill="FFFFFF"/>
              <w:suppressAutoHyphens/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E2339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Упаковка: бутыль из химически безвредного пластика поликарбоната, ёмкостью 19 литров. Бутыль должна подходить для кулера; пробка должна быть одноразовая, изготовлена из пищевого полиэтилена. </w:t>
            </w:r>
          </w:p>
          <w:p w:rsidR="00E23397" w:rsidRPr="00E23397" w:rsidRDefault="00E23397" w:rsidP="00E23397">
            <w:pPr>
              <w:widowControl w:val="0"/>
              <w:shd w:val="clear" w:color="auto" w:fill="FFFFFF"/>
              <w:suppressAutoHyphens/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E2339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Разлив воды должен осуществляться в заводских условиях. </w:t>
            </w:r>
          </w:p>
          <w:p w:rsidR="00E23397" w:rsidRPr="00E23397" w:rsidRDefault="00E23397" w:rsidP="00E233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  <w:r w:rsidRPr="00E2339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>Остаточный срок годности питьевой воды на момент поставки должен составлять не менее 10 месяцев.</w:t>
            </w:r>
          </w:p>
        </w:tc>
        <w:tc>
          <w:tcPr>
            <w:tcW w:w="1275" w:type="dxa"/>
            <w:vAlign w:val="center"/>
          </w:tcPr>
          <w:p w:rsidR="00E23397" w:rsidRPr="00E23397" w:rsidRDefault="00E23397" w:rsidP="00E23397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  <w:r w:rsidRPr="00E2339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  <w:t>Бут.</w:t>
            </w:r>
          </w:p>
        </w:tc>
        <w:tc>
          <w:tcPr>
            <w:tcW w:w="1344" w:type="dxa"/>
            <w:vAlign w:val="center"/>
          </w:tcPr>
          <w:p w:rsidR="00E23397" w:rsidRPr="00E23397" w:rsidRDefault="00E23397" w:rsidP="00E23397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  <w:r w:rsidRPr="00E23397"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  <w:t>40</w:t>
            </w:r>
          </w:p>
        </w:tc>
      </w:tr>
    </w:tbl>
    <w:p w:rsidR="00E23397" w:rsidRPr="00E23397" w:rsidRDefault="00E23397" w:rsidP="00E23397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Mangal"/>
          <w:kern w:val="2"/>
          <w:sz w:val="28"/>
          <w:szCs w:val="28"/>
          <w:lang w:eastAsia="ru-RU" w:bidi="hi-IN"/>
        </w:rPr>
      </w:pPr>
    </w:p>
    <w:p w:rsidR="00E23397" w:rsidRPr="00E23397" w:rsidRDefault="00E23397" w:rsidP="00E23397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23397">
        <w:rPr>
          <w:rFonts w:ascii="Times New Roman" w:eastAsia="Times New Roman" w:hAnsi="Times New Roman" w:cs="Times New Roman"/>
          <w:b/>
          <w:sz w:val="28"/>
          <w:szCs w:val="28"/>
        </w:rPr>
        <w:t>. Требования к качеству товара.</w:t>
      </w:r>
    </w:p>
    <w:p w:rsidR="00E23397" w:rsidRPr="00E23397" w:rsidRDefault="00E23397" w:rsidP="00E23397">
      <w:pPr>
        <w:widowControl w:val="0"/>
        <w:shd w:val="clear" w:color="auto" w:fill="FFFFFF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</w:pPr>
      <w:r w:rsidRPr="00E2339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При поставке товара Поставщик обязан обеспечить выполнение требований Федерального закона от 30.03.1999 № 52-ФЗ «О санитарно-эпидемиологическом благополучии населения», Федерального закона от 02.01.2000 № 29-ФЗ «О качестве и безопасности пищевых продуктов», СанПиН 2.3.2.1078-01 «Гигиенические требования безопасности и пищевой </w:t>
      </w:r>
      <w:r w:rsidRPr="00E2339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lastRenderedPageBreak/>
        <w:t>ценности пищевых продуктов»;</w:t>
      </w:r>
    </w:p>
    <w:p w:rsidR="00E23397" w:rsidRPr="00E23397" w:rsidRDefault="00E23397" w:rsidP="00E23397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3</w:t>
      </w:r>
      <w:r w:rsidRPr="00E23397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. Условия поставки.</w:t>
      </w:r>
    </w:p>
    <w:p w:rsidR="00E23397" w:rsidRPr="00E23397" w:rsidRDefault="00E23397" w:rsidP="00E23397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Mangal"/>
          <w:kern w:val="2"/>
          <w:sz w:val="28"/>
          <w:szCs w:val="28"/>
          <w:lang w:eastAsia="ru-RU" w:bidi="hi-IN"/>
        </w:rPr>
      </w:pPr>
      <w:r w:rsidRPr="00E2339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Поставка товара производится транспортом Поставщика. Передача товара производится по месту нахождения Заказчика: </w:t>
      </w:r>
      <w:r w:rsidRPr="00E23397">
        <w:rPr>
          <w:rFonts w:ascii="Times New Roman" w:eastAsia="Times New Roman" w:hAnsi="Times New Roman" w:cs="Mangal"/>
          <w:kern w:val="2"/>
          <w:sz w:val="28"/>
          <w:szCs w:val="28"/>
          <w:lang w:eastAsia="ru-RU" w:bidi="hi-IN"/>
        </w:rPr>
        <w:t xml:space="preserve">400005, Волгоградская </w:t>
      </w:r>
      <w:proofErr w:type="gramStart"/>
      <w:r w:rsidRPr="00E23397">
        <w:rPr>
          <w:rFonts w:ascii="Times New Roman" w:eastAsia="Times New Roman" w:hAnsi="Times New Roman" w:cs="Mangal"/>
          <w:kern w:val="2"/>
          <w:sz w:val="28"/>
          <w:szCs w:val="28"/>
          <w:lang w:eastAsia="ru-RU" w:bidi="hi-IN"/>
        </w:rPr>
        <w:t xml:space="preserve">область,   </w:t>
      </w:r>
      <w:proofErr w:type="gramEnd"/>
      <w:r w:rsidRPr="00E23397">
        <w:rPr>
          <w:rFonts w:ascii="Times New Roman" w:eastAsia="Times New Roman" w:hAnsi="Times New Roman" w:cs="Mangal"/>
          <w:kern w:val="2"/>
          <w:sz w:val="28"/>
          <w:szCs w:val="28"/>
          <w:lang w:eastAsia="ru-RU" w:bidi="hi-IN"/>
        </w:rPr>
        <w:t xml:space="preserve">        г. </w:t>
      </w:r>
      <w:r w:rsidRPr="00E23397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Волгоград, ул.7-Гвардейской д. 12, 5 этаж</w:t>
      </w:r>
      <w:r w:rsidRPr="00E23397">
        <w:rPr>
          <w:rFonts w:ascii="Times New Roman" w:eastAsia="Times New Roman" w:hAnsi="Times New Roman" w:cs="Mangal"/>
          <w:kern w:val="2"/>
          <w:sz w:val="28"/>
          <w:szCs w:val="28"/>
          <w:lang w:eastAsia="ru-RU" w:bidi="hi-IN"/>
        </w:rPr>
        <w:t>.</w:t>
      </w:r>
    </w:p>
    <w:p w:rsidR="00E23397" w:rsidRPr="00E23397" w:rsidRDefault="00E23397" w:rsidP="00E2339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397">
        <w:rPr>
          <w:rFonts w:ascii="Times New Roman" w:eastAsia="Times New Roman" w:hAnsi="Times New Roman" w:cs="Times New Roman"/>
          <w:sz w:val="28"/>
          <w:szCs w:val="28"/>
        </w:rPr>
        <w:t xml:space="preserve">Режим работы: с 08:30 до 17:00, кроме субботы и воскресенья (выходные дни). </w:t>
      </w:r>
    </w:p>
    <w:p w:rsidR="00E23397" w:rsidRPr="00E23397" w:rsidRDefault="00E23397" w:rsidP="00E2339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397">
        <w:rPr>
          <w:rFonts w:ascii="Times New Roman" w:eastAsia="Times New Roman" w:hAnsi="Times New Roman" w:cs="Times New Roman"/>
          <w:sz w:val="28"/>
          <w:szCs w:val="28"/>
        </w:rPr>
        <w:t>Принимается товар, доставленный не позднее 16:30.</w:t>
      </w:r>
    </w:p>
    <w:p w:rsidR="00E23397" w:rsidRPr="00E23397" w:rsidRDefault="00E23397" w:rsidP="00E2339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23397">
        <w:rPr>
          <w:rFonts w:ascii="Times New Roman" w:eastAsia="Times New Roman" w:hAnsi="Times New Roman" w:cs="Times New Roman"/>
          <w:sz w:val="28"/>
          <w:szCs w:val="28"/>
        </w:rPr>
        <w:t xml:space="preserve">Период поставки: с момента заключения договора по </w:t>
      </w:r>
      <w:r w:rsidRPr="00E23397">
        <w:rPr>
          <w:rFonts w:ascii="Times New Roman" w:eastAsia="Times New Roman" w:hAnsi="Times New Roman" w:cs="Times New Roman"/>
          <w:color w:val="000000"/>
          <w:sz w:val="28"/>
          <w:szCs w:val="28"/>
        </w:rPr>
        <w:t>30.12.2026 г.</w:t>
      </w:r>
    </w:p>
    <w:p w:rsidR="00E23397" w:rsidRPr="00E23397" w:rsidRDefault="00E23397" w:rsidP="00E2339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397">
        <w:rPr>
          <w:rFonts w:ascii="Times New Roman" w:eastAsia="Times New Roman" w:hAnsi="Times New Roman" w:cs="Times New Roman"/>
          <w:sz w:val="28"/>
          <w:szCs w:val="28"/>
        </w:rPr>
        <w:t>Поставка товара осуществляется отдельными партиями согласно заявкам Заказчика. Заявка считается поданной Заказчиком с момента направления её по телефону, указанному в настоящем контракте. Поставщик обязан обеспечить надлежащий контроль поступления заявок.</w:t>
      </w:r>
    </w:p>
    <w:p w:rsidR="00E23397" w:rsidRPr="00E23397" w:rsidRDefault="00E23397" w:rsidP="00E2339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397">
        <w:rPr>
          <w:rFonts w:ascii="Times New Roman" w:eastAsia="Times New Roman" w:hAnsi="Times New Roman" w:cs="Times New Roman"/>
          <w:sz w:val="28"/>
          <w:szCs w:val="28"/>
        </w:rPr>
        <w:t>Поставка каждой партии товара производится в полном объёме в течение одного рабочего дня с момента направления Заказчиком заявки.</w:t>
      </w:r>
    </w:p>
    <w:p w:rsidR="00E23397" w:rsidRPr="00E23397" w:rsidRDefault="00E23397" w:rsidP="00E23397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4</w:t>
      </w:r>
      <w:r w:rsidRPr="00E23397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. Условия оплаты</w:t>
      </w:r>
    </w:p>
    <w:p w:rsidR="00E23397" w:rsidRPr="00E23397" w:rsidRDefault="00E23397" w:rsidP="00E23397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E2339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Безналичный расчёт, оплата в течение 10 (десяти) рабочих дней с момента приёмки товара (подписания Заказчиком товарной накладной).</w:t>
      </w:r>
    </w:p>
    <w:p w:rsidR="00E23397" w:rsidRPr="00E23397" w:rsidRDefault="00E23397" w:rsidP="00E23397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5</w:t>
      </w:r>
      <w:r w:rsidRPr="00E23397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. Условия ценообразования</w:t>
      </w:r>
    </w:p>
    <w:p w:rsidR="00E23397" w:rsidRPr="00E23397" w:rsidRDefault="00E23397" w:rsidP="00E23397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E23397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Стоимость товара включает цену расходов на доставку, погрузочно-разгрузочные работы, страхование, уплату налогов и сборов, обязательных платежей, все иные расходы Поставщика, связанные с исполнением договора. </w:t>
      </w:r>
    </w:p>
    <w:p w:rsidR="00E23397" w:rsidRPr="00E23397" w:rsidRDefault="00E23397" w:rsidP="00E2339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3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Поставляемый товар должен быть пригодным для целей, для которых товары такого рода обычно используются, соответствовать функциональным характеристикам, установленным производителем для предлагаемого к поставке товара.</w:t>
      </w:r>
    </w:p>
    <w:p w:rsidR="00E23397" w:rsidRPr="00E23397" w:rsidRDefault="00E23397" w:rsidP="00E2339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E23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E23397">
        <w:rPr>
          <w:rFonts w:ascii="Times New Roman" w:eastAsia="Times New Roman" w:hAnsi="Times New Roman" w:cs="Times New Roman"/>
          <w:b/>
          <w:bCs/>
          <w:sz w:val="28"/>
          <w:szCs w:val="28"/>
        </w:rPr>
        <w:t>Тара</w:t>
      </w:r>
      <w:r w:rsidRPr="00E23397">
        <w:rPr>
          <w:rFonts w:ascii="Times New Roman" w:eastAsia="Times New Roman" w:hAnsi="Times New Roman" w:cs="Times New Roman"/>
          <w:b/>
          <w:sz w:val="28"/>
          <w:szCs w:val="28"/>
        </w:rPr>
        <w:t xml:space="preserve"> и упаковка:</w:t>
      </w:r>
    </w:p>
    <w:p w:rsidR="00E23397" w:rsidRPr="00E23397" w:rsidRDefault="00E23397" w:rsidP="00E2339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397">
        <w:rPr>
          <w:rFonts w:ascii="Times New Roman" w:eastAsia="Times New Roman" w:hAnsi="Times New Roman" w:cs="Times New Roman"/>
          <w:sz w:val="28"/>
          <w:szCs w:val="28"/>
        </w:rPr>
        <w:t>- Товар должен быть упакован Поставщиком таким образом, чтобы обеспечивать сохранность товара при его хранении, транспортировке, погрузочно-разгрузочных работах.</w:t>
      </w:r>
    </w:p>
    <w:p w:rsidR="00EC5969" w:rsidRDefault="00EC5969">
      <w:bookmarkStart w:id="0" w:name="_GoBack"/>
      <w:bookmarkEnd w:id="0"/>
    </w:p>
    <w:sectPr w:rsidR="00EC5969" w:rsidSect="00142EF1">
      <w:pgSz w:w="11906" w:h="16838" w:code="9"/>
      <w:pgMar w:top="567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397"/>
    <w:rsid w:val="00142EF1"/>
    <w:rsid w:val="00E23397"/>
    <w:rsid w:val="00EC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C2423-F2CA-4096-9FD2-31A0D9CC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Кострюкова Оксана Валентиновна</dc:creator>
  <cp:keywords/>
  <dc:description/>
  <cp:lastModifiedBy>Кострюкова Оксана Валентиновна</cp:lastModifiedBy>
  <cp:revision>1</cp:revision>
  <dcterms:created xsi:type="dcterms:W3CDTF">2026-03-23T10:36:00Z</dcterms:created>
  <dcterms:modified xsi:type="dcterms:W3CDTF">2026-03-23T10:37:00Z</dcterms:modified>
</cp:coreProperties>
</file>