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86" w:rsidRPr="00D52F86" w:rsidRDefault="00D52F86" w:rsidP="00D52F86">
      <w:pPr>
        <w:ind w:firstLine="709"/>
        <w:jc w:val="center"/>
        <w:rPr>
          <w:bCs/>
          <w:iCs/>
          <w:sz w:val="22"/>
          <w:szCs w:val="22"/>
        </w:rPr>
      </w:pPr>
      <w:r w:rsidRPr="00D52F86">
        <w:rPr>
          <w:bCs/>
          <w:iCs/>
          <w:sz w:val="22"/>
          <w:szCs w:val="22"/>
        </w:rPr>
        <w:t>Контракт №</w:t>
      </w:r>
    </w:p>
    <w:p w:rsidR="00D52F86" w:rsidRPr="00D52F86" w:rsidRDefault="00D52F86" w:rsidP="00D52F86">
      <w:pPr>
        <w:ind w:firstLine="709"/>
        <w:jc w:val="center"/>
        <w:rPr>
          <w:bCs/>
          <w:iCs/>
          <w:sz w:val="22"/>
          <w:szCs w:val="22"/>
        </w:rPr>
      </w:pPr>
      <w:r w:rsidRPr="00D52F86">
        <w:rPr>
          <w:bCs/>
          <w:iCs/>
          <w:sz w:val="22"/>
          <w:szCs w:val="22"/>
        </w:rPr>
        <w:t>на Оказание услуг по рассылке СМС-сообщений абонентам сети подвижной радиотелефонной связи</w:t>
      </w:r>
    </w:p>
    <w:p w:rsidR="00D52F86" w:rsidRPr="00D52F86" w:rsidRDefault="00D52F86" w:rsidP="00D52F86">
      <w:pPr>
        <w:ind w:firstLine="709"/>
        <w:jc w:val="center"/>
        <w:rPr>
          <w:bCs/>
          <w:iCs/>
          <w:sz w:val="22"/>
          <w:szCs w:val="22"/>
        </w:rPr>
      </w:pPr>
      <w:r w:rsidRPr="00D52F86">
        <w:rPr>
          <w:bCs/>
          <w:iCs/>
          <w:sz w:val="22"/>
          <w:szCs w:val="22"/>
        </w:rPr>
        <w:t>(Идентификационный код закупки № 261222513070022250100100040000000000)</w:t>
      </w:r>
    </w:p>
    <w:p w:rsidR="00D52F86" w:rsidRPr="00D52F86" w:rsidRDefault="00D52F86" w:rsidP="00D52F86">
      <w:pPr>
        <w:ind w:firstLine="709"/>
        <w:jc w:val="both"/>
        <w:rPr>
          <w:bCs/>
          <w:iCs/>
          <w:sz w:val="22"/>
          <w:szCs w:val="22"/>
        </w:rPr>
      </w:pPr>
    </w:p>
    <w:p w:rsidR="00D52F86" w:rsidRPr="00D52F86" w:rsidRDefault="00D52F86" w:rsidP="00D52F86">
      <w:pPr>
        <w:jc w:val="both"/>
        <w:rPr>
          <w:bCs/>
          <w:iCs/>
          <w:sz w:val="22"/>
          <w:szCs w:val="22"/>
        </w:rPr>
      </w:pPr>
      <w:r w:rsidRPr="00D52F86">
        <w:rPr>
          <w:bCs/>
          <w:iCs/>
          <w:sz w:val="22"/>
          <w:szCs w:val="22"/>
        </w:rPr>
        <w:t>г. Барнаул</w:t>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t>«</w:t>
      </w:r>
      <w:r w:rsidRPr="00D52F86">
        <w:rPr>
          <w:bCs/>
          <w:iCs/>
          <w:sz w:val="22"/>
          <w:szCs w:val="22"/>
        </w:rPr>
        <w:tab/>
        <w:t>» июль 2026г.</w:t>
      </w:r>
    </w:p>
    <w:p w:rsidR="00D52F86" w:rsidRPr="00D52F86" w:rsidRDefault="00D52F86" w:rsidP="00D52F86">
      <w:pPr>
        <w:ind w:firstLine="709"/>
        <w:jc w:val="both"/>
        <w:rPr>
          <w:bCs/>
          <w:iCs/>
          <w:sz w:val="22"/>
          <w:szCs w:val="22"/>
        </w:rPr>
      </w:pPr>
    </w:p>
    <w:p w:rsidR="00D52F86" w:rsidRPr="00D52F86" w:rsidRDefault="00D52F86" w:rsidP="00D52F86">
      <w:pPr>
        <w:ind w:firstLine="709"/>
        <w:jc w:val="both"/>
        <w:rPr>
          <w:bCs/>
          <w:iCs/>
          <w:sz w:val="22"/>
          <w:szCs w:val="22"/>
        </w:rPr>
      </w:pPr>
      <w:r w:rsidRPr="00D52F86">
        <w:rPr>
          <w:bCs/>
          <w:iCs/>
          <w:sz w:val="22"/>
          <w:szCs w:val="22"/>
        </w:rPr>
        <w:t xml:space="preserve">Федеральное государственное бюджетное учреждение «Федеральный центр травматологии, ортопедии и </w:t>
      </w:r>
      <w:proofErr w:type="spellStart"/>
      <w:r w:rsidRPr="00D52F86">
        <w:rPr>
          <w:bCs/>
          <w:iCs/>
          <w:sz w:val="22"/>
          <w:szCs w:val="22"/>
        </w:rPr>
        <w:t>эндопротезирования</w:t>
      </w:r>
      <w:proofErr w:type="spellEnd"/>
      <w:r w:rsidRPr="00D52F86">
        <w:rPr>
          <w:bCs/>
          <w:iCs/>
          <w:sz w:val="22"/>
          <w:szCs w:val="22"/>
        </w:rPr>
        <w:t>» Министерства здравоохранения Российской Федерации (г. Барнаул) (ФГБУ «ФЦТОЭ» Минздрава России (г. Барнаул)), именуемое в дальнейшем «</w:t>
      </w:r>
      <w:r w:rsidR="001D4D29" w:rsidRPr="001D4D29">
        <w:rPr>
          <w:bCs/>
          <w:iCs/>
          <w:sz w:val="22"/>
          <w:szCs w:val="22"/>
        </w:rPr>
        <w:t>Абонент</w:t>
      </w:r>
      <w:r w:rsidRPr="001D4D29">
        <w:rPr>
          <w:bCs/>
          <w:iCs/>
          <w:sz w:val="22"/>
          <w:szCs w:val="22"/>
        </w:rPr>
        <w:t>»</w:t>
      </w:r>
      <w:r w:rsidRPr="00D52F86">
        <w:rPr>
          <w:bCs/>
          <w:iCs/>
          <w:sz w:val="22"/>
          <w:szCs w:val="22"/>
        </w:rPr>
        <w:t xml:space="preserve">, в лице заместителя главного врача по экономическим вопросам </w:t>
      </w:r>
      <w:proofErr w:type="spellStart"/>
      <w:r w:rsidRPr="00D52F86">
        <w:rPr>
          <w:bCs/>
          <w:iCs/>
          <w:sz w:val="22"/>
          <w:szCs w:val="22"/>
        </w:rPr>
        <w:t>Рощипкина</w:t>
      </w:r>
      <w:proofErr w:type="spellEnd"/>
      <w:r w:rsidRPr="00D52F86">
        <w:rPr>
          <w:bCs/>
          <w:iCs/>
          <w:sz w:val="22"/>
          <w:szCs w:val="22"/>
        </w:rPr>
        <w:t xml:space="preserve"> Николая Николаевича, действующего на основании доверенности № 3 от 12.01.2026 г., с одной стороны, и</w:t>
      </w:r>
    </w:p>
    <w:p w:rsidR="00D52F86" w:rsidRPr="00D52F86" w:rsidRDefault="00D52F86" w:rsidP="00D52F86">
      <w:pPr>
        <w:ind w:firstLine="709"/>
        <w:jc w:val="both"/>
        <w:rPr>
          <w:bCs/>
          <w:iCs/>
          <w:sz w:val="22"/>
          <w:szCs w:val="22"/>
        </w:rPr>
      </w:pPr>
      <w:r w:rsidRPr="00D52F86">
        <w:rPr>
          <w:bCs/>
          <w:iCs/>
          <w:sz w:val="22"/>
          <w:szCs w:val="22"/>
        </w:rPr>
        <w:t>___________________________________, именуемое в дальнейшем «</w:t>
      </w:r>
      <w:r>
        <w:rPr>
          <w:bCs/>
          <w:iCs/>
          <w:sz w:val="22"/>
          <w:szCs w:val="22"/>
        </w:rPr>
        <w:t>Оператор</w:t>
      </w:r>
      <w:r w:rsidRPr="00D52F86">
        <w:rPr>
          <w:bCs/>
          <w:iCs/>
          <w:sz w:val="22"/>
          <w:szCs w:val="22"/>
        </w:rPr>
        <w:t>»,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контракт (далее — Договор) о нижеследующем:</w:t>
      </w:r>
    </w:p>
    <w:p w:rsidR="00D52F86" w:rsidRDefault="00D52F86" w:rsidP="00D52F86">
      <w:pPr>
        <w:ind w:firstLine="709"/>
        <w:jc w:val="both"/>
        <w:rPr>
          <w:bCs/>
          <w:iCs/>
        </w:rPr>
      </w:pPr>
    </w:p>
    <w:p w:rsidR="007E12F9" w:rsidRPr="001D4D29" w:rsidRDefault="007E12F9" w:rsidP="001D4D29">
      <w:pPr>
        <w:pStyle w:val="21"/>
        <w:widowControl w:val="0"/>
        <w:numPr>
          <w:ilvl w:val="0"/>
          <w:numId w:val="1"/>
        </w:numPr>
        <w:tabs>
          <w:tab w:val="left" w:pos="284"/>
        </w:tabs>
        <w:ind w:left="0" w:firstLine="709"/>
        <w:jc w:val="center"/>
        <w:rPr>
          <w:b/>
          <w:sz w:val="22"/>
          <w:szCs w:val="22"/>
        </w:rPr>
      </w:pPr>
      <w:r w:rsidRPr="001D4D29">
        <w:rPr>
          <w:b/>
          <w:sz w:val="22"/>
          <w:szCs w:val="22"/>
        </w:rPr>
        <w:t>ПРЕДМЕТ КОНТРАКТА</w:t>
      </w:r>
    </w:p>
    <w:p w:rsidR="007E12F9" w:rsidRPr="001D4D29" w:rsidRDefault="007E12F9" w:rsidP="00AD5493">
      <w:pPr>
        <w:pStyle w:val="21"/>
        <w:widowControl w:val="0"/>
        <w:numPr>
          <w:ilvl w:val="1"/>
          <w:numId w:val="2"/>
        </w:numPr>
        <w:ind w:firstLine="709"/>
        <w:rPr>
          <w:sz w:val="22"/>
          <w:szCs w:val="22"/>
        </w:rPr>
      </w:pPr>
      <w:r w:rsidRPr="001D4D29">
        <w:rPr>
          <w:sz w:val="22"/>
          <w:szCs w:val="22"/>
          <w:lang w:val="ru-RU"/>
        </w:rPr>
        <w:t xml:space="preserve"> Оператор обязуется оказать, а Абонент принять и оплатить </w:t>
      </w:r>
      <w:r w:rsidRPr="001D4D29">
        <w:rPr>
          <w:sz w:val="22"/>
          <w:szCs w:val="22"/>
        </w:rPr>
        <w:t>в порядке, срок</w:t>
      </w:r>
      <w:r w:rsidRPr="001D4D29">
        <w:rPr>
          <w:sz w:val="22"/>
          <w:szCs w:val="22"/>
          <w:lang w:val="ru-RU"/>
        </w:rPr>
        <w:t>и</w:t>
      </w:r>
      <w:r w:rsidRPr="001D4D29">
        <w:rPr>
          <w:sz w:val="22"/>
          <w:szCs w:val="22"/>
        </w:rPr>
        <w:t xml:space="preserve"> и на условиях, установленных настоящим Контрактом </w:t>
      </w:r>
      <w:r w:rsidRPr="001D4D29">
        <w:rPr>
          <w:b/>
          <w:sz w:val="22"/>
          <w:szCs w:val="22"/>
          <w:lang w:val="ru-RU"/>
        </w:rPr>
        <w:t xml:space="preserve">услуги </w:t>
      </w:r>
      <w:r w:rsidR="001D4D29" w:rsidRPr="001D4D29">
        <w:rPr>
          <w:b/>
          <w:sz w:val="22"/>
          <w:szCs w:val="22"/>
          <w:lang w:val="ru-RU"/>
        </w:rPr>
        <w:t xml:space="preserve">по рассылке СМС-сообщений абонентам сети подвижной радиотелефонной связи </w:t>
      </w:r>
      <w:r w:rsidRPr="001D4D29">
        <w:rPr>
          <w:sz w:val="22"/>
          <w:szCs w:val="22"/>
        </w:rPr>
        <w:t>(далее</w:t>
      </w:r>
      <w:r w:rsidRPr="001D4D29">
        <w:rPr>
          <w:sz w:val="22"/>
          <w:szCs w:val="22"/>
          <w:lang w:val="ru-RU"/>
        </w:rPr>
        <w:t xml:space="preserve"> -</w:t>
      </w:r>
      <w:r w:rsidRPr="001D4D29">
        <w:rPr>
          <w:sz w:val="22"/>
          <w:szCs w:val="22"/>
        </w:rPr>
        <w:t xml:space="preserve"> Услуги)</w:t>
      </w:r>
      <w:r w:rsidRPr="001D4D29">
        <w:rPr>
          <w:sz w:val="22"/>
          <w:szCs w:val="22"/>
          <w:lang w:val="ru-RU"/>
        </w:rPr>
        <w:t>.</w:t>
      </w:r>
    </w:p>
    <w:p w:rsidR="007E12F9" w:rsidRPr="00AD5493" w:rsidRDefault="007E12F9" w:rsidP="00AD5493">
      <w:pPr>
        <w:pStyle w:val="21"/>
        <w:widowControl w:val="0"/>
        <w:numPr>
          <w:ilvl w:val="1"/>
          <w:numId w:val="2"/>
        </w:numPr>
        <w:ind w:firstLine="709"/>
        <w:rPr>
          <w:sz w:val="22"/>
          <w:szCs w:val="22"/>
          <w:lang w:val="ru-RU"/>
        </w:rPr>
      </w:pPr>
      <w:r w:rsidRPr="001D4D29">
        <w:rPr>
          <w:sz w:val="22"/>
          <w:szCs w:val="22"/>
        </w:rPr>
        <w:t xml:space="preserve"> Услуги, указанные в п.1.1. Контракта</w:t>
      </w:r>
      <w:r w:rsidRPr="001D4D29">
        <w:rPr>
          <w:sz w:val="22"/>
          <w:szCs w:val="22"/>
          <w:lang w:val="ru-RU"/>
        </w:rPr>
        <w:t>, оказываются в соответствии с Правилами</w:t>
      </w:r>
      <w:r w:rsidRPr="001D4D29">
        <w:rPr>
          <w:sz w:val="22"/>
          <w:szCs w:val="22"/>
        </w:rPr>
        <w:t xml:space="preserve"> </w:t>
      </w:r>
      <w:r w:rsidRPr="001D4D29">
        <w:rPr>
          <w:sz w:val="22"/>
          <w:szCs w:val="22"/>
          <w:lang w:val="ru-RU"/>
        </w:rPr>
        <w:t>оказания услуг подвижной связи Оператора, являющимися неотъемлемой частью настоящего Контракта(Приложение № 1 к настоящему Контракту, далее – Правила).</w:t>
      </w:r>
      <w:r w:rsidRPr="001D4D29">
        <w:rPr>
          <w:sz w:val="22"/>
          <w:szCs w:val="22"/>
        </w:rPr>
        <w:t xml:space="preserve"> </w:t>
      </w:r>
    </w:p>
    <w:p w:rsidR="00AD5493" w:rsidRPr="001D4D29" w:rsidRDefault="00AD5493" w:rsidP="00AD5493">
      <w:pPr>
        <w:pStyle w:val="21"/>
        <w:widowControl w:val="0"/>
        <w:numPr>
          <w:ilvl w:val="1"/>
          <w:numId w:val="2"/>
        </w:numPr>
        <w:ind w:firstLine="709"/>
        <w:rPr>
          <w:sz w:val="22"/>
          <w:szCs w:val="22"/>
          <w:lang w:val="ru-RU"/>
        </w:rPr>
      </w:pPr>
      <w:r>
        <w:rPr>
          <w:sz w:val="22"/>
          <w:szCs w:val="22"/>
          <w:lang w:val="ru-RU"/>
        </w:rPr>
        <w:t>Срок оказания услуги: в течение 61 ка</w:t>
      </w:r>
      <w:bookmarkStart w:id="0" w:name="_GoBack"/>
      <w:bookmarkEnd w:id="0"/>
      <w:r>
        <w:rPr>
          <w:sz w:val="22"/>
          <w:szCs w:val="22"/>
          <w:lang w:val="ru-RU"/>
        </w:rPr>
        <w:t>лендарных дней с момента заключения Контракта.</w:t>
      </w:r>
    </w:p>
    <w:p w:rsidR="007E12F9" w:rsidRPr="001D4D29" w:rsidRDefault="007E12F9" w:rsidP="001D4D29">
      <w:pPr>
        <w:pStyle w:val="21"/>
        <w:widowControl w:val="0"/>
        <w:ind w:firstLine="709"/>
        <w:rPr>
          <w:sz w:val="22"/>
          <w:szCs w:val="22"/>
          <w:lang w:val="ru-RU"/>
        </w:rPr>
      </w:pPr>
    </w:p>
    <w:p w:rsidR="007E12F9" w:rsidRPr="001D4D29" w:rsidRDefault="007E12F9" w:rsidP="00CD1C7A">
      <w:pPr>
        <w:numPr>
          <w:ilvl w:val="0"/>
          <w:numId w:val="3"/>
        </w:numPr>
        <w:tabs>
          <w:tab w:val="left" w:pos="284"/>
        </w:tabs>
        <w:ind w:left="0" w:firstLine="709"/>
        <w:jc w:val="center"/>
        <w:rPr>
          <w:sz w:val="22"/>
          <w:szCs w:val="22"/>
        </w:rPr>
      </w:pPr>
      <w:r w:rsidRPr="001D4D29">
        <w:rPr>
          <w:b/>
          <w:sz w:val="22"/>
          <w:szCs w:val="22"/>
        </w:rPr>
        <w:t>УСЛОВИЯ ОКАЗАНИЯ УСЛУГ СВЯЗИ</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 Услуги оказываются Абоненту при наличии у него Абонентского устройства, работающего в Сети связи Оператора, соответствующего обязательным техническим требованиям, установленным действующим законодательством Российской Федерации, и SIM-карты Сети связи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Абонент вправе в любое время в одностороннем порядке расторгнуть Контракт при условии оплаты оказанных Услуг.</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Оператор имеет право приостановить оказание Услуг Абоненту в случае нарушения Абонентом требований, связанных с оказанием Услуг и установленных Федеральным законом "О связи" и другими нормативными и подзаконными актами, а также настоящими Правилами, включая обязанности по оплате оказанных Услуг, до устранения нарушения. При этом сохраняется доступ к сети подвижной связи и возможность вызова Абонентом экстренных (оперативных) служб.</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Контракт может быть расторгнут в любое время по соглашению Сторон.</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В случае изменения данных, предоставленных Абонентом Оператору Абонент обязан в течение </w:t>
      </w:r>
      <w:r w:rsidR="00AD5493">
        <w:rPr>
          <w:sz w:val="22"/>
          <w:szCs w:val="22"/>
        </w:rPr>
        <w:t>20</w:t>
      </w:r>
      <w:r w:rsidRPr="001D4D29">
        <w:rPr>
          <w:sz w:val="22"/>
          <w:szCs w:val="22"/>
        </w:rPr>
        <w:t xml:space="preserve"> (</w:t>
      </w:r>
      <w:r w:rsidR="00AD5493">
        <w:rPr>
          <w:sz w:val="22"/>
          <w:szCs w:val="22"/>
        </w:rPr>
        <w:t>двадцати</w:t>
      </w:r>
      <w:r w:rsidRPr="001D4D29">
        <w:rPr>
          <w:sz w:val="22"/>
          <w:szCs w:val="22"/>
        </w:rPr>
        <w:t>) дней с даты вступления в силу таких изменений письменно уведомить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Перечень Услуг, предоставляемых Абоненту, определяется Тарифным планом. Перечень Услуг также определяется в соответствии с лицензиями, возможностями Сети связи Оператора. Перечень Услуг при использовании Роуминга зависит также от возможностей сети </w:t>
      </w:r>
      <w:proofErr w:type="spellStart"/>
      <w:r w:rsidRPr="001D4D29">
        <w:rPr>
          <w:sz w:val="22"/>
          <w:szCs w:val="22"/>
        </w:rPr>
        <w:t>Роумингового</w:t>
      </w:r>
      <w:proofErr w:type="spellEnd"/>
      <w:r w:rsidRPr="001D4D29">
        <w:rPr>
          <w:sz w:val="22"/>
          <w:szCs w:val="22"/>
        </w:rPr>
        <w:t xml:space="preserve"> партнера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Отдельные Услуги могут быть оказаны Абоненту при условии соответствия Абонентского устройства специальным техническим требованиям, необходимым для оказания (пользования) такими Услугами.</w:t>
      </w:r>
    </w:p>
    <w:p w:rsidR="007E12F9" w:rsidRPr="001D4D29" w:rsidRDefault="007E12F9" w:rsidP="001D4D29">
      <w:pPr>
        <w:pStyle w:val="a5"/>
        <w:numPr>
          <w:ilvl w:val="1"/>
          <w:numId w:val="2"/>
        </w:numPr>
        <w:ind w:firstLine="709"/>
        <w:rPr>
          <w:sz w:val="22"/>
          <w:szCs w:val="22"/>
        </w:rPr>
      </w:pPr>
      <w:r w:rsidRPr="001D4D29">
        <w:rPr>
          <w:sz w:val="22"/>
          <w:szCs w:val="22"/>
        </w:rPr>
        <w:t>Оператор обязан предоставлять Абоненту по его запросу информацию о перечне Услуг, оказываемых Абоненту Оператором.</w:t>
      </w:r>
    </w:p>
    <w:p w:rsidR="007E12F9" w:rsidRPr="001D4D29" w:rsidRDefault="007E12F9" w:rsidP="001D4D29">
      <w:pPr>
        <w:pStyle w:val="a5"/>
        <w:numPr>
          <w:ilvl w:val="1"/>
          <w:numId w:val="2"/>
        </w:numPr>
        <w:ind w:firstLine="709"/>
        <w:rPr>
          <w:sz w:val="22"/>
          <w:szCs w:val="22"/>
        </w:rPr>
      </w:pPr>
      <w:r w:rsidRPr="001D4D29">
        <w:rPr>
          <w:sz w:val="22"/>
          <w:szCs w:val="22"/>
        </w:rPr>
        <w:t>Оператор предоставляет Услуги в Зоне обслуживания Сети связи Оператора круглосуточно, ежедневно, в соответствии с условиями лицензий на оказание Услуг связи.</w:t>
      </w:r>
    </w:p>
    <w:p w:rsidR="007E12F9" w:rsidRPr="001D4D29" w:rsidRDefault="007E12F9" w:rsidP="001D4D29">
      <w:pPr>
        <w:pStyle w:val="a5"/>
        <w:numPr>
          <w:ilvl w:val="1"/>
          <w:numId w:val="2"/>
        </w:numPr>
        <w:ind w:firstLine="709"/>
        <w:rPr>
          <w:sz w:val="22"/>
          <w:szCs w:val="22"/>
        </w:rPr>
      </w:pPr>
      <w:r w:rsidRPr="001D4D29">
        <w:rPr>
          <w:sz w:val="22"/>
          <w:szCs w:val="22"/>
        </w:rPr>
        <w:t>Тарифы на Услуги, Порог отключения,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 Тарифы и Тарифные планы размещаются на сайте Оператора rt.ru.</w:t>
      </w:r>
    </w:p>
    <w:p w:rsidR="007E12F9" w:rsidRPr="001D4D29" w:rsidRDefault="007E12F9" w:rsidP="001D4D29">
      <w:pPr>
        <w:pStyle w:val="a5"/>
        <w:numPr>
          <w:ilvl w:val="1"/>
          <w:numId w:val="2"/>
        </w:numPr>
        <w:ind w:firstLine="709"/>
        <w:rPr>
          <w:sz w:val="22"/>
          <w:szCs w:val="22"/>
        </w:rPr>
      </w:pPr>
      <w:r w:rsidRPr="001D4D29">
        <w:rPr>
          <w:sz w:val="22"/>
          <w:szCs w:val="22"/>
        </w:rPr>
        <w:t xml:space="preserve">Оператор вправе изменять в одностороннем порядке тарифы (Тарифный план), принципы тарификации, виды тарификации, Единицу тарификации и порядок оплаты неполной Единицы тарификации при условии предварительного извещения Абонента о таких изменениях путем размещения информации об изменениях на своем сайте  не менее чем за 10 (десять) календарных дней до вступления в силу таких </w:t>
      </w:r>
      <w:r w:rsidRPr="001D4D29">
        <w:rPr>
          <w:sz w:val="22"/>
          <w:szCs w:val="22"/>
        </w:rPr>
        <w:lastRenderedPageBreak/>
        <w:t>изменений, а также путем доведения указанных изменений до всеобщего сведения в местах продаж и обслуживания Абонентов Оператора и (или) включения информации в текст счета, выставляемого Абоненту за оказанные Услуги Оператора.</w:t>
      </w:r>
    </w:p>
    <w:p w:rsidR="007E12F9" w:rsidRPr="001D4D29" w:rsidRDefault="007E12F9" w:rsidP="001D4D29">
      <w:pPr>
        <w:pStyle w:val="a5"/>
        <w:numPr>
          <w:ilvl w:val="1"/>
          <w:numId w:val="2"/>
        </w:numPr>
        <w:ind w:firstLine="709"/>
        <w:rPr>
          <w:sz w:val="22"/>
          <w:szCs w:val="22"/>
        </w:rPr>
      </w:pPr>
      <w:r w:rsidRPr="001D4D29">
        <w:rPr>
          <w:sz w:val="22"/>
          <w:szCs w:val="22"/>
        </w:rPr>
        <w:t>Неполная Единица тарификации учитывается Оператором как полная Единица тарификации.</w:t>
      </w:r>
    </w:p>
    <w:p w:rsidR="007E12F9" w:rsidRPr="001D4D29" w:rsidRDefault="007E12F9" w:rsidP="001D4D29">
      <w:pPr>
        <w:pStyle w:val="a5"/>
        <w:numPr>
          <w:ilvl w:val="1"/>
          <w:numId w:val="2"/>
        </w:numPr>
        <w:ind w:firstLine="709"/>
        <w:rPr>
          <w:sz w:val="22"/>
          <w:szCs w:val="22"/>
        </w:rPr>
      </w:pPr>
      <w:r w:rsidRPr="001D4D29">
        <w:rPr>
          <w:sz w:val="22"/>
          <w:szCs w:val="22"/>
        </w:rPr>
        <w:t>Единица тарификации соединения при предоставлении услуг подвижной связи и услуг связи по передаче данных для целей передачи голосовой информации устанавливается Оператором и указывается в Тарифном плане, но не может быть более 1 (одной) минуты.</w:t>
      </w:r>
    </w:p>
    <w:p w:rsidR="007E12F9" w:rsidRPr="001D4D29" w:rsidRDefault="007E12F9" w:rsidP="001D4D29">
      <w:pPr>
        <w:tabs>
          <w:tab w:val="left" w:pos="709"/>
        </w:tabs>
        <w:ind w:firstLine="709"/>
        <w:jc w:val="both"/>
        <w:rPr>
          <w:b/>
          <w:sz w:val="22"/>
          <w:szCs w:val="22"/>
        </w:rPr>
      </w:pPr>
      <w:r w:rsidRPr="001D4D29">
        <w:rPr>
          <w:sz w:val="22"/>
          <w:szCs w:val="22"/>
        </w:rPr>
        <w:tab/>
      </w:r>
    </w:p>
    <w:p w:rsidR="007E12F9" w:rsidRPr="00CD1C7A" w:rsidRDefault="007E12F9" w:rsidP="00CD1C7A">
      <w:pPr>
        <w:numPr>
          <w:ilvl w:val="0"/>
          <w:numId w:val="2"/>
        </w:numPr>
        <w:tabs>
          <w:tab w:val="left" w:pos="284"/>
          <w:tab w:val="left" w:pos="720"/>
        </w:tabs>
        <w:ind w:left="0" w:firstLine="709"/>
        <w:jc w:val="center"/>
        <w:rPr>
          <w:b/>
          <w:sz w:val="22"/>
          <w:szCs w:val="22"/>
        </w:rPr>
      </w:pPr>
      <w:r w:rsidRPr="00CD1C7A">
        <w:rPr>
          <w:b/>
          <w:sz w:val="22"/>
          <w:szCs w:val="22"/>
        </w:rPr>
        <w:t>ПРАВА И ОБЯЗАННОСТИ СТОРОН</w:t>
      </w:r>
    </w:p>
    <w:p w:rsidR="007E12F9" w:rsidRPr="001D4D29" w:rsidRDefault="007E12F9" w:rsidP="001D4D29">
      <w:pPr>
        <w:ind w:firstLine="709"/>
        <w:jc w:val="both"/>
        <w:rPr>
          <w:b/>
          <w:sz w:val="22"/>
          <w:szCs w:val="22"/>
        </w:rPr>
      </w:pPr>
      <w:r w:rsidRPr="001D4D29">
        <w:rPr>
          <w:b/>
          <w:sz w:val="22"/>
          <w:szCs w:val="22"/>
        </w:rPr>
        <w:t>3.1. Оператор обязуется:</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3.1.1. </w:t>
      </w:r>
      <w:r w:rsidRPr="001D4D29">
        <w:rPr>
          <w:color w:val="000000"/>
          <w:sz w:val="22"/>
          <w:szCs w:val="22"/>
          <w:lang w:val="x-none" w:eastAsia="x-none"/>
        </w:rPr>
        <w:t>оказывать Абоненту те Услуги связи, на оказание которых Оператору выданы лицензии и присутствует техническая возможность их оказания, а также предоставлять Абоненту Услуги связи в соответствии с лицензионными условиями, предусмотренными в выданных Оператору лицензиях;</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3.1.2.</w:t>
      </w:r>
      <w:r w:rsidRPr="001D4D29">
        <w:rPr>
          <w:color w:val="000000"/>
          <w:sz w:val="22"/>
          <w:szCs w:val="22"/>
          <w:lang w:val="x-none" w:eastAsia="x-none"/>
        </w:rPr>
        <w:t xml:space="preserve"> предоставлять Абоненту необходимую и достоверную информацию о Правилах, действующих тарифах Оператора, описаниях всех Услуг и иные сведения, связанные с Услугами, которые Абонент или иное лицо вправе получить. Технические показатели и нормы, характеризующие качество </w:t>
      </w:r>
      <w:proofErr w:type="spellStart"/>
      <w:r w:rsidRPr="001D4D29">
        <w:rPr>
          <w:color w:val="000000"/>
          <w:sz w:val="22"/>
          <w:szCs w:val="22"/>
          <w:lang w:val="x-none" w:eastAsia="x-none"/>
        </w:rPr>
        <w:t>телематических</w:t>
      </w:r>
      <w:proofErr w:type="spellEnd"/>
      <w:r w:rsidRPr="001D4D29">
        <w:rPr>
          <w:color w:val="000000"/>
          <w:sz w:val="22"/>
          <w:szCs w:val="22"/>
          <w:lang w:val="x-none" w:eastAsia="x-none"/>
        </w:rPr>
        <w:t xml:space="preserve">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Оператора, указываются на сайте Оператора www.rt.ru и являются неотъемлемой частью </w:t>
      </w:r>
      <w:r w:rsidRPr="001D4D29">
        <w:rPr>
          <w:color w:val="000000"/>
          <w:sz w:val="22"/>
          <w:szCs w:val="22"/>
          <w:lang w:eastAsia="x-none"/>
        </w:rPr>
        <w:t>Контракта</w:t>
      </w:r>
      <w:r w:rsidRPr="001D4D29">
        <w:rPr>
          <w:color w:val="000000"/>
          <w:sz w:val="22"/>
          <w:szCs w:val="22"/>
          <w:lang w:val="x-none" w:eastAsia="x-none"/>
        </w:rPr>
        <w:t>;</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3.1.3.</w:t>
      </w:r>
      <w:r w:rsidRPr="001D4D29">
        <w:rPr>
          <w:color w:val="000000"/>
          <w:sz w:val="22"/>
          <w:szCs w:val="22"/>
          <w:lang w:val="x-none" w:eastAsia="x-none"/>
        </w:rPr>
        <w:t xml:space="preserve"> обеспечить возможность пользования Услугами 24 часа в сутки, если иное не установлено законодательством Российской Федерации, а также за исключением случаев проведения необходимых ремонтных и профилактических работ на сети связи Оператора;</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3.1.4.</w:t>
      </w:r>
      <w:r w:rsidRPr="001D4D29">
        <w:rPr>
          <w:color w:val="000000"/>
          <w:sz w:val="22"/>
          <w:szCs w:val="22"/>
          <w:lang w:val="x-none" w:eastAsia="x-none"/>
        </w:rPr>
        <w:t xml:space="preserve"> оказывать бесплатно и круглосуточно следующие информационно-справочные услуги: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w:t>
      </w:r>
      <w:r w:rsidRPr="001D4D29">
        <w:rPr>
          <w:color w:val="000000"/>
          <w:sz w:val="22"/>
          <w:szCs w:val="22"/>
          <w:lang w:val="x-none" w:eastAsia="x-none"/>
        </w:rPr>
        <w:t>выдавать информацию о тарифах на Услуги, о Зоне обслуживания сети связи;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w:t>
      </w:r>
      <w:r w:rsidRPr="001D4D29">
        <w:rPr>
          <w:color w:val="000000"/>
          <w:sz w:val="22"/>
          <w:szCs w:val="22"/>
          <w:lang w:val="x-none" w:eastAsia="x-none"/>
        </w:rPr>
        <w:t>выдавать информацию Абоненту о состоянии его Лицевого счета и о задолженности по оплате Услуг;</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3.1.5. </w:t>
      </w:r>
      <w:r w:rsidRPr="001D4D29">
        <w:rPr>
          <w:color w:val="000000"/>
          <w:sz w:val="22"/>
          <w:szCs w:val="22"/>
          <w:lang w:val="x-none" w:eastAsia="x-none"/>
        </w:rPr>
        <w:t>осуществлять прием информации от Абонента о технических неисправностях, препятствующих пользованию Услугами;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3.1.6. </w:t>
      </w:r>
      <w:r w:rsidRPr="001D4D29">
        <w:rPr>
          <w:color w:val="000000"/>
          <w:sz w:val="22"/>
          <w:szCs w:val="22"/>
          <w:lang w:val="x-none" w:eastAsia="x-none"/>
        </w:rPr>
        <w:t>предоставлять Абоненту возможность вызова экстренных оперативных служб в соответствии с п. 8.12. и п. 8.12.1. Правил;</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3.1.7.</w:t>
      </w:r>
      <w:r w:rsidRPr="001D4D29">
        <w:rPr>
          <w:color w:val="000000"/>
          <w:sz w:val="22"/>
          <w:szCs w:val="22"/>
          <w:lang w:val="x-none" w:eastAsia="x-none"/>
        </w:rPr>
        <w:t xml:space="preserve"> в случае приостановления оказания Услуг возобновлять оказание Услуг Абоненту в течение 1 (одного) календарного дня со дня оплаты Абонентом задолженности перед Оператором или представления Абонентом документов, подтверждающих ликвидацию задолженности по оплате Услуг и внесения необходимых платежей в соответствии с Тарифным планом Абонента;</w:t>
      </w:r>
    </w:p>
    <w:p w:rsidR="007E12F9" w:rsidRPr="001D4D29" w:rsidRDefault="007E12F9" w:rsidP="001D4D29">
      <w:pPr>
        <w:ind w:firstLine="709"/>
        <w:jc w:val="both"/>
        <w:rPr>
          <w:b/>
          <w:sz w:val="22"/>
          <w:szCs w:val="22"/>
        </w:rPr>
      </w:pPr>
      <w:r w:rsidRPr="001D4D29">
        <w:rPr>
          <w:color w:val="000000"/>
          <w:sz w:val="22"/>
          <w:szCs w:val="22"/>
          <w:lang w:eastAsia="x-none"/>
        </w:rPr>
        <w:t>3.1.8.</w:t>
      </w:r>
      <w:r w:rsidRPr="001D4D29">
        <w:rPr>
          <w:color w:val="000000"/>
          <w:sz w:val="22"/>
          <w:szCs w:val="22"/>
          <w:lang w:val="x-none" w:eastAsia="x-none"/>
        </w:rPr>
        <w:t xml:space="preserve"> по требованию Абонента предоставлять ему дополнительную информацию, связанную с оказанием Услуг</w:t>
      </w:r>
    </w:p>
    <w:p w:rsidR="007E12F9" w:rsidRPr="001D4D29" w:rsidRDefault="007E12F9" w:rsidP="001D4D29">
      <w:pPr>
        <w:ind w:firstLine="709"/>
        <w:jc w:val="both"/>
        <w:rPr>
          <w:b/>
          <w:sz w:val="22"/>
          <w:szCs w:val="22"/>
        </w:rPr>
      </w:pPr>
      <w:r w:rsidRPr="001D4D29">
        <w:rPr>
          <w:b/>
          <w:sz w:val="22"/>
          <w:szCs w:val="22"/>
        </w:rPr>
        <w:t>3.2. Оператор имеет право:</w:t>
      </w:r>
    </w:p>
    <w:p w:rsidR="007E12F9" w:rsidRPr="001D4D29" w:rsidRDefault="007E12F9" w:rsidP="001D4D29">
      <w:pPr>
        <w:ind w:firstLine="709"/>
        <w:jc w:val="both"/>
        <w:rPr>
          <w:sz w:val="22"/>
          <w:szCs w:val="22"/>
        </w:rPr>
      </w:pPr>
      <w:r w:rsidRPr="001D4D29">
        <w:rPr>
          <w:sz w:val="22"/>
          <w:szCs w:val="22"/>
        </w:rPr>
        <w:t>3.2.1. модернизировать Сеть связи Оператора и производить в ней технические и/или влияющие на использование Услуг изменения, прибегая к ограничению или прекращению оказания Услуг, а также изменять Абонентский номер, уникальный код идентификации и взаимосвязанный с ним дополнительный номер, предоставленный Абоненту, предварительно уведомив Абонента в сроки и в порядке, предусмотренные действующим законодательством Российской Федерации;</w:t>
      </w:r>
    </w:p>
    <w:p w:rsidR="007E12F9" w:rsidRPr="001D4D29" w:rsidRDefault="007E12F9" w:rsidP="001D4D29">
      <w:pPr>
        <w:ind w:firstLine="709"/>
        <w:jc w:val="both"/>
        <w:rPr>
          <w:sz w:val="22"/>
          <w:szCs w:val="22"/>
        </w:rPr>
      </w:pPr>
      <w:r w:rsidRPr="001D4D29">
        <w:rPr>
          <w:sz w:val="22"/>
          <w:szCs w:val="22"/>
        </w:rPr>
        <w:t>3.2.2. в интересах Абонента,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Оператором;</w:t>
      </w:r>
    </w:p>
    <w:p w:rsidR="007E12F9" w:rsidRPr="001D4D29" w:rsidRDefault="007E12F9" w:rsidP="001D4D29">
      <w:pPr>
        <w:ind w:firstLine="709"/>
        <w:jc w:val="both"/>
        <w:rPr>
          <w:sz w:val="22"/>
          <w:szCs w:val="22"/>
        </w:rPr>
      </w:pPr>
      <w:r w:rsidRPr="001D4D29">
        <w:rPr>
          <w:sz w:val="22"/>
          <w:szCs w:val="22"/>
        </w:rPr>
        <w:t>3.2.3. предоставлять дополнительную информацию посредством уведомления Абонента в текстовом и/или голосовом, и/или электронном виде;</w:t>
      </w:r>
    </w:p>
    <w:p w:rsidR="007E12F9" w:rsidRPr="001D4D29" w:rsidRDefault="007E12F9" w:rsidP="001D4D29">
      <w:pPr>
        <w:ind w:firstLine="709"/>
        <w:jc w:val="both"/>
        <w:rPr>
          <w:sz w:val="22"/>
          <w:szCs w:val="22"/>
        </w:rPr>
      </w:pPr>
      <w:r w:rsidRPr="001D4D29">
        <w:rPr>
          <w:sz w:val="22"/>
          <w:szCs w:val="22"/>
        </w:rPr>
        <w:t>3.2.4. приостанавливать оказание Услуг в случае нарушения Абонентом условий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rsidR="007E12F9" w:rsidRPr="001D4D29" w:rsidRDefault="007E12F9" w:rsidP="001D4D29">
      <w:pPr>
        <w:ind w:firstLine="709"/>
        <w:jc w:val="both"/>
        <w:rPr>
          <w:sz w:val="22"/>
          <w:szCs w:val="22"/>
        </w:rPr>
      </w:pPr>
      <w:r w:rsidRPr="001D4D29">
        <w:rPr>
          <w:sz w:val="22"/>
          <w:szCs w:val="22"/>
        </w:rPr>
        <w:t>В случае наступления событий, указанных в настоящем пункте, Оператор связи направляет Абоненту уведомление о намерении приостановить оказание Услуг в письменной форме и короткое текстовое сообщение об этом с указанием даты приостановления оказания Услуг;</w:t>
      </w:r>
    </w:p>
    <w:p w:rsidR="007E12F9" w:rsidRPr="001D4D29" w:rsidRDefault="007E12F9" w:rsidP="001D4D29">
      <w:pPr>
        <w:ind w:firstLine="709"/>
        <w:jc w:val="both"/>
        <w:rPr>
          <w:sz w:val="22"/>
          <w:szCs w:val="22"/>
        </w:rPr>
      </w:pPr>
      <w:r w:rsidRPr="001D4D29">
        <w:rPr>
          <w:sz w:val="22"/>
          <w:szCs w:val="22"/>
        </w:rPr>
        <w:t>3.2.5. заменять SIM-карту в любой момент по какой бы то ни было причине на условиях, о которых Абонент будет поставлен в известность, без дополнительных расходов Абонента и ущерба для предоставления Услуг;</w:t>
      </w:r>
    </w:p>
    <w:p w:rsidR="007E12F9" w:rsidRPr="001D4D29" w:rsidRDefault="007E12F9" w:rsidP="001D4D29">
      <w:pPr>
        <w:ind w:firstLine="709"/>
        <w:jc w:val="both"/>
        <w:rPr>
          <w:sz w:val="22"/>
          <w:szCs w:val="22"/>
        </w:rPr>
      </w:pPr>
      <w:r w:rsidRPr="001D4D29">
        <w:rPr>
          <w:sz w:val="22"/>
          <w:szCs w:val="22"/>
        </w:rPr>
        <w:t>3.2.6. вести запись телефонограмм при общении Абонента с Контактным центром Оператора с целью изменения набора Услуг или предъявления претензий, а также получения справочной информации;</w:t>
      </w:r>
    </w:p>
    <w:p w:rsidR="007E12F9" w:rsidRPr="001D4D29" w:rsidRDefault="007E12F9" w:rsidP="001D4D29">
      <w:pPr>
        <w:ind w:firstLine="709"/>
        <w:jc w:val="both"/>
        <w:rPr>
          <w:sz w:val="22"/>
          <w:szCs w:val="22"/>
        </w:rPr>
      </w:pPr>
      <w:r w:rsidRPr="001D4D29">
        <w:rPr>
          <w:sz w:val="22"/>
          <w:szCs w:val="22"/>
        </w:rPr>
        <w:lastRenderedPageBreak/>
        <w:t>3.2.7. приостановить предоставление Услуг Абоненту в случае, если Абонент причиняет вред Оператору, другим Абонентам и/или третьим лицам с использованием Услуг, осуществляет неоднократные попытки активации несуществующих Карт оплаты,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7E12F9" w:rsidRPr="001D4D29" w:rsidRDefault="007E12F9" w:rsidP="001D4D29">
      <w:pPr>
        <w:ind w:firstLine="709"/>
        <w:jc w:val="both"/>
        <w:rPr>
          <w:sz w:val="22"/>
          <w:szCs w:val="22"/>
        </w:rPr>
      </w:pPr>
      <w:r w:rsidRPr="001D4D29">
        <w:rPr>
          <w:sz w:val="22"/>
          <w:szCs w:val="22"/>
        </w:rPr>
        <w:t>3.2.8. заменить выделенный Абоненту Абонентский номер только в случае, если продолжение оказания Услуг связи с использованием указанного номера невозможно. При этом Оператор письменно уведомляет Абонента и сообщает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Абонентов производится через средства массовой информации и (или) с использованием средств связи Оператора (автоинформатора). По письменному обращению Абонента Оператор обязан заменить выделенный Абоненту Абонентский номер. Замена Абонентского номера по инициативе Оператора производится бесплатно, а по инициативе Абонента – за плату, размер которой устанавливается Оператором;</w:t>
      </w:r>
    </w:p>
    <w:p w:rsidR="007E12F9" w:rsidRPr="001D4D29" w:rsidRDefault="007E12F9" w:rsidP="001D4D29">
      <w:pPr>
        <w:ind w:firstLine="709"/>
        <w:jc w:val="both"/>
        <w:rPr>
          <w:sz w:val="22"/>
          <w:szCs w:val="22"/>
        </w:rPr>
      </w:pPr>
      <w:r w:rsidRPr="001D4D29">
        <w:rPr>
          <w:sz w:val="22"/>
          <w:szCs w:val="22"/>
        </w:rPr>
        <w:t>3.2.9. вводить ту или иную фильтрацию или блокировку адресного пространства и ограничивать доступ Абонента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Оператор ограничивает доступ к ресурсам сети Интернет в случаях, порядке и на условиях, предусмотренных действующим законодательством РФ.</w:t>
      </w:r>
    </w:p>
    <w:p w:rsidR="007E12F9" w:rsidRPr="001D4D29" w:rsidRDefault="007E12F9" w:rsidP="001D4D29">
      <w:pPr>
        <w:ind w:firstLine="709"/>
        <w:jc w:val="both"/>
        <w:rPr>
          <w:sz w:val="22"/>
          <w:szCs w:val="22"/>
        </w:rPr>
      </w:pPr>
      <w:r w:rsidRPr="001D4D29">
        <w:rPr>
          <w:sz w:val="22"/>
          <w:szCs w:val="22"/>
        </w:rPr>
        <w:t>3.2.10. Оператор не гарантирует:</w:t>
      </w:r>
    </w:p>
    <w:p w:rsidR="007E12F9" w:rsidRPr="001D4D29" w:rsidRDefault="007E12F9" w:rsidP="001D4D29">
      <w:pPr>
        <w:ind w:firstLine="709"/>
        <w:jc w:val="both"/>
        <w:rPr>
          <w:sz w:val="22"/>
          <w:szCs w:val="22"/>
        </w:rPr>
      </w:pPr>
      <w:r w:rsidRPr="001D4D29">
        <w:rPr>
          <w:sz w:val="22"/>
          <w:szCs w:val="22"/>
        </w:rPr>
        <w:t>а) возможность информационного обмена с теми узлами или серверами, которые временно или постоянно недоступны через сеть Интернет;</w:t>
      </w:r>
    </w:p>
    <w:p w:rsidR="007E12F9" w:rsidRPr="001D4D29" w:rsidRDefault="007E12F9" w:rsidP="001D4D29">
      <w:pPr>
        <w:ind w:firstLine="709"/>
        <w:jc w:val="both"/>
        <w:rPr>
          <w:sz w:val="22"/>
          <w:szCs w:val="22"/>
        </w:rPr>
      </w:pPr>
      <w:r w:rsidRPr="001D4D29">
        <w:rPr>
          <w:sz w:val="22"/>
          <w:szCs w:val="22"/>
        </w:rPr>
        <w:t>б) абсолютную бесперебойность доступа к Услугам;</w:t>
      </w:r>
    </w:p>
    <w:p w:rsidR="007E12F9" w:rsidRPr="001D4D29" w:rsidRDefault="007E12F9" w:rsidP="001D4D29">
      <w:pPr>
        <w:ind w:firstLine="709"/>
        <w:jc w:val="both"/>
        <w:rPr>
          <w:b/>
          <w:sz w:val="22"/>
          <w:szCs w:val="22"/>
        </w:rPr>
      </w:pPr>
      <w:r w:rsidRPr="001D4D29">
        <w:rPr>
          <w:sz w:val="22"/>
          <w:szCs w:val="22"/>
        </w:rPr>
        <w:t>в) установление соединения с сетью Интернет на максимально возможной скорости.</w:t>
      </w:r>
    </w:p>
    <w:p w:rsidR="007E12F9" w:rsidRPr="001D4D29" w:rsidRDefault="007E12F9" w:rsidP="001D4D29">
      <w:pPr>
        <w:ind w:firstLine="709"/>
        <w:jc w:val="both"/>
        <w:rPr>
          <w:b/>
          <w:sz w:val="22"/>
          <w:szCs w:val="22"/>
        </w:rPr>
      </w:pPr>
      <w:r w:rsidRPr="001D4D29">
        <w:rPr>
          <w:b/>
          <w:sz w:val="22"/>
          <w:szCs w:val="22"/>
        </w:rPr>
        <w:t>3.3. Абонент обязуется: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 выполнять условия Контракта;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3.3.2. использовать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3.3.3. в полном объеме и сроки, которые определены Контрактом, вносить плату за оказанные Абоненту Оператором Услуги;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3.3.4. в течение </w:t>
      </w:r>
      <w:r w:rsidR="00AD5493">
        <w:rPr>
          <w:sz w:val="22"/>
          <w:szCs w:val="22"/>
        </w:rPr>
        <w:t>20</w:t>
      </w:r>
      <w:r w:rsidRPr="001D4D29">
        <w:rPr>
          <w:sz w:val="22"/>
          <w:szCs w:val="22"/>
        </w:rPr>
        <w:t xml:space="preserve"> (</w:t>
      </w:r>
      <w:r w:rsidR="00AD5493">
        <w:rPr>
          <w:sz w:val="22"/>
          <w:szCs w:val="22"/>
        </w:rPr>
        <w:t>двадцати</w:t>
      </w:r>
      <w:r w:rsidRPr="001D4D29">
        <w:rPr>
          <w:sz w:val="22"/>
          <w:szCs w:val="22"/>
        </w:rPr>
        <w:t>) календарных дней сообщать Оператору об изменениях наименования (фирменного наименования) юридического лица, места нахождения.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3.3.5. соблюдать правила пользования Абонентскими устройствами, содержать Абонентские устройства в исправном состоянии;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3.3.6.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3.3.7. при прекращении Договора отключить услуги третьих лиц, которые оказываются с использованием Абонентского номера; </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3.3.8.  незамедлительно устно и в течение 3 (трёх) календарных дней письменно информировать Оператора с момента, когда Абоненту стало известно о наступлении соответствующего события: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 потере, пропаже или краже SIM-карты/карт, предоставленной Абоненту; в случае утраты SIM-карты Абонент продолжает нести обязательства и ответственность, предусмотренную настоящими Правилами, до момента получения Оператором сообщения об утрате;</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 начале процедуры банкротства в отношении Абонента, о принятом решении о добровольной ликвидации Абонента – юридического лица;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об иных обстоятельствах, которые могут воспрепятствовать или сделать невозможным исполнение Договора;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3.3.9. воздерживаться от использования Услуг в местах, где существует ограничение на использование радиопередающих устройств или нормы на допускаемые уровни радиоизлучения;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3.3.10. Абонент обязуется нести полную ответственностью и принимает на себя риски, связанные с использованием материалов, информации, услуг и продуктов в сети Интернет, доступ к которой предоставлен Оператором;</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3.3.11. не использовать Услуги, оказываемые Оператором, для противоправных действий;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3.3.12. не использовать Услуги, оказываемые Оператором,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lastRenderedPageBreak/>
        <w:t xml:space="preserve">3.3.13. при пользовании </w:t>
      </w:r>
      <w:proofErr w:type="spellStart"/>
      <w:r w:rsidRPr="001D4D29">
        <w:rPr>
          <w:sz w:val="22"/>
          <w:szCs w:val="22"/>
        </w:rPr>
        <w:t>телематическими</w:t>
      </w:r>
      <w:proofErr w:type="spellEnd"/>
      <w:r w:rsidRPr="001D4D29">
        <w:rPr>
          <w:sz w:val="22"/>
          <w:szCs w:val="22"/>
        </w:rPr>
        <w:t xml:space="preserve"> услугами связи: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3.3.14. предпринимать меры по защите Абонентского устройства от воздействия вредоносного программного обеспечения;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3.3.15. препятствовать распространению спама и вредоносного программного обеспечения со своего Абонентского устройства, в том числе:</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w:t>
      </w:r>
      <w:proofErr w:type="gramStart"/>
      <w:r w:rsidRPr="001D4D29">
        <w:rPr>
          <w:sz w:val="22"/>
          <w:szCs w:val="22"/>
        </w:rPr>
        <w:t>подразумевается</w:t>
      </w:r>
      <w:proofErr w:type="gramEnd"/>
      <w:r w:rsidRPr="001D4D29">
        <w:rPr>
          <w:sz w:val="22"/>
          <w:szCs w:val="22"/>
        </w:rPr>
        <w:t xml:space="preserve"> как рассылка множеству получателей, так и множественная рассылка одному получателю;</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д)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 в </w:t>
      </w:r>
      <w:proofErr w:type="spellStart"/>
      <w:r w:rsidRPr="001D4D29">
        <w:rPr>
          <w:sz w:val="22"/>
          <w:szCs w:val="22"/>
        </w:rPr>
        <w:t>т.ч</w:t>
      </w:r>
      <w:proofErr w:type="spellEnd"/>
      <w:r w:rsidRPr="001D4D29">
        <w:rPr>
          <w:sz w:val="22"/>
          <w:szCs w:val="22"/>
        </w:rPr>
        <w:t>. не осуществлять действия с целью изменения настроек оборудования или программного обеспечения Оператора;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и) не использовать идентификационные данные (имена, адреса, телефоны и т.п.) третьих лиц, кроме случаев, когда эти лица уполномочили Абонента на такое использование. В то же время Абонент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к) не фальсифицировать свой IP-адрес, а также адреса, используемые в других сетевых протоколах, при передаче данных в сеть Интернет;</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л) не использовать несуществующие обратные адреса при отправке электронной корреспонденции;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н) не создавать угрозу безопасности и обороноспособности Российской Федерации, здоровью и безопасности людей;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о) не использовать Услуги связи Оператора для пропуска исходящего трафика от иных операторов связи и сетей связи;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3.3.16.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3.3.17. Абонент обязан предоставить Оператору в течение 10 (десяти) рабочих дней с момента заключения Контракта список лиц, использующих Абонентские устройства, заверенный уполномоченным представителем Абонента – юридического лица, в котором указаны их фамилии, имена, отчества, места жительства, и реквизиты паспорта.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В случае изменения пользователей Абонентских устройств Абонент обязан в возможно короткие сроки информировать об этом Оператора путем предоставления нового списка лиц.</w:t>
      </w:r>
    </w:p>
    <w:p w:rsidR="007E12F9" w:rsidRPr="001D4D29" w:rsidRDefault="007E12F9" w:rsidP="001D4D29">
      <w:pPr>
        <w:ind w:firstLine="709"/>
        <w:jc w:val="both"/>
        <w:rPr>
          <w:b/>
          <w:sz w:val="22"/>
          <w:szCs w:val="22"/>
        </w:rPr>
      </w:pPr>
      <w:r w:rsidRPr="001D4D29">
        <w:rPr>
          <w:b/>
          <w:sz w:val="22"/>
          <w:szCs w:val="22"/>
        </w:rPr>
        <w:t>3.4. Абонент имеет право:</w:t>
      </w:r>
    </w:p>
    <w:p w:rsidR="007E12F9" w:rsidRPr="001D4D29" w:rsidRDefault="007E12F9" w:rsidP="001D4D29">
      <w:pPr>
        <w:ind w:firstLine="709"/>
        <w:jc w:val="both"/>
        <w:rPr>
          <w:sz w:val="22"/>
          <w:szCs w:val="22"/>
        </w:rPr>
      </w:pPr>
      <w:r w:rsidRPr="001D4D29">
        <w:rPr>
          <w:sz w:val="22"/>
          <w:szCs w:val="22"/>
        </w:rPr>
        <w:lastRenderedPageBreak/>
        <w:t>3.4.1 получать необходимую и достоверную информацию об Операторе, режиме его работы, оказываемых Услугах;</w:t>
      </w:r>
    </w:p>
    <w:p w:rsidR="007E12F9" w:rsidRPr="001D4D29" w:rsidRDefault="007E12F9" w:rsidP="001D4D29">
      <w:pPr>
        <w:ind w:firstLine="709"/>
        <w:jc w:val="both"/>
        <w:rPr>
          <w:sz w:val="22"/>
          <w:szCs w:val="22"/>
        </w:rPr>
      </w:pPr>
      <w:r w:rsidRPr="001D4D29">
        <w:rPr>
          <w:sz w:val="22"/>
          <w:szCs w:val="22"/>
        </w:rPr>
        <w:t xml:space="preserve">3.4.2. требовать перерасчет Абонентской платы вплоть до полного возврата сумм, уплаченных за Услуги, в связи с </w:t>
      </w:r>
      <w:proofErr w:type="spellStart"/>
      <w:r w:rsidRPr="001D4D29">
        <w:rPr>
          <w:sz w:val="22"/>
          <w:szCs w:val="22"/>
        </w:rPr>
        <w:t>непредоставлением</w:t>
      </w:r>
      <w:proofErr w:type="spellEnd"/>
      <w:r w:rsidRPr="001D4D29">
        <w:rPr>
          <w:sz w:val="22"/>
          <w:szCs w:val="22"/>
        </w:rPr>
        <w:t xml:space="preserve"> Услуг не по вине Абонента или предоставлением их ненадлежащего качества;</w:t>
      </w:r>
    </w:p>
    <w:p w:rsidR="007E12F9" w:rsidRPr="001D4D29" w:rsidRDefault="007E12F9" w:rsidP="001D4D29">
      <w:pPr>
        <w:ind w:firstLine="709"/>
        <w:jc w:val="both"/>
        <w:rPr>
          <w:sz w:val="22"/>
          <w:szCs w:val="22"/>
        </w:rPr>
      </w:pPr>
      <w:r w:rsidRPr="001D4D29">
        <w:rPr>
          <w:sz w:val="22"/>
          <w:szCs w:val="22"/>
        </w:rPr>
        <w:t>3.4.3. отказаться от оплаты Услуг, предоставленных ему без согласования и не предусмотренных Контрактом;</w:t>
      </w:r>
    </w:p>
    <w:p w:rsidR="007E12F9" w:rsidRPr="001D4D29" w:rsidRDefault="007E12F9" w:rsidP="001D4D29">
      <w:pPr>
        <w:ind w:firstLine="709"/>
        <w:jc w:val="both"/>
        <w:rPr>
          <w:sz w:val="22"/>
          <w:szCs w:val="22"/>
        </w:rPr>
      </w:pPr>
      <w:r w:rsidRPr="001D4D29">
        <w:rPr>
          <w:sz w:val="22"/>
          <w:szCs w:val="22"/>
        </w:rPr>
        <w:t>3.4.4. получать на условиях, установленных Оператором, и за отдельную плату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7E12F9" w:rsidRPr="001D4D29" w:rsidRDefault="007E12F9" w:rsidP="001D4D29">
      <w:pPr>
        <w:ind w:firstLine="709"/>
        <w:jc w:val="both"/>
        <w:rPr>
          <w:sz w:val="22"/>
          <w:szCs w:val="22"/>
        </w:rPr>
      </w:pPr>
      <w:r w:rsidRPr="001D4D29">
        <w:rPr>
          <w:sz w:val="22"/>
          <w:szCs w:val="22"/>
        </w:rPr>
        <w:t>3.4.5. Абонент имеет право на круглосуточную поддержку Оператором уровня качества предоставляемых Услуг связи и обращения к Оператору по всем вопросам, касающимся условий и качества оказанных Услуг связи, в соответствии с</w:t>
      </w:r>
      <w:r w:rsidRPr="001D4D29">
        <w:rPr>
          <w:sz w:val="22"/>
          <w:szCs w:val="22"/>
          <w:lang w:val="en-US"/>
        </w:rPr>
        <w:t> </w:t>
      </w:r>
      <w:r w:rsidRPr="001D4D29">
        <w:rPr>
          <w:sz w:val="22"/>
          <w:szCs w:val="22"/>
        </w:rPr>
        <w:t>требованиями законодательства Российской Федерации в области связи и настоящего Контракта.</w:t>
      </w:r>
    </w:p>
    <w:p w:rsidR="007E12F9" w:rsidRPr="001D4D29" w:rsidRDefault="007E12F9" w:rsidP="001D4D29">
      <w:pPr>
        <w:pStyle w:val="21"/>
        <w:widowControl w:val="0"/>
        <w:ind w:firstLine="709"/>
        <w:rPr>
          <w:sz w:val="22"/>
          <w:szCs w:val="22"/>
          <w:lang w:val="ru-RU"/>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lang w:val="ru-RU"/>
        </w:rPr>
        <w:t>ЦЕНА</w:t>
      </w:r>
      <w:r w:rsidRPr="001D4D29">
        <w:rPr>
          <w:b/>
          <w:sz w:val="22"/>
          <w:szCs w:val="22"/>
        </w:rPr>
        <w:t xml:space="preserve"> УСЛУГ И ПОРЯДОК РАСЧЕТОВ</w:t>
      </w:r>
    </w:p>
    <w:p w:rsidR="007E12F9" w:rsidRPr="001D4D29" w:rsidRDefault="00AD5493" w:rsidP="001D4D29">
      <w:pPr>
        <w:autoSpaceDE w:val="0"/>
        <w:autoSpaceDN w:val="0"/>
        <w:adjustRightInd w:val="0"/>
        <w:ind w:firstLine="709"/>
        <w:jc w:val="both"/>
        <w:rPr>
          <w:sz w:val="22"/>
          <w:szCs w:val="22"/>
        </w:rPr>
      </w:pPr>
      <w:r>
        <w:rPr>
          <w:sz w:val="22"/>
          <w:szCs w:val="22"/>
        </w:rPr>
        <w:t>4.1.</w:t>
      </w:r>
      <w:r w:rsidR="007E12F9" w:rsidRPr="001D4D29">
        <w:rPr>
          <w:sz w:val="22"/>
          <w:szCs w:val="22"/>
        </w:rPr>
        <w:t xml:space="preserve"> Максимальная цена Услуг связи по настоящему Контракту составляет </w:t>
      </w:r>
      <w:r w:rsidR="00CD1C7A">
        <w:rPr>
          <w:sz w:val="22"/>
          <w:szCs w:val="22"/>
        </w:rPr>
        <w:t>6</w:t>
      </w:r>
      <w:r w:rsidR="007E12F9" w:rsidRPr="001D4D29">
        <w:rPr>
          <w:sz w:val="22"/>
          <w:szCs w:val="22"/>
        </w:rPr>
        <w:t>00 000,00 (</w:t>
      </w:r>
      <w:r w:rsidR="00CD1C7A">
        <w:rPr>
          <w:sz w:val="22"/>
          <w:szCs w:val="22"/>
        </w:rPr>
        <w:t>Шестьсот</w:t>
      </w:r>
      <w:r w:rsidR="007E12F9" w:rsidRPr="001D4D29">
        <w:rPr>
          <w:sz w:val="22"/>
          <w:szCs w:val="22"/>
        </w:rPr>
        <w:t xml:space="preserve"> тысяч) руб. 00 коп</w:t>
      </w:r>
      <w:r w:rsidR="007E12F9" w:rsidRPr="001D4D29">
        <w:rPr>
          <w:b/>
          <w:bCs/>
          <w:sz w:val="22"/>
          <w:szCs w:val="22"/>
        </w:rPr>
        <w:t>.</w:t>
      </w:r>
      <w:r w:rsidR="007E12F9" w:rsidRPr="001D4D29">
        <w:rPr>
          <w:i/>
          <w:sz w:val="22"/>
          <w:szCs w:val="22"/>
        </w:rPr>
        <w:t xml:space="preserve"> </w:t>
      </w:r>
      <w:r w:rsidR="007E12F9" w:rsidRPr="001D4D29">
        <w:rPr>
          <w:sz w:val="22"/>
          <w:szCs w:val="22"/>
        </w:rPr>
        <w:t xml:space="preserve">Цена настоящего Контракта является твердой и определяется на весь срок исполнения настоящего Контракта.  С учетом НДС 22 %. Цена </w:t>
      </w:r>
      <w:proofErr w:type="gramStart"/>
      <w:r w:rsidR="007E12F9" w:rsidRPr="001D4D29">
        <w:rPr>
          <w:sz w:val="22"/>
          <w:szCs w:val="22"/>
        </w:rPr>
        <w:t>Контракта  является</w:t>
      </w:r>
      <w:proofErr w:type="gramEnd"/>
      <w:r w:rsidR="007E12F9" w:rsidRPr="001D4D29">
        <w:rPr>
          <w:sz w:val="22"/>
          <w:szCs w:val="22"/>
        </w:rPr>
        <w:t xml:space="preserve"> твердой и определяется на весь период его исполнения.</w:t>
      </w:r>
    </w:p>
    <w:p w:rsidR="007E12F9" w:rsidRPr="001D4D29" w:rsidRDefault="007E12F9" w:rsidP="001D4D29">
      <w:pPr>
        <w:pStyle w:val="21"/>
        <w:widowControl w:val="0"/>
        <w:tabs>
          <w:tab w:val="left" w:pos="284"/>
        </w:tabs>
        <w:ind w:firstLine="709"/>
        <w:rPr>
          <w:bCs/>
          <w:sz w:val="22"/>
          <w:szCs w:val="22"/>
          <w:lang w:val="ru-RU"/>
        </w:rPr>
      </w:pPr>
      <w:r w:rsidRPr="001D4D29">
        <w:rPr>
          <w:sz w:val="22"/>
          <w:szCs w:val="22"/>
        </w:rPr>
        <w:t xml:space="preserve">4.2. Оплата Услуг связи производится </w:t>
      </w:r>
      <w:r w:rsidRPr="001D4D29">
        <w:rPr>
          <w:sz w:val="22"/>
          <w:szCs w:val="22"/>
          <w:lang w:val="ru-RU"/>
        </w:rPr>
        <w:t xml:space="preserve">Абонентом  </w:t>
      </w:r>
      <w:r w:rsidRPr="001D4D29">
        <w:rPr>
          <w:sz w:val="22"/>
          <w:szCs w:val="22"/>
        </w:rPr>
        <w:t xml:space="preserve">ежемесячно согласно действующим тарифам </w:t>
      </w:r>
      <w:r w:rsidRPr="001D4D29">
        <w:rPr>
          <w:sz w:val="22"/>
          <w:szCs w:val="22"/>
          <w:lang w:val="ru-RU"/>
        </w:rPr>
        <w:t>Оператора</w:t>
      </w:r>
      <w:r w:rsidRPr="001D4D29">
        <w:rPr>
          <w:sz w:val="22"/>
          <w:szCs w:val="22"/>
        </w:rPr>
        <w:t>, указанным в Приложени</w:t>
      </w:r>
      <w:r w:rsidRPr="001D4D29">
        <w:rPr>
          <w:sz w:val="22"/>
          <w:szCs w:val="22"/>
          <w:lang w:val="ru-RU"/>
        </w:rPr>
        <w:t>и</w:t>
      </w:r>
      <w:r w:rsidRPr="001D4D29">
        <w:rPr>
          <w:sz w:val="22"/>
          <w:szCs w:val="22"/>
        </w:rPr>
        <w:t xml:space="preserve"> №</w:t>
      </w:r>
      <w:r w:rsidRPr="001D4D29">
        <w:rPr>
          <w:sz w:val="22"/>
          <w:szCs w:val="22"/>
          <w:lang w:val="ru-RU"/>
        </w:rPr>
        <w:t xml:space="preserve"> 2</w:t>
      </w:r>
      <w:r w:rsidRPr="001D4D29">
        <w:rPr>
          <w:sz w:val="22"/>
          <w:szCs w:val="22"/>
        </w:rPr>
        <w:t xml:space="preserve"> к настоящему </w:t>
      </w:r>
      <w:r w:rsidRPr="001D4D29">
        <w:rPr>
          <w:sz w:val="22"/>
          <w:szCs w:val="22"/>
          <w:lang w:val="ru-RU"/>
        </w:rPr>
        <w:t>К</w:t>
      </w:r>
      <w:proofErr w:type="spellStart"/>
      <w:r w:rsidRPr="001D4D29">
        <w:rPr>
          <w:sz w:val="22"/>
          <w:szCs w:val="22"/>
        </w:rPr>
        <w:t>онтракту</w:t>
      </w:r>
      <w:proofErr w:type="spellEnd"/>
      <w:r w:rsidRPr="001D4D29">
        <w:rPr>
          <w:sz w:val="22"/>
          <w:szCs w:val="22"/>
        </w:rPr>
        <w:t xml:space="preserve">. </w:t>
      </w:r>
      <w:r w:rsidRPr="001D4D29">
        <w:rPr>
          <w:sz w:val="22"/>
          <w:szCs w:val="22"/>
          <w:lang w:val="ru-RU"/>
        </w:rPr>
        <w:t xml:space="preserve">Абонент </w:t>
      </w:r>
      <w:r w:rsidRPr="001D4D29">
        <w:rPr>
          <w:bCs/>
          <w:sz w:val="22"/>
          <w:szCs w:val="22"/>
        </w:rPr>
        <w:t xml:space="preserve">обязан оплачивать оказанные </w:t>
      </w:r>
      <w:r w:rsidRPr="001D4D29">
        <w:rPr>
          <w:bCs/>
          <w:sz w:val="22"/>
          <w:szCs w:val="22"/>
          <w:lang w:val="ru-RU"/>
        </w:rPr>
        <w:t>Оператором</w:t>
      </w:r>
      <w:r w:rsidRPr="001D4D29">
        <w:rPr>
          <w:bCs/>
          <w:sz w:val="22"/>
          <w:szCs w:val="22"/>
        </w:rPr>
        <w:t xml:space="preserve"> по </w:t>
      </w:r>
      <w:r w:rsidRPr="001D4D29">
        <w:rPr>
          <w:bCs/>
          <w:sz w:val="22"/>
          <w:szCs w:val="22"/>
          <w:lang w:val="ru-RU"/>
        </w:rPr>
        <w:t>настоящему</w:t>
      </w:r>
      <w:r w:rsidRPr="001D4D29">
        <w:rPr>
          <w:bCs/>
          <w:sz w:val="22"/>
          <w:szCs w:val="22"/>
        </w:rPr>
        <w:t xml:space="preserve"> </w:t>
      </w:r>
      <w:r w:rsidRPr="001D4D29">
        <w:rPr>
          <w:bCs/>
          <w:sz w:val="22"/>
          <w:szCs w:val="22"/>
          <w:lang w:val="ru-RU"/>
        </w:rPr>
        <w:t>К</w:t>
      </w:r>
      <w:proofErr w:type="spellStart"/>
      <w:r w:rsidRPr="001D4D29">
        <w:rPr>
          <w:bCs/>
          <w:sz w:val="22"/>
          <w:szCs w:val="22"/>
        </w:rPr>
        <w:t>онтракту</w:t>
      </w:r>
      <w:proofErr w:type="spellEnd"/>
      <w:r w:rsidRPr="001D4D29">
        <w:rPr>
          <w:bCs/>
          <w:sz w:val="22"/>
          <w:szCs w:val="22"/>
        </w:rPr>
        <w:t xml:space="preserve"> Услуги исключительно по банковским реквизитам, указанным в счете на оплату Услуг связи</w:t>
      </w:r>
    </w:p>
    <w:p w:rsidR="007E12F9" w:rsidRPr="001D4D29" w:rsidRDefault="007E12F9" w:rsidP="001D4D29">
      <w:pPr>
        <w:ind w:firstLine="709"/>
        <w:jc w:val="both"/>
        <w:rPr>
          <w:sz w:val="22"/>
          <w:szCs w:val="22"/>
        </w:rPr>
      </w:pPr>
      <w:r w:rsidRPr="001D4D29">
        <w:rPr>
          <w:sz w:val="22"/>
          <w:szCs w:val="22"/>
        </w:rPr>
        <w:t xml:space="preserve">4.4. Счет на оплату Услуг связи выставляется до 10 (Десять) числа </w:t>
      </w:r>
      <w:r w:rsidR="00CD1C7A" w:rsidRPr="001D4D29">
        <w:rPr>
          <w:sz w:val="22"/>
          <w:szCs w:val="22"/>
        </w:rPr>
        <w:t>месяца,</w:t>
      </w:r>
      <w:r w:rsidRPr="001D4D29">
        <w:rPr>
          <w:sz w:val="22"/>
          <w:szCs w:val="22"/>
        </w:rPr>
        <w:t xml:space="preserve"> следующего за расчетным, в котором были оказаны Услуги связи, с указанием общей суммы платежа, а также с указанием каждого вида Услуг связи, их объема и стоимости. Основанием для выставления счета Заказчику являются данные, полученные с помощью оборудования, используемого для учета объема оказанных Услуг связи. Приемка услуг осуществляется в течение 5 календарных дней. С даты предоставления Оператором счета и Акта выполненных работ (оказанных услуг)</w:t>
      </w:r>
      <w:r w:rsidR="00CD1C7A">
        <w:rPr>
          <w:sz w:val="22"/>
          <w:szCs w:val="22"/>
        </w:rPr>
        <w:t xml:space="preserve"> </w:t>
      </w:r>
      <w:r w:rsidRPr="001D4D29">
        <w:rPr>
          <w:sz w:val="22"/>
          <w:szCs w:val="22"/>
        </w:rPr>
        <w:t>на оплату.</w:t>
      </w:r>
    </w:p>
    <w:p w:rsidR="007E12F9" w:rsidRPr="001D4D29" w:rsidRDefault="007E12F9" w:rsidP="001D4D29">
      <w:pPr>
        <w:ind w:firstLine="709"/>
        <w:jc w:val="both"/>
        <w:rPr>
          <w:sz w:val="22"/>
          <w:szCs w:val="22"/>
        </w:rPr>
      </w:pPr>
      <w:r w:rsidRPr="001D4D29">
        <w:rPr>
          <w:sz w:val="22"/>
          <w:szCs w:val="22"/>
        </w:rPr>
        <w:t xml:space="preserve">Оплата оказанных Услуг связи по настоящему Контракту производится Заказчиком ежемесячно на основании подписанного Акта выполненных работ (оказанных услуг), исходя из фактического объема оказанных Услуг связи, после получения от Исполнителя счета и счета-фактуры в течение </w:t>
      </w:r>
      <w:r w:rsidR="00CD1C7A">
        <w:rPr>
          <w:sz w:val="22"/>
          <w:szCs w:val="22"/>
        </w:rPr>
        <w:t>7</w:t>
      </w:r>
      <w:r w:rsidRPr="001D4D29">
        <w:rPr>
          <w:sz w:val="22"/>
          <w:szCs w:val="22"/>
        </w:rPr>
        <w:t xml:space="preserve"> (</w:t>
      </w:r>
      <w:r w:rsidR="00CD1C7A">
        <w:rPr>
          <w:sz w:val="22"/>
          <w:szCs w:val="22"/>
        </w:rPr>
        <w:t>семи</w:t>
      </w:r>
      <w:r w:rsidRPr="001D4D29">
        <w:rPr>
          <w:sz w:val="22"/>
          <w:szCs w:val="22"/>
        </w:rPr>
        <w:t>) рабочих дней с момента подписания Заказчиком Акта выполненных работ (оказанных услуг).</w:t>
      </w:r>
    </w:p>
    <w:p w:rsidR="007E12F9" w:rsidRPr="001D4D29" w:rsidRDefault="007E12F9" w:rsidP="001D4D29">
      <w:pPr>
        <w:ind w:firstLine="709"/>
        <w:jc w:val="both"/>
        <w:rPr>
          <w:sz w:val="22"/>
          <w:szCs w:val="22"/>
        </w:rPr>
      </w:pPr>
      <w:r w:rsidRPr="001D4D29">
        <w:rPr>
          <w:sz w:val="22"/>
          <w:szCs w:val="22"/>
        </w:rPr>
        <w:t>4.5. Расчётный период устанавливается с 1 по 30</w:t>
      </w:r>
      <w:r w:rsidR="00CD1C7A">
        <w:rPr>
          <w:sz w:val="22"/>
          <w:szCs w:val="22"/>
        </w:rPr>
        <w:t xml:space="preserve"> </w:t>
      </w:r>
      <w:r w:rsidRPr="001D4D29">
        <w:rPr>
          <w:sz w:val="22"/>
          <w:szCs w:val="22"/>
        </w:rPr>
        <w:t>(31) число каждого месяца.</w:t>
      </w:r>
    </w:p>
    <w:p w:rsidR="007E12F9" w:rsidRPr="001D4D29" w:rsidRDefault="007E12F9" w:rsidP="001D4D29">
      <w:pPr>
        <w:ind w:firstLine="709"/>
        <w:jc w:val="both"/>
        <w:rPr>
          <w:b/>
          <w:i/>
          <w:sz w:val="22"/>
          <w:szCs w:val="22"/>
        </w:rPr>
      </w:pPr>
      <w:r w:rsidRPr="001D4D29">
        <w:rPr>
          <w:sz w:val="22"/>
          <w:szCs w:val="22"/>
        </w:rPr>
        <w:t xml:space="preserve">4.6. Доставка счета на оплату Услуг связи осуществляется по адресу: 656045, Алтайский край, г. Барнаул, ул. </w:t>
      </w:r>
      <w:proofErr w:type="spellStart"/>
      <w:r w:rsidRPr="001D4D29">
        <w:rPr>
          <w:sz w:val="22"/>
          <w:szCs w:val="22"/>
        </w:rPr>
        <w:t>Ляпидевского</w:t>
      </w:r>
      <w:proofErr w:type="spellEnd"/>
      <w:r w:rsidRPr="001D4D29">
        <w:rPr>
          <w:sz w:val="22"/>
          <w:szCs w:val="22"/>
        </w:rPr>
        <w:t xml:space="preserve">, 1/3. </w:t>
      </w:r>
    </w:p>
    <w:p w:rsidR="007E12F9" w:rsidRPr="001D4D29" w:rsidRDefault="007E12F9" w:rsidP="001D4D29">
      <w:pPr>
        <w:ind w:firstLine="709"/>
        <w:jc w:val="both"/>
        <w:rPr>
          <w:sz w:val="22"/>
          <w:szCs w:val="22"/>
        </w:rPr>
      </w:pPr>
      <w:r w:rsidRPr="001D4D29">
        <w:rPr>
          <w:sz w:val="22"/>
          <w:szCs w:val="22"/>
        </w:rPr>
        <w:t>4.7. Для ведения расчетов по настоящему Контракту Абоненту присваивается уникальный номер ________________________</w:t>
      </w:r>
      <w:r w:rsidRPr="001D4D29">
        <w:rPr>
          <w:color w:val="000000"/>
          <w:sz w:val="22"/>
          <w:szCs w:val="22"/>
        </w:rPr>
        <w:t>.</w:t>
      </w:r>
      <w:r w:rsidRPr="001D4D29">
        <w:rPr>
          <w:sz w:val="22"/>
          <w:szCs w:val="22"/>
        </w:rPr>
        <w:t xml:space="preserve"> При осуществлении расчётов по настоящему Контракту Стороны обязаны указывать в платёжных документах уникальный номер Заказчика, вид платежа (за услуги связи, неустойка и т.п.), период, за который производится платёж.</w:t>
      </w:r>
    </w:p>
    <w:p w:rsidR="007E12F9" w:rsidRPr="001D4D29" w:rsidRDefault="007E12F9" w:rsidP="001D4D29">
      <w:pPr>
        <w:ind w:firstLine="709"/>
        <w:jc w:val="both"/>
        <w:rPr>
          <w:sz w:val="22"/>
          <w:szCs w:val="22"/>
        </w:rPr>
      </w:pPr>
      <w:r w:rsidRPr="001D4D29">
        <w:rPr>
          <w:sz w:val="22"/>
          <w:szCs w:val="22"/>
        </w:rPr>
        <w:t>4.8. Оплата Услуг связи производится Абонентом путем перечисления денежных средств на расчетный счет, указанный в счете на оплату Услуг связи.</w:t>
      </w:r>
    </w:p>
    <w:p w:rsidR="007E12F9" w:rsidRPr="001D4D29" w:rsidRDefault="007E12F9" w:rsidP="001D4D29">
      <w:pPr>
        <w:ind w:firstLine="709"/>
        <w:jc w:val="both"/>
        <w:rPr>
          <w:sz w:val="22"/>
          <w:szCs w:val="22"/>
        </w:rPr>
      </w:pPr>
      <w:r w:rsidRPr="001D4D29">
        <w:rPr>
          <w:sz w:val="22"/>
          <w:szCs w:val="22"/>
        </w:rPr>
        <w:t>Источник финансирования – средства бюджетных учреждений.</w:t>
      </w:r>
    </w:p>
    <w:p w:rsidR="007E12F9" w:rsidRPr="001D4D29" w:rsidRDefault="007E12F9" w:rsidP="001D4D29">
      <w:pPr>
        <w:pStyle w:val="21"/>
        <w:widowControl w:val="0"/>
        <w:tabs>
          <w:tab w:val="num" w:pos="900"/>
        </w:tabs>
        <w:ind w:firstLine="709"/>
        <w:rPr>
          <w:sz w:val="22"/>
          <w:szCs w:val="22"/>
        </w:rPr>
      </w:pPr>
      <w:r w:rsidRPr="001D4D29">
        <w:rPr>
          <w:sz w:val="22"/>
          <w:szCs w:val="22"/>
        </w:rPr>
        <w:t>4.</w:t>
      </w:r>
      <w:r w:rsidRPr="001D4D29">
        <w:rPr>
          <w:sz w:val="22"/>
          <w:szCs w:val="22"/>
          <w:lang w:val="ru-RU"/>
        </w:rPr>
        <w:t>9</w:t>
      </w:r>
      <w:r w:rsidRPr="001D4D29">
        <w:rPr>
          <w:sz w:val="22"/>
          <w:szCs w:val="22"/>
        </w:rPr>
        <w:t>. По окончании календарного года либо по мере необходимости Стороны составляют и подписывают в 2 (</w:t>
      </w:r>
      <w:r w:rsidRPr="001D4D29">
        <w:rPr>
          <w:sz w:val="22"/>
          <w:szCs w:val="22"/>
          <w:lang w:val="ru-RU"/>
        </w:rPr>
        <w:t>Д</w:t>
      </w:r>
      <w:proofErr w:type="spellStart"/>
      <w:r w:rsidRPr="001D4D29">
        <w:rPr>
          <w:sz w:val="22"/>
          <w:szCs w:val="22"/>
        </w:rPr>
        <w:t>в</w:t>
      </w:r>
      <w:r w:rsidRPr="001D4D29">
        <w:rPr>
          <w:sz w:val="22"/>
          <w:szCs w:val="22"/>
          <w:lang w:val="ru-RU"/>
        </w:rPr>
        <w:t>а</w:t>
      </w:r>
      <w:proofErr w:type="spellEnd"/>
      <w:r w:rsidRPr="001D4D29">
        <w:rPr>
          <w:sz w:val="22"/>
          <w:szCs w:val="22"/>
        </w:rPr>
        <w:t>) экземплярах Акт сверки расчетов, где указывают периоды, объемы и стоимость предоставленных Услуг связи.</w:t>
      </w:r>
    </w:p>
    <w:p w:rsidR="007E12F9" w:rsidRPr="001D4D29" w:rsidRDefault="007E12F9" w:rsidP="001D4D29">
      <w:pPr>
        <w:pStyle w:val="21"/>
        <w:widowControl w:val="0"/>
        <w:tabs>
          <w:tab w:val="num" w:pos="900"/>
        </w:tabs>
        <w:ind w:firstLine="709"/>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ОТВЕТСТВЕННОСТЬ СТОРОН</w:t>
      </w:r>
    </w:p>
    <w:p w:rsidR="007E12F9" w:rsidRPr="001D4D29" w:rsidRDefault="007E12F9" w:rsidP="001D4D29">
      <w:pPr>
        <w:shd w:val="clear" w:color="auto" w:fill="FFFFFF"/>
        <w:ind w:firstLine="709"/>
        <w:jc w:val="both"/>
        <w:rPr>
          <w:sz w:val="22"/>
          <w:szCs w:val="22"/>
        </w:rPr>
      </w:pPr>
      <w:r w:rsidRPr="001D4D29">
        <w:rPr>
          <w:sz w:val="22"/>
          <w:szCs w:val="22"/>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12F9" w:rsidRPr="001D4D29" w:rsidRDefault="007E12F9" w:rsidP="001D4D29">
      <w:pPr>
        <w:shd w:val="clear" w:color="auto" w:fill="FFFFFF"/>
        <w:ind w:firstLine="709"/>
        <w:jc w:val="both"/>
        <w:rPr>
          <w:sz w:val="22"/>
          <w:szCs w:val="22"/>
        </w:rPr>
      </w:pPr>
      <w:r w:rsidRPr="001D4D29">
        <w:rPr>
          <w:sz w:val="22"/>
          <w:szCs w:val="22"/>
        </w:rPr>
        <w:t>5.2.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rsidR="007E12F9" w:rsidRPr="001D4D29" w:rsidRDefault="007E12F9" w:rsidP="001D4D29">
      <w:pPr>
        <w:shd w:val="clear" w:color="auto" w:fill="FFFFFF"/>
        <w:ind w:firstLine="709"/>
        <w:jc w:val="both"/>
        <w:rPr>
          <w:sz w:val="22"/>
          <w:szCs w:val="22"/>
        </w:rPr>
      </w:pPr>
      <w:r w:rsidRPr="001D4D29">
        <w:rPr>
          <w:sz w:val="22"/>
          <w:szCs w:val="22"/>
        </w:rPr>
        <w:t xml:space="preserve">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w:t>
      </w:r>
      <w:r w:rsidRPr="001D4D29">
        <w:rPr>
          <w:sz w:val="22"/>
          <w:szCs w:val="22"/>
        </w:rPr>
        <w:lastRenderedPageBreak/>
        <w:t>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E12F9" w:rsidRPr="001D4D29" w:rsidRDefault="007E12F9" w:rsidP="001D4D29">
      <w:pPr>
        <w:shd w:val="clear" w:color="auto" w:fill="FFFFFF"/>
        <w:ind w:firstLine="709"/>
        <w:jc w:val="both"/>
        <w:rPr>
          <w:sz w:val="22"/>
          <w:szCs w:val="22"/>
        </w:rPr>
      </w:pPr>
      <w:r w:rsidRPr="001D4D29">
        <w:rPr>
          <w:sz w:val="22"/>
          <w:szCs w:val="22"/>
        </w:rPr>
        <w:t>5.4.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E12F9" w:rsidRPr="001D4D29" w:rsidRDefault="007E12F9" w:rsidP="001D4D29">
      <w:pPr>
        <w:pStyle w:val="ConsNormal"/>
        <w:widowControl/>
        <w:ind w:firstLine="709"/>
        <w:jc w:val="both"/>
        <w:rPr>
          <w:rFonts w:ascii="Times New Roman" w:hAnsi="Times New Roman" w:cs="Times New Roman"/>
        </w:rPr>
      </w:pPr>
      <w:r w:rsidRPr="001D4D29">
        <w:rPr>
          <w:rFonts w:ascii="Times New Roman" w:hAnsi="Times New Roman" w:cs="Times New Roman"/>
        </w:rPr>
        <w:t>5.5.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(этапа).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rsidR="007E12F9" w:rsidRPr="001D4D29" w:rsidRDefault="007E12F9" w:rsidP="001D4D29">
      <w:pPr>
        <w:shd w:val="clear" w:color="auto" w:fill="FFFFFF"/>
        <w:ind w:firstLine="709"/>
        <w:jc w:val="both"/>
        <w:rPr>
          <w:sz w:val="22"/>
          <w:szCs w:val="22"/>
        </w:rPr>
      </w:pPr>
      <w:r w:rsidRPr="001D4D29">
        <w:rPr>
          <w:sz w:val="22"/>
          <w:szCs w:val="22"/>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rsidR="007E12F9" w:rsidRDefault="007E12F9" w:rsidP="001D4D29">
      <w:pPr>
        <w:shd w:val="clear" w:color="auto" w:fill="FFFFFF"/>
        <w:ind w:firstLine="709"/>
        <w:jc w:val="both"/>
        <w:rPr>
          <w:sz w:val="22"/>
          <w:szCs w:val="22"/>
        </w:rPr>
      </w:pPr>
      <w:r w:rsidRPr="001D4D29">
        <w:rPr>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1C7A" w:rsidRPr="001D4D29" w:rsidRDefault="00CD1C7A" w:rsidP="001D4D29">
      <w:pPr>
        <w:shd w:val="clear" w:color="auto" w:fill="FFFFFF"/>
        <w:ind w:firstLine="709"/>
        <w:jc w:val="both"/>
        <w:rPr>
          <w:i/>
          <w:sz w:val="22"/>
          <w:szCs w:val="22"/>
        </w:rPr>
      </w:pPr>
    </w:p>
    <w:p w:rsidR="007E12F9" w:rsidRPr="001D4D29" w:rsidRDefault="007E12F9" w:rsidP="00CD1C7A">
      <w:pPr>
        <w:pStyle w:val="21"/>
        <w:widowControl w:val="0"/>
        <w:numPr>
          <w:ilvl w:val="0"/>
          <w:numId w:val="2"/>
        </w:numPr>
        <w:tabs>
          <w:tab w:val="left" w:pos="284"/>
        </w:tabs>
        <w:ind w:left="0" w:firstLine="709"/>
        <w:jc w:val="center"/>
        <w:rPr>
          <w:sz w:val="22"/>
          <w:szCs w:val="22"/>
        </w:rPr>
      </w:pPr>
      <w:r w:rsidRPr="001D4D29">
        <w:rPr>
          <w:b/>
          <w:sz w:val="22"/>
          <w:szCs w:val="22"/>
        </w:rPr>
        <w:t>ОБСТОЯТЕЛЬСТВА НЕПРЕОДОЛИМОЙ СИЛЫ</w:t>
      </w:r>
    </w:p>
    <w:p w:rsidR="007E12F9" w:rsidRPr="001D4D29" w:rsidRDefault="007E12F9" w:rsidP="001D4D29">
      <w:pPr>
        <w:ind w:firstLine="709"/>
        <w:jc w:val="both"/>
        <w:rPr>
          <w:sz w:val="22"/>
          <w:szCs w:val="22"/>
        </w:rPr>
      </w:pPr>
      <w:r w:rsidRPr="001D4D29">
        <w:rPr>
          <w:sz w:val="22"/>
          <w:szCs w:val="22"/>
        </w:rPr>
        <w:t>6.1.</w:t>
      </w:r>
      <w:r w:rsidRPr="001D4D29">
        <w:rPr>
          <w:sz w:val="22"/>
          <w:szCs w:val="22"/>
        </w:rPr>
        <w:tab/>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то есть чрезвычайных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например, относятся: пожар, наводнения, землетрясения, иные стихийные бедствия.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Договором, за исключением мер воздействия (противодействия), которые могут быть введены Правительством Российской Федерации по решению Президента Российской Федерации.</w:t>
      </w:r>
    </w:p>
    <w:p w:rsidR="007E12F9" w:rsidRPr="001D4D29" w:rsidRDefault="007E12F9" w:rsidP="001D4D29">
      <w:pPr>
        <w:ind w:firstLine="709"/>
        <w:jc w:val="both"/>
        <w:rPr>
          <w:sz w:val="22"/>
          <w:szCs w:val="22"/>
        </w:rPr>
      </w:pPr>
      <w:r w:rsidRPr="001D4D29">
        <w:rPr>
          <w:sz w:val="22"/>
          <w:szCs w:val="22"/>
        </w:rPr>
        <w:t>6.2.</w:t>
      </w:r>
      <w:r w:rsidRPr="001D4D29">
        <w:rPr>
          <w:sz w:val="22"/>
          <w:szCs w:val="22"/>
        </w:rPr>
        <w:tab/>
        <w:t xml:space="preserve"> 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продлевается соразмерно времени, в течение которого действуют обстоятельства непреодолимой силы и их последствия, препятствующие исполнению настоящего Договора.</w:t>
      </w:r>
    </w:p>
    <w:p w:rsidR="007E12F9" w:rsidRPr="001D4D29" w:rsidRDefault="007E12F9" w:rsidP="001D4D29">
      <w:pPr>
        <w:ind w:firstLine="709"/>
        <w:jc w:val="both"/>
        <w:rPr>
          <w:sz w:val="22"/>
          <w:szCs w:val="22"/>
        </w:rPr>
      </w:pPr>
      <w:r w:rsidRPr="001D4D29">
        <w:rPr>
          <w:sz w:val="22"/>
          <w:szCs w:val="22"/>
        </w:rPr>
        <w:t xml:space="preserve">6.3. </w:t>
      </w:r>
      <w:r w:rsidRPr="001D4D29">
        <w:rPr>
          <w:sz w:val="22"/>
          <w:szCs w:val="22"/>
        </w:rPr>
        <w:tab/>
        <w:t>По окончании действия обстоятельств непреодолимой силы соответствующая Сторона должна без промедления, но не позднее 3 (трёх)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Договору.</w:t>
      </w:r>
    </w:p>
    <w:p w:rsidR="007E12F9" w:rsidRDefault="007E12F9" w:rsidP="001D4D29">
      <w:pPr>
        <w:ind w:firstLine="709"/>
        <w:jc w:val="both"/>
        <w:rPr>
          <w:sz w:val="22"/>
          <w:szCs w:val="22"/>
        </w:rPr>
      </w:pPr>
      <w:r w:rsidRPr="001D4D29">
        <w:rPr>
          <w:sz w:val="22"/>
          <w:szCs w:val="22"/>
        </w:rPr>
        <w:t xml:space="preserve">6.4. </w:t>
      </w:r>
      <w:r w:rsidRPr="001D4D29">
        <w:rPr>
          <w:sz w:val="22"/>
          <w:szCs w:val="22"/>
        </w:rPr>
        <w:tab/>
        <w:t>В случаях, когда обстоятельства непреодолимой силы и (или) их последствия продолжают действовать более 3 (трёх) месяцев подряд, любая из Сторон вправе в одностороннем внесудебном порядке расторгнуть настоящий Договор, предупредив об этом в письменной форме другую Сторону за 10 (десять) 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действием обстоятельств непреодолимой силы.</w:t>
      </w:r>
    </w:p>
    <w:p w:rsidR="00CD1C7A" w:rsidRPr="001D4D29" w:rsidRDefault="00CD1C7A" w:rsidP="001D4D29">
      <w:pPr>
        <w:ind w:firstLine="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РАЗРЕШЕНИЕ СПОРОВ</w:t>
      </w:r>
    </w:p>
    <w:p w:rsidR="007E12F9" w:rsidRPr="001D4D29" w:rsidRDefault="007E12F9" w:rsidP="001D4D29">
      <w:pPr>
        <w:pStyle w:val="21"/>
        <w:widowControl w:val="0"/>
        <w:ind w:firstLine="709"/>
        <w:rPr>
          <w:sz w:val="22"/>
          <w:szCs w:val="22"/>
        </w:rPr>
      </w:pPr>
      <w:r w:rsidRPr="001D4D29">
        <w:rPr>
          <w:sz w:val="22"/>
          <w:szCs w:val="22"/>
        </w:rPr>
        <w:t xml:space="preserve">7.1. Все споры и разногласия, которые могут возникнуть из настоящего </w:t>
      </w:r>
      <w:r w:rsidRPr="001D4D29">
        <w:rPr>
          <w:sz w:val="22"/>
          <w:szCs w:val="22"/>
          <w:lang w:val="ru-RU"/>
        </w:rPr>
        <w:t>К</w:t>
      </w:r>
      <w:proofErr w:type="spellStart"/>
      <w:r w:rsidRPr="001D4D29">
        <w:rPr>
          <w:sz w:val="22"/>
          <w:szCs w:val="22"/>
        </w:rPr>
        <w:t>онтракта</w:t>
      </w:r>
      <w:proofErr w:type="spellEnd"/>
      <w:r w:rsidRPr="001D4D29">
        <w:rPr>
          <w:sz w:val="22"/>
          <w:szCs w:val="22"/>
        </w:rPr>
        <w:t xml:space="preserve"> или в связи с ним, Стороны рассматривают  предварительно в претензионном порядке. </w:t>
      </w:r>
    </w:p>
    <w:p w:rsidR="007E12F9" w:rsidRPr="001D4D29" w:rsidRDefault="007E12F9" w:rsidP="001D4D29">
      <w:pPr>
        <w:ind w:firstLine="709"/>
        <w:jc w:val="both"/>
        <w:rPr>
          <w:sz w:val="22"/>
          <w:szCs w:val="22"/>
        </w:rPr>
      </w:pPr>
      <w:r w:rsidRPr="001D4D29">
        <w:rPr>
          <w:sz w:val="22"/>
          <w:szCs w:val="22"/>
        </w:rPr>
        <w:t xml:space="preserve">7.2. В случае возникновения разногласий по настоящему Контракту, они подлежат урегулированию в порядке, предусмотренном настоящим Разделом.  </w:t>
      </w:r>
    </w:p>
    <w:p w:rsidR="007E12F9" w:rsidRDefault="007E12F9" w:rsidP="001D4D29">
      <w:pPr>
        <w:ind w:firstLine="709"/>
        <w:jc w:val="both"/>
        <w:rPr>
          <w:sz w:val="22"/>
          <w:szCs w:val="22"/>
        </w:rPr>
      </w:pPr>
      <w:r w:rsidRPr="001D4D29">
        <w:rPr>
          <w:sz w:val="22"/>
          <w:szCs w:val="22"/>
        </w:rPr>
        <w:t xml:space="preserve">7.3. При неисполнении или ненадлежащем исполнении обязательств по оказанию Услуг Сторона, чье право нарушено, до обращения в суд предъявляет другой Стороне претензию. Срок ответа на претензию – 10 (Десять) рабочих дней с момента ее получения. При отклонении претензии полностью или частично либо </w:t>
      </w:r>
      <w:r w:rsidRPr="001D4D29">
        <w:rPr>
          <w:sz w:val="22"/>
          <w:szCs w:val="22"/>
        </w:rPr>
        <w:lastRenderedPageBreak/>
        <w:t>неполучении ответа на предъявленную претензию в установленные для ее рассмотрения законодательством Российской Федерации сроки Сторона, чье право нарушено, имеет право предъявить иск в Арбитражный суд Алтайского края.</w:t>
      </w:r>
    </w:p>
    <w:p w:rsidR="00CD1C7A" w:rsidRPr="001D4D29" w:rsidRDefault="00CD1C7A" w:rsidP="001D4D29">
      <w:pPr>
        <w:ind w:firstLine="709"/>
        <w:jc w:val="both"/>
        <w:rPr>
          <w:b/>
          <w:sz w:val="22"/>
          <w:szCs w:val="22"/>
        </w:rPr>
      </w:pPr>
    </w:p>
    <w:p w:rsidR="007E12F9" w:rsidRPr="001D4D29" w:rsidRDefault="007E12F9" w:rsidP="00CD1C7A">
      <w:pPr>
        <w:pStyle w:val="21"/>
        <w:widowControl w:val="0"/>
        <w:numPr>
          <w:ilvl w:val="0"/>
          <w:numId w:val="2"/>
        </w:numPr>
        <w:tabs>
          <w:tab w:val="left" w:pos="284"/>
        </w:tabs>
        <w:ind w:left="0" w:firstLine="709"/>
        <w:jc w:val="center"/>
        <w:rPr>
          <w:sz w:val="22"/>
          <w:szCs w:val="22"/>
        </w:rPr>
      </w:pPr>
      <w:r w:rsidRPr="001D4D29">
        <w:rPr>
          <w:b/>
          <w:sz w:val="22"/>
          <w:szCs w:val="22"/>
        </w:rPr>
        <w:t>СРОК ДЕЙСТВИЯ КОНТРАКТА</w:t>
      </w:r>
    </w:p>
    <w:p w:rsidR="007E12F9" w:rsidRDefault="007E12F9" w:rsidP="001D4D29">
      <w:pPr>
        <w:widowControl w:val="0"/>
        <w:numPr>
          <w:ilvl w:val="1"/>
          <w:numId w:val="2"/>
        </w:numPr>
        <w:ind w:firstLine="709"/>
        <w:jc w:val="both"/>
        <w:rPr>
          <w:sz w:val="22"/>
          <w:szCs w:val="22"/>
        </w:rPr>
      </w:pPr>
      <w:r w:rsidRPr="001D4D29">
        <w:rPr>
          <w:sz w:val="22"/>
          <w:szCs w:val="22"/>
        </w:rPr>
        <w:t xml:space="preserve"> Срок действия настоящего Контракта устанавливается с даты подписания Контракта и до 3</w:t>
      </w:r>
      <w:r w:rsidR="00CD1C7A">
        <w:rPr>
          <w:sz w:val="22"/>
          <w:szCs w:val="22"/>
        </w:rPr>
        <w:t>0</w:t>
      </w:r>
      <w:r w:rsidRPr="001D4D29">
        <w:rPr>
          <w:sz w:val="22"/>
          <w:szCs w:val="22"/>
        </w:rPr>
        <w:t>.12.2026г., в части оплаты – до полного исполнения Заказчиком своих обязательств.</w:t>
      </w:r>
    </w:p>
    <w:p w:rsidR="00CD1C7A" w:rsidRPr="001D4D29" w:rsidRDefault="00CD1C7A" w:rsidP="00CD1C7A">
      <w:pPr>
        <w:widowControl w:val="0"/>
        <w:ind w:left="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ПОРЯДОК ИЗМЕНЕНИЯ И РАСТОРЖЕНИЯ КОНТРАКТА</w:t>
      </w:r>
    </w:p>
    <w:p w:rsidR="007E12F9" w:rsidRDefault="007E12F9" w:rsidP="001D4D29">
      <w:pPr>
        <w:numPr>
          <w:ilvl w:val="1"/>
          <w:numId w:val="2"/>
        </w:numPr>
        <w:ind w:firstLine="709"/>
        <w:jc w:val="both"/>
        <w:rPr>
          <w:sz w:val="22"/>
          <w:szCs w:val="22"/>
        </w:rPr>
      </w:pPr>
      <w:r w:rsidRPr="001D4D29">
        <w:rPr>
          <w:sz w:val="22"/>
          <w:szCs w:val="22"/>
        </w:rPr>
        <w:t>Настоящий Контракт может быть изменен или расторгнут в порядке и случаях, предусмотренных действующим законодательством.</w:t>
      </w:r>
    </w:p>
    <w:p w:rsidR="00CD1C7A" w:rsidRPr="001D4D29" w:rsidRDefault="00CD1C7A" w:rsidP="00CD1C7A">
      <w:pPr>
        <w:ind w:left="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ПРОЧИЕ УСЛОВИЯ</w:t>
      </w:r>
      <w:bookmarkStart w:id="1" w:name="_DV_M148"/>
      <w:bookmarkStart w:id="2" w:name="_DV_M149"/>
      <w:bookmarkStart w:id="3" w:name="_DV_M150"/>
      <w:bookmarkEnd w:id="1"/>
      <w:bookmarkEnd w:id="2"/>
      <w:bookmarkEnd w:id="3"/>
    </w:p>
    <w:p w:rsidR="007E12F9" w:rsidRPr="001D4D29" w:rsidRDefault="007E12F9" w:rsidP="001D4D29">
      <w:pPr>
        <w:numPr>
          <w:ilvl w:val="1"/>
          <w:numId w:val="2"/>
        </w:numPr>
        <w:ind w:firstLine="709"/>
        <w:jc w:val="both"/>
        <w:rPr>
          <w:sz w:val="22"/>
          <w:szCs w:val="22"/>
        </w:rPr>
      </w:pPr>
      <w:r w:rsidRPr="001D4D29">
        <w:rPr>
          <w:sz w:val="22"/>
          <w:szCs w:val="22"/>
        </w:rPr>
        <w:t xml:space="preserve">Заказчик ознакомлен и согласен с характеристиками представляемых Услуг связи, относительно их качества, надежности и ограничений.  </w:t>
      </w:r>
    </w:p>
    <w:p w:rsidR="007E12F9" w:rsidRPr="001D4D29" w:rsidRDefault="007E12F9" w:rsidP="001D4D29">
      <w:pPr>
        <w:numPr>
          <w:ilvl w:val="1"/>
          <w:numId w:val="2"/>
        </w:numPr>
        <w:ind w:firstLine="709"/>
        <w:jc w:val="both"/>
        <w:rPr>
          <w:sz w:val="22"/>
          <w:szCs w:val="22"/>
        </w:rPr>
      </w:pPr>
      <w:r w:rsidRPr="001D4D29">
        <w:rPr>
          <w:sz w:val="22"/>
          <w:szCs w:val="22"/>
        </w:rPr>
        <w:t>Стороны обязуются соблюдать условия о конфиденциальности в соответствии с Соглашением о конфиденциальности (Приложение № __ к настоящему Контракту)</w:t>
      </w:r>
    </w:p>
    <w:p w:rsidR="007E12F9" w:rsidRPr="001D4D29" w:rsidRDefault="007E12F9" w:rsidP="001D4D29">
      <w:pPr>
        <w:ind w:firstLine="709"/>
        <w:jc w:val="both"/>
        <w:rPr>
          <w:color w:val="000000"/>
          <w:sz w:val="22"/>
          <w:szCs w:val="22"/>
        </w:rPr>
      </w:pPr>
      <w:r w:rsidRPr="001D4D29">
        <w:rPr>
          <w:color w:val="000000"/>
          <w:sz w:val="22"/>
          <w:szCs w:val="22"/>
        </w:rPr>
        <w:t>10.3. Перечень Приложений:</w:t>
      </w:r>
    </w:p>
    <w:p w:rsidR="007E12F9" w:rsidRPr="001D4D29" w:rsidRDefault="007E12F9" w:rsidP="001D4D29">
      <w:pPr>
        <w:ind w:firstLine="709"/>
        <w:jc w:val="both"/>
        <w:rPr>
          <w:color w:val="000000"/>
          <w:sz w:val="22"/>
          <w:szCs w:val="22"/>
        </w:rPr>
      </w:pPr>
      <w:r w:rsidRPr="001D4D29">
        <w:rPr>
          <w:color w:val="000000"/>
          <w:sz w:val="22"/>
          <w:szCs w:val="22"/>
        </w:rPr>
        <w:t xml:space="preserve">Приложение № 1 «Правила оказания услуг подвижной связи </w:t>
      </w:r>
    </w:p>
    <w:p w:rsidR="007E12F9" w:rsidRPr="001D4D29" w:rsidRDefault="007E12F9" w:rsidP="001D4D29">
      <w:pPr>
        <w:ind w:firstLine="709"/>
        <w:jc w:val="both"/>
        <w:rPr>
          <w:color w:val="000000"/>
          <w:sz w:val="22"/>
          <w:szCs w:val="22"/>
        </w:rPr>
      </w:pPr>
      <w:r w:rsidRPr="001D4D29">
        <w:rPr>
          <w:color w:val="000000"/>
          <w:sz w:val="22"/>
          <w:szCs w:val="22"/>
        </w:rPr>
        <w:t xml:space="preserve">Приложение № 2 </w:t>
      </w:r>
      <w:r w:rsidRPr="001D4D29">
        <w:rPr>
          <w:sz w:val="22"/>
          <w:szCs w:val="22"/>
        </w:rPr>
        <w:t>«Тарифы на услуги подвижной связи»;</w:t>
      </w:r>
    </w:p>
    <w:p w:rsidR="007E12F9" w:rsidRPr="001D4D29" w:rsidRDefault="007E12F9" w:rsidP="001D4D29">
      <w:pPr>
        <w:ind w:firstLine="709"/>
        <w:jc w:val="both"/>
        <w:rPr>
          <w:color w:val="000000"/>
          <w:sz w:val="22"/>
          <w:szCs w:val="22"/>
        </w:rPr>
      </w:pPr>
      <w:r w:rsidRPr="001D4D29">
        <w:rPr>
          <w:color w:val="000000"/>
          <w:sz w:val="22"/>
          <w:szCs w:val="22"/>
        </w:rPr>
        <w:t>Приложение № 3 «Список абонентских номеров пользовательского оборудования»;</w:t>
      </w:r>
    </w:p>
    <w:p w:rsidR="007E12F9" w:rsidRPr="001D4D29" w:rsidRDefault="007E12F9" w:rsidP="001D4D29">
      <w:pPr>
        <w:ind w:firstLine="709"/>
        <w:jc w:val="both"/>
        <w:rPr>
          <w:color w:val="000000"/>
          <w:sz w:val="22"/>
          <w:szCs w:val="22"/>
        </w:rPr>
      </w:pPr>
      <w:r w:rsidRPr="001D4D29">
        <w:rPr>
          <w:sz w:val="22"/>
          <w:szCs w:val="22"/>
        </w:rPr>
        <w:t xml:space="preserve">10.4. </w:t>
      </w:r>
      <w:r w:rsidRPr="001D4D29">
        <w:rPr>
          <w:color w:val="000000"/>
          <w:sz w:val="22"/>
          <w:szCs w:val="22"/>
        </w:rPr>
        <w:t>Настоящий Контракт составлен в двух экземплярах, имеющих одинаковую юридическую силу, по одному экземпляру для каждой Стороны.</w:t>
      </w:r>
    </w:p>
    <w:p w:rsidR="007E12F9" w:rsidRPr="001D4D29" w:rsidRDefault="007E12F9" w:rsidP="001D4D29">
      <w:pPr>
        <w:ind w:firstLine="709"/>
        <w:jc w:val="both"/>
        <w:rPr>
          <w:color w:val="000000"/>
          <w:sz w:val="22"/>
          <w:szCs w:val="22"/>
        </w:rPr>
      </w:pPr>
    </w:p>
    <w:p w:rsidR="007E12F9" w:rsidRPr="001D4D29" w:rsidRDefault="007E12F9" w:rsidP="00CD1C7A">
      <w:pPr>
        <w:pStyle w:val="21"/>
        <w:numPr>
          <w:ilvl w:val="0"/>
          <w:numId w:val="2"/>
        </w:numPr>
        <w:tabs>
          <w:tab w:val="left" w:pos="284"/>
        </w:tabs>
        <w:suppressAutoHyphens/>
        <w:ind w:left="0" w:firstLine="709"/>
        <w:jc w:val="center"/>
        <w:rPr>
          <w:b/>
          <w:sz w:val="22"/>
          <w:szCs w:val="22"/>
        </w:rPr>
      </w:pPr>
      <w:r w:rsidRPr="001D4D29">
        <w:rPr>
          <w:b/>
          <w:sz w:val="22"/>
          <w:szCs w:val="22"/>
        </w:rPr>
        <w:t xml:space="preserve">АДРЕСА, БАНКОВСКИЕ РЕКВИЗИТЫ </w:t>
      </w:r>
      <w:r w:rsidRPr="001D4D29">
        <w:rPr>
          <w:b/>
          <w:sz w:val="22"/>
          <w:szCs w:val="22"/>
        </w:rPr>
        <w:tab/>
        <w:t xml:space="preserve">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CD1C7A">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ФГБУ «ФЦТОЭ» Минздрава России (г. Барнаул)</w:t>
            </w:r>
          </w:p>
          <w:p w:rsidR="00CD1C7A" w:rsidRPr="0017038F" w:rsidRDefault="00CD1C7A" w:rsidP="00817478">
            <w:pPr>
              <w:tabs>
                <w:tab w:val="left" w:pos="2144"/>
              </w:tabs>
              <w:jc w:val="both"/>
              <w:rPr>
                <w:sz w:val="18"/>
                <w:szCs w:val="18"/>
              </w:rPr>
            </w:pPr>
            <w:r w:rsidRPr="0017038F">
              <w:rPr>
                <w:sz w:val="18"/>
                <w:szCs w:val="18"/>
              </w:rPr>
              <w:t xml:space="preserve">Юридический адрес: </w:t>
            </w:r>
          </w:p>
          <w:p w:rsidR="00CD1C7A" w:rsidRPr="0017038F" w:rsidRDefault="00CD1C7A" w:rsidP="00817478">
            <w:pPr>
              <w:tabs>
                <w:tab w:val="left" w:pos="2144"/>
              </w:tabs>
              <w:jc w:val="both"/>
              <w:rPr>
                <w:sz w:val="18"/>
                <w:szCs w:val="18"/>
              </w:rPr>
            </w:pPr>
            <w:r w:rsidRPr="0017038F">
              <w:rPr>
                <w:sz w:val="18"/>
                <w:szCs w:val="18"/>
              </w:rPr>
              <w:t xml:space="preserve">656045, РФ, Алтайский край, г. Барнаул, </w:t>
            </w:r>
          </w:p>
          <w:p w:rsidR="00CD1C7A" w:rsidRPr="0017038F" w:rsidRDefault="00CD1C7A" w:rsidP="00817478">
            <w:pPr>
              <w:tabs>
                <w:tab w:val="left" w:pos="2144"/>
              </w:tabs>
              <w:jc w:val="both"/>
              <w:rPr>
                <w:sz w:val="18"/>
                <w:szCs w:val="18"/>
              </w:rPr>
            </w:pPr>
            <w:r w:rsidRPr="0017038F">
              <w:rPr>
                <w:sz w:val="18"/>
                <w:szCs w:val="18"/>
              </w:rPr>
              <w:t xml:space="preserve">ул. </w:t>
            </w:r>
            <w:proofErr w:type="spellStart"/>
            <w:r w:rsidRPr="0017038F">
              <w:rPr>
                <w:sz w:val="18"/>
                <w:szCs w:val="18"/>
              </w:rPr>
              <w:t>Ляпидевского</w:t>
            </w:r>
            <w:proofErr w:type="spellEnd"/>
            <w:r w:rsidRPr="0017038F">
              <w:rPr>
                <w:sz w:val="18"/>
                <w:szCs w:val="18"/>
              </w:rPr>
              <w:t>, 1/3</w:t>
            </w:r>
          </w:p>
          <w:p w:rsidR="00CD1C7A" w:rsidRPr="0017038F" w:rsidRDefault="00CD1C7A" w:rsidP="00817478">
            <w:pPr>
              <w:tabs>
                <w:tab w:val="left" w:pos="2144"/>
              </w:tabs>
              <w:jc w:val="both"/>
              <w:rPr>
                <w:sz w:val="18"/>
                <w:szCs w:val="18"/>
              </w:rPr>
            </w:pPr>
            <w:r w:rsidRPr="0017038F">
              <w:rPr>
                <w:sz w:val="18"/>
                <w:szCs w:val="18"/>
              </w:rPr>
              <w:t xml:space="preserve">тел: (3852)297-501, 297-510, </w:t>
            </w:r>
            <w:proofErr w:type="spellStart"/>
            <w:r w:rsidRPr="0017038F">
              <w:rPr>
                <w:sz w:val="18"/>
                <w:szCs w:val="18"/>
                <w:lang w:val="en-US"/>
              </w:rPr>
              <w:t>DinerEA</w:t>
            </w:r>
            <w:proofErr w:type="spellEnd"/>
            <w:r w:rsidRPr="0017038F">
              <w:rPr>
                <w:sz w:val="18"/>
                <w:szCs w:val="18"/>
              </w:rPr>
              <w:t>@</w:t>
            </w:r>
            <w:proofErr w:type="spellStart"/>
            <w:r w:rsidRPr="0017038F">
              <w:rPr>
                <w:sz w:val="18"/>
                <w:szCs w:val="18"/>
                <w:lang w:val="en-US"/>
              </w:rPr>
              <w:t>yandex</w:t>
            </w:r>
            <w:proofErr w:type="spellEnd"/>
            <w:r w:rsidRPr="0017038F">
              <w:rPr>
                <w:sz w:val="18"/>
                <w:szCs w:val="18"/>
              </w:rPr>
              <w:t>.</w:t>
            </w:r>
            <w:proofErr w:type="spellStart"/>
            <w:r w:rsidRPr="0017038F">
              <w:rPr>
                <w:sz w:val="18"/>
                <w:szCs w:val="18"/>
                <w:lang w:val="en-US"/>
              </w:rPr>
              <w:t>ru</w:t>
            </w:r>
            <w:proofErr w:type="spellEnd"/>
            <w:r w:rsidRPr="0017038F">
              <w:rPr>
                <w:sz w:val="18"/>
                <w:szCs w:val="18"/>
              </w:rPr>
              <w:t>; zakupki@orthobarnaul.ru; koral010@yandex.ru</w:t>
            </w:r>
          </w:p>
          <w:p w:rsidR="00CD1C7A" w:rsidRPr="0017038F" w:rsidRDefault="00CD1C7A" w:rsidP="00817478">
            <w:pPr>
              <w:tabs>
                <w:tab w:val="left" w:pos="2144"/>
              </w:tabs>
              <w:jc w:val="both"/>
              <w:rPr>
                <w:sz w:val="18"/>
                <w:szCs w:val="18"/>
              </w:rPr>
            </w:pPr>
            <w:r w:rsidRPr="0017038F">
              <w:rPr>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CD1C7A" w:rsidRPr="0017038F" w:rsidRDefault="00CD1C7A" w:rsidP="00817478">
            <w:pPr>
              <w:tabs>
                <w:tab w:val="left" w:pos="2144"/>
              </w:tabs>
              <w:jc w:val="both"/>
              <w:rPr>
                <w:sz w:val="18"/>
                <w:szCs w:val="18"/>
              </w:rPr>
            </w:pPr>
            <w:r w:rsidRPr="0017038F">
              <w:rPr>
                <w:sz w:val="18"/>
                <w:szCs w:val="18"/>
              </w:rPr>
              <w:t>ИНН 2225130700</w:t>
            </w:r>
          </w:p>
          <w:p w:rsidR="00CD1C7A" w:rsidRPr="0017038F" w:rsidRDefault="00CD1C7A" w:rsidP="00817478">
            <w:pPr>
              <w:tabs>
                <w:tab w:val="left" w:pos="2144"/>
              </w:tabs>
              <w:jc w:val="both"/>
              <w:rPr>
                <w:sz w:val="18"/>
                <w:szCs w:val="18"/>
              </w:rPr>
            </w:pPr>
            <w:r w:rsidRPr="0017038F">
              <w:rPr>
                <w:sz w:val="18"/>
                <w:szCs w:val="18"/>
              </w:rPr>
              <w:t>КПП 222501001</w:t>
            </w:r>
          </w:p>
          <w:p w:rsidR="00CD1C7A" w:rsidRPr="0017038F" w:rsidRDefault="00CD1C7A" w:rsidP="00817478">
            <w:pPr>
              <w:tabs>
                <w:tab w:val="left" w:pos="2144"/>
              </w:tabs>
              <w:jc w:val="both"/>
              <w:rPr>
                <w:sz w:val="18"/>
                <w:szCs w:val="18"/>
              </w:rPr>
            </w:pPr>
            <w:r w:rsidRPr="0017038F">
              <w:rPr>
                <w:sz w:val="18"/>
                <w:szCs w:val="18"/>
              </w:rPr>
              <w:t>ОКТМО 01701000</w:t>
            </w:r>
          </w:p>
          <w:p w:rsidR="00CD1C7A" w:rsidRPr="0017038F" w:rsidRDefault="00CD1C7A" w:rsidP="00817478">
            <w:pPr>
              <w:tabs>
                <w:tab w:val="left" w:pos="2144"/>
              </w:tabs>
              <w:jc w:val="both"/>
              <w:rPr>
                <w:sz w:val="18"/>
                <w:szCs w:val="18"/>
              </w:rPr>
            </w:pPr>
            <w:r w:rsidRPr="0017038F">
              <w:rPr>
                <w:sz w:val="18"/>
                <w:szCs w:val="18"/>
              </w:rPr>
              <w:t>р/с 03214643000000015104</w:t>
            </w:r>
          </w:p>
          <w:p w:rsidR="00CD1C7A" w:rsidRPr="0017038F" w:rsidRDefault="00CD1C7A" w:rsidP="00817478">
            <w:pPr>
              <w:tabs>
                <w:tab w:val="left" w:pos="2144"/>
              </w:tabs>
              <w:jc w:val="both"/>
              <w:rPr>
                <w:sz w:val="18"/>
                <w:szCs w:val="18"/>
              </w:rPr>
            </w:pPr>
            <w:r w:rsidRPr="0017038F">
              <w:rPr>
                <w:sz w:val="18"/>
                <w:szCs w:val="18"/>
              </w:rPr>
              <w:t>к/с 40102810445370000043</w:t>
            </w:r>
          </w:p>
          <w:p w:rsidR="00CD1C7A" w:rsidRPr="0017038F" w:rsidRDefault="00CD1C7A" w:rsidP="00817478">
            <w:pPr>
              <w:tabs>
                <w:tab w:val="left" w:pos="2144"/>
              </w:tabs>
              <w:jc w:val="both"/>
              <w:rPr>
                <w:sz w:val="18"/>
                <w:szCs w:val="18"/>
              </w:rPr>
            </w:pPr>
            <w:r w:rsidRPr="0017038F">
              <w:rPr>
                <w:sz w:val="18"/>
                <w:szCs w:val="18"/>
              </w:rPr>
              <w:t>БИК 015004950</w:t>
            </w:r>
          </w:p>
          <w:p w:rsidR="00CD1C7A" w:rsidRPr="0017038F" w:rsidRDefault="00CD1C7A" w:rsidP="00817478">
            <w:pPr>
              <w:tabs>
                <w:tab w:val="left" w:pos="2144"/>
              </w:tabs>
              <w:jc w:val="both"/>
              <w:rPr>
                <w:sz w:val="18"/>
                <w:szCs w:val="18"/>
              </w:rPr>
            </w:pPr>
            <w:r w:rsidRPr="0017038F">
              <w:rPr>
                <w:sz w:val="18"/>
                <w:szCs w:val="18"/>
              </w:rPr>
              <w:t xml:space="preserve">Банк получателя: ОКЦ № 1 </w:t>
            </w:r>
            <w:proofErr w:type="spellStart"/>
            <w:r w:rsidRPr="0017038F">
              <w:rPr>
                <w:sz w:val="18"/>
                <w:szCs w:val="18"/>
              </w:rPr>
              <w:t>СибГУ</w:t>
            </w:r>
            <w:proofErr w:type="spellEnd"/>
            <w:r w:rsidRPr="0017038F">
              <w:rPr>
                <w:sz w:val="18"/>
                <w:szCs w:val="18"/>
              </w:rPr>
              <w:t xml:space="preserve"> Банка России//УФК по Новосибирской </w:t>
            </w:r>
            <w:proofErr w:type="gramStart"/>
            <w:r w:rsidRPr="0017038F">
              <w:rPr>
                <w:sz w:val="18"/>
                <w:szCs w:val="18"/>
              </w:rPr>
              <w:t>области  г.</w:t>
            </w:r>
            <w:proofErr w:type="gramEnd"/>
            <w:r w:rsidRPr="0017038F">
              <w:rPr>
                <w:sz w:val="18"/>
                <w:szCs w:val="18"/>
              </w:rPr>
              <w:t xml:space="preserve"> Новосибирск</w:t>
            </w: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Default="00CD1C7A" w:rsidP="00CD1C7A">
      <w:pPr>
        <w:ind w:left="5670" w:right="-1"/>
        <w:rPr>
          <w:rFonts w:ascii="Cambria" w:hAnsi="Cambria"/>
          <w:sz w:val="26"/>
          <w:szCs w:val="26"/>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№1</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_</w:t>
      </w:r>
      <w:proofErr w:type="gramEnd"/>
      <w:r w:rsidRPr="00A344D7">
        <w:rPr>
          <w:sz w:val="22"/>
          <w:szCs w:val="22"/>
        </w:rPr>
        <w:t xml:space="preserve">____» _____________ 2026г. № </w:t>
      </w:r>
    </w:p>
    <w:p w:rsidR="007E12F9" w:rsidRPr="00A344D7" w:rsidRDefault="007E12F9" w:rsidP="007E12F9">
      <w:pPr>
        <w:widowControl w:val="0"/>
        <w:tabs>
          <w:tab w:val="left" w:pos="142"/>
          <w:tab w:val="left" w:pos="1418"/>
        </w:tabs>
        <w:jc w:val="right"/>
        <w:rPr>
          <w:b/>
          <w:bCs/>
          <w:sz w:val="22"/>
          <w:szCs w:val="22"/>
        </w:rPr>
      </w:pPr>
    </w:p>
    <w:p w:rsidR="007E12F9" w:rsidRPr="00A344D7" w:rsidRDefault="007E12F9" w:rsidP="007E12F9">
      <w:pPr>
        <w:widowControl w:val="0"/>
        <w:tabs>
          <w:tab w:val="left" w:pos="142"/>
          <w:tab w:val="left" w:pos="1418"/>
        </w:tabs>
        <w:jc w:val="center"/>
        <w:rPr>
          <w:b/>
          <w:bCs/>
          <w:sz w:val="22"/>
          <w:szCs w:val="22"/>
        </w:rPr>
      </w:pPr>
      <w:r w:rsidRPr="00A344D7">
        <w:rPr>
          <w:b/>
          <w:bCs/>
          <w:sz w:val="22"/>
          <w:szCs w:val="22"/>
        </w:rPr>
        <w:t>Правила оказания услуг подвижной связи Оператором</w:t>
      </w:r>
    </w:p>
    <w:p w:rsidR="007E12F9" w:rsidRPr="00A344D7" w:rsidRDefault="007E12F9" w:rsidP="007E12F9">
      <w:pPr>
        <w:widowControl w:val="0"/>
        <w:tabs>
          <w:tab w:val="left" w:pos="142"/>
          <w:tab w:val="left" w:pos="1418"/>
        </w:tabs>
        <w:jc w:val="both"/>
        <w:rPr>
          <w:b/>
          <w:bCs/>
          <w:sz w:val="22"/>
          <w:szCs w:val="22"/>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№2</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xml:space="preserve">«  </w:t>
      </w:r>
      <w:proofErr w:type="gramEnd"/>
      <w:r w:rsidRPr="00A344D7">
        <w:rPr>
          <w:sz w:val="22"/>
          <w:szCs w:val="22"/>
        </w:rPr>
        <w:t xml:space="preserve">        »                 2026г. №  </w:t>
      </w:r>
    </w:p>
    <w:p w:rsidR="007E12F9" w:rsidRPr="00A344D7" w:rsidRDefault="007E12F9" w:rsidP="007E12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2"/>
          <w:szCs w:val="22"/>
        </w:rPr>
      </w:pPr>
      <w:r w:rsidRPr="00A344D7">
        <w:rPr>
          <w:b/>
          <w:sz w:val="22"/>
          <w:szCs w:val="22"/>
        </w:rPr>
        <w:t>Цены единиц услуги</w:t>
      </w:r>
    </w:p>
    <w:tbl>
      <w:tblPr>
        <w:tblW w:w="9938" w:type="dxa"/>
        <w:tblInd w:w="93" w:type="dxa"/>
        <w:tblLayout w:type="fixed"/>
        <w:tblLook w:val="04A0" w:firstRow="1" w:lastRow="0" w:firstColumn="1" w:lastColumn="0" w:noHBand="0" w:noVBand="1"/>
      </w:tblPr>
      <w:tblGrid>
        <w:gridCol w:w="426"/>
        <w:gridCol w:w="4267"/>
        <w:gridCol w:w="851"/>
        <w:gridCol w:w="1701"/>
        <w:gridCol w:w="992"/>
        <w:gridCol w:w="1701"/>
      </w:tblGrid>
      <w:tr w:rsidR="007E12F9" w:rsidRPr="00A344D7" w:rsidTr="00A344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r w:rsidRPr="00A344D7">
              <w:rPr>
                <w:color w:val="000000"/>
                <w:sz w:val="18"/>
                <w:szCs w:val="18"/>
              </w:rPr>
              <w:t>№</w:t>
            </w:r>
          </w:p>
        </w:tc>
        <w:tc>
          <w:tcPr>
            <w:tcW w:w="4267"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r w:rsidRPr="00A344D7">
              <w:rPr>
                <w:color w:val="000000"/>
                <w:sz w:val="18"/>
                <w:szCs w:val="18"/>
              </w:rPr>
              <w:t>Объект закупки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proofErr w:type="spellStart"/>
            <w:r w:rsidRPr="00A344D7">
              <w:rPr>
                <w:color w:val="000000"/>
                <w:sz w:val="18"/>
                <w:szCs w:val="18"/>
              </w:rPr>
              <w:t>Ед.изм</w:t>
            </w:r>
            <w:proofErr w:type="spellEnd"/>
            <w:r w:rsidRPr="00A344D7">
              <w:rPr>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Цена за единицу без НДС, руб.</w:t>
            </w:r>
          </w:p>
        </w:tc>
        <w:tc>
          <w:tcPr>
            <w:tcW w:w="992"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НДС, руб.</w:t>
            </w:r>
          </w:p>
        </w:tc>
        <w:tc>
          <w:tcPr>
            <w:tcW w:w="1701"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Общая цена с учетом НДС, руб.</w:t>
            </w: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1</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jc w:val="both"/>
              <w:rPr>
                <w:spacing w:val="-5"/>
                <w:sz w:val="18"/>
                <w:szCs w:val="18"/>
              </w:rPr>
            </w:pPr>
            <w:r w:rsidRPr="00A344D7">
              <w:rPr>
                <w:spacing w:val="-5"/>
                <w:sz w:val="18"/>
                <w:szCs w:val="18"/>
              </w:rPr>
              <w:t>Индивидуальная подпись Мегафон</w:t>
            </w:r>
          </w:p>
        </w:tc>
        <w:tc>
          <w:tcPr>
            <w:tcW w:w="851" w:type="dxa"/>
            <w:tcBorders>
              <w:top w:val="nil"/>
              <w:left w:val="nil"/>
              <w:bottom w:val="single" w:sz="4" w:space="0" w:color="auto"/>
              <w:right w:val="single" w:sz="4" w:space="0" w:color="auto"/>
            </w:tcBorders>
            <w:shd w:val="clear" w:color="auto" w:fill="auto"/>
          </w:tcPr>
          <w:p w:rsidR="00A344D7" w:rsidRPr="00A344D7" w:rsidRDefault="00A344D7" w:rsidP="00A344D7">
            <w:pPr>
              <w:jc w:val="center"/>
              <w:rPr>
                <w:color w:val="000000"/>
                <w:sz w:val="18"/>
                <w:szCs w:val="18"/>
              </w:rPr>
            </w:pPr>
            <w:r>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2</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jc w:val="both"/>
              <w:rPr>
                <w:spacing w:val="-5"/>
                <w:sz w:val="18"/>
                <w:szCs w:val="18"/>
              </w:rPr>
            </w:pPr>
            <w:r w:rsidRPr="00A344D7">
              <w:rPr>
                <w:spacing w:val="-5"/>
                <w:sz w:val="18"/>
                <w:szCs w:val="18"/>
              </w:rPr>
              <w:t>Индивидуальная подпись МТС</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3</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jc w:val="both"/>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Билайн</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4</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МТС</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5</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Мегафон</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6</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Т2</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7</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Ростелеком</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8</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w:t>
            </w:r>
            <w:proofErr w:type="spellStart"/>
            <w:r w:rsidRPr="00A344D7">
              <w:rPr>
                <w:spacing w:val="-5"/>
                <w:sz w:val="18"/>
                <w:szCs w:val="18"/>
                <w:lang w:val="en-US"/>
              </w:rPr>
              <w:t>Yota</w:t>
            </w:r>
            <w:proofErr w:type="spellEnd"/>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9</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Мотив</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10</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К-Телеком</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11</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КТК-Телеком</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r w:rsidR="00A344D7"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A344D7" w:rsidRPr="00A344D7" w:rsidRDefault="00A344D7" w:rsidP="00A344D7">
            <w:pPr>
              <w:jc w:val="center"/>
              <w:rPr>
                <w:spacing w:val="-5"/>
                <w:sz w:val="18"/>
                <w:szCs w:val="18"/>
              </w:rPr>
            </w:pPr>
            <w:r w:rsidRPr="00A344D7">
              <w:rPr>
                <w:spacing w:val="-5"/>
                <w:sz w:val="18"/>
                <w:szCs w:val="18"/>
              </w:rPr>
              <w:t>12</w:t>
            </w:r>
          </w:p>
        </w:tc>
        <w:tc>
          <w:tcPr>
            <w:tcW w:w="4267" w:type="dxa"/>
            <w:tcBorders>
              <w:top w:val="nil"/>
              <w:left w:val="nil"/>
              <w:bottom w:val="single" w:sz="4" w:space="0" w:color="auto"/>
              <w:right w:val="single" w:sz="4" w:space="0" w:color="auto"/>
            </w:tcBorders>
            <w:shd w:val="clear" w:color="auto" w:fill="auto"/>
          </w:tcPr>
          <w:p w:rsidR="00A344D7" w:rsidRPr="00A344D7" w:rsidRDefault="00A344D7" w:rsidP="00A344D7">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других операторов РФ</w:t>
            </w:r>
          </w:p>
        </w:tc>
        <w:tc>
          <w:tcPr>
            <w:tcW w:w="851" w:type="dxa"/>
            <w:tcBorders>
              <w:top w:val="nil"/>
              <w:left w:val="nil"/>
              <w:bottom w:val="single" w:sz="4" w:space="0" w:color="auto"/>
              <w:right w:val="single" w:sz="4" w:space="0" w:color="auto"/>
            </w:tcBorders>
            <w:shd w:val="clear" w:color="auto" w:fill="auto"/>
          </w:tcPr>
          <w:p w:rsidR="00A344D7" w:rsidRDefault="00A344D7" w:rsidP="00A344D7">
            <w:r w:rsidRPr="00643A90">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A344D7" w:rsidRPr="00A344D7" w:rsidRDefault="00A344D7" w:rsidP="00A344D7">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44D7" w:rsidRPr="00A344D7" w:rsidRDefault="00A344D7" w:rsidP="00A344D7">
            <w:pPr>
              <w:jc w:val="center"/>
              <w:rPr>
                <w:color w:val="000000"/>
                <w:sz w:val="18"/>
                <w:szCs w:val="18"/>
              </w:rPr>
            </w:pPr>
          </w:p>
        </w:tc>
      </w:tr>
    </w:tbl>
    <w:p w:rsidR="00CD1C7A" w:rsidRDefault="00CD1C7A" w:rsidP="007E12F9">
      <w:pPr>
        <w:ind w:left="5670" w:right="-1"/>
        <w:jc w:val="right"/>
        <w:rPr>
          <w:rFonts w:ascii="Cambria" w:hAnsi="Cambria"/>
          <w:sz w:val="26"/>
          <w:szCs w:val="26"/>
        </w:rPr>
      </w:pPr>
    </w:p>
    <w:p w:rsidR="00CD1C7A" w:rsidRDefault="00CD1C7A" w:rsidP="007E12F9">
      <w:pPr>
        <w:ind w:left="5670" w:right="-1"/>
        <w:jc w:val="right"/>
        <w:rPr>
          <w:rFonts w:ascii="Cambria" w:hAnsi="Cambria"/>
          <w:sz w:val="26"/>
          <w:szCs w:val="26"/>
        </w:rPr>
      </w:pPr>
    </w:p>
    <w:p w:rsidR="00CD1C7A" w:rsidRDefault="00CD1C7A" w:rsidP="007E12F9">
      <w:pPr>
        <w:ind w:left="5670" w:right="-1"/>
        <w:jc w:val="right"/>
        <w:rPr>
          <w:rFonts w:ascii="Cambria" w:hAnsi="Cambria"/>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817478">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both"/>
              <w:rPr>
                <w:sz w:val="18"/>
                <w:szCs w:val="18"/>
              </w:rPr>
            </w:pPr>
          </w:p>
          <w:p w:rsidR="00CD1C7A" w:rsidRDefault="00CD1C7A" w:rsidP="00817478">
            <w:pPr>
              <w:jc w:val="both"/>
              <w:rPr>
                <w:sz w:val="18"/>
                <w:szCs w:val="18"/>
              </w:rP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Default="00CD1C7A" w:rsidP="007E12F9">
      <w:pPr>
        <w:ind w:left="5670" w:right="-1"/>
        <w:jc w:val="right"/>
        <w:rPr>
          <w:rFonts w:ascii="Cambria" w:hAnsi="Cambria"/>
          <w:sz w:val="26"/>
          <w:szCs w:val="26"/>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№3</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xml:space="preserve">«  </w:t>
      </w:r>
      <w:proofErr w:type="gramEnd"/>
      <w:r w:rsidRPr="00A344D7">
        <w:rPr>
          <w:sz w:val="22"/>
          <w:szCs w:val="22"/>
        </w:rPr>
        <w:t xml:space="preserve"> »        2026г. № </w:t>
      </w:r>
    </w:p>
    <w:p w:rsidR="007E12F9" w:rsidRPr="00A344D7" w:rsidRDefault="007E12F9" w:rsidP="007E12F9">
      <w:pPr>
        <w:tabs>
          <w:tab w:val="left" w:pos="709"/>
        </w:tabs>
        <w:jc w:val="center"/>
        <w:rPr>
          <w:b/>
          <w:sz w:val="22"/>
          <w:szCs w:val="22"/>
        </w:rPr>
      </w:pPr>
    </w:p>
    <w:p w:rsidR="007E12F9" w:rsidRPr="00A344D7" w:rsidRDefault="007E12F9" w:rsidP="007E12F9">
      <w:pPr>
        <w:tabs>
          <w:tab w:val="left" w:pos="709"/>
        </w:tabs>
        <w:jc w:val="center"/>
        <w:rPr>
          <w:b/>
          <w:sz w:val="22"/>
          <w:szCs w:val="22"/>
        </w:rPr>
      </w:pPr>
    </w:p>
    <w:p w:rsidR="007E12F9" w:rsidRPr="00A344D7" w:rsidRDefault="007E12F9" w:rsidP="007E12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2"/>
          <w:szCs w:val="22"/>
        </w:rPr>
      </w:pPr>
      <w:r w:rsidRPr="00A344D7">
        <w:rPr>
          <w:b/>
          <w:sz w:val="22"/>
          <w:szCs w:val="22"/>
        </w:rPr>
        <w:t>Перечень абонентских номеров</w:t>
      </w:r>
    </w:p>
    <w:p w:rsidR="007E12F9" w:rsidRPr="00A344D7" w:rsidRDefault="007E12F9" w:rsidP="007E12F9">
      <w:pPr>
        <w:tabs>
          <w:tab w:val="left" w:pos="709"/>
        </w:tabs>
        <w:jc w:val="center"/>
        <w:rPr>
          <w:b/>
          <w:sz w:val="22"/>
          <w:szCs w:val="22"/>
        </w:rPr>
      </w:pPr>
    </w:p>
    <w:p w:rsidR="007E12F9" w:rsidRPr="00A344D7" w:rsidRDefault="007E12F9" w:rsidP="007E12F9">
      <w:pPr>
        <w:tabs>
          <w:tab w:val="left" w:pos="709"/>
        </w:tabs>
        <w:rPr>
          <w:sz w:val="22"/>
          <w:szCs w:val="22"/>
        </w:rPr>
      </w:pPr>
    </w:p>
    <w:p w:rsidR="007E12F9" w:rsidRPr="00A344D7" w:rsidRDefault="00CD1C7A" w:rsidP="007E12F9">
      <w:pPr>
        <w:tabs>
          <w:tab w:val="left" w:pos="709"/>
        </w:tabs>
        <w:rPr>
          <w:sz w:val="22"/>
          <w:szCs w:val="22"/>
        </w:rPr>
      </w:pPr>
      <w:r w:rsidRPr="00A344D7">
        <w:rPr>
          <w:rStyle w:val="subscriber-summary-blocktitle1"/>
          <w:sz w:val="22"/>
          <w:szCs w:val="22"/>
        </w:rPr>
        <w:t>+7 </w:t>
      </w:r>
      <w:r w:rsidR="007E12F9" w:rsidRPr="00A344D7">
        <w:rPr>
          <w:rStyle w:val="subscriber-summary-blocktitle1"/>
          <w:sz w:val="22"/>
          <w:szCs w:val="22"/>
        </w:rPr>
        <w:t>991</w:t>
      </w:r>
      <w:r w:rsidRPr="00A344D7">
        <w:rPr>
          <w:rStyle w:val="subscriber-summary-blocktitle1"/>
          <w:sz w:val="22"/>
          <w:szCs w:val="22"/>
        </w:rPr>
        <w:t> </w:t>
      </w:r>
      <w:r w:rsidR="007E12F9" w:rsidRPr="00A344D7">
        <w:rPr>
          <w:rStyle w:val="subscriber-summary-blocktitle1"/>
          <w:sz w:val="22"/>
          <w:szCs w:val="22"/>
        </w:rPr>
        <w:t>369</w:t>
      </w:r>
      <w:r w:rsidRPr="00A344D7">
        <w:rPr>
          <w:rStyle w:val="subscriber-summary-blocktitle1"/>
          <w:sz w:val="22"/>
          <w:szCs w:val="22"/>
        </w:rPr>
        <w:t xml:space="preserve"> </w:t>
      </w:r>
      <w:r w:rsidR="007E12F9" w:rsidRPr="00A344D7">
        <w:rPr>
          <w:rStyle w:val="subscriber-summary-blocktitle1"/>
          <w:sz w:val="22"/>
          <w:szCs w:val="22"/>
        </w:rPr>
        <w:t>93</w:t>
      </w:r>
      <w:r w:rsidRPr="00A344D7">
        <w:rPr>
          <w:rStyle w:val="subscriber-summary-blocktitle1"/>
          <w:sz w:val="22"/>
          <w:szCs w:val="22"/>
        </w:rPr>
        <w:t>-</w:t>
      </w:r>
      <w:r w:rsidR="007E12F9" w:rsidRPr="00A344D7">
        <w:rPr>
          <w:rStyle w:val="subscriber-summary-blocktitle1"/>
          <w:sz w:val="22"/>
          <w:szCs w:val="22"/>
        </w:rPr>
        <w:t>37</w:t>
      </w:r>
    </w:p>
    <w:p w:rsidR="007E12F9" w:rsidRPr="00A344D7" w:rsidRDefault="007E12F9" w:rsidP="007E12F9">
      <w:pPr>
        <w:ind w:right="-7"/>
        <w:rPr>
          <w:sz w:val="22"/>
          <w:szCs w:val="22"/>
        </w:rPr>
      </w:pPr>
    </w:p>
    <w:p w:rsidR="00CD1C7A" w:rsidRPr="00A344D7" w:rsidRDefault="00CD1C7A" w:rsidP="007E12F9">
      <w:pPr>
        <w:ind w:right="-7"/>
        <w:rPr>
          <w:sz w:val="22"/>
          <w:szCs w:val="22"/>
        </w:rPr>
      </w:pPr>
    </w:p>
    <w:p w:rsidR="00CD1C7A" w:rsidRPr="00A344D7" w:rsidRDefault="00CD1C7A" w:rsidP="007E12F9">
      <w:pPr>
        <w:ind w:right="-7"/>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817478">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center"/>
            </w:pPr>
          </w:p>
          <w:p w:rsidR="00A344D7" w:rsidRDefault="00A344D7" w:rsidP="00817478">
            <w:pPr>
              <w:jc w:val="cente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Pr="00DB007A" w:rsidRDefault="00CD1C7A" w:rsidP="007E12F9">
      <w:pPr>
        <w:ind w:right="-7"/>
        <w:rPr>
          <w:rFonts w:ascii="Cambria" w:hAnsi="Cambria"/>
          <w:sz w:val="26"/>
          <w:szCs w:val="26"/>
        </w:rPr>
        <w:sectPr w:rsidR="00CD1C7A" w:rsidRPr="00DB007A" w:rsidSect="00381B0F">
          <w:footerReference w:type="even" r:id="rId7"/>
          <w:footerReference w:type="default" r:id="rId8"/>
          <w:pgSz w:w="11906" w:h="16838" w:code="9"/>
          <w:pgMar w:top="567" w:right="567" w:bottom="709" w:left="1134" w:header="0" w:footer="397" w:gutter="0"/>
          <w:cols w:space="720"/>
          <w:docGrid w:linePitch="326"/>
        </w:sectPr>
      </w:pPr>
    </w:p>
    <w:p w:rsidR="007E12F9" w:rsidRPr="00DB007A" w:rsidRDefault="007E12F9" w:rsidP="007E12F9">
      <w:pPr>
        <w:ind w:right="-7"/>
        <w:rPr>
          <w:rFonts w:ascii="Cambria" w:hAnsi="Cambria"/>
          <w:sz w:val="26"/>
          <w:szCs w:val="26"/>
        </w:rPr>
      </w:pPr>
    </w:p>
    <w:p w:rsidR="00AA4352" w:rsidRDefault="00AA4352"/>
    <w:sectPr w:rsidR="00AA4352" w:rsidSect="00EC6895">
      <w:pgSz w:w="16838" w:h="11906" w:orient="landscape" w:code="9"/>
      <w:pgMar w:top="567" w:right="567" w:bottom="1134" w:left="567" w:header="0"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64D" w:rsidRDefault="00A344D7">
      <w:r>
        <w:separator/>
      </w:r>
    </w:p>
  </w:endnote>
  <w:endnote w:type="continuationSeparator" w:id="0">
    <w:p w:rsidR="0032664D" w:rsidRDefault="00A3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B0F" w:rsidRDefault="007E12F9" w:rsidP="00E25585">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81B0F" w:rsidRDefault="00AD5493" w:rsidP="00EA05C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B0F" w:rsidRPr="00EA05CB" w:rsidRDefault="00AD5493" w:rsidP="00CF41DF">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64D" w:rsidRDefault="00A344D7">
      <w:r>
        <w:separator/>
      </w:r>
    </w:p>
  </w:footnote>
  <w:footnote w:type="continuationSeparator" w:id="0">
    <w:p w:rsidR="0032664D" w:rsidRDefault="00A344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6CB6"/>
    <w:multiLevelType w:val="multilevel"/>
    <w:tmpl w:val="660E9FB0"/>
    <w:lvl w:ilvl="0">
      <w:start w:val="1"/>
      <w:numFmt w:val="decimal"/>
      <w:lvlText w:val="%1."/>
      <w:lvlJc w:val="left"/>
      <w:pPr>
        <w:tabs>
          <w:tab w:val="num" w:pos="720"/>
        </w:tabs>
        <w:ind w:left="720" w:hanging="360"/>
      </w:pPr>
      <w:rPr>
        <w:rFonts w:hint="default"/>
        <w:b/>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783A17BB"/>
    <w:multiLevelType w:val="hybridMultilevel"/>
    <w:tmpl w:val="C88A0716"/>
    <w:lvl w:ilvl="0" w:tplc="FFFFFFFF">
      <w:start w:val="1"/>
      <w:numFmt w:val="decimal"/>
      <w:lvlText w:val="%1."/>
      <w:lvlJc w:val="left"/>
      <w:pPr>
        <w:ind w:left="1920" w:hanging="360"/>
      </w:pPr>
      <w:rPr>
        <w:rFonts w:hint="default"/>
        <w:b/>
      </w:rPr>
    </w:lvl>
    <w:lvl w:ilvl="1" w:tplc="FFFFFFFF">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num w:numId="1">
    <w:abstractNumId w:val="1"/>
  </w:num>
  <w:num w:numId="2">
    <w:abstractNumId w:val="0"/>
  </w:num>
  <w:num w:numId="3">
    <w:abstractNumId w:val="0"/>
    <w:lvlOverride w:ilvl="0">
      <w:lvl w:ilvl="0">
        <w:start w:val="1"/>
        <w:numFmt w:val="decimal"/>
        <w:lvlText w:val="%1."/>
        <w:lvlJc w:val="left"/>
        <w:pPr>
          <w:tabs>
            <w:tab w:val="num" w:pos="720"/>
          </w:tabs>
          <w:ind w:left="720" w:hanging="360"/>
        </w:pPr>
        <w:rPr>
          <w:rFonts w:hint="default"/>
          <w:b w:val="0"/>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D6"/>
    <w:rsid w:val="001D4D29"/>
    <w:rsid w:val="0032664D"/>
    <w:rsid w:val="003E720F"/>
    <w:rsid w:val="005954D6"/>
    <w:rsid w:val="007E12F9"/>
    <w:rsid w:val="00A344D7"/>
    <w:rsid w:val="00AA4352"/>
    <w:rsid w:val="00AD5493"/>
    <w:rsid w:val="00CD1C7A"/>
    <w:rsid w:val="00D52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FCF66"/>
  <w15:docId w15:val="{DC715A53-802D-4D0E-AC53-1BA446F0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2F9"/>
    <w:pPr>
      <w:spacing w:after="0" w:line="240" w:lineRule="auto"/>
    </w:pPr>
    <w:rPr>
      <w:rFonts w:ascii="Times New Roman" w:eastAsia="Times New Roman" w:hAnsi="Times New Roman" w:cs="Times New Roman"/>
      <w:sz w:val="24"/>
      <w:szCs w:val="24"/>
      <w:lang w:eastAsia="ru-RU"/>
    </w:rPr>
  </w:style>
  <w:style w:type="paragraph" w:styleId="2">
    <w:name w:val="heading 2"/>
    <w:aliases w:val="h2,2,Header 2"/>
    <w:basedOn w:val="a"/>
    <w:next w:val="a"/>
    <w:link w:val="20"/>
    <w:qFormat/>
    <w:rsid w:val="007E12F9"/>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2 Знак,Header 2 Знак"/>
    <w:basedOn w:val="a0"/>
    <w:link w:val="2"/>
    <w:rsid w:val="007E12F9"/>
    <w:rPr>
      <w:rFonts w:ascii="Cambria" w:eastAsia="Times New Roman" w:hAnsi="Cambria" w:cs="Times New Roman"/>
      <w:b/>
      <w:bCs/>
      <w:i/>
      <w:iCs/>
      <w:sz w:val="28"/>
      <w:szCs w:val="28"/>
      <w:lang w:val="x-none" w:eastAsia="x-none"/>
    </w:rPr>
  </w:style>
  <w:style w:type="paragraph" w:styleId="21">
    <w:name w:val="Body Text Indent 2"/>
    <w:basedOn w:val="a"/>
    <w:link w:val="22"/>
    <w:uiPriority w:val="99"/>
    <w:rsid w:val="007E12F9"/>
    <w:pPr>
      <w:ind w:firstLine="720"/>
      <w:jc w:val="both"/>
    </w:pPr>
    <w:rPr>
      <w:color w:val="000000"/>
      <w:sz w:val="20"/>
      <w:szCs w:val="20"/>
      <w:lang w:val="x-none" w:eastAsia="x-none"/>
    </w:rPr>
  </w:style>
  <w:style w:type="character" w:customStyle="1" w:styleId="22">
    <w:name w:val="Основной текст с отступом 2 Знак"/>
    <w:basedOn w:val="a0"/>
    <w:link w:val="21"/>
    <w:uiPriority w:val="99"/>
    <w:rsid w:val="007E12F9"/>
    <w:rPr>
      <w:rFonts w:ascii="Times New Roman" w:eastAsia="Times New Roman" w:hAnsi="Times New Roman" w:cs="Times New Roman"/>
      <w:color w:val="000000"/>
      <w:sz w:val="20"/>
      <w:szCs w:val="20"/>
      <w:lang w:val="x-none" w:eastAsia="x-none"/>
    </w:rPr>
  </w:style>
  <w:style w:type="paragraph" w:styleId="a3">
    <w:name w:val="footer"/>
    <w:basedOn w:val="a"/>
    <w:link w:val="a4"/>
    <w:uiPriority w:val="99"/>
    <w:rsid w:val="007E12F9"/>
    <w:pPr>
      <w:tabs>
        <w:tab w:val="center" w:pos="4153"/>
        <w:tab w:val="right" w:pos="8306"/>
      </w:tabs>
    </w:pPr>
    <w:rPr>
      <w:sz w:val="20"/>
      <w:szCs w:val="20"/>
      <w:lang w:val="en-US" w:eastAsia="x-none"/>
    </w:rPr>
  </w:style>
  <w:style w:type="character" w:customStyle="1" w:styleId="a4">
    <w:name w:val="Нижний колонтитул Знак"/>
    <w:basedOn w:val="a0"/>
    <w:link w:val="a3"/>
    <w:uiPriority w:val="99"/>
    <w:rsid w:val="007E12F9"/>
    <w:rPr>
      <w:rFonts w:ascii="Times New Roman" w:eastAsia="Times New Roman" w:hAnsi="Times New Roman" w:cs="Times New Roman"/>
      <w:sz w:val="20"/>
      <w:szCs w:val="20"/>
      <w:lang w:val="en-US" w:eastAsia="x-none"/>
    </w:rPr>
  </w:style>
  <w:style w:type="paragraph" w:customStyle="1" w:styleId="1">
    <w:name w:val="çàãîëîâîê 1"/>
    <w:basedOn w:val="a"/>
    <w:next w:val="a"/>
    <w:uiPriority w:val="99"/>
    <w:rsid w:val="007E12F9"/>
    <w:pPr>
      <w:keepNext/>
      <w:autoSpaceDE w:val="0"/>
      <w:autoSpaceDN w:val="0"/>
    </w:pPr>
    <w:rPr>
      <w:b/>
      <w:bCs/>
      <w:sz w:val="28"/>
      <w:szCs w:val="28"/>
    </w:rPr>
  </w:style>
  <w:style w:type="paragraph" w:customStyle="1" w:styleId="a5">
    <w:name w:val="!Основной"/>
    <w:link w:val="a6"/>
    <w:rsid w:val="007E12F9"/>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6">
    <w:name w:val="!Основной Знак"/>
    <w:link w:val="a5"/>
    <w:locked/>
    <w:rsid w:val="007E12F9"/>
    <w:rPr>
      <w:rFonts w:ascii="Times New Roman" w:eastAsia="MS Mincho" w:hAnsi="Times New Roman" w:cs="Times New Roman"/>
      <w:sz w:val="24"/>
      <w:szCs w:val="24"/>
      <w:lang w:eastAsia="ru-RU"/>
    </w:rPr>
  </w:style>
  <w:style w:type="character" w:styleId="a7">
    <w:name w:val="page number"/>
    <w:basedOn w:val="a0"/>
    <w:rsid w:val="007E12F9"/>
  </w:style>
  <w:style w:type="paragraph" w:customStyle="1" w:styleId="ConsPlusNormal">
    <w:name w:val="ConsPlusNormal"/>
    <w:link w:val="ConsPlusNormal0"/>
    <w:rsid w:val="007E12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E12F9"/>
    <w:rPr>
      <w:rFonts w:ascii="Arial" w:eastAsia="Times New Roman" w:hAnsi="Arial" w:cs="Arial"/>
      <w:sz w:val="20"/>
      <w:szCs w:val="20"/>
      <w:lang w:eastAsia="ru-RU"/>
    </w:rPr>
  </w:style>
  <w:style w:type="character" w:customStyle="1" w:styleId="bolder">
    <w:name w:val="bolder"/>
    <w:rsid w:val="007E12F9"/>
  </w:style>
  <w:style w:type="character" w:customStyle="1" w:styleId="copytarget">
    <w:name w:val="copy_target"/>
    <w:rsid w:val="007E12F9"/>
  </w:style>
  <w:style w:type="character" w:customStyle="1" w:styleId="subscriber-summary-blocktitle1">
    <w:name w:val="subscriber-summary-block__title1"/>
    <w:rsid w:val="007E12F9"/>
    <w:rPr>
      <w:b/>
      <w:bCs/>
      <w:color w:val="3D3C7B"/>
    </w:rPr>
  </w:style>
  <w:style w:type="paragraph" w:customStyle="1" w:styleId="ConsNormal">
    <w:name w:val="ConsNormal"/>
    <w:link w:val="ConsNormal0"/>
    <w:rsid w:val="007E12F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7E12F9"/>
    <w:rPr>
      <w:rFonts w:ascii="Consultant" w:eastAsia="Times New Roman" w:hAnsi="Consultant" w:cs="Consultant"/>
      <w:lang w:eastAsia="ru-RU"/>
    </w:rPr>
  </w:style>
  <w:style w:type="paragraph" w:customStyle="1" w:styleId="consplusnormalmrcssattr">
    <w:name w:val="consplusnormal_mr_css_attr"/>
    <w:basedOn w:val="a"/>
    <w:rsid w:val="007E12F9"/>
    <w:pPr>
      <w:spacing w:before="100" w:beforeAutospacing="1" w:after="100" w:afterAutospacing="1"/>
    </w:pPr>
  </w:style>
  <w:style w:type="table" w:styleId="a8">
    <w:name w:val="Table Grid"/>
    <w:basedOn w:val="a1"/>
    <w:uiPriority w:val="39"/>
    <w:rsid w:val="00CD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44925">
      <w:bodyDiv w:val="1"/>
      <w:marLeft w:val="0"/>
      <w:marRight w:val="0"/>
      <w:marTop w:val="0"/>
      <w:marBottom w:val="0"/>
      <w:divBdr>
        <w:top w:val="none" w:sz="0" w:space="0" w:color="auto"/>
        <w:left w:val="none" w:sz="0" w:space="0" w:color="auto"/>
        <w:bottom w:val="none" w:sz="0" w:space="0" w:color="auto"/>
        <w:right w:val="none" w:sz="0" w:space="0" w:color="auto"/>
      </w:divBdr>
    </w:div>
    <w:div w:id="1427385099">
      <w:bodyDiv w:val="1"/>
      <w:marLeft w:val="0"/>
      <w:marRight w:val="0"/>
      <w:marTop w:val="0"/>
      <w:marBottom w:val="0"/>
      <w:divBdr>
        <w:top w:val="none" w:sz="0" w:space="0" w:color="auto"/>
        <w:left w:val="none" w:sz="0" w:space="0" w:color="auto"/>
        <w:bottom w:val="none" w:sz="0" w:space="0" w:color="auto"/>
        <w:right w:val="none" w:sz="0" w:space="0" w:color="auto"/>
      </w:divBdr>
    </w:div>
    <w:div w:id="158861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4644</Words>
  <Characters>26472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Соловова</dc:creator>
  <cp:keywords/>
  <dc:description/>
  <cp:lastModifiedBy>Динер Евгений Александрович</cp:lastModifiedBy>
  <cp:revision>4</cp:revision>
  <dcterms:created xsi:type="dcterms:W3CDTF">2026-07-21T09:03:00Z</dcterms:created>
  <dcterms:modified xsi:type="dcterms:W3CDTF">2026-07-21T09:48:00Z</dcterms:modified>
</cp:coreProperties>
</file>