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1C2" w:rsidRDefault="007431C2">
      <w:pPr>
        <w:rPr>
          <w:b/>
          <w:lang w:eastAsia="ar-SA"/>
        </w:rPr>
      </w:pPr>
    </w:p>
    <w:p w:rsidR="007431C2" w:rsidRDefault="002834AC">
      <w:pPr>
        <w:jc w:val="center"/>
        <w:rPr>
          <w:b/>
          <w:lang w:eastAsia="ar-SA"/>
        </w:rPr>
      </w:pPr>
      <w:r>
        <w:rPr>
          <w:b/>
          <w:lang w:eastAsia="ar-SA"/>
        </w:rPr>
        <w:t>КОНТРАКТ №</w:t>
      </w:r>
      <w:r w:rsidR="00B454E8">
        <w:rPr>
          <w:b/>
          <w:lang w:eastAsia="ar-SA"/>
        </w:rPr>
        <w:t>______/2026-194</w:t>
      </w:r>
    </w:p>
    <w:p w:rsidR="007431C2" w:rsidRDefault="002834AC">
      <w:pPr>
        <w:jc w:val="center"/>
        <w:rPr>
          <w:rFonts w:eastAsia="Calibri"/>
          <w:b/>
          <w:lang w:eastAsia="en-US"/>
        </w:rPr>
      </w:pPr>
      <w:r>
        <w:rPr>
          <w:rFonts w:eastAsia="Calibri"/>
          <w:b/>
          <w:lang w:eastAsia="en-US"/>
        </w:rPr>
        <w:t xml:space="preserve">на поставку лекарственного(-ых) препарата(-ов) </w:t>
      </w:r>
      <w:r>
        <w:rPr>
          <w:rFonts w:eastAsia="Calibri"/>
          <w:b/>
          <w:color w:val="000000"/>
          <w:shd w:val="clear" w:color="auto" w:fill="FFFFFF"/>
          <w:lang w:eastAsia="en-US"/>
        </w:rPr>
        <w:t>для медицинского применения (МНН</w:t>
      </w:r>
      <w:r w:rsidR="00C40122">
        <w:rPr>
          <w:b/>
          <w:color w:val="000000"/>
        </w:rPr>
        <w:t>_________</w:t>
      </w:r>
      <w:r>
        <w:rPr>
          <w:rFonts w:eastAsia="Calibri"/>
          <w:b/>
          <w:color w:val="000000"/>
          <w:shd w:val="clear" w:color="auto" w:fill="FFFFFF"/>
          <w:lang w:eastAsia="en-US"/>
        </w:rPr>
        <w:t>)</w:t>
      </w:r>
    </w:p>
    <w:p w:rsidR="007431C2" w:rsidRDefault="002834AC">
      <w:pPr>
        <w:jc w:val="center"/>
        <w:rPr>
          <w:b/>
          <w:color w:val="000000"/>
        </w:rPr>
      </w:pPr>
      <w:r>
        <w:rPr>
          <w:rFonts w:eastAsia="Calibri"/>
          <w:b/>
          <w:lang w:eastAsia="en-US"/>
        </w:rPr>
        <w:t xml:space="preserve"> (Идентификационный код закупки -</w:t>
      </w:r>
      <w:r>
        <w:rPr>
          <w:rFonts w:ascii="Calibri" w:eastAsia="Calibri" w:hAnsi="Calibri"/>
          <w:b/>
          <w:lang w:eastAsia="en-US"/>
        </w:rPr>
        <w:t xml:space="preserve"> </w:t>
      </w:r>
      <w:r>
        <w:rPr>
          <w:b/>
        </w:rPr>
        <w:t>261616706334461670100100070000000244</w:t>
      </w:r>
      <w:r>
        <w:rPr>
          <w:rFonts w:eastAsia="Calibri"/>
          <w:b/>
          <w:lang w:eastAsia="en-US"/>
        </w:rPr>
        <w:t>)</w:t>
      </w:r>
    </w:p>
    <w:p w:rsidR="007431C2" w:rsidRDefault="007431C2">
      <w:pPr>
        <w:jc w:val="center"/>
        <w:rPr>
          <w:b/>
          <w:lang w:eastAsia="ar-SA"/>
        </w:rPr>
      </w:pPr>
    </w:p>
    <w:p w:rsidR="007431C2" w:rsidRDefault="002834AC">
      <w:pPr>
        <w:keepNext/>
        <w:tabs>
          <w:tab w:val="left" w:pos="432"/>
        </w:tabs>
        <w:ind w:hanging="432"/>
        <w:jc w:val="center"/>
        <w:outlineLvl w:val="0"/>
        <w:rPr>
          <w:b/>
          <w:lang w:eastAsia="ar-SA"/>
        </w:rPr>
      </w:pPr>
      <w:r>
        <w:rPr>
          <w:b/>
          <w:color w:val="000000"/>
          <w:spacing w:val="-1"/>
          <w:lang w:eastAsia="ar-SA"/>
        </w:rPr>
        <w:t xml:space="preserve"> </w:t>
      </w:r>
    </w:p>
    <w:p w:rsidR="007431C2" w:rsidRDefault="002834AC">
      <w:pPr>
        <w:widowControl w:val="0"/>
      </w:pPr>
      <w:r>
        <w:t xml:space="preserve">г. Ростов-на-Дону                                                                </w:t>
      </w:r>
      <w:r w:rsidR="00C40122">
        <w:t xml:space="preserve">                              _______________</w:t>
      </w:r>
      <w:r>
        <w:t xml:space="preserve"> 2026г.</w:t>
      </w:r>
    </w:p>
    <w:p w:rsidR="007431C2" w:rsidRDefault="007431C2">
      <w:pPr>
        <w:rPr>
          <w:lang w:eastAsia="ar-SA"/>
        </w:rPr>
      </w:pPr>
    </w:p>
    <w:p w:rsidR="007431C2" w:rsidRDefault="002834AC">
      <w:pPr>
        <w:widowControl w:val="0"/>
        <w:jc w:val="both"/>
        <w:rPr>
          <w:b/>
          <w:sz w:val="23"/>
          <w:szCs w:val="23"/>
        </w:rPr>
      </w:pPr>
      <w:r>
        <w:rPr>
          <w:b/>
          <w:lang w:eastAsia="ar-SA"/>
        </w:rPr>
        <w:tab/>
      </w:r>
      <w:r>
        <w:rPr>
          <w:b/>
          <w:sz w:val="23"/>
          <w:szCs w:val="23"/>
          <w:lang w:eastAsia="ar-SA"/>
        </w:rPr>
        <w:t>Федеральное государственное бюджетное учреждение здравоохранения  «Южный окружной медицинский центр Федерального медико-биологического агентства» (далее ФГБУЗ ЮОМЦ ФМБА России)</w:t>
      </w:r>
      <w:r>
        <w:rPr>
          <w:sz w:val="23"/>
          <w:szCs w:val="23"/>
          <w:lang w:eastAsia="ar-SA"/>
        </w:rPr>
        <w:t xml:space="preserve">, именуемое в дальнейшем Заказчик, </w:t>
      </w:r>
      <w:r>
        <w:rPr>
          <w:sz w:val="23"/>
          <w:szCs w:val="23"/>
        </w:rPr>
        <w:t>в лице главного врача Ростовской клинической больницы Плескачёва Сергея Александровича, действующей на основании Положения о филиале, генеральной доверенности № 09-25/41  от 30.04.2026 г.</w:t>
      </w:r>
      <w:r>
        <w:rPr>
          <w:color w:val="000000"/>
          <w:spacing w:val="-3"/>
          <w:sz w:val="23"/>
          <w:szCs w:val="23"/>
        </w:rPr>
        <w:t xml:space="preserve">, </w:t>
      </w:r>
      <w:r>
        <w:rPr>
          <w:sz w:val="23"/>
          <w:szCs w:val="23"/>
          <w:lang w:eastAsia="ar-SA"/>
        </w:rPr>
        <w:t xml:space="preserve">с одной стороны и </w:t>
      </w:r>
      <w:r w:rsidR="00C40122">
        <w:rPr>
          <w:b/>
          <w:sz w:val="23"/>
          <w:szCs w:val="23"/>
          <w:lang w:eastAsia="ar-SA"/>
        </w:rPr>
        <w:t>__________________</w:t>
      </w:r>
      <w:r>
        <w:rPr>
          <w:sz w:val="23"/>
          <w:szCs w:val="23"/>
          <w:lang w:eastAsia="ar-SA"/>
        </w:rPr>
        <w:t xml:space="preserve">, именуемое в дальнейшем «Поставщик», в лице </w:t>
      </w:r>
      <w:r w:rsidR="00C40122">
        <w:rPr>
          <w:sz w:val="23"/>
          <w:szCs w:val="23"/>
          <w:lang w:eastAsia="ar-SA"/>
        </w:rPr>
        <w:t>____________</w:t>
      </w:r>
      <w:r>
        <w:rPr>
          <w:sz w:val="23"/>
          <w:szCs w:val="23"/>
          <w:lang w:eastAsia="ar-SA"/>
        </w:rPr>
        <w:t xml:space="preserve">, действующего на основании </w:t>
      </w:r>
      <w:r w:rsidR="00C40122">
        <w:rPr>
          <w:sz w:val="23"/>
          <w:szCs w:val="23"/>
          <w:lang w:eastAsia="ar-SA"/>
        </w:rPr>
        <w:t>______________</w:t>
      </w:r>
      <w:r>
        <w:rPr>
          <w:sz w:val="23"/>
          <w:szCs w:val="23"/>
          <w:lang w:eastAsia="ar-SA"/>
        </w:rPr>
        <w:t xml:space="preserve">, с другой стороны, здесь и далее именуемые «Стороны», </w:t>
      </w:r>
      <w:r>
        <w:rPr>
          <w:b/>
          <w:sz w:val="23"/>
          <w:szCs w:val="23"/>
          <w:u w:val="single"/>
          <w:lang w:eastAsia="ar-SA"/>
        </w:rPr>
        <w:t>в порядке п.4 ч.1 ст.93</w:t>
      </w:r>
      <w:r>
        <w:rPr>
          <w:sz w:val="23"/>
          <w:szCs w:val="23"/>
          <w:lang w:eastAsia="ar-SA"/>
        </w:rPr>
        <w:t xml:space="preserve"> </w:t>
      </w:r>
      <w:hyperlink r:id="rId8">
        <w:r>
          <w:rPr>
            <w:bCs/>
            <w:color w:val="000000"/>
            <w:sz w:val="23"/>
            <w:szCs w:val="23"/>
            <w:lang w:eastAsia="ar-SA"/>
          </w:rPr>
          <w:t>Федерального закона</w:t>
        </w:r>
      </w:hyperlink>
      <w:r>
        <w:rPr>
          <w:sz w:val="23"/>
          <w:szCs w:val="23"/>
          <w:lang w:eastAsia="ar-SA"/>
        </w:rPr>
        <w:t xml:space="preserve"> от 5 апреля 2013 г. №44-ФЗ «О контрактной системе в сфере закупок товаров, работ, услуг для обеспечения государственных и муниципальных нужд» (далее - </w:t>
      </w:r>
      <w:hyperlink r:id="rId9">
        <w:r>
          <w:rPr>
            <w:bCs/>
            <w:color w:val="000000"/>
            <w:sz w:val="23"/>
            <w:szCs w:val="23"/>
            <w:lang w:eastAsia="ar-SA"/>
          </w:rPr>
          <w:t>Федеральный закон</w:t>
        </w:r>
      </w:hyperlink>
      <w:r>
        <w:rPr>
          <w:sz w:val="23"/>
          <w:szCs w:val="23"/>
          <w:lang w:eastAsia="ar-SA"/>
        </w:rPr>
        <w:t xml:space="preserve"> о контрактной системе), заключили настоящий контракт о нижеследующем:</w:t>
      </w:r>
    </w:p>
    <w:p w:rsidR="007431C2" w:rsidRDefault="007431C2">
      <w:pPr>
        <w:widowControl w:val="0"/>
        <w:jc w:val="center"/>
        <w:rPr>
          <w:b/>
          <w:sz w:val="23"/>
          <w:szCs w:val="23"/>
        </w:rPr>
      </w:pPr>
    </w:p>
    <w:p w:rsidR="007431C2" w:rsidRDefault="002834AC">
      <w:pPr>
        <w:widowControl w:val="0"/>
        <w:jc w:val="center"/>
        <w:rPr>
          <w:b/>
          <w:sz w:val="23"/>
          <w:szCs w:val="23"/>
        </w:rPr>
      </w:pPr>
      <w:r>
        <w:rPr>
          <w:b/>
          <w:sz w:val="23"/>
          <w:szCs w:val="23"/>
        </w:rPr>
        <w:t>1. Предмет Контракта</w:t>
      </w:r>
    </w:p>
    <w:p w:rsidR="007431C2" w:rsidRDefault="002834AC">
      <w:pPr>
        <w:pStyle w:val="-0"/>
        <w:widowControl w:val="0"/>
        <w:tabs>
          <w:tab w:val="clear" w:pos="851"/>
        </w:tabs>
        <w:ind w:left="0" w:firstLine="567"/>
        <w:rPr>
          <w:sz w:val="23"/>
          <w:szCs w:val="23"/>
        </w:rPr>
      </w:pPr>
      <w:r>
        <w:rPr>
          <w:sz w:val="23"/>
          <w:szCs w:val="23"/>
        </w:rPr>
        <w:t xml:space="preserve">1.1. В соответствии с Контрактом Поставщик обязуется в порядке и сроки, предусмотренные Контрактом, осуществить поставку </w:t>
      </w:r>
      <w:r>
        <w:rPr>
          <w:rFonts w:ascii="Calibri" w:eastAsia="Calibri" w:hAnsi="Calibri"/>
          <w:sz w:val="23"/>
          <w:szCs w:val="23"/>
          <w:lang w:eastAsia="en-US"/>
        </w:rPr>
        <w:t xml:space="preserve"> </w:t>
      </w:r>
      <w:r>
        <w:rPr>
          <w:rFonts w:eastAsia="Calibri"/>
          <w:sz w:val="23"/>
          <w:szCs w:val="23"/>
          <w:lang w:eastAsia="en-US"/>
        </w:rPr>
        <w:t>лекарственного(-ых) препарата(-ов) для медицинского применения (МНН</w:t>
      </w:r>
      <w:r>
        <w:rPr>
          <w:b/>
          <w:color w:val="000000"/>
          <w:sz w:val="23"/>
          <w:szCs w:val="23"/>
        </w:rPr>
        <w:t xml:space="preserve"> </w:t>
      </w:r>
      <w:r w:rsidR="00C40122">
        <w:rPr>
          <w:b/>
          <w:color w:val="000000"/>
          <w:sz w:val="23"/>
          <w:szCs w:val="23"/>
        </w:rPr>
        <w:t>____________</w:t>
      </w:r>
      <w:r>
        <w:rPr>
          <w:rFonts w:eastAsia="Calibri"/>
          <w:sz w:val="23"/>
          <w:szCs w:val="23"/>
          <w:lang w:eastAsia="en-US"/>
        </w:rPr>
        <w:t>) (Код ОКПД2</w:t>
      </w:r>
      <w:r w:rsidR="00C40122">
        <w:rPr>
          <w:rFonts w:eastAsia="Calibri"/>
          <w:sz w:val="23"/>
          <w:szCs w:val="23"/>
          <w:lang w:eastAsia="en-US"/>
        </w:rPr>
        <w:t>-____________</w:t>
      </w:r>
      <w:r>
        <w:rPr>
          <w:rFonts w:eastAsia="Calibri"/>
          <w:sz w:val="23"/>
          <w:szCs w:val="23"/>
          <w:lang w:eastAsia="en-US"/>
        </w:rPr>
        <w:t>)</w:t>
      </w:r>
      <w:r>
        <w:rPr>
          <w:sz w:val="23"/>
          <w:szCs w:val="23"/>
        </w:rPr>
        <w:t xml:space="preserve"> (далее – Товар) в соответствии со Спецификацией (приложение № 1 к Контракту) и надлежащим образом оказать услуги по доставке, разгрузке, а Заказчик обязуется в порядке и сроки, предусмотренные Контрактом, принять и оплатить поставленный Товар.</w:t>
      </w:r>
    </w:p>
    <w:p w:rsidR="007431C2" w:rsidRDefault="002834AC">
      <w:pPr>
        <w:ind w:firstLine="567"/>
        <w:jc w:val="both"/>
        <w:rPr>
          <w:sz w:val="23"/>
          <w:szCs w:val="23"/>
          <w:lang w:eastAsia="ar-SA"/>
        </w:rPr>
      </w:pPr>
      <w:r>
        <w:rPr>
          <w:sz w:val="23"/>
          <w:szCs w:val="23"/>
          <w:lang w:eastAsia="ar-SA"/>
        </w:rPr>
        <w:t>1.2. Номенклатура Товара и его количество определяются Спецификацией (</w:t>
      </w:r>
      <w:hyperlink r:id="rId10" w:anchor="sub_11000" w:history="1">
        <w:r>
          <w:rPr>
            <w:bCs/>
            <w:color w:val="000000"/>
            <w:sz w:val="23"/>
            <w:szCs w:val="23"/>
            <w:lang w:eastAsia="ar-SA"/>
          </w:rPr>
          <w:t>приложение N 1</w:t>
        </w:r>
      </w:hyperlink>
      <w:r>
        <w:rPr>
          <w:sz w:val="23"/>
          <w:szCs w:val="23"/>
          <w:lang w:eastAsia="ar-SA"/>
        </w:rPr>
        <w:t xml:space="preserve"> к Контракту), технические показатели - Техническими характеристиками (</w:t>
      </w:r>
      <w:hyperlink r:id="rId11" w:anchor="sub_12000" w:history="1">
        <w:r>
          <w:rPr>
            <w:bCs/>
            <w:color w:val="000000"/>
            <w:sz w:val="23"/>
            <w:szCs w:val="23"/>
            <w:lang w:eastAsia="ar-SA"/>
          </w:rPr>
          <w:t>приложение N 2</w:t>
        </w:r>
      </w:hyperlink>
      <w:r>
        <w:rPr>
          <w:sz w:val="23"/>
          <w:szCs w:val="23"/>
          <w:lang w:eastAsia="ar-SA"/>
        </w:rPr>
        <w:t xml:space="preserve"> к Контракту).</w:t>
      </w:r>
    </w:p>
    <w:p w:rsidR="007431C2" w:rsidRDefault="002834AC">
      <w:pPr>
        <w:ind w:firstLine="567"/>
        <w:jc w:val="both"/>
        <w:rPr>
          <w:sz w:val="23"/>
          <w:szCs w:val="23"/>
          <w:lang w:eastAsia="ar-SA"/>
        </w:rPr>
      </w:pPr>
      <w:bookmarkStart w:id="0" w:name="sub_1102"/>
      <w:bookmarkStart w:id="1" w:name="sub_1103"/>
      <w:bookmarkEnd w:id="0"/>
      <w:r>
        <w:rPr>
          <w:sz w:val="23"/>
          <w:szCs w:val="23"/>
          <w:lang w:eastAsia="ar-SA"/>
        </w:rPr>
        <w:t xml:space="preserve">1.3. </w:t>
      </w:r>
      <w:bookmarkEnd w:id="1"/>
      <w:r>
        <w:rPr>
          <w:sz w:val="23"/>
          <w:szCs w:val="23"/>
          <w:lang w:eastAsia="ar-SA"/>
        </w:rPr>
        <w:t>Поставка Товара осуществляется с разгрузкой из транспортного средства  к месту хранения (силами поставщика) в соответствии со Спецификацией (</w:t>
      </w:r>
      <w:hyperlink r:id="rId12" w:anchor="sub_11000" w:history="1">
        <w:r>
          <w:rPr>
            <w:bCs/>
            <w:color w:val="000000"/>
            <w:sz w:val="23"/>
            <w:szCs w:val="23"/>
            <w:lang w:eastAsia="ar-SA"/>
          </w:rPr>
          <w:t>приложение N 1</w:t>
        </w:r>
      </w:hyperlink>
      <w:r>
        <w:rPr>
          <w:sz w:val="23"/>
          <w:szCs w:val="23"/>
          <w:lang w:eastAsia="ar-SA"/>
        </w:rPr>
        <w:t xml:space="preserve"> к Контракту), Техническими характеристиками в сроки, определенные контрактом, в следующем порядке: Поставщик доставляет Товар Получателю (Ростовская клиническая больница ФГБУЗ ЮОМЦ ФМБА России) по адресу: г. Ростов-на-Дону ул. Пешкова 34 (аптека) (далее - Место доставки).</w:t>
      </w:r>
    </w:p>
    <w:p w:rsidR="007431C2" w:rsidRDefault="007431C2">
      <w:pPr>
        <w:pStyle w:val="-0"/>
        <w:widowControl w:val="0"/>
        <w:tabs>
          <w:tab w:val="clear" w:pos="851"/>
        </w:tabs>
        <w:ind w:left="0" w:firstLine="567"/>
        <w:rPr>
          <w:sz w:val="23"/>
          <w:szCs w:val="23"/>
        </w:rPr>
      </w:pPr>
    </w:p>
    <w:p w:rsidR="007431C2" w:rsidRDefault="002834AC">
      <w:pPr>
        <w:widowControl w:val="0"/>
        <w:jc w:val="center"/>
        <w:rPr>
          <w:b/>
          <w:sz w:val="23"/>
          <w:szCs w:val="23"/>
        </w:rPr>
      </w:pPr>
      <w:r>
        <w:rPr>
          <w:b/>
          <w:sz w:val="23"/>
          <w:szCs w:val="23"/>
        </w:rPr>
        <w:t>2. Цена Контракта</w:t>
      </w:r>
    </w:p>
    <w:p w:rsidR="007431C2" w:rsidRDefault="002834AC">
      <w:pPr>
        <w:pStyle w:val="-0"/>
        <w:widowControl w:val="0"/>
        <w:tabs>
          <w:tab w:val="clear" w:pos="851"/>
        </w:tabs>
        <w:ind w:left="0" w:firstLine="567"/>
        <w:rPr>
          <w:sz w:val="23"/>
          <w:szCs w:val="23"/>
        </w:rPr>
      </w:pPr>
      <w:r>
        <w:rPr>
          <w:sz w:val="23"/>
          <w:szCs w:val="23"/>
        </w:rPr>
        <w:t>2.1. Цена Контракта и валюта платежа устанавливаются в российских рублях.</w:t>
      </w:r>
    </w:p>
    <w:p w:rsidR="007431C2" w:rsidRDefault="002834AC">
      <w:pPr>
        <w:pStyle w:val="-0"/>
        <w:widowControl w:val="0"/>
        <w:tabs>
          <w:tab w:val="clear" w:pos="851"/>
        </w:tabs>
        <w:ind w:left="0" w:firstLine="567"/>
        <w:rPr>
          <w:sz w:val="23"/>
          <w:szCs w:val="23"/>
        </w:rPr>
      </w:pPr>
      <w:r>
        <w:rPr>
          <w:sz w:val="23"/>
          <w:szCs w:val="23"/>
        </w:rPr>
        <w:t xml:space="preserve">2.2. Цена Контракта, составляет </w:t>
      </w:r>
      <w:r w:rsidR="00C40122">
        <w:rPr>
          <w:b/>
          <w:sz w:val="23"/>
          <w:szCs w:val="23"/>
        </w:rPr>
        <w:t>___________</w:t>
      </w:r>
      <w:r>
        <w:rPr>
          <w:b/>
          <w:sz w:val="23"/>
          <w:szCs w:val="23"/>
        </w:rPr>
        <w:t xml:space="preserve"> (</w:t>
      </w:r>
      <w:r w:rsidR="00C40122">
        <w:rPr>
          <w:b/>
          <w:sz w:val="23"/>
          <w:szCs w:val="23"/>
        </w:rPr>
        <w:t>____________) руб. ___</w:t>
      </w:r>
      <w:r>
        <w:rPr>
          <w:b/>
          <w:sz w:val="23"/>
          <w:szCs w:val="23"/>
        </w:rPr>
        <w:t xml:space="preserve"> коп., </w:t>
      </w:r>
      <w:r>
        <w:rPr>
          <w:sz w:val="23"/>
          <w:szCs w:val="23"/>
        </w:rPr>
        <w:t xml:space="preserve">включая НДС </w:t>
      </w:r>
      <w:r w:rsidR="00C40122">
        <w:rPr>
          <w:sz w:val="23"/>
          <w:szCs w:val="23"/>
        </w:rPr>
        <w:t>-___________</w:t>
      </w:r>
    </w:p>
    <w:p w:rsidR="007431C2" w:rsidRDefault="002834AC">
      <w:pPr>
        <w:pStyle w:val="-0"/>
        <w:widowControl w:val="0"/>
        <w:tabs>
          <w:tab w:val="clear" w:pos="851"/>
        </w:tabs>
        <w:ind w:left="0" w:firstLine="567"/>
        <w:rPr>
          <w:sz w:val="23"/>
          <w:szCs w:val="23"/>
        </w:rPr>
      </w:pPr>
      <w:r>
        <w:rPr>
          <w:sz w:val="23"/>
          <w:szCs w:val="23"/>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431C2" w:rsidRDefault="002834AC">
      <w:pPr>
        <w:widowControl w:val="0"/>
        <w:ind w:firstLine="567"/>
        <w:jc w:val="both"/>
        <w:rPr>
          <w:sz w:val="23"/>
          <w:szCs w:val="23"/>
        </w:rPr>
      </w:pPr>
      <w:r>
        <w:rPr>
          <w:sz w:val="23"/>
          <w:szCs w:val="23"/>
        </w:rPr>
        <w:t>2.3. Цена Контракта включает в себя стоимость Товара, услуг по доставке, разгрузке,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431C2" w:rsidRDefault="002834AC">
      <w:pPr>
        <w:widowControl w:val="0"/>
        <w:ind w:firstLine="567"/>
        <w:jc w:val="both"/>
        <w:rPr>
          <w:sz w:val="23"/>
          <w:szCs w:val="23"/>
        </w:rPr>
      </w:pPr>
      <w:r>
        <w:rPr>
          <w:sz w:val="23"/>
          <w:szCs w:val="23"/>
        </w:rPr>
        <w:t>2.4. Цена Контракта является твердой и определяется на весь срок его исполнения, за исключением случаев, предусмотренных Федеральным законом № 44-ФЗ.</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3. Взаимодействие Сторон</w:t>
      </w:r>
    </w:p>
    <w:p w:rsidR="007431C2" w:rsidRDefault="002834AC">
      <w:pPr>
        <w:widowControl w:val="0"/>
        <w:ind w:firstLine="567"/>
        <w:jc w:val="both"/>
        <w:rPr>
          <w:b/>
          <w:sz w:val="23"/>
          <w:szCs w:val="23"/>
        </w:rPr>
      </w:pPr>
      <w:r>
        <w:rPr>
          <w:b/>
          <w:sz w:val="23"/>
          <w:szCs w:val="23"/>
        </w:rPr>
        <w:t>3.1. Поставщик обязан:</w:t>
      </w:r>
    </w:p>
    <w:p w:rsidR="007431C2" w:rsidRDefault="002834AC">
      <w:pPr>
        <w:pStyle w:val="-0"/>
        <w:widowControl w:val="0"/>
        <w:tabs>
          <w:tab w:val="clear" w:pos="851"/>
        </w:tabs>
        <w:ind w:left="0" w:firstLine="567"/>
        <w:rPr>
          <w:sz w:val="23"/>
          <w:szCs w:val="23"/>
        </w:rPr>
      </w:pPr>
      <w:r>
        <w:rPr>
          <w:sz w:val="23"/>
          <w:szCs w:val="23"/>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431C2" w:rsidRDefault="002834AC">
      <w:pPr>
        <w:ind w:firstLine="567"/>
        <w:jc w:val="both"/>
        <w:rPr>
          <w:sz w:val="23"/>
          <w:szCs w:val="23"/>
          <w:lang w:eastAsia="ar-SA"/>
        </w:rPr>
      </w:pPr>
      <w:r>
        <w:rPr>
          <w:sz w:val="23"/>
          <w:szCs w:val="23"/>
          <w:lang w:eastAsia="ar-SA"/>
        </w:rPr>
        <w:lastRenderedPageBreak/>
        <w:t>Поставщик за 2 (два)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№3 к Контракту.</w:t>
      </w:r>
    </w:p>
    <w:p w:rsidR="007431C2" w:rsidRDefault="002834AC">
      <w:pPr>
        <w:pStyle w:val="-0"/>
        <w:widowControl w:val="0"/>
        <w:tabs>
          <w:tab w:val="clear" w:pos="851"/>
        </w:tabs>
        <w:ind w:left="0" w:firstLine="567"/>
        <w:rPr>
          <w:sz w:val="23"/>
          <w:szCs w:val="23"/>
        </w:rPr>
      </w:pPr>
      <w:r>
        <w:rPr>
          <w:sz w:val="23"/>
          <w:szCs w:val="23"/>
        </w:rPr>
        <w:t>3.1.2.</w:t>
      </w:r>
      <w:r>
        <w:rPr>
          <w:rFonts w:asciiTheme="minorHAnsi" w:eastAsiaTheme="minorHAnsi" w:hAnsiTheme="minorHAnsi" w:cstheme="minorBidi"/>
          <w:sz w:val="23"/>
          <w:szCs w:val="23"/>
          <w:lang w:eastAsia="en-US"/>
        </w:rPr>
        <w:t xml:space="preserve"> </w:t>
      </w:r>
      <w:r>
        <w:rPr>
          <w:sz w:val="23"/>
          <w:szCs w:val="23"/>
        </w:rPr>
        <w:t>предоставлять по требованию Заказчика информацию и документы, относящиеся к предмету Контракта;</w:t>
      </w:r>
    </w:p>
    <w:p w:rsidR="007431C2" w:rsidRDefault="002834AC">
      <w:pPr>
        <w:pStyle w:val="-0"/>
        <w:widowControl w:val="0"/>
        <w:tabs>
          <w:tab w:val="clear" w:pos="851"/>
        </w:tabs>
        <w:ind w:left="0" w:firstLine="567"/>
        <w:rPr>
          <w:sz w:val="23"/>
          <w:szCs w:val="23"/>
        </w:rPr>
      </w:pPr>
      <w:r>
        <w:rPr>
          <w:sz w:val="23"/>
          <w:szCs w:val="23"/>
        </w:rPr>
        <w:t>3.1.3.</w:t>
      </w:r>
      <w:r>
        <w:rPr>
          <w:rFonts w:asciiTheme="minorHAnsi" w:eastAsiaTheme="minorHAnsi" w:hAnsiTheme="minorHAnsi" w:cstheme="minorBidi"/>
          <w:sz w:val="23"/>
          <w:szCs w:val="23"/>
          <w:lang w:eastAsia="en-US"/>
        </w:rPr>
        <w:t xml:space="preserve"> </w:t>
      </w:r>
      <w:r>
        <w:rPr>
          <w:sz w:val="23"/>
          <w:szCs w:val="23"/>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431C2" w:rsidRDefault="002834AC">
      <w:pPr>
        <w:pStyle w:val="-0"/>
        <w:widowControl w:val="0"/>
        <w:tabs>
          <w:tab w:val="clear" w:pos="851"/>
        </w:tabs>
        <w:ind w:left="0" w:firstLine="567"/>
        <w:rPr>
          <w:sz w:val="23"/>
          <w:szCs w:val="23"/>
        </w:rPr>
      </w:pPr>
      <w:r>
        <w:rPr>
          <w:sz w:val="23"/>
          <w:szCs w:val="23"/>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431C2" w:rsidRDefault="002834AC">
      <w:pPr>
        <w:widowControl w:val="0"/>
        <w:ind w:firstLine="567"/>
        <w:jc w:val="both"/>
        <w:rPr>
          <w:color w:val="000000"/>
          <w:sz w:val="23"/>
          <w:szCs w:val="23"/>
        </w:rPr>
      </w:pPr>
      <w:r>
        <w:rPr>
          <w:sz w:val="23"/>
          <w:szCs w:val="23"/>
        </w:rPr>
        <w:t>3.1.5.</w:t>
      </w:r>
      <w:r>
        <w:rPr>
          <w:color w:val="000000"/>
          <w:sz w:val="23"/>
          <w:szCs w:val="23"/>
        </w:rPr>
        <w:t xml:space="preserve"> уведомить Заказчика о времени и дате поставки товара в письменной форме посредством электронной, факсимильной связи либо иным способом с подтверждением получения по форме согласно Приложению №3 к контракту.</w:t>
      </w:r>
    </w:p>
    <w:p w:rsidR="007431C2" w:rsidRDefault="002834AC">
      <w:pPr>
        <w:widowControl w:val="0"/>
        <w:ind w:firstLine="567"/>
        <w:jc w:val="both"/>
        <w:rPr>
          <w:color w:val="000000"/>
          <w:sz w:val="23"/>
          <w:szCs w:val="23"/>
        </w:rPr>
      </w:pPr>
      <w:r>
        <w:rPr>
          <w:color w:val="000000"/>
          <w:sz w:val="23"/>
          <w:szCs w:val="23"/>
        </w:rPr>
        <w:t>3.1.6. уведомить Заказчика в течение трёх дней в письменной форме об изменении реквизитов, места нахождения, почтового адреса.</w:t>
      </w:r>
    </w:p>
    <w:p w:rsidR="007431C2" w:rsidRDefault="002834AC">
      <w:pPr>
        <w:pStyle w:val="-0"/>
        <w:widowControl w:val="0"/>
        <w:tabs>
          <w:tab w:val="clear" w:pos="851"/>
        </w:tabs>
        <w:ind w:left="0" w:firstLine="567"/>
        <w:rPr>
          <w:sz w:val="23"/>
          <w:szCs w:val="23"/>
        </w:rPr>
      </w:pPr>
      <w:r>
        <w:rPr>
          <w:sz w:val="23"/>
          <w:szCs w:val="23"/>
        </w:rPr>
        <w:t>3.1.7. устранять своими силами и за свой счет допущенные недостатки при поставке Товара, выявленные, в том числе, при приемке Товара.</w:t>
      </w:r>
    </w:p>
    <w:p w:rsidR="007431C2" w:rsidRDefault="002834AC">
      <w:pPr>
        <w:pStyle w:val="-0"/>
        <w:widowControl w:val="0"/>
        <w:tabs>
          <w:tab w:val="clear" w:pos="851"/>
        </w:tabs>
        <w:ind w:left="0" w:firstLine="567"/>
        <w:rPr>
          <w:sz w:val="23"/>
          <w:szCs w:val="23"/>
        </w:rPr>
      </w:pPr>
      <w:r>
        <w:rPr>
          <w:sz w:val="23"/>
          <w:szCs w:val="23"/>
        </w:rPr>
        <w:t>3.1.8. выполнять свои обязательства, предусмотренные положениями Контракта.</w:t>
      </w:r>
    </w:p>
    <w:p w:rsidR="007431C2" w:rsidRDefault="002834AC">
      <w:pPr>
        <w:pStyle w:val="ConsPlusNormal0"/>
        <w:widowControl w:val="0"/>
        <w:ind w:firstLine="567"/>
        <w:jc w:val="both"/>
        <w:rPr>
          <w:sz w:val="23"/>
          <w:szCs w:val="23"/>
        </w:rPr>
      </w:pPr>
      <w:r>
        <w:rPr>
          <w:sz w:val="23"/>
          <w:szCs w:val="23"/>
        </w:rPr>
        <w:t>3.1.9. обеспечивать гарантии на Товар в соответствии с разделом 7 Контракта.</w:t>
      </w:r>
    </w:p>
    <w:p w:rsidR="007431C2" w:rsidRDefault="002834AC">
      <w:pPr>
        <w:pStyle w:val="ConsPlusNormal0"/>
        <w:widowControl w:val="0"/>
        <w:ind w:firstLine="567"/>
        <w:jc w:val="both"/>
        <w:rPr>
          <w:sz w:val="23"/>
          <w:szCs w:val="23"/>
        </w:rPr>
      </w:pPr>
      <w:r>
        <w:rPr>
          <w:sz w:val="23"/>
          <w:szCs w:val="23"/>
        </w:rPr>
        <w:t>3.1.10. обязан присутствовать при поставке Товара в Месте доставки с надлежаще оформленной доверенностью.</w:t>
      </w:r>
    </w:p>
    <w:p w:rsidR="007431C2" w:rsidRDefault="002834AC">
      <w:pPr>
        <w:pStyle w:val="-0"/>
        <w:widowControl w:val="0"/>
        <w:tabs>
          <w:tab w:val="clear" w:pos="851"/>
        </w:tabs>
        <w:ind w:left="0" w:firstLine="567"/>
        <w:rPr>
          <w:sz w:val="23"/>
          <w:szCs w:val="23"/>
        </w:rPr>
      </w:pPr>
      <w:r>
        <w:rPr>
          <w:sz w:val="23"/>
          <w:szCs w:val="23"/>
        </w:rPr>
        <w:t>3.2. Поставщик вправе:</w:t>
      </w:r>
    </w:p>
    <w:p w:rsidR="007431C2" w:rsidRDefault="002834AC">
      <w:pPr>
        <w:widowControl w:val="0"/>
        <w:ind w:firstLine="567"/>
        <w:jc w:val="both"/>
        <w:rPr>
          <w:sz w:val="23"/>
          <w:szCs w:val="23"/>
        </w:rPr>
      </w:pPr>
      <w:r>
        <w:rPr>
          <w:sz w:val="23"/>
          <w:szCs w:val="23"/>
        </w:rPr>
        <w:t>3.2.1.</w:t>
      </w:r>
      <w:r>
        <w:rPr>
          <w:rFonts w:asciiTheme="minorHAnsi" w:eastAsiaTheme="minorHAnsi" w:hAnsiTheme="minorHAnsi" w:cstheme="minorBidi"/>
          <w:sz w:val="23"/>
          <w:szCs w:val="23"/>
          <w:lang w:eastAsia="en-US"/>
        </w:rPr>
        <w:t xml:space="preserve"> </w:t>
      </w:r>
      <w:r>
        <w:rPr>
          <w:sz w:val="23"/>
          <w:szCs w:val="23"/>
        </w:rPr>
        <w:t>требовать от Заказчика (Получателя) приемки поставленного Товара в соответствии с условиями, предусмотренными Контрактом.</w:t>
      </w:r>
    </w:p>
    <w:p w:rsidR="007431C2" w:rsidRDefault="002834AC">
      <w:pPr>
        <w:widowControl w:val="0"/>
        <w:ind w:firstLine="567"/>
        <w:jc w:val="both"/>
        <w:rPr>
          <w:b/>
          <w:sz w:val="23"/>
          <w:szCs w:val="23"/>
        </w:rPr>
      </w:pPr>
      <w:r>
        <w:rPr>
          <w:b/>
          <w:sz w:val="23"/>
          <w:szCs w:val="23"/>
        </w:rPr>
        <w:t>Контактное лицо по приемке товара – Заведующий больничной аптекой РКБ Чеботаев Сергей Михайлович, тел. 8 (918) 850-00-45 (доб. 256), E-mail: apteka_rkb@uomc-mail.ru.</w:t>
      </w:r>
    </w:p>
    <w:p w:rsidR="007431C2" w:rsidRDefault="002834AC">
      <w:pPr>
        <w:widowControl w:val="0"/>
        <w:ind w:firstLine="567"/>
        <w:jc w:val="both"/>
        <w:rPr>
          <w:sz w:val="23"/>
          <w:szCs w:val="23"/>
        </w:rPr>
      </w:pPr>
      <w:bookmarkStart w:id="2" w:name="sub_1321"/>
      <w:bookmarkStart w:id="3" w:name="sub_1322"/>
      <w:bookmarkEnd w:id="2"/>
      <w:r>
        <w:rPr>
          <w:sz w:val="23"/>
          <w:szCs w:val="23"/>
        </w:rPr>
        <w:t>3.2.2. требовать от Заказчика предоставления имеющейся у него информации, необходимой для исполнения обязательств по Контракту;</w:t>
      </w:r>
      <w:bookmarkEnd w:id="3"/>
    </w:p>
    <w:p w:rsidR="007431C2" w:rsidRDefault="002834AC">
      <w:pPr>
        <w:pStyle w:val="-0"/>
        <w:widowControl w:val="0"/>
        <w:tabs>
          <w:tab w:val="clear" w:pos="851"/>
        </w:tabs>
        <w:ind w:left="0" w:firstLine="567"/>
        <w:rPr>
          <w:sz w:val="23"/>
          <w:szCs w:val="23"/>
        </w:rPr>
      </w:pPr>
      <w:r>
        <w:rPr>
          <w:sz w:val="23"/>
          <w:szCs w:val="23"/>
        </w:rPr>
        <w:t>3.2.3. требовать от Заказчика своевременной оплаты поставленного Товара в порядке и на условиях, предусмотренных Контрактом.</w:t>
      </w:r>
    </w:p>
    <w:p w:rsidR="007431C2" w:rsidRDefault="002834AC">
      <w:pPr>
        <w:pStyle w:val="-0"/>
        <w:widowControl w:val="0"/>
        <w:tabs>
          <w:tab w:val="clear" w:pos="851"/>
        </w:tabs>
        <w:ind w:left="0" w:firstLine="567"/>
        <w:rPr>
          <w:sz w:val="23"/>
          <w:szCs w:val="23"/>
        </w:rPr>
      </w:pPr>
      <w:r>
        <w:rPr>
          <w:sz w:val="23"/>
          <w:szCs w:val="23"/>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431C2" w:rsidRDefault="002834AC">
      <w:pPr>
        <w:pStyle w:val="-0"/>
        <w:widowControl w:val="0"/>
        <w:tabs>
          <w:tab w:val="clear" w:pos="851"/>
        </w:tabs>
        <w:ind w:left="0" w:firstLine="567"/>
        <w:rPr>
          <w:sz w:val="23"/>
          <w:szCs w:val="23"/>
        </w:rPr>
      </w:pPr>
      <w:r>
        <w:rPr>
          <w:sz w:val="23"/>
          <w:szCs w:val="23"/>
        </w:rPr>
        <w:t>3.2.5. при исполнении контракта (за исключением случаев, предусмотренных </w:t>
      </w:r>
      <w:hyperlink r:id="rId13" w:anchor="/document/70353464/entry/14413" w:history="1">
        <w:r>
          <w:rPr>
            <w:sz w:val="23"/>
            <w:szCs w:val="23"/>
          </w:rPr>
          <w:t>подпунктом "в" пункта 1</w:t>
        </w:r>
      </w:hyperlink>
      <w:r>
        <w:rPr>
          <w:sz w:val="23"/>
          <w:szCs w:val="23"/>
        </w:rPr>
        <w:t>, </w:t>
      </w:r>
      <w:hyperlink r:id="rId14" w:anchor="/document/70353464/entry/14422" w:history="1">
        <w:r>
          <w:rPr>
            <w:sz w:val="23"/>
            <w:szCs w:val="23"/>
          </w:rPr>
          <w:t>подпунктом "б" пункта 2</w:t>
        </w:r>
      </w:hyperlink>
      <w:r>
        <w:rPr>
          <w:sz w:val="23"/>
          <w:szCs w:val="23"/>
        </w:rPr>
        <w:t>, </w:t>
      </w:r>
      <w:hyperlink r:id="rId15" w:anchor="/document/70353464/entry/14433" w:history="1">
        <w:r>
          <w:rPr>
            <w:sz w:val="23"/>
            <w:szCs w:val="23"/>
          </w:rPr>
          <w:t>подпунктом "в" пункта 3 части 4 статьи 14</w:t>
        </w:r>
      </w:hyperlink>
      <w:r>
        <w:rPr>
          <w:sz w:val="23"/>
          <w:szCs w:val="23"/>
        </w:rPr>
        <w:t>  Федерального закона №44-ФЗ) по согласованию с заказчиком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431C2" w:rsidRDefault="002834AC">
      <w:pPr>
        <w:pStyle w:val="-0"/>
        <w:widowControl w:val="0"/>
        <w:tabs>
          <w:tab w:val="clear" w:pos="851"/>
        </w:tabs>
        <w:ind w:left="0" w:firstLine="567"/>
        <w:rPr>
          <w:sz w:val="23"/>
          <w:szCs w:val="23"/>
        </w:rPr>
      </w:pPr>
      <w:r>
        <w:rPr>
          <w:sz w:val="23"/>
          <w:szCs w:val="23"/>
        </w:rPr>
        <w:t>3.2.6. требовать возмещения убытков, уплаты неустоек (штрафов, пеней) в соответствии с разделом 11 Контракта.</w:t>
      </w:r>
    </w:p>
    <w:p w:rsidR="007431C2" w:rsidRDefault="002834AC">
      <w:pPr>
        <w:pStyle w:val="-0"/>
        <w:widowControl w:val="0"/>
        <w:tabs>
          <w:tab w:val="clear" w:pos="851"/>
        </w:tabs>
        <w:ind w:left="0" w:firstLine="567"/>
        <w:rPr>
          <w:b/>
          <w:sz w:val="23"/>
          <w:szCs w:val="23"/>
        </w:rPr>
      </w:pPr>
      <w:r>
        <w:rPr>
          <w:b/>
          <w:sz w:val="23"/>
          <w:szCs w:val="23"/>
        </w:rPr>
        <w:t>3.3. Заказчик обязан:</w:t>
      </w:r>
    </w:p>
    <w:p w:rsidR="007431C2" w:rsidRDefault="002834AC">
      <w:pPr>
        <w:widowControl w:val="0"/>
        <w:ind w:firstLine="567"/>
        <w:jc w:val="both"/>
        <w:rPr>
          <w:sz w:val="23"/>
          <w:szCs w:val="23"/>
        </w:rPr>
      </w:pPr>
      <w:r>
        <w:rPr>
          <w:sz w:val="23"/>
          <w:szCs w:val="23"/>
        </w:rPr>
        <w:t>3.3.1.</w:t>
      </w:r>
      <w:r>
        <w:rPr>
          <w:rFonts w:asciiTheme="minorHAnsi" w:eastAsiaTheme="minorHAnsi" w:hAnsiTheme="minorHAnsi" w:cstheme="minorBidi"/>
          <w:sz w:val="23"/>
          <w:szCs w:val="23"/>
          <w:lang w:eastAsia="en-US"/>
        </w:rPr>
        <w:t xml:space="preserve"> </w:t>
      </w:r>
      <w:r>
        <w:rPr>
          <w:sz w:val="23"/>
          <w:szCs w:val="23"/>
        </w:rPr>
        <w:t>обеспечить контроль за исполнением Поставщиком условий Контракта в соответствии с законодательством Российской Федерации</w:t>
      </w:r>
    </w:p>
    <w:p w:rsidR="007431C2" w:rsidRDefault="002834AC">
      <w:pPr>
        <w:widowControl w:val="0"/>
        <w:ind w:firstLine="567"/>
        <w:jc w:val="both"/>
        <w:rPr>
          <w:sz w:val="23"/>
          <w:szCs w:val="23"/>
        </w:rPr>
      </w:pPr>
      <w:r>
        <w:rPr>
          <w:sz w:val="23"/>
          <w:szCs w:val="23"/>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431C2" w:rsidRDefault="002834AC">
      <w:pPr>
        <w:widowControl w:val="0"/>
        <w:ind w:firstLine="567"/>
        <w:jc w:val="both"/>
        <w:rPr>
          <w:sz w:val="23"/>
          <w:szCs w:val="23"/>
        </w:rPr>
      </w:pPr>
      <w:r>
        <w:rPr>
          <w:sz w:val="23"/>
          <w:szCs w:val="23"/>
        </w:rPr>
        <w:t>3.3.3. своевременно принять и оплатить поставленный Товар;</w:t>
      </w:r>
    </w:p>
    <w:p w:rsidR="007431C2" w:rsidRDefault="002834AC">
      <w:pPr>
        <w:widowControl w:val="0"/>
        <w:ind w:firstLine="567"/>
        <w:jc w:val="both"/>
        <w:rPr>
          <w:sz w:val="23"/>
          <w:szCs w:val="23"/>
        </w:rPr>
      </w:pPr>
      <w:r>
        <w:rPr>
          <w:sz w:val="23"/>
          <w:szCs w:val="23"/>
        </w:rPr>
        <w:t>3.3.4.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431C2" w:rsidRDefault="002834AC">
      <w:pPr>
        <w:widowControl w:val="0"/>
        <w:ind w:firstLine="567"/>
        <w:jc w:val="both"/>
        <w:rPr>
          <w:sz w:val="23"/>
          <w:szCs w:val="23"/>
        </w:rPr>
      </w:pPr>
      <w:r>
        <w:rPr>
          <w:sz w:val="23"/>
          <w:szCs w:val="23"/>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431C2" w:rsidRDefault="002834AC">
      <w:pPr>
        <w:widowControl w:val="0"/>
        <w:ind w:firstLine="567"/>
        <w:jc w:val="both"/>
        <w:rPr>
          <w:sz w:val="23"/>
          <w:szCs w:val="23"/>
        </w:rPr>
      </w:pPr>
      <w:r>
        <w:rPr>
          <w:sz w:val="23"/>
          <w:szCs w:val="23"/>
        </w:rPr>
        <w:t xml:space="preserve">3.3.5. в случае принятия решения об одностороннем отказе от исполнения Контракта     заказчик обязан передать такое решение  лицу, имеющему право действовать от имени поставщика, лично под расписку или направляется поставщику по почте заказным письмом с уведомлением по адресу, указанному в контракте. Выполнение заказчиком требований настоящего пункта считается </w:t>
      </w:r>
      <w:r>
        <w:rPr>
          <w:sz w:val="23"/>
          <w:szCs w:val="23"/>
        </w:rPr>
        <w:lastRenderedPageBreak/>
        <w:t>надлежащим уведомлением поставщика  об одностороннем отказе от исполнения контракта.</w:t>
      </w:r>
    </w:p>
    <w:p w:rsidR="007431C2" w:rsidRDefault="002834AC">
      <w:pPr>
        <w:widowControl w:val="0"/>
        <w:ind w:firstLine="567"/>
        <w:jc w:val="both"/>
        <w:rPr>
          <w:sz w:val="23"/>
          <w:szCs w:val="23"/>
        </w:rPr>
      </w:pPr>
      <w:r>
        <w:rPr>
          <w:sz w:val="23"/>
          <w:szCs w:val="23"/>
        </w:rPr>
        <w:t>3.3.6. требовать уплаты неустойки (штрафа, пени) в соответствии с разделом 11 Контракта</w:t>
      </w:r>
    </w:p>
    <w:p w:rsidR="007431C2" w:rsidRDefault="002834AC">
      <w:pPr>
        <w:widowControl w:val="0"/>
        <w:ind w:firstLine="567"/>
        <w:jc w:val="both"/>
        <w:rPr>
          <w:b/>
          <w:sz w:val="23"/>
          <w:szCs w:val="23"/>
        </w:rPr>
      </w:pPr>
      <w:r>
        <w:rPr>
          <w:b/>
          <w:sz w:val="23"/>
          <w:szCs w:val="23"/>
        </w:rPr>
        <w:t>3.4. Заказчик вправе:</w:t>
      </w:r>
    </w:p>
    <w:p w:rsidR="007431C2" w:rsidRDefault="002834AC">
      <w:pPr>
        <w:widowControl w:val="0"/>
        <w:ind w:firstLine="567"/>
        <w:jc w:val="both"/>
        <w:rPr>
          <w:sz w:val="23"/>
          <w:szCs w:val="23"/>
        </w:rPr>
      </w:pPr>
      <w:r>
        <w:rPr>
          <w:sz w:val="23"/>
          <w:szCs w:val="23"/>
        </w:rPr>
        <w:t>3.4.1. требовать от Поставщика надлежащего исполнения обязательств, предусмотренных Контрактом;</w:t>
      </w:r>
    </w:p>
    <w:p w:rsidR="007431C2" w:rsidRDefault="002834AC">
      <w:pPr>
        <w:widowControl w:val="0"/>
        <w:ind w:firstLine="567"/>
        <w:jc w:val="both"/>
        <w:rPr>
          <w:sz w:val="23"/>
          <w:szCs w:val="23"/>
        </w:rPr>
      </w:pPr>
      <w:r>
        <w:rPr>
          <w:sz w:val="23"/>
          <w:szCs w:val="23"/>
        </w:rPr>
        <w:t>3.4.2. запрашивать у Поставщика информацию об исполнении им обязательств по Контракту;</w:t>
      </w:r>
    </w:p>
    <w:p w:rsidR="007431C2" w:rsidRDefault="002834AC">
      <w:pPr>
        <w:widowControl w:val="0"/>
        <w:ind w:firstLine="567"/>
        <w:jc w:val="both"/>
        <w:rPr>
          <w:sz w:val="23"/>
          <w:szCs w:val="23"/>
        </w:rPr>
      </w:pPr>
      <w:r>
        <w:rPr>
          <w:sz w:val="23"/>
          <w:szCs w:val="23"/>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431C2" w:rsidRDefault="002834AC">
      <w:pPr>
        <w:widowControl w:val="0"/>
        <w:ind w:firstLine="567"/>
        <w:jc w:val="both"/>
        <w:rPr>
          <w:sz w:val="23"/>
          <w:szCs w:val="23"/>
        </w:rPr>
      </w:pPr>
      <w:r>
        <w:rPr>
          <w:sz w:val="23"/>
          <w:szCs w:val="23"/>
        </w:rPr>
        <w:t>3.4.4. осуществлять выборочную проверку качества поставляемого Товара;</w:t>
      </w:r>
    </w:p>
    <w:p w:rsidR="007431C2" w:rsidRDefault="002834AC">
      <w:pPr>
        <w:widowControl w:val="0"/>
        <w:ind w:firstLine="567"/>
        <w:jc w:val="both"/>
        <w:rPr>
          <w:sz w:val="23"/>
          <w:szCs w:val="23"/>
        </w:rPr>
      </w:pPr>
      <w:r>
        <w:rPr>
          <w:sz w:val="23"/>
          <w:szCs w:val="23"/>
        </w:rPr>
        <w:t>3.4.5. требовать от Поставщика устранения недостатков, допущенных при исполнении Контракта, за его счет;</w:t>
      </w:r>
    </w:p>
    <w:p w:rsidR="007431C2" w:rsidRDefault="002834AC">
      <w:pPr>
        <w:widowControl w:val="0"/>
        <w:ind w:firstLine="567"/>
        <w:jc w:val="both"/>
        <w:rPr>
          <w:sz w:val="23"/>
          <w:szCs w:val="23"/>
        </w:rPr>
      </w:pPr>
      <w:r>
        <w:rPr>
          <w:sz w:val="23"/>
          <w:szCs w:val="23"/>
        </w:rPr>
        <w:t>3.4.6. отказаться от приемки Товара, не соответствующего условиям Контракта, и потребовать безвозмездного устранения недостатков;</w:t>
      </w:r>
    </w:p>
    <w:p w:rsidR="007431C2" w:rsidRDefault="002834AC">
      <w:pPr>
        <w:widowControl w:val="0"/>
        <w:ind w:firstLine="567"/>
        <w:jc w:val="both"/>
        <w:rPr>
          <w:sz w:val="23"/>
          <w:szCs w:val="23"/>
        </w:rPr>
      </w:pPr>
      <w:r>
        <w:rPr>
          <w:sz w:val="23"/>
          <w:szCs w:val="23"/>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431C2" w:rsidRDefault="002834AC">
      <w:pPr>
        <w:widowControl w:val="0"/>
        <w:ind w:firstLine="567"/>
        <w:jc w:val="both"/>
        <w:rPr>
          <w:sz w:val="23"/>
          <w:szCs w:val="23"/>
        </w:rPr>
      </w:pPr>
      <w:r>
        <w:rPr>
          <w:sz w:val="23"/>
          <w:szCs w:val="23"/>
        </w:rPr>
        <w:t>3.4.8. требовать возмещения убытков, причиненных по вине Поставщика, в соответствии с действующим законодательством Российской Федерации;</w:t>
      </w:r>
    </w:p>
    <w:p w:rsidR="007431C2" w:rsidRDefault="002834AC">
      <w:pPr>
        <w:widowControl w:val="0"/>
        <w:ind w:firstLine="567"/>
        <w:jc w:val="both"/>
        <w:rPr>
          <w:sz w:val="23"/>
          <w:szCs w:val="23"/>
        </w:rPr>
      </w:pPr>
      <w:r>
        <w:rPr>
          <w:sz w:val="23"/>
          <w:szCs w:val="23"/>
        </w:rPr>
        <w:t xml:space="preserve">3.4.9. предложить увеличить или уменьшить в процессе исполнения Контракта количество поставляемого Товара, предусмотренного Контрактом, в порядке и на условиях, установленных Федеральным </w:t>
      </w:r>
      <w:hyperlink r:id="rId16">
        <w:r>
          <w:rPr>
            <w:sz w:val="23"/>
            <w:szCs w:val="23"/>
          </w:rPr>
          <w:t>законом</w:t>
        </w:r>
      </w:hyperlink>
      <w:r>
        <w:rPr>
          <w:sz w:val="23"/>
          <w:szCs w:val="23"/>
        </w:rPr>
        <w:t xml:space="preserve"> о контрактной системе;</w:t>
      </w:r>
    </w:p>
    <w:p w:rsidR="007431C2" w:rsidRDefault="002834AC">
      <w:pPr>
        <w:widowControl w:val="0"/>
        <w:ind w:firstLine="567"/>
        <w:jc w:val="both"/>
        <w:rPr>
          <w:sz w:val="23"/>
          <w:szCs w:val="23"/>
        </w:rPr>
      </w:pPr>
      <w:bookmarkStart w:id="4" w:name="P139"/>
      <w:bookmarkEnd w:id="4"/>
      <w:r>
        <w:rPr>
          <w:sz w:val="23"/>
          <w:szCs w:val="23"/>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431C2" w:rsidRDefault="002834AC">
      <w:pPr>
        <w:widowControl w:val="0"/>
        <w:ind w:firstLine="567"/>
        <w:jc w:val="both"/>
        <w:rPr>
          <w:sz w:val="23"/>
          <w:szCs w:val="23"/>
        </w:rPr>
      </w:pPr>
      <w:r>
        <w:rPr>
          <w:sz w:val="23"/>
          <w:szCs w:val="23"/>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431C2" w:rsidRDefault="002834AC">
      <w:pPr>
        <w:widowControl w:val="0"/>
        <w:jc w:val="center"/>
        <w:rPr>
          <w:b/>
          <w:sz w:val="23"/>
          <w:szCs w:val="23"/>
          <w:vertAlign w:val="superscript"/>
        </w:rPr>
      </w:pPr>
      <w:r>
        <w:rPr>
          <w:b/>
          <w:sz w:val="23"/>
          <w:szCs w:val="23"/>
        </w:rPr>
        <w:t xml:space="preserve">4. Упаковка и маркировка </w:t>
      </w:r>
    </w:p>
    <w:p w:rsidR="007431C2" w:rsidRDefault="002834AC">
      <w:pPr>
        <w:ind w:firstLine="567"/>
        <w:jc w:val="both"/>
        <w:rPr>
          <w:rFonts w:eastAsia="Calibri"/>
          <w:sz w:val="23"/>
          <w:szCs w:val="23"/>
          <w:lang w:eastAsia="en-US"/>
        </w:rPr>
      </w:pPr>
      <w:r>
        <w:rPr>
          <w:rFonts w:eastAsia="Calibri"/>
          <w:sz w:val="23"/>
          <w:szCs w:val="23"/>
          <w:lang w:eastAsia="en-US"/>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431C2" w:rsidRDefault="002834AC">
      <w:pPr>
        <w:shd w:val="clear" w:color="auto" w:fill="FFFFFF"/>
        <w:ind w:firstLine="567"/>
        <w:jc w:val="both"/>
        <w:rPr>
          <w:sz w:val="23"/>
          <w:szCs w:val="23"/>
        </w:rPr>
      </w:pPr>
      <w:r>
        <w:rPr>
          <w:sz w:val="23"/>
          <w:szCs w:val="23"/>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431C2" w:rsidRDefault="002834AC">
      <w:pPr>
        <w:ind w:firstLine="567"/>
        <w:jc w:val="both"/>
        <w:rPr>
          <w:rFonts w:eastAsia="Calibri"/>
          <w:sz w:val="23"/>
          <w:szCs w:val="23"/>
          <w:lang w:eastAsia="en-US"/>
        </w:rPr>
      </w:pPr>
      <w:r>
        <w:rPr>
          <w:rFonts w:eastAsia="Calibri"/>
          <w:sz w:val="23"/>
          <w:szCs w:val="23"/>
          <w:lang w:eastAsia="en-US"/>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431C2" w:rsidRDefault="002834AC">
      <w:pPr>
        <w:ind w:firstLine="567"/>
        <w:jc w:val="both"/>
        <w:rPr>
          <w:rFonts w:eastAsia="Calibri"/>
          <w:sz w:val="23"/>
          <w:szCs w:val="23"/>
          <w:lang w:eastAsia="en-US"/>
        </w:rPr>
      </w:pPr>
      <w:r>
        <w:rPr>
          <w:rFonts w:eastAsia="Calibri"/>
          <w:sz w:val="23"/>
          <w:szCs w:val="23"/>
          <w:lang w:eastAsia="en-US"/>
        </w:rPr>
        <w:t>4.3. Транспортная упаковка (тара) Товара должна соответствовать требованиям статьи 46 Федерального закона от 12.04.2010 г. № 61-ФЗ «Об обращении лекарственных средств» и иметь следующую маркировку:</w:t>
      </w:r>
    </w:p>
    <w:p w:rsidR="007431C2" w:rsidRDefault="002834AC">
      <w:pPr>
        <w:shd w:val="clear" w:color="auto" w:fill="FFFFFF"/>
        <w:ind w:firstLine="567"/>
        <w:jc w:val="both"/>
        <w:rPr>
          <w:sz w:val="23"/>
          <w:szCs w:val="23"/>
        </w:rPr>
      </w:pPr>
      <w:r>
        <w:rPr>
          <w:sz w:val="23"/>
          <w:szCs w:val="23"/>
        </w:rPr>
        <w:t>Наименование Товара: _____________________</w:t>
      </w:r>
    </w:p>
    <w:p w:rsidR="007431C2" w:rsidRDefault="002834AC">
      <w:pPr>
        <w:shd w:val="clear" w:color="auto" w:fill="FFFFFF"/>
        <w:ind w:firstLine="567"/>
        <w:jc w:val="both"/>
        <w:rPr>
          <w:sz w:val="23"/>
          <w:szCs w:val="23"/>
        </w:rPr>
      </w:pPr>
      <w:r>
        <w:rPr>
          <w:sz w:val="23"/>
          <w:szCs w:val="23"/>
        </w:rPr>
        <w:t>Реквизиты Контракта: (наименование, дата и номер) ___________________</w:t>
      </w:r>
    </w:p>
    <w:p w:rsidR="007431C2" w:rsidRDefault="002834AC">
      <w:pPr>
        <w:shd w:val="clear" w:color="auto" w:fill="FFFFFF"/>
        <w:ind w:firstLine="567"/>
        <w:jc w:val="both"/>
        <w:rPr>
          <w:sz w:val="23"/>
          <w:szCs w:val="23"/>
        </w:rPr>
      </w:pPr>
      <w:r>
        <w:rPr>
          <w:sz w:val="23"/>
          <w:szCs w:val="23"/>
        </w:rPr>
        <w:t>Заказчик: ___________________</w:t>
      </w:r>
    </w:p>
    <w:p w:rsidR="007431C2" w:rsidRDefault="002834AC">
      <w:pPr>
        <w:shd w:val="clear" w:color="auto" w:fill="FFFFFF"/>
        <w:ind w:firstLine="567"/>
        <w:jc w:val="both"/>
        <w:rPr>
          <w:sz w:val="23"/>
          <w:szCs w:val="23"/>
        </w:rPr>
      </w:pPr>
      <w:r>
        <w:rPr>
          <w:sz w:val="23"/>
          <w:szCs w:val="23"/>
        </w:rPr>
        <w:t>Поставщик: ___________________</w:t>
      </w:r>
    </w:p>
    <w:p w:rsidR="007431C2" w:rsidRDefault="002834AC">
      <w:pPr>
        <w:shd w:val="clear" w:color="auto" w:fill="FFFFFF"/>
        <w:ind w:firstLine="567"/>
        <w:jc w:val="both"/>
        <w:rPr>
          <w:sz w:val="23"/>
          <w:szCs w:val="23"/>
        </w:rPr>
      </w:pPr>
      <w:r>
        <w:rPr>
          <w:sz w:val="23"/>
          <w:szCs w:val="23"/>
        </w:rPr>
        <w:t>Пункт назначения: ___________________</w:t>
      </w:r>
    </w:p>
    <w:p w:rsidR="007431C2" w:rsidRDefault="002834AC">
      <w:pPr>
        <w:shd w:val="clear" w:color="auto" w:fill="FFFFFF"/>
        <w:ind w:firstLine="567"/>
        <w:jc w:val="both"/>
        <w:rPr>
          <w:sz w:val="23"/>
          <w:szCs w:val="23"/>
        </w:rPr>
      </w:pPr>
      <w:r>
        <w:rPr>
          <w:sz w:val="23"/>
          <w:szCs w:val="23"/>
        </w:rPr>
        <w:t>Грузоотправитель: ___________________</w:t>
      </w:r>
    </w:p>
    <w:p w:rsidR="007431C2" w:rsidRDefault="002834AC">
      <w:pPr>
        <w:shd w:val="clear" w:color="auto" w:fill="FFFFFF"/>
        <w:ind w:firstLine="567"/>
        <w:jc w:val="both"/>
        <w:rPr>
          <w:sz w:val="23"/>
          <w:szCs w:val="23"/>
        </w:rPr>
      </w:pPr>
      <w:r>
        <w:rPr>
          <w:sz w:val="23"/>
          <w:szCs w:val="23"/>
        </w:rPr>
        <w:t>Ящик / контейнер (указывается вид транспортной упаковки (тары) Товара) № ______, всего ящиков / контейнеров _______ (Указывается количество выбранного вида транспортной упаковки (тары) Товара).</w:t>
      </w:r>
    </w:p>
    <w:p w:rsidR="007431C2" w:rsidRDefault="002834AC">
      <w:pPr>
        <w:shd w:val="clear" w:color="auto" w:fill="FFFFFF"/>
        <w:ind w:firstLine="567"/>
        <w:jc w:val="both"/>
        <w:rPr>
          <w:sz w:val="23"/>
          <w:szCs w:val="23"/>
        </w:rPr>
      </w:pPr>
      <w:r>
        <w:rPr>
          <w:sz w:val="23"/>
          <w:szCs w:val="23"/>
        </w:rPr>
        <w:t>Размеры ящика / контейнера _______________ (Указывается вид транспортной упаковки (тары) Товара, указываются размеры (высота, длина, ширина) транспортной упаковки (тары) Товара)</w:t>
      </w:r>
    </w:p>
    <w:p w:rsidR="007431C2" w:rsidRDefault="002834AC">
      <w:pPr>
        <w:shd w:val="clear" w:color="auto" w:fill="FFFFFF"/>
        <w:ind w:firstLine="567"/>
        <w:jc w:val="both"/>
        <w:rPr>
          <w:sz w:val="23"/>
          <w:szCs w:val="23"/>
        </w:rPr>
      </w:pPr>
      <w:r>
        <w:rPr>
          <w:sz w:val="23"/>
          <w:szCs w:val="23"/>
        </w:rPr>
        <w:t>Вес брутто ________ кг</w:t>
      </w:r>
    </w:p>
    <w:p w:rsidR="007431C2" w:rsidRDefault="002834AC">
      <w:pPr>
        <w:shd w:val="clear" w:color="auto" w:fill="FFFFFF"/>
        <w:ind w:firstLine="567"/>
        <w:jc w:val="both"/>
        <w:rPr>
          <w:sz w:val="23"/>
          <w:szCs w:val="23"/>
        </w:rPr>
      </w:pPr>
      <w:r>
        <w:rPr>
          <w:sz w:val="23"/>
          <w:szCs w:val="23"/>
        </w:rPr>
        <w:t>Вес нетто ________ кг.</w:t>
      </w:r>
    </w:p>
    <w:p w:rsidR="007431C2" w:rsidRDefault="002834AC">
      <w:pPr>
        <w:ind w:firstLine="567"/>
        <w:jc w:val="both"/>
        <w:rPr>
          <w:rFonts w:eastAsia="Calibri"/>
          <w:sz w:val="23"/>
          <w:szCs w:val="23"/>
          <w:lang w:eastAsia="en-US"/>
        </w:rPr>
      </w:pPr>
      <w:r>
        <w:rPr>
          <w:rFonts w:eastAsia="Calibri"/>
          <w:sz w:val="23"/>
          <w:szCs w:val="23"/>
          <w:lang w:eastAsia="en-US"/>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 4.3 Контракта (далее - Упаковочный лист). </w:t>
      </w:r>
    </w:p>
    <w:p w:rsidR="007431C2" w:rsidRDefault="002834AC">
      <w:pPr>
        <w:ind w:firstLine="567"/>
        <w:jc w:val="both"/>
        <w:rPr>
          <w:rFonts w:eastAsia="Calibri"/>
          <w:sz w:val="23"/>
          <w:szCs w:val="23"/>
          <w:lang w:eastAsia="en-US"/>
        </w:rPr>
      </w:pPr>
      <w:r>
        <w:rPr>
          <w:rFonts w:eastAsia="Calibri"/>
          <w:sz w:val="23"/>
          <w:szCs w:val="23"/>
          <w:lang w:eastAsia="en-US"/>
        </w:rPr>
        <w:t>Один Упаковочный лист с приложением документов, предусмотренных п.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431C2" w:rsidRDefault="002834AC">
      <w:pPr>
        <w:ind w:firstLine="567"/>
        <w:jc w:val="both"/>
        <w:rPr>
          <w:rFonts w:eastAsia="Calibri"/>
          <w:sz w:val="23"/>
          <w:szCs w:val="23"/>
          <w:lang w:eastAsia="en-US"/>
        </w:rPr>
      </w:pPr>
      <w:r>
        <w:rPr>
          <w:rFonts w:eastAsia="Calibri"/>
          <w:sz w:val="23"/>
          <w:szCs w:val="23"/>
          <w:lang w:eastAsia="en-US"/>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7431C2" w:rsidRDefault="002834AC">
      <w:pPr>
        <w:ind w:firstLine="567"/>
        <w:jc w:val="both"/>
        <w:rPr>
          <w:rFonts w:eastAsia="Calibri"/>
          <w:sz w:val="23"/>
          <w:szCs w:val="23"/>
          <w:lang w:eastAsia="en-US"/>
        </w:rPr>
      </w:pPr>
      <w:r>
        <w:rPr>
          <w:rFonts w:eastAsia="Calibri"/>
          <w:sz w:val="23"/>
          <w:szCs w:val="23"/>
          <w:lang w:eastAsia="en-US"/>
        </w:rPr>
        <w:t>4.6. В порядке, установленном Правительством Российской Федерации с целью внесения информации о лекарственных препаратах для медицинского применения в систему мониторинга движения лекарственных препаратов, лекарственные препараты на упаковке должны иметь зарегистрированную, читаемую маркировку лекарственного препарата – средства идентификации (QR-код), соответствующую настоящей поставке</w:t>
      </w:r>
      <w:r>
        <w:rPr>
          <w:rStyle w:val="ad"/>
          <w:rFonts w:eastAsia="Calibri"/>
          <w:sz w:val="23"/>
          <w:szCs w:val="23"/>
          <w:lang w:eastAsia="en-US"/>
        </w:rPr>
        <w:footnoteReference w:id="1"/>
      </w:r>
      <w:r>
        <w:rPr>
          <w:rFonts w:eastAsia="Calibri"/>
          <w:sz w:val="23"/>
          <w:szCs w:val="23"/>
          <w:lang w:eastAsia="en-US"/>
        </w:rPr>
        <w:t>.</w:t>
      </w:r>
    </w:p>
    <w:p w:rsidR="007431C2" w:rsidRDefault="007431C2">
      <w:pPr>
        <w:ind w:firstLine="567"/>
        <w:jc w:val="both"/>
        <w:rPr>
          <w:rFonts w:eastAsia="Calibri"/>
          <w:sz w:val="23"/>
          <w:szCs w:val="23"/>
          <w:lang w:eastAsia="en-US"/>
        </w:rPr>
      </w:pPr>
    </w:p>
    <w:p w:rsidR="007431C2" w:rsidRDefault="002834AC">
      <w:pPr>
        <w:widowControl w:val="0"/>
        <w:jc w:val="center"/>
        <w:rPr>
          <w:b/>
          <w:sz w:val="23"/>
          <w:szCs w:val="23"/>
          <w:vertAlign w:val="superscript"/>
        </w:rPr>
      </w:pPr>
      <w:r>
        <w:rPr>
          <w:b/>
          <w:sz w:val="23"/>
          <w:szCs w:val="23"/>
        </w:rPr>
        <w:t>5. Порядок поставки Товара и документация</w:t>
      </w:r>
    </w:p>
    <w:p w:rsidR="007431C2" w:rsidRDefault="002834AC">
      <w:pPr>
        <w:pStyle w:val="aff"/>
        <w:widowControl w:val="0"/>
        <w:numPr>
          <w:ilvl w:val="0"/>
          <w:numId w:val="2"/>
        </w:numPr>
        <w:tabs>
          <w:tab w:val="left" w:pos="0"/>
        </w:tabs>
        <w:ind w:left="0" w:firstLine="142"/>
        <w:jc w:val="both"/>
        <w:rPr>
          <w:b/>
          <w:sz w:val="23"/>
          <w:szCs w:val="23"/>
          <w:u w:val="single"/>
        </w:rPr>
      </w:pPr>
      <w:r>
        <w:rPr>
          <w:sz w:val="23"/>
          <w:szCs w:val="23"/>
        </w:rPr>
        <w:t xml:space="preserve">       5.1. Поставка Товара осуществляется Поставщиком в Место доставки предусмотренное пунктом 1.3 Контракта </w:t>
      </w:r>
      <w:r w:rsidR="00C40122">
        <w:rPr>
          <w:b/>
          <w:sz w:val="23"/>
          <w:szCs w:val="23"/>
          <w:u w:val="single"/>
        </w:rPr>
        <w:t>в течение 7</w:t>
      </w:r>
      <w:r>
        <w:rPr>
          <w:b/>
          <w:sz w:val="23"/>
          <w:szCs w:val="23"/>
          <w:u w:val="single"/>
        </w:rPr>
        <w:t xml:space="preserve"> (</w:t>
      </w:r>
      <w:r w:rsidR="00C40122">
        <w:rPr>
          <w:b/>
          <w:sz w:val="23"/>
          <w:szCs w:val="23"/>
          <w:u w:val="single"/>
        </w:rPr>
        <w:t>семи</w:t>
      </w:r>
      <w:r>
        <w:rPr>
          <w:b/>
          <w:sz w:val="23"/>
          <w:szCs w:val="23"/>
          <w:u w:val="single"/>
        </w:rPr>
        <w:t xml:space="preserve"> рабочих) дней </w:t>
      </w:r>
      <w:r w:rsidR="00C40122">
        <w:rPr>
          <w:b/>
          <w:sz w:val="23"/>
          <w:szCs w:val="23"/>
          <w:u w:val="single"/>
        </w:rPr>
        <w:t>с даты получения заявки</w:t>
      </w:r>
      <w:r>
        <w:rPr>
          <w:b/>
          <w:sz w:val="23"/>
          <w:szCs w:val="23"/>
          <w:u w:val="single"/>
        </w:rPr>
        <w:t>.</w:t>
      </w:r>
    </w:p>
    <w:p w:rsidR="007431C2" w:rsidRDefault="002834AC">
      <w:pPr>
        <w:pStyle w:val="aff"/>
        <w:widowControl w:val="0"/>
        <w:numPr>
          <w:ilvl w:val="0"/>
          <w:numId w:val="2"/>
        </w:numPr>
        <w:tabs>
          <w:tab w:val="left" w:pos="284"/>
        </w:tabs>
        <w:ind w:left="0" w:firstLine="567"/>
        <w:jc w:val="both"/>
        <w:rPr>
          <w:sz w:val="23"/>
          <w:szCs w:val="23"/>
        </w:rPr>
      </w:pPr>
      <w:r>
        <w:rPr>
          <w:sz w:val="23"/>
          <w:szCs w:val="23"/>
        </w:rPr>
        <w:t>5.2.  При поставке Товара Поставщик представляет следующие документы:</w:t>
      </w:r>
    </w:p>
    <w:p w:rsidR="007431C2" w:rsidRDefault="002834AC">
      <w:pPr>
        <w:widowControl w:val="0"/>
        <w:ind w:firstLine="567"/>
        <w:jc w:val="both"/>
        <w:rPr>
          <w:sz w:val="23"/>
          <w:szCs w:val="23"/>
        </w:rPr>
      </w:pPr>
      <w:r>
        <w:rPr>
          <w:sz w:val="23"/>
          <w:szCs w:val="23"/>
        </w:rPr>
        <w:t>а) транспортную и товарную накладную, составленную по форме в соответствии с законодательством Российской Федерации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rsidR="007431C2" w:rsidRDefault="002834AC">
      <w:pPr>
        <w:widowControl w:val="0"/>
        <w:ind w:firstLine="567"/>
        <w:jc w:val="both"/>
        <w:rPr>
          <w:sz w:val="23"/>
          <w:szCs w:val="23"/>
        </w:rPr>
      </w:pPr>
      <w:r>
        <w:rPr>
          <w:sz w:val="23"/>
          <w:szCs w:val="23"/>
        </w:rPr>
        <w:t>б) Акт приемки товара (ф.0510452);</w:t>
      </w:r>
    </w:p>
    <w:p w:rsidR="007431C2" w:rsidRDefault="002834AC">
      <w:pPr>
        <w:widowControl w:val="0"/>
        <w:ind w:firstLine="567"/>
        <w:jc w:val="both"/>
        <w:rPr>
          <w:sz w:val="23"/>
          <w:szCs w:val="23"/>
        </w:rPr>
      </w:pPr>
      <w:r>
        <w:rPr>
          <w:sz w:val="23"/>
          <w:szCs w:val="23"/>
        </w:rPr>
        <w:t>в) копию документа, подтверждающего соответствие Товара, выданного уполномоченными органами (организациями) (Регистрационное удостоверение);</w:t>
      </w:r>
    </w:p>
    <w:p w:rsidR="007431C2" w:rsidRDefault="002834AC">
      <w:pPr>
        <w:widowControl w:val="0"/>
        <w:ind w:firstLine="567"/>
        <w:jc w:val="both"/>
        <w:rPr>
          <w:sz w:val="23"/>
          <w:szCs w:val="23"/>
        </w:rPr>
      </w:pPr>
      <w:r>
        <w:rPr>
          <w:sz w:val="23"/>
          <w:szCs w:val="23"/>
        </w:rPr>
        <w:t>г) счет для оплаты;</w:t>
      </w:r>
    </w:p>
    <w:p w:rsidR="007431C2" w:rsidRDefault="002834AC">
      <w:pPr>
        <w:ind w:firstLine="567"/>
        <w:jc w:val="both"/>
        <w:rPr>
          <w:rFonts w:eastAsia="Calibri"/>
          <w:sz w:val="23"/>
          <w:szCs w:val="23"/>
          <w:lang w:eastAsia="en-US"/>
        </w:rPr>
      </w:pPr>
      <w:r>
        <w:rPr>
          <w:rFonts w:eastAsia="Calibri"/>
          <w:sz w:val="23"/>
          <w:szCs w:val="23"/>
          <w:lang w:eastAsia="en-US"/>
        </w:rPr>
        <w:t>д) копию документа, подтверждающего соответствие Товара, выданного уполномоченными органами (организациями) (копии документов, подтверждающих качество товара (сертификаты качества, декларации о соответствии и т.д.);</w:t>
      </w:r>
    </w:p>
    <w:p w:rsidR="007431C2" w:rsidRDefault="002834AC">
      <w:pPr>
        <w:ind w:firstLine="567"/>
        <w:jc w:val="both"/>
        <w:rPr>
          <w:rFonts w:eastAsia="Calibri"/>
          <w:sz w:val="23"/>
          <w:szCs w:val="23"/>
          <w:lang w:eastAsia="en-US"/>
        </w:rPr>
      </w:pPr>
      <w:r>
        <w:rPr>
          <w:rFonts w:eastAsia="Calibri"/>
          <w:sz w:val="23"/>
          <w:szCs w:val="23"/>
          <w:lang w:eastAsia="en-US"/>
        </w:rPr>
        <w:t>е)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7431C2" w:rsidRDefault="002834AC">
      <w:pPr>
        <w:ind w:firstLine="567"/>
        <w:jc w:val="both"/>
        <w:rPr>
          <w:rFonts w:eastAsia="Calibri"/>
          <w:sz w:val="23"/>
          <w:szCs w:val="23"/>
          <w:lang w:eastAsia="en-US"/>
        </w:rPr>
      </w:pPr>
      <w:r>
        <w:rPr>
          <w:rFonts w:eastAsia="Calibri"/>
          <w:sz w:val="23"/>
          <w:szCs w:val="23"/>
          <w:lang w:eastAsia="en-US"/>
        </w:rPr>
        <w:t>ё) документы подтверждающие сведения о соблюдении температурного режима при хранении и перевозке лекарственного препарата (при наличии такого требования в нормативной документации на лекарственный препарат).</w:t>
      </w:r>
    </w:p>
    <w:p w:rsidR="007431C2" w:rsidRDefault="002834AC">
      <w:pPr>
        <w:ind w:firstLine="567"/>
        <w:jc w:val="both"/>
        <w:rPr>
          <w:rFonts w:eastAsia="Calibri"/>
          <w:sz w:val="23"/>
          <w:szCs w:val="23"/>
          <w:lang w:eastAsia="en-US"/>
        </w:rPr>
      </w:pPr>
      <w:r>
        <w:rPr>
          <w:rFonts w:eastAsia="Calibri"/>
          <w:sz w:val="23"/>
          <w:szCs w:val="23"/>
          <w:lang w:eastAsia="en-US"/>
        </w:rPr>
        <w:t>5.3. Поставка Товара осуществляется в целых упаковках в соответствии с требованиями Федерального закона от 12.04.2010 г.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осуществляется за счет Поставщика</w:t>
      </w:r>
      <w:r>
        <w:rPr>
          <w:rFonts w:ascii="Calibri" w:eastAsia="Calibri" w:hAnsi="Calibri"/>
          <w:sz w:val="23"/>
          <w:szCs w:val="23"/>
          <w:lang w:eastAsia="en-US"/>
        </w:rPr>
        <w:t xml:space="preserve"> </w:t>
      </w:r>
      <w:r>
        <w:rPr>
          <w:rFonts w:eastAsia="Calibri"/>
          <w:sz w:val="23"/>
          <w:szCs w:val="23"/>
          <w:lang w:eastAsia="en-US"/>
        </w:rPr>
        <w:t>(применяется, если в Спецификации включена информация о количестве Товара).</w:t>
      </w:r>
    </w:p>
    <w:p w:rsidR="007431C2" w:rsidRDefault="002834AC">
      <w:pPr>
        <w:jc w:val="both"/>
        <w:rPr>
          <w:color w:val="000000"/>
          <w:sz w:val="23"/>
          <w:szCs w:val="23"/>
          <w:lang w:eastAsia="ar-SA"/>
        </w:rPr>
      </w:pPr>
      <w:r>
        <w:rPr>
          <w:sz w:val="23"/>
          <w:szCs w:val="23"/>
        </w:rPr>
        <w:t xml:space="preserve">5.5. Фактической датой поставки считается дата, </w:t>
      </w:r>
      <w:r>
        <w:rPr>
          <w:color w:val="000000"/>
          <w:sz w:val="23"/>
          <w:szCs w:val="23"/>
          <w:lang w:eastAsia="ar-SA"/>
        </w:rPr>
        <w:t>указанная в Акте приемки.</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6. Порядок приемки Товара</w:t>
      </w:r>
    </w:p>
    <w:p w:rsidR="007431C2" w:rsidRDefault="002834AC">
      <w:pPr>
        <w:ind w:firstLine="567"/>
        <w:jc w:val="both"/>
        <w:rPr>
          <w:sz w:val="23"/>
          <w:szCs w:val="23"/>
          <w:lang w:eastAsia="ar-SA"/>
        </w:rPr>
      </w:pPr>
      <w:r>
        <w:rPr>
          <w:sz w:val="23"/>
          <w:szCs w:val="23"/>
        </w:rPr>
        <w:t>6.1. </w:t>
      </w:r>
      <w:r>
        <w:rPr>
          <w:sz w:val="23"/>
          <w:szCs w:val="23"/>
          <w:lang w:eastAsia="ar-SA"/>
        </w:rPr>
        <w:t xml:space="preserve">Приемка поставленного Товара осуществляется в будние дни с 09:00 до 13:00 (время московское) в соответствии с требованиями законодательства Российской Федерации в ходе передачи Товара Получателю в Месте доставки в срок не более 10 (десяти) рабочих дней со дня получения от Поставщика документов, предусмотренных </w:t>
      </w:r>
      <w:hyperlink r:id="rId17" w:anchor="sub_1503" w:history="1">
        <w:r>
          <w:rPr>
            <w:bCs/>
            <w:sz w:val="23"/>
            <w:szCs w:val="23"/>
            <w:lang w:eastAsia="ar-SA"/>
          </w:rPr>
          <w:t>5.2</w:t>
        </w:r>
      </w:hyperlink>
      <w:r>
        <w:rPr>
          <w:sz w:val="23"/>
          <w:szCs w:val="23"/>
          <w:lang w:eastAsia="ar-SA"/>
        </w:rPr>
        <w:t xml:space="preserve"> Контракта, и включает в себя:</w:t>
      </w:r>
    </w:p>
    <w:p w:rsidR="007431C2" w:rsidRDefault="002834AC">
      <w:pPr>
        <w:ind w:firstLine="567"/>
        <w:jc w:val="both"/>
        <w:rPr>
          <w:color w:val="000000"/>
          <w:sz w:val="23"/>
          <w:szCs w:val="23"/>
          <w:lang w:eastAsia="ar-SA"/>
        </w:rPr>
      </w:pPr>
      <w:r>
        <w:rPr>
          <w:sz w:val="23"/>
          <w:szCs w:val="23"/>
          <w:lang w:eastAsia="ar-SA"/>
        </w:rPr>
        <w:t xml:space="preserve">а) </w:t>
      </w:r>
      <w:r>
        <w:rPr>
          <w:color w:val="000000"/>
          <w:sz w:val="23"/>
          <w:szCs w:val="23"/>
          <w:lang w:eastAsia="ar-SA"/>
        </w:rPr>
        <w:t>проверку по Упаковочным листам номенклатуры поставленного Товара на соответствие Спецификации (</w:t>
      </w:r>
      <w:hyperlink r:id="rId18" w:anchor="sub_11000" w:history="1">
        <w:r>
          <w:rPr>
            <w:bCs/>
            <w:color w:val="000000"/>
            <w:sz w:val="23"/>
            <w:szCs w:val="23"/>
            <w:lang w:eastAsia="ar-SA"/>
          </w:rPr>
          <w:t>приложение N 1</w:t>
        </w:r>
      </w:hyperlink>
      <w:r>
        <w:rPr>
          <w:color w:val="000000"/>
          <w:sz w:val="23"/>
          <w:szCs w:val="23"/>
          <w:lang w:eastAsia="ar-SA"/>
        </w:rPr>
        <w:t xml:space="preserve"> к Контракту);</w:t>
      </w:r>
    </w:p>
    <w:p w:rsidR="007431C2" w:rsidRDefault="002834AC">
      <w:pPr>
        <w:ind w:firstLine="567"/>
        <w:jc w:val="both"/>
        <w:rPr>
          <w:color w:val="000000"/>
          <w:sz w:val="23"/>
          <w:szCs w:val="23"/>
          <w:lang w:eastAsia="ar-SA"/>
        </w:rPr>
      </w:pPr>
      <w:bookmarkStart w:id="5" w:name="sub_1611"/>
      <w:bookmarkEnd w:id="5"/>
      <w:r>
        <w:rPr>
          <w:color w:val="000000"/>
          <w:sz w:val="23"/>
          <w:szCs w:val="23"/>
          <w:lang w:eastAsia="ar-SA"/>
        </w:rPr>
        <w:t xml:space="preserve">б) проверку полноты и правильности оформления комплекта документов, предусмотренных </w:t>
      </w:r>
      <w:hyperlink r:id="rId19" w:anchor="sub_1503" w:history="1">
        <w:r>
          <w:rPr>
            <w:bCs/>
            <w:color w:val="000000"/>
            <w:sz w:val="23"/>
            <w:szCs w:val="23"/>
            <w:lang w:eastAsia="ar-SA"/>
          </w:rPr>
          <w:t>5.2</w:t>
        </w:r>
      </w:hyperlink>
      <w:r>
        <w:rPr>
          <w:color w:val="000000"/>
          <w:sz w:val="23"/>
          <w:szCs w:val="23"/>
          <w:lang w:eastAsia="ar-SA"/>
        </w:rPr>
        <w:t xml:space="preserve"> Контракта;</w:t>
      </w:r>
    </w:p>
    <w:p w:rsidR="007431C2" w:rsidRDefault="002834AC">
      <w:pPr>
        <w:ind w:firstLine="567"/>
        <w:jc w:val="both"/>
        <w:rPr>
          <w:sz w:val="23"/>
          <w:szCs w:val="23"/>
          <w:lang w:eastAsia="ar-SA"/>
        </w:rPr>
      </w:pPr>
      <w:bookmarkStart w:id="6" w:name="sub_1612"/>
      <w:bookmarkEnd w:id="6"/>
      <w:r>
        <w:rPr>
          <w:sz w:val="23"/>
          <w:szCs w:val="23"/>
          <w:lang w:eastAsia="ar-SA"/>
        </w:rPr>
        <w:t>в) контроль наличия/отсутствия внешних повреждений упаковки Товара;</w:t>
      </w:r>
    </w:p>
    <w:p w:rsidR="007431C2" w:rsidRDefault="002834AC">
      <w:pPr>
        <w:ind w:firstLine="567"/>
        <w:jc w:val="both"/>
        <w:rPr>
          <w:sz w:val="23"/>
          <w:szCs w:val="23"/>
          <w:lang w:eastAsia="ar-SA"/>
        </w:rPr>
      </w:pPr>
      <w:bookmarkStart w:id="7" w:name="sub_1613"/>
      <w:bookmarkStart w:id="8" w:name="sub_1614"/>
      <w:bookmarkEnd w:id="7"/>
      <w:r>
        <w:rPr>
          <w:sz w:val="23"/>
          <w:szCs w:val="23"/>
          <w:lang w:eastAsia="ar-SA"/>
        </w:rPr>
        <w:t>г) проверку соблюдения температурного режима при хранении и транспортировке Товара (в случае необходимости).</w:t>
      </w:r>
      <w:bookmarkEnd w:id="8"/>
    </w:p>
    <w:p w:rsidR="007431C2" w:rsidRDefault="002834AC">
      <w:pPr>
        <w:ind w:firstLine="567"/>
        <w:jc w:val="both"/>
        <w:rPr>
          <w:color w:val="000000"/>
          <w:sz w:val="23"/>
          <w:szCs w:val="23"/>
          <w:lang w:eastAsia="ar-SA"/>
        </w:rPr>
      </w:pPr>
      <w:r>
        <w:rPr>
          <w:color w:val="000000"/>
          <w:sz w:val="23"/>
          <w:szCs w:val="23"/>
          <w:lang w:eastAsia="ar-SA"/>
        </w:rPr>
        <w:t>По факту приемки Товара Поставщик и Получатель подписывают Акт при</w:t>
      </w:r>
      <w:bookmarkStart w:id="9" w:name="sub_1602"/>
      <w:r>
        <w:rPr>
          <w:color w:val="000000"/>
          <w:sz w:val="23"/>
          <w:szCs w:val="23"/>
          <w:lang w:eastAsia="ar-SA"/>
        </w:rPr>
        <w:t>емки товаров</w:t>
      </w:r>
      <w:r>
        <w:rPr>
          <w:sz w:val="23"/>
          <w:szCs w:val="23"/>
        </w:rPr>
        <w:t xml:space="preserve"> по унифицированной форме 0510452, утвержденной Приказом</w:t>
      </w:r>
      <w:r>
        <w:rPr>
          <w:sz w:val="23"/>
          <w:szCs w:val="23"/>
          <w:lang w:val="en-GB"/>
        </w:rPr>
        <w:t> </w:t>
      </w:r>
      <w:r>
        <w:rPr>
          <w:sz w:val="23"/>
          <w:szCs w:val="23"/>
        </w:rPr>
        <w:t>Минфина</w:t>
      </w:r>
      <w:r>
        <w:rPr>
          <w:sz w:val="23"/>
          <w:szCs w:val="23"/>
          <w:lang w:val="en-GB"/>
        </w:rPr>
        <w:t> </w:t>
      </w:r>
      <w:r>
        <w:rPr>
          <w:sz w:val="23"/>
          <w:szCs w:val="23"/>
        </w:rPr>
        <w:t>России от 28 июня 2022</w:t>
      </w:r>
      <w:r>
        <w:rPr>
          <w:sz w:val="23"/>
          <w:szCs w:val="23"/>
          <w:lang w:val="en-GB"/>
        </w:rPr>
        <w:t> </w:t>
      </w:r>
      <w:r>
        <w:rPr>
          <w:sz w:val="23"/>
          <w:szCs w:val="23"/>
        </w:rPr>
        <w:t xml:space="preserve">г. </w:t>
      </w:r>
      <w:r>
        <w:rPr>
          <w:sz w:val="23"/>
          <w:szCs w:val="23"/>
          <w:lang w:val="en-GB"/>
        </w:rPr>
        <w:t>N </w:t>
      </w:r>
      <w:r>
        <w:rPr>
          <w:sz w:val="23"/>
          <w:szCs w:val="23"/>
        </w:rPr>
        <w:t>100н.</w:t>
      </w:r>
    </w:p>
    <w:p w:rsidR="007431C2" w:rsidRDefault="002834AC">
      <w:pPr>
        <w:ind w:firstLine="567"/>
        <w:jc w:val="both"/>
        <w:rPr>
          <w:color w:val="000000"/>
          <w:sz w:val="23"/>
          <w:szCs w:val="23"/>
          <w:lang w:eastAsia="ar-SA"/>
        </w:rPr>
      </w:pPr>
      <w:r>
        <w:rPr>
          <w:sz w:val="23"/>
          <w:szCs w:val="23"/>
          <w:lang w:eastAsia="ar-SA"/>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0">
        <w:r>
          <w:rPr>
            <w:color w:val="0000FF"/>
            <w:sz w:val="23"/>
            <w:szCs w:val="23"/>
            <w:lang w:eastAsia="ar-SA"/>
          </w:rPr>
          <w:t>статьей 94</w:t>
        </w:r>
      </w:hyperlink>
      <w:r>
        <w:rPr>
          <w:sz w:val="23"/>
          <w:szCs w:val="23"/>
          <w:lang w:eastAsia="ar-SA"/>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bookmarkEnd w:id="9"/>
    <w:p w:rsidR="007431C2" w:rsidRDefault="002834AC">
      <w:pPr>
        <w:ind w:firstLine="567"/>
        <w:jc w:val="both"/>
        <w:rPr>
          <w:sz w:val="23"/>
          <w:szCs w:val="23"/>
        </w:rPr>
      </w:pPr>
      <w:r>
        <w:rPr>
          <w:sz w:val="23"/>
          <w:szCs w:val="23"/>
          <w:lang w:eastAsia="ar-SA"/>
        </w:rPr>
        <w:t xml:space="preserve">6.3. </w:t>
      </w:r>
      <w:r>
        <w:rPr>
          <w:sz w:val="23"/>
          <w:szCs w:val="23"/>
        </w:rPr>
        <w:t xml:space="preserve">Приемка товаров, </w:t>
      </w:r>
      <w:r>
        <w:rPr>
          <w:rFonts w:ascii="PT Serif" w:hAnsi="PT Serif"/>
          <w:sz w:val="23"/>
          <w:szCs w:val="23"/>
        </w:rPr>
        <w:t xml:space="preserve">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w:t>
      </w:r>
      <w:r>
        <w:rPr>
          <w:sz w:val="23"/>
          <w:szCs w:val="23"/>
        </w:rPr>
        <w:t xml:space="preserve">по договорам, информация о которых не размещается в реестре контрактов на единой информационной системе в сфере закупок </w:t>
      </w:r>
      <w:r>
        <w:rPr>
          <w:rFonts w:eastAsia="Calibri"/>
          <w:sz w:val="23"/>
          <w:szCs w:val="23"/>
          <w:lang w:eastAsia="en-US"/>
        </w:rPr>
        <w:t>оформляется в автоматизированной системе 1С Бухгалтерия БГУ: Предприятие</w:t>
      </w:r>
      <w:r>
        <w:rPr>
          <w:color w:val="000000"/>
          <w:sz w:val="23"/>
          <w:szCs w:val="23"/>
          <w:lang w:eastAsia="ar-SA"/>
        </w:rPr>
        <w:t>.</w:t>
      </w:r>
    </w:p>
    <w:p w:rsidR="007431C2" w:rsidRDefault="002834AC">
      <w:pPr>
        <w:ind w:firstLine="851"/>
        <w:jc w:val="both"/>
        <w:rPr>
          <w:rFonts w:ascii="PT Serif" w:hAnsi="PT Serif"/>
          <w:sz w:val="23"/>
          <w:szCs w:val="23"/>
        </w:rPr>
      </w:pPr>
      <w:r>
        <w:rPr>
          <w:rFonts w:ascii="PT Serif" w:hAnsi="PT Serif"/>
          <w:sz w:val="23"/>
          <w:szCs w:val="23"/>
        </w:rPr>
        <w:t xml:space="preserve">Акт приемки </w:t>
      </w:r>
      <w:r>
        <w:rPr>
          <w:sz w:val="23"/>
          <w:szCs w:val="23"/>
        </w:rPr>
        <w:t xml:space="preserve">(ф.0510452) </w:t>
      </w:r>
      <w:r>
        <w:rPr>
          <w:rFonts w:ascii="PT Serif" w:hAnsi="PT Serif"/>
          <w:sz w:val="23"/>
          <w:szCs w:val="23"/>
        </w:rPr>
        <w:t>формируется на основании данных документов, подтверждающих поставку товаров, контактным лицом по приемке товаров, указанном в контракте   с обязательным участием представителя отправителя (поставщика) или представителя незаинтересованной организации.</w:t>
      </w:r>
    </w:p>
    <w:p w:rsidR="007431C2" w:rsidRDefault="002834AC">
      <w:pPr>
        <w:ind w:firstLine="851"/>
        <w:jc w:val="both"/>
        <w:rPr>
          <w:rFonts w:ascii="PT Serif" w:hAnsi="PT Serif"/>
          <w:sz w:val="23"/>
          <w:szCs w:val="23"/>
        </w:rPr>
      </w:pPr>
      <w:r>
        <w:rPr>
          <w:rFonts w:ascii="PT Serif" w:hAnsi="PT Serif"/>
          <w:sz w:val="23"/>
          <w:szCs w:val="23"/>
        </w:rPr>
        <w:t>Акт приемки  подписывается ответственным лицом, принявшим товары,  членами приемочной комиссии простой ЭП, председателем комиссии - ЭЦП.</w:t>
      </w:r>
      <w:r>
        <w:rPr>
          <w:rFonts w:ascii="PT Serif" w:hAnsi="PT Serif"/>
          <w:sz w:val="23"/>
          <w:szCs w:val="23"/>
        </w:rPr>
        <w:br/>
        <w:t xml:space="preserve">              Копия электронного документа Акта приемки, сформированная на бумажном носителе, подписывается собственноручно представителем поставщика  или прикладывается копия доверенности поставщика, выданная уполномоченному сотруднику.</w:t>
      </w:r>
    </w:p>
    <w:p w:rsidR="007431C2" w:rsidRDefault="002834AC">
      <w:pPr>
        <w:ind w:firstLine="567"/>
        <w:jc w:val="both"/>
        <w:rPr>
          <w:rFonts w:ascii="PT Serif" w:hAnsi="PT Serif"/>
          <w:sz w:val="23"/>
          <w:szCs w:val="23"/>
        </w:rPr>
      </w:pPr>
      <w:r>
        <w:rPr>
          <w:rFonts w:ascii="PT Serif" w:hAnsi="PT Serif"/>
          <w:sz w:val="23"/>
          <w:szCs w:val="23"/>
        </w:rPr>
        <w:t xml:space="preserve">    Акт приемки подписывается уполномоченным лицом заказчика ЭЦП с отражением суммы принятых денежных обязательств.</w:t>
      </w:r>
      <w:r>
        <w:rPr>
          <w:rFonts w:ascii="PT Serif" w:hAnsi="PT Serif"/>
          <w:sz w:val="23"/>
          <w:szCs w:val="23"/>
        </w:rPr>
        <w:b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отправителя (поставщика) в Акте приемки указывается соответствующая отметка. Поставщику направляется мотивированный отказ от подписания акта приемки, в котором указываются недостатки и сроки их устранения. </w:t>
      </w:r>
    </w:p>
    <w:p w:rsidR="007431C2" w:rsidRDefault="002834AC">
      <w:pPr>
        <w:pStyle w:val="aff"/>
        <w:ind w:left="0" w:firstLine="720"/>
        <w:rPr>
          <w:sz w:val="23"/>
          <w:szCs w:val="23"/>
        </w:rPr>
      </w:pPr>
      <w:r>
        <w:rPr>
          <w:sz w:val="23"/>
          <w:szCs w:val="23"/>
        </w:rPr>
        <w:t xml:space="preserve">Датой приемки поставленного товара,  в соответствии с настоящим пунктом, считается дата утверждения документа о приемке заказчиком. </w:t>
      </w:r>
    </w:p>
    <w:p w:rsidR="007431C2" w:rsidRDefault="002834AC">
      <w:pPr>
        <w:tabs>
          <w:tab w:val="left" w:pos="1985"/>
        </w:tabs>
        <w:ind w:firstLine="567"/>
        <w:contextualSpacing/>
        <w:jc w:val="both"/>
        <w:rPr>
          <w:color w:val="000000"/>
          <w:sz w:val="23"/>
          <w:szCs w:val="23"/>
        </w:rPr>
      </w:pPr>
      <w:r>
        <w:rPr>
          <w:color w:val="000000"/>
          <w:sz w:val="23"/>
          <w:szCs w:val="23"/>
        </w:rPr>
        <w:t>При отсутствии претензий, расхождений по результатам приемки,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(ф.0510452) или скан копию, оформленного на бумажном носителе Акта приемки (ф.0510452).</w:t>
      </w:r>
    </w:p>
    <w:p w:rsidR="007431C2" w:rsidRDefault="007431C2">
      <w:pPr>
        <w:pStyle w:val="aff"/>
        <w:ind w:left="0" w:firstLine="720"/>
        <w:rPr>
          <w:sz w:val="23"/>
          <w:szCs w:val="23"/>
        </w:rPr>
      </w:pPr>
    </w:p>
    <w:p w:rsidR="007431C2" w:rsidRDefault="002834AC">
      <w:pPr>
        <w:ind w:firstLine="567"/>
        <w:jc w:val="both"/>
        <w:rPr>
          <w:sz w:val="23"/>
          <w:szCs w:val="23"/>
          <w:lang w:eastAsia="ar-SA"/>
        </w:rPr>
      </w:pPr>
      <w:bookmarkStart w:id="10" w:name="sub_1603"/>
      <w:bookmarkStart w:id="11" w:name="sub_1604"/>
      <w:bookmarkEnd w:id="10"/>
      <w:r>
        <w:rPr>
          <w:sz w:val="23"/>
          <w:szCs w:val="23"/>
          <w:lang w:eastAsia="ar-SA"/>
        </w:rPr>
        <w:t xml:space="preserve">6.4. После устранения недостатков, послуживших основанием для не подписания Акта приемки товаров, Поставщик и  Получатель  подписывают Акт приемки в порядке и сроки, предусмотренные </w:t>
      </w:r>
      <w:hyperlink r:id="rId21" w:anchor="sub_1602" w:history="1">
        <w:r>
          <w:rPr>
            <w:bCs/>
            <w:color w:val="000000"/>
            <w:sz w:val="23"/>
            <w:szCs w:val="23"/>
            <w:lang w:eastAsia="ar-SA"/>
          </w:rPr>
          <w:t>6.1</w:t>
        </w:r>
      </w:hyperlink>
      <w:r>
        <w:rPr>
          <w:color w:val="000000"/>
          <w:sz w:val="23"/>
          <w:szCs w:val="23"/>
          <w:lang w:eastAsia="ar-SA"/>
        </w:rPr>
        <w:t xml:space="preserve"> и </w:t>
      </w:r>
      <w:hyperlink r:id="rId22" w:anchor="sub_1603" w:history="1">
        <w:r>
          <w:rPr>
            <w:bCs/>
            <w:color w:val="000000"/>
            <w:sz w:val="23"/>
            <w:szCs w:val="23"/>
            <w:lang w:eastAsia="ar-SA"/>
          </w:rPr>
          <w:t>6.3</w:t>
        </w:r>
      </w:hyperlink>
      <w:r>
        <w:rPr>
          <w:color w:val="000000"/>
          <w:sz w:val="23"/>
          <w:szCs w:val="23"/>
          <w:lang w:eastAsia="ar-SA"/>
        </w:rPr>
        <w:t xml:space="preserve"> </w:t>
      </w:r>
      <w:r>
        <w:rPr>
          <w:sz w:val="23"/>
          <w:szCs w:val="23"/>
          <w:lang w:eastAsia="ar-SA"/>
        </w:rPr>
        <w:t>Контракта.</w:t>
      </w:r>
      <w:bookmarkEnd w:id="11"/>
    </w:p>
    <w:p w:rsidR="007431C2" w:rsidRDefault="002834AC">
      <w:pPr>
        <w:ind w:firstLine="567"/>
        <w:jc w:val="both"/>
        <w:rPr>
          <w:sz w:val="23"/>
          <w:szCs w:val="23"/>
          <w:lang w:eastAsia="ar-SA"/>
        </w:rPr>
      </w:pPr>
      <w:r>
        <w:rPr>
          <w:sz w:val="23"/>
          <w:szCs w:val="23"/>
          <w:lang w:eastAsia="ar-SA"/>
        </w:rPr>
        <w:t>6.5. Со дня подписания Акта приемки Получателем риск случайной гибели, утраты или повреждения Товара переходит к Получателю.</w:t>
      </w:r>
    </w:p>
    <w:p w:rsidR="007431C2" w:rsidRDefault="002834AC">
      <w:pPr>
        <w:widowControl w:val="0"/>
        <w:ind w:firstLine="567"/>
        <w:jc w:val="both"/>
        <w:rPr>
          <w:rFonts w:eastAsia="Arial"/>
          <w:sz w:val="23"/>
          <w:szCs w:val="23"/>
          <w:lang w:eastAsia="ar-SA"/>
        </w:rPr>
      </w:pPr>
      <w:r>
        <w:rPr>
          <w:rFonts w:eastAsia="Arial"/>
          <w:sz w:val="23"/>
          <w:szCs w:val="23"/>
          <w:lang w:eastAsia="ar-SA"/>
        </w:rPr>
        <w:t>6.6. Обязательства Поставщика по поставке Товара по Контракту считаются выполненными Поставщиком после подписания Сторонами Акта приемки.</w:t>
      </w:r>
    </w:p>
    <w:p w:rsidR="007431C2" w:rsidRDefault="002834AC">
      <w:pPr>
        <w:widowControl w:val="0"/>
        <w:ind w:firstLine="567"/>
        <w:jc w:val="both"/>
        <w:rPr>
          <w:color w:val="000000" w:themeColor="text1"/>
          <w:sz w:val="23"/>
          <w:szCs w:val="23"/>
        </w:rPr>
      </w:pPr>
      <w:r>
        <w:rPr>
          <w:color w:val="000000" w:themeColor="text1"/>
          <w:sz w:val="23"/>
          <w:szCs w:val="23"/>
        </w:rPr>
        <w:t xml:space="preserve"> </w:t>
      </w:r>
    </w:p>
    <w:p w:rsidR="007431C2" w:rsidRDefault="002834AC">
      <w:pPr>
        <w:keepNext/>
        <w:jc w:val="center"/>
        <w:outlineLvl w:val="0"/>
        <w:rPr>
          <w:rFonts w:eastAsia="Calibri"/>
          <w:b/>
          <w:bCs/>
          <w:kern w:val="2"/>
          <w:sz w:val="23"/>
          <w:szCs w:val="23"/>
          <w:lang w:eastAsia="en-US"/>
        </w:rPr>
      </w:pPr>
      <w:r>
        <w:rPr>
          <w:rFonts w:eastAsia="Calibri"/>
          <w:b/>
          <w:bCs/>
          <w:kern w:val="2"/>
          <w:sz w:val="23"/>
          <w:szCs w:val="23"/>
          <w:lang w:eastAsia="en-US"/>
        </w:rPr>
        <w:t>7. Выборочная проверка Товара</w:t>
      </w:r>
    </w:p>
    <w:p w:rsidR="007431C2" w:rsidRDefault="002834AC">
      <w:pPr>
        <w:ind w:firstLine="567"/>
        <w:jc w:val="both"/>
        <w:rPr>
          <w:rFonts w:eastAsia="Calibri"/>
          <w:sz w:val="23"/>
          <w:szCs w:val="23"/>
          <w:lang w:eastAsia="en-US"/>
        </w:rPr>
      </w:pPr>
      <w:r>
        <w:rPr>
          <w:rFonts w:eastAsia="Calibri"/>
          <w:sz w:val="23"/>
          <w:szCs w:val="23"/>
          <w:lang w:eastAsia="en-US"/>
        </w:rPr>
        <w:t>7.1. Заказчик (Получатель) имеет право осуществлять выборочную проверку поставляемого Товара.</w:t>
      </w:r>
    </w:p>
    <w:p w:rsidR="007431C2" w:rsidRDefault="002834AC">
      <w:pPr>
        <w:ind w:firstLine="567"/>
        <w:jc w:val="both"/>
        <w:rPr>
          <w:rFonts w:eastAsia="Calibri"/>
          <w:sz w:val="23"/>
          <w:szCs w:val="23"/>
          <w:lang w:eastAsia="en-US"/>
        </w:rPr>
      </w:pPr>
      <w:r>
        <w:rPr>
          <w:rFonts w:eastAsia="Calibri"/>
          <w:sz w:val="23"/>
          <w:szCs w:val="23"/>
          <w:lang w:eastAsia="en-US"/>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431C2" w:rsidRDefault="002834AC">
      <w:pPr>
        <w:ind w:firstLine="567"/>
        <w:jc w:val="both"/>
        <w:rPr>
          <w:rFonts w:eastAsia="Calibri"/>
          <w:sz w:val="23"/>
          <w:szCs w:val="23"/>
          <w:lang w:eastAsia="en-US"/>
        </w:rPr>
      </w:pPr>
      <w:r>
        <w:rPr>
          <w:rFonts w:eastAsia="Calibri"/>
          <w:sz w:val="23"/>
          <w:szCs w:val="23"/>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7431C2" w:rsidRDefault="002834AC">
      <w:pPr>
        <w:ind w:firstLine="567"/>
        <w:jc w:val="both"/>
        <w:rPr>
          <w:rFonts w:eastAsia="Calibri"/>
          <w:sz w:val="23"/>
          <w:szCs w:val="23"/>
          <w:lang w:eastAsia="en-US"/>
        </w:rPr>
      </w:pPr>
      <w:r>
        <w:rPr>
          <w:rFonts w:eastAsia="Calibri"/>
          <w:sz w:val="23"/>
          <w:szCs w:val="23"/>
          <w:lang w:eastAsia="en-US"/>
        </w:rPr>
        <w:t>7.4. Проверка Товара проводится за счет средств Заказчика (Получателя).</w:t>
      </w:r>
    </w:p>
    <w:p w:rsidR="007431C2" w:rsidRDefault="002834AC">
      <w:pPr>
        <w:ind w:firstLine="567"/>
        <w:jc w:val="both"/>
        <w:rPr>
          <w:rFonts w:eastAsia="Calibri"/>
          <w:sz w:val="23"/>
          <w:szCs w:val="23"/>
          <w:lang w:eastAsia="en-US"/>
        </w:rPr>
      </w:pPr>
      <w:r>
        <w:rPr>
          <w:rFonts w:eastAsia="Calibri"/>
          <w:sz w:val="23"/>
          <w:szCs w:val="23"/>
          <w:lang w:eastAsia="en-US"/>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7431C2" w:rsidRDefault="002834AC">
      <w:pPr>
        <w:ind w:firstLine="567"/>
        <w:jc w:val="both"/>
        <w:rPr>
          <w:rFonts w:eastAsia="Calibri"/>
          <w:sz w:val="23"/>
          <w:szCs w:val="23"/>
          <w:lang w:eastAsia="en-US"/>
        </w:rPr>
      </w:pPr>
      <w:r>
        <w:rPr>
          <w:rFonts w:eastAsia="Calibri"/>
          <w:sz w:val="23"/>
          <w:szCs w:val="23"/>
          <w:lang w:eastAsia="en-US"/>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7431C2" w:rsidRDefault="002834AC">
      <w:pPr>
        <w:shd w:val="clear" w:color="auto" w:fill="FFFFFF"/>
        <w:ind w:firstLine="567"/>
        <w:jc w:val="both"/>
        <w:rPr>
          <w:sz w:val="23"/>
          <w:szCs w:val="23"/>
        </w:rPr>
      </w:pPr>
      <w:r>
        <w:rPr>
          <w:sz w:val="23"/>
          <w:szCs w:val="23"/>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7431C2" w:rsidRDefault="002834AC">
      <w:pPr>
        <w:shd w:val="clear" w:color="auto" w:fill="FFFFFF"/>
        <w:ind w:firstLine="567"/>
        <w:jc w:val="both"/>
        <w:rPr>
          <w:sz w:val="23"/>
          <w:szCs w:val="23"/>
        </w:rPr>
      </w:pPr>
      <w:r>
        <w:rPr>
          <w:sz w:val="23"/>
          <w:szCs w:val="23"/>
        </w:rPr>
        <w:t>7.6. Заказчик в соответствии с п. 4 ст. 477 Гражданского кодекса Российской Федерации</w:t>
      </w:r>
      <w:r>
        <w:rPr>
          <w:sz w:val="23"/>
          <w:szCs w:val="23"/>
          <w:vertAlign w:val="superscript"/>
        </w:rPr>
        <w:t> </w:t>
      </w:r>
      <w:r>
        <w:rPr>
          <w:sz w:val="23"/>
          <w:szCs w:val="23"/>
        </w:rPr>
        <w:t>вправе предъявить в отношении Товара требования, связанные с недостатками Товара, если они обнаружены в течение срока годности Товара.</w:t>
      </w:r>
    </w:p>
    <w:p w:rsidR="007431C2" w:rsidRDefault="007431C2">
      <w:pPr>
        <w:shd w:val="clear" w:color="auto" w:fill="FFFFFF"/>
        <w:ind w:firstLine="567"/>
        <w:jc w:val="both"/>
        <w:rPr>
          <w:sz w:val="23"/>
          <w:szCs w:val="23"/>
        </w:rPr>
      </w:pPr>
    </w:p>
    <w:p w:rsidR="007431C2" w:rsidRDefault="002834AC">
      <w:pPr>
        <w:keepNext/>
        <w:jc w:val="center"/>
        <w:outlineLvl w:val="0"/>
        <w:rPr>
          <w:rFonts w:eastAsia="Calibri"/>
          <w:b/>
          <w:bCs/>
          <w:kern w:val="2"/>
          <w:sz w:val="23"/>
          <w:szCs w:val="23"/>
          <w:lang w:eastAsia="en-US"/>
        </w:rPr>
      </w:pPr>
      <w:r>
        <w:rPr>
          <w:rFonts w:eastAsia="Calibri"/>
          <w:b/>
          <w:bCs/>
          <w:kern w:val="2"/>
          <w:sz w:val="23"/>
          <w:szCs w:val="23"/>
          <w:lang w:eastAsia="en-US"/>
        </w:rPr>
        <w:t>8. Качество Товара</w:t>
      </w:r>
    </w:p>
    <w:p w:rsidR="007431C2" w:rsidRDefault="002834AC">
      <w:pPr>
        <w:ind w:firstLine="567"/>
        <w:jc w:val="both"/>
        <w:rPr>
          <w:rFonts w:eastAsia="Calibri"/>
          <w:sz w:val="23"/>
          <w:szCs w:val="23"/>
          <w:lang w:eastAsia="en-US"/>
        </w:rPr>
      </w:pPr>
      <w:r>
        <w:rPr>
          <w:rFonts w:eastAsia="Calibri"/>
          <w:sz w:val="23"/>
          <w:szCs w:val="23"/>
          <w:lang w:eastAsia="en-US"/>
        </w:rPr>
        <w:t xml:space="preserve">8.1. Качество Товара должно соответствовать требованиям законодательства Российской Федерации, что подтверждается: </w:t>
      </w:r>
      <w:r>
        <w:rPr>
          <w:rFonts w:eastAsia="Calibri"/>
          <w:sz w:val="23"/>
          <w:szCs w:val="23"/>
          <w:shd w:val="clear" w:color="auto" w:fill="FFFFFF"/>
          <w:lang w:eastAsia="en-US"/>
        </w:rPr>
        <w:t>регистрационным (ыми) удостоверением (ями) лекарственного (ых) препарата (ов), выданным (ыми) уполномоченным органом</w:t>
      </w:r>
      <w:r>
        <w:rPr>
          <w:rFonts w:eastAsia="Calibri"/>
          <w:sz w:val="23"/>
          <w:szCs w:val="23"/>
          <w:lang w:eastAsia="en-US"/>
        </w:rPr>
        <w:t>.</w:t>
      </w:r>
    </w:p>
    <w:p w:rsidR="007431C2" w:rsidRDefault="002834AC">
      <w:pPr>
        <w:ind w:firstLine="567"/>
        <w:jc w:val="both"/>
        <w:rPr>
          <w:rFonts w:eastAsia="Calibri"/>
          <w:sz w:val="23"/>
          <w:szCs w:val="23"/>
          <w:lang w:eastAsia="en-US"/>
        </w:rPr>
      </w:pPr>
      <w:r>
        <w:rPr>
          <w:rFonts w:eastAsia="Calibri"/>
          <w:sz w:val="23"/>
          <w:szCs w:val="23"/>
          <w:lang w:eastAsia="en-US"/>
        </w:rPr>
        <w:t>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431C2" w:rsidRDefault="002834AC">
      <w:pPr>
        <w:ind w:firstLine="567"/>
        <w:jc w:val="both"/>
        <w:rPr>
          <w:rFonts w:eastAsia="Calibri"/>
          <w:sz w:val="23"/>
          <w:szCs w:val="23"/>
          <w:lang w:eastAsia="en-US"/>
        </w:rPr>
      </w:pPr>
      <w:r>
        <w:rPr>
          <w:rFonts w:eastAsia="Calibri"/>
          <w:sz w:val="23"/>
          <w:szCs w:val="23"/>
          <w:lang w:eastAsia="en-US"/>
        </w:rPr>
        <w:t>8.3. Поставка товара с меньшим сроком годности возможна и производится по согласованию с Заказчиком.</w:t>
      </w:r>
    </w:p>
    <w:p w:rsidR="007431C2" w:rsidRDefault="002834AC">
      <w:pPr>
        <w:ind w:firstLine="567"/>
        <w:jc w:val="both"/>
        <w:rPr>
          <w:rFonts w:eastAsia="Calibri"/>
          <w:sz w:val="23"/>
          <w:szCs w:val="23"/>
          <w:lang w:eastAsia="en-US"/>
        </w:rPr>
      </w:pPr>
      <w:r>
        <w:rPr>
          <w:rFonts w:eastAsia="Calibri"/>
          <w:sz w:val="23"/>
          <w:szCs w:val="23"/>
          <w:lang w:eastAsia="en-US"/>
        </w:rPr>
        <w:t>8.4.</w:t>
      </w:r>
      <w:r>
        <w:rPr>
          <w:sz w:val="23"/>
          <w:szCs w:val="23"/>
        </w:rPr>
        <w:t xml:space="preserve"> </w:t>
      </w:r>
      <w:r>
        <w:rPr>
          <w:rFonts w:eastAsia="Calibri"/>
          <w:sz w:val="23"/>
          <w:szCs w:val="23"/>
          <w:lang w:eastAsia="en-US"/>
        </w:rPr>
        <w:t xml:space="preserve"> Товар ненадлежащего качества должен быть заменен Поставщиком за его счет в течение 3-х (трех) рабочих дней с момента направления уведомления Заказчика.</w:t>
      </w:r>
    </w:p>
    <w:p w:rsidR="007431C2" w:rsidRDefault="007431C2">
      <w:pPr>
        <w:ind w:firstLine="567"/>
        <w:jc w:val="both"/>
        <w:rPr>
          <w:rFonts w:eastAsia="Calibri"/>
          <w:sz w:val="23"/>
          <w:szCs w:val="23"/>
          <w:lang w:eastAsia="en-US"/>
        </w:rPr>
      </w:pPr>
    </w:p>
    <w:p w:rsidR="007431C2" w:rsidRDefault="002834AC">
      <w:pPr>
        <w:widowControl w:val="0"/>
        <w:jc w:val="center"/>
        <w:rPr>
          <w:b/>
          <w:sz w:val="23"/>
          <w:szCs w:val="23"/>
          <w:vertAlign w:val="superscript"/>
        </w:rPr>
      </w:pPr>
      <w:r>
        <w:rPr>
          <w:b/>
          <w:sz w:val="23"/>
          <w:szCs w:val="23"/>
        </w:rPr>
        <w:t>9. Порядок расчетов</w:t>
      </w:r>
    </w:p>
    <w:p w:rsidR="007431C2" w:rsidRDefault="002834AC">
      <w:pPr>
        <w:widowControl w:val="0"/>
        <w:ind w:firstLine="567"/>
        <w:jc w:val="both"/>
        <w:rPr>
          <w:sz w:val="23"/>
          <w:szCs w:val="23"/>
        </w:rPr>
      </w:pPr>
      <w:r>
        <w:rPr>
          <w:sz w:val="23"/>
          <w:szCs w:val="23"/>
        </w:rPr>
        <w:t xml:space="preserve">9.1. </w:t>
      </w:r>
      <w:r>
        <w:rPr>
          <w:sz w:val="23"/>
          <w:szCs w:val="23"/>
          <w:lang w:eastAsia="ar-SA"/>
        </w:rPr>
        <w:t xml:space="preserve">Оплата по Контракту </w:t>
      </w:r>
      <w:r>
        <w:rPr>
          <w:spacing w:val="-1"/>
          <w:sz w:val="23"/>
          <w:szCs w:val="23"/>
        </w:rPr>
        <w:t>осуществляется за счет средств от приносящей доход деятельность (собственные доходы учреждения) и (или) от деятельности по выполнению государственного (муниципального) задания  и (или) от деятельности, осуществляемой за счет средств субсидии на иные цели и (или) от деятельности, осуществляемой по обязательному медицинскому страхованию и (или) за счет средств обязательного медицинского страхования на оказание высокотехнологичной  медицинской помощи.</w:t>
      </w:r>
    </w:p>
    <w:p w:rsidR="007431C2" w:rsidRDefault="002834AC">
      <w:pPr>
        <w:widowControl w:val="0"/>
        <w:ind w:firstLine="567"/>
        <w:jc w:val="both"/>
        <w:rPr>
          <w:sz w:val="23"/>
          <w:szCs w:val="23"/>
        </w:rPr>
      </w:pPr>
      <w:r>
        <w:rPr>
          <w:sz w:val="23"/>
          <w:szCs w:val="23"/>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431C2" w:rsidRDefault="002834AC">
      <w:pPr>
        <w:widowControl w:val="0"/>
        <w:ind w:firstLine="567"/>
        <w:jc w:val="both"/>
        <w:rPr>
          <w:sz w:val="23"/>
          <w:szCs w:val="23"/>
        </w:rPr>
      </w:pPr>
      <w:r>
        <w:rPr>
          <w:sz w:val="23"/>
          <w:szCs w:val="23"/>
        </w:rPr>
        <w:t>Оплата по Контракту осуществляется после исполнения обязательств Поставщиком по поставке Товара.</w:t>
      </w:r>
    </w:p>
    <w:p w:rsidR="007431C2" w:rsidRDefault="002834AC">
      <w:pPr>
        <w:ind w:firstLine="567"/>
        <w:jc w:val="both"/>
        <w:rPr>
          <w:sz w:val="23"/>
          <w:szCs w:val="23"/>
        </w:rPr>
      </w:pPr>
      <w:r>
        <w:rPr>
          <w:sz w:val="23"/>
          <w:szCs w:val="23"/>
        </w:rPr>
        <w:t xml:space="preserve">9.3. Оплата по Контракту за поставленный Товар осуществляется Заказчиком после представления Поставщиком в срок в течение 1 рабочего дня документов, предусмотренных </w:t>
      </w:r>
      <w:hyperlink r:id="rId23" w:anchor="sub_1503" w:history="1">
        <w:r>
          <w:rPr>
            <w:bCs/>
            <w:sz w:val="23"/>
            <w:szCs w:val="23"/>
          </w:rPr>
          <w:t>пунктом 5.2.</w:t>
        </w:r>
      </w:hyperlink>
      <w:r>
        <w:rPr>
          <w:sz w:val="23"/>
          <w:szCs w:val="23"/>
        </w:rPr>
        <w:t xml:space="preserve"> Контракта, а также документов на оплату:</w:t>
      </w:r>
    </w:p>
    <w:p w:rsidR="007431C2" w:rsidRDefault="002834AC">
      <w:pPr>
        <w:ind w:firstLine="567"/>
        <w:jc w:val="both"/>
        <w:rPr>
          <w:sz w:val="23"/>
          <w:szCs w:val="23"/>
        </w:rPr>
      </w:pPr>
      <w:r>
        <w:rPr>
          <w:sz w:val="23"/>
          <w:szCs w:val="23"/>
        </w:rPr>
        <w:t>а) счета;</w:t>
      </w:r>
    </w:p>
    <w:p w:rsidR="007431C2" w:rsidRDefault="002834AC">
      <w:pPr>
        <w:ind w:firstLine="567"/>
        <w:jc w:val="both"/>
        <w:rPr>
          <w:sz w:val="23"/>
          <w:szCs w:val="23"/>
        </w:rPr>
      </w:pPr>
      <w:bookmarkStart w:id="12" w:name="sub_1931"/>
      <w:bookmarkEnd w:id="12"/>
      <w:r>
        <w:rPr>
          <w:sz w:val="23"/>
          <w:szCs w:val="23"/>
        </w:rPr>
        <w:t>б) счета-фактуры;</w:t>
      </w:r>
    </w:p>
    <w:p w:rsidR="007431C2" w:rsidRDefault="002834AC">
      <w:pPr>
        <w:ind w:firstLine="567"/>
        <w:jc w:val="both"/>
        <w:rPr>
          <w:sz w:val="23"/>
          <w:szCs w:val="23"/>
        </w:rPr>
      </w:pPr>
      <w:bookmarkStart w:id="13" w:name="sub_1932"/>
      <w:bookmarkEnd w:id="13"/>
      <w:r>
        <w:rPr>
          <w:sz w:val="23"/>
          <w:szCs w:val="23"/>
        </w:rPr>
        <w:t>в) товарной накладной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rsidR="007431C2" w:rsidRDefault="002834AC">
      <w:pPr>
        <w:ind w:firstLine="567"/>
        <w:jc w:val="both"/>
        <w:rPr>
          <w:sz w:val="23"/>
          <w:szCs w:val="23"/>
        </w:rPr>
      </w:pPr>
      <w:bookmarkStart w:id="14" w:name="sub_1933"/>
      <w:bookmarkStart w:id="15" w:name="sub_1934"/>
      <w:bookmarkEnd w:id="14"/>
      <w:r>
        <w:rPr>
          <w:sz w:val="23"/>
          <w:szCs w:val="23"/>
        </w:rPr>
        <w:t>г) Акта прием</w:t>
      </w:r>
      <w:bookmarkEnd w:id="15"/>
      <w:r>
        <w:rPr>
          <w:sz w:val="23"/>
          <w:szCs w:val="23"/>
        </w:rPr>
        <w:t>ки (ф.0510452).</w:t>
      </w:r>
    </w:p>
    <w:p w:rsidR="007431C2" w:rsidRDefault="002834AC">
      <w:pPr>
        <w:widowControl w:val="0"/>
        <w:ind w:firstLine="567"/>
        <w:jc w:val="both"/>
        <w:rPr>
          <w:sz w:val="23"/>
          <w:szCs w:val="23"/>
        </w:rPr>
      </w:pPr>
      <w:r>
        <w:rPr>
          <w:sz w:val="23"/>
          <w:szCs w:val="23"/>
        </w:rPr>
        <w:t>9.4. На всех документах, перечисленных в подпунктах «а» -«г», пункта 9.3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7431C2" w:rsidRDefault="002834AC">
      <w:pPr>
        <w:ind w:firstLine="426"/>
        <w:jc w:val="both"/>
        <w:rPr>
          <w:sz w:val="23"/>
          <w:szCs w:val="23"/>
          <w:lang w:eastAsia="ar-SA"/>
        </w:rPr>
      </w:pPr>
      <w:r>
        <w:rPr>
          <w:sz w:val="23"/>
          <w:szCs w:val="23"/>
        </w:rPr>
        <w:t>9.5. Оплата по Контракту осуществляется по факту поставки Товара, предусмотренного Спецификацией (</w:t>
      </w:r>
      <w:hyperlink w:anchor="sub_11000">
        <w:r>
          <w:rPr>
            <w:sz w:val="23"/>
            <w:szCs w:val="23"/>
          </w:rPr>
          <w:t>приложение N 1</w:t>
        </w:r>
      </w:hyperlink>
      <w:r>
        <w:rPr>
          <w:sz w:val="23"/>
          <w:szCs w:val="23"/>
        </w:rPr>
        <w:t xml:space="preserve"> к Контракту), в </w:t>
      </w:r>
      <w:r>
        <w:rPr>
          <w:color w:val="000000" w:themeColor="text1"/>
          <w:sz w:val="23"/>
          <w:szCs w:val="23"/>
        </w:rPr>
        <w:t xml:space="preserve">срок не более 10 (десяти) рабочих дней с даты подписания </w:t>
      </w:r>
      <w:r>
        <w:rPr>
          <w:sz w:val="23"/>
          <w:szCs w:val="23"/>
          <w:lang w:eastAsia="ar-SA"/>
        </w:rPr>
        <w:t xml:space="preserve"> Заказчиком документа о приемке.</w:t>
      </w:r>
    </w:p>
    <w:p w:rsidR="007431C2" w:rsidRDefault="002834AC">
      <w:pPr>
        <w:ind w:firstLine="426"/>
        <w:jc w:val="both"/>
        <w:rPr>
          <w:sz w:val="23"/>
          <w:szCs w:val="23"/>
          <w:lang w:eastAsia="ar-SA"/>
        </w:rPr>
      </w:pPr>
      <w:r>
        <w:rPr>
          <w:sz w:val="23"/>
          <w:szCs w:val="23"/>
          <w:lang w:eastAsia="ar-SA"/>
        </w:rPr>
        <w:t>9.6.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7431C2" w:rsidRDefault="002834AC">
      <w:pPr>
        <w:ind w:firstLine="426"/>
        <w:jc w:val="both"/>
        <w:rPr>
          <w:sz w:val="23"/>
          <w:szCs w:val="23"/>
          <w:lang w:eastAsia="ar-SA"/>
        </w:rPr>
      </w:pPr>
      <w:r>
        <w:rPr>
          <w:sz w:val="23"/>
          <w:szCs w:val="23"/>
          <w:lang w:eastAsia="ar-SA"/>
        </w:rPr>
        <w:t>9.7. Стороны подтверждают взаимное согласие на обмен юридически значимыми документами </w:t>
      </w:r>
      <w:r>
        <w:rPr>
          <w:i/>
          <w:iCs/>
          <w:sz w:val="23"/>
          <w:szCs w:val="23"/>
          <w:lang w:eastAsia="ar-SA"/>
        </w:rPr>
        <w:t>(УПД, товарными накладными, товарно-транспортными накладными, счетами-фактурами, счетами на оплату, акт приемки товара)</w:t>
      </w:r>
      <w:r>
        <w:rPr>
          <w:sz w:val="23"/>
          <w:szCs w:val="23"/>
          <w:lang w:eastAsia="ar-SA"/>
        </w:rPr>
        <w:t xml:space="preserve"> в электронном виде, подписанными усиленной квалифицированной подписью.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1С Бухгалтерия БГУ: Предприятие и/или «Контур.Диадок» с соблюдением требований российского законодательства, действующих на дату отправки документа.</w:t>
      </w:r>
    </w:p>
    <w:p w:rsidR="007431C2" w:rsidRDefault="002834AC">
      <w:pPr>
        <w:ind w:firstLine="426"/>
        <w:jc w:val="both"/>
        <w:rPr>
          <w:sz w:val="23"/>
          <w:szCs w:val="23"/>
          <w:lang w:eastAsia="ar-SA"/>
        </w:rPr>
      </w:pPr>
      <w:r>
        <w:rPr>
          <w:sz w:val="23"/>
          <w:szCs w:val="23"/>
          <w:lang w:eastAsia="ar-SA"/>
        </w:rPr>
        <w:t> Документы в электронной форме, подписанные усиленной квалифицированной электронной подписью, признаются электронным документом, равнозначным документу на бумажном носителе, подписанному собственноручной подписью.</w:t>
      </w:r>
    </w:p>
    <w:p w:rsidR="007431C2" w:rsidRDefault="007431C2">
      <w:pPr>
        <w:ind w:firstLine="426"/>
        <w:jc w:val="both"/>
        <w:rPr>
          <w:sz w:val="23"/>
          <w:szCs w:val="23"/>
          <w:lang w:eastAsia="ar-SA"/>
        </w:rPr>
      </w:pPr>
    </w:p>
    <w:p w:rsidR="007431C2" w:rsidRDefault="002834AC">
      <w:pPr>
        <w:widowControl w:val="0"/>
        <w:ind w:firstLine="709"/>
        <w:jc w:val="center"/>
        <w:rPr>
          <w:b/>
          <w:sz w:val="23"/>
          <w:szCs w:val="23"/>
          <w:vertAlign w:val="superscript"/>
        </w:rPr>
      </w:pPr>
      <w:r>
        <w:rPr>
          <w:b/>
          <w:sz w:val="23"/>
          <w:szCs w:val="23"/>
        </w:rPr>
        <w:t>10. Обеспечение исполнения Контракта</w:t>
      </w:r>
    </w:p>
    <w:p w:rsidR="007431C2" w:rsidRDefault="002834AC">
      <w:pPr>
        <w:widowControl w:val="0"/>
        <w:tabs>
          <w:tab w:val="left" w:pos="567"/>
        </w:tabs>
        <w:ind w:firstLine="567"/>
        <w:jc w:val="both"/>
        <w:rPr>
          <w:sz w:val="23"/>
          <w:szCs w:val="23"/>
        </w:rPr>
      </w:pPr>
      <w:bookmarkStart w:id="16" w:name="sub_10001"/>
      <w:r>
        <w:rPr>
          <w:sz w:val="23"/>
          <w:szCs w:val="23"/>
        </w:rPr>
        <w:t>10.1</w:t>
      </w:r>
      <w:bookmarkEnd w:id="16"/>
      <w:r>
        <w:rPr>
          <w:sz w:val="23"/>
          <w:szCs w:val="23"/>
        </w:rPr>
        <w:t>. Не требуется.</w:t>
      </w:r>
    </w:p>
    <w:p w:rsidR="007431C2" w:rsidRDefault="002834AC">
      <w:pPr>
        <w:widowControl w:val="0"/>
        <w:jc w:val="center"/>
        <w:rPr>
          <w:b/>
          <w:sz w:val="23"/>
          <w:szCs w:val="23"/>
        </w:rPr>
      </w:pPr>
      <w:r>
        <w:rPr>
          <w:b/>
          <w:sz w:val="23"/>
          <w:szCs w:val="23"/>
        </w:rPr>
        <w:t>11. Ответственность Сторон</w:t>
      </w:r>
    </w:p>
    <w:p w:rsidR="007431C2" w:rsidRDefault="002834AC">
      <w:pPr>
        <w:widowControl w:val="0"/>
        <w:ind w:firstLine="567"/>
        <w:jc w:val="both"/>
        <w:rPr>
          <w:sz w:val="23"/>
          <w:szCs w:val="23"/>
        </w:rPr>
      </w:pPr>
      <w:bookmarkStart w:id="17" w:name="sub_10101"/>
      <w:r>
        <w:rPr>
          <w:sz w:val="23"/>
          <w:szCs w:val="23"/>
        </w:rPr>
        <w:t xml:space="preserve">11.1. За неисполнение или ненадлежащее исполнение условий Контракта Стороны несут ответственность в соответствии с </w:t>
      </w:r>
      <w:hyperlink r:id="rId24">
        <w:r>
          <w:rPr>
            <w:sz w:val="23"/>
            <w:szCs w:val="23"/>
          </w:rPr>
          <w:t>законодательством</w:t>
        </w:r>
      </w:hyperlink>
      <w:r>
        <w:rPr>
          <w:sz w:val="23"/>
          <w:szCs w:val="23"/>
        </w:rPr>
        <w:t xml:space="preserve"> Российской Федерации.</w:t>
      </w:r>
      <w:bookmarkEnd w:id="17"/>
    </w:p>
    <w:p w:rsidR="007431C2" w:rsidRDefault="002834AC">
      <w:pPr>
        <w:widowControl w:val="0"/>
        <w:ind w:firstLine="567"/>
        <w:jc w:val="both"/>
        <w:rPr>
          <w:sz w:val="23"/>
          <w:szCs w:val="23"/>
        </w:rPr>
      </w:pPr>
      <w:r>
        <w:rPr>
          <w:sz w:val="23"/>
          <w:szCs w:val="23"/>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7431C2" w:rsidRDefault="002834AC">
      <w:pPr>
        <w:widowControl w:val="0"/>
        <w:ind w:firstLine="567"/>
        <w:jc w:val="both"/>
        <w:rPr>
          <w:sz w:val="23"/>
          <w:szCs w:val="23"/>
        </w:rPr>
      </w:pPr>
      <w:r>
        <w:rPr>
          <w:sz w:val="23"/>
          <w:szCs w:val="23"/>
        </w:rPr>
        <w:t xml:space="preserve">11.2. Размер штрафа устанавливается Контрактом в порядке, установленном </w:t>
      </w:r>
      <w:hyperlink r:id="rId25">
        <w:r>
          <w:rPr>
            <w:sz w:val="23"/>
            <w:szCs w:val="23"/>
          </w:rPr>
          <w:t>Правилами</w:t>
        </w:r>
      </w:hyperlink>
      <w:r>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w:t>
      </w:r>
      <w:hyperlink r:id="rId26">
        <w:r>
          <w:rPr>
            <w:sz w:val="23"/>
            <w:szCs w:val="23"/>
          </w:rPr>
          <w:t>постановлением</w:t>
        </w:r>
      </w:hyperlink>
      <w:r>
        <w:rPr>
          <w:sz w:val="23"/>
          <w:szCs w:val="23"/>
        </w:rPr>
        <w:t xml:space="preserve"> Правительства Российской Федерации от 30 августа 2017 г. № 1042 (далее - Правила определения размера штрафа).</w:t>
      </w:r>
    </w:p>
    <w:p w:rsidR="007431C2" w:rsidRDefault="002834AC">
      <w:pPr>
        <w:widowControl w:val="0"/>
        <w:ind w:firstLine="567"/>
        <w:jc w:val="both"/>
        <w:rPr>
          <w:sz w:val="23"/>
          <w:szCs w:val="23"/>
        </w:rPr>
      </w:pPr>
      <w:bookmarkStart w:id="18" w:name="sub_10102"/>
      <w:bookmarkEnd w:id="18"/>
      <w:r>
        <w:rPr>
          <w:sz w:val="23"/>
          <w:szCs w:val="23"/>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431C2" w:rsidRDefault="002834AC">
      <w:pPr>
        <w:widowControl w:val="0"/>
        <w:ind w:firstLine="567"/>
        <w:jc w:val="both"/>
        <w:rPr>
          <w:sz w:val="23"/>
          <w:szCs w:val="23"/>
        </w:rPr>
      </w:pPr>
      <w:r>
        <w:rPr>
          <w:sz w:val="23"/>
          <w:szCs w:val="23"/>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431C2" w:rsidRDefault="002834AC">
      <w:pPr>
        <w:widowControl w:val="0"/>
        <w:ind w:firstLine="567"/>
        <w:jc w:val="both"/>
        <w:rPr>
          <w:sz w:val="23"/>
          <w:szCs w:val="23"/>
        </w:rPr>
      </w:pPr>
      <w:bookmarkStart w:id="19" w:name="sub_10103"/>
      <w:bookmarkEnd w:id="19"/>
      <w:r>
        <w:rPr>
          <w:sz w:val="23"/>
          <w:szCs w:val="23"/>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порядке, установленном Правительством Российской Федерации</w:t>
      </w:r>
      <w:hyperlink w:anchor="sub_1015111">
        <w:r>
          <w:rPr>
            <w:sz w:val="23"/>
            <w:szCs w:val="23"/>
          </w:rPr>
          <w:t>*</w:t>
        </w:r>
      </w:hyperlink>
      <w:r>
        <w:rPr>
          <w:sz w:val="23"/>
          <w:szCs w:val="23"/>
        </w:rPr>
        <w:t>.</w:t>
      </w:r>
    </w:p>
    <w:p w:rsidR="007431C2" w:rsidRDefault="002834AC">
      <w:pPr>
        <w:widowControl w:val="0"/>
        <w:ind w:firstLine="567"/>
        <w:jc w:val="both"/>
        <w:rPr>
          <w:sz w:val="23"/>
          <w:szCs w:val="23"/>
        </w:rPr>
      </w:pPr>
      <w:bookmarkStart w:id="20" w:name="sub_10105"/>
      <w:bookmarkEnd w:id="20"/>
      <w:r>
        <w:rPr>
          <w:sz w:val="23"/>
          <w:szCs w:val="23"/>
        </w:rPr>
        <w:t xml:space="preserve">* Размер штрафа определяется в соответствии с </w:t>
      </w:r>
      <w:hyperlink r:id="rId27">
        <w:r>
          <w:rPr>
            <w:sz w:val="23"/>
            <w:szCs w:val="23"/>
          </w:rPr>
          <w:t>Правилами</w:t>
        </w:r>
      </w:hyperlink>
      <w:r>
        <w:rPr>
          <w:sz w:val="23"/>
          <w:szCs w:val="23"/>
        </w:rPr>
        <w:t xml:space="preserve"> определения размера штрафа в следующем порядке:</w:t>
      </w:r>
    </w:p>
    <w:p w:rsidR="007431C2" w:rsidRDefault="002834AC">
      <w:pPr>
        <w:widowControl w:val="0"/>
        <w:ind w:firstLine="567"/>
        <w:jc w:val="both"/>
        <w:rPr>
          <w:sz w:val="23"/>
          <w:szCs w:val="23"/>
        </w:rPr>
      </w:pPr>
      <w:bookmarkStart w:id="21" w:name="sub_1015111"/>
      <w:bookmarkEnd w:id="21"/>
      <w:r>
        <w:rPr>
          <w:sz w:val="23"/>
          <w:szCs w:val="23"/>
        </w:rPr>
        <w:t>а) 1 000 рублей, если цена Контракта не превышает 3 млн. рублей (включительно);</w:t>
      </w:r>
    </w:p>
    <w:p w:rsidR="007431C2" w:rsidRDefault="002834AC">
      <w:pPr>
        <w:widowControl w:val="0"/>
        <w:ind w:firstLine="567"/>
        <w:jc w:val="both"/>
        <w:rPr>
          <w:sz w:val="23"/>
          <w:szCs w:val="23"/>
        </w:rPr>
      </w:pPr>
      <w:bookmarkStart w:id="22" w:name="sub_101051"/>
      <w:bookmarkEnd w:id="22"/>
      <w:r>
        <w:rPr>
          <w:sz w:val="23"/>
          <w:szCs w:val="23"/>
        </w:rPr>
        <w:t>б) 5 000 рублей, если цена Контракта составляет от 3 млн. рублей до 50 млн. рублей (включительно);</w:t>
      </w:r>
    </w:p>
    <w:p w:rsidR="007431C2" w:rsidRDefault="002834AC">
      <w:pPr>
        <w:widowControl w:val="0"/>
        <w:ind w:firstLine="567"/>
        <w:jc w:val="both"/>
        <w:rPr>
          <w:sz w:val="23"/>
          <w:szCs w:val="23"/>
        </w:rPr>
      </w:pPr>
      <w:bookmarkStart w:id="23" w:name="sub_101052"/>
      <w:bookmarkEnd w:id="23"/>
      <w:r>
        <w:rPr>
          <w:sz w:val="23"/>
          <w:szCs w:val="23"/>
        </w:rPr>
        <w:t>в) 10 000 рублей, если цена Контракта составляет от 50 млн. рублей до 100 млн. рублей (включительно);</w:t>
      </w:r>
    </w:p>
    <w:p w:rsidR="007431C2" w:rsidRDefault="002834AC">
      <w:pPr>
        <w:widowControl w:val="0"/>
        <w:ind w:firstLine="567"/>
        <w:jc w:val="both"/>
        <w:rPr>
          <w:sz w:val="23"/>
          <w:szCs w:val="23"/>
        </w:rPr>
      </w:pPr>
      <w:bookmarkStart w:id="24" w:name="sub_101053"/>
      <w:bookmarkEnd w:id="24"/>
      <w:r>
        <w:rPr>
          <w:sz w:val="23"/>
          <w:szCs w:val="23"/>
        </w:rPr>
        <w:t>г) 100 000 рублей, если цена Контракта превышает 100 млн. рублей.</w:t>
      </w:r>
    </w:p>
    <w:p w:rsidR="007431C2" w:rsidRDefault="002834AC">
      <w:pPr>
        <w:widowControl w:val="0"/>
        <w:ind w:firstLine="567"/>
        <w:jc w:val="both"/>
        <w:rPr>
          <w:sz w:val="23"/>
          <w:szCs w:val="23"/>
        </w:rPr>
      </w:pPr>
      <w:bookmarkStart w:id="25" w:name="sub_101054"/>
      <w:bookmarkEnd w:id="25"/>
      <w:r>
        <w:rPr>
          <w:sz w:val="23"/>
          <w:szCs w:val="23"/>
        </w:rPr>
        <w:t xml:space="preserve">11.6. В случае нарушения Поставщиком срока представления документов, предусмотренных п.9.3 Контракта, Заказчик не несет ответственность, установленную </w:t>
      </w:r>
      <w:hyperlink w:anchor="sub_10103">
        <w:r>
          <w:rPr>
            <w:sz w:val="23"/>
            <w:szCs w:val="23"/>
          </w:rPr>
          <w:t>пунктами 11.3 - 11.</w:t>
        </w:r>
      </w:hyperlink>
      <w:r>
        <w:rPr>
          <w:sz w:val="23"/>
          <w:szCs w:val="23"/>
        </w:rPr>
        <w:t>5 Контракта.</w:t>
      </w:r>
    </w:p>
    <w:p w:rsidR="007431C2" w:rsidRDefault="002834AC">
      <w:pPr>
        <w:widowControl w:val="0"/>
        <w:ind w:firstLine="567"/>
        <w:jc w:val="both"/>
        <w:rPr>
          <w:sz w:val="23"/>
          <w:szCs w:val="23"/>
        </w:rPr>
      </w:pPr>
      <w:bookmarkStart w:id="26" w:name="sub_10106"/>
      <w:bookmarkEnd w:id="26"/>
      <w:r>
        <w:rPr>
          <w:sz w:val="23"/>
          <w:szCs w:val="23"/>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431C2" w:rsidRDefault="002834AC">
      <w:pPr>
        <w:widowControl w:val="0"/>
        <w:ind w:firstLine="567"/>
        <w:jc w:val="both"/>
        <w:rPr>
          <w:sz w:val="23"/>
          <w:szCs w:val="23"/>
        </w:rPr>
      </w:pPr>
      <w:bookmarkStart w:id="27" w:name="sub_10107"/>
      <w:bookmarkEnd w:id="27"/>
      <w:r>
        <w:rPr>
          <w:sz w:val="23"/>
          <w:szCs w:val="23"/>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431C2" w:rsidRDefault="002834AC">
      <w:pPr>
        <w:widowControl w:val="0"/>
        <w:ind w:firstLine="567"/>
        <w:jc w:val="both"/>
        <w:rPr>
          <w:sz w:val="23"/>
          <w:szCs w:val="23"/>
        </w:rPr>
      </w:pPr>
      <w:bookmarkStart w:id="28" w:name="sub_10108"/>
      <w:bookmarkEnd w:id="28"/>
      <w:r>
        <w:rPr>
          <w:sz w:val="23"/>
          <w:szCs w:val="23"/>
        </w:rPr>
        <w:t>11.9.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hyperlink w:anchor="sub_1011001">
        <w:r>
          <w:rPr>
            <w:sz w:val="23"/>
            <w:szCs w:val="23"/>
          </w:rPr>
          <w:t>**</w:t>
        </w:r>
      </w:hyperlink>
      <w:r>
        <w:rPr>
          <w:sz w:val="23"/>
          <w:szCs w:val="23"/>
        </w:rPr>
        <w:t>.</w:t>
      </w:r>
    </w:p>
    <w:p w:rsidR="007431C2" w:rsidRDefault="002834AC">
      <w:pPr>
        <w:widowControl w:val="0"/>
        <w:ind w:firstLine="567"/>
        <w:jc w:val="both"/>
        <w:rPr>
          <w:sz w:val="23"/>
          <w:szCs w:val="23"/>
        </w:rPr>
      </w:pPr>
      <w:bookmarkStart w:id="29" w:name="sub_10110"/>
      <w:bookmarkEnd w:id="29"/>
      <w:r>
        <w:rPr>
          <w:sz w:val="23"/>
          <w:szCs w:val="23"/>
        </w:rPr>
        <w:t xml:space="preserve">** Размер штрафа определяется в соответствии с </w:t>
      </w:r>
      <w:hyperlink r:id="rId28">
        <w:r>
          <w:rPr>
            <w:sz w:val="23"/>
            <w:szCs w:val="23"/>
          </w:rPr>
          <w:t>Правилами</w:t>
        </w:r>
      </w:hyperlink>
      <w:r>
        <w:rPr>
          <w:sz w:val="23"/>
          <w:szCs w:val="23"/>
        </w:rPr>
        <w:t xml:space="preserve"> определения размера штрафа в следующем порядке:</w:t>
      </w:r>
    </w:p>
    <w:p w:rsidR="007431C2" w:rsidRDefault="002834AC">
      <w:pPr>
        <w:widowControl w:val="0"/>
        <w:ind w:firstLine="567"/>
        <w:jc w:val="both"/>
        <w:rPr>
          <w:sz w:val="23"/>
          <w:szCs w:val="23"/>
        </w:rPr>
      </w:pPr>
      <w:bookmarkStart w:id="30" w:name="sub_1011001"/>
      <w:bookmarkEnd w:id="30"/>
      <w:r>
        <w:rPr>
          <w:sz w:val="23"/>
          <w:szCs w:val="23"/>
        </w:rPr>
        <w:t>а) 10 процентов цены Контракта (этапа) в случае, если цена Контракта (этапа) не превышает 3 млн. рублей;</w:t>
      </w:r>
    </w:p>
    <w:p w:rsidR="007431C2" w:rsidRDefault="002834AC">
      <w:pPr>
        <w:widowControl w:val="0"/>
        <w:ind w:firstLine="567"/>
        <w:jc w:val="both"/>
        <w:rPr>
          <w:sz w:val="23"/>
          <w:szCs w:val="23"/>
        </w:rPr>
      </w:pPr>
      <w:bookmarkStart w:id="31" w:name="sub_101101"/>
      <w:bookmarkEnd w:id="31"/>
      <w:r>
        <w:rPr>
          <w:sz w:val="23"/>
          <w:szCs w:val="23"/>
        </w:rPr>
        <w:t>б) 5 процентов цены Контракта (этапа) в случае, если цена Контракта (этапа) составляет от 3 млн. рублей до 50 млн. рублей (включительно);</w:t>
      </w:r>
    </w:p>
    <w:p w:rsidR="007431C2" w:rsidRDefault="002834AC">
      <w:pPr>
        <w:widowControl w:val="0"/>
        <w:ind w:firstLine="567"/>
        <w:jc w:val="both"/>
        <w:rPr>
          <w:sz w:val="23"/>
          <w:szCs w:val="23"/>
        </w:rPr>
      </w:pPr>
      <w:bookmarkStart w:id="32" w:name="sub_101102"/>
      <w:bookmarkEnd w:id="32"/>
      <w:r>
        <w:rPr>
          <w:sz w:val="23"/>
          <w:szCs w:val="23"/>
        </w:rPr>
        <w:t>в) 1 процент цены Контракта (этапа) в случае, если цена Контракта (этапа) составляет от 50 млн. рублей до 100 млн. рублей (включительно);</w:t>
      </w:r>
    </w:p>
    <w:p w:rsidR="007431C2" w:rsidRDefault="002834AC">
      <w:pPr>
        <w:widowControl w:val="0"/>
        <w:ind w:firstLine="567"/>
        <w:jc w:val="both"/>
        <w:rPr>
          <w:sz w:val="23"/>
          <w:szCs w:val="23"/>
        </w:rPr>
      </w:pPr>
      <w:bookmarkStart w:id="33" w:name="sub_101103"/>
      <w:bookmarkEnd w:id="33"/>
      <w:r>
        <w:rPr>
          <w:sz w:val="23"/>
          <w:szCs w:val="23"/>
        </w:rPr>
        <w:t>г) 0,5 процента цены Контракта (этапа) в случае, если цена Контракта (этапа) составляет от 100 млн. рублей до 500 млн. рублей (включительно);</w:t>
      </w:r>
    </w:p>
    <w:p w:rsidR="007431C2" w:rsidRDefault="002834AC">
      <w:pPr>
        <w:widowControl w:val="0"/>
        <w:ind w:firstLine="567"/>
        <w:jc w:val="both"/>
        <w:rPr>
          <w:sz w:val="23"/>
          <w:szCs w:val="23"/>
        </w:rPr>
      </w:pPr>
      <w:bookmarkStart w:id="34" w:name="sub_101104"/>
      <w:bookmarkEnd w:id="34"/>
      <w:r>
        <w:rPr>
          <w:sz w:val="23"/>
          <w:szCs w:val="23"/>
        </w:rPr>
        <w:t>д) 0,4 процента цены Контракта (этапа) в случае, если цена Контракта (этапа) составляет от 500 млн. рублей до 1 млрд. рублей (включительно);</w:t>
      </w:r>
    </w:p>
    <w:p w:rsidR="007431C2" w:rsidRDefault="002834AC">
      <w:pPr>
        <w:widowControl w:val="0"/>
        <w:ind w:firstLine="567"/>
        <w:jc w:val="both"/>
        <w:rPr>
          <w:sz w:val="23"/>
          <w:szCs w:val="23"/>
        </w:rPr>
      </w:pPr>
      <w:bookmarkStart w:id="35" w:name="sub_101105"/>
      <w:bookmarkEnd w:id="35"/>
      <w:r>
        <w:rPr>
          <w:sz w:val="23"/>
          <w:szCs w:val="23"/>
        </w:rPr>
        <w:t>е) 0,3 процента цены Контракта (этапа) в случае, если цена Контракта (этапа) составляет от 1 млрд. рублей до 2 млрд. рублей (включительно);</w:t>
      </w:r>
    </w:p>
    <w:p w:rsidR="007431C2" w:rsidRDefault="002834AC">
      <w:pPr>
        <w:widowControl w:val="0"/>
        <w:ind w:firstLine="567"/>
        <w:jc w:val="both"/>
        <w:rPr>
          <w:sz w:val="23"/>
          <w:szCs w:val="23"/>
        </w:rPr>
      </w:pPr>
      <w:bookmarkStart w:id="36" w:name="sub_101106"/>
      <w:bookmarkEnd w:id="36"/>
      <w:r>
        <w:rPr>
          <w:sz w:val="23"/>
          <w:szCs w:val="23"/>
        </w:rPr>
        <w:t>ж) 0,25 процента цены Контракта (этапа) в случае, если цена Контракта (этапа) составляет от 2 млрд. рублей до 5 млрд. рублей (включительно);</w:t>
      </w:r>
    </w:p>
    <w:p w:rsidR="007431C2" w:rsidRDefault="002834AC">
      <w:pPr>
        <w:widowControl w:val="0"/>
        <w:ind w:firstLine="567"/>
        <w:jc w:val="both"/>
        <w:rPr>
          <w:sz w:val="23"/>
          <w:szCs w:val="23"/>
        </w:rPr>
      </w:pPr>
      <w:bookmarkStart w:id="37" w:name="sub_101107"/>
      <w:bookmarkEnd w:id="37"/>
      <w:r>
        <w:rPr>
          <w:sz w:val="23"/>
          <w:szCs w:val="23"/>
        </w:rPr>
        <w:t>з) 0,2 процента цены Контракта (этапа) в случае, если цена Контракта (этапа) составляет от 5 млрд. рублей до 10 млрд. рублей (включительно);</w:t>
      </w:r>
    </w:p>
    <w:p w:rsidR="007431C2" w:rsidRDefault="002834AC">
      <w:pPr>
        <w:widowControl w:val="0"/>
        <w:ind w:firstLine="567"/>
        <w:jc w:val="both"/>
        <w:rPr>
          <w:sz w:val="23"/>
          <w:szCs w:val="23"/>
        </w:rPr>
      </w:pPr>
      <w:bookmarkStart w:id="38" w:name="sub_101108"/>
      <w:bookmarkEnd w:id="38"/>
      <w:r>
        <w:rPr>
          <w:sz w:val="23"/>
          <w:szCs w:val="23"/>
        </w:rPr>
        <w:t>и) 0,1 процента цены Контракта (этапа) в случае, если цена Контракта (этапа) превышает 10 млрд. рублей.</w:t>
      </w:r>
    </w:p>
    <w:p w:rsidR="007431C2" w:rsidRDefault="002834AC">
      <w:pPr>
        <w:widowControl w:val="0"/>
        <w:ind w:firstLine="567"/>
        <w:jc w:val="both"/>
        <w:rPr>
          <w:sz w:val="23"/>
          <w:szCs w:val="23"/>
        </w:rPr>
      </w:pPr>
      <w:bookmarkStart w:id="39" w:name="sub_101109"/>
      <w:r>
        <w:rPr>
          <w:sz w:val="23"/>
          <w:szCs w:val="23"/>
        </w:rPr>
        <w:t xml:space="preserve">11.10. </w:t>
      </w:r>
      <w:bookmarkStart w:id="40" w:name="sub_10111"/>
      <w:bookmarkEnd w:id="39"/>
      <w:r>
        <w:rPr>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29" w:anchor="/document/10180094/entry/100" w:history="1">
        <w:r>
          <w:rPr>
            <w:sz w:val="23"/>
            <w:szCs w:val="23"/>
          </w:rPr>
          <w:t>ключевой ставки</w:t>
        </w:r>
      </w:hyperlink>
      <w:r>
        <w:rPr>
          <w:sz w:val="23"/>
          <w:szCs w:val="23"/>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40"/>
    </w:p>
    <w:p w:rsidR="007431C2" w:rsidRDefault="002834AC">
      <w:pPr>
        <w:widowControl w:val="0"/>
        <w:ind w:firstLine="567"/>
        <w:jc w:val="both"/>
        <w:rPr>
          <w:rFonts w:eastAsia="Calibri"/>
          <w:color w:val="000000"/>
          <w:sz w:val="23"/>
          <w:szCs w:val="23"/>
          <w:lang w:eastAsia="en-US"/>
        </w:rPr>
      </w:pPr>
      <w:r>
        <w:rPr>
          <w:rFonts w:eastAsia="Calibri"/>
          <w:color w:val="000000"/>
          <w:sz w:val="23"/>
          <w:szCs w:val="23"/>
          <w:lang w:eastAsia="en-US"/>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rsidR="007431C2" w:rsidRDefault="002834AC">
      <w:pPr>
        <w:widowControl w:val="0"/>
        <w:ind w:firstLine="567"/>
        <w:jc w:val="both"/>
        <w:rPr>
          <w:rFonts w:eastAsia="Calibri"/>
          <w:sz w:val="23"/>
          <w:szCs w:val="23"/>
          <w:lang w:eastAsia="en-US"/>
        </w:rPr>
      </w:pPr>
      <w:r>
        <w:rPr>
          <w:rFonts w:eastAsia="Calibri"/>
          <w:sz w:val="23"/>
          <w:szCs w:val="23"/>
          <w:lang w:eastAsia="en-US"/>
        </w:rPr>
        <w:t>а) 1 000 рублей, если цена Контракта не превышает 3 млн. рублей;</w:t>
      </w:r>
    </w:p>
    <w:p w:rsidR="007431C2" w:rsidRDefault="002834AC">
      <w:pPr>
        <w:widowControl w:val="0"/>
        <w:ind w:firstLine="567"/>
        <w:jc w:val="both"/>
        <w:rPr>
          <w:rFonts w:eastAsia="Calibri"/>
          <w:sz w:val="23"/>
          <w:szCs w:val="23"/>
          <w:lang w:eastAsia="en-US"/>
        </w:rPr>
      </w:pPr>
      <w:r>
        <w:rPr>
          <w:rFonts w:eastAsia="Calibri"/>
          <w:sz w:val="23"/>
          <w:szCs w:val="23"/>
          <w:lang w:eastAsia="en-US"/>
        </w:rPr>
        <w:t>б) 5 000 рублей, если цена Контракта составляет от 3 млн. рублей до 50 млн. рублей (включительно);</w:t>
      </w:r>
    </w:p>
    <w:p w:rsidR="007431C2" w:rsidRDefault="002834AC">
      <w:pPr>
        <w:widowControl w:val="0"/>
        <w:ind w:firstLine="567"/>
        <w:jc w:val="both"/>
        <w:rPr>
          <w:rFonts w:eastAsia="Calibri"/>
          <w:sz w:val="23"/>
          <w:szCs w:val="23"/>
          <w:lang w:eastAsia="en-US"/>
        </w:rPr>
      </w:pPr>
      <w:r>
        <w:rPr>
          <w:rFonts w:eastAsia="Calibri"/>
          <w:sz w:val="23"/>
          <w:szCs w:val="23"/>
          <w:lang w:eastAsia="en-US"/>
        </w:rPr>
        <w:t>в) 10 000 рублей, если цена Контракта составляет от 50 млн. рублей до 100 млн. рублей (включительно);</w:t>
      </w:r>
    </w:p>
    <w:p w:rsidR="007431C2" w:rsidRDefault="002834AC">
      <w:pPr>
        <w:widowControl w:val="0"/>
        <w:ind w:firstLine="567"/>
        <w:jc w:val="both"/>
        <w:rPr>
          <w:rFonts w:eastAsia="Calibri"/>
          <w:sz w:val="23"/>
          <w:szCs w:val="23"/>
          <w:lang w:eastAsia="en-US"/>
        </w:rPr>
      </w:pPr>
      <w:r>
        <w:rPr>
          <w:rFonts w:eastAsia="Calibri"/>
          <w:sz w:val="23"/>
          <w:szCs w:val="23"/>
          <w:lang w:eastAsia="en-US"/>
        </w:rPr>
        <w:t>г) 100 000 рублей, если цена Контракта превышает 100 млн. рублей.</w:t>
      </w:r>
    </w:p>
    <w:p w:rsidR="007431C2" w:rsidRDefault="002834AC">
      <w:pPr>
        <w:widowControl w:val="0"/>
        <w:ind w:firstLine="567"/>
        <w:jc w:val="both"/>
        <w:rPr>
          <w:b/>
          <w:sz w:val="23"/>
          <w:szCs w:val="23"/>
        </w:rPr>
      </w:pPr>
      <w:r>
        <w:rPr>
          <w:b/>
          <w:sz w:val="23"/>
          <w:szCs w:val="23"/>
        </w:rPr>
        <w:t>11.12.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7431C2" w:rsidRDefault="002834AC">
      <w:pPr>
        <w:widowControl w:val="0"/>
        <w:ind w:firstLine="567"/>
        <w:jc w:val="both"/>
        <w:rPr>
          <w:sz w:val="23"/>
          <w:szCs w:val="23"/>
        </w:rPr>
      </w:pPr>
      <w:r>
        <w:rPr>
          <w:sz w:val="23"/>
          <w:szCs w:val="23"/>
        </w:rPr>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431C2" w:rsidRDefault="002834AC">
      <w:pPr>
        <w:widowControl w:val="0"/>
        <w:ind w:firstLine="567"/>
        <w:jc w:val="both"/>
        <w:rPr>
          <w:sz w:val="23"/>
          <w:szCs w:val="23"/>
        </w:rPr>
      </w:pPr>
      <w:r>
        <w:rPr>
          <w:sz w:val="23"/>
          <w:szCs w:val="23"/>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12. Срок действия Контракта, изменение и расторжение Контракта</w:t>
      </w:r>
    </w:p>
    <w:p w:rsidR="007431C2" w:rsidRDefault="002834AC">
      <w:pPr>
        <w:pStyle w:val="-0"/>
        <w:widowControl w:val="0"/>
        <w:tabs>
          <w:tab w:val="left" w:pos="1418"/>
        </w:tabs>
        <w:ind w:left="0" w:firstLine="567"/>
        <w:rPr>
          <w:b/>
          <w:sz w:val="23"/>
          <w:szCs w:val="23"/>
        </w:rPr>
      </w:pPr>
      <w:r>
        <w:rPr>
          <w:sz w:val="23"/>
          <w:szCs w:val="23"/>
        </w:rPr>
        <w:t xml:space="preserve">12.1. Контракт вступает в силу с момента заключения и действует </w:t>
      </w:r>
      <w:r>
        <w:rPr>
          <w:b/>
          <w:sz w:val="23"/>
          <w:szCs w:val="23"/>
        </w:rPr>
        <w:t xml:space="preserve">по 31 декабря 2026г. </w:t>
      </w:r>
    </w:p>
    <w:p w:rsidR="007431C2" w:rsidRDefault="002834AC">
      <w:pPr>
        <w:pStyle w:val="-0"/>
        <w:widowControl w:val="0"/>
        <w:tabs>
          <w:tab w:val="left" w:pos="1418"/>
        </w:tabs>
        <w:ind w:left="0" w:firstLine="567"/>
        <w:rPr>
          <w:sz w:val="23"/>
          <w:szCs w:val="23"/>
        </w:rPr>
      </w:pPr>
      <w:r>
        <w:rPr>
          <w:sz w:val="23"/>
          <w:szCs w:val="23"/>
        </w:rPr>
        <w:t>Окончание срока действия настоящего контракта не освобождает Стороны от ответственности за его нарушение или ненадлежащее исполнение, которые были допущены в пределах срока действия контракта и не влечет прекращения неисполненных обязательств Сторон по Контракту.</w:t>
      </w:r>
    </w:p>
    <w:p w:rsidR="007431C2" w:rsidRDefault="002834AC">
      <w:pPr>
        <w:pStyle w:val="-0"/>
        <w:widowControl w:val="0"/>
        <w:tabs>
          <w:tab w:val="left" w:pos="1418"/>
        </w:tabs>
        <w:ind w:left="0" w:firstLine="567"/>
        <w:rPr>
          <w:sz w:val="23"/>
          <w:szCs w:val="23"/>
        </w:rPr>
      </w:pPr>
      <w:r>
        <w:rPr>
          <w:sz w:val="23"/>
          <w:szCs w:val="23"/>
        </w:rPr>
        <w:t>12.2. Все изменения Контракта должны быть оформлены дополнительными соглашениями к Контракту в письменном виде.</w:t>
      </w:r>
    </w:p>
    <w:p w:rsidR="007431C2" w:rsidRDefault="002834AC">
      <w:pPr>
        <w:pStyle w:val="-0"/>
        <w:widowControl w:val="0"/>
        <w:tabs>
          <w:tab w:val="left" w:pos="1418"/>
        </w:tabs>
        <w:ind w:left="0" w:firstLine="567"/>
        <w:rPr>
          <w:sz w:val="23"/>
          <w:szCs w:val="23"/>
        </w:rPr>
      </w:pPr>
      <w:r>
        <w:rPr>
          <w:sz w:val="23"/>
          <w:szCs w:val="23"/>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431C2" w:rsidRDefault="002834AC">
      <w:pPr>
        <w:ind w:firstLine="567"/>
        <w:jc w:val="both"/>
        <w:rPr>
          <w:color w:val="000000"/>
          <w:sz w:val="23"/>
          <w:szCs w:val="23"/>
        </w:rPr>
      </w:pPr>
      <w:r>
        <w:rPr>
          <w:color w:val="000000"/>
          <w:sz w:val="23"/>
          <w:szCs w:val="23"/>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7431C2" w:rsidRDefault="002834AC">
      <w:pPr>
        <w:ind w:firstLine="567"/>
        <w:jc w:val="both"/>
        <w:rPr>
          <w:color w:val="000000"/>
          <w:sz w:val="23"/>
          <w:szCs w:val="23"/>
        </w:rPr>
      </w:pPr>
      <w:r>
        <w:rPr>
          <w:color w:val="000000"/>
          <w:sz w:val="23"/>
          <w:szCs w:val="23"/>
        </w:rPr>
        <w:t>Заказчик обязан принять решение об одностороннем отказе от исполнения Контракта в случаях, предусмотренных ч.15 ст. 95 Федерального закона №44-ФЗ.</w:t>
      </w:r>
    </w:p>
    <w:p w:rsidR="007431C2" w:rsidRDefault="002834AC">
      <w:pPr>
        <w:shd w:val="clear" w:color="auto" w:fill="FFFFFF"/>
        <w:ind w:firstLine="567"/>
        <w:jc w:val="both"/>
        <w:rPr>
          <w:sz w:val="23"/>
          <w:szCs w:val="23"/>
        </w:rPr>
      </w:pPr>
      <w:r>
        <w:rPr>
          <w:sz w:val="23"/>
          <w:szCs w:val="23"/>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431C2" w:rsidRDefault="002834AC">
      <w:pPr>
        <w:pStyle w:val="-0"/>
        <w:widowControl w:val="0"/>
        <w:tabs>
          <w:tab w:val="left" w:pos="1418"/>
        </w:tabs>
        <w:ind w:left="0" w:firstLine="567"/>
        <w:rPr>
          <w:sz w:val="23"/>
          <w:szCs w:val="23"/>
        </w:rPr>
      </w:pPr>
      <w:r>
        <w:rPr>
          <w:sz w:val="23"/>
          <w:szCs w:val="23"/>
        </w:rPr>
        <w:t xml:space="preserve">12.5. </w:t>
      </w:r>
      <w:r>
        <w:rPr>
          <w:color w:val="000000"/>
          <w:sz w:val="23"/>
          <w:szCs w:val="23"/>
        </w:rPr>
        <w:t>Существенные условия Контракта могут быть изменены только в случаях, предусмотренных Федеральным законом о контрактной системе</w:t>
      </w:r>
      <w:r>
        <w:rPr>
          <w:sz w:val="23"/>
          <w:szCs w:val="23"/>
        </w:rPr>
        <w:t>.</w:t>
      </w:r>
    </w:p>
    <w:p w:rsidR="007431C2" w:rsidRDefault="002834AC">
      <w:pPr>
        <w:pStyle w:val="-0"/>
        <w:widowControl w:val="0"/>
        <w:tabs>
          <w:tab w:val="left" w:pos="1418"/>
        </w:tabs>
        <w:ind w:left="0" w:firstLine="0"/>
        <w:jc w:val="center"/>
        <w:rPr>
          <w:b/>
          <w:sz w:val="23"/>
          <w:szCs w:val="23"/>
        </w:rPr>
      </w:pPr>
      <w:r>
        <w:rPr>
          <w:b/>
          <w:sz w:val="23"/>
          <w:szCs w:val="23"/>
        </w:rPr>
        <w:t>13. Исключительные права</w:t>
      </w:r>
    </w:p>
    <w:p w:rsidR="007431C2" w:rsidRDefault="002834AC">
      <w:pPr>
        <w:pStyle w:val="ConsPlusNormal0"/>
        <w:ind w:firstLine="539"/>
        <w:jc w:val="both"/>
        <w:rPr>
          <w:sz w:val="23"/>
          <w:szCs w:val="23"/>
        </w:rPr>
      </w:pPr>
      <w:r>
        <w:rPr>
          <w:sz w:val="23"/>
          <w:szCs w:val="23"/>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431C2" w:rsidRDefault="002834AC">
      <w:pPr>
        <w:pStyle w:val="ConsPlusNormal0"/>
        <w:ind w:firstLine="539"/>
        <w:jc w:val="both"/>
        <w:rPr>
          <w:sz w:val="23"/>
          <w:szCs w:val="23"/>
        </w:rPr>
      </w:pPr>
      <w:r>
        <w:rPr>
          <w:sz w:val="23"/>
          <w:szCs w:val="23"/>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431C2" w:rsidRDefault="002834AC">
      <w:pPr>
        <w:pStyle w:val="-0"/>
        <w:widowControl w:val="0"/>
        <w:tabs>
          <w:tab w:val="left" w:pos="1418"/>
        </w:tabs>
        <w:ind w:left="0" w:firstLine="0"/>
        <w:jc w:val="center"/>
        <w:rPr>
          <w:b/>
          <w:sz w:val="23"/>
          <w:szCs w:val="23"/>
        </w:rPr>
      </w:pPr>
      <w:r>
        <w:rPr>
          <w:b/>
          <w:sz w:val="23"/>
          <w:szCs w:val="23"/>
        </w:rPr>
        <w:t>14. Обстоятельства непреодолимой силы</w:t>
      </w:r>
    </w:p>
    <w:p w:rsidR="007431C2" w:rsidRDefault="002834AC">
      <w:pPr>
        <w:pStyle w:val="-0"/>
        <w:tabs>
          <w:tab w:val="left" w:pos="1418"/>
        </w:tabs>
        <w:ind w:left="0" w:firstLine="709"/>
        <w:rPr>
          <w:sz w:val="23"/>
          <w:szCs w:val="23"/>
        </w:rPr>
      </w:pPr>
      <w:r>
        <w:rPr>
          <w:sz w:val="23"/>
          <w:szCs w:val="23"/>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431C2" w:rsidRDefault="002834AC">
      <w:pPr>
        <w:pStyle w:val="-0"/>
        <w:tabs>
          <w:tab w:val="left" w:pos="1418"/>
        </w:tabs>
        <w:ind w:left="0" w:firstLine="709"/>
        <w:rPr>
          <w:sz w:val="23"/>
          <w:szCs w:val="23"/>
        </w:rPr>
      </w:pPr>
      <w:r>
        <w:rPr>
          <w:sz w:val="23"/>
          <w:szCs w:val="23"/>
        </w:rPr>
        <w:t>14.2.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431C2" w:rsidRDefault="002834AC">
      <w:pPr>
        <w:pStyle w:val="-0"/>
        <w:tabs>
          <w:tab w:val="left" w:pos="1418"/>
        </w:tabs>
        <w:ind w:left="0" w:firstLine="709"/>
        <w:rPr>
          <w:sz w:val="23"/>
          <w:szCs w:val="23"/>
        </w:rPr>
      </w:pPr>
      <w:r>
        <w:rPr>
          <w:sz w:val="23"/>
          <w:szCs w:val="23"/>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431C2" w:rsidRDefault="002834AC">
      <w:pPr>
        <w:pStyle w:val="-0"/>
        <w:widowControl w:val="0"/>
        <w:tabs>
          <w:tab w:val="left" w:pos="1418"/>
        </w:tabs>
        <w:ind w:left="0" w:firstLine="709"/>
        <w:rPr>
          <w:sz w:val="23"/>
          <w:szCs w:val="23"/>
        </w:rPr>
      </w:pPr>
      <w:r>
        <w:rPr>
          <w:sz w:val="23"/>
          <w:szCs w:val="23"/>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431C2" w:rsidRDefault="002834AC">
      <w:pPr>
        <w:pStyle w:val="-0"/>
        <w:widowControl w:val="0"/>
        <w:tabs>
          <w:tab w:val="left" w:pos="1418"/>
        </w:tabs>
        <w:ind w:left="0" w:firstLine="0"/>
        <w:jc w:val="center"/>
        <w:rPr>
          <w:b/>
          <w:sz w:val="23"/>
          <w:szCs w:val="23"/>
          <w:vertAlign w:val="superscript"/>
        </w:rPr>
      </w:pPr>
      <w:r>
        <w:rPr>
          <w:b/>
          <w:sz w:val="23"/>
          <w:szCs w:val="23"/>
        </w:rPr>
        <w:t>15. Уведомления</w:t>
      </w:r>
    </w:p>
    <w:p w:rsidR="007431C2" w:rsidRDefault="002834AC">
      <w:pPr>
        <w:pStyle w:val="-0"/>
        <w:tabs>
          <w:tab w:val="left" w:pos="708"/>
        </w:tabs>
        <w:ind w:left="0" w:firstLine="567"/>
        <w:rPr>
          <w:sz w:val="23"/>
          <w:szCs w:val="23"/>
        </w:rPr>
      </w:pPr>
      <w:r>
        <w:rPr>
          <w:sz w:val="23"/>
          <w:szCs w:val="23"/>
        </w:rPr>
        <w:t>15.1. Уведомление, которое одна Сторона направляет другой Стороне в соответствии с Контрактом, высылается в бумажном и электронном в виде по адресу другой Стороны с подтверждением о получении.</w:t>
      </w:r>
    </w:p>
    <w:p w:rsidR="007431C2" w:rsidRDefault="002834AC">
      <w:pPr>
        <w:pStyle w:val="-0"/>
        <w:widowControl w:val="0"/>
        <w:tabs>
          <w:tab w:val="clear" w:pos="851"/>
        </w:tabs>
        <w:ind w:left="0" w:firstLine="709"/>
        <w:jc w:val="center"/>
        <w:rPr>
          <w:b/>
          <w:sz w:val="23"/>
          <w:szCs w:val="23"/>
          <w:vertAlign w:val="superscript"/>
        </w:rPr>
      </w:pPr>
      <w:r>
        <w:rPr>
          <w:b/>
          <w:sz w:val="23"/>
          <w:szCs w:val="23"/>
        </w:rPr>
        <w:t>16. Банковское сопровождение Контракта</w:t>
      </w:r>
    </w:p>
    <w:p w:rsidR="007431C2" w:rsidRDefault="002834AC">
      <w:pPr>
        <w:widowControl w:val="0"/>
        <w:ind w:firstLine="567"/>
        <w:jc w:val="both"/>
        <w:rPr>
          <w:sz w:val="23"/>
          <w:szCs w:val="23"/>
        </w:rPr>
      </w:pPr>
      <w:r>
        <w:rPr>
          <w:sz w:val="23"/>
          <w:szCs w:val="23"/>
        </w:rPr>
        <w:t>16.1 Не требуется.</w:t>
      </w:r>
    </w:p>
    <w:p w:rsidR="007431C2" w:rsidRDefault="002834AC">
      <w:pPr>
        <w:pStyle w:val="-0"/>
        <w:widowControl w:val="0"/>
        <w:tabs>
          <w:tab w:val="clear" w:pos="851"/>
        </w:tabs>
        <w:ind w:left="0" w:firstLine="0"/>
        <w:jc w:val="center"/>
        <w:rPr>
          <w:b/>
          <w:sz w:val="23"/>
          <w:szCs w:val="23"/>
          <w:vertAlign w:val="superscript"/>
        </w:rPr>
      </w:pPr>
      <w:r>
        <w:rPr>
          <w:b/>
          <w:sz w:val="23"/>
          <w:szCs w:val="23"/>
        </w:rPr>
        <w:t xml:space="preserve">17. Дополнительные условия и заключительные положения </w:t>
      </w:r>
    </w:p>
    <w:p w:rsidR="007431C2" w:rsidRDefault="002834AC">
      <w:pPr>
        <w:pStyle w:val="-0"/>
        <w:widowControl w:val="0"/>
        <w:tabs>
          <w:tab w:val="clear" w:pos="851"/>
        </w:tabs>
        <w:ind w:left="0" w:firstLine="567"/>
        <w:rPr>
          <w:sz w:val="23"/>
          <w:szCs w:val="23"/>
        </w:rPr>
      </w:pPr>
      <w:r>
        <w:rPr>
          <w:sz w:val="23"/>
          <w:szCs w:val="23"/>
        </w:rPr>
        <w:t>17.1. Во всем, что не предусмотрено Контрактом, Стороны руководствуются законодательством Российской Федерации.</w:t>
      </w:r>
    </w:p>
    <w:p w:rsidR="007431C2" w:rsidRDefault="002834AC">
      <w:pPr>
        <w:pStyle w:val="-0"/>
        <w:widowControl w:val="0"/>
        <w:tabs>
          <w:tab w:val="clear" w:pos="851"/>
        </w:tabs>
        <w:ind w:left="0" w:firstLine="567"/>
        <w:rPr>
          <w:sz w:val="23"/>
          <w:szCs w:val="23"/>
        </w:rPr>
      </w:pPr>
      <w:r>
        <w:rPr>
          <w:sz w:val="23"/>
          <w:szCs w:val="23"/>
        </w:rPr>
        <w:t>17.2. Стороны договорились считать обязательствами, которые не имеют стоимостного выражения, следующие обязательства Поставщика: не соблюдения порядка предоставления сообщений и уведомлений Заказчику, несвоевременное формирование и подписание документа о приемке в единой информационной системе в сфере закупок, отсутствие представителя при поставке товара в Место доставки.</w:t>
      </w:r>
    </w:p>
    <w:p w:rsidR="007431C2" w:rsidRDefault="002834AC">
      <w:pPr>
        <w:pStyle w:val="s1"/>
        <w:shd w:val="clear" w:color="auto" w:fill="FFFFFF"/>
        <w:spacing w:beforeAutospacing="0" w:afterAutospacing="0"/>
        <w:ind w:firstLine="567"/>
        <w:jc w:val="both"/>
        <w:rPr>
          <w:sz w:val="23"/>
          <w:szCs w:val="23"/>
        </w:rPr>
      </w:pPr>
      <w:r>
        <w:rPr>
          <w:sz w:val="23"/>
          <w:szCs w:val="23"/>
        </w:rPr>
        <w:t xml:space="preserve">17.3. </w:t>
      </w:r>
      <w:r>
        <w:rPr>
          <w:rFonts w:eastAsia="Calibri"/>
          <w:sz w:val="23"/>
          <w:szCs w:val="23"/>
          <w:lang w:eastAsia="en-US"/>
        </w:rPr>
        <w:t>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 14 Федерального закона от 25.12.2008 N 273-ФЗ «О противодействии коррупции».</w:t>
      </w:r>
    </w:p>
    <w:p w:rsidR="007431C2" w:rsidRDefault="002834AC">
      <w:pPr>
        <w:shd w:val="clear" w:color="auto" w:fill="FFFFFF"/>
        <w:ind w:firstLine="567"/>
        <w:jc w:val="both"/>
        <w:rPr>
          <w:rFonts w:eastAsia="Calibri"/>
          <w:sz w:val="23"/>
          <w:szCs w:val="23"/>
          <w:lang w:eastAsia="en-US"/>
        </w:rPr>
      </w:pPr>
      <w:r>
        <w:rPr>
          <w:rFonts w:eastAsia="Calibri"/>
          <w:sz w:val="23"/>
          <w:szCs w:val="23"/>
          <w:lang w:eastAsia="en-US"/>
        </w:rPr>
        <w:t>17.4.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иных неправомерных целей.</w:t>
      </w:r>
    </w:p>
    <w:p w:rsidR="007431C2" w:rsidRDefault="002834AC">
      <w:pPr>
        <w:shd w:val="clear" w:color="auto" w:fill="FFFFFF"/>
        <w:ind w:firstLine="567"/>
        <w:jc w:val="both"/>
        <w:rPr>
          <w:rFonts w:eastAsia="Calibri"/>
          <w:sz w:val="23"/>
          <w:szCs w:val="23"/>
          <w:lang w:eastAsia="en-US"/>
        </w:rPr>
      </w:pPr>
      <w:r>
        <w:rPr>
          <w:rFonts w:eastAsia="Calibri"/>
          <w:sz w:val="23"/>
          <w:szCs w:val="23"/>
          <w:lang w:eastAsia="en-US"/>
        </w:rPr>
        <w:t>17.5.При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r:id="rId30" w:anchor="/document/411197447/entry/2433" w:history="1">
        <w:r>
          <w:rPr>
            <w:rFonts w:eastAsia="Calibri"/>
            <w:sz w:val="23"/>
            <w:szCs w:val="23"/>
            <w:lang w:eastAsia="en-US"/>
          </w:rPr>
          <w:t>позиции 433</w:t>
        </w:r>
      </w:hyperlink>
      <w:r>
        <w:rPr>
          <w:rFonts w:eastAsia="Calibri"/>
          <w:sz w:val="23"/>
          <w:szCs w:val="23"/>
          <w:lang w:eastAsia="en-US"/>
        </w:rPr>
        <w:t> приложения N 2 к  Постановлению Правительства РФ от 23 декабря 2024 г.  №1875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7431C2" w:rsidRDefault="002834AC">
      <w:pPr>
        <w:pStyle w:val="afe"/>
        <w:widowControl w:val="0"/>
        <w:tabs>
          <w:tab w:val="clear" w:pos="1134"/>
        </w:tabs>
        <w:rPr>
          <w:sz w:val="23"/>
          <w:szCs w:val="23"/>
        </w:rPr>
      </w:pPr>
      <w:r>
        <w:rPr>
          <w:sz w:val="23"/>
          <w:szCs w:val="23"/>
        </w:rPr>
        <w:t>17.6.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Ростовской области.</w:t>
      </w:r>
    </w:p>
    <w:p w:rsidR="007431C2" w:rsidRDefault="002834AC">
      <w:pPr>
        <w:pStyle w:val="afe"/>
        <w:widowControl w:val="0"/>
        <w:tabs>
          <w:tab w:val="clear" w:pos="1134"/>
        </w:tabs>
        <w:rPr>
          <w:color w:val="000000" w:themeColor="text1"/>
          <w:sz w:val="23"/>
          <w:szCs w:val="23"/>
        </w:rPr>
      </w:pPr>
      <w:r>
        <w:rPr>
          <w:sz w:val="23"/>
          <w:szCs w:val="23"/>
        </w:rPr>
        <w:t xml:space="preserve">17.7. </w:t>
      </w:r>
      <w:r>
        <w:rPr>
          <w:rFonts w:eastAsiaTheme="minorHAnsi"/>
          <w:color w:val="000000" w:themeColor="text1"/>
          <w:sz w:val="23"/>
          <w:szCs w:val="23"/>
          <w:lang w:eastAsia="en-US"/>
        </w:rPr>
        <w:t>Настоящий Контракт составлен в форме электронного документа, подписанного усиленными электронными подписями Сторон.</w:t>
      </w:r>
    </w:p>
    <w:p w:rsidR="007431C2" w:rsidRDefault="002834AC">
      <w:pPr>
        <w:widowControl w:val="0"/>
        <w:ind w:firstLine="567"/>
        <w:jc w:val="both"/>
        <w:rPr>
          <w:sz w:val="23"/>
          <w:szCs w:val="23"/>
        </w:rPr>
      </w:pPr>
      <w:r>
        <w:rPr>
          <w:sz w:val="23"/>
          <w:szCs w:val="23"/>
        </w:rPr>
        <w:t>17.8. Приложения к Контракту являются его неотъемлемой частью:</w:t>
      </w:r>
    </w:p>
    <w:p w:rsidR="007431C2" w:rsidRDefault="002834AC">
      <w:pPr>
        <w:widowControl w:val="0"/>
        <w:ind w:firstLine="567"/>
        <w:jc w:val="both"/>
        <w:rPr>
          <w:sz w:val="23"/>
          <w:szCs w:val="23"/>
        </w:rPr>
      </w:pPr>
      <w:r>
        <w:rPr>
          <w:sz w:val="23"/>
          <w:szCs w:val="23"/>
        </w:rPr>
        <w:t>17.8.1. Приложение № 1 – Спецификация;</w:t>
      </w:r>
    </w:p>
    <w:p w:rsidR="007431C2" w:rsidRDefault="002834AC">
      <w:pPr>
        <w:widowControl w:val="0"/>
        <w:ind w:firstLine="567"/>
        <w:jc w:val="both"/>
        <w:rPr>
          <w:sz w:val="23"/>
          <w:szCs w:val="23"/>
        </w:rPr>
      </w:pPr>
      <w:r>
        <w:rPr>
          <w:sz w:val="23"/>
          <w:szCs w:val="23"/>
        </w:rPr>
        <w:t>17.8.2. Приложение №2 – Технические характеристики;</w:t>
      </w:r>
    </w:p>
    <w:p w:rsidR="007431C2" w:rsidRDefault="002834AC">
      <w:pPr>
        <w:widowControl w:val="0"/>
        <w:ind w:firstLine="567"/>
        <w:jc w:val="both"/>
        <w:rPr>
          <w:sz w:val="23"/>
          <w:szCs w:val="23"/>
        </w:rPr>
      </w:pPr>
      <w:r>
        <w:rPr>
          <w:sz w:val="23"/>
          <w:szCs w:val="23"/>
        </w:rPr>
        <w:t>17.8.3. Приложение №3- Уведомление о доставке товара.</w:t>
      </w:r>
    </w:p>
    <w:p w:rsidR="007431C2" w:rsidRDefault="007431C2">
      <w:pPr>
        <w:widowControl w:val="0"/>
        <w:ind w:firstLine="567"/>
        <w:jc w:val="both"/>
        <w:rPr>
          <w:sz w:val="23"/>
          <w:szCs w:val="23"/>
        </w:rPr>
      </w:pPr>
    </w:p>
    <w:p w:rsidR="007431C2" w:rsidRDefault="002834AC">
      <w:pPr>
        <w:widowControl w:val="0"/>
        <w:jc w:val="center"/>
        <w:rPr>
          <w:b/>
          <w:sz w:val="23"/>
          <w:szCs w:val="23"/>
        </w:rPr>
      </w:pPr>
      <w:r>
        <w:rPr>
          <w:b/>
          <w:sz w:val="23"/>
          <w:szCs w:val="23"/>
        </w:rPr>
        <w:t>18. Реквизиты и подписи Сторон</w:t>
      </w:r>
    </w:p>
    <w:tbl>
      <w:tblPr>
        <w:tblW w:w="10298" w:type="dxa"/>
        <w:jc w:val="center"/>
        <w:tblLayout w:type="fixed"/>
        <w:tblLook w:val="04A0" w:firstRow="1" w:lastRow="0" w:firstColumn="1" w:lastColumn="0" w:noHBand="0" w:noVBand="1"/>
      </w:tblPr>
      <w:tblGrid>
        <w:gridCol w:w="4820"/>
        <w:gridCol w:w="5478"/>
      </w:tblGrid>
      <w:tr w:rsidR="007431C2">
        <w:trPr>
          <w:trHeight w:val="87"/>
          <w:jc w:val="center"/>
        </w:trPr>
        <w:tc>
          <w:tcPr>
            <w:tcW w:w="4820" w:type="dxa"/>
          </w:tcPr>
          <w:p w:rsidR="007431C2" w:rsidRDefault="002834AC">
            <w:pPr>
              <w:widowControl w:val="0"/>
              <w:ind w:firstLine="720"/>
              <w:jc w:val="center"/>
              <w:rPr>
                <w:bCs/>
                <w:sz w:val="23"/>
                <w:szCs w:val="23"/>
              </w:rPr>
            </w:pPr>
            <w:r>
              <w:rPr>
                <w:bCs/>
                <w:sz w:val="23"/>
                <w:szCs w:val="23"/>
              </w:rPr>
              <w:t>Поставщик</w:t>
            </w:r>
          </w:p>
        </w:tc>
        <w:tc>
          <w:tcPr>
            <w:tcW w:w="5477" w:type="dxa"/>
          </w:tcPr>
          <w:p w:rsidR="007431C2" w:rsidRDefault="002834AC">
            <w:pPr>
              <w:widowControl w:val="0"/>
              <w:ind w:firstLine="720"/>
              <w:jc w:val="center"/>
              <w:rPr>
                <w:bCs/>
                <w:sz w:val="23"/>
                <w:szCs w:val="23"/>
              </w:rPr>
            </w:pPr>
            <w:r>
              <w:rPr>
                <w:bCs/>
                <w:sz w:val="23"/>
                <w:szCs w:val="23"/>
              </w:rPr>
              <w:t>Заказчик</w:t>
            </w:r>
          </w:p>
        </w:tc>
      </w:tr>
      <w:tr w:rsidR="007431C2">
        <w:trPr>
          <w:trHeight w:val="81"/>
          <w:jc w:val="center"/>
        </w:trPr>
        <w:tc>
          <w:tcPr>
            <w:tcW w:w="4820" w:type="dxa"/>
          </w:tcPr>
          <w:p w:rsidR="007431C2" w:rsidRDefault="002834AC">
            <w:pPr>
              <w:widowControl w:val="0"/>
              <w:rPr>
                <w:sz w:val="23"/>
                <w:szCs w:val="23"/>
              </w:rPr>
            </w:pPr>
            <w:r>
              <w:rPr>
                <w:sz w:val="23"/>
                <w:szCs w:val="23"/>
              </w:rPr>
              <w:t xml:space="preserve"> </w:t>
            </w:r>
          </w:p>
          <w:p w:rsidR="007431C2" w:rsidRDefault="007431C2">
            <w:pPr>
              <w:widowControl w:val="0"/>
              <w:rPr>
                <w:bCs/>
                <w:sz w:val="23"/>
                <w:szCs w:val="23"/>
              </w:rPr>
            </w:pPr>
          </w:p>
          <w:p w:rsidR="007431C2" w:rsidRDefault="007431C2">
            <w:pPr>
              <w:widowControl w:val="0"/>
              <w:rPr>
                <w:b/>
                <w:bCs/>
                <w:sz w:val="23"/>
                <w:szCs w:val="23"/>
              </w:rPr>
            </w:pPr>
          </w:p>
        </w:tc>
        <w:tc>
          <w:tcPr>
            <w:tcW w:w="5477" w:type="dxa"/>
          </w:tcPr>
          <w:p w:rsidR="007431C2" w:rsidRDefault="002834AC">
            <w:pPr>
              <w:pStyle w:val="af2"/>
              <w:widowControl w:val="0"/>
              <w:rPr>
                <w:rFonts w:ascii="Times New Roman" w:hAnsi="Times New Roman"/>
                <w:b/>
                <w:bCs/>
                <w:color w:val="000000"/>
                <w:sz w:val="23"/>
                <w:szCs w:val="23"/>
              </w:rPr>
            </w:pPr>
            <w:r>
              <w:rPr>
                <w:rFonts w:ascii="Times New Roman" w:hAnsi="Times New Roman"/>
                <w:b/>
                <w:bCs/>
                <w:color w:val="000000"/>
                <w:sz w:val="23"/>
                <w:szCs w:val="23"/>
              </w:rPr>
              <w:t>ФГБУЗ ЮОМЦ ФМБА России</w:t>
            </w:r>
          </w:p>
          <w:p w:rsidR="007431C2" w:rsidRDefault="002834AC">
            <w:pPr>
              <w:widowControl w:val="0"/>
              <w:rPr>
                <w:b/>
                <w:bCs/>
                <w:sz w:val="23"/>
                <w:szCs w:val="23"/>
              </w:rPr>
            </w:pPr>
            <w:r>
              <w:rPr>
                <w:sz w:val="23"/>
                <w:szCs w:val="23"/>
              </w:rPr>
              <w:t>Юридический адрес: 344019,г. Ростов-на-Дону,</w:t>
            </w:r>
          </w:p>
          <w:p w:rsidR="007431C2" w:rsidRDefault="002834AC">
            <w:pPr>
              <w:widowControl w:val="0"/>
              <w:rPr>
                <w:sz w:val="23"/>
                <w:szCs w:val="23"/>
              </w:rPr>
            </w:pPr>
            <w:r>
              <w:rPr>
                <w:sz w:val="23"/>
                <w:szCs w:val="23"/>
              </w:rPr>
              <w:t>ул. 1-я Линия, д.6,</w:t>
            </w:r>
          </w:p>
          <w:p w:rsidR="007431C2" w:rsidRDefault="002834AC">
            <w:pPr>
              <w:widowControl w:val="0"/>
              <w:rPr>
                <w:sz w:val="23"/>
                <w:szCs w:val="23"/>
              </w:rPr>
            </w:pPr>
            <w:r>
              <w:rPr>
                <w:sz w:val="23"/>
                <w:szCs w:val="23"/>
              </w:rPr>
              <w:t xml:space="preserve">Фактический адрес: 344023, г. Ростов-на-Дону, </w:t>
            </w:r>
          </w:p>
          <w:p w:rsidR="007431C2" w:rsidRDefault="002834AC">
            <w:pPr>
              <w:widowControl w:val="0"/>
              <w:rPr>
                <w:sz w:val="23"/>
                <w:szCs w:val="23"/>
              </w:rPr>
            </w:pPr>
            <w:r>
              <w:rPr>
                <w:sz w:val="23"/>
                <w:szCs w:val="23"/>
              </w:rPr>
              <w:t>ул. Пешкова, д.34</w:t>
            </w:r>
          </w:p>
          <w:p w:rsidR="007431C2" w:rsidRDefault="002834AC">
            <w:pPr>
              <w:widowControl w:val="0"/>
              <w:rPr>
                <w:sz w:val="23"/>
                <w:szCs w:val="23"/>
              </w:rPr>
            </w:pPr>
            <w:r>
              <w:rPr>
                <w:sz w:val="23"/>
                <w:szCs w:val="23"/>
              </w:rPr>
              <w:t xml:space="preserve">ИНН 6167063344 КПП 616701001 </w:t>
            </w:r>
          </w:p>
          <w:p w:rsidR="007431C2" w:rsidRDefault="002834AC">
            <w:pPr>
              <w:widowControl w:val="0"/>
              <w:rPr>
                <w:sz w:val="23"/>
                <w:szCs w:val="23"/>
              </w:rPr>
            </w:pPr>
            <w:r>
              <w:rPr>
                <w:sz w:val="23"/>
                <w:szCs w:val="23"/>
              </w:rPr>
              <w:t>ОГРН 1026104148157, ОКТМО 60701000</w:t>
            </w:r>
          </w:p>
          <w:p w:rsidR="007431C2" w:rsidRDefault="002834AC">
            <w:pPr>
              <w:widowControl w:val="0"/>
              <w:rPr>
                <w:bCs/>
                <w:sz w:val="23"/>
                <w:szCs w:val="23"/>
              </w:rPr>
            </w:pPr>
            <w:r>
              <w:rPr>
                <w:sz w:val="23"/>
                <w:szCs w:val="23"/>
              </w:rPr>
              <w:t xml:space="preserve">Получатель: </w:t>
            </w:r>
            <w:r>
              <w:rPr>
                <w:bCs/>
                <w:sz w:val="23"/>
                <w:szCs w:val="23"/>
              </w:rPr>
              <w:t xml:space="preserve">УФК по Нижегородской области (ФГБУЗ ЮОМЦ ФМБА России,  л/с  </w:t>
            </w:r>
            <w:r>
              <w:rPr>
                <w:sz w:val="23"/>
                <w:szCs w:val="23"/>
              </w:rPr>
              <w:t xml:space="preserve">20586У30020, </w:t>
            </w:r>
            <w:r>
              <w:rPr>
                <w:bCs/>
                <w:sz w:val="23"/>
                <w:szCs w:val="23"/>
              </w:rPr>
              <w:t xml:space="preserve">л/с  </w:t>
            </w:r>
            <w:r>
              <w:rPr>
                <w:sz w:val="23"/>
                <w:szCs w:val="23"/>
              </w:rPr>
              <w:t>21586У30020</w:t>
            </w:r>
            <w:r>
              <w:rPr>
                <w:bCs/>
                <w:sz w:val="23"/>
                <w:szCs w:val="23"/>
              </w:rPr>
              <w:t xml:space="preserve"> л/с  </w:t>
            </w:r>
            <w:r>
              <w:rPr>
                <w:sz w:val="23"/>
                <w:szCs w:val="23"/>
              </w:rPr>
              <w:t>22586У30020)</w:t>
            </w:r>
          </w:p>
          <w:p w:rsidR="007431C2" w:rsidRDefault="002834AC">
            <w:pPr>
              <w:widowControl w:val="0"/>
              <w:rPr>
                <w:iCs/>
                <w:sz w:val="23"/>
                <w:szCs w:val="23"/>
              </w:rPr>
            </w:pPr>
            <w:r>
              <w:rPr>
                <w:sz w:val="23"/>
                <w:szCs w:val="23"/>
              </w:rPr>
              <w:t xml:space="preserve">Банк получателя: </w:t>
            </w:r>
            <w:r>
              <w:rPr>
                <w:iCs/>
                <w:sz w:val="23"/>
                <w:szCs w:val="23"/>
              </w:rPr>
              <w:t>ОКЦ №1 ВВГУ Банка России//УФК по Нижегородской области, г. Нижний Новгород</w:t>
            </w:r>
          </w:p>
          <w:p w:rsidR="007431C2" w:rsidRDefault="002834AC">
            <w:pPr>
              <w:widowControl w:val="0"/>
              <w:rPr>
                <w:sz w:val="23"/>
                <w:szCs w:val="23"/>
              </w:rPr>
            </w:pPr>
            <w:r>
              <w:rPr>
                <w:sz w:val="23"/>
                <w:szCs w:val="23"/>
              </w:rPr>
              <w:t>Номер КС 03214643000000013230</w:t>
            </w:r>
          </w:p>
          <w:p w:rsidR="007431C2" w:rsidRDefault="002834AC">
            <w:pPr>
              <w:widowControl w:val="0"/>
              <w:rPr>
                <w:sz w:val="23"/>
                <w:szCs w:val="23"/>
              </w:rPr>
            </w:pPr>
            <w:r>
              <w:rPr>
                <w:sz w:val="23"/>
                <w:szCs w:val="23"/>
              </w:rPr>
              <w:t>Кор./сч. ЕКС 40102810745370000024</w:t>
            </w:r>
          </w:p>
          <w:p w:rsidR="007431C2" w:rsidRDefault="002834AC">
            <w:pPr>
              <w:widowControl w:val="0"/>
              <w:rPr>
                <w:sz w:val="23"/>
                <w:szCs w:val="23"/>
              </w:rPr>
            </w:pPr>
            <w:r>
              <w:rPr>
                <w:sz w:val="23"/>
                <w:szCs w:val="23"/>
              </w:rPr>
              <w:t>БИК 012202102</w:t>
            </w:r>
          </w:p>
          <w:p w:rsidR="007431C2" w:rsidRDefault="002834AC">
            <w:pPr>
              <w:widowControl w:val="0"/>
              <w:rPr>
                <w:bCs/>
                <w:sz w:val="23"/>
                <w:szCs w:val="23"/>
              </w:rPr>
            </w:pPr>
            <w:r>
              <w:rPr>
                <w:sz w:val="23"/>
                <w:szCs w:val="23"/>
              </w:rPr>
              <w:t>тел.:</w:t>
            </w:r>
            <w:r>
              <w:rPr>
                <w:bCs/>
                <w:sz w:val="23"/>
                <w:szCs w:val="23"/>
              </w:rPr>
              <w:t xml:space="preserve"> 8 (918) 850 00 45 </w:t>
            </w:r>
          </w:p>
          <w:p w:rsidR="007431C2" w:rsidRDefault="002834AC">
            <w:pPr>
              <w:widowControl w:val="0"/>
              <w:rPr>
                <w:bCs/>
                <w:sz w:val="23"/>
                <w:szCs w:val="23"/>
              </w:rPr>
            </w:pPr>
            <w:r>
              <w:rPr>
                <w:bCs/>
                <w:sz w:val="23"/>
                <w:szCs w:val="23"/>
              </w:rPr>
              <w:t>(гл.бухгалтер - доб. 316; бухгалтерия - 327, 316, 317, 2791, 3272, 2792, 2793;</w:t>
            </w:r>
            <w:r>
              <w:rPr>
                <w:sz w:val="23"/>
                <w:szCs w:val="23"/>
              </w:rPr>
              <w:t xml:space="preserve"> E-mail:</w:t>
            </w:r>
            <w:r>
              <w:rPr>
                <w:b/>
                <w:sz w:val="23"/>
                <w:szCs w:val="23"/>
              </w:rPr>
              <w:t xml:space="preserve"> </w:t>
            </w:r>
            <w:r>
              <w:rPr>
                <w:bCs/>
                <w:color w:val="000000"/>
                <w:sz w:val="23"/>
                <w:szCs w:val="23"/>
                <w:lang w:eastAsia="ar-SA"/>
              </w:rPr>
              <w:t>mat_gr@uomc-mail.ru</w:t>
            </w:r>
            <w:r>
              <w:rPr>
                <w:bCs/>
                <w:sz w:val="23"/>
                <w:szCs w:val="23"/>
              </w:rPr>
              <w:t xml:space="preserve">  </w:t>
            </w:r>
          </w:p>
          <w:p w:rsidR="007431C2" w:rsidRDefault="002834AC">
            <w:pPr>
              <w:widowControl w:val="0"/>
              <w:rPr>
                <w:bCs/>
                <w:sz w:val="23"/>
                <w:szCs w:val="23"/>
                <w:lang w:val="en-US"/>
              </w:rPr>
            </w:pPr>
            <w:r>
              <w:rPr>
                <w:bCs/>
                <w:sz w:val="23"/>
                <w:szCs w:val="23"/>
              </w:rPr>
              <w:t xml:space="preserve">отдел закупок доб.700-716, отдел лек.обеспечения доб. 730-736). </w:t>
            </w:r>
            <w:r>
              <w:rPr>
                <w:sz w:val="23"/>
                <w:szCs w:val="23"/>
                <w:lang w:val="en-US"/>
              </w:rPr>
              <w:t>E-mail: zakupki@uomc-mail.ru</w:t>
            </w:r>
          </w:p>
          <w:p w:rsidR="007431C2" w:rsidRDefault="002834AC">
            <w:pPr>
              <w:widowControl w:val="0"/>
              <w:rPr>
                <w:sz w:val="23"/>
                <w:szCs w:val="23"/>
              </w:rPr>
            </w:pPr>
            <w:r>
              <w:rPr>
                <w:sz w:val="23"/>
                <w:szCs w:val="23"/>
              </w:rPr>
              <w:t>Получатель:</w:t>
            </w:r>
          </w:p>
          <w:p w:rsidR="007431C2" w:rsidRDefault="002834AC">
            <w:pPr>
              <w:widowControl w:val="0"/>
              <w:rPr>
                <w:sz w:val="23"/>
                <w:szCs w:val="23"/>
              </w:rPr>
            </w:pPr>
            <w:r>
              <w:rPr>
                <w:sz w:val="23"/>
                <w:szCs w:val="23"/>
              </w:rPr>
              <w:t xml:space="preserve">РКБ ФГБУЗ ЮОМЦ ФМБА России </w:t>
            </w:r>
          </w:p>
          <w:p w:rsidR="007431C2" w:rsidRDefault="002834AC">
            <w:pPr>
              <w:widowControl w:val="0"/>
              <w:rPr>
                <w:sz w:val="23"/>
                <w:szCs w:val="23"/>
              </w:rPr>
            </w:pPr>
            <w:r>
              <w:rPr>
                <w:sz w:val="23"/>
                <w:szCs w:val="23"/>
              </w:rPr>
              <w:t>Адрес: 344023,  г. Ростов-на-Дону, ул. Пешкова, 34</w:t>
            </w:r>
          </w:p>
          <w:p w:rsidR="007431C2" w:rsidRDefault="007431C2">
            <w:pPr>
              <w:widowControl w:val="0"/>
              <w:rPr>
                <w:sz w:val="23"/>
                <w:szCs w:val="23"/>
              </w:rPr>
            </w:pPr>
          </w:p>
        </w:tc>
      </w:tr>
    </w:tbl>
    <w:p w:rsidR="007431C2" w:rsidRDefault="007431C2">
      <w:pPr>
        <w:widowControl w:val="0"/>
        <w:rPr>
          <w:sz w:val="23"/>
          <w:szCs w:val="23"/>
        </w:rPr>
      </w:pPr>
    </w:p>
    <w:p w:rsidR="007431C2" w:rsidRDefault="002834AC">
      <w:pPr>
        <w:tabs>
          <w:tab w:val="left" w:pos="540"/>
        </w:tabs>
        <w:ind w:firstLine="851"/>
        <w:jc w:val="center"/>
        <w:rPr>
          <w:rStyle w:val="af3"/>
          <w:b w:val="0"/>
          <w:color w:val="auto"/>
        </w:rPr>
      </w:pPr>
      <w:r>
        <w:t>Подписи сторон:</w:t>
      </w: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jc w:val="center"/>
              <w:rPr>
                <w:bCs/>
              </w:rPr>
            </w:pPr>
            <w:r>
              <w:rPr>
                <w:bCs/>
                <w:sz w:val="22"/>
                <w:szCs w:val="22"/>
              </w:rPr>
              <w:t>Поставщик</w:t>
            </w:r>
          </w:p>
          <w:p w:rsidR="00C40122" w:rsidRDefault="00C40122">
            <w:pPr>
              <w:widowControl w:val="0"/>
              <w:jc w:val="center"/>
              <w:rPr>
                <w:bCs/>
                <w:sz w:val="22"/>
                <w:szCs w:val="22"/>
              </w:rPr>
            </w:pPr>
          </w:p>
          <w:p w:rsidR="007431C2" w:rsidRDefault="002834AC">
            <w:pPr>
              <w:widowControl w:val="0"/>
              <w:jc w:val="center"/>
              <w:rPr>
                <w:bCs/>
              </w:rPr>
            </w:pPr>
            <w:r>
              <w:rPr>
                <w:bCs/>
                <w:sz w:val="22"/>
                <w:szCs w:val="22"/>
              </w:rPr>
              <w:t>Э.П</w:t>
            </w:r>
          </w:p>
        </w:tc>
        <w:tc>
          <w:tcPr>
            <w:tcW w:w="4697" w:type="dxa"/>
          </w:tcPr>
          <w:p w:rsidR="007431C2" w:rsidRDefault="002834AC">
            <w:pPr>
              <w:widowControl w:val="0"/>
              <w:jc w:val="center"/>
              <w:rPr>
                <w:rFonts w:eastAsia="Arial"/>
                <w:bCs/>
              </w:rPr>
            </w:pPr>
            <w:r>
              <w:rPr>
                <w:rFonts w:eastAsia="Arial"/>
                <w:bCs/>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tabs>
                <w:tab w:val="left" w:pos="540"/>
              </w:tabs>
              <w:ind w:firstLine="720"/>
              <w:rPr>
                <w:rFonts w:eastAsia="Arial"/>
                <w:bCs/>
              </w:rPr>
            </w:pPr>
            <w:r>
              <w:rPr>
                <w:rFonts w:eastAsia="Arial"/>
                <w:bCs/>
                <w:sz w:val="23"/>
                <w:szCs w:val="23"/>
              </w:rPr>
              <w:t xml:space="preserve">                                  Э.П.</w:t>
            </w:r>
          </w:p>
        </w:tc>
      </w:tr>
    </w:tbl>
    <w:p w:rsidR="007431C2" w:rsidRDefault="007431C2">
      <w:pPr>
        <w:widowControl w:val="0"/>
        <w:sectPr w:rsidR="007431C2">
          <w:headerReference w:type="even" r:id="rId31"/>
          <w:headerReference w:type="default" r:id="rId32"/>
          <w:footerReference w:type="even" r:id="rId33"/>
          <w:footerReference w:type="default" r:id="rId34"/>
          <w:headerReference w:type="first" r:id="rId35"/>
          <w:footerReference w:type="first" r:id="rId36"/>
          <w:pgSz w:w="11906" w:h="16838"/>
          <w:pgMar w:top="341" w:right="851" w:bottom="567" w:left="992" w:header="284" w:footer="255" w:gutter="0"/>
          <w:cols w:space="720"/>
          <w:formProt w:val="0"/>
          <w:docGrid w:linePitch="360"/>
        </w:sectPr>
      </w:pPr>
    </w:p>
    <w:p w:rsidR="007431C2" w:rsidRDefault="002834AC">
      <w:pPr>
        <w:jc w:val="right"/>
        <w:rPr>
          <w:bCs/>
          <w:color w:val="000000"/>
        </w:rPr>
      </w:pPr>
      <w:r>
        <w:rPr>
          <w:bCs/>
          <w:color w:val="000000"/>
        </w:rPr>
        <w:t>Приложение № 1 к </w:t>
      </w:r>
      <w:hyperlink r:id="rId37" w:anchor="/document/77704035/entry/1000" w:history="1">
        <w:r>
          <w:rPr>
            <w:bCs/>
            <w:color w:val="000000"/>
          </w:rPr>
          <w:t>Контракту</w:t>
        </w:r>
      </w:hyperlink>
      <w:r>
        <w:rPr>
          <w:bCs/>
          <w:color w:val="000000"/>
        </w:rPr>
        <w:br/>
        <w:t xml:space="preserve">от «____» ____________ 2026г. № </w:t>
      </w:r>
      <w:r w:rsidR="00C40122">
        <w:rPr>
          <w:bCs/>
          <w:color w:val="000000"/>
        </w:rPr>
        <w:t>______________</w:t>
      </w:r>
      <w:r w:rsidR="00B454E8">
        <w:rPr>
          <w:bCs/>
          <w:color w:val="000000"/>
        </w:rPr>
        <w:t>/2026-194</w:t>
      </w:r>
    </w:p>
    <w:p w:rsidR="007431C2" w:rsidRDefault="007431C2">
      <w:pPr>
        <w:jc w:val="right"/>
        <w:rPr>
          <w:bCs/>
          <w:color w:val="000000"/>
        </w:rPr>
      </w:pPr>
    </w:p>
    <w:p w:rsidR="007431C2" w:rsidRDefault="002834AC">
      <w:pPr>
        <w:keepNext/>
        <w:jc w:val="center"/>
        <w:outlineLvl w:val="0"/>
        <w:rPr>
          <w:rFonts w:eastAsia="Calibri"/>
          <w:b/>
          <w:bCs/>
          <w:kern w:val="2"/>
          <w:sz w:val="22"/>
          <w:szCs w:val="22"/>
          <w:lang w:eastAsia="en-US"/>
        </w:rPr>
      </w:pPr>
      <w:r>
        <w:rPr>
          <w:rFonts w:eastAsia="Calibri"/>
          <w:b/>
          <w:bCs/>
          <w:kern w:val="2"/>
          <w:sz w:val="22"/>
          <w:szCs w:val="22"/>
          <w:lang w:eastAsia="en-US"/>
        </w:rPr>
        <w:t>СПЕЦИФИКАЦИЯ</w:t>
      </w:r>
    </w:p>
    <w:tbl>
      <w:tblPr>
        <w:tblW w:w="5000" w:type="pct"/>
        <w:tblInd w:w="67" w:type="dxa"/>
        <w:tblLayout w:type="fixed"/>
        <w:tblCellMar>
          <w:top w:w="102" w:type="dxa"/>
          <w:left w:w="62" w:type="dxa"/>
          <w:bottom w:w="102" w:type="dxa"/>
          <w:right w:w="62" w:type="dxa"/>
        </w:tblCellMar>
        <w:tblLook w:val="0000" w:firstRow="0" w:lastRow="0" w:firstColumn="0" w:lastColumn="0" w:noHBand="0" w:noVBand="0"/>
      </w:tblPr>
      <w:tblGrid>
        <w:gridCol w:w="357"/>
        <w:gridCol w:w="1556"/>
        <w:gridCol w:w="1096"/>
        <w:gridCol w:w="1314"/>
        <w:gridCol w:w="1479"/>
        <w:gridCol w:w="818"/>
        <w:gridCol w:w="1105"/>
        <w:gridCol w:w="748"/>
        <w:gridCol w:w="663"/>
        <w:gridCol w:w="1059"/>
        <w:gridCol w:w="924"/>
        <w:gridCol w:w="798"/>
        <w:gridCol w:w="650"/>
        <w:gridCol w:w="1074"/>
        <w:gridCol w:w="1026"/>
        <w:gridCol w:w="1027"/>
      </w:tblGrid>
      <w:tr w:rsidR="007431C2" w:rsidTr="00EC3732">
        <w:tc>
          <w:tcPr>
            <w:tcW w:w="357"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N п/п</w:t>
            </w:r>
          </w:p>
        </w:tc>
        <w:tc>
          <w:tcPr>
            <w:tcW w:w="2652" w:type="dxa"/>
            <w:gridSpan w:val="2"/>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 xml:space="preserve">Наименование Товара в соответствии с единым справочником-каталогом лекарственных препаратов (далее - ЕСКЛП) </w:t>
            </w:r>
          </w:p>
        </w:tc>
        <w:tc>
          <w:tcPr>
            <w:tcW w:w="1314"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Торговое наименование, форма выпуска в соответствии с регистрационным удостоверением лекарственного препарата</w:t>
            </w:r>
          </w:p>
        </w:tc>
        <w:tc>
          <w:tcPr>
            <w:tcW w:w="1479"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Лекарственная форма в соответствии с ЕСКЛП</w:t>
            </w:r>
          </w:p>
        </w:tc>
        <w:tc>
          <w:tcPr>
            <w:tcW w:w="818"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Дозировка в соответствии с ЕСКЛП</w:t>
            </w:r>
          </w:p>
        </w:tc>
        <w:tc>
          <w:tcPr>
            <w:tcW w:w="1105"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Единица измерения Товара в соответствии с ЕСКЛП (ПЕ)</w:t>
            </w:r>
          </w:p>
        </w:tc>
        <w:tc>
          <w:tcPr>
            <w:tcW w:w="2470" w:type="dxa"/>
            <w:gridSpan w:val="3"/>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Цена за единицу измерения Товара, в том числе</w:t>
            </w:r>
          </w:p>
        </w:tc>
        <w:tc>
          <w:tcPr>
            <w:tcW w:w="924"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Количество в единицах измерения Товара</w:t>
            </w:r>
          </w:p>
        </w:tc>
        <w:tc>
          <w:tcPr>
            <w:tcW w:w="2522" w:type="dxa"/>
            <w:gridSpan w:val="3"/>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Стоимость, в том числе</w:t>
            </w:r>
          </w:p>
        </w:tc>
        <w:tc>
          <w:tcPr>
            <w:tcW w:w="1026" w:type="dxa"/>
            <w:vMerge w:val="restart"/>
            <w:tcBorders>
              <w:top w:val="single" w:sz="4" w:space="0" w:color="000000"/>
              <w:left w:val="single" w:sz="4" w:space="0" w:color="000000"/>
              <w:bottom w:val="single" w:sz="4" w:space="0" w:color="000000"/>
            </w:tcBorders>
          </w:tcPr>
          <w:p w:rsidR="007431C2" w:rsidRDefault="002834AC">
            <w:pPr>
              <w:pStyle w:val="ConsPlusNormal0"/>
              <w:widowControl w:val="0"/>
              <w:jc w:val="center"/>
              <w:rPr>
                <w:b/>
                <w:sz w:val="18"/>
                <w:szCs w:val="18"/>
              </w:rPr>
            </w:pPr>
            <w:r>
              <w:rPr>
                <w:b/>
                <w:sz w:val="18"/>
                <w:szCs w:val="18"/>
              </w:rPr>
              <w:t>Количество вторичных (потребительских) упаковок</w:t>
            </w:r>
          </w:p>
        </w:tc>
        <w:tc>
          <w:tcPr>
            <w:tcW w:w="1027"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Цена за упаковку</w:t>
            </w:r>
          </w:p>
        </w:tc>
      </w:tr>
      <w:tr w:rsidR="007431C2" w:rsidTr="00EC3732">
        <w:tc>
          <w:tcPr>
            <w:tcW w:w="357"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55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международное непатентованное или химическое, или группировочное наименование</w:t>
            </w:r>
          </w:p>
        </w:tc>
        <w:tc>
          <w:tcPr>
            <w:tcW w:w="109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торговое наименование</w:t>
            </w:r>
          </w:p>
        </w:tc>
        <w:tc>
          <w:tcPr>
            <w:tcW w:w="1314"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479"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818"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без НДС</w:t>
            </w:r>
          </w:p>
        </w:tc>
        <w:tc>
          <w:tcPr>
            <w:tcW w:w="663"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размер НДС (если облагается НДС)</w:t>
            </w:r>
          </w:p>
        </w:tc>
        <w:tc>
          <w:tcPr>
            <w:tcW w:w="105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итого</w:t>
            </w:r>
          </w:p>
        </w:tc>
        <w:tc>
          <w:tcPr>
            <w:tcW w:w="924"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без НДС</w:t>
            </w:r>
          </w:p>
        </w:tc>
        <w:tc>
          <w:tcPr>
            <w:tcW w:w="650"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размер НДС (если облагается НДС)</w:t>
            </w:r>
          </w:p>
        </w:tc>
        <w:tc>
          <w:tcPr>
            <w:tcW w:w="107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итого</w:t>
            </w:r>
          </w:p>
        </w:tc>
        <w:tc>
          <w:tcPr>
            <w:tcW w:w="1026" w:type="dxa"/>
            <w:vMerge/>
            <w:tcBorders>
              <w:top w:val="single" w:sz="4" w:space="0" w:color="000000"/>
              <w:left w:val="single" w:sz="4" w:space="0" w:color="000000"/>
              <w:bottom w:val="single" w:sz="4" w:space="0" w:color="000000"/>
            </w:tcBorders>
          </w:tcPr>
          <w:p w:rsidR="007431C2" w:rsidRDefault="007431C2">
            <w:pPr>
              <w:widowControl w:val="0"/>
            </w:pPr>
          </w:p>
        </w:tc>
        <w:tc>
          <w:tcPr>
            <w:tcW w:w="1027"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pPr>
          </w:p>
        </w:tc>
      </w:tr>
      <w:tr w:rsidR="007431C2" w:rsidTr="00EC3732">
        <w:trPr>
          <w:trHeight w:val="225"/>
        </w:trPr>
        <w:tc>
          <w:tcPr>
            <w:tcW w:w="35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w:t>
            </w:r>
          </w:p>
        </w:tc>
        <w:tc>
          <w:tcPr>
            <w:tcW w:w="155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2</w:t>
            </w:r>
          </w:p>
        </w:tc>
        <w:tc>
          <w:tcPr>
            <w:tcW w:w="109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3</w:t>
            </w:r>
          </w:p>
        </w:tc>
        <w:tc>
          <w:tcPr>
            <w:tcW w:w="131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4</w:t>
            </w:r>
          </w:p>
        </w:tc>
        <w:tc>
          <w:tcPr>
            <w:tcW w:w="147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5</w:t>
            </w:r>
          </w:p>
        </w:tc>
        <w:tc>
          <w:tcPr>
            <w:tcW w:w="81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6</w:t>
            </w:r>
          </w:p>
        </w:tc>
        <w:tc>
          <w:tcPr>
            <w:tcW w:w="1105"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7</w:t>
            </w:r>
          </w:p>
        </w:tc>
        <w:tc>
          <w:tcPr>
            <w:tcW w:w="74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8</w:t>
            </w:r>
          </w:p>
        </w:tc>
        <w:tc>
          <w:tcPr>
            <w:tcW w:w="663"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9</w:t>
            </w:r>
          </w:p>
        </w:tc>
        <w:tc>
          <w:tcPr>
            <w:tcW w:w="105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10</w:t>
            </w:r>
          </w:p>
        </w:tc>
        <w:tc>
          <w:tcPr>
            <w:tcW w:w="92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bookmarkStart w:id="41" w:name="P513"/>
            <w:bookmarkEnd w:id="41"/>
            <w:r>
              <w:rPr>
                <w:sz w:val="22"/>
                <w:szCs w:val="22"/>
              </w:rPr>
              <w:t>11</w:t>
            </w:r>
          </w:p>
        </w:tc>
        <w:tc>
          <w:tcPr>
            <w:tcW w:w="79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12</w:t>
            </w:r>
          </w:p>
        </w:tc>
        <w:tc>
          <w:tcPr>
            <w:tcW w:w="650"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13</w:t>
            </w:r>
          </w:p>
        </w:tc>
        <w:tc>
          <w:tcPr>
            <w:tcW w:w="107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14</w:t>
            </w:r>
          </w:p>
        </w:tc>
        <w:tc>
          <w:tcPr>
            <w:tcW w:w="1026" w:type="dxa"/>
            <w:tcBorders>
              <w:top w:val="single" w:sz="4" w:space="0" w:color="000000"/>
              <w:left w:val="single" w:sz="4" w:space="0" w:color="000000"/>
              <w:bottom w:val="single" w:sz="4" w:space="0" w:color="000000"/>
            </w:tcBorders>
          </w:tcPr>
          <w:p w:rsidR="007431C2" w:rsidRDefault="002834AC">
            <w:pPr>
              <w:pStyle w:val="ConsPlusNormal0"/>
              <w:widowControl w:val="0"/>
              <w:jc w:val="center"/>
              <w:rPr>
                <w:sz w:val="22"/>
                <w:szCs w:val="22"/>
              </w:rPr>
            </w:pPr>
            <w:bookmarkStart w:id="42" w:name="P517"/>
            <w:bookmarkEnd w:id="42"/>
            <w:r>
              <w:rPr>
                <w:sz w:val="22"/>
                <w:szCs w:val="22"/>
              </w:rPr>
              <w:t>15</w:t>
            </w:r>
          </w:p>
        </w:tc>
        <w:tc>
          <w:tcPr>
            <w:tcW w:w="10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16</w:t>
            </w:r>
          </w:p>
        </w:tc>
      </w:tr>
      <w:tr w:rsidR="00EC3732" w:rsidTr="00EC3732">
        <w:tc>
          <w:tcPr>
            <w:tcW w:w="357"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pStyle w:val="ConsPlusNormal0"/>
              <w:widowControl w:val="0"/>
              <w:jc w:val="center"/>
              <w:rPr>
                <w:sz w:val="18"/>
                <w:szCs w:val="18"/>
              </w:rPr>
            </w:pPr>
            <w:r w:rsidRPr="00EC3732">
              <w:rPr>
                <w:sz w:val="18"/>
                <w:szCs w:val="18"/>
              </w:rPr>
              <w:t>1.</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АЛГЕЛДРАТ+МАГНИЯ ГИДРОКСИД</w:t>
            </w:r>
          </w:p>
        </w:tc>
        <w:tc>
          <w:tcPr>
            <w:tcW w:w="1096"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widowControl w:val="0"/>
              <w:rPr>
                <w:sz w:val="18"/>
                <w:szCs w:val="18"/>
              </w:rPr>
            </w:pPr>
          </w:p>
        </w:tc>
        <w:tc>
          <w:tcPr>
            <w:tcW w:w="1314"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widowControl w:val="0"/>
              <w:rPr>
                <w:sz w:val="18"/>
                <w:szCs w:val="18"/>
              </w:rPr>
            </w:pPr>
          </w:p>
        </w:tc>
        <w:tc>
          <w:tcPr>
            <w:tcW w:w="1479"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rPr>
                <w:sz w:val="18"/>
                <w:szCs w:val="18"/>
              </w:rPr>
            </w:pPr>
            <w:r w:rsidRPr="00EC3732">
              <w:rPr>
                <w:sz w:val="18"/>
                <w:szCs w:val="18"/>
              </w:rPr>
              <w:t>СУСПЕНЗИЯ ДЛЯ ПРИЕМА ВНУТРЬ, 43.6 мг+15 мг/мл</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C3732" w:rsidRPr="00EC3732" w:rsidRDefault="00EC3732" w:rsidP="00EC3732">
            <w:pPr>
              <w:widowControl w:val="0"/>
              <w:jc w:val="center"/>
              <w:rPr>
                <w:color w:val="000000"/>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18"/>
                <w:szCs w:val="18"/>
              </w:rPr>
            </w:pPr>
            <w:r w:rsidRPr="00EC3732">
              <w:rPr>
                <w:color w:val="000000"/>
                <w:sz w:val="18"/>
                <w:szCs w:val="18"/>
              </w:rPr>
              <w:t>миллилитр</w:t>
            </w:r>
          </w:p>
        </w:tc>
        <w:tc>
          <w:tcPr>
            <w:tcW w:w="74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1059"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7 140</w:t>
            </w:r>
          </w:p>
        </w:tc>
        <w:tc>
          <w:tcPr>
            <w:tcW w:w="79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ind w:left="15" w:right="15"/>
              <w:jc w:val="right"/>
              <w:rPr>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EC3732" w:rsidRDefault="00EC3732" w:rsidP="00EC3732">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EC3732" w:rsidRDefault="00EC3732" w:rsidP="00EC3732">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EC3732" w:rsidRDefault="00EC3732" w:rsidP="00EC3732">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EC3732" w:rsidRDefault="00EC3732" w:rsidP="00EC3732">
            <w:pPr>
              <w:pStyle w:val="ConsPlusNormal0"/>
              <w:widowControl w:val="0"/>
              <w:rPr>
                <w:sz w:val="22"/>
                <w:szCs w:val="22"/>
              </w:rPr>
            </w:pPr>
          </w:p>
        </w:tc>
      </w:tr>
      <w:tr w:rsidR="00EC3732" w:rsidTr="00EC3732">
        <w:tc>
          <w:tcPr>
            <w:tcW w:w="357"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pStyle w:val="ConsPlusNormal0"/>
              <w:widowControl w:val="0"/>
              <w:jc w:val="center"/>
              <w:rPr>
                <w:sz w:val="18"/>
                <w:szCs w:val="18"/>
              </w:rPr>
            </w:pPr>
            <w:r w:rsidRPr="00EC3732">
              <w:rPr>
                <w:sz w:val="18"/>
                <w:szCs w:val="18"/>
              </w:rPr>
              <w:t>2.</w:t>
            </w:r>
          </w:p>
        </w:tc>
        <w:tc>
          <w:tcPr>
            <w:tcW w:w="1556" w:type="dxa"/>
            <w:tcBorders>
              <w:top w:val="nil"/>
              <w:left w:val="single" w:sz="4" w:space="0" w:color="auto"/>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КАЛИЯ ХЛОРИД+НАТРИЯ ГИДРОКАРБОНАТ+НАТРИЯ ХЛОРИД</w:t>
            </w:r>
          </w:p>
        </w:tc>
        <w:tc>
          <w:tcPr>
            <w:tcW w:w="1096"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widowControl w:val="0"/>
              <w:rPr>
                <w:sz w:val="18"/>
                <w:szCs w:val="18"/>
              </w:rPr>
            </w:pPr>
          </w:p>
        </w:tc>
        <w:tc>
          <w:tcPr>
            <w:tcW w:w="1314"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widowControl w:val="0"/>
              <w:rPr>
                <w:sz w:val="18"/>
                <w:szCs w:val="18"/>
              </w:rPr>
            </w:pPr>
          </w:p>
        </w:tc>
        <w:tc>
          <w:tcPr>
            <w:tcW w:w="1479"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rPr>
                <w:sz w:val="18"/>
                <w:szCs w:val="18"/>
              </w:rPr>
            </w:pPr>
            <w:r w:rsidRPr="00EC3732">
              <w:rPr>
                <w:sz w:val="18"/>
                <w:szCs w:val="18"/>
              </w:rPr>
              <w:t>РАСТВОР ДЛЯ ИНФУЗИЙ, 1 мг+4 мг+5 мг/мл</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C3732" w:rsidRPr="00EC3732" w:rsidRDefault="00EC3732" w:rsidP="00EC3732">
            <w:pPr>
              <w:widowControl w:val="0"/>
              <w:jc w:val="center"/>
              <w:rPr>
                <w:color w:val="000000"/>
                <w:sz w:val="18"/>
                <w:szCs w:val="18"/>
              </w:rPr>
            </w:pPr>
            <w:r w:rsidRPr="00EC3732">
              <w:rPr>
                <w:color w:val="000000"/>
                <w:sz w:val="18"/>
                <w:szCs w:val="18"/>
              </w:rPr>
              <w:t>200 мл</w:t>
            </w:r>
          </w:p>
        </w:tc>
        <w:tc>
          <w:tcPr>
            <w:tcW w:w="1105" w:type="dxa"/>
            <w:tcBorders>
              <w:top w:val="nil"/>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18"/>
                <w:szCs w:val="18"/>
              </w:rPr>
            </w:pPr>
            <w:r w:rsidRPr="00EC3732">
              <w:rPr>
                <w:color w:val="000000"/>
                <w:sz w:val="18"/>
                <w:szCs w:val="18"/>
              </w:rPr>
              <w:t>литр; кубический дециметр</w:t>
            </w:r>
          </w:p>
        </w:tc>
        <w:tc>
          <w:tcPr>
            <w:tcW w:w="74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1059"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924" w:type="dxa"/>
            <w:tcBorders>
              <w:top w:val="nil"/>
              <w:left w:val="single" w:sz="4" w:space="0" w:color="auto"/>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8 000</w:t>
            </w:r>
          </w:p>
        </w:tc>
        <w:tc>
          <w:tcPr>
            <w:tcW w:w="79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ind w:left="15" w:right="15"/>
              <w:jc w:val="right"/>
              <w:rPr>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EC3732" w:rsidRDefault="00EC3732" w:rsidP="00EC3732">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EC3732" w:rsidRDefault="00EC3732" w:rsidP="00EC3732">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EC3732" w:rsidRDefault="00EC3732" w:rsidP="00EC3732">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EC3732" w:rsidRDefault="00EC3732" w:rsidP="00EC3732">
            <w:pPr>
              <w:pStyle w:val="ConsPlusNormal0"/>
              <w:widowControl w:val="0"/>
              <w:rPr>
                <w:sz w:val="22"/>
                <w:szCs w:val="22"/>
              </w:rPr>
            </w:pPr>
          </w:p>
        </w:tc>
      </w:tr>
      <w:tr w:rsidR="00EC3732" w:rsidTr="00EC3732">
        <w:tc>
          <w:tcPr>
            <w:tcW w:w="357"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pStyle w:val="ConsPlusNormal0"/>
              <w:widowControl w:val="0"/>
              <w:jc w:val="center"/>
              <w:rPr>
                <w:sz w:val="18"/>
                <w:szCs w:val="18"/>
              </w:rPr>
            </w:pPr>
            <w:r w:rsidRPr="00EC3732">
              <w:rPr>
                <w:sz w:val="18"/>
                <w:szCs w:val="18"/>
              </w:rPr>
              <w:t>3</w:t>
            </w:r>
          </w:p>
        </w:tc>
        <w:tc>
          <w:tcPr>
            <w:tcW w:w="1556" w:type="dxa"/>
            <w:tcBorders>
              <w:top w:val="nil"/>
              <w:left w:val="single" w:sz="4" w:space="0" w:color="auto"/>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КЕТОРОЛАК</w:t>
            </w:r>
          </w:p>
        </w:tc>
        <w:tc>
          <w:tcPr>
            <w:tcW w:w="1096"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widowControl w:val="0"/>
              <w:rPr>
                <w:sz w:val="18"/>
                <w:szCs w:val="18"/>
              </w:rPr>
            </w:pPr>
          </w:p>
        </w:tc>
        <w:tc>
          <w:tcPr>
            <w:tcW w:w="1314"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widowControl w:val="0"/>
              <w:rPr>
                <w:sz w:val="18"/>
                <w:szCs w:val="18"/>
              </w:rPr>
            </w:pPr>
          </w:p>
        </w:tc>
        <w:tc>
          <w:tcPr>
            <w:tcW w:w="1479"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rPr>
                <w:sz w:val="18"/>
                <w:szCs w:val="18"/>
              </w:rPr>
            </w:pPr>
            <w:r w:rsidRPr="00EC3732">
              <w:rPr>
                <w:sz w:val="18"/>
                <w:szCs w:val="18"/>
              </w:rPr>
              <w:t>ТАБЛЕТКИ, ДИСПЕРГИРУЕМЫЕ В ПОЛОСТИ РТА, 10 мг</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C3732" w:rsidRPr="00EC3732" w:rsidRDefault="00EC3732" w:rsidP="00EC3732">
            <w:pPr>
              <w:widowControl w:val="0"/>
              <w:jc w:val="center"/>
              <w:rPr>
                <w:color w:val="000000"/>
                <w:sz w:val="18"/>
                <w:szCs w:val="18"/>
              </w:rPr>
            </w:pPr>
          </w:p>
        </w:tc>
        <w:tc>
          <w:tcPr>
            <w:tcW w:w="1105" w:type="dxa"/>
            <w:tcBorders>
              <w:top w:val="nil"/>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18"/>
                <w:szCs w:val="18"/>
              </w:rPr>
            </w:pPr>
            <w:r w:rsidRPr="00EC3732">
              <w:rPr>
                <w:color w:val="000000"/>
                <w:sz w:val="18"/>
                <w:szCs w:val="18"/>
              </w:rPr>
              <w:t>штука</w:t>
            </w:r>
          </w:p>
        </w:tc>
        <w:tc>
          <w:tcPr>
            <w:tcW w:w="74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1059"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jc w:val="right"/>
              <w:rPr>
                <w:sz w:val="18"/>
                <w:szCs w:val="18"/>
              </w:rPr>
            </w:pPr>
          </w:p>
        </w:tc>
        <w:tc>
          <w:tcPr>
            <w:tcW w:w="924" w:type="dxa"/>
            <w:tcBorders>
              <w:top w:val="nil"/>
              <w:left w:val="single" w:sz="4" w:space="0" w:color="auto"/>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100</w:t>
            </w:r>
          </w:p>
        </w:tc>
        <w:tc>
          <w:tcPr>
            <w:tcW w:w="79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ind w:left="15" w:right="15"/>
              <w:jc w:val="right"/>
              <w:rPr>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EC3732" w:rsidRDefault="00EC3732" w:rsidP="00EC3732">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EC3732" w:rsidRDefault="00EC3732" w:rsidP="00EC3732">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EC3732" w:rsidRDefault="00EC3732" w:rsidP="00EC3732">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EC3732" w:rsidRDefault="00EC3732" w:rsidP="00EC3732">
            <w:pPr>
              <w:pStyle w:val="ConsPlusNormal0"/>
              <w:widowControl w:val="0"/>
              <w:rPr>
                <w:sz w:val="22"/>
                <w:szCs w:val="22"/>
              </w:rPr>
            </w:pPr>
          </w:p>
        </w:tc>
      </w:tr>
      <w:tr w:rsidR="00EC3732" w:rsidTr="003F7AB7">
        <w:tc>
          <w:tcPr>
            <w:tcW w:w="10195" w:type="dxa"/>
            <w:gridSpan w:val="10"/>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pStyle w:val="ConsPlusNormal0"/>
              <w:widowControl w:val="0"/>
              <w:jc w:val="right"/>
              <w:rPr>
                <w:sz w:val="18"/>
                <w:szCs w:val="18"/>
              </w:rPr>
            </w:pPr>
            <w:r w:rsidRPr="00EC3732">
              <w:rPr>
                <w:sz w:val="18"/>
                <w:szCs w:val="18"/>
              </w:rPr>
              <w:t>ИТОГО:</w:t>
            </w:r>
          </w:p>
        </w:tc>
        <w:tc>
          <w:tcPr>
            <w:tcW w:w="924"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pStyle w:val="ConsPlusNormal0"/>
              <w:widowControl w:val="0"/>
              <w:rPr>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EC3732" w:rsidRPr="00EC3732" w:rsidRDefault="00EC3732" w:rsidP="00EC3732">
            <w:pPr>
              <w:pStyle w:val="ConsPlusNormal0"/>
              <w:widowControl w:val="0"/>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EC3732" w:rsidRDefault="00EC3732" w:rsidP="00EC3732">
            <w:pPr>
              <w:pStyle w:val="ConsPlusNormal0"/>
              <w:widowControl w:val="0"/>
              <w:rPr>
                <w:sz w:val="22"/>
                <w:szCs w:val="22"/>
              </w:rPr>
            </w:pPr>
          </w:p>
        </w:tc>
        <w:tc>
          <w:tcPr>
            <w:tcW w:w="1074" w:type="dxa"/>
            <w:tcBorders>
              <w:top w:val="single" w:sz="4" w:space="0" w:color="000000"/>
              <w:left w:val="single" w:sz="4" w:space="0" w:color="000000"/>
              <w:bottom w:val="single" w:sz="4" w:space="0" w:color="000000"/>
              <w:right w:val="single" w:sz="4" w:space="0" w:color="000000"/>
            </w:tcBorders>
          </w:tcPr>
          <w:p w:rsidR="00EC3732" w:rsidRPr="00B17F99" w:rsidRDefault="00EC3732" w:rsidP="00EC3732">
            <w:pPr>
              <w:pStyle w:val="ConsPlusNormal0"/>
              <w:widowControl w:val="0"/>
              <w:rPr>
                <w:b/>
                <w:sz w:val="22"/>
                <w:szCs w:val="22"/>
              </w:rPr>
            </w:pPr>
          </w:p>
        </w:tc>
        <w:tc>
          <w:tcPr>
            <w:tcW w:w="1026" w:type="dxa"/>
            <w:tcBorders>
              <w:top w:val="single" w:sz="4" w:space="0" w:color="000000"/>
              <w:left w:val="single" w:sz="4" w:space="0" w:color="000000"/>
              <w:bottom w:val="single" w:sz="4" w:space="0" w:color="000000"/>
            </w:tcBorders>
          </w:tcPr>
          <w:p w:rsidR="00EC3732" w:rsidRDefault="00EC3732" w:rsidP="00EC3732">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EC3732" w:rsidRDefault="00EC3732" w:rsidP="00EC3732">
            <w:pPr>
              <w:pStyle w:val="ConsPlusNormal0"/>
              <w:widowControl w:val="0"/>
              <w:rPr>
                <w:sz w:val="22"/>
                <w:szCs w:val="22"/>
              </w:rPr>
            </w:pPr>
          </w:p>
        </w:tc>
      </w:tr>
    </w:tbl>
    <w:p w:rsidR="007431C2" w:rsidRDefault="002834AC">
      <w:pPr>
        <w:tabs>
          <w:tab w:val="left" w:pos="540"/>
        </w:tabs>
        <w:jc w:val="center"/>
        <w:rPr>
          <w:rStyle w:val="af3"/>
          <w:b w:val="0"/>
          <w:color w:val="auto"/>
        </w:rPr>
      </w:pPr>
      <w:r>
        <w:t>Подписи сторон:</w:t>
      </w: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snapToGrid w:val="0"/>
              <w:jc w:val="center"/>
              <w:rPr>
                <w:bCs/>
              </w:rPr>
            </w:pPr>
            <w:r>
              <w:rPr>
                <w:bCs/>
              </w:rPr>
              <w:t>Поставщик</w:t>
            </w:r>
          </w:p>
          <w:p w:rsidR="00C40122" w:rsidRDefault="00C40122">
            <w:pPr>
              <w:widowControl w:val="0"/>
              <w:tabs>
                <w:tab w:val="left" w:pos="540"/>
              </w:tabs>
              <w:ind w:firstLine="720"/>
              <w:rPr>
                <w:bCs/>
              </w:rPr>
            </w:pPr>
          </w:p>
          <w:p w:rsidR="007431C2" w:rsidRDefault="002834AC">
            <w:pPr>
              <w:widowControl w:val="0"/>
              <w:tabs>
                <w:tab w:val="left" w:pos="540"/>
              </w:tabs>
              <w:ind w:firstLine="720"/>
            </w:pPr>
            <w:r>
              <w:rPr>
                <w:bCs/>
              </w:rPr>
              <w:t>Э.П</w:t>
            </w:r>
          </w:p>
        </w:tc>
        <w:tc>
          <w:tcPr>
            <w:tcW w:w="4697" w:type="dxa"/>
          </w:tcPr>
          <w:p w:rsidR="007431C2" w:rsidRDefault="002834AC">
            <w:pPr>
              <w:widowControl w:val="0"/>
              <w:jc w:val="center"/>
              <w:rPr>
                <w:rFonts w:eastAsia="Arial"/>
                <w:bCs/>
              </w:rPr>
            </w:pPr>
            <w:r>
              <w:rPr>
                <w:rFonts w:eastAsia="Arial"/>
                <w:bCs/>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tabs>
                <w:tab w:val="left" w:pos="540"/>
              </w:tabs>
              <w:rPr>
                <w:bCs/>
              </w:rPr>
            </w:pPr>
            <w:r>
              <w:rPr>
                <w:rFonts w:eastAsia="Arial"/>
                <w:bCs/>
                <w:sz w:val="23"/>
                <w:szCs w:val="23"/>
              </w:rPr>
              <w:t xml:space="preserve">                                  Э.П.</w:t>
            </w:r>
          </w:p>
        </w:tc>
      </w:tr>
    </w:tbl>
    <w:p w:rsidR="00EC3732" w:rsidRDefault="00EC3732">
      <w:bookmarkStart w:id="43" w:name="_GoBack"/>
      <w:bookmarkEnd w:id="43"/>
    </w:p>
    <w:p w:rsidR="007431C2" w:rsidRPr="00EC3732" w:rsidRDefault="00EC3732" w:rsidP="00EC3732">
      <w:pPr>
        <w:tabs>
          <w:tab w:val="center" w:pos="7852"/>
        </w:tabs>
        <w:sectPr w:rsidR="007431C2" w:rsidRPr="00EC3732">
          <w:headerReference w:type="default" r:id="rId38"/>
          <w:footerReference w:type="default" r:id="rId39"/>
          <w:pgSz w:w="16838" w:h="11906" w:orient="landscape"/>
          <w:pgMar w:top="992" w:right="567" w:bottom="851" w:left="567" w:header="284" w:footer="255" w:gutter="0"/>
          <w:cols w:space="720"/>
          <w:formProt w:val="0"/>
          <w:docGrid w:linePitch="360"/>
        </w:sectPr>
      </w:pPr>
      <w:r>
        <w:tab/>
      </w:r>
    </w:p>
    <w:p w:rsidR="007431C2" w:rsidRDefault="002834AC">
      <w:pPr>
        <w:widowControl w:val="0"/>
        <w:jc w:val="right"/>
        <w:outlineLvl w:val="1"/>
        <w:rPr>
          <w:sz w:val="22"/>
          <w:szCs w:val="22"/>
        </w:rPr>
      </w:pPr>
      <w:r>
        <w:rPr>
          <w:sz w:val="22"/>
          <w:szCs w:val="22"/>
        </w:rPr>
        <w:t>Приложение N 2 к Контракту</w:t>
      </w:r>
    </w:p>
    <w:p w:rsidR="007431C2" w:rsidRDefault="002834AC">
      <w:pPr>
        <w:widowControl w:val="0"/>
        <w:jc w:val="right"/>
        <w:rPr>
          <w:sz w:val="22"/>
          <w:szCs w:val="22"/>
        </w:rPr>
      </w:pPr>
      <w:r>
        <w:rPr>
          <w:sz w:val="22"/>
          <w:szCs w:val="22"/>
        </w:rPr>
        <w:t>от "_____" ______ 2026г.</w:t>
      </w:r>
      <w:r w:rsidR="00B454E8">
        <w:rPr>
          <w:sz w:val="22"/>
          <w:szCs w:val="22"/>
        </w:rPr>
        <w:t xml:space="preserve"> № _____________/2026-194</w:t>
      </w:r>
    </w:p>
    <w:p w:rsidR="007431C2" w:rsidRDefault="007431C2">
      <w:pPr>
        <w:widowControl w:val="0"/>
        <w:jc w:val="both"/>
        <w:rPr>
          <w:sz w:val="22"/>
          <w:szCs w:val="22"/>
        </w:rPr>
      </w:pPr>
    </w:p>
    <w:p w:rsidR="007431C2" w:rsidRDefault="002834AC">
      <w:pPr>
        <w:widowControl w:val="0"/>
        <w:jc w:val="center"/>
        <w:rPr>
          <w:b/>
          <w:sz w:val="22"/>
          <w:szCs w:val="22"/>
        </w:rPr>
      </w:pPr>
      <w:bookmarkStart w:id="44" w:name="P588"/>
      <w:bookmarkEnd w:id="44"/>
      <w:r>
        <w:rPr>
          <w:b/>
          <w:sz w:val="22"/>
          <w:szCs w:val="22"/>
        </w:rPr>
        <w:t>ТЕХНИЧЕСКИЕ ХАРАКТЕРИСТИКИ</w:t>
      </w:r>
    </w:p>
    <w:p w:rsidR="007431C2" w:rsidRDefault="007431C2">
      <w:pPr>
        <w:widowControl w:val="0"/>
        <w:jc w:val="both"/>
        <w:rPr>
          <w:sz w:val="22"/>
          <w:szCs w:val="22"/>
        </w:rPr>
      </w:pPr>
    </w:p>
    <w:tbl>
      <w:tblPr>
        <w:tblW w:w="16019" w:type="dxa"/>
        <w:tblInd w:w="-176" w:type="dxa"/>
        <w:tblLayout w:type="fixed"/>
        <w:tblCellMar>
          <w:top w:w="15" w:type="dxa"/>
          <w:bottom w:w="15" w:type="dxa"/>
        </w:tblCellMar>
        <w:tblLook w:val="04A0" w:firstRow="1" w:lastRow="0" w:firstColumn="1" w:lastColumn="0" w:noHBand="0" w:noVBand="1"/>
      </w:tblPr>
      <w:tblGrid>
        <w:gridCol w:w="564"/>
        <w:gridCol w:w="1989"/>
        <w:gridCol w:w="2580"/>
        <w:gridCol w:w="2383"/>
        <w:gridCol w:w="2126"/>
        <w:gridCol w:w="1134"/>
        <w:gridCol w:w="1491"/>
        <w:gridCol w:w="1769"/>
        <w:gridCol w:w="922"/>
        <w:gridCol w:w="1061"/>
      </w:tblGrid>
      <w:tr w:rsidR="007431C2" w:rsidTr="00EC3732">
        <w:trPr>
          <w:trHeight w:val="50"/>
        </w:trPr>
        <w:tc>
          <w:tcPr>
            <w:tcW w:w="56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 п/п</w:t>
            </w:r>
          </w:p>
        </w:tc>
        <w:tc>
          <w:tcPr>
            <w:tcW w:w="198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Международное непатентованное наименование</w:t>
            </w:r>
          </w:p>
        </w:tc>
        <w:tc>
          <w:tcPr>
            <w:tcW w:w="2580"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Торговое наименование</w:t>
            </w:r>
          </w:p>
          <w:p w:rsidR="007431C2" w:rsidRDefault="002834AC">
            <w:pPr>
              <w:widowControl w:val="0"/>
              <w:jc w:val="center"/>
              <w:rPr>
                <w:b/>
                <w:sz w:val="18"/>
                <w:szCs w:val="18"/>
              </w:rPr>
            </w:pPr>
            <w:r>
              <w:rPr>
                <w:b/>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2383"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126"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Наименование страны происхождения Товара</w:t>
            </w:r>
          </w:p>
          <w:p w:rsidR="007431C2" w:rsidRDefault="002834AC">
            <w:pPr>
              <w:widowControl w:val="0"/>
              <w:jc w:val="center"/>
              <w:rPr>
                <w:b/>
                <w:color w:val="000000"/>
                <w:sz w:val="18"/>
                <w:szCs w:val="18"/>
              </w:rPr>
            </w:pPr>
            <w:r>
              <w:rPr>
                <w:b/>
                <w:color w:val="000000"/>
                <w:sz w:val="18"/>
                <w:szCs w:val="18"/>
              </w:rPr>
              <w:t>(с указанием данных документа, подтверждающего страну происхождения товара (для товаров произведенных в ЕЭС) – при наличии)</w:t>
            </w:r>
          </w:p>
        </w:tc>
        <w:tc>
          <w:tcPr>
            <w:tcW w:w="113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Остаточный срок годности</w:t>
            </w:r>
          </w:p>
        </w:tc>
        <w:tc>
          <w:tcPr>
            <w:tcW w:w="1491"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Номер регистрационного удостоверения лекарственного препарата</w:t>
            </w:r>
          </w:p>
        </w:tc>
        <w:tc>
          <w:tcPr>
            <w:tcW w:w="176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Код в соответствии с Общероссийским классификатором продукции по видам экономической деятельности</w:t>
            </w:r>
          </w:p>
        </w:tc>
        <w:tc>
          <w:tcPr>
            <w:tcW w:w="922"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Единица измерения Товара</w:t>
            </w:r>
          </w:p>
        </w:tc>
        <w:tc>
          <w:tcPr>
            <w:tcW w:w="1061"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Количество Товара в единицах измерения</w:t>
            </w:r>
          </w:p>
        </w:tc>
      </w:tr>
      <w:tr w:rsidR="00EC3732" w:rsidTr="00EC3732">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r>
              <w:rPr>
                <w:color w:val="000000"/>
              </w:rPr>
              <w:t>1</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C3732" w:rsidRPr="005B5707" w:rsidRDefault="00EC3732" w:rsidP="00EC3732">
            <w:r w:rsidRPr="005B5707">
              <w:t>АЛГЕЛДРАТ+МАГНИЯ ГИДРОКСИД</w:t>
            </w:r>
          </w:p>
        </w:tc>
        <w:tc>
          <w:tcPr>
            <w:tcW w:w="2580"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pPr>
          </w:p>
        </w:tc>
        <w:tc>
          <w:tcPr>
            <w:tcW w:w="2383"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EC3732" w:rsidRDefault="00EC3732" w:rsidP="00EC3732">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p>
        </w:tc>
        <w:tc>
          <w:tcPr>
            <w:tcW w:w="1769" w:type="dxa"/>
            <w:tcBorders>
              <w:top w:val="single" w:sz="4" w:space="0" w:color="auto"/>
              <w:left w:val="nil"/>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21.20.10.112-000007-1-00132-0000000000000</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20"/>
                <w:szCs w:val="20"/>
              </w:rPr>
            </w:pPr>
            <w:r w:rsidRPr="00EC3732">
              <w:rPr>
                <w:color w:val="000000"/>
                <w:sz w:val="20"/>
                <w:szCs w:val="20"/>
              </w:rPr>
              <w:t>миллилитр</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20"/>
                <w:szCs w:val="20"/>
              </w:rPr>
            </w:pPr>
            <w:r w:rsidRPr="00EC3732">
              <w:rPr>
                <w:color w:val="000000"/>
                <w:sz w:val="20"/>
                <w:szCs w:val="20"/>
              </w:rPr>
              <w:t>7 140</w:t>
            </w:r>
          </w:p>
        </w:tc>
      </w:tr>
      <w:tr w:rsidR="00EC3732" w:rsidTr="00EC3732">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r>
              <w:rPr>
                <w:color w:val="000000"/>
              </w:rPr>
              <w:t>2</w:t>
            </w:r>
          </w:p>
        </w:tc>
        <w:tc>
          <w:tcPr>
            <w:tcW w:w="1989" w:type="dxa"/>
            <w:tcBorders>
              <w:top w:val="nil"/>
              <w:left w:val="single" w:sz="4" w:space="0" w:color="auto"/>
              <w:bottom w:val="single" w:sz="4" w:space="0" w:color="auto"/>
              <w:right w:val="single" w:sz="4" w:space="0" w:color="auto"/>
            </w:tcBorders>
            <w:shd w:val="clear" w:color="auto" w:fill="auto"/>
          </w:tcPr>
          <w:p w:rsidR="00EC3732" w:rsidRPr="005B5707" w:rsidRDefault="00EC3732" w:rsidP="00EC3732">
            <w:r w:rsidRPr="005B5707">
              <w:t>КАЛИЯ ХЛОРИД+НАТРИЯ ГИДРОКАРБОНАТ+НАТРИЯ ХЛОРИД</w:t>
            </w:r>
          </w:p>
        </w:tc>
        <w:tc>
          <w:tcPr>
            <w:tcW w:w="2580"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pPr>
          </w:p>
        </w:tc>
        <w:tc>
          <w:tcPr>
            <w:tcW w:w="2383"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EC3732" w:rsidRDefault="00EC3732" w:rsidP="00EC3732">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21.20.10.134-000046-1-00191-0000000000000</w:t>
            </w:r>
          </w:p>
        </w:tc>
        <w:tc>
          <w:tcPr>
            <w:tcW w:w="922" w:type="dxa"/>
            <w:tcBorders>
              <w:top w:val="nil"/>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20"/>
                <w:szCs w:val="20"/>
              </w:rPr>
            </w:pPr>
            <w:r w:rsidRPr="00EC3732">
              <w:rPr>
                <w:color w:val="000000"/>
                <w:sz w:val="20"/>
                <w:szCs w:val="20"/>
              </w:rPr>
              <w:t>литр; кубический дециметр</w:t>
            </w:r>
          </w:p>
        </w:tc>
        <w:tc>
          <w:tcPr>
            <w:tcW w:w="1061" w:type="dxa"/>
            <w:tcBorders>
              <w:top w:val="nil"/>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20"/>
                <w:szCs w:val="20"/>
              </w:rPr>
            </w:pPr>
            <w:r w:rsidRPr="00EC3732">
              <w:rPr>
                <w:color w:val="000000"/>
                <w:sz w:val="20"/>
                <w:szCs w:val="20"/>
              </w:rPr>
              <w:t>8 000</w:t>
            </w:r>
          </w:p>
        </w:tc>
      </w:tr>
      <w:tr w:rsidR="00EC3732" w:rsidTr="00EC3732">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r>
              <w:rPr>
                <w:color w:val="000000"/>
              </w:rPr>
              <w:t>3</w:t>
            </w:r>
          </w:p>
        </w:tc>
        <w:tc>
          <w:tcPr>
            <w:tcW w:w="1989" w:type="dxa"/>
            <w:tcBorders>
              <w:top w:val="nil"/>
              <w:left w:val="single" w:sz="4" w:space="0" w:color="auto"/>
              <w:bottom w:val="single" w:sz="4" w:space="0" w:color="auto"/>
              <w:right w:val="single" w:sz="4" w:space="0" w:color="auto"/>
            </w:tcBorders>
            <w:shd w:val="clear" w:color="auto" w:fill="auto"/>
          </w:tcPr>
          <w:p w:rsidR="00EC3732" w:rsidRDefault="00EC3732" w:rsidP="00EC3732">
            <w:r w:rsidRPr="005B5707">
              <w:t>КЕТОРОЛАК</w:t>
            </w:r>
          </w:p>
        </w:tc>
        <w:tc>
          <w:tcPr>
            <w:tcW w:w="2580"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pPr>
          </w:p>
        </w:tc>
        <w:tc>
          <w:tcPr>
            <w:tcW w:w="2383"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EC3732" w:rsidRDefault="00EC3732" w:rsidP="00EC3732">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EC3732" w:rsidRDefault="00EC3732" w:rsidP="00EC3732">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EC3732" w:rsidRPr="00EC3732" w:rsidRDefault="00EC3732" w:rsidP="00EC3732">
            <w:pPr>
              <w:rPr>
                <w:sz w:val="18"/>
                <w:szCs w:val="18"/>
              </w:rPr>
            </w:pPr>
            <w:r w:rsidRPr="00EC3732">
              <w:rPr>
                <w:sz w:val="18"/>
                <w:szCs w:val="18"/>
              </w:rPr>
              <w:t>21.20.10.221-000001-1-00103-0000000000000</w:t>
            </w:r>
          </w:p>
        </w:tc>
        <w:tc>
          <w:tcPr>
            <w:tcW w:w="922" w:type="dxa"/>
            <w:tcBorders>
              <w:top w:val="nil"/>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20"/>
                <w:szCs w:val="20"/>
              </w:rPr>
            </w:pPr>
            <w:r w:rsidRPr="00EC3732">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vAlign w:val="center"/>
          </w:tcPr>
          <w:p w:rsidR="00EC3732" w:rsidRPr="00EC3732" w:rsidRDefault="00EC3732" w:rsidP="00EC3732">
            <w:pPr>
              <w:jc w:val="center"/>
              <w:rPr>
                <w:color w:val="000000"/>
                <w:sz w:val="20"/>
                <w:szCs w:val="20"/>
              </w:rPr>
            </w:pPr>
            <w:r w:rsidRPr="00EC3732">
              <w:rPr>
                <w:color w:val="000000"/>
                <w:sz w:val="20"/>
                <w:szCs w:val="20"/>
              </w:rPr>
              <w:t>100</w:t>
            </w:r>
          </w:p>
        </w:tc>
      </w:tr>
    </w:tbl>
    <w:p w:rsidR="007431C2" w:rsidRDefault="007431C2">
      <w:pPr>
        <w:widowControl w:val="0"/>
        <w:rPr>
          <w:b/>
          <w:sz w:val="22"/>
          <w:szCs w:val="22"/>
        </w:rPr>
      </w:pP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jc w:val="center"/>
              <w:rPr>
                <w:bCs/>
              </w:rPr>
            </w:pPr>
            <w:r>
              <w:rPr>
                <w:bCs/>
                <w:sz w:val="22"/>
                <w:szCs w:val="22"/>
              </w:rPr>
              <w:t>Поставщик</w:t>
            </w:r>
          </w:p>
          <w:p w:rsidR="00C40122" w:rsidRDefault="00C40122">
            <w:pPr>
              <w:widowControl w:val="0"/>
              <w:rPr>
                <w:bCs/>
                <w:sz w:val="22"/>
                <w:szCs w:val="22"/>
              </w:rPr>
            </w:pPr>
          </w:p>
          <w:p w:rsidR="007431C2" w:rsidRDefault="002834AC">
            <w:pPr>
              <w:widowControl w:val="0"/>
            </w:pPr>
            <w:r>
              <w:rPr>
                <w:bCs/>
                <w:sz w:val="22"/>
                <w:szCs w:val="22"/>
              </w:rPr>
              <w:t xml:space="preserve">                              Э.П</w:t>
            </w:r>
          </w:p>
        </w:tc>
        <w:tc>
          <w:tcPr>
            <w:tcW w:w="4697" w:type="dxa"/>
          </w:tcPr>
          <w:p w:rsidR="007431C2" w:rsidRDefault="002834AC">
            <w:pPr>
              <w:widowControl w:val="0"/>
              <w:jc w:val="center"/>
              <w:rPr>
                <w:bCs/>
              </w:rPr>
            </w:pPr>
            <w:r>
              <w:rPr>
                <w:bCs/>
                <w:sz w:val="22"/>
                <w:szCs w:val="22"/>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rPr>
                <w:bCs/>
              </w:rPr>
            </w:pPr>
            <w:r>
              <w:rPr>
                <w:rFonts w:eastAsia="Arial"/>
                <w:bCs/>
                <w:sz w:val="23"/>
                <w:szCs w:val="23"/>
              </w:rPr>
              <w:t xml:space="preserve">                                  Э.П.</w:t>
            </w:r>
          </w:p>
        </w:tc>
      </w:tr>
    </w:tbl>
    <w:p w:rsidR="007431C2" w:rsidRDefault="007431C2">
      <w:pPr>
        <w:sectPr w:rsidR="007431C2" w:rsidSect="001C2BBB">
          <w:headerReference w:type="default" r:id="rId40"/>
          <w:footerReference w:type="default" r:id="rId41"/>
          <w:pgSz w:w="16838" w:h="11906" w:orient="landscape"/>
          <w:pgMar w:top="568" w:right="567" w:bottom="851" w:left="567" w:header="284" w:footer="255" w:gutter="0"/>
          <w:cols w:space="720"/>
          <w:formProt w:val="0"/>
          <w:docGrid w:linePitch="360"/>
        </w:sectPr>
      </w:pPr>
    </w:p>
    <w:p w:rsidR="007431C2" w:rsidRDefault="002834AC">
      <w:pPr>
        <w:jc w:val="right"/>
        <w:rPr>
          <w:b/>
          <w:bCs/>
          <w:sz w:val="22"/>
          <w:szCs w:val="22"/>
        </w:rPr>
      </w:pPr>
      <w:r>
        <w:rPr>
          <w:bCs/>
          <w:sz w:val="22"/>
          <w:szCs w:val="22"/>
        </w:rPr>
        <w:t xml:space="preserve">Приложение N3 к </w:t>
      </w:r>
      <w:hyperlink r:id="rId42" w:anchor="sub_1000" w:history="1">
        <w:r>
          <w:rPr>
            <w:bCs/>
            <w:sz w:val="22"/>
            <w:szCs w:val="22"/>
          </w:rPr>
          <w:t>Контракту</w:t>
        </w:r>
      </w:hyperlink>
      <w:r>
        <w:rPr>
          <w:b/>
          <w:bCs/>
          <w:sz w:val="22"/>
          <w:szCs w:val="22"/>
        </w:rPr>
        <w:br/>
      </w:r>
      <w:r>
        <w:rPr>
          <w:bCs/>
          <w:sz w:val="22"/>
          <w:szCs w:val="22"/>
        </w:rPr>
        <w:t xml:space="preserve">от « ____» _______ 2026г. N </w:t>
      </w:r>
      <w:r w:rsidR="00C40122">
        <w:rPr>
          <w:b/>
          <w:bCs/>
          <w:sz w:val="22"/>
          <w:szCs w:val="22"/>
        </w:rPr>
        <w:t>_________</w:t>
      </w:r>
      <w:r w:rsidR="00B454E8">
        <w:rPr>
          <w:b/>
          <w:bCs/>
          <w:sz w:val="22"/>
          <w:szCs w:val="22"/>
        </w:rPr>
        <w:t>_______2026-194</w:t>
      </w:r>
    </w:p>
    <w:p w:rsidR="007431C2" w:rsidRDefault="007431C2">
      <w:pPr>
        <w:jc w:val="right"/>
        <w:rPr>
          <w:b/>
          <w:bCs/>
          <w:sz w:val="22"/>
          <w:szCs w:val="22"/>
        </w:rPr>
      </w:pPr>
    </w:p>
    <w:p w:rsidR="007431C2" w:rsidRDefault="002834AC">
      <w:pPr>
        <w:jc w:val="right"/>
        <w:rPr>
          <w:b/>
          <w:bCs/>
          <w:sz w:val="22"/>
          <w:szCs w:val="22"/>
        </w:rPr>
      </w:pPr>
      <w:r>
        <w:rPr>
          <w:b/>
          <w:bCs/>
          <w:sz w:val="22"/>
          <w:szCs w:val="22"/>
        </w:rPr>
        <w:t>ОБРАЗЕЦ</w:t>
      </w:r>
    </w:p>
    <w:p w:rsidR="007431C2" w:rsidRDefault="007431C2">
      <w:pPr>
        <w:rPr>
          <w:sz w:val="22"/>
          <w:szCs w:val="22"/>
        </w:rPr>
      </w:pPr>
    </w:p>
    <w:p w:rsidR="007431C2" w:rsidRDefault="002834AC">
      <w:r>
        <w:t>[Бланк организации, дата, номер]</w:t>
      </w:r>
      <w:r>
        <w:br/>
      </w:r>
      <w:r>
        <w:br/>
        <w:t xml:space="preserve">                                                             Кому: ФГБУЗ ЮОМЦ ФМБА России</w:t>
      </w:r>
    </w:p>
    <w:p w:rsidR="007431C2" w:rsidRDefault="002834AC">
      <w:r>
        <w:t xml:space="preserve">                                                                         е-mail: apteka_rkb@uomc-mail.ru</w:t>
      </w:r>
      <w:r>
        <w:br/>
        <w:t xml:space="preserve">                                                            </w:t>
      </w:r>
    </w:p>
    <w:p w:rsidR="007431C2" w:rsidRDefault="002834AC">
      <w:r>
        <w:t xml:space="preserve">                                                              От кого: [Наименование поставщика], [Адрес поставщика]</w:t>
      </w:r>
      <w:r>
        <w:br/>
      </w:r>
    </w:p>
    <w:p w:rsidR="007431C2" w:rsidRDefault="007431C2"/>
    <w:p w:rsidR="007431C2" w:rsidRDefault="007431C2"/>
    <w:p w:rsidR="007431C2" w:rsidRDefault="007431C2"/>
    <w:p w:rsidR="007431C2" w:rsidRDefault="002834AC">
      <w:r>
        <w:rPr>
          <w:b/>
        </w:rPr>
        <w:t xml:space="preserve">                                                     Уведомление о доставке товара</w:t>
      </w:r>
      <w:r>
        <w:rPr>
          <w:b/>
        </w:rPr>
        <w:br/>
      </w:r>
      <w:r>
        <w:br/>
      </w:r>
      <w:r>
        <w:br/>
        <w:t xml:space="preserve">              Настоящим уведомляем Вас о готовности поставить товар, согласно контракта на  поставку ____________________ № __________ от _____________.</w:t>
      </w:r>
      <w:r>
        <w:br/>
      </w:r>
      <w:r>
        <w:br/>
        <w:t>Товар:</w:t>
      </w:r>
      <w:r>
        <w:br/>
        <w:t>*   Наименование: [Наименование товара]</w:t>
      </w:r>
      <w:r>
        <w:br/>
        <w:t>*   Количество: [Количество]</w:t>
      </w:r>
      <w:r>
        <w:br/>
        <w:t>*   Артикул: [Артикул, если есть]</w:t>
      </w:r>
      <w:r>
        <w:br/>
      </w:r>
      <w:r>
        <w:br/>
        <w:t>Дата доставки: [Дата]</w:t>
      </w:r>
      <w:r>
        <w:br/>
        <w:t>Место доставки: [Адрес склада]</w:t>
      </w:r>
    </w:p>
    <w:p w:rsidR="007431C2" w:rsidRDefault="002834AC">
      <w:r>
        <w:t>Автомобиль гос.номер ___________</w:t>
      </w:r>
      <w:r>
        <w:br/>
      </w:r>
      <w:r>
        <w:br/>
      </w:r>
      <w:r>
        <w:br/>
        <w:t>Контактное лицо поставщика: _____________</w:t>
      </w:r>
      <w:r>
        <w:br/>
        <w:t>Телефон: _____________</w:t>
      </w:r>
      <w:r>
        <w:br/>
      </w:r>
      <w:r>
        <w:br/>
        <w:t>Приложение:</w:t>
      </w:r>
    </w:p>
    <w:p w:rsidR="007431C2" w:rsidRDefault="002834AC">
      <w:pPr>
        <w:pStyle w:val="aff"/>
        <w:numPr>
          <w:ilvl w:val="0"/>
          <w:numId w:val="3"/>
        </w:numPr>
      </w:pPr>
      <w:r>
        <w:t>Доверенность на представителя</w:t>
      </w:r>
    </w:p>
    <w:p w:rsidR="007431C2" w:rsidRDefault="007431C2"/>
    <w:p w:rsidR="007431C2" w:rsidRDefault="002834AC">
      <w:r>
        <w:t>[Подпись уполномоченного лица]</w:t>
      </w:r>
      <w:r>
        <w:br/>
        <w:t>[Печать, если есть]</w:t>
      </w:r>
    </w:p>
    <w:p w:rsidR="007431C2" w:rsidRDefault="007431C2">
      <w:pPr>
        <w:rPr>
          <w:sz w:val="22"/>
          <w:szCs w:val="22"/>
        </w:rPr>
      </w:pPr>
    </w:p>
    <w:p w:rsidR="007431C2" w:rsidRDefault="007431C2">
      <w:pPr>
        <w:jc w:val="center"/>
      </w:pPr>
    </w:p>
    <w:sectPr w:rsidR="007431C2">
      <w:headerReference w:type="default" r:id="rId43"/>
      <w:footerReference w:type="default" r:id="rId44"/>
      <w:pgSz w:w="11906" w:h="16838"/>
      <w:pgMar w:top="567" w:right="851" w:bottom="567" w:left="992" w:header="284" w:footer="25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BC6" w:rsidRDefault="00981BC6">
      <w:r>
        <w:separator/>
      </w:r>
    </w:p>
  </w:endnote>
  <w:endnote w:type="continuationSeparator" w:id="0">
    <w:p w:rsidR="00981BC6" w:rsidRDefault="0098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81BC6" w:rsidRDefault="00981BC6">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" stroked="f">
              <v:fill opacity="0"/>
              <v:textbox style="mso-fit-shape-to-text:t" inset="0,0,0,0">
                <w:txbxContent>
                  <w:p w:rsidR="00981BC6" w:rsidRDefault="00981BC6">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BC6" w:rsidRDefault="00981BC6">
      <w:pPr>
        <w:rPr>
          <w:sz w:val="12"/>
        </w:rPr>
      </w:pPr>
      <w:r>
        <w:separator/>
      </w:r>
    </w:p>
  </w:footnote>
  <w:footnote w:type="continuationSeparator" w:id="0">
    <w:p w:rsidR="00981BC6" w:rsidRDefault="00981BC6">
      <w:pPr>
        <w:rPr>
          <w:sz w:val="12"/>
        </w:rPr>
      </w:pPr>
      <w:r>
        <w:continuationSeparator/>
      </w:r>
    </w:p>
  </w:footnote>
  <w:footnote w:id="1">
    <w:p w:rsidR="00981BC6" w:rsidRDefault="00981BC6">
      <w:pPr>
        <w:pStyle w:val="ac"/>
        <w:rPr>
          <w:sz w:val="16"/>
          <w:szCs w:val="16"/>
        </w:rPr>
      </w:pPr>
      <w:r>
        <w:rPr>
          <w:rStyle w:val="af6"/>
        </w:rPr>
        <w:footnoteRef/>
      </w:r>
      <w:r>
        <w:rPr>
          <w:sz w:val="16"/>
          <w:szCs w:val="16"/>
        </w:rPr>
        <w:t xml:space="preserve"> Распространяется на лекарственные препараты, подлежащие обязательной идентификации в соответствии с частью 4 статьи 67 Федерального закона от 12.04.2010 № 61-ФЗ «Об обращении лекарственных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81BC6" w:rsidRDefault="00981BC6">
                          <w:pPr>
                            <w:pStyle w:val="a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981BC6" w:rsidRDefault="00981BC6">
                    <w:pPr>
                      <w:pStyle w:val="a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D0A6A"/>
    <w:multiLevelType w:val="multilevel"/>
    <w:tmpl w:val="7292ADA2"/>
    <w:lvl w:ilvl="0">
      <w:start w:val="1"/>
      <w:numFmt w:val="decimal"/>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F1B21A6"/>
    <w:multiLevelType w:val="multilevel"/>
    <w:tmpl w:val="4EF217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7A60692"/>
    <w:multiLevelType w:val="multilevel"/>
    <w:tmpl w:val="5E16102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7D004549"/>
    <w:multiLevelType w:val="multilevel"/>
    <w:tmpl w:val="A4B8C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C2"/>
    <w:rsid w:val="001C2BBB"/>
    <w:rsid w:val="002834AC"/>
    <w:rsid w:val="003F7AB7"/>
    <w:rsid w:val="00423596"/>
    <w:rsid w:val="00591854"/>
    <w:rsid w:val="007431C2"/>
    <w:rsid w:val="00793D9E"/>
    <w:rsid w:val="007A7FD7"/>
    <w:rsid w:val="00924376"/>
    <w:rsid w:val="00964FC6"/>
    <w:rsid w:val="00981BC6"/>
    <w:rsid w:val="009F00FB"/>
    <w:rsid w:val="00B17F99"/>
    <w:rsid w:val="00B454E8"/>
    <w:rsid w:val="00C400CD"/>
    <w:rsid w:val="00C40122"/>
    <w:rsid w:val="00E477FF"/>
    <w:rsid w:val="00E60209"/>
    <w:rsid w:val="00EC37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52A2D-0DF9-4BC9-B7E9-8CA4235B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43F"/>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C24C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qFormat/>
    <w:rsid w:val="00133814"/>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qFormat/>
    <w:rsid w:val="00133814"/>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link w:val="a4"/>
    <w:uiPriority w:val="99"/>
    <w:qFormat/>
    <w:rsid w:val="00133814"/>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qFormat/>
    <w:rsid w:val="00133814"/>
    <w:rPr>
      <w:rFonts w:ascii="Times New Roman" w:eastAsia="Times New Roman" w:hAnsi="Times New Roman" w:cs="Times New Roman"/>
      <w:sz w:val="24"/>
      <w:szCs w:val="24"/>
      <w:lang w:eastAsia="ru-RU"/>
    </w:rPr>
  </w:style>
  <w:style w:type="character" w:styleId="a7">
    <w:name w:val="page number"/>
    <w:basedOn w:val="a0"/>
    <w:qFormat/>
    <w:rsid w:val="00133814"/>
  </w:style>
  <w:style w:type="character" w:customStyle="1" w:styleId="a8">
    <w:name w:val="Текст концевой сноски Знак"/>
    <w:basedOn w:val="a0"/>
    <w:link w:val="a9"/>
    <w:semiHidden/>
    <w:qFormat/>
    <w:rsid w:val="00133814"/>
    <w:rPr>
      <w:rFonts w:ascii="Times New Roman" w:eastAsia="Times New Roman" w:hAnsi="Times New Roman" w:cs="Times New Roman"/>
      <w:sz w:val="20"/>
      <w:szCs w:val="20"/>
      <w:lang w:eastAsia="ru-RU"/>
    </w:rPr>
  </w:style>
  <w:style w:type="character" w:styleId="aa">
    <w:name w:val="endnote reference"/>
    <w:rPr>
      <w:vertAlign w:val="superscript"/>
    </w:rPr>
  </w:style>
  <w:style w:type="character" w:customStyle="1" w:styleId="EndnoteCharacters">
    <w:name w:val="Endnote Characters"/>
    <w:basedOn w:val="a0"/>
    <w:semiHidden/>
    <w:qFormat/>
    <w:rsid w:val="00133814"/>
    <w:rPr>
      <w:vertAlign w:val="superscript"/>
    </w:rPr>
  </w:style>
  <w:style w:type="character" w:customStyle="1" w:styleId="ab">
    <w:name w:val="Текст сноски Знак"/>
    <w:basedOn w:val="a0"/>
    <w:link w:val="ac"/>
    <w:semiHidden/>
    <w:qFormat/>
    <w:rsid w:val="00133814"/>
    <w:rPr>
      <w:rFonts w:ascii="Times New Roman" w:eastAsia="Times New Roman" w:hAnsi="Times New Roman" w:cs="Times New Roman"/>
      <w:sz w:val="20"/>
      <w:szCs w:val="20"/>
      <w:lang w:eastAsia="ru-RU"/>
    </w:rPr>
  </w:style>
  <w:style w:type="character" w:styleId="ad">
    <w:name w:val="footnote reference"/>
    <w:rPr>
      <w:vertAlign w:val="superscript"/>
    </w:rPr>
  </w:style>
  <w:style w:type="character" w:customStyle="1" w:styleId="FootnoteCharacters">
    <w:name w:val="Footnote Characters"/>
    <w:basedOn w:val="a0"/>
    <w:semiHidden/>
    <w:qFormat/>
    <w:rsid w:val="00133814"/>
    <w:rPr>
      <w:vertAlign w:val="superscript"/>
    </w:rPr>
  </w:style>
  <w:style w:type="character" w:customStyle="1" w:styleId="ae">
    <w:name w:val="Текст выноски Знак"/>
    <w:basedOn w:val="a0"/>
    <w:link w:val="af"/>
    <w:uiPriority w:val="99"/>
    <w:semiHidden/>
    <w:qFormat/>
    <w:rsid w:val="00133814"/>
    <w:rPr>
      <w:rFonts w:ascii="Tahoma" w:eastAsia="Times New Roman" w:hAnsi="Tahoma" w:cs="Tahoma"/>
      <w:sz w:val="16"/>
      <w:szCs w:val="16"/>
      <w:lang w:eastAsia="ru-RU"/>
    </w:rPr>
  </w:style>
  <w:style w:type="character" w:styleId="af0">
    <w:name w:val="Hyperlink"/>
    <w:basedOn w:val="a0"/>
    <w:uiPriority w:val="99"/>
    <w:unhideWhenUsed/>
    <w:rsid w:val="00133814"/>
    <w:rPr>
      <w:color w:val="0000FF"/>
      <w:u w:val="single"/>
    </w:rPr>
  </w:style>
  <w:style w:type="character" w:customStyle="1" w:styleId="10">
    <w:name w:val="Заголовок 1 Знак"/>
    <w:basedOn w:val="a0"/>
    <w:uiPriority w:val="9"/>
    <w:qFormat/>
    <w:rsid w:val="00C24CAA"/>
    <w:rPr>
      <w:rFonts w:asciiTheme="majorHAnsi" w:eastAsiaTheme="majorEastAsia" w:hAnsiTheme="majorHAnsi" w:cstheme="majorBidi"/>
      <w:color w:val="2E74B5" w:themeColor="accent1" w:themeShade="BF"/>
      <w:sz w:val="32"/>
      <w:szCs w:val="32"/>
      <w:lang w:eastAsia="ru-RU"/>
    </w:rPr>
  </w:style>
  <w:style w:type="character" w:customStyle="1" w:styleId="af1">
    <w:name w:val="Без интервала Знак"/>
    <w:link w:val="af2"/>
    <w:uiPriority w:val="1"/>
    <w:qFormat/>
    <w:locked/>
    <w:rsid w:val="00D67368"/>
    <w:rPr>
      <w:rFonts w:ascii="Calibri" w:eastAsia="Arial" w:hAnsi="Calibri" w:cs="Times New Roman"/>
      <w:lang w:eastAsia="ar-SA"/>
    </w:rPr>
  </w:style>
  <w:style w:type="character" w:customStyle="1" w:styleId="af3">
    <w:name w:val="Цветовое выделение"/>
    <w:uiPriority w:val="99"/>
    <w:qFormat/>
    <w:rsid w:val="00D67368"/>
    <w:rPr>
      <w:b/>
      <w:bCs w:val="0"/>
      <w:color w:val="26282F"/>
    </w:rPr>
  </w:style>
  <w:style w:type="character" w:customStyle="1" w:styleId="af4">
    <w:name w:val="Гипертекстовая ссылка"/>
    <w:uiPriority w:val="99"/>
    <w:qFormat/>
    <w:rsid w:val="0009363D"/>
    <w:rPr>
      <w:rFonts w:ascii="Times New Roman" w:hAnsi="Times New Roman" w:cs="Times New Roman"/>
      <w:b/>
      <w:bCs/>
      <w:color w:val="106BBE"/>
    </w:rPr>
  </w:style>
  <w:style w:type="character" w:styleId="af5">
    <w:name w:val="Emphasis"/>
    <w:uiPriority w:val="20"/>
    <w:qFormat/>
    <w:rsid w:val="003D0E10"/>
    <w:rPr>
      <w:i/>
      <w:iCs/>
    </w:rPr>
  </w:style>
  <w:style w:type="character" w:customStyle="1" w:styleId="ConsPlusNormal">
    <w:name w:val="ConsPlusNormal Знак"/>
    <w:link w:val="ConsPlusNormal0"/>
    <w:qFormat/>
    <w:locked/>
    <w:rsid w:val="00312CCC"/>
    <w:rPr>
      <w:rFonts w:ascii="Times New Roman" w:hAnsi="Times New Roman" w:cs="Times New Roman"/>
      <w:sz w:val="28"/>
      <w:szCs w:val="28"/>
    </w:rPr>
  </w:style>
  <w:style w:type="character" w:customStyle="1" w:styleId="2">
    <w:name w:val="Основной текст (2)"/>
    <w:qFormat/>
    <w:rsid w:val="004A04E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af6">
    <w:name w:val="Символ сноски"/>
    <w:qFormat/>
  </w:style>
  <w:style w:type="character" w:customStyle="1" w:styleId="af7">
    <w:name w:val="Символ концевой сноски"/>
    <w:qFormat/>
  </w:style>
  <w:style w:type="paragraph" w:customStyle="1" w:styleId="af8">
    <w:name w:val="Заголовок"/>
    <w:basedOn w:val="a"/>
    <w:next w:val="af9"/>
    <w:qFormat/>
    <w:pPr>
      <w:keepNext/>
      <w:spacing w:before="240" w:after="120"/>
    </w:pPr>
    <w:rPr>
      <w:rFonts w:ascii="Liberation Sans" w:eastAsia="Microsoft YaHei" w:hAnsi="Liberation Sans" w:cs="Mangal"/>
      <w:sz w:val="28"/>
      <w:szCs w:val="28"/>
    </w:rPr>
  </w:style>
  <w:style w:type="paragraph" w:styleId="af9">
    <w:name w:val="Body Text"/>
    <w:basedOn w:val="a"/>
    <w:pPr>
      <w:spacing w:after="140" w:line="276" w:lineRule="auto"/>
    </w:pPr>
  </w:style>
  <w:style w:type="paragraph" w:styleId="afa">
    <w:name w:val="List"/>
    <w:basedOn w:val="af9"/>
    <w:rPr>
      <w:rFonts w:cs="Mangal"/>
    </w:rPr>
  </w:style>
  <w:style w:type="paragraph" w:styleId="afb">
    <w:name w:val="caption"/>
    <w:basedOn w:val="a"/>
    <w:qFormat/>
    <w:pPr>
      <w:suppressLineNumbers/>
      <w:spacing w:before="120" w:after="120"/>
    </w:pPr>
    <w:rPr>
      <w:rFonts w:cs="Mangal"/>
      <w:i/>
      <w:iCs/>
    </w:rPr>
  </w:style>
  <w:style w:type="paragraph" w:styleId="afc">
    <w:name w:val="index heading"/>
    <w:basedOn w:val="a"/>
    <w:qFormat/>
    <w:pPr>
      <w:suppressLineNumbers/>
    </w:pPr>
    <w:rPr>
      <w:rFonts w:cs="Mangal"/>
    </w:rPr>
  </w:style>
  <w:style w:type="paragraph" w:customStyle="1" w:styleId="afd">
    <w:name w:val="Колонтитул"/>
    <w:basedOn w:val="a"/>
    <w:qFormat/>
  </w:style>
  <w:style w:type="paragraph" w:styleId="a4">
    <w:name w:val="header"/>
    <w:basedOn w:val="a"/>
    <w:link w:val="a3"/>
    <w:uiPriority w:val="99"/>
    <w:rsid w:val="00133814"/>
    <w:pPr>
      <w:tabs>
        <w:tab w:val="center" w:pos="4677"/>
        <w:tab w:val="right" w:pos="9355"/>
      </w:tabs>
    </w:pPr>
  </w:style>
  <w:style w:type="paragraph" w:styleId="a6">
    <w:name w:val="footer"/>
    <w:basedOn w:val="a"/>
    <w:link w:val="a5"/>
    <w:rsid w:val="00133814"/>
    <w:pPr>
      <w:tabs>
        <w:tab w:val="center" w:pos="4677"/>
        <w:tab w:val="right" w:pos="9355"/>
      </w:tabs>
    </w:pPr>
  </w:style>
  <w:style w:type="paragraph" w:styleId="a9">
    <w:name w:val="endnote text"/>
    <w:basedOn w:val="a"/>
    <w:link w:val="a8"/>
    <w:semiHidden/>
    <w:rsid w:val="00133814"/>
    <w:pPr>
      <w:spacing w:before="120"/>
      <w:jc w:val="both"/>
    </w:pPr>
    <w:rPr>
      <w:sz w:val="20"/>
      <w:szCs w:val="20"/>
    </w:rPr>
  </w:style>
  <w:style w:type="paragraph" w:customStyle="1" w:styleId="afe">
    <w:name w:val="Пункт б/н"/>
    <w:basedOn w:val="a"/>
    <w:semiHidden/>
    <w:qFormat/>
    <w:rsid w:val="00133814"/>
    <w:pPr>
      <w:tabs>
        <w:tab w:val="left" w:pos="1134"/>
      </w:tabs>
      <w:ind w:firstLine="567"/>
      <w:jc w:val="both"/>
    </w:pPr>
  </w:style>
  <w:style w:type="paragraph" w:customStyle="1" w:styleId="-">
    <w:name w:val="Контракт-раздел"/>
    <w:basedOn w:val="a"/>
    <w:next w:val="-0"/>
    <w:qFormat/>
    <w:rsid w:val="00133814"/>
    <w:pPr>
      <w:keepNext/>
      <w:numPr>
        <w:ilvl w:val="1"/>
        <w:numId w:val="1"/>
      </w:numPr>
      <w:tabs>
        <w:tab w:val="left" w:pos="0"/>
        <w:tab w:val="left" w:pos="540"/>
      </w:tabs>
      <w:spacing w:before="360" w:after="120"/>
      <w:ind w:left="0" w:firstLine="0"/>
      <w:jc w:val="center"/>
      <w:outlineLvl w:val="3"/>
    </w:pPr>
    <w:rPr>
      <w:b/>
      <w:bCs/>
      <w:smallCaps/>
    </w:rPr>
  </w:style>
  <w:style w:type="paragraph" w:customStyle="1" w:styleId="-0">
    <w:name w:val="Контракт-пункт"/>
    <w:basedOn w:val="a"/>
    <w:qFormat/>
    <w:rsid w:val="00133814"/>
    <w:pPr>
      <w:tabs>
        <w:tab w:val="left" w:pos="851"/>
      </w:tabs>
      <w:ind w:left="851" w:hanging="851"/>
      <w:jc w:val="both"/>
    </w:pPr>
  </w:style>
  <w:style w:type="paragraph" w:customStyle="1" w:styleId="-1">
    <w:name w:val="Контракт-подпункт"/>
    <w:basedOn w:val="a"/>
    <w:qFormat/>
    <w:rsid w:val="00133814"/>
    <w:pPr>
      <w:tabs>
        <w:tab w:val="left" w:pos="851"/>
      </w:tabs>
      <w:ind w:left="851" w:hanging="851"/>
      <w:jc w:val="both"/>
    </w:pPr>
  </w:style>
  <w:style w:type="paragraph" w:customStyle="1" w:styleId="-2">
    <w:name w:val="Контракт-подподпункт"/>
    <w:basedOn w:val="a"/>
    <w:qFormat/>
    <w:rsid w:val="00133814"/>
    <w:pPr>
      <w:tabs>
        <w:tab w:val="left" w:pos="1418"/>
      </w:tabs>
      <w:ind w:left="1418" w:hanging="567"/>
      <w:jc w:val="both"/>
    </w:pPr>
  </w:style>
  <w:style w:type="paragraph" w:styleId="ac">
    <w:name w:val="footnote text"/>
    <w:basedOn w:val="a"/>
    <w:link w:val="ab"/>
    <w:semiHidden/>
    <w:rsid w:val="00133814"/>
    <w:pPr>
      <w:spacing w:before="120"/>
      <w:jc w:val="both"/>
    </w:pPr>
    <w:rPr>
      <w:sz w:val="20"/>
      <w:szCs w:val="20"/>
    </w:rPr>
  </w:style>
  <w:style w:type="paragraph" w:styleId="af">
    <w:name w:val="Balloon Text"/>
    <w:basedOn w:val="a"/>
    <w:link w:val="ae"/>
    <w:uiPriority w:val="99"/>
    <w:semiHidden/>
    <w:unhideWhenUsed/>
    <w:qFormat/>
    <w:rsid w:val="00133814"/>
    <w:rPr>
      <w:rFonts w:ascii="Tahoma" w:hAnsi="Tahoma" w:cs="Tahoma"/>
      <w:sz w:val="16"/>
      <w:szCs w:val="16"/>
    </w:rPr>
  </w:style>
  <w:style w:type="paragraph" w:customStyle="1" w:styleId="ConsPlusNormal0">
    <w:name w:val="ConsPlusNormal"/>
    <w:link w:val="ConsPlusNormal"/>
    <w:qFormat/>
    <w:rsid w:val="00133814"/>
    <w:rPr>
      <w:rFonts w:ascii="Times New Roman" w:hAnsi="Times New Roman" w:cs="Times New Roman"/>
      <w:sz w:val="28"/>
      <w:szCs w:val="28"/>
    </w:rPr>
  </w:style>
  <w:style w:type="paragraph" w:customStyle="1" w:styleId="s1">
    <w:name w:val="s_1"/>
    <w:basedOn w:val="a"/>
    <w:qFormat/>
    <w:rsid w:val="00133814"/>
    <w:pPr>
      <w:spacing w:beforeAutospacing="1" w:afterAutospacing="1"/>
    </w:pPr>
  </w:style>
  <w:style w:type="paragraph" w:styleId="aff">
    <w:name w:val="List Paragraph"/>
    <w:basedOn w:val="a"/>
    <w:uiPriority w:val="34"/>
    <w:qFormat/>
    <w:rsid w:val="00133814"/>
    <w:pPr>
      <w:ind w:left="720"/>
      <w:contextualSpacing/>
    </w:pPr>
  </w:style>
  <w:style w:type="paragraph" w:styleId="af2">
    <w:name w:val="No Spacing"/>
    <w:link w:val="af1"/>
    <w:uiPriority w:val="1"/>
    <w:qFormat/>
    <w:rsid w:val="00D67368"/>
    <w:rPr>
      <w:rFonts w:eastAsia="Arial" w:cs="Times New Roman"/>
      <w:lang w:eastAsia="ar-SA"/>
    </w:rPr>
  </w:style>
  <w:style w:type="paragraph" w:customStyle="1" w:styleId="ConsPlusNonformat">
    <w:name w:val="ConsPlusNonformat"/>
    <w:qFormat/>
    <w:rsid w:val="00312CCC"/>
    <w:pPr>
      <w:widowControl w:val="0"/>
    </w:pPr>
    <w:rPr>
      <w:rFonts w:ascii="Courier New" w:eastAsia="Times New Roman" w:hAnsi="Courier New" w:cs="Courier New"/>
      <w:sz w:val="20"/>
      <w:szCs w:val="20"/>
      <w:lang w:eastAsia="ru-RU"/>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rsid w:val="00133814"/>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Заголовок 1 Знак1"/>
    <w:basedOn w:val="a1"/>
    <w:link w:val="1"/>
    <w:uiPriority w:val="39"/>
    <w:rsid w:val="00102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file:///C:/Users/agr04010/Desktop/%D0%A2%D0%B8%D0%BF%D0%BE%D0%B2%D0%BE%D0%B9%20%D0%BA%D0%BE%D0%BD%D1%82%D1%80%D0%B0%D0%BA%D1%82%20%D0%BF%D0%BE%20%D0%BB%D0%B5%D0%BA-%D0%B2%D0%B0.rtf" TargetMode="External"/><Relationship Id="rId26" Type="http://schemas.openxmlformats.org/officeDocument/2006/relationships/hyperlink" Target="http://internet.garant.ru/document?id=71657358&amp;sub=0" TargetMode="External"/><Relationship Id="rId39" Type="http://schemas.openxmlformats.org/officeDocument/2006/relationships/footer" Target="footer4.xml"/><Relationship Id="rId21" Type="http://schemas.openxmlformats.org/officeDocument/2006/relationships/hyperlink" Target="file:///C:/Users/agr04010/Desktop/%D0%A2%D0%B8%D0%BF%D0%BE%D0%B2%D0%BE%D0%B9%20%D0%BA%D0%BE%D0%BD%D1%82%D1%80%D0%B0%D0%BA%D1%82%20%D0%BF%D0%BE%20%D0%BB%D0%B5%D0%BA-%D0%B2%D0%B0.rtf" TargetMode="External"/><Relationship Id="rId34" Type="http://schemas.openxmlformats.org/officeDocument/2006/relationships/footer" Target="footer2.xml"/><Relationship Id="rId42" Type="http://schemas.openxmlformats.org/officeDocument/2006/relationships/hyperlink" Target="file:///C:/Users/agr04010/Desktop/%D0%A2%D0%B8%D0%BF%D0%BE%D0%B2%D0%BE%D0%B9%20%D0%BA%D0%BE%D0%BD%D1%82%D1%80%D0%B0%D0%BA%D1%82%20%D0%BF%D0%BE%20%D0%BB%D0%B5%D0%BA-%D0%B2%D0%B0.rt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gr04010/Desktop/%D0%A2%D0%B8%D0%BF%D0%BE%D0%B2%D0%BE%D0%B9%20%D0%BA%D0%BE%D0%BD%D1%82%D1%80%D0%B0%D0%BA%D1%82%20%D0%BF%D0%BE%20%D0%BB%D0%B5%D0%BA-%D0%B2%D0%B0.rtf" TargetMode="External"/><Relationship Id="rId24" Type="http://schemas.openxmlformats.org/officeDocument/2006/relationships/hyperlink" Target="http://internet.garant.ru/document?id=10064072&amp;sub=1025" TargetMode="External"/><Relationship Id="rId32" Type="http://schemas.openxmlformats.org/officeDocument/2006/relationships/header" Target="header2.xml"/><Relationship Id="rId37" Type="http://schemas.openxmlformats.org/officeDocument/2006/relationships/hyperlink" Target="https://internet.garant.ru/"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file:///C:/Users/agr04010/Desktop/%D0%A2%D0%B8%D0%BF%D0%BE%D0%B2%D0%BE%D0%B9%20%D0%BA%D0%BE%D0%BD%D1%82%D1%80%D0%B0%D0%BA%D1%82%20%D0%BF%D0%BE%20%D0%BB%D0%B5%D0%BA-%D0%B2%D0%B0.rtf" TargetMode="External"/><Relationship Id="rId28" Type="http://schemas.openxmlformats.org/officeDocument/2006/relationships/hyperlink" Target="http://internet.garant.ru/document?id=71657358&amp;sub=1000" TargetMode="External"/><Relationship Id="rId36" Type="http://schemas.openxmlformats.org/officeDocument/2006/relationships/footer" Target="footer3.xml"/><Relationship Id="rId10" Type="http://schemas.openxmlformats.org/officeDocument/2006/relationships/hyperlink" Target="file:///C:/Users/agr04010/Desktop/%D0%A2%D0%B8%D0%BF%D0%BE%D0%B2%D0%BE%D0%B9%20%D0%BA%D0%BE%D0%BD%D1%82%D1%80%D0%B0%D0%BA%D1%82%20%D0%BF%D0%BE%20%D0%BB%D0%B5%D0%BA-%D0%B2%D0%B0.rtf" TargetMode="External"/><Relationship Id="rId19" Type="http://schemas.openxmlformats.org/officeDocument/2006/relationships/hyperlink" Target="file:///C:/Users/agr04010/Desktop/%D0%A2%D0%B8%D0%BF%D0%BE%D0%B2%D0%BE%D0%B9%20%D0%BA%D0%BE%D0%BD%D1%82%D1%80%D0%B0%D0%BA%D1%82%20%D0%BF%D0%BE%20%D0%BB%D0%B5%D0%BA-%D0%B2%D0%B0.rtf" TargetMode="External"/><Relationship Id="rId31" Type="http://schemas.openxmlformats.org/officeDocument/2006/relationships/header" Target="header1.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mobileonline.garant.ru/document?id=70253464&amp;sub=0" TargetMode="External"/><Relationship Id="rId14" Type="http://schemas.openxmlformats.org/officeDocument/2006/relationships/hyperlink" Target="https://internet.garant.ru/" TargetMode="External"/><Relationship Id="rId22" Type="http://schemas.openxmlformats.org/officeDocument/2006/relationships/hyperlink" Target="file:///C:/Users/agr04010/Desktop/%D0%A2%D0%B8%D0%BF%D0%BE%D0%B2%D0%BE%D0%B9%20%D0%BA%D0%BE%D0%BD%D1%82%D1%80%D0%B0%D0%BA%D1%82%20%D0%BF%D0%BE%20%D0%BB%D0%B5%D0%BA-%D0%B2%D0%B0.rtf" TargetMode="External"/><Relationship Id="rId27" Type="http://schemas.openxmlformats.org/officeDocument/2006/relationships/hyperlink" Target="http://internet.garant.ru/document?id=71657358&amp;sub=1000" TargetMode="External"/><Relationship Id="rId30" Type="http://schemas.openxmlformats.org/officeDocument/2006/relationships/hyperlink" Target="https://internet.garant.ru/" TargetMode="External"/><Relationship Id="rId35" Type="http://schemas.openxmlformats.org/officeDocument/2006/relationships/header" Target="header3.xml"/><Relationship Id="rId43" Type="http://schemas.openxmlformats.org/officeDocument/2006/relationships/header" Target="header6.xml"/><Relationship Id="rId8" Type="http://schemas.openxmlformats.org/officeDocument/2006/relationships/hyperlink" Target="http://mobileonline.garant.ru/document?id=70253464&amp;sub=0" TargetMode="External"/><Relationship Id="rId3" Type="http://schemas.openxmlformats.org/officeDocument/2006/relationships/styles" Target="styles.xml"/><Relationship Id="rId12" Type="http://schemas.openxmlformats.org/officeDocument/2006/relationships/hyperlink" Target="file:///C:/Users/agr04010/Desktop/%D0%A2%D0%B8%D0%BF%D0%BE%D0%B2%D0%BE%D0%B9%20%D0%BA%D0%BE%D0%BD%D1%82%D1%80%D0%B0%D0%BA%D1%82%20%D0%BF%D0%BE%20%D0%BB%D0%B5%D0%BA-%D0%B2%D0%B0.rtf" TargetMode="External"/><Relationship Id="rId17" Type="http://schemas.openxmlformats.org/officeDocument/2006/relationships/hyperlink" Target="file:///C:/Users/agr04010/Desktop/%D0%A2%D0%B8%D0%BF%D0%BE%D0%B2%D0%BE%D0%B9%20%D0%BA%D0%BE%D0%BD%D1%82%D1%80%D0%B0%D0%BA%D1%82%20%D0%BF%D0%BE%20%D0%BB%D0%B5%D0%BA-%D0%B2%D0%B0.rtf" TargetMode="External"/><Relationship Id="rId25" Type="http://schemas.openxmlformats.org/officeDocument/2006/relationships/hyperlink" Target="http://internet.garant.ru/document?id=71657358&amp;sub=1000" TargetMode="External"/><Relationship Id="rId33" Type="http://schemas.openxmlformats.org/officeDocument/2006/relationships/footer" Target="footer1.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consultantplus://offline/ref=A0BE50831B2FB84570D9EC0C7D225F100E408E014CABA3CF09A8D9FDD6FE1A35DCEFBECB0D2F6209282AB98D86D2001BDBF86BAE0E806BB5LAMBI" TargetMode="External"/><Relationship Id="rId4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1CD6-6787-48C6-BBD5-94A83133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6775</Words>
  <Characters>38620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Беркутова Виктория Анатольевна</dc:creator>
  <dc:description/>
  <cp:lastModifiedBy>Аржановская Марина Ивановна</cp:lastModifiedBy>
  <cp:revision>16</cp:revision>
  <cp:lastPrinted>2024-09-11T13:12:00Z</cp:lastPrinted>
  <dcterms:created xsi:type="dcterms:W3CDTF">2026-05-22T08:03:00Z</dcterms:created>
  <dcterms:modified xsi:type="dcterms:W3CDTF">2026-06-01T09:07:00Z</dcterms:modified>
  <dc:language>ru-RU</dc:language>
</cp:coreProperties>
</file>