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E0C" w:rsidRDefault="00CA00F9">
      <w:pPr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</w:p>
    <w:p w:rsidR="00390E0C" w:rsidRDefault="00CA00F9">
      <w:pPr>
        <w:jc w:val="center"/>
        <w:rPr>
          <w:b/>
          <w:szCs w:val="28"/>
        </w:rPr>
      </w:pPr>
      <w:r>
        <w:rPr>
          <w:b/>
          <w:szCs w:val="28"/>
        </w:rPr>
        <w:t>на поставку товаров для нужд товаров для нужд центра ГИМС Главного управления МЧС России по Республике Крым</w:t>
      </w:r>
    </w:p>
    <w:p w:rsidR="00390E0C" w:rsidRDefault="00390E0C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2"/>
        <w:gridCol w:w="5923"/>
        <w:gridCol w:w="1176"/>
        <w:gridCol w:w="725"/>
      </w:tblGrid>
      <w:tr w:rsidR="00184BFE" w:rsidTr="00184BFE">
        <w:trPr>
          <w:trHeight w:val="780"/>
          <w:tblHeader/>
        </w:trPr>
        <w:tc>
          <w:tcPr>
            <w:tcW w:w="1419" w:type="pct"/>
            <w:vAlign w:val="center"/>
          </w:tcPr>
          <w:p w:rsidR="00184BFE" w:rsidRDefault="00184BFE">
            <w:pPr>
              <w:widowControl w:val="0"/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2833" w:type="pct"/>
            <w:vAlign w:val="center"/>
          </w:tcPr>
          <w:p w:rsidR="00184BFE" w:rsidRDefault="00184BFE">
            <w:pPr>
              <w:widowControl w:val="0"/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618" w:type="pct"/>
            <w:vAlign w:val="center"/>
          </w:tcPr>
          <w:p w:rsidR="00184BFE" w:rsidRDefault="00184B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30" w:type="pct"/>
          </w:tcPr>
          <w:p w:rsidR="00184BFE" w:rsidRDefault="00184B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184BFE" w:rsidTr="00184BFE">
        <w:trPr>
          <w:trHeight w:val="255"/>
        </w:trPr>
        <w:tc>
          <w:tcPr>
            <w:tcW w:w="1419" w:type="pct"/>
            <w:shd w:val="clear" w:color="auto" w:fill="auto"/>
          </w:tcPr>
          <w:p w:rsidR="00184BFE" w:rsidRDefault="00184BFE">
            <w:pPr>
              <w:pStyle w:val="Standard"/>
              <w:tabs>
                <w:tab w:val="left" w:pos="7830"/>
              </w:tabs>
            </w:pPr>
            <w:r>
              <w:t>Бланк протокола</w:t>
            </w:r>
          </w:p>
          <w:p w:rsidR="00184BFE" w:rsidRDefault="00184BFE">
            <w:pPr>
              <w:pStyle w:val="Standard"/>
            </w:pPr>
            <w:r>
              <w:t>о задержании маломерного судна</w:t>
            </w:r>
          </w:p>
          <w:p w:rsidR="00184BFE" w:rsidRDefault="00184BFE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833" w:type="pct"/>
            <w:shd w:val="clear" w:color="auto" w:fill="auto"/>
          </w:tcPr>
          <w:p w:rsidR="00184BFE" w:rsidRDefault="00184B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Бланки строгой отчетности 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в </w:t>
            </w:r>
            <w:proofErr w:type="spellStart"/>
            <w:r>
              <w:rPr>
                <w:rStyle w:val="Bodytext212pt"/>
                <w:rFonts w:eastAsiaTheme="minorEastAsia"/>
                <w:shd w:val="clear" w:color="auto" w:fill="auto"/>
              </w:rPr>
              <w:t>соответсвии</w:t>
            </w:r>
            <w:proofErr w:type="spellEnd"/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 с макетом</w:t>
            </w:r>
            <w:r>
              <w:rPr>
                <w:sz w:val="24"/>
                <w:szCs w:val="24"/>
              </w:rPr>
              <w:t xml:space="preserve">, А4 (210х297), 40 - 60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1+0 (односторонние), бумага </w:t>
            </w:r>
            <w:proofErr w:type="spellStart"/>
            <w:r>
              <w:rPr>
                <w:sz w:val="24"/>
                <w:szCs w:val="24"/>
              </w:rPr>
              <w:t>самокопирующаяся</w:t>
            </w:r>
            <w:proofErr w:type="spellEnd"/>
            <w:r>
              <w:rPr>
                <w:sz w:val="24"/>
                <w:szCs w:val="24"/>
              </w:rPr>
              <w:t xml:space="preserve"> (3 слоя), номерная (с </w:t>
            </w:r>
            <w:r>
              <w:rPr>
                <w:sz w:val="24"/>
                <w:szCs w:val="24"/>
                <w:lang w:val="en-US"/>
              </w:rPr>
              <w:t>AC</w:t>
            </w:r>
            <w:r>
              <w:rPr>
                <w:sz w:val="24"/>
                <w:szCs w:val="24"/>
              </w:rPr>
              <w:t>00701 до AC00850 (включительно)), окантовка по 100 листов на клею.</w:t>
            </w:r>
          </w:p>
        </w:tc>
        <w:tc>
          <w:tcPr>
            <w:tcW w:w="618" w:type="pct"/>
            <w:shd w:val="clear" w:color="auto" w:fill="auto"/>
          </w:tcPr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</w:p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 листа)</w:t>
            </w:r>
          </w:p>
        </w:tc>
        <w:tc>
          <w:tcPr>
            <w:tcW w:w="130" w:type="pct"/>
          </w:tcPr>
          <w:p w:rsidR="00184BFE" w:rsidRDefault="00184BF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184BFE" w:rsidTr="00184BFE">
        <w:trPr>
          <w:trHeight w:val="255"/>
        </w:trPr>
        <w:tc>
          <w:tcPr>
            <w:tcW w:w="1419" w:type="pct"/>
            <w:shd w:val="clear" w:color="auto" w:fill="auto"/>
          </w:tcPr>
          <w:p w:rsidR="00184BFE" w:rsidRDefault="00184BFE">
            <w:pPr>
              <w:pStyle w:val="Standard"/>
              <w:tabs>
                <w:tab w:val="left" w:pos="7830"/>
              </w:tabs>
            </w:pPr>
            <w:r>
              <w:t>Бланк протокола</w:t>
            </w:r>
          </w:p>
          <w:p w:rsidR="00184BFE" w:rsidRDefault="00184B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отстранении лица от управления маломерным судном</w:t>
            </w:r>
          </w:p>
          <w:p w:rsidR="00184BFE" w:rsidRDefault="00184BFE">
            <w:pPr>
              <w:pStyle w:val="Standard"/>
              <w:tabs>
                <w:tab w:val="left" w:pos="7830"/>
              </w:tabs>
            </w:pPr>
          </w:p>
        </w:tc>
        <w:tc>
          <w:tcPr>
            <w:tcW w:w="2833" w:type="pct"/>
            <w:shd w:val="clear" w:color="auto" w:fill="auto"/>
          </w:tcPr>
          <w:p w:rsidR="00184BFE" w:rsidRDefault="00184B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Бланки строгой отчетности 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в </w:t>
            </w:r>
            <w:proofErr w:type="spellStart"/>
            <w:r>
              <w:rPr>
                <w:rStyle w:val="Bodytext212pt"/>
                <w:rFonts w:eastAsiaTheme="minorEastAsia"/>
                <w:shd w:val="clear" w:color="auto" w:fill="auto"/>
              </w:rPr>
              <w:t>соответсвии</w:t>
            </w:r>
            <w:proofErr w:type="spellEnd"/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 с макетом</w:t>
            </w:r>
            <w:r>
              <w:rPr>
                <w:sz w:val="24"/>
                <w:szCs w:val="24"/>
              </w:rPr>
              <w:t xml:space="preserve">, А4 (210х297), 40 - 60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1+0  (односторонние), бумага </w:t>
            </w:r>
            <w:proofErr w:type="spellStart"/>
            <w:r>
              <w:rPr>
                <w:sz w:val="24"/>
                <w:szCs w:val="24"/>
              </w:rPr>
              <w:t>самокопирующаяся</w:t>
            </w:r>
            <w:proofErr w:type="spellEnd"/>
            <w:r>
              <w:rPr>
                <w:sz w:val="24"/>
                <w:szCs w:val="24"/>
              </w:rPr>
              <w:t xml:space="preserve"> (2 слоя), номерная (с А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00701 до AD00900 (включительно)), окантовка по 100 листов на клею.</w:t>
            </w:r>
          </w:p>
        </w:tc>
        <w:tc>
          <w:tcPr>
            <w:tcW w:w="618" w:type="pct"/>
            <w:shd w:val="clear" w:color="auto" w:fill="auto"/>
          </w:tcPr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лиcта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0" w:type="pct"/>
          </w:tcPr>
          <w:p w:rsidR="00184BFE" w:rsidRDefault="00184BF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184BFE" w:rsidTr="00184BFE">
        <w:trPr>
          <w:trHeight w:val="255"/>
        </w:trPr>
        <w:tc>
          <w:tcPr>
            <w:tcW w:w="1419" w:type="pct"/>
            <w:shd w:val="clear" w:color="auto" w:fill="auto"/>
          </w:tcPr>
          <w:p w:rsidR="00184BFE" w:rsidRDefault="00184BFE">
            <w:pPr>
              <w:pStyle w:val="ConsNonformat"/>
              <w:widowControl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 маломерного передачи судна</w:t>
            </w:r>
          </w:p>
        </w:tc>
        <w:tc>
          <w:tcPr>
            <w:tcW w:w="2833" w:type="pct"/>
            <w:shd w:val="clear" w:color="auto" w:fill="auto"/>
          </w:tcPr>
          <w:p w:rsidR="00184BFE" w:rsidRDefault="00184B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Бланки строгой отчетности 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в </w:t>
            </w:r>
            <w:proofErr w:type="spellStart"/>
            <w:r>
              <w:rPr>
                <w:rStyle w:val="Bodytext212pt"/>
                <w:rFonts w:eastAsiaTheme="minorEastAsia"/>
                <w:shd w:val="clear" w:color="auto" w:fill="auto"/>
              </w:rPr>
              <w:t>соответсвии</w:t>
            </w:r>
            <w:proofErr w:type="spellEnd"/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 с макетом, </w:t>
            </w:r>
            <w:r>
              <w:rPr>
                <w:sz w:val="24"/>
                <w:szCs w:val="24"/>
              </w:rPr>
              <w:t xml:space="preserve">А4 (210х297), 40 - 60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1+0  (односторонние), бумага </w:t>
            </w:r>
            <w:proofErr w:type="spellStart"/>
            <w:r>
              <w:rPr>
                <w:sz w:val="24"/>
                <w:szCs w:val="24"/>
              </w:rPr>
              <w:t>самокопирующаяся</w:t>
            </w:r>
            <w:proofErr w:type="spellEnd"/>
            <w:r>
              <w:rPr>
                <w:sz w:val="24"/>
                <w:szCs w:val="24"/>
              </w:rPr>
              <w:t xml:space="preserve"> (3 слоя), номерная (с </w:t>
            </w:r>
            <w:r>
              <w:rPr>
                <w:sz w:val="24"/>
                <w:szCs w:val="24"/>
                <w:lang w:val="en-US"/>
              </w:rPr>
              <w:t>AP</w:t>
            </w:r>
            <w:r>
              <w:rPr>
                <w:sz w:val="24"/>
                <w:szCs w:val="24"/>
              </w:rPr>
              <w:t>00101 до AP00250 (включительно)), окантовка по 100 листов на клею.</w:t>
            </w:r>
          </w:p>
        </w:tc>
        <w:tc>
          <w:tcPr>
            <w:tcW w:w="618" w:type="pct"/>
            <w:shd w:val="clear" w:color="auto" w:fill="auto"/>
          </w:tcPr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</w:p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 лис</w:t>
            </w:r>
            <w:bookmarkStart w:id="0" w:name="_GoBack"/>
            <w:bookmarkEnd w:id="0"/>
            <w:r>
              <w:rPr>
                <w:sz w:val="24"/>
                <w:szCs w:val="24"/>
              </w:rPr>
              <w:t>та)</w:t>
            </w:r>
          </w:p>
        </w:tc>
        <w:tc>
          <w:tcPr>
            <w:tcW w:w="130" w:type="pct"/>
          </w:tcPr>
          <w:p w:rsidR="00184BFE" w:rsidRDefault="00184BF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184BFE" w:rsidTr="00184BFE">
        <w:trPr>
          <w:trHeight w:val="255"/>
        </w:trPr>
        <w:tc>
          <w:tcPr>
            <w:tcW w:w="1419" w:type="pct"/>
            <w:shd w:val="clear" w:color="auto" w:fill="auto"/>
          </w:tcPr>
          <w:p w:rsidR="00184BFE" w:rsidRDefault="00184BFE">
            <w:pPr>
              <w:pStyle w:val="ConsNonformat"/>
              <w:widowControl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постановления об административном правонарушении</w:t>
            </w:r>
          </w:p>
        </w:tc>
        <w:tc>
          <w:tcPr>
            <w:tcW w:w="2833" w:type="pct"/>
            <w:shd w:val="clear" w:color="auto" w:fill="auto"/>
          </w:tcPr>
          <w:p w:rsidR="00184BFE" w:rsidRDefault="00184B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Бланки строгой отчетности 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в </w:t>
            </w:r>
            <w:proofErr w:type="spellStart"/>
            <w:r>
              <w:rPr>
                <w:rStyle w:val="Bodytext212pt"/>
                <w:rFonts w:eastAsiaTheme="minorEastAsia"/>
                <w:shd w:val="clear" w:color="auto" w:fill="auto"/>
              </w:rPr>
              <w:t>соответсвии</w:t>
            </w:r>
            <w:proofErr w:type="spellEnd"/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 с макетом</w:t>
            </w:r>
            <w:r>
              <w:rPr>
                <w:sz w:val="24"/>
                <w:szCs w:val="24"/>
              </w:rPr>
              <w:t xml:space="preserve">, А4 (210х297), 40 - 60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1+1 (двухсторонние), бумага </w:t>
            </w:r>
            <w:proofErr w:type="spellStart"/>
            <w:r>
              <w:rPr>
                <w:sz w:val="24"/>
                <w:szCs w:val="24"/>
              </w:rPr>
              <w:t>самокопирующаяся</w:t>
            </w:r>
            <w:proofErr w:type="spellEnd"/>
            <w:r>
              <w:rPr>
                <w:sz w:val="24"/>
                <w:szCs w:val="24"/>
              </w:rPr>
              <w:t xml:space="preserve"> (2 слоя), номерная (c АА02151 до AA002550 (включительно)), окантовка по 100 листов на клею.</w:t>
            </w:r>
          </w:p>
        </w:tc>
        <w:tc>
          <w:tcPr>
            <w:tcW w:w="618" w:type="pct"/>
            <w:shd w:val="clear" w:color="auto" w:fill="auto"/>
          </w:tcPr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</w:p>
          <w:p w:rsidR="00184BFE" w:rsidRDefault="00184B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листа)</w:t>
            </w:r>
          </w:p>
        </w:tc>
        <w:tc>
          <w:tcPr>
            <w:tcW w:w="130" w:type="pct"/>
          </w:tcPr>
          <w:p w:rsidR="00184BFE" w:rsidRDefault="00184BF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</w:tbl>
    <w:p w:rsidR="00CA00F9" w:rsidRDefault="00CA00F9">
      <w:pPr>
        <w:suppressAutoHyphens w:val="0"/>
        <w:rPr>
          <w:rFonts w:eastAsia="Times New Roman"/>
          <w:b/>
          <w:bCs/>
          <w:iCs/>
          <w:szCs w:val="28"/>
        </w:rPr>
      </w:pPr>
    </w:p>
    <w:p w:rsidR="00CA00F9" w:rsidRDefault="00CA00F9">
      <w:pPr>
        <w:rPr>
          <w:rFonts w:eastAsia="Times New Roman"/>
          <w:b/>
          <w:bCs/>
          <w:iCs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CA00F9" w:rsidRDefault="00CA00F9" w:rsidP="00CA00F9">
      <w:pPr>
        <w:suppressAutoHyphens w:val="0"/>
        <w:jc w:val="right"/>
        <w:rPr>
          <w:b/>
          <w:szCs w:val="28"/>
        </w:rPr>
      </w:pPr>
    </w:p>
    <w:p w:rsidR="00390E0C" w:rsidRDefault="00CA00F9" w:rsidP="00CA00F9">
      <w:pPr>
        <w:suppressAutoHyphens w:val="0"/>
        <w:jc w:val="right"/>
        <w:rPr>
          <w:rFonts w:eastAsia="Times New Roman"/>
          <w:b/>
          <w:bCs/>
          <w:iCs/>
          <w:szCs w:val="28"/>
        </w:rPr>
      </w:pPr>
      <w:r w:rsidRPr="00CA00F9">
        <w:rPr>
          <w:b/>
          <w:i/>
          <w:szCs w:val="28"/>
        </w:rPr>
        <w:lastRenderedPageBreak/>
        <w:t>Макеты бланков строгой отчетности</w:t>
      </w:r>
      <w:r w:rsidRPr="00CA00F9">
        <w:rPr>
          <w:b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07.75pt;height:658.5pt" o:ole="" o:allowoverlap="f">
            <v:imagedata r:id="rId6" o:title=""/>
          </v:shape>
          <o:OLEObject Type="Embed" ProgID="Acrobat.Document.11" ShapeID="_x0000_i1033" DrawAspect="Content" ObjectID="_1847273187" r:id="rId7"/>
        </w:object>
      </w:r>
      <w:r w:rsidRPr="00CA00F9">
        <w:rPr>
          <w:rFonts w:eastAsia="Times New Roman"/>
          <w:b/>
          <w:bCs/>
          <w:iCs/>
          <w:szCs w:val="28"/>
        </w:rPr>
        <w:object w:dxaOrig="8925" w:dyaOrig="12630">
          <v:shape id="_x0000_i1034" type="#_x0000_t75" style="width:446.25pt;height:631.5pt" o:ole="">
            <v:imagedata r:id="rId8" o:title=""/>
          </v:shape>
          <o:OLEObject Type="Embed" ProgID="Acrobat.Document.11" ShapeID="_x0000_i1034" DrawAspect="Content" ObjectID="_1847273188" r:id="rId9"/>
        </w:object>
      </w:r>
      <w:r w:rsidRPr="00CA00F9">
        <w:rPr>
          <w:rFonts w:eastAsia="Times New Roman"/>
          <w:b/>
          <w:bCs/>
          <w:iCs/>
          <w:szCs w:val="28"/>
        </w:rPr>
        <w:object w:dxaOrig="8925" w:dyaOrig="12630">
          <v:shape id="_x0000_i1035" type="#_x0000_t75" style="width:446.25pt;height:631.5pt" o:ole="">
            <v:imagedata r:id="rId10" o:title=""/>
          </v:shape>
          <o:OLEObject Type="Embed" ProgID="Acrobat.Document.11" ShapeID="_x0000_i1035" DrawAspect="Content" ObjectID="_1847273189" r:id="rId11"/>
        </w:object>
      </w:r>
      <w:r w:rsidRPr="00CA00F9">
        <w:rPr>
          <w:rFonts w:eastAsia="Times New Roman"/>
          <w:b/>
          <w:bCs/>
          <w:iCs/>
          <w:szCs w:val="28"/>
        </w:rPr>
        <w:object w:dxaOrig="8925" w:dyaOrig="12630">
          <v:shape id="_x0000_i1036" type="#_x0000_t75" style="width:446.25pt;height:631.5pt" o:ole="">
            <v:imagedata r:id="rId12" o:title=""/>
          </v:shape>
          <o:OLEObject Type="Embed" ProgID="Acrobat.Document.11" ShapeID="_x0000_i1036" DrawAspect="Content" ObjectID="_1847273190" r:id="rId13"/>
        </w:object>
      </w:r>
    </w:p>
    <w:sectPr w:rsidR="00390E0C">
      <w:pgSz w:w="11906" w:h="16838"/>
      <w:pgMar w:top="480" w:right="851" w:bottom="593" w:left="55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94372"/>
    <w:multiLevelType w:val="multilevel"/>
    <w:tmpl w:val="3BF21D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D96DF8"/>
    <w:multiLevelType w:val="multilevel"/>
    <w:tmpl w:val="38F8F8B8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408"/>
  <w:autoHyphenation/>
  <w:characterSpacingControl w:val="doNotCompress"/>
  <w:compat>
    <w:useFELayout/>
    <w:compatSetting w:name="compatibilityMode" w:uri="http://schemas.microsoft.com/office/word" w:val="12"/>
  </w:compat>
  <w:rsids>
    <w:rsidRoot w:val="00390E0C"/>
    <w:rsid w:val="00184BFE"/>
    <w:rsid w:val="00390E0C"/>
    <w:rsid w:val="00CA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BD80"/>
  <w15:docId w15:val="{0EA64C17-C056-4181-9D6E-D42ECBA5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1">
    <w:name w:val="heading 1"/>
    <w:basedOn w:val="a"/>
    <w:next w:val="a"/>
    <w:uiPriority w:val="9"/>
    <w:qFormat/>
    <w:rsid w:val="00B659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nhideWhenUsed/>
    <w:qFormat/>
    <w:rsid w:val="0011578F"/>
    <w:pPr>
      <w:keepNext/>
      <w:tabs>
        <w:tab w:val="left" w:pos="3828"/>
      </w:tabs>
      <w:ind w:left="6663" w:hanging="709"/>
      <w:outlineLvl w:val="1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styleId="a6">
    <w:name w:val="Placeholder Text"/>
    <w:basedOn w:val="a0"/>
    <w:uiPriority w:val="99"/>
    <w:semiHidden/>
    <w:qFormat/>
    <w:rsid w:val="000B1ED1"/>
    <w:rPr>
      <w:color w:val="808080"/>
    </w:rPr>
  </w:style>
  <w:style w:type="character" w:customStyle="1" w:styleId="20">
    <w:name w:val="Заголовок 2 Знак"/>
    <w:basedOn w:val="a0"/>
    <w:link w:val="20"/>
    <w:qFormat/>
    <w:rsid w:val="0011578F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uiPriority w:val="99"/>
    <w:rsid w:val="008D51A8"/>
    <w:rPr>
      <w:rFonts w:cs="Times New Roman"/>
      <w:color w:val="0000FF"/>
      <w:u w:val="single"/>
    </w:rPr>
  </w:style>
  <w:style w:type="character" w:customStyle="1" w:styleId="21">
    <w:name w:val="Основной текст (2)_"/>
    <w:qFormat/>
    <w:locked/>
    <w:rsid w:val="0011578F"/>
    <w:rPr>
      <w:sz w:val="28"/>
      <w:szCs w:val="28"/>
      <w:shd w:val="clear" w:color="auto" w:fill="FFFFFF"/>
    </w:rPr>
  </w:style>
  <w:style w:type="character" w:customStyle="1" w:styleId="normaltextrun">
    <w:name w:val="normaltextrun"/>
    <w:qFormat/>
    <w:rsid w:val="00513D63"/>
  </w:style>
  <w:style w:type="character" w:customStyle="1" w:styleId="eop">
    <w:name w:val="eop"/>
    <w:qFormat/>
    <w:rsid w:val="00513D63"/>
  </w:style>
  <w:style w:type="character" w:customStyle="1" w:styleId="10">
    <w:name w:val="Заголовок 1 Знак"/>
    <w:basedOn w:val="a0"/>
    <w:link w:val="a7"/>
    <w:uiPriority w:val="9"/>
    <w:qFormat/>
    <w:rsid w:val="00B659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qFormat/>
    <w:rsid w:val="00816FC2"/>
  </w:style>
  <w:style w:type="character" w:customStyle="1" w:styleId="FontStyle13">
    <w:name w:val="Font Style13"/>
    <w:qFormat/>
    <w:rsid w:val="00644045"/>
    <w:rPr>
      <w:rFonts w:ascii="Times New Roman" w:hAnsi="Times New Roman" w:cs="Times New Roman"/>
      <w:sz w:val="24"/>
      <w:szCs w:val="24"/>
    </w:rPr>
  </w:style>
  <w:style w:type="character" w:customStyle="1" w:styleId="a7">
    <w:name w:val="Знак Знак"/>
    <w:link w:val="10"/>
    <w:qFormat/>
    <w:locked/>
    <w:rsid w:val="001160D9"/>
    <w:rPr>
      <w:sz w:val="26"/>
      <w:szCs w:val="24"/>
    </w:rPr>
  </w:style>
  <w:style w:type="character" w:customStyle="1" w:styleId="FontStyle16">
    <w:name w:val="Font Style16"/>
    <w:uiPriority w:val="99"/>
    <w:qFormat/>
    <w:rsid w:val="00584258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2"/>
    <w:uiPriority w:val="99"/>
    <w:semiHidden/>
    <w:qFormat/>
    <w:rsid w:val="008D51A8"/>
    <w:rPr>
      <w:rFonts w:ascii="Calibri" w:eastAsia="Calibri" w:hAnsi="Calibri" w:cs="Times New Roman"/>
      <w:sz w:val="22"/>
      <w:lang w:eastAsia="en-US"/>
    </w:rPr>
  </w:style>
  <w:style w:type="character" w:customStyle="1" w:styleId="Bodytext2">
    <w:name w:val="Body text (2)_"/>
    <w:link w:val="Bodytext20"/>
    <w:qFormat/>
    <w:rsid w:val="00827FC5"/>
    <w:rPr>
      <w:sz w:val="28"/>
      <w:szCs w:val="28"/>
      <w:shd w:val="clear" w:color="auto" w:fill="FFFFFF"/>
    </w:rPr>
  </w:style>
  <w:style w:type="character" w:customStyle="1" w:styleId="Bodytext212pt">
    <w:name w:val="Body text (2) + 12 pt"/>
    <w:qFormat/>
    <w:rsid w:val="00827FC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Bodytext212ptSpacing1pt">
    <w:name w:val="Body text (2) + 12 pt;Spacing 1 pt"/>
    <w:qFormat/>
    <w:rsid w:val="00827FC5"/>
    <w:rPr>
      <w:rFonts w:ascii="Times New Roman" w:eastAsia="Times New Roman" w:hAnsi="Times New Roman" w:cs="Times New Roman"/>
      <w:color w:val="000000"/>
      <w:spacing w:val="2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rsid w:val="00C86A98"/>
    <w:pPr>
      <w:spacing w:after="140" w:line="276" w:lineRule="auto"/>
    </w:pPr>
  </w:style>
  <w:style w:type="paragraph" w:styleId="a9">
    <w:name w:val="List"/>
    <w:basedOn w:val="a8"/>
    <w:rsid w:val="00C86A98"/>
    <w:rPr>
      <w:rFonts w:cs="Arial"/>
    </w:rPr>
  </w:style>
  <w:style w:type="paragraph" w:styleId="aa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8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210">
    <w:name w:val="Основной текст (2)1"/>
    <w:basedOn w:val="a"/>
    <w:qFormat/>
    <w:rsid w:val="0011578F"/>
    <w:pPr>
      <w:widowControl w:val="0"/>
      <w:shd w:val="clear" w:color="auto" w:fill="FFFFFF"/>
      <w:spacing w:before="260" w:after="560" w:line="310" w:lineRule="exact"/>
      <w:jc w:val="both"/>
    </w:pPr>
    <w:rPr>
      <w:rFonts w:asciiTheme="minorHAnsi" w:hAnsiTheme="minorHAnsi"/>
      <w:szCs w:val="28"/>
    </w:rPr>
  </w:style>
  <w:style w:type="paragraph" w:styleId="af0">
    <w:name w:val="Normal (Web)"/>
    <w:basedOn w:val="a"/>
    <w:uiPriority w:val="99"/>
    <w:unhideWhenUsed/>
    <w:qFormat/>
    <w:rsid w:val="00F0565A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20">
    <w:name w:val="Обычный + 12 пт"/>
    <w:basedOn w:val="a"/>
    <w:qFormat/>
    <w:rsid w:val="0090357E"/>
    <w:pPr>
      <w:spacing w:line="360" w:lineRule="auto"/>
      <w:ind w:firstLine="567"/>
      <w:jc w:val="both"/>
    </w:pPr>
    <w:rPr>
      <w:rFonts w:eastAsia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513D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lang w:eastAsia="en-US"/>
    </w:rPr>
  </w:style>
  <w:style w:type="paragraph" w:customStyle="1" w:styleId="paragraph">
    <w:name w:val="paragraph"/>
    <w:basedOn w:val="a"/>
    <w:qFormat/>
    <w:rsid w:val="00513D63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659CF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644045"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14">
    <w:name w:val="Основной текст1"/>
    <w:basedOn w:val="a"/>
    <w:qFormat/>
    <w:rsid w:val="001160D9"/>
    <w:pPr>
      <w:jc w:val="both"/>
    </w:pPr>
    <w:rPr>
      <w:rFonts w:asciiTheme="minorHAnsi" w:hAnsiTheme="minorHAnsi"/>
      <w:sz w:val="26"/>
      <w:szCs w:val="24"/>
    </w:rPr>
  </w:style>
  <w:style w:type="paragraph" w:customStyle="1" w:styleId="Default">
    <w:name w:val="Default"/>
    <w:qFormat/>
    <w:rsid w:val="001942B2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lignright">
    <w:name w:val="align_right"/>
    <w:basedOn w:val="a"/>
    <w:qFormat/>
    <w:rsid w:val="00F65974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23">
    <w:name w:val="Body Text Indent 2"/>
    <w:basedOn w:val="a"/>
    <w:uiPriority w:val="99"/>
    <w:semiHidden/>
    <w:unhideWhenUsed/>
    <w:qFormat/>
    <w:rsid w:val="008D51A8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sz w:val="22"/>
      <w:lang w:eastAsia="en-US"/>
    </w:rPr>
  </w:style>
  <w:style w:type="paragraph" w:customStyle="1" w:styleId="Standard">
    <w:name w:val="Standard"/>
    <w:qFormat/>
    <w:rsid w:val="00827FC5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Bodytext20">
    <w:name w:val="Body text (2)"/>
    <w:basedOn w:val="a"/>
    <w:link w:val="Bodytext2"/>
    <w:qFormat/>
    <w:rsid w:val="00827FC5"/>
    <w:pPr>
      <w:widowControl w:val="0"/>
      <w:shd w:val="clear" w:color="auto" w:fill="FFFFFF"/>
      <w:suppressAutoHyphens w:val="0"/>
      <w:spacing w:before="720" w:after="240" w:line="0" w:lineRule="atLeast"/>
      <w:jc w:val="center"/>
    </w:pPr>
    <w:rPr>
      <w:rFonts w:asciiTheme="minorHAnsi" w:hAnsiTheme="minorHAnsi"/>
      <w:szCs w:val="28"/>
    </w:rPr>
  </w:style>
  <w:style w:type="paragraph" w:customStyle="1" w:styleId="formattext">
    <w:name w:val="formattext"/>
    <w:basedOn w:val="a"/>
    <w:qFormat/>
    <w:rsid w:val="00827FC5"/>
    <w:pPr>
      <w:suppressAutoHyphens w:val="0"/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ConsNonformat">
    <w:name w:val="ConsNonformat"/>
    <w:qFormat/>
    <w:rsid w:val="00827FC5"/>
    <w:rPr>
      <w:rFonts w:ascii="Courier New" w:eastAsia="Times New Roman" w:hAnsi="Courier New" w:cs="Courier New"/>
      <w:kern w:val="2"/>
      <w:szCs w:val="20"/>
      <w:lang w:eastAsia="ar-SA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751D6-9A9E-42DB-B81B-8F346609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243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Наталья И. Пашкова</cp:lastModifiedBy>
  <cp:revision>44</cp:revision>
  <cp:lastPrinted>2022-06-02T07:16:00Z</cp:lastPrinted>
  <dcterms:created xsi:type="dcterms:W3CDTF">2025-06-02T13:12:00Z</dcterms:created>
  <dcterms:modified xsi:type="dcterms:W3CDTF">2026-08-03T11:40:00Z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