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3B1" w:rsidRPr="00A15B2B" w:rsidRDefault="009F0D19">
      <w:pPr>
        <w:jc w:val="center"/>
        <w:rPr>
          <w:b/>
          <w:sz w:val="22"/>
          <w:szCs w:val="22"/>
        </w:rPr>
      </w:pPr>
      <w:r w:rsidRPr="00A15B2B">
        <w:rPr>
          <w:b/>
          <w:sz w:val="22"/>
          <w:szCs w:val="22"/>
        </w:rPr>
        <w:t xml:space="preserve">Договор № </w:t>
      </w:r>
    </w:p>
    <w:p w:rsidR="00B863B1" w:rsidRDefault="009F0D19" w:rsidP="006E63C0">
      <w:pPr>
        <w:spacing w:after="120"/>
        <w:jc w:val="center"/>
        <w:rPr>
          <w:b/>
          <w:sz w:val="22"/>
          <w:szCs w:val="22"/>
        </w:rPr>
      </w:pPr>
      <w:r w:rsidRPr="00A15B2B">
        <w:rPr>
          <w:b/>
          <w:sz w:val="22"/>
          <w:szCs w:val="22"/>
        </w:rPr>
        <w:t>оказания услуг специальной почтовой связи по доставке отправлений</w:t>
      </w:r>
    </w:p>
    <w:p w:rsidR="00640B7D" w:rsidRPr="00640B7D" w:rsidRDefault="00640B7D">
      <w:pPr>
        <w:jc w:val="center"/>
        <w:rPr>
          <w:sz w:val="22"/>
          <w:szCs w:val="22"/>
        </w:rPr>
      </w:pPr>
      <w:r w:rsidRPr="00640B7D">
        <w:rPr>
          <w:sz w:val="22"/>
          <w:szCs w:val="22"/>
        </w:rPr>
        <w:t>ИКЗ 261 1001017400 100101001 0030 000 000 0000</w:t>
      </w:r>
    </w:p>
    <w:p w:rsidR="00B863B1" w:rsidRPr="00A15B2B" w:rsidRDefault="00B863B1">
      <w:pPr>
        <w:jc w:val="center"/>
        <w:rPr>
          <w:b/>
          <w:sz w:val="22"/>
          <w:szCs w:val="22"/>
        </w:rPr>
      </w:pPr>
    </w:p>
    <w:p w:rsidR="00B863B1" w:rsidRPr="00A15B2B" w:rsidRDefault="009F0D19">
      <w:pPr>
        <w:ind w:firstLine="567"/>
        <w:rPr>
          <w:b/>
          <w:sz w:val="22"/>
          <w:szCs w:val="22"/>
        </w:rPr>
      </w:pPr>
      <w:r w:rsidRPr="00A15B2B">
        <w:rPr>
          <w:b/>
          <w:sz w:val="22"/>
          <w:szCs w:val="22"/>
        </w:rPr>
        <w:t xml:space="preserve">г. Петрозаводск                                                           </w:t>
      </w:r>
      <w:r w:rsidR="00640B7D">
        <w:rPr>
          <w:b/>
          <w:sz w:val="22"/>
          <w:szCs w:val="22"/>
        </w:rPr>
        <w:t xml:space="preserve">                           </w:t>
      </w:r>
      <w:r w:rsidR="00F0178F">
        <w:rPr>
          <w:b/>
          <w:sz w:val="22"/>
          <w:szCs w:val="22"/>
        </w:rPr>
        <w:t xml:space="preserve">      «____» ______________2026</w:t>
      </w:r>
      <w:r w:rsidRPr="00A15B2B">
        <w:rPr>
          <w:b/>
          <w:sz w:val="22"/>
          <w:szCs w:val="22"/>
        </w:rPr>
        <w:t xml:space="preserve"> года</w:t>
      </w:r>
    </w:p>
    <w:p w:rsidR="00B863B1" w:rsidRPr="00A15B2B" w:rsidRDefault="00B863B1">
      <w:pPr>
        <w:rPr>
          <w:sz w:val="22"/>
          <w:szCs w:val="22"/>
        </w:rPr>
      </w:pPr>
    </w:p>
    <w:p w:rsidR="009F0D19" w:rsidRPr="00A15B2B" w:rsidRDefault="009F0D19" w:rsidP="00015AA7">
      <w:pPr>
        <w:pStyle w:val="af"/>
        <w:ind w:left="720" w:firstLine="0"/>
        <w:rPr>
          <w:sz w:val="22"/>
          <w:szCs w:val="22"/>
        </w:rPr>
      </w:pPr>
      <w:r w:rsidRPr="00A15B2B">
        <w:rPr>
          <w:sz w:val="22"/>
          <w:szCs w:val="22"/>
        </w:rPr>
        <w:t>Федеральное государственное унитарное предприятие «Главный центр специальной связи» (ФГУП ГЦСС), именуемое в дальнейшем «</w:t>
      </w:r>
      <w:r w:rsidRPr="00A15B2B">
        <w:rPr>
          <w:b/>
          <w:sz w:val="22"/>
          <w:szCs w:val="22"/>
        </w:rPr>
        <w:t>Исполнитель</w:t>
      </w:r>
      <w:r w:rsidRPr="00A15B2B">
        <w:rPr>
          <w:sz w:val="22"/>
          <w:szCs w:val="22"/>
        </w:rPr>
        <w:t xml:space="preserve">», представленное филиалом ФГУП ГЦСС – Управлением специальной связи по Республике Карелия, – в лице начальника филиала Волкова Андрея Владимировича, действующего на основании Доверенности № 84/25у от 20.02.2025 г., с одной стороны, и </w:t>
      </w:r>
      <w:r w:rsidRPr="00A15B2B">
        <w:rPr>
          <w:spacing w:val="-3"/>
          <w:sz w:val="22"/>
          <w:szCs w:val="22"/>
        </w:rPr>
        <w:t>Североморское межрегиональное управление Федеральной службы по ветеринарному и фитосанитарному надзору (Североморское межрегиональное управление Россельхознадзора)</w:t>
      </w:r>
      <w:r w:rsidRPr="00A15B2B">
        <w:rPr>
          <w:sz w:val="22"/>
          <w:szCs w:val="22"/>
        </w:rPr>
        <w:t xml:space="preserve"> </w:t>
      </w:r>
      <w:r w:rsidRPr="00A15B2B">
        <w:rPr>
          <w:sz w:val="22"/>
          <w:szCs w:val="22"/>
          <w:highlight w:val="white"/>
        </w:rPr>
        <w:t xml:space="preserve">, именуемое в дальнейшем </w:t>
      </w:r>
      <w:r w:rsidRPr="00A15B2B">
        <w:rPr>
          <w:b/>
          <w:sz w:val="22"/>
          <w:szCs w:val="22"/>
          <w:highlight w:val="white"/>
        </w:rPr>
        <w:t>«Заказчик»,</w:t>
      </w:r>
      <w:r w:rsidRPr="00A15B2B">
        <w:rPr>
          <w:sz w:val="22"/>
          <w:szCs w:val="22"/>
          <w:highlight w:val="white"/>
        </w:rPr>
        <w:t xml:space="preserve"> в лице руководителя Макаркина Виктора Петровича, действующей на основании Положения, с другой стороны, именуемые совместно «Стороны» и каждая в отдельности «Сторона»</w:t>
      </w:r>
      <w:r w:rsidRPr="00A15B2B">
        <w:rPr>
          <w:sz w:val="22"/>
          <w:szCs w:val="22"/>
        </w:rPr>
        <w:t>,</w:t>
      </w:r>
      <w:r w:rsidR="007D69C6">
        <w:rPr>
          <w:sz w:val="22"/>
          <w:szCs w:val="22"/>
        </w:rPr>
        <w:t xml:space="preserve"> </w:t>
      </w:r>
      <w:r w:rsidR="007D69C6">
        <w:t xml:space="preserve">в соответствии с пунктом п.4 части 1 статьи 93 </w:t>
      </w:r>
      <w:r w:rsidR="006E63C0">
        <w:rPr>
          <w:spacing w:val="-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E63C0" w:rsidRPr="00A15B2B">
        <w:rPr>
          <w:sz w:val="22"/>
          <w:szCs w:val="22"/>
        </w:rPr>
        <w:t xml:space="preserve"> </w:t>
      </w:r>
      <w:r w:rsidRPr="00A15B2B">
        <w:rPr>
          <w:sz w:val="22"/>
          <w:szCs w:val="22"/>
        </w:rPr>
        <w:t>заключили настоящий Договор (далее по тексту – Договор) о нижеследующем.</w:t>
      </w:r>
    </w:p>
    <w:p w:rsidR="009F0D19" w:rsidRPr="00A15B2B" w:rsidRDefault="009F0D19" w:rsidP="00015AA7">
      <w:pPr>
        <w:pStyle w:val="af"/>
        <w:ind w:left="720" w:firstLine="0"/>
        <w:rPr>
          <w:sz w:val="22"/>
          <w:szCs w:val="22"/>
        </w:rPr>
      </w:pPr>
    </w:p>
    <w:p w:rsidR="00B863B1" w:rsidRPr="00015AA7" w:rsidRDefault="009F0D19" w:rsidP="00015AA7">
      <w:pPr>
        <w:pStyle w:val="aff1"/>
        <w:numPr>
          <w:ilvl w:val="0"/>
          <w:numId w:val="36"/>
        </w:numPr>
        <w:jc w:val="center"/>
        <w:rPr>
          <w:b/>
          <w:sz w:val="22"/>
          <w:szCs w:val="22"/>
        </w:rPr>
      </w:pPr>
      <w:r w:rsidRPr="00015AA7">
        <w:rPr>
          <w:b/>
          <w:sz w:val="22"/>
          <w:szCs w:val="22"/>
        </w:rPr>
        <w:t>ПРЕДМЕТ ДОГОВОРА</w:t>
      </w:r>
    </w:p>
    <w:p w:rsidR="00B863B1" w:rsidRPr="00A15B2B" w:rsidRDefault="009F0D19">
      <w:pPr>
        <w:numPr>
          <w:ilvl w:val="1"/>
          <w:numId w:val="4"/>
        </w:numPr>
        <w:tabs>
          <w:tab w:val="left" w:pos="993"/>
        </w:tabs>
        <w:jc w:val="both"/>
        <w:rPr>
          <w:sz w:val="22"/>
          <w:szCs w:val="22"/>
        </w:rPr>
      </w:pPr>
      <w:r w:rsidRPr="00A15B2B">
        <w:rPr>
          <w:sz w:val="22"/>
          <w:szCs w:val="22"/>
        </w:rPr>
        <w:t>Исполнитель обязуется оказывать Заказчику, а Заказчик – принимать и оплачивать услуги специальной почтовой связи по приему, обработке, хранению, доставке и вручению следующих отправлений (далее по тексту – Отправления):</w:t>
      </w:r>
    </w:p>
    <w:p w:rsidR="00B863B1" w:rsidRPr="00A15B2B" w:rsidRDefault="009F0D19">
      <w:pPr>
        <w:numPr>
          <w:ilvl w:val="2"/>
          <w:numId w:val="4"/>
        </w:numPr>
        <w:tabs>
          <w:tab w:val="clear" w:pos="1800"/>
          <w:tab w:val="left" w:pos="851"/>
          <w:tab w:val="num" w:pos="1276"/>
        </w:tabs>
        <w:ind w:left="0" w:firstLine="567"/>
        <w:jc w:val="both"/>
        <w:rPr>
          <w:sz w:val="22"/>
          <w:szCs w:val="22"/>
        </w:rPr>
      </w:pPr>
      <w:r w:rsidRPr="00A15B2B">
        <w:rPr>
          <w:sz w:val="22"/>
          <w:szCs w:val="22"/>
        </w:rPr>
        <w:t>пакетной корреспонденции весом до двух килограммов и размерами пакета не менее 11х15 см и не более 5х25х35 см (5х30х38 – для пересылки внутри сети маршрутов Спецсвязи России), в том числе:</w:t>
      </w:r>
    </w:p>
    <w:p w:rsidR="00B863B1" w:rsidRPr="00A15B2B" w:rsidRDefault="009F0D19">
      <w:pPr>
        <w:numPr>
          <w:ilvl w:val="3"/>
          <w:numId w:val="4"/>
        </w:numPr>
        <w:tabs>
          <w:tab w:val="clear" w:pos="2340"/>
        </w:tabs>
        <w:ind w:left="1701"/>
        <w:jc w:val="both"/>
        <w:rPr>
          <w:sz w:val="22"/>
          <w:szCs w:val="22"/>
        </w:rPr>
      </w:pPr>
      <w:r w:rsidRPr="00A15B2B">
        <w:rPr>
          <w:sz w:val="22"/>
          <w:szCs w:val="22"/>
        </w:rPr>
        <w:t>пакетов с вложениями, содержащими сведения, составляющие государственную тайну (далее по тексту – секретные пакеты);</w:t>
      </w:r>
    </w:p>
    <w:p w:rsidR="00B863B1" w:rsidRPr="00A15B2B" w:rsidRDefault="009F0D19">
      <w:pPr>
        <w:numPr>
          <w:ilvl w:val="3"/>
          <w:numId w:val="4"/>
        </w:numPr>
        <w:tabs>
          <w:tab w:val="clear" w:pos="2340"/>
        </w:tabs>
        <w:ind w:left="1701"/>
        <w:jc w:val="both"/>
        <w:rPr>
          <w:sz w:val="22"/>
          <w:szCs w:val="22"/>
        </w:rPr>
      </w:pPr>
      <w:r w:rsidRPr="00A15B2B">
        <w:rPr>
          <w:sz w:val="22"/>
          <w:szCs w:val="22"/>
        </w:rPr>
        <w:t xml:space="preserve">пакетов с вложениями документов и изделий, содержащих конфиденциальную информацию, служебную или коммерческую тайну (далее по тексту – несекретные пакеты); </w:t>
      </w:r>
    </w:p>
    <w:p w:rsidR="00B863B1" w:rsidRPr="00A15B2B" w:rsidRDefault="009F0D19">
      <w:pPr>
        <w:numPr>
          <w:ilvl w:val="3"/>
          <w:numId w:val="4"/>
        </w:numPr>
        <w:tabs>
          <w:tab w:val="clear" w:pos="2340"/>
        </w:tabs>
        <w:ind w:left="1701"/>
        <w:jc w:val="both"/>
        <w:rPr>
          <w:sz w:val="22"/>
          <w:szCs w:val="22"/>
        </w:rPr>
      </w:pPr>
      <w:r w:rsidRPr="00A15B2B">
        <w:rPr>
          <w:sz w:val="22"/>
          <w:szCs w:val="22"/>
        </w:rPr>
        <w:t>пакетов с оценочной стоимостью (далее по тексту – ценные пакеты).</w:t>
      </w:r>
    </w:p>
    <w:p w:rsidR="00B863B1" w:rsidRPr="00A15B2B" w:rsidRDefault="009F0D19">
      <w:pPr>
        <w:numPr>
          <w:ilvl w:val="2"/>
          <w:numId w:val="4"/>
        </w:numPr>
        <w:tabs>
          <w:tab w:val="clear" w:pos="1800"/>
          <w:tab w:val="left" w:pos="1134"/>
          <w:tab w:val="num" w:pos="1418"/>
        </w:tabs>
        <w:ind w:left="0" w:firstLine="567"/>
        <w:jc w:val="both"/>
        <w:rPr>
          <w:sz w:val="22"/>
          <w:szCs w:val="22"/>
        </w:rPr>
      </w:pPr>
      <w:r w:rsidRPr="00A15B2B">
        <w:rPr>
          <w:sz w:val="22"/>
          <w:szCs w:val="22"/>
        </w:rPr>
        <w:t>посылок размером не менее 5х10х15 см и не более 45 см по каждому из трех измерений весом до 10 кг, а в рулонах цилиндрической формы (тубусах) – диаметром до 45 см и длиной до 150 см, посылок с картографическими материалами размером не более 15х150х150 см и весом не более 20 кг, в том числе:</w:t>
      </w:r>
    </w:p>
    <w:p w:rsidR="00B863B1" w:rsidRPr="00A15B2B" w:rsidRDefault="009F0D19">
      <w:pPr>
        <w:numPr>
          <w:ilvl w:val="3"/>
          <w:numId w:val="4"/>
        </w:numPr>
        <w:tabs>
          <w:tab w:val="clear" w:pos="2340"/>
        </w:tabs>
        <w:ind w:left="1701"/>
        <w:jc w:val="both"/>
        <w:rPr>
          <w:sz w:val="22"/>
          <w:szCs w:val="22"/>
        </w:rPr>
      </w:pPr>
      <w:r w:rsidRPr="00A15B2B">
        <w:rPr>
          <w:sz w:val="22"/>
          <w:szCs w:val="22"/>
        </w:rPr>
        <w:t>посылок с вложениями, содержащими сведения, составляющие государственную тайну (далее по тексту – секретные посылки);</w:t>
      </w:r>
    </w:p>
    <w:p w:rsidR="00B863B1" w:rsidRPr="00A15B2B" w:rsidRDefault="009F0D19">
      <w:pPr>
        <w:numPr>
          <w:ilvl w:val="3"/>
          <w:numId w:val="4"/>
        </w:numPr>
        <w:tabs>
          <w:tab w:val="clear" w:pos="2340"/>
        </w:tabs>
        <w:ind w:left="1701"/>
        <w:jc w:val="both"/>
        <w:rPr>
          <w:sz w:val="22"/>
          <w:szCs w:val="22"/>
        </w:rPr>
      </w:pPr>
      <w:r w:rsidRPr="00A15B2B">
        <w:rPr>
          <w:sz w:val="22"/>
          <w:szCs w:val="22"/>
        </w:rPr>
        <w:t>посылок с вложениями документов и изделий, содержащих конфиденциальную информацию, служебную или коммерческую тайну (далее по тексту – несекретные посылки);</w:t>
      </w:r>
    </w:p>
    <w:p w:rsidR="00B863B1" w:rsidRPr="00A15B2B" w:rsidRDefault="009F0D19">
      <w:pPr>
        <w:numPr>
          <w:ilvl w:val="3"/>
          <w:numId w:val="4"/>
        </w:numPr>
        <w:tabs>
          <w:tab w:val="clear" w:pos="2340"/>
        </w:tabs>
        <w:ind w:left="1701"/>
        <w:jc w:val="both"/>
        <w:rPr>
          <w:sz w:val="22"/>
          <w:szCs w:val="22"/>
        </w:rPr>
      </w:pPr>
      <w:r w:rsidRPr="00A15B2B">
        <w:rPr>
          <w:sz w:val="22"/>
          <w:szCs w:val="22"/>
        </w:rPr>
        <w:t>посылок с оценочной стоимостью (далее по тексту – ценные посылки);</w:t>
      </w:r>
    </w:p>
    <w:p w:rsidR="00B863B1" w:rsidRPr="00A15B2B" w:rsidRDefault="009F0D19">
      <w:pPr>
        <w:numPr>
          <w:ilvl w:val="2"/>
          <w:numId w:val="4"/>
        </w:numPr>
        <w:tabs>
          <w:tab w:val="clear" w:pos="1800"/>
          <w:tab w:val="left" w:pos="993"/>
          <w:tab w:val="num" w:pos="1276"/>
        </w:tabs>
        <w:ind w:left="0" w:firstLine="567"/>
        <w:jc w:val="both"/>
        <w:rPr>
          <w:sz w:val="22"/>
          <w:szCs w:val="22"/>
        </w:rPr>
      </w:pPr>
      <w:r w:rsidRPr="00A15B2B">
        <w:rPr>
          <w:sz w:val="22"/>
          <w:szCs w:val="22"/>
        </w:rPr>
        <w:t>упаковок в твердой таре (метизов) размером места не более 200х100х75 см (длина, высота и ширина) и максимальным весом не более 300 кг, в том числе:</w:t>
      </w:r>
    </w:p>
    <w:p w:rsidR="00B863B1" w:rsidRPr="00A15B2B" w:rsidRDefault="009F0D19">
      <w:pPr>
        <w:numPr>
          <w:ilvl w:val="3"/>
          <w:numId w:val="4"/>
        </w:numPr>
        <w:tabs>
          <w:tab w:val="clear" w:pos="2340"/>
        </w:tabs>
        <w:ind w:left="1701"/>
        <w:jc w:val="both"/>
        <w:rPr>
          <w:sz w:val="22"/>
          <w:szCs w:val="22"/>
        </w:rPr>
      </w:pPr>
      <w:r w:rsidRPr="00A15B2B">
        <w:rPr>
          <w:sz w:val="22"/>
          <w:szCs w:val="22"/>
        </w:rPr>
        <w:t>упаковок с вложениями, содержащими сведения, составляющие государственную тайну (далее по тексту – секретные упаковки);</w:t>
      </w:r>
    </w:p>
    <w:p w:rsidR="00B863B1" w:rsidRPr="00A15B2B" w:rsidRDefault="009F0D19">
      <w:pPr>
        <w:numPr>
          <w:ilvl w:val="3"/>
          <w:numId w:val="4"/>
        </w:numPr>
        <w:tabs>
          <w:tab w:val="clear" w:pos="2340"/>
        </w:tabs>
        <w:ind w:left="1701"/>
        <w:jc w:val="both"/>
        <w:rPr>
          <w:sz w:val="22"/>
          <w:szCs w:val="22"/>
        </w:rPr>
      </w:pPr>
      <w:r w:rsidRPr="00A15B2B">
        <w:rPr>
          <w:sz w:val="22"/>
          <w:szCs w:val="22"/>
        </w:rPr>
        <w:t>упаковок с вложениями документов и изделий, содержащих конфиденциальную информацию, служебную или коммерческую тайну (далее по тексту – несекретные упаковки);</w:t>
      </w:r>
    </w:p>
    <w:p w:rsidR="00B863B1" w:rsidRPr="00A15B2B" w:rsidRDefault="009F0D19">
      <w:pPr>
        <w:numPr>
          <w:ilvl w:val="3"/>
          <w:numId w:val="4"/>
        </w:numPr>
        <w:tabs>
          <w:tab w:val="clear" w:pos="2340"/>
        </w:tabs>
        <w:ind w:left="1701"/>
        <w:jc w:val="both"/>
        <w:rPr>
          <w:sz w:val="22"/>
          <w:szCs w:val="22"/>
        </w:rPr>
      </w:pPr>
      <w:r w:rsidRPr="00A15B2B">
        <w:rPr>
          <w:sz w:val="22"/>
          <w:szCs w:val="22"/>
        </w:rPr>
        <w:t>упаковок с оценочной стоимостью (далее по тексту – ценные упаковки).</w:t>
      </w:r>
    </w:p>
    <w:p w:rsidR="00B863B1" w:rsidRPr="00A15B2B" w:rsidRDefault="009F0D19">
      <w:pPr>
        <w:numPr>
          <w:ilvl w:val="2"/>
          <w:numId w:val="4"/>
        </w:numPr>
        <w:tabs>
          <w:tab w:val="clear" w:pos="1800"/>
          <w:tab w:val="left" w:pos="993"/>
          <w:tab w:val="num" w:pos="1276"/>
        </w:tabs>
        <w:ind w:left="0" w:firstLine="567"/>
        <w:jc w:val="both"/>
        <w:rPr>
          <w:sz w:val="22"/>
          <w:szCs w:val="22"/>
        </w:rPr>
      </w:pPr>
      <w:r w:rsidRPr="00A15B2B">
        <w:rPr>
          <w:sz w:val="22"/>
          <w:szCs w:val="22"/>
        </w:rPr>
        <w:t>экспресс-отправлений, в порядке, установленном Правилами оказания услуг по экспресс-доставке Отправлений специальной связи (далее – Правила), размещенными на сайте Спецсвязи России www.cccb.ru.</w:t>
      </w:r>
    </w:p>
    <w:p w:rsidR="00B863B1" w:rsidRPr="00A15B2B" w:rsidRDefault="009F0D19">
      <w:pPr>
        <w:numPr>
          <w:ilvl w:val="1"/>
          <w:numId w:val="4"/>
        </w:numPr>
        <w:tabs>
          <w:tab w:val="num" w:pos="0"/>
          <w:tab w:val="left" w:pos="993"/>
        </w:tabs>
        <w:ind w:left="0" w:firstLine="567"/>
        <w:jc w:val="both"/>
        <w:rPr>
          <w:sz w:val="22"/>
          <w:szCs w:val="22"/>
        </w:rPr>
      </w:pPr>
      <w:r w:rsidRPr="00A15B2B">
        <w:rPr>
          <w:sz w:val="22"/>
          <w:szCs w:val="22"/>
        </w:rPr>
        <w:tab/>
        <w:t>Доставка секретных пакетов, секретных посылок, секретных упаковок, осуществляется Исполнителем при наличии у получателей (далее по тексту именуемые получатели):</w:t>
      </w:r>
    </w:p>
    <w:p w:rsidR="00B863B1" w:rsidRPr="00A15B2B" w:rsidRDefault="009F0D19">
      <w:pPr>
        <w:numPr>
          <w:ilvl w:val="3"/>
          <w:numId w:val="4"/>
        </w:numPr>
        <w:tabs>
          <w:tab w:val="clear" w:pos="2340"/>
        </w:tabs>
        <w:ind w:left="1701"/>
        <w:jc w:val="both"/>
        <w:rPr>
          <w:sz w:val="22"/>
          <w:szCs w:val="22"/>
        </w:rPr>
      </w:pPr>
      <w:r w:rsidRPr="00A15B2B">
        <w:rPr>
          <w:sz w:val="22"/>
          <w:szCs w:val="22"/>
        </w:rPr>
        <w:t>предприятий, учреждений или организаций - лицензии на проведение работ с использованием сведений, составляющих государственную тайну;</w:t>
      </w:r>
    </w:p>
    <w:p w:rsidR="00B863B1" w:rsidRPr="00A15B2B" w:rsidRDefault="009F0D19">
      <w:pPr>
        <w:numPr>
          <w:ilvl w:val="3"/>
          <w:numId w:val="4"/>
        </w:numPr>
        <w:tabs>
          <w:tab w:val="clear" w:pos="2340"/>
        </w:tabs>
        <w:ind w:left="1701"/>
        <w:jc w:val="both"/>
        <w:rPr>
          <w:sz w:val="22"/>
          <w:szCs w:val="22"/>
        </w:rPr>
      </w:pPr>
      <w:r w:rsidRPr="00A15B2B">
        <w:rPr>
          <w:sz w:val="22"/>
          <w:szCs w:val="22"/>
        </w:rPr>
        <w:t>органов государственной власти Российской Федерации, органов государственной власти субъектов Российской Федерации, органов местного самоуправления –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w:t>
      </w:r>
    </w:p>
    <w:p w:rsidR="00B863B1" w:rsidRPr="00A15B2B" w:rsidRDefault="009F0D19">
      <w:pPr>
        <w:tabs>
          <w:tab w:val="left" w:pos="993"/>
        </w:tabs>
        <w:ind w:firstLine="993"/>
        <w:jc w:val="both"/>
        <w:rPr>
          <w:sz w:val="22"/>
          <w:szCs w:val="22"/>
        </w:rPr>
      </w:pPr>
      <w:r w:rsidRPr="00A15B2B">
        <w:rPr>
          <w:sz w:val="22"/>
          <w:szCs w:val="22"/>
        </w:rPr>
        <w:t>Все риски, связанные с утратой, гибелью, повреждением Отправления, принятого к доставке, или его части, застрахованы Исполнителем в полном объеме.</w:t>
      </w:r>
    </w:p>
    <w:p w:rsidR="00B863B1" w:rsidRPr="00A15B2B" w:rsidRDefault="009F0D19">
      <w:pPr>
        <w:numPr>
          <w:ilvl w:val="1"/>
          <w:numId w:val="4"/>
        </w:numPr>
        <w:tabs>
          <w:tab w:val="num" w:pos="0"/>
          <w:tab w:val="left" w:pos="993"/>
        </w:tabs>
        <w:ind w:left="0" w:firstLine="567"/>
        <w:jc w:val="both"/>
        <w:rPr>
          <w:sz w:val="22"/>
          <w:szCs w:val="22"/>
        </w:rPr>
      </w:pPr>
      <w:r w:rsidRPr="00A15B2B">
        <w:rPr>
          <w:sz w:val="22"/>
          <w:szCs w:val="22"/>
        </w:rPr>
        <w:lastRenderedPageBreak/>
        <w:t xml:space="preserve">Информация о получателе и адресе доставки секретных пакетов, секретных посылок, секретных упаковок представляется Исполнителю таким образом, чтобы данную информацию нельзя было отнести к сведениям, составляющим государственную тайну. Адреса доставки в обязательном порядке должны быть указаны на секретных пакетах, секретных посылках, секретных упаковках. </w:t>
      </w:r>
    </w:p>
    <w:p w:rsidR="00B863B1" w:rsidRPr="00A15B2B" w:rsidRDefault="009F0D19">
      <w:pPr>
        <w:numPr>
          <w:ilvl w:val="1"/>
          <w:numId w:val="4"/>
        </w:numPr>
        <w:tabs>
          <w:tab w:val="num" w:pos="0"/>
          <w:tab w:val="left" w:pos="993"/>
        </w:tabs>
        <w:ind w:left="0" w:firstLine="567"/>
        <w:jc w:val="both"/>
        <w:rPr>
          <w:sz w:val="22"/>
          <w:szCs w:val="22"/>
        </w:rPr>
      </w:pPr>
      <w:r w:rsidRPr="00A15B2B">
        <w:rPr>
          <w:sz w:val="22"/>
          <w:szCs w:val="22"/>
        </w:rPr>
        <w:t>Форма письменной заявки на оказание услуг установлена в Приложении № 1 к Договору.</w:t>
      </w:r>
    </w:p>
    <w:p w:rsidR="00B863B1" w:rsidRPr="00A15B2B" w:rsidRDefault="009F0D19">
      <w:pPr>
        <w:numPr>
          <w:ilvl w:val="1"/>
          <w:numId w:val="4"/>
        </w:numPr>
        <w:tabs>
          <w:tab w:val="num" w:pos="0"/>
          <w:tab w:val="left" w:pos="993"/>
        </w:tabs>
        <w:ind w:left="0" w:firstLine="567"/>
        <w:jc w:val="both"/>
        <w:rPr>
          <w:sz w:val="22"/>
          <w:szCs w:val="22"/>
        </w:rPr>
      </w:pPr>
      <w:r w:rsidRPr="00A15B2B">
        <w:rPr>
          <w:sz w:val="22"/>
          <w:szCs w:val="22"/>
        </w:rPr>
        <w:t xml:space="preserve">Тарифы на доставку Отправлений (секретных, несекретных, ценных) установлены в Приложении № 2 к Договору. </w:t>
      </w:r>
    </w:p>
    <w:p w:rsidR="00B863B1" w:rsidRPr="00A15B2B" w:rsidRDefault="009F0D19">
      <w:pPr>
        <w:numPr>
          <w:ilvl w:val="1"/>
          <w:numId w:val="4"/>
        </w:numPr>
        <w:tabs>
          <w:tab w:val="num" w:pos="0"/>
          <w:tab w:val="left" w:pos="993"/>
        </w:tabs>
        <w:ind w:left="0" w:firstLine="567"/>
        <w:jc w:val="both"/>
        <w:rPr>
          <w:sz w:val="22"/>
          <w:szCs w:val="22"/>
        </w:rPr>
      </w:pPr>
      <w:r w:rsidRPr="00A15B2B">
        <w:rPr>
          <w:sz w:val="22"/>
          <w:szCs w:val="22"/>
        </w:rPr>
        <w:t>Порядок подачи и приема заявок, приема и вручения Отправлений (секретных, несекретных, ценных) установлен в Приложении № 3 к Договору.</w:t>
      </w:r>
    </w:p>
    <w:p w:rsidR="00B863B1" w:rsidRPr="00A15B2B" w:rsidRDefault="009F0D19">
      <w:pPr>
        <w:numPr>
          <w:ilvl w:val="1"/>
          <w:numId w:val="4"/>
        </w:numPr>
        <w:tabs>
          <w:tab w:val="num" w:pos="0"/>
          <w:tab w:val="left" w:pos="993"/>
        </w:tabs>
        <w:ind w:left="0" w:firstLine="567"/>
        <w:jc w:val="both"/>
        <w:rPr>
          <w:sz w:val="22"/>
          <w:szCs w:val="22"/>
        </w:rPr>
      </w:pPr>
      <w:r w:rsidRPr="00A15B2B">
        <w:rPr>
          <w:sz w:val="22"/>
          <w:szCs w:val="22"/>
        </w:rPr>
        <w:t>Требования к оформлению Отправлений установлены в Приложении № 4 к Договору.</w:t>
      </w:r>
    </w:p>
    <w:p w:rsidR="00B863B1" w:rsidRPr="00A15B2B" w:rsidRDefault="009F0D19">
      <w:pPr>
        <w:numPr>
          <w:ilvl w:val="1"/>
          <w:numId w:val="4"/>
        </w:numPr>
        <w:tabs>
          <w:tab w:val="num" w:pos="0"/>
          <w:tab w:val="left" w:pos="993"/>
        </w:tabs>
        <w:ind w:left="0" w:firstLine="567"/>
        <w:jc w:val="both"/>
        <w:rPr>
          <w:sz w:val="22"/>
          <w:szCs w:val="22"/>
        </w:rPr>
      </w:pPr>
      <w:r w:rsidRPr="00A15B2B">
        <w:rPr>
          <w:sz w:val="22"/>
          <w:szCs w:val="22"/>
        </w:rPr>
        <w:t>Сроки доставки Отправлений установлены в Приложении № 5 к Договору.</w:t>
      </w:r>
    </w:p>
    <w:p w:rsidR="00B863B1" w:rsidRPr="00A15B2B" w:rsidRDefault="009F0D19">
      <w:pPr>
        <w:numPr>
          <w:ilvl w:val="1"/>
          <w:numId w:val="4"/>
        </w:numPr>
        <w:tabs>
          <w:tab w:val="num" w:pos="0"/>
          <w:tab w:val="left" w:pos="993"/>
        </w:tabs>
        <w:ind w:left="0" w:firstLine="567"/>
        <w:jc w:val="both"/>
        <w:rPr>
          <w:sz w:val="22"/>
          <w:szCs w:val="22"/>
        </w:rPr>
      </w:pPr>
      <w:r w:rsidRPr="00A15B2B">
        <w:rPr>
          <w:sz w:val="22"/>
          <w:szCs w:val="22"/>
        </w:rPr>
        <w:t xml:space="preserve"> Формы реестров на отправку Отправлений (секретных, несекретных, ценных) приведены в Приложении № 6 к Договору, порядок оформления и формы реестров для экспресс-отправлений определены Правилами.</w:t>
      </w:r>
    </w:p>
    <w:p w:rsidR="00B863B1" w:rsidRPr="00A15B2B" w:rsidRDefault="009F0D19">
      <w:pPr>
        <w:numPr>
          <w:ilvl w:val="1"/>
          <w:numId w:val="4"/>
        </w:numPr>
        <w:tabs>
          <w:tab w:val="num" w:pos="0"/>
          <w:tab w:val="left" w:pos="993"/>
        </w:tabs>
        <w:ind w:left="0" w:firstLine="567"/>
        <w:jc w:val="both"/>
        <w:rPr>
          <w:sz w:val="22"/>
          <w:szCs w:val="22"/>
        </w:rPr>
      </w:pPr>
      <w:r w:rsidRPr="00A15B2B">
        <w:rPr>
          <w:sz w:val="22"/>
          <w:szCs w:val="22"/>
        </w:rPr>
        <w:t xml:space="preserve"> Зональное распределение регионов для Отправлений (секретных, несекретных, ценных) установлено в Приложении №</w:t>
      </w:r>
      <w:r w:rsidRPr="00A15B2B">
        <w:rPr>
          <w:sz w:val="22"/>
          <w:szCs w:val="22"/>
          <w:lang w:val="en-US"/>
        </w:rPr>
        <w:t> </w:t>
      </w:r>
      <w:r w:rsidRPr="00A15B2B">
        <w:rPr>
          <w:sz w:val="22"/>
          <w:szCs w:val="22"/>
        </w:rPr>
        <w:t>7 к Договору.</w:t>
      </w:r>
    </w:p>
    <w:p w:rsidR="00B863B1" w:rsidRPr="00A15B2B" w:rsidRDefault="009F0D19">
      <w:pPr>
        <w:numPr>
          <w:ilvl w:val="1"/>
          <w:numId w:val="4"/>
        </w:numPr>
        <w:tabs>
          <w:tab w:val="num" w:pos="0"/>
          <w:tab w:val="left" w:pos="993"/>
        </w:tabs>
        <w:ind w:left="0" w:firstLine="567"/>
        <w:jc w:val="both"/>
        <w:rPr>
          <w:sz w:val="22"/>
          <w:szCs w:val="22"/>
        </w:rPr>
      </w:pPr>
      <w:r w:rsidRPr="00A15B2B">
        <w:rPr>
          <w:sz w:val="22"/>
          <w:szCs w:val="22"/>
        </w:rPr>
        <w:t xml:space="preserve"> Действие Договора не распространяется на услуги по приему, обработке, хранению, доставке и вручению Отправлений, содержащих вложения в виде наличных денежных средств (банкнот и монет), наркотических средств, психотропных веществ, оружия, а также опасных грузов и грузов повышенной опасности.</w:t>
      </w:r>
    </w:p>
    <w:p w:rsidR="00B863B1" w:rsidRPr="00A15B2B" w:rsidRDefault="009F0D19">
      <w:pPr>
        <w:numPr>
          <w:ilvl w:val="1"/>
          <w:numId w:val="4"/>
        </w:numPr>
        <w:tabs>
          <w:tab w:val="num" w:pos="0"/>
          <w:tab w:val="left" w:pos="993"/>
        </w:tabs>
        <w:ind w:left="0" w:firstLine="567"/>
        <w:jc w:val="both"/>
        <w:rPr>
          <w:sz w:val="22"/>
          <w:szCs w:val="22"/>
        </w:rPr>
      </w:pPr>
      <w:r w:rsidRPr="00A15B2B">
        <w:rPr>
          <w:sz w:val="22"/>
          <w:szCs w:val="22"/>
        </w:rPr>
        <w:t xml:space="preserve">  Объектом специальной почтовой связи, в котором обслуживается Заказчик является Управление специальной связи по Республике Карелия.</w:t>
      </w:r>
    </w:p>
    <w:p w:rsidR="00B863B1" w:rsidRPr="006E63C0" w:rsidRDefault="009F0D19">
      <w:pPr>
        <w:numPr>
          <w:ilvl w:val="1"/>
          <w:numId w:val="4"/>
        </w:numPr>
        <w:tabs>
          <w:tab w:val="num" w:pos="0"/>
          <w:tab w:val="left" w:pos="993"/>
        </w:tabs>
        <w:ind w:left="0" w:firstLine="567"/>
        <w:jc w:val="both"/>
        <w:rPr>
          <w:sz w:val="22"/>
          <w:szCs w:val="22"/>
        </w:rPr>
      </w:pPr>
      <w:r w:rsidRPr="00A15B2B">
        <w:rPr>
          <w:sz w:val="22"/>
          <w:szCs w:val="22"/>
        </w:rPr>
        <w:t xml:space="preserve"> </w:t>
      </w:r>
      <w:r w:rsidRPr="006E63C0">
        <w:rPr>
          <w:sz w:val="22"/>
          <w:szCs w:val="22"/>
        </w:rPr>
        <w:t>Контактные лица Сторон при исполнении настоящего Договора:</w:t>
      </w:r>
    </w:p>
    <w:tbl>
      <w:tblPr>
        <w:tblW w:w="9356" w:type="dxa"/>
        <w:tblInd w:w="108" w:type="dxa"/>
        <w:tblLook w:val="04A0"/>
      </w:tblPr>
      <w:tblGrid>
        <w:gridCol w:w="2268"/>
        <w:gridCol w:w="7088"/>
      </w:tblGrid>
      <w:tr w:rsidR="00B863B1" w:rsidRPr="00A15B2B">
        <w:tc>
          <w:tcPr>
            <w:tcW w:w="2268" w:type="dxa"/>
            <w:shd w:val="clear" w:color="auto" w:fill="auto"/>
          </w:tcPr>
          <w:p w:rsidR="00B863B1" w:rsidRPr="006E63C0" w:rsidRDefault="009F0D19">
            <w:pPr>
              <w:ind w:hanging="108"/>
              <w:jc w:val="both"/>
              <w:rPr>
                <w:sz w:val="22"/>
                <w:szCs w:val="22"/>
              </w:rPr>
            </w:pPr>
            <w:r w:rsidRPr="006E63C0">
              <w:rPr>
                <w:sz w:val="22"/>
                <w:szCs w:val="22"/>
              </w:rPr>
              <w:t>- от Заказчика:</w:t>
            </w:r>
          </w:p>
        </w:tc>
        <w:tc>
          <w:tcPr>
            <w:tcW w:w="7088" w:type="dxa"/>
            <w:shd w:val="clear" w:color="auto" w:fill="auto"/>
          </w:tcPr>
          <w:p w:rsidR="009F0D19" w:rsidRPr="006E63C0" w:rsidRDefault="00015AA7" w:rsidP="009F0D19">
            <w:pPr>
              <w:jc w:val="both"/>
              <w:rPr>
                <w:sz w:val="22"/>
                <w:szCs w:val="22"/>
              </w:rPr>
            </w:pPr>
            <w:r w:rsidRPr="006E63C0">
              <w:rPr>
                <w:sz w:val="22"/>
                <w:szCs w:val="22"/>
              </w:rPr>
              <w:t>Косюк Ю.Ю</w:t>
            </w:r>
            <w:r w:rsidR="009F0D19" w:rsidRPr="006E63C0">
              <w:rPr>
                <w:sz w:val="22"/>
                <w:szCs w:val="22"/>
              </w:rPr>
              <w:t xml:space="preserve">. </w:t>
            </w:r>
            <w:r w:rsidRPr="006E63C0">
              <w:rPr>
                <w:sz w:val="22"/>
                <w:szCs w:val="22"/>
                <w:lang w:val="en-US"/>
              </w:rPr>
              <w:t>tu</w:t>
            </w:r>
            <w:r w:rsidRPr="006E63C0">
              <w:rPr>
                <w:sz w:val="22"/>
                <w:szCs w:val="22"/>
              </w:rPr>
              <w:t>4-</w:t>
            </w:r>
            <w:r w:rsidRPr="006E63C0">
              <w:rPr>
                <w:sz w:val="22"/>
                <w:szCs w:val="22"/>
                <w:lang w:val="en-US"/>
              </w:rPr>
              <w:t>y</w:t>
            </w:r>
            <w:r w:rsidRPr="006E63C0">
              <w:rPr>
                <w:sz w:val="22"/>
                <w:szCs w:val="22"/>
              </w:rPr>
              <w:t>.</w:t>
            </w:r>
            <w:r w:rsidRPr="006E63C0">
              <w:rPr>
                <w:sz w:val="22"/>
                <w:szCs w:val="22"/>
                <w:lang w:val="en-US"/>
              </w:rPr>
              <w:t>kosyuk</w:t>
            </w:r>
            <w:r w:rsidRPr="006E63C0">
              <w:rPr>
                <w:sz w:val="22"/>
                <w:szCs w:val="22"/>
              </w:rPr>
              <w:t>@</w:t>
            </w:r>
            <w:r w:rsidRPr="006E63C0">
              <w:rPr>
                <w:sz w:val="22"/>
                <w:szCs w:val="22"/>
                <w:lang w:val="en-US"/>
              </w:rPr>
              <w:t>fsvps</w:t>
            </w:r>
            <w:r w:rsidRPr="006E63C0">
              <w:rPr>
                <w:sz w:val="22"/>
                <w:szCs w:val="22"/>
              </w:rPr>
              <w:t>.</w:t>
            </w:r>
            <w:r w:rsidRPr="006E63C0">
              <w:rPr>
                <w:sz w:val="22"/>
                <w:szCs w:val="22"/>
                <w:lang w:val="en-US"/>
              </w:rPr>
              <w:t>gov</w:t>
            </w:r>
            <w:r w:rsidRPr="006E63C0">
              <w:rPr>
                <w:sz w:val="22"/>
                <w:szCs w:val="22"/>
              </w:rPr>
              <w:t>.</w:t>
            </w:r>
            <w:r w:rsidRPr="006E63C0">
              <w:rPr>
                <w:sz w:val="22"/>
                <w:szCs w:val="22"/>
                <w:lang w:val="en-US"/>
              </w:rPr>
              <w:t>ru</w:t>
            </w:r>
          </w:p>
          <w:p w:rsidR="00B863B1" w:rsidRPr="006E63C0" w:rsidRDefault="00B863B1">
            <w:pPr>
              <w:jc w:val="center"/>
              <w:rPr>
                <w:sz w:val="22"/>
                <w:szCs w:val="22"/>
              </w:rPr>
            </w:pPr>
          </w:p>
        </w:tc>
      </w:tr>
      <w:tr w:rsidR="00B863B1" w:rsidRPr="00A15B2B">
        <w:tc>
          <w:tcPr>
            <w:tcW w:w="2268" w:type="dxa"/>
            <w:shd w:val="clear" w:color="auto" w:fill="auto"/>
          </w:tcPr>
          <w:p w:rsidR="00B863B1" w:rsidRPr="00A15B2B" w:rsidRDefault="009F0D19">
            <w:pPr>
              <w:ind w:hanging="108"/>
              <w:jc w:val="both"/>
              <w:rPr>
                <w:sz w:val="22"/>
                <w:szCs w:val="22"/>
              </w:rPr>
            </w:pPr>
            <w:r w:rsidRPr="00A15B2B">
              <w:rPr>
                <w:sz w:val="22"/>
                <w:szCs w:val="22"/>
              </w:rPr>
              <w:t>- от Исполнителя:</w:t>
            </w:r>
            <w:r w:rsidR="005A61AF">
              <w:rPr>
                <w:sz w:val="22"/>
                <w:szCs w:val="22"/>
              </w:rPr>
              <w:t xml:space="preserve"> </w:t>
            </w:r>
          </w:p>
        </w:tc>
        <w:tc>
          <w:tcPr>
            <w:tcW w:w="7088" w:type="dxa"/>
            <w:shd w:val="clear" w:color="auto" w:fill="auto"/>
          </w:tcPr>
          <w:p w:rsidR="00B863B1" w:rsidRPr="00A15B2B" w:rsidRDefault="009F0D19" w:rsidP="005A61AF">
            <w:pPr>
              <w:rPr>
                <w:sz w:val="22"/>
                <w:szCs w:val="22"/>
              </w:rPr>
            </w:pPr>
            <w:r w:rsidRPr="00A15B2B">
              <w:rPr>
                <w:sz w:val="22"/>
                <w:szCs w:val="22"/>
              </w:rPr>
              <w:t xml:space="preserve">Отдел продаж (8142) 76-85-47 </w:t>
            </w:r>
          </w:p>
          <w:p w:rsidR="00B863B1" w:rsidRPr="00A15B2B" w:rsidRDefault="001A2C2E" w:rsidP="005A61AF">
            <w:pPr>
              <w:rPr>
                <w:sz w:val="22"/>
                <w:szCs w:val="22"/>
              </w:rPr>
            </w:pPr>
            <w:hyperlink r:id="rId8" w:tooltip="mailto:YU.Galaktionova@cccb.ru" w:history="1">
              <w:r w:rsidR="009F0D19" w:rsidRPr="005A61AF">
                <w:rPr>
                  <w:rStyle w:val="af1"/>
                  <w:color w:val="auto"/>
                  <w:sz w:val="22"/>
                  <w:szCs w:val="22"/>
                  <w:u w:val="none"/>
                  <w:lang w:val="en-US"/>
                </w:rPr>
                <w:t>YU</w:t>
              </w:r>
              <w:r w:rsidR="009F0D19" w:rsidRPr="005A61AF">
                <w:rPr>
                  <w:rStyle w:val="af1"/>
                  <w:color w:val="auto"/>
                  <w:sz w:val="22"/>
                  <w:szCs w:val="22"/>
                  <w:u w:val="none"/>
                </w:rPr>
                <w:t>.</w:t>
              </w:r>
              <w:r w:rsidR="009F0D19" w:rsidRPr="005A61AF">
                <w:rPr>
                  <w:rStyle w:val="af1"/>
                  <w:color w:val="auto"/>
                  <w:sz w:val="22"/>
                  <w:szCs w:val="22"/>
                  <w:u w:val="none"/>
                  <w:lang w:val="en-US"/>
                </w:rPr>
                <w:t>Galaktionova</w:t>
              </w:r>
              <w:r w:rsidR="009F0D19" w:rsidRPr="005A61AF">
                <w:rPr>
                  <w:rStyle w:val="af1"/>
                  <w:color w:val="auto"/>
                  <w:sz w:val="22"/>
                  <w:szCs w:val="22"/>
                  <w:u w:val="none"/>
                </w:rPr>
                <w:t>@</w:t>
              </w:r>
              <w:r w:rsidR="009F0D19" w:rsidRPr="005A61AF">
                <w:rPr>
                  <w:rStyle w:val="af1"/>
                  <w:color w:val="auto"/>
                  <w:sz w:val="22"/>
                  <w:szCs w:val="22"/>
                  <w:u w:val="none"/>
                  <w:lang w:val="en-US"/>
                </w:rPr>
                <w:t>cccb</w:t>
              </w:r>
              <w:r w:rsidR="009F0D19" w:rsidRPr="005A61AF">
                <w:rPr>
                  <w:rStyle w:val="af1"/>
                  <w:color w:val="auto"/>
                  <w:sz w:val="22"/>
                  <w:szCs w:val="22"/>
                  <w:u w:val="none"/>
                </w:rPr>
                <w:t>.</w:t>
              </w:r>
              <w:r w:rsidR="009F0D19" w:rsidRPr="005A61AF">
                <w:rPr>
                  <w:rStyle w:val="af1"/>
                  <w:color w:val="auto"/>
                  <w:sz w:val="22"/>
                  <w:szCs w:val="22"/>
                  <w:u w:val="none"/>
                  <w:lang w:val="en-US"/>
                </w:rPr>
                <w:t>ru</w:t>
              </w:r>
            </w:hyperlink>
            <w:r w:rsidR="009F0D19" w:rsidRPr="005A61AF">
              <w:rPr>
                <w:sz w:val="22"/>
                <w:szCs w:val="22"/>
              </w:rPr>
              <w:t xml:space="preserve">, </w:t>
            </w:r>
            <w:r w:rsidR="009F0D19" w:rsidRPr="00A15B2B">
              <w:rPr>
                <w:sz w:val="22"/>
                <w:szCs w:val="22"/>
                <w:lang w:val="en-US"/>
              </w:rPr>
              <w:t>Y</w:t>
            </w:r>
            <w:r w:rsidR="009F0D19" w:rsidRPr="00A15B2B">
              <w:rPr>
                <w:sz w:val="22"/>
                <w:szCs w:val="22"/>
              </w:rPr>
              <w:t>.</w:t>
            </w:r>
            <w:r w:rsidR="009F0D19" w:rsidRPr="00A15B2B">
              <w:rPr>
                <w:sz w:val="22"/>
                <w:szCs w:val="22"/>
                <w:lang w:val="en-US"/>
              </w:rPr>
              <w:t>Yakubelovich</w:t>
            </w:r>
            <w:r w:rsidR="009F0D19" w:rsidRPr="00A15B2B">
              <w:rPr>
                <w:sz w:val="22"/>
                <w:szCs w:val="22"/>
              </w:rPr>
              <w:t>@</w:t>
            </w:r>
            <w:r w:rsidR="009F0D19" w:rsidRPr="00A15B2B">
              <w:rPr>
                <w:sz w:val="22"/>
                <w:szCs w:val="22"/>
                <w:lang w:val="en-US"/>
              </w:rPr>
              <w:t>cccb</w:t>
            </w:r>
            <w:r w:rsidR="009F0D19" w:rsidRPr="00A15B2B">
              <w:rPr>
                <w:sz w:val="22"/>
                <w:szCs w:val="22"/>
              </w:rPr>
              <w:t>.</w:t>
            </w:r>
            <w:r w:rsidR="009F0D19" w:rsidRPr="00A15B2B">
              <w:rPr>
                <w:sz w:val="22"/>
                <w:szCs w:val="22"/>
                <w:lang w:val="en-US"/>
              </w:rPr>
              <w:t>ru</w:t>
            </w:r>
          </w:p>
        </w:tc>
      </w:tr>
    </w:tbl>
    <w:p w:rsidR="00B863B1" w:rsidRPr="00A15B2B" w:rsidRDefault="00B863B1">
      <w:pPr>
        <w:tabs>
          <w:tab w:val="left" w:pos="993"/>
        </w:tabs>
        <w:jc w:val="both"/>
        <w:rPr>
          <w:sz w:val="22"/>
          <w:szCs w:val="22"/>
        </w:rPr>
      </w:pPr>
    </w:p>
    <w:p w:rsidR="00B863B1" w:rsidRPr="00A15B2B" w:rsidRDefault="009F0D19" w:rsidP="00015AA7">
      <w:pPr>
        <w:numPr>
          <w:ilvl w:val="0"/>
          <w:numId w:val="36"/>
        </w:numPr>
        <w:jc w:val="center"/>
        <w:rPr>
          <w:b/>
          <w:sz w:val="22"/>
          <w:szCs w:val="22"/>
        </w:rPr>
      </w:pPr>
      <w:r w:rsidRPr="00A15B2B">
        <w:rPr>
          <w:b/>
          <w:sz w:val="22"/>
          <w:szCs w:val="22"/>
        </w:rPr>
        <w:t>ПРАВА И ОБЯЗАННОСТИ СТОРОН</w:t>
      </w:r>
    </w:p>
    <w:p w:rsidR="00B863B1" w:rsidRPr="00A15B2B" w:rsidRDefault="009F0D19">
      <w:pPr>
        <w:numPr>
          <w:ilvl w:val="1"/>
          <w:numId w:val="11"/>
        </w:numPr>
        <w:tabs>
          <w:tab w:val="left" w:pos="993"/>
        </w:tabs>
        <w:ind w:firstLine="207"/>
        <w:jc w:val="both"/>
        <w:rPr>
          <w:b/>
          <w:sz w:val="22"/>
          <w:szCs w:val="22"/>
        </w:rPr>
      </w:pPr>
      <w:r w:rsidRPr="00A15B2B">
        <w:rPr>
          <w:b/>
          <w:sz w:val="22"/>
          <w:szCs w:val="22"/>
        </w:rPr>
        <w:t>Исполнитель имеет право:</w:t>
      </w:r>
    </w:p>
    <w:p w:rsidR="00B863B1" w:rsidRPr="00A15B2B" w:rsidRDefault="009F0D19" w:rsidP="006E63C0">
      <w:pPr>
        <w:numPr>
          <w:ilvl w:val="2"/>
          <w:numId w:val="11"/>
        </w:numPr>
        <w:tabs>
          <w:tab w:val="clear" w:pos="2989"/>
          <w:tab w:val="num" w:pos="142"/>
          <w:tab w:val="left" w:pos="1134"/>
        </w:tabs>
        <w:ind w:left="0" w:firstLine="567"/>
        <w:jc w:val="both"/>
        <w:rPr>
          <w:sz w:val="22"/>
          <w:szCs w:val="22"/>
        </w:rPr>
      </w:pPr>
      <w:r w:rsidRPr="00A15B2B">
        <w:rPr>
          <w:sz w:val="22"/>
          <w:szCs w:val="22"/>
        </w:rPr>
        <w:t>. получать от Заказчика информацию, необходимую для выполнения своих обязательств по Договору;</w:t>
      </w:r>
    </w:p>
    <w:p w:rsidR="00B863B1" w:rsidRPr="00A15B2B" w:rsidRDefault="009F0D19" w:rsidP="006E63C0">
      <w:pPr>
        <w:numPr>
          <w:ilvl w:val="2"/>
          <w:numId w:val="11"/>
        </w:numPr>
        <w:tabs>
          <w:tab w:val="clear" w:pos="2989"/>
          <w:tab w:val="num" w:pos="142"/>
          <w:tab w:val="left" w:pos="1134"/>
        </w:tabs>
        <w:ind w:left="0" w:firstLine="567"/>
        <w:jc w:val="both"/>
        <w:rPr>
          <w:sz w:val="22"/>
          <w:szCs w:val="22"/>
        </w:rPr>
      </w:pPr>
      <w:r w:rsidRPr="00A15B2B">
        <w:rPr>
          <w:sz w:val="22"/>
          <w:szCs w:val="22"/>
        </w:rPr>
        <w:t>. привлекать к выполнению обязанностей по Договору третьих лиц, в том числе пользоваться услугами воздушных, наземных, речных или морских перевозчиков для выполнения своих обязательств по Договору; при этом Исполнитель несет ответственность за действия таких лиц как за свои собственные;</w:t>
      </w:r>
    </w:p>
    <w:p w:rsidR="00B863B1" w:rsidRPr="00A15B2B" w:rsidRDefault="009F0D19" w:rsidP="006E63C0">
      <w:pPr>
        <w:numPr>
          <w:ilvl w:val="2"/>
          <w:numId w:val="11"/>
        </w:numPr>
        <w:tabs>
          <w:tab w:val="clear" w:pos="2989"/>
          <w:tab w:val="num" w:pos="142"/>
          <w:tab w:val="left" w:pos="1134"/>
        </w:tabs>
        <w:ind w:left="0" w:firstLine="567"/>
        <w:jc w:val="both"/>
        <w:rPr>
          <w:sz w:val="22"/>
          <w:szCs w:val="22"/>
        </w:rPr>
      </w:pPr>
      <w:r w:rsidRPr="00A15B2B">
        <w:rPr>
          <w:sz w:val="22"/>
          <w:szCs w:val="22"/>
        </w:rPr>
        <w:t>. предварительно уведомив Заказчика, приостановить оказание услуг в одностороннем порядке в случае невыполнения или ненадлежащего исполнения Заказчиком своих обязательств, предусмотренных Договором (в том числе несвоевременной оплаты счетов, выставленных Исполнителем, неполучения от Заказчика необходимой информации и т.п.) до даты устранения Заказчиком допущенных нарушений. Срок оказания услуг при этом продлевается на период, равный периоду со дня приостановления исполнения обязательств до даты устранения Заказчиком допущенных нарушений.</w:t>
      </w:r>
    </w:p>
    <w:p w:rsidR="00B863B1" w:rsidRPr="00A15B2B" w:rsidRDefault="009F0D19" w:rsidP="006E63C0">
      <w:pPr>
        <w:numPr>
          <w:ilvl w:val="1"/>
          <w:numId w:val="11"/>
        </w:numPr>
        <w:tabs>
          <w:tab w:val="left" w:pos="1134"/>
        </w:tabs>
        <w:ind w:firstLine="207"/>
        <w:jc w:val="both"/>
        <w:rPr>
          <w:b/>
          <w:sz w:val="22"/>
          <w:szCs w:val="22"/>
        </w:rPr>
      </w:pPr>
      <w:r w:rsidRPr="00A15B2B">
        <w:rPr>
          <w:b/>
          <w:sz w:val="22"/>
          <w:szCs w:val="22"/>
        </w:rPr>
        <w:t>Исполнитель обязуется:</w:t>
      </w:r>
    </w:p>
    <w:p w:rsidR="00B863B1" w:rsidRPr="00A15B2B" w:rsidRDefault="009F0D19" w:rsidP="006E63C0">
      <w:pPr>
        <w:numPr>
          <w:ilvl w:val="2"/>
          <w:numId w:val="11"/>
        </w:numPr>
        <w:tabs>
          <w:tab w:val="clear" w:pos="2989"/>
          <w:tab w:val="num" w:pos="142"/>
          <w:tab w:val="left" w:pos="1134"/>
        </w:tabs>
        <w:ind w:left="0" w:firstLine="567"/>
        <w:jc w:val="both"/>
        <w:rPr>
          <w:sz w:val="22"/>
          <w:szCs w:val="22"/>
        </w:rPr>
      </w:pPr>
      <w:r w:rsidRPr="00A15B2B">
        <w:rPr>
          <w:sz w:val="22"/>
          <w:szCs w:val="22"/>
        </w:rPr>
        <w:t>. осуществлять прием, обработку, хранение, доставку и вручение Отправлений в соответствии с Порядком, установленным в Приложении №3 к Договору, для экспресс-отправлений - в соответствии с Правилами;</w:t>
      </w:r>
    </w:p>
    <w:p w:rsidR="00B863B1" w:rsidRPr="00A15B2B" w:rsidRDefault="009F0D19" w:rsidP="006E63C0">
      <w:pPr>
        <w:numPr>
          <w:ilvl w:val="2"/>
          <w:numId w:val="11"/>
        </w:numPr>
        <w:tabs>
          <w:tab w:val="clear" w:pos="2989"/>
          <w:tab w:val="num" w:pos="142"/>
          <w:tab w:val="left" w:pos="1134"/>
        </w:tabs>
        <w:ind w:left="0" w:firstLine="567"/>
        <w:jc w:val="both"/>
        <w:rPr>
          <w:sz w:val="22"/>
          <w:szCs w:val="22"/>
        </w:rPr>
      </w:pPr>
      <w:r w:rsidRPr="00A15B2B">
        <w:rPr>
          <w:sz w:val="22"/>
          <w:szCs w:val="22"/>
        </w:rPr>
        <w:t>. обеспечивать сохранность Отправлений;</w:t>
      </w:r>
    </w:p>
    <w:p w:rsidR="00B863B1" w:rsidRPr="00A15B2B" w:rsidRDefault="009F0D19" w:rsidP="006E63C0">
      <w:pPr>
        <w:numPr>
          <w:ilvl w:val="2"/>
          <w:numId w:val="11"/>
        </w:numPr>
        <w:tabs>
          <w:tab w:val="clear" w:pos="2989"/>
          <w:tab w:val="num" w:pos="142"/>
          <w:tab w:val="left" w:pos="1134"/>
        </w:tabs>
        <w:ind w:left="0" w:firstLine="567"/>
        <w:jc w:val="both"/>
        <w:rPr>
          <w:sz w:val="22"/>
          <w:szCs w:val="22"/>
        </w:rPr>
      </w:pPr>
      <w:r w:rsidRPr="00A15B2B">
        <w:rPr>
          <w:sz w:val="22"/>
          <w:szCs w:val="22"/>
        </w:rPr>
        <w:t>. при приеме Отправлений на территории Исполнителя осуществлять допуск представителей Заказчика на указанную территорию в определенные Договором дни и часы при предъявлении пропусков, выданных Исполнителем;</w:t>
      </w:r>
    </w:p>
    <w:p w:rsidR="00B863B1" w:rsidRPr="00A15B2B" w:rsidRDefault="009F0D19" w:rsidP="006E63C0">
      <w:pPr>
        <w:numPr>
          <w:ilvl w:val="2"/>
          <w:numId w:val="11"/>
        </w:numPr>
        <w:tabs>
          <w:tab w:val="clear" w:pos="2989"/>
          <w:tab w:val="num" w:pos="142"/>
          <w:tab w:val="left" w:pos="1134"/>
        </w:tabs>
        <w:ind w:left="0" w:firstLine="567"/>
        <w:jc w:val="both"/>
        <w:rPr>
          <w:sz w:val="22"/>
          <w:szCs w:val="22"/>
        </w:rPr>
      </w:pPr>
      <w:r w:rsidRPr="00A15B2B">
        <w:rPr>
          <w:sz w:val="22"/>
          <w:szCs w:val="22"/>
        </w:rPr>
        <w:t>. оформлять пропуска для представителей Заказчика в течение двух календарных дней со дня обращения Заказчика;</w:t>
      </w:r>
    </w:p>
    <w:p w:rsidR="00B863B1" w:rsidRPr="00A15B2B" w:rsidRDefault="009F0D19" w:rsidP="006E63C0">
      <w:pPr>
        <w:numPr>
          <w:ilvl w:val="2"/>
          <w:numId w:val="11"/>
        </w:numPr>
        <w:tabs>
          <w:tab w:val="clear" w:pos="2989"/>
          <w:tab w:val="num" w:pos="142"/>
          <w:tab w:val="left" w:pos="1134"/>
        </w:tabs>
        <w:ind w:left="0" w:firstLine="567"/>
        <w:jc w:val="both"/>
        <w:rPr>
          <w:sz w:val="22"/>
          <w:szCs w:val="22"/>
        </w:rPr>
      </w:pPr>
      <w:r w:rsidRPr="00A15B2B">
        <w:rPr>
          <w:sz w:val="22"/>
          <w:szCs w:val="22"/>
        </w:rPr>
        <w:t>. консультировать представителей Заказчика по вопросам оформления сопроводительной документации и упаковки Отправлений;</w:t>
      </w:r>
    </w:p>
    <w:p w:rsidR="00B863B1" w:rsidRPr="00A15B2B" w:rsidRDefault="009F0D19" w:rsidP="006E63C0">
      <w:pPr>
        <w:numPr>
          <w:ilvl w:val="2"/>
          <w:numId w:val="11"/>
        </w:numPr>
        <w:tabs>
          <w:tab w:val="clear" w:pos="2989"/>
          <w:tab w:val="num" w:pos="142"/>
          <w:tab w:val="left" w:pos="1134"/>
        </w:tabs>
        <w:ind w:left="0" w:firstLine="567"/>
        <w:jc w:val="both"/>
        <w:rPr>
          <w:sz w:val="22"/>
          <w:szCs w:val="22"/>
        </w:rPr>
      </w:pPr>
      <w:r w:rsidRPr="00A15B2B">
        <w:rPr>
          <w:sz w:val="22"/>
          <w:szCs w:val="22"/>
        </w:rPr>
        <w:t xml:space="preserve">. по запросу Заказчика предоставлять информацию о месте нахождения принятых Отправлений, факте их вручения получателю; </w:t>
      </w:r>
    </w:p>
    <w:p w:rsidR="00B863B1" w:rsidRPr="00A15B2B" w:rsidRDefault="009F0D19" w:rsidP="006E63C0">
      <w:pPr>
        <w:numPr>
          <w:ilvl w:val="2"/>
          <w:numId w:val="11"/>
        </w:numPr>
        <w:tabs>
          <w:tab w:val="clear" w:pos="2989"/>
          <w:tab w:val="num" w:pos="142"/>
          <w:tab w:val="left" w:pos="1134"/>
        </w:tabs>
        <w:ind w:left="0" w:firstLine="567"/>
        <w:jc w:val="both"/>
        <w:rPr>
          <w:sz w:val="22"/>
          <w:szCs w:val="22"/>
        </w:rPr>
      </w:pPr>
      <w:r w:rsidRPr="00A15B2B">
        <w:rPr>
          <w:sz w:val="22"/>
          <w:szCs w:val="22"/>
        </w:rPr>
        <w:t>. оформлять и направлять Акты об оказанных услугах в порядке и сроки, предусмотренные настоящим Договором.</w:t>
      </w:r>
    </w:p>
    <w:p w:rsidR="00B863B1" w:rsidRPr="00A15B2B" w:rsidRDefault="00B863B1">
      <w:pPr>
        <w:tabs>
          <w:tab w:val="left" w:pos="993"/>
          <w:tab w:val="num" w:pos="2989"/>
        </w:tabs>
        <w:jc w:val="both"/>
        <w:rPr>
          <w:sz w:val="22"/>
          <w:szCs w:val="22"/>
        </w:rPr>
      </w:pPr>
    </w:p>
    <w:p w:rsidR="00B863B1" w:rsidRPr="00A15B2B" w:rsidRDefault="009F0D19">
      <w:pPr>
        <w:numPr>
          <w:ilvl w:val="1"/>
          <w:numId w:val="11"/>
        </w:numPr>
        <w:tabs>
          <w:tab w:val="left" w:pos="993"/>
        </w:tabs>
        <w:ind w:firstLine="207"/>
        <w:jc w:val="both"/>
        <w:rPr>
          <w:b/>
          <w:sz w:val="22"/>
          <w:szCs w:val="22"/>
        </w:rPr>
      </w:pPr>
      <w:r w:rsidRPr="00A15B2B">
        <w:rPr>
          <w:b/>
          <w:sz w:val="22"/>
          <w:szCs w:val="22"/>
        </w:rPr>
        <w:t xml:space="preserve">Заказчик обязуется: </w:t>
      </w:r>
    </w:p>
    <w:p w:rsidR="00B863B1" w:rsidRPr="00A15B2B" w:rsidRDefault="009F0D19" w:rsidP="006E63C0">
      <w:pPr>
        <w:numPr>
          <w:ilvl w:val="2"/>
          <w:numId w:val="11"/>
        </w:numPr>
        <w:tabs>
          <w:tab w:val="clear" w:pos="2989"/>
          <w:tab w:val="num" w:pos="142"/>
          <w:tab w:val="left" w:pos="993"/>
          <w:tab w:val="num" w:pos="1134"/>
        </w:tabs>
        <w:ind w:left="0" w:firstLine="567"/>
        <w:jc w:val="both"/>
        <w:rPr>
          <w:sz w:val="22"/>
          <w:szCs w:val="22"/>
        </w:rPr>
      </w:pPr>
      <w:r w:rsidRPr="00A15B2B">
        <w:rPr>
          <w:sz w:val="22"/>
          <w:szCs w:val="22"/>
        </w:rPr>
        <w:t>. при условии передачи Отправлений на своей территории обеспечить подписание и подачу заявок в соответствии с Порядком, установленным в Приложении № 3 к Договору, при передаче экспресс-отправлений – в соответствии с Правилами;</w:t>
      </w:r>
    </w:p>
    <w:p w:rsidR="00B863B1" w:rsidRPr="00A15B2B" w:rsidRDefault="009F0D19" w:rsidP="006E63C0">
      <w:pPr>
        <w:numPr>
          <w:ilvl w:val="2"/>
          <w:numId w:val="11"/>
        </w:numPr>
        <w:tabs>
          <w:tab w:val="clear" w:pos="2989"/>
          <w:tab w:val="num" w:pos="142"/>
          <w:tab w:val="left" w:pos="993"/>
          <w:tab w:val="num" w:pos="1134"/>
        </w:tabs>
        <w:ind w:left="0" w:firstLine="567"/>
        <w:jc w:val="both"/>
        <w:rPr>
          <w:sz w:val="22"/>
          <w:szCs w:val="22"/>
        </w:rPr>
      </w:pPr>
      <w:r w:rsidRPr="00A15B2B">
        <w:rPr>
          <w:sz w:val="22"/>
          <w:szCs w:val="22"/>
        </w:rPr>
        <w:lastRenderedPageBreak/>
        <w:t>. осуществлять передачу Отправлений и сопроводительной документации в соответствии с Порядком, установленным в Приложении № 3 к Договору, при передаче экспресс-отправлений – в соответствии с Правилами;</w:t>
      </w:r>
    </w:p>
    <w:p w:rsidR="00B863B1" w:rsidRPr="00A15B2B" w:rsidRDefault="009F0D19" w:rsidP="006E63C0">
      <w:pPr>
        <w:numPr>
          <w:ilvl w:val="2"/>
          <w:numId w:val="11"/>
        </w:numPr>
        <w:tabs>
          <w:tab w:val="clear" w:pos="2989"/>
          <w:tab w:val="num" w:pos="142"/>
          <w:tab w:val="left" w:pos="993"/>
          <w:tab w:val="num" w:pos="1134"/>
        </w:tabs>
        <w:ind w:left="0" w:firstLine="567"/>
        <w:jc w:val="both"/>
        <w:rPr>
          <w:sz w:val="22"/>
          <w:szCs w:val="22"/>
        </w:rPr>
      </w:pPr>
      <w:r w:rsidRPr="00A15B2B">
        <w:rPr>
          <w:sz w:val="22"/>
          <w:szCs w:val="22"/>
        </w:rPr>
        <w:t>. подготовить и оформить Отправления и сопроводительные документы в соответствии с требованиями Договора до момента передачи Отправлений или прибытия представителей Исполнителя;</w:t>
      </w:r>
    </w:p>
    <w:p w:rsidR="00B863B1" w:rsidRPr="00A15B2B" w:rsidRDefault="009F0D19" w:rsidP="006E63C0">
      <w:pPr>
        <w:numPr>
          <w:ilvl w:val="2"/>
          <w:numId w:val="11"/>
        </w:numPr>
        <w:tabs>
          <w:tab w:val="clear" w:pos="2989"/>
          <w:tab w:val="num" w:pos="142"/>
          <w:tab w:val="left" w:pos="993"/>
          <w:tab w:val="num" w:pos="1134"/>
        </w:tabs>
        <w:ind w:left="0" w:firstLine="567"/>
        <w:jc w:val="both"/>
        <w:rPr>
          <w:sz w:val="22"/>
          <w:szCs w:val="22"/>
        </w:rPr>
      </w:pPr>
      <w:r w:rsidRPr="00A15B2B">
        <w:rPr>
          <w:sz w:val="22"/>
          <w:szCs w:val="22"/>
        </w:rPr>
        <w:t>. при условии передачи Отправлений на своей территории обеспечить беспрепятственный проезд автотранспорта Исполнителя и проход представителей Исполнителя к месту приема Отправлений;</w:t>
      </w:r>
    </w:p>
    <w:p w:rsidR="00B863B1" w:rsidRPr="00A15B2B" w:rsidRDefault="009F0D19" w:rsidP="006E63C0">
      <w:pPr>
        <w:numPr>
          <w:ilvl w:val="2"/>
          <w:numId w:val="11"/>
        </w:numPr>
        <w:tabs>
          <w:tab w:val="clear" w:pos="2989"/>
          <w:tab w:val="num" w:pos="142"/>
          <w:tab w:val="left" w:pos="993"/>
          <w:tab w:val="num" w:pos="1134"/>
        </w:tabs>
        <w:ind w:left="0" w:firstLine="567"/>
        <w:jc w:val="both"/>
        <w:rPr>
          <w:sz w:val="22"/>
          <w:szCs w:val="22"/>
        </w:rPr>
      </w:pPr>
      <w:r w:rsidRPr="00A15B2B">
        <w:rPr>
          <w:sz w:val="22"/>
          <w:szCs w:val="22"/>
        </w:rPr>
        <w:t>. предоставлять представителям Исполнителя право пользоваться телефонной связью Заказчика в служебных целях, а также при необходимости оказывать представителям Исполнителя помощь в переносе Отправлений от места приема до автотранспорта Исполнителя;</w:t>
      </w:r>
    </w:p>
    <w:p w:rsidR="00B863B1" w:rsidRPr="00A15B2B" w:rsidRDefault="009F0D19" w:rsidP="006E63C0">
      <w:pPr>
        <w:numPr>
          <w:ilvl w:val="2"/>
          <w:numId w:val="11"/>
        </w:numPr>
        <w:tabs>
          <w:tab w:val="clear" w:pos="2989"/>
          <w:tab w:val="num" w:pos="142"/>
          <w:tab w:val="left" w:pos="993"/>
          <w:tab w:val="num" w:pos="1134"/>
        </w:tabs>
        <w:ind w:left="0" w:firstLine="567"/>
        <w:jc w:val="both"/>
        <w:rPr>
          <w:sz w:val="22"/>
          <w:szCs w:val="22"/>
        </w:rPr>
      </w:pPr>
      <w:r w:rsidRPr="00A15B2B">
        <w:rPr>
          <w:sz w:val="22"/>
          <w:szCs w:val="22"/>
        </w:rPr>
        <w:t>. исключить сдачу Отправлений с вложениями, запрещенными к пересылке действующим законодательством Российской Федерации;</w:t>
      </w:r>
    </w:p>
    <w:p w:rsidR="00B863B1" w:rsidRPr="00A15B2B" w:rsidRDefault="009F0D19" w:rsidP="006E63C0">
      <w:pPr>
        <w:numPr>
          <w:ilvl w:val="2"/>
          <w:numId w:val="11"/>
        </w:numPr>
        <w:tabs>
          <w:tab w:val="clear" w:pos="2989"/>
          <w:tab w:val="num" w:pos="142"/>
          <w:tab w:val="left" w:pos="993"/>
          <w:tab w:val="num" w:pos="1134"/>
        </w:tabs>
        <w:ind w:left="0" w:firstLine="567"/>
        <w:jc w:val="both"/>
        <w:rPr>
          <w:sz w:val="22"/>
          <w:szCs w:val="22"/>
        </w:rPr>
      </w:pPr>
      <w:r w:rsidRPr="00A15B2B">
        <w:rPr>
          <w:sz w:val="22"/>
          <w:szCs w:val="22"/>
        </w:rPr>
        <w:t>. обеспечить передачу Отправлений представителям Исполнителя на своей территории в указанные в заявке часы и дни;</w:t>
      </w:r>
    </w:p>
    <w:p w:rsidR="00B863B1" w:rsidRPr="00A15B2B" w:rsidRDefault="009F0D19" w:rsidP="006E63C0">
      <w:pPr>
        <w:numPr>
          <w:ilvl w:val="2"/>
          <w:numId w:val="11"/>
        </w:numPr>
        <w:tabs>
          <w:tab w:val="clear" w:pos="2989"/>
          <w:tab w:val="num" w:pos="142"/>
          <w:tab w:val="left" w:pos="993"/>
          <w:tab w:val="num" w:pos="1134"/>
        </w:tabs>
        <w:ind w:left="0" w:firstLine="567"/>
        <w:jc w:val="both"/>
        <w:rPr>
          <w:sz w:val="22"/>
          <w:szCs w:val="22"/>
        </w:rPr>
      </w:pPr>
      <w:r w:rsidRPr="00A15B2B">
        <w:rPr>
          <w:sz w:val="22"/>
          <w:szCs w:val="22"/>
        </w:rPr>
        <w:t>. оплачивать по действующим тарифам обратную доставку и возврат Отправлений в случаях, предусмотренных п. 2.14. Приложения № 3 к Договору, а также Правилами, в течение 5 (пяти) рабочих дней со дня выставления Исполнителем соответствующего счета;</w:t>
      </w:r>
    </w:p>
    <w:p w:rsidR="00B863B1" w:rsidRPr="00A15B2B" w:rsidRDefault="009F0D19" w:rsidP="006E63C0">
      <w:pPr>
        <w:numPr>
          <w:ilvl w:val="2"/>
          <w:numId w:val="11"/>
        </w:numPr>
        <w:tabs>
          <w:tab w:val="clear" w:pos="2989"/>
          <w:tab w:val="num" w:pos="142"/>
          <w:tab w:val="left" w:pos="993"/>
          <w:tab w:val="num" w:pos="1134"/>
        </w:tabs>
        <w:ind w:left="0" w:firstLine="567"/>
        <w:jc w:val="both"/>
        <w:rPr>
          <w:sz w:val="22"/>
          <w:szCs w:val="22"/>
        </w:rPr>
      </w:pPr>
      <w:r w:rsidRPr="00A15B2B">
        <w:rPr>
          <w:sz w:val="22"/>
          <w:szCs w:val="22"/>
        </w:rPr>
        <w:t>. при обнаружении повреждения, утраты или недостачи Отправления либо его вложения выставить претензию в адрес Исполнителя в течение шести месяцев со дня сдачи Отправления Исполнителю для доставки. Претензия, выставленная с нарушением указанного срока, не принимается к рассмотрению, и причиненный ущерб Исполнителем не возмещается. Данный подпункт Договора применяется с учетом положений пунктов 5.6. - 5.8. Договора;</w:t>
      </w:r>
    </w:p>
    <w:p w:rsidR="00B863B1" w:rsidRPr="00A15B2B" w:rsidRDefault="009F0D19">
      <w:pPr>
        <w:numPr>
          <w:ilvl w:val="2"/>
          <w:numId w:val="11"/>
        </w:numPr>
        <w:tabs>
          <w:tab w:val="clear" w:pos="2989"/>
          <w:tab w:val="num" w:pos="142"/>
          <w:tab w:val="left" w:pos="1276"/>
        </w:tabs>
        <w:ind w:left="0" w:firstLine="567"/>
        <w:jc w:val="both"/>
        <w:rPr>
          <w:sz w:val="22"/>
          <w:szCs w:val="22"/>
        </w:rPr>
      </w:pPr>
      <w:r w:rsidRPr="00A15B2B">
        <w:rPr>
          <w:sz w:val="22"/>
          <w:szCs w:val="22"/>
        </w:rPr>
        <w:t>оплачивать Услуги Исполнителя в соответствии с положениями Договора;</w:t>
      </w:r>
    </w:p>
    <w:p w:rsidR="00B863B1" w:rsidRPr="00A15B2B" w:rsidRDefault="009F0D19">
      <w:pPr>
        <w:numPr>
          <w:ilvl w:val="2"/>
          <w:numId w:val="11"/>
        </w:numPr>
        <w:tabs>
          <w:tab w:val="clear" w:pos="2989"/>
          <w:tab w:val="num" w:pos="142"/>
          <w:tab w:val="left" w:pos="1276"/>
        </w:tabs>
        <w:ind w:left="0" w:firstLine="567"/>
        <w:jc w:val="both"/>
        <w:rPr>
          <w:sz w:val="22"/>
          <w:szCs w:val="22"/>
        </w:rPr>
      </w:pPr>
      <w:r w:rsidRPr="00A15B2B">
        <w:rPr>
          <w:sz w:val="22"/>
          <w:szCs w:val="22"/>
        </w:rPr>
        <w:t>использовать фирменную упаковку Исполнителя только для отправки отправлений в рамках настоящего Договора;</w:t>
      </w:r>
    </w:p>
    <w:p w:rsidR="00B863B1" w:rsidRPr="00A15B2B" w:rsidRDefault="009F0D19">
      <w:pPr>
        <w:numPr>
          <w:ilvl w:val="2"/>
          <w:numId w:val="11"/>
        </w:numPr>
        <w:tabs>
          <w:tab w:val="clear" w:pos="2989"/>
          <w:tab w:val="num" w:pos="142"/>
          <w:tab w:val="left" w:pos="1276"/>
        </w:tabs>
        <w:ind w:left="0" w:firstLine="567"/>
        <w:jc w:val="both"/>
        <w:rPr>
          <w:sz w:val="22"/>
          <w:szCs w:val="22"/>
        </w:rPr>
      </w:pPr>
      <w:r w:rsidRPr="00A15B2B">
        <w:rPr>
          <w:sz w:val="22"/>
          <w:szCs w:val="22"/>
        </w:rPr>
        <w:t>соблюдать законодательство Российской Федерации о государственной тайне;</w:t>
      </w:r>
    </w:p>
    <w:p w:rsidR="00B863B1" w:rsidRPr="00A15B2B" w:rsidRDefault="009F0D19">
      <w:pPr>
        <w:numPr>
          <w:ilvl w:val="2"/>
          <w:numId w:val="11"/>
        </w:numPr>
        <w:tabs>
          <w:tab w:val="clear" w:pos="2989"/>
          <w:tab w:val="num" w:pos="142"/>
          <w:tab w:val="left" w:pos="1276"/>
        </w:tabs>
        <w:ind w:left="0" w:firstLine="567"/>
        <w:jc w:val="both"/>
        <w:rPr>
          <w:sz w:val="22"/>
          <w:szCs w:val="22"/>
        </w:rPr>
      </w:pPr>
      <w:r w:rsidRPr="00A15B2B">
        <w:rPr>
          <w:sz w:val="22"/>
          <w:szCs w:val="22"/>
        </w:rPr>
        <w:t>убедиться в наличии у получателя, которому направляется секретный пакет, секретная посылка, секретная упаковка лицензии на проведение работ с использованием сведений, составляющих государственную тайну, или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w:t>
      </w:r>
    </w:p>
    <w:p w:rsidR="00B863B1" w:rsidRPr="00A15B2B" w:rsidRDefault="009F0D19">
      <w:pPr>
        <w:numPr>
          <w:ilvl w:val="2"/>
          <w:numId w:val="11"/>
        </w:numPr>
        <w:tabs>
          <w:tab w:val="clear" w:pos="2989"/>
          <w:tab w:val="num" w:pos="142"/>
          <w:tab w:val="left" w:pos="1276"/>
        </w:tabs>
        <w:ind w:left="0" w:firstLine="567"/>
        <w:jc w:val="both"/>
        <w:rPr>
          <w:sz w:val="22"/>
          <w:szCs w:val="22"/>
        </w:rPr>
      </w:pPr>
      <w:r w:rsidRPr="00A15B2B">
        <w:rPr>
          <w:sz w:val="22"/>
          <w:szCs w:val="22"/>
        </w:rPr>
        <w:t>при отправке получателю секретного пакета, секретной посылки, секретной упаковки убедиться в том, что лицензия получателя на проведение работ с использованием сведений, составляющих государственную тайну, или согласование (разрешение)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выданное получателю, не приостановлены или аннулированы;</w:t>
      </w:r>
    </w:p>
    <w:p w:rsidR="00B863B1" w:rsidRPr="00A15B2B" w:rsidRDefault="009F0D19">
      <w:pPr>
        <w:numPr>
          <w:ilvl w:val="2"/>
          <w:numId w:val="11"/>
        </w:numPr>
        <w:tabs>
          <w:tab w:val="clear" w:pos="2989"/>
          <w:tab w:val="num" w:pos="142"/>
          <w:tab w:val="left" w:pos="1276"/>
        </w:tabs>
        <w:ind w:left="0" w:firstLine="567"/>
        <w:jc w:val="both"/>
        <w:rPr>
          <w:sz w:val="22"/>
          <w:szCs w:val="22"/>
        </w:rPr>
      </w:pPr>
      <w:r w:rsidRPr="00A15B2B">
        <w:rPr>
          <w:sz w:val="22"/>
          <w:szCs w:val="22"/>
        </w:rPr>
        <w:t>обеспечить предоставление Исполнителю (по его требованию) получателем секретного пакета, секретной посылки, секретной упаковки заверенной надлежащим образом копии лицензии получателя на проведение работ с использованием сведений, составляющих государственную тайну, или копии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Заверенной надлежащим образом копией лицензии или разрешения признается копия лицензии или разрешения, удостоверенная нотариально в установленном законом порядке, или заверенная подписью руководителя получателя и скрепленная печатью;</w:t>
      </w:r>
    </w:p>
    <w:p w:rsidR="00B863B1" w:rsidRPr="00A15B2B" w:rsidRDefault="009F0D19">
      <w:pPr>
        <w:numPr>
          <w:ilvl w:val="2"/>
          <w:numId w:val="11"/>
        </w:numPr>
        <w:tabs>
          <w:tab w:val="clear" w:pos="2989"/>
          <w:tab w:val="num" w:pos="142"/>
          <w:tab w:val="left" w:pos="1276"/>
        </w:tabs>
        <w:ind w:left="0" w:firstLine="567"/>
        <w:jc w:val="both"/>
        <w:rPr>
          <w:sz w:val="22"/>
          <w:szCs w:val="22"/>
        </w:rPr>
      </w:pPr>
      <w:r w:rsidRPr="00A15B2B">
        <w:rPr>
          <w:sz w:val="22"/>
          <w:szCs w:val="22"/>
        </w:rPr>
        <w:t>проинформировать получателя секретного пакета, секретной посылки, секретной упаковки о последствиях, предусмотренных п. 2.10, 2.14. Приложения №3 к Договору;</w:t>
      </w:r>
    </w:p>
    <w:p w:rsidR="00B863B1" w:rsidRPr="00A15B2B" w:rsidRDefault="009F0D19">
      <w:pPr>
        <w:numPr>
          <w:ilvl w:val="2"/>
          <w:numId w:val="11"/>
        </w:numPr>
        <w:tabs>
          <w:tab w:val="clear" w:pos="2989"/>
          <w:tab w:val="num" w:pos="142"/>
          <w:tab w:val="left" w:pos="1276"/>
        </w:tabs>
        <w:ind w:left="0" w:firstLine="567"/>
        <w:jc w:val="both"/>
        <w:rPr>
          <w:sz w:val="22"/>
          <w:szCs w:val="22"/>
        </w:rPr>
      </w:pPr>
      <w:r w:rsidRPr="00A15B2B">
        <w:rPr>
          <w:sz w:val="22"/>
          <w:szCs w:val="22"/>
        </w:rPr>
        <w:t>при отправке секретных упаковок немедленно уведомить любыми средствами связи получателя о передаче указанных секретных упаковок Исполнителю;</w:t>
      </w:r>
    </w:p>
    <w:p w:rsidR="00B863B1" w:rsidRPr="00A15B2B" w:rsidRDefault="009F0D19">
      <w:pPr>
        <w:numPr>
          <w:ilvl w:val="2"/>
          <w:numId w:val="11"/>
        </w:numPr>
        <w:tabs>
          <w:tab w:val="clear" w:pos="2989"/>
          <w:tab w:val="num" w:pos="142"/>
          <w:tab w:val="left" w:pos="1276"/>
        </w:tabs>
        <w:ind w:left="0" w:firstLine="567"/>
        <w:jc w:val="both"/>
        <w:rPr>
          <w:sz w:val="22"/>
          <w:szCs w:val="22"/>
        </w:rPr>
      </w:pPr>
      <w:r w:rsidRPr="00A15B2B">
        <w:rPr>
          <w:sz w:val="22"/>
          <w:szCs w:val="22"/>
        </w:rPr>
        <w:t>оплачивать в соответствии с тарифами, установленными Приложением №2, 2а к Договору, дополнительные услуги в случае сдачи Исполнителю Отправлений с нарушением сроков, установленных в заявке, отказа от передачи Отправлений, отказа от заявки с нарушением сроков, установленных в Приложении № 3 к Договору, в случае экспресс-отправлений - в Правилах;</w:t>
      </w:r>
    </w:p>
    <w:p w:rsidR="00B863B1" w:rsidRPr="00A15B2B" w:rsidRDefault="009F0D19">
      <w:pPr>
        <w:numPr>
          <w:ilvl w:val="2"/>
          <w:numId w:val="11"/>
        </w:numPr>
        <w:tabs>
          <w:tab w:val="clear" w:pos="2989"/>
          <w:tab w:val="num" w:pos="142"/>
          <w:tab w:val="left" w:pos="1276"/>
        </w:tabs>
        <w:ind w:left="0" w:firstLine="567"/>
        <w:jc w:val="both"/>
        <w:rPr>
          <w:sz w:val="22"/>
          <w:szCs w:val="22"/>
        </w:rPr>
      </w:pPr>
      <w:r w:rsidRPr="00A15B2B">
        <w:rPr>
          <w:sz w:val="22"/>
          <w:szCs w:val="22"/>
        </w:rPr>
        <w:t>подписывать Акты об оказанных услугах в установленные Договором порядке и сроки;</w:t>
      </w:r>
    </w:p>
    <w:p w:rsidR="00B863B1" w:rsidRPr="00A15B2B" w:rsidRDefault="009F0D19">
      <w:pPr>
        <w:numPr>
          <w:ilvl w:val="2"/>
          <w:numId w:val="11"/>
        </w:numPr>
        <w:tabs>
          <w:tab w:val="clear" w:pos="2989"/>
          <w:tab w:val="num" w:pos="142"/>
          <w:tab w:val="left" w:pos="1276"/>
        </w:tabs>
        <w:ind w:left="0" w:firstLine="567"/>
        <w:jc w:val="both"/>
        <w:rPr>
          <w:sz w:val="22"/>
          <w:szCs w:val="22"/>
        </w:rPr>
      </w:pPr>
      <w:r w:rsidRPr="00A15B2B">
        <w:rPr>
          <w:sz w:val="22"/>
          <w:szCs w:val="22"/>
        </w:rPr>
        <w:t>в день заключения Договора предоставить Исполнителю копии учредительных документов и свидетельства о государственной регистрации и постановке на учет в налоговом органе, заверенные надлежащим образом, а также документы, подтверждающие полномочия единоличного исполнительного органа и лица, подписавшего Договор;</w:t>
      </w:r>
    </w:p>
    <w:p w:rsidR="00B863B1" w:rsidRPr="00A15B2B" w:rsidRDefault="009F0D19">
      <w:pPr>
        <w:numPr>
          <w:ilvl w:val="2"/>
          <w:numId w:val="11"/>
        </w:numPr>
        <w:tabs>
          <w:tab w:val="clear" w:pos="2989"/>
          <w:tab w:val="num" w:pos="142"/>
          <w:tab w:val="left" w:pos="1276"/>
        </w:tabs>
        <w:ind w:left="0" w:firstLine="567"/>
        <w:jc w:val="both"/>
        <w:rPr>
          <w:sz w:val="22"/>
          <w:szCs w:val="22"/>
        </w:rPr>
      </w:pPr>
      <w:r w:rsidRPr="00A15B2B">
        <w:rPr>
          <w:sz w:val="22"/>
          <w:szCs w:val="22"/>
        </w:rPr>
        <w:t>уведомлять Исполнителя о приостановлении, аннулировании, возобновлении, переоформлении, о принятии решения о продлении срока действия лицензии на проведение работ с использованием сведений, составляющих государственную тайну, или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не позднее одного рабочего дня со дня наступления соответствующего события;</w:t>
      </w:r>
    </w:p>
    <w:p w:rsidR="00B863B1" w:rsidRPr="00A15B2B" w:rsidRDefault="009F0D19">
      <w:pPr>
        <w:numPr>
          <w:ilvl w:val="2"/>
          <w:numId w:val="11"/>
        </w:numPr>
        <w:tabs>
          <w:tab w:val="clear" w:pos="2989"/>
          <w:tab w:val="num" w:pos="142"/>
          <w:tab w:val="left" w:pos="1276"/>
        </w:tabs>
        <w:ind w:left="0" w:firstLine="567"/>
        <w:jc w:val="both"/>
        <w:rPr>
          <w:sz w:val="22"/>
          <w:szCs w:val="22"/>
        </w:rPr>
      </w:pPr>
      <w:r w:rsidRPr="00A15B2B">
        <w:rPr>
          <w:sz w:val="22"/>
          <w:szCs w:val="22"/>
        </w:rPr>
        <w:lastRenderedPageBreak/>
        <w:t>в случаях, когда законодательством Российской Федерации, помимо лицензии на проведение работ с использованием сведений, составляющих государственную тайну, предусмотрено наличие для Заказчика и/ или получателя секретного пакета, секретной посылки, секретной упаковки лицензии на проведение работ, связанных  c осуществлением мероприятий и (или) оказанием услуг по защите государственной</w:t>
      </w:r>
      <w:r w:rsidRPr="00A15B2B">
        <w:rPr>
          <w:bCs/>
          <w:sz w:val="22"/>
          <w:szCs w:val="22"/>
        </w:rPr>
        <w:t xml:space="preserve"> тайны, исполнять обязательства, аналогичные предусмотренным п.п. 1.2., 2.3.12.-2.3.15, 2.3.21, 6.4. Договора, п. 2.10, 2.14.6-2.14.8 Приложения № 3 к Договору.</w:t>
      </w:r>
      <w:r w:rsidRPr="00A15B2B">
        <w:rPr>
          <w:sz w:val="22"/>
          <w:szCs w:val="22"/>
        </w:rPr>
        <w:t xml:space="preserve"> </w:t>
      </w:r>
    </w:p>
    <w:p w:rsidR="00B863B1" w:rsidRPr="00A15B2B" w:rsidRDefault="009F0D19">
      <w:pPr>
        <w:tabs>
          <w:tab w:val="left" w:pos="993"/>
        </w:tabs>
        <w:ind w:firstLine="567"/>
        <w:jc w:val="both"/>
        <w:rPr>
          <w:sz w:val="22"/>
          <w:szCs w:val="22"/>
        </w:rPr>
      </w:pPr>
      <w:r w:rsidRPr="00A15B2B">
        <w:rPr>
          <w:sz w:val="22"/>
          <w:szCs w:val="22"/>
        </w:rPr>
        <w:t>2.4. Заказчик гарантирует, что обладает лицензией на проведение работ с использованием сведений, составляющих государственную тайну/ согласованием (разрешением)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а его работники, сдающие (принимающие) секретные отправления, оформлены в установленном порядке на соответствующий допуск к государственной тайне, и что на момент заключения Договора лицензия/ разрешение не приостановлены или аннулированы.</w:t>
      </w:r>
    </w:p>
    <w:p w:rsidR="00B863B1" w:rsidRPr="00A15B2B" w:rsidRDefault="009F0D19">
      <w:pPr>
        <w:tabs>
          <w:tab w:val="left" w:pos="993"/>
        </w:tabs>
        <w:ind w:firstLine="567"/>
        <w:jc w:val="both"/>
        <w:rPr>
          <w:sz w:val="22"/>
          <w:szCs w:val="22"/>
        </w:rPr>
      </w:pPr>
      <w:r w:rsidRPr="00A15B2B">
        <w:rPr>
          <w:sz w:val="22"/>
          <w:szCs w:val="22"/>
        </w:rPr>
        <w:t xml:space="preserve">       Заверенная надлежащим образом копия лицензии на проведение работ с использованием сведений, составляющих государственную тайну либо копия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либо официальное письмо о наличии таких согласований (с указанием их регистрационных данных), подписанное руководителем Заказчика и заверенное оттиском гербовой печати, предоставляется Заказчиком Исполнителю при заключении Договора».</w:t>
      </w:r>
    </w:p>
    <w:p w:rsidR="00B863B1" w:rsidRPr="00A15B2B" w:rsidRDefault="009F0D19">
      <w:pPr>
        <w:tabs>
          <w:tab w:val="left" w:pos="993"/>
        </w:tabs>
        <w:ind w:firstLine="567"/>
        <w:jc w:val="both"/>
        <w:rPr>
          <w:sz w:val="22"/>
          <w:szCs w:val="22"/>
        </w:rPr>
      </w:pPr>
      <w:r w:rsidRPr="00A15B2B">
        <w:rPr>
          <w:sz w:val="22"/>
          <w:szCs w:val="22"/>
        </w:rPr>
        <w:t>2.5.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863B1" w:rsidRPr="00A15B2B" w:rsidRDefault="009F0D19">
      <w:pPr>
        <w:tabs>
          <w:tab w:val="num" w:pos="567"/>
          <w:tab w:val="left" w:pos="993"/>
        </w:tabs>
        <w:ind w:firstLine="567"/>
        <w:jc w:val="both"/>
        <w:rPr>
          <w:sz w:val="22"/>
          <w:szCs w:val="22"/>
        </w:rPr>
      </w:pPr>
      <w:r w:rsidRPr="00A15B2B">
        <w:rPr>
          <w:sz w:val="22"/>
          <w:szCs w:val="22"/>
        </w:rPr>
        <w:t>2.6. В случае нарушения одной Стороной обязательств воздерживаться от запрещенных в предыдущем пункте действий,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B863B1" w:rsidRPr="00A15B2B" w:rsidRDefault="00B863B1">
      <w:pPr>
        <w:tabs>
          <w:tab w:val="num" w:pos="567"/>
          <w:tab w:val="left" w:pos="993"/>
        </w:tabs>
        <w:ind w:firstLine="567"/>
        <w:jc w:val="both"/>
        <w:rPr>
          <w:sz w:val="22"/>
          <w:szCs w:val="22"/>
        </w:rPr>
      </w:pPr>
    </w:p>
    <w:p w:rsidR="00B863B1" w:rsidRPr="00A15B2B" w:rsidRDefault="009F0D19" w:rsidP="00015AA7">
      <w:pPr>
        <w:numPr>
          <w:ilvl w:val="0"/>
          <w:numId w:val="36"/>
        </w:numPr>
        <w:jc w:val="center"/>
        <w:rPr>
          <w:b/>
          <w:sz w:val="22"/>
          <w:szCs w:val="22"/>
        </w:rPr>
      </w:pPr>
      <w:r w:rsidRPr="00A15B2B">
        <w:rPr>
          <w:b/>
          <w:sz w:val="22"/>
          <w:szCs w:val="22"/>
        </w:rPr>
        <w:t>СТОИМОСТЬ УСЛУГ И ПОРЯДОК РАСЧЕТОВ</w:t>
      </w:r>
    </w:p>
    <w:p w:rsidR="009F0D19" w:rsidRPr="00103D0E" w:rsidRDefault="009F0D19" w:rsidP="00015AA7">
      <w:pPr>
        <w:pStyle w:val="27"/>
        <w:tabs>
          <w:tab w:val="left" w:pos="993"/>
        </w:tabs>
        <w:rPr>
          <w:b/>
          <w:szCs w:val="22"/>
          <w:highlight w:val="yellow"/>
        </w:rPr>
      </w:pPr>
      <w:r w:rsidRPr="00A15B2B">
        <w:rPr>
          <w:b/>
          <w:szCs w:val="22"/>
        </w:rPr>
        <w:t xml:space="preserve"> </w:t>
      </w:r>
      <w:r w:rsidRPr="006E63C0">
        <w:rPr>
          <w:b/>
          <w:szCs w:val="22"/>
        </w:rPr>
        <w:t xml:space="preserve">3.1. </w:t>
      </w:r>
      <w:r w:rsidRPr="00103D0E">
        <w:rPr>
          <w:b/>
          <w:szCs w:val="22"/>
          <w:highlight w:val="yellow"/>
        </w:rPr>
        <w:t xml:space="preserve">Максимальное значение цены Договора составляет </w:t>
      </w:r>
      <w:r w:rsidR="00640B7D" w:rsidRPr="00103D0E">
        <w:rPr>
          <w:b/>
          <w:bCs/>
          <w:szCs w:val="22"/>
          <w:highlight w:val="yellow"/>
        </w:rPr>
        <w:t>10 000</w:t>
      </w:r>
      <w:r w:rsidRPr="00103D0E">
        <w:rPr>
          <w:b/>
          <w:bCs/>
          <w:szCs w:val="22"/>
          <w:highlight w:val="yellow"/>
        </w:rPr>
        <w:t xml:space="preserve">  (</w:t>
      </w:r>
      <w:r w:rsidR="00640B7D" w:rsidRPr="00103D0E">
        <w:rPr>
          <w:b/>
          <w:bCs/>
          <w:szCs w:val="22"/>
          <w:highlight w:val="yellow"/>
        </w:rPr>
        <w:t>Десять тысяч</w:t>
      </w:r>
      <w:r w:rsidRPr="00103D0E">
        <w:rPr>
          <w:b/>
          <w:bCs/>
          <w:szCs w:val="22"/>
          <w:highlight w:val="yellow"/>
        </w:rPr>
        <w:t xml:space="preserve">) рублей </w:t>
      </w:r>
      <w:r w:rsidR="00640B7D" w:rsidRPr="00103D0E">
        <w:rPr>
          <w:b/>
          <w:bCs/>
          <w:szCs w:val="22"/>
          <w:highlight w:val="yellow"/>
        </w:rPr>
        <w:t>00</w:t>
      </w:r>
      <w:r w:rsidRPr="00103D0E">
        <w:rPr>
          <w:b/>
          <w:bCs/>
          <w:szCs w:val="22"/>
          <w:highlight w:val="yellow"/>
        </w:rPr>
        <w:t xml:space="preserve"> копейки, в том числе НДС 2</w:t>
      </w:r>
      <w:r w:rsidR="00015AA7" w:rsidRPr="00103D0E">
        <w:rPr>
          <w:b/>
          <w:bCs/>
          <w:szCs w:val="22"/>
          <w:highlight w:val="yellow"/>
        </w:rPr>
        <w:t xml:space="preserve">2% - </w:t>
      </w:r>
      <w:r w:rsidR="00640B7D" w:rsidRPr="00103D0E">
        <w:rPr>
          <w:b/>
          <w:bCs/>
          <w:szCs w:val="22"/>
          <w:highlight w:val="yellow"/>
        </w:rPr>
        <w:t>1 803,28</w:t>
      </w:r>
      <w:r w:rsidRPr="00103D0E">
        <w:rPr>
          <w:b/>
          <w:bCs/>
          <w:szCs w:val="22"/>
          <w:highlight w:val="yellow"/>
        </w:rPr>
        <w:t xml:space="preserve"> руб.</w:t>
      </w:r>
    </w:p>
    <w:p w:rsidR="00B863B1" w:rsidRPr="00A15B2B" w:rsidRDefault="009F0D19" w:rsidP="009F0D19">
      <w:pPr>
        <w:tabs>
          <w:tab w:val="left" w:pos="993"/>
        </w:tabs>
        <w:jc w:val="both"/>
        <w:rPr>
          <w:sz w:val="22"/>
          <w:szCs w:val="22"/>
        </w:rPr>
      </w:pPr>
      <w:r w:rsidRPr="00A15B2B">
        <w:rPr>
          <w:sz w:val="22"/>
          <w:szCs w:val="22"/>
        </w:rPr>
        <w:t xml:space="preserve"> В случае если в Договоре и Приложениях к нему не указано иное, все тарифы, установленные Договором, а также Приложениями к нему, не включают сумму налога на добавленную стоимость (НДС). </w:t>
      </w:r>
    </w:p>
    <w:p w:rsidR="00B863B1" w:rsidRPr="00A15B2B" w:rsidRDefault="009F0D19">
      <w:pPr>
        <w:widowControl w:val="0"/>
        <w:ind w:firstLine="540"/>
        <w:jc w:val="both"/>
        <w:rPr>
          <w:sz w:val="22"/>
          <w:szCs w:val="22"/>
        </w:rPr>
      </w:pPr>
      <w:r w:rsidRPr="00A15B2B">
        <w:rPr>
          <w:sz w:val="22"/>
          <w:szCs w:val="22"/>
        </w:rPr>
        <w:t>Сумма НДС при этом подлежит начислению сверх суммы тарифа в порядке, установленном Налоговым кодексом Российской Федерации по ставке, установленной действующим законодательством Российской Федерации.</w:t>
      </w:r>
    </w:p>
    <w:p w:rsidR="00B863B1" w:rsidRPr="00A15B2B" w:rsidRDefault="009F0D19">
      <w:pPr>
        <w:widowControl w:val="0"/>
        <w:ind w:firstLine="540"/>
        <w:jc w:val="both"/>
        <w:rPr>
          <w:sz w:val="22"/>
          <w:szCs w:val="22"/>
        </w:rPr>
      </w:pPr>
      <w:r w:rsidRPr="00A15B2B">
        <w:rPr>
          <w:sz w:val="22"/>
          <w:szCs w:val="22"/>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B863B1" w:rsidRPr="006E63C0" w:rsidRDefault="009F0D19">
      <w:pPr>
        <w:widowControl w:val="0"/>
        <w:ind w:firstLine="540"/>
        <w:jc w:val="both"/>
        <w:rPr>
          <w:sz w:val="22"/>
          <w:szCs w:val="22"/>
        </w:rPr>
      </w:pPr>
      <w:r w:rsidRPr="006E63C0">
        <w:rPr>
          <w:sz w:val="22"/>
          <w:szCs w:val="22"/>
        </w:rPr>
        <w:t>Оплата производится в рублях Российской Федерации.</w:t>
      </w:r>
    </w:p>
    <w:p w:rsidR="00A67309" w:rsidRPr="00A15B2B" w:rsidRDefault="00A67309" w:rsidP="00A67309">
      <w:pPr>
        <w:widowControl w:val="0"/>
        <w:ind w:firstLine="540"/>
        <w:jc w:val="both"/>
        <w:rPr>
          <w:sz w:val="22"/>
          <w:szCs w:val="22"/>
        </w:rPr>
      </w:pPr>
      <w:r w:rsidRPr="006E63C0">
        <w:rPr>
          <w:sz w:val="22"/>
          <w:szCs w:val="22"/>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ED2408" w:rsidRPr="006E63C0">
        <w:rPr>
          <w:sz w:val="22"/>
          <w:szCs w:val="22"/>
        </w:rPr>
        <w:t>.</w:t>
      </w:r>
    </w:p>
    <w:p w:rsidR="00A67309" w:rsidRPr="00A15B2B" w:rsidRDefault="00A67309" w:rsidP="00A67309">
      <w:pPr>
        <w:widowControl w:val="0"/>
        <w:ind w:firstLine="540"/>
        <w:jc w:val="both"/>
        <w:rPr>
          <w:sz w:val="22"/>
          <w:szCs w:val="22"/>
        </w:rPr>
      </w:pPr>
      <w:r w:rsidRPr="00A15B2B">
        <w:rPr>
          <w:sz w:val="22"/>
          <w:szCs w:val="22"/>
        </w:rPr>
        <w:t>Расчеты по Договору производятся в следующем порядке:</w:t>
      </w:r>
    </w:p>
    <w:p w:rsidR="00A67309" w:rsidRPr="00A15B2B" w:rsidRDefault="00A67309" w:rsidP="00A67309">
      <w:pPr>
        <w:ind w:firstLine="567"/>
        <w:jc w:val="both"/>
        <w:rPr>
          <w:sz w:val="22"/>
          <w:szCs w:val="22"/>
        </w:rPr>
      </w:pPr>
      <w:r w:rsidRPr="00A15B2B">
        <w:rPr>
          <w:sz w:val="22"/>
          <w:szCs w:val="22"/>
        </w:rPr>
        <w:t>3.2. Заказчик осуществляет оплату услуг в течение 10 рабочих дней  с даты подписания Акта об оказанных услугах (УПД) (либо после наступления момента, когда указанный Акт (УПД) в соответствии с условиями настоящего Договора считается подписанным) на основании полученного от Исполнителя счета.</w:t>
      </w:r>
    </w:p>
    <w:p w:rsidR="00B863B1" w:rsidRPr="00A15B2B" w:rsidRDefault="009F0D19">
      <w:pPr>
        <w:ind w:firstLine="567"/>
        <w:jc w:val="both"/>
        <w:rPr>
          <w:sz w:val="22"/>
          <w:szCs w:val="22"/>
        </w:rPr>
      </w:pPr>
      <w:r w:rsidRPr="00A15B2B">
        <w:rPr>
          <w:sz w:val="22"/>
          <w:szCs w:val="22"/>
        </w:rPr>
        <w:t>3.3. Обязательства Заказчика по оплате сумм, предусмотренных настоящим Договором, считаются исполненными надлежащим образом по реквизитам, указанным в настоящем Договоре, с даты поступления денежных средств на расчетный счет Исполнителя.</w:t>
      </w:r>
    </w:p>
    <w:p w:rsidR="00B863B1" w:rsidRPr="00A15B2B" w:rsidRDefault="009F0D19">
      <w:pPr>
        <w:ind w:firstLine="567"/>
        <w:jc w:val="both"/>
        <w:rPr>
          <w:sz w:val="22"/>
          <w:szCs w:val="22"/>
        </w:rPr>
      </w:pPr>
      <w:r w:rsidRPr="00A15B2B">
        <w:rPr>
          <w:sz w:val="22"/>
          <w:szCs w:val="22"/>
        </w:rPr>
        <w:t>В случае неправильного указания в платежном документе банковских реквизитов и наименования получателя платежа, указанных в разделе 7 Договора, Заказчик несет все риски, связанные с перечислением денежных средств на указанный в настоящем Договоре счет Исполнителя, а также ответственность в соответствии с условиями настоящего Договора.</w:t>
      </w:r>
    </w:p>
    <w:p w:rsidR="00B863B1" w:rsidRPr="00A15B2B" w:rsidRDefault="009F0D19">
      <w:pPr>
        <w:ind w:firstLine="567"/>
        <w:jc w:val="both"/>
        <w:rPr>
          <w:sz w:val="22"/>
          <w:szCs w:val="22"/>
        </w:rPr>
      </w:pPr>
      <w:r w:rsidRPr="00A15B2B">
        <w:rPr>
          <w:sz w:val="22"/>
          <w:szCs w:val="22"/>
        </w:rPr>
        <w:t>3.4. При осуществлении платежа в целях идентификации Заказчик в обязательном порядке указывает в платежном поручении реквизиты (номер и дату) настоящего Договора и счета, выставленного Исполнителем.</w:t>
      </w:r>
    </w:p>
    <w:p w:rsidR="00B863B1" w:rsidRPr="00A15B2B" w:rsidRDefault="009F0D19">
      <w:pPr>
        <w:ind w:firstLine="567"/>
        <w:jc w:val="both"/>
        <w:rPr>
          <w:sz w:val="22"/>
          <w:szCs w:val="22"/>
        </w:rPr>
      </w:pPr>
      <w:r w:rsidRPr="00A15B2B">
        <w:rPr>
          <w:sz w:val="22"/>
          <w:szCs w:val="22"/>
        </w:rPr>
        <w:lastRenderedPageBreak/>
        <w:t>3.5. Исполнитель не позднее чем за 2 (Два) рабочих дня до истечения срока оплаты оказанных услуг (если оплата не произведена до указанного срока) уведомляет Заказчика о приближении окончания срока оплаты, в том числе через систему электронного документооборота.</w:t>
      </w:r>
    </w:p>
    <w:p w:rsidR="00B863B1" w:rsidRPr="00A15B2B" w:rsidRDefault="009F0D19">
      <w:pPr>
        <w:tabs>
          <w:tab w:val="left" w:pos="567"/>
        </w:tabs>
        <w:jc w:val="both"/>
        <w:rPr>
          <w:sz w:val="22"/>
          <w:szCs w:val="22"/>
        </w:rPr>
      </w:pPr>
      <w:r w:rsidRPr="00A15B2B">
        <w:rPr>
          <w:sz w:val="22"/>
          <w:szCs w:val="22"/>
        </w:rPr>
        <w:tab/>
        <w:t xml:space="preserve">3.6. Установленные в Договоре тарифы не являются твердыми и могут быть изменены по инициативе Исполнителя с предварительным письменным уведомлением Заказчика не позднее, чем за 30 (тридцать) календарных дней до даты введения в действие новых (измененных) тарифов. На основе указанного уведомления Стороны оформляют и подписывают дополнительное соглашение к Договору. </w:t>
      </w:r>
    </w:p>
    <w:p w:rsidR="00B863B1" w:rsidRPr="00A15B2B" w:rsidRDefault="009F0D19">
      <w:pPr>
        <w:tabs>
          <w:tab w:val="left" w:pos="567"/>
        </w:tabs>
        <w:jc w:val="both"/>
        <w:rPr>
          <w:sz w:val="22"/>
          <w:szCs w:val="22"/>
        </w:rPr>
      </w:pPr>
      <w:r w:rsidRPr="00A15B2B">
        <w:rPr>
          <w:sz w:val="22"/>
          <w:szCs w:val="22"/>
        </w:rPr>
        <w:tab/>
        <w:t>3.7. В случае если дополнительное соглашение не будет подписано Сторонами в указанный 30-дневный срок, Договор автоматически прекращает свое действие на 31-й день в части услуг, относительно которых Заказчиком не было подписано направленное Исполнителем дополнительное соглашение о введении новых (измененных) тарифов.</w:t>
      </w:r>
    </w:p>
    <w:p w:rsidR="00B863B1" w:rsidRPr="00A15B2B" w:rsidRDefault="009F0D19">
      <w:pPr>
        <w:tabs>
          <w:tab w:val="left" w:pos="567"/>
        </w:tabs>
        <w:jc w:val="both"/>
        <w:rPr>
          <w:sz w:val="22"/>
          <w:szCs w:val="22"/>
        </w:rPr>
      </w:pPr>
      <w:r w:rsidRPr="00A15B2B">
        <w:rPr>
          <w:sz w:val="22"/>
          <w:szCs w:val="22"/>
        </w:rPr>
        <w:tab/>
        <w:t>3.8. Стоимость утраченного, поврежденного Отправления или его части возмещается Исполнителем в течение 30 (тридцати) рабочих дней с момента признания обоснованности письменной претензии с учетом положений п. 2.3.9.  Договора.</w:t>
      </w:r>
    </w:p>
    <w:p w:rsidR="00B863B1" w:rsidRPr="006E63C0" w:rsidRDefault="009F0D19">
      <w:pPr>
        <w:tabs>
          <w:tab w:val="left" w:pos="567"/>
        </w:tabs>
        <w:jc w:val="both"/>
        <w:rPr>
          <w:sz w:val="22"/>
          <w:szCs w:val="22"/>
        </w:rPr>
      </w:pPr>
      <w:r w:rsidRPr="00A15B2B">
        <w:rPr>
          <w:sz w:val="22"/>
          <w:szCs w:val="22"/>
        </w:rPr>
        <w:tab/>
        <w:t xml:space="preserve">3.9. Стороны ежеквартально, а также по окончании исполнения всех обязательств по Договору, проводят сверку взаимных расчетов, результаты которой оформляются двухсторонним актом. Исполнитель не позднее 25 числа месяца, следующего за отчетным периодом, направляет Заказчику Акт сверки взаимных расчетов. Заказчик в течение 10 рабочих дней со дня получения Акта сверки обязан проверить его, подписать и направить один экземпляр Акта сверки Исполнителю или в тот же срок направить Исполнителю мотивированные возражения на Акт сверки. В случае неполучения от Заказчика в установленный срок подписанного Акта сверки, либо мотивированных возражений на Акт сверки, Акт сверки считается принятым </w:t>
      </w:r>
      <w:r w:rsidRPr="006E63C0">
        <w:rPr>
          <w:sz w:val="22"/>
          <w:szCs w:val="22"/>
        </w:rPr>
        <w:t>и подписанным в редакции Исполнителя.</w:t>
      </w:r>
    </w:p>
    <w:p w:rsidR="00A67309" w:rsidRPr="006E63C0" w:rsidRDefault="00A67309" w:rsidP="00A67309">
      <w:pPr>
        <w:tabs>
          <w:tab w:val="left" w:pos="567"/>
        </w:tabs>
        <w:jc w:val="both"/>
        <w:rPr>
          <w:sz w:val="22"/>
          <w:szCs w:val="22"/>
        </w:rPr>
      </w:pPr>
      <w:r w:rsidRPr="006E63C0">
        <w:rPr>
          <w:sz w:val="22"/>
          <w:szCs w:val="22"/>
        </w:rPr>
        <w:t>3.10. 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заказчиком в течение 10 (десяти) рабочих дней с даты получения от Исполнителя документов, предусмотренных  Договором, в подсистеме «Облачный портал: 1С» государственной интегрированной системы «Электронный бюджет» формируется Акт приемки товаров, работ, услуг (ф. 0510452) на основании документов, подтверждающих оказание услуг, и подписывается ответственным лицом (лицами), принявшими услугу, членами приемочной комиссии в электронном виде. В случае количественного и (или) качественного расхождения, несоответствия ассортимента принимаемых Услуг сопроводительным документам Исполнителя, условиям договора,  заказчиком также составляется мотивированный отказ в приемке Услуг, который направляется Исполнителю в течение 5 (пяти) рабочих дней с даты подписания такого отказа.</w:t>
      </w:r>
    </w:p>
    <w:p w:rsidR="00A67309" w:rsidRPr="006E63C0" w:rsidRDefault="00A67309" w:rsidP="00A67309">
      <w:pPr>
        <w:tabs>
          <w:tab w:val="left" w:pos="567"/>
        </w:tabs>
        <w:jc w:val="both"/>
        <w:rPr>
          <w:sz w:val="22"/>
          <w:szCs w:val="22"/>
        </w:rPr>
      </w:pPr>
      <w:r w:rsidRPr="006E63C0">
        <w:rPr>
          <w:sz w:val="22"/>
          <w:szCs w:val="22"/>
        </w:rPr>
        <w:t xml:space="preserve">3.11  Копия электронного Акта приемки товаров, работ, услуг (ф. 0510452), сформированная на бумажном носителе, в 2-х экземплярах подписывается представителем Исполнителя, присутствующем при приемке оказанных Услуг. </w:t>
      </w:r>
    </w:p>
    <w:p w:rsidR="00A67309" w:rsidRPr="006E63C0" w:rsidRDefault="00A67309" w:rsidP="00A67309">
      <w:pPr>
        <w:tabs>
          <w:tab w:val="left" w:pos="567"/>
        </w:tabs>
        <w:jc w:val="both"/>
        <w:rPr>
          <w:sz w:val="22"/>
          <w:szCs w:val="22"/>
        </w:rPr>
      </w:pPr>
      <w:r w:rsidRPr="006E63C0">
        <w:rPr>
          <w:sz w:val="22"/>
          <w:szCs w:val="22"/>
        </w:rPr>
        <w:t>3.12.  В случае отсутствия представителя Исполнителя при приемке оказанных Услуг копия электронного Акта приемки товаров, работ, услуг (ф. 0510452) направляется Исполнителю в течение 5 (пяти) рабочих дней с даты подписания в электронном виде Акта приемки товаров, работ, услуг (ф. 0510452) приемочной комиссией  заказчика. Исполнитель в течение 5 (пяти) рабочих дней с даты получения от  заказчика копии электронного Акта приемки товаров, работ, услуг             (ф. 0510452) в 2-х экземплярах собственноручно подписывает оба экземпляра копии указанного акта и направляет 1 (один) экземпляр копии такого акта  заказчику..</w:t>
      </w:r>
    </w:p>
    <w:p w:rsidR="00A67309" w:rsidRPr="006E63C0" w:rsidRDefault="00A67309" w:rsidP="00A67309">
      <w:pPr>
        <w:tabs>
          <w:tab w:val="left" w:pos="567"/>
        </w:tabs>
        <w:jc w:val="both"/>
        <w:rPr>
          <w:sz w:val="22"/>
          <w:szCs w:val="22"/>
        </w:rPr>
      </w:pPr>
      <w:r w:rsidRPr="006E63C0">
        <w:rPr>
          <w:sz w:val="22"/>
          <w:szCs w:val="22"/>
        </w:rPr>
        <w:t>3.13.  Заказчик утверждает Акт приемки товаров, работ, услуг        (ф. 0510452) в день подписания Исполнителем копии электронного такого акта (в случае присутствия Исполнителя при приемке Услуг) или в течение 5 (пяти) рабочих дней с даты получения подписанной со стороны Исполнителя копии электронного Акта приемки товаров, работ, услуг (ф. 0510452).</w:t>
      </w:r>
    </w:p>
    <w:p w:rsidR="00A67309" w:rsidRPr="006E63C0" w:rsidRDefault="00A67309">
      <w:pPr>
        <w:tabs>
          <w:tab w:val="left" w:pos="567"/>
        </w:tabs>
        <w:jc w:val="both"/>
        <w:rPr>
          <w:sz w:val="22"/>
          <w:szCs w:val="22"/>
        </w:rPr>
      </w:pPr>
    </w:p>
    <w:p w:rsidR="00B863B1" w:rsidRPr="006E63C0" w:rsidRDefault="009F0D19" w:rsidP="00015AA7">
      <w:pPr>
        <w:numPr>
          <w:ilvl w:val="0"/>
          <w:numId w:val="36"/>
        </w:numPr>
        <w:jc w:val="center"/>
        <w:rPr>
          <w:b/>
          <w:sz w:val="22"/>
          <w:szCs w:val="22"/>
        </w:rPr>
      </w:pPr>
      <w:r w:rsidRPr="006E63C0">
        <w:rPr>
          <w:b/>
          <w:sz w:val="22"/>
          <w:szCs w:val="22"/>
        </w:rPr>
        <w:t>ПОРЯДОК ОФОРМЛЕНИЯ ДОКУМЕНТОВ ОБ ОКАЗАНИИ УСЛУГ</w:t>
      </w:r>
    </w:p>
    <w:p w:rsidR="00B863B1" w:rsidRPr="006E63C0" w:rsidRDefault="00B863B1">
      <w:pPr>
        <w:pStyle w:val="ad"/>
        <w:spacing w:before="0"/>
        <w:ind w:left="360"/>
        <w:jc w:val="both"/>
        <w:rPr>
          <w:b/>
          <w:i/>
          <w:sz w:val="22"/>
          <w:szCs w:val="22"/>
        </w:rPr>
      </w:pPr>
    </w:p>
    <w:p w:rsidR="00B863B1" w:rsidRPr="006E63C0" w:rsidRDefault="009F0D19">
      <w:pPr>
        <w:numPr>
          <w:ilvl w:val="1"/>
          <w:numId w:val="14"/>
        </w:numPr>
        <w:tabs>
          <w:tab w:val="left" w:pos="0"/>
          <w:tab w:val="left" w:pos="426"/>
          <w:tab w:val="left" w:pos="709"/>
          <w:tab w:val="left" w:pos="851"/>
          <w:tab w:val="left" w:pos="993"/>
        </w:tabs>
        <w:ind w:left="0" w:firstLine="567"/>
        <w:jc w:val="both"/>
        <w:rPr>
          <w:sz w:val="22"/>
          <w:szCs w:val="22"/>
        </w:rPr>
      </w:pPr>
      <w:r w:rsidRPr="006E63C0">
        <w:rPr>
          <w:sz w:val="22"/>
          <w:szCs w:val="22"/>
        </w:rPr>
        <w:t>Исполнитель не позднее 5 (пяти) календарных дней с момента оказания услуги направляет в адрес заказчика счёт, счёт-фактуру и Акт об оказанных услугах (далее – Акт) (вместо счета-фактуры и Акта может использоваться универсальный передаточный документ (УПД)), подписанный со своей стороны в двух экземплярах. Указанные документы выставляются по каждой оказанной услуге (исполненной заявке) отдельно.</w:t>
      </w:r>
    </w:p>
    <w:p w:rsidR="00A67309" w:rsidRPr="006E63C0" w:rsidRDefault="009F0D19" w:rsidP="00A67309">
      <w:pPr>
        <w:pStyle w:val="27"/>
        <w:tabs>
          <w:tab w:val="left" w:pos="1276"/>
        </w:tabs>
        <w:ind w:firstLine="709"/>
        <w:rPr>
          <w:szCs w:val="22"/>
        </w:rPr>
      </w:pPr>
      <w:r w:rsidRPr="006E63C0">
        <w:rPr>
          <w:szCs w:val="22"/>
        </w:rPr>
        <w:t xml:space="preserve"> Заказчик в течение 5 (пяти) календарных дней после получения указанных документов подписывает Акт и передает один экземпляр Исполнителю, либо направляет Исполнителю мотивированный отказ от подписания Акта.</w:t>
      </w:r>
      <w:r w:rsidR="006E63C0" w:rsidRPr="006E63C0">
        <w:rPr>
          <w:szCs w:val="22"/>
        </w:rPr>
        <w:t xml:space="preserve"> </w:t>
      </w:r>
      <w:r w:rsidR="00A67309" w:rsidRPr="006E63C0">
        <w:rPr>
          <w:szCs w:val="22"/>
        </w:rPr>
        <w:t xml:space="preserve">Для проверки результатов оказания Услуг в части их соответствия условиям Договора Заказчик обязан провести экспертизу. Экспертиза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w:t>
      </w:r>
      <w:r w:rsidR="00A67309" w:rsidRPr="006E63C0">
        <w:rPr>
          <w:szCs w:val="22"/>
        </w:rPr>
        <w:lastRenderedPageBreak/>
        <w:t xml:space="preserve">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B863B1" w:rsidRPr="006E63C0" w:rsidRDefault="009F0D19">
      <w:pPr>
        <w:numPr>
          <w:ilvl w:val="1"/>
          <w:numId w:val="14"/>
        </w:numPr>
        <w:tabs>
          <w:tab w:val="left" w:pos="0"/>
          <w:tab w:val="num" w:pos="360"/>
          <w:tab w:val="left" w:pos="426"/>
          <w:tab w:val="left" w:pos="709"/>
          <w:tab w:val="left" w:pos="851"/>
          <w:tab w:val="left" w:pos="993"/>
        </w:tabs>
        <w:ind w:left="0" w:firstLine="567"/>
        <w:jc w:val="both"/>
        <w:rPr>
          <w:sz w:val="22"/>
          <w:szCs w:val="22"/>
        </w:rPr>
      </w:pPr>
      <w:r w:rsidRPr="006E63C0">
        <w:rPr>
          <w:sz w:val="22"/>
          <w:szCs w:val="22"/>
        </w:rPr>
        <w:t>В случае, если Акт не будет подписан в установленный срок и Исполнитель не получит мотивированных возражений по его подписанию, услуги считаются принятыми Заказчиком в полном объеме и подлежащими оплате.</w:t>
      </w:r>
    </w:p>
    <w:p w:rsidR="00B863B1" w:rsidRPr="006E63C0" w:rsidRDefault="009F0D19">
      <w:pPr>
        <w:numPr>
          <w:ilvl w:val="1"/>
          <w:numId w:val="14"/>
        </w:numPr>
        <w:tabs>
          <w:tab w:val="left" w:pos="0"/>
          <w:tab w:val="num" w:pos="360"/>
          <w:tab w:val="left" w:pos="426"/>
          <w:tab w:val="left" w:pos="709"/>
          <w:tab w:val="left" w:pos="851"/>
          <w:tab w:val="left" w:pos="993"/>
        </w:tabs>
        <w:ind w:left="0" w:firstLine="567"/>
        <w:jc w:val="both"/>
        <w:rPr>
          <w:sz w:val="22"/>
          <w:szCs w:val="22"/>
        </w:rPr>
      </w:pPr>
      <w:r w:rsidRPr="006E63C0">
        <w:rPr>
          <w:sz w:val="22"/>
          <w:szCs w:val="22"/>
        </w:rPr>
        <w:t>В случае наличия у Заказчика мотивированных возражений по Акту (УПД), если такие возражения были вручены Исполнителю в порядке, предусмотренном п. 4.2. Договора, услуги, оказанные Исполнителем, считаются принятыми в объеме, не оспариваемом Заказчиком, и подлежат оплате в данном объеме. Споры относительно услуг, не принятых Заказчиком, подлежат разрешению путем переговоров, а при не достижении согласия – в судебном порядке.</w:t>
      </w:r>
    </w:p>
    <w:p w:rsidR="00B863B1" w:rsidRPr="006E63C0" w:rsidRDefault="009F0D19">
      <w:pPr>
        <w:numPr>
          <w:ilvl w:val="1"/>
          <w:numId w:val="14"/>
        </w:numPr>
        <w:tabs>
          <w:tab w:val="left" w:pos="0"/>
          <w:tab w:val="num" w:pos="360"/>
          <w:tab w:val="left" w:pos="426"/>
          <w:tab w:val="left" w:pos="709"/>
          <w:tab w:val="left" w:pos="851"/>
          <w:tab w:val="left" w:pos="993"/>
        </w:tabs>
        <w:ind w:left="0" w:firstLine="567"/>
        <w:jc w:val="both"/>
        <w:rPr>
          <w:sz w:val="22"/>
          <w:szCs w:val="22"/>
        </w:rPr>
      </w:pPr>
      <w:r w:rsidRPr="006E63C0">
        <w:rPr>
          <w:sz w:val="22"/>
          <w:szCs w:val="22"/>
        </w:rPr>
        <w:t>После подписания Акта (УПД) и в случаях, предусмотренных п. 4.3. Договора, претензии Заказчика к Исполнителю по объему и качеству, а также срокам оказанных услуг не принимаются.</w:t>
      </w:r>
    </w:p>
    <w:p w:rsidR="00B863B1" w:rsidRPr="00A15B2B" w:rsidRDefault="00B863B1">
      <w:pPr>
        <w:tabs>
          <w:tab w:val="left" w:pos="0"/>
          <w:tab w:val="left" w:pos="426"/>
          <w:tab w:val="left" w:pos="709"/>
          <w:tab w:val="left" w:pos="851"/>
          <w:tab w:val="left" w:pos="993"/>
        </w:tabs>
        <w:ind w:left="567"/>
        <w:jc w:val="both"/>
        <w:rPr>
          <w:i/>
          <w:sz w:val="22"/>
          <w:szCs w:val="22"/>
        </w:rPr>
      </w:pPr>
    </w:p>
    <w:p w:rsidR="00B863B1" w:rsidRPr="00A15B2B" w:rsidRDefault="00B863B1">
      <w:pPr>
        <w:tabs>
          <w:tab w:val="left" w:pos="709"/>
          <w:tab w:val="left" w:pos="851"/>
          <w:tab w:val="left" w:pos="1134"/>
          <w:tab w:val="num" w:pos="1189"/>
        </w:tabs>
        <w:ind w:firstLine="567"/>
        <w:jc w:val="both"/>
        <w:rPr>
          <w:sz w:val="22"/>
          <w:szCs w:val="22"/>
        </w:rPr>
      </w:pPr>
    </w:p>
    <w:p w:rsidR="00B863B1" w:rsidRPr="00A15B2B" w:rsidRDefault="009F0D19" w:rsidP="00015AA7">
      <w:pPr>
        <w:numPr>
          <w:ilvl w:val="0"/>
          <w:numId w:val="36"/>
        </w:numPr>
        <w:jc w:val="center"/>
        <w:rPr>
          <w:b/>
          <w:sz w:val="22"/>
          <w:szCs w:val="22"/>
        </w:rPr>
      </w:pPr>
      <w:r w:rsidRPr="00A15B2B">
        <w:rPr>
          <w:b/>
          <w:sz w:val="22"/>
          <w:szCs w:val="22"/>
        </w:rPr>
        <w:t>ОТВЕТСТВЕННОСТЬ СТОРОН</w:t>
      </w:r>
    </w:p>
    <w:p w:rsidR="00B863B1" w:rsidRPr="00A15B2B" w:rsidRDefault="00B863B1">
      <w:pPr>
        <w:ind w:left="720"/>
        <w:rPr>
          <w:b/>
          <w:sz w:val="22"/>
          <w:szCs w:val="22"/>
        </w:rPr>
      </w:pPr>
    </w:p>
    <w:p w:rsidR="00B863B1" w:rsidRPr="00A15B2B" w:rsidRDefault="009F0D19">
      <w:pPr>
        <w:numPr>
          <w:ilvl w:val="1"/>
          <w:numId w:val="9"/>
        </w:numPr>
        <w:tabs>
          <w:tab w:val="num" w:pos="0"/>
          <w:tab w:val="left" w:pos="993"/>
          <w:tab w:val="left" w:pos="1276"/>
          <w:tab w:val="num" w:pos="1637"/>
        </w:tabs>
        <w:ind w:left="0" w:firstLine="567"/>
        <w:jc w:val="both"/>
        <w:rPr>
          <w:sz w:val="22"/>
          <w:szCs w:val="22"/>
        </w:rPr>
      </w:pPr>
      <w:r w:rsidRPr="00A15B2B">
        <w:rPr>
          <w:sz w:val="22"/>
          <w:szCs w:val="22"/>
        </w:rPr>
        <w:t>Исполнитель несет ответственность перед Заказчиком за утрату, порчу (повреждение), недостачу вложений, недоставку или нарушение сроков доставки Отправлений, иные нарушения установленных требований по оказанию услуг специальной связи.</w:t>
      </w:r>
    </w:p>
    <w:p w:rsidR="00B863B1" w:rsidRPr="00A15B2B" w:rsidRDefault="009F0D19">
      <w:pPr>
        <w:tabs>
          <w:tab w:val="num" w:pos="0"/>
          <w:tab w:val="left" w:pos="1276"/>
        </w:tabs>
        <w:ind w:firstLine="567"/>
        <w:jc w:val="both"/>
        <w:rPr>
          <w:sz w:val="22"/>
          <w:szCs w:val="22"/>
        </w:rPr>
      </w:pPr>
      <w:r w:rsidRPr="00A15B2B">
        <w:rPr>
          <w:sz w:val="22"/>
          <w:szCs w:val="22"/>
        </w:rPr>
        <w:t>Убытки, причиненные Заказчику при оказании услуг, возмещаются Исполнителем в следующих размерах:</w:t>
      </w:r>
    </w:p>
    <w:p w:rsidR="00B863B1" w:rsidRPr="00A15B2B" w:rsidRDefault="009F0D19">
      <w:pPr>
        <w:numPr>
          <w:ilvl w:val="2"/>
          <w:numId w:val="9"/>
        </w:numPr>
        <w:tabs>
          <w:tab w:val="clear" w:pos="720"/>
          <w:tab w:val="num" w:pos="0"/>
          <w:tab w:val="num" w:pos="426"/>
          <w:tab w:val="left" w:pos="993"/>
          <w:tab w:val="left" w:pos="1276"/>
        </w:tabs>
        <w:ind w:left="0" w:firstLine="567"/>
        <w:jc w:val="both"/>
        <w:rPr>
          <w:sz w:val="22"/>
          <w:szCs w:val="22"/>
        </w:rPr>
      </w:pPr>
      <w:r w:rsidRPr="00A15B2B">
        <w:rPr>
          <w:sz w:val="22"/>
          <w:szCs w:val="22"/>
        </w:rPr>
        <w:t>в случае утраты или порчи (повреждения) Отправления с объявленной стоимостью либо его части - в размере объявленной стоимости Отправления или его части и суммы тарифа, взимаемого Исполнителем за доставку Отправления, за исключением тарифа за объявленную стоимость;</w:t>
      </w:r>
    </w:p>
    <w:p w:rsidR="00B863B1" w:rsidRPr="00A15B2B" w:rsidRDefault="009F0D19">
      <w:pPr>
        <w:numPr>
          <w:ilvl w:val="2"/>
          <w:numId w:val="9"/>
        </w:numPr>
        <w:tabs>
          <w:tab w:val="clear" w:pos="720"/>
          <w:tab w:val="num" w:pos="0"/>
          <w:tab w:val="num" w:pos="426"/>
          <w:tab w:val="left" w:pos="993"/>
          <w:tab w:val="left" w:pos="1276"/>
        </w:tabs>
        <w:ind w:left="0" w:firstLine="567"/>
        <w:jc w:val="both"/>
        <w:rPr>
          <w:sz w:val="22"/>
          <w:szCs w:val="22"/>
        </w:rPr>
      </w:pPr>
      <w:r w:rsidRPr="00A15B2B">
        <w:rPr>
          <w:sz w:val="22"/>
          <w:szCs w:val="22"/>
        </w:rPr>
        <w:t>в случае утраты или порчи (повреждения) Отправления без объявленной стоимости - в двукратном размере суммы тарифа, взимаемого Исполнителем за доставку Отправлений;</w:t>
      </w:r>
    </w:p>
    <w:p w:rsidR="00B863B1" w:rsidRPr="00A15B2B" w:rsidRDefault="009F0D19">
      <w:pPr>
        <w:numPr>
          <w:ilvl w:val="2"/>
          <w:numId w:val="9"/>
        </w:numPr>
        <w:tabs>
          <w:tab w:val="clear" w:pos="720"/>
          <w:tab w:val="num" w:pos="0"/>
          <w:tab w:val="num" w:pos="426"/>
          <w:tab w:val="left" w:pos="993"/>
          <w:tab w:val="left" w:pos="1276"/>
        </w:tabs>
        <w:ind w:left="0" w:firstLine="567"/>
        <w:jc w:val="both"/>
        <w:rPr>
          <w:sz w:val="22"/>
          <w:szCs w:val="22"/>
        </w:rPr>
      </w:pPr>
      <w:r w:rsidRPr="00A15B2B">
        <w:rPr>
          <w:sz w:val="22"/>
          <w:szCs w:val="22"/>
        </w:rPr>
        <w:t>в случае утраты или порчи (повреждения) части вложения в Отправление без объявленной стоимости - в размере однократной суммы тарифа, взимаемого Исполнителем за доставку Отправления.</w:t>
      </w:r>
    </w:p>
    <w:p w:rsidR="00B863B1" w:rsidRPr="00A15B2B" w:rsidRDefault="009F0D19">
      <w:pPr>
        <w:numPr>
          <w:ilvl w:val="1"/>
          <w:numId w:val="9"/>
        </w:numPr>
        <w:tabs>
          <w:tab w:val="num" w:pos="0"/>
          <w:tab w:val="left" w:pos="993"/>
          <w:tab w:val="left" w:pos="1276"/>
        </w:tabs>
        <w:ind w:left="0" w:firstLine="567"/>
        <w:jc w:val="both"/>
        <w:rPr>
          <w:sz w:val="22"/>
          <w:szCs w:val="22"/>
        </w:rPr>
      </w:pPr>
      <w:r w:rsidRPr="00A15B2B">
        <w:rPr>
          <w:sz w:val="22"/>
          <w:szCs w:val="22"/>
        </w:rPr>
        <w:t>Упущенная выгода по Договору возмещению не подлежит.</w:t>
      </w:r>
    </w:p>
    <w:p w:rsidR="00B863B1" w:rsidRPr="00A15B2B" w:rsidRDefault="009F0D19">
      <w:pPr>
        <w:numPr>
          <w:ilvl w:val="1"/>
          <w:numId w:val="9"/>
        </w:numPr>
        <w:tabs>
          <w:tab w:val="num" w:pos="0"/>
          <w:tab w:val="left" w:pos="993"/>
          <w:tab w:val="left" w:pos="1276"/>
        </w:tabs>
        <w:ind w:left="0" w:firstLine="567"/>
        <w:jc w:val="both"/>
        <w:rPr>
          <w:sz w:val="22"/>
          <w:szCs w:val="22"/>
        </w:rPr>
      </w:pPr>
      <w:r w:rsidRPr="00A15B2B">
        <w:rPr>
          <w:sz w:val="22"/>
          <w:szCs w:val="22"/>
        </w:rPr>
        <w:t>Заказчик вправе потребовать от Исполнителя уплаты пени за превышение сроков доставки Отправлений в размере 0,1 % от стоимости услуг по доставке данных Отправлений за каждый календарный день просрочки, начиная со дня, следующего за сроком доставки, по день доставки включительно, но не более суммы тарифа, взимаемого Исполнителем за доставку Отправлений.</w:t>
      </w:r>
    </w:p>
    <w:p w:rsidR="00B863B1" w:rsidRPr="00A15B2B" w:rsidRDefault="009F0D19">
      <w:pPr>
        <w:numPr>
          <w:ilvl w:val="1"/>
          <w:numId w:val="9"/>
        </w:numPr>
        <w:tabs>
          <w:tab w:val="num" w:pos="0"/>
          <w:tab w:val="left" w:pos="993"/>
          <w:tab w:val="left" w:pos="1276"/>
        </w:tabs>
        <w:ind w:left="0" w:firstLine="567"/>
        <w:jc w:val="both"/>
        <w:rPr>
          <w:sz w:val="22"/>
          <w:szCs w:val="22"/>
        </w:rPr>
      </w:pPr>
      <w:r w:rsidRPr="00A15B2B">
        <w:rPr>
          <w:sz w:val="22"/>
          <w:szCs w:val="22"/>
        </w:rPr>
        <w:t>В случае нарушения Заказчиком сроков оплаты счетов, выставленных Исполнителем, Исполнитель вправе потребовать от Заказчика уплаты пени в размере 0,1% от суммы задолженности за каждый календарный день просрочки, начиная со дня, следующего за сроком оплаты, по день оплаты включительно.</w:t>
      </w:r>
    </w:p>
    <w:p w:rsidR="00B863B1" w:rsidRPr="00A15B2B" w:rsidRDefault="009F0D19">
      <w:pPr>
        <w:numPr>
          <w:ilvl w:val="1"/>
          <w:numId w:val="9"/>
        </w:numPr>
        <w:tabs>
          <w:tab w:val="num" w:pos="0"/>
          <w:tab w:val="left" w:pos="993"/>
          <w:tab w:val="left" w:pos="1276"/>
        </w:tabs>
        <w:ind w:left="0" w:firstLine="567"/>
        <w:jc w:val="both"/>
        <w:rPr>
          <w:sz w:val="22"/>
          <w:szCs w:val="22"/>
        </w:rPr>
      </w:pPr>
      <w:r w:rsidRPr="00A15B2B">
        <w:rPr>
          <w:sz w:val="22"/>
          <w:szCs w:val="22"/>
        </w:rPr>
        <w:t>В случае начисления Исполнителем Заказчику пени, Исполнитель направляет Заказчику требование оплатить пени, с указанием порядка и сроков соответствующей оплаты</w:t>
      </w:r>
      <w:r w:rsidRPr="00A15B2B">
        <w:rPr>
          <w:strike/>
          <w:sz w:val="22"/>
          <w:szCs w:val="22"/>
        </w:rPr>
        <w:t>.</w:t>
      </w:r>
      <w:r w:rsidRPr="00A15B2B">
        <w:rPr>
          <w:sz w:val="22"/>
          <w:szCs w:val="22"/>
        </w:rPr>
        <w:t xml:space="preserve"> В случае, если Заказчик в добровольном порядке в установленный Исполнителем срок не оплатил пени, Исполнитель вправе уменьшить размер любого платежа Заказчика, подлежащего перечислению по Договору на сумму начисленных пени, уведомив об этом Заказчика.</w:t>
      </w:r>
    </w:p>
    <w:p w:rsidR="00B863B1" w:rsidRPr="00A15B2B" w:rsidRDefault="009F0D19">
      <w:pPr>
        <w:numPr>
          <w:ilvl w:val="1"/>
          <w:numId w:val="9"/>
        </w:numPr>
        <w:tabs>
          <w:tab w:val="num" w:pos="0"/>
          <w:tab w:val="left" w:pos="993"/>
          <w:tab w:val="left" w:pos="1276"/>
        </w:tabs>
        <w:ind w:left="0" w:firstLine="567"/>
        <w:jc w:val="both"/>
        <w:rPr>
          <w:sz w:val="22"/>
          <w:szCs w:val="22"/>
        </w:rPr>
      </w:pPr>
      <w:r w:rsidRPr="00A15B2B">
        <w:rPr>
          <w:sz w:val="22"/>
          <w:szCs w:val="22"/>
        </w:rPr>
        <w:t>В случае нарушения обязательств, установленных п. 2.3 настоящего Договора, Заказчик уплачивает исполнителю штраф в размере 1 000 (одна тысяча) рублей за каждый факт нарушения.</w:t>
      </w:r>
    </w:p>
    <w:p w:rsidR="00B863B1" w:rsidRPr="00A15B2B" w:rsidRDefault="009F0D19">
      <w:pPr>
        <w:numPr>
          <w:ilvl w:val="1"/>
          <w:numId w:val="9"/>
        </w:numPr>
        <w:tabs>
          <w:tab w:val="num" w:pos="0"/>
          <w:tab w:val="left" w:pos="993"/>
          <w:tab w:val="left" w:pos="1276"/>
        </w:tabs>
        <w:ind w:left="0" w:firstLine="567"/>
        <w:jc w:val="both"/>
        <w:rPr>
          <w:sz w:val="22"/>
          <w:szCs w:val="22"/>
        </w:rPr>
      </w:pPr>
      <w:r w:rsidRPr="00A15B2B">
        <w:rPr>
          <w:sz w:val="22"/>
          <w:szCs w:val="22"/>
        </w:rPr>
        <w:t>В случае наличия у Заказчика задолженности перед Исполнителем за оказанные услуги и недостаточности сумм денежных средств, поступивших от Заказчика, для ее погашения, платежи, перечисленные Заказчиком Исполнителю, засчитываются в счет погашения обязательств по оплате, образовавшихся ранее, в календарной очередности их возникновения.</w:t>
      </w:r>
    </w:p>
    <w:p w:rsidR="00B863B1" w:rsidRPr="00A15B2B" w:rsidRDefault="009F0D19">
      <w:pPr>
        <w:numPr>
          <w:ilvl w:val="1"/>
          <w:numId w:val="9"/>
        </w:numPr>
        <w:tabs>
          <w:tab w:val="num" w:pos="0"/>
          <w:tab w:val="left" w:pos="993"/>
          <w:tab w:val="left" w:pos="1276"/>
        </w:tabs>
        <w:ind w:left="0" w:firstLine="567"/>
        <w:jc w:val="both"/>
        <w:rPr>
          <w:sz w:val="22"/>
          <w:szCs w:val="22"/>
        </w:rPr>
      </w:pPr>
      <w:r w:rsidRPr="00A15B2B">
        <w:rPr>
          <w:sz w:val="22"/>
          <w:szCs w:val="22"/>
        </w:rPr>
        <w:t xml:space="preserve">Исполнитель не несет ответственность за утрату или повреждения Отправлений, произошедшие по вине Заказчика или вследствие особых свойств пересылаемых Отправлений (самовозгорание, утечка, усушка, брожение, гниение, старение, коррозия, электрическое и магнитное повреждение, уничтожение электронных и фотографических записей, изображений и т.п.). Исполнитель также не несет ответственности за утрату или повреждения Отправления или его части, вызванные или возникшие в результате: дефектов вложения, которые были известны Заказчику или указанному им отправителю до их отправки; нормативной утечки, потери веса, объема или нормативного износа Отправлений; ненадлежащей упаковки Отправления; конфискации, реквизиции, ареста Отправления по распоряжению компетентных органов власти; различий во взвешивании; непригодности контейнера, предоставленного Заказчиком или отправителем, к перевозке Отправления; военных действий или военных мероприятий и их последствий, террористических актов, народных волнений, гражданской войны, забастовок, прямого или косвенного воздействия атомного взрыва, радиации. </w:t>
      </w:r>
    </w:p>
    <w:p w:rsidR="00B863B1" w:rsidRPr="00A15B2B" w:rsidRDefault="009F0D19">
      <w:pPr>
        <w:numPr>
          <w:ilvl w:val="1"/>
          <w:numId w:val="9"/>
        </w:numPr>
        <w:tabs>
          <w:tab w:val="num" w:pos="0"/>
          <w:tab w:val="left" w:pos="993"/>
          <w:tab w:val="left" w:pos="1276"/>
        </w:tabs>
        <w:ind w:left="0" w:firstLine="567"/>
        <w:jc w:val="both"/>
        <w:rPr>
          <w:sz w:val="22"/>
          <w:szCs w:val="22"/>
        </w:rPr>
      </w:pPr>
      <w:r w:rsidRPr="00A15B2B">
        <w:rPr>
          <w:sz w:val="22"/>
          <w:szCs w:val="22"/>
        </w:rPr>
        <w:t>Исполнитель не несет ответственности за недостачу или повреждение содержимого Отправлений, если в процессе доставки не была нарушена целостность упаковки Отправлений, а также печатей (пломб).</w:t>
      </w:r>
    </w:p>
    <w:p w:rsidR="00B863B1" w:rsidRPr="00A15B2B" w:rsidRDefault="009F0D19">
      <w:pPr>
        <w:numPr>
          <w:ilvl w:val="1"/>
          <w:numId w:val="9"/>
        </w:numPr>
        <w:tabs>
          <w:tab w:val="num" w:pos="0"/>
          <w:tab w:val="left" w:pos="993"/>
          <w:tab w:val="left" w:pos="1276"/>
        </w:tabs>
        <w:ind w:left="0" w:firstLine="567"/>
        <w:jc w:val="both"/>
        <w:rPr>
          <w:sz w:val="22"/>
          <w:szCs w:val="22"/>
        </w:rPr>
      </w:pPr>
      <w:r w:rsidRPr="00A15B2B">
        <w:rPr>
          <w:sz w:val="22"/>
          <w:szCs w:val="22"/>
        </w:rPr>
        <w:lastRenderedPageBreak/>
        <w:t>Исполнитель не несет ответственности, если факт вскрытия Отправления или пропажи вложения (части вложения) был установлен после его сдачи Заказчику или указанному им получателю, и в момент сдачи не был составлен соответствующий акт с участием представителей Исполнителя.</w:t>
      </w:r>
    </w:p>
    <w:p w:rsidR="00B863B1" w:rsidRPr="00A15B2B" w:rsidRDefault="009F0D19">
      <w:pPr>
        <w:numPr>
          <w:ilvl w:val="1"/>
          <w:numId w:val="9"/>
        </w:numPr>
        <w:tabs>
          <w:tab w:val="num" w:pos="0"/>
          <w:tab w:val="left" w:pos="993"/>
          <w:tab w:val="left" w:pos="1276"/>
        </w:tabs>
        <w:ind w:left="0" w:firstLine="567"/>
        <w:jc w:val="both"/>
        <w:rPr>
          <w:sz w:val="22"/>
          <w:szCs w:val="22"/>
        </w:rPr>
      </w:pPr>
      <w:r w:rsidRPr="00A15B2B">
        <w:rPr>
          <w:sz w:val="22"/>
          <w:szCs w:val="22"/>
        </w:rPr>
        <w:t>Стороны не несут ответственность за полное или частичное невыполнение своих обязательств по Договору,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rsidR="00B863B1" w:rsidRPr="00A15B2B" w:rsidRDefault="009F0D19">
      <w:pPr>
        <w:numPr>
          <w:ilvl w:val="1"/>
          <w:numId w:val="9"/>
        </w:numPr>
        <w:tabs>
          <w:tab w:val="num" w:pos="0"/>
          <w:tab w:val="left" w:pos="993"/>
          <w:tab w:val="left" w:pos="1276"/>
        </w:tabs>
        <w:ind w:left="0" w:firstLine="567"/>
        <w:jc w:val="both"/>
        <w:rPr>
          <w:sz w:val="22"/>
          <w:szCs w:val="22"/>
        </w:rPr>
      </w:pPr>
      <w:r w:rsidRPr="00A15B2B">
        <w:rPr>
          <w:sz w:val="22"/>
          <w:szCs w:val="22"/>
        </w:rPr>
        <w:t xml:space="preserve"> Сторона вправе ссылаться на обстоятельства непреодолимой силы, воспрепятствовавшие ее контрагенту по иному заключенному с ней договору, исполнить обязательства перед Стороной, если такое неисполнение прямо и непосредственно повлекло за собой соответствующее неисполнение Стороной обязательства по настоящему договору. </w:t>
      </w:r>
    </w:p>
    <w:p w:rsidR="00B863B1" w:rsidRPr="00A15B2B" w:rsidRDefault="00B863B1">
      <w:pPr>
        <w:tabs>
          <w:tab w:val="left" w:pos="993"/>
        </w:tabs>
        <w:jc w:val="both"/>
        <w:rPr>
          <w:sz w:val="22"/>
          <w:szCs w:val="22"/>
        </w:rPr>
      </w:pPr>
    </w:p>
    <w:p w:rsidR="00B863B1" w:rsidRPr="00A15B2B" w:rsidRDefault="009F0D19" w:rsidP="00015AA7">
      <w:pPr>
        <w:numPr>
          <w:ilvl w:val="0"/>
          <w:numId w:val="36"/>
        </w:numPr>
        <w:jc w:val="center"/>
        <w:rPr>
          <w:b/>
          <w:sz w:val="22"/>
          <w:szCs w:val="22"/>
        </w:rPr>
      </w:pPr>
      <w:r w:rsidRPr="00A15B2B">
        <w:rPr>
          <w:b/>
          <w:sz w:val="22"/>
          <w:szCs w:val="22"/>
        </w:rPr>
        <w:t>ЗАКЛЮЧИТЕЛЬНЫЕ ПОЛОЖЕНИЯ</w:t>
      </w:r>
    </w:p>
    <w:p w:rsidR="00B863B1" w:rsidRPr="00A15B2B" w:rsidRDefault="009F0D19">
      <w:pPr>
        <w:numPr>
          <w:ilvl w:val="1"/>
          <w:numId w:val="10"/>
        </w:numPr>
        <w:tabs>
          <w:tab w:val="num" w:pos="0"/>
          <w:tab w:val="left" w:pos="851"/>
          <w:tab w:val="left" w:pos="993"/>
          <w:tab w:val="left" w:pos="1276"/>
        </w:tabs>
        <w:ind w:left="0" w:firstLine="567"/>
        <w:jc w:val="both"/>
        <w:rPr>
          <w:sz w:val="22"/>
          <w:szCs w:val="22"/>
        </w:rPr>
      </w:pPr>
      <w:r w:rsidRPr="00A15B2B">
        <w:rPr>
          <w:sz w:val="22"/>
          <w:szCs w:val="22"/>
        </w:rPr>
        <w:t>Условия Договора являются конфиденциальными и разглашению не подлежат.</w:t>
      </w:r>
    </w:p>
    <w:p w:rsidR="00B863B1" w:rsidRPr="00A15B2B" w:rsidRDefault="009F0D19">
      <w:pPr>
        <w:numPr>
          <w:ilvl w:val="1"/>
          <w:numId w:val="10"/>
        </w:numPr>
        <w:tabs>
          <w:tab w:val="num" w:pos="0"/>
          <w:tab w:val="left" w:pos="851"/>
          <w:tab w:val="left" w:pos="993"/>
          <w:tab w:val="left" w:pos="1276"/>
        </w:tabs>
        <w:ind w:left="0" w:firstLine="567"/>
        <w:jc w:val="both"/>
        <w:rPr>
          <w:sz w:val="22"/>
          <w:szCs w:val="22"/>
        </w:rPr>
      </w:pPr>
      <w:r w:rsidRPr="00A15B2B">
        <w:rPr>
          <w:sz w:val="22"/>
          <w:szCs w:val="22"/>
        </w:rPr>
        <w:t>Все споры и разногласия, возникшие в процессе действия Договора, разрешаются Сторонами путем переговоров. Неурегулированные споры подлежат разрешению в Арбитражном суде Республики Карелия в соответствии с положениями законодательства Российской Федерации.</w:t>
      </w:r>
    </w:p>
    <w:p w:rsidR="00A67309" w:rsidRPr="00A15B2B" w:rsidRDefault="00A67309" w:rsidP="00A67309">
      <w:pPr>
        <w:numPr>
          <w:ilvl w:val="1"/>
          <w:numId w:val="10"/>
        </w:numPr>
        <w:tabs>
          <w:tab w:val="left" w:pos="851"/>
          <w:tab w:val="left" w:pos="993"/>
          <w:tab w:val="left" w:pos="1276"/>
        </w:tabs>
        <w:ind w:firstLine="207"/>
        <w:jc w:val="both"/>
        <w:rPr>
          <w:sz w:val="22"/>
          <w:szCs w:val="22"/>
        </w:rPr>
      </w:pPr>
      <w:r w:rsidRPr="00A15B2B">
        <w:rPr>
          <w:sz w:val="22"/>
          <w:szCs w:val="22"/>
        </w:rPr>
        <w:t xml:space="preserve">    </w:t>
      </w:r>
      <w:r w:rsidRPr="00195B2A">
        <w:rPr>
          <w:sz w:val="22"/>
          <w:szCs w:val="22"/>
          <w:highlight w:val="yellow"/>
        </w:rPr>
        <w:t>Договор вступает в силу с момента подписания Сторонами и действует до 31.12.2026.</w:t>
      </w:r>
    </w:p>
    <w:p w:rsidR="00B863B1" w:rsidRPr="00A15B2B" w:rsidRDefault="009F0D19">
      <w:pPr>
        <w:numPr>
          <w:ilvl w:val="1"/>
          <w:numId w:val="10"/>
        </w:numPr>
        <w:tabs>
          <w:tab w:val="num" w:pos="0"/>
          <w:tab w:val="left" w:pos="851"/>
          <w:tab w:val="left" w:pos="993"/>
          <w:tab w:val="left" w:pos="1276"/>
        </w:tabs>
        <w:ind w:left="0" w:firstLine="567"/>
        <w:jc w:val="both"/>
        <w:rPr>
          <w:sz w:val="22"/>
          <w:szCs w:val="22"/>
        </w:rPr>
      </w:pPr>
      <w:r w:rsidRPr="00A15B2B">
        <w:rPr>
          <w:sz w:val="22"/>
          <w:szCs w:val="22"/>
        </w:rPr>
        <w:t>В случаях истечения срока действия лицензии Заказчика на проведение работ с использованием сведений, составляющих государственную тайну, или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их приостановления или аннулирования секретные пакеты, секретные посылки, секретные упаковки не принимаются Исполнителем для доставки до момента продления или возобновления Заказчиком указанных документов.</w:t>
      </w:r>
    </w:p>
    <w:p w:rsidR="00ED2408" w:rsidRPr="006E63C0" w:rsidRDefault="009F0D19" w:rsidP="00ED2408">
      <w:pPr>
        <w:numPr>
          <w:ilvl w:val="1"/>
          <w:numId w:val="10"/>
        </w:numPr>
        <w:tabs>
          <w:tab w:val="num" w:pos="0"/>
          <w:tab w:val="left" w:pos="851"/>
          <w:tab w:val="left" w:pos="993"/>
          <w:tab w:val="left" w:pos="1276"/>
        </w:tabs>
        <w:ind w:left="0" w:firstLine="567"/>
        <w:jc w:val="both"/>
        <w:rPr>
          <w:sz w:val="22"/>
          <w:szCs w:val="22"/>
        </w:rPr>
      </w:pPr>
      <w:r w:rsidRPr="006E63C0">
        <w:rPr>
          <w:sz w:val="22"/>
          <w:szCs w:val="22"/>
        </w:rPr>
        <w:t>В случае изменения юридических и банковских реквизитов, организационно-правового статуса каждая Сторона Договора обязана известить в письменном виде в течение 5 (пяти) рабочих дней другую Сторону и предоставить всю необходимую информацию, которая может повлиять на отношения между Сторонами. Соответствующие изменения вносятся в Договор путем подписания дополнительного соглашения к нему.</w:t>
      </w:r>
      <w:r w:rsidR="00A15B2B" w:rsidRPr="006E63C0">
        <w:rPr>
          <w:sz w:val="22"/>
          <w:szCs w:val="22"/>
        </w:rPr>
        <w:t xml:space="preserve"> </w:t>
      </w:r>
    </w:p>
    <w:p w:rsidR="00A15B2B" w:rsidRPr="006E63C0" w:rsidRDefault="00ED2408" w:rsidP="00ED2408">
      <w:pPr>
        <w:tabs>
          <w:tab w:val="left" w:pos="851"/>
          <w:tab w:val="left" w:pos="993"/>
          <w:tab w:val="left" w:pos="1276"/>
        </w:tabs>
        <w:jc w:val="both"/>
        <w:rPr>
          <w:sz w:val="22"/>
          <w:szCs w:val="22"/>
        </w:rPr>
      </w:pPr>
      <w:r w:rsidRPr="006E63C0">
        <w:rPr>
          <w:sz w:val="22"/>
          <w:szCs w:val="22"/>
        </w:rPr>
        <w:t xml:space="preserve">           </w:t>
      </w:r>
      <w:r w:rsidR="00A15B2B" w:rsidRPr="006E63C0">
        <w:rPr>
          <w:sz w:val="22"/>
          <w:szCs w:val="22"/>
        </w:rPr>
        <w:t>При</w:t>
      </w:r>
      <w:r w:rsidRPr="006E63C0">
        <w:rPr>
          <w:sz w:val="22"/>
          <w:szCs w:val="22"/>
        </w:rPr>
        <w:t xml:space="preserve"> </w:t>
      </w:r>
      <w:r w:rsidR="00A15B2B" w:rsidRPr="006E63C0">
        <w:rPr>
          <w:sz w:val="22"/>
          <w:szCs w:val="22"/>
        </w:rPr>
        <w:t>этом если Исполнитель не исполнит либо ненадлежащим образом исполнит обязанность,</w:t>
      </w:r>
      <w:r w:rsidR="00A15B2B" w:rsidRPr="006E63C0">
        <w:rPr>
          <w:sz w:val="22"/>
          <w:szCs w:val="22"/>
        </w:rPr>
        <w:br/>
        <w:t>предусмотренную настоящим пунктом, тогда все риски, связанные с перечислением Заказчику</w:t>
      </w:r>
      <w:r w:rsidR="00A15B2B" w:rsidRPr="006E63C0">
        <w:rPr>
          <w:sz w:val="22"/>
          <w:szCs w:val="22"/>
        </w:rPr>
        <w:br/>
        <w:t>денежных средств на указанный в Контракте расчетный счет, несет Исполнитель.</w:t>
      </w:r>
    </w:p>
    <w:p w:rsidR="00B863B1" w:rsidRPr="006E63C0" w:rsidRDefault="00A15B2B" w:rsidP="00A15B2B">
      <w:pPr>
        <w:numPr>
          <w:ilvl w:val="1"/>
          <w:numId w:val="10"/>
        </w:numPr>
        <w:tabs>
          <w:tab w:val="num" w:pos="0"/>
          <w:tab w:val="left" w:pos="851"/>
          <w:tab w:val="left" w:pos="993"/>
          <w:tab w:val="left" w:pos="1276"/>
        </w:tabs>
        <w:ind w:left="0" w:firstLine="567"/>
        <w:jc w:val="both"/>
        <w:rPr>
          <w:sz w:val="22"/>
          <w:szCs w:val="22"/>
        </w:rPr>
      </w:pPr>
      <w:r w:rsidRPr="006E63C0">
        <w:rPr>
          <w:sz w:val="22"/>
          <w:szCs w:val="22"/>
        </w:rPr>
        <w:t>В случае изменения банковских реквизитов Заказчика, Исполнителя Стороны не</w:t>
      </w:r>
      <w:r w:rsidRPr="006E63C0">
        <w:rPr>
          <w:sz w:val="22"/>
          <w:szCs w:val="22"/>
        </w:rPr>
        <w:br/>
        <w:t>обязаны составлять дополнительное соглашение. Данное обстоятельство фиксируется в</w:t>
      </w:r>
      <w:r w:rsidRPr="006E63C0">
        <w:rPr>
          <w:sz w:val="22"/>
          <w:szCs w:val="22"/>
        </w:rPr>
        <w:br/>
        <w:t xml:space="preserve">соответствии с п. 6.5. настоящего Приложения к Договору. </w:t>
      </w:r>
      <w:r w:rsidR="009F0D19" w:rsidRPr="006E63C0">
        <w:rPr>
          <w:sz w:val="22"/>
          <w:szCs w:val="22"/>
        </w:rPr>
        <w:t>Договор может быть изменен и/ или дополнен Сторонами в период его действия путем заключения дополнительных соглашений в соответствии с действующим законодательством Российской Федерации и положениями Договора.</w:t>
      </w:r>
    </w:p>
    <w:p w:rsidR="00B863B1" w:rsidRPr="00A15B2B" w:rsidRDefault="009F0D19">
      <w:pPr>
        <w:numPr>
          <w:ilvl w:val="1"/>
          <w:numId w:val="10"/>
        </w:numPr>
        <w:tabs>
          <w:tab w:val="num" w:pos="0"/>
          <w:tab w:val="left" w:pos="851"/>
          <w:tab w:val="left" w:pos="993"/>
          <w:tab w:val="left" w:pos="1276"/>
        </w:tabs>
        <w:ind w:left="0" w:firstLine="567"/>
        <w:jc w:val="both"/>
        <w:rPr>
          <w:sz w:val="22"/>
          <w:szCs w:val="22"/>
        </w:rPr>
      </w:pPr>
      <w:r w:rsidRPr="00A15B2B">
        <w:rPr>
          <w:sz w:val="22"/>
          <w:szCs w:val="22"/>
        </w:rPr>
        <w:t>Любая из Сторон вправе отказаться от исполнения Договора полностью или частично (в части оказания определенных видов Услуг), при этом предварительно письменно уведомив другую Сторону не позднее, чем за тридцать календарных дней. Договор при этом будет считаться расторгнутым полностью или в соответствующей части по истечении тридцати календарных дней с момента письменного уведомления другой Стороны.</w:t>
      </w:r>
    </w:p>
    <w:p w:rsidR="00B863B1" w:rsidRPr="00A15B2B" w:rsidRDefault="009F0D19">
      <w:pPr>
        <w:numPr>
          <w:ilvl w:val="1"/>
          <w:numId w:val="10"/>
        </w:numPr>
        <w:tabs>
          <w:tab w:val="num" w:pos="0"/>
          <w:tab w:val="left" w:pos="851"/>
          <w:tab w:val="left" w:pos="993"/>
          <w:tab w:val="left" w:pos="1276"/>
        </w:tabs>
        <w:ind w:left="0" w:firstLine="567"/>
        <w:jc w:val="both"/>
        <w:rPr>
          <w:sz w:val="22"/>
          <w:szCs w:val="22"/>
        </w:rPr>
      </w:pPr>
      <w:r w:rsidRPr="00A15B2B">
        <w:rPr>
          <w:sz w:val="22"/>
          <w:szCs w:val="22"/>
        </w:rPr>
        <w:t>Полный или частичный отказ от исполнения Договора допускается также в случаях и в порядке, предусмотренных п. 3.5. Договора.</w:t>
      </w:r>
    </w:p>
    <w:p w:rsidR="00B863B1" w:rsidRPr="00A15B2B" w:rsidRDefault="009F0D19">
      <w:pPr>
        <w:numPr>
          <w:ilvl w:val="1"/>
          <w:numId w:val="10"/>
        </w:numPr>
        <w:tabs>
          <w:tab w:val="num" w:pos="0"/>
          <w:tab w:val="left" w:pos="851"/>
          <w:tab w:val="left" w:pos="993"/>
          <w:tab w:val="left" w:pos="1276"/>
        </w:tabs>
        <w:ind w:left="0" w:firstLine="567"/>
        <w:jc w:val="both"/>
        <w:rPr>
          <w:sz w:val="22"/>
          <w:szCs w:val="22"/>
        </w:rPr>
      </w:pPr>
      <w:r w:rsidRPr="00A15B2B">
        <w:rPr>
          <w:sz w:val="22"/>
          <w:szCs w:val="22"/>
        </w:rPr>
        <w:t>Все изменения и дополнения, а также приложения к Договору подписываются уполномоченными представителями Сторон, скрепляются печатью и являются его неотъемлемой частью.</w:t>
      </w:r>
    </w:p>
    <w:p w:rsidR="00B863B1" w:rsidRPr="00A15B2B" w:rsidRDefault="009F0D19">
      <w:pPr>
        <w:numPr>
          <w:ilvl w:val="1"/>
          <w:numId w:val="10"/>
        </w:numPr>
        <w:tabs>
          <w:tab w:val="num" w:pos="0"/>
          <w:tab w:val="left" w:pos="851"/>
          <w:tab w:val="left" w:pos="993"/>
          <w:tab w:val="left" w:pos="1276"/>
        </w:tabs>
        <w:ind w:left="0" w:firstLine="567"/>
        <w:jc w:val="both"/>
        <w:rPr>
          <w:sz w:val="22"/>
          <w:szCs w:val="22"/>
        </w:rPr>
      </w:pPr>
      <w:r w:rsidRPr="00A15B2B">
        <w:rPr>
          <w:sz w:val="22"/>
          <w:szCs w:val="22"/>
        </w:rPr>
        <w:t xml:space="preserve"> По всем вопросам, не нашедшим своего решения в тексте и условиях Договора, Стороны Договора будут руководствоваться нормами и положениями действующего законодательства Российской Федерации.</w:t>
      </w:r>
    </w:p>
    <w:p w:rsidR="00B863B1" w:rsidRPr="00A15B2B" w:rsidRDefault="009F0D19">
      <w:pPr>
        <w:numPr>
          <w:ilvl w:val="1"/>
          <w:numId w:val="10"/>
        </w:numPr>
        <w:tabs>
          <w:tab w:val="num" w:pos="0"/>
          <w:tab w:val="left" w:pos="851"/>
          <w:tab w:val="left" w:pos="993"/>
          <w:tab w:val="left" w:pos="1276"/>
        </w:tabs>
        <w:ind w:left="0" w:firstLine="567"/>
        <w:jc w:val="both"/>
        <w:rPr>
          <w:sz w:val="22"/>
          <w:szCs w:val="22"/>
        </w:rPr>
      </w:pPr>
      <w:r w:rsidRPr="00A15B2B">
        <w:rPr>
          <w:sz w:val="22"/>
          <w:szCs w:val="22"/>
        </w:rPr>
        <w:t>Уведомления, требования, претензии, возражения, акты (в т.ч. Акты об оказанных услугах), счета или иные сообщения, относящиеся к Договору, за исключением Заявок (далее по тексту – Сообщения), должны быть сделаны в письменной форме и направлены по адресу, указанному в разделе 7 Договора, а в случае изменения адреса – по новому адресу, сообщенному Стороной.</w:t>
      </w:r>
    </w:p>
    <w:p w:rsidR="00B863B1" w:rsidRPr="00A15B2B" w:rsidRDefault="009F0D19">
      <w:pPr>
        <w:numPr>
          <w:ilvl w:val="1"/>
          <w:numId w:val="10"/>
        </w:numPr>
        <w:tabs>
          <w:tab w:val="num" w:pos="0"/>
          <w:tab w:val="left" w:pos="851"/>
          <w:tab w:val="left" w:pos="993"/>
          <w:tab w:val="left" w:pos="1276"/>
        </w:tabs>
        <w:ind w:left="0" w:firstLine="567"/>
        <w:jc w:val="both"/>
        <w:rPr>
          <w:sz w:val="22"/>
          <w:szCs w:val="22"/>
        </w:rPr>
      </w:pPr>
      <w:r w:rsidRPr="00A15B2B">
        <w:rPr>
          <w:sz w:val="22"/>
          <w:szCs w:val="22"/>
        </w:rPr>
        <w:t xml:space="preserve"> Стороны определили следующий порядок обмена документами или юридически значимыми сообщениями:</w:t>
      </w:r>
    </w:p>
    <w:p w:rsidR="00B863B1" w:rsidRPr="00A15B2B" w:rsidRDefault="009F0D19">
      <w:pPr>
        <w:tabs>
          <w:tab w:val="left" w:pos="851"/>
          <w:tab w:val="left" w:pos="993"/>
          <w:tab w:val="left" w:pos="1276"/>
        </w:tabs>
        <w:ind w:firstLine="567"/>
        <w:jc w:val="both"/>
        <w:rPr>
          <w:sz w:val="22"/>
          <w:szCs w:val="22"/>
        </w:rPr>
      </w:pPr>
      <w:r w:rsidRPr="00A15B2B">
        <w:rPr>
          <w:sz w:val="22"/>
          <w:szCs w:val="22"/>
        </w:rPr>
        <w:t>- 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B863B1" w:rsidRPr="00A15B2B" w:rsidRDefault="009F0D19">
      <w:pPr>
        <w:tabs>
          <w:tab w:val="left" w:pos="851"/>
          <w:tab w:val="left" w:pos="993"/>
          <w:tab w:val="left" w:pos="1276"/>
        </w:tabs>
        <w:ind w:firstLine="567"/>
        <w:jc w:val="both"/>
        <w:rPr>
          <w:sz w:val="22"/>
          <w:szCs w:val="22"/>
        </w:rPr>
      </w:pPr>
      <w:r w:rsidRPr="00A15B2B">
        <w:rPr>
          <w:sz w:val="22"/>
          <w:szCs w:val="22"/>
        </w:rPr>
        <w:t>- заказным письмом с уведомлением о вручении;</w:t>
      </w:r>
    </w:p>
    <w:p w:rsidR="00B863B1" w:rsidRPr="00A15B2B" w:rsidRDefault="009F0D19">
      <w:pPr>
        <w:tabs>
          <w:tab w:val="left" w:pos="851"/>
          <w:tab w:val="left" w:pos="993"/>
          <w:tab w:val="left" w:pos="1276"/>
        </w:tabs>
        <w:ind w:firstLine="567"/>
        <w:jc w:val="both"/>
        <w:rPr>
          <w:sz w:val="22"/>
          <w:szCs w:val="22"/>
        </w:rPr>
      </w:pPr>
      <w:r w:rsidRPr="00A15B2B">
        <w:rPr>
          <w:sz w:val="22"/>
          <w:szCs w:val="22"/>
        </w:rPr>
        <w:t>- электронной почтой (с применением авторизированных адресов электронной почты Сторон);</w:t>
      </w:r>
    </w:p>
    <w:p w:rsidR="00B863B1" w:rsidRPr="00A15B2B" w:rsidRDefault="009F0D19">
      <w:pPr>
        <w:tabs>
          <w:tab w:val="left" w:pos="851"/>
          <w:tab w:val="left" w:pos="993"/>
          <w:tab w:val="left" w:pos="1276"/>
        </w:tabs>
        <w:ind w:firstLine="567"/>
        <w:jc w:val="both"/>
        <w:rPr>
          <w:sz w:val="22"/>
          <w:szCs w:val="22"/>
        </w:rPr>
      </w:pPr>
      <w:r w:rsidRPr="00A15B2B">
        <w:rPr>
          <w:sz w:val="22"/>
          <w:szCs w:val="22"/>
        </w:rPr>
        <w:t>- посредством факсимильной связи;</w:t>
      </w:r>
    </w:p>
    <w:p w:rsidR="00B863B1" w:rsidRPr="00A15B2B" w:rsidRDefault="009F0D19">
      <w:pPr>
        <w:tabs>
          <w:tab w:val="left" w:pos="851"/>
          <w:tab w:val="left" w:pos="993"/>
          <w:tab w:val="left" w:pos="1276"/>
        </w:tabs>
        <w:ind w:firstLine="567"/>
        <w:jc w:val="both"/>
        <w:rPr>
          <w:sz w:val="22"/>
          <w:szCs w:val="22"/>
        </w:rPr>
      </w:pPr>
      <w:r w:rsidRPr="00A15B2B">
        <w:rPr>
          <w:sz w:val="22"/>
          <w:szCs w:val="22"/>
        </w:rPr>
        <w:lastRenderedPageBreak/>
        <w:t>- в электронном виде с использованием телекоммуникационных каналов связи (электронного документооборота, ЭДО) - при наличии взаимного согласия Сторон, совместных технических средств и возможностей для приемки и обработки.</w:t>
      </w:r>
    </w:p>
    <w:p w:rsidR="00B863B1" w:rsidRPr="00A15B2B" w:rsidRDefault="009F0D19">
      <w:pPr>
        <w:tabs>
          <w:tab w:val="left" w:pos="851"/>
          <w:tab w:val="left" w:pos="993"/>
          <w:tab w:val="left" w:pos="1276"/>
        </w:tabs>
        <w:ind w:firstLine="567"/>
        <w:jc w:val="both"/>
        <w:rPr>
          <w:sz w:val="22"/>
          <w:szCs w:val="22"/>
        </w:rPr>
      </w:pPr>
      <w:r w:rsidRPr="00A15B2B">
        <w:rPr>
          <w:sz w:val="22"/>
          <w:szCs w:val="22"/>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rsidR="00B863B1" w:rsidRPr="00A15B2B" w:rsidRDefault="009F0D19">
      <w:pPr>
        <w:numPr>
          <w:ilvl w:val="1"/>
          <w:numId w:val="10"/>
        </w:numPr>
        <w:tabs>
          <w:tab w:val="num" w:pos="0"/>
          <w:tab w:val="left" w:pos="851"/>
          <w:tab w:val="left" w:pos="993"/>
          <w:tab w:val="left" w:pos="1276"/>
        </w:tabs>
        <w:ind w:left="0" w:firstLine="567"/>
        <w:jc w:val="both"/>
        <w:rPr>
          <w:sz w:val="22"/>
          <w:szCs w:val="22"/>
        </w:rPr>
      </w:pPr>
      <w:r w:rsidRPr="00A15B2B">
        <w:rPr>
          <w:sz w:val="22"/>
          <w:szCs w:val="22"/>
        </w:rPr>
        <w:t xml:space="preserve">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863B1" w:rsidRPr="00A15B2B" w:rsidRDefault="009F0D19">
      <w:pPr>
        <w:widowControl w:val="0"/>
        <w:tabs>
          <w:tab w:val="num" w:pos="0"/>
          <w:tab w:val="left" w:pos="851"/>
          <w:tab w:val="left" w:pos="900"/>
          <w:tab w:val="left" w:pos="993"/>
          <w:tab w:val="left" w:pos="1276"/>
          <w:tab w:val="num" w:pos="3900"/>
        </w:tabs>
        <w:ind w:firstLine="567"/>
        <w:jc w:val="both"/>
        <w:rPr>
          <w:sz w:val="22"/>
          <w:szCs w:val="22"/>
        </w:rPr>
      </w:pPr>
      <w:r w:rsidRPr="00A15B2B">
        <w:rPr>
          <w:sz w:val="22"/>
          <w:szCs w:val="22"/>
        </w:rPr>
        <w:t>Сообщения считаются полученными (а Сторона по настоящему Договору - уведомленной о соответствующем событии) с момента наступления наиболее ранней из нижеследующих дат:</w:t>
      </w:r>
    </w:p>
    <w:p w:rsidR="00B863B1" w:rsidRPr="00A15B2B" w:rsidRDefault="009F0D19">
      <w:pPr>
        <w:widowControl w:val="0"/>
        <w:tabs>
          <w:tab w:val="num" w:pos="360"/>
          <w:tab w:val="left" w:pos="851"/>
          <w:tab w:val="left" w:pos="900"/>
          <w:tab w:val="left" w:pos="993"/>
          <w:tab w:val="left" w:pos="1276"/>
        </w:tabs>
        <w:ind w:firstLine="567"/>
        <w:jc w:val="both"/>
        <w:rPr>
          <w:sz w:val="22"/>
          <w:szCs w:val="22"/>
        </w:rPr>
      </w:pPr>
      <w:r w:rsidRPr="00A15B2B">
        <w:rPr>
          <w:sz w:val="22"/>
          <w:szCs w:val="22"/>
        </w:rPr>
        <w:t>- даты получения Сообщения, подтверждаемой подписью уполномоченного представителя Стороны на таком сообщении либо на почтовом уведомлении о вручении соответствующего Сообщения. Уполномоченным представителем при этом Стороны признают работника, осуществляющего функции регистрации входящей документации, работника канцелярии или иного работника, в чьи должностные обязанности входит прием и регистрация входящей корреспонденции, а также работника, имеющего доверенность, в том числе машиночитаемую доверенность в случае обмена документами посредством ЭДО, на получение соответствующих документов;</w:t>
      </w:r>
    </w:p>
    <w:p w:rsidR="00B863B1" w:rsidRPr="00A15B2B" w:rsidRDefault="009F0D19">
      <w:pPr>
        <w:widowControl w:val="0"/>
        <w:tabs>
          <w:tab w:val="num" w:pos="360"/>
          <w:tab w:val="left" w:pos="851"/>
          <w:tab w:val="left" w:pos="900"/>
          <w:tab w:val="left" w:pos="993"/>
          <w:tab w:val="left" w:pos="1276"/>
        </w:tabs>
        <w:ind w:left="567"/>
        <w:jc w:val="both"/>
        <w:rPr>
          <w:sz w:val="22"/>
          <w:szCs w:val="22"/>
        </w:rPr>
      </w:pPr>
      <w:r w:rsidRPr="00A15B2B">
        <w:rPr>
          <w:sz w:val="22"/>
          <w:szCs w:val="22"/>
        </w:rPr>
        <w:t>- даты передачи Сообщения с помощью средств факсимильной связи/электронной почты;</w:t>
      </w:r>
    </w:p>
    <w:p w:rsidR="00B863B1" w:rsidRPr="00A15B2B" w:rsidRDefault="009F0D19">
      <w:pPr>
        <w:widowControl w:val="0"/>
        <w:tabs>
          <w:tab w:val="num" w:pos="360"/>
          <w:tab w:val="left" w:pos="851"/>
          <w:tab w:val="left" w:pos="900"/>
          <w:tab w:val="left" w:pos="993"/>
          <w:tab w:val="left" w:pos="1276"/>
        </w:tabs>
        <w:ind w:left="567"/>
        <w:jc w:val="both"/>
        <w:rPr>
          <w:sz w:val="22"/>
          <w:szCs w:val="22"/>
        </w:rPr>
      </w:pPr>
      <w:r w:rsidRPr="00A15B2B">
        <w:rPr>
          <w:sz w:val="22"/>
          <w:szCs w:val="22"/>
        </w:rPr>
        <w:t>- 6 (Шесть) календарных дней со дня направления Сообщения по почте ценным письмом с описью вложения.</w:t>
      </w:r>
    </w:p>
    <w:p w:rsidR="00B863B1" w:rsidRPr="00A15B2B" w:rsidRDefault="009F0D19">
      <w:pPr>
        <w:pStyle w:val="ConsPlusNormal"/>
        <w:tabs>
          <w:tab w:val="num" w:pos="0"/>
          <w:tab w:val="left" w:pos="851"/>
          <w:tab w:val="left" w:pos="993"/>
          <w:tab w:val="left" w:pos="1276"/>
        </w:tabs>
        <w:ind w:firstLine="567"/>
        <w:jc w:val="both"/>
        <w:rPr>
          <w:rFonts w:ascii="Times New Roman" w:hAnsi="Times New Roman" w:cs="Times New Roman"/>
          <w:sz w:val="22"/>
          <w:szCs w:val="22"/>
        </w:rPr>
      </w:pPr>
      <w:r w:rsidRPr="00A15B2B">
        <w:rPr>
          <w:rFonts w:ascii="Times New Roman" w:hAnsi="Times New Roman" w:cs="Times New Roman"/>
          <w:sz w:val="22"/>
          <w:szCs w:val="22"/>
        </w:rPr>
        <w:t xml:space="preserve">Документы, переданные с помощью средств факсимильной связи/электронной почты, имеют юридическую силу до момента получения оригиналов отправленных документов. При этом оригинал документа, копия которого отправлена с помощью средств факсимильной связи/электронной почты, должен быть выслан либо предоставлен в течение десяти рабочих дней с момента отправления его средствами факсимильной связи/электронной почты. </w:t>
      </w:r>
    </w:p>
    <w:p w:rsidR="00B863B1" w:rsidRPr="00A15B2B" w:rsidRDefault="009F0D19">
      <w:pPr>
        <w:numPr>
          <w:ilvl w:val="1"/>
          <w:numId w:val="10"/>
        </w:numPr>
        <w:tabs>
          <w:tab w:val="num" w:pos="0"/>
          <w:tab w:val="left" w:pos="851"/>
          <w:tab w:val="left" w:pos="993"/>
          <w:tab w:val="left" w:pos="1276"/>
        </w:tabs>
        <w:ind w:left="0" w:firstLine="567"/>
        <w:jc w:val="both"/>
        <w:rPr>
          <w:sz w:val="22"/>
          <w:szCs w:val="22"/>
        </w:rPr>
      </w:pPr>
      <w:r w:rsidRPr="00A15B2B">
        <w:rPr>
          <w:sz w:val="22"/>
          <w:szCs w:val="22"/>
        </w:rPr>
        <w:t xml:space="preserve"> Договор составлен в двух экземплярах, имеющих одинаковую юридическую силу, из которых один находится у Заказчика, второй - у Исполнителя.</w:t>
      </w:r>
    </w:p>
    <w:p w:rsidR="00B863B1" w:rsidRPr="00A15B2B" w:rsidRDefault="009F0D19">
      <w:pPr>
        <w:numPr>
          <w:ilvl w:val="1"/>
          <w:numId w:val="10"/>
        </w:numPr>
        <w:tabs>
          <w:tab w:val="num" w:pos="0"/>
          <w:tab w:val="left" w:pos="851"/>
          <w:tab w:val="left" w:pos="993"/>
          <w:tab w:val="left" w:pos="1276"/>
        </w:tabs>
        <w:ind w:left="0" w:firstLine="567"/>
        <w:jc w:val="both"/>
        <w:rPr>
          <w:sz w:val="22"/>
          <w:szCs w:val="22"/>
        </w:rPr>
      </w:pPr>
      <w:r w:rsidRPr="00A15B2B">
        <w:rPr>
          <w:sz w:val="22"/>
          <w:szCs w:val="22"/>
        </w:rPr>
        <w:t xml:space="preserve"> Договор содержит следующие приложения:</w:t>
      </w:r>
    </w:p>
    <w:p w:rsidR="00B863B1" w:rsidRPr="00A15B2B" w:rsidRDefault="009F0D19">
      <w:pPr>
        <w:tabs>
          <w:tab w:val="left" w:pos="851"/>
          <w:tab w:val="left" w:pos="993"/>
          <w:tab w:val="left" w:pos="1276"/>
        </w:tabs>
        <w:ind w:left="567"/>
        <w:jc w:val="both"/>
        <w:rPr>
          <w:sz w:val="22"/>
          <w:szCs w:val="22"/>
        </w:rPr>
      </w:pPr>
      <w:r w:rsidRPr="00A15B2B">
        <w:rPr>
          <w:sz w:val="22"/>
          <w:szCs w:val="22"/>
        </w:rPr>
        <w:t>- приложение № 1 - форма заявки на доставку отправлений,</w:t>
      </w:r>
    </w:p>
    <w:p w:rsidR="00B863B1" w:rsidRPr="00A15B2B" w:rsidRDefault="009F0D19">
      <w:pPr>
        <w:tabs>
          <w:tab w:val="left" w:pos="851"/>
          <w:tab w:val="left" w:pos="993"/>
          <w:tab w:val="left" w:pos="1276"/>
        </w:tabs>
        <w:ind w:left="567"/>
        <w:jc w:val="both"/>
        <w:rPr>
          <w:sz w:val="22"/>
          <w:szCs w:val="22"/>
        </w:rPr>
      </w:pPr>
      <w:r w:rsidRPr="00A15B2B">
        <w:rPr>
          <w:sz w:val="22"/>
          <w:szCs w:val="22"/>
        </w:rPr>
        <w:t>- приложение № 2 - тарифы на доставку отправлений,</w:t>
      </w:r>
    </w:p>
    <w:p w:rsidR="00B863B1" w:rsidRPr="00A15B2B" w:rsidRDefault="009F0D19">
      <w:pPr>
        <w:tabs>
          <w:tab w:val="left" w:pos="851"/>
          <w:tab w:val="left" w:pos="993"/>
          <w:tab w:val="left" w:pos="1276"/>
        </w:tabs>
        <w:ind w:left="567"/>
        <w:jc w:val="both"/>
        <w:rPr>
          <w:sz w:val="22"/>
          <w:szCs w:val="22"/>
        </w:rPr>
      </w:pPr>
      <w:r w:rsidRPr="00A15B2B">
        <w:rPr>
          <w:sz w:val="22"/>
          <w:szCs w:val="22"/>
        </w:rPr>
        <w:t>- приложение № 3 - порядок подачи и приема заявок, приема и вручения отправлений,</w:t>
      </w:r>
    </w:p>
    <w:p w:rsidR="00B863B1" w:rsidRPr="00A15B2B" w:rsidRDefault="009F0D19">
      <w:pPr>
        <w:tabs>
          <w:tab w:val="left" w:pos="851"/>
          <w:tab w:val="left" w:pos="993"/>
          <w:tab w:val="left" w:pos="1276"/>
        </w:tabs>
        <w:ind w:left="567"/>
        <w:jc w:val="both"/>
        <w:rPr>
          <w:sz w:val="22"/>
          <w:szCs w:val="22"/>
        </w:rPr>
      </w:pPr>
      <w:r w:rsidRPr="00A15B2B">
        <w:rPr>
          <w:sz w:val="22"/>
          <w:szCs w:val="22"/>
        </w:rPr>
        <w:t>- приложение № 4 – требования к оформлению отправлений,</w:t>
      </w:r>
    </w:p>
    <w:p w:rsidR="00B863B1" w:rsidRPr="00A15B2B" w:rsidRDefault="009F0D19">
      <w:pPr>
        <w:tabs>
          <w:tab w:val="left" w:pos="851"/>
          <w:tab w:val="left" w:pos="993"/>
          <w:tab w:val="left" w:pos="1276"/>
        </w:tabs>
        <w:ind w:left="567"/>
        <w:jc w:val="both"/>
        <w:rPr>
          <w:sz w:val="22"/>
          <w:szCs w:val="22"/>
        </w:rPr>
      </w:pPr>
      <w:r w:rsidRPr="00A15B2B">
        <w:rPr>
          <w:sz w:val="22"/>
          <w:szCs w:val="22"/>
        </w:rPr>
        <w:t>- приложение № 5 – формы реестров на доставку отправлений,</w:t>
      </w:r>
    </w:p>
    <w:p w:rsidR="00B863B1" w:rsidRPr="006E63C0" w:rsidRDefault="009F0D19">
      <w:pPr>
        <w:tabs>
          <w:tab w:val="left" w:pos="851"/>
          <w:tab w:val="left" w:pos="993"/>
          <w:tab w:val="left" w:pos="1276"/>
        </w:tabs>
        <w:ind w:left="567"/>
        <w:jc w:val="both"/>
        <w:rPr>
          <w:sz w:val="22"/>
          <w:szCs w:val="22"/>
        </w:rPr>
      </w:pPr>
      <w:r w:rsidRPr="00A15B2B">
        <w:rPr>
          <w:sz w:val="22"/>
          <w:szCs w:val="22"/>
        </w:rPr>
        <w:t xml:space="preserve">- приложение № 6 </w:t>
      </w:r>
      <w:r w:rsidRPr="006E63C0">
        <w:rPr>
          <w:sz w:val="22"/>
          <w:szCs w:val="22"/>
        </w:rPr>
        <w:t>– зональное распределение городов</w:t>
      </w:r>
    </w:p>
    <w:p w:rsidR="00B863B1" w:rsidRPr="00A15B2B" w:rsidRDefault="009F0D19">
      <w:pPr>
        <w:tabs>
          <w:tab w:val="left" w:pos="851"/>
          <w:tab w:val="left" w:pos="993"/>
          <w:tab w:val="left" w:pos="1276"/>
        </w:tabs>
        <w:ind w:left="567"/>
        <w:jc w:val="both"/>
        <w:rPr>
          <w:sz w:val="22"/>
          <w:szCs w:val="22"/>
        </w:rPr>
      </w:pPr>
      <w:r w:rsidRPr="006E63C0">
        <w:rPr>
          <w:sz w:val="22"/>
          <w:szCs w:val="22"/>
        </w:rPr>
        <w:t>- приложение № 7 – соглашение об использовании системы электронного документооборота.</w:t>
      </w:r>
    </w:p>
    <w:p w:rsidR="00B863B1" w:rsidRPr="00A15B2B" w:rsidRDefault="00B863B1">
      <w:pPr>
        <w:tabs>
          <w:tab w:val="left" w:pos="851"/>
          <w:tab w:val="left" w:pos="993"/>
          <w:tab w:val="left" w:pos="1276"/>
        </w:tabs>
        <w:ind w:left="567"/>
        <w:jc w:val="both"/>
        <w:rPr>
          <w:sz w:val="22"/>
          <w:szCs w:val="22"/>
        </w:rPr>
      </w:pPr>
    </w:p>
    <w:p w:rsidR="00B863B1" w:rsidRPr="00A15B2B" w:rsidRDefault="009F0D19" w:rsidP="00015AA7">
      <w:pPr>
        <w:numPr>
          <w:ilvl w:val="0"/>
          <w:numId w:val="36"/>
        </w:numPr>
        <w:jc w:val="center"/>
        <w:rPr>
          <w:b/>
          <w:sz w:val="22"/>
          <w:szCs w:val="22"/>
        </w:rPr>
      </w:pPr>
      <w:r w:rsidRPr="00A15B2B">
        <w:rPr>
          <w:b/>
          <w:sz w:val="22"/>
          <w:szCs w:val="22"/>
        </w:rPr>
        <w:t>МЕСТО НАХОЖДЕНИЯ И РЕКВИЗИТЫ СТОРОН</w:t>
      </w:r>
    </w:p>
    <w:tbl>
      <w:tblPr>
        <w:tblW w:w="15398" w:type="dxa"/>
        <w:tblInd w:w="70" w:type="dxa"/>
        <w:tblLayout w:type="fixed"/>
        <w:tblCellMar>
          <w:left w:w="70" w:type="dxa"/>
          <w:right w:w="70" w:type="dxa"/>
        </w:tblCellMar>
        <w:tblLook w:val="0000"/>
      </w:tblPr>
      <w:tblGrid>
        <w:gridCol w:w="5198"/>
        <w:gridCol w:w="194"/>
        <w:gridCol w:w="5003"/>
        <w:gridCol w:w="5003"/>
      </w:tblGrid>
      <w:tr w:rsidR="00A67309" w:rsidRPr="00A15B2B" w:rsidTr="00A67309">
        <w:trPr>
          <w:trHeight w:val="981"/>
        </w:trPr>
        <w:tc>
          <w:tcPr>
            <w:tcW w:w="5198" w:type="dxa"/>
            <w:shd w:val="clear" w:color="auto" w:fill="E0E0E0"/>
          </w:tcPr>
          <w:p w:rsidR="00A67309" w:rsidRPr="006E63C0" w:rsidRDefault="00A67309">
            <w:pPr>
              <w:jc w:val="center"/>
              <w:rPr>
                <w:b/>
                <w:sz w:val="22"/>
                <w:szCs w:val="22"/>
              </w:rPr>
            </w:pPr>
            <w:r w:rsidRPr="006E63C0">
              <w:rPr>
                <w:b/>
                <w:sz w:val="22"/>
                <w:szCs w:val="22"/>
              </w:rPr>
              <w:t>ИСПОЛНИТЕЛЬ</w:t>
            </w:r>
          </w:p>
          <w:p w:rsidR="00A67309" w:rsidRPr="006E63C0" w:rsidRDefault="00A67309">
            <w:pPr>
              <w:jc w:val="center"/>
              <w:rPr>
                <w:b/>
                <w:sz w:val="22"/>
                <w:szCs w:val="22"/>
              </w:rPr>
            </w:pPr>
            <w:r w:rsidRPr="006E63C0">
              <w:rPr>
                <w:b/>
                <w:sz w:val="22"/>
                <w:szCs w:val="22"/>
              </w:rPr>
              <w:t>Федеральное государственное унитарное предприятие «Главный центр специальной связи»</w:t>
            </w:r>
          </w:p>
          <w:p w:rsidR="00A67309" w:rsidRPr="006E63C0" w:rsidRDefault="00A67309">
            <w:pPr>
              <w:jc w:val="center"/>
              <w:rPr>
                <w:b/>
                <w:sz w:val="22"/>
                <w:szCs w:val="22"/>
              </w:rPr>
            </w:pPr>
            <w:r w:rsidRPr="006E63C0">
              <w:rPr>
                <w:b/>
                <w:sz w:val="22"/>
                <w:szCs w:val="22"/>
              </w:rPr>
              <w:t>Филиал Управление специальной связи по Республике Карелия</w:t>
            </w:r>
          </w:p>
          <w:p w:rsidR="00A67309" w:rsidRPr="006E63C0" w:rsidRDefault="00A67309">
            <w:pPr>
              <w:widowControl w:val="0"/>
              <w:jc w:val="center"/>
              <w:rPr>
                <w:b/>
                <w:sz w:val="22"/>
                <w:szCs w:val="22"/>
              </w:rPr>
            </w:pPr>
          </w:p>
        </w:tc>
        <w:tc>
          <w:tcPr>
            <w:tcW w:w="194" w:type="dxa"/>
            <w:shd w:val="clear" w:color="auto" w:fill="FFFFFF"/>
          </w:tcPr>
          <w:p w:rsidR="00A67309" w:rsidRPr="006E63C0" w:rsidRDefault="00A67309">
            <w:pPr>
              <w:widowControl w:val="0"/>
              <w:jc w:val="center"/>
              <w:rPr>
                <w:b/>
                <w:sz w:val="22"/>
                <w:szCs w:val="22"/>
              </w:rPr>
            </w:pPr>
          </w:p>
        </w:tc>
        <w:tc>
          <w:tcPr>
            <w:tcW w:w="5003" w:type="dxa"/>
            <w:shd w:val="clear" w:color="auto" w:fill="E0E0E0"/>
          </w:tcPr>
          <w:p w:rsidR="00A67309" w:rsidRPr="006E63C0" w:rsidRDefault="00A67309" w:rsidP="006E63C0">
            <w:pPr>
              <w:widowControl w:val="0"/>
              <w:shd w:val="clear" w:color="FFFFFF" w:themeColor="background1" w:fill="FFFFFF" w:themeFill="background1"/>
              <w:ind w:firstLine="142"/>
              <w:jc w:val="center"/>
              <w:rPr>
                <w:b/>
                <w:sz w:val="22"/>
                <w:szCs w:val="22"/>
              </w:rPr>
            </w:pPr>
            <w:r w:rsidRPr="006E63C0">
              <w:rPr>
                <w:b/>
                <w:sz w:val="22"/>
                <w:szCs w:val="22"/>
              </w:rPr>
              <w:t>ЗАКАЗЧИК</w:t>
            </w:r>
          </w:p>
          <w:p w:rsidR="00A67309" w:rsidRPr="006E63C0" w:rsidRDefault="00A67309" w:rsidP="006E63C0">
            <w:pPr>
              <w:pStyle w:val="27"/>
              <w:shd w:val="clear" w:color="FFFFFF" w:themeColor="background1" w:fill="FFFFFF" w:themeFill="background1"/>
              <w:ind w:firstLine="142"/>
              <w:jc w:val="center"/>
              <w:rPr>
                <w:b/>
                <w:szCs w:val="22"/>
              </w:rPr>
            </w:pPr>
            <w:r w:rsidRPr="006E63C0">
              <w:rPr>
                <w:b/>
                <w:szCs w:val="22"/>
              </w:rPr>
              <w:t>Североморское межрегиональное управление Федеральной службы по ветеринарному и фитосанитарному надзору</w:t>
            </w:r>
          </w:p>
          <w:p w:rsidR="00A67309" w:rsidRPr="006E63C0" w:rsidRDefault="00A67309" w:rsidP="006E63C0">
            <w:pPr>
              <w:widowControl w:val="0"/>
              <w:shd w:val="clear" w:color="FFFFFF" w:themeColor="background1" w:fill="FFFFFF" w:themeFill="background1"/>
              <w:ind w:firstLine="142"/>
              <w:jc w:val="center"/>
              <w:rPr>
                <w:b/>
                <w:bCs/>
                <w:sz w:val="22"/>
                <w:szCs w:val="22"/>
              </w:rPr>
            </w:pPr>
            <w:r w:rsidRPr="006E63C0">
              <w:rPr>
                <w:b/>
                <w:sz w:val="22"/>
                <w:szCs w:val="22"/>
              </w:rPr>
              <w:t>(Североморское межрегиональное управление Россельхознадзора)</w:t>
            </w:r>
          </w:p>
        </w:tc>
        <w:tc>
          <w:tcPr>
            <w:tcW w:w="5003" w:type="dxa"/>
            <w:shd w:val="clear" w:color="auto" w:fill="E0E0E0"/>
          </w:tcPr>
          <w:p w:rsidR="00A67309" w:rsidRPr="006E63C0" w:rsidRDefault="00A67309">
            <w:pPr>
              <w:widowControl w:val="0"/>
              <w:jc w:val="center"/>
              <w:rPr>
                <w:b/>
                <w:sz w:val="22"/>
                <w:szCs w:val="22"/>
              </w:rPr>
            </w:pPr>
            <w:r w:rsidRPr="006E63C0">
              <w:rPr>
                <w:b/>
                <w:sz w:val="22"/>
                <w:szCs w:val="22"/>
              </w:rPr>
              <w:t xml:space="preserve">ЗАКАЗЧИК  </w:t>
            </w:r>
          </w:p>
          <w:p w:rsidR="00A67309" w:rsidRPr="006E63C0" w:rsidRDefault="00A67309">
            <w:pPr>
              <w:widowControl w:val="0"/>
              <w:jc w:val="center"/>
              <w:rPr>
                <w:b/>
                <w:sz w:val="22"/>
                <w:szCs w:val="22"/>
              </w:rPr>
            </w:pPr>
          </w:p>
        </w:tc>
      </w:tr>
      <w:tr w:rsidR="00A67309" w:rsidRPr="00A15B2B" w:rsidTr="00A67309">
        <w:trPr>
          <w:trHeight w:val="2390"/>
        </w:trPr>
        <w:tc>
          <w:tcPr>
            <w:tcW w:w="5198" w:type="dxa"/>
            <w:vMerge w:val="restart"/>
          </w:tcPr>
          <w:p w:rsidR="00A67309" w:rsidRPr="00A15B2B" w:rsidRDefault="00A67309">
            <w:pPr>
              <w:rPr>
                <w:sz w:val="22"/>
                <w:szCs w:val="22"/>
              </w:rPr>
            </w:pPr>
            <w:r w:rsidRPr="00A15B2B">
              <w:rPr>
                <w:sz w:val="22"/>
                <w:szCs w:val="22"/>
              </w:rPr>
              <w:t>Федеральное государственное унитарное предприятие «Главный центр специальной связи» (Спецсвязь России)</w:t>
            </w:r>
          </w:p>
          <w:p w:rsidR="006E63C0" w:rsidRDefault="00A67309">
            <w:pPr>
              <w:rPr>
                <w:sz w:val="22"/>
                <w:szCs w:val="22"/>
              </w:rPr>
            </w:pPr>
            <w:r w:rsidRPr="00A15B2B">
              <w:rPr>
                <w:sz w:val="22"/>
                <w:szCs w:val="22"/>
              </w:rPr>
              <w:t xml:space="preserve">Адрес: 129626, г. Москва, 1-я Мытищинская ул., </w:t>
            </w:r>
          </w:p>
          <w:p w:rsidR="00A67309" w:rsidRPr="00A15B2B" w:rsidRDefault="00A67309">
            <w:pPr>
              <w:rPr>
                <w:sz w:val="22"/>
                <w:szCs w:val="22"/>
              </w:rPr>
            </w:pPr>
            <w:r w:rsidRPr="00A15B2B">
              <w:rPr>
                <w:sz w:val="22"/>
                <w:szCs w:val="22"/>
              </w:rPr>
              <w:t>д. 17</w:t>
            </w:r>
          </w:p>
          <w:p w:rsidR="00A67309" w:rsidRPr="00A15B2B" w:rsidRDefault="00A67309">
            <w:pPr>
              <w:rPr>
                <w:sz w:val="22"/>
                <w:szCs w:val="22"/>
              </w:rPr>
            </w:pPr>
            <w:r w:rsidRPr="00A15B2B">
              <w:rPr>
                <w:sz w:val="22"/>
                <w:szCs w:val="22"/>
              </w:rPr>
              <w:t>ИНН 7717043113, КПП 771701001</w:t>
            </w:r>
          </w:p>
          <w:p w:rsidR="00A67309" w:rsidRPr="00A15B2B" w:rsidRDefault="00A67309">
            <w:pPr>
              <w:rPr>
                <w:sz w:val="22"/>
                <w:szCs w:val="22"/>
              </w:rPr>
            </w:pPr>
            <w:r w:rsidRPr="00A15B2B">
              <w:rPr>
                <w:sz w:val="22"/>
                <w:szCs w:val="22"/>
              </w:rPr>
              <w:t>филиал Управление специальной связи по Республике Карелия</w:t>
            </w:r>
          </w:p>
          <w:p w:rsidR="00A67309" w:rsidRPr="00A15B2B" w:rsidRDefault="00A67309">
            <w:pPr>
              <w:rPr>
                <w:sz w:val="22"/>
                <w:szCs w:val="22"/>
              </w:rPr>
            </w:pPr>
            <w:r w:rsidRPr="00A15B2B">
              <w:rPr>
                <w:sz w:val="22"/>
                <w:szCs w:val="22"/>
              </w:rPr>
              <w:t xml:space="preserve">Адрес: 185000, Республика Карелия, г.о. Петрозаводский, г. Петрозаводск, р-он Первомайский, ул. Шотмана,7                                        </w:t>
            </w:r>
          </w:p>
          <w:p w:rsidR="006E63C0" w:rsidRDefault="00A67309">
            <w:pPr>
              <w:rPr>
                <w:sz w:val="22"/>
                <w:szCs w:val="22"/>
              </w:rPr>
            </w:pPr>
            <w:r w:rsidRPr="00A15B2B">
              <w:rPr>
                <w:sz w:val="22"/>
                <w:szCs w:val="22"/>
              </w:rPr>
              <w:t xml:space="preserve">тел. (8-8142)76-85-47, тел. 76-74-38 (бух), </w:t>
            </w:r>
          </w:p>
          <w:p w:rsidR="00A67309" w:rsidRPr="00A15B2B" w:rsidRDefault="00A67309">
            <w:pPr>
              <w:rPr>
                <w:sz w:val="22"/>
                <w:szCs w:val="22"/>
              </w:rPr>
            </w:pPr>
            <w:r w:rsidRPr="00A15B2B">
              <w:rPr>
                <w:sz w:val="22"/>
                <w:szCs w:val="22"/>
              </w:rPr>
              <w:t>факс 78-23-72</w:t>
            </w:r>
          </w:p>
          <w:p w:rsidR="00A67309" w:rsidRPr="00A15B2B" w:rsidRDefault="00A67309">
            <w:pPr>
              <w:rPr>
                <w:sz w:val="22"/>
                <w:szCs w:val="22"/>
              </w:rPr>
            </w:pPr>
            <w:r w:rsidRPr="00A15B2B">
              <w:rPr>
                <w:sz w:val="22"/>
                <w:szCs w:val="22"/>
              </w:rPr>
              <w:t>ИНН 7717043113 КПП 100102001</w:t>
            </w:r>
          </w:p>
          <w:p w:rsidR="00A67309" w:rsidRPr="00A15B2B" w:rsidRDefault="00A67309">
            <w:pPr>
              <w:rPr>
                <w:sz w:val="22"/>
                <w:szCs w:val="22"/>
              </w:rPr>
            </w:pPr>
            <w:r w:rsidRPr="00A15B2B">
              <w:rPr>
                <w:sz w:val="22"/>
                <w:szCs w:val="22"/>
              </w:rPr>
              <w:t xml:space="preserve"> р/с 40502810125000103286 Карельское отделение № 8628 ПАО Сбербанк </w:t>
            </w:r>
          </w:p>
          <w:p w:rsidR="00A67309" w:rsidRPr="00A15B2B" w:rsidRDefault="00A67309">
            <w:pPr>
              <w:rPr>
                <w:sz w:val="22"/>
                <w:szCs w:val="22"/>
              </w:rPr>
            </w:pPr>
            <w:r w:rsidRPr="00A15B2B">
              <w:rPr>
                <w:sz w:val="22"/>
                <w:szCs w:val="22"/>
              </w:rPr>
              <w:t>г. Петрозаводск</w:t>
            </w:r>
          </w:p>
          <w:p w:rsidR="00A67309" w:rsidRPr="00A15B2B" w:rsidRDefault="00A67309">
            <w:pPr>
              <w:rPr>
                <w:sz w:val="22"/>
                <w:szCs w:val="22"/>
              </w:rPr>
            </w:pPr>
            <w:r w:rsidRPr="00A15B2B">
              <w:rPr>
                <w:sz w:val="22"/>
                <w:szCs w:val="22"/>
              </w:rPr>
              <w:lastRenderedPageBreak/>
              <w:t>БИК 048602673 к/с 30101810600000000673</w:t>
            </w:r>
          </w:p>
          <w:p w:rsidR="00A67309" w:rsidRPr="00A15B2B" w:rsidRDefault="00A67309">
            <w:pPr>
              <w:rPr>
                <w:sz w:val="22"/>
                <w:szCs w:val="22"/>
              </w:rPr>
            </w:pPr>
            <w:r w:rsidRPr="00A15B2B">
              <w:rPr>
                <w:sz w:val="22"/>
                <w:szCs w:val="22"/>
              </w:rPr>
              <w:t>Код ОКОНХ - 52300, Код ОКПО – 01137161 ОГРН – 1027700041830</w:t>
            </w:r>
          </w:p>
          <w:p w:rsidR="00A67309" w:rsidRPr="00A15B2B" w:rsidRDefault="00A67309">
            <w:pPr>
              <w:rPr>
                <w:sz w:val="22"/>
                <w:szCs w:val="22"/>
              </w:rPr>
            </w:pPr>
            <w:r w:rsidRPr="00A15B2B">
              <w:rPr>
                <w:sz w:val="22"/>
                <w:szCs w:val="22"/>
              </w:rPr>
              <w:t>ОКТМО 86701000</w:t>
            </w:r>
          </w:p>
          <w:p w:rsidR="00A67309" w:rsidRPr="00A15B2B" w:rsidRDefault="00A67309">
            <w:pPr>
              <w:rPr>
                <w:sz w:val="22"/>
                <w:szCs w:val="22"/>
              </w:rPr>
            </w:pPr>
            <w:r w:rsidRPr="00A15B2B">
              <w:rPr>
                <w:sz w:val="22"/>
                <w:szCs w:val="22"/>
              </w:rPr>
              <w:t>Постановка на налоговый учет 28. 09.1999</w:t>
            </w:r>
          </w:p>
          <w:p w:rsidR="00A67309" w:rsidRPr="00A15B2B" w:rsidRDefault="00A67309">
            <w:pPr>
              <w:rPr>
                <w:sz w:val="22"/>
                <w:szCs w:val="22"/>
              </w:rPr>
            </w:pPr>
          </w:p>
          <w:p w:rsidR="00A67309" w:rsidRDefault="00A67309">
            <w:pPr>
              <w:rPr>
                <w:b/>
                <w:sz w:val="22"/>
                <w:szCs w:val="22"/>
              </w:rPr>
            </w:pPr>
          </w:p>
          <w:p w:rsidR="006E63C0" w:rsidRPr="00A15B2B" w:rsidRDefault="006E63C0">
            <w:pPr>
              <w:rPr>
                <w:b/>
                <w:sz w:val="22"/>
                <w:szCs w:val="22"/>
              </w:rPr>
            </w:pPr>
          </w:p>
          <w:p w:rsidR="00A67309" w:rsidRPr="00A15B2B" w:rsidRDefault="00A67309">
            <w:pPr>
              <w:jc w:val="both"/>
              <w:rPr>
                <w:b/>
                <w:sz w:val="22"/>
                <w:szCs w:val="22"/>
              </w:rPr>
            </w:pPr>
            <w:r w:rsidRPr="00A15B2B">
              <w:rPr>
                <w:b/>
                <w:sz w:val="22"/>
                <w:szCs w:val="22"/>
              </w:rPr>
              <w:t>___________________/ А.Е. Артюхов/</w:t>
            </w:r>
          </w:p>
          <w:p w:rsidR="00A67309" w:rsidRPr="00A15B2B" w:rsidRDefault="00A67309">
            <w:pPr>
              <w:widowControl w:val="0"/>
              <w:ind w:left="-70"/>
              <w:rPr>
                <w:sz w:val="22"/>
                <w:szCs w:val="22"/>
              </w:rPr>
            </w:pPr>
            <w:r w:rsidRPr="00A15B2B">
              <w:rPr>
                <w:b/>
                <w:sz w:val="22"/>
                <w:szCs w:val="22"/>
              </w:rPr>
              <w:t>М.П.</w:t>
            </w:r>
          </w:p>
        </w:tc>
        <w:tc>
          <w:tcPr>
            <w:tcW w:w="194" w:type="dxa"/>
          </w:tcPr>
          <w:p w:rsidR="00A67309" w:rsidRPr="00A15B2B" w:rsidRDefault="00A67309">
            <w:pPr>
              <w:widowControl w:val="0"/>
              <w:ind w:hanging="187"/>
              <w:rPr>
                <w:sz w:val="22"/>
                <w:szCs w:val="22"/>
              </w:rPr>
            </w:pPr>
          </w:p>
        </w:tc>
        <w:tc>
          <w:tcPr>
            <w:tcW w:w="5003" w:type="dxa"/>
          </w:tcPr>
          <w:p w:rsidR="00A67309" w:rsidRPr="00A15B2B" w:rsidRDefault="00A67309" w:rsidP="006E63C0">
            <w:pPr>
              <w:pStyle w:val="Footer"/>
              <w:widowControl w:val="0"/>
              <w:shd w:val="clear" w:color="FFFFFF" w:themeColor="background1" w:fill="FFFFFF" w:themeFill="background1"/>
              <w:ind w:firstLine="142"/>
              <w:jc w:val="both"/>
              <w:rPr>
                <w:sz w:val="22"/>
                <w:szCs w:val="22"/>
                <w:highlight w:val="white"/>
              </w:rPr>
            </w:pPr>
          </w:p>
          <w:p w:rsidR="00A67309" w:rsidRPr="00A15B2B" w:rsidRDefault="00A67309" w:rsidP="006E63C0">
            <w:pPr>
              <w:pStyle w:val="Footer"/>
              <w:widowControl w:val="0"/>
              <w:shd w:val="clear" w:color="FFFFFF" w:themeColor="background1" w:fill="FFFFFF" w:themeFill="background1"/>
              <w:ind w:firstLine="142"/>
              <w:jc w:val="both"/>
              <w:rPr>
                <w:sz w:val="22"/>
                <w:szCs w:val="22"/>
                <w:highlight w:val="white"/>
              </w:rPr>
            </w:pPr>
          </w:p>
          <w:p w:rsidR="00A67309" w:rsidRPr="00A15B2B" w:rsidRDefault="00A67309" w:rsidP="006E63C0">
            <w:pPr>
              <w:keepNext/>
              <w:widowControl w:val="0"/>
              <w:suppressAutoHyphens/>
              <w:rPr>
                <w:b/>
                <w:bCs/>
                <w:sz w:val="22"/>
                <w:szCs w:val="22"/>
                <w:lang w:eastAsia="ar-SA"/>
              </w:rPr>
            </w:pPr>
            <w:r w:rsidRPr="00A15B2B">
              <w:rPr>
                <w:b/>
                <w:bCs/>
                <w:sz w:val="22"/>
                <w:szCs w:val="22"/>
                <w:lang w:eastAsia="ar-SA"/>
              </w:rPr>
              <w:t>Североморское межрегиональное управление Федеральной службы по ветеринарному и фитосанитарному надзору</w:t>
            </w:r>
          </w:p>
          <w:p w:rsidR="00A67309" w:rsidRPr="00A15B2B" w:rsidRDefault="00A67309" w:rsidP="006E63C0">
            <w:pPr>
              <w:ind w:left="35"/>
              <w:rPr>
                <w:sz w:val="22"/>
                <w:szCs w:val="22"/>
              </w:rPr>
            </w:pPr>
            <w:r w:rsidRPr="00A15B2B">
              <w:rPr>
                <w:sz w:val="22"/>
                <w:szCs w:val="22"/>
              </w:rPr>
              <w:t xml:space="preserve">Юридический адрес 185019, г. Петрозаводск, ул. Мурманская д.22                                               Почтовый адрес 185019, г. Петрозаводск, ул. Мурманская д.22                                                     </w:t>
            </w:r>
          </w:p>
          <w:p w:rsidR="00A67309" w:rsidRPr="00A15B2B" w:rsidRDefault="00A67309" w:rsidP="006E63C0">
            <w:pPr>
              <w:ind w:left="35"/>
              <w:rPr>
                <w:sz w:val="22"/>
                <w:szCs w:val="22"/>
              </w:rPr>
            </w:pPr>
            <w:r w:rsidRPr="00A15B2B">
              <w:rPr>
                <w:sz w:val="22"/>
                <w:szCs w:val="22"/>
              </w:rPr>
              <w:t>ИНН 1001017400</w:t>
            </w:r>
          </w:p>
          <w:p w:rsidR="00A67309" w:rsidRPr="00A15B2B" w:rsidRDefault="00A67309" w:rsidP="006E63C0">
            <w:pPr>
              <w:ind w:left="35"/>
              <w:rPr>
                <w:sz w:val="22"/>
                <w:szCs w:val="22"/>
              </w:rPr>
            </w:pPr>
            <w:r w:rsidRPr="00A15B2B">
              <w:rPr>
                <w:sz w:val="22"/>
                <w:szCs w:val="22"/>
              </w:rPr>
              <w:t xml:space="preserve">КПП 100101001 </w:t>
            </w:r>
          </w:p>
          <w:p w:rsidR="00A67309" w:rsidRPr="00A15B2B" w:rsidRDefault="00A67309" w:rsidP="00A67309">
            <w:pPr>
              <w:pStyle w:val="27"/>
              <w:shd w:val="clear" w:color="FFFFFF" w:themeColor="background1" w:fill="FFFFFF" w:themeFill="background1"/>
              <w:spacing w:line="240" w:lineRule="auto"/>
              <w:ind w:firstLine="0"/>
              <w:rPr>
                <w:b/>
                <w:szCs w:val="22"/>
              </w:rPr>
            </w:pPr>
            <w:r w:rsidRPr="00A15B2B">
              <w:rPr>
                <w:szCs w:val="22"/>
              </w:rPr>
              <w:t>УФК по Нижегородской области (Североморское межрегиональное управление Россельхознадзора л/с 03061798210)  р/счет 03211643000000013206 в ОКЦ № 1 ВВГУ Банка России//УФК по Нижегородской области, г. Нижний-Новгород к/с 40102810745370000024   БИК 012202102</w:t>
            </w:r>
            <w:r w:rsidRPr="00A15B2B">
              <w:rPr>
                <w:b/>
                <w:szCs w:val="22"/>
              </w:rPr>
              <w:t xml:space="preserve"> </w:t>
            </w:r>
          </w:p>
          <w:p w:rsidR="00A67309" w:rsidRPr="00A15B2B" w:rsidRDefault="00A67309" w:rsidP="00A67309">
            <w:pPr>
              <w:pStyle w:val="27"/>
              <w:shd w:val="clear" w:color="FFFFFF" w:themeColor="background1" w:fill="FFFFFF" w:themeFill="background1"/>
              <w:spacing w:line="240" w:lineRule="auto"/>
              <w:ind w:firstLine="0"/>
              <w:rPr>
                <w:szCs w:val="22"/>
                <w:highlight w:val="white"/>
                <w:lang w:val="en-US"/>
              </w:rPr>
            </w:pPr>
            <w:r w:rsidRPr="00A15B2B">
              <w:rPr>
                <w:szCs w:val="22"/>
                <w:highlight w:val="white"/>
                <w:lang w:val="en-US"/>
              </w:rPr>
              <w:lastRenderedPageBreak/>
              <w:t>E-mail : rshn4@fsvps.gov.ru</w:t>
            </w:r>
          </w:p>
          <w:p w:rsidR="00A67309" w:rsidRPr="00A15B2B" w:rsidRDefault="00A67309" w:rsidP="00A67309">
            <w:pPr>
              <w:pStyle w:val="27"/>
              <w:shd w:val="clear" w:color="FFFFFF" w:themeColor="background1" w:fill="FFFFFF" w:themeFill="background1"/>
              <w:spacing w:line="240" w:lineRule="auto"/>
              <w:ind w:firstLine="0"/>
              <w:rPr>
                <w:szCs w:val="22"/>
                <w:highlight w:val="white"/>
              </w:rPr>
            </w:pPr>
            <w:r w:rsidRPr="00A15B2B">
              <w:rPr>
                <w:szCs w:val="22"/>
                <w:highlight w:val="white"/>
              </w:rPr>
              <w:t>контактный телефон 8(8142)770819 –телефон в Петрозаводске</w:t>
            </w:r>
          </w:p>
          <w:p w:rsidR="00A67309" w:rsidRPr="00A15B2B" w:rsidRDefault="00A67309" w:rsidP="006E63C0">
            <w:pPr>
              <w:pStyle w:val="Footer"/>
              <w:widowControl w:val="0"/>
              <w:shd w:val="clear" w:color="FFFFFF" w:themeColor="background1" w:fill="FFFFFF" w:themeFill="background1"/>
              <w:ind w:firstLine="142"/>
              <w:jc w:val="both"/>
              <w:rPr>
                <w:sz w:val="22"/>
                <w:szCs w:val="22"/>
                <w:highlight w:val="white"/>
              </w:rPr>
            </w:pPr>
            <w:r w:rsidRPr="00A15B2B">
              <w:rPr>
                <w:sz w:val="22"/>
                <w:szCs w:val="22"/>
                <w:highlight w:val="white"/>
              </w:rPr>
              <w:t>8(8212)322587- телефон в Сыктывкаре</w:t>
            </w:r>
          </w:p>
          <w:p w:rsidR="00A67309" w:rsidRPr="00A15B2B" w:rsidRDefault="00A67309" w:rsidP="006E63C0">
            <w:pPr>
              <w:pStyle w:val="Footer"/>
              <w:widowControl w:val="0"/>
              <w:shd w:val="clear" w:color="FFFFFF" w:themeColor="background1" w:fill="FFFFFF" w:themeFill="background1"/>
              <w:ind w:firstLine="142"/>
              <w:jc w:val="both"/>
              <w:rPr>
                <w:sz w:val="22"/>
                <w:szCs w:val="22"/>
                <w:highlight w:val="white"/>
              </w:rPr>
            </w:pPr>
          </w:p>
          <w:p w:rsidR="00A67309" w:rsidRPr="00A15B2B" w:rsidRDefault="00A67309" w:rsidP="006E63C0">
            <w:pPr>
              <w:pStyle w:val="Footer"/>
              <w:widowControl w:val="0"/>
              <w:shd w:val="clear" w:color="FFFFFF" w:themeColor="background1" w:fill="FFFFFF" w:themeFill="background1"/>
              <w:ind w:firstLine="142"/>
              <w:jc w:val="both"/>
              <w:rPr>
                <w:sz w:val="22"/>
                <w:szCs w:val="22"/>
                <w:highlight w:val="white"/>
              </w:rPr>
            </w:pPr>
          </w:p>
          <w:p w:rsidR="00A67309" w:rsidRPr="00A15B2B" w:rsidRDefault="00A67309" w:rsidP="006E63C0">
            <w:pPr>
              <w:pStyle w:val="Footer"/>
              <w:widowControl w:val="0"/>
              <w:shd w:val="clear" w:color="FFFFFF" w:themeColor="background1" w:fill="FFFFFF" w:themeFill="background1"/>
              <w:ind w:firstLine="142"/>
              <w:jc w:val="both"/>
              <w:rPr>
                <w:sz w:val="22"/>
                <w:szCs w:val="22"/>
                <w:highlight w:val="white"/>
              </w:rPr>
            </w:pPr>
          </w:p>
          <w:p w:rsidR="00A67309" w:rsidRPr="00A15B2B" w:rsidRDefault="00A67309" w:rsidP="006E63C0">
            <w:pPr>
              <w:pStyle w:val="Footer"/>
              <w:widowControl w:val="0"/>
              <w:shd w:val="clear" w:color="FFFFFF" w:themeColor="background1" w:fill="FFFFFF" w:themeFill="background1"/>
              <w:ind w:firstLine="142"/>
              <w:jc w:val="both"/>
              <w:rPr>
                <w:sz w:val="22"/>
                <w:szCs w:val="22"/>
                <w:highlight w:val="white"/>
              </w:rPr>
            </w:pPr>
          </w:p>
          <w:p w:rsidR="00A67309" w:rsidRPr="00A15B2B" w:rsidRDefault="00A67309" w:rsidP="006E63C0">
            <w:pPr>
              <w:widowControl w:val="0"/>
              <w:shd w:val="clear" w:color="FFFFFF" w:themeColor="background1" w:fill="FFFFFF" w:themeFill="background1"/>
              <w:ind w:firstLine="142"/>
              <w:jc w:val="both"/>
              <w:rPr>
                <w:sz w:val="22"/>
                <w:szCs w:val="22"/>
                <w:highlight w:val="white"/>
              </w:rPr>
            </w:pPr>
            <w:r w:rsidRPr="00A15B2B">
              <w:rPr>
                <w:sz w:val="22"/>
                <w:szCs w:val="22"/>
                <w:highlight w:val="white"/>
              </w:rPr>
              <w:t>_________________</w:t>
            </w:r>
            <w:r w:rsidRPr="006E63C0">
              <w:rPr>
                <w:b/>
                <w:sz w:val="22"/>
                <w:szCs w:val="22"/>
                <w:highlight w:val="white"/>
              </w:rPr>
              <w:t xml:space="preserve"> /В.П. Макаркин/</w:t>
            </w:r>
          </w:p>
          <w:p w:rsidR="00A67309" w:rsidRPr="00A15B2B" w:rsidRDefault="00A67309" w:rsidP="006E63C0">
            <w:pPr>
              <w:widowControl w:val="0"/>
              <w:shd w:val="clear" w:color="FFFFFF" w:themeColor="background1" w:fill="FFFFFF" w:themeFill="background1"/>
              <w:ind w:firstLine="142"/>
              <w:jc w:val="both"/>
              <w:rPr>
                <w:b/>
                <w:sz w:val="22"/>
                <w:szCs w:val="22"/>
                <w:highlight w:val="white"/>
              </w:rPr>
            </w:pPr>
            <w:r w:rsidRPr="00A15B2B">
              <w:rPr>
                <w:b/>
                <w:sz w:val="22"/>
                <w:szCs w:val="22"/>
                <w:highlight w:val="white"/>
              </w:rPr>
              <w:t>М.П.</w:t>
            </w:r>
          </w:p>
        </w:tc>
        <w:tc>
          <w:tcPr>
            <w:tcW w:w="5003" w:type="dxa"/>
            <w:vMerge w:val="restart"/>
          </w:tcPr>
          <w:p w:rsidR="00A67309" w:rsidRPr="00A15B2B" w:rsidRDefault="00A67309">
            <w:pPr>
              <w:pStyle w:val="Footer"/>
              <w:widowControl w:val="0"/>
              <w:rPr>
                <w:sz w:val="22"/>
                <w:szCs w:val="22"/>
              </w:rPr>
            </w:pPr>
          </w:p>
          <w:p w:rsidR="00A67309" w:rsidRPr="00A15B2B" w:rsidRDefault="00A67309">
            <w:pPr>
              <w:pStyle w:val="Footer"/>
              <w:widowControl w:val="0"/>
              <w:rPr>
                <w:sz w:val="22"/>
                <w:szCs w:val="22"/>
              </w:rPr>
            </w:pPr>
          </w:p>
          <w:p w:rsidR="00A67309" w:rsidRPr="00A15B2B" w:rsidRDefault="00A67309">
            <w:pPr>
              <w:pStyle w:val="Footer"/>
              <w:widowControl w:val="0"/>
              <w:rPr>
                <w:sz w:val="22"/>
                <w:szCs w:val="22"/>
              </w:rPr>
            </w:pPr>
          </w:p>
          <w:p w:rsidR="00A67309" w:rsidRPr="00A15B2B" w:rsidRDefault="00A67309">
            <w:pPr>
              <w:pStyle w:val="Footer"/>
              <w:widowControl w:val="0"/>
              <w:rPr>
                <w:sz w:val="22"/>
                <w:szCs w:val="22"/>
              </w:rPr>
            </w:pPr>
          </w:p>
          <w:p w:rsidR="00A67309" w:rsidRPr="00A15B2B" w:rsidRDefault="00A67309">
            <w:pPr>
              <w:pStyle w:val="Footer"/>
              <w:widowControl w:val="0"/>
              <w:rPr>
                <w:sz w:val="22"/>
                <w:szCs w:val="22"/>
              </w:rPr>
            </w:pPr>
          </w:p>
          <w:p w:rsidR="00A67309" w:rsidRPr="00A15B2B" w:rsidRDefault="00A67309">
            <w:pPr>
              <w:pStyle w:val="Footer"/>
              <w:widowControl w:val="0"/>
              <w:rPr>
                <w:sz w:val="22"/>
                <w:szCs w:val="22"/>
              </w:rPr>
            </w:pPr>
          </w:p>
          <w:p w:rsidR="00A67309" w:rsidRPr="00A15B2B" w:rsidRDefault="00A67309">
            <w:pPr>
              <w:pStyle w:val="Footer"/>
              <w:widowControl w:val="0"/>
              <w:rPr>
                <w:sz w:val="22"/>
                <w:szCs w:val="22"/>
              </w:rPr>
            </w:pPr>
          </w:p>
          <w:p w:rsidR="00A67309" w:rsidRPr="00A15B2B" w:rsidRDefault="00A67309">
            <w:pPr>
              <w:pStyle w:val="Footer"/>
              <w:widowControl w:val="0"/>
              <w:rPr>
                <w:sz w:val="22"/>
                <w:szCs w:val="22"/>
              </w:rPr>
            </w:pPr>
          </w:p>
          <w:p w:rsidR="00A67309" w:rsidRPr="00A15B2B" w:rsidRDefault="00A67309">
            <w:pPr>
              <w:pStyle w:val="Footer"/>
              <w:widowControl w:val="0"/>
              <w:rPr>
                <w:sz w:val="22"/>
                <w:szCs w:val="22"/>
              </w:rPr>
            </w:pPr>
          </w:p>
          <w:p w:rsidR="00A67309" w:rsidRPr="00A15B2B" w:rsidRDefault="00A67309">
            <w:pPr>
              <w:pStyle w:val="Footer"/>
              <w:widowControl w:val="0"/>
              <w:rPr>
                <w:sz w:val="22"/>
                <w:szCs w:val="22"/>
              </w:rPr>
            </w:pPr>
          </w:p>
          <w:p w:rsidR="00A67309" w:rsidRPr="00A15B2B" w:rsidRDefault="00A67309">
            <w:pPr>
              <w:widowControl w:val="0"/>
              <w:rPr>
                <w:b/>
                <w:sz w:val="22"/>
                <w:szCs w:val="22"/>
              </w:rPr>
            </w:pPr>
          </w:p>
        </w:tc>
      </w:tr>
      <w:tr w:rsidR="00A67309" w:rsidRPr="00A15B2B" w:rsidTr="00A67309">
        <w:trPr>
          <w:trHeight w:val="195"/>
        </w:trPr>
        <w:tc>
          <w:tcPr>
            <w:tcW w:w="5198" w:type="dxa"/>
            <w:vMerge/>
          </w:tcPr>
          <w:p w:rsidR="00A67309" w:rsidRPr="00A15B2B" w:rsidRDefault="00A67309">
            <w:pPr>
              <w:widowControl w:val="0"/>
              <w:ind w:left="-70"/>
              <w:jc w:val="right"/>
              <w:rPr>
                <w:b/>
                <w:sz w:val="22"/>
                <w:szCs w:val="22"/>
              </w:rPr>
            </w:pPr>
          </w:p>
        </w:tc>
        <w:tc>
          <w:tcPr>
            <w:tcW w:w="194" w:type="dxa"/>
          </w:tcPr>
          <w:p w:rsidR="00A67309" w:rsidRPr="00A15B2B" w:rsidRDefault="00A67309">
            <w:pPr>
              <w:widowControl w:val="0"/>
              <w:ind w:left="-70"/>
              <w:jc w:val="right"/>
              <w:rPr>
                <w:rFonts w:eastAsia="Arial Unicode MS"/>
                <w:sz w:val="22"/>
                <w:szCs w:val="22"/>
              </w:rPr>
            </w:pPr>
          </w:p>
        </w:tc>
        <w:tc>
          <w:tcPr>
            <w:tcW w:w="5003" w:type="dxa"/>
          </w:tcPr>
          <w:p w:rsidR="00A67309" w:rsidRPr="00A15B2B" w:rsidRDefault="00A67309" w:rsidP="006E63C0">
            <w:pPr>
              <w:widowControl w:val="0"/>
              <w:ind w:left="-70"/>
              <w:jc w:val="right"/>
              <w:rPr>
                <w:rFonts w:eastAsia="Arial Unicode MS"/>
                <w:sz w:val="22"/>
                <w:szCs w:val="22"/>
              </w:rPr>
            </w:pPr>
          </w:p>
        </w:tc>
        <w:tc>
          <w:tcPr>
            <w:tcW w:w="5003" w:type="dxa"/>
            <w:vMerge/>
          </w:tcPr>
          <w:p w:rsidR="00A67309" w:rsidRPr="00A15B2B" w:rsidRDefault="00A67309">
            <w:pPr>
              <w:widowControl w:val="0"/>
              <w:ind w:left="-70"/>
              <w:jc w:val="right"/>
              <w:rPr>
                <w:rFonts w:eastAsia="Arial Unicode MS"/>
                <w:sz w:val="22"/>
                <w:szCs w:val="22"/>
              </w:rPr>
            </w:pPr>
          </w:p>
        </w:tc>
      </w:tr>
    </w:tbl>
    <w:p w:rsidR="00B863B1" w:rsidRPr="00A15B2B" w:rsidRDefault="009F0D19">
      <w:pPr>
        <w:pStyle w:val="11"/>
        <w:widowControl w:val="0"/>
        <w:tabs>
          <w:tab w:val="left" w:pos="567"/>
        </w:tabs>
        <w:jc w:val="right"/>
        <w:rPr>
          <w:sz w:val="22"/>
          <w:szCs w:val="22"/>
        </w:rPr>
      </w:pPr>
      <w:r w:rsidRPr="00A15B2B">
        <w:rPr>
          <w:sz w:val="22"/>
          <w:szCs w:val="22"/>
        </w:rPr>
        <w:br w:type="page" w:clear="all"/>
      </w:r>
      <w:r w:rsidRPr="00A15B2B">
        <w:rPr>
          <w:sz w:val="22"/>
          <w:szCs w:val="22"/>
        </w:rPr>
        <w:lastRenderedPageBreak/>
        <w:t>Приложение № 1</w:t>
      </w:r>
    </w:p>
    <w:p w:rsidR="00B863B1" w:rsidRPr="00A15B2B" w:rsidRDefault="009F0D19">
      <w:pPr>
        <w:pStyle w:val="11"/>
        <w:widowControl w:val="0"/>
        <w:tabs>
          <w:tab w:val="left" w:pos="567"/>
        </w:tabs>
        <w:jc w:val="right"/>
        <w:rPr>
          <w:sz w:val="22"/>
          <w:szCs w:val="22"/>
        </w:rPr>
      </w:pPr>
      <w:r w:rsidRPr="00A15B2B">
        <w:rPr>
          <w:sz w:val="22"/>
          <w:szCs w:val="22"/>
        </w:rPr>
        <w:t>к договору № ___ оказания услуг специальной почтовой</w:t>
      </w:r>
    </w:p>
    <w:p w:rsidR="00B863B1" w:rsidRPr="00A15B2B" w:rsidRDefault="009F0D19">
      <w:pPr>
        <w:pStyle w:val="11"/>
        <w:widowControl w:val="0"/>
        <w:tabs>
          <w:tab w:val="left" w:pos="567"/>
        </w:tabs>
        <w:jc w:val="right"/>
        <w:rPr>
          <w:sz w:val="22"/>
          <w:szCs w:val="22"/>
        </w:rPr>
      </w:pPr>
      <w:r w:rsidRPr="00A15B2B">
        <w:rPr>
          <w:sz w:val="22"/>
          <w:szCs w:val="22"/>
        </w:rPr>
        <w:t>связи по доставке отправлений</w:t>
      </w:r>
    </w:p>
    <w:p w:rsidR="00B863B1" w:rsidRPr="00A15B2B" w:rsidRDefault="006E63C0">
      <w:pPr>
        <w:pStyle w:val="11"/>
        <w:widowControl w:val="0"/>
        <w:tabs>
          <w:tab w:val="left" w:pos="567"/>
        </w:tabs>
        <w:jc w:val="right"/>
        <w:rPr>
          <w:sz w:val="22"/>
          <w:szCs w:val="22"/>
        </w:rPr>
      </w:pPr>
      <w:r>
        <w:rPr>
          <w:sz w:val="22"/>
          <w:szCs w:val="22"/>
        </w:rPr>
        <w:t>от «____» _________________ 2026</w:t>
      </w:r>
      <w:r w:rsidR="009F0D19" w:rsidRPr="00A15B2B">
        <w:rPr>
          <w:sz w:val="22"/>
          <w:szCs w:val="22"/>
        </w:rPr>
        <w:t xml:space="preserve"> года </w:t>
      </w:r>
    </w:p>
    <w:p w:rsidR="00B863B1" w:rsidRPr="00A15B2B" w:rsidRDefault="00B863B1">
      <w:pPr>
        <w:pStyle w:val="11"/>
        <w:widowControl w:val="0"/>
        <w:jc w:val="right"/>
        <w:rPr>
          <w:sz w:val="22"/>
          <w:szCs w:val="22"/>
        </w:rPr>
      </w:pPr>
    </w:p>
    <w:p w:rsidR="00B863B1" w:rsidRPr="00A15B2B" w:rsidRDefault="009F0D19">
      <w:pPr>
        <w:pStyle w:val="a4"/>
        <w:widowControl w:val="0"/>
        <w:ind w:firstLine="567"/>
        <w:rPr>
          <w:sz w:val="22"/>
          <w:szCs w:val="22"/>
        </w:rPr>
      </w:pPr>
      <w:r w:rsidRPr="00A15B2B">
        <w:rPr>
          <w:sz w:val="22"/>
          <w:szCs w:val="22"/>
        </w:rPr>
        <w:t>ФОРМА ПИСЬМЕННОЙ ЗАЯВКИ НА ОКАЗАНИЕ УСЛУГ</w:t>
      </w:r>
    </w:p>
    <w:p w:rsidR="00B863B1" w:rsidRPr="00A15B2B" w:rsidRDefault="00B863B1">
      <w:pPr>
        <w:widowControl w:val="0"/>
        <w:ind w:firstLine="567"/>
        <w:jc w:val="center"/>
        <w:rPr>
          <w:b/>
          <w:sz w:val="22"/>
          <w:szCs w:val="22"/>
        </w:rPr>
      </w:pPr>
    </w:p>
    <w:p w:rsidR="00B863B1" w:rsidRPr="00A15B2B" w:rsidRDefault="009F0D19">
      <w:pPr>
        <w:pStyle w:val="a4"/>
        <w:widowControl w:val="0"/>
        <w:ind w:firstLine="567"/>
        <w:rPr>
          <w:sz w:val="22"/>
          <w:szCs w:val="22"/>
        </w:rPr>
      </w:pPr>
      <w:r w:rsidRPr="00A15B2B">
        <w:rPr>
          <w:spacing w:val="20"/>
          <w:sz w:val="22"/>
          <w:szCs w:val="22"/>
        </w:rPr>
        <w:t xml:space="preserve">ЗАЯВКА № </w:t>
      </w:r>
      <w:r w:rsidRPr="00A15B2B">
        <w:rPr>
          <w:sz w:val="22"/>
          <w:szCs w:val="22"/>
        </w:rPr>
        <w:t>____</w:t>
      </w:r>
    </w:p>
    <w:p w:rsidR="00B863B1" w:rsidRPr="00A15B2B" w:rsidRDefault="009F0D19">
      <w:pPr>
        <w:pStyle w:val="Heading1"/>
        <w:keepNext w:val="0"/>
        <w:widowControl w:val="0"/>
        <w:ind w:left="0"/>
        <w:jc w:val="center"/>
        <w:rPr>
          <w:b/>
          <w:bCs/>
          <w:spacing w:val="20"/>
          <w:sz w:val="22"/>
          <w:szCs w:val="22"/>
        </w:rPr>
      </w:pPr>
      <w:r w:rsidRPr="00A15B2B">
        <w:rPr>
          <w:b/>
          <w:bCs/>
          <w:spacing w:val="20"/>
          <w:sz w:val="22"/>
          <w:szCs w:val="22"/>
        </w:rPr>
        <w:t>НА ДОСТАВКУ ОТПРАВЛЕНИЙ</w:t>
      </w:r>
    </w:p>
    <w:p w:rsidR="00B863B1" w:rsidRPr="00A15B2B" w:rsidRDefault="009F0D19">
      <w:pPr>
        <w:pStyle w:val="Standard"/>
        <w:jc w:val="center"/>
        <w:rPr>
          <w:sz w:val="22"/>
          <w:szCs w:val="22"/>
        </w:rPr>
      </w:pPr>
      <w:r w:rsidRPr="00A15B2B">
        <w:rPr>
          <w:b/>
          <w:sz w:val="22"/>
          <w:szCs w:val="22"/>
        </w:rPr>
        <w:t>«____» _______________ 20</w:t>
      </w:r>
      <w:r w:rsidR="006E63C0">
        <w:rPr>
          <w:b/>
          <w:sz w:val="22"/>
          <w:szCs w:val="22"/>
        </w:rPr>
        <w:t>26</w:t>
      </w:r>
      <w:r w:rsidRPr="00A15B2B">
        <w:rPr>
          <w:b/>
          <w:sz w:val="22"/>
          <w:szCs w:val="22"/>
        </w:rPr>
        <w:t xml:space="preserve"> г.</w:t>
      </w:r>
    </w:p>
    <w:p w:rsidR="00B863B1" w:rsidRPr="00A15B2B" w:rsidRDefault="00B863B1">
      <w:pPr>
        <w:pStyle w:val="Standard"/>
        <w:jc w:val="center"/>
        <w:rPr>
          <w:sz w:val="22"/>
          <w:szCs w:val="22"/>
        </w:rPr>
      </w:pPr>
    </w:p>
    <w:tbl>
      <w:tblPr>
        <w:tblW w:w="10372" w:type="dxa"/>
        <w:tblInd w:w="-103" w:type="dxa"/>
        <w:tblLayout w:type="fixed"/>
        <w:tblCellMar>
          <w:left w:w="10" w:type="dxa"/>
          <w:right w:w="10" w:type="dxa"/>
        </w:tblCellMar>
        <w:tblLook w:val="04A0"/>
      </w:tblPr>
      <w:tblGrid>
        <w:gridCol w:w="673"/>
        <w:gridCol w:w="4803"/>
        <w:gridCol w:w="4896"/>
      </w:tblGrid>
      <w:tr w:rsidR="00B863B1" w:rsidRPr="00A15B2B">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B863B1" w:rsidRPr="00A15B2B" w:rsidRDefault="009F0D19">
            <w:pPr>
              <w:pStyle w:val="Standard"/>
              <w:widowControl w:val="0"/>
              <w:jc w:val="center"/>
              <w:rPr>
                <w:sz w:val="22"/>
                <w:szCs w:val="22"/>
              </w:rPr>
            </w:pPr>
            <w:r w:rsidRPr="00A15B2B">
              <w:rPr>
                <w:sz w:val="22"/>
                <w:szCs w:val="22"/>
              </w:rPr>
              <w:t>№№</w:t>
            </w:r>
          </w:p>
          <w:p w:rsidR="00B863B1" w:rsidRPr="00A15B2B" w:rsidRDefault="009F0D19">
            <w:pPr>
              <w:pStyle w:val="Standard"/>
              <w:widowControl w:val="0"/>
              <w:jc w:val="center"/>
              <w:rPr>
                <w:sz w:val="22"/>
                <w:szCs w:val="22"/>
              </w:rPr>
            </w:pPr>
            <w:r w:rsidRPr="00A15B2B">
              <w:rPr>
                <w:sz w:val="22"/>
                <w:szCs w:val="22"/>
              </w:rPr>
              <w:t>п/п</w:t>
            </w: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B863B1" w:rsidRPr="00A15B2B" w:rsidRDefault="009F0D19">
            <w:pPr>
              <w:pStyle w:val="Standard"/>
              <w:widowControl w:val="0"/>
              <w:jc w:val="center"/>
              <w:rPr>
                <w:sz w:val="22"/>
                <w:szCs w:val="22"/>
              </w:rPr>
            </w:pPr>
            <w:r w:rsidRPr="00A15B2B">
              <w:rPr>
                <w:sz w:val="22"/>
                <w:szCs w:val="22"/>
              </w:rPr>
              <w:t>Наименование сведений</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B863B1" w:rsidRPr="00A15B2B" w:rsidRDefault="009F0D19">
            <w:pPr>
              <w:pStyle w:val="Standard"/>
              <w:widowControl w:val="0"/>
              <w:jc w:val="center"/>
              <w:rPr>
                <w:sz w:val="22"/>
                <w:szCs w:val="22"/>
              </w:rPr>
            </w:pPr>
            <w:r w:rsidRPr="00A15B2B">
              <w:rPr>
                <w:sz w:val="22"/>
                <w:szCs w:val="22"/>
              </w:rPr>
              <w:t>Сведения об Отправлениях</w:t>
            </w:r>
          </w:p>
        </w:tc>
      </w:tr>
      <w:tr w:rsidR="00B863B1" w:rsidRPr="00A15B2B">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B863B1">
            <w:pPr>
              <w:pStyle w:val="Standard"/>
              <w:widowControl w:val="0"/>
              <w:numPr>
                <w:ilvl w:val="0"/>
                <w:numId w:val="16"/>
              </w:numPr>
              <w:jc w:val="both"/>
              <w:rPr>
                <w:sz w:val="22"/>
                <w:szCs w:val="22"/>
              </w:rPr>
            </w:pP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Наименование Заказчика</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B863B1" w:rsidRPr="00A15B2B" w:rsidRDefault="00B863B1">
            <w:pPr>
              <w:pStyle w:val="Standard"/>
              <w:widowControl w:val="0"/>
              <w:jc w:val="both"/>
              <w:rPr>
                <w:sz w:val="22"/>
                <w:szCs w:val="22"/>
              </w:rPr>
            </w:pPr>
          </w:p>
        </w:tc>
      </w:tr>
      <w:tr w:rsidR="00B863B1" w:rsidRPr="00A15B2B">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B863B1">
            <w:pPr>
              <w:pStyle w:val="Standard"/>
              <w:widowControl w:val="0"/>
              <w:numPr>
                <w:ilvl w:val="0"/>
                <w:numId w:val="15"/>
              </w:numPr>
              <w:jc w:val="both"/>
              <w:rPr>
                <w:sz w:val="22"/>
                <w:szCs w:val="22"/>
              </w:rPr>
            </w:pP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Договор оказания услуг специальной связи по доставке Отправлений</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B863B1" w:rsidRPr="00A15B2B" w:rsidRDefault="00B863B1">
            <w:pPr>
              <w:pStyle w:val="Standard"/>
              <w:widowControl w:val="0"/>
              <w:jc w:val="both"/>
              <w:rPr>
                <w:sz w:val="22"/>
                <w:szCs w:val="22"/>
              </w:rPr>
            </w:pPr>
          </w:p>
        </w:tc>
      </w:tr>
      <w:tr w:rsidR="00B863B1" w:rsidRPr="00A15B2B">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B863B1">
            <w:pPr>
              <w:pStyle w:val="Standard"/>
              <w:widowControl w:val="0"/>
              <w:numPr>
                <w:ilvl w:val="0"/>
                <w:numId w:val="15"/>
              </w:numPr>
              <w:jc w:val="both"/>
              <w:rPr>
                <w:sz w:val="22"/>
                <w:szCs w:val="22"/>
              </w:rPr>
            </w:pP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Наименование отправителя</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B863B1" w:rsidRPr="00A15B2B" w:rsidRDefault="00B863B1">
            <w:pPr>
              <w:pStyle w:val="Standard"/>
              <w:widowControl w:val="0"/>
              <w:jc w:val="both"/>
              <w:rPr>
                <w:sz w:val="22"/>
                <w:szCs w:val="22"/>
              </w:rPr>
            </w:pPr>
          </w:p>
        </w:tc>
      </w:tr>
      <w:tr w:rsidR="00B863B1" w:rsidRPr="00A15B2B">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B863B1">
            <w:pPr>
              <w:pStyle w:val="Standard"/>
              <w:widowControl w:val="0"/>
              <w:numPr>
                <w:ilvl w:val="0"/>
                <w:numId w:val="15"/>
              </w:numPr>
              <w:jc w:val="both"/>
              <w:rPr>
                <w:sz w:val="22"/>
                <w:szCs w:val="22"/>
              </w:rPr>
            </w:pP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Адрес отправителя (место получения Отправлений)</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 xml:space="preserve"> </w:t>
            </w:r>
          </w:p>
        </w:tc>
      </w:tr>
      <w:tr w:rsidR="00B863B1" w:rsidRPr="00A15B2B">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B863B1">
            <w:pPr>
              <w:pStyle w:val="Standard"/>
              <w:widowControl w:val="0"/>
              <w:numPr>
                <w:ilvl w:val="0"/>
                <w:numId w:val="15"/>
              </w:numPr>
              <w:jc w:val="both"/>
              <w:rPr>
                <w:sz w:val="22"/>
                <w:szCs w:val="22"/>
              </w:rPr>
            </w:pP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Контактное лицо и телефон отправителя</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B863B1" w:rsidRPr="00A15B2B" w:rsidRDefault="00B863B1">
            <w:pPr>
              <w:pStyle w:val="Standard"/>
              <w:widowControl w:val="0"/>
              <w:jc w:val="both"/>
              <w:rPr>
                <w:sz w:val="22"/>
                <w:szCs w:val="22"/>
              </w:rPr>
            </w:pPr>
          </w:p>
        </w:tc>
      </w:tr>
      <w:tr w:rsidR="00B863B1" w:rsidRPr="00A15B2B">
        <w:trPr>
          <w:trHeight w:val="236"/>
        </w:trPr>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B863B1">
            <w:pPr>
              <w:pStyle w:val="Standard"/>
              <w:widowControl w:val="0"/>
              <w:numPr>
                <w:ilvl w:val="0"/>
                <w:numId w:val="15"/>
              </w:numPr>
              <w:jc w:val="both"/>
              <w:rPr>
                <w:sz w:val="22"/>
                <w:szCs w:val="22"/>
              </w:rPr>
            </w:pP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Дата получения Отправлений Исполнителем</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 xml:space="preserve">   </w:t>
            </w:r>
          </w:p>
        </w:tc>
      </w:tr>
      <w:tr w:rsidR="00B863B1" w:rsidRPr="00A15B2B">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B863B1">
            <w:pPr>
              <w:pStyle w:val="Standard"/>
              <w:widowControl w:val="0"/>
              <w:numPr>
                <w:ilvl w:val="0"/>
                <w:numId w:val="15"/>
              </w:numPr>
              <w:jc w:val="both"/>
              <w:rPr>
                <w:sz w:val="22"/>
                <w:szCs w:val="22"/>
              </w:rPr>
            </w:pP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Наименование получателя</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B863B1" w:rsidRPr="00A15B2B" w:rsidRDefault="00B863B1">
            <w:pPr>
              <w:pStyle w:val="Standard"/>
              <w:widowControl w:val="0"/>
              <w:jc w:val="both"/>
              <w:rPr>
                <w:sz w:val="22"/>
                <w:szCs w:val="22"/>
              </w:rPr>
            </w:pPr>
          </w:p>
        </w:tc>
      </w:tr>
      <w:tr w:rsidR="00B863B1" w:rsidRPr="00A15B2B">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8.</w:t>
            </w: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Адрес получателя (место вручения Отправлений)</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B863B1" w:rsidRPr="00A15B2B" w:rsidRDefault="00B863B1">
            <w:pPr>
              <w:pStyle w:val="Standard"/>
              <w:rPr>
                <w:sz w:val="22"/>
                <w:szCs w:val="22"/>
              </w:rPr>
            </w:pPr>
          </w:p>
        </w:tc>
      </w:tr>
      <w:tr w:rsidR="00B863B1" w:rsidRPr="00A15B2B">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9.</w:t>
            </w: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Представитель получателя, уполномоченный на получение Отправлений, его телефон</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B863B1" w:rsidRPr="00A15B2B" w:rsidRDefault="00B863B1">
            <w:pPr>
              <w:pStyle w:val="Standard"/>
              <w:widowControl w:val="0"/>
              <w:jc w:val="both"/>
              <w:rPr>
                <w:sz w:val="22"/>
                <w:szCs w:val="22"/>
              </w:rPr>
            </w:pPr>
          </w:p>
        </w:tc>
      </w:tr>
      <w:tr w:rsidR="00B863B1" w:rsidRPr="00A15B2B">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10.</w:t>
            </w: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Предполагаемая дата вручения Отправлений получателю</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(заполняется по согласованию с Исполнителем)</w:t>
            </w:r>
          </w:p>
        </w:tc>
      </w:tr>
      <w:tr w:rsidR="00B863B1" w:rsidRPr="00A15B2B">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11.</w:t>
            </w: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Вид Отправлений</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Посылки/пакеты</w:t>
            </w:r>
          </w:p>
        </w:tc>
      </w:tr>
      <w:tr w:rsidR="00B863B1" w:rsidRPr="00A15B2B">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12.</w:t>
            </w: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Важность Отправлений</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Указывается гриф секретности (при наличии)</w:t>
            </w:r>
          </w:p>
        </w:tc>
      </w:tr>
      <w:tr w:rsidR="00B863B1" w:rsidRPr="00A15B2B">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13.</w:t>
            </w: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Характер вложения (Индекс вложения)</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B863B1" w:rsidRPr="00A15B2B" w:rsidRDefault="00B863B1">
            <w:pPr>
              <w:pStyle w:val="Standard"/>
              <w:widowControl w:val="0"/>
              <w:jc w:val="both"/>
              <w:rPr>
                <w:sz w:val="22"/>
                <w:szCs w:val="22"/>
              </w:rPr>
            </w:pPr>
          </w:p>
        </w:tc>
      </w:tr>
      <w:tr w:rsidR="00B863B1" w:rsidRPr="00A15B2B">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14.</w:t>
            </w: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Стоимость вложения</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B863B1" w:rsidRPr="00A15B2B" w:rsidRDefault="00B863B1">
            <w:pPr>
              <w:pStyle w:val="Standard"/>
              <w:widowControl w:val="0"/>
              <w:jc w:val="both"/>
              <w:rPr>
                <w:sz w:val="22"/>
                <w:szCs w:val="22"/>
              </w:rPr>
            </w:pPr>
          </w:p>
        </w:tc>
      </w:tr>
      <w:tr w:rsidR="00B863B1" w:rsidRPr="00A15B2B">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15.</w:t>
            </w: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Вес брутто</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B863B1" w:rsidRPr="00A15B2B" w:rsidRDefault="00B863B1">
            <w:pPr>
              <w:pStyle w:val="Standard"/>
              <w:widowControl w:val="0"/>
              <w:jc w:val="both"/>
              <w:rPr>
                <w:sz w:val="22"/>
                <w:szCs w:val="22"/>
              </w:rPr>
            </w:pPr>
          </w:p>
        </w:tc>
      </w:tr>
      <w:tr w:rsidR="00B863B1" w:rsidRPr="00A15B2B">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16.</w:t>
            </w: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Количество мест</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B863B1" w:rsidRPr="00A15B2B" w:rsidRDefault="00B863B1">
            <w:pPr>
              <w:pStyle w:val="Standard"/>
              <w:widowControl w:val="0"/>
              <w:jc w:val="both"/>
              <w:rPr>
                <w:sz w:val="22"/>
                <w:szCs w:val="22"/>
              </w:rPr>
            </w:pPr>
          </w:p>
        </w:tc>
      </w:tr>
      <w:tr w:rsidR="00B863B1" w:rsidRPr="00A15B2B">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17.</w:t>
            </w: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Объем</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Указываются габариты (длина х ширина х высота)</w:t>
            </w:r>
          </w:p>
        </w:tc>
      </w:tr>
      <w:tr w:rsidR="00B863B1" w:rsidRPr="00A15B2B">
        <w:tc>
          <w:tcPr>
            <w:tcW w:w="67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18.</w:t>
            </w:r>
          </w:p>
        </w:tc>
        <w:tc>
          <w:tcPr>
            <w:tcW w:w="48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 xml:space="preserve">Информация </w:t>
            </w:r>
            <w:r w:rsidRPr="00A15B2B">
              <w:rPr>
                <w:bCs/>
                <w:iCs/>
                <w:sz w:val="22"/>
                <w:szCs w:val="22"/>
              </w:rPr>
              <w:t xml:space="preserve">о свойствах </w:t>
            </w:r>
            <w:r w:rsidRPr="00A15B2B">
              <w:rPr>
                <w:sz w:val="22"/>
                <w:szCs w:val="22"/>
              </w:rPr>
              <w:t>Отправления</w:t>
            </w:r>
            <w:r w:rsidRPr="00A15B2B">
              <w:rPr>
                <w:bCs/>
                <w:iCs/>
                <w:sz w:val="22"/>
                <w:szCs w:val="22"/>
              </w:rPr>
              <w:t>, об условиях поставки (перевозки) и иная информация, необходимая для доставки</w:t>
            </w:r>
          </w:p>
        </w:tc>
        <w:tc>
          <w:tcPr>
            <w:tcW w:w="48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B863B1" w:rsidRPr="00A15B2B" w:rsidRDefault="009F0D19">
            <w:pPr>
              <w:pStyle w:val="Standard"/>
              <w:widowControl w:val="0"/>
              <w:jc w:val="both"/>
              <w:rPr>
                <w:sz w:val="22"/>
                <w:szCs w:val="22"/>
              </w:rPr>
            </w:pPr>
            <w:r w:rsidRPr="00A15B2B">
              <w:rPr>
                <w:sz w:val="22"/>
                <w:szCs w:val="22"/>
              </w:rPr>
              <w:t>Заполняется, если есть особенности. В иных случаях, не заполняется. Например, необходимая упаковка (какая, в каком количестве)</w:t>
            </w:r>
          </w:p>
        </w:tc>
      </w:tr>
    </w:tbl>
    <w:p w:rsidR="00B863B1" w:rsidRPr="00A15B2B" w:rsidRDefault="009F0D19">
      <w:pPr>
        <w:ind w:firstLine="540"/>
        <w:jc w:val="both"/>
        <w:rPr>
          <w:b/>
          <w:bCs/>
          <w:iCs/>
          <w:sz w:val="22"/>
          <w:szCs w:val="22"/>
          <w:u w:val="single"/>
        </w:rPr>
      </w:pPr>
      <w:r w:rsidRPr="00A15B2B">
        <w:rPr>
          <w:b/>
          <w:bCs/>
          <w:iCs/>
          <w:sz w:val="22"/>
          <w:szCs w:val="22"/>
          <w:u w:val="single"/>
        </w:rPr>
        <w:t>Заказчик подтверждает, что информация о свойствах Отправлений, об условиях их доставки и иная информация, указанная в п. 18 настоящей заявки, является полной, точной и достоверной и может быть использована Исполнителем для выбора условий доставки, а также транспортных средств.</w:t>
      </w:r>
    </w:p>
    <w:p w:rsidR="00B863B1" w:rsidRPr="00A15B2B" w:rsidRDefault="009F0D19">
      <w:pPr>
        <w:ind w:firstLine="540"/>
        <w:jc w:val="both"/>
        <w:rPr>
          <w:b/>
          <w:bCs/>
          <w:iCs/>
          <w:sz w:val="22"/>
          <w:szCs w:val="22"/>
          <w:u w:val="single"/>
        </w:rPr>
      </w:pPr>
      <w:r w:rsidRPr="00A15B2B">
        <w:rPr>
          <w:b/>
          <w:bCs/>
          <w:iCs/>
          <w:sz w:val="22"/>
          <w:szCs w:val="22"/>
          <w:u w:val="single"/>
        </w:rPr>
        <w:t>Заказчик подтверждает, что Отправления не содержат вложений, запрещенных к перевозке.</w:t>
      </w:r>
    </w:p>
    <w:p w:rsidR="00103D0E" w:rsidRPr="00A15B2B" w:rsidRDefault="00103D0E">
      <w:pPr>
        <w:widowControl w:val="0"/>
        <w:ind w:firstLine="567"/>
        <w:rPr>
          <w:sz w:val="22"/>
          <w:szCs w:val="22"/>
        </w:rPr>
      </w:pPr>
    </w:p>
    <w:p w:rsidR="00B863B1" w:rsidRPr="00A15B2B" w:rsidRDefault="009F0D19">
      <w:pPr>
        <w:widowControl w:val="0"/>
        <w:ind w:firstLine="567"/>
        <w:rPr>
          <w:b/>
          <w:sz w:val="22"/>
          <w:szCs w:val="22"/>
        </w:rPr>
      </w:pPr>
      <w:r w:rsidRPr="00A15B2B">
        <w:rPr>
          <w:b/>
          <w:sz w:val="22"/>
          <w:szCs w:val="22"/>
        </w:rPr>
        <w:t>Подпись лица, уполномоченного на подписание и подачу Заявок.</w:t>
      </w:r>
    </w:p>
    <w:p w:rsidR="00B863B1" w:rsidRPr="00A15B2B" w:rsidRDefault="009F0D19">
      <w:pPr>
        <w:widowControl w:val="0"/>
        <w:ind w:firstLine="567"/>
        <w:rPr>
          <w:b/>
          <w:sz w:val="22"/>
          <w:szCs w:val="22"/>
        </w:rPr>
      </w:pPr>
      <w:r w:rsidRPr="00A15B2B">
        <w:rPr>
          <w:b/>
          <w:sz w:val="22"/>
          <w:szCs w:val="22"/>
        </w:rPr>
        <w:t>Дата.</w:t>
      </w:r>
    </w:p>
    <w:p w:rsidR="00B863B1" w:rsidRDefault="00B863B1">
      <w:pPr>
        <w:widowControl w:val="0"/>
        <w:ind w:firstLine="567"/>
        <w:rPr>
          <w:b/>
          <w:sz w:val="22"/>
          <w:szCs w:val="22"/>
        </w:rPr>
      </w:pPr>
    </w:p>
    <w:tbl>
      <w:tblPr>
        <w:tblW w:w="0" w:type="auto"/>
        <w:tblInd w:w="70" w:type="dxa"/>
        <w:tblLayout w:type="fixed"/>
        <w:tblCellMar>
          <w:left w:w="70" w:type="dxa"/>
          <w:right w:w="70" w:type="dxa"/>
        </w:tblCellMar>
        <w:tblLook w:val="0000"/>
      </w:tblPr>
      <w:tblGrid>
        <w:gridCol w:w="4889"/>
        <w:gridCol w:w="5011"/>
      </w:tblGrid>
      <w:tr w:rsidR="00B863B1" w:rsidRPr="00A15B2B">
        <w:tc>
          <w:tcPr>
            <w:tcW w:w="4889" w:type="dxa"/>
          </w:tcPr>
          <w:p w:rsidR="00B863B1" w:rsidRPr="00A15B2B" w:rsidRDefault="009F0D19">
            <w:pPr>
              <w:widowControl w:val="0"/>
              <w:ind w:firstLine="567"/>
              <w:jc w:val="center"/>
              <w:rPr>
                <w:b/>
                <w:sz w:val="22"/>
                <w:szCs w:val="22"/>
              </w:rPr>
            </w:pPr>
            <w:r w:rsidRPr="00A15B2B">
              <w:rPr>
                <w:b/>
                <w:sz w:val="22"/>
                <w:szCs w:val="22"/>
              </w:rPr>
              <w:t>ИСПОЛНИТЕЛЬ</w:t>
            </w:r>
          </w:p>
        </w:tc>
        <w:tc>
          <w:tcPr>
            <w:tcW w:w="5011" w:type="dxa"/>
          </w:tcPr>
          <w:p w:rsidR="00B863B1" w:rsidRPr="00A15B2B" w:rsidRDefault="009F0D19">
            <w:pPr>
              <w:pStyle w:val="Heading2"/>
              <w:keepNext w:val="0"/>
              <w:widowControl w:val="0"/>
              <w:ind w:firstLine="567"/>
              <w:jc w:val="center"/>
              <w:rPr>
                <w:rFonts w:eastAsia="Arial Unicode MS"/>
                <w:b/>
                <w:sz w:val="22"/>
                <w:szCs w:val="22"/>
              </w:rPr>
            </w:pPr>
            <w:r w:rsidRPr="00A15B2B">
              <w:rPr>
                <w:b/>
                <w:sz w:val="22"/>
                <w:szCs w:val="22"/>
              </w:rPr>
              <w:t>ЗАКАЗЧИК</w:t>
            </w:r>
          </w:p>
        </w:tc>
      </w:tr>
      <w:tr w:rsidR="00B863B1" w:rsidRPr="00A15B2B">
        <w:tc>
          <w:tcPr>
            <w:tcW w:w="4889" w:type="dxa"/>
          </w:tcPr>
          <w:p w:rsidR="00B863B1" w:rsidRPr="00A15B2B" w:rsidRDefault="009F0D19">
            <w:pPr>
              <w:pStyle w:val="af6"/>
              <w:widowControl w:val="0"/>
              <w:jc w:val="center"/>
              <w:rPr>
                <w:b/>
                <w:sz w:val="22"/>
                <w:szCs w:val="22"/>
              </w:rPr>
            </w:pPr>
            <w:r w:rsidRPr="00A15B2B">
              <w:rPr>
                <w:b/>
                <w:sz w:val="22"/>
                <w:szCs w:val="22"/>
              </w:rPr>
              <w:t>Федеральное государственное унитарное предприятие «Главный центр специальной связи»</w:t>
            </w:r>
          </w:p>
          <w:p w:rsidR="00B863B1" w:rsidRPr="00A15B2B" w:rsidRDefault="009F0D19">
            <w:pPr>
              <w:pStyle w:val="af6"/>
              <w:widowControl w:val="0"/>
              <w:jc w:val="center"/>
              <w:rPr>
                <w:b/>
                <w:sz w:val="22"/>
                <w:szCs w:val="22"/>
              </w:rPr>
            </w:pPr>
            <w:r w:rsidRPr="00A15B2B">
              <w:rPr>
                <w:b/>
                <w:sz w:val="22"/>
                <w:szCs w:val="22"/>
              </w:rPr>
              <w:t>Управление специальной связи по Республике Карелия</w:t>
            </w:r>
          </w:p>
        </w:tc>
        <w:tc>
          <w:tcPr>
            <w:tcW w:w="5011" w:type="dxa"/>
          </w:tcPr>
          <w:p w:rsidR="00103D0E" w:rsidRPr="006E63C0" w:rsidRDefault="00103D0E" w:rsidP="00103D0E">
            <w:pPr>
              <w:pStyle w:val="27"/>
              <w:shd w:val="clear" w:color="FFFFFF" w:themeColor="background1" w:fill="FFFFFF" w:themeFill="background1"/>
              <w:ind w:firstLine="142"/>
              <w:jc w:val="center"/>
              <w:rPr>
                <w:b/>
                <w:szCs w:val="22"/>
              </w:rPr>
            </w:pPr>
            <w:r w:rsidRPr="006E63C0">
              <w:rPr>
                <w:b/>
                <w:szCs w:val="22"/>
              </w:rPr>
              <w:t>Североморское межрегиональное управление Федеральной службы по ветеринарному и фитосанитарному надзору</w:t>
            </w:r>
          </w:p>
          <w:p w:rsidR="00B863B1" w:rsidRPr="00A15B2B" w:rsidRDefault="00103D0E" w:rsidP="00103D0E">
            <w:pPr>
              <w:widowControl w:val="0"/>
              <w:jc w:val="center"/>
              <w:rPr>
                <w:b/>
                <w:sz w:val="22"/>
                <w:szCs w:val="22"/>
              </w:rPr>
            </w:pPr>
            <w:r w:rsidRPr="006E63C0">
              <w:rPr>
                <w:b/>
                <w:sz w:val="22"/>
                <w:szCs w:val="22"/>
              </w:rPr>
              <w:t>(Североморское межрегиональное управление Россельхознадзора)</w:t>
            </w:r>
          </w:p>
        </w:tc>
      </w:tr>
      <w:tr w:rsidR="00B863B1" w:rsidRPr="00A15B2B">
        <w:tc>
          <w:tcPr>
            <w:tcW w:w="4889" w:type="dxa"/>
          </w:tcPr>
          <w:p w:rsidR="00B863B1" w:rsidRPr="00A15B2B" w:rsidRDefault="00B863B1">
            <w:pPr>
              <w:rPr>
                <w:b/>
                <w:sz w:val="22"/>
                <w:szCs w:val="22"/>
              </w:rPr>
            </w:pPr>
          </w:p>
          <w:p w:rsidR="00B863B1" w:rsidRPr="00A15B2B" w:rsidRDefault="009F0D19">
            <w:pPr>
              <w:tabs>
                <w:tab w:val="left" w:pos="1912"/>
              </w:tabs>
              <w:jc w:val="both"/>
              <w:rPr>
                <w:b/>
                <w:sz w:val="22"/>
                <w:szCs w:val="22"/>
              </w:rPr>
            </w:pPr>
            <w:r w:rsidRPr="00A15B2B">
              <w:rPr>
                <w:b/>
                <w:sz w:val="22"/>
                <w:szCs w:val="22"/>
              </w:rPr>
              <w:t>начальник</w:t>
            </w:r>
          </w:p>
          <w:p w:rsidR="00B863B1" w:rsidRPr="00A15B2B" w:rsidRDefault="00B863B1">
            <w:pPr>
              <w:jc w:val="both"/>
              <w:rPr>
                <w:b/>
                <w:sz w:val="22"/>
                <w:szCs w:val="22"/>
              </w:rPr>
            </w:pPr>
          </w:p>
          <w:p w:rsidR="00B863B1" w:rsidRPr="00A15B2B" w:rsidRDefault="009F0D19">
            <w:pPr>
              <w:jc w:val="both"/>
              <w:rPr>
                <w:b/>
                <w:sz w:val="22"/>
                <w:szCs w:val="22"/>
              </w:rPr>
            </w:pPr>
            <w:r w:rsidRPr="00A15B2B">
              <w:rPr>
                <w:b/>
                <w:sz w:val="22"/>
                <w:szCs w:val="22"/>
              </w:rPr>
              <w:t>___________________________/А.Е. Артюхов/</w:t>
            </w:r>
          </w:p>
          <w:p w:rsidR="00B863B1" w:rsidRPr="00A15B2B" w:rsidRDefault="00B863B1">
            <w:pPr>
              <w:widowControl w:val="0"/>
              <w:ind w:left="-70"/>
              <w:rPr>
                <w:sz w:val="22"/>
                <w:szCs w:val="22"/>
              </w:rPr>
            </w:pPr>
          </w:p>
        </w:tc>
        <w:tc>
          <w:tcPr>
            <w:tcW w:w="5011" w:type="dxa"/>
          </w:tcPr>
          <w:p w:rsidR="00B863B1" w:rsidRPr="00A15B2B" w:rsidRDefault="00B863B1">
            <w:pPr>
              <w:widowControl w:val="0"/>
              <w:rPr>
                <w:b/>
                <w:sz w:val="22"/>
                <w:szCs w:val="22"/>
              </w:rPr>
            </w:pPr>
          </w:p>
          <w:p w:rsidR="00B863B1" w:rsidRPr="00A15B2B" w:rsidRDefault="00B863B1">
            <w:pPr>
              <w:widowControl w:val="0"/>
              <w:rPr>
                <w:b/>
                <w:sz w:val="22"/>
                <w:szCs w:val="22"/>
              </w:rPr>
            </w:pPr>
          </w:p>
          <w:p w:rsidR="00B863B1" w:rsidRPr="00A15B2B" w:rsidRDefault="00B863B1">
            <w:pPr>
              <w:widowControl w:val="0"/>
              <w:rPr>
                <w:b/>
                <w:sz w:val="22"/>
                <w:szCs w:val="22"/>
              </w:rPr>
            </w:pPr>
          </w:p>
          <w:p w:rsidR="00B863B1" w:rsidRPr="00A15B2B" w:rsidRDefault="00103D0E">
            <w:pPr>
              <w:widowControl w:val="0"/>
              <w:rPr>
                <w:b/>
                <w:sz w:val="22"/>
                <w:szCs w:val="22"/>
              </w:rPr>
            </w:pPr>
            <w:r>
              <w:rPr>
                <w:b/>
                <w:sz w:val="22"/>
                <w:szCs w:val="22"/>
              </w:rPr>
              <w:t>____________________________/В.П. Макаркин</w:t>
            </w:r>
            <w:r w:rsidR="009F0D19" w:rsidRPr="00A15B2B">
              <w:rPr>
                <w:b/>
                <w:sz w:val="22"/>
                <w:szCs w:val="22"/>
              </w:rPr>
              <w:t>/</w:t>
            </w:r>
          </w:p>
          <w:p w:rsidR="00B863B1" w:rsidRPr="00A15B2B" w:rsidRDefault="00B863B1">
            <w:pPr>
              <w:widowControl w:val="0"/>
              <w:rPr>
                <w:b/>
                <w:sz w:val="22"/>
                <w:szCs w:val="22"/>
              </w:rPr>
            </w:pPr>
          </w:p>
        </w:tc>
      </w:tr>
      <w:tr w:rsidR="00B863B1" w:rsidRPr="00A15B2B">
        <w:trPr>
          <w:trHeight w:val="521"/>
        </w:trPr>
        <w:tc>
          <w:tcPr>
            <w:tcW w:w="4889" w:type="dxa"/>
          </w:tcPr>
          <w:p w:rsidR="00B863B1" w:rsidRPr="00A15B2B" w:rsidRDefault="009F0D19">
            <w:pPr>
              <w:widowControl w:val="0"/>
              <w:rPr>
                <w:b/>
                <w:sz w:val="22"/>
                <w:szCs w:val="22"/>
              </w:rPr>
            </w:pPr>
            <w:r w:rsidRPr="00A15B2B">
              <w:rPr>
                <w:b/>
                <w:sz w:val="22"/>
                <w:szCs w:val="22"/>
              </w:rPr>
              <w:t>М.П.</w:t>
            </w:r>
          </w:p>
        </w:tc>
        <w:tc>
          <w:tcPr>
            <w:tcW w:w="5011" w:type="dxa"/>
          </w:tcPr>
          <w:p w:rsidR="00B863B1" w:rsidRPr="00A15B2B" w:rsidRDefault="009F0D19">
            <w:pPr>
              <w:widowControl w:val="0"/>
              <w:rPr>
                <w:b/>
                <w:sz w:val="22"/>
                <w:szCs w:val="22"/>
              </w:rPr>
            </w:pPr>
            <w:r w:rsidRPr="00A15B2B">
              <w:rPr>
                <w:b/>
                <w:sz w:val="22"/>
                <w:szCs w:val="22"/>
              </w:rPr>
              <w:t>М.П.</w:t>
            </w:r>
          </w:p>
          <w:p w:rsidR="00B863B1" w:rsidRPr="00A15B2B" w:rsidRDefault="00B863B1">
            <w:pPr>
              <w:widowControl w:val="0"/>
              <w:rPr>
                <w:b/>
                <w:sz w:val="22"/>
                <w:szCs w:val="22"/>
              </w:rPr>
            </w:pPr>
          </w:p>
          <w:p w:rsidR="00103D0E" w:rsidRDefault="00103D0E">
            <w:pPr>
              <w:widowControl w:val="0"/>
              <w:rPr>
                <w:b/>
                <w:sz w:val="22"/>
                <w:szCs w:val="22"/>
              </w:rPr>
            </w:pPr>
          </w:p>
          <w:p w:rsidR="00B863B1" w:rsidRPr="00103D0E" w:rsidRDefault="00B863B1" w:rsidP="00103D0E">
            <w:pPr>
              <w:jc w:val="right"/>
              <w:rPr>
                <w:sz w:val="22"/>
                <w:szCs w:val="22"/>
              </w:rPr>
            </w:pPr>
          </w:p>
        </w:tc>
      </w:tr>
    </w:tbl>
    <w:p w:rsidR="00B863B1" w:rsidRPr="00A15B2B" w:rsidRDefault="009F0D19">
      <w:pPr>
        <w:pStyle w:val="a3"/>
        <w:widowControl w:val="0"/>
        <w:jc w:val="right"/>
        <w:rPr>
          <w:sz w:val="22"/>
          <w:szCs w:val="22"/>
        </w:rPr>
      </w:pPr>
      <w:r w:rsidRPr="00A15B2B">
        <w:rPr>
          <w:sz w:val="22"/>
          <w:szCs w:val="22"/>
        </w:rPr>
        <w:lastRenderedPageBreak/>
        <w:t>Приложение № 2</w:t>
      </w:r>
    </w:p>
    <w:p w:rsidR="00B863B1" w:rsidRPr="00A15B2B" w:rsidRDefault="009F0D19">
      <w:pPr>
        <w:pStyle w:val="a3"/>
        <w:widowControl w:val="0"/>
        <w:jc w:val="right"/>
        <w:rPr>
          <w:sz w:val="22"/>
          <w:szCs w:val="22"/>
        </w:rPr>
      </w:pPr>
      <w:r w:rsidRPr="00A15B2B">
        <w:rPr>
          <w:sz w:val="22"/>
          <w:szCs w:val="22"/>
        </w:rPr>
        <w:t>к Договору  № __________________</w:t>
      </w:r>
    </w:p>
    <w:p w:rsidR="00B863B1" w:rsidRPr="00A15B2B" w:rsidRDefault="009F0D19">
      <w:pPr>
        <w:pStyle w:val="a3"/>
        <w:widowControl w:val="0"/>
        <w:jc w:val="right"/>
        <w:rPr>
          <w:sz w:val="22"/>
          <w:szCs w:val="22"/>
        </w:rPr>
      </w:pPr>
      <w:r w:rsidRPr="00A15B2B">
        <w:rPr>
          <w:sz w:val="22"/>
          <w:szCs w:val="22"/>
        </w:rPr>
        <w:t xml:space="preserve">на оказание услуг специальной </w:t>
      </w:r>
    </w:p>
    <w:p w:rsidR="00B863B1" w:rsidRPr="00A15B2B" w:rsidRDefault="009F0D19">
      <w:pPr>
        <w:pStyle w:val="a3"/>
        <w:widowControl w:val="0"/>
        <w:jc w:val="right"/>
        <w:rPr>
          <w:sz w:val="22"/>
          <w:szCs w:val="22"/>
        </w:rPr>
      </w:pPr>
      <w:r w:rsidRPr="00A15B2B">
        <w:rPr>
          <w:sz w:val="22"/>
          <w:szCs w:val="22"/>
        </w:rPr>
        <w:t>связи по доставке отправлений</w:t>
      </w:r>
    </w:p>
    <w:p w:rsidR="00B863B1" w:rsidRPr="00A15B2B" w:rsidRDefault="009F0D19">
      <w:pPr>
        <w:pStyle w:val="a3"/>
        <w:widowControl w:val="0"/>
        <w:jc w:val="right"/>
        <w:rPr>
          <w:sz w:val="22"/>
          <w:szCs w:val="22"/>
        </w:rPr>
      </w:pPr>
      <w:r w:rsidRPr="00A15B2B">
        <w:rPr>
          <w:sz w:val="22"/>
          <w:szCs w:val="22"/>
        </w:rPr>
        <w:t>от «____»_________________20</w:t>
      </w:r>
      <w:r w:rsidR="00103D0E">
        <w:rPr>
          <w:sz w:val="22"/>
          <w:szCs w:val="22"/>
        </w:rPr>
        <w:t>26</w:t>
      </w:r>
      <w:r w:rsidRPr="00A15B2B">
        <w:rPr>
          <w:sz w:val="22"/>
          <w:szCs w:val="22"/>
        </w:rPr>
        <w:t xml:space="preserve"> года </w:t>
      </w:r>
    </w:p>
    <w:p w:rsidR="00B863B1" w:rsidRPr="00A15B2B" w:rsidRDefault="00B863B1">
      <w:pPr>
        <w:pStyle w:val="Heading5"/>
        <w:rPr>
          <w:b/>
          <w:sz w:val="22"/>
          <w:szCs w:val="22"/>
        </w:rPr>
      </w:pPr>
    </w:p>
    <w:p w:rsidR="00B863B1" w:rsidRPr="00A15B2B" w:rsidRDefault="009F0D19">
      <w:pPr>
        <w:pStyle w:val="Heading5"/>
        <w:rPr>
          <w:b/>
          <w:sz w:val="22"/>
          <w:szCs w:val="22"/>
        </w:rPr>
      </w:pPr>
      <w:r w:rsidRPr="00A15B2B">
        <w:rPr>
          <w:b/>
          <w:sz w:val="22"/>
          <w:szCs w:val="22"/>
        </w:rPr>
        <w:t xml:space="preserve">ТАРИФЫ </w:t>
      </w:r>
    </w:p>
    <w:p w:rsidR="00B863B1" w:rsidRPr="00A15B2B" w:rsidRDefault="009F0D19">
      <w:pPr>
        <w:jc w:val="center"/>
        <w:rPr>
          <w:b/>
          <w:sz w:val="22"/>
          <w:szCs w:val="22"/>
        </w:rPr>
      </w:pPr>
      <w:r w:rsidRPr="00A15B2B">
        <w:rPr>
          <w:b/>
          <w:sz w:val="22"/>
          <w:szCs w:val="22"/>
        </w:rPr>
        <w:t>НА ДОСТАВКУ ОТПРАВЛЕНИЙ</w:t>
      </w:r>
    </w:p>
    <w:p w:rsidR="00B863B1" w:rsidRPr="00A15B2B" w:rsidRDefault="009F0D19">
      <w:pPr>
        <w:jc w:val="center"/>
        <w:rPr>
          <w:b/>
          <w:sz w:val="22"/>
          <w:szCs w:val="22"/>
        </w:rPr>
      </w:pPr>
      <w:r w:rsidRPr="00A15B2B">
        <w:rPr>
          <w:b/>
          <w:sz w:val="22"/>
          <w:szCs w:val="22"/>
        </w:rPr>
        <w:t>с 01 января 2026 года</w:t>
      </w:r>
    </w:p>
    <w:p w:rsidR="00B863B1" w:rsidRPr="00A15B2B" w:rsidRDefault="00B863B1">
      <w:pPr>
        <w:jc w:val="center"/>
        <w:rPr>
          <w:b/>
          <w:sz w:val="22"/>
          <w:szCs w:val="22"/>
        </w:rPr>
      </w:pPr>
    </w:p>
    <w:p w:rsidR="00B863B1" w:rsidRPr="00A15B2B" w:rsidRDefault="009F0D19">
      <w:pPr>
        <w:numPr>
          <w:ilvl w:val="0"/>
          <w:numId w:val="19"/>
        </w:numPr>
        <w:jc w:val="center"/>
        <w:rPr>
          <w:b/>
          <w:sz w:val="22"/>
          <w:szCs w:val="22"/>
        </w:rPr>
      </w:pPr>
      <w:r w:rsidRPr="00A15B2B">
        <w:rPr>
          <w:b/>
          <w:sz w:val="22"/>
          <w:szCs w:val="22"/>
        </w:rPr>
        <w:t xml:space="preserve">Тарифы на сбор/ доставку стандартных отправлений по территории РФ </w:t>
      </w:r>
    </w:p>
    <w:p w:rsidR="00B863B1" w:rsidRPr="00A15B2B" w:rsidRDefault="009F0D19">
      <w:pPr>
        <w:pStyle w:val="Heading1"/>
        <w:numPr>
          <w:ilvl w:val="1"/>
          <w:numId w:val="20"/>
        </w:numPr>
        <w:tabs>
          <w:tab w:val="left" w:pos="1134"/>
        </w:tabs>
        <w:spacing w:before="120"/>
        <w:ind w:left="0" w:firstLine="709"/>
        <w:jc w:val="center"/>
        <w:rPr>
          <w:b/>
          <w:sz w:val="22"/>
          <w:szCs w:val="22"/>
        </w:rPr>
      </w:pPr>
      <w:r w:rsidRPr="00A15B2B">
        <w:rPr>
          <w:b/>
          <w:sz w:val="22"/>
          <w:szCs w:val="22"/>
        </w:rPr>
        <w:t>Из/ в административные центры РФ:</w:t>
      </w:r>
    </w:p>
    <w:p w:rsidR="00B863B1" w:rsidRPr="00A15B2B" w:rsidRDefault="009F0D19">
      <w:pPr>
        <w:pStyle w:val="aff1"/>
        <w:ind w:left="0"/>
        <w:contextualSpacing w:val="0"/>
        <w:rPr>
          <w:sz w:val="22"/>
          <w:szCs w:val="22"/>
        </w:rPr>
      </w:pPr>
      <w:r w:rsidRPr="00A15B2B">
        <w:rPr>
          <w:sz w:val="22"/>
          <w:szCs w:val="22"/>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9"/>
        <w:gridCol w:w="1188"/>
        <w:gridCol w:w="1109"/>
        <w:gridCol w:w="1109"/>
        <w:gridCol w:w="794"/>
        <w:gridCol w:w="1135"/>
        <w:gridCol w:w="976"/>
        <w:gridCol w:w="981"/>
        <w:gridCol w:w="1139"/>
        <w:gridCol w:w="1115"/>
      </w:tblGrid>
      <w:tr w:rsidR="00B863B1" w:rsidRPr="00A15B2B">
        <w:trPr>
          <w:trHeight w:val="636"/>
        </w:trPr>
        <w:tc>
          <w:tcPr>
            <w:tcW w:w="541" w:type="pct"/>
            <w:shd w:val="clear" w:color="auto" w:fill="auto"/>
            <w:vAlign w:val="center"/>
          </w:tcPr>
          <w:p w:rsidR="00B863B1" w:rsidRPr="00A15B2B" w:rsidRDefault="009F0D19">
            <w:pPr>
              <w:rPr>
                <w:b/>
                <w:bCs/>
                <w:sz w:val="22"/>
                <w:szCs w:val="22"/>
              </w:rPr>
            </w:pPr>
            <w:r w:rsidRPr="00A15B2B">
              <w:rPr>
                <w:b/>
                <w:bCs/>
                <w:sz w:val="22"/>
                <w:szCs w:val="22"/>
              </w:rPr>
              <w:t> </w:t>
            </w:r>
          </w:p>
        </w:tc>
        <w:tc>
          <w:tcPr>
            <w:tcW w:w="555" w:type="pct"/>
            <w:shd w:val="clear" w:color="auto" w:fill="auto"/>
            <w:vAlign w:val="center"/>
          </w:tcPr>
          <w:p w:rsidR="00B863B1" w:rsidRPr="00A15B2B" w:rsidRDefault="009F0D19">
            <w:pPr>
              <w:jc w:val="center"/>
              <w:rPr>
                <w:b/>
                <w:bCs/>
                <w:sz w:val="22"/>
                <w:szCs w:val="22"/>
              </w:rPr>
            </w:pPr>
            <w:r w:rsidRPr="00A15B2B">
              <w:rPr>
                <w:b/>
                <w:bCs/>
                <w:sz w:val="22"/>
                <w:szCs w:val="22"/>
              </w:rPr>
              <w:t>До 1 кг, руб.</w:t>
            </w:r>
          </w:p>
        </w:tc>
        <w:tc>
          <w:tcPr>
            <w:tcW w:w="518" w:type="pct"/>
            <w:shd w:val="clear" w:color="auto" w:fill="auto"/>
            <w:vAlign w:val="center"/>
          </w:tcPr>
          <w:p w:rsidR="00B863B1" w:rsidRPr="00A15B2B" w:rsidRDefault="009F0D19">
            <w:pPr>
              <w:ind w:right="31"/>
              <w:jc w:val="center"/>
              <w:rPr>
                <w:b/>
                <w:bCs/>
                <w:sz w:val="22"/>
                <w:szCs w:val="22"/>
              </w:rPr>
            </w:pPr>
            <w:r w:rsidRPr="00A15B2B">
              <w:rPr>
                <w:b/>
                <w:bCs/>
                <w:sz w:val="22"/>
                <w:szCs w:val="22"/>
              </w:rPr>
              <w:t>До 2 кг,</w:t>
            </w:r>
          </w:p>
          <w:p w:rsidR="00B863B1" w:rsidRPr="00A15B2B" w:rsidRDefault="009F0D19">
            <w:pPr>
              <w:jc w:val="center"/>
              <w:rPr>
                <w:b/>
                <w:bCs/>
                <w:sz w:val="22"/>
                <w:szCs w:val="22"/>
              </w:rPr>
            </w:pPr>
            <w:r w:rsidRPr="00A15B2B">
              <w:rPr>
                <w:b/>
                <w:bCs/>
                <w:sz w:val="22"/>
                <w:szCs w:val="22"/>
              </w:rPr>
              <w:t>руб.</w:t>
            </w:r>
          </w:p>
        </w:tc>
        <w:tc>
          <w:tcPr>
            <w:tcW w:w="518" w:type="pct"/>
            <w:shd w:val="clear" w:color="auto" w:fill="auto"/>
            <w:vAlign w:val="center"/>
          </w:tcPr>
          <w:p w:rsidR="00B863B1" w:rsidRPr="00A15B2B" w:rsidRDefault="009F0D19">
            <w:pPr>
              <w:jc w:val="center"/>
              <w:rPr>
                <w:b/>
                <w:bCs/>
                <w:sz w:val="22"/>
                <w:szCs w:val="22"/>
              </w:rPr>
            </w:pPr>
            <w:r w:rsidRPr="00A15B2B">
              <w:rPr>
                <w:b/>
                <w:bCs/>
                <w:sz w:val="22"/>
                <w:szCs w:val="22"/>
              </w:rPr>
              <w:t>+ 1 кг свыше, руб.</w:t>
            </w:r>
          </w:p>
        </w:tc>
        <w:tc>
          <w:tcPr>
            <w:tcW w:w="371" w:type="pct"/>
            <w:shd w:val="clear" w:color="auto" w:fill="auto"/>
            <w:vAlign w:val="center"/>
          </w:tcPr>
          <w:p w:rsidR="00B863B1" w:rsidRPr="00A15B2B" w:rsidRDefault="009F0D19">
            <w:pPr>
              <w:jc w:val="center"/>
              <w:rPr>
                <w:b/>
                <w:bCs/>
                <w:sz w:val="22"/>
                <w:szCs w:val="22"/>
              </w:rPr>
            </w:pPr>
            <w:r w:rsidRPr="00A15B2B">
              <w:rPr>
                <w:b/>
                <w:bCs/>
                <w:sz w:val="22"/>
                <w:szCs w:val="22"/>
              </w:rPr>
              <w:t>5 кг, руб.</w:t>
            </w:r>
          </w:p>
        </w:tc>
        <w:tc>
          <w:tcPr>
            <w:tcW w:w="530" w:type="pct"/>
            <w:shd w:val="clear" w:color="auto" w:fill="auto"/>
            <w:vAlign w:val="center"/>
          </w:tcPr>
          <w:p w:rsidR="00B863B1" w:rsidRPr="00A15B2B" w:rsidRDefault="009F0D19">
            <w:pPr>
              <w:jc w:val="center"/>
              <w:rPr>
                <w:b/>
                <w:bCs/>
                <w:sz w:val="22"/>
                <w:szCs w:val="22"/>
              </w:rPr>
            </w:pPr>
            <w:r w:rsidRPr="00A15B2B">
              <w:rPr>
                <w:b/>
                <w:bCs/>
                <w:sz w:val="22"/>
                <w:szCs w:val="22"/>
              </w:rPr>
              <w:t>+ 1 кг свыше, руб.</w:t>
            </w:r>
          </w:p>
        </w:tc>
        <w:tc>
          <w:tcPr>
            <w:tcW w:w="456" w:type="pct"/>
            <w:shd w:val="clear" w:color="auto" w:fill="auto"/>
            <w:vAlign w:val="center"/>
          </w:tcPr>
          <w:p w:rsidR="00B863B1" w:rsidRPr="00A15B2B" w:rsidRDefault="009F0D19">
            <w:pPr>
              <w:jc w:val="center"/>
              <w:rPr>
                <w:b/>
                <w:bCs/>
                <w:sz w:val="22"/>
                <w:szCs w:val="22"/>
              </w:rPr>
            </w:pPr>
            <w:r w:rsidRPr="00A15B2B">
              <w:rPr>
                <w:b/>
                <w:bCs/>
                <w:sz w:val="22"/>
                <w:szCs w:val="22"/>
              </w:rPr>
              <w:t>20 кг, руб.</w:t>
            </w:r>
          </w:p>
        </w:tc>
        <w:tc>
          <w:tcPr>
            <w:tcW w:w="458" w:type="pct"/>
            <w:shd w:val="clear" w:color="auto" w:fill="auto"/>
            <w:vAlign w:val="center"/>
          </w:tcPr>
          <w:p w:rsidR="00B863B1" w:rsidRPr="00A15B2B" w:rsidRDefault="009F0D19">
            <w:pPr>
              <w:jc w:val="center"/>
              <w:rPr>
                <w:b/>
                <w:bCs/>
                <w:sz w:val="22"/>
                <w:szCs w:val="22"/>
              </w:rPr>
            </w:pPr>
            <w:r w:rsidRPr="00A15B2B">
              <w:rPr>
                <w:b/>
                <w:bCs/>
                <w:sz w:val="22"/>
                <w:szCs w:val="22"/>
              </w:rPr>
              <w:t>+ 1 кг свыше, руб.</w:t>
            </w:r>
          </w:p>
        </w:tc>
        <w:tc>
          <w:tcPr>
            <w:tcW w:w="532" w:type="pct"/>
            <w:shd w:val="clear" w:color="auto" w:fill="auto"/>
            <w:vAlign w:val="center"/>
          </w:tcPr>
          <w:p w:rsidR="00B863B1" w:rsidRPr="00A15B2B" w:rsidRDefault="009F0D19">
            <w:pPr>
              <w:jc w:val="center"/>
              <w:rPr>
                <w:b/>
                <w:bCs/>
                <w:sz w:val="22"/>
                <w:szCs w:val="22"/>
              </w:rPr>
            </w:pPr>
            <w:r w:rsidRPr="00A15B2B">
              <w:rPr>
                <w:b/>
                <w:bCs/>
                <w:sz w:val="22"/>
                <w:szCs w:val="22"/>
              </w:rPr>
              <w:t>100 кг, руб.</w:t>
            </w:r>
          </w:p>
        </w:tc>
        <w:tc>
          <w:tcPr>
            <w:tcW w:w="521" w:type="pct"/>
            <w:shd w:val="clear" w:color="auto" w:fill="auto"/>
            <w:vAlign w:val="center"/>
          </w:tcPr>
          <w:p w:rsidR="00B863B1" w:rsidRPr="00A15B2B" w:rsidRDefault="009F0D19">
            <w:pPr>
              <w:jc w:val="center"/>
              <w:rPr>
                <w:b/>
                <w:bCs/>
                <w:sz w:val="22"/>
                <w:szCs w:val="22"/>
              </w:rPr>
            </w:pPr>
            <w:r w:rsidRPr="00A15B2B">
              <w:rPr>
                <w:b/>
                <w:bCs/>
                <w:sz w:val="22"/>
                <w:szCs w:val="22"/>
              </w:rPr>
              <w:t>+ 1 кг свыше, руб.</w:t>
            </w:r>
          </w:p>
        </w:tc>
      </w:tr>
      <w:tr w:rsidR="00B863B1" w:rsidRPr="00A15B2B">
        <w:trPr>
          <w:trHeight w:val="301"/>
        </w:trPr>
        <w:tc>
          <w:tcPr>
            <w:tcW w:w="541" w:type="pct"/>
            <w:shd w:val="clear" w:color="auto" w:fill="auto"/>
            <w:vAlign w:val="center"/>
          </w:tcPr>
          <w:p w:rsidR="00B863B1" w:rsidRPr="00A15B2B" w:rsidRDefault="009F0D19">
            <w:pPr>
              <w:jc w:val="center"/>
              <w:rPr>
                <w:sz w:val="22"/>
                <w:szCs w:val="22"/>
              </w:rPr>
            </w:pPr>
            <w:r w:rsidRPr="00A15B2B">
              <w:rPr>
                <w:sz w:val="22"/>
                <w:szCs w:val="22"/>
              </w:rPr>
              <w:t>0 зона</w:t>
            </w:r>
          </w:p>
        </w:tc>
        <w:tc>
          <w:tcPr>
            <w:tcW w:w="555"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1 029</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1 233</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148</w:t>
            </w:r>
          </w:p>
        </w:tc>
        <w:tc>
          <w:tcPr>
            <w:tcW w:w="37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1 677</w:t>
            </w:r>
          </w:p>
        </w:tc>
        <w:tc>
          <w:tcPr>
            <w:tcW w:w="530"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124</w:t>
            </w:r>
          </w:p>
        </w:tc>
        <w:tc>
          <w:tcPr>
            <w:tcW w:w="456"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3 537</w:t>
            </w:r>
          </w:p>
        </w:tc>
        <w:tc>
          <w:tcPr>
            <w:tcW w:w="45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87</w:t>
            </w:r>
          </w:p>
        </w:tc>
        <w:tc>
          <w:tcPr>
            <w:tcW w:w="532"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10 497</w:t>
            </w:r>
          </w:p>
        </w:tc>
        <w:tc>
          <w:tcPr>
            <w:tcW w:w="52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70</w:t>
            </w:r>
          </w:p>
        </w:tc>
      </w:tr>
      <w:tr w:rsidR="00B863B1" w:rsidRPr="00A15B2B">
        <w:trPr>
          <w:trHeight w:val="301"/>
        </w:trPr>
        <w:tc>
          <w:tcPr>
            <w:tcW w:w="541" w:type="pct"/>
            <w:shd w:val="clear" w:color="auto" w:fill="auto"/>
            <w:vAlign w:val="center"/>
          </w:tcPr>
          <w:p w:rsidR="00B863B1" w:rsidRPr="00A15B2B" w:rsidRDefault="009F0D19">
            <w:pPr>
              <w:jc w:val="center"/>
              <w:rPr>
                <w:sz w:val="22"/>
                <w:szCs w:val="22"/>
              </w:rPr>
            </w:pPr>
            <w:r w:rsidRPr="00A15B2B">
              <w:rPr>
                <w:sz w:val="22"/>
                <w:szCs w:val="22"/>
              </w:rPr>
              <w:t>1 зона</w:t>
            </w:r>
          </w:p>
        </w:tc>
        <w:tc>
          <w:tcPr>
            <w:tcW w:w="555"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1 117</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1 338</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166</w:t>
            </w:r>
          </w:p>
        </w:tc>
        <w:tc>
          <w:tcPr>
            <w:tcW w:w="37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1 836</w:t>
            </w:r>
          </w:p>
        </w:tc>
        <w:tc>
          <w:tcPr>
            <w:tcW w:w="530"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137</w:t>
            </w:r>
          </w:p>
        </w:tc>
        <w:tc>
          <w:tcPr>
            <w:tcW w:w="456"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3 891</w:t>
            </w:r>
          </w:p>
        </w:tc>
        <w:tc>
          <w:tcPr>
            <w:tcW w:w="45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94</w:t>
            </w:r>
          </w:p>
        </w:tc>
        <w:tc>
          <w:tcPr>
            <w:tcW w:w="532"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11 411</w:t>
            </w:r>
          </w:p>
        </w:tc>
        <w:tc>
          <w:tcPr>
            <w:tcW w:w="52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76</w:t>
            </w:r>
          </w:p>
        </w:tc>
      </w:tr>
      <w:tr w:rsidR="00B863B1" w:rsidRPr="00A15B2B">
        <w:trPr>
          <w:trHeight w:val="301"/>
        </w:trPr>
        <w:tc>
          <w:tcPr>
            <w:tcW w:w="541" w:type="pct"/>
            <w:shd w:val="clear" w:color="auto" w:fill="auto"/>
            <w:vAlign w:val="center"/>
          </w:tcPr>
          <w:p w:rsidR="00B863B1" w:rsidRPr="00A15B2B" w:rsidRDefault="009F0D19">
            <w:pPr>
              <w:jc w:val="center"/>
              <w:rPr>
                <w:sz w:val="22"/>
                <w:szCs w:val="22"/>
              </w:rPr>
            </w:pPr>
            <w:r w:rsidRPr="00A15B2B">
              <w:rPr>
                <w:sz w:val="22"/>
                <w:szCs w:val="22"/>
              </w:rPr>
              <w:t>2 зона</w:t>
            </w:r>
          </w:p>
        </w:tc>
        <w:tc>
          <w:tcPr>
            <w:tcW w:w="555"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1 137</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1 371</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177</w:t>
            </w:r>
          </w:p>
        </w:tc>
        <w:tc>
          <w:tcPr>
            <w:tcW w:w="37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1 902</w:t>
            </w:r>
          </w:p>
        </w:tc>
        <w:tc>
          <w:tcPr>
            <w:tcW w:w="530"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160</w:t>
            </w:r>
          </w:p>
        </w:tc>
        <w:tc>
          <w:tcPr>
            <w:tcW w:w="456"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4 302</w:t>
            </w:r>
          </w:p>
        </w:tc>
        <w:tc>
          <w:tcPr>
            <w:tcW w:w="45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139</w:t>
            </w:r>
          </w:p>
        </w:tc>
        <w:tc>
          <w:tcPr>
            <w:tcW w:w="532"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15 422</w:t>
            </w:r>
          </w:p>
        </w:tc>
        <w:tc>
          <w:tcPr>
            <w:tcW w:w="52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115</w:t>
            </w:r>
          </w:p>
        </w:tc>
      </w:tr>
      <w:tr w:rsidR="00B863B1" w:rsidRPr="00A15B2B">
        <w:trPr>
          <w:trHeight w:val="301"/>
        </w:trPr>
        <w:tc>
          <w:tcPr>
            <w:tcW w:w="541" w:type="pct"/>
            <w:shd w:val="clear" w:color="auto" w:fill="auto"/>
            <w:vAlign w:val="center"/>
          </w:tcPr>
          <w:p w:rsidR="00B863B1" w:rsidRPr="00A15B2B" w:rsidRDefault="009F0D19">
            <w:pPr>
              <w:jc w:val="center"/>
              <w:rPr>
                <w:sz w:val="22"/>
                <w:szCs w:val="22"/>
              </w:rPr>
            </w:pPr>
            <w:r w:rsidRPr="00A15B2B">
              <w:rPr>
                <w:sz w:val="22"/>
                <w:szCs w:val="22"/>
              </w:rPr>
              <w:t>3 зона</w:t>
            </w:r>
          </w:p>
        </w:tc>
        <w:tc>
          <w:tcPr>
            <w:tcW w:w="555"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1 202</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1 463</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238</w:t>
            </w:r>
          </w:p>
        </w:tc>
        <w:tc>
          <w:tcPr>
            <w:tcW w:w="37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2 177</w:t>
            </w:r>
          </w:p>
        </w:tc>
        <w:tc>
          <w:tcPr>
            <w:tcW w:w="530"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204</w:t>
            </w:r>
          </w:p>
        </w:tc>
        <w:tc>
          <w:tcPr>
            <w:tcW w:w="456"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5 237</w:t>
            </w:r>
          </w:p>
        </w:tc>
        <w:tc>
          <w:tcPr>
            <w:tcW w:w="45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176</w:t>
            </w:r>
          </w:p>
        </w:tc>
        <w:tc>
          <w:tcPr>
            <w:tcW w:w="532"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19 317</w:t>
            </w:r>
          </w:p>
        </w:tc>
        <w:tc>
          <w:tcPr>
            <w:tcW w:w="52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167</w:t>
            </w:r>
          </w:p>
        </w:tc>
      </w:tr>
      <w:tr w:rsidR="00B863B1" w:rsidRPr="00A15B2B">
        <w:trPr>
          <w:trHeight w:val="324"/>
        </w:trPr>
        <w:tc>
          <w:tcPr>
            <w:tcW w:w="541" w:type="pct"/>
            <w:shd w:val="clear" w:color="auto" w:fill="auto"/>
            <w:vAlign w:val="center"/>
          </w:tcPr>
          <w:p w:rsidR="00B863B1" w:rsidRPr="00A15B2B" w:rsidRDefault="009F0D19">
            <w:pPr>
              <w:jc w:val="center"/>
              <w:rPr>
                <w:sz w:val="22"/>
                <w:szCs w:val="22"/>
              </w:rPr>
            </w:pPr>
            <w:r w:rsidRPr="00A15B2B">
              <w:rPr>
                <w:sz w:val="22"/>
                <w:szCs w:val="22"/>
              </w:rPr>
              <w:t>4 зона</w:t>
            </w:r>
          </w:p>
        </w:tc>
        <w:tc>
          <w:tcPr>
            <w:tcW w:w="555"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1 492</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1 798</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268</w:t>
            </w:r>
          </w:p>
        </w:tc>
        <w:tc>
          <w:tcPr>
            <w:tcW w:w="37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2 602</w:t>
            </w:r>
          </w:p>
        </w:tc>
        <w:tc>
          <w:tcPr>
            <w:tcW w:w="530"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258</w:t>
            </w:r>
          </w:p>
        </w:tc>
        <w:tc>
          <w:tcPr>
            <w:tcW w:w="456"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6 472</w:t>
            </w:r>
          </w:p>
        </w:tc>
        <w:tc>
          <w:tcPr>
            <w:tcW w:w="45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229</w:t>
            </w:r>
          </w:p>
        </w:tc>
        <w:tc>
          <w:tcPr>
            <w:tcW w:w="532"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24 792</w:t>
            </w:r>
          </w:p>
        </w:tc>
        <w:tc>
          <w:tcPr>
            <w:tcW w:w="52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224</w:t>
            </w:r>
          </w:p>
        </w:tc>
      </w:tr>
      <w:tr w:rsidR="00B863B1" w:rsidRPr="00A15B2B">
        <w:trPr>
          <w:trHeight w:val="324"/>
        </w:trPr>
        <w:tc>
          <w:tcPr>
            <w:tcW w:w="541" w:type="pct"/>
            <w:shd w:val="clear" w:color="auto" w:fill="auto"/>
            <w:vAlign w:val="center"/>
          </w:tcPr>
          <w:p w:rsidR="00B863B1" w:rsidRPr="00A15B2B" w:rsidRDefault="009F0D19">
            <w:pPr>
              <w:jc w:val="center"/>
              <w:rPr>
                <w:sz w:val="22"/>
                <w:szCs w:val="22"/>
              </w:rPr>
            </w:pPr>
            <w:r w:rsidRPr="00A15B2B">
              <w:rPr>
                <w:sz w:val="22"/>
                <w:szCs w:val="22"/>
              </w:rPr>
              <w:t>5 зона</w:t>
            </w:r>
          </w:p>
        </w:tc>
        <w:tc>
          <w:tcPr>
            <w:tcW w:w="555"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1 701</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2 142</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407</w:t>
            </w:r>
          </w:p>
        </w:tc>
        <w:tc>
          <w:tcPr>
            <w:tcW w:w="37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3 363</w:t>
            </w:r>
          </w:p>
        </w:tc>
        <w:tc>
          <w:tcPr>
            <w:tcW w:w="530"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375</w:t>
            </w:r>
          </w:p>
        </w:tc>
        <w:tc>
          <w:tcPr>
            <w:tcW w:w="456"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8 988</w:t>
            </w:r>
          </w:p>
        </w:tc>
        <w:tc>
          <w:tcPr>
            <w:tcW w:w="45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315</w:t>
            </w:r>
          </w:p>
        </w:tc>
        <w:tc>
          <w:tcPr>
            <w:tcW w:w="532"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34 188</w:t>
            </w:r>
          </w:p>
        </w:tc>
        <w:tc>
          <w:tcPr>
            <w:tcW w:w="52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304</w:t>
            </w:r>
          </w:p>
        </w:tc>
      </w:tr>
      <w:tr w:rsidR="00B863B1" w:rsidRPr="00A15B2B">
        <w:trPr>
          <w:trHeight w:val="324"/>
        </w:trPr>
        <w:tc>
          <w:tcPr>
            <w:tcW w:w="541" w:type="pct"/>
            <w:shd w:val="clear" w:color="auto" w:fill="auto"/>
            <w:vAlign w:val="center"/>
          </w:tcPr>
          <w:p w:rsidR="00B863B1" w:rsidRPr="00A15B2B" w:rsidRDefault="009F0D19">
            <w:pPr>
              <w:jc w:val="center"/>
              <w:rPr>
                <w:sz w:val="22"/>
                <w:szCs w:val="22"/>
                <w:lang w:val="en-US"/>
              </w:rPr>
            </w:pPr>
            <w:r w:rsidRPr="00A15B2B">
              <w:rPr>
                <w:sz w:val="22"/>
                <w:szCs w:val="22"/>
              </w:rPr>
              <w:t>6 зона</w:t>
            </w:r>
          </w:p>
        </w:tc>
        <w:tc>
          <w:tcPr>
            <w:tcW w:w="555"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1 934</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2 568</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556</w:t>
            </w:r>
          </w:p>
        </w:tc>
        <w:tc>
          <w:tcPr>
            <w:tcW w:w="37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4 236</w:t>
            </w:r>
          </w:p>
        </w:tc>
        <w:tc>
          <w:tcPr>
            <w:tcW w:w="530"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471</w:t>
            </w:r>
          </w:p>
        </w:tc>
        <w:tc>
          <w:tcPr>
            <w:tcW w:w="456"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11 301</w:t>
            </w:r>
          </w:p>
        </w:tc>
        <w:tc>
          <w:tcPr>
            <w:tcW w:w="45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460</w:t>
            </w:r>
          </w:p>
        </w:tc>
        <w:tc>
          <w:tcPr>
            <w:tcW w:w="532"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48 101</w:t>
            </w:r>
          </w:p>
        </w:tc>
        <w:tc>
          <w:tcPr>
            <w:tcW w:w="52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452</w:t>
            </w:r>
          </w:p>
        </w:tc>
      </w:tr>
    </w:tbl>
    <w:p w:rsidR="00B863B1" w:rsidRPr="00A15B2B" w:rsidRDefault="009F0D19">
      <w:pPr>
        <w:pStyle w:val="Heading1"/>
        <w:numPr>
          <w:ilvl w:val="1"/>
          <w:numId w:val="20"/>
        </w:numPr>
        <w:tabs>
          <w:tab w:val="left" w:pos="1134"/>
        </w:tabs>
        <w:spacing w:before="240" w:after="120"/>
        <w:ind w:left="0" w:firstLine="709"/>
        <w:jc w:val="both"/>
        <w:rPr>
          <w:b/>
          <w:sz w:val="22"/>
          <w:szCs w:val="22"/>
        </w:rPr>
      </w:pPr>
      <w:r w:rsidRPr="00A15B2B">
        <w:rPr>
          <w:b/>
          <w:sz w:val="22"/>
          <w:szCs w:val="22"/>
        </w:rPr>
        <w:t>Из/ в административные центры РФ с пометкой «Срочное»</w:t>
      </w:r>
    </w:p>
    <w:p w:rsidR="00B863B1" w:rsidRPr="00A15B2B" w:rsidRDefault="009F0D19">
      <w:pPr>
        <w:pStyle w:val="aff1"/>
        <w:ind w:left="0"/>
        <w:contextualSpacing w:val="0"/>
        <w:rPr>
          <w:sz w:val="22"/>
          <w:szCs w:val="22"/>
        </w:rPr>
      </w:pPr>
      <w:r w:rsidRPr="00A15B2B">
        <w:rPr>
          <w:sz w:val="22"/>
          <w:szCs w:val="22"/>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9"/>
        <w:gridCol w:w="1188"/>
        <w:gridCol w:w="1109"/>
        <w:gridCol w:w="1109"/>
        <w:gridCol w:w="794"/>
        <w:gridCol w:w="1135"/>
        <w:gridCol w:w="976"/>
        <w:gridCol w:w="981"/>
        <w:gridCol w:w="1139"/>
        <w:gridCol w:w="1115"/>
      </w:tblGrid>
      <w:tr w:rsidR="00B863B1" w:rsidRPr="00A15B2B">
        <w:trPr>
          <w:trHeight w:val="636"/>
        </w:trPr>
        <w:tc>
          <w:tcPr>
            <w:tcW w:w="541" w:type="pct"/>
            <w:shd w:val="clear" w:color="auto" w:fill="auto"/>
            <w:vAlign w:val="center"/>
          </w:tcPr>
          <w:p w:rsidR="00B863B1" w:rsidRPr="00A15B2B" w:rsidRDefault="009F0D19">
            <w:pPr>
              <w:rPr>
                <w:b/>
                <w:bCs/>
                <w:sz w:val="22"/>
                <w:szCs w:val="22"/>
              </w:rPr>
            </w:pPr>
            <w:r w:rsidRPr="00A15B2B">
              <w:rPr>
                <w:b/>
                <w:bCs/>
                <w:sz w:val="22"/>
                <w:szCs w:val="22"/>
              </w:rPr>
              <w:t> </w:t>
            </w:r>
          </w:p>
        </w:tc>
        <w:tc>
          <w:tcPr>
            <w:tcW w:w="555" w:type="pct"/>
            <w:shd w:val="clear" w:color="auto" w:fill="auto"/>
            <w:vAlign w:val="center"/>
          </w:tcPr>
          <w:p w:rsidR="00B863B1" w:rsidRPr="00A15B2B" w:rsidRDefault="009F0D19">
            <w:pPr>
              <w:jc w:val="center"/>
              <w:rPr>
                <w:b/>
                <w:bCs/>
                <w:sz w:val="22"/>
                <w:szCs w:val="22"/>
              </w:rPr>
            </w:pPr>
            <w:r w:rsidRPr="00A15B2B">
              <w:rPr>
                <w:b/>
                <w:bCs/>
                <w:sz w:val="22"/>
                <w:szCs w:val="22"/>
              </w:rPr>
              <w:t>До 1 кг, руб.</w:t>
            </w:r>
          </w:p>
        </w:tc>
        <w:tc>
          <w:tcPr>
            <w:tcW w:w="518" w:type="pct"/>
            <w:shd w:val="clear" w:color="auto" w:fill="auto"/>
            <w:vAlign w:val="center"/>
          </w:tcPr>
          <w:p w:rsidR="00B863B1" w:rsidRPr="00A15B2B" w:rsidRDefault="009F0D19">
            <w:pPr>
              <w:ind w:right="31"/>
              <w:jc w:val="center"/>
              <w:rPr>
                <w:b/>
                <w:bCs/>
                <w:sz w:val="22"/>
                <w:szCs w:val="22"/>
              </w:rPr>
            </w:pPr>
            <w:r w:rsidRPr="00A15B2B">
              <w:rPr>
                <w:b/>
                <w:bCs/>
                <w:sz w:val="22"/>
                <w:szCs w:val="22"/>
              </w:rPr>
              <w:t>До 2 кг,</w:t>
            </w:r>
          </w:p>
          <w:p w:rsidR="00B863B1" w:rsidRPr="00A15B2B" w:rsidRDefault="009F0D19">
            <w:pPr>
              <w:jc w:val="center"/>
              <w:rPr>
                <w:b/>
                <w:bCs/>
                <w:sz w:val="22"/>
                <w:szCs w:val="22"/>
              </w:rPr>
            </w:pPr>
            <w:r w:rsidRPr="00A15B2B">
              <w:rPr>
                <w:b/>
                <w:bCs/>
                <w:sz w:val="22"/>
                <w:szCs w:val="22"/>
              </w:rPr>
              <w:t>руб.</w:t>
            </w:r>
          </w:p>
        </w:tc>
        <w:tc>
          <w:tcPr>
            <w:tcW w:w="518" w:type="pct"/>
            <w:shd w:val="clear" w:color="auto" w:fill="auto"/>
            <w:vAlign w:val="center"/>
          </w:tcPr>
          <w:p w:rsidR="00B863B1" w:rsidRPr="00A15B2B" w:rsidRDefault="009F0D19">
            <w:pPr>
              <w:jc w:val="center"/>
              <w:rPr>
                <w:b/>
                <w:bCs/>
                <w:sz w:val="22"/>
                <w:szCs w:val="22"/>
              </w:rPr>
            </w:pPr>
            <w:r w:rsidRPr="00A15B2B">
              <w:rPr>
                <w:b/>
                <w:bCs/>
                <w:sz w:val="22"/>
                <w:szCs w:val="22"/>
              </w:rPr>
              <w:t>+ 1 кг свыше, руб.</w:t>
            </w:r>
          </w:p>
        </w:tc>
        <w:tc>
          <w:tcPr>
            <w:tcW w:w="371" w:type="pct"/>
            <w:shd w:val="clear" w:color="auto" w:fill="auto"/>
            <w:vAlign w:val="center"/>
          </w:tcPr>
          <w:p w:rsidR="00B863B1" w:rsidRPr="00A15B2B" w:rsidRDefault="009F0D19">
            <w:pPr>
              <w:jc w:val="center"/>
              <w:rPr>
                <w:b/>
                <w:bCs/>
                <w:sz w:val="22"/>
                <w:szCs w:val="22"/>
              </w:rPr>
            </w:pPr>
            <w:r w:rsidRPr="00A15B2B">
              <w:rPr>
                <w:b/>
                <w:bCs/>
                <w:sz w:val="22"/>
                <w:szCs w:val="22"/>
              </w:rPr>
              <w:t>5 кг, руб.</w:t>
            </w:r>
          </w:p>
        </w:tc>
        <w:tc>
          <w:tcPr>
            <w:tcW w:w="530" w:type="pct"/>
            <w:shd w:val="clear" w:color="auto" w:fill="auto"/>
            <w:vAlign w:val="center"/>
          </w:tcPr>
          <w:p w:rsidR="00B863B1" w:rsidRPr="00A15B2B" w:rsidRDefault="009F0D19">
            <w:pPr>
              <w:jc w:val="center"/>
              <w:rPr>
                <w:b/>
                <w:bCs/>
                <w:sz w:val="22"/>
                <w:szCs w:val="22"/>
              </w:rPr>
            </w:pPr>
            <w:r w:rsidRPr="00A15B2B">
              <w:rPr>
                <w:b/>
                <w:bCs/>
                <w:sz w:val="22"/>
                <w:szCs w:val="22"/>
              </w:rPr>
              <w:t>+ 1 кг свыше, руб.</w:t>
            </w:r>
          </w:p>
        </w:tc>
        <w:tc>
          <w:tcPr>
            <w:tcW w:w="456" w:type="pct"/>
            <w:shd w:val="clear" w:color="auto" w:fill="auto"/>
            <w:vAlign w:val="center"/>
          </w:tcPr>
          <w:p w:rsidR="00B863B1" w:rsidRPr="00A15B2B" w:rsidRDefault="009F0D19">
            <w:pPr>
              <w:jc w:val="center"/>
              <w:rPr>
                <w:b/>
                <w:bCs/>
                <w:sz w:val="22"/>
                <w:szCs w:val="22"/>
              </w:rPr>
            </w:pPr>
            <w:r w:rsidRPr="00A15B2B">
              <w:rPr>
                <w:b/>
                <w:bCs/>
                <w:sz w:val="22"/>
                <w:szCs w:val="22"/>
              </w:rPr>
              <w:t>20 кг, руб.</w:t>
            </w:r>
          </w:p>
        </w:tc>
        <w:tc>
          <w:tcPr>
            <w:tcW w:w="458" w:type="pct"/>
            <w:shd w:val="clear" w:color="auto" w:fill="auto"/>
            <w:vAlign w:val="center"/>
          </w:tcPr>
          <w:p w:rsidR="00B863B1" w:rsidRPr="00A15B2B" w:rsidRDefault="009F0D19">
            <w:pPr>
              <w:jc w:val="center"/>
              <w:rPr>
                <w:b/>
                <w:bCs/>
                <w:sz w:val="22"/>
                <w:szCs w:val="22"/>
              </w:rPr>
            </w:pPr>
            <w:r w:rsidRPr="00A15B2B">
              <w:rPr>
                <w:b/>
                <w:bCs/>
                <w:sz w:val="22"/>
                <w:szCs w:val="22"/>
              </w:rPr>
              <w:t>+ 1 кг свыше, руб.</w:t>
            </w:r>
          </w:p>
        </w:tc>
        <w:tc>
          <w:tcPr>
            <w:tcW w:w="532" w:type="pct"/>
            <w:shd w:val="clear" w:color="auto" w:fill="auto"/>
            <w:vAlign w:val="center"/>
          </w:tcPr>
          <w:p w:rsidR="00B863B1" w:rsidRPr="00A15B2B" w:rsidRDefault="009F0D19">
            <w:pPr>
              <w:jc w:val="center"/>
              <w:rPr>
                <w:b/>
                <w:bCs/>
                <w:sz w:val="22"/>
                <w:szCs w:val="22"/>
              </w:rPr>
            </w:pPr>
            <w:r w:rsidRPr="00A15B2B">
              <w:rPr>
                <w:b/>
                <w:bCs/>
                <w:sz w:val="22"/>
                <w:szCs w:val="22"/>
              </w:rPr>
              <w:t>100 кг, руб.</w:t>
            </w:r>
          </w:p>
        </w:tc>
        <w:tc>
          <w:tcPr>
            <w:tcW w:w="521" w:type="pct"/>
            <w:shd w:val="clear" w:color="auto" w:fill="auto"/>
            <w:vAlign w:val="center"/>
          </w:tcPr>
          <w:p w:rsidR="00B863B1" w:rsidRPr="00A15B2B" w:rsidRDefault="009F0D19">
            <w:pPr>
              <w:jc w:val="center"/>
              <w:rPr>
                <w:b/>
                <w:bCs/>
                <w:sz w:val="22"/>
                <w:szCs w:val="22"/>
              </w:rPr>
            </w:pPr>
            <w:r w:rsidRPr="00A15B2B">
              <w:rPr>
                <w:b/>
                <w:bCs/>
                <w:sz w:val="22"/>
                <w:szCs w:val="22"/>
              </w:rPr>
              <w:t>+ 1 кг свыше, руб.</w:t>
            </w:r>
          </w:p>
        </w:tc>
      </w:tr>
      <w:tr w:rsidR="00B863B1" w:rsidRPr="00A15B2B">
        <w:trPr>
          <w:trHeight w:val="324"/>
        </w:trPr>
        <w:tc>
          <w:tcPr>
            <w:tcW w:w="541" w:type="pct"/>
            <w:shd w:val="clear" w:color="auto" w:fill="auto"/>
            <w:vAlign w:val="center"/>
          </w:tcPr>
          <w:p w:rsidR="00B863B1" w:rsidRPr="00A15B2B" w:rsidRDefault="009F0D19">
            <w:pPr>
              <w:jc w:val="center"/>
              <w:rPr>
                <w:sz w:val="22"/>
                <w:szCs w:val="22"/>
              </w:rPr>
            </w:pPr>
            <w:r w:rsidRPr="00A15B2B">
              <w:rPr>
                <w:sz w:val="22"/>
                <w:szCs w:val="22"/>
              </w:rPr>
              <w:t>0 зона</w:t>
            </w:r>
          </w:p>
        </w:tc>
        <w:tc>
          <w:tcPr>
            <w:tcW w:w="555"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1 486</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1 779</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212</w:t>
            </w:r>
          </w:p>
        </w:tc>
        <w:tc>
          <w:tcPr>
            <w:tcW w:w="37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2 415</w:t>
            </w:r>
          </w:p>
        </w:tc>
        <w:tc>
          <w:tcPr>
            <w:tcW w:w="530"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178</w:t>
            </w:r>
          </w:p>
        </w:tc>
        <w:tc>
          <w:tcPr>
            <w:tcW w:w="456"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5 085</w:t>
            </w:r>
          </w:p>
        </w:tc>
        <w:tc>
          <w:tcPr>
            <w:tcW w:w="45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123</w:t>
            </w:r>
          </w:p>
        </w:tc>
        <w:tc>
          <w:tcPr>
            <w:tcW w:w="532"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14 925</w:t>
            </w:r>
          </w:p>
        </w:tc>
        <w:tc>
          <w:tcPr>
            <w:tcW w:w="52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100</w:t>
            </w:r>
          </w:p>
        </w:tc>
      </w:tr>
      <w:tr w:rsidR="00B863B1" w:rsidRPr="00A15B2B">
        <w:trPr>
          <w:trHeight w:val="324"/>
        </w:trPr>
        <w:tc>
          <w:tcPr>
            <w:tcW w:w="541" w:type="pct"/>
            <w:shd w:val="clear" w:color="auto" w:fill="auto"/>
            <w:vAlign w:val="center"/>
          </w:tcPr>
          <w:p w:rsidR="00B863B1" w:rsidRPr="00A15B2B" w:rsidRDefault="009F0D19">
            <w:pPr>
              <w:jc w:val="center"/>
              <w:rPr>
                <w:sz w:val="22"/>
                <w:szCs w:val="22"/>
              </w:rPr>
            </w:pPr>
            <w:r w:rsidRPr="00A15B2B">
              <w:rPr>
                <w:sz w:val="22"/>
                <w:szCs w:val="22"/>
              </w:rPr>
              <w:t>1 зона</w:t>
            </w:r>
          </w:p>
        </w:tc>
        <w:tc>
          <w:tcPr>
            <w:tcW w:w="555"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1 609</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1 931</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239</w:t>
            </w:r>
          </w:p>
        </w:tc>
        <w:tc>
          <w:tcPr>
            <w:tcW w:w="37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2 648</w:t>
            </w:r>
          </w:p>
        </w:tc>
        <w:tc>
          <w:tcPr>
            <w:tcW w:w="530"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199</w:t>
            </w:r>
          </w:p>
        </w:tc>
        <w:tc>
          <w:tcPr>
            <w:tcW w:w="456"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5 633</w:t>
            </w:r>
          </w:p>
        </w:tc>
        <w:tc>
          <w:tcPr>
            <w:tcW w:w="45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134</w:t>
            </w:r>
          </w:p>
        </w:tc>
        <w:tc>
          <w:tcPr>
            <w:tcW w:w="532"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16 353</w:t>
            </w:r>
          </w:p>
        </w:tc>
        <w:tc>
          <w:tcPr>
            <w:tcW w:w="52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111</w:t>
            </w:r>
          </w:p>
        </w:tc>
      </w:tr>
      <w:tr w:rsidR="00B863B1" w:rsidRPr="00A15B2B">
        <w:trPr>
          <w:trHeight w:val="324"/>
        </w:trPr>
        <w:tc>
          <w:tcPr>
            <w:tcW w:w="541" w:type="pct"/>
            <w:shd w:val="clear" w:color="auto" w:fill="auto"/>
            <w:vAlign w:val="center"/>
          </w:tcPr>
          <w:p w:rsidR="00B863B1" w:rsidRPr="00A15B2B" w:rsidRDefault="009F0D19">
            <w:pPr>
              <w:jc w:val="center"/>
              <w:rPr>
                <w:sz w:val="22"/>
                <w:szCs w:val="22"/>
              </w:rPr>
            </w:pPr>
            <w:r w:rsidRPr="00A15B2B">
              <w:rPr>
                <w:sz w:val="22"/>
                <w:szCs w:val="22"/>
              </w:rPr>
              <w:t>2 зона</w:t>
            </w:r>
          </w:p>
        </w:tc>
        <w:tc>
          <w:tcPr>
            <w:tcW w:w="555"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1 642</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1 984</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254</w:t>
            </w:r>
          </w:p>
        </w:tc>
        <w:tc>
          <w:tcPr>
            <w:tcW w:w="37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2 746</w:t>
            </w:r>
          </w:p>
        </w:tc>
        <w:tc>
          <w:tcPr>
            <w:tcW w:w="530"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233</w:t>
            </w:r>
          </w:p>
        </w:tc>
        <w:tc>
          <w:tcPr>
            <w:tcW w:w="456"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6 241</w:t>
            </w:r>
          </w:p>
        </w:tc>
        <w:tc>
          <w:tcPr>
            <w:tcW w:w="45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200</w:t>
            </w:r>
          </w:p>
        </w:tc>
        <w:tc>
          <w:tcPr>
            <w:tcW w:w="532"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22 241</w:t>
            </w:r>
          </w:p>
        </w:tc>
        <w:tc>
          <w:tcPr>
            <w:tcW w:w="52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163</w:t>
            </w:r>
          </w:p>
        </w:tc>
      </w:tr>
      <w:tr w:rsidR="00B863B1" w:rsidRPr="00A15B2B">
        <w:trPr>
          <w:trHeight w:val="324"/>
        </w:trPr>
        <w:tc>
          <w:tcPr>
            <w:tcW w:w="541" w:type="pct"/>
            <w:shd w:val="clear" w:color="auto" w:fill="auto"/>
            <w:vAlign w:val="center"/>
          </w:tcPr>
          <w:p w:rsidR="00B863B1" w:rsidRPr="00A15B2B" w:rsidRDefault="009F0D19">
            <w:pPr>
              <w:jc w:val="center"/>
              <w:rPr>
                <w:sz w:val="22"/>
                <w:szCs w:val="22"/>
              </w:rPr>
            </w:pPr>
            <w:r w:rsidRPr="00A15B2B">
              <w:rPr>
                <w:sz w:val="22"/>
                <w:szCs w:val="22"/>
              </w:rPr>
              <w:t>3 зона</w:t>
            </w:r>
          </w:p>
        </w:tc>
        <w:tc>
          <w:tcPr>
            <w:tcW w:w="555"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1 728</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2 096</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349</w:t>
            </w:r>
          </w:p>
        </w:tc>
        <w:tc>
          <w:tcPr>
            <w:tcW w:w="37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3 143</w:t>
            </w:r>
          </w:p>
        </w:tc>
        <w:tc>
          <w:tcPr>
            <w:tcW w:w="530"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297</w:t>
            </w:r>
          </w:p>
        </w:tc>
        <w:tc>
          <w:tcPr>
            <w:tcW w:w="456"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7 598</w:t>
            </w:r>
          </w:p>
        </w:tc>
        <w:tc>
          <w:tcPr>
            <w:tcW w:w="45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253</w:t>
            </w:r>
          </w:p>
        </w:tc>
        <w:tc>
          <w:tcPr>
            <w:tcW w:w="532"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27 838</w:t>
            </w:r>
          </w:p>
        </w:tc>
        <w:tc>
          <w:tcPr>
            <w:tcW w:w="52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213</w:t>
            </w:r>
          </w:p>
        </w:tc>
      </w:tr>
      <w:tr w:rsidR="00B863B1" w:rsidRPr="00A15B2B">
        <w:trPr>
          <w:trHeight w:val="324"/>
        </w:trPr>
        <w:tc>
          <w:tcPr>
            <w:tcW w:w="541" w:type="pct"/>
            <w:shd w:val="clear" w:color="auto" w:fill="auto"/>
            <w:vAlign w:val="center"/>
          </w:tcPr>
          <w:p w:rsidR="00B863B1" w:rsidRPr="00A15B2B" w:rsidRDefault="009F0D19">
            <w:pPr>
              <w:jc w:val="center"/>
              <w:rPr>
                <w:sz w:val="22"/>
                <w:szCs w:val="22"/>
              </w:rPr>
            </w:pPr>
            <w:r w:rsidRPr="00A15B2B">
              <w:rPr>
                <w:sz w:val="22"/>
                <w:szCs w:val="22"/>
              </w:rPr>
              <w:t>4 зона</w:t>
            </w:r>
          </w:p>
        </w:tc>
        <w:tc>
          <w:tcPr>
            <w:tcW w:w="555"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2 149</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2 593</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385</w:t>
            </w:r>
          </w:p>
        </w:tc>
        <w:tc>
          <w:tcPr>
            <w:tcW w:w="37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3 748</w:t>
            </w:r>
          </w:p>
        </w:tc>
        <w:tc>
          <w:tcPr>
            <w:tcW w:w="530"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369</w:t>
            </w:r>
          </w:p>
        </w:tc>
        <w:tc>
          <w:tcPr>
            <w:tcW w:w="456"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9 283</w:t>
            </w:r>
          </w:p>
        </w:tc>
        <w:tc>
          <w:tcPr>
            <w:tcW w:w="45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327</w:t>
            </w:r>
          </w:p>
        </w:tc>
        <w:tc>
          <w:tcPr>
            <w:tcW w:w="532"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35 443</w:t>
            </w:r>
          </w:p>
        </w:tc>
        <w:tc>
          <w:tcPr>
            <w:tcW w:w="52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293</w:t>
            </w:r>
          </w:p>
        </w:tc>
      </w:tr>
      <w:tr w:rsidR="00B863B1" w:rsidRPr="00A15B2B">
        <w:trPr>
          <w:trHeight w:val="324"/>
        </w:trPr>
        <w:tc>
          <w:tcPr>
            <w:tcW w:w="541" w:type="pct"/>
            <w:shd w:val="clear" w:color="auto" w:fill="auto"/>
            <w:vAlign w:val="center"/>
          </w:tcPr>
          <w:p w:rsidR="00B863B1" w:rsidRPr="00A15B2B" w:rsidRDefault="009F0D19">
            <w:pPr>
              <w:jc w:val="center"/>
              <w:rPr>
                <w:sz w:val="22"/>
                <w:szCs w:val="22"/>
              </w:rPr>
            </w:pPr>
            <w:r w:rsidRPr="00A15B2B">
              <w:rPr>
                <w:sz w:val="22"/>
                <w:szCs w:val="22"/>
              </w:rPr>
              <w:t>5 зона</w:t>
            </w:r>
          </w:p>
        </w:tc>
        <w:tc>
          <w:tcPr>
            <w:tcW w:w="555"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2 469</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3 093</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591</w:t>
            </w:r>
          </w:p>
        </w:tc>
        <w:tc>
          <w:tcPr>
            <w:tcW w:w="37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4 866</w:t>
            </w:r>
          </w:p>
        </w:tc>
        <w:tc>
          <w:tcPr>
            <w:tcW w:w="530"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545</w:t>
            </w:r>
          </w:p>
        </w:tc>
        <w:tc>
          <w:tcPr>
            <w:tcW w:w="456"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13 041</w:t>
            </w:r>
          </w:p>
        </w:tc>
        <w:tc>
          <w:tcPr>
            <w:tcW w:w="45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454</w:t>
            </w:r>
          </w:p>
        </w:tc>
        <w:tc>
          <w:tcPr>
            <w:tcW w:w="532"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49 361</w:t>
            </w:r>
          </w:p>
        </w:tc>
        <w:tc>
          <w:tcPr>
            <w:tcW w:w="52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426</w:t>
            </w:r>
          </w:p>
        </w:tc>
      </w:tr>
      <w:tr w:rsidR="00B863B1" w:rsidRPr="00A15B2B">
        <w:trPr>
          <w:trHeight w:val="324"/>
        </w:trPr>
        <w:tc>
          <w:tcPr>
            <w:tcW w:w="541" w:type="pct"/>
            <w:shd w:val="clear" w:color="auto" w:fill="auto"/>
            <w:vAlign w:val="center"/>
          </w:tcPr>
          <w:p w:rsidR="00B863B1" w:rsidRPr="00A15B2B" w:rsidRDefault="009F0D19">
            <w:pPr>
              <w:jc w:val="center"/>
              <w:rPr>
                <w:sz w:val="22"/>
                <w:szCs w:val="22"/>
              </w:rPr>
            </w:pPr>
            <w:r w:rsidRPr="00A15B2B">
              <w:rPr>
                <w:sz w:val="22"/>
                <w:szCs w:val="22"/>
              </w:rPr>
              <w:t>6 зона</w:t>
            </w:r>
          </w:p>
        </w:tc>
        <w:tc>
          <w:tcPr>
            <w:tcW w:w="555"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2 804</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3 717</w:t>
            </w:r>
          </w:p>
        </w:tc>
        <w:tc>
          <w:tcPr>
            <w:tcW w:w="51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796</w:t>
            </w:r>
          </w:p>
        </w:tc>
        <w:tc>
          <w:tcPr>
            <w:tcW w:w="37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6 105</w:t>
            </w:r>
          </w:p>
        </w:tc>
        <w:tc>
          <w:tcPr>
            <w:tcW w:w="530"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673</w:t>
            </w:r>
          </w:p>
        </w:tc>
        <w:tc>
          <w:tcPr>
            <w:tcW w:w="456"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16 200</w:t>
            </w:r>
          </w:p>
        </w:tc>
        <w:tc>
          <w:tcPr>
            <w:tcW w:w="458"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664</w:t>
            </w:r>
          </w:p>
        </w:tc>
        <w:tc>
          <w:tcPr>
            <w:tcW w:w="532"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69 320</w:t>
            </w:r>
          </w:p>
        </w:tc>
        <w:tc>
          <w:tcPr>
            <w:tcW w:w="521" w:type="pct"/>
            <w:shd w:val="clear" w:color="auto" w:fill="auto"/>
            <w:tcMar>
              <w:left w:w="57" w:type="dxa"/>
              <w:right w:w="57" w:type="dxa"/>
            </w:tcMar>
            <w:vAlign w:val="center"/>
          </w:tcPr>
          <w:p w:rsidR="00B863B1" w:rsidRPr="00A15B2B" w:rsidRDefault="009F0D19">
            <w:pPr>
              <w:jc w:val="center"/>
              <w:rPr>
                <w:sz w:val="22"/>
                <w:szCs w:val="22"/>
              </w:rPr>
            </w:pPr>
            <w:r w:rsidRPr="00A15B2B">
              <w:rPr>
                <w:sz w:val="22"/>
                <w:szCs w:val="22"/>
              </w:rPr>
              <w:t>634</w:t>
            </w:r>
          </w:p>
        </w:tc>
      </w:tr>
    </w:tbl>
    <w:p w:rsidR="00B863B1" w:rsidRPr="00A15B2B" w:rsidRDefault="009F0D19">
      <w:pPr>
        <w:pStyle w:val="aff1"/>
        <w:tabs>
          <w:tab w:val="left" w:pos="284"/>
          <w:tab w:val="left" w:pos="993"/>
        </w:tabs>
        <w:spacing w:before="120"/>
        <w:ind w:left="0" w:firstLine="709"/>
        <w:contextualSpacing w:val="0"/>
        <w:jc w:val="both"/>
        <w:rPr>
          <w:sz w:val="22"/>
          <w:szCs w:val="22"/>
        </w:rPr>
      </w:pPr>
      <w:r w:rsidRPr="00A15B2B">
        <w:rPr>
          <w:sz w:val="22"/>
          <w:szCs w:val="22"/>
        </w:rPr>
        <w:t>Сбор/ доставка стандартного отправления:</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внутри административного центра субъекта РФ должна тарифицироваться по зоне 0;</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внутри субъекта РФ – по зоне 1, включая отправления из Москвы в Московскую область и из Севастополя в Республику Крым, но исключая Ленинградскую область;</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внутри Ленинградской области и между г. Санкт-Петербургом и Ленинградской областью должна тарифицироваться по зоне 2.</w:t>
      </w:r>
    </w:p>
    <w:p w:rsidR="00B863B1" w:rsidRPr="00A15B2B" w:rsidRDefault="009F0D19">
      <w:pPr>
        <w:numPr>
          <w:ilvl w:val="0"/>
          <w:numId w:val="19"/>
        </w:numPr>
        <w:jc w:val="center"/>
        <w:rPr>
          <w:b/>
          <w:sz w:val="22"/>
          <w:szCs w:val="22"/>
        </w:rPr>
      </w:pPr>
      <w:r w:rsidRPr="00A15B2B">
        <w:rPr>
          <w:b/>
          <w:sz w:val="22"/>
          <w:szCs w:val="22"/>
        </w:rPr>
        <w:t>Тарифы на сбор/доставку отправлений с вложениями, содержащими сведения, отнесенные к</w:t>
      </w:r>
    </w:p>
    <w:p w:rsidR="00B863B1" w:rsidRPr="00A15B2B" w:rsidRDefault="009F0D19">
      <w:pPr>
        <w:jc w:val="center"/>
        <w:rPr>
          <w:b/>
          <w:sz w:val="22"/>
          <w:szCs w:val="22"/>
        </w:rPr>
      </w:pPr>
      <w:r w:rsidRPr="00A15B2B">
        <w:rPr>
          <w:b/>
          <w:sz w:val="22"/>
          <w:szCs w:val="22"/>
        </w:rPr>
        <w:t>государственной тайне (с пометками «ОВ», «СС», «С»)</w:t>
      </w:r>
    </w:p>
    <w:p w:rsidR="00B863B1" w:rsidRPr="00A15B2B" w:rsidRDefault="009F0D19">
      <w:pPr>
        <w:pStyle w:val="Heading1"/>
        <w:tabs>
          <w:tab w:val="left" w:pos="1134"/>
        </w:tabs>
        <w:spacing w:before="120" w:after="120"/>
        <w:ind w:left="0"/>
        <w:jc w:val="center"/>
        <w:rPr>
          <w:b/>
          <w:sz w:val="22"/>
          <w:szCs w:val="22"/>
        </w:rPr>
      </w:pPr>
      <w:r w:rsidRPr="00A15B2B">
        <w:rPr>
          <w:b/>
          <w:sz w:val="22"/>
          <w:szCs w:val="22"/>
        </w:rPr>
        <w:t>2.1 Из/ в административные центры РФ:</w:t>
      </w:r>
    </w:p>
    <w:p w:rsidR="00B863B1" w:rsidRPr="00A15B2B" w:rsidRDefault="009F0D19">
      <w:pPr>
        <w:jc w:val="right"/>
        <w:rPr>
          <w:sz w:val="22"/>
          <w:szCs w:val="22"/>
        </w:rPr>
      </w:pPr>
      <w:r w:rsidRPr="00A15B2B">
        <w:rPr>
          <w:sz w:val="22"/>
          <w:szCs w:val="22"/>
        </w:rPr>
        <w:t>Таблица 3</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952"/>
        <w:gridCol w:w="947"/>
        <w:gridCol w:w="951"/>
        <w:gridCol w:w="947"/>
        <w:gridCol w:w="966"/>
        <w:gridCol w:w="1025"/>
        <w:gridCol w:w="873"/>
        <w:gridCol w:w="1021"/>
        <w:gridCol w:w="951"/>
        <w:gridCol w:w="981"/>
      </w:tblGrid>
      <w:tr w:rsidR="00B863B1" w:rsidRPr="00A15B2B">
        <w:trPr>
          <w:trHeight w:hRule="exact" w:val="794"/>
        </w:trPr>
        <w:tc>
          <w:tcPr>
            <w:tcW w:w="451" w:type="pct"/>
            <w:shd w:val="clear" w:color="auto" w:fill="auto"/>
            <w:vAlign w:val="center"/>
          </w:tcPr>
          <w:p w:rsidR="00B863B1" w:rsidRPr="00A15B2B" w:rsidRDefault="00B863B1">
            <w:pPr>
              <w:jc w:val="center"/>
              <w:rPr>
                <w:color w:val="000000"/>
                <w:sz w:val="22"/>
                <w:szCs w:val="22"/>
              </w:rPr>
            </w:pPr>
          </w:p>
        </w:tc>
        <w:tc>
          <w:tcPr>
            <w:tcW w:w="451" w:type="pct"/>
            <w:shd w:val="clear" w:color="auto" w:fill="auto"/>
            <w:vAlign w:val="center"/>
          </w:tcPr>
          <w:p w:rsidR="00B863B1" w:rsidRPr="00A15B2B" w:rsidRDefault="009F0D19">
            <w:pPr>
              <w:jc w:val="center"/>
              <w:rPr>
                <w:sz w:val="22"/>
                <w:szCs w:val="22"/>
              </w:rPr>
            </w:pPr>
            <w:r w:rsidRPr="00A15B2B">
              <w:rPr>
                <w:b/>
                <w:bCs/>
                <w:sz w:val="22"/>
                <w:szCs w:val="22"/>
              </w:rPr>
              <w:t>До 1 кг, руб.</w:t>
            </w:r>
          </w:p>
        </w:tc>
        <w:tc>
          <w:tcPr>
            <w:tcW w:w="448" w:type="pct"/>
            <w:shd w:val="clear" w:color="auto" w:fill="auto"/>
            <w:vAlign w:val="center"/>
          </w:tcPr>
          <w:p w:rsidR="00B863B1" w:rsidRPr="00A15B2B" w:rsidRDefault="009F0D19">
            <w:pPr>
              <w:jc w:val="center"/>
              <w:rPr>
                <w:sz w:val="22"/>
                <w:szCs w:val="22"/>
              </w:rPr>
            </w:pPr>
            <w:r w:rsidRPr="00A15B2B">
              <w:rPr>
                <w:b/>
                <w:bCs/>
                <w:sz w:val="22"/>
                <w:szCs w:val="22"/>
              </w:rPr>
              <w:t>До 2 кг, руб.</w:t>
            </w:r>
          </w:p>
        </w:tc>
        <w:tc>
          <w:tcPr>
            <w:tcW w:w="450" w:type="pct"/>
            <w:shd w:val="clear" w:color="auto" w:fill="auto"/>
            <w:vAlign w:val="center"/>
          </w:tcPr>
          <w:p w:rsidR="00B863B1" w:rsidRPr="00A15B2B" w:rsidRDefault="009F0D19">
            <w:pPr>
              <w:jc w:val="center"/>
              <w:rPr>
                <w:sz w:val="22"/>
                <w:szCs w:val="22"/>
              </w:rPr>
            </w:pPr>
            <w:r w:rsidRPr="00A15B2B">
              <w:rPr>
                <w:b/>
                <w:bCs/>
                <w:sz w:val="22"/>
                <w:szCs w:val="22"/>
              </w:rPr>
              <w:t>До 3 кг, руб.</w:t>
            </w:r>
          </w:p>
        </w:tc>
        <w:tc>
          <w:tcPr>
            <w:tcW w:w="448" w:type="pct"/>
            <w:shd w:val="clear" w:color="auto" w:fill="auto"/>
            <w:vAlign w:val="center"/>
          </w:tcPr>
          <w:p w:rsidR="00B863B1" w:rsidRPr="00A15B2B" w:rsidRDefault="009F0D19">
            <w:pPr>
              <w:jc w:val="center"/>
              <w:rPr>
                <w:sz w:val="22"/>
                <w:szCs w:val="22"/>
              </w:rPr>
            </w:pPr>
            <w:r w:rsidRPr="00A15B2B">
              <w:rPr>
                <w:b/>
                <w:bCs/>
                <w:sz w:val="22"/>
                <w:szCs w:val="22"/>
              </w:rPr>
              <w:t>До 4 кг, руб.</w:t>
            </w:r>
          </w:p>
        </w:tc>
        <w:tc>
          <w:tcPr>
            <w:tcW w:w="457" w:type="pct"/>
            <w:shd w:val="clear" w:color="auto" w:fill="auto"/>
            <w:vAlign w:val="center"/>
          </w:tcPr>
          <w:p w:rsidR="00B863B1" w:rsidRPr="00A15B2B" w:rsidRDefault="009F0D19">
            <w:pPr>
              <w:jc w:val="center"/>
              <w:rPr>
                <w:sz w:val="22"/>
                <w:szCs w:val="22"/>
              </w:rPr>
            </w:pPr>
            <w:r w:rsidRPr="00A15B2B">
              <w:rPr>
                <w:b/>
                <w:bCs/>
                <w:sz w:val="22"/>
                <w:szCs w:val="22"/>
              </w:rPr>
              <w:t>До 5 кг, руб.</w:t>
            </w:r>
          </w:p>
        </w:tc>
        <w:tc>
          <w:tcPr>
            <w:tcW w:w="485" w:type="pct"/>
            <w:shd w:val="clear" w:color="auto" w:fill="auto"/>
            <w:vAlign w:val="center"/>
          </w:tcPr>
          <w:p w:rsidR="00B863B1" w:rsidRPr="00A15B2B" w:rsidRDefault="009F0D19">
            <w:pPr>
              <w:jc w:val="center"/>
              <w:rPr>
                <w:b/>
                <w:bCs/>
                <w:sz w:val="22"/>
                <w:szCs w:val="22"/>
              </w:rPr>
            </w:pPr>
            <w:r w:rsidRPr="00A15B2B">
              <w:rPr>
                <w:b/>
                <w:bCs/>
                <w:sz w:val="22"/>
                <w:szCs w:val="22"/>
              </w:rPr>
              <w:t>+ 1 кг свыше, руб.</w:t>
            </w:r>
          </w:p>
        </w:tc>
        <w:tc>
          <w:tcPr>
            <w:tcW w:w="413" w:type="pct"/>
            <w:shd w:val="clear" w:color="auto" w:fill="auto"/>
            <w:vAlign w:val="center"/>
          </w:tcPr>
          <w:p w:rsidR="00B863B1" w:rsidRPr="00A15B2B" w:rsidRDefault="009F0D19">
            <w:pPr>
              <w:jc w:val="center"/>
              <w:rPr>
                <w:b/>
                <w:bCs/>
                <w:sz w:val="22"/>
                <w:szCs w:val="22"/>
              </w:rPr>
            </w:pPr>
            <w:r w:rsidRPr="00A15B2B">
              <w:rPr>
                <w:b/>
                <w:bCs/>
                <w:sz w:val="22"/>
                <w:szCs w:val="22"/>
              </w:rPr>
              <w:t>20 кг, руб.</w:t>
            </w:r>
          </w:p>
        </w:tc>
        <w:tc>
          <w:tcPr>
            <w:tcW w:w="483" w:type="pct"/>
            <w:shd w:val="clear" w:color="auto" w:fill="auto"/>
            <w:vAlign w:val="center"/>
          </w:tcPr>
          <w:p w:rsidR="00B863B1" w:rsidRPr="00A15B2B" w:rsidRDefault="009F0D19">
            <w:pPr>
              <w:jc w:val="center"/>
              <w:rPr>
                <w:b/>
                <w:bCs/>
                <w:sz w:val="22"/>
                <w:szCs w:val="22"/>
              </w:rPr>
            </w:pPr>
            <w:r w:rsidRPr="00A15B2B">
              <w:rPr>
                <w:b/>
                <w:bCs/>
                <w:sz w:val="22"/>
                <w:szCs w:val="22"/>
              </w:rPr>
              <w:t>+ 1 кг свыше, руб.</w:t>
            </w:r>
          </w:p>
        </w:tc>
        <w:tc>
          <w:tcPr>
            <w:tcW w:w="450" w:type="pct"/>
            <w:shd w:val="clear" w:color="auto" w:fill="auto"/>
            <w:vAlign w:val="center"/>
          </w:tcPr>
          <w:p w:rsidR="00B863B1" w:rsidRPr="00A15B2B" w:rsidRDefault="009F0D19">
            <w:pPr>
              <w:jc w:val="center"/>
              <w:rPr>
                <w:b/>
                <w:bCs/>
                <w:sz w:val="22"/>
                <w:szCs w:val="22"/>
              </w:rPr>
            </w:pPr>
            <w:r w:rsidRPr="00A15B2B">
              <w:rPr>
                <w:b/>
                <w:bCs/>
                <w:sz w:val="22"/>
                <w:szCs w:val="22"/>
              </w:rPr>
              <w:t>100 кг, руб.</w:t>
            </w:r>
          </w:p>
        </w:tc>
        <w:tc>
          <w:tcPr>
            <w:tcW w:w="465" w:type="pct"/>
            <w:shd w:val="clear" w:color="auto" w:fill="auto"/>
            <w:vAlign w:val="center"/>
          </w:tcPr>
          <w:p w:rsidR="00B863B1" w:rsidRPr="00A15B2B" w:rsidRDefault="009F0D19">
            <w:pPr>
              <w:jc w:val="center"/>
              <w:rPr>
                <w:b/>
                <w:bCs/>
                <w:sz w:val="22"/>
                <w:szCs w:val="22"/>
              </w:rPr>
            </w:pPr>
            <w:r w:rsidRPr="00A15B2B">
              <w:rPr>
                <w:b/>
                <w:bCs/>
                <w:sz w:val="22"/>
                <w:szCs w:val="22"/>
              </w:rPr>
              <w:t>+ 1 кг свыше, руб.</w:t>
            </w:r>
          </w:p>
        </w:tc>
      </w:tr>
      <w:tr w:rsidR="00B863B1" w:rsidRPr="00A15B2B">
        <w:trPr>
          <w:trHeight w:hRule="exact" w:val="340"/>
        </w:trPr>
        <w:tc>
          <w:tcPr>
            <w:tcW w:w="451" w:type="pct"/>
            <w:shd w:val="clear" w:color="auto" w:fill="auto"/>
            <w:vAlign w:val="center"/>
          </w:tcPr>
          <w:p w:rsidR="00B863B1" w:rsidRPr="00A15B2B" w:rsidRDefault="009F0D19">
            <w:pPr>
              <w:jc w:val="center"/>
              <w:rPr>
                <w:color w:val="000000"/>
                <w:sz w:val="22"/>
                <w:szCs w:val="22"/>
              </w:rPr>
            </w:pPr>
            <w:r w:rsidRPr="00A15B2B">
              <w:rPr>
                <w:color w:val="000000"/>
                <w:sz w:val="22"/>
                <w:szCs w:val="22"/>
              </w:rPr>
              <w:t>0 зона</w:t>
            </w:r>
          </w:p>
        </w:tc>
        <w:tc>
          <w:tcPr>
            <w:tcW w:w="451" w:type="pct"/>
            <w:shd w:val="clear" w:color="auto" w:fill="auto"/>
            <w:vAlign w:val="center"/>
          </w:tcPr>
          <w:p w:rsidR="00B863B1" w:rsidRPr="00A15B2B" w:rsidRDefault="009F0D19">
            <w:pPr>
              <w:jc w:val="center"/>
              <w:rPr>
                <w:sz w:val="22"/>
                <w:szCs w:val="22"/>
              </w:rPr>
            </w:pPr>
            <w:r w:rsidRPr="00A15B2B">
              <w:rPr>
                <w:sz w:val="22"/>
                <w:szCs w:val="22"/>
              </w:rPr>
              <w:t>1 249</w:t>
            </w:r>
          </w:p>
        </w:tc>
        <w:tc>
          <w:tcPr>
            <w:tcW w:w="448" w:type="pct"/>
            <w:shd w:val="clear" w:color="auto" w:fill="auto"/>
            <w:vAlign w:val="center"/>
          </w:tcPr>
          <w:p w:rsidR="00B863B1" w:rsidRPr="00A15B2B" w:rsidRDefault="009F0D19">
            <w:pPr>
              <w:jc w:val="center"/>
              <w:rPr>
                <w:sz w:val="22"/>
                <w:szCs w:val="22"/>
              </w:rPr>
            </w:pPr>
            <w:r w:rsidRPr="00A15B2B">
              <w:rPr>
                <w:sz w:val="22"/>
                <w:szCs w:val="22"/>
              </w:rPr>
              <w:t>1 524</w:t>
            </w:r>
          </w:p>
        </w:tc>
        <w:tc>
          <w:tcPr>
            <w:tcW w:w="450" w:type="pct"/>
            <w:shd w:val="clear" w:color="auto" w:fill="auto"/>
            <w:vAlign w:val="center"/>
          </w:tcPr>
          <w:p w:rsidR="00B863B1" w:rsidRPr="00A15B2B" w:rsidRDefault="009F0D19">
            <w:pPr>
              <w:jc w:val="center"/>
              <w:rPr>
                <w:sz w:val="22"/>
                <w:szCs w:val="22"/>
              </w:rPr>
            </w:pPr>
            <w:r w:rsidRPr="00A15B2B">
              <w:rPr>
                <w:sz w:val="22"/>
                <w:szCs w:val="22"/>
              </w:rPr>
              <w:t>1 835</w:t>
            </w:r>
          </w:p>
        </w:tc>
        <w:tc>
          <w:tcPr>
            <w:tcW w:w="448" w:type="pct"/>
            <w:shd w:val="clear" w:color="auto" w:fill="auto"/>
            <w:vAlign w:val="center"/>
          </w:tcPr>
          <w:p w:rsidR="00B863B1" w:rsidRPr="00A15B2B" w:rsidRDefault="009F0D19">
            <w:pPr>
              <w:jc w:val="center"/>
              <w:rPr>
                <w:sz w:val="22"/>
                <w:szCs w:val="22"/>
              </w:rPr>
            </w:pPr>
            <w:r w:rsidRPr="00A15B2B">
              <w:rPr>
                <w:sz w:val="22"/>
                <w:szCs w:val="22"/>
              </w:rPr>
              <w:t>2 007</w:t>
            </w:r>
          </w:p>
        </w:tc>
        <w:tc>
          <w:tcPr>
            <w:tcW w:w="457" w:type="pct"/>
            <w:shd w:val="clear" w:color="auto" w:fill="auto"/>
            <w:vAlign w:val="center"/>
          </w:tcPr>
          <w:p w:rsidR="00B863B1" w:rsidRPr="00A15B2B" w:rsidRDefault="009F0D19">
            <w:pPr>
              <w:jc w:val="center"/>
              <w:rPr>
                <w:sz w:val="22"/>
                <w:szCs w:val="22"/>
              </w:rPr>
            </w:pPr>
            <w:r w:rsidRPr="00A15B2B">
              <w:rPr>
                <w:sz w:val="22"/>
                <w:szCs w:val="22"/>
              </w:rPr>
              <w:t>2 518</w:t>
            </w:r>
          </w:p>
        </w:tc>
        <w:tc>
          <w:tcPr>
            <w:tcW w:w="485" w:type="pct"/>
            <w:shd w:val="clear" w:color="auto" w:fill="auto"/>
            <w:vAlign w:val="center"/>
          </w:tcPr>
          <w:p w:rsidR="00B863B1" w:rsidRPr="00A15B2B" w:rsidRDefault="009F0D19">
            <w:pPr>
              <w:jc w:val="center"/>
              <w:rPr>
                <w:sz w:val="22"/>
                <w:szCs w:val="22"/>
              </w:rPr>
            </w:pPr>
            <w:r w:rsidRPr="00A15B2B">
              <w:rPr>
                <w:sz w:val="22"/>
                <w:szCs w:val="22"/>
              </w:rPr>
              <w:t>186</w:t>
            </w:r>
          </w:p>
        </w:tc>
        <w:tc>
          <w:tcPr>
            <w:tcW w:w="413" w:type="pct"/>
            <w:shd w:val="clear" w:color="auto" w:fill="auto"/>
            <w:vAlign w:val="center"/>
          </w:tcPr>
          <w:p w:rsidR="00B863B1" w:rsidRPr="00A15B2B" w:rsidRDefault="009F0D19">
            <w:pPr>
              <w:jc w:val="center"/>
              <w:rPr>
                <w:sz w:val="22"/>
                <w:szCs w:val="22"/>
              </w:rPr>
            </w:pPr>
            <w:r w:rsidRPr="00A15B2B">
              <w:rPr>
                <w:sz w:val="22"/>
                <w:szCs w:val="22"/>
              </w:rPr>
              <w:t>5 308</w:t>
            </w:r>
          </w:p>
        </w:tc>
        <w:tc>
          <w:tcPr>
            <w:tcW w:w="483" w:type="pct"/>
            <w:shd w:val="clear" w:color="auto" w:fill="auto"/>
            <w:vAlign w:val="center"/>
          </w:tcPr>
          <w:p w:rsidR="00B863B1" w:rsidRPr="00A15B2B" w:rsidRDefault="009F0D19">
            <w:pPr>
              <w:jc w:val="center"/>
              <w:rPr>
                <w:sz w:val="22"/>
                <w:szCs w:val="22"/>
              </w:rPr>
            </w:pPr>
            <w:r w:rsidRPr="00A15B2B">
              <w:rPr>
                <w:sz w:val="22"/>
                <w:szCs w:val="22"/>
              </w:rPr>
              <w:t>121</w:t>
            </w:r>
          </w:p>
        </w:tc>
        <w:tc>
          <w:tcPr>
            <w:tcW w:w="450" w:type="pct"/>
            <w:shd w:val="clear" w:color="auto" w:fill="auto"/>
            <w:vAlign w:val="center"/>
          </w:tcPr>
          <w:p w:rsidR="00B863B1" w:rsidRPr="00A15B2B" w:rsidRDefault="009F0D19">
            <w:pPr>
              <w:jc w:val="center"/>
              <w:rPr>
                <w:sz w:val="22"/>
                <w:szCs w:val="22"/>
              </w:rPr>
            </w:pPr>
            <w:r w:rsidRPr="00A15B2B">
              <w:rPr>
                <w:sz w:val="22"/>
                <w:szCs w:val="22"/>
              </w:rPr>
              <w:t>14 988</w:t>
            </w:r>
          </w:p>
        </w:tc>
        <w:tc>
          <w:tcPr>
            <w:tcW w:w="465" w:type="pct"/>
            <w:shd w:val="clear" w:color="auto" w:fill="auto"/>
            <w:vAlign w:val="center"/>
          </w:tcPr>
          <w:p w:rsidR="00B863B1" w:rsidRPr="00A15B2B" w:rsidRDefault="009F0D19">
            <w:pPr>
              <w:jc w:val="center"/>
              <w:rPr>
                <w:sz w:val="22"/>
                <w:szCs w:val="22"/>
              </w:rPr>
            </w:pPr>
            <w:r w:rsidRPr="00A15B2B">
              <w:rPr>
                <w:sz w:val="22"/>
                <w:szCs w:val="22"/>
              </w:rPr>
              <w:t>73</w:t>
            </w:r>
          </w:p>
        </w:tc>
      </w:tr>
      <w:tr w:rsidR="00B863B1" w:rsidRPr="00A15B2B">
        <w:trPr>
          <w:trHeight w:hRule="exact" w:val="340"/>
        </w:trPr>
        <w:tc>
          <w:tcPr>
            <w:tcW w:w="451" w:type="pct"/>
            <w:shd w:val="clear" w:color="auto" w:fill="auto"/>
            <w:vAlign w:val="center"/>
          </w:tcPr>
          <w:p w:rsidR="00B863B1" w:rsidRPr="00A15B2B" w:rsidRDefault="009F0D19">
            <w:pPr>
              <w:jc w:val="center"/>
              <w:rPr>
                <w:color w:val="000000"/>
                <w:sz w:val="22"/>
                <w:szCs w:val="22"/>
              </w:rPr>
            </w:pPr>
            <w:r w:rsidRPr="00A15B2B">
              <w:rPr>
                <w:color w:val="000000"/>
                <w:sz w:val="22"/>
                <w:szCs w:val="22"/>
              </w:rPr>
              <w:t>1 зона</w:t>
            </w:r>
          </w:p>
        </w:tc>
        <w:tc>
          <w:tcPr>
            <w:tcW w:w="451" w:type="pct"/>
            <w:shd w:val="clear" w:color="auto" w:fill="auto"/>
            <w:vAlign w:val="center"/>
          </w:tcPr>
          <w:p w:rsidR="00B863B1" w:rsidRPr="00A15B2B" w:rsidRDefault="009F0D19">
            <w:pPr>
              <w:jc w:val="center"/>
              <w:rPr>
                <w:sz w:val="22"/>
                <w:szCs w:val="22"/>
              </w:rPr>
            </w:pPr>
            <w:r w:rsidRPr="00A15B2B">
              <w:rPr>
                <w:sz w:val="22"/>
                <w:szCs w:val="22"/>
              </w:rPr>
              <w:t>1 295</w:t>
            </w:r>
          </w:p>
        </w:tc>
        <w:tc>
          <w:tcPr>
            <w:tcW w:w="448" w:type="pct"/>
            <w:shd w:val="clear" w:color="auto" w:fill="auto"/>
            <w:vAlign w:val="center"/>
          </w:tcPr>
          <w:p w:rsidR="00B863B1" w:rsidRPr="00A15B2B" w:rsidRDefault="009F0D19">
            <w:pPr>
              <w:jc w:val="center"/>
              <w:rPr>
                <w:sz w:val="22"/>
                <w:szCs w:val="22"/>
              </w:rPr>
            </w:pPr>
            <w:r w:rsidRPr="00A15B2B">
              <w:rPr>
                <w:sz w:val="22"/>
                <w:szCs w:val="22"/>
              </w:rPr>
              <w:t>1 570</w:t>
            </w:r>
          </w:p>
        </w:tc>
        <w:tc>
          <w:tcPr>
            <w:tcW w:w="450" w:type="pct"/>
            <w:shd w:val="clear" w:color="auto" w:fill="auto"/>
            <w:vAlign w:val="center"/>
          </w:tcPr>
          <w:p w:rsidR="00B863B1" w:rsidRPr="00A15B2B" w:rsidRDefault="009F0D19">
            <w:pPr>
              <w:jc w:val="center"/>
              <w:rPr>
                <w:sz w:val="22"/>
                <w:szCs w:val="22"/>
              </w:rPr>
            </w:pPr>
            <w:r w:rsidRPr="00A15B2B">
              <w:rPr>
                <w:sz w:val="22"/>
                <w:szCs w:val="22"/>
              </w:rPr>
              <w:t>1 892</w:t>
            </w:r>
          </w:p>
        </w:tc>
        <w:tc>
          <w:tcPr>
            <w:tcW w:w="448" w:type="pct"/>
            <w:shd w:val="clear" w:color="auto" w:fill="auto"/>
            <w:vAlign w:val="center"/>
          </w:tcPr>
          <w:p w:rsidR="00B863B1" w:rsidRPr="00A15B2B" w:rsidRDefault="009F0D19">
            <w:pPr>
              <w:jc w:val="center"/>
              <w:rPr>
                <w:sz w:val="22"/>
                <w:szCs w:val="22"/>
              </w:rPr>
            </w:pPr>
            <w:r w:rsidRPr="00A15B2B">
              <w:rPr>
                <w:sz w:val="22"/>
                <w:szCs w:val="22"/>
              </w:rPr>
              <w:t>2 079</w:t>
            </w:r>
          </w:p>
        </w:tc>
        <w:tc>
          <w:tcPr>
            <w:tcW w:w="457" w:type="pct"/>
            <w:shd w:val="clear" w:color="auto" w:fill="auto"/>
            <w:vAlign w:val="center"/>
          </w:tcPr>
          <w:p w:rsidR="00B863B1" w:rsidRPr="00A15B2B" w:rsidRDefault="009F0D19">
            <w:pPr>
              <w:jc w:val="center"/>
              <w:rPr>
                <w:sz w:val="22"/>
                <w:szCs w:val="22"/>
              </w:rPr>
            </w:pPr>
            <w:r w:rsidRPr="00A15B2B">
              <w:rPr>
                <w:sz w:val="22"/>
                <w:szCs w:val="22"/>
              </w:rPr>
              <w:t>2 602</w:t>
            </w:r>
          </w:p>
        </w:tc>
        <w:tc>
          <w:tcPr>
            <w:tcW w:w="485" w:type="pct"/>
            <w:shd w:val="clear" w:color="auto" w:fill="auto"/>
            <w:vAlign w:val="center"/>
          </w:tcPr>
          <w:p w:rsidR="00B863B1" w:rsidRPr="00A15B2B" w:rsidRDefault="009F0D19">
            <w:pPr>
              <w:jc w:val="center"/>
              <w:rPr>
                <w:sz w:val="22"/>
                <w:szCs w:val="22"/>
              </w:rPr>
            </w:pPr>
            <w:r w:rsidRPr="00A15B2B">
              <w:rPr>
                <w:sz w:val="22"/>
                <w:szCs w:val="22"/>
              </w:rPr>
              <w:t>191</w:t>
            </w:r>
          </w:p>
        </w:tc>
        <w:tc>
          <w:tcPr>
            <w:tcW w:w="413" w:type="pct"/>
            <w:shd w:val="clear" w:color="auto" w:fill="auto"/>
            <w:vAlign w:val="center"/>
          </w:tcPr>
          <w:p w:rsidR="00B863B1" w:rsidRPr="00A15B2B" w:rsidRDefault="009F0D19">
            <w:pPr>
              <w:jc w:val="center"/>
              <w:rPr>
                <w:sz w:val="22"/>
                <w:szCs w:val="22"/>
              </w:rPr>
            </w:pPr>
            <w:r w:rsidRPr="00A15B2B">
              <w:rPr>
                <w:sz w:val="22"/>
                <w:szCs w:val="22"/>
              </w:rPr>
              <w:t>5 467</w:t>
            </w:r>
          </w:p>
        </w:tc>
        <w:tc>
          <w:tcPr>
            <w:tcW w:w="483" w:type="pct"/>
            <w:shd w:val="clear" w:color="auto" w:fill="auto"/>
            <w:vAlign w:val="center"/>
          </w:tcPr>
          <w:p w:rsidR="00B863B1" w:rsidRPr="00A15B2B" w:rsidRDefault="009F0D19">
            <w:pPr>
              <w:jc w:val="center"/>
              <w:rPr>
                <w:sz w:val="22"/>
                <w:szCs w:val="22"/>
              </w:rPr>
            </w:pPr>
            <w:r w:rsidRPr="00A15B2B">
              <w:rPr>
                <w:sz w:val="22"/>
                <w:szCs w:val="22"/>
              </w:rPr>
              <w:t>128</w:t>
            </w:r>
          </w:p>
        </w:tc>
        <w:tc>
          <w:tcPr>
            <w:tcW w:w="450" w:type="pct"/>
            <w:shd w:val="clear" w:color="auto" w:fill="auto"/>
            <w:vAlign w:val="center"/>
          </w:tcPr>
          <w:p w:rsidR="00B863B1" w:rsidRPr="00A15B2B" w:rsidRDefault="009F0D19">
            <w:pPr>
              <w:jc w:val="center"/>
              <w:rPr>
                <w:sz w:val="22"/>
                <w:szCs w:val="22"/>
              </w:rPr>
            </w:pPr>
            <w:r w:rsidRPr="00A15B2B">
              <w:rPr>
                <w:sz w:val="22"/>
                <w:szCs w:val="22"/>
              </w:rPr>
              <w:t>15 707</w:t>
            </w:r>
          </w:p>
        </w:tc>
        <w:tc>
          <w:tcPr>
            <w:tcW w:w="465" w:type="pct"/>
            <w:shd w:val="clear" w:color="auto" w:fill="auto"/>
            <w:vAlign w:val="center"/>
          </w:tcPr>
          <w:p w:rsidR="00B863B1" w:rsidRPr="00A15B2B" w:rsidRDefault="009F0D19">
            <w:pPr>
              <w:jc w:val="center"/>
              <w:rPr>
                <w:sz w:val="22"/>
                <w:szCs w:val="22"/>
              </w:rPr>
            </w:pPr>
            <w:r w:rsidRPr="00A15B2B">
              <w:rPr>
                <w:sz w:val="22"/>
                <w:szCs w:val="22"/>
              </w:rPr>
              <w:t>76</w:t>
            </w:r>
          </w:p>
        </w:tc>
      </w:tr>
      <w:tr w:rsidR="00B863B1" w:rsidRPr="00A15B2B">
        <w:trPr>
          <w:trHeight w:hRule="exact" w:val="340"/>
        </w:trPr>
        <w:tc>
          <w:tcPr>
            <w:tcW w:w="451" w:type="pct"/>
            <w:shd w:val="clear" w:color="auto" w:fill="auto"/>
            <w:vAlign w:val="center"/>
          </w:tcPr>
          <w:p w:rsidR="00B863B1" w:rsidRPr="00A15B2B" w:rsidRDefault="009F0D19">
            <w:pPr>
              <w:jc w:val="center"/>
              <w:rPr>
                <w:color w:val="000000"/>
                <w:sz w:val="22"/>
                <w:szCs w:val="22"/>
              </w:rPr>
            </w:pPr>
            <w:r w:rsidRPr="00A15B2B">
              <w:rPr>
                <w:color w:val="000000"/>
                <w:sz w:val="22"/>
                <w:szCs w:val="22"/>
              </w:rPr>
              <w:t>2 зона</w:t>
            </w:r>
          </w:p>
        </w:tc>
        <w:tc>
          <w:tcPr>
            <w:tcW w:w="451" w:type="pct"/>
            <w:shd w:val="clear" w:color="auto" w:fill="auto"/>
            <w:vAlign w:val="center"/>
          </w:tcPr>
          <w:p w:rsidR="00B863B1" w:rsidRPr="00A15B2B" w:rsidRDefault="009F0D19">
            <w:pPr>
              <w:jc w:val="center"/>
              <w:rPr>
                <w:sz w:val="22"/>
                <w:szCs w:val="22"/>
              </w:rPr>
            </w:pPr>
            <w:r w:rsidRPr="00A15B2B">
              <w:rPr>
                <w:sz w:val="22"/>
                <w:szCs w:val="22"/>
              </w:rPr>
              <w:t>1 391</w:t>
            </w:r>
          </w:p>
        </w:tc>
        <w:tc>
          <w:tcPr>
            <w:tcW w:w="448" w:type="pct"/>
            <w:shd w:val="clear" w:color="auto" w:fill="auto"/>
            <w:vAlign w:val="center"/>
          </w:tcPr>
          <w:p w:rsidR="00B863B1" w:rsidRPr="00A15B2B" w:rsidRDefault="009F0D19">
            <w:pPr>
              <w:jc w:val="center"/>
              <w:rPr>
                <w:sz w:val="22"/>
                <w:szCs w:val="22"/>
              </w:rPr>
            </w:pPr>
            <w:r w:rsidRPr="00A15B2B">
              <w:rPr>
                <w:sz w:val="22"/>
                <w:szCs w:val="22"/>
              </w:rPr>
              <w:t>1 679</w:t>
            </w:r>
          </w:p>
        </w:tc>
        <w:tc>
          <w:tcPr>
            <w:tcW w:w="450" w:type="pct"/>
            <w:shd w:val="clear" w:color="auto" w:fill="auto"/>
            <w:vAlign w:val="center"/>
          </w:tcPr>
          <w:p w:rsidR="00B863B1" w:rsidRPr="00A15B2B" w:rsidRDefault="009F0D19">
            <w:pPr>
              <w:jc w:val="center"/>
              <w:rPr>
                <w:sz w:val="22"/>
                <w:szCs w:val="22"/>
              </w:rPr>
            </w:pPr>
            <w:r w:rsidRPr="00A15B2B">
              <w:rPr>
                <w:sz w:val="22"/>
                <w:szCs w:val="22"/>
              </w:rPr>
              <w:t>2 685</w:t>
            </w:r>
          </w:p>
        </w:tc>
        <w:tc>
          <w:tcPr>
            <w:tcW w:w="448" w:type="pct"/>
            <w:shd w:val="clear" w:color="auto" w:fill="auto"/>
            <w:vAlign w:val="center"/>
          </w:tcPr>
          <w:p w:rsidR="00B863B1" w:rsidRPr="00A15B2B" w:rsidRDefault="009F0D19">
            <w:pPr>
              <w:jc w:val="center"/>
              <w:rPr>
                <w:sz w:val="22"/>
                <w:szCs w:val="22"/>
              </w:rPr>
            </w:pPr>
            <w:r w:rsidRPr="00A15B2B">
              <w:rPr>
                <w:sz w:val="22"/>
                <w:szCs w:val="22"/>
              </w:rPr>
              <w:t>2 919</w:t>
            </w:r>
          </w:p>
        </w:tc>
        <w:tc>
          <w:tcPr>
            <w:tcW w:w="457" w:type="pct"/>
            <w:shd w:val="clear" w:color="auto" w:fill="auto"/>
            <w:vAlign w:val="center"/>
          </w:tcPr>
          <w:p w:rsidR="00B863B1" w:rsidRPr="00A15B2B" w:rsidRDefault="009F0D19">
            <w:pPr>
              <w:jc w:val="center"/>
              <w:rPr>
                <w:sz w:val="22"/>
                <w:szCs w:val="22"/>
              </w:rPr>
            </w:pPr>
            <w:r w:rsidRPr="00A15B2B">
              <w:rPr>
                <w:sz w:val="22"/>
                <w:szCs w:val="22"/>
              </w:rPr>
              <w:t>3 571</w:t>
            </w:r>
          </w:p>
        </w:tc>
        <w:tc>
          <w:tcPr>
            <w:tcW w:w="485" w:type="pct"/>
            <w:shd w:val="clear" w:color="auto" w:fill="auto"/>
            <w:vAlign w:val="center"/>
          </w:tcPr>
          <w:p w:rsidR="00B863B1" w:rsidRPr="00A15B2B" w:rsidRDefault="009F0D19">
            <w:pPr>
              <w:jc w:val="center"/>
              <w:rPr>
                <w:sz w:val="22"/>
                <w:szCs w:val="22"/>
              </w:rPr>
            </w:pPr>
            <w:r w:rsidRPr="00A15B2B">
              <w:rPr>
                <w:sz w:val="22"/>
                <w:szCs w:val="22"/>
              </w:rPr>
              <w:t>221</w:t>
            </w:r>
          </w:p>
        </w:tc>
        <w:tc>
          <w:tcPr>
            <w:tcW w:w="413" w:type="pct"/>
            <w:shd w:val="clear" w:color="auto" w:fill="auto"/>
            <w:vAlign w:val="center"/>
          </w:tcPr>
          <w:p w:rsidR="00B863B1" w:rsidRPr="00A15B2B" w:rsidRDefault="009F0D19">
            <w:pPr>
              <w:jc w:val="center"/>
              <w:rPr>
                <w:sz w:val="22"/>
                <w:szCs w:val="22"/>
              </w:rPr>
            </w:pPr>
            <w:r w:rsidRPr="00A15B2B">
              <w:rPr>
                <w:sz w:val="22"/>
                <w:szCs w:val="22"/>
              </w:rPr>
              <w:t>6 886</w:t>
            </w:r>
          </w:p>
        </w:tc>
        <w:tc>
          <w:tcPr>
            <w:tcW w:w="483" w:type="pct"/>
            <w:shd w:val="clear" w:color="auto" w:fill="auto"/>
            <w:vAlign w:val="center"/>
          </w:tcPr>
          <w:p w:rsidR="00B863B1" w:rsidRPr="00A15B2B" w:rsidRDefault="009F0D19">
            <w:pPr>
              <w:jc w:val="center"/>
              <w:rPr>
                <w:sz w:val="22"/>
                <w:szCs w:val="22"/>
              </w:rPr>
            </w:pPr>
            <w:r w:rsidRPr="00A15B2B">
              <w:rPr>
                <w:sz w:val="22"/>
                <w:szCs w:val="22"/>
              </w:rPr>
              <w:t>191</w:t>
            </w:r>
          </w:p>
        </w:tc>
        <w:tc>
          <w:tcPr>
            <w:tcW w:w="450" w:type="pct"/>
            <w:shd w:val="clear" w:color="auto" w:fill="auto"/>
            <w:vAlign w:val="center"/>
          </w:tcPr>
          <w:p w:rsidR="00B863B1" w:rsidRPr="00A15B2B" w:rsidRDefault="009F0D19">
            <w:pPr>
              <w:jc w:val="center"/>
              <w:rPr>
                <w:sz w:val="22"/>
                <w:szCs w:val="22"/>
              </w:rPr>
            </w:pPr>
            <w:r w:rsidRPr="00A15B2B">
              <w:rPr>
                <w:sz w:val="22"/>
                <w:szCs w:val="22"/>
              </w:rPr>
              <w:t>22 166</w:t>
            </w:r>
          </w:p>
        </w:tc>
        <w:tc>
          <w:tcPr>
            <w:tcW w:w="465" w:type="pct"/>
            <w:shd w:val="clear" w:color="auto" w:fill="auto"/>
            <w:vAlign w:val="center"/>
          </w:tcPr>
          <w:p w:rsidR="00B863B1" w:rsidRPr="00A15B2B" w:rsidRDefault="009F0D19">
            <w:pPr>
              <w:jc w:val="center"/>
              <w:rPr>
                <w:sz w:val="22"/>
                <w:szCs w:val="22"/>
              </w:rPr>
            </w:pPr>
            <w:r w:rsidRPr="00A15B2B">
              <w:rPr>
                <w:sz w:val="22"/>
                <w:szCs w:val="22"/>
              </w:rPr>
              <w:t>102</w:t>
            </w:r>
          </w:p>
        </w:tc>
      </w:tr>
      <w:tr w:rsidR="00B863B1" w:rsidRPr="00A15B2B">
        <w:trPr>
          <w:trHeight w:hRule="exact" w:val="340"/>
        </w:trPr>
        <w:tc>
          <w:tcPr>
            <w:tcW w:w="451" w:type="pct"/>
            <w:shd w:val="clear" w:color="auto" w:fill="auto"/>
            <w:vAlign w:val="center"/>
          </w:tcPr>
          <w:p w:rsidR="00B863B1" w:rsidRPr="00A15B2B" w:rsidRDefault="009F0D19">
            <w:pPr>
              <w:jc w:val="center"/>
              <w:rPr>
                <w:color w:val="000000"/>
                <w:sz w:val="22"/>
                <w:szCs w:val="22"/>
              </w:rPr>
            </w:pPr>
            <w:r w:rsidRPr="00A15B2B">
              <w:rPr>
                <w:color w:val="000000"/>
                <w:sz w:val="22"/>
                <w:szCs w:val="22"/>
              </w:rPr>
              <w:lastRenderedPageBreak/>
              <w:t>3 зона</w:t>
            </w:r>
          </w:p>
        </w:tc>
        <w:tc>
          <w:tcPr>
            <w:tcW w:w="451" w:type="pct"/>
            <w:shd w:val="clear" w:color="auto" w:fill="auto"/>
            <w:vAlign w:val="center"/>
          </w:tcPr>
          <w:p w:rsidR="00B863B1" w:rsidRPr="00A15B2B" w:rsidRDefault="009F0D19">
            <w:pPr>
              <w:jc w:val="center"/>
              <w:rPr>
                <w:sz w:val="22"/>
                <w:szCs w:val="22"/>
              </w:rPr>
            </w:pPr>
            <w:r w:rsidRPr="00A15B2B">
              <w:rPr>
                <w:sz w:val="22"/>
                <w:szCs w:val="22"/>
              </w:rPr>
              <w:t>1 463</w:t>
            </w:r>
          </w:p>
        </w:tc>
        <w:tc>
          <w:tcPr>
            <w:tcW w:w="448" w:type="pct"/>
            <w:shd w:val="clear" w:color="auto" w:fill="auto"/>
            <w:vAlign w:val="center"/>
          </w:tcPr>
          <w:p w:rsidR="00B863B1" w:rsidRPr="00A15B2B" w:rsidRDefault="009F0D19">
            <w:pPr>
              <w:jc w:val="center"/>
              <w:rPr>
                <w:sz w:val="22"/>
                <w:szCs w:val="22"/>
              </w:rPr>
            </w:pPr>
            <w:r w:rsidRPr="00A15B2B">
              <w:rPr>
                <w:sz w:val="22"/>
                <w:szCs w:val="22"/>
              </w:rPr>
              <w:t>1 770</w:t>
            </w:r>
          </w:p>
        </w:tc>
        <w:tc>
          <w:tcPr>
            <w:tcW w:w="450" w:type="pct"/>
            <w:shd w:val="clear" w:color="auto" w:fill="auto"/>
            <w:vAlign w:val="center"/>
          </w:tcPr>
          <w:p w:rsidR="00B863B1" w:rsidRPr="00A15B2B" w:rsidRDefault="009F0D19">
            <w:pPr>
              <w:jc w:val="center"/>
              <w:rPr>
                <w:sz w:val="22"/>
                <w:szCs w:val="22"/>
              </w:rPr>
            </w:pPr>
            <w:r w:rsidRPr="00A15B2B">
              <w:rPr>
                <w:sz w:val="22"/>
                <w:szCs w:val="22"/>
              </w:rPr>
              <w:t>3 080</w:t>
            </w:r>
          </w:p>
        </w:tc>
        <w:tc>
          <w:tcPr>
            <w:tcW w:w="448" w:type="pct"/>
            <w:shd w:val="clear" w:color="auto" w:fill="auto"/>
            <w:vAlign w:val="center"/>
          </w:tcPr>
          <w:p w:rsidR="00B863B1" w:rsidRPr="00A15B2B" w:rsidRDefault="009F0D19">
            <w:pPr>
              <w:jc w:val="center"/>
              <w:rPr>
                <w:sz w:val="22"/>
                <w:szCs w:val="22"/>
              </w:rPr>
            </w:pPr>
            <w:r w:rsidRPr="00A15B2B">
              <w:rPr>
                <w:sz w:val="22"/>
                <w:szCs w:val="22"/>
              </w:rPr>
              <w:t>3 375</w:t>
            </w:r>
          </w:p>
        </w:tc>
        <w:tc>
          <w:tcPr>
            <w:tcW w:w="457" w:type="pct"/>
            <w:shd w:val="clear" w:color="auto" w:fill="auto"/>
            <w:vAlign w:val="center"/>
          </w:tcPr>
          <w:p w:rsidR="00B863B1" w:rsidRPr="00A15B2B" w:rsidRDefault="009F0D19">
            <w:pPr>
              <w:jc w:val="center"/>
              <w:rPr>
                <w:sz w:val="22"/>
                <w:szCs w:val="22"/>
              </w:rPr>
            </w:pPr>
            <w:r w:rsidRPr="00A15B2B">
              <w:rPr>
                <w:sz w:val="22"/>
                <w:szCs w:val="22"/>
              </w:rPr>
              <w:t>4 126</w:t>
            </w:r>
          </w:p>
        </w:tc>
        <w:tc>
          <w:tcPr>
            <w:tcW w:w="485" w:type="pct"/>
            <w:shd w:val="clear" w:color="auto" w:fill="auto"/>
            <w:vAlign w:val="center"/>
          </w:tcPr>
          <w:p w:rsidR="00B863B1" w:rsidRPr="00A15B2B" w:rsidRDefault="009F0D19">
            <w:pPr>
              <w:jc w:val="center"/>
              <w:rPr>
                <w:sz w:val="22"/>
                <w:szCs w:val="22"/>
              </w:rPr>
            </w:pPr>
            <w:r w:rsidRPr="00A15B2B">
              <w:rPr>
                <w:sz w:val="22"/>
                <w:szCs w:val="22"/>
              </w:rPr>
              <w:t>309</w:t>
            </w:r>
          </w:p>
        </w:tc>
        <w:tc>
          <w:tcPr>
            <w:tcW w:w="413" w:type="pct"/>
            <w:shd w:val="clear" w:color="auto" w:fill="auto"/>
            <w:vAlign w:val="center"/>
          </w:tcPr>
          <w:p w:rsidR="00B863B1" w:rsidRPr="00A15B2B" w:rsidRDefault="009F0D19">
            <w:pPr>
              <w:jc w:val="center"/>
              <w:rPr>
                <w:sz w:val="22"/>
                <w:szCs w:val="22"/>
              </w:rPr>
            </w:pPr>
            <w:r w:rsidRPr="00A15B2B">
              <w:rPr>
                <w:sz w:val="22"/>
                <w:szCs w:val="22"/>
              </w:rPr>
              <w:t>8 761</w:t>
            </w:r>
          </w:p>
        </w:tc>
        <w:tc>
          <w:tcPr>
            <w:tcW w:w="483" w:type="pct"/>
            <w:shd w:val="clear" w:color="auto" w:fill="auto"/>
            <w:vAlign w:val="center"/>
          </w:tcPr>
          <w:p w:rsidR="00B863B1" w:rsidRPr="00A15B2B" w:rsidRDefault="009F0D19">
            <w:pPr>
              <w:jc w:val="center"/>
              <w:rPr>
                <w:sz w:val="22"/>
                <w:szCs w:val="22"/>
              </w:rPr>
            </w:pPr>
            <w:r w:rsidRPr="00A15B2B">
              <w:rPr>
                <w:sz w:val="22"/>
                <w:szCs w:val="22"/>
              </w:rPr>
              <w:t>245</w:t>
            </w:r>
          </w:p>
        </w:tc>
        <w:tc>
          <w:tcPr>
            <w:tcW w:w="450" w:type="pct"/>
            <w:shd w:val="clear" w:color="auto" w:fill="auto"/>
            <w:vAlign w:val="center"/>
          </w:tcPr>
          <w:p w:rsidR="00B863B1" w:rsidRPr="00A15B2B" w:rsidRDefault="009F0D19">
            <w:pPr>
              <w:jc w:val="center"/>
              <w:rPr>
                <w:sz w:val="22"/>
                <w:szCs w:val="22"/>
              </w:rPr>
            </w:pPr>
            <w:r w:rsidRPr="00A15B2B">
              <w:rPr>
                <w:sz w:val="22"/>
                <w:szCs w:val="22"/>
              </w:rPr>
              <w:t>28 361</w:t>
            </w:r>
          </w:p>
        </w:tc>
        <w:tc>
          <w:tcPr>
            <w:tcW w:w="465" w:type="pct"/>
            <w:shd w:val="clear" w:color="auto" w:fill="auto"/>
            <w:vAlign w:val="center"/>
          </w:tcPr>
          <w:p w:rsidR="00B863B1" w:rsidRPr="00A15B2B" w:rsidRDefault="009F0D19">
            <w:pPr>
              <w:jc w:val="center"/>
              <w:rPr>
                <w:sz w:val="22"/>
                <w:szCs w:val="22"/>
              </w:rPr>
            </w:pPr>
            <w:r w:rsidRPr="00A15B2B">
              <w:rPr>
                <w:sz w:val="22"/>
                <w:szCs w:val="22"/>
              </w:rPr>
              <w:t>164</w:t>
            </w:r>
          </w:p>
        </w:tc>
      </w:tr>
      <w:tr w:rsidR="00B863B1" w:rsidRPr="00A15B2B">
        <w:trPr>
          <w:trHeight w:hRule="exact" w:val="340"/>
        </w:trPr>
        <w:tc>
          <w:tcPr>
            <w:tcW w:w="451" w:type="pct"/>
            <w:shd w:val="clear" w:color="auto" w:fill="auto"/>
            <w:vAlign w:val="center"/>
          </w:tcPr>
          <w:p w:rsidR="00B863B1" w:rsidRPr="00A15B2B" w:rsidRDefault="009F0D19">
            <w:pPr>
              <w:jc w:val="center"/>
              <w:rPr>
                <w:color w:val="000000"/>
                <w:sz w:val="22"/>
                <w:szCs w:val="22"/>
              </w:rPr>
            </w:pPr>
            <w:r w:rsidRPr="00A15B2B">
              <w:rPr>
                <w:color w:val="000000"/>
                <w:sz w:val="22"/>
                <w:szCs w:val="22"/>
              </w:rPr>
              <w:t>4 зона</w:t>
            </w:r>
          </w:p>
        </w:tc>
        <w:tc>
          <w:tcPr>
            <w:tcW w:w="451" w:type="pct"/>
            <w:shd w:val="clear" w:color="auto" w:fill="auto"/>
            <w:vAlign w:val="center"/>
          </w:tcPr>
          <w:p w:rsidR="00B863B1" w:rsidRPr="00A15B2B" w:rsidRDefault="009F0D19">
            <w:pPr>
              <w:jc w:val="center"/>
              <w:rPr>
                <w:sz w:val="22"/>
                <w:szCs w:val="22"/>
              </w:rPr>
            </w:pPr>
            <w:r w:rsidRPr="00A15B2B">
              <w:rPr>
                <w:sz w:val="22"/>
                <w:szCs w:val="22"/>
              </w:rPr>
              <w:t>1 804</w:t>
            </w:r>
          </w:p>
        </w:tc>
        <w:tc>
          <w:tcPr>
            <w:tcW w:w="448" w:type="pct"/>
            <w:shd w:val="clear" w:color="auto" w:fill="auto"/>
            <w:vAlign w:val="center"/>
          </w:tcPr>
          <w:p w:rsidR="00B863B1" w:rsidRPr="00A15B2B" w:rsidRDefault="009F0D19">
            <w:pPr>
              <w:jc w:val="center"/>
              <w:rPr>
                <w:sz w:val="22"/>
                <w:szCs w:val="22"/>
              </w:rPr>
            </w:pPr>
            <w:r w:rsidRPr="00A15B2B">
              <w:rPr>
                <w:sz w:val="22"/>
                <w:szCs w:val="22"/>
              </w:rPr>
              <w:t>2 184</w:t>
            </w:r>
          </w:p>
        </w:tc>
        <w:tc>
          <w:tcPr>
            <w:tcW w:w="450" w:type="pct"/>
            <w:shd w:val="clear" w:color="auto" w:fill="auto"/>
            <w:vAlign w:val="center"/>
          </w:tcPr>
          <w:p w:rsidR="00B863B1" w:rsidRPr="00A15B2B" w:rsidRDefault="009F0D19">
            <w:pPr>
              <w:jc w:val="center"/>
              <w:rPr>
                <w:sz w:val="22"/>
                <w:szCs w:val="22"/>
              </w:rPr>
            </w:pPr>
            <w:r w:rsidRPr="00A15B2B">
              <w:rPr>
                <w:sz w:val="22"/>
                <w:szCs w:val="22"/>
              </w:rPr>
              <w:t>3 409</w:t>
            </w:r>
          </w:p>
        </w:tc>
        <w:tc>
          <w:tcPr>
            <w:tcW w:w="448" w:type="pct"/>
            <w:shd w:val="clear" w:color="auto" w:fill="auto"/>
            <w:vAlign w:val="center"/>
          </w:tcPr>
          <w:p w:rsidR="00B863B1" w:rsidRPr="00A15B2B" w:rsidRDefault="009F0D19">
            <w:pPr>
              <w:jc w:val="center"/>
              <w:rPr>
                <w:sz w:val="22"/>
                <w:szCs w:val="22"/>
              </w:rPr>
            </w:pPr>
            <w:r w:rsidRPr="00A15B2B">
              <w:rPr>
                <w:sz w:val="22"/>
                <w:szCs w:val="22"/>
              </w:rPr>
              <w:t>3 842</w:t>
            </w:r>
          </w:p>
        </w:tc>
        <w:tc>
          <w:tcPr>
            <w:tcW w:w="457" w:type="pct"/>
            <w:shd w:val="clear" w:color="auto" w:fill="auto"/>
            <w:vAlign w:val="center"/>
          </w:tcPr>
          <w:p w:rsidR="00B863B1" w:rsidRPr="00A15B2B" w:rsidRDefault="009F0D19">
            <w:pPr>
              <w:jc w:val="center"/>
              <w:rPr>
                <w:sz w:val="22"/>
                <w:szCs w:val="22"/>
              </w:rPr>
            </w:pPr>
            <w:r w:rsidRPr="00A15B2B">
              <w:rPr>
                <w:sz w:val="22"/>
                <w:szCs w:val="22"/>
              </w:rPr>
              <w:t>4 843</w:t>
            </w:r>
          </w:p>
        </w:tc>
        <w:tc>
          <w:tcPr>
            <w:tcW w:w="485" w:type="pct"/>
            <w:shd w:val="clear" w:color="auto" w:fill="auto"/>
            <w:vAlign w:val="center"/>
          </w:tcPr>
          <w:p w:rsidR="00B863B1" w:rsidRPr="00A15B2B" w:rsidRDefault="009F0D19">
            <w:pPr>
              <w:jc w:val="center"/>
              <w:rPr>
                <w:sz w:val="22"/>
                <w:szCs w:val="22"/>
              </w:rPr>
            </w:pPr>
            <w:r w:rsidRPr="00A15B2B">
              <w:rPr>
                <w:sz w:val="22"/>
                <w:szCs w:val="22"/>
              </w:rPr>
              <w:t>407</w:t>
            </w:r>
          </w:p>
        </w:tc>
        <w:tc>
          <w:tcPr>
            <w:tcW w:w="413" w:type="pct"/>
            <w:shd w:val="clear" w:color="auto" w:fill="auto"/>
            <w:vAlign w:val="center"/>
          </w:tcPr>
          <w:p w:rsidR="00B863B1" w:rsidRPr="00A15B2B" w:rsidRDefault="009F0D19">
            <w:pPr>
              <w:jc w:val="center"/>
              <w:rPr>
                <w:sz w:val="22"/>
                <w:szCs w:val="22"/>
              </w:rPr>
            </w:pPr>
            <w:r w:rsidRPr="00A15B2B">
              <w:rPr>
                <w:sz w:val="22"/>
                <w:szCs w:val="22"/>
              </w:rPr>
              <w:t>10 948</w:t>
            </w:r>
          </w:p>
        </w:tc>
        <w:tc>
          <w:tcPr>
            <w:tcW w:w="483" w:type="pct"/>
            <w:shd w:val="clear" w:color="auto" w:fill="auto"/>
            <w:vAlign w:val="center"/>
          </w:tcPr>
          <w:p w:rsidR="00B863B1" w:rsidRPr="00A15B2B" w:rsidRDefault="009F0D19">
            <w:pPr>
              <w:jc w:val="center"/>
              <w:rPr>
                <w:sz w:val="22"/>
                <w:szCs w:val="22"/>
              </w:rPr>
            </w:pPr>
            <w:r w:rsidRPr="00A15B2B">
              <w:rPr>
                <w:sz w:val="22"/>
                <w:szCs w:val="22"/>
              </w:rPr>
              <w:t>336</w:t>
            </w:r>
          </w:p>
        </w:tc>
        <w:tc>
          <w:tcPr>
            <w:tcW w:w="450" w:type="pct"/>
            <w:shd w:val="clear" w:color="auto" w:fill="auto"/>
            <w:vAlign w:val="center"/>
          </w:tcPr>
          <w:p w:rsidR="00B863B1" w:rsidRPr="00A15B2B" w:rsidRDefault="009F0D19">
            <w:pPr>
              <w:jc w:val="center"/>
              <w:rPr>
                <w:sz w:val="22"/>
                <w:szCs w:val="22"/>
              </w:rPr>
            </w:pPr>
            <w:r w:rsidRPr="00A15B2B">
              <w:rPr>
                <w:sz w:val="22"/>
                <w:szCs w:val="22"/>
              </w:rPr>
              <w:t>37 828</w:t>
            </w:r>
          </w:p>
        </w:tc>
        <w:tc>
          <w:tcPr>
            <w:tcW w:w="465" w:type="pct"/>
            <w:shd w:val="clear" w:color="auto" w:fill="auto"/>
            <w:vAlign w:val="center"/>
          </w:tcPr>
          <w:p w:rsidR="00B863B1" w:rsidRPr="00A15B2B" w:rsidRDefault="009F0D19">
            <w:pPr>
              <w:jc w:val="center"/>
              <w:rPr>
                <w:sz w:val="22"/>
                <w:szCs w:val="22"/>
              </w:rPr>
            </w:pPr>
            <w:r w:rsidRPr="00A15B2B">
              <w:rPr>
                <w:sz w:val="22"/>
                <w:szCs w:val="22"/>
              </w:rPr>
              <w:t>251</w:t>
            </w:r>
          </w:p>
        </w:tc>
      </w:tr>
      <w:tr w:rsidR="00B863B1" w:rsidRPr="00A15B2B">
        <w:trPr>
          <w:trHeight w:hRule="exact" w:val="340"/>
        </w:trPr>
        <w:tc>
          <w:tcPr>
            <w:tcW w:w="451" w:type="pct"/>
            <w:shd w:val="clear" w:color="auto" w:fill="auto"/>
            <w:vAlign w:val="center"/>
          </w:tcPr>
          <w:p w:rsidR="00B863B1" w:rsidRPr="00A15B2B" w:rsidRDefault="009F0D19">
            <w:pPr>
              <w:jc w:val="center"/>
              <w:rPr>
                <w:color w:val="000000"/>
                <w:sz w:val="22"/>
                <w:szCs w:val="22"/>
              </w:rPr>
            </w:pPr>
            <w:r w:rsidRPr="00A15B2B">
              <w:rPr>
                <w:color w:val="000000"/>
                <w:sz w:val="22"/>
                <w:szCs w:val="22"/>
              </w:rPr>
              <w:t>5 зона</w:t>
            </w:r>
          </w:p>
        </w:tc>
        <w:tc>
          <w:tcPr>
            <w:tcW w:w="451" w:type="pct"/>
            <w:shd w:val="clear" w:color="auto" w:fill="auto"/>
            <w:vAlign w:val="center"/>
          </w:tcPr>
          <w:p w:rsidR="00B863B1" w:rsidRPr="00A15B2B" w:rsidRDefault="009F0D19">
            <w:pPr>
              <w:jc w:val="center"/>
              <w:rPr>
                <w:sz w:val="22"/>
                <w:szCs w:val="22"/>
              </w:rPr>
            </w:pPr>
            <w:r w:rsidRPr="00A15B2B">
              <w:rPr>
                <w:sz w:val="22"/>
                <w:szCs w:val="22"/>
              </w:rPr>
              <w:t>2 096</w:t>
            </w:r>
          </w:p>
        </w:tc>
        <w:tc>
          <w:tcPr>
            <w:tcW w:w="448" w:type="pct"/>
            <w:shd w:val="clear" w:color="auto" w:fill="auto"/>
            <w:vAlign w:val="center"/>
          </w:tcPr>
          <w:p w:rsidR="00B863B1" w:rsidRPr="00A15B2B" w:rsidRDefault="009F0D19">
            <w:pPr>
              <w:jc w:val="center"/>
              <w:rPr>
                <w:sz w:val="22"/>
                <w:szCs w:val="22"/>
              </w:rPr>
            </w:pPr>
            <w:r w:rsidRPr="00A15B2B">
              <w:rPr>
                <w:sz w:val="22"/>
                <w:szCs w:val="22"/>
              </w:rPr>
              <w:t>2 630</w:t>
            </w:r>
          </w:p>
        </w:tc>
        <w:tc>
          <w:tcPr>
            <w:tcW w:w="450" w:type="pct"/>
            <w:shd w:val="clear" w:color="auto" w:fill="auto"/>
            <w:vAlign w:val="center"/>
          </w:tcPr>
          <w:p w:rsidR="00B863B1" w:rsidRPr="00A15B2B" w:rsidRDefault="009F0D19">
            <w:pPr>
              <w:jc w:val="center"/>
              <w:rPr>
                <w:sz w:val="22"/>
                <w:szCs w:val="22"/>
              </w:rPr>
            </w:pPr>
            <w:r w:rsidRPr="00A15B2B">
              <w:rPr>
                <w:sz w:val="22"/>
                <w:szCs w:val="22"/>
              </w:rPr>
              <w:t>3 810</w:t>
            </w:r>
          </w:p>
        </w:tc>
        <w:tc>
          <w:tcPr>
            <w:tcW w:w="448" w:type="pct"/>
            <w:shd w:val="clear" w:color="auto" w:fill="auto"/>
            <w:vAlign w:val="center"/>
          </w:tcPr>
          <w:p w:rsidR="00B863B1" w:rsidRPr="00A15B2B" w:rsidRDefault="009F0D19">
            <w:pPr>
              <w:jc w:val="center"/>
              <w:rPr>
                <w:sz w:val="22"/>
                <w:szCs w:val="22"/>
              </w:rPr>
            </w:pPr>
            <w:r w:rsidRPr="00A15B2B">
              <w:rPr>
                <w:sz w:val="22"/>
                <w:szCs w:val="22"/>
              </w:rPr>
              <w:t>4 391</w:t>
            </w:r>
          </w:p>
        </w:tc>
        <w:tc>
          <w:tcPr>
            <w:tcW w:w="457" w:type="pct"/>
            <w:shd w:val="clear" w:color="auto" w:fill="auto"/>
            <w:vAlign w:val="center"/>
          </w:tcPr>
          <w:p w:rsidR="00B863B1" w:rsidRPr="00A15B2B" w:rsidRDefault="009F0D19">
            <w:pPr>
              <w:jc w:val="center"/>
              <w:rPr>
                <w:sz w:val="22"/>
                <w:szCs w:val="22"/>
              </w:rPr>
            </w:pPr>
            <w:r w:rsidRPr="00A15B2B">
              <w:rPr>
                <w:sz w:val="22"/>
                <w:szCs w:val="22"/>
              </w:rPr>
              <w:t>5 631</w:t>
            </w:r>
          </w:p>
        </w:tc>
        <w:tc>
          <w:tcPr>
            <w:tcW w:w="485" w:type="pct"/>
            <w:shd w:val="clear" w:color="auto" w:fill="auto"/>
            <w:vAlign w:val="center"/>
          </w:tcPr>
          <w:p w:rsidR="00B863B1" w:rsidRPr="00A15B2B" w:rsidRDefault="009F0D19">
            <w:pPr>
              <w:jc w:val="center"/>
              <w:rPr>
                <w:sz w:val="22"/>
                <w:szCs w:val="22"/>
              </w:rPr>
            </w:pPr>
            <w:r w:rsidRPr="00A15B2B">
              <w:rPr>
                <w:sz w:val="22"/>
                <w:szCs w:val="22"/>
              </w:rPr>
              <w:t>612</w:t>
            </w:r>
          </w:p>
        </w:tc>
        <w:tc>
          <w:tcPr>
            <w:tcW w:w="413" w:type="pct"/>
            <w:shd w:val="clear" w:color="auto" w:fill="auto"/>
            <w:vAlign w:val="center"/>
          </w:tcPr>
          <w:p w:rsidR="00B863B1" w:rsidRPr="00A15B2B" w:rsidRDefault="009F0D19">
            <w:pPr>
              <w:jc w:val="center"/>
              <w:rPr>
                <w:sz w:val="22"/>
                <w:szCs w:val="22"/>
              </w:rPr>
            </w:pPr>
            <w:r w:rsidRPr="00A15B2B">
              <w:rPr>
                <w:sz w:val="22"/>
                <w:szCs w:val="22"/>
              </w:rPr>
              <w:t>14 811</w:t>
            </w:r>
          </w:p>
        </w:tc>
        <w:tc>
          <w:tcPr>
            <w:tcW w:w="483" w:type="pct"/>
            <w:shd w:val="clear" w:color="auto" w:fill="auto"/>
            <w:vAlign w:val="center"/>
          </w:tcPr>
          <w:p w:rsidR="00B863B1" w:rsidRPr="00A15B2B" w:rsidRDefault="009F0D19">
            <w:pPr>
              <w:jc w:val="center"/>
              <w:rPr>
                <w:sz w:val="22"/>
                <w:szCs w:val="22"/>
              </w:rPr>
            </w:pPr>
            <w:r w:rsidRPr="00A15B2B">
              <w:rPr>
                <w:sz w:val="22"/>
                <w:szCs w:val="22"/>
              </w:rPr>
              <w:t>467</w:t>
            </w:r>
          </w:p>
        </w:tc>
        <w:tc>
          <w:tcPr>
            <w:tcW w:w="450" w:type="pct"/>
            <w:shd w:val="clear" w:color="auto" w:fill="auto"/>
            <w:vAlign w:val="center"/>
          </w:tcPr>
          <w:p w:rsidR="00B863B1" w:rsidRPr="00A15B2B" w:rsidRDefault="009F0D19">
            <w:pPr>
              <w:jc w:val="center"/>
              <w:rPr>
                <w:sz w:val="22"/>
                <w:szCs w:val="22"/>
              </w:rPr>
            </w:pPr>
            <w:r w:rsidRPr="00A15B2B">
              <w:rPr>
                <w:sz w:val="22"/>
                <w:szCs w:val="22"/>
              </w:rPr>
              <w:t>52 171</w:t>
            </w:r>
          </w:p>
        </w:tc>
        <w:tc>
          <w:tcPr>
            <w:tcW w:w="465" w:type="pct"/>
            <w:shd w:val="clear" w:color="auto" w:fill="auto"/>
            <w:vAlign w:val="center"/>
          </w:tcPr>
          <w:p w:rsidR="00B863B1" w:rsidRPr="00A15B2B" w:rsidRDefault="009F0D19">
            <w:pPr>
              <w:jc w:val="center"/>
              <w:rPr>
                <w:sz w:val="22"/>
                <w:szCs w:val="22"/>
              </w:rPr>
            </w:pPr>
            <w:r w:rsidRPr="00A15B2B">
              <w:rPr>
                <w:sz w:val="22"/>
                <w:szCs w:val="22"/>
              </w:rPr>
              <w:t>362</w:t>
            </w:r>
          </w:p>
        </w:tc>
      </w:tr>
      <w:tr w:rsidR="00B863B1" w:rsidRPr="00A15B2B">
        <w:trPr>
          <w:trHeight w:hRule="exact" w:val="340"/>
        </w:trPr>
        <w:tc>
          <w:tcPr>
            <w:tcW w:w="451" w:type="pct"/>
            <w:shd w:val="clear" w:color="auto" w:fill="auto"/>
            <w:vAlign w:val="center"/>
          </w:tcPr>
          <w:p w:rsidR="00B863B1" w:rsidRPr="00A15B2B" w:rsidRDefault="009F0D19">
            <w:pPr>
              <w:jc w:val="center"/>
              <w:rPr>
                <w:color w:val="000000"/>
                <w:sz w:val="22"/>
                <w:szCs w:val="22"/>
              </w:rPr>
            </w:pPr>
            <w:r w:rsidRPr="00A15B2B">
              <w:rPr>
                <w:color w:val="000000"/>
                <w:sz w:val="22"/>
                <w:szCs w:val="22"/>
              </w:rPr>
              <w:t>6 зона</w:t>
            </w:r>
          </w:p>
        </w:tc>
        <w:tc>
          <w:tcPr>
            <w:tcW w:w="451" w:type="pct"/>
            <w:shd w:val="clear" w:color="auto" w:fill="auto"/>
            <w:vAlign w:val="center"/>
          </w:tcPr>
          <w:p w:rsidR="00B863B1" w:rsidRPr="00A15B2B" w:rsidRDefault="009F0D19">
            <w:pPr>
              <w:jc w:val="center"/>
              <w:rPr>
                <w:sz w:val="22"/>
                <w:szCs w:val="22"/>
              </w:rPr>
            </w:pPr>
            <w:r w:rsidRPr="00A15B2B">
              <w:rPr>
                <w:sz w:val="22"/>
                <w:szCs w:val="22"/>
              </w:rPr>
              <w:t>2 395</w:t>
            </w:r>
          </w:p>
        </w:tc>
        <w:tc>
          <w:tcPr>
            <w:tcW w:w="448" w:type="pct"/>
            <w:shd w:val="clear" w:color="auto" w:fill="auto"/>
            <w:vAlign w:val="center"/>
          </w:tcPr>
          <w:p w:rsidR="00B863B1" w:rsidRPr="00A15B2B" w:rsidRDefault="009F0D19">
            <w:pPr>
              <w:jc w:val="center"/>
              <w:rPr>
                <w:sz w:val="22"/>
                <w:szCs w:val="22"/>
              </w:rPr>
            </w:pPr>
            <w:r w:rsidRPr="00A15B2B">
              <w:rPr>
                <w:sz w:val="22"/>
                <w:szCs w:val="22"/>
              </w:rPr>
              <w:t>3 163</w:t>
            </w:r>
          </w:p>
        </w:tc>
        <w:tc>
          <w:tcPr>
            <w:tcW w:w="450" w:type="pct"/>
            <w:shd w:val="clear" w:color="auto" w:fill="auto"/>
            <w:vAlign w:val="center"/>
          </w:tcPr>
          <w:p w:rsidR="00B863B1" w:rsidRPr="00A15B2B" w:rsidRDefault="009F0D19">
            <w:pPr>
              <w:jc w:val="center"/>
              <w:rPr>
                <w:sz w:val="22"/>
                <w:szCs w:val="22"/>
              </w:rPr>
            </w:pPr>
            <w:r w:rsidRPr="00A15B2B">
              <w:rPr>
                <w:sz w:val="22"/>
                <w:szCs w:val="22"/>
              </w:rPr>
              <w:t>4 318</w:t>
            </w:r>
          </w:p>
        </w:tc>
        <w:tc>
          <w:tcPr>
            <w:tcW w:w="448" w:type="pct"/>
            <w:shd w:val="clear" w:color="auto" w:fill="auto"/>
            <w:vAlign w:val="center"/>
          </w:tcPr>
          <w:p w:rsidR="00B863B1" w:rsidRPr="00A15B2B" w:rsidRDefault="009F0D19">
            <w:pPr>
              <w:jc w:val="center"/>
              <w:rPr>
                <w:sz w:val="22"/>
                <w:szCs w:val="22"/>
              </w:rPr>
            </w:pPr>
            <w:r w:rsidRPr="00A15B2B">
              <w:rPr>
                <w:sz w:val="22"/>
                <w:szCs w:val="22"/>
              </w:rPr>
              <w:t>5 101</w:t>
            </w:r>
          </w:p>
        </w:tc>
        <w:tc>
          <w:tcPr>
            <w:tcW w:w="457" w:type="pct"/>
            <w:shd w:val="clear" w:color="auto" w:fill="auto"/>
            <w:vAlign w:val="center"/>
          </w:tcPr>
          <w:p w:rsidR="00B863B1" w:rsidRPr="00A15B2B" w:rsidRDefault="009F0D19">
            <w:pPr>
              <w:jc w:val="center"/>
              <w:rPr>
                <w:sz w:val="22"/>
                <w:szCs w:val="22"/>
              </w:rPr>
            </w:pPr>
            <w:r w:rsidRPr="00A15B2B">
              <w:rPr>
                <w:sz w:val="22"/>
                <w:szCs w:val="22"/>
              </w:rPr>
              <w:t>6 775</w:t>
            </w:r>
          </w:p>
        </w:tc>
        <w:tc>
          <w:tcPr>
            <w:tcW w:w="485" w:type="pct"/>
            <w:shd w:val="clear" w:color="auto" w:fill="auto"/>
            <w:vAlign w:val="center"/>
          </w:tcPr>
          <w:p w:rsidR="00B863B1" w:rsidRPr="00A15B2B" w:rsidRDefault="009F0D19">
            <w:pPr>
              <w:jc w:val="center"/>
              <w:rPr>
                <w:sz w:val="22"/>
                <w:szCs w:val="22"/>
              </w:rPr>
            </w:pPr>
            <w:r w:rsidRPr="00A15B2B">
              <w:rPr>
                <w:sz w:val="22"/>
                <w:szCs w:val="22"/>
              </w:rPr>
              <w:t>756</w:t>
            </w:r>
          </w:p>
        </w:tc>
        <w:tc>
          <w:tcPr>
            <w:tcW w:w="413" w:type="pct"/>
            <w:shd w:val="clear" w:color="auto" w:fill="auto"/>
            <w:vAlign w:val="center"/>
          </w:tcPr>
          <w:p w:rsidR="00B863B1" w:rsidRPr="00A15B2B" w:rsidRDefault="009F0D19">
            <w:pPr>
              <w:jc w:val="center"/>
              <w:rPr>
                <w:sz w:val="22"/>
                <w:szCs w:val="22"/>
              </w:rPr>
            </w:pPr>
            <w:r w:rsidRPr="00A15B2B">
              <w:rPr>
                <w:sz w:val="22"/>
                <w:szCs w:val="22"/>
              </w:rPr>
              <w:t>18 115</w:t>
            </w:r>
          </w:p>
        </w:tc>
        <w:tc>
          <w:tcPr>
            <w:tcW w:w="483" w:type="pct"/>
            <w:shd w:val="clear" w:color="auto" w:fill="auto"/>
            <w:vAlign w:val="center"/>
          </w:tcPr>
          <w:p w:rsidR="00B863B1" w:rsidRPr="00A15B2B" w:rsidRDefault="009F0D19">
            <w:pPr>
              <w:jc w:val="center"/>
              <w:rPr>
                <w:sz w:val="22"/>
                <w:szCs w:val="22"/>
              </w:rPr>
            </w:pPr>
            <w:r w:rsidRPr="00A15B2B">
              <w:rPr>
                <w:sz w:val="22"/>
                <w:szCs w:val="22"/>
              </w:rPr>
              <w:t>687</w:t>
            </w:r>
          </w:p>
        </w:tc>
        <w:tc>
          <w:tcPr>
            <w:tcW w:w="450" w:type="pct"/>
            <w:shd w:val="clear" w:color="auto" w:fill="auto"/>
            <w:vAlign w:val="center"/>
          </w:tcPr>
          <w:p w:rsidR="00B863B1" w:rsidRPr="00A15B2B" w:rsidRDefault="009F0D19">
            <w:pPr>
              <w:jc w:val="center"/>
              <w:rPr>
                <w:sz w:val="22"/>
                <w:szCs w:val="22"/>
              </w:rPr>
            </w:pPr>
            <w:r w:rsidRPr="00A15B2B">
              <w:rPr>
                <w:sz w:val="22"/>
                <w:szCs w:val="22"/>
              </w:rPr>
              <w:t>73 075</w:t>
            </w:r>
          </w:p>
        </w:tc>
        <w:tc>
          <w:tcPr>
            <w:tcW w:w="465" w:type="pct"/>
            <w:shd w:val="clear" w:color="auto" w:fill="auto"/>
            <w:vAlign w:val="center"/>
          </w:tcPr>
          <w:p w:rsidR="00B863B1" w:rsidRPr="00A15B2B" w:rsidRDefault="009F0D19">
            <w:pPr>
              <w:jc w:val="center"/>
              <w:rPr>
                <w:sz w:val="22"/>
                <w:szCs w:val="22"/>
              </w:rPr>
            </w:pPr>
            <w:r w:rsidRPr="00A15B2B">
              <w:rPr>
                <w:sz w:val="22"/>
                <w:szCs w:val="22"/>
              </w:rPr>
              <w:t>437</w:t>
            </w:r>
          </w:p>
        </w:tc>
      </w:tr>
    </w:tbl>
    <w:p w:rsidR="00B863B1" w:rsidRPr="00A15B2B" w:rsidRDefault="00B863B1">
      <w:pPr>
        <w:jc w:val="right"/>
        <w:rPr>
          <w:sz w:val="22"/>
          <w:szCs w:val="22"/>
        </w:rPr>
      </w:pPr>
    </w:p>
    <w:p w:rsidR="00B863B1" w:rsidRPr="00A15B2B" w:rsidRDefault="00B863B1">
      <w:pPr>
        <w:jc w:val="right"/>
        <w:rPr>
          <w:sz w:val="22"/>
          <w:szCs w:val="22"/>
        </w:rPr>
      </w:pPr>
    </w:p>
    <w:p w:rsidR="00B863B1" w:rsidRPr="00A15B2B" w:rsidRDefault="009F0D19">
      <w:pPr>
        <w:pStyle w:val="aff1"/>
        <w:ind w:left="0"/>
        <w:jc w:val="both"/>
        <w:rPr>
          <w:b/>
          <w:sz w:val="22"/>
          <w:szCs w:val="22"/>
        </w:rPr>
      </w:pPr>
      <w:r w:rsidRPr="00A15B2B">
        <w:rPr>
          <w:b/>
          <w:sz w:val="22"/>
          <w:szCs w:val="22"/>
        </w:rPr>
        <w:t>2.2. Тарифы на сбор/доставку отправлений с вложениями, содержащими сведения, отнесенные к государственной тайне (с пометками «ОВ», «СС», «С»), по территории РФ с пометкой «Срочное».</w:t>
      </w:r>
    </w:p>
    <w:p w:rsidR="00B863B1" w:rsidRPr="00A15B2B" w:rsidRDefault="009F0D19">
      <w:pPr>
        <w:pStyle w:val="aff1"/>
        <w:ind w:left="0"/>
        <w:jc w:val="right"/>
        <w:rPr>
          <w:sz w:val="22"/>
          <w:szCs w:val="22"/>
        </w:rPr>
      </w:pPr>
      <w:r w:rsidRPr="00A15B2B">
        <w:rPr>
          <w:sz w:val="22"/>
          <w:szCs w:val="22"/>
        </w:rPr>
        <w:t>Таблица 4</w:t>
      </w: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
        <w:gridCol w:w="1109"/>
        <w:gridCol w:w="793"/>
        <w:gridCol w:w="789"/>
        <w:gridCol w:w="861"/>
        <w:gridCol w:w="1024"/>
        <w:gridCol w:w="1033"/>
        <w:gridCol w:w="870"/>
        <w:gridCol w:w="1030"/>
        <w:gridCol w:w="1107"/>
        <w:gridCol w:w="1009"/>
      </w:tblGrid>
      <w:tr w:rsidR="00B863B1" w:rsidRPr="00A15B2B">
        <w:trPr>
          <w:trHeight w:hRule="exact" w:val="902"/>
        </w:trPr>
        <w:tc>
          <w:tcPr>
            <w:tcW w:w="451" w:type="pct"/>
            <w:shd w:val="clear" w:color="auto" w:fill="auto"/>
            <w:vAlign w:val="center"/>
          </w:tcPr>
          <w:p w:rsidR="00B863B1" w:rsidRPr="00A15B2B" w:rsidRDefault="00B863B1">
            <w:pPr>
              <w:jc w:val="center"/>
              <w:rPr>
                <w:color w:val="000000"/>
                <w:sz w:val="22"/>
                <w:szCs w:val="22"/>
              </w:rPr>
            </w:pPr>
          </w:p>
        </w:tc>
        <w:tc>
          <w:tcPr>
            <w:tcW w:w="524" w:type="pct"/>
            <w:shd w:val="clear" w:color="auto" w:fill="auto"/>
            <w:vAlign w:val="center"/>
          </w:tcPr>
          <w:p w:rsidR="00B863B1" w:rsidRPr="00A15B2B" w:rsidRDefault="009F0D19">
            <w:pPr>
              <w:jc w:val="center"/>
              <w:rPr>
                <w:sz w:val="22"/>
                <w:szCs w:val="22"/>
              </w:rPr>
            </w:pPr>
            <w:r w:rsidRPr="00A15B2B">
              <w:rPr>
                <w:b/>
                <w:bCs/>
                <w:sz w:val="22"/>
                <w:szCs w:val="22"/>
              </w:rPr>
              <w:t>До 1 кг, руб.</w:t>
            </w:r>
          </w:p>
        </w:tc>
        <w:tc>
          <w:tcPr>
            <w:tcW w:w="375" w:type="pct"/>
            <w:shd w:val="clear" w:color="auto" w:fill="auto"/>
            <w:vAlign w:val="center"/>
          </w:tcPr>
          <w:p w:rsidR="00B863B1" w:rsidRPr="00A15B2B" w:rsidRDefault="009F0D19">
            <w:pPr>
              <w:jc w:val="center"/>
              <w:rPr>
                <w:sz w:val="22"/>
                <w:szCs w:val="22"/>
              </w:rPr>
            </w:pPr>
            <w:r w:rsidRPr="00A15B2B">
              <w:rPr>
                <w:b/>
                <w:bCs/>
                <w:sz w:val="22"/>
                <w:szCs w:val="22"/>
              </w:rPr>
              <w:t>До 2 кг, руб.</w:t>
            </w:r>
          </w:p>
        </w:tc>
        <w:tc>
          <w:tcPr>
            <w:tcW w:w="373" w:type="pct"/>
            <w:shd w:val="clear" w:color="auto" w:fill="auto"/>
            <w:vAlign w:val="center"/>
          </w:tcPr>
          <w:p w:rsidR="00B863B1" w:rsidRPr="00A15B2B" w:rsidRDefault="009F0D19">
            <w:pPr>
              <w:jc w:val="center"/>
              <w:rPr>
                <w:sz w:val="22"/>
                <w:szCs w:val="22"/>
              </w:rPr>
            </w:pPr>
            <w:r w:rsidRPr="00A15B2B">
              <w:rPr>
                <w:b/>
                <w:bCs/>
                <w:sz w:val="22"/>
                <w:szCs w:val="22"/>
              </w:rPr>
              <w:t>До 3 кг, руб.</w:t>
            </w:r>
          </w:p>
        </w:tc>
        <w:tc>
          <w:tcPr>
            <w:tcW w:w="407" w:type="pct"/>
            <w:shd w:val="clear" w:color="auto" w:fill="auto"/>
            <w:vAlign w:val="center"/>
          </w:tcPr>
          <w:p w:rsidR="00B863B1" w:rsidRPr="00A15B2B" w:rsidRDefault="009F0D19">
            <w:pPr>
              <w:jc w:val="center"/>
              <w:rPr>
                <w:sz w:val="22"/>
                <w:szCs w:val="22"/>
              </w:rPr>
            </w:pPr>
            <w:r w:rsidRPr="00A15B2B">
              <w:rPr>
                <w:b/>
                <w:bCs/>
                <w:sz w:val="22"/>
                <w:szCs w:val="22"/>
              </w:rPr>
              <w:t>До 4 кг, руб.</w:t>
            </w:r>
          </w:p>
        </w:tc>
        <w:tc>
          <w:tcPr>
            <w:tcW w:w="484" w:type="pct"/>
            <w:shd w:val="clear" w:color="auto" w:fill="auto"/>
            <w:vAlign w:val="center"/>
          </w:tcPr>
          <w:p w:rsidR="00B863B1" w:rsidRPr="00A15B2B" w:rsidRDefault="009F0D19">
            <w:pPr>
              <w:jc w:val="center"/>
              <w:rPr>
                <w:sz w:val="22"/>
                <w:szCs w:val="22"/>
              </w:rPr>
            </w:pPr>
            <w:r w:rsidRPr="00A15B2B">
              <w:rPr>
                <w:b/>
                <w:bCs/>
                <w:sz w:val="22"/>
                <w:szCs w:val="22"/>
              </w:rPr>
              <w:t>До 5 кг, руб.</w:t>
            </w:r>
          </w:p>
        </w:tc>
        <w:tc>
          <w:tcPr>
            <w:tcW w:w="488" w:type="pct"/>
            <w:shd w:val="clear" w:color="auto" w:fill="auto"/>
            <w:vAlign w:val="center"/>
          </w:tcPr>
          <w:p w:rsidR="00B863B1" w:rsidRPr="00A15B2B" w:rsidRDefault="009F0D19">
            <w:pPr>
              <w:jc w:val="center"/>
              <w:rPr>
                <w:b/>
                <w:bCs/>
                <w:sz w:val="22"/>
                <w:szCs w:val="22"/>
              </w:rPr>
            </w:pPr>
            <w:r w:rsidRPr="00A15B2B">
              <w:rPr>
                <w:b/>
                <w:bCs/>
                <w:sz w:val="22"/>
                <w:szCs w:val="22"/>
              </w:rPr>
              <w:t>+ 1 кг свыше, руб.</w:t>
            </w:r>
          </w:p>
        </w:tc>
        <w:tc>
          <w:tcPr>
            <w:tcW w:w="411" w:type="pct"/>
            <w:shd w:val="clear" w:color="auto" w:fill="auto"/>
            <w:vAlign w:val="center"/>
          </w:tcPr>
          <w:p w:rsidR="00B863B1" w:rsidRPr="00A15B2B" w:rsidRDefault="009F0D19">
            <w:pPr>
              <w:jc w:val="center"/>
              <w:rPr>
                <w:b/>
                <w:bCs/>
                <w:sz w:val="22"/>
                <w:szCs w:val="22"/>
              </w:rPr>
            </w:pPr>
            <w:r w:rsidRPr="00A15B2B">
              <w:rPr>
                <w:b/>
                <w:bCs/>
                <w:sz w:val="22"/>
                <w:szCs w:val="22"/>
              </w:rPr>
              <w:t>20 кг, руб.</w:t>
            </w:r>
          </w:p>
        </w:tc>
        <w:tc>
          <w:tcPr>
            <w:tcW w:w="487" w:type="pct"/>
            <w:shd w:val="clear" w:color="auto" w:fill="auto"/>
            <w:vAlign w:val="center"/>
          </w:tcPr>
          <w:p w:rsidR="00B863B1" w:rsidRPr="00A15B2B" w:rsidRDefault="009F0D19">
            <w:pPr>
              <w:jc w:val="center"/>
              <w:rPr>
                <w:b/>
                <w:bCs/>
                <w:sz w:val="22"/>
                <w:szCs w:val="22"/>
              </w:rPr>
            </w:pPr>
            <w:r w:rsidRPr="00A15B2B">
              <w:rPr>
                <w:b/>
                <w:bCs/>
                <w:sz w:val="22"/>
                <w:szCs w:val="22"/>
              </w:rPr>
              <w:t>+ 1 кг свыше, руб.</w:t>
            </w:r>
          </w:p>
        </w:tc>
        <w:tc>
          <w:tcPr>
            <w:tcW w:w="523" w:type="pct"/>
            <w:shd w:val="clear" w:color="auto" w:fill="auto"/>
            <w:vAlign w:val="center"/>
          </w:tcPr>
          <w:p w:rsidR="00B863B1" w:rsidRPr="00A15B2B" w:rsidRDefault="009F0D19">
            <w:pPr>
              <w:jc w:val="center"/>
              <w:rPr>
                <w:b/>
                <w:bCs/>
                <w:sz w:val="22"/>
                <w:szCs w:val="22"/>
              </w:rPr>
            </w:pPr>
            <w:r w:rsidRPr="00A15B2B">
              <w:rPr>
                <w:b/>
                <w:bCs/>
                <w:sz w:val="22"/>
                <w:szCs w:val="22"/>
              </w:rPr>
              <w:t>100 кг, руб.</w:t>
            </w:r>
          </w:p>
        </w:tc>
        <w:tc>
          <w:tcPr>
            <w:tcW w:w="477" w:type="pct"/>
            <w:shd w:val="clear" w:color="auto" w:fill="auto"/>
            <w:vAlign w:val="center"/>
          </w:tcPr>
          <w:p w:rsidR="00B863B1" w:rsidRPr="00A15B2B" w:rsidRDefault="009F0D19">
            <w:pPr>
              <w:jc w:val="center"/>
              <w:rPr>
                <w:b/>
                <w:bCs/>
                <w:sz w:val="22"/>
                <w:szCs w:val="22"/>
              </w:rPr>
            </w:pPr>
            <w:r w:rsidRPr="00A15B2B">
              <w:rPr>
                <w:b/>
                <w:bCs/>
                <w:sz w:val="22"/>
                <w:szCs w:val="22"/>
              </w:rPr>
              <w:t>+ 1 кг свыше, руб.</w:t>
            </w:r>
          </w:p>
        </w:tc>
      </w:tr>
      <w:tr w:rsidR="00B863B1" w:rsidRPr="00A15B2B">
        <w:trPr>
          <w:trHeight w:hRule="exact" w:val="340"/>
        </w:trPr>
        <w:tc>
          <w:tcPr>
            <w:tcW w:w="451" w:type="pct"/>
            <w:shd w:val="clear" w:color="auto" w:fill="auto"/>
            <w:vAlign w:val="center"/>
          </w:tcPr>
          <w:p w:rsidR="00B863B1" w:rsidRPr="00A15B2B" w:rsidRDefault="009F0D19">
            <w:pPr>
              <w:jc w:val="center"/>
              <w:rPr>
                <w:sz w:val="22"/>
                <w:szCs w:val="22"/>
              </w:rPr>
            </w:pPr>
            <w:r w:rsidRPr="00A15B2B">
              <w:rPr>
                <w:sz w:val="22"/>
                <w:szCs w:val="22"/>
              </w:rPr>
              <w:t>0 зона</w:t>
            </w:r>
          </w:p>
        </w:tc>
        <w:tc>
          <w:tcPr>
            <w:tcW w:w="524" w:type="pct"/>
            <w:shd w:val="clear" w:color="auto" w:fill="auto"/>
            <w:vAlign w:val="center"/>
          </w:tcPr>
          <w:p w:rsidR="00B863B1" w:rsidRPr="00A15B2B" w:rsidRDefault="009F0D19">
            <w:pPr>
              <w:jc w:val="center"/>
              <w:rPr>
                <w:sz w:val="22"/>
                <w:szCs w:val="22"/>
              </w:rPr>
            </w:pPr>
            <w:r w:rsidRPr="00A15B2B">
              <w:rPr>
                <w:sz w:val="22"/>
                <w:szCs w:val="22"/>
              </w:rPr>
              <w:t>1 881</w:t>
            </w:r>
          </w:p>
        </w:tc>
        <w:tc>
          <w:tcPr>
            <w:tcW w:w="375" w:type="pct"/>
            <w:shd w:val="clear" w:color="auto" w:fill="auto"/>
            <w:vAlign w:val="center"/>
          </w:tcPr>
          <w:p w:rsidR="00B863B1" w:rsidRPr="00A15B2B" w:rsidRDefault="009F0D19">
            <w:pPr>
              <w:jc w:val="center"/>
              <w:rPr>
                <w:sz w:val="22"/>
                <w:szCs w:val="22"/>
              </w:rPr>
            </w:pPr>
            <w:r w:rsidRPr="00A15B2B">
              <w:rPr>
                <w:sz w:val="22"/>
                <w:szCs w:val="22"/>
              </w:rPr>
              <w:t>2 280</w:t>
            </w:r>
          </w:p>
        </w:tc>
        <w:tc>
          <w:tcPr>
            <w:tcW w:w="373" w:type="pct"/>
            <w:shd w:val="clear" w:color="auto" w:fill="auto"/>
            <w:vAlign w:val="center"/>
          </w:tcPr>
          <w:p w:rsidR="00B863B1" w:rsidRPr="00A15B2B" w:rsidRDefault="009F0D19">
            <w:pPr>
              <w:jc w:val="center"/>
              <w:rPr>
                <w:sz w:val="22"/>
                <w:szCs w:val="22"/>
              </w:rPr>
            </w:pPr>
            <w:r w:rsidRPr="00A15B2B">
              <w:rPr>
                <w:sz w:val="22"/>
                <w:szCs w:val="22"/>
              </w:rPr>
              <w:t>2 757</w:t>
            </w:r>
          </w:p>
        </w:tc>
        <w:tc>
          <w:tcPr>
            <w:tcW w:w="407" w:type="pct"/>
            <w:shd w:val="clear" w:color="auto" w:fill="auto"/>
            <w:vAlign w:val="center"/>
          </w:tcPr>
          <w:p w:rsidR="00B863B1" w:rsidRPr="00A15B2B" w:rsidRDefault="009F0D19">
            <w:pPr>
              <w:jc w:val="center"/>
              <w:rPr>
                <w:sz w:val="22"/>
                <w:szCs w:val="22"/>
              </w:rPr>
            </w:pPr>
            <w:r w:rsidRPr="00A15B2B">
              <w:rPr>
                <w:sz w:val="22"/>
                <w:szCs w:val="22"/>
              </w:rPr>
              <w:t>3 008</w:t>
            </w:r>
          </w:p>
        </w:tc>
        <w:tc>
          <w:tcPr>
            <w:tcW w:w="484" w:type="pct"/>
            <w:shd w:val="clear" w:color="auto" w:fill="auto"/>
            <w:vAlign w:val="center"/>
          </w:tcPr>
          <w:p w:rsidR="00B863B1" w:rsidRPr="00A15B2B" w:rsidRDefault="009F0D19">
            <w:pPr>
              <w:jc w:val="center"/>
              <w:rPr>
                <w:sz w:val="22"/>
                <w:szCs w:val="22"/>
              </w:rPr>
            </w:pPr>
            <w:r w:rsidRPr="00A15B2B">
              <w:rPr>
                <w:sz w:val="22"/>
                <w:szCs w:val="22"/>
              </w:rPr>
              <w:t>3 783</w:t>
            </w:r>
          </w:p>
        </w:tc>
        <w:tc>
          <w:tcPr>
            <w:tcW w:w="488" w:type="pct"/>
            <w:shd w:val="clear" w:color="auto" w:fill="auto"/>
            <w:vAlign w:val="center"/>
          </w:tcPr>
          <w:p w:rsidR="00B863B1" w:rsidRPr="00A15B2B" w:rsidRDefault="009F0D19">
            <w:pPr>
              <w:jc w:val="center"/>
              <w:rPr>
                <w:sz w:val="22"/>
                <w:szCs w:val="22"/>
              </w:rPr>
            </w:pPr>
            <w:r w:rsidRPr="00A15B2B">
              <w:rPr>
                <w:sz w:val="22"/>
                <w:szCs w:val="22"/>
              </w:rPr>
              <w:t>276</w:t>
            </w:r>
          </w:p>
        </w:tc>
        <w:tc>
          <w:tcPr>
            <w:tcW w:w="411" w:type="pct"/>
            <w:shd w:val="clear" w:color="auto" w:fill="auto"/>
            <w:vAlign w:val="center"/>
          </w:tcPr>
          <w:p w:rsidR="00B863B1" w:rsidRPr="00A15B2B" w:rsidRDefault="009F0D19">
            <w:pPr>
              <w:jc w:val="center"/>
              <w:rPr>
                <w:sz w:val="22"/>
                <w:szCs w:val="22"/>
              </w:rPr>
            </w:pPr>
            <w:r w:rsidRPr="00A15B2B">
              <w:rPr>
                <w:sz w:val="22"/>
                <w:szCs w:val="22"/>
              </w:rPr>
              <w:t>7 923</w:t>
            </w:r>
          </w:p>
        </w:tc>
        <w:tc>
          <w:tcPr>
            <w:tcW w:w="487" w:type="pct"/>
            <w:shd w:val="clear" w:color="auto" w:fill="auto"/>
            <w:vAlign w:val="center"/>
          </w:tcPr>
          <w:p w:rsidR="00B863B1" w:rsidRPr="00A15B2B" w:rsidRDefault="009F0D19">
            <w:pPr>
              <w:jc w:val="center"/>
              <w:rPr>
                <w:sz w:val="22"/>
                <w:szCs w:val="22"/>
              </w:rPr>
            </w:pPr>
            <w:r w:rsidRPr="00A15B2B">
              <w:rPr>
                <w:sz w:val="22"/>
                <w:szCs w:val="22"/>
              </w:rPr>
              <w:t>184</w:t>
            </w:r>
          </w:p>
        </w:tc>
        <w:tc>
          <w:tcPr>
            <w:tcW w:w="523" w:type="pct"/>
            <w:shd w:val="clear" w:color="auto" w:fill="auto"/>
            <w:vAlign w:val="center"/>
          </w:tcPr>
          <w:p w:rsidR="00B863B1" w:rsidRPr="00A15B2B" w:rsidRDefault="009F0D19">
            <w:pPr>
              <w:jc w:val="center"/>
              <w:rPr>
                <w:sz w:val="22"/>
                <w:szCs w:val="22"/>
              </w:rPr>
            </w:pPr>
            <w:r w:rsidRPr="00A15B2B">
              <w:rPr>
                <w:sz w:val="22"/>
                <w:szCs w:val="22"/>
              </w:rPr>
              <w:t>22 643</w:t>
            </w:r>
          </w:p>
        </w:tc>
        <w:tc>
          <w:tcPr>
            <w:tcW w:w="477" w:type="pct"/>
            <w:shd w:val="clear" w:color="auto" w:fill="auto"/>
            <w:vAlign w:val="center"/>
          </w:tcPr>
          <w:p w:rsidR="00B863B1" w:rsidRPr="00A15B2B" w:rsidRDefault="009F0D19">
            <w:pPr>
              <w:jc w:val="center"/>
              <w:rPr>
                <w:sz w:val="22"/>
                <w:szCs w:val="22"/>
              </w:rPr>
            </w:pPr>
            <w:r w:rsidRPr="00A15B2B">
              <w:rPr>
                <w:sz w:val="22"/>
                <w:szCs w:val="22"/>
              </w:rPr>
              <w:t>105</w:t>
            </w:r>
          </w:p>
        </w:tc>
      </w:tr>
      <w:tr w:rsidR="00B863B1" w:rsidRPr="00A15B2B">
        <w:trPr>
          <w:trHeight w:hRule="exact" w:val="340"/>
        </w:trPr>
        <w:tc>
          <w:tcPr>
            <w:tcW w:w="451" w:type="pct"/>
            <w:shd w:val="clear" w:color="auto" w:fill="auto"/>
            <w:vAlign w:val="center"/>
          </w:tcPr>
          <w:p w:rsidR="00B863B1" w:rsidRPr="00A15B2B" w:rsidRDefault="009F0D19">
            <w:pPr>
              <w:jc w:val="center"/>
              <w:rPr>
                <w:sz w:val="22"/>
                <w:szCs w:val="22"/>
              </w:rPr>
            </w:pPr>
            <w:r w:rsidRPr="00A15B2B">
              <w:rPr>
                <w:sz w:val="22"/>
                <w:szCs w:val="22"/>
              </w:rPr>
              <w:t>1 зона</w:t>
            </w:r>
          </w:p>
        </w:tc>
        <w:tc>
          <w:tcPr>
            <w:tcW w:w="524" w:type="pct"/>
            <w:shd w:val="clear" w:color="auto" w:fill="auto"/>
            <w:vAlign w:val="center"/>
          </w:tcPr>
          <w:p w:rsidR="00B863B1" w:rsidRPr="00A15B2B" w:rsidRDefault="009F0D19">
            <w:pPr>
              <w:jc w:val="center"/>
              <w:rPr>
                <w:sz w:val="22"/>
                <w:szCs w:val="22"/>
              </w:rPr>
            </w:pPr>
            <w:r w:rsidRPr="00A15B2B">
              <w:rPr>
                <w:sz w:val="22"/>
                <w:szCs w:val="22"/>
              </w:rPr>
              <w:t>1 939</w:t>
            </w:r>
          </w:p>
        </w:tc>
        <w:tc>
          <w:tcPr>
            <w:tcW w:w="375" w:type="pct"/>
            <w:shd w:val="clear" w:color="auto" w:fill="auto"/>
            <w:vAlign w:val="center"/>
          </w:tcPr>
          <w:p w:rsidR="00B863B1" w:rsidRPr="00A15B2B" w:rsidRDefault="009F0D19">
            <w:pPr>
              <w:jc w:val="center"/>
              <w:rPr>
                <w:sz w:val="22"/>
                <w:szCs w:val="22"/>
              </w:rPr>
            </w:pPr>
            <w:r w:rsidRPr="00A15B2B">
              <w:rPr>
                <w:sz w:val="22"/>
                <w:szCs w:val="22"/>
              </w:rPr>
              <w:t>2 351</w:t>
            </w:r>
          </w:p>
        </w:tc>
        <w:tc>
          <w:tcPr>
            <w:tcW w:w="373" w:type="pct"/>
            <w:shd w:val="clear" w:color="auto" w:fill="auto"/>
            <w:vAlign w:val="center"/>
          </w:tcPr>
          <w:p w:rsidR="00B863B1" w:rsidRPr="00A15B2B" w:rsidRDefault="009F0D19">
            <w:pPr>
              <w:jc w:val="center"/>
              <w:rPr>
                <w:sz w:val="22"/>
                <w:szCs w:val="22"/>
              </w:rPr>
            </w:pPr>
            <w:r w:rsidRPr="00A15B2B">
              <w:rPr>
                <w:sz w:val="22"/>
                <w:szCs w:val="22"/>
              </w:rPr>
              <w:t>2 846</w:t>
            </w:r>
          </w:p>
        </w:tc>
        <w:tc>
          <w:tcPr>
            <w:tcW w:w="407" w:type="pct"/>
            <w:shd w:val="clear" w:color="auto" w:fill="auto"/>
            <w:vAlign w:val="center"/>
          </w:tcPr>
          <w:p w:rsidR="00B863B1" w:rsidRPr="00A15B2B" w:rsidRDefault="009F0D19">
            <w:pPr>
              <w:jc w:val="center"/>
              <w:rPr>
                <w:sz w:val="22"/>
                <w:szCs w:val="22"/>
              </w:rPr>
            </w:pPr>
            <w:r w:rsidRPr="00A15B2B">
              <w:rPr>
                <w:sz w:val="22"/>
                <w:szCs w:val="22"/>
              </w:rPr>
              <w:t>3 126</w:t>
            </w:r>
          </w:p>
        </w:tc>
        <w:tc>
          <w:tcPr>
            <w:tcW w:w="484" w:type="pct"/>
            <w:shd w:val="clear" w:color="auto" w:fill="auto"/>
            <w:vAlign w:val="center"/>
          </w:tcPr>
          <w:p w:rsidR="00B863B1" w:rsidRPr="00A15B2B" w:rsidRDefault="009F0D19">
            <w:pPr>
              <w:jc w:val="center"/>
              <w:rPr>
                <w:sz w:val="22"/>
                <w:szCs w:val="22"/>
              </w:rPr>
            </w:pPr>
            <w:r w:rsidRPr="00A15B2B">
              <w:rPr>
                <w:sz w:val="22"/>
                <w:szCs w:val="22"/>
              </w:rPr>
              <w:t>3 906</w:t>
            </w:r>
          </w:p>
        </w:tc>
        <w:tc>
          <w:tcPr>
            <w:tcW w:w="488" w:type="pct"/>
            <w:shd w:val="clear" w:color="auto" w:fill="auto"/>
            <w:vAlign w:val="center"/>
          </w:tcPr>
          <w:p w:rsidR="00B863B1" w:rsidRPr="00A15B2B" w:rsidRDefault="009F0D19">
            <w:pPr>
              <w:jc w:val="center"/>
              <w:rPr>
                <w:sz w:val="22"/>
                <w:szCs w:val="22"/>
              </w:rPr>
            </w:pPr>
            <w:r w:rsidRPr="00A15B2B">
              <w:rPr>
                <w:sz w:val="22"/>
                <w:szCs w:val="22"/>
              </w:rPr>
              <w:t>284</w:t>
            </w:r>
          </w:p>
        </w:tc>
        <w:tc>
          <w:tcPr>
            <w:tcW w:w="411" w:type="pct"/>
            <w:shd w:val="clear" w:color="auto" w:fill="auto"/>
            <w:vAlign w:val="center"/>
          </w:tcPr>
          <w:p w:rsidR="00B863B1" w:rsidRPr="00A15B2B" w:rsidRDefault="009F0D19">
            <w:pPr>
              <w:jc w:val="center"/>
              <w:rPr>
                <w:sz w:val="22"/>
                <w:szCs w:val="22"/>
              </w:rPr>
            </w:pPr>
            <w:r w:rsidRPr="00A15B2B">
              <w:rPr>
                <w:sz w:val="22"/>
                <w:szCs w:val="22"/>
              </w:rPr>
              <w:t>8 166</w:t>
            </w:r>
          </w:p>
        </w:tc>
        <w:tc>
          <w:tcPr>
            <w:tcW w:w="487" w:type="pct"/>
            <w:shd w:val="clear" w:color="auto" w:fill="auto"/>
            <w:vAlign w:val="center"/>
          </w:tcPr>
          <w:p w:rsidR="00B863B1" w:rsidRPr="00A15B2B" w:rsidRDefault="009F0D19">
            <w:pPr>
              <w:jc w:val="center"/>
              <w:rPr>
                <w:sz w:val="22"/>
                <w:szCs w:val="22"/>
              </w:rPr>
            </w:pPr>
            <w:r w:rsidRPr="00A15B2B">
              <w:rPr>
                <w:sz w:val="22"/>
                <w:szCs w:val="22"/>
              </w:rPr>
              <w:t>191</w:t>
            </w:r>
          </w:p>
        </w:tc>
        <w:tc>
          <w:tcPr>
            <w:tcW w:w="523" w:type="pct"/>
            <w:shd w:val="clear" w:color="auto" w:fill="auto"/>
            <w:vAlign w:val="center"/>
          </w:tcPr>
          <w:p w:rsidR="00B863B1" w:rsidRPr="00A15B2B" w:rsidRDefault="009F0D19">
            <w:pPr>
              <w:jc w:val="center"/>
              <w:rPr>
                <w:sz w:val="22"/>
                <w:szCs w:val="22"/>
              </w:rPr>
            </w:pPr>
            <w:r w:rsidRPr="00A15B2B">
              <w:rPr>
                <w:sz w:val="22"/>
                <w:szCs w:val="22"/>
              </w:rPr>
              <w:t>23 446</w:t>
            </w:r>
          </w:p>
        </w:tc>
        <w:tc>
          <w:tcPr>
            <w:tcW w:w="477" w:type="pct"/>
            <w:shd w:val="clear" w:color="auto" w:fill="auto"/>
            <w:vAlign w:val="center"/>
          </w:tcPr>
          <w:p w:rsidR="00B863B1" w:rsidRPr="00A15B2B" w:rsidRDefault="009F0D19">
            <w:pPr>
              <w:jc w:val="center"/>
              <w:rPr>
                <w:sz w:val="22"/>
                <w:szCs w:val="22"/>
              </w:rPr>
            </w:pPr>
            <w:r w:rsidRPr="00A15B2B">
              <w:rPr>
                <w:sz w:val="22"/>
                <w:szCs w:val="22"/>
              </w:rPr>
              <w:t>119</w:t>
            </w:r>
          </w:p>
        </w:tc>
      </w:tr>
      <w:tr w:rsidR="00B863B1" w:rsidRPr="00A15B2B">
        <w:trPr>
          <w:trHeight w:hRule="exact" w:val="340"/>
        </w:trPr>
        <w:tc>
          <w:tcPr>
            <w:tcW w:w="451" w:type="pct"/>
            <w:shd w:val="clear" w:color="auto" w:fill="auto"/>
            <w:vAlign w:val="center"/>
          </w:tcPr>
          <w:p w:rsidR="00B863B1" w:rsidRPr="00A15B2B" w:rsidRDefault="009F0D19">
            <w:pPr>
              <w:jc w:val="center"/>
              <w:rPr>
                <w:sz w:val="22"/>
                <w:szCs w:val="22"/>
              </w:rPr>
            </w:pPr>
            <w:r w:rsidRPr="00A15B2B">
              <w:rPr>
                <w:sz w:val="22"/>
                <w:szCs w:val="22"/>
              </w:rPr>
              <w:t>2 зона</w:t>
            </w:r>
          </w:p>
        </w:tc>
        <w:tc>
          <w:tcPr>
            <w:tcW w:w="524" w:type="pct"/>
            <w:shd w:val="clear" w:color="auto" w:fill="auto"/>
            <w:vAlign w:val="center"/>
          </w:tcPr>
          <w:p w:rsidR="00B863B1" w:rsidRPr="00A15B2B" w:rsidRDefault="009F0D19">
            <w:pPr>
              <w:jc w:val="center"/>
              <w:rPr>
                <w:sz w:val="22"/>
                <w:szCs w:val="22"/>
              </w:rPr>
            </w:pPr>
            <w:r w:rsidRPr="00A15B2B">
              <w:rPr>
                <w:sz w:val="22"/>
                <w:szCs w:val="22"/>
              </w:rPr>
              <w:t>2 086</w:t>
            </w:r>
          </w:p>
        </w:tc>
        <w:tc>
          <w:tcPr>
            <w:tcW w:w="375" w:type="pct"/>
            <w:shd w:val="clear" w:color="auto" w:fill="auto"/>
            <w:vAlign w:val="center"/>
          </w:tcPr>
          <w:p w:rsidR="00B863B1" w:rsidRPr="00A15B2B" w:rsidRDefault="009F0D19">
            <w:pPr>
              <w:jc w:val="center"/>
              <w:rPr>
                <w:sz w:val="22"/>
                <w:szCs w:val="22"/>
              </w:rPr>
            </w:pPr>
            <w:r w:rsidRPr="00A15B2B">
              <w:rPr>
                <w:sz w:val="22"/>
                <w:szCs w:val="22"/>
              </w:rPr>
              <w:t>2 518</w:t>
            </w:r>
          </w:p>
        </w:tc>
        <w:tc>
          <w:tcPr>
            <w:tcW w:w="373" w:type="pct"/>
            <w:shd w:val="clear" w:color="auto" w:fill="auto"/>
            <w:vAlign w:val="center"/>
          </w:tcPr>
          <w:p w:rsidR="00B863B1" w:rsidRPr="00A15B2B" w:rsidRDefault="009F0D19">
            <w:pPr>
              <w:jc w:val="center"/>
              <w:rPr>
                <w:sz w:val="22"/>
                <w:szCs w:val="22"/>
              </w:rPr>
            </w:pPr>
            <w:r w:rsidRPr="00A15B2B">
              <w:rPr>
                <w:sz w:val="22"/>
                <w:szCs w:val="22"/>
              </w:rPr>
              <w:t>4 036</w:t>
            </w:r>
          </w:p>
        </w:tc>
        <w:tc>
          <w:tcPr>
            <w:tcW w:w="407" w:type="pct"/>
            <w:shd w:val="clear" w:color="auto" w:fill="auto"/>
            <w:vAlign w:val="center"/>
          </w:tcPr>
          <w:p w:rsidR="00B863B1" w:rsidRPr="00A15B2B" w:rsidRDefault="009F0D19">
            <w:pPr>
              <w:jc w:val="center"/>
              <w:rPr>
                <w:sz w:val="22"/>
                <w:szCs w:val="22"/>
              </w:rPr>
            </w:pPr>
            <w:r w:rsidRPr="00A15B2B">
              <w:rPr>
                <w:sz w:val="22"/>
                <w:szCs w:val="22"/>
              </w:rPr>
              <w:t>4 384</w:t>
            </w:r>
          </w:p>
        </w:tc>
        <w:tc>
          <w:tcPr>
            <w:tcW w:w="484" w:type="pct"/>
            <w:shd w:val="clear" w:color="auto" w:fill="auto"/>
            <w:vAlign w:val="center"/>
          </w:tcPr>
          <w:p w:rsidR="00B863B1" w:rsidRPr="00A15B2B" w:rsidRDefault="009F0D19">
            <w:pPr>
              <w:jc w:val="center"/>
              <w:rPr>
                <w:sz w:val="22"/>
                <w:szCs w:val="22"/>
              </w:rPr>
            </w:pPr>
            <w:r w:rsidRPr="00A15B2B">
              <w:rPr>
                <w:sz w:val="22"/>
                <w:szCs w:val="22"/>
              </w:rPr>
              <w:t>5 361</w:t>
            </w:r>
          </w:p>
        </w:tc>
        <w:tc>
          <w:tcPr>
            <w:tcW w:w="488" w:type="pct"/>
            <w:shd w:val="clear" w:color="auto" w:fill="auto"/>
            <w:vAlign w:val="center"/>
          </w:tcPr>
          <w:p w:rsidR="00B863B1" w:rsidRPr="00A15B2B" w:rsidRDefault="009F0D19">
            <w:pPr>
              <w:jc w:val="center"/>
              <w:rPr>
                <w:sz w:val="22"/>
                <w:szCs w:val="22"/>
              </w:rPr>
            </w:pPr>
            <w:r w:rsidRPr="00A15B2B">
              <w:rPr>
                <w:sz w:val="22"/>
                <w:szCs w:val="22"/>
              </w:rPr>
              <w:t>331</w:t>
            </w:r>
          </w:p>
        </w:tc>
        <w:tc>
          <w:tcPr>
            <w:tcW w:w="411" w:type="pct"/>
            <w:shd w:val="clear" w:color="auto" w:fill="auto"/>
            <w:vAlign w:val="center"/>
          </w:tcPr>
          <w:p w:rsidR="00B863B1" w:rsidRPr="00A15B2B" w:rsidRDefault="009F0D19">
            <w:pPr>
              <w:jc w:val="center"/>
              <w:rPr>
                <w:sz w:val="22"/>
                <w:szCs w:val="22"/>
              </w:rPr>
            </w:pPr>
            <w:r w:rsidRPr="00A15B2B">
              <w:rPr>
                <w:sz w:val="22"/>
                <w:szCs w:val="22"/>
              </w:rPr>
              <w:t>10 326</w:t>
            </w:r>
          </w:p>
        </w:tc>
        <w:tc>
          <w:tcPr>
            <w:tcW w:w="487" w:type="pct"/>
            <w:shd w:val="clear" w:color="auto" w:fill="auto"/>
            <w:vAlign w:val="center"/>
          </w:tcPr>
          <w:p w:rsidR="00B863B1" w:rsidRPr="00A15B2B" w:rsidRDefault="009F0D19">
            <w:pPr>
              <w:jc w:val="center"/>
              <w:rPr>
                <w:sz w:val="22"/>
                <w:szCs w:val="22"/>
              </w:rPr>
            </w:pPr>
            <w:r w:rsidRPr="00A15B2B">
              <w:rPr>
                <w:sz w:val="22"/>
                <w:szCs w:val="22"/>
              </w:rPr>
              <w:t>284</w:t>
            </w:r>
          </w:p>
        </w:tc>
        <w:tc>
          <w:tcPr>
            <w:tcW w:w="523" w:type="pct"/>
            <w:shd w:val="clear" w:color="auto" w:fill="auto"/>
            <w:vAlign w:val="center"/>
          </w:tcPr>
          <w:p w:rsidR="00B863B1" w:rsidRPr="00A15B2B" w:rsidRDefault="009F0D19">
            <w:pPr>
              <w:jc w:val="center"/>
              <w:rPr>
                <w:sz w:val="22"/>
                <w:szCs w:val="22"/>
              </w:rPr>
            </w:pPr>
            <w:r w:rsidRPr="00A15B2B">
              <w:rPr>
                <w:sz w:val="22"/>
                <w:szCs w:val="22"/>
              </w:rPr>
              <w:t>33 046</w:t>
            </w:r>
          </w:p>
        </w:tc>
        <w:tc>
          <w:tcPr>
            <w:tcW w:w="477" w:type="pct"/>
            <w:shd w:val="clear" w:color="auto" w:fill="auto"/>
            <w:vAlign w:val="center"/>
          </w:tcPr>
          <w:p w:rsidR="00B863B1" w:rsidRPr="00A15B2B" w:rsidRDefault="009F0D19">
            <w:pPr>
              <w:jc w:val="center"/>
              <w:rPr>
                <w:sz w:val="22"/>
                <w:szCs w:val="22"/>
              </w:rPr>
            </w:pPr>
            <w:r w:rsidRPr="00A15B2B">
              <w:rPr>
                <w:sz w:val="22"/>
                <w:szCs w:val="22"/>
              </w:rPr>
              <w:t>147</w:t>
            </w:r>
          </w:p>
        </w:tc>
      </w:tr>
      <w:tr w:rsidR="00B863B1" w:rsidRPr="00A15B2B">
        <w:trPr>
          <w:trHeight w:hRule="exact" w:val="340"/>
        </w:trPr>
        <w:tc>
          <w:tcPr>
            <w:tcW w:w="451" w:type="pct"/>
            <w:shd w:val="clear" w:color="auto" w:fill="auto"/>
            <w:vAlign w:val="center"/>
          </w:tcPr>
          <w:p w:rsidR="00B863B1" w:rsidRPr="00A15B2B" w:rsidRDefault="009F0D19">
            <w:pPr>
              <w:jc w:val="center"/>
              <w:rPr>
                <w:sz w:val="22"/>
                <w:szCs w:val="22"/>
              </w:rPr>
            </w:pPr>
            <w:r w:rsidRPr="00A15B2B">
              <w:rPr>
                <w:sz w:val="22"/>
                <w:szCs w:val="22"/>
              </w:rPr>
              <w:t>3 зона</w:t>
            </w:r>
          </w:p>
        </w:tc>
        <w:tc>
          <w:tcPr>
            <w:tcW w:w="524" w:type="pct"/>
            <w:shd w:val="clear" w:color="auto" w:fill="auto"/>
            <w:vAlign w:val="center"/>
          </w:tcPr>
          <w:p w:rsidR="00B863B1" w:rsidRPr="00A15B2B" w:rsidRDefault="009F0D19">
            <w:pPr>
              <w:jc w:val="center"/>
              <w:rPr>
                <w:sz w:val="22"/>
                <w:szCs w:val="22"/>
              </w:rPr>
            </w:pPr>
            <w:r w:rsidRPr="00A15B2B">
              <w:rPr>
                <w:sz w:val="22"/>
                <w:szCs w:val="22"/>
              </w:rPr>
              <w:t>2 197</w:t>
            </w:r>
          </w:p>
        </w:tc>
        <w:tc>
          <w:tcPr>
            <w:tcW w:w="375" w:type="pct"/>
            <w:shd w:val="clear" w:color="auto" w:fill="auto"/>
            <w:vAlign w:val="center"/>
          </w:tcPr>
          <w:p w:rsidR="00B863B1" w:rsidRPr="00A15B2B" w:rsidRDefault="009F0D19">
            <w:pPr>
              <w:jc w:val="center"/>
              <w:rPr>
                <w:sz w:val="22"/>
                <w:szCs w:val="22"/>
              </w:rPr>
            </w:pPr>
            <w:r w:rsidRPr="00A15B2B">
              <w:rPr>
                <w:sz w:val="22"/>
                <w:szCs w:val="22"/>
              </w:rPr>
              <w:t>2 655</w:t>
            </w:r>
          </w:p>
        </w:tc>
        <w:tc>
          <w:tcPr>
            <w:tcW w:w="373" w:type="pct"/>
            <w:shd w:val="clear" w:color="auto" w:fill="auto"/>
            <w:vAlign w:val="center"/>
          </w:tcPr>
          <w:p w:rsidR="00B863B1" w:rsidRPr="00A15B2B" w:rsidRDefault="009F0D19">
            <w:pPr>
              <w:jc w:val="center"/>
              <w:rPr>
                <w:sz w:val="22"/>
                <w:szCs w:val="22"/>
              </w:rPr>
            </w:pPr>
            <w:r w:rsidRPr="00A15B2B">
              <w:rPr>
                <w:sz w:val="22"/>
                <w:szCs w:val="22"/>
              </w:rPr>
              <w:t>4 631</w:t>
            </w:r>
          </w:p>
        </w:tc>
        <w:tc>
          <w:tcPr>
            <w:tcW w:w="407" w:type="pct"/>
            <w:shd w:val="clear" w:color="auto" w:fill="auto"/>
            <w:vAlign w:val="center"/>
          </w:tcPr>
          <w:p w:rsidR="00B863B1" w:rsidRPr="00A15B2B" w:rsidRDefault="009F0D19">
            <w:pPr>
              <w:jc w:val="center"/>
              <w:rPr>
                <w:sz w:val="22"/>
                <w:szCs w:val="22"/>
              </w:rPr>
            </w:pPr>
            <w:r w:rsidRPr="00A15B2B">
              <w:rPr>
                <w:sz w:val="22"/>
                <w:szCs w:val="22"/>
              </w:rPr>
              <w:t>5 063</w:t>
            </w:r>
          </w:p>
        </w:tc>
        <w:tc>
          <w:tcPr>
            <w:tcW w:w="484" w:type="pct"/>
            <w:shd w:val="clear" w:color="auto" w:fill="auto"/>
            <w:vAlign w:val="center"/>
          </w:tcPr>
          <w:p w:rsidR="00B863B1" w:rsidRPr="00A15B2B" w:rsidRDefault="009F0D19">
            <w:pPr>
              <w:jc w:val="center"/>
              <w:rPr>
                <w:sz w:val="22"/>
                <w:szCs w:val="22"/>
              </w:rPr>
            </w:pPr>
            <w:r w:rsidRPr="00A15B2B">
              <w:rPr>
                <w:sz w:val="22"/>
                <w:szCs w:val="22"/>
              </w:rPr>
              <w:t>6 178</w:t>
            </w:r>
          </w:p>
        </w:tc>
        <w:tc>
          <w:tcPr>
            <w:tcW w:w="488" w:type="pct"/>
            <w:shd w:val="clear" w:color="auto" w:fill="auto"/>
            <w:vAlign w:val="center"/>
          </w:tcPr>
          <w:p w:rsidR="00B863B1" w:rsidRPr="00A15B2B" w:rsidRDefault="009F0D19">
            <w:pPr>
              <w:jc w:val="center"/>
              <w:rPr>
                <w:sz w:val="22"/>
                <w:szCs w:val="22"/>
              </w:rPr>
            </w:pPr>
            <w:r w:rsidRPr="00A15B2B">
              <w:rPr>
                <w:sz w:val="22"/>
                <w:szCs w:val="22"/>
              </w:rPr>
              <w:t>463</w:t>
            </w:r>
          </w:p>
        </w:tc>
        <w:tc>
          <w:tcPr>
            <w:tcW w:w="411" w:type="pct"/>
            <w:shd w:val="clear" w:color="auto" w:fill="auto"/>
            <w:vAlign w:val="center"/>
          </w:tcPr>
          <w:p w:rsidR="00B863B1" w:rsidRPr="00A15B2B" w:rsidRDefault="009F0D19">
            <w:pPr>
              <w:jc w:val="center"/>
              <w:rPr>
                <w:sz w:val="22"/>
                <w:szCs w:val="22"/>
              </w:rPr>
            </w:pPr>
            <w:r w:rsidRPr="00A15B2B">
              <w:rPr>
                <w:sz w:val="22"/>
                <w:szCs w:val="22"/>
              </w:rPr>
              <w:t>13 123</w:t>
            </w:r>
          </w:p>
        </w:tc>
        <w:tc>
          <w:tcPr>
            <w:tcW w:w="487" w:type="pct"/>
            <w:shd w:val="clear" w:color="auto" w:fill="auto"/>
            <w:vAlign w:val="center"/>
          </w:tcPr>
          <w:p w:rsidR="00B863B1" w:rsidRPr="00A15B2B" w:rsidRDefault="009F0D19">
            <w:pPr>
              <w:jc w:val="center"/>
              <w:rPr>
                <w:sz w:val="22"/>
                <w:szCs w:val="22"/>
              </w:rPr>
            </w:pPr>
            <w:r w:rsidRPr="00A15B2B">
              <w:rPr>
                <w:sz w:val="22"/>
                <w:szCs w:val="22"/>
              </w:rPr>
              <w:t>362</w:t>
            </w:r>
          </w:p>
        </w:tc>
        <w:tc>
          <w:tcPr>
            <w:tcW w:w="523" w:type="pct"/>
            <w:shd w:val="clear" w:color="auto" w:fill="auto"/>
            <w:vAlign w:val="center"/>
          </w:tcPr>
          <w:p w:rsidR="00B863B1" w:rsidRPr="00A15B2B" w:rsidRDefault="009F0D19">
            <w:pPr>
              <w:jc w:val="center"/>
              <w:rPr>
                <w:sz w:val="22"/>
                <w:szCs w:val="22"/>
              </w:rPr>
            </w:pPr>
            <w:r w:rsidRPr="00A15B2B">
              <w:rPr>
                <w:sz w:val="22"/>
                <w:szCs w:val="22"/>
              </w:rPr>
              <w:t>42 083</w:t>
            </w:r>
          </w:p>
        </w:tc>
        <w:tc>
          <w:tcPr>
            <w:tcW w:w="477" w:type="pct"/>
            <w:shd w:val="clear" w:color="auto" w:fill="auto"/>
            <w:vAlign w:val="center"/>
          </w:tcPr>
          <w:p w:rsidR="00B863B1" w:rsidRPr="00A15B2B" w:rsidRDefault="009F0D19">
            <w:pPr>
              <w:jc w:val="center"/>
              <w:rPr>
                <w:sz w:val="22"/>
                <w:szCs w:val="22"/>
              </w:rPr>
            </w:pPr>
            <w:r w:rsidRPr="00A15B2B">
              <w:rPr>
                <w:sz w:val="22"/>
                <w:szCs w:val="22"/>
              </w:rPr>
              <w:t>225</w:t>
            </w:r>
          </w:p>
        </w:tc>
      </w:tr>
      <w:tr w:rsidR="00B863B1" w:rsidRPr="00A15B2B">
        <w:trPr>
          <w:trHeight w:hRule="exact" w:val="340"/>
        </w:trPr>
        <w:tc>
          <w:tcPr>
            <w:tcW w:w="451" w:type="pct"/>
            <w:shd w:val="clear" w:color="auto" w:fill="auto"/>
            <w:vAlign w:val="center"/>
          </w:tcPr>
          <w:p w:rsidR="00B863B1" w:rsidRPr="00A15B2B" w:rsidRDefault="009F0D19">
            <w:pPr>
              <w:jc w:val="center"/>
              <w:rPr>
                <w:sz w:val="22"/>
                <w:szCs w:val="22"/>
              </w:rPr>
            </w:pPr>
            <w:r w:rsidRPr="00A15B2B">
              <w:rPr>
                <w:sz w:val="22"/>
                <w:szCs w:val="22"/>
              </w:rPr>
              <w:t>4 зона</w:t>
            </w:r>
          </w:p>
        </w:tc>
        <w:tc>
          <w:tcPr>
            <w:tcW w:w="524" w:type="pct"/>
            <w:shd w:val="clear" w:color="auto" w:fill="auto"/>
            <w:vAlign w:val="center"/>
          </w:tcPr>
          <w:p w:rsidR="00B863B1" w:rsidRPr="00A15B2B" w:rsidRDefault="009F0D19">
            <w:pPr>
              <w:jc w:val="center"/>
              <w:rPr>
                <w:sz w:val="22"/>
                <w:szCs w:val="22"/>
              </w:rPr>
            </w:pPr>
            <w:r w:rsidRPr="00A15B2B">
              <w:rPr>
                <w:sz w:val="22"/>
                <w:szCs w:val="22"/>
              </w:rPr>
              <w:t>2 712</w:t>
            </w:r>
          </w:p>
        </w:tc>
        <w:tc>
          <w:tcPr>
            <w:tcW w:w="375" w:type="pct"/>
            <w:shd w:val="clear" w:color="auto" w:fill="auto"/>
            <w:vAlign w:val="center"/>
          </w:tcPr>
          <w:p w:rsidR="00B863B1" w:rsidRPr="00A15B2B" w:rsidRDefault="009F0D19">
            <w:pPr>
              <w:jc w:val="center"/>
              <w:rPr>
                <w:sz w:val="22"/>
                <w:szCs w:val="22"/>
              </w:rPr>
            </w:pPr>
            <w:r w:rsidRPr="00A15B2B">
              <w:rPr>
                <w:sz w:val="22"/>
                <w:szCs w:val="22"/>
              </w:rPr>
              <w:t>3 281</w:t>
            </w:r>
          </w:p>
        </w:tc>
        <w:tc>
          <w:tcPr>
            <w:tcW w:w="373" w:type="pct"/>
            <w:shd w:val="clear" w:color="auto" w:fill="auto"/>
            <w:vAlign w:val="center"/>
          </w:tcPr>
          <w:p w:rsidR="00B863B1" w:rsidRPr="00A15B2B" w:rsidRDefault="009F0D19">
            <w:pPr>
              <w:jc w:val="center"/>
              <w:rPr>
                <w:sz w:val="22"/>
                <w:szCs w:val="22"/>
              </w:rPr>
            </w:pPr>
            <w:r w:rsidRPr="00A15B2B">
              <w:rPr>
                <w:sz w:val="22"/>
                <w:szCs w:val="22"/>
              </w:rPr>
              <w:t>5 114</w:t>
            </w:r>
          </w:p>
        </w:tc>
        <w:tc>
          <w:tcPr>
            <w:tcW w:w="407" w:type="pct"/>
            <w:shd w:val="clear" w:color="auto" w:fill="auto"/>
            <w:vAlign w:val="center"/>
          </w:tcPr>
          <w:p w:rsidR="00B863B1" w:rsidRPr="00A15B2B" w:rsidRDefault="009F0D19">
            <w:pPr>
              <w:jc w:val="center"/>
              <w:rPr>
                <w:sz w:val="22"/>
                <w:szCs w:val="22"/>
              </w:rPr>
            </w:pPr>
            <w:r w:rsidRPr="00A15B2B">
              <w:rPr>
                <w:sz w:val="22"/>
                <w:szCs w:val="22"/>
              </w:rPr>
              <w:t>5 766</w:t>
            </w:r>
          </w:p>
        </w:tc>
        <w:tc>
          <w:tcPr>
            <w:tcW w:w="484" w:type="pct"/>
            <w:shd w:val="clear" w:color="auto" w:fill="auto"/>
            <w:vAlign w:val="center"/>
          </w:tcPr>
          <w:p w:rsidR="00B863B1" w:rsidRPr="00A15B2B" w:rsidRDefault="009F0D19">
            <w:pPr>
              <w:jc w:val="center"/>
              <w:rPr>
                <w:sz w:val="22"/>
                <w:szCs w:val="22"/>
              </w:rPr>
            </w:pPr>
            <w:r w:rsidRPr="00A15B2B">
              <w:rPr>
                <w:sz w:val="22"/>
                <w:szCs w:val="22"/>
              </w:rPr>
              <w:t>7 264</w:t>
            </w:r>
          </w:p>
        </w:tc>
        <w:tc>
          <w:tcPr>
            <w:tcW w:w="488" w:type="pct"/>
            <w:shd w:val="clear" w:color="auto" w:fill="auto"/>
            <w:vAlign w:val="center"/>
          </w:tcPr>
          <w:p w:rsidR="00B863B1" w:rsidRPr="00A15B2B" w:rsidRDefault="009F0D19">
            <w:pPr>
              <w:jc w:val="center"/>
              <w:rPr>
                <w:sz w:val="22"/>
                <w:szCs w:val="22"/>
              </w:rPr>
            </w:pPr>
            <w:r w:rsidRPr="00A15B2B">
              <w:rPr>
                <w:sz w:val="22"/>
                <w:szCs w:val="22"/>
              </w:rPr>
              <w:t>608</w:t>
            </w:r>
          </w:p>
        </w:tc>
        <w:tc>
          <w:tcPr>
            <w:tcW w:w="411" w:type="pct"/>
            <w:shd w:val="clear" w:color="auto" w:fill="auto"/>
            <w:vAlign w:val="center"/>
          </w:tcPr>
          <w:p w:rsidR="00B863B1" w:rsidRPr="00A15B2B" w:rsidRDefault="009F0D19">
            <w:pPr>
              <w:jc w:val="center"/>
              <w:rPr>
                <w:sz w:val="22"/>
                <w:szCs w:val="22"/>
              </w:rPr>
            </w:pPr>
            <w:r w:rsidRPr="00A15B2B">
              <w:rPr>
                <w:sz w:val="22"/>
                <w:szCs w:val="22"/>
              </w:rPr>
              <w:t>16 384</w:t>
            </w:r>
          </w:p>
        </w:tc>
        <w:tc>
          <w:tcPr>
            <w:tcW w:w="487" w:type="pct"/>
            <w:shd w:val="clear" w:color="auto" w:fill="auto"/>
            <w:vAlign w:val="center"/>
          </w:tcPr>
          <w:p w:rsidR="00B863B1" w:rsidRPr="00A15B2B" w:rsidRDefault="009F0D19">
            <w:pPr>
              <w:jc w:val="center"/>
              <w:rPr>
                <w:sz w:val="22"/>
                <w:szCs w:val="22"/>
              </w:rPr>
            </w:pPr>
            <w:r w:rsidRPr="00A15B2B">
              <w:rPr>
                <w:sz w:val="22"/>
                <w:szCs w:val="22"/>
              </w:rPr>
              <w:t>503</w:t>
            </w:r>
          </w:p>
        </w:tc>
        <w:tc>
          <w:tcPr>
            <w:tcW w:w="523" w:type="pct"/>
            <w:shd w:val="clear" w:color="auto" w:fill="auto"/>
            <w:vAlign w:val="center"/>
          </w:tcPr>
          <w:p w:rsidR="00B863B1" w:rsidRPr="00A15B2B" w:rsidRDefault="009F0D19">
            <w:pPr>
              <w:jc w:val="center"/>
              <w:rPr>
                <w:sz w:val="22"/>
                <w:szCs w:val="22"/>
              </w:rPr>
            </w:pPr>
            <w:r w:rsidRPr="00A15B2B">
              <w:rPr>
                <w:sz w:val="22"/>
                <w:szCs w:val="22"/>
              </w:rPr>
              <w:t>56 624</w:t>
            </w:r>
          </w:p>
        </w:tc>
        <w:tc>
          <w:tcPr>
            <w:tcW w:w="477" w:type="pct"/>
            <w:shd w:val="clear" w:color="auto" w:fill="auto"/>
            <w:vAlign w:val="center"/>
          </w:tcPr>
          <w:p w:rsidR="00B863B1" w:rsidRPr="00A15B2B" w:rsidRDefault="009F0D19">
            <w:pPr>
              <w:jc w:val="center"/>
              <w:rPr>
                <w:sz w:val="22"/>
                <w:szCs w:val="22"/>
              </w:rPr>
            </w:pPr>
            <w:r w:rsidRPr="00A15B2B">
              <w:rPr>
                <w:sz w:val="22"/>
                <w:szCs w:val="22"/>
              </w:rPr>
              <w:t>384</w:t>
            </w:r>
          </w:p>
        </w:tc>
      </w:tr>
      <w:tr w:rsidR="00B863B1" w:rsidRPr="00A15B2B">
        <w:trPr>
          <w:trHeight w:hRule="exact" w:val="340"/>
        </w:trPr>
        <w:tc>
          <w:tcPr>
            <w:tcW w:w="451" w:type="pct"/>
            <w:shd w:val="clear" w:color="auto" w:fill="auto"/>
            <w:vAlign w:val="center"/>
          </w:tcPr>
          <w:p w:rsidR="00B863B1" w:rsidRPr="00A15B2B" w:rsidRDefault="009F0D19">
            <w:pPr>
              <w:jc w:val="center"/>
              <w:rPr>
                <w:sz w:val="22"/>
                <w:szCs w:val="22"/>
              </w:rPr>
            </w:pPr>
            <w:r w:rsidRPr="00A15B2B">
              <w:rPr>
                <w:sz w:val="22"/>
                <w:szCs w:val="22"/>
              </w:rPr>
              <w:t>5 зона</w:t>
            </w:r>
          </w:p>
        </w:tc>
        <w:tc>
          <w:tcPr>
            <w:tcW w:w="524" w:type="pct"/>
            <w:shd w:val="clear" w:color="auto" w:fill="auto"/>
            <w:vAlign w:val="center"/>
          </w:tcPr>
          <w:p w:rsidR="00B863B1" w:rsidRPr="00A15B2B" w:rsidRDefault="009F0D19">
            <w:pPr>
              <w:jc w:val="center"/>
              <w:rPr>
                <w:sz w:val="22"/>
                <w:szCs w:val="22"/>
              </w:rPr>
            </w:pPr>
            <w:r w:rsidRPr="00A15B2B">
              <w:rPr>
                <w:sz w:val="22"/>
                <w:szCs w:val="22"/>
              </w:rPr>
              <w:t>3 143</w:t>
            </w:r>
          </w:p>
        </w:tc>
        <w:tc>
          <w:tcPr>
            <w:tcW w:w="375" w:type="pct"/>
            <w:shd w:val="clear" w:color="auto" w:fill="auto"/>
            <w:vAlign w:val="center"/>
          </w:tcPr>
          <w:p w:rsidR="00B863B1" w:rsidRPr="00A15B2B" w:rsidRDefault="009F0D19">
            <w:pPr>
              <w:jc w:val="center"/>
              <w:rPr>
                <w:sz w:val="22"/>
                <w:szCs w:val="22"/>
              </w:rPr>
            </w:pPr>
            <w:r w:rsidRPr="00A15B2B">
              <w:rPr>
                <w:sz w:val="22"/>
                <w:szCs w:val="22"/>
              </w:rPr>
              <w:t>3 946</w:t>
            </w:r>
          </w:p>
        </w:tc>
        <w:tc>
          <w:tcPr>
            <w:tcW w:w="373" w:type="pct"/>
            <w:shd w:val="clear" w:color="auto" w:fill="auto"/>
            <w:vAlign w:val="center"/>
          </w:tcPr>
          <w:p w:rsidR="00B863B1" w:rsidRPr="00A15B2B" w:rsidRDefault="009F0D19">
            <w:pPr>
              <w:jc w:val="center"/>
              <w:rPr>
                <w:sz w:val="22"/>
                <w:szCs w:val="22"/>
              </w:rPr>
            </w:pPr>
            <w:r w:rsidRPr="00A15B2B">
              <w:rPr>
                <w:sz w:val="22"/>
                <w:szCs w:val="22"/>
              </w:rPr>
              <w:t>5 715</w:t>
            </w:r>
          </w:p>
        </w:tc>
        <w:tc>
          <w:tcPr>
            <w:tcW w:w="407" w:type="pct"/>
            <w:shd w:val="clear" w:color="auto" w:fill="auto"/>
            <w:vAlign w:val="center"/>
          </w:tcPr>
          <w:p w:rsidR="00B863B1" w:rsidRPr="00A15B2B" w:rsidRDefault="009F0D19">
            <w:pPr>
              <w:jc w:val="center"/>
              <w:rPr>
                <w:sz w:val="22"/>
                <w:szCs w:val="22"/>
              </w:rPr>
            </w:pPr>
            <w:r w:rsidRPr="00A15B2B">
              <w:rPr>
                <w:sz w:val="22"/>
                <w:szCs w:val="22"/>
              </w:rPr>
              <w:t>6 586</w:t>
            </w:r>
          </w:p>
        </w:tc>
        <w:tc>
          <w:tcPr>
            <w:tcW w:w="484" w:type="pct"/>
            <w:shd w:val="clear" w:color="auto" w:fill="auto"/>
            <w:vAlign w:val="center"/>
          </w:tcPr>
          <w:p w:rsidR="00B863B1" w:rsidRPr="00A15B2B" w:rsidRDefault="009F0D19">
            <w:pPr>
              <w:jc w:val="center"/>
              <w:rPr>
                <w:sz w:val="22"/>
                <w:szCs w:val="22"/>
              </w:rPr>
            </w:pPr>
            <w:r w:rsidRPr="00A15B2B">
              <w:rPr>
                <w:sz w:val="22"/>
                <w:szCs w:val="22"/>
              </w:rPr>
              <w:t>8 452</w:t>
            </w:r>
          </w:p>
        </w:tc>
        <w:tc>
          <w:tcPr>
            <w:tcW w:w="488" w:type="pct"/>
            <w:shd w:val="clear" w:color="auto" w:fill="auto"/>
            <w:vAlign w:val="center"/>
          </w:tcPr>
          <w:p w:rsidR="00B863B1" w:rsidRPr="00A15B2B" w:rsidRDefault="009F0D19">
            <w:pPr>
              <w:jc w:val="center"/>
              <w:rPr>
                <w:sz w:val="22"/>
                <w:szCs w:val="22"/>
              </w:rPr>
            </w:pPr>
            <w:r w:rsidRPr="00A15B2B">
              <w:rPr>
                <w:sz w:val="22"/>
                <w:szCs w:val="22"/>
              </w:rPr>
              <w:t>916</w:t>
            </w:r>
          </w:p>
        </w:tc>
        <w:tc>
          <w:tcPr>
            <w:tcW w:w="411" w:type="pct"/>
            <w:shd w:val="clear" w:color="auto" w:fill="auto"/>
            <w:vAlign w:val="center"/>
          </w:tcPr>
          <w:p w:rsidR="00B863B1" w:rsidRPr="00A15B2B" w:rsidRDefault="009F0D19">
            <w:pPr>
              <w:jc w:val="center"/>
              <w:rPr>
                <w:sz w:val="22"/>
                <w:szCs w:val="22"/>
              </w:rPr>
            </w:pPr>
            <w:r w:rsidRPr="00A15B2B">
              <w:rPr>
                <w:sz w:val="22"/>
                <w:szCs w:val="22"/>
              </w:rPr>
              <w:t>22 192</w:t>
            </w:r>
          </w:p>
        </w:tc>
        <w:tc>
          <w:tcPr>
            <w:tcW w:w="487" w:type="pct"/>
            <w:shd w:val="clear" w:color="auto" w:fill="auto"/>
            <w:vAlign w:val="center"/>
          </w:tcPr>
          <w:p w:rsidR="00B863B1" w:rsidRPr="00A15B2B" w:rsidRDefault="009F0D19">
            <w:pPr>
              <w:jc w:val="center"/>
              <w:rPr>
                <w:sz w:val="22"/>
                <w:szCs w:val="22"/>
              </w:rPr>
            </w:pPr>
            <w:r w:rsidRPr="00A15B2B">
              <w:rPr>
                <w:sz w:val="22"/>
                <w:szCs w:val="22"/>
              </w:rPr>
              <w:t>702</w:t>
            </w:r>
          </w:p>
        </w:tc>
        <w:tc>
          <w:tcPr>
            <w:tcW w:w="523" w:type="pct"/>
            <w:shd w:val="clear" w:color="auto" w:fill="auto"/>
            <w:vAlign w:val="center"/>
          </w:tcPr>
          <w:p w:rsidR="00B863B1" w:rsidRPr="00A15B2B" w:rsidRDefault="009F0D19">
            <w:pPr>
              <w:jc w:val="center"/>
              <w:rPr>
                <w:sz w:val="22"/>
                <w:szCs w:val="22"/>
              </w:rPr>
            </w:pPr>
            <w:r w:rsidRPr="00A15B2B">
              <w:rPr>
                <w:sz w:val="22"/>
                <w:szCs w:val="22"/>
              </w:rPr>
              <w:t>78 352</w:t>
            </w:r>
          </w:p>
        </w:tc>
        <w:tc>
          <w:tcPr>
            <w:tcW w:w="477" w:type="pct"/>
            <w:shd w:val="clear" w:color="auto" w:fill="auto"/>
            <w:vAlign w:val="center"/>
          </w:tcPr>
          <w:p w:rsidR="00B863B1" w:rsidRPr="00A15B2B" w:rsidRDefault="009F0D19">
            <w:pPr>
              <w:jc w:val="center"/>
              <w:rPr>
                <w:sz w:val="22"/>
                <w:szCs w:val="22"/>
              </w:rPr>
            </w:pPr>
            <w:r w:rsidRPr="00A15B2B">
              <w:rPr>
                <w:sz w:val="22"/>
                <w:szCs w:val="22"/>
              </w:rPr>
              <w:t>540</w:t>
            </w:r>
          </w:p>
        </w:tc>
      </w:tr>
      <w:tr w:rsidR="00B863B1" w:rsidRPr="00A15B2B">
        <w:trPr>
          <w:trHeight w:hRule="exact" w:val="340"/>
        </w:trPr>
        <w:tc>
          <w:tcPr>
            <w:tcW w:w="451" w:type="pct"/>
            <w:shd w:val="clear" w:color="auto" w:fill="auto"/>
            <w:vAlign w:val="center"/>
          </w:tcPr>
          <w:p w:rsidR="00B863B1" w:rsidRPr="00A15B2B" w:rsidRDefault="009F0D19">
            <w:pPr>
              <w:jc w:val="center"/>
              <w:rPr>
                <w:sz w:val="22"/>
                <w:szCs w:val="22"/>
              </w:rPr>
            </w:pPr>
            <w:r w:rsidRPr="00A15B2B">
              <w:rPr>
                <w:sz w:val="22"/>
                <w:szCs w:val="22"/>
              </w:rPr>
              <w:t>6 зона</w:t>
            </w:r>
          </w:p>
        </w:tc>
        <w:tc>
          <w:tcPr>
            <w:tcW w:w="524" w:type="pct"/>
            <w:shd w:val="clear" w:color="auto" w:fill="auto"/>
            <w:vAlign w:val="center"/>
          </w:tcPr>
          <w:p w:rsidR="00B863B1" w:rsidRPr="00A15B2B" w:rsidRDefault="009F0D19">
            <w:pPr>
              <w:jc w:val="center"/>
              <w:rPr>
                <w:sz w:val="22"/>
                <w:szCs w:val="22"/>
              </w:rPr>
            </w:pPr>
            <w:r w:rsidRPr="00A15B2B">
              <w:rPr>
                <w:sz w:val="22"/>
                <w:szCs w:val="22"/>
              </w:rPr>
              <w:t>3 590</w:t>
            </w:r>
          </w:p>
        </w:tc>
        <w:tc>
          <w:tcPr>
            <w:tcW w:w="375" w:type="pct"/>
            <w:shd w:val="clear" w:color="auto" w:fill="auto"/>
            <w:vAlign w:val="center"/>
          </w:tcPr>
          <w:p w:rsidR="00B863B1" w:rsidRPr="00A15B2B" w:rsidRDefault="009F0D19">
            <w:pPr>
              <w:jc w:val="center"/>
              <w:rPr>
                <w:sz w:val="22"/>
                <w:szCs w:val="22"/>
              </w:rPr>
            </w:pPr>
            <w:r w:rsidRPr="00A15B2B">
              <w:rPr>
                <w:sz w:val="22"/>
                <w:szCs w:val="22"/>
              </w:rPr>
              <w:t>4 734</w:t>
            </w:r>
          </w:p>
        </w:tc>
        <w:tc>
          <w:tcPr>
            <w:tcW w:w="373" w:type="pct"/>
            <w:shd w:val="clear" w:color="auto" w:fill="auto"/>
            <w:vAlign w:val="center"/>
          </w:tcPr>
          <w:p w:rsidR="00B863B1" w:rsidRPr="00A15B2B" w:rsidRDefault="009F0D19">
            <w:pPr>
              <w:jc w:val="center"/>
              <w:rPr>
                <w:sz w:val="22"/>
                <w:szCs w:val="22"/>
              </w:rPr>
            </w:pPr>
            <w:r w:rsidRPr="00A15B2B">
              <w:rPr>
                <w:sz w:val="22"/>
                <w:szCs w:val="22"/>
              </w:rPr>
              <w:t>6 474</w:t>
            </w:r>
          </w:p>
        </w:tc>
        <w:tc>
          <w:tcPr>
            <w:tcW w:w="407" w:type="pct"/>
            <w:shd w:val="clear" w:color="auto" w:fill="auto"/>
            <w:vAlign w:val="center"/>
          </w:tcPr>
          <w:p w:rsidR="00B863B1" w:rsidRPr="00A15B2B" w:rsidRDefault="009F0D19">
            <w:pPr>
              <w:jc w:val="center"/>
              <w:rPr>
                <w:sz w:val="22"/>
                <w:szCs w:val="22"/>
              </w:rPr>
            </w:pPr>
            <w:r w:rsidRPr="00A15B2B">
              <w:rPr>
                <w:sz w:val="22"/>
                <w:szCs w:val="22"/>
              </w:rPr>
              <w:t>7 655</w:t>
            </w:r>
          </w:p>
        </w:tc>
        <w:tc>
          <w:tcPr>
            <w:tcW w:w="484" w:type="pct"/>
            <w:shd w:val="clear" w:color="auto" w:fill="auto"/>
            <w:vAlign w:val="center"/>
          </w:tcPr>
          <w:p w:rsidR="00B863B1" w:rsidRPr="00A15B2B" w:rsidRDefault="009F0D19">
            <w:pPr>
              <w:jc w:val="center"/>
              <w:rPr>
                <w:sz w:val="22"/>
                <w:szCs w:val="22"/>
              </w:rPr>
            </w:pPr>
            <w:r w:rsidRPr="00A15B2B">
              <w:rPr>
                <w:sz w:val="22"/>
                <w:szCs w:val="22"/>
              </w:rPr>
              <w:t>10 164</w:t>
            </w:r>
          </w:p>
        </w:tc>
        <w:tc>
          <w:tcPr>
            <w:tcW w:w="488" w:type="pct"/>
            <w:shd w:val="clear" w:color="auto" w:fill="auto"/>
            <w:vAlign w:val="center"/>
          </w:tcPr>
          <w:p w:rsidR="00B863B1" w:rsidRPr="00A15B2B" w:rsidRDefault="009F0D19">
            <w:pPr>
              <w:jc w:val="center"/>
              <w:rPr>
                <w:sz w:val="22"/>
                <w:szCs w:val="22"/>
              </w:rPr>
            </w:pPr>
            <w:r w:rsidRPr="00A15B2B">
              <w:rPr>
                <w:sz w:val="22"/>
                <w:szCs w:val="22"/>
              </w:rPr>
              <w:t>1 133</w:t>
            </w:r>
          </w:p>
        </w:tc>
        <w:tc>
          <w:tcPr>
            <w:tcW w:w="411" w:type="pct"/>
            <w:shd w:val="clear" w:color="auto" w:fill="auto"/>
            <w:vAlign w:val="center"/>
          </w:tcPr>
          <w:p w:rsidR="00B863B1" w:rsidRPr="00A15B2B" w:rsidRDefault="009F0D19">
            <w:pPr>
              <w:jc w:val="center"/>
              <w:rPr>
                <w:sz w:val="22"/>
                <w:szCs w:val="22"/>
              </w:rPr>
            </w:pPr>
            <w:r w:rsidRPr="00A15B2B">
              <w:rPr>
                <w:sz w:val="22"/>
                <w:szCs w:val="22"/>
              </w:rPr>
              <w:t>27 159</w:t>
            </w:r>
          </w:p>
        </w:tc>
        <w:tc>
          <w:tcPr>
            <w:tcW w:w="487" w:type="pct"/>
            <w:shd w:val="clear" w:color="auto" w:fill="auto"/>
            <w:vAlign w:val="center"/>
          </w:tcPr>
          <w:p w:rsidR="00B863B1" w:rsidRPr="00A15B2B" w:rsidRDefault="009F0D19">
            <w:pPr>
              <w:jc w:val="center"/>
              <w:rPr>
                <w:sz w:val="22"/>
                <w:szCs w:val="22"/>
              </w:rPr>
            </w:pPr>
            <w:r w:rsidRPr="00A15B2B">
              <w:rPr>
                <w:sz w:val="22"/>
                <w:szCs w:val="22"/>
              </w:rPr>
              <w:t>1 033</w:t>
            </w:r>
          </w:p>
        </w:tc>
        <w:tc>
          <w:tcPr>
            <w:tcW w:w="523" w:type="pct"/>
            <w:shd w:val="clear" w:color="auto" w:fill="auto"/>
            <w:vAlign w:val="center"/>
          </w:tcPr>
          <w:p w:rsidR="00B863B1" w:rsidRPr="00A15B2B" w:rsidRDefault="009F0D19">
            <w:pPr>
              <w:jc w:val="center"/>
              <w:rPr>
                <w:sz w:val="22"/>
                <w:szCs w:val="22"/>
              </w:rPr>
            </w:pPr>
            <w:r w:rsidRPr="00A15B2B">
              <w:rPr>
                <w:sz w:val="22"/>
                <w:szCs w:val="22"/>
              </w:rPr>
              <w:t>109 799</w:t>
            </w:r>
          </w:p>
        </w:tc>
        <w:tc>
          <w:tcPr>
            <w:tcW w:w="477" w:type="pct"/>
            <w:shd w:val="clear" w:color="auto" w:fill="auto"/>
            <w:vAlign w:val="center"/>
          </w:tcPr>
          <w:p w:rsidR="00B863B1" w:rsidRPr="00A15B2B" w:rsidRDefault="009F0D19">
            <w:pPr>
              <w:jc w:val="center"/>
              <w:rPr>
                <w:sz w:val="22"/>
                <w:szCs w:val="22"/>
              </w:rPr>
            </w:pPr>
            <w:r w:rsidRPr="00A15B2B">
              <w:rPr>
                <w:sz w:val="22"/>
                <w:szCs w:val="22"/>
              </w:rPr>
              <w:t>677</w:t>
            </w:r>
          </w:p>
        </w:tc>
      </w:tr>
    </w:tbl>
    <w:p w:rsidR="00B863B1" w:rsidRPr="00A15B2B" w:rsidRDefault="009F0D19">
      <w:pPr>
        <w:pStyle w:val="aff1"/>
        <w:tabs>
          <w:tab w:val="left" w:pos="284"/>
          <w:tab w:val="left" w:pos="993"/>
        </w:tabs>
        <w:spacing w:before="120"/>
        <w:ind w:left="0" w:firstLine="709"/>
        <w:contextualSpacing w:val="0"/>
        <w:jc w:val="both"/>
        <w:rPr>
          <w:sz w:val="22"/>
          <w:szCs w:val="22"/>
        </w:rPr>
      </w:pPr>
      <w:r w:rsidRPr="00A15B2B">
        <w:rPr>
          <w:sz w:val="22"/>
          <w:szCs w:val="22"/>
        </w:rPr>
        <w:t>Зональное распределение административных центров РФ представлено в приложении №6 к настоящим тарифам.</w:t>
      </w:r>
    </w:p>
    <w:p w:rsidR="00B863B1" w:rsidRPr="00A15B2B" w:rsidRDefault="009F0D19">
      <w:pPr>
        <w:pStyle w:val="aff1"/>
        <w:tabs>
          <w:tab w:val="left" w:pos="284"/>
          <w:tab w:val="left" w:pos="993"/>
        </w:tabs>
        <w:ind w:left="0" w:firstLine="709"/>
        <w:contextualSpacing w:val="0"/>
        <w:jc w:val="both"/>
        <w:rPr>
          <w:sz w:val="22"/>
          <w:szCs w:val="22"/>
        </w:rPr>
      </w:pPr>
      <w:r w:rsidRPr="00A15B2B">
        <w:rPr>
          <w:sz w:val="22"/>
          <w:szCs w:val="22"/>
        </w:rPr>
        <w:t>Сбор / доставка секретного отправления должна тарифицироваться:</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внутри административного центра субъекта РФ – по зоне 0;</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внутри субъекта РФ – по зоне 1, включая отправления из Москвы в Московскую область и из Севастополя в Республику Крым, но исключая Ленинградскую область;</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внутри Ленинградской области и между г. Санкт-Петербургом и Ленинградской областью – по зоне 2.</w:t>
      </w:r>
    </w:p>
    <w:p w:rsidR="00B863B1" w:rsidRPr="00A15B2B" w:rsidRDefault="009F0D19">
      <w:pPr>
        <w:pStyle w:val="Heading1"/>
        <w:tabs>
          <w:tab w:val="left" w:pos="1134"/>
        </w:tabs>
        <w:spacing w:before="120"/>
        <w:ind w:left="0"/>
        <w:jc w:val="center"/>
        <w:rPr>
          <w:b/>
          <w:sz w:val="22"/>
          <w:szCs w:val="22"/>
        </w:rPr>
      </w:pPr>
      <w:r w:rsidRPr="00A15B2B">
        <w:rPr>
          <w:b/>
          <w:sz w:val="22"/>
          <w:szCs w:val="22"/>
        </w:rPr>
        <w:t>2.3. Из/ в областные пункты РФ</w:t>
      </w:r>
    </w:p>
    <w:p w:rsidR="00B863B1" w:rsidRPr="00A15B2B" w:rsidRDefault="009F0D19">
      <w:pPr>
        <w:pStyle w:val="aff1"/>
        <w:ind w:left="0" w:firstLine="709"/>
        <w:contextualSpacing w:val="0"/>
        <w:jc w:val="both"/>
        <w:rPr>
          <w:sz w:val="22"/>
          <w:szCs w:val="22"/>
        </w:rPr>
      </w:pPr>
      <w:r w:rsidRPr="00A15B2B">
        <w:rPr>
          <w:sz w:val="22"/>
          <w:szCs w:val="22"/>
        </w:rPr>
        <w:t>Тариф на сбор / доставку стандартного отправления:</w:t>
      </w:r>
    </w:p>
    <w:p w:rsidR="00B863B1" w:rsidRPr="00A15B2B" w:rsidRDefault="009F0D19">
      <w:pPr>
        <w:pStyle w:val="aff1"/>
        <w:numPr>
          <w:ilvl w:val="0"/>
          <w:numId w:val="25"/>
        </w:numPr>
        <w:ind w:left="0" w:firstLine="709"/>
        <w:contextualSpacing w:val="0"/>
        <w:jc w:val="both"/>
        <w:rPr>
          <w:sz w:val="22"/>
          <w:szCs w:val="22"/>
        </w:rPr>
      </w:pPr>
      <w:r w:rsidRPr="00A15B2B">
        <w:rPr>
          <w:sz w:val="22"/>
          <w:szCs w:val="22"/>
        </w:rPr>
        <w:t>между областными пунктами разных субъектов РФ должен определяться путем однократного применения повышающего коэффициента 1,25 к соответствующему тарифу из таблиц 1 и 2;</w:t>
      </w:r>
    </w:p>
    <w:p w:rsidR="00B863B1" w:rsidRPr="00A15B2B" w:rsidRDefault="009F0D19">
      <w:pPr>
        <w:pStyle w:val="aff1"/>
        <w:numPr>
          <w:ilvl w:val="0"/>
          <w:numId w:val="25"/>
        </w:numPr>
        <w:ind w:left="0" w:firstLine="709"/>
        <w:contextualSpacing w:val="0"/>
        <w:jc w:val="both"/>
        <w:rPr>
          <w:sz w:val="22"/>
          <w:szCs w:val="22"/>
        </w:rPr>
      </w:pPr>
      <w:r w:rsidRPr="00A15B2B">
        <w:rPr>
          <w:sz w:val="22"/>
          <w:szCs w:val="22"/>
        </w:rPr>
        <w:t>из / в областной пункт одного субъекта РФ в / из административного центра другого субъекта РФ должен определяться путем однократного применения повышающего коэффициента 1,25 к соответствующему тарифу из таблиц 1 и 2.</w:t>
      </w:r>
    </w:p>
    <w:p w:rsidR="00B863B1" w:rsidRPr="00A15B2B" w:rsidRDefault="00B863B1">
      <w:pPr>
        <w:rPr>
          <w:sz w:val="22"/>
          <w:szCs w:val="22"/>
        </w:rPr>
      </w:pPr>
    </w:p>
    <w:p w:rsidR="00B863B1" w:rsidRPr="00A15B2B" w:rsidRDefault="009F0D19">
      <w:pPr>
        <w:pStyle w:val="aff1"/>
        <w:ind w:left="0" w:firstLine="709"/>
        <w:contextualSpacing w:val="0"/>
        <w:jc w:val="both"/>
        <w:rPr>
          <w:sz w:val="22"/>
          <w:szCs w:val="22"/>
        </w:rPr>
      </w:pPr>
      <w:r w:rsidRPr="00A15B2B">
        <w:rPr>
          <w:sz w:val="22"/>
          <w:szCs w:val="22"/>
        </w:rPr>
        <w:t>Тариф на сбор / доставку секретного отправления:</w:t>
      </w:r>
    </w:p>
    <w:p w:rsidR="00B863B1" w:rsidRPr="00A15B2B" w:rsidRDefault="009F0D19">
      <w:pPr>
        <w:pStyle w:val="aff1"/>
        <w:numPr>
          <w:ilvl w:val="0"/>
          <w:numId w:val="25"/>
        </w:numPr>
        <w:ind w:left="0" w:firstLine="709"/>
        <w:contextualSpacing w:val="0"/>
        <w:jc w:val="both"/>
        <w:rPr>
          <w:sz w:val="22"/>
          <w:szCs w:val="22"/>
        </w:rPr>
      </w:pPr>
      <w:r w:rsidRPr="00A15B2B">
        <w:rPr>
          <w:sz w:val="22"/>
          <w:szCs w:val="22"/>
        </w:rPr>
        <w:t>между областными пунктами разных субъектов РФ должен определяться путем однократного применения повышающего коэффициента 1,5 к соответствующему тарифу из таблиц 3-4;</w:t>
      </w:r>
    </w:p>
    <w:p w:rsidR="00B863B1" w:rsidRPr="00A15B2B" w:rsidRDefault="009F0D19">
      <w:pPr>
        <w:pStyle w:val="aff1"/>
        <w:numPr>
          <w:ilvl w:val="0"/>
          <w:numId w:val="25"/>
        </w:numPr>
        <w:ind w:left="0" w:firstLine="709"/>
        <w:contextualSpacing w:val="0"/>
        <w:jc w:val="both"/>
        <w:rPr>
          <w:sz w:val="22"/>
          <w:szCs w:val="22"/>
        </w:rPr>
      </w:pPr>
      <w:r w:rsidRPr="00A15B2B">
        <w:rPr>
          <w:sz w:val="22"/>
          <w:szCs w:val="22"/>
        </w:rPr>
        <w:t>из / в областной пункт одного субъекта РФ в / из административного центра другого субъекта РФ должен определяться путем однократного применения повышающего коэффициента 1,5 к соответствующему тарифу из таблиц 3-4.</w:t>
      </w:r>
    </w:p>
    <w:p w:rsidR="00B863B1" w:rsidRPr="00A15B2B" w:rsidRDefault="009F0D19">
      <w:pPr>
        <w:pStyle w:val="aff1"/>
        <w:tabs>
          <w:tab w:val="left" w:pos="284"/>
          <w:tab w:val="left" w:pos="993"/>
        </w:tabs>
        <w:spacing w:before="120"/>
        <w:ind w:left="0" w:firstLine="709"/>
        <w:contextualSpacing w:val="0"/>
        <w:jc w:val="both"/>
        <w:rPr>
          <w:sz w:val="22"/>
          <w:szCs w:val="22"/>
        </w:rPr>
      </w:pPr>
      <w:r w:rsidRPr="00A15B2B">
        <w:rPr>
          <w:sz w:val="22"/>
          <w:szCs w:val="22"/>
        </w:rPr>
        <w:t>Повышающий коэффициент не должен применяться при сборе/ доставке секретных отправлений в областных пунктах РФ по контрактам ГОЗ.</w:t>
      </w:r>
    </w:p>
    <w:p w:rsidR="00B863B1" w:rsidRPr="00A15B2B" w:rsidRDefault="009F0D19">
      <w:pPr>
        <w:pStyle w:val="Heading1"/>
        <w:tabs>
          <w:tab w:val="left" w:pos="1134"/>
        </w:tabs>
        <w:spacing w:before="120"/>
        <w:ind w:left="0"/>
        <w:jc w:val="center"/>
        <w:rPr>
          <w:b/>
          <w:sz w:val="22"/>
          <w:szCs w:val="22"/>
        </w:rPr>
      </w:pPr>
      <w:r w:rsidRPr="00A15B2B">
        <w:rPr>
          <w:b/>
          <w:sz w:val="22"/>
          <w:szCs w:val="22"/>
        </w:rPr>
        <w:t>2.4. Из/ в областные пункты внутри субъектов РФ для ограниченного списка субъектов РФ</w:t>
      </w:r>
    </w:p>
    <w:p w:rsidR="00B863B1" w:rsidRPr="00A15B2B" w:rsidRDefault="009F0D19">
      <w:pPr>
        <w:pStyle w:val="aff1"/>
        <w:tabs>
          <w:tab w:val="left" w:pos="284"/>
          <w:tab w:val="left" w:pos="993"/>
        </w:tabs>
        <w:spacing w:before="120"/>
        <w:ind w:left="0" w:firstLine="709"/>
        <w:contextualSpacing w:val="0"/>
        <w:jc w:val="both"/>
        <w:rPr>
          <w:sz w:val="22"/>
          <w:szCs w:val="22"/>
        </w:rPr>
      </w:pPr>
      <w:r w:rsidRPr="00A15B2B">
        <w:rPr>
          <w:sz w:val="22"/>
          <w:szCs w:val="22"/>
        </w:rPr>
        <w:t>Тариф на сбор/ доставку секретного отправления из/ в областной пункт внутри субъекта РФ (Областной пункт – Административный центр, Областной пункт – Областной пункт и Административный центр – Областной пункт) должен определяться путем однократного применения повышающего коэффициента 1,4 к тарифу зоны 1 из таблиц 1-4.</w:t>
      </w:r>
    </w:p>
    <w:p w:rsidR="00B863B1" w:rsidRPr="00A15B2B" w:rsidRDefault="009F0D19">
      <w:pPr>
        <w:pStyle w:val="aff1"/>
        <w:tabs>
          <w:tab w:val="left" w:pos="284"/>
          <w:tab w:val="left" w:pos="993"/>
        </w:tabs>
        <w:spacing w:before="120"/>
        <w:ind w:left="0" w:firstLine="709"/>
        <w:contextualSpacing w:val="0"/>
        <w:jc w:val="both"/>
        <w:rPr>
          <w:sz w:val="22"/>
          <w:szCs w:val="22"/>
        </w:rPr>
      </w:pPr>
      <w:r w:rsidRPr="00A15B2B">
        <w:rPr>
          <w:sz w:val="22"/>
          <w:szCs w:val="22"/>
        </w:rPr>
        <w:t>Повышающий коэффициент должен применяться при сборе/ доставке секретных отправлений в областных пунктах РФ внутри субъекта РФ (Областной пункт – Административный центр, Областной пункт – Областной пункт и Административный центр – Областной пункт) по контрактам ГОЗ.</w:t>
      </w:r>
    </w:p>
    <w:p w:rsidR="00B863B1" w:rsidRPr="00A15B2B" w:rsidRDefault="009F0D19">
      <w:pPr>
        <w:pStyle w:val="aff1"/>
        <w:tabs>
          <w:tab w:val="left" w:pos="284"/>
          <w:tab w:val="left" w:pos="993"/>
        </w:tabs>
        <w:spacing w:before="120"/>
        <w:ind w:left="0" w:firstLine="709"/>
        <w:contextualSpacing w:val="0"/>
        <w:jc w:val="both"/>
        <w:rPr>
          <w:sz w:val="22"/>
          <w:szCs w:val="22"/>
        </w:rPr>
      </w:pPr>
      <w:r w:rsidRPr="00A15B2B">
        <w:rPr>
          <w:sz w:val="22"/>
          <w:szCs w:val="22"/>
        </w:rPr>
        <w:t>Список субъектов РФ представлен в таблице 5.</w:t>
      </w:r>
    </w:p>
    <w:p w:rsidR="00103D0E" w:rsidRDefault="00103D0E">
      <w:pPr>
        <w:pStyle w:val="aff1"/>
        <w:tabs>
          <w:tab w:val="left" w:pos="284"/>
          <w:tab w:val="left" w:pos="993"/>
        </w:tabs>
        <w:spacing w:before="120"/>
        <w:ind w:left="0" w:firstLine="709"/>
        <w:contextualSpacing w:val="0"/>
        <w:jc w:val="right"/>
        <w:rPr>
          <w:sz w:val="22"/>
          <w:szCs w:val="22"/>
        </w:rPr>
      </w:pPr>
    </w:p>
    <w:p w:rsidR="00B863B1" w:rsidRPr="00A15B2B" w:rsidRDefault="009F0D19">
      <w:pPr>
        <w:pStyle w:val="aff1"/>
        <w:tabs>
          <w:tab w:val="left" w:pos="284"/>
          <w:tab w:val="left" w:pos="993"/>
        </w:tabs>
        <w:spacing w:before="120"/>
        <w:ind w:left="0" w:firstLine="709"/>
        <w:contextualSpacing w:val="0"/>
        <w:jc w:val="right"/>
        <w:rPr>
          <w:sz w:val="22"/>
          <w:szCs w:val="22"/>
        </w:rPr>
      </w:pPr>
      <w:r w:rsidRPr="00A15B2B">
        <w:rPr>
          <w:sz w:val="22"/>
          <w:szCs w:val="22"/>
        </w:rPr>
        <w:lastRenderedPageBreak/>
        <w:t>Таблица 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3118"/>
        <w:gridCol w:w="2410"/>
        <w:gridCol w:w="1843"/>
      </w:tblGrid>
      <w:tr w:rsidR="00B863B1" w:rsidRPr="00A15B2B">
        <w:trPr>
          <w:trHeight w:val="597"/>
        </w:trPr>
        <w:tc>
          <w:tcPr>
            <w:tcW w:w="1985" w:type="dxa"/>
            <w:shd w:val="clear" w:color="auto" w:fill="auto"/>
            <w:vAlign w:val="center"/>
          </w:tcPr>
          <w:p w:rsidR="00B863B1" w:rsidRPr="00A15B2B" w:rsidRDefault="009F0D19">
            <w:pPr>
              <w:rPr>
                <w:b/>
                <w:bCs/>
                <w:color w:val="000000"/>
                <w:sz w:val="22"/>
                <w:szCs w:val="22"/>
              </w:rPr>
            </w:pPr>
            <w:r w:rsidRPr="00A15B2B">
              <w:rPr>
                <w:b/>
                <w:bCs/>
                <w:color w:val="000000"/>
                <w:sz w:val="22"/>
                <w:szCs w:val="22"/>
              </w:rPr>
              <w:t>Тип субъекта РФ</w:t>
            </w:r>
          </w:p>
        </w:tc>
        <w:tc>
          <w:tcPr>
            <w:tcW w:w="3118" w:type="dxa"/>
            <w:shd w:val="clear" w:color="auto" w:fill="auto"/>
            <w:vAlign w:val="center"/>
          </w:tcPr>
          <w:p w:rsidR="00B863B1" w:rsidRPr="00A15B2B" w:rsidRDefault="009F0D19">
            <w:pPr>
              <w:rPr>
                <w:b/>
                <w:bCs/>
                <w:color w:val="000000"/>
                <w:sz w:val="22"/>
                <w:szCs w:val="22"/>
              </w:rPr>
            </w:pPr>
            <w:r w:rsidRPr="00A15B2B">
              <w:rPr>
                <w:b/>
                <w:bCs/>
                <w:color w:val="000000"/>
                <w:sz w:val="22"/>
                <w:szCs w:val="22"/>
              </w:rPr>
              <w:t>Субъект РФ</w:t>
            </w:r>
          </w:p>
        </w:tc>
        <w:tc>
          <w:tcPr>
            <w:tcW w:w="2410" w:type="dxa"/>
            <w:shd w:val="clear" w:color="auto" w:fill="auto"/>
            <w:vAlign w:val="center"/>
          </w:tcPr>
          <w:p w:rsidR="00B863B1" w:rsidRPr="00A15B2B" w:rsidRDefault="009F0D19">
            <w:pPr>
              <w:rPr>
                <w:b/>
                <w:bCs/>
                <w:color w:val="000000"/>
                <w:sz w:val="22"/>
                <w:szCs w:val="22"/>
              </w:rPr>
            </w:pPr>
            <w:r w:rsidRPr="00A15B2B">
              <w:rPr>
                <w:b/>
                <w:bCs/>
                <w:color w:val="000000"/>
                <w:sz w:val="22"/>
                <w:szCs w:val="22"/>
              </w:rPr>
              <w:t>Административный центр субъекта РФ</w:t>
            </w:r>
          </w:p>
        </w:tc>
        <w:tc>
          <w:tcPr>
            <w:tcW w:w="1843" w:type="dxa"/>
            <w:vAlign w:val="center"/>
          </w:tcPr>
          <w:p w:rsidR="00B863B1" w:rsidRPr="00A15B2B" w:rsidRDefault="009F0D19">
            <w:pPr>
              <w:jc w:val="center"/>
              <w:rPr>
                <w:b/>
                <w:bCs/>
                <w:color w:val="000000"/>
                <w:sz w:val="22"/>
                <w:szCs w:val="22"/>
              </w:rPr>
            </w:pPr>
            <w:r w:rsidRPr="00A15B2B">
              <w:rPr>
                <w:b/>
                <w:bCs/>
                <w:color w:val="000000"/>
                <w:sz w:val="22"/>
                <w:szCs w:val="22"/>
              </w:rPr>
              <w:t>Повышающий коэффициент</w:t>
            </w:r>
          </w:p>
        </w:tc>
      </w:tr>
      <w:tr w:rsidR="00B863B1" w:rsidRPr="00A15B2B">
        <w:trPr>
          <w:trHeight w:val="301"/>
        </w:trPr>
        <w:tc>
          <w:tcPr>
            <w:tcW w:w="1985" w:type="dxa"/>
            <w:shd w:val="clear" w:color="auto" w:fill="auto"/>
            <w:vAlign w:val="center"/>
          </w:tcPr>
          <w:p w:rsidR="00B863B1" w:rsidRPr="00A15B2B" w:rsidRDefault="009F0D19">
            <w:pPr>
              <w:rPr>
                <w:color w:val="000000"/>
                <w:sz w:val="22"/>
                <w:szCs w:val="22"/>
              </w:rPr>
            </w:pPr>
            <w:r w:rsidRPr="00A15B2B">
              <w:rPr>
                <w:color w:val="000000"/>
                <w:sz w:val="22"/>
                <w:szCs w:val="22"/>
              </w:rPr>
              <w:t>Автономный округ</w:t>
            </w:r>
          </w:p>
        </w:tc>
        <w:tc>
          <w:tcPr>
            <w:tcW w:w="3118" w:type="dxa"/>
            <w:shd w:val="clear" w:color="auto" w:fill="auto"/>
            <w:vAlign w:val="center"/>
          </w:tcPr>
          <w:p w:rsidR="00B863B1" w:rsidRPr="00A15B2B" w:rsidRDefault="009F0D19">
            <w:pPr>
              <w:rPr>
                <w:color w:val="000000"/>
                <w:sz w:val="22"/>
                <w:szCs w:val="22"/>
              </w:rPr>
            </w:pPr>
            <w:r w:rsidRPr="00A15B2B">
              <w:rPr>
                <w:color w:val="000000"/>
                <w:sz w:val="22"/>
                <w:szCs w:val="22"/>
              </w:rPr>
              <w:t xml:space="preserve">Ханты-Мансийский АО - Югра </w:t>
            </w:r>
          </w:p>
        </w:tc>
        <w:tc>
          <w:tcPr>
            <w:tcW w:w="2410" w:type="dxa"/>
            <w:shd w:val="clear" w:color="auto" w:fill="auto"/>
            <w:vAlign w:val="center"/>
          </w:tcPr>
          <w:p w:rsidR="00B863B1" w:rsidRPr="00A15B2B" w:rsidRDefault="009F0D19">
            <w:pPr>
              <w:rPr>
                <w:color w:val="000000"/>
                <w:sz w:val="22"/>
                <w:szCs w:val="22"/>
              </w:rPr>
            </w:pPr>
            <w:r w:rsidRPr="00A15B2B">
              <w:rPr>
                <w:color w:val="000000"/>
                <w:sz w:val="22"/>
                <w:szCs w:val="22"/>
              </w:rPr>
              <w:t>Ханты-Мансийск</w:t>
            </w:r>
          </w:p>
        </w:tc>
        <w:tc>
          <w:tcPr>
            <w:tcW w:w="1843" w:type="dxa"/>
            <w:vAlign w:val="center"/>
          </w:tcPr>
          <w:p w:rsidR="00B863B1" w:rsidRPr="00A15B2B" w:rsidRDefault="009F0D19">
            <w:pPr>
              <w:jc w:val="center"/>
              <w:rPr>
                <w:sz w:val="22"/>
                <w:szCs w:val="22"/>
              </w:rPr>
            </w:pPr>
            <w:r w:rsidRPr="00A15B2B">
              <w:rPr>
                <w:sz w:val="22"/>
                <w:szCs w:val="22"/>
              </w:rPr>
              <w:t>2,</w:t>
            </w:r>
            <w:r w:rsidRPr="00A15B2B">
              <w:rPr>
                <w:sz w:val="22"/>
                <w:szCs w:val="22"/>
                <w:lang w:val="en-US"/>
              </w:rPr>
              <w:t>4</w:t>
            </w:r>
          </w:p>
        </w:tc>
      </w:tr>
      <w:tr w:rsidR="00B863B1" w:rsidRPr="00A15B2B">
        <w:trPr>
          <w:trHeight w:val="301"/>
        </w:trPr>
        <w:tc>
          <w:tcPr>
            <w:tcW w:w="1985" w:type="dxa"/>
            <w:shd w:val="clear" w:color="auto" w:fill="auto"/>
            <w:vAlign w:val="center"/>
          </w:tcPr>
          <w:p w:rsidR="00B863B1" w:rsidRPr="00A15B2B" w:rsidRDefault="009F0D19">
            <w:pPr>
              <w:rPr>
                <w:color w:val="000000"/>
                <w:sz w:val="22"/>
                <w:szCs w:val="22"/>
              </w:rPr>
            </w:pPr>
            <w:r w:rsidRPr="00A15B2B">
              <w:rPr>
                <w:color w:val="000000"/>
                <w:sz w:val="22"/>
                <w:szCs w:val="22"/>
              </w:rPr>
              <w:t>Автономный округ</w:t>
            </w:r>
          </w:p>
        </w:tc>
        <w:tc>
          <w:tcPr>
            <w:tcW w:w="3118" w:type="dxa"/>
            <w:shd w:val="clear" w:color="auto" w:fill="auto"/>
            <w:vAlign w:val="center"/>
          </w:tcPr>
          <w:p w:rsidR="00B863B1" w:rsidRPr="00A15B2B" w:rsidRDefault="009F0D19">
            <w:pPr>
              <w:rPr>
                <w:color w:val="000000"/>
                <w:sz w:val="22"/>
                <w:szCs w:val="22"/>
              </w:rPr>
            </w:pPr>
            <w:r w:rsidRPr="00A15B2B">
              <w:rPr>
                <w:color w:val="000000"/>
                <w:sz w:val="22"/>
                <w:szCs w:val="22"/>
              </w:rPr>
              <w:t>Ямало-Ненецкий АО</w:t>
            </w:r>
          </w:p>
        </w:tc>
        <w:tc>
          <w:tcPr>
            <w:tcW w:w="2410" w:type="dxa"/>
            <w:shd w:val="clear" w:color="auto" w:fill="auto"/>
            <w:vAlign w:val="center"/>
          </w:tcPr>
          <w:p w:rsidR="00B863B1" w:rsidRPr="00A15B2B" w:rsidRDefault="009F0D19">
            <w:pPr>
              <w:rPr>
                <w:color w:val="000000"/>
                <w:sz w:val="22"/>
                <w:szCs w:val="22"/>
              </w:rPr>
            </w:pPr>
            <w:r w:rsidRPr="00A15B2B">
              <w:rPr>
                <w:color w:val="000000"/>
                <w:sz w:val="22"/>
                <w:szCs w:val="22"/>
              </w:rPr>
              <w:t>Салехард</w:t>
            </w:r>
          </w:p>
        </w:tc>
        <w:tc>
          <w:tcPr>
            <w:tcW w:w="1843" w:type="dxa"/>
            <w:vAlign w:val="center"/>
          </w:tcPr>
          <w:p w:rsidR="00B863B1" w:rsidRPr="00A15B2B" w:rsidRDefault="009F0D19">
            <w:pPr>
              <w:jc w:val="center"/>
              <w:rPr>
                <w:sz w:val="22"/>
                <w:szCs w:val="22"/>
              </w:rPr>
            </w:pPr>
            <w:r w:rsidRPr="00A15B2B">
              <w:rPr>
                <w:sz w:val="22"/>
                <w:szCs w:val="22"/>
              </w:rPr>
              <w:t>2,</w:t>
            </w:r>
            <w:r w:rsidRPr="00A15B2B">
              <w:rPr>
                <w:sz w:val="22"/>
                <w:szCs w:val="22"/>
                <w:lang w:val="en-US"/>
              </w:rPr>
              <w:t>8</w:t>
            </w:r>
          </w:p>
        </w:tc>
      </w:tr>
      <w:tr w:rsidR="00B863B1" w:rsidRPr="00A15B2B">
        <w:trPr>
          <w:trHeight w:val="301"/>
        </w:trPr>
        <w:tc>
          <w:tcPr>
            <w:tcW w:w="1985" w:type="dxa"/>
            <w:shd w:val="clear" w:color="auto" w:fill="auto"/>
            <w:vAlign w:val="center"/>
          </w:tcPr>
          <w:p w:rsidR="00B863B1" w:rsidRPr="00A15B2B" w:rsidRDefault="009F0D19">
            <w:pPr>
              <w:rPr>
                <w:color w:val="000000"/>
                <w:sz w:val="22"/>
                <w:szCs w:val="22"/>
              </w:rPr>
            </w:pPr>
            <w:r w:rsidRPr="00A15B2B">
              <w:rPr>
                <w:color w:val="000000"/>
                <w:sz w:val="22"/>
                <w:szCs w:val="22"/>
              </w:rPr>
              <w:t>Республика</w:t>
            </w:r>
          </w:p>
        </w:tc>
        <w:tc>
          <w:tcPr>
            <w:tcW w:w="3118" w:type="dxa"/>
            <w:shd w:val="clear" w:color="auto" w:fill="auto"/>
            <w:vAlign w:val="center"/>
          </w:tcPr>
          <w:p w:rsidR="00B863B1" w:rsidRPr="00A15B2B" w:rsidRDefault="009F0D19">
            <w:pPr>
              <w:rPr>
                <w:color w:val="000000"/>
                <w:sz w:val="22"/>
                <w:szCs w:val="22"/>
              </w:rPr>
            </w:pPr>
            <w:r w:rsidRPr="00A15B2B">
              <w:rPr>
                <w:color w:val="000000"/>
                <w:sz w:val="22"/>
                <w:szCs w:val="22"/>
              </w:rPr>
              <w:t>Республика Коми</w:t>
            </w:r>
          </w:p>
        </w:tc>
        <w:tc>
          <w:tcPr>
            <w:tcW w:w="2410" w:type="dxa"/>
            <w:shd w:val="clear" w:color="auto" w:fill="auto"/>
            <w:vAlign w:val="center"/>
          </w:tcPr>
          <w:p w:rsidR="00B863B1" w:rsidRPr="00A15B2B" w:rsidRDefault="009F0D19">
            <w:pPr>
              <w:rPr>
                <w:color w:val="000000"/>
                <w:sz w:val="22"/>
                <w:szCs w:val="22"/>
              </w:rPr>
            </w:pPr>
            <w:r w:rsidRPr="00A15B2B">
              <w:rPr>
                <w:color w:val="000000"/>
                <w:sz w:val="22"/>
                <w:szCs w:val="22"/>
              </w:rPr>
              <w:t>Сыктывкар</w:t>
            </w:r>
          </w:p>
        </w:tc>
        <w:tc>
          <w:tcPr>
            <w:tcW w:w="1843" w:type="dxa"/>
            <w:vAlign w:val="center"/>
          </w:tcPr>
          <w:p w:rsidR="00B863B1" w:rsidRPr="00A15B2B" w:rsidRDefault="009F0D19">
            <w:pPr>
              <w:jc w:val="center"/>
              <w:rPr>
                <w:sz w:val="22"/>
                <w:szCs w:val="22"/>
              </w:rPr>
            </w:pPr>
            <w:r w:rsidRPr="00A15B2B">
              <w:rPr>
                <w:sz w:val="22"/>
                <w:szCs w:val="22"/>
              </w:rPr>
              <w:t>1,5</w:t>
            </w:r>
          </w:p>
        </w:tc>
      </w:tr>
      <w:tr w:rsidR="00B863B1" w:rsidRPr="00A15B2B">
        <w:trPr>
          <w:trHeight w:val="301"/>
        </w:trPr>
        <w:tc>
          <w:tcPr>
            <w:tcW w:w="1985" w:type="dxa"/>
            <w:shd w:val="clear" w:color="auto" w:fill="auto"/>
            <w:vAlign w:val="center"/>
          </w:tcPr>
          <w:p w:rsidR="00B863B1" w:rsidRPr="00A15B2B" w:rsidRDefault="009F0D19">
            <w:pPr>
              <w:rPr>
                <w:color w:val="000000"/>
                <w:sz w:val="22"/>
                <w:szCs w:val="22"/>
              </w:rPr>
            </w:pPr>
            <w:r w:rsidRPr="00A15B2B">
              <w:rPr>
                <w:color w:val="000000"/>
                <w:sz w:val="22"/>
                <w:szCs w:val="22"/>
              </w:rPr>
              <w:t>Область</w:t>
            </w:r>
          </w:p>
        </w:tc>
        <w:tc>
          <w:tcPr>
            <w:tcW w:w="3118" w:type="dxa"/>
            <w:shd w:val="clear" w:color="auto" w:fill="auto"/>
            <w:vAlign w:val="center"/>
          </w:tcPr>
          <w:p w:rsidR="00B863B1" w:rsidRPr="00A15B2B" w:rsidRDefault="009F0D19">
            <w:pPr>
              <w:rPr>
                <w:color w:val="000000"/>
                <w:sz w:val="22"/>
                <w:szCs w:val="22"/>
              </w:rPr>
            </w:pPr>
            <w:r w:rsidRPr="00A15B2B">
              <w:rPr>
                <w:color w:val="000000"/>
                <w:sz w:val="22"/>
                <w:szCs w:val="22"/>
              </w:rPr>
              <w:t>Архангельская область</w:t>
            </w:r>
          </w:p>
        </w:tc>
        <w:tc>
          <w:tcPr>
            <w:tcW w:w="2410" w:type="dxa"/>
            <w:shd w:val="clear" w:color="auto" w:fill="auto"/>
            <w:vAlign w:val="center"/>
          </w:tcPr>
          <w:p w:rsidR="00B863B1" w:rsidRPr="00A15B2B" w:rsidRDefault="009F0D19">
            <w:pPr>
              <w:rPr>
                <w:color w:val="000000"/>
                <w:sz w:val="22"/>
                <w:szCs w:val="22"/>
              </w:rPr>
            </w:pPr>
            <w:r w:rsidRPr="00A15B2B">
              <w:rPr>
                <w:color w:val="000000"/>
                <w:sz w:val="22"/>
                <w:szCs w:val="22"/>
              </w:rPr>
              <w:t>Архангельск</w:t>
            </w:r>
          </w:p>
        </w:tc>
        <w:tc>
          <w:tcPr>
            <w:tcW w:w="1843" w:type="dxa"/>
            <w:vAlign w:val="center"/>
          </w:tcPr>
          <w:p w:rsidR="00B863B1" w:rsidRPr="00A15B2B" w:rsidRDefault="009F0D19">
            <w:pPr>
              <w:jc w:val="center"/>
              <w:rPr>
                <w:sz w:val="22"/>
                <w:szCs w:val="22"/>
              </w:rPr>
            </w:pPr>
            <w:r w:rsidRPr="00A15B2B">
              <w:rPr>
                <w:sz w:val="22"/>
                <w:szCs w:val="22"/>
              </w:rPr>
              <w:t>2,4</w:t>
            </w:r>
          </w:p>
        </w:tc>
      </w:tr>
      <w:tr w:rsidR="00B863B1" w:rsidRPr="00A15B2B">
        <w:trPr>
          <w:trHeight w:val="301"/>
        </w:trPr>
        <w:tc>
          <w:tcPr>
            <w:tcW w:w="1985" w:type="dxa"/>
            <w:shd w:val="clear" w:color="auto" w:fill="auto"/>
            <w:vAlign w:val="center"/>
          </w:tcPr>
          <w:p w:rsidR="00B863B1" w:rsidRPr="00A15B2B" w:rsidRDefault="009F0D19">
            <w:pPr>
              <w:rPr>
                <w:color w:val="000000"/>
                <w:sz w:val="22"/>
                <w:szCs w:val="22"/>
              </w:rPr>
            </w:pPr>
            <w:r w:rsidRPr="00A15B2B">
              <w:rPr>
                <w:color w:val="000000"/>
                <w:sz w:val="22"/>
                <w:szCs w:val="22"/>
              </w:rPr>
              <w:t>Автономный округ</w:t>
            </w:r>
          </w:p>
        </w:tc>
        <w:tc>
          <w:tcPr>
            <w:tcW w:w="3118" w:type="dxa"/>
            <w:shd w:val="clear" w:color="auto" w:fill="auto"/>
            <w:vAlign w:val="center"/>
          </w:tcPr>
          <w:p w:rsidR="00B863B1" w:rsidRPr="00A15B2B" w:rsidRDefault="009F0D19">
            <w:pPr>
              <w:rPr>
                <w:color w:val="000000"/>
                <w:sz w:val="22"/>
                <w:szCs w:val="22"/>
              </w:rPr>
            </w:pPr>
            <w:r w:rsidRPr="00A15B2B">
              <w:rPr>
                <w:color w:val="000000"/>
                <w:sz w:val="22"/>
                <w:szCs w:val="22"/>
              </w:rPr>
              <w:t>Ненецкий автономный округ</w:t>
            </w:r>
          </w:p>
        </w:tc>
        <w:tc>
          <w:tcPr>
            <w:tcW w:w="2410" w:type="dxa"/>
            <w:shd w:val="clear" w:color="auto" w:fill="auto"/>
            <w:vAlign w:val="center"/>
          </w:tcPr>
          <w:p w:rsidR="00B863B1" w:rsidRPr="00A15B2B" w:rsidRDefault="009F0D19">
            <w:pPr>
              <w:rPr>
                <w:color w:val="000000"/>
                <w:sz w:val="22"/>
                <w:szCs w:val="22"/>
              </w:rPr>
            </w:pPr>
            <w:r w:rsidRPr="00A15B2B">
              <w:rPr>
                <w:color w:val="000000"/>
                <w:sz w:val="22"/>
                <w:szCs w:val="22"/>
              </w:rPr>
              <w:t>Нарьян-Мар</w:t>
            </w:r>
          </w:p>
        </w:tc>
        <w:tc>
          <w:tcPr>
            <w:tcW w:w="1843" w:type="dxa"/>
            <w:vAlign w:val="center"/>
          </w:tcPr>
          <w:p w:rsidR="00B863B1" w:rsidRPr="00A15B2B" w:rsidRDefault="009F0D19">
            <w:pPr>
              <w:jc w:val="center"/>
              <w:rPr>
                <w:sz w:val="22"/>
                <w:szCs w:val="22"/>
              </w:rPr>
            </w:pPr>
            <w:r w:rsidRPr="00A15B2B">
              <w:rPr>
                <w:sz w:val="22"/>
                <w:szCs w:val="22"/>
              </w:rPr>
              <w:t>2,4</w:t>
            </w:r>
          </w:p>
        </w:tc>
      </w:tr>
    </w:tbl>
    <w:p w:rsidR="00B863B1" w:rsidRPr="00A15B2B" w:rsidRDefault="009F0D19">
      <w:pPr>
        <w:pStyle w:val="aff1"/>
        <w:tabs>
          <w:tab w:val="left" w:pos="1276"/>
        </w:tabs>
        <w:ind w:left="360"/>
        <w:jc w:val="center"/>
        <w:rPr>
          <w:b/>
          <w:sz w:val="22"/>
          <w:szCs w:val="22"/>
        </w:rPr>
      </w:pPr>
      <w:r w:rsidRPr="00A15B2B">
        <w:rPr>
          <w:b/>
          <w:sz w:val="22"/>
          <w:szCs w:val="22"/>
        </w:rPr>
        <w:t>3. Тарифы на сбор/доставку отправлений в удаленные населенные пункты РФ</w:t>
      </w:r>
    </w:p>
    <w:p w:rsidR="00B863B1" w:rsidRPr="00A15B2B" w:rsidRDefault="009F0D19">
      <w:pPr>
        <w:pStyle w:val="aff1"/>
        <w:spacing w:before="120"/>
        <w:ind w:left="0"/>
        <w:rPr>
          <w:bCs/>
          <w:sz w:val="22"/>
          <w:szCs w:val="22"/>
        </w:rPr>
      </w:pPr>
      <w:r w:rsidRPr="00A15B2B">
        <w:rPr>
          <w:bCs/>
          <w:sz w:val="22"/>
          <w:szCs w:val="22"/>
        </w:rPr>
        <w:t>Для отправлений, адресованных в удаленные населенные пункты РФ, применяется дополнительный сбор за каждый полный или неполный килограмм веса отравления.</w:t>
      </w:r>
    </w:p>
    <w:tbl>
      <w:tblPr>
        <w:tblW w:w="9356" w:type="dxa"/>
        <w:tblInd w:w="108" w:type="dxa"/>
        <w:tblLook w:val="04A0"/>
      </w:tblPr>
      <w:tblGrid>
        <w:gridCol w:w="7513"/>
        <w:gridCol w:w="1843"/>
      </w:tblGrid>
      <w:tr w:rsidR="00B863B1" w:rsidRPr="00A15B2B">
        <w:trPr>
          <w:trHeight w:val="932"/>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3B1" w:rsidRPr="00A15B2B" w:rsidRDefault="009F0D19">
            <w:pPr>
              <w:rPr>
                <w:b/>
                <w:bCs/>
                <w:sz w:val="22"/>
                <w:szCs w:val="22"/>
              </w:rPr>
            </w:pPr>
            <w:r w:rsidRPr="00A15B2B">
              <w:rPr>
                <w:b/>
                <w:bCs/>
                <w:sz w:val="22"/>
                <w:szCs w:val="22"/>
              </w:rPr>
              <w:t>Наименование удаленного населенного пункта РФ</w:t>
            </w:r>
          </w:p>
        </w:tc>
        <w:tc>
          <w:tcPr>
            <w:tcW w:w="1843" w:type="dxa"/>
            <w:tcBorders>
              <w:top w:val="single" w:sz="4" w:space="0" w:color="auto"/>
              <w:left w:val="none" w:sz="4" w:space="0" w:color="000000"/>
              <w:bottom w:val="single" w:sz="4" w:space="0" w:color="auto"/>
              <w:right w:val="single" w:sz="4" w:space="0" w:color="auto"/>
            </w:tcBorders>
            <w:shd w:val="clear" w:color="auto" w:fill="auto"/>
            <w:vAlign w:val="center"/>
          </w:tcPr>
          <w:p w:rsidR="00B863B1" w:rsidRPr="00A15B2B" w:rsidRDefault="009F0D19">
            <w:pPr>
              <w:rPr>
                <w:b/>
                <w:bCs/>
                <w:sz w:val="22"/>
                <w:szCs w:val="22"/>
              </w:rPr>
            </w:pPr>
            <w:r w:rsidRPr="00A15B2B">
              <w:rPr>
                <w:b/>
                <w:bCs/>
                <w:sz w:val="22"/>
                <w:szCs w:val="22"/>
              </w:rPr>
              <w:t>Величина доп. сбора, руб./кг без НДС</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Алтайский край, Благовещенка рп, Благовещенский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96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Алтайский край, Верх-Суетка с., Суетский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96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Алтайский край, Завьялово с., Завьяловский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Алтайский край, Калманка с., Калманский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137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Алтайский край, Мамонтово с., Мамонтовский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92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Алтайский край, Новичиха с., Новичихинский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137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Алтайский край, Поспелиха с., Поспелихинский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137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Алтайский край, Ребриха с., Ребрихинский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92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Алтайский край, Родино с., Родинский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96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Алтайский край, Романово с., Романовский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92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Алтайский край, Топчиха с., Топчихинский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137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Алтайский край, Чарышское с., Чарышский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21</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Алтайский край, Шипуново с., Шипуновский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137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Амурская область, Зея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97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Амурская область, Магдагачи пгт, Магдагачинский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97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Архангельская область, Березник п., Виноградовский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Архангельская область, Вельск г., Вельский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Архангельская область, Карпогоры с., Пинежский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654</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Архангельская область, Коноша рп, Коношский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Архангельская область, Лешуконское с., Лешуконский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199</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Архангельская область, Мезень г., Мезенский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199</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Архангельская область, Няндома г., Няндомский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Архангельская область, Октябрьский рп, Устьянский муниципальный округ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Архангельская область, р-н Каргопольский, г Каргополь</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Архангельская область, р-н Плесецкий, рп Плесецк</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Архангельская область, Холмогоры с., Холмогорский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Архангельская область, Шенкурск г., Шенкурский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Вологодская область, г.Великий Устюг, Великоустюгский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Вологодская область, имени Бабушкина с., Бабушкинский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160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Вологодская область, Кичменгский городок с., Кичменгско-Городецкий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167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Вологодская область, Никольск г., Никольский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167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Вологодская область, с.Нюксеница, Нюксенский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Забайкальский край, Акша с., Акшинский муниципальный округ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47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Забайкальский край, Красный Чикой с., Красночикойский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156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lastRenderedPageBreak/>
              <w:t>Забайкальский край, Кыра с., Кыринский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200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Забайкальский край, Мангут с., Кыринский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47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Забайкальский край, Могоча г., Могочинский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464</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Забайкальский край, Петровск-Забайкальский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31</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Забайкальский край, Тупик с., Тунгиро-Олёкминский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464</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Забайкальский край, Хилок</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31</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Забайкальский край, Чара, с., Каларский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257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Иркутская область, Бодайбо г., Бодайбинский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233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Иркутская область, Братск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233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Иркутская область, Вихоревка г., Братский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233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Иркутская область, Ербогачен с., Катангский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243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Иркутская область, Железногорск-Илимский г., Нижнеилимский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233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Иркутская область, Казачинское с., Казачинско-Ленский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243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Иркутская область, Киренск г., Киренский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243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Иркутская область, Магистральный рп, Казачинско-Ленский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257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Иркутская область, Мама пгт, Мамско-Чуйский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243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Иркутская область, Улькан рп, Казачинско-Ленский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243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Иркутская область, Усть-Илимск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243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Иркутская область, Усть-Кут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233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Камчатский край, Мильково с.</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200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Камчатский край, Оссора п., Карагинский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514</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Камчатский край, Палана пгт, Тигильски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507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Камчатский край, Соболево с., Соболевский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297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Камчатский край, Тигиль с., Тигильский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433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Камчатский край, Тиличики с., Олюторский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637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Камчатский край, Усть-Камчатск п., Усть-Камчатский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549</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Кировская область, Верхошижемье пгт, Верхошижемский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102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Кировская область, Даровской пгт, Даровский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114</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Кировская область, Кильмезь пгт, Кильмезский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180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Кировская область, Кумены пгт, Куменский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173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Кировская область, Лебяжье пгт, Лебяжский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102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Кировская область, Луза г., Лузский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101</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Кировская область, Нема пгт, Немский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231</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Кировская область, Советск г., Советский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102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Кировская область, Суна пгт, Сунский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231</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 xml:space="preserve">Кировская облсть, Санчурск, Санчурский район </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43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Костромская область, Боговарово с., Октябрьский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192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Костромская область, Вохма п., Вохомский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192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Костромская область, Георгиевское с., Межевской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192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Костромская область, Кологрив г., Кологривский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192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Костромская область, Павино с., Павинский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192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Костромская область, Поназырево пгт, Поназыревский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573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Костромская область, Пыщуг с., Пыщугский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192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Костромская область, Шарья г., Шарьинский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192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Красноярский край, Богучаны с., Богучанский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562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Красноярский край, Дудинка г., Таймырский Долгано-Ненецкий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229</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Красноярский край, Игарка г. Туруханский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202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Красноярский край, Кодинск г., Кежемский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564</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Красноярский край, Мотыгино пгт, Мотыгинский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426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Красноярский край, Норильск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229</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lastRenderedPageBreak/>
              <w:t>Красноярский край, Северо-Енисейск гп., Северо-Енисейский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98</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Красноярский край, Тура п., Эвенкийский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175</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Красноярский край, Туруханск с., Туруханский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190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Магаданская область, Омсукчан, Омсукчанский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200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Магаданская область, Сеймчан пгт, Среднеканский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Магаданская область, Синегорье пгт, Ягоднинский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Магаданская область, Сусуман г., Сусуманский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Магаданская область, Усть-Омчуг пгт, Тенькинский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Магаданская область, Ягодное пгт, Ягоднинский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Ненецкий автономный округ, Нарьян-Мар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744</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Омская область, Знаменское с.</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100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Омская область, Колосовка с., Колосовский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311</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Омская область, Тара, Тарское гп.</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100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Омская область, Тевриз рп, Тевризский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311</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Омская область, Усть-Ишим с.</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110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Приморский край, Ольга пгт, Ольгинский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134</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Приморский край, Терней пгт, Тернейский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134</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Приморский край, Тимофеевка п., Надеждинский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134</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Пудож г., Республика Карелия</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150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Алтай, Акташ с., Улаганский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219</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Алтай, Улаган с., Улаганский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219</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Башкортостан,  Месягутово с., Дуванский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153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Башкортостан, Большеустьикинское с., Мечетлинский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183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Башкортостан, Верхние Киги с., Кигинский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153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Башкортостан, Новобелокатай с., Белокатайский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183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Бурятия, Багдарин с., Баунтовский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200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Бурятия, Баргузин с., Баргузинский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153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Бурятия, Закаменск</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172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Бурятия, Курумкан с., Курумканский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172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Бурятия, Кырен с., Тункинский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200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Бурятия, Нижнеангарск пгт, Северо-Байкальский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202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Бурятия, Орлик с., Окинский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423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Бурятия, Северобайкальск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202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Бурятия, Сосново-Озёрское с., Еравнинский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200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Бурятия, Таксимо пгт, Муйский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202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Агвали с., Цумадинский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1000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Акуша с., Акушинский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544</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Ахты с., Ахтынский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132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Бежта с., Цунтинский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791</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Ботлих с., Ботлихский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1000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Вачи с., Кулинский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540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Гергебиль с., Гергебильский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540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Карата с., Ахвахский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1000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Кидеро с., Цунтинский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791</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Кумух с., Лакский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540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Курах с., Курахский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370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Леваши с., Левашинский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540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Мехельта с., Гумбетовский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1000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Рутул с., Рутульский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132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Тидиб с., Шамильский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791</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lastRenderedPageBreak/>
              <w:t>Республика Дагестан, Тлярата с., Тляратинский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791</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Тпиг с., Агульский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379</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Усухчай с., Докузпаринский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132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Хебда с., Шамильский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791</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Хив с., Хивский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379</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Дагестан, Цуриб с., Чародинский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544</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Карелия, Лахденпохья г., Лахденпохский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193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Карелия, Муезерский пгт, Муезерский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281</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Карелия, Сегежа г., Сегежский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269</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Коми, Вуктыл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142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Коми, Ижма с., Ижменский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113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Коми, Троицко-Печорск пгт, Троицко-Печорский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142</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Коми, Усинск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156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Коми, Усть-Цильма с., Усть-Цилемский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113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Саха (Якутия), Алдан г., Алданский улус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250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Саха (Якутия), Депутатский пгт *, Усть-Янский улус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270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Саха (Якутия), Ленск г., Ленский улус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297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Саха (Якутия), Мирный г., Мирнинский улус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95</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Саха (Якутия), Нерюнгри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250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Саха (Якутия), п. Батагай пгт, Верхоянский улус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229</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Саха (Якутия), Тикси п. *, Булунский улус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297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Саха (Якутия), Усть-Нера пгт *, Оймяконский улус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257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Саха (Якутия), Хандыга п. *, Томпонский улус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156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Республика Саха (Якутия), Черский п. *, Нижнеколымский улус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405</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Сахалинская область, Александровск-Сахалинский г., Александровск-Сахалинский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248</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Сахалинская область, Курильск г. *, Курильский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405</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Сахалинская область, Оха г. *, Охинский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405</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Сахалинская область, Северо-Курильск г. *, Северо-Курильский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405</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Сахалинская область, Смирных пгт, Смирныховский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248</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Сахалинская область, Тымовское пгт, Тымовский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248</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Сахалинская область, Южно-Курильск пгт *, Южно-Курильский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405</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Свердловская область, Артёмовский г., Артёмовский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356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Свердловская область, Верхотурье г., Верхотурский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205</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Свердловская область, Гари пгт, Гаринский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Свердловская область, Ивдель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44</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Свердловская область, Ирбит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356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Свердловская область, Лобва п., Новолялинский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205</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Свердловская область, Новая Ляля п., Новолялинский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205</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Свердловская область, Сосьва пгт, Серовский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95</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Свердловская область, Тавда г., Тавдинский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163</w:t>
            </w:r>
          </w:p>
        </w:tc>
      </w:tr>
      <w:tr w:rsidR="00B863B1" w:rsidRPr="00A15B2B">
        <w:trPr>
          <w:trHeight w:val="188"/>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Свердловская область, Туринск г., Туринский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371</w:t>
            </w:r>
          </w:p>
        </w:tc>
      </w:tr>
      <w:tr w:rsidR="00B863B1" w:rsidRPr="00A15B2B">
        <w:trPr>
          <w:trHeight w:val="163"/>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Томская область, Александровское с., Александровский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264</w:t>
            </w:r>
          </w:p>
        </w:tc>
      </w:tr>
      <w:tr w:rsidR="00B863B1" w:rsidRPr="00A15B2B">
        <w:trPr>
          <w:trHeight w:val="14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Томская область, Белый Яр рп, Верхнекетский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213</w:t>
            </w:r>
          </w:p>
        </w:tc>
      </w:tr>
      <w:tr w:rsidR="00B863B1" w:rsidRPr="00A15B2B">
        <w:trPr>
          <w:trHeight w:val="243"/>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Томская область, Каргасок с.</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165</w:t>
            </w:r>
          </w:p>
        </w:tc>
      </w:tr>
      <w:tr w:rsidR="00B863B1" w:rsidRPr="00A15B2B">
        <w:trPr>
          <w:trHeight w:val="234"/>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Томская область, Колпашево г., Колпашевский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213</w:t>
            </w:r>
          </w:p>
        </w:tc>
      </w:tr>
      <w:tr w:rsidR="00B863B1" w:rsidRPr="00A15B2B">
        <w:trPr>
          <w:trHeight w:val="195"/>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Томская область, Парабель с.</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160</w:t>
            </w:r>
          </w:p>
        </w:tc>
      </w:tr>
      <w:tr w:rsidR="00B863B1" w:rsidRPr="00A15B2B">
        <w:trPr>
          <w:trHeight w:val="242"/>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Томская область, Подгорное с., Чаинский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153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Томская область, Стрежевой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253</w:t>
            </w:r>
          </w:p>
        </w:tc>
      </w:tr>
      <w:tr w:rsidR="00B863B1" w:rsidRPr="00A15B2B">
        <w:trPr>
          <w:trHeight w:val="266"/>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Томская область, Тогур с., Колпашевский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213</w:t>
            </w:r>
          </w:p>
        </w:tc>
      </w:tr>
      <w:tr w:rsidR="00B863B1" w:rsidRPr="00A15B2B">
        <w:trPr>
          <w:trHeight w:val="242"/>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Хабаровский край, Ванино рп, Ванинский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392</w:t>
            </w:r>
          </w:p>
        </w:tc>
      </w:tr>
      <w:tr w:rsidR="00B863B1" w:rsidRPr="00A15B2B">
        <w:trPr>
          <w:trHeight w:val="204"/>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Хабаровский край, Николаевск-на-Амуре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257</w:t>
            </w:r>
          </w:p>
        </w:tc>
      </w:tr>
      <w:tr w:rsidR="00B863B1" w:rsidRPr="00A15B2B">
        <w:trPr>
          <w:trHeight w:val="18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lastRenderedPageBreak/>
              <w:t>Хабаровский край, Охотск рп, Охотский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345</w:t>
            </w:r>
          </w:p>
        </w:tc>
      </w:tr>
      <w:tr w:rsidR="00B863B1" w:rsidRPr="00A15B2B">
        <w:trPr>
          <w:trHeight w:val="155"/>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Хабаровский край, Советская Гавань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246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Хабаровский край, Чегдомын рп, Верхнебуреинский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250</w:t>
            </w:r>
          </w:p>
        </w:tc>
      </w:tr>
      <w:tr w:rsidR="00B863B1" w:rsidRPr="00A15B2B">
        <w:trPr>
          <w:trHeight w:val="235"/>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Ханты-Мансийский автономный округ-Югра АО, Белоярский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184</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Ханты-Мансийский автономный округ-Югра АО, Березово пгт, Березовский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184</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Ханты-Мансийский автономный округ-Югра АО, Когалым г., Сургутский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69</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Ханты-Мансийский автономный округ-Югра АО, Междуреченский пгт, Кондинский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236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Ханты-Мансийский автономный округ-Югра АО, Нягань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226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Ханты-Мансийский автономный округ-Югра АО, Советский г., Советский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236</w:t>
            </w:r>
          </w:p>
        </w:tc>
      </w:tr>
      <w:tr w:rsidR="00B863B1" w:rsidRPr="00A15B2B">
        <w:trPr>
          <w:trHeight w:val="208"/>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Ханты-Мансийский автономный округ-Югра АО, Урай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236</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Чукотский автономный округ, Беринговский пгт, Анадырский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417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Чукотский автономный округ, Билибино г., Билибинский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919</w:t>
            </w:r>
          </w:p>
        </w:tc>
      </w:tr>
      <w:tr w:rsidR="00B863B1" w:rsidRPr="00A15B2B">
        <w:trPr>
          <w:trHeight w:val="264"/>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Чукотский автономный округ, Лаврентия с., Чукотский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900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Чукотский автономный округ, Певек г., Чаунский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693</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Чукотский автономный округ, Провидения пгт, Провиденский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350</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Чукотский автономный округ, Эгвекинот пгт, Иультинский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919</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Ямало-Ненецкий автономный округ, Губкинский г., Пуровский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69</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Ямало-Ненецкий автономный округ, Красноселькуп с., Красноселькупский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435</w:t>
            </w:r>
          </w:p>
        </w:tc>
      </w:tr>
      <w:tr w:rsidR="00B863B1" w:rsidRPr="00A15B2B">
        <w:trPr>
          <w:trHeight w:val="248"/>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Ямало-Ненецкий автономный округ, Лабытнанги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587</w:t>
            </w:r>
          </w:p>
        </w:tc>
      </w:tr>
      <w:tr w:rsidR="00B863B1" w:rsidRPr="00A15B2B">
        <w:trPr>
          <w:trHeight w:val="223"/>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Ямало-Ненецкий автономный округ, Надым г., Надымский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367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Ямало-Ненецкий автономный округ, Новый Уренгой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367</w:t>
            </w:r>
          </w:p>
        </w:tc>
      </w:tr>
      <w:tr w:rsidR="00B863B1" w:rsidRPr="00A15B2B">
        <w:trPr>
          <w:trHeight w:val="300"/>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Ямало-Ненецкий автономный округ, Ноябрьск г., Пуровский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69</w:t>
            </w:r>
          </w:p>
        </w:tc>
      </w:tr>
      <w:tr w:rsidR="00B863B1" w:rsidRPr="00A15B2B">
        <w:trPr>
          <w:trHeight w:val="152"/>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Ямало-Ненецкий автономный округ, Салехард г.</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587</w:t>
            </w:r>
          </w:p>
        </w:tc>
      </w:tr>
      <w:tr w:rsidR="00B863B1" w:rsidRPr="00A15B2B">
        <w:trPr>
          <w:trHeight w:val="196"/>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Ямало-Ненецкий автономный округ, Тазовский п., Тазовский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367</w:t>
            </w:r>
          </w:p>
        </w:tc>
      </w:tr>
      <w:tr w:rsidR="00B863B1" w:rsidRPr="00A15B2B">
        <w:trPr>
          <w:trHeight w:val="245"/>
        </w:trPr>
        <w:tc>
          <w:tcPr>
            <w:tcW w:w="7513" w:type="dxa"/>
            <w:tcBorders>
              <w:top w:val="none" w:sz="4" w:space="0" w:color="000000"/>
              <w:left w:val="single" w:sz="4" w:space="0" w:color="auto"/>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Ямало-Ненецкий автономный округ, Тарко-Сале г., Пуровский район</w:t>
            </w:r>
          </w:p>
        </w:tc>
        <w:tc>
          <w:tcPr>
            <w:tcW w:w="1843" w:type="dxa"/>
            <w:tcBorders>
              <w:top w:val="none" w:sz="4" w:space="0" w:color="000000"/>
              <w:left w:val="none" w:sz="4" w:space="0" w:color="000000"/>
              <w:bottom w:val="single" w:sz="4" w:space="0" w:color="auto"/>
              <w:right w:val="single" w:sz="4" w:space="0" w:color="auto"/>
            </w:tcBorders>
            <w:shd w:val="clear" w:color="auto" w:fill="auto"/>
          </w:tcPr>
          <w:p w:rsidR="00B863B1" w:rsidRPr="00A15B2B" w:rsidRDefault="009F0D19">
            <w:pPr>
              <w:rPr>
                <w:sz w:val="22"/>
                <w:szCs w:val="22"/>
              </w:rPr>
            </w:pPr>
            <w:r w:rsidRPr="00A15B2B">
              <w:rPr>
                <w:sz w:val="22"/>
                <w:szCs w:val="22"/>
              </w:rPr>
              <w:t>69</w:t>
            </w:r>
          </w:p>
        </w:tc>
      </w:tr>
    </w:tbl>
    <w:p w:rsidR="00B863B1" w:rsidRPr="00A15B2B" w:rsidRDefault="009F0D19">
      <w:pPr>
        <w:pStyle w:val="aff1"/>
        <w:tabs>
          <w:tab w:val="left" w:pos="284"/>
          <w:tab w:val="left" w:pos="993"/>
        </w:tabs>
        <w:spacing w:before="120"/>
        <w:ind w:left="0" w:firstLine="709"/>
        <w:contextualSpacing w:val="0"/>
        <w:jc w:val="both"/>
        <w:rPr>
          <w:i/>
          <w:sz w:val="22"/>
          <w:szCs w:val="22"/>
        </w:rPr>
      </w:pPr>
      <w:r w:rsidRPr="00A15B2B">
        <w:rPr>
          <w:i/>
          <w:sz w:val="22"/>
          <w:szCs w:val="22"/>
        </w:rPr>
        <w:t>* К доставке принимается только пакетная корреспонденция, при этом общий вес партии не должен превышать 20 кг.</w:t>
      </w:r>
    </w:p>
    <w:p w:rsidR="00B863B1" w:rsidRPr="00A15B2B" w:rsidRDefault="009F0D19">
      <w:pPr>
        <w:pStyle w:val="Heading1"/>
        <w:tabs>
          <w:tab w:val="left" w:pos="1134"/>
        </w:tabs>
        <w:spacing w:before="240" w:after="120"/>
        <w:ind w:left="709"/>
        <w:jc w:val="both"/>
        <w:rPr>
          <w:b/>
          <w:sz w:val="22"/>
          <w:szCs w:val="22"/>
        </w:rPr>
      </w:pPr>
      <w:r w:rsidRPr="00A15B2B">
        <w:rPr>
          <w:b/>
          <w:sz w:val="22"/>
          <w:szCs w:val="22"/>
        </w:rPr>
        <w:t>3.1. Из / в населенные пункты Донецкой Народной Республики, Луганской Народной Республики, Херсонской и Запорожской областей</w:t>
      </w:r>
    </w:p>
    <w:p w:rsidR="00B863B1" w:rsidRPr="00A15B2B" w:rsidRDefault="009F0D19">
      <w:pPr>
        <w:ind w:firstLine="709"/>
        <w:jc w:val="both"/>
        <w:rPr>
          <w:sz w:val="22"/>
          <w:szCs w:val="22"/>
        </w:rPr>
      </w:pPr>
      <w:r w:rsidRPr="00A15B2B">
        <w:rPr>
          <w:sz w:val="22"/>
          <w:szCs w:val="22"/>
        </w:rPr>
        <w:t>Для стандартных/секретных отправлений, сбор / доставка которых происходит из / в Донецкой Народной Республике, Луганской Народной Республике, Херсонской или Запорожской областях, должен применяться доп. сбор за каждый полный или неполный килограмм веса отправления. Величина доп. сбора указана в таблице 7.</w:t>
      </w:r>
    </w:p>
    <w:p w:rsidR="00B863B1" w:rsidRPr="00A15B2B" w:rsidRDefault="009F0D19">
      <w:pPr>
        <w:ind w:firstLine="709"/>
        <w:jc w:val="both"/>
        <w:rPr>
          <w:sz w:val="22"/>
          <w:szCs w:val="22"/>
        </w:rPr>
      </w:pPr>
      <w:r w:rsidRPr="00A15B2B">
        <w:rPr>
          <w:sz w:val="22"/>
          <w:szCs w:val="22"/>
        </w:rPr>
        <w:t>В том случае, если и сбор, и доставка происходят в Донецкой Народной Республике, Луганской Народной Республике, Херсонской или Запорожской областях, доп. сбор применяется однократно.</w:t>
      </w:r>
    </w:p>
    <w:p w:rsidR="00B863B1" w:rsidRPr="00A15B2B" w:rsidRDefault="009F0D19">
      <w:pPr>
        <w:pStyle w:val="aff1"/>
        <w:tabs>
          <w:tab w:val="left" w:pos="284"/>
          <w:tab w:val="left" w:pos="993"/>
        </w:tabs>
        <w:spacing w:before="60" w:after="120"/>
        <w:ind w:left="0"/>
        <w:contextualSpacing w:val="0"/>
        <w:rPr>
          <w:sz w:val="22"/>
          <w:szCs w:val="22"/>
        </w:rPr>
      </w:pPr>
      <w:r w:rsidRPr="00A15B2B">
        <w:rPr>
          <w:sz w:val="22"/>
          <w:szCs w:val="22"/>
        </w:rPr>
        <w:t>Таблица 7</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3062"/>
        <w:gridCol w:w="2234"/>
        <w:gridCol w:w="2096"/>
      </w:tblGrid>
      <w:tr w:rsidR="00B863B1" w:rsidRPr="00A15B2B">
        <w:trPr>
          <w:trHeight w:val="597"/>
        </w:trPr>
        <w:tc>
          <w:tcPr>
            <w:tcW w:w="2098" w:type="dxa"/>
            <w:shd w:val="clear" w:color="auto" w:fill="auto"/>
            <w:vAlign w:val="center"/>
          </w:tcPr>
          <w:p w:rsidR="00B863B1" w:rsidRPr="00A15B2B" w:rsidRDefault="009F0D19">
            <w:pPr>
              <w:jc w:val="center"/>
              <w:rPr>
                <w:b/>
                <w:bCs/>
                <w:color w:val="000000"/>
                <w:sz w:val="22"/>
                <w:szCs w:val="22"/>
              </w:rPr>
            </w:pPr>
            <w:r w:rsidRPr="00A15B2B">
              <w:rPr>
                <w:b/>
                <w:bCs/>
                <w:color w:val="000000"/>
                <w:sz w:val="22"/>
                <w:szCs w:val="22"/>
              </w:rPr>
              <w:t>Тип субъекта РФ</w:t>
            </w:r>
          </w:p>
        </w:tc>
        <w:tc>
          <w:tcPr>
            <w:tcW w:w="3118" w:type="dxa"/>
            <w:shd w:val="clear" w:color="auto" w:fill="auto"/>
            <w:vAlign w:val="center"/>
          </w:tcPr>
          <w:p w:rsidR="00B863B1" w:rsidRPr="00A15B2B" w:rsidRDefault="009F0D19">
            <w:pPr>
              <w:jc w:val="center"/>
              <w:rPr>
                <w:b/>
                <w:bCs/>
                <w:color w:val="000000"/>
                <w:sz w:val="22"/>
                <w:szCs w:val="22"/>
              </w:rPr>
            </w:pPr>
            <w:r w:rsidRPr="00A15B2B">
              <w:rPr>
                <w:b/>
                <w:bCs/>
                <w:color w:val="000000"/>
                <w:sz w:val="22"/>
                <w:szCs w:val="22"/>
              </w:rPr>
              <w:t>Субъект РФ</w:t>
            </w:r>
          </w:p>
        </w:tc>
        <w:tc>
          <w:tcPr>
            <w:tcW w:w="2122" w:type="dxa"/>
            <w:shd w:val="clear" w:color="auto" w:fill="auto"/>
            <w:vAlign w:val="center"/>
          </w:tcPr>
          <w:p w:rsidR="00B863B1" w:rsidRPr="00A15B2B" w:rsidRDefault="009F0D19">
            <w:pPr>
              <w:jc w:val="center"/>
              <w:rPr>
                <w:b/>
                <w:bCs/>
                <w:color w:val="000000"/>
                <w:sz w:val="22"/>
                <w:szCs w:val="22"/>
              </w:rPr>
            </w:pPr>
            <w:r w:rsidRPr="00A15B2B">
              <w:rPr>
                <w:b/>
                <w:bCs/>
                <w:color w:val="000000"/>
                <w:sz w:val="22"/>
                <w:szCs w:val="22"/>
              </w:rPr>
              <w:t>Административный центр субъекта РФ</w:t>
            </w:r>
          </w:p>
        </w:tc>
        <w:tc>
          <w:tcPr>
            <w:tcW w:w="2126" w:type="dxa"/>
            <w:shd w:val="clear" w:color="auto" w:fill="auto"/>
            <w:vAlign w:val="center"/>
          </w:tcPr>
          <w:p w:rsidR="00B863B1" w:rsidRPr="00A15B2B" w:rsidRDefault="009F0D19">
            <w:pPr>
              <w:jc w:val="center"/>
              <w:rPr>
                <w:b/>
                <w:bCs/>
                <w:color w:val="000000"/>
                <w:sz w:val="22"/>
                <w:szCs w:val="22"/>
              </w:rPr>
            </w:pPr>
            <w:r w:rsidRPr="00A15B2B">
              <w:rPr>
                <w:b/>
                <w:bCs/>
                <w:color w:val="000000"/>
                <w:sz w:val="22"/>
                <w:szCs w:val="22"/>
              </w:rPr>
              <w:t>Величина доп. сбора, руб./кг без НДС</w:t>
            </w:r>
          </w:p>
        </w:tc>
      </w:tr>
      <w:tr w:rsidR="00B863B1" w:rsidRPr="00A15B2B">
        <w:trPr>
          <w:trHeight w:val="301"/>
        </w:trPr>
        <w:tc>
          <w:tcPr>
            <w:tcW w:w="2098" w:type="dxa"/>
            <w:shd w:val="clear" w:color="auto" w:fill="auto"/>
            <w:vAlign w:val="center"/>
          </w:tcPr>
          <w:p w:rsidR="00B863B1" w:rsidRPr="00A15B2B" w:rsidRDefault="009F0D19">
            <w:pPr>
              <w:jc w:val="center"/>
              <w:rPr>
                <w:color w:val="000000"/>
                <w:sz w:val="22"/>
                <w:szCs w:val="22"/>
              </w:rPr>
            </w:pPr>
            <w:r w:rsidRPr="00A15B2B">
              <w:rPr>
                <w:sz w:val="22"/>
                <w:szCs w:val="22"/>
              </w:rPr>
              <w:t>Народная Республика</w:t>
            </w:r>
          </w:p>
        </w:tc>
        <w:tc>
          <w:tcPr>
            <w:tcW w:w="3118" w:type="dxa"/>
            <w:shd w:val="clear" w:color="auto" w:fill="auto"/>
            <w:vAlign w:val="center"/>
          </w:tcPr>
          <w:p w:rsidR="00B863B1" w:rsidRPr="00A15B2B" w:rsidRDefault="009F0D19">
            <w:pPr>
              <w:jc w:val="center"/>
              <w:rPr>
                <w:sz w:val="22"/>
                <w:szCs w:val="22"/>
              </w:rPr>
            </w:pPr>
            <w:r w:rsidRPr="00A15B2B">
              <w:rPr>
                <w:sz w:val="22"/>
                <w:szCs w:val="22"/>
              </w:rPr>
              <w:t>Донецкая Народная Республика</w:t>
            </w:r>
          </w:p>
        </w:tc>
        <w:tc>
          <w:tcPr>
            <w:tcW w:w="2122" w:type="dxa"/>
            <w:shd w:val="clear" w:color="auto" w:fill="auto"/>
            <w:vAlign w:val="center"/>
          </w:tcPr>
          <w:p w:rsidR="00B863B1" w:rsidRPr="00A15B2B" w:rsidRDefault="009F0D19">
            <w:pPr>
              <w:jc w:val="center"/>
              <w:rPr>
                <w:sz w:val="22"/>
                <w:szCs w:val="22"/>
              </w:rPr>
            </w:pPr>
            <w:r w:rsidRPr="00A15B2B">
              <w:rPr>
                <w:sz w:val="22"/>
                <w:szCs w:val="22"/>
              </w:rPr>
              <w:t>Донецк</w:t>
            </w:r>
          </w:p>
        </w:tc>
        <w:tc>
          <w:tcPr>
            <w:tcW w:w="2126" w:type="dxa"/>
            <w:shd w:val="clear" w:color="auto" w:fill="auto"/>
            <w:vAlign w:val="center"/>
          </w:tcPr>
          <w:p w:rsidR="00B863B1" w:rsidRPr="00A15B2B" w:rsidRDefault="009F0D19">
            <w:pPr>
              <w:jc w:val="center"/>
              <w:rPr>
                <w:sz w:val="22"/>
                <w:szCs w:val="22"/>
              </w:rPr>
            </w:pPr>
            <w:r w:rsidRPr="00A15B2B">
              <w:rPr>
                <w:sz w:val="22"/>
                <w:szCs w:val="22"/>
              </w:rPr>
              <w:t>300</w:t>
            </w:r>
          </w:p>
        </w:tc>
      </w:tr>
      <w:tr w:rsidR="00B863B1" w:rsidRPr="00A15B2B">
        <w:trPr>
          <w:trHeight w:val="301"/>
        </w:trPr>
        <w:tc>
          <w:tcPr>
            <w:tcW w:w="2098" w:type="dxa"/>
            <w:shd w:val="clear" w:color="auto" w:fill="auto"/>
            <w:vAlign w:val="center"/>
          </w:tcPr>
          <w:p w:rsidR="00B863B1" w:rsidRPr="00A15B2B" w:rsidRDefault="009F0D19">
            <w:pPr>
              <w:jc w:val="center"/>
              <w:rPr>
                <w:color w:val="000000"/>
                <w:sz w:val="22"/>
                <w:szCs w:val="22"/>
              </w:rPr>
            </w:pPr>
            <w:r w:rsidRPr="00A15B2B">
              <w:rPr>
                <w:sz w:val="22"/>
                <w:szCs w:val="22"/>
              </w:rPr>
              <w:t>Народная Республика</w:t>
            </w:r>
          </w:p>
        </w:tc>
        <w:tc>
          <w:tcPr>
            <w:tcW w:w="3118" w:type="dxa"/>
            <w:shd w:val="clear" w:color="auto" w:fill="auto"/>
            <w:vAlign w:val="center"/>
          </w:tcPr>
          <w:p w:rsidR="00B863B1" w:rsidRPr="00A15B2B" w:rsidRDefault="009F0D19">
            <w:pPr>
              <w:jc w:val="center"/>
              <w:rPr>
                <w:sz w:val="22"/>
                <w:szCs w:val="22"/>
              </w:rPr>
            </w:pPr>
            <w:r w:rsidRPr="00A15B2B">
              <w:rPr>
                <w:sz w:val="22"/>
                <w:szCs w:val="22"/>
              </w:rPr>
              <w:t>Луганская Народная Республика</w:t>
            </w:r>
          </w:p>
        </w:tc>
        <w:tc>
          <w:tcPr>
            <w:tcW w:w="2122" w:type="dxa"/>
            <w:shd w:val="clear" w:color="auto" w:fill="auto"/>
            <w:vAlign w:val="center"/>
          </w:tcPr>
          <w:p w:rsidR="00B863B1" w:rsidRPr="00A15B2B" w:rsidRDefault="009F0D19">
            <w:pPr>
              <w:jc w:val="center"/>
              <w:rPr>
                <w:sz w:val="22"/>
                <w:szCs w:val="22"/>
              </w:rPr>
            </w:pPr>
            <w:r w:rsidRPr="00A15B2B">
              <w:rPr>
                <w:sz w:val="22"/>
                <w:szCs w:val="22"/>
              </w:rPr>
              <w:t>Луганск</w:t>
            </w:r>
          </w:p>
        </w:tc>
        <w:tc>
          <w:tcPr>
            <w:tcW w:w="2126" w:type="dxa"/>
            <w:shd w:val="clear" w:color="auto" w:fill="auto"/>
            <w:vAlign w:val="center"/>
          </w:tcPr>
          <w:p w:rsidR="00B863B1" w:rsidRPr="00A15B2B" w:rsidRDefault="009F0D19">
            <w:pPr>
              <w:jc w:val="center"/>
              <w:rPr>
                <w:sz w:val="22"/>
                <w:szCs w:val="22"/>
              </w:rPr>
            </w:pPr>
            <w:r w:rsidRPr="00A15B2B">
              <w:rPr>
                <w:sz w:val="22"/>
                <w:szCs w:val="22"/>
              </w:rPr>
              <w:t>300</w:t>
            </w:r>
          </w:p>
        </w:tc>
      </w:tr>
      <w:tr w:rsidR="00B863B1" w:rsidRPr="00A15B2B">
        <w:trPr>
          <w:trHeight w:val="301"/>
        </w:trPr>
        <w:tc>
          <w:tcPr>
            <w:tcW w:w="2098" w:type="dxa"/>
            <w:shd w:val="clear" w:color="auto" w:fill="auto"/>
            <w:vAlign w:val="center"/>
          </w:tcPr>
          <w:p w:rsidR="00B863B1" w:rsidRPr="00A15B2B" w:rsidRDefault="009F0D19">
            <w:pPr>
              <w:jc w:val="center"/>
              <w:rPr>
                <w:color w:val="000000"/>
                <w:sz w:val="22"/>
                <w:szCs w:val="22"/>
              </w:rPr>
            </w:pPr>
            <w:r w:rsidRPr="00A15B2B">
              <w:rPr>
                <w:color w:val="000000"/>
                <w:sz w:val="22"/>
                <w:szCs w:val="22"/>
              </w:rPr>
              <w:t>Область</w:t>
            </w:r>
          </w:p>
        </w:tc>
        <w:tc>
          <w:tcPr>
            <w:tcW w:w="3118" w:type="dxa"/>
            <w:shd w:val="clear" w:color="auto" w:fill="auto"/>
            <w:vAlign w:val="center"/>
          </w:tcPr>
          <w:p w:rsidR="00B863B1" w:rsidRPr="00A15B2B" w:rsidRDefault="009F0D19">
            <w:pPr>
              <w:jc w:val="center"/>
              <w:rPr>
                <w:sz w:val="22"/>
                <w:szCs w:val="22"/>
              </w:rPr>
            </w:pPr>
            <w:r w:rsidRPr="00A15B2B">
              <w:rPr>
                <w:sz w:val="22"/>
                <w:szCs w:val="22"/>
              </w:rPr>
              <w:t>Херсонская область</w:t>
            </w:r>
          </w:p>
        </w:tc>
        <w:tc>
          <w:tcPr>
            <w:tcW w:w="2122" w:type="dxa"/>
            <w:shd w:val="clear" w:color="auto" w:fill="auto"/>
            <w:vAlign w:val="center"/>
          </w:tcPr>
          <w:p w:rsidR="00B863B1" w:rsidRPr="00A15B2B" w:rsidRDefault="009F0D19">
            <w:pPr>
              <w:jc w:val="center"/>
              <w:rPr>
                <w:sz w:val="22"/>
                <w:szCs w:val="22"/>
              </w:rPr>
            </w:pPr>
            <w:r w:rsidRPr="00A15B2B">
              <w:rPr>
                <w:sz w:val="22"/>
                <w:szCs w:val="22"/>
              </w:rPr>
              <w:t>Геническ</w:t>
            </w:r>
          </w:p>
        </w:tc>
        <w:tc>
          <w:tcPr>
            <w:tcW w:w="2126" w:type="dxa"/>
            <w:shd w:val="clear" w:color="auto" w:fill="auto"/>
            <w:vAlign w:val="center"/>
          </w:tcPr>
          <w:p w:rsidR="00B863B1" w:rsidRPr="00A15B2B" w:rsidRDefault="009F0D19">
            <w:pPr>
              <w:jc w:val="center"/>
              <w:rPr>
                <w:sz w:val="22"/>
                <w:szCs w:val="22"/>
              </w:rPr>
            </w:pPr>
            <w:r w:rsidRPr="00A15B2B">
              <w:rPr>
                <w:sz w:val="22"/>
                <w:szCs w:val="22"/>
              </w:rPr>
              <w:t>300</w:t>
            </w:r>
          </w:p>
        </w:tc>
      </w:tr>
      <w:tr w:rsidR="00B863B1" w:rsidRPr="00A15B2B">
        <w:trPr>
          <w:trHeight w:val="301"/>
        </w:trPr>
        <w:tc>
          <w:tcPr>
            <w:tcW w:w="2098" w:type="dxa"/>
            <w:shd w:val="clear" w:color="auto" w:fill="auto"/>
            <w:vAlign w:val="center"/>
          </w:tcPr>
          <w:p w:rsidR="00B863B1" w:rsidRPr="00A15B2B" w:rsidRDefault="009F0D19">
            <w:pPr>
              <w:jc w:val="center"/>
              <w:rPr>
                <w:color w:val="000000"/>
                <w:sz w:val="22"/>
                <w:szCs w:val="22"/>
              </w:rPr>
            </w:pPr>
            <w:r w:rsidRPr="00A15B2B">
              <w:rPr>
                <w:color w:val="000000"/>
                <w:sz w:val="22"/>
                <w:szCs w:val="22"/>
              </w:rPr>
              <w:t>Область</w:t>
            </w:r>
          </w:p>
        </w:tc>
        <w:tc>
          <w:tcPr>
            <w:tcW w:w="3118" w:type="dxa"/>
            <w:shd w:val="clear" w:color="auto" w:fill="auto"/>
            <w:vAlign w:val="center"/>
          </w:tcPr>
          <w:p w:rsidR="00B863B1" w:rsidRPr="00A15B2B" w:rsidRDefault="009F0D19">
            <w:pPr>
              <w:jc w:val="center"/>
              <w:rPr>
                <w:sz w:val="22"/>
                <w:szCs w:val="22"/>
              </w:rPr>
            </w:pPr>
            <w:r w:rsidRPr="00A15B2B">
              <w:rPr>
                <w:sz w:val="22"/>
                <w:szCs w:val="22"/>
              </w:rPr>
              <w:t>Запорожская область</w:t>
            </w:r>
          </w:p>
        </w:tc>
        <w:tc>
          <w:tcPr>
            <w:tcW w:w="2122" w:type="dxa"/>
            <w:shd w:val="clear" w:color="auto" w:fill="auto"/>
            <w:vAlign w:val="center"/>
          </w:tcPr>
          <w:p w:rsidR="00B863B1" w:rsidRPr="00A15B2B" w:rsidRDefault="009F0D19">
            <w:pPr>
              <w:jc w:val="center"/>
              <w:rPr>
                <w:sz w:val="22"/>
                <w:szCs w:val="22"/>
              </w:rPr>
            </w:pPr>
            <w:r w:rsidRPr="00A15B2B">
              <w:rPr>
                <w:sz w:val="22"/>
                <w:szCs w:val="22"/>
              </w:rPr>
              <w:t>Мелитополь</w:t>
            </w:r>
          </w:p>
        </w:tc>
        <w:tc>
          <w:tcPr>
            <w:tcW w:w="2126" w:type="dxa"/>
            <w:shd w:val="clear" w:color="auto" w:fill="auto"/>
            <w:vAlign w:val="center"/>
          </w:tcPr>
          <w:p w:rsidR="00B863B1" w:rsidRPr="00A15B2B" w:rsidRDefault="009F0D19">
            <w:pPr>
              <w:jc w:val="center"/>
              <w:rPr>
                <w:sz w:val="22"/>
                <w:szCs w:val="22"/>
              </w:rPr>
            </w:pPr>
            <w:r w:rsidRPr="00A15B2B">
              <w:rPr>
                <w:sz w:val="22"/>
                <w:szCs w:val="22"/>
              </w:rPr>
              <w:t>300</w:t>
            </w:r>
          </w:p>
        </w:tc>
      </w:tr>
    </w:tbl>
    <w:p w:rsidR="00B863B1" w:rsidRPr="00A15B2B" w:rsidRDefault="009F0D19">
      <w:pPr>
        <w:spacing w:before="120"/>
        <w:ind w:firstLine="709"/>
        <w:jc w:val="both"/>
        <w:rPr>
          <w:sz w:val="22"/>
          <w:szCs w:val="22"/>
        </w:rPr>
      </w:pPr>
      <w:r w:rsidRPr="00A15B2B">
        <w:rPr>
          <w:sz w:val="22"/>
          <w:szCs w:val="22"/>
        </w:rPr>
        <w:t>Тариф на сбор / доставку стандартного отправления из / в населенные пункты Донецкой Народной Республики, Луганской Народной Республики, Херсонской и Запорожской областей определяется иначе для следующих случаев:</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lastRenderedPageBreak/>
        <w:t>из/ в административные центры указанных регионов в/ из административных центров стран СНГ, не входящих в ТС ЕАЭС, – путем последовательного применения повышающего коэффициента 2,0 и повышающего коэффициента из таблицы 11 к тарифу зоны 6 из таблицы 1;</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из/ в административные центры указанных регионов в/ из областных пунктов стран СНГ, не входящих в ТС ЕАЭС, – путем последовательного применения повышающих коэффициентов 2,0, 1,25 и повышающего коэффициента из таблицы 11 к тарифу зоны 6 из таблицы 1;</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из/ в областные пункты указанных регионов в/ из областных пунктов стран СНГ, не входящих в ТС ЕАЭС, – путем последовательного применения повышающего коэффициента 2,0, повышающих коэффициентов 1,25, 1,25 и повышающего коэффициента из таблицы 11 к тарифу зоны 6 из таблицы № 1;</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из/ в указанные регионы в/ из административных центров стран СНГ, не входящих в ТС ЕАЭС, – путем последовательного применения повышающих коэффициентов 1,25, 2,0 и повышающего коэффициента из таблицы 11 к тарифу зоны 6 из таблицы 1;</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из / в административные центры указанных регионов в/ из административных центров стран СНГ, входящих в ТС ЕАЭС, – путем последовательного применения повышающего коэффициента 2,0 и повышающего коэффициента из таблицы 12 к тарифу зоны 6 из таблицы 1;</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из/ в административные центры указанных регионов в/ из областных пунктов стран СНГ, входящих в ТС ЕАЭС, – путем последовательного применения повышающих коэффициентов 2,0, 1,25 и повышающего коэффициента из таблицы 12 к тарифу зоны 6 из таблицы 1;</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из/ в областные пункты указанных регионов в/ из областных пунктов стран СНГ, входящих в ТС ЕАЭС, – путем последовательного применения повышающего коэффициента 2,0, повышающих коэффициентов 1,25, 1,25 и повышающего коэффициента из таблицы 12 к тарифу зоны 6 из таблицы 1;</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из/ в указанные регионы в/ из административных центров стран СНГ, входящих в ТС ЕАЭС, – путем последовательного применения повышающих коэффициентов 1,25, 2,0 и повышающего коэффициента из таблицы 12 к тарифу зоны 6 из таблицы 1.</w:t>
      </w:r>
    </w:p>
    <w:p w:rsidR="00B863B1" w:rsidRPr="00A15B2B" w:rsidRDefault="009F0D19">
      <w:pPr>
        <w:pStyle w:val="aff1"/>
        <w:tabs>
          <w:tab w:val="left" w:pos="284"/>
          <w:tab w:val="left" w:pos="993"/>
        </w:tabs>
        <w:spacing w:before="120"/>
        <w:ind w:left="0" w:firstLine="709"/>
        <w:contextualSpacing w:val="0"/>
        <w:jc w:val="both"/>
        <w:rPr>
          <w:sz w:val="22"/>
          <w:szCs w:val="22"/>
        </w:rPr>
      </w:pPr>
      <w:r w:rsidRPr="00A15B2B">
        <w:rPr>
          <w:sz w:val="22"/>
          <w:szCs w:val="22"/>
        </w:rPr>
        <w:t>Тариф на сбор / доставку стандартного отправления с пометкой «Срочное» из/ в населенные пункты Донецкой Народной Республики, Луганской Народной Республики, Херсонской и Запорожской областей должен рассчитываться индивидуально для каждого стандартного отправления, так как сбор/ доставка будет выполняться нарочным маршрутом.</w:t>
      </w:r>
    </w:p>
    <w:p w:rsidR="00B863B1" w:rsidRPr="00A15B2B" w:rsidRDefault="009F0D19">
      <w:pPr>
        <w:pStyle w:val="Heading1"/>
        <w:tabs>
          <w:tab w:val="left" w:pos="1134"/>
        </w:tabs>
        <w:spacing w:before="120"/>
        <w:ind w:left="0"/>
        <w:jc w:val="center"/>
        <w:rPr>
          <w:b/>
          <w:sz w:val="22"/>
          <w:szCs w:val="22"/>
        </w:rPr>
      </w:pPr>
      <w:r w:rsidRPr="00A15B2B">
        <w:rPr>
          <w:b/>
          <w:sz w:val="22"/>
          <w:szCs w:val="22"/>
        </w:rPr>
        <w:t>4.1 Из/ в страны СНГ, не входящие в Таможенный союз Евразийского экономического союза (далее - страны СНГ, не входящие в ТС ЕАЭС)</w:t>
      </w:r>
    </w:p>
    <w:p w:rsidR="00B863B1" w:rsidRPr="00A15B2B" w:rsidRDefault="009F0D19">
      <w:pPr>
        <w:pStyle w:val="aff1"/>
        <w:tabs>
          <w:tab w:val="left" w:pos="284"/>
          <w:tab w:val="left" w:pos="993"/>
        </w:tabs>
        <w:spacing w:before="120"/>
        <w:ind w:left="0" w:firstLine="709"/>
        <w:contextualSpacing w:val="0"/>
        <w:jc w:val="both"/>
        <w:rPr>
          <w:sz w:val="22"/>
          <w:szCs w:val="22"/>
        </w:rPr>
      </w:pPr>
      <w:r w:rsidRPr="00A15B2B">
        <w:rPr>
          <w:sz w:val="22"/>
          <w:szCs w:val="22"/>
        </w:rPr>
        <w:t>Тариф определяется путем применения повышающего коэффициента из таблицы 6 к тарифам зоны 6 таблиц 1-2, 1.1.-1.2.</w:t>
      </w:r>
    </w:p>
    <w:p w:rsidR="00B863B1" w:rsidRPr="00A15B2B" w:rsidRDefault="009F0D19">
      <w:pPr>
        <w:jc w:val="right"/>
        <w:rPr>
          <w:sz w:val="22"/>
          <w:szCs w:val="22"/>
        </w:rPr>
      </w:pPr>
      <w:r w:rsidRPr="00A15B2B">
        <w:rPr>
          <w:sz w:val="22"/>
          <w:szCs w:val="22"/>
        </w:rPr>
        <w:t>Таблица 6</w:t>
      </w:r>
    </w:p>
    <w:tbl>
      <w:tblPr>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2"/>
        <w:gridCol w:w="2045"/>
        <w:gridCol w:w="2359"/>
        <w:gridCol w:w="2445"/>
      </w:tblGrid>
      <w:tr w:rsidR="00B863B1" w:rsidRPr="00A15B2B">
        <w:trPr>
          <w:trHeight w:val="447"/>
          <w:jc w:val="center"/>
        </w:trPr>
        <w:tc>
          <w:tcPr>
            <w:tcW w:w="3392" w:type="dxa"/>
            <w:shd w:val="clear" w:color="auto" w:fill="auto"/>
            <w:vAlign w:val="center"/>
          </w:tcPr>
          <w:p w:rsidR="00B863B1" w:rsidRPr="00A15B2B" w:rsidRDefault="009F0D19">
            <w:pPr>
              <w:pStyle w:val="aff1"/>
              <w:ind w:left="0"/>
              <w:rPr>
                <w:b/>
                <w:sz w:val="22"/>
                <w:szCs w:val="22"/>
              </w:rPr>
            </w:pPr>
            <w:r w:rsidRPr="00A15B2B">
              <w:rPr>
                <w:b/>
                <w:sz w:val="22"/>
                <w:szCs w:val="22"/>
              </w:rPr>
              <w:t>Страна</w:t>
            </w:r>
          </w:p>
        </w:tc>
        <w:tc>
          <w:tcPr>
            <w:tcW w:w="2045" w:type="dxa"/>
            <w:vAlign w:val="center"/>
          </w:tcPr>
          <w:p w:rsidR="00B863B1" w:rsidRPr="00A15B2B" w:rsidRDefault="009F0D19">
            <w:pPr>
              <w:pStyle w:val="aff1"/>
              <w:ind w:left="0"/>
              <w:rPr>
                <w:b/>
                <w:sz w:val="22"/>
                <w:szCs w:val="22"/>
              </w:rPr>
            </w:pPr>
            <w:r w:rsidRPr="00A15B2B">
              <w:rPr>
                <w:b/>
                <w:sz w:val="22"/>
                <w:szCs w:val="22"/>
              </w:rPr>
              <w:t>Город</w:t>
            </w:r>
          </w:p>
        </w:tc>
        <w:tc>
          <w:tcPr>
            <w:tcW w:w="2359" w:type="dxa"/>
            <w:vAlign w:val="center"/>
          </w:tcPr>
          <w:p w:rsidR="00B863B1" w:rsidRPr="00A15B2B" w:rsidRDefault="009F0D19">
            <w:pPr>
              <w:pStyle w:val="aff1"/>
              <w:ind w:left="0"/>
              <w:jc w:val="center"/>
              <w:rPr>
                <w:b/>
                <w:sz w:val="22"/>
                <w:szCs w:val="22"/>
              </w:rPr>
            </w:pPr>
            <w:r w:rsidRPr="00A15B2B">
              <w:rPr>
                <w:b/>
                <w:sz w:val="22"/>
                <w:szCs w:val="22"/>
              </w:rPr>
              <w:t>Повышающий коэффициент</w:t>
            </w:r>
          </w:p>
        </w:tc>
        <w:tc>
          <w:tcPr>
            <w:tcW w:w="2445" w:type="dxa"/>
            <w:shd w:val="clear" w:color="auto" w:fill="auto"/>
            <w:vAlign w:val="center"/>
          </w:tcPr>
          <w:p w:rsidR="00B863B1" w:rsidRPr="00A15B2B" w:rsidRDefault="009F0D19">
            <w:pPr>
              <w:pStyle w:val="aff1"/>
              <w:ind w:left="0"/>
              <w:jc w:val="center"/>
              <w:rPr>
                <w:b/>
                <w:sz w:val="22"/>
                <w:szCs w:val="22"/>
              </w:rPr>
            </w:pPr>
            <w:r w:rsidRPr="00A15B2B">
              <w:rPr>
                <w:b/>
                <w:sz w:val="22"/>
                <w:szCs w:val="22"/>
              </w:rPr>
              <w:t>Ограничение по весу, кг.</w:t>
            </w:r>
          </w:p>
        </w:tc>
      </w:tr>
      <w:tr w:rsidR="00B863B1" w:rsidRPr="00A15B2B">
        <w:trPr>
          <w:trHeight w:val="447"/>
          <w:jc w:val="center"/>
        </w:trPr>
        <w:tc>
          <w:tcPr>
            <w:tcW w:w="3392" w:type="dxa"/>
            <w:shd w:val="clear" w:color="auto" w:fill="auto"/>
            <w:vAlign w:val="center"/>
          </w:tcPr>
          <w:p w:rsidR="00B863B1" w:rsidRPr="00A15B2B" w:rsidRDefault="009F0D19">
            <w:pPr>
              <w:pStyle w:val="aff1"/>
              <w:ind w:left="0"/>
              <w:rPr>
                <w:sz w:val="22"/>
                <w:szCs w:val="22"/>
              </w:rPr>
            </w:pPr>
            <w:r w:rsidRPr="00A15B2B">
              <w:rPr>
                <w:sz w:val="22"/>
                <w:szCs w:val="22"/>
              </w:rPr>
              <w:t>Республика Азербайджан</w:t>
            </w:r>
          </w:p>
        </w:tc>
        <w:tc>
          <w:tcPr>
            <w:tcW w:w="2045" w:type="dxa"/>
            <w:vAlign w:val="center"/>
          </w:tcPr>
          <w:p w:rsidR="00B863B1" w:rsidRPr="00A15B2B" w:rsidRDefault="009F0D19">
            <w:pPr>
              <w:pStyle w:val="aff1"/>
              <w:ind w:left="0"/>
              <w:rPr>
                <w:b/>
                <w:sz w:val="22"/>
                <w:szCs w:val="22"/>
              </w:rPr>
            </w:pPr>
            <w:r w:rsidRPr="00A15B2B">
              <w:rPr>
                <w:sz w:val="22"/>
                <w:szCs w:val="22"/>
              </w:rPr>
              <w:t>Баку</w:t>
            </w:r>
          </w:p>
        </w:tc>
        <w:tc>
          <w:tcPr>
            <w:tcW w:w="2359" w:type="dxa"/>
            <w:vAlign w:val="center"/>
          </w:tcPr>
          <w:p w:rsidR="00B863B1" w:rsidRPr="00A15B2B" w:rsidRDefault="009F0D19">
            <w:pPr>
              <w:pStyle w:val="aff1"/>
              <w:ind w:left="0"/>
              <w:jc w:val="center"/>
              <w:rPr>
                <w:b/>
                <w:sz w:val="22"/>
                <w:szCs w:val="22"/>
              </w:rPr>
            </w:pPr>
            <w:r w:rsidRPr="00A15B2B">
              <w:rPr>
                <w:sz w:val="22"/>
                <w:szCs w:val="22"/>
              </w:rPr>
              <w:t>1,3</w:t>
            </w:r>
          </w:p>
        </w:tc>
        <w:tc>
          <w:tcPr>
            <w:tcW w:w="2445" w:type="dxa"/>
            <w:vMerge w:val="restart"/>
            <w:shd w:val="clear" w:color="auto" w:fill="auto"/>
            <w:vAlign w:val="center"/>
          </w:tcPr>
          <w:p w:rsidR="00B863B1" w:rsidRPr="00A15B2B" w:rsidRDefault="009F0D19">
            <w:pPr>
              <w:pStyle w:val="aff1"/>
              <w:ind w:left="0"/>
              <w:jc w:val="center"/>
              <w:rPr>
                <w:sz w:val="22"/>
                <w:szCs w:val="22"/>
              </w:rPr>
            </w:pPr>
            <w:r w:rsidRPr="00A15B2B">
              <w:rPr>
                <w:sz w:val="22"/>
                <w:szCs w:val="22"/>
              </w:rPr>
              <w:t>До 20 (включительно)</w:t>
            </w:r>
          </w:p>
        </w:tc>
      </w:tr>
      <w:tr w:rsidR="00B863B1" w:rsidRPr="00A15B2B">
        <w:trPr>
          <w:trHeight w:val="447"/>
          <w:jc w:val="center"/>
        </w:trPr>
        <w:tc>
          <w:tcPr>
            <w:tcW w:w="3392" w:type="dxa"/>
            <w:shd w:val="clear" w:color="auto" w:fill="auto"/>
            <w:vAlign w:val="center"/>
          </w:tcPr>
          <w:p w:rsidR="00B863B1" w:rsidRPr="00A15B2B" w:rsidRDefault="009F0D19">
            <w:pPr>
              <w:pStyle w:val="aff1"/>
              <w:ind w:left="0"/>
              <w:rPr>
                <w:sz w:val="22"/>
                <w:szCs w:val="22"/>
              </w:rPr>
            </w:pPr>
            <w:r w:rsidRPr="00A15B2B">
              <w:rPr>
                <w:sz w:val="22"/>
                <w:szCs w:val="22"/>
              </w:rPr>
              <w:t>Республика Таджикистан</w:t>
            </w:r>
          </w:p>
        </w:tc>
        <w:tc>
          <w:tcPr>
            <w:tcW w:w="2045" w:type="dxa"/>
            <w:vAlign w:val="center"/>
          </w:tcPr>
          <w:p w:rsidR="00B863B1" w:rsidRPr="00A15B2B" w:rsidRDefault="009F0D19">
            <w:pPr>
              <w:pStyle w:val="aff1"/>
              <w:ind w:left="0"/>
              <w:rPr>
                <w:b/>
                <w:sz w:val="22"/>
                <w:szCs w:val="22"/>
              </w:rPr>
            </w:pPr>
            <w:r w:rsidRPr="00A15B2B">
              <w:rPr>
                <w:sz w:val="22"/>
                <w:szCs w:val="22"/>
              </w:rPr>
              <w:t>Душанбе</w:t>
            </w:r>
          </w:p>
        </w:tc>
        <w:tc>
          <w:tcPr>
            <w:tcW w:w="2359" w:type="dxa"/>
            <w:vMerge w:val="restart"/>
            <w:vAlign w:val="center"/>
          </w:tcPr>
          <w:p w:rsidR="00B863B1" w:rsidRPr="00A15B2B" w:rsidRDefault="009F0D19">
            <w:pPr>
              <w:pStyle w:val="aff1"/>
              <w:ind w:left="0"/>
              <w:jc w:val="center"/>
              <w:rPr>
                <w:b/>
                <w:sz w:val="22"/>
                <w:szCs w:val="22"/>
              </w:rPr>
            </w:pPr>
            <w:r w:rsidRPr="00A15B2B">
              <w:rPr>
                <w:sz w:val="22"/>
                <w:szCs w:val="22"/>
              </w:rPr>
              <w:t>1,45</w:t>
            </w:r>
          </w:p>
        </w:tc>
        <w:tc>
          <w:tcPr>
            <w:tcW w:w="2445" w:type="dxa"/>
            <w:vMerge/>
            <w:shd w:val="clear" w:color="auto" w:fill="auto"/>
            <w:vAlign w:val="center"/>
          </w:tcPr>
          <w:p w:rsidR="00B863B1" w:rsidRPr="00A15B2B" w:rsidRDefault="00B863B1">
            <w:pPr>
              <w:pStyle w:val="aff1"/>
              <w:ind w:left="0"/>
              <w:jc w:val="center"/>
              <w:rPr>
                <w:sz w:val="22"/>
                <w:szCs w:val="22"/>
              </w:rPr>
            </w:pPr>
          </w:p>
        </w:tc>
      </w:tr>
      <w:tr w:rsidR="00B863B1" w:rsidRPr="00A15B2B">
        <w:trPr>
          <w:trHeight w:val="447"/>
          <w:jc w:val="center"/>
        </w:trPr>
        <w:tc>
          <w:tcPr>
            <w:tcW w:w="3392" w:type="dxa"/>
            <w:shd w:val="clear" w:color="auto" w:fill="auto"/>
            <w:vAlign w:val="center"/>
          </w:tcPr>
          <w:p w:rsidR="00B863B1" w:rsidRPr="00A15B2B" w:rsidRDefault="009F0D19">
            <w:pPr>
              <w:pStyle w:val="aff1"/>
              <w:ind w:left="0"/>
              <w:rPr>
                <w:sz w:val="22"/>
                <w:szCs w:val="22"/>
              </w:rPr>
            </w:pPr>
            <w:r w:rsidRPr="00A15B2B">
              <w:rPr>
                <w:sz w:val="22"/>
                <w:szCs w:val="22"/>
              </w:rPr>
              <w:t>Республика Узбекистан</w:t>
            </w:r>
          </w:p>
        </w:tc>
        <w:tc>
          <w:tcPr>
            <w:tcW w:w="2045" w:type="dxa"/>
            <w:vAlign w:val="center"/>
          </w:tcPr>
          <w:p w:rsidR="00B863B1" w:rsidRPr="00A15B2B" w:rsidRDefault="009F0D19">
            <w:pPr>
              <w:pStyle w:val="aff1"/>
              <w:ind w:left="0"/>
              <w:rPr>
                <w:b/>
                <w:sz w:val="22"/>
                <w:szCs w:val="22"/>
              </w:rPr>
            </w:pPr>
            <w:r w:rsidRPr="00A15B2B">
              <w:rPr>
                <w:sz w:val="22"/>
                <w:szCs w:val="22"/>
              </w:rPr>
              <w:t>Ташкент</w:t>
            </w:r>
          </w:p>
        </w:tc>
        <w:tc>
          <w:tcPr>
            <w:tcW w:w="2359" w:type="dxa"/>
            <w:vMerge/>
            <w:vAlign w:val="center"/>
          </w:tcPr>
          <w:p w:rsidR="00B863B1" w:rsidRPr="00A15B2B" w:rsidRDefault="00B863B1">
            <w:pPr>
              <w:pStyle w:val="aff1"/>
              <w:ind w:left="0"/>
              <w:jc w:val="center"/>
              <w:rPr>
                <w:b/>
                <w:sz w:val="22"/>
                <w:szCs w:val="22"/>
              </w:rPr>
            </w:pPr>
          </w:p>
        </w:tc>
        <w:tc>
          <w:tcPr>
            <w:tcW w:w="2445" w:type="dxa"/>
            <w:vMerge/>
            <w:shd w:val="clear" w:color="auto" w:fill="auto"/>
            <w:vAlign w:val="center"/>
          </w:tcPr>
          <w:p w:rsidR="00B863B1" w:rsidRPr="00A15B2B" w:rsidRDefault="00B863B1">
            <w:pPr>
              <w:pStyle w:val="aff1"/>
              <w:ind w:left="0"/>
              <w:jc w:val="center"/>
              <w:rPr>
                <w:sz w:val="22"/>
                <w:szCs w:val="22"/>
              </w:rPr>
            </w:pPr>
          </w:p>
        </w:tc>
      </w:tr>
      <w:tr w:rsidR="00B863B1" w:rsidRPr="00A15B2B">
        <w:trPr>
          <w:trHeight w:val="447"/>
          <w:jc w:val="center"/>
        </w:trPr>
        <w:tc>
          <w:tcPr>
            <w:tcW w:w="3392" w:type="dxa"/>
            <w:shd w:val="clear" w:color="auto" w:fill="auto"/>
            <w:vAlign w:val="center"/>
          </w:tcPr>
          <w:p w:rsidR="00B863B1" w:rsidRPr="00A15B2B" w:rsidRDefault="009F0D19">
            <w:pPr>
              <w:pStyle w:val="aff1"/>
              <w:ind w:left="0"/>
              <w:rPr>
                <w:sz w:val="22"/>
                <w:szCs w:val="22"/>
              </w:rPr>
            </w:pPr>
            <w:r w:rsidRPr="00A15B2B">
              <w:rPr>
                <w:sz w:val="22"/>
                <w:szCs w:val="22"/>
              </w:rPr>
              <w:t>Туркменистан</w:t>
            </w:r>
          </w:p>
        </w:tc>
        <w:tc>
          <w:tcPr>
            <w:tcW w:w="2045" w:type="dxa"/>
            <w:vAlign w:val="center"/>
          </w:tcPr>
          <w:p w:rsidR="00B863B1" w:rsidRPr="00A15B2B" w:rsidRDefault="009F0D19">
            <w:pPr>
              <w:pStyle w:val="aff1"/>
              <w:ind w:left="0"/>
              <w:rPr>
                <w:b/>
                <w:sz w:val="22"/>
                <w:szCs w:val="22"/>
              </w:rPr>
            </w:pPr>
            <w:r w:rsidRPr="00A15B2B">
              <w:rPr>
                <w:sz w:val="22"/>
                <w:szCs w:val="22"/>
              </w:rPr>
              <w:t>Ашхабад*</w:t>
            </w:r>
          </w:p>
        </w:tc>
        <w:tc>
          <w:tcPr>
            <w:tcW w:w="2359" w:type="dxa"/>
            <w:vMerge/>
            <w:vAlign w:val="center"/>
          </w:tcPr>
          <w:p w:rsidR="00B863B1" w:rsidRPr="00A15B2B" w:rsidRDefault="00B863B1">
            <w:pPr>
              <w:pStyle w:val="aff1"/>
              <w:ind w:left="0"/>
              <w:jc w:val="center"/>
              <w:rPr>
                <w:b/>
                <w:sz w:val="22"/>
                <w:szCs w:val="22"/>
              </w:rPr>
            </w:pPr>
          </w:p>
        </w:tc>
        <w:tc>
          <w:tcPr>
            <w:tcW w:w="2445" w:type="dxa"/>
            <w:vMerge/>
            <w:shd w:val="clear" w:color="auto" w:fill="auto"/>
            <w:vAlign w:val="center"/>
          </w:tcPr>
          <w:p w:rsidR="00B863B1" w:rsidRPr="00A15B2B" w:rsidRDefault="00B863B1">
            <w:pPr>
              <w:pStyle w:val="aff1"/>
              <w:ind w:left="0"/>
              <w:jc w:val="center"/>
              <w:rPr>
                <w:sz w:val="22"/>
                <w:szCs w:val="22"/>
              </w:rPr>
            </w:pPr>
          </w:p>
        </w:tc>
      </w:tr>
    </w:tbl>
    <w:p w:rsidR="00B863B1" w:rsidRPr="00A15B2B" w:rsidRDefault="009F0D19">
      <w:pPr>
        <w:pStyle w:val="aff1"/>
        <w:tabs>
          <w:tab w:val="left" w:pos="284"/>
          <w:tab w:val="left" w:pos="993"/>
        </w:tabs>
        <w:spacing w:before="120"/>
        <w:ind w:left="0"/>
        <w:contextualSpacing w:val="0"/>
        <w:jc w:val="both"/>
        <w:rPr>
          <w:i/>
          <w:sz w:val="22"/>
          <w:szCs w:val="22"/>
        </w:rPr>
      </w:pPr>
      <w:r w:rsidRPr="00A15B2B">
        <w:rPr>
          <w:rFonts w:ascii="Symbol" w:eastAsia="Symbol" w:hAnsi="Symbol" w:cs="Symbol"/>
          <w:i/>
          <w:sz w:val="22"/>
          <w:szCs w:val="22"/>
        </w:rPr>
        <w:t></w:t>
      </w:r>
      <w:r w:rsidRPr="00A15B2B">
        <w:rPr>
          <w:i/>
          <w:sz w:val="22"/>
          <w:szCs w:val="22"/>
        </w:rPr>
        <w:t xml:space="preserve"> В государство Туркменистан (Ашхабад) к доставке может приниматься только официальная корреспонденция для силовых структур в белых конвертах.</w:t>
      </w:r>
    </w:p>
    <w:p w:rsidR="00B863B1" w:rsidRPr="00A15B2B" w:rsidRDefault="009F0D19">
      <w:pPr>
        <w:pStyle w:val="aff1"/>
        <w:tabs>
          <w:tab w:val="left" w:pos="284"/>
          <w:tab w:val="left" w:pos="993"/>
        </w:tabs>
        <w:spacing w:before="120"/>
        <w:ind w:left="0" w:firstLine="709"/>
        <w:contextualSpacing w:val="0"/>
        <w:jc w:val="both"/>
        <w:rPr>
          <w:sz w:val="22"/>
          <w:szCs w:val="22"/>
        </w:rPr>
      </w:pPr>
      <w:r w:rsidRPr="00A15B2B">
        <w:rPr>
          <w:sz w:val="22"/>
          <w:szCs w:val="22"/>
        </w:rPr>
        <w:t>Зональное распределение административных центров РФ представлено в приложении.</w:t>
      </w:r>
    </w:p>
    <w:p w:rsidR="00B863B1" w:rsidRPr="00A15B2B" w:rsidRDefault="009F0D19">
      <w:pPr>
        <w:spacing w:before="120"/>
        <w:ind w:firstLine="709"/>
        <w:jc w:val="both"/>
        <w:rPr>
          <w:sz w:val="22"/>
          <w:szCs w:val="22"/>
        </w:rPr>
      </w:pPr>
      <w:r w:rsidRPr="00A15B2B">
        <w:rPr>
          <w:sz w:val="22"/>
          <w:szCs w:val="22"/>
        </w:rPr>
        <w:t>Тариф на сбор/ доставку секретного отправления из/ в страну СНГ, не входящую в ТС ЕАЭС, в/ из областного пункта субъекта РФ определяется путем последовательного применения повышающего коэффициента 1,5 и повышающего коэффициента из таблицы 6 к соответствующему тарифу зоны 6.</w:t>
      </w:r>
    </w:p>
    <w:p w:rsidR="00B863B1" w:rsidRPr="00A15B2B" w:rsidRDefault="009F0D19">
      <w:pPr>
        <w:pStyle w:val="Heading1"/>
        <w:tabs>
          <w:tab w:val="left" w:pos="1134"/>
        </w:tabs>
        <w:spacing w:before="120"/>
        <w:ind w:left="0"/>
        <w:jc w:val="center"/>
        <w:rPr>
          <w:b/>
          <w:sz w:val="22"/>
          <w:szCs w:val="22"/>
        </w:rPr>
      </w:pPr>
      <w:r w:rsidRPr="00A15B2B">
        <w:rPr>
          <w:b/>
          <w:sz w:val="22"/>
          <w:szCs w:val="22"/>
        </w:rPr>
        <w:t>4.2.  Из/ в страны СНГ, входящие в Таможенный союз Евразийского экономического союза (далее - страны ТС ЕАЭС)</w:t>
      </w:r>
    </w:p>
    <w:p w:rsidR="00B863B1" w:rsidRPr="00A15B2B" w:rsidRDefault="009F0D19">
      <w:pPr>
        <w:pStyle w:val="aff1"/>
        <w:tabs>
          <w:tab w:val="left" w:pos="284"/>
          <w:tab w:val="left" w:pos="993"/>
        </w:tabs>
        <w:spacing w:before="120"/>
        <w:ind w:left="0" w:firstLine="709"/>
        <w:contextualSpacing w:val="0"/>
        <w:jc w:val="both"/>
        <w:rPr>
          <w:sz w:val="22"/>
          <w:szCs w:val="22"/>
        </w:rPr>
      </w:pPr>
      <w:r w:rsidRPr="00A15B2B">
        <w:rPr>
          <w:sz w:val="22"/>
          <w:szCs w:val="22"/>
        </w:rPr>
        <w:t>Тариф определяется путем применения повышающего коэффициента из таблицы 7 к тарифам зоны 6 таблиц 1-2, 1.1.-1.2.</w:t>
      </w:r>
    </w:p>
    <w:p w:rsidR="00B863B1" w:rsidRPr="00A15B2B" w:rsidRDefault="009F0D19">
      <w:pPr>
        <w:pStyle w:val="aff1"/>
        <w:ind w:left="0"/>
        <w:contextualSpacing w:val="0"/>
        <w:jc w:val="right"/>
        <w:rPr>
          <w:bCs/>
          <w:sz w:val="22"/>
          <w:szCs w:val="22"/>
        </w:rPr>
      </w:pPr>
      <w:r w:rsidRPr="00A15B2B">
        <w:rPr>
          <w:bCs/>
          <w:sz w:val="22"/>
          <w:szCs w:val="22"/>
        </w:rPr>
        <w:t>Таблица 7</w:t>
      </w: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5"/>
        <w:gridCol w:w="3849"/>
        <w:gridCol w:w="2702"/>
      </w:tblGrid>
      <w:tr w:rsidR="00B863B1" w:rsidRPr="00A15B2B">
        <w:trPr>
          <w:trHeight w:val="431"/>
          <w:jc w:val="center"/>
        </w:trPr>
        <w:tc>
          <w:tcPr>
            <w:tcW w:w="3475" w:type="dxa"/>
            <w:shd w:val="clear" w:color="auto" w:fill="auto"/>
            <w:vAlign w:val="center"/>
          </w:tcPr>
          <w:p w:rsidR="00B863B1" w:rsidRPr="00A15B2B" w:rsidRDefault="009F0D19">
            <w:pPr>
              <w:pStyle w:val="aff1"/>
              <w:ind w:left="0"/>
              <w:rPr>
                <w:b/>
                <w:sz w:val="22"/>
                <w:szCs w:val="22"/>
              </w:rPr>
            </w:pPr>
            <w:r w:rsidRPr="00A15B2B">
              <w:rPr>
                <w:b/>
                <w:sz w:val="22"/>
                <w:szCs w:val="22"/>
              </w:rPr>
              <w:t>Страна</w:t>
            </w:r>
          </w:p>
        </w:tc>
        <w:tc>
          <w:tcPr>
            <w:tcW w:w="3849" w:type="dxa"/>
            <w:vAlign w:val="center"/>
          </w:tcPr>
          <w:p w:rsidR="00B863B1" w:rsidRPr="00A15B2B" w:rsidRDefault="009F0D19">
            <w:pPr>
              <w:pStyle w:val="aff1"/>
              <w:ind w:left="0"/>
              <w:rPr>
                <w:b/>
                <w:sz w:val="22"/>
                <w:szCs w:val="22"/>
              </w:rPr>
            </w:pPr>
            <w:r w:rsidRPr="00A15B2B">
              <w:rPr>
                <w:b/>
                <w:sz w:val="22"/>
                <w:szCs w:val="22"/>
              </w:rPr>
              <w:t>Город(-а)</w:t>
            </w:r>
          </w:p>
        </w:tc>
        <w:tc>
          <w:tcPr>
            <w:tcW w:w="2702" w:type="dxa"/>
            <w:vAlign w:val="center"/>
          </w:tcPr>
          <w:p w:rsidR="00B863B1" w:rsidRPr="00A15B2B" w:rsidRDefault="009F0D19">
            <w:pPr>
              <w:pStyle w:val="aff1"/>
              <w:ind w:left="0"/>
              <w:jc w:val="center"/>
              <w:rPr>
                <w:b/>
                <w:sz w:val="22"/>
                <w:szCs w:val="22"/>
              </w:rPr>
            </w:pPr>
            <w:r w:rsidRPr="00A15B2B">
              <w:rPr>
                <w:b/>
                <w:sz w:val="22"/>
                <w:szCs w:val="22"/>
              </w:rPr>
              <w:t>Повышающий коэффициент</w:t>
            </w:r>
          </w:p>
        </w:tc>
      </w:tr>
      <w:tr w:rsidR="00B863B1" w:rsidRPr="00A15B2B">
        <w:trPr>
          <w:trHeight w:val="431"/>
          <w:jc w:val="center"/>
        </w:trPr>
        <w:tc>
          <w:tcPr>
            <w:tcW w:w="3475" w:type="dxa"/>
            <w:shd w:val="clear" w:color="auto" w:fill="auto"/>
            <w:vAlign w:val="center"/>
          </w:tcPr>
          <w:p w:rsidR="00B863B1" w:rsidRPr="00A15B2B" w:rsidRDefault="009F0D19">
            <w:pPr>
              <w:pStyle w:val="aff1"/>
              <w:ind w:left="0"/>
              <w:rPr>
                <w:sz w:val="22"/>
                <w:szCs w:val="22"/>
              </w:rPr>
            </w:pPr>
            <w:r w:rsidRPr="00A15B2B">
              <w:rPr>
                <w:sz w:val="22"/>
                <w:szCs w:val="22"/>
              </w:rPr>
              <w:t>Республика Беларусь</w:t>
            </w:r>
          </w:p>
        </w:tc>
        <w:tc>
          <w:tcPr>
            <w:tcW w:w="3849" w:type="dxa"/>
            <w:vAlign w:val="center"/>
          </w:tcPr>
          <w:p w:rsidR="00B863B1" w:rsidRPr="00A15B2B" w:rsidRDefault="009F0D19">
            <w:pPr>
              <w:pStyle w:val="aff1"/>
              <w:ind w:left="0"/>
              <w:rPr>
                <w:b/>
                <w:sz w:val="22"/>
                <w:szCs w:val="22"/>
              </w:rPr>
            </w:pPr>
            <w:r w:rsidRPr="00A15B2B">
              <w:rPr>
                <w:sz w:val="22"/>
                <w:szCs w:val="22"/>
              </w:rPr>
              <w:t>Минск</w:t>
            </w:r>
          </w:p>
        </w:tc>
        <w:tc>
          <w:tcPr>
            <w:tcW w:w="2702" w:type="dxa"/>
            <w:vAlign w:val="center"/>
          </w:tcPr>
          <w:p w:rsidR="00B863B1" w:rsidRPr="00A15B2B" w:rsidRDefault="009F0D19">
            <w:pPr>
              <w:pStyle w:val="aff1"/>
              <w:ind w:left="0"/>
              <w:jc w:val="center"/>
              <w:rPr>
                <w:b/>
                <w:sz w:val="22"/>
                <w:szCs w:val="22"/>
              </w:rPr>
            </w:pPr>
            <w:r w:rsidRPr="00A15B2B">
              <w:rPr>
                <w:sz w:val="22"/>
                <w:szCs w:val="22"/>
              </w:rPr>
              <w:t>1,2</w:t>
            </w:r>
          </w:p>
        </w:tc>
      </w:tr>
      <w:tr w:rsidR="00B863B1" w:rsidRPr="00A15B2B">
        <w:trPr>
          <w:trHeight w:val="431"/>
          <w:jc w:val="center"/>
        </w:trPr>
        <w:tc>
          <w:tcPr>
            <w:tcW w:w="3475" w:type="dxa"/>
            <w:shd w:val="clear" w:color="auto" w:fill="auto"/>
            <w:vAlign w:val="center"/>
          </w:tcPr>
          <w:p w:rsidR="00B863B1" w:rsidRPr="00A15B2B" w:rsidRDefault="009F0D19">
            <w:pPr>
              <w:pStyle w:val="aff1"/>
              <w:ind w:left="0"/>
              <w:rPr>
                <w:sz w:val="22"/>
                <w:szCs w:val="22"/>
              </w:rPr>
            </w:pPr>
            <w:r w:rsidRPr="00A15B2B">
              <w:rPr>
                <w:sz w:val="22"/>
                <w:szCs w:val="22"/>
              </w:rPr>
              <w:lastRenderedPageBreak/>
              <w:t>Кыргызская Республика</w:t>
            </w:r>
          </w:p>
        </w:tc>
        <w:tc>
          <w:tcPr>
            <w:tcW w:w="3849" w:type="dxa"/>
            <w:vAlign w:val="center"/>
          </w:tcPr>
          <w:p w:rsidR="00B863B1" w:rsidRPr="00A15B2B" w:rsidRDefault="009F0D19">
            <w:pPr>
              <w:pStyle w:val="aff1"/>
              <w:ind w:left="0"/>
              <w:rPr>
                <w:b/>
                <w:sz w:val="22"/>
                <w:szCs w:val="22"/>
              </w:rPr>
            </w:pPr>
            <w:r w:rsidRPr="00A15B2B">
              <w:rPr>
                <w:sz w:val="22"/>
                <w:szCs w:val="22"/>
              </w:rPr>
              <w:t>Бишкек</w:t>
            </w:r>
          </w:p>
        </w:tc>
        <w:tc>
          <w:tcPr>
            <w:tcW w:w="2702" w:type="dxa"/>
            <w:vMerge w:val="restart"/>
            <w:vAlign w:val="center"/>
          </w:tcPr>
          <w:p w:rsidR="00B863B1" w:rsidRPr="00A15B2B" w:rsidRDefault="009F0D19">
            <w:pPr>
              <w:pStyle w:val="aff1"/>
              <w:ind w:left="0"/>
              <w:jc w:val="center"/>
              <w:rPr>
                <w:b/>
                <w:sz w:val="22"/>
                <w:szCs w:val="22"/>
              </w:rPr>
            </w:pPr>
            <w:r w:rsidRPr="00A15B2B">
              <w:rPr>
                <w:sz w:val="22"/>
                <w:szCs w:val="22"/>
              </w:rPr>
              <w:t>1,45</w:t>
            </w:r>
          </w:p>
        </w:tc>
      </w:tr>
      <w:tr w:rsidR="00B863B1" w:rsidRPr="00A15B2B">
        <w:trPr>
          <w:trHeight w:val="431"/>
          <w:jc w:val="center"/>
        </w:trPr>
        <w:tc>
          <w:tcPr>
            <w:tcW w:w="3475" w:type="dxa"/>
            <w:shd w:val="clear" w:color="auto" w:fill="auto"/>
            <w:vAlign w:val="center"/>
          </w:tcPr>
          <w:p w:rsidR="00B863B1" w:rsidRPr="00A15B2B" w:rsidRDefault="009F0D19">
            <w:pPr>
              <w:pStyle w:val="aff1"/>
              <w:ind w:left="0"/>
              <w:rPr>
                <w:sz w:val="22"/>
                <w:szCs w:val="22"/>
              </w:rPr>
            </w:pPr>
            <w:r w:rsidRPr="00A15B2B">
              <w:rPr>
                <w:sz w:val="22"/>
                <w:szCs w:val="22"/>
              </w:rPr>
              <w:t>Республика Казахстан</w:t>
            </w:r>
          </w:p>
        </w:tc>
        <w:tc>
          <w:tcPr>
            <w:tcW w:w="3849" w:type="dxa"/>
            <w:vAlign w:val="center"/>
          </w:tcPr>
          <w:p w:rsidR="00B863B1" w:rsidRPr="00A15B2B" w:rsidRDefault="009F0D19">
            <w:pPr>
              <w:pStyle w:val="aff1"/>
              <w:ind w:left="0"/>
              <w:rPr>
                <w:b/>
                <w:sz w:val="22"/>
                <w:szCs w:val="22"/>
              </w:rPr>
            </w:pPr>
            <w:r w:rsidRPr="00A15B2B">
              <w:rPr>
                <w:sz w:val="22"/>
                <w:szCs w:val="22"/>
              </w:rPr>
              <w:t>Астана (бывший Нур-Султан), Алматы</w:t>
            </w:r>
          </w:p>
        </w:tc>
        <w:tc>
          <w:tcPr>
            <w:tcW w:w="2702" w:type="dxa"/>
            <w:vMerge/>
            <w:vAlign w:val="center"/>
          </w:tcPr>
          <w:p w:rsidR="00B863B1" w:rsidRPr="00A15B2B" w:rsidRDefault="00B863B1">
            <w:pPr>
              <w:pStyle w:val="aff1"/>
              <w:ind w:left="0"/>
              <w:jc w:val="center"/>
              <w:rPr>
                <w:b/>
                <w:sz w:val="22"/>
                <w:szCs w:val="22"/>
              </w:rPr>
            </w:pPr>
          </w:p>
        </w:tc>
      </w:tr>
      <w:tr w:rsidR="00B863B1" w:rsidRPr="00A15B2B">
        <w:trPr>
          <w:trHeight w:val="431"/>
          <w:jc w:val="center"/>
        </w:trPr>
        <w:tc>
          <w:tcPr>
            <w:tcW w:w="3475" w:type="dxa"/>
            <w:shd w:val="clear" w:color="auto" w:fill="auto"/>
            <w:vAlign w:val="center"/>
          </w:tcPr>
          <w:p w:rsidR="00B863B1" w:rsidRPr="00A15B2B" w:rsidRDefault="009F0D19">
            <w:pPr>
              <w:pStyle w:val="aff1"/>
              <w:ind w:left="0"/>
              <w:rPr>
                <w:sz w:val="22"/>
                <w:szCs w:val="22"/>
              </w:rPr>
            </w:pPr>
            <w:r w:rsidRPr="00A15B2B">
              <w:rPr>
                <w:sz w:val="22"/>
                <w:szCs w:val="22"/>
              </w:rPr>
              <w:t>Республика Армения</w:t>
            </w:r>
          </w:p>
        </w:tc>
        <w:tc>
          <w:tcPr>
            <w:tcW w:w="3849" w:type="dxa"/>
            <w:vAlign w:val="center"/>
          </w:tcPr>
          <w:p w:rsidR="00B863B1" w:rsidRPr="00A15B2B" w:rsidRDefault="009F0D19">
            <w:pPr>
              <w:pStyle w:val="aff1"/>
              <w:ind w:left="0"/>
              <w:rPr>
                <w:b/>
                <w:sz w:val="22"/>
                <w:szCs w:val="22"/>
              </w:rPr>
            </w:pPr>
            <w:r w:rsidRPr="00A15B2B">
              <w:rPr>
                <w:sz w:val="22"/>
                <w:szCs w:val="22"/>
              </w:rPr>
              <w:t>Ереван</w:t>
            </w:r>
          </w:p>
        </w:tc>
        <w:tc>
          <w:tcPr>
            <w:tcW w:w="2702" w:type="dxa"/>
            <w:vMerge/>
            <w:vAlign w:val="center"/>
          </w:tcPr>
          <w:p w:rsidR="00B863B1" w:rsidRPr="00A15B2B" w:rsidRDefault="00B863B1">
            <w:pPr>
              <w:pStyle w:val="aff1"/>
              <w:ind w:left="0"/>
              <w:jc w:val="center"/>
              <w:rPr>
                <w:b/>
                <w:sz w:val="22"/>
                <w:szCs w:val="22"/>
              </w:rPr>
            </w:pPr>
          </w:p>
        </w:tc>
      </w:tr>
    </w:tbl>
    <w:p w:rsidR="00B863B1" w:rsidRPr="00A15B2B" w:rsidRDefault="009F0D19">
      <w:pPr>
        <w:spacing w:before="120" w:after="120"/>
        <w:jc w:val="center"/>
        <w:rPr>
          <w:b/>
          <w:sz w:val="22"/>
          <w:szCs w:val="22"/>
        </w:rPr>
      </w:pPr>
      <w:r w:rsidRPr="00A15B2B">
        <w:rPr>
          <w:b/>
          <w:sz w:val="22"/>
          <w:szCs w:val="22"/>
        </w:rPr>
        <w:t>Список стран, входящих в Содружество Независимых Государств (СНГ)</w:t>
      </w: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2"/>
        <w:gridCol w:w="2693"/>
        <w:gridCol w:w="4008"/>
      </w:tblGrid>
      <w:tr w:rsidR="00B863B1" w:rsidRPr="00A15B2B">
        <w:trPr>
          <w:trHeight w:val="425"/>
          <w:jc w:val="center"/>
        </w:trPr>
        <w:tc>
          <w:tcPr>
            <w:tcW w:w="3302" w:type="dxa"/>
            <w:shd w:val="clear" w:color="auto" w:fill="auto"/>
            <w:vAlign w:val="center"/>
          </w:tcPr>
          <w:p w:rsidR="00B863B1" w:rsidRPr="00A15B2B" w:rsidRDefault="009F0D19">
            <w:pPr>
              <w:pStyle w:val="aff1"/>
              <w:ind w:left="0"/>
              <w:rPr>
                <w:b/>
                <w:sz w:val="22"/>
                <w:szCs w:val="22"/>
              </w:rPr>
            </w:pPr>
            <w:r w:rsidRPr="00A15B2B">
              <w:rPr>
                <w:b/>
                <w:sz w:val="22"/>
                <w:szCs w:val="22"/>
              </w:rPr>
              <w:t>Страна</w:t>
            </w:r>
          </w:p>
        </w:tc>
        <w:tc>
          <w:tcPr>
            <w:tcW w:w="2693" w:type="dxa"/>
            <w:shd w:val="clear" w:color="auto" w:fill="auto"/>
            <w:vAlign w:val="center"/>
          </w:tcPr>
          <w:p w:rsidR="00B863B1" w:rsidRPr="00A15B2B" w:rsidRDefault="009F0D19">
            <w:pPr>
              <w:pStyle w:val="aff1"/>
              <w:ind w:left="0"/>
              <w:rPr>
                <w:b/>
                <w:sz w:val="22"/>
                <w:szCs w:val="22"/>
              </w:rPr>
            </w:pPr>
            <w:r w:rsidRPr="00A15B2B">
              <w:rPr>
                <w:b/>
                <w:sz w:val="22"/>
                <w:szCs w:val="22"/>
              </w:rPr>
              <w:t>Столица страны</w:t>
            </w:r>
          </w:p>
        </w:tc>
        <w:tc>
          <w:tcPr>
            <w:tcW w:w="4008" w:type="dxa"/>
            <w:shd w:val="clear" w:color="auto" w:fill="auto"/>
            <w:vAlign w:val="center"/>
          </w:tcPr>
          <w:p w:rsidR="00B863B1" w:rsidRPr="00A15B2B" w:rsidRDefault="009F0D19">
            <w:pPr>
              <w:pStyle w:val="aff1"/>
              <w:ind w:left="0"/>
              <w:rPr>
                <w:b/>
                <w:sz w:val="22"/>
                <w:szCs w:val="22"/>
              </w:rPr>
            </w:pPr>
            <w:r w:rsidRPr="00A15B2B">
              <w:rPr>
                <w:b/>
                <w:sz w:val="22"/>
                <w:szCs w:val="22"/>
              </w:rPr>
              <w:t>Дополнительная информация</w:t>
            </w:r>
          </w:p>
        </w:tc>
      </w:tr>
      <w:tr w:rsidR="00B863B1" w:rsidRPr="00A15B2B">
        <w:trPr>
          <w:trHeight w:val="425"/>
          <w:jc w:val="center"/>
        </w:trPr>
        <w:tc>
          <w:tcPr>
            <w:tcW w:w="3302" w:type="dxa"/>
            <w:shd w:val="clear" w:color="auto" w:fill="auto"/>
            <w:vAlign w:val="center"/>
          </w:tcPr>
          <w:p w:rsidR="00B863B1" w:rsidRPr="00A15B2B" w:rsidRDefault="009F0D19">
            <w:pPr>
              <w:pStyle w:val="aff1"/>
              <w:ind w:left="0"/>
              <w:rPr>
                <w:sz w:val="22"/>
                <w:szCs w:val="22"/>
              </w:rPr>
            </w:pPr>
            <w:r w:rsidRPr="00A15B2B">
              <w:rPr>
                <w:sz w:val="22"/>
                <w:szCs w:val="22"/>
              </w:rPr>
              <w:t>Кыргызская Республика</w:t>
            </w:r>
          </w:p>
        </w:tc>
        <w:tc>
          <w:tcPr>
            <w:tcW w:w="2693" w:type="dxa"/>
            <w:shd w:val="clear" w:color="auto" w:fill="auto"/>
            <w:vAlign w:val="center"/>
          </w:tcPr>
          <w:p w:rsidR="00B863B1" w:rsidRPr="00A15B2B" w:rsidRDefault="009F0D19">
            <w:pPr>
              <w:pStyle w:val="aff1"/>
              <w:ind w:left="0"/>
              <w:rPr>
                <w:sz w:val="22"/>
                <w:szCs w:val="22"/>
              </w:rPr>
            </w:pPr>
            <w:r w:rsidRPr="00A15B2B">
              <w:rPr>
                <w:sz w:val="22"/>
                <w:szCs w:val="22"/>
              </w:rPr>
              <w:t>Бишкек</w:t>
            </w:r>
          </w:p>
        </w:tc>
        <w:tc>
          <w:tcPr>
            <w:tcW w:w="4008" w:type="dxa"/>
            <w:shd w:val="clear" w:color="auto" w:fill="auto"/>
            <w:vAlign w:val="center"/>
          </w:tcPr>
          <w:p w:rsidR="00B863B1" w:rsidRPr="00A15B2B" w:rsidRDefault="00B863B1">
            <w:pPr>
              <w:pStyle w:val="aff1"/>
              <w:ind w:left="0"/>
              <w:rPr>
                <w:sz w:val="22"/>
                <w:szCs w:val="22"/>
              </w:rPr>
            </w:pPr>
          </w:p>
        </w:tc>
      </w:tr>
      <w:tr w:rsidR="00B863B1" w:rsidRPr="00A15B2B">
        <w:trPr>
          <w:trHeight w:val="425"/>
          <w:jc w:val="center"/>
        </w:trPr>
        <w:tc>
          <w:tcPr>
            <w:tcW w:w="3302" w:type="dxa"/>
            <w:shd w:val="clear" w:color="auto" w:fill="auto"/>
            <w:vAlign w:val="center"/>
          </w:tcPr>
          <w:p w:rsidR="00B863B1" w:rsidRPr="00A15B2B" w:rsidRDefault="009F0D19">
            <w:pPr>
              <w:pStyle w:val="aff1"/>
              <w:ind w:left="0"/>
              <w:rPr>
                <w:sz w:val="22"/>
                <w:szCs w:val="22"/>
              </w:rPr>
            </w:pPr>
            <w:r w:rsidRPr="00A15B2B">
              <w:rPr>
                <w:sz w:val="22"/>
                <w:szCs w:val="22"/>
              </w:rPr>
              <w:t>Республика Азербайджан</w:t>
            </w:r>
          </w:p>
        </w:tc>
        <w:tc>
          <w:tcPr>
            <w:tcW w:w="2693" w:type="dxa"/>
            <w:shd w:val="clear" w:color="auto" w:fill="auto"/>
            <w:vAlign w:val="center"/>
          </w:tcPr>
          <w:p w:rsidR="00B863B1" w:rsidRPr="00A15B2B" w:rsidRDefault="009F0D19">
            <w:pPr>
              <w:pStyle w:val="aff1"/>
              <w:ind w:left="0"/>
              <w:rPr>
                <w:b/>
                <w:sz w:val="22"/>
                <w:szCs w:val="22"/>
              </w:rPr>
            </w:pPr>
            <w:r w:rsidRPr="00A15B2B">
              <w:rPr>
                <w:sz w:val="22"/>
                <w:szCs w:val="22"/>
              </w:rPr>
              <w:t>Баку</w:t>
            </w:r>
          </w:p>
        </w:tc>
        <w:tc>
          <w:tcPr>
            <w:tcW w:w="4008" w:type="dxa"/>
            <w:shd w:val="clear" w:color="auto" w:fill="auto"/>
            <w:vAlign w:val="center"/>
          </w:tcPr>
          <w:p w:rsidR="00B863B1" w:rsidRPr="00A15B2B" w:rsidRDefault="00B863B1">
            <w:pPr>
              <w:pStyle w:val="aff1"/>
              <w:ind w:left="0"/>
              <w:rPr>
                <w:sz w:val="22"/>
                <w:szCs w:val="22"/>
              </w:rPr>
            </w:pPr>
          </w:p>
        </w:tc>
      </w:tr>
      <w:tr w:rsidR="00B863B1" w:rsidRPr="00A15B2B">
        <w:trPr>
          <w:trHeight w:val="425"/>
          <w:jc w:val="center"/>
        </w:trPr>
        <w:tc>
          <w:tcPr>
            <w:tcW w:w="3302" w:type="dxa"/>
            <w:shd w:val="clear" w:color="auto" w:fill="auto"/>
            <w:vAlign w:val="center"/>
          </w:tcPr>
          <w:p w:rsidR="00B863B1" w:rsidRPr="00A15B2B" w:rsidRDefault="009F0D19">
            <w:pPr>
              <w:pStyle w:val="aff1"/>
              <w:ind w:left="0"/>
              <w:rPr>
                <w:sz w:val="22"/>
                <w:szCs w:val="22"/>
              </w:rPr>
            </w:pPr>
            <w:r w:rsidRPr="00A15B2B">
              <w:rPr>
                <w:sz w:val="22"/>
                <w:szCs w:val="22"/>
              </w:rPr>
              <w:t>Республика Армения</w:t>
            </w:r>
          </w:p>
        </w:tc>
        <w:tc>
          <w:tcPr>
            <w:tcW w:w="2693" w:type="dxa"/>
            <w:shd w:val="clear" w:color="auto" w:fill="auto"/>
            <w:vAlign w:val="center"/>
          </w:tcPr>
          <w:p w:rsidR="00B863B1" w:rsidRPr="00A15B2B" w:rsidRDefault="009F0D19">
            <w:pPr>
              <w:pStyle w:val="aff1"/>
              <w:ind w:left="0"/>
              <w:rPr>
                <w:sz w:val="22"/>
                <w:szCs w:val="22"/>
              </w:rPr>
            </w:pPr>
            <w:r w:rsidRPr="00A15B2B">
              <w:rPr>
                <w:sz w:val="22"/>
                <w:szCs w:val="22"/>
              </w:rPr>
              <w:t>Ереван</w:t>
            </w:r>
          </w:p>
        </w:tc>
        <w:tc>
          <w:tcPr>
            <w:tcW w:w="4008" w:type="dxa"/>
            <w:shd w:val="clear" w:color="auto" w:fill="auto"/>
            <w:vAlign w:val="center"/>
          </w:tcPr>
          <w:p w:rsidR="00B863B1" w:rsidRPr="00A15B2B" w:rsidRDefault="00B863B1">
            <w:pPr>
              <w:pStyle w:val="aff1"/>
              <w:ind w:left="0"/>
              <w:rPr>
                <w:sz w:val="22"/>
                <w:szCs w:val="22"/>
              </w:rPr>
            </w:pPr>
          </w:p>
        </w:tc>
      </w:tr>
      <w:tr w:rsidR="00B863B1" w:rsidRPr="00A15B2B">
        <w:trPr>
          <w:trHeight w:val="425"/>
          <w:jc w:val="center"/>
        </w:trPr>
        <w:tc>
          <w:tcPr>
            <w:tcW w:w="3302" w:type="dxa"/>
            <w:shd w:val="clear" w:color="auto" w:fill="auto"/>
            <w:vAlign w:val="center"/>
          </w:tcPr>
          <w:p w:rsidR="00B863B1" w:rsidRPr="00A15B2B" w:rsidRDefault="009F0D19">
            <w:pPr>
              <w:pStyle w:val="aff1"/>
              <w:ind w:left="0"/>
              <w:rPr>
                <w:sz w:val="22"/>
                <w:szCs w:val="22"/>
              </w:rPr>
            </w:pPr>
            <w:r w:rsidRPr="00A15B2B">
              <w:rPr>
                <w:sz w:val="22"/>
                <w:szCs w:val="22"/>
              </w:rPr>
              <w:t>Республика Беларусь</w:t>
            </w:r>
          </w:p>
        </w:tc>
        <w:tc>
          <w:tcPr>
            <w:tcW w:w="2693" w:type="dxa"/>
            <w:shd w:val="clear" w:color="auto" w:fill="auto"/>
            <w:vAlign w:val="center"/>
          </w:tcPr>
          <w:p w:rsidR="00B863B1" w:rsidRPr="00A15B2B" w:rsidRDefault="009F0D19">
            <w:pPr>
              <w:pStyle w:val="aff1"/>
              <w:ind w:left="0"/>
              <w:rPr>
                <w:sz w:val="22"/>
                <w:szCs w:val="22"/>
              </w:rPr>
            </w:pPr>
            <w:r w:rsidRPr="00A15B2B">
              <w:rPr>
                <w:sz w:val="22"/>
                <w:szCs w:val="22"/>
              </w:rPr>
              <w:t>Минск</w:t>
            </w:r>
          </w:p>
        </w:tc>
        <w:tc>
          <w:tcPr>
            <w:tcW w:w="4008" w:type="dxa"/>
            <w:shd w:val="clear" w:color="auto" w:fill="auto"/>
            <w:vAlign w:val="center"/>
          </w:tcPr>
          <w:p w:rsidR="00B863B1" w:rsidRPr="00A15B2B" w:rsidRDefault="00B863B1">
            <w:pPr>
              <w:pStyle w:val="aff1"/>
              <w:ind w:left="0"/>
              <w:rPr>
                <w:sz w:val="22"/>
                <w:szCs w:val="22"/>
              </w:rPr>
            </w:pPr>
          </w:p>
        </w:tc>
      </w:tr>
      <w:tr w:rsidR="00B863B1" w:rsidRPr="00A15B2B">
        <w:trPr>
          <w:trHeight w:val="425"/>
          <w:jc w:val="center"/>
        </w:trPr>
        <w:tc>
          <w:tcPr>
            <w:tcW w:w="3302" w:type="dxa"/>
            <w:shd w:val="clear" w:color="auto" w:fill="auto"/>
            <w:vAlign w:val="center"/>
          </w:tcPr>
          <w:p w:rsidR="00B863B1" w:rsidRPr="00A15B2B" w:rsidRDefault="009F0D19">
            <w:pPr>
              <w:pStyle w:val="aff1"/>
              <w:ind w:left="0"/>
              <w:rPr>
                <w:sz w:val="22"/>
                <w:szCs w:val="22"/>
              </w:rPr>
            </w:pPr>
            <w:r w:rsidRPr="00A15B2B">
              <w:rPr>
                <w:sz w:val="22"/>
                <w:szCs w:val="22"/>
              </w:rPr>
              <w:t>Республика Казахстан</w:t>
            </w:r>
          </w:p>
        </w:tc>
        <w:tc>
          <w:tcPr>
            <w:tcW w:w="2693" w:type="dxa"/>
            <w:shd w:val="clear" w:color="auto" w:fill="auto"/>
            <w:vAlign w:val="center"/>
          </w:tcPr>
          <w:p w:rsidR="00B863B1" w:rsidRPr="00A15B2B" w:rsidRDefault="009F0D19">
            <w:pPr>
              <w:pStyle w:val="aff1"/>
              <w:ind w:left="0"/>
              <w:rPr>
                <w:sz w:val="22"/>
                <w:szCs w:val="22"/>
              </w:rPr>
            </w:pPr>
            <w:r w:rsidRPr="00A15B2B">
              <w:rPr>
                <w:sz w:val="22"/>
                <w:szCs w:val="22"/>
              </w:rPr>
              <w:t>Астана (бывший Нур-Султан)</w:t>
            </w:r>
          </w:p>
        </w:tc>
        <w:tc>
          <w:tcPr>
            <w:tcW w:w="4008" w:type="dxa"/>
            <w:shd w:val="clear" w:color="auto" w:fill="auto"/>
            <w:vAlign w:val="center"/>
          </w:tcPr>
          <w:p w:rsidR="00B863B1" w:rsidRPr="00A15B2B" w:rsidRDefault="00B863B1">
            <w:pPr>
              <w:pStyle w:val="aff1"/>
              <w:ind w:left="0"/>
              <w:rPr>
                <w:sz w:val="22"/>
                <w:szCs w:val="22"/>
              </w:rPr>
            </w:pPr>
          </w:p>
        </w:tc>
      </w:tr>
      <w:tr w:rsidR="00B863B1" w:rsidRPr="00A15B2B">
        <w:trPr>
          <w:trHeight w:val="425"/>
          <w:jc w:val="center"/>
        </w:trPr>
        <w:tc>
          <w:tcPr>
            <w:tcW w:w="3302" w:type="dxa"/>
            <w:shd w:val="clear" w:color="auto" w:fill="auto"/>
            <w:vAlign w:val="center"/>
          </w:tcPr>
          <w:p w:rsidR="00B863B1" w:rsidRPr="00A15B2B" w:rsidRDefault="009F0D19">
            <w:pPr>
              <w:pStyle w:val="aff1"/>
              <w:ind w:left="0"/>
              <w:rPr>
                <w:sz w:val="22"/>
                <w:szCs w:val="22"/>
              </w:rPr>
            </w:pPr>
            <w:r w:rsidRPr="00A15B2B">
              <w:rPr>
                <w:sz w:val="22"/>
                <w:szCs w:val="22"/>
              </w:rPr>
              <w:t>Республика Молдова</w:t>
            </w:r>
          </w:p>
        </w:tc>
        <w:tc>
          <w:tcPr>
            <w:tcW w:w="2693" w:type="dxa"/>
            <w:shd w:val="clear" w:color="auto" w:fill="auto"/>
            <w:vAlign w:val="center"/>
          </w:tcPr>
          <w:p w:rsidR="00B863B1" w:rsidRPr="00A15B2B" w:rsidRDefault="009F0D19">
            <w:pPr>
              <w:pStyle w:val="aff1"/>
              <w:ind w:left="0"/>
              <w:rPr>
                <w:b/>
                <w:sz w:val="22"/>
                <w:szCs w:val="22"/>
              </w:rPr>
            </w:pPr>
            <w:r w:rsidRPr="00A15B2B">
              <w:rPr>
                <w:sz w:val="22"/>
                <w:szCs w:val="22"/>
              </w:rPr>
              <w:t>Кишинев</w:t>
            </w:r>
          </w:p>
        </w:tc>
        <w:tc>
          <w:tcPr>
            <w:tcW w:w="4008" w:type="dxa"/>
            <w:shd w:val="clear" w:color="auto" w:fill="auto"/>
            <w:vAlign w:val="center"/>
          </w:tcPr>
          <w:p w:rsidR="00B863B1" w:rsidRPr="00A15B2B" w:rsidRDefault="00B863B1">
            <w:pPr>
              <w:pStyle w:val="aff1"/>
              <w:ind w:left="0"/>
              <w:rPr>
                <w:sz w:val="22"/>
                <w:szCs w:val="22"/>
              </w:rPr>
            </w:pPr>
          </w:p>
        </w:tc>
      </w:tr>
      <w:tr w:rsidR="00B863B1" w:rsidRPr="00A15B2B">
        <w:trPr>
          <w:trHeight w:val="425"/>
          <w:jc w:val="center"/>
        </w:trPr>
        <w:tc>
          <w:tcPr>
            <w:tcW w:w="3302" w:type="dxa"/>
            <w:shd w:val="clear" w:color="auto" w:fill="auto"/>
            <w:vAlign w:val="center"/>
          </w:tcPr>
          <w:p w:rsidR="00B863B1" w:rsidRPr="00A15B2B" w:rsidRDefault="009F0D19">
            <w:pPr>
              <w:pStyle w:val="aff1"/>
              <w:ind w:left="0"/>
              <w:rPr>
                <w:sz w:val="22"/>
                <w:szCs w:val="22"/>
              </w:rPr>
            </w:pPr>
            <w:r w:rsidRPr="00A15B2B">
              <w:rPr>
                <w:sz w:val="22"/>
                <w:szCs w:val="22"/>
              </w:rPr>
              <w:t>Республика Таджикистан</w:t>
            </w:r>
          </w:p>
        </w:tc>
        <w:tc>
          <w:tcPr>
            <w:tcW w:w="2693" w:type="dxa"/>
            <w:shd w:val="clear" w:color="auto" w:fill="auto"/>
            <w:vAlign w:val="center"/>
          </w:tcPr>
          <w:p w:rsidR="00B863B1" w:rsidRPr="00A15B2B" w:rsidRDefault="009F0D19">
            <w:pPr>
              <w:pStyle w:val="aff1"/>
              <w:ind w:left="0"/>
              <w:rPr>
                <w:b/>
                <w:sz w:val="22"/>
                <w:szCs w:val="22"/>
              </w:rPr>
            </w:pPr>
            <w:r w:rsidRPr="00A15B2B">
              <w:rPr>
                <w:sz w:val="22"/>
                <w:szCs w:val="22"/>
              </w:rPr>
              <w:t>Душанбе</w:t>
            </w:r>
          </w:p>
        </w:tc>
        <w:tc>
          <w:tcPr>
            <w:tcW w:w="4008" w:type="dxa"/>
            <w:shd w:val="clear" w:color="auto" w:fill="auto"/>
            <w:vAlign w:val="center"/>
          </w:tcPr>
          <w:p w:rsidR="00B863B1" w:rsidRPr="00A15B2B" w:rsidRDefault="00B863B1">
            <w:pPr>
              <w:pStyle w:val="aff1"/>
              <w:ind w:left="0"/>
              <w:rPr>
                <w:sz w:val="22"/>
                <w:szCs w:val="22"/>
              </w:rPr>
            </w:pPr>
          </w:p>
        </w:tc>
      </w:tr>
      <w:tr w:rsidR="00B863B1" w:rsidRPr="00A15B2B">
        <w:trPr>
          <w:trHeight w:val="425"/>
          <w:jc w:val="center"/>
        </w:trPr>
        <w:tc>
          <w:tcPr>
            <w:tcW w:w="3302" w:type="dxa"/>
            <w:shd w:val="clear" w:color="auto" w:fill="auto"/>
            <w:vAlign w:val="center"/>
          </w:tcPr>
          <w:p w:rsidR="00B863B1" w:rsidRPr="00A15B2B" w:rsidRDefault="009F0D19">
            <w:pPr>
              <w:pStyle w:val="aff1"/>
              <w:ind w:left="0"/>
              <w:rPr>
                <w:sz w:val="22"/>
                <w:szCs w:val="22"/>
              </w:rPr>
            </w:pPr>
            <w:r w:rsidRPr="00A15B2B">
              <w:rPr>
                <w:sz w:val="22"/>
                <w:szCs w:val="22"/>
              </w:rPr>
              <w:t>Республика Узбекистан</w:t>
            </w:r>
          </w:p>
        </w:tc>
        <w:tc>
          <w:tcPr>
            <w:tcW w:w="2693" w:type="dxa"/>
            <w:shd w:val="clear" w:color="auto" w:fill="auto"/>
            <w:vAlign w:val="center"/>
          </w:tcPr>
          <w:p w:rsidR="00B863B1" w:rsidRPr="00A15B2B" w:rsidRDefault="009F0D19">
            <w:pPr>
              <w:pStyle w:val="aff1"/>
              <w:ind w:left="0"/>
              <w:rPr>
                <w:b/>
                <w:sz w:val="22"/>
                <w:szCs w:val="22"/>
              </w:rPr>
            </w:pPr>
            <w:r w:rsidRPr="00A15B2B">
              <w:rPr>
                <w:sz w:val="22"/>
                <w:szCs w:val="22"/>
              </w:rPr>
              <w:t>Ташкент</w:t>
            </w:r>
          </w:p>
        </w:tc>
        <w:tc>
          <w:tcPr>
            <w:tcW w:w="4008" w:type="dxa"/>
            <w:shd w:val="clear" w:color="auto" w:fill="auto"/>
            <w:vAlign w:val="center"/>
          </w:tcPr>
          <w:p w:rsidR="00B863B1" w:rsidRPr="00A15B2B" w:rsidRDefault="00B863B1">
            <w:pPr>
              <w:pStyle w:val="aff1"/>
              <w:ind w:left="0"/>
              <w:rPr>
                <w:sz w:val="22"/>
                <w:szCs w:val="22"/>
              </w:rPr>
            </w:pPr>
          </w:p>
        </w:tc>
      </w:tr>
      <w:tr w:rsidR="00B863B1" w:rsidRPr="00A15B2B">
        <w:trPr>
          <w:trHeight w:val="425"/>
          <w:jc w:val="center"/>
        </w:trPr>
        <w:tc>
          <w:tcPr>
            <w:tcW w:w="3302" w:type="dxa"/>
            <w:shd w:val="clear" w:color="auto" w:fill="auto"/>
            <w:vAlign w:val="center"/>
          </w:tcPr>
          <w:p w:rsidR="00B863B1" w:rsidRPr="00A15B2B" w:rsidRDefault="009F0D19">
            <w:pPr>
              <w:pStyle w:val="aff1"/>
              <w:ind w:left="0"/>
              <w:rPr>
                <w:sz w:val="22"/>
                <w:szCs w:val="22"/>
              </w:rPr>
            </w:pPr>
            <w:r w:rsidRPr="00A15B2B">
              <w:rPr>
                <w:sz w:val="22"/>
                <w:szCs w:val="22"/>
              </w:rPr>
              <w:t>Российская Федерация</w:t>
            </w:r>
          </w:p>
        </w:tc>
        <w:tc>
          <w:tcPr>
            <w:tcW w:w="2693" w:type="dxa"/>
            <w:shd w:val="clear" w:color="auto" w:fill="auto"/>
            <w:vAlign w:val="center"/>
          </w:tcPr>
          <w:p w:rsidR="00B863B1" w:rsidRPr="00A15B2B" w:rsidRDefault="009F0D19">
            <w:pPr>
              <w:pStyle w:val="aff1"/>
              <w:ind w:left="0"/>
              <w:rPr>
                <w:sz w:val="22"/>
                <w:szCs w:val="22"/>
              </w:rPr>
            </w:pPr>
            <w:r w:rsidRPr="00A15B2B">
              <w:rPr>
                <w:sz w:val="22"/>
                <w:szCs w:val="22"/>
              </w:rPr>
              <w:t>Москва</w:t>
            </w:r>
          </w:p>
        </w:tc>
        <w:tc>
          <w:tcPr>
            <w:tcW w:w="4008" w:type="dxa"/>
            <w:shd w:val="clear" w:color="auto" w:fill="auto"/>
            <w:vAlign w:val="center"/>
          </w:tcPr>
          <w:p w:rsidR="00B863B1" w:rsidRPr="00A15B2B" w:rsidRDefault="00B863B1">
            <w:pPr>
              <w:pStyle w:val="aff1"/>
              <w:ind w:left="0"/>
              <w:rPr>
                <w:sz w:val="22"/>
                <w:szCs w:val="22"/>
              </w:rPr>
            </w:pPr>
          </w:p>
        </w:tc>
      </w:tr>
      <w:tr w:rsidR="00B863B1" w:rsidRPr="00A15B2B">
        <w:trPr>
          <w:trHeight w:val="425"/>
          <w:jc w:val="center"/>
        </w:trPr>
        <w:tc>
          <w:tcPr>
            <w:tcW w:w="3302" w:type="dxa"/>
            <w:shd w:val="clear" w:color="auto" w:fill="auto"/>
            <w:vAlign w:val="center"/>
          </w:tcPr>
          <w:p w:rsidR="00B863B1" w:rsidRPr="00A15B2B" w:rsidRDefault="009F0D19">
            <w:pPr>
              <w:pStyle w:val="aff1"/>
              <w:ind w:left="0"/>
              <w:rPr>
                <w:sz w:val="22"/>
                <w:szCs w:val="22"/>
              </w:rPr>
            </w:pPr>
            <w:r w:rsidRPr="00A15B2B">
              <w:rPr>
                <w:sz w:val="22"/>
                <w:szCs w:val="22"/>
              </w:rPr>
              <w:t>Туркменистан</w:t>
            </w:r>
          </w:p>
        </w:tc>
        <w:tc>
          <w:tcPr>
            <w:tcW w:w="2693" w:type="dxa"/>
            <w:shd w:val="clear" w:color="auto" w:fill="auto"/>
            <w:vAlign w:val="center"/>
          </w:tcPr>
          <w:p w:rsidR="00B863B1" w:rsidRPr="00A15B2B" w:rsidRDefault="009F0D19">
            <w:pPr>
              <w:pStyle w:val="aff1"/>
              <w:ind w:left="0"/>
              <w:rPr>
                <w:b/>
                <w:sz w:val="22"/>
                <w:szCs w:val="22"/>
              </w:rPr>
            </w:pPr>
            <w:r w:rsidRPr="00A15B2B">
              <w:rPr>
                <w:sz w:val="22"/>
                <w:szCs w:val="22"/>
              </w:rPr>
              <w:t>Ашхабад</w:t>
            </w:r>
          </w:p>
        </w:tc>
        <w:tc>
          <w:tcPr>
            <w:tcW w:w="4008" w:type="dxa"/>
            <w:shd w:val="clear" w:color="auto" w:fill="auto"/>
            <w:vAlign w:val="center"/>
          </w:tcPr>
          <w:p w:rsidR="00B863B1" w:rsidRPr="00A15B2B" w:rsidRDefault="009F0D19">
            <w:pPr>
              <w:pStyle w:val="aff1"/>
              <w:ind w:left="0"/>
              <w:rPr>
                <w:sz w:val="22"/>
                <w:szCs w:val="22"/>
              </w:rPr>
            </w:pPr>
            <w:r w:rsidRPr="00A15B2B">
              <w:rPr>
                <w:sz w:val="22"/>
                <w:szCs w:val="22"/>
              </w:rPr>
              <w:t>На правах ассоциированного членства</w:t>
            </w:r>
          </w:p>
        </w:tc>
      </w:tr>
    </w:tbl>
    <w:p w:rsidR="00B863B1" w:rsidRPr="00A15B2B" w:rsidRDefault="009F0D19">
      <w:pPr>
        <w:pStyle w:val="aff1"/>
        <w:tabs>
          <w:tab w:val="left" w:pos="1276"/>
        </w:tabs>
        <w:spacing w:before="240"/>
        <w:ind w:left="360"/>
        <w:contextualSpacing w:val="0"/>
        <w:jc w:val="both"/>
        <w:rPr>
          <w:b/>
          <w:sz w:val="22"/>
          <w:szCs w:val="22"/>
        </w:rPr>
      </w:pPr>
      <w:r w:rsidRPr="00A15B2B">
        <w:rPr>
          <w:b/>
          <w:sz w:val="22"/>
          <w:szCs w:val="22"/>
        </w:rPr>
        <w:t>5. Доставка стандартных отправлений с оценочной стоимостью по территории РФ</w:t>
      </w:r>
    </w:p>
    <w:p w:rsidR="00B863B1" w:rsidRPr="00A15B2B" w:rsidRDefault="009F0D19">
      <w:pPr>
        <w:spacing w:before="120"/>
        <w:ind w:firstLine="709"/>
        <w:jc w:val="both"/>
        <w:rPr>
          <w:sz w:val="22"/>
          <w:szCs w:val="22"/>
        </w:rPr>
      </w:pPr>
      <w:r w:rsidRPr="00A15B2B">
        <w:rPr>
          <w:sz w:val="22"/>
          <w:szCs w:val="22"/>
        </w:rPr>
        <w:t>При сборе стандартного отправления с объявленной ценностью по территории РФ к тарифам, указанным в пункте 2 должен применяться дополнительный сбор за объявленную стоимость, указанный в таблице 8.</w:t>
      </w:r>
    </w:p>
    <w:p w:rsidR="00B863B1" w:rsidRPr="00A15B2B" w:rsidRDefault="009F0D19">
      <w:pPr>
        <w:pStyle w:val="aff1"/>
        <w:tabs>
          <w:tab w:val="left" w:pos="284"/>
          <w:tab w:val="left" w:pos="993"/>
        </w:tabs>
        <w:spacing w:before="120"/>
        <w:ind w:left="0" w:firstLine="709"/>
        <w:contextualSpacing w:val="0"/>
        <w:jc w:val="both"/>
        <w:rPr>
          <w:sz w:val="22"/>
          <w:szCs w:val="22"/>
        </w:rPr>
      </w:pPr>
      <w:r w:rsidRPr="00A15B2B">
        <w:rPr>
          <w:sz w:val="22"/>
          <w:szCs w:val="22"/>
        </w:rPr>
        <w:t>Дополнительный сбор не должен применяться при сборе/ доставке стандартных отправлений с объявленной ценностью по контрактам ГОЗ.</w:t>
      </w:r>
    </w:p>
    <w:p w:rsidR="00B863B1" w:rsidRPr="00A15B2B" w:rsidRDefault="009F0D19">
      <w:pPr>
        <w:spacing w:after="120" w:line="276" w:lineRule="auto"/>
        <w:jc w:val="right"/>
        <w:rPr>
          <w:sz w:val="22"/>
          <w:szCs w:val="22"/>
        </w:rPr>
      </w:pPr>
      <w:r w:rsidRPr="00A15B2B">
        <w:rPr>
          <w:sz w:val="22"/>
          <w:szCs w:val="22"/>
        </w:rPr>
        <w:t>Таблица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4"/>
        <w:gridCol w:w="1884"/>
        <w:gridCol w:w="925"/>
        <w:gridCol w:w="381"/>
        <w:gridCol w:w="914"/>
        <w:gridCol w:w="2854"/>
        <w:gridCol w:w="1863"/>
      </w:tblGrid>
      <w:tr w:rsidR="00B863B1" w:rsidRPr="00A15B2B">
        <w:trPr>
          <w:trHeight w:val="397"/>
        </w:trPr>
        <w:tc>
          <w:tcPr>
            <w:tcW w:w="1760" w:type="pct"/>
            <w:gridSpan w:val="2"/>
            <w:shd w:val="clear" w:color="auto" w:fill="auto"/>
            <w:vAlign w:val="center"/>
          </w:tcPr>
          <w:p w:rsidR="00B863B1" w:rsidRPr="00A15B2B" w:rsidRDefault="009F0D19">
            <w:pPr>
              <w:spacing w:line="276" w:lineRule="auto"/>
              <w:jc w:val="center"/>
              <w:rPr>
                <w:b/>
                <w:sz w:val="22"/>
                <w:szCs w:val="22"/>
              </w:rPr>
            </w:pPr>
            <w:r w:rsidRPr="00A15B2B">
              <w:rPr>
                <w:b/>
                <w:sz w:val="22"/>
                <w:szCs w:val="22"/>
              </w:rPr>
              <w:t>Оценочная стоимость, руб.</w:t>
            </w:r>
          </w:p>
        </w:tc>
        <w:tc>
          <w:tcPr>
            <w:tcW w:w="3240" w:type="pct"/>
            <w:gridSpan w:val="5"/>
            <w:vMerge w:val="restart"/>
            <w:shd w:val="clear" w:color="auto" w:fill="auto"/>
            <w:vAlign w:val="center"/>
          </w:tcPr>
          <w:p w:rsidR="00B863B1" w:rsidRPr="00A15B2B" w:rsidRDefault="009F0D19">
            <w:pPr>
              <w:spacing w:line="276" w:lineRule="auto"/>
              <w:rPr>
                <w:b/>
                <w:sz w:val="22"/>
                <w:szCs w:val="22"/>
              </w:rPr>
            </w:pPr>
            <w:r w:rsidRPr="00A15B2B">
              <w:rPr>
                <w:b/>
                <w:sz w:val="22"/>
                <w:szCs w:val="22"/>
              </w:rPr>
              <w:t>Дополнительный сбор, руб.</w:t>
            </w:r>
          </w:p>
        </w:tc>
      </w:tr>
      <w:tr w:rsidR="00B863B1" w:rsidRPr="00A15B2B">
        <w:trPr>
          <w:trHeight w:val="250"/>
        </w:trPr>
        <w:tc>
          <w:tcPr>
            <w:tcW w:w="880" w:type="pct"/>
            <w:shd w:val="clear" w:color="auto" w:fill="auto"/>
            <w:vAlign w:val="center"/>
          </w:tcPr>
          <w:p w:rsidR="00B863B1" w:rsidRPr="00A15B2B" w:rsidRDefault="009F0D19">
            <w:pPr>
              <w:spacing w:line="276" w:lineRule="auto"/>
              <w:jc w:val="right"/>
              <w:rPr>
                <w:b/>
                <w:sz w:val="22"/>
                <w:szCs w:val="22"/>
              </w:rPr>
            </w:pPr>
            <w:r w:rsidRPr="00A15B2B">
              <w:rPr>
                <w:b/>
                <w:sz w:val="22"/>
                <w:szCs w:val="22"/>
              </w:rPr>
              <w:t>От</w:t>
            </w:r>
          </w:p>
        </w:tc>
        <w:tc>
          <w:tcPr>
            <w:tcW w:w="880" w:type="pct"/>
            <w:shd w:val="clear" w:color="auto" w:fill="auto"/>
            <w:vAlign w:val="center"/>
          </w:tcPr>
          <w:p w:rsidR="00B863B1" w:rsidRPr="00A15B2B" w:rsidRDefault="009F0D19">
            <w:pPr>
              <w:spacing w:line="276" w:lineRule="auto"/>
              <w:rPr>
                <w:b/>
                <w:sz w:val="22"/>
                <w:szCs w:val="22"/>
              </w:rPr>
            </w:pPr>
            <w:r w:rsidRPr="00A15B2B">
              <w:rPr>
                <w:b/>
                <w:sz w:val="22"/>
                <w:szCs w:val="22"/>
              </w:rPr>
              <w:t>До</w:t>
            </w:r>
          </w:p>
        </w:tc>
        <w:tc>
          <w:tcPr>
            <w:tcW w:w="3240" w:type="pct"/>
            <w:gridSpan w:val="5"/>
            <w:vMerge/>
            <w:shd w:val="clear" w:color="auto" w:fill="auto"/>
            <w:vAlign w:val="center"/>
          </w:tcPr>
          <w:p w:rsidR="00B863B1" w:rsidRPr="00A15B2B" w:rsidRDefault="00B863B1">
            <w:pPr>
              <w:spacing w:line="276" w:lineRule="auto"/>
              <w:rPr>
                <w:color w:val="FF0000"/>
                <w:sz w:val="22"/>
                <w:szCs w:val="22"/>
              </w:rPr>
            </w:pPr>
          </w:p>
        </w:tc>
      </w:tr>
      <w:tr w:rsidR="00B863B1" w:rsidRPr="00A15B2B">
        <w:trPr>
          <w:trHeight w:val="250"/>
        </w:trPr>
        <w:tc>
          <w:tcPr>
            <w:tcW w:w="880" w:type="pct"/>
            <w:shd w:val="clear" w:color="auto" w:fill="auto"/>
            <w:vAlign w:val="center"/>
          </w:tcPr>
          <w:p w:rsidR="00B863B1" w:rsidRPr="00A15B2B" w:rsidRDefault="00B863B1">
            <w:pPr>
              <w:spacing w:line="276" w:lineRule="auto"/>
              <w:jc w:val="right"/>
              <w:rPr>
                <w:sz w:val="22"/>
                <w:szCs w:val="22"/>
              </w:rPr>
            </w:pPr>
          </w:p>
        </w:tc>
        <w:tc>
          <w:tcPr>
            <w:tcW w:w="880" w:type="pct"/>
            <w:shd w:val="clear" w:color="auto" w:fill="auto"/>
            <w:vAlign w:val="center"/>
          </w:tcPr>
          <w:p w:rsidR="00B863B1" w:rsidRPr="00A15B2B" w:rsidRDefault="009F0D19">
            <w:pPr>
              <w:spacing w:line="276" w:lineRule="auto"/>
              <w:rPr>
                <w:sz w:val="22"/>
                <w:szCs w:val="22"/>
              </w:rPr>
            </w:pPr>
            <w:r w:rsidRPr="00A15B2B">
              <w:rPr>
                <w:sz w:val="22"/>
                <w:szCs w:val="22"/>
              </w:rPr>
              <w:t>14 999</w:t>
            </w:r>
          </w:p>
        </w:tc>
        <w:tc>
          <w:tcPr>
            <w:tcW w:w="432" w:type="pct"/>
            <w:tcBorders>
              <w:right w:val="none" w:sz="4" w:space="0" w:color="000000"/>
            </w:tcBorders>
            <w:shd w:val="clear" w:color="auto" w:fill="auto"/>
            <w:vAlign w:val="center"/>
          </w:tcPr>
          <w:p w:rsidR="00B863B1" w:rsidRPr="00A15B2B" w:rsidRDefault="009F0D19">
            <w:pPr>
              <w:jc w:val="center"/>
              <w:rPr>
                <w:sz w:val="22"/>
                <w:szCs w:val="22"/>
              </w:rPr>
            </w:pPr>
            <w:r w:rsidRPr="00A15B2B">
              <w:rPr>
                <w:sz w:val="22"/>
                <w:szCs w:val="22"/>
              </w:rPr>
              <w:t>246</w:t>
            </w:r>
          </w:p>
        </w:tc>
        <w:tc>
          <w:tcPr>
            <w:tcW w:w="178" w:type="pct"/>
            <w:tcBorders>
              <w:left w:val="none" w:sz="4" w:space="0" w:color="000000"/>
              <w:right w:val="none" w:sz="4" w:space="0" w:color="000000"/>
            </w:tcBorders>
            <w:shd w:val="clear" w:color="auto" w:fill="auto"/>
            <w:vAlign w:val="center"/>
          </w:tcPr>
          <w:p w:rsidR="00B863B1" w:rsidRPr="00A15B2B" w:rsidRDefault="00B863B1">
            <w:pPr>
              <w:spacing w:line="276" w:lineRule="auto"/>
              <w:jc w:val="center"/>
              <w:rPr>
                <w:color w:val="FF0000"/>
                <w:sz w:val="22"/>
                <w:szCs w:val="22"/>
              </w:rPr>
            </w:pPr>
          </w:p>
        </w:tc>
        <w:tc>
          <w:tcPr>
            <w:tcW w:w="427" w:type="pct"/>
            <w:tcBorders>
              <w:left w:val="none" w:sz="4" w:space="0" w:color="000000"/>
              <w:right w:val="none" w:sz="4" w:space="0" w:color="000000"/>
            </w:tcBorders>
            <w:shd w:val="clear" w:color="auto" w:fill="auto"/>
            <w:vAlign w:val="center"/>
          </w:tcPr>
          <w:p w:rsidR="00B863B1" w:rsidRPr="00A15B2B" w:rsidRDefault="00B863B1">
            <w:pPr>
              <w:spacing w:line="276" w:lineRule="auto"/>
              <w:rPr>
                <w:color w:val="FF0000"/>
                <w:sz w:val="22"/>
                <w:szCs w:val="22"/>
              </w:rPr>
            </w:pPr>
          </w:p>
        </w:tc>
        <w:tc>
          <w:tcPr>
            <w:tcW w:w="1333" w:type="pct"/>
            <w:tcBorders>
              <w:left w:val="none" w:sz="4" w:space="0" w:color="000000"/>
              <w:right w:val="none" w:sz="4" w:space="0" w:color="000000"/>
            </w:tcBorders>
            <w:shd w:val="clear" w:color="auto" w:fill="auto"/>
            <w:vAlign w:val="center"/>
          </w:tcPr>
          <w:p w:rsidR="00B863B1" w:rsidRPr="00A15B2B" w:rsidRDefault="00B863B1">
            <w:pPr>
              <w:spacing w:line="276" w:lineRule="auto"/>
              <w:rPr>
                <w:color w:val="FF0000"/>
                <w:sz w:val="22"/>
                <w:szCs w:val="22"/>
              </w:rPr>
            </w:pPr>
          </w:p>
        </w:tc>
        <w:tc>
          <w:tcPr>
            <w:tcW w:w="870" w:type="pct"/>
            <w:tcBorders>
              <w:left w:val="none" w:sz="4" w:space="0" w:color="000000"/>
            </w:tcBorders>
            <w:shd w:val="clear" w:color="auto" w:fill="auto"/>
            <w:vAlign w:val="center"/>
          </w:tcPr>
          <w:p w:rsidR="00B863B1" w:rsidRPr="00A15B2B" w:rsidRDefault="00B863B1">
            <w:pPr>
              <w:spacing w:line="276" w:lineRule="auto"/>
              <w:rPr>
                <w:color w:val="FF0000"/>
                <w:sz w:val="22"/>
                <w:szCs w:val="22"/>
              </w:rPr>
            </w:pPr>
          </w:p>
        </w:tc>
      </w:tr>
      <w:tr w:rsidR="00B863B1" w:rsidRPr="00A15B2B">
        <w:trPr>
          <w:trHeight w:val="270"/>
        </w:trPr>
        <w:tc>
          <w:tcPr>
            <w:tcW w:w="880" w:type="pct"/>
            <w:shd w:val="clear" w:color="auto" w:fill="auto"/>
            <w:vAlign w:val="center"/>
          </w:tcPr>
          <w:p w:rsidR="00B863B1" w:rsidRPr="00A15B2B" w:rsidRDefault="009F0D19">
            <w:pPr>
              <w:spacing w:line="276" w:lineRule="auto"/>
              <w:jc w:val="right"/>
              <w:rPr>
                <w:sz w:val="22"/>
                <w:szCs w:val="22"/>
              </w:rPr>
            </w:pPr>
            <w:r w:rsidRPr="00A15B2B">
              <w:rPr>
                <w:sz w:val="22"/>
                <w:szCs w:val="22"/>
              </w:rPr>
              <w:t>15 000</w:t>
            </w:r>
          </w:p>
        </w:tc>
        <w:tc>
          <w:tcPr>
            <w:tcW w:w="880" w:type="pct"/>
            <w:shd w:val="clear" w:color="auto" w:fill="auto"/>
            <w:vAlign w:val="center"/>
          </w:tcPr>
          <w:p w:rsidR="00B863B1" w:rsidRPr="00A15B2B" w:rsidRDefault="009F0D19">
            <w:pPr>
              <w:spacing w:line="276" w:lineRule="auto"/>
              <w:rPr>
                <w:sz w:val="22"/>
                <w:szCs w:val="22"/>
              </w:rPr>
            </w:pPr>
            <w:r w:rsidRPr="00A15B2B">
              <w:rPr>
                <w:sz w:val="22"/>
                <w:szCs w:val="22"/>
              </w:rPr>
              <w:t>24 999</w:t>
            </w:r>
          </w:p>
        </w:tc>
        <w:tc>
          <w:tcPr>
            <w:tcW w:w="432" w:type="pct"/>
            <w:tcBorders>
              <w:right w:val="none" w:sz="4" w:space="0" w:color="000000"/>
            </w:tcBorders>
            <w:shd w:val="clear" w:color="auto" w:fill="auto"/>
            <w:vAlign w:val="center"/>
          </w:tcPr>
          <w:p w:rsidR="00B863B1" w:rsidRPr="00A15B2B" w:rsidRDefault="009F0D19">
            <w:pPr>
              <w:jc w:val="center"/>
              <w:rPr>
                <w:sz w:val="22"/>
                <w:szCs w:val="22"/>
              </w:rPr>
            </w:pPr>
            <w:r w:rsidRPr="00A15B2B">
              <w:rPr>
                <w:sz w:val="22"/>
                <w:szCs w:val="22"/>
              </w:rPr>
              <w:t>612</w:t>
            </w:r>
          </w:p>
        </w:tc>
        <w:tc>
          <w:tcPr>
            <w:tcW w:w="178" w:type="pct"/>
            <w:tcBorders>
              <w:left w:val="none" w:sz="4" w:space="0" w:color="000000"/>
              <w:right w:val="none" w:sz="4" w:space="0" w:color="000000"/>
            </w:tcBorders>
            <w:shd w:val="clear" w:color="auto" w:fill="auto"/>
            <w:vAlign w:val="center"/>
          </w:tcPr>
          <w:p w:rsidR="00B863B1" w:rsidRPr="00A15B2B" w:rsidRDefault="00B863B1">
            <w:pPr>
              <w:spacing w:line="276" w:lineRule="auto"/>
              <w:jc w:val="center"/>
              <w:rPr>
                <w:color w:val="FF0000"/>
                <w:sz w:val="22"/>
                <w:szCs w:val="22"/>
              </w:rPr>
            </w:pPr>
          </w:p>
        </w:tc>
        <w:tc>
          <w:tcPr>
            <w:tcW w:w="427" w:type="pct"/>
            <w:tcBorders>
              <w:left w:val="none" w:sz="4" w:space="0" w:color="000000"/>
              <w:right w:val="none" w:sz="4" w:space="0" w:color="000000"/>
            </w:tcBorders>
            <w:shd w:val="clear" w:color="auto" w:fill="auto"/>
            <w:vAlign w:val="center"/>
          </w:tcPr>
          <w:p w:rsidR="00B863B1" w:rsidRPr="00A15B2B" w:rsidRDefault="00B863B1">
            <w:pPr>
              <w:spacing w:line="276" w:lineRule="auto"/>
              <w:rPr>
                <w:color w:val="FF0000"/>
                <w:sz w:val="22"/>
                <w:szCs w:val="22"/>
              </w:rPr>
            </w:pPr>
          </w:p>
        </w:tc>
        <w:tc>
          <w:tcPr>
            <w:tcW w:w="1333" w:type="pct"/>
            <w:tcBorders>
              <w:left w:val="none" w:sz="4" w:space="0" w:color="000000"/>
              <w:right w:val="none" w:sz="4" w:space="0" w:color="000000"/>
            </w:tcBorders>
            <w:shd w:val="clear" w:color="auto" w:fill="auto"/>
            <w:vAlign w:val="center"/>
          </w:tcPr>
          <w:p w:rsidR="00B863B1" w:rsidRPr="00A15B2B" w:rsidRDefault="00B863B1">
            <w:pPr>
              <w:spacing w:line="276" w:lineRule="auto"/>
              <w:rPr>
                <w:color w:val="FF0000"/>
                <w:sz w:val="22"/>
                <w:szCs w:val="22"/>
              </w:rPr>
            </w:pPr>
          </w:p>
        </w:tc>
        <w:tc>
          <w:tcPr>
            <w:tcW w:w="870" w:type="pct"/>
            <w:tcBorders>
              <w:left w:val="none" w:sz="4" w:space="0" w:color="000000"/>
            </w:tcBorders>
            <w:shd w:val="clear" w:color="auto" w:fill="auto"/>
            <w:vAlign w:val="center"/>
          </w:tcPr>
          <w:p w:rsidR="00B863B1" w:rsidRPr="00A15B2B" w:rsidRDefault="00B863B1">
            <w:pPr>
              <w:spacing w:line="276" w:lineRule="auto"/>
              <w:rPr>
                <w:color w:val="FF0000"/>
                <w:sz w:val="22"/>
                <w:szCs w:val="22"/>
              </w:rPr>
            </w:pPr>
          </w:p>
        </w:tc>
      </w:tr>
      <w:tr w:rsidR="00B863B1" w:rsidRPr="00A15B2B">
        <w:trPr>
          <w:trHeight w:val="264"/>
        </w:trPr>
        <w:tc>
          <w:tcPr>
            <w:tcW w:w="880" w:type="pct"/>
            <w:shd w:val="clear" w:color="auto" w:fill="auto"/>
            <w:vAlign w:val="center"/>
          </w:tcPr>
          <w:p w:rsidR="00B863B1" w:rsidRPr="00A15B2B" w:rsidRDefault="009F0D19">
            <w:pPr>
              <w:spacing w:line="276" w:lineRule="auto"/>
              <w:jc w:val="right"/>
              <w:rPr>
                <w:sz w:val="22"/>
                <w:szCs w:val="22"/>
              </w:rPr>
            </w:pPr>
            <w:r w:rsidRPr="00A15B2B">
              <w:rPr>
                <w:sz w:val="22"/>
                <w:szCs w:val="22"/>
              </w:rPr>
              <w:t>25 000</w:t>
            </w:r>
          </w:p>
        </w:tc>
        <w:tc>
          <w:tcPr>
            <w:tcW w:w="880" w:type="pct"/>
            <w:shd w:val="clear" w:color="auto" w:fill="auto"/>
            <w:vAlign w:val="center"/>
          </w:tcPr>
          <w:p w:rsidR="00B863B1" w:rsidRPr="00A15B2B" w:rsidRDefault="009F0D19">
            <w:pPr>
              <w:spacing w:line="276" w:lineRule="auto"/>
              <w:rPr>
                <w:sz w:val="22"/>
                <w:szCs w:val="22"/>
              </w:rPr>
            </w:pPr>
            <w:r w:rsidRPr="00A15B2B">
              <w:rPr>
                <w:sz w:val="22"/>
                <w:szCs w:val="22"/>
              </w:rPr>
              <w:t>49 999</w:t>
            </w:r>
          </w:p>
        </w:tc>
        <w:tc>
          <w:tcPr>
            <w:tcW w:w="432" w:type="pct"/>
            <w:tcBorders>
              <w:right w:val="none" w:sz="4" w:space="0" w:color="000000"/>
            </w:tcBorders>
            <w:shd w:val="clear" w:color="auto" w:fill="auto"/>
            <w:vAlign w:val="center"/>
          </w:tcPr>
          <w:p w:rsidR="00B863B1" w:rsidRPr="00A15B2B" w:rsidRDefault="009F0D19">
            <w:pPr>
              <w:jc w:val="center"/>
              <w:rPr>
                <w:sz w:val="22"/>
                <w:szCs w:val="22"/>
              </w:rPr>
            </w:pPr>
            <w:r w:rsidRPr="00A15B2B">
              <w:rPr>
                <w:sz w:val="22"/>
                <w:szCs w:val="22"/>
              </w:rPr>
              <w:t>1 224</w:t>
            </w:r>
          </w:p>
        </w:tc>
        <w:tc>
          <w:tcPr>
            <w:tcW w:w="178" w:type="pct"/>
            <w:tcBorders>
              <w:left w:val="none" w:sz="4" w:space="0" w:color="000000"/>
              <w:right w:val="none" w:sz="4" w:space="0" w:color="000000"/>
            </w:tcBorders>
            <w:shd w:val="clear" w:color="auto" w:fill="auto"/>
            <w:vAlign w:val="center"/>
          </w:tcPr>
          <w:p w:rsidR="00B863B1" w:rsidRPr="00A15B2B" w:rsidRDefault="00B863B1">
            <w:pPr>
              <w:spacing w:line="276" w:lineRule="auto"/>
              <w:jc w:val="center"/>
              <w:rPr>
                <w:color w:val="FF0000"/>
                <w:sz w:val="22"/>
                <w:szCs w:val="22"/>
              </w:rPr>
            </w:pPr>
          </w:p>
        </w:tc>
        <w:tc>
          <w:tcPr>
            <w:tcW w:w="427" w:type="pct"/>
            <w:tcBorders>
              <w:left w:val="none" w:sz="4" w:space="0" w:color="000000"/>
              <w:right w:val="none" w:sz="4" w:space="0" w:color="000000"/>
            </w:tcBorders>
            <w:shd w:val="clear" w:color="auto" w:fill="auto"/>
            <w:vAlign w:val="center"/>
          </w:tcPr>
          <w:p w:rsidR="00B863B1" w:rsidRPr="00A15B2B" w:rsidRDefault="00B863B1">
            <w:pPr>
              <w:spacing w:line="276" w:lineRule="auto"/>
              <w:rPr>
                <w:color w:val="FF0000"/>
                <w:sz w:val="22"/>
                <w:szCs w:val="22"/>
              </w:rPr>
            </w:pPr>
          </w:p>
        </w:tc>
        <w:tc>
          <w:tcPr>
            <w:tcW w:w="1333" w:type="pct"/>
            <w:tcBorders>
              <w:left w:val="none" w:sz="4" w:space="0" w:color="000000"/>
              <w:right w:val="none" w:sz="4" w:space="0" w:color="000000"/>
            </w:tcBorders>
            <w:shd w:val="clear" w:color="auto" w:fill="auto"/>
            <w:vAlign w:val="center"/>
          </w:tcPr>
          <w:p w:rsidR="00B863B1" w:rsidRPr="00A15B2B" w:rsidRDefault="00B863B1">
            <w:pPr>
              <w:spacing w:line="276" w:lineRule="auto"/>
              <w:rPr>
                <w:color w:val="FF0000"/>
                <w:sz w:val="22"/>
                <w:szCs w:val="22"/>
              </w:rPr>
            </w:pPr>
          </w:p>
        </w:tc>
        <w:tc>
          <w:tcPr>
            <w:tcW w:w="870" w:type="pct"/>
            <w:tcBorders>
              <w:left w:val="none" w:sz="4" w:space="0" w:color="000000"/>
            </w:tcBorders>
            <w:shd w:val="clear" w:color="auto" w:fill="auto"/>
            <w:vAlign w:val="center"/>
          </w:tcPr>
          <w:p w:rsidR="00B863B1" w:rsidRPr="00A15B2B" w:rsidRDefault="00B863B1">
            <w:pPr>
              <w:spacing w:line="276" w:lineRule="auto"/>
              <w:rPr>
                <w:color w:val="FF0000"/>
                <w:sz w:val="22"/>
                <w:szCs w:val="22"/>
              </w:rPr>
            </w:pPr>
          </w:p>
        </w:tc>
      </w:tr>
      <w:tr w:rsidR="00B863B1" w:rsidRPr="00A15B2B">
        <w:trPr>
          <w:trHeight w:val="272"/>
        </w:trPr>
        <w:tc>
          <w:tcPr>
            <w:tcW w:w="880" w:type="pct"/>
            <w:shd w:val="clear" w:color="auto" w:fill="auto"/>
            <w:vAlign w:val="center"/>
          </w:tcPr>
          <w:p w:rsidR="00B863B1" w:rsidRPr="00A15B2B" w:rsidRDefault="009F0D19">
            <w:pPr>
              <w:spacing w:line="276" w:lineRule="auto"/>
              <w:jc w:val="right"/>
              <w:rPr>
                <w:sz w:val="22"/>
                <w:szCs w:val="22"/>
              </w:rPr>
            </w:pPr>
            <w:r w:rsidRPr="00A15B2B">
              <w:rPr>
                <w:sz w:val="22"/>
                <w:szCs w:val="22"/>
              </w:rPr>
              <w:t>50 000</w:t>
            </w:r>
          </w:p>
        </w:tc>
        <w:tc>
          <w:tcPr>
            <w:tcW w:w="880" w:type="pct"/>
            <w:shd w:val="clear" w:color="auto" w:fill="auto"/>
            <w:vAlign w:val="center"/>
          </w:tcPr>
          <w:p w:rsidR="00B863B1" w:rsidRPr="00A15B2B" w:rsidRDefault="009F0D19">
            <w:pPr>
              <w:spacing w:line="276" w:lineRule="auto"/>
              <w:rPr>
                <w:sz w:val="22"/>
                <w:szCs w:val="22"/>
              </w:rPr>
            </w:pPr>
            <w:r w:rsidRPr="00A15B2B">
              <w:rPr>
                <w:sz w:val="22"/>
                <w:szCs w:val="22"/>
              </w:rPr>
              <w:t>149 999</w:t>
            </w:r>
          </w:p>
        </w:tc>
        <w:tc>
          <w:tcPr>
            <w:tcW w:w="432" w:type="pct"/>
            <w:tcBorders>
              <w:right w:val="none" w:sz="4" w:space="0" w:color="000000"/>
            </w:tcBorders>
            <w:shd w:val="clear" w:color="auto" w:fill="auto"/>
            <w:vAlign w:val="center"/>
          </w:tcPr>
          <w:p w:rsidR="00B863B1" w:rsidRPr="00A15B2B" w:rsidRDefault="009F0D19">
            <w:pPr>
              <w:jc w:val="center"/>
              <w:rPr>
                <w:sz w:val="22"/>
                <w:szCs w:val="22"/>
              </w:rPr>
            </w:pPr>
            <w:r w:rsidRPr="00A15B2B">
              <w:rPr>
                <w:sz w:val="22"/>
                <w:szCs w:val="22"/>
              </w:rPr>
              <w:t>1 224</w:t>
            </w:r>
          </w:p>
        </w:tc>
        <w:tc>
          <w:tcPr>
            <w:tcW w:w="178" w:type="pct"/>
            <w:tcBorders>
              <w:left w:val="none" w:sz="4" w:space="0" w:color="000000"/>
              <w:right w:val="none" w:sz="4" w:space="0" w:color="000000"/>
            </w:tcBorders>
            <w:shd w:val="clear" w:color="auto" w:fill="auto"/>
            <w:vAlign w:val="center"/>
          </w:tcPr>
          <w:p w:rsidR="00B863B1" w:rsidRPr="00A15B2B" w:rsidRDefault="009F0D19">
            <w:pPr>
              <w:spacing w:line="276" w:lineRule="auto"/>
              <w:jc w:val="center"/>
              <w:rPr>
                <w:sz w:val="22"/>
                <w:szCs w:val="22"/>
              </w:rPr>
            </w:pPr>
            <w:r w:rsidRPr="00A15B2B">
              <w:rPr>
                <w:sz w:val="22"/>
                <w:szCs w:val="22"/>
              </w:rPr>
              <w:t>+</w:t>
            </w:r>
          </w:p>
        </w:tc>
        <w:tc>
          <w:tcPr>
            <w:tcW w:w="427" w:type="pct"/>
            <w:tcBorders>
              <w:left w:val="none" w:sz="4" w:space="0" w:color="000000"/>
              <w:right w:val="none" w:sz="4" w:space="0" w:color="000000"/>
            </w:tcBorders>
            <w:shd w:val="clear" w:color="auto" w:fill="auto"/>
            <w:vAlign w:val="center"/>
          </w:tcPr>
          <w:p w:rsidR="00B863B1" w:rsidRPr="00A15B2B" w:rsidRDefault="009F0D19">
            <w:pPr>
              <w:spacing w:line="276" w:lineRule="auto"/>
              <w:rPr>
                <w:sz w:val="22"/>
                <w:szCs w:val="22"/>
              </w:rPr>
            </w:pPr>
            <w:r w:rsidRPr="00A15B2B">
              <w:rPr>
                <w:sz w:val="22"/>
                <w:szCs w:val="22"/>
              </w:rPr>
              <w:t>1,0%</w:t>
            </w:r>
          </w:p>
        </w:tc>
        <w:tc>
          <w:tcPr>
            <w:tcW w:w="1333" w:type="pct"/>
            <w:tcBorders>
              <w:left w:val="none" w:sz="4" w:space="0" w:color="000000"/>
              <w:right w:val="none" w:sz="4" w:space="0" w:color="000000"/>
            </w:tcBorders>
            <w:shd w:val="clear" w:color="auto" w:fill="auto"/>
            <w:vAlign w:val="center"/>
          </w:tcPr>
          <w:p w:rsidR="00B863B1" w:rsidRPr="00A15B2B" w:rsidRDefault="009F0D19">
            <w:pPr>
              <w:spacing w:line="276" w:lineRule="auto"/>
              <w:jc w:val="right"/>
              <w:rPr>
                <w:sz w:val="22"/>
                <w:szCs w:val="22"/>
              </w:rPr>
            </w:pPr>
            <w:r w:rsidRPr="00A15B2B">
              <w:rPr>
                <w:sz w:val="22"/>
                <w:szCs w:val="22"/>
              </w:rPr>
              <w:t>с суммы, превышающей</w:t>
            </w:r>
          </w:p>
        </w:tc>
        <w:tc>
          <w:tcPr>
            <w:tcW w:w="870" w:type="pct"/>
            <w:tcBorders>
              <w:left w:val="none" w:sz="4" w:space="0" w:color="000000"/>
            </w:tcBorders>
            <w:shd w:val="clear" w:color="auto" w:fill="auto"/>
            <w:vAlign w:val="center"/>
          </w:tcPr>
          <w:p w:rsidR="00B863B1" w:rsidRPr="00A15B2B" w:rsidRDefault="009F0D19">
            <w:pPr>
              <w:spacing w:line="276" w:lineRule="auto"/>
              <w:rPr>
                <w:sz w:val="22"/>
                <w:szCs w:val="22"/>
              </w:rPr>
            </w:pPr>
            <w:r w:rsidRPr="00A15B2B">
              <w:rPr>
                <w:sz w:val="22"/>
                <w:szCs w:val="22"/>
              </w:rPr>
              <w:t>50 000 руб.</w:t>
            </w:r>
          </w:p>
        </w:tc>
      </w:tr>
      <w:tr w:rsidR="00B863B1" w:rsidRPr="00A15B2B">
        <w:trPr>
          <w:trHeight w:val="224"/>
        </w:trPr>
        <w:tc>
          <w:tcPr>
            <w:tcW w:w="880" w:type="pct"/>
            <w:shd w:val="clear" w:color="auto" w:fill="auto"/>
            <w:vAlign w:val="center"/>
          </w:tcPr>
          <w:p w:rsidR="00B863B1" w:rsidRPr="00A15B2B" w:rsidRDefault="009F0D19">
            <w:pPr>
              <w:spacing w:line="276" w:lineRule="auto"/>
              <w:jc w:val="right"/>
              <w:rPr>
                <w:sz w:val="22"/>
                <w:szCs w:val="22"/>
              </w:rPr>
            </w:pPr>
            <w:r w:rsidRPr="00A15B2B">
              <w:rPr>
                <w:sz w:val="22"/>
                <w:szCs w:val="22"/>
              </w:rPr>
              <w:t>150 000</w:t>
            </w:r>
          </w:p>
        </w:tc>
        <w:tc>
          <w:tcPr>
            <w:tcW w:w="880" w:type="pct"/>
            <w:shd w:val="clear" w:color="auto" w:fill="auto"/>
            <w:vAlign w:val="center"/>
          </w:tcPr>
          <w:p w:rsidR="00B863B1" w:rsidRPr="00A15B2B" w:rsidRDefault="009F0D19">
            <w:pPr>
              <w:spacing w:line="276" w:lineRule="auto"/>
              <w:rPr>
                <w:sz w:val="22"/>
                <w:szCs w:val="22"/>
              </w:rPr>
            </w:pPr>
            <w:r w:rsidRPr="00A15B2B">
              <w:rPr>
                <w:sz w:val="22"/>
                <w:szCs w:val="22"/>
              </w:rPr>
              <w:t>499 999</w:t>
            </w:r>
          </w:p>
        </w:tc>
        <w:tc>
          <w:tcPr>
            <w:tcW w:w="432" w:type="pct"/>
            <w:tcBorders>
              <w:right w:val="none" w:sz="4" w:space="0" w:color="000000"/>
            </w:tcBorders>
            <w:shd w:val="clear" w:color="auto" w:fill="auto"/>
            <w:vAlign w:val="center"/>
          </w:tcPr>
          <w:p w:rsidR="00B863B1" w:rsidRPr="00A15B2B" w:rsidRDefault="009F0D19">
            <w:pPr>
              <w:jc w:val="center"/>
              <w:rPr>
                <w:sz w:val="22"/>
                <w:szCs w:val="22"/>
              </w:rPr>
            </w:pPr>
            <w:r w:rsidRPr="00A15B2B">
              <w:rPr>
                <w:sz w:val="22"/>
                <w:szCs w:val="22"/>
              </w:rPr>
              <w:t>2 446</w:t>
            </w:r>
          </w:p>
        </w:tc>
        <w:tc>
          <w:tcPr>
            <w:tcW w:w="178" w:type="pct"/>
            <w:tcBorders>
              <w:left w:val="none" w:sz="4" w:space="0" w:color="000000"/>
              <w:right w:val="none" w:sz="4" w:space="0" w:color="000000"/>
            </w:tcBorders>
            <w:shd w:val="clear" w:color="auto" w:fill="auto"/>
            <w:vAlign w:val="center"/>
          </w:tcPr>
          <w:p w:rsidR="00B863B1" w:rsidRPr="00A15B2B" w:rsidRDefault="009F0D19">
            <w:pPr>
              <w:spacing w:line="276" w:lineRule="auto"/>
              <w:jc w:val="center"/>
              <w:rPr>
                <w:sz w:val="22"/>
                <w:szCs w:val="22"/>
              </w:rPr>
            </w:pPr>
            <w:r w:rsidRPr="00A15B2B">
              <w:rPr>
                <w:sz w:val="22"/>
                <w:szCs w:val="22"/>
              </w:rPr>
              <w:t>+</w:t>
            </w:r>
          </w:p>
        </w:tc>
        <w:tc>
          <w:tcPr>
            <w:tcW w:w="427" w:type="pct"/>
            <w:tcBorders>
              <w:left w:val="none" w:sz="4" w:space="0" w:color="000000"/>
              <w:right w:val="none" w:sz="4" w:space="0" w:color="000000"/>
            </w:tcBorders>
            <w:shd w:val="clear" w:color="auto" w:fill="auto"/>
            <w:vAlign w:val="center"/>
          </w:tcPr>
          <w:p w:rsidR="00B863B1" w:rsidRPr="00A15B2B" w:rsidRDefault="009F0D19">
            <w:pPr>
              <w:spacing w:line="276" w:lineRule="auto"/>
              <w:rPr>
                <w:sz w:val="22"/>
                <w:szCs w:val="22"/>
              </w:rPr>
            </w:pPr>
            <w:r w:rsidRPr="00A15B2B">
              <w:rPr>
                <w:sz w:val="22"/>
                <w:szCs w:val="22"/>
              </w:rPr>
              <w:t>0,5%</w:t>
            </w:r>
          </w:p>
        </w:tc>
        <w:tc>
          <w:tcPr>
            <w:tcW w:w="1333" w:type="pct"/>
            <w:tcBorders>
              <w:left w:val="none" w:sz="4" w:space="0" w:color="000000"/>
              <w:right w:val="none" w:sz="4" w:space="0" w:color="000000"/>
            </w:tcBorders>
            <w:shd w:val="clear" w:color="auto" w:fill="auto"/>
            <w:vAlign w:val="center"/>
          </w:tcPr>
          <w:p w:rsidR="00B863B1" w:rsidRPr="00A15B2B" w:rsidRDefault="009F0D19">
            <w:pPr>
              <w:spacing w:line="276" w:lineRule="auto"/>
              <w:jc w:val="right"/>
              <w:rPr>
                <w:sz w:val="22"/>
                <w:szCs w:val="22"/>
              </w:rPr>
            </w:pPr>
            <w:r w:rsidRPr="00A15B2B">
              <w:rPr>
                <w:sz w:val="22"/>
                <w:szCs w:val="22"/>
              </w:rPr>
              <w:t>с суммы, превышающей</w:t>
            </w:r>
          </w:p>
        </w:tc>
        <w:tc>
          <w:tcPr>
            <w:tcW w:w="870" w:type="pct"/>
            <w:tcBorders>
              <w:left w:val="none" w:sz="4" w:space="0" w:color="000000"/>
            </w:tcBorders>
            <w:shd w:val="clear" w:color="auto" w:fill="auto"/>
            <w:vAlign w:val="center"/>
          </w:tcPr>
          <w:p w:rsidR="00B863B1" w:rsidRPr="00A15B2B" w:rsidRDefault="009F0D19">
            <w:pPr>
              <w:spacing w:line="276" w:lineRule="auto"/>
              <w:rPr>
                <w:sz w:val="22"/>
                <w:szCs w:val="22"/>
              </w:rPr>
            </w:pPr>
            <w:r w:rsidRPr="00A15B2B">
              <w:rPr>
                <w:sz w:val="22"/>
                <w:szCs w:val="22"/>
              </w:rPr>
              <w:t>150 000 руб.</w:t>
            </w:r>
          </w:p>
        </w:tc>
      </w:tr>
      <w:tr w:rsidR="00B863B1" w:rsidRPr="00A15B2B">
        <w:trPr>
          <w:trHeight w:val="232"/>
        </w:trPr>
        <w:tc>
          <w:tcPr>
            <w:tcW w:w="880" w:type="pct"/>
            <w:shd w:val="clear" w:color="auto" w:fill="auto"/>
            <w:vAlign w:val="center"/>
          </w:tcPr>
          <w:p w:rsidR="00B863B1" w:rsidRPr="00A15B2B" w:rsidRDefault="009F0D19">
            <w:pPr>
              <w:spacing w:line="276" w:lineRule="auto"/>
              <w:jc w:val="right"/>
              <w:rPr>
                <w:sz w:val="22"/>
                <w:szCs w:val="22"/>
              </w:rPr>
            </w:pPr>
            <w:r w:rsidRPr="00A15B2B">
              <w:rPr>
                <w:sz w:val="22"/>
                <w:szCs w:val="22"/>
              </w:rPr>
              <w:t>500 000</w:t>
            </w:r>
          </w:p>
        </w:tc>
        <w:tc>
          <w:tcPr>
            <w:tcW w:w="880" w:type="pct"/>
            <w:shd w:val="clear" w:color="auto" w:fill="auto"/>
            <w:vAlign w:val="center"/>
          </w:tcPr>
          <w:p w:rsidR="00B863B1" w:rsidRPr="00A15B2B" w:rsidRDefault="009F0D19">
            <w:pPr>
              <w:spacing w:line="276" w:lineRule="auto"/>
              <w:rPr>
                <w:sz w:val="22"/>
                <w:szCs w:val="22"/>
              </w:rPr>
            </w:pPr>
            <w:r w:rsidRPr="00A15B2B">
              <w:rPr>
                <w:sz w:val="22"/>
                <w:szCs w:val="22"/>
              </w:rPr>
              <w:t>999 999</w:t>
            </w:r>
          </w:p>
        </w:tc>
        <w:tc>
          <w:tcPr>
            <w:tcW w:w="432" w:type="pct"/>
            <w:tcBorders>
              <w:right w:val="none" w:sz="4" w:space="0" w:color="000000"/>
            </w:tcBorders>
            <w:shd w:val="clear" w:color="auto" w:fill="auto"/>
            <w:vAlign w:val="center"/>
          </w:tcPr>
          <w:p w:rsidR="00B863B1" w:rsidRPr="00A15B2B" w:rsidRDefault="009F0D19">
            <w:pPr>
              <w:jc w:val="center"/>
              <w:rPr>
                <w:sz w:val="22"/>
                <w:szCs w:val="22"/>
              </w:rPr>
            </w:pPr>
            <w:r w:rsidRPr="00A15B2B">
              <w:rPr>
                <w:sz w:val="22"/>
                <w:szCs w:val="22"/>
              </w:rPr>
              <w:t>4 585</w:t>
            </w:r>
          </w:p>
        </w:tc>
        <w:tc>
          <w:tcPr>
            <w:tcW w:w="178" w:type="pct"/>
            <w:tcBorders>
              <w:left w:val="none" w:sz="4" w:space="0" w:color="000000"/>
              <w:right w:val="none" w:sz="4" w:space="0" w:color="000000"/>
            </w:tcBorders>
            <w:shd w:val="clear" w:color="auto" w:fill="auto"/>
            <w:vAlign w:val="center"/>
          </w:tcPr>
          <w:p w:rsidR="00B863B1" w:rsidRPr="00A15B2B" w:rsidRDefault="009F0D19">
            <w:pPr>
              <w:spacing w:line="276" w:lineRule="auto"/>
              <w:jc w:val="center"/>
              <w:rPr>
                <w:sz w:val="22"/>
                <w:szCs w:val="22"/>
              </w:rPr>
            </w:pPr>
            <w:r w:rsidRPr="00A15B2B">
              <w:rPr>
                <w:sz w:val="22"/>
                <w:szCs w:val="22"/>
              </w:rPr>
              <w:t>+</w:t>
            </w:r>
          </w:p>
        </w:tc>
        <w:tc>
          <w:tcPr>
            <w:tcW w:w="427" w:type="pct"/>
            <w:tcBorders>
              <w:left w:val="none" w:sz="4" w:space="0" w:color="000000"/>
              <w:right w:val="none" w:sz="4" w:space="0" w:color="000000"/>
            </w:tcBorders>
            <w:shd w:val="clear" w:color="auto" w:fill="auto"/>
            <w:vAlign w:val="center"/>
          </w:tcPr>
          <w:p w:rsidR="00B863B1" w:rsidRPr="00A15B2B" w:rsidRDefault="009F0D19">
            <w:pPr>
              <w:spacing w:line="276" w:lineRule="auto"/>
              <w:rPr>
                <w:sz w:val="22"/>
                <w:szCs w:val="22"/>
              </w:rPr>
            </w:pPr>
            <w:r w:rsidRPr="00A15B2B">
              <w:rPr>
                <w:sz w:val="22"/>
                <w:szCs w:val="22"/>
              </w:rPr>
              <w:t>0,3%</w:t>
            </w:r>
          </w:p>
        </w:tc>
        <w:tc>
          <w:tcPr>
            <w:tcW w:w="1333" w:type="pct"/>
            <w:tcBorders>
              <w:left w:val="none" w:sz="4" w:space="0" w:color="000000"/>
              <w:right w:val="none" w:sz="4" w:space="0" w:color="000000"/>
            </w:tcBorders>
            <w:shd w:val="clear" w:color="auto" w:fill="auto"/>
            <w:vAlign w:val="center"/>
          </w:tcPr>
          <w:p w:rsidR="00B863B1" w:rsidRPr="00A15B2B" w:rsidRDefault="009F0D19">
            <w:pPr>
              <w:spacing w:line="276" w:lineRule="auto"/>
              <w:jc w:val="right"/>
              <w:rPr>
                <w:sz w:val="22"/>
                <w:szCs w:val="22"/>
              </w:rPr>
            </w:pPr>
            <w:r w:rsidRPr="00A15B2B">
              <w:rPr>
                <w:sz w:val="22"/>
                <w:szCs w:val="22"/>
              </w:rPr>
              <w:t>с суммы, превышающей</w:t>
            </w:r>
          </w:p>
        </w:tc>
        <w:tc>
          <w:tcPr>
            <w:tcW w:w="870" w:type="pct"/>
            <w:tcBorders>
              <w:left w:val="none" w:sz="4" w:space="0" w:color="000000"/>
            </w:tcBorders>
            <w:shd w:val="clear" w:color="auto" w:fill="auto"/>
            <w:vAlign w:val="center"/>
          </w:tcPr>
          <w:p w:rsidR="00B863B1" w:rsidRPr="00A15B2B" w:rsidRDefault="009F0D19">
            <w:pPr>
              <w:spacing w:line="276" w:lineRule="auto"/>
              <w:rPr>
                <w:sz w:val="22"/>
                <w:szCs w:val="22"/>
              </w:rPr>
            </w:pPr>
            <w:r w:rsidRPr="00A15B2B">
              <w:rPr>
                <w:sz w:val="22"/>
                <w:szCs w:val="22"/>
              </w:rPr>
              <w:t>500 000 руб.</w:t>
            </w:r>
          </w:p>
        </w:tc>
      </w:tr>
      <w:tr w:rsidR="00B863B1" w:rsidRPr="00A15B2B">
        <w:trPr>
          <w:trHeight w:val="325"/>
        </w:trPr>
        <w:tc>
          <w:tcPr>
            <w:tcW w:w="880" w:type="pct"/>
            <w:shd w:val="clear" w:color="auto" w:fill="auto"/>
            <w:vAlign w:val="center"/>
          </w:tcPr>
          <w:p w:rsidR="00B863B1" w:rsidRPr="00A15B2B" w:rsidRDefault="009F0D19">
            <w:pPr>
              <w:spacing w:line="276" w:lineRule="auto"/>
              <w:jc w:val="right"/>
              <w:rPr>
                <w:sz w:val="22"/>
                <w:szCs w:val="22"/>
              </w:rPr>
            </w:pPr>
            <w:r w:rsidRPr="00A15B2B">
              <w:rPr>
                <w:sz w:val="22"/>
                <w:szCs w:val="22"/>
              </w:rPr>
              <w:t>1 000 000</w:t>
            </w:r>
          </w:p>
        </w:tc>
        <w:tc>
          <w:tcPr>
            <w:tcW w:w="880" w:type="pct"/>
            <w:shd w:val="clear" w:color="auto" w:fill="auto"/>
            <w:vAlign w:val="center"/>
          </w:tcPr>
          <w:p w:rsidR="00B863B1" w:rsidRPr="00A15B2B" w:rsidRDefault="009F0D19">
            <w:pPr>
              <w:spacing w:line="276" w:lineRule="auto"/>
              <w:rPr>
                <w:sz w:val="22"/>
                <w:szCs w:val="22"/>
              </w:rPr>
            </w:pPr>
            <w:r w:rsidRPr="00A15B2B">
              <w:rPr>
                <w:sz w:val="22"/>
                <w:szCs w:val="22"/>
              </w:rPr>
              <w:t>1 999 999</w:t>
            </w:r>
          </w:p>
        </w:tc>
        <w:tc>
          <w:tcPr>
            <w:tcW w:w="432" w:type="pct"/>
            <w:tcBorders>
              <w:right w:val="none" w:sz="4" w:space="0" w:color="000000"/>
            </w:tcBorders>
            <w:shd w:val="clear" w:color="auto" w:fill="auto"/>
            <w:vAlign w:val="center"/>
          </w:tcPr>
          <w:p w:rsidR="00B863B1" w:rsidRPr="00A15B2B" w:rsidRDefault="009F0D19">
            <w:pPr>
              <w:jc w:val="center"/>
              <w:rPr>
                <w:sz w:val="22"/>
                <w:szCs w:val="22"/>
              </w:rPr>
            </w:pPr>
            <w:r w:rsidRPr="00A15B2B">
              <w:rPr>
                <w:sz w:val="22"/>
                <w:szCs w:val="22"/>
              </w:rPr>
              <w:t>6 419</w:t>
            </w:r>
          </w:p>
        </w:tc>
        <w:tc>
          <w:tcPr>
            <w:tcW w:w="178" w:type="pct"/>
            <w:tcBorders>
              <w:left w:val="none" w:sz="4" w:space="0" w:color="000000"/>
              <w:right w:val="none" w:sz="4" w:space="0" w:color="000000"/>
            </w:tcBorders>
            <w:shd w:val="clear" w:color="auto" w:fill="auto"/>
            <w:vAlign w:val="center"/>
          </w:tcPr>
          <w:p w:rsidR="00B863B1" w:rsidRPr="00A15B2B" w:rsidRDefault="009F0D19">
            <w:pPr>
              <w:spacing w:line="276" w:lineRule="auto"/>
              <w:jc w:val="center"/>
              <w:rPr>
                <w:sz w:val="22"/>
                <w:szCs w:val="22"/>
              </w:rPr>
            </w:pPr>
            <w:r w:rsidRPr="00A15B2B">
              <w:rPr>
                <w:sz w:val="22"/>
                <w:szCs w:val="22"/>
              </w:rPr>
              <w:t>+</w:t>
            </w:r>
          </w:p>
        </w:tc>
        <w:tc>
          <w:tcPr>
            <w:tcW w:w="427" w:type="pct"/>
            <w:tcBorders>
              <w:left w:val="none" w:sz="4" w:space="0" w:color="000000"/>
              <w:right w:val="none" w:sz="4" w:space="0" w:color="000000"/>
            </w:tcBorders>
            <w:shd w:val="clear" w:color="auto" w:fill="auto"/>
            <w:vAlign w:val="center"/>
          </w:tcPr>
          <w:p w:rsidR="00B863B1" w:rsidRPr="00A15B2B" w:rsidRDefault="009F0D19">
            <w:pPr>
              <w:spacing w:line="276" w:lineRule="auto"/>
              <w:rPr>
                <w:sz w:val="22"/>
                <w:szCs w:val="22"/>
              </w:rPr>
            </w:pPr>
            <w:r w:rsidRPr="00A15B2B">
              <w:rPr>
                <w:sz w:val="22"/>
                <w:szCs w:val="22"/>
              </w:rPr>
              <w:t>0,2%</w:t>
            </w:r>
          </w:p>
        </w:tc>
        <w:tc>
          <w:tcPr>
            <w:tcW w:w="1333" w:type="pct"/>
            <w:tcBorders>
              <w:left w:val="none" w:sz="4" w:space="0" w:color="000000"/>
              <w:right w:val="none" w:sz="4" w:space="0" w:color="000000"/>
            </w:tcBorders>
            <w:shd w:val="clear" w:color="auto" w:fill="auto"/>
            <w:vAlign w:val="center"/>
          </w:tcPr>
          <w:p w:rsidR="00B863B1" w:rsidRPr="00A15B2B" w:rsidRDefault="009F0D19">
            <w:pPr>
              <w:spacing w:line="276" w:lineRule="auto"/>
              <w:jc w:val="right"/>
              <w:rPr>
                <w:sz w:val="22"/>
                <w:szCs w:val="22"/>
              </w:rPr>
            </w:pPr>
            <w:r w:rsidRPr="00A15B2B">
              <w:rPr>
                <w:sz w:val="22"/>
                <w:szCs w:val="22"/>
              </w:rPr>
              <w:t>с суммы, превышающей</w:t>
            </w:r>
          </w:p>
        </w:tc>
        <w:tc>
          <w:tcPr>
            <w:tcW w:w="870" w:type="pct"/>
            <w:tcBorders>
              <w:left w:val="none" w:sz="4" w:space="0" w:color="000000"/>
            </w:tcBorders>
            <w:shd w:val="clear" w:color="auto" w:fill="auto"/>
            <w:vAlign w:val="center"/>
          </w:tcPr>
          <w:p w:rsidR="00B863B1" w:rsidRPr="00A15B2B" w:rsidRDefault="009F0D19">
            <w:pPr>
              <w:spacing w:line="276" w:lineRule="auto"/>
              <w:rPr>
                <w:sz w:val="22"/>
                <w:szCs w:val="22"/>
              </w:rPr>
            </w:pPr>
            <w:r w:rsidRPr="00A15B2B">
              <w:rPr>
                <w:sz w:val="22"/>
                <w:szCs w:val="22"/>
              </w:rPr>
              <w:t>1 000 000 руб.</w:t>
            </w:r>
          </w:p>
        </w:tc>
      </w:tr>
      <w:tr w:rsidR="00B863B1" w:rsidRPr="00A15B2B">
        <w:trPr>
          <w:trHeight w:val="263"/>
        </w:trPr>
        <w:tc>
          <w:tcPr>
            <w:tcW w:w="880" w:type="pct"/>
            <w:shd w:val="clear" w:color="auto" w:fill="auto"/>
            <w:vAlign w:val="center"/>
          </w:tcPr>
          <w:p w:rsidR="00B863B1" w:rsidRPr="00A15B2B" w:rsidRDefault="009F0D19">
            <w:pPr>
              <w:spacing w:line="276" w:lineRule="auto"/>
              <w:jc w:val="right"/>
              <w:rPr>
                <w:sz w:val="22"/>
                <w:szCs w:val="22"/>
              </w:rPr>
            </w:pPr>
            <w:r w:rsidRPr="00A15B2B">
              <w:rPr>
                <w:sz w:val="22"/>
                <w:szCs w:val="22"/>
              </w:rPr>
              <w:t>2 000 000</w:t>
            </w:r>
          </w:p>
        </w:tc>
        <w:tc>
          <w:tcPr>
            <w:tcW w:w="880" w:type="pct"/>
            <w:shd w:val="clear" w:color="auto" w:fill="auto"/>
            <w:vAlign w:val="center"/>
          </w:tcPr>
          <w:p w:rsidR="00B863B1" w:rsidRPr="00A15B2B" w:rsidRDefault="009F0D19">
            <w:pPr>
              <w:spacing w:line="276" w:lineRule="auto"/>
              <w:rPr>
                <w:sz w:val="22"/>
                <w:szCs w:val="22"/>
              </w:rPr>
            </w:pPr>
            <w:r w:rsidRPr="00A15B2B">
              <w:rPr>
                <w:sz w:val="22"/>
                <w:szCs w:val="22"/>
              </w:rPr>
              <w:t>4 999 999</w:t>
            </w:r>
          </w:p>
        </w:tc>
        <w:tc>
          <w:tcPr>
            <w:tcW w:w="432" w:type="pct"/>
            <w:tcBorders>
              <w:right w:val="none" w:sz="4" w:space="0" w:color="000000"/>
            </w:tcBorders>
            <w:shd w:val="clear" w:color="auto" w:fill="auto"/>
            <w:vAlign w:val="center"/>
          </w:tcPr>
          <w:p w:rsidR="00B863B1" w:rsidRPr="00A15B2B" w:rsidRDefault="009F0D19">
            <w:pPr>
              <w:jc w:val="center"/>
              <w:rPr>
                <w:sz w:val="22"/>
                <w:szCs w:val="22"/>
              </w:rPr>
            </w:pPr>
            <w:r w:rsidRPr="00A15B2B">
              <w:rPr>
                <w:sz w:val="22"/>
                <w:szCs w:val="22"/>
              </w:rPr>
              <w:t>8 864</w:t>
            </w:r>
          </w:p>
        </w:tc>
        <w:tc>
          <w:tcPr>
            <w:tcW w:w="178" w:type="pct"/>
            <w:tcBorders>
              <w:left w:val="none" w:sz="4" w:space="0" w:color="000000"/>
              <w:right w:val="none" w:sz="4" w:space="0" w:color="000000"/>
            </w:tcBorders>
            <w:shd w:val="clear" w:color="auto" w:fill="auto"/>
            <w:vAlign w:val="center"/>
          </w:tcPr>
          <w:p w:rsidR="00B863B1" w:rsidRPr="00A15B2B" w:rsidRDefault="009F0D19">
            <w:pPr>
              <w:spacing w:line="276" w:lineRule="auto"/>
              <w:jc w:val="center"/>
              <w:rPr>
                <w:sz w:val="22"/>
                <w:szCs w:val="22"/>
              </w:rPr>
            </w:pPr>
            <w:r w:rsidRPr="00A15B2B">
              <w:rPr>
                <w:sz w:val="22"/>
                <w:szCs w:val="22"/>
              </w:rPr>
              <w:t>+</w:t>
            </w:r>
          </w:p>
        </w:tc>
        <w:tc>
          <w:tcPr>
            <w:tcW w:w="427" w:type="pct"/>
            <w:tcBorders>
              <w:left w:val="none" w:sz="4" w:space="0" w:color="000000"/>
              <w:right w:val="none" w:sz="4" w:space="0" w:color="000000"/>
            </w:tcBorders>
            <w:shd w:val="clear" w:color="auto" w:fill="auto"/>
            <w:vAlign w:val="center"/>
          </w:tcPr>
          <w:p w:rsidR="00B863B1" w:rsidRPr="00A15B2B" w:rsidRDefault="009F0D19">
            <w:pPr>
              <w:spacing w:line="276" w:lineRule="auto"/>
              <w:rPr>
                <w:sz w:val="22"/>
                <w:szCs w:val="22"/>
              </w:rPr>
            </w:pPr>
            <w:r w:rsidRPr="00A15B2B">
              <w:rPr>
                <w:sz w:val="22"/>
                <w:szCs w:val="22"/>
              </w:rPr>
              <w:t>0,15%</w:t>
            </w:r>
          </w:p>
        </w:tc>
        <w:tc>
          <w:tcPr>
            <w:tcW w:w="1333" w:type="pct"/>
            <w:tcBorders>
              <w:left w:val="none" w:sz="4" w:space="0" w:color="000000"/>
              <w:right w:val="none" w:sz="4" w:space="0" w:color="000000"/>
            </w:tcBorders>
            <w:shd w:val="clear" w:color="auto" w:fill="auto"/>
            <w:vAlign w:val="center"/>
          </w:tcPr>
          <w:p w:rsidR="00B863B1" w:rsidRPr="00A15B2B" w:rsidRDefault="009F0D19">
            <w:pPr>
              <w:spacing w:line="276" w:lineRule="auto"/>
              <w:jc w:val="right"/>
              <w:rPr>
                <w:sz w:val="22"/>
                <w:szCs w:val="22"/>
              </w:rPr>
            </w:pPr>
            <w:r w:rsidRPr="00A15B2B">
              <w:rPr>
                <w:sz w:val="22"/>
                <w:szCs w:val="22"/>
              </w:rPr>
              <w:t>с суммы, превышающей</w:t>
            </w:r>
          </w:p>
        </w:tc>
        <w:tc>
          <w:tcPr>
            <w:tcW w:w="870" w:type="pct"/>
            <w:tcBorders>
              <w:left w:val="none" w:sz="4" w:space="0" w:color="000000"/>
            </w:tcBorders>
            <w:shd w:val="clear" w:color="auto" w:fill="auto"/>
            <w:vAlign w:val="center"/>
          </w:tcPr>
          <w:p w:rsidR="00B863B1" w:rsidRPr="00A15B2B" w:rsidRDefault="009F0D19">
            <w:pPr>
              <w:spacing w:line="276" w:lineRule="auto"/>
              <w:rPr>
                <w:sz w:val="22"/>
                <w:szCs w:val="22"/>
              </w:rPr>
            </w:pPr>
            <w:r w:rsidRPr="00A15B2B">
              <w:rPr>
                <w:sz w:val="22"/>
                <w:szCs w:val="22"/>
              </w:rPr>
              <w:t>2 000 000 руб.</w:t>
            </w:r>
          </w:p>
        </w:tc>
      </w:tr>
      <w:tr w:rsidR="00B863B1" w:rsidRPr="00A15B2B">
        <w:trPr>
          <w:trHeight w:val="269"/>
        </w:trPr>
        <w:tc>
          <w:tcPr>
            <w:tcW w:w="880" w:type="pct"/>
            <w:shd w:val="clear" w:color="auto" w:fill="auto"/>
            <w:vAlign w:val="center"/>
          </w:tcPr>
          <w:p w:rsidR="00B863B1" w:rsidRPr="00A15B2B" w:rsidRDefault="009F0D19">
            <w:pPr>
              <w:spacing w:line="276" w:lineRule="auto"/>
              <w:jc w:val="right"/>
              <w:rPr>
                <w:sz w:val="22"/>
                <w:szCs w:val="22"/>
              </w:rPr>
            </w:pPr>
            <w:r w:rsidRPr="00A15B2B">
              <w:rPr>
                <w:sz w:val="22"/>
                <w:szCs w:val="22"/>
              </w:rPr>
              <w:t>5 000 000</w:t>
            </w:r>
          </w:p>
        </w:tc>
        <w:tc>
          <w:tcPr>
            <w:tcW w:w="880" w:type="pct"/>
            <w:shd w:val="clear" w:color="auto" w:fill="auto"/>
            <w:vAlign w:val="center"/>
          </w:tcPr>
          <w:p w:rsidR="00B863B1" w:rsidRPr="00A15B2B" w:rsidRDefault="009F0D19">
            <w:pPr>
              <w:spacing w:line="276" w:lineRule="auto"/>
              <w:rPr>
                <w:sz w:val="22"/>
                <w:szCs w:val="22"/>
              </w:rPr>
            </w:pPr>
            <w:r w:rsidRPr="00A15B2B">
              <w:rPr>
                <w:sz w:val="22"/>
                <w:szCs w:val="22"/>
              </w:rPr>
              <w:t>9 999 999</w:t>
            </w:r>
          </w:p>
        </w:tc>
        <w:tc>
          <w:tcPr>
            <w:tcW w:w="432" w:type="pct"/>
            <w:tcBorders>
              <w:right w:val="none" w:sz="4" w:space="0" w:color="000000"/>
            </w:tcBorders>
            <w:shd w:val="clear" w:color="auto" w:fill="auto"/>
            <w:vAlign w:val="center"/>
          </w:tcPr>
          <w:p w:rsidR="00B863B1" w:rsidRPr="00A15B2B" w:rsidRDefault="009F0D19">
            <w:pPr>
              <w:jc w:val="center"/>
              <w:rPr>
                <w:sz w:val="22"/>
                <w:szCs w:val="22"/>
              </w:rPr>
            </w:pPr>
            <w:r w:rsidRPr="00A15B2B">
              <w:rPr>
                <w:sz w:val="22"/>
                <w:szCs w:val="22"/>
              </w:rPr>
              <w:t>14 366</w:t>
            </w:r>
          </w:p>
        </w:tc>
        <w:tc>
          <w:tcPr>
            <w:tcW w:w="178" w:type="pct"/>
            <w:tcBorders>
              <w:left w:val="none" w:sz="4" w:space="0" w:color="000000"/>
              <w:right w:val="none" w:sz="4" w:space="0" w:color="000000"/>
            </w:tcBorders>
            <w:shd w:val="clear" w:color="auto" w:fill="auto"/>
            <w:vAlign w:val="center"/>
          </w:tcPr>
          <w:p w:rsidR="00B863B1" w:rsidRPr="00A15B2B" w:rsidRDefault="009F0D19">
            <w:pPr>
              <w:spacing w:line="276" w:lineRule="auto"/>
              <w:jc w:val="center"/>
              <w:rPr>
                <w:sz w:val="22"/>
                <w:szCs w:val="22"/>
              </w:rPr>
            </w:pPr>
            <w:r w:rsidRPr="00A15B2B">
              <w:rPr>
                <w:sz w:val="22"/>
                <w:szCs w:val="22"/>
              </w:rPr>
              <w:t>+</w:t>
            </w:r>
          </w:p>
        </w:tc>
        <w:tc>
          <w:tcPr>
            <w:tcW w:w="427" w:type="pct"/>
            <w:tcBorders>
              <w:left w:val="none" w:sz="4" w:space="0" w:color="000000"/>
              <w:right w:val="none" w:sz="4" w:space="0" w:color="000000"/>
            </w:tcBorders>
            <w:shd w:val="clear" w:color="auto" w:fill="auto"/>
            <w:vAlign w:val="center"/>
          </w:tcPr>
          <w:p w:rsidR="00B863B1" w:rsidRPr="00A15B2B" w:rsidRDefault="009F0D19">
            <w:pPr>
              <w:spacing w:line="276" w:lineRule="auto"/>
              <w:rPr>
                <w:sz w:val="22"/>
                <w:szCs w:val="22"/>
              </w:rPr>
            </w:pPr>
            <w:r w:rsidRPr="00A15B2B">
              <w:rPr>
                <w:sz w:val="22"/>
                <w:szCs w:val="22"/>
              </w:rPr>
              <w:t>0,1%</w:t>
            </w:r>
          </w:p>
        </w:tc>
        <w:tc>
          <w:tcPr>
            <w:tcW w:w="1333" w:type="pct"/>
            <w:tcBorders>
              <w:left w:val="none" w:sz="4" w:space="0" w:color="000000"/>
              <w:right w:val="none" w:sz="4" w:space="0" w:color="000000"/>
            </w:tcBorders>
            <w:shd w:val="clear" w:color="auto" w:fill="auto"/>
            <w:vAlign w:val="center"/>
          </w:tcPr>
          <w:p w:rsidR="00B863B1" w:rsidRPr="00A15B2B" w:rsidRDefault="009F0D19">
            <w:pPr>
              <w:spacing w:line="276" w:lineRule="auto"/>
              <w:jc w:val="right"/>
              <w:rPr>
                <w:sz w:val="22"/>
                <w:szCs w:val="22"/>
              </w:rPr>
            </w:pPr>
            <w:r w:rsidRPr="00A15B2B">
              <w:rPr>
                <w:sz w:val="22"/>
                <w:szCs w:val="22"/>
              </w:rPr>
              <w:t>с суммы, превышающей</w:t>
            </w:r>
          </w:p>
        </w:tc>
        <w:tc>
          <w:tcPr>
            <w:tcW w:w="870" w:type="pct"/>
            <w:tcBorders>
              <w:left w:val="none" w:sz="4" w:space="0" w:color="000000"/>
            </w:tcBorders>
            <w:shd w:val="clear" w:color="auto" w:fill="auto"/>
            <w:vAlign w:val="center"/>
          </w:tcPr>
          <w:p w:rsidR="00B863B1" w:rsidRPr="00A15B2B" w:rsidRDefault="009F0D19">
            <w:pPr>
              <w:spacing w:line="276" w:lineRule="auto"/>
              <w:rPr>
                <w:sz w:val="22"/>
                <w:szCs w:val="22"/>
              </w:rPr>
            </w:pPr>
            <w:r w:rsidRPr="00A15B2B">
              <w:rPr>
                <w:sz w:val="22"/>
                <w:szCs w:val="22"/>
              </w:rPr>
              <w:t>5 000 000 руб.</w:t>
            </w:r>
          </w:p>
        </w:tc>
      </w:tr>
      <w:tr w:rsidR="00B863B1" w:rsidRPr="00A15B2B">
        <w:trPr>
          <w:trHeight w:val="278"/>
        </w:trPr>
        <w:tc>
          <w:tcPr>
            <w:tcW w:w="880" w:type="pct"/>
            <w:shd w:val="clear" w:color="auto" w:fill="auto"/>
            <w:vAlign w:val="center"/>
          </w:tcPr>
          <w:p w:rsidR="00B863B1" w:rsidRPr="00A15B2B" w:rsidRDefault="009F0D19">
            <w:pPr>
              <w:spacing w:line="276" w:lineRule="auto"/>
              <w:jc w:val="right"/>
              <w:rPr>
                <w:sz w:val="22"/>
                <w:szCs w:val="22"/>
              </w:rPr>
            </w:pPr>
            <w:r w:rsidRPr="00A15B2B">
              <w:rPr>
                <w:sz w:val="22"/>
                <w:szCs w:val="22"/>
              </w:rPr>
              <w:t>10 000 000</w:t>
            </w:r>
          </w:p>
        </w:tc>
        <w:tc>
          <w:tcPr>
            <w:tcW w:w="880" w:type="pct"/>
            <w:shd w:val="clear" w:color="auto" w:fill="auto"/>
            <w:vAlign w:val="center"/>
          </w:tcPr>
          <w:p w:rsidR="00B863B1" w:rsidRPr="00A15B2B" w:rsidRDefault="009F0D19">
            <w:pPr>
              <w:spacing w:line="276" w:lineRule="auto"/>
              <w:rPr>
                <w:sz w:val="22"/>
                <w:szCs w:val="22"/>
              </w:rPr>
            </w:pPr>
            <w:r w:rsidRPr="00A15B2B">
              <w:rPr>
                <w:sz w:val="22"/>
                <w:szCs w:val="22"/>
              </w:rPr>
              <w:t>19 999 999</w:t>
            </w:r>
          </w:p>
        </w:tc>
        <w:tc>
          <w:tcPr>
            <w:tcW w:w="432" w:type="pct"/>
            <w:tcBorders>
              <w:right w:val="none" w:sz="4" w:space="0" w:color="000000"/>
            </w:tcBorders>
            <w:shd w:val="clear" w:color="auto" w:fill="auto"/>
            <w:vAlign w:val="center"/>
          </w:tcPr>
          <w:p w:rsidR="00B863B1" w:rsidRPr="00A15B2B" w:rsidRDefault="009F0D19">
            <w:pPr>
              <w:jc w:val="center"/>
              <w:rPr>
                <w:sz w:val="22"/>
                <w:szCs w:val="22"/>
              </w:rPr>
            </w:pPr>
            <w:r w:rsidRPr="00A15B2B">
              <w:rPr>
                <w:sz w:val="22"/>
                <w:szCs w:val="22"/>
              </w:rPr>
              <w:t>20 478</w:t>
            </w:r>
          </w:p>
        </w:tc>
        <w:tc>
          <w:tcPr>
            <w:tcW w:w="178" w:type="pct"/>
            <w:tcBorders>
              <w:left w:val="none" w:sz="4" w:space="0" w:color="000000"/>
              <w:right w:val="none" w:sz="4" w:space="0" w:color="000000"/>
            </w:tcBorders>
            <w:shd w:val="clear" w:color="auto" w:fill="auto"/>
            <w:vAlign w:val="center"/>
          </w:tcPr>
          <w:p w:rsidR="00B863B1" w:rsidRPr="00A15B2B" w:rsidRDefault="009F0D19">
            <w:pPr>
              <w:spacing w:line="276" w:lineRule="auto"/>
              <w:jc w:val="center"/>
              <w:rPr>
                <w:sz w:val="22"/>
                <w:szCs w:val="22"/>
              </w:rPr>
            </w:pPr>
            <w:r w:rsidRPr="00A15B2B">
              <w:rPr>
                <w:sz w:val="22"/>
                <w:szCs w:val="22"/>
              </w:rPr>
              <w:t>+</w:t>
            </w:r>
          </w:p>
        </w:tc>
        <w:tc>
          <w:tcPr>
            <w:tcW w:w="427" w:type="pct"/>
            <w:tcBorders>
              <w:left w:val="none" w:sz="4" w:space="0" w:color="000000"/>
              <w:right w:val="none" w:sz="4" w:space="0" w:color="000000"/>
            </w:tcBorders>
            <w:shd w:val="clear" w:color="auto" w:fill="auto"/>
            <w:vAlign w:val="center"/>
          </w:tcPr>
          <w:p w:rsidR="00B863B1" w:rsidRPr="00A15B2B" w:rsidRDefault="009F0D19">
            <w:pPr>
              <w:spacing w:line="276" w:lineRule="auto"/>
              <w:rPr>
                <w:sz w:val="22"/>
                <w:szCs w:val="22"/>
              </w:rPr>
            </w:pPr>
            <w:r w:rsidRPr="00A15B2B">
              <w:rPr>
                <w:sz w:val="22"/>
                <w:szCs w:val="22"/>
              </w:rPr>
              <w:t>0,05%</w:t>
            </w:r>
          </w:p>
        </w:tc>
        <w:tc>
          <w:tcPr>
            <w:tcW w:w="1333" w:type="pct"/>
            <w:tcBorders>
              <w:left w:val="none" w:sz="4" w:space="0" w:color="000000"/>
              <w:right w:val="none" w:sz="4" w:space="0" w:color="000000"/>
            </w:tcBorders>
            <w:shd w:val="clear" w:color="auto" w:fill="auto"/>
            <w:vAlign w:val="center"/>
          </w:tcPr>
          <w:p w:rsidR="00B863B1" w:rsidRPr="00A15B2B" w:rsidRDefault="009F0D19">
            <w:pPr>
              <w:spacing w:line="276" w:lineRule="auto"/>
              <w:jc w:val="right"/>
              <w:rPr>
                <w:sz w:val="22"/>
                <w:szCs w:val="22"/>
              </w:rPr>
            </w:pPr>
            <w:r w:rsidRPr="00A15B2B">
              <w:rPr>
                <w:sz w:val="22"/>
                <w:szCs w:val="22"/>
              </w:rPr>
              <w:t>с суммы, превышающей</w:t>
            </w:r>
          </w:p>
        </w:tc>
        <w:tc>
          <w:tcPr>
            <w:tcW w:w="870" w:type="pct"/>
            <w:tcBorders>
              <w:left w:val="none" w:sz="4" w:space="0" w:color="000000"/>
            </w:tcBorders>
            <w:shd w:val="clear" w:color="auto" w:fill="auto"/>
            <w:vAlign w:val="center"/>
          </w:tcPr>
          <w:p w:rsidR="00B863B1" w:rsidRPr="00A15B2B" w:rsidRDefault="009F0D19">
            <w:pPr>
              <w:spacing w:line="276" w:lineRule="auto"/>
              <w:rPr>
                <w:sz w:val="22"/>
                <w:szCs w:val="22"/>
              </w:rPr>
            </w:pPr>
            <w:r w:rsidRPr="00A15B2B">
              <w:rPr>
                <w:sz w:val="22"/>
                <w:szCs w:val="22"/>
              </w:rPr>
              <w:t>10 000 000 руб.</w:t>
            </w:r>
          </w:p>
        </w:tc>
      </w:tr>
      <w:tr w:rsidR="00B863B1" w:rsidRPr="00A15B2B">
        <w:trPr>
          <w:trHeight w:val="255"/>
        </w:trPr>
        <w:tc>
          <w:tcPr>
            <w:tcW w:w="880" w:type="pct"/>
            <w:shd w:val="clear" w:color="auto" w:fill="auto"/>
            <w:vAlign w:val="center"/>
          </w:tcPr>
          <w:p w:rsidR="00B863B1" w:rsidRPr="00A15B2B" w:rsidRDefault="009F0D19">
            <w:pPr>
              <w:spacing w:line="276" w:lineRule="auto"/>
              <w:jc w:val="right"/>
              <w:rPr>
                <w:sz w:val="22"/>
                <w:szCs w:val="22"/>
              </w:rPr>
            </w:pPr>
            <w:r w:rsidRPr="00A15B2B">
              <w:rPr>
                <w:sz w:val="22"/>
                <w:szCs w:val="22"/>
              </w:rPr>
              <w:t>20 000 000</w:t>
            </w:r>
          </w:p>
        </w:tc>
        <w:tc>
          <w:tcPr>
            <w:tcW w:w="880" w:type="pct"/>
            <w:shd w:val="clear" w:color="auto" w:fill="auto"/>
            <w:vAlign w:val="center"/>
          </w:tcPr>
          <w:p w:rsidR="00B863B1" w:rsidRPr="00A15B2B" w:rsidRDefault="009F0D19">
            <w:pPr>
              <w:spacing w:line="276" w:lineRule="auto"/>
              <w:rPr>
                <w:sz w:val="22"/>
                <w:szCs w:val="22"/>
              </w:rPr>
            </w:pPr>
            <w:r w:rsidRPr="00A15B2B">
              <w:rPr>
                <w:sz w:val="22"/>
                <w:szCs w:val="22"/>
              </w:rPr>
              <w:t>и выше</w:t>
            </w:r>
          </w:p>
        </w:tc>
        <w:tc>
          <w:tcPr>
            <w:tcW w:w="432" w:type="pct"/>
            <w:tcBorders>
              <w:right w:val="none" w:sz="4" w:space="0" w:color="000000"/>
            </w:tcBorders>
            <w:shd w:val="clear" w:color="auto" w:fill="auto"/>
            <w:vAlign w:val="center"/>
          </w:tcPr>
          <w:p w:rsidR="00B863B1" w:rsidRPr="00A15B2B" w:rsidRDefault="009F0D19">
            <w:pPr>
              <w:jc w:val="center"/>
              <w:rPr>
                <w:sz w:val="22"/>
                <w:szCs w:val="22"/>
              </w:rPr>
            </w:pPr>
            <w:r w:rsidRPr="00A15B2B">
              <w:rPr>
                <w:sz w:val="22"/>
                <w:szCs w:val="22"/>
              </w:rPr>
              <w:t>26 592</w:t>
            </w:r>
          </w:p>
        </w:tc>
        <w:tc>
          <w:tcPr>
            <w:tcW w:w="178" w:type="pct"/>
            <w:tcBorders>
              <w:left w:val="none" w:sz="4" w:space="0" w:color="000000"/>
              <w:right w:val="none" w:sz="4" w:space="0" w:color="000000"/>
            </w:tcBorders>
            <w:shd w:val="clear" w:color="auto" w:fill="auto"/>
            <w:vAlign w:val="center"/>
          </w:tcPr>
          <w:p w:rsidR="00B863B1" w:rsidRPr="00A15B2B" w:rsidRDefault="009F0D19">
            <w:pPr>
              <w:spacing w:line="276" w:lineRule="auto"/>
              <w:jc w:val="center"/>
              <w:rPr>
                <w:sz w:val="22"/>
                <w:szCs w:val="22"/>
              </w:rPr>
            </w:pPr>
            <w:r w:rsidRPr="00A15B2B">
              <w:rPr>
                <w:sz w:val="22"/>
                <w:szCs w:val="22"/>
              </w:rPr>
              <w:t>+</w:t>
            </w:r>
          </w:p>
        </w:tc>
        <w:tc>
          <w:tcPr>
            <w:tcW w:w="427" w:type="pct"/>
            <w:tcBorders>
              <w:left w:val="none" w:sz="4" w:space="0" w:color="000000"/>
              <w:right w:val="none" w:sz="4" w:space="0" w:color="000000"/>
            </w:tcBorders>
            <w:shd w:val="clear" w:color="auto" w:fill="auto"/>
            <w:vAlign w:val="center"/>
          </w:tcPr>
          <w:p w:rsidR="00B863B1" w:rsidRPr="00A15B2B" w:rsidRDefault="009F0D19">
            <w:pPr>
              <w:spacing w:line="276" w:lineRule="auto"/>
              <w:rPr>
                <w:sz w:val="22"/>
                <w:szCs w:val="22"/>
              </w:rPr>
            </w:pPr>
            <w:r w:rsidRPr="00A15B2B">
              <w:rPr>
                <w:sz w:val="22"/>
                <w:szCs w:val="22"/>
              </w:rPr>
              <w:t>0,04%</w:t>
            </w:r>
          </w:p>
        </w:tc>
        <w:tc>
          <w:tcPr>
            <w:tcW w:w="1333" w:type="pct"/>
            <w:tcBorders>
              <w:left w:val="none" w:sz="4" w:space="0" w:color="000000"/>
              <w:right w:val="none" w:sz="4" w:space="0" w:color="000000"/>
            </w:tcBorders>
            <w:shd w:val="clear" w:color="auto" w:fill="auto"/>
            <w:vAlign w:val="center"/>
          </w:tcPr>
          <w:p w:rsidR="00B863B1" w:rsidRPr="00A15B2B" w:rsidRDefault="009F0D19">
            <w:pPr>
              <w:spacing w:line="276" w:lineRule="auto"/>
              <w:jc w:val="right"/>
              <w:rPr>
                <w:sz w:val="22"/>
                <w:szCs w:val="22"/>
              </w:rPr>
            </w:pPr>
            <w:r w:rsidRPr="00A15B2B">
              <w:rPr>
                <w:sz w:val="22"/>
                <w:szCs w:val="22"/>
              </w:rPr>
              <w:t>с суммы, превышающей</w:t>
            </w:r>
          </w:p>
        </w:tc>
        <w:tc>
          <w:tcPr>
            <w:tcW w:w="870" w:type="pct"/>
            <w:tcBorders>
              <w:left w:val="none" w:sz="4" w:space="0" w:color="000000"/>
            </w:tcBorders>
            <w:shd w:val="clear" w:color="auto" w:fill="auto"/>
            <w:vAlign w:val="center"/>
          </w:tcPr>
          <w:p w:rsidR="00B863B1" w:rsidRPr="00A15B2B" w:rsidRDefault="009F0D19">
            <w:pPr>
              <w:spacing w:line="276" w:lineRule="auto"/>
              <w:rPr>
                <w:sz w:val="22"/>
                <w:szCs w:val="22"/>
              </w:rPr>
            </w:pPr>
            <w:r w:rsidRPr="00A15B2B">
              <w:rPr>
                <w:sz w:val="22"/>
                <w:szCs w:val="22"/>
              </w:rPr>
              <w:t>20 000 000 руб.</w:t>
            </w:r>
          </w:p>
        </w:tc>
      </w:tr>
    </w:tbl>
    <w:p w:rsidR="00B863B1" w:rsidRPr="00A15B2B" w:rsidRDefault="009F0D19">
      <w:pPr>
        <w:pStyle w:val="Heading1"/>
        <w:tabs>
          <w:tab w:val="left" w:pos="1134"/>
        </w:tabs>
        <w:spacing w:before="240" w:after="120"/>
        <w:ind w:left="0"/>
        <w:jc w:val="center"/>
        <w:rPr>
          <w:b/>
          <w:sz w:val="22"/>
          <w:szCs w:val="22"/>
        </w:rPr>
      </w:pPr>
      <w:r w:rsidRPr="00A15B2B">
        <w:rPr>
          <w:b/>
          <w:sz w:val="22"/>
          <w:szCs w:val="22"/>
        </w:rPr>
        <w:t>6.  Порядок применения тарифов на сбор/ доставку стандартных  и секретных отправлений</w:t>
      </w:r>
    </w:p>
    <w:p w:rsidR="00B863B1" w:rsidRPr="00A15B2B" w:rsidRDefault="009F0D19">
      <w:pPr>
        <w:pStyle w:val="Heading1"/>
        <w:numPr>
          <w:ilvl w:val="1"/>
          <w:numId w:val="20"/>
        </w:numPr>
        <w:tabs>
          <w:tab w:val="left" w:pos="1134"/>
        </w:tabs>
        <w:ind w:left="0" w:firstLine="709"/>
        <w:jc w:val="both"/>
        <w:rPr>
          <w:sz w:val="22"/>
          <w:szCs w:val="22"/>
        </w:rPr>
      </w:pPr>
      <w:r w:rsidRPr="00A15B2B">
        <w:rPr>
          <w:sz w:val="22"/>
          <w:szCs w:val="22"/>
        </w:rPr>
        <w:t>Все тарифы указаны без учета НДС. В случаях, определенных законодательством РФ, НДС взимается сверх тарифа в соответствии со ставкой НДС, установленной законодательством РФ.</w:t>
      </w:r>
    </w:p>
    <w:p w:rsidR="00B863B1" w:rsidRPr="00A15B2B" w:rsidRDefault="009F0D19">
      <w:pPr>
        <w:pStyle w:val="Heading1"/>
        <w:numPr>
          <w:ilvl w:val="1"/>
          <w:numId w:val="20"/>
        </w:numPr>
        <w:tabs>
          <w:tab w:val="left" w:pos="1134"/>
        </w:tabs>
        <w:ind w:left="0" w:firstLine="709"/>
        <w:jc w:val="both"/>
        <w:rPr>
          <w:sz w:val="22"/>
          <w:szCs w:val="22"/>
        </w:rPr>
      </w:pPr>
      <w:r w:rsidRPr="00A15B2B">
        <w:rPr>
          <w:sz w:val="22"/>
          <w:szCs w:val="22"/>
        </w:rPr>
        <w:t>Зональное распределение представлено в приложении № 2.</w:t>
      </w:r>
    </w:p>
    <w:p w:rsidR="00B863B1" w:rsidRPr="00A15B2B" w:rsidRDefault="009F0D19">
      <w:pPr>
        <w:pStyle w:val="Heading1"/>
        <w:numPr>
          <w:ilvl w:val="1"/>
          <w:numId w:val="20"/>
        </w:numPr>
        <w:tabs>
          <w:tab w:val="left" w:pos="1134"/>
        </w:tabs>
        <w:ind w:left="0" w:firstLine="709"/>
        <w:jc w:val="both"/>
        <w:rPr>
          <w:sz w:val="22"/>
          <w:szCs w:val="22"/>
        </w:rPr>
      </w:pPr>
      <w:r w:rsidRPr="00A15B2B">
        <w:rPr>
          <w:sz w:val="22"/>
          <w:szCs w:val="22"/>
        </w:rPr>
        <w:t>Тарифы, указанные в пункте 2, действуют для сбора/ доставки стандартных отправлений из/ в населенные пункты, обслуживаемые плановыми маршрутами Спецсвязи России.</w:t>
      </w:r>
    </w:p>
    <w:p w:rsidR="00B863B1" w:rsidRPr="00A15B2B" w:rsidRDefault="009F0D19">
      <w:pPr>
        <w:pStyle w:val="Heading1"/>
        <w:numPr>
          <w:ilvl w:val="1"/>
          <w:numId w:val="20"/>
        </w:numPr>
        <w:tabs>
          <w:tab w:val="left" w:pos="1134"/>
        </w:tabs>
        <w:ind w:left="0" w:firstLine="709"/>
        <w:jc w:val="both"/>
        <w:rPr>
          <w:sz w:val="22"/>
          <w:szCs w:val="22"/>
        </w:rPr>
      </w:pPr>
      <w:r w:rsidRPr="00A15B2B">
        <w:rPr>
          <w:sz w:val="22"/>
          <w:szCs w:val="22"/>
        </w:rPr>
        <w:t xml:space="preserve">Тарифы на оказание услуг специальной связи/ специальной почтовой связи по сбору/ доставке стандартных отправлений из/ в населенные пункты, не обслуживаемые плановыми маршрутами Спецсвязи </w:t>
      </w:r>
      <w:r w:rsidRPr="00A15B2B">
        <w:rPr>
          <w:sz w:val="22"/>
          <w:szCs w:val="22"/>
        </w:rPr>
        <w:lastRenderedPageBreak/>
        <w:t xml:space="preserve">России, должны рассчитываться индивидуально по согласованию с производственными подразделениями филиала. Тариф должен учитывать дополнительные расходы, которые понесет Спецсвязь России при оказании данных услуг. </w:t>
      </w:r>
    </w:p>
    <w:p w:rsidR="00B863B1" w:rsidRPr="00A15B2B" w:rsidRDefault="009F0D19">
      <w:pPr>
        <w:pStyle w:val="Heading1"/>
        <w:numPr>
          <w:ilvl w:val="1"/>
          <w:numId w:val="20"/>
        </w:numPr>
        <w:tabs>
          <w:tab w:val="left" w:pos="1134"/>
        </w:tabs>
        <w:ind w:left="0" w:firstLine="709"/>
        <w:jc w:val="both"/>
        <w:rPr>
          <w:sz w:val="22"/>
          <w:szCs w:val="22"/>
        </w:rPr>
      </w:pPr>
      <w:r w:rsidRPr="00A15B2B">
        <w:rPr>
          <w:sz w:val="22"/>
          <w:szCs w:val="22"/>
        </w:rPr>
        <w:t xml:space="preserve">Расчет стоимости по указанным в пункте 2 тарифам производится за каждое принятое к доставке стандартное отправление даже в том случае, если оно является частью партии, идущей от одного отправителя в адрес одного получателя. </w:t>
      </w:r>
    </w:p>
    <w:p w:rsidR="00B863B1" w:rsidRPr="00A15B2B" w:rsidRDefault="009F0D19">
      <w:pPr>
        <w:pStyle w:val="Heading1"/>
        <w:numPr>
          <w:ilvl w:val="1"/>
          <w:numId w:val="20"/>
        </w:numPr>
        <w:tabs>
          <w:tab w:val="left" w:pos="1134"/>
        </w:tabs>
        <w:ind w:left="0" w:firstLine="709"/>
        <w:jc w:val="both"/>
        <w:rPr>
          <w:sz w:val="22"/>
          <w:szCs w:val="22"/>
        </w:rPr>
      </w:pPr>
      <w:r w:rsidRPr="00A15B2B">
        <w:rPr>
          <w:sz w:val="22"/>
          <w:szCs w:val="22"/>
        </w:rPr>
        <w:t>Вес стандартного отправления, превышающий указанный в таблицах 1 и 2 на любую долю килограмма, должен тарифицироваться как целый килограмм.</w:t>
      </w:r>
    </w:p>
    <w:p w:rsidR="00B863B1" w:rsidRPr="00A15B2B" w:rsidRDefault="009F0D19">
      <w:pPr>
        <w:pStyle w:val="Heading1"/>
        <w:numPr>
          <w:ilvl w:val="1"/>
          <w:numId w:val="20"/>
        </w:numPr>
        <w:tabs>
          <w:tab w:val="left" w:pos="1134"/>
        </w:tabs>
        <w:ind w:left="0" w:firstLine="709"/>
        <w:jc w:val="both"/>
        <w:rPr>
          <w:sz w:val="22"/>
          <w:szCs w:val="22"/>
        </w:rPr>
      </w:pPr>
      <w:r w:rsidRPr="00A15B2B">
        <w:rPr>
          <w:sz w:val="22"/>
          <w:szCs w:val="22"/>
        </w:rPr>
        <w:t xml:space="preserve">Для стандартных отправлений, объемный вес которых превышает физический, тариф должен определяться по объемному весу. Объемный вес стандартного отправления должен определяться по формуле: </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для коробки объёмный вес (кг) = (длина (см) × ширина (см) × высота (см)) / 5000;</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для рулона объёмный вес (кг) = (площадь круга (см2) × высота (см)) / 5000;</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площадь круга = πR2, где R – радиус круга (см), π=3,14.</w:t>
      </w:r>
    </w:p>
    <w:p w:rsidR="00B863B1" w:rsidRPr="00A15B2B" w:rsidRDefault="009F0D19">
      <w:pPr>
        <w:pStyle w:val="Heading1"/>
        <w:numPr>
          <w:ilvl w:val="1"/>
          <w:numId w:val="20"/>
        </w:numPr>
        <w:tabs>
          <w:tab w:val="left" w:pos="1134"/>
        </w:tabs>
        <w:ind w:left="0" w:firstLine="709"/>
        <w:jc w:val="both"/>
        <w:rPr>
          <w:spacing w:val="-6"/>
          <w:sz w:val="22"/>
          <w:szCs w:val="22"/>
        </w:rPr>
      </w:pPr>
      <w:r w:rsidRPr="00A15B2B">
        <w:rPr>
          <w:bCs/>
          <w:spacing w:val="-6"/>
          <w:sz w:val="22"/>
          <w:szCs w:val="22"/>
        </w:rPr>
        <w:t>Предельный</w:t>
      </w:r>
      <w:r w:rsidRPr="00A15B2B">
        <w:rPr>
          <w:spacing w:val="-6"/>
          <w:sz w:val="22"/>
          <w:szCs w:val="22"/>
        </w:rPr>
        <w:t xml:space="preserve"> фактический вес места стандартного отправления по тарифам, указанным в пунктах 2.1 – 2.4, 2.6, 2.7 и 6.1, не должен превышать 300 кг, а предельные габаритные размеры места стандартного отправления не должны быть более 200×100×75</w:t>
      </w:r>
      <w:r w:rsidRPr="00A15B2B">
        <w:rPr>
          <w:color w:val="FFFFFF"/>
          <w:spacing w:val="-6"/>
          <w:sz w:val="22"/>
          <w:szCs w:val="22"/>
        </w:rPr>
        <w:t>_</w:t>
      </w:r>
      <w:r w:rsidRPr="00A15B2B">
        <w:rPr>
          <w:spacing w:val="-6"/>
          <w:sz w:val="22"/>
          <w:szCs w:val="22"/>
        </w:rPr>
        <w:t>см:</w:t>
      </w:r>
    </w:p>
    <w:p w:rsidR="00B863B1" w:rsidRPr="00A15B2B" w:rsidRDefault="009F0D19">
      <w:pPr>
        <w:pStyle w:val="aff1"/>
        <w:numPr>
          <w:ilvl w:val="0"/>
          <w:numId w:val="21"/>
        </w:numPr>
        <w:tabs>
          <w:tab w:val="left" w:pos="284"/>
          <w:tab w:val="left" w:pos="993"/>
        </w:tabs>
        <w:ind w:left="0" w:firstLine="709"/>
        <w:contextualSpacing w:val="0"/>
        <w:jc w:val="both"/>
        <w:rPr>
          <w:bCs/>
          <w:spacing w:val="-6"/>
          <w:sz w:val="22"/>
          <w:szCs w:val="22"/>
        </w:rPr>
      </w:pPr>
      <w:r w:rsidRPr="00A15B2B">
        <w:rPr>
          <w:bCs/>
          <w:spacing w:val="-6"/>
          <w:sz w:val="22"/>
          <w:szCs w:val="22"/>
        </w:rPr>
        <w:t xml:space="preserve">если габаритные размеры места </w:t>
      </w:r>
      <w:r w:rsidRPr="00A15B2B">
        <w:rPr>
          <w:spacing w:val="-6"/>
          <w:sz w:val="22"/>
          <w:szCs w:val="22"/>
        </w:rPr>
        <w:t xml:space="preserve">стандартного </w:t>
      </w:r>
      <w:r w:rsidRPr="00A15B2B">
        <w:rPr>
          <w:bCs/>
          <w:spacing w:val="-6"/>
          <w:sz w:val="22"/>
          <w:szCs w:val="22"/>
        </w:rPr>
        <w:t xml:space="preserve">отправления по одной из сторон превышают 200 см и/ или физический вес места </w:t>
      </w:r>
      <w:r w:rsidRPr="00A15B2B">
        <w:rPr>
          <w:spacing w:val="-6"/>
          <w:sz w:val="22"/>
          <w:szCs w:val="22"/>
        </w:rPr>
        <w:t xml:space="preserve">стандартного </w:t>
      </w:r>
      <w:r w:rsidRPr="00A15B2B">
        <w:rPr>
          <w:bCs/>
          <w:spacing w:val="-6"/>
          <w:sz w:val="22"/>
          <w:szCs w:val="22"/>
        </w:rPr>
        <w:t xml:space="preserve">отправления превышает 300 кг, сбор/ </w:t>
      </w:r>
      <w:r w:rsidRPr="00A15B2B">
        <w:rPr>
          <w:spacing w:val="-6"/>
          <w:sz w:val="22"/>
          <w:szCs w:val="22"/>
        </w:rPr>
        <w:t xml:space="preserve">доставка стандартного отправления возможна только по предварительному согласованию, а </w:t>
      </w:r>
      <w:r w:rsidRPr="00A15B2B">
        <w:rPr>
          <w:b/>
          <w:bCs/>
          <w:spacing w:val="-6"/>
          <w:sz w:val="22"/>
          <w:szCs w:val="22"/>
        </w:rPr>
        <w:t>к тарифу должен применяться повышающий коэффициент 1,5</w:t>
      </w:r>
      <w:r w:rsidRPr="00A15B2B">
        <w:rPr>
          <w:bCs/>
          <w:spacing w:val="-6"/>
          <w:sz w:val="22"/>
          <w:szCs w:val="22"/>
        </w:rPr>
        <w:t>;</w:t>
      </w:r>
    </w:p>
    <w:p w:rsidR="00B863B1" w:rsidRPr="00A15B2B" w:rsidRDefault="009F0D19">
      <w:pPr>
        <w:pStyle w:val="aff1"/>
        <w:numPr>
          <w:ilvl w:val="0"/>
          <w:numId w:val="21"/>
        </w:numPr>
        <w:tabs>
          <w:tab w:val="left" w:pos="284"/>
          <w:tab w:val="left" w:pos="993"/>
        </w:tabs>
        <w:ind w:left="0" w:firstLine="709"/>
        <w:contextualSpacing w:val="0"/>
        <w:jc w:val="both"/>
        <w:rPr>
          <w:bCs/>
          <w:spacing w:val="-6"/>
          <w:sz w:val="22"/>
          <w:szCs w:val="22"/>
        </w:rPr>
      </w:pPr>
      <w:r w:rsidRPr="00A15B2B">
        <w:rPr>
          <w:bCs/>
          <w:spacing w:val="-6"/>
          <w:sz w:val="22"/>
          <w:szCs w:val="22"/>
        </w:rPr>
        <w:t xml:space="preserve">если габаритные размеры места </w:t>
      </w:r>
      <w:r w:rsidRPr="00A15B2B">
        <w:rPr>
          <w:spacing w:val="-6"/>
          <w:sz w:val="22"/>
          <w:szCs w:val="22"/>
        </w:rPr>
        <w:t xml:space="preserve">стандартного </w:t>
      </w:r>
      <w:r w:rsidRPr="00A15B2B">
        <w:rPr>
          <w:bCs/>
          <w:spacing w:val="-6"/>
          <w:sz w:val="22"/>
          <w:szCs w:val="22"/>
        </w:rPr>
        <w:t xml:space="preserve">отправления по одной из сторон превышают 200 см и физический вес места </w:t>
      </w:r>
      <w:r w:rsidRPr="00A15B2B">
        <w:rPr>
          <w:spacing w:val="-6"/>
          <w:sz w:val="22"/>
          <w:szCs w:val="22"/>
        </w:rPr>
        <w:t xml:space="preserve">стандартного </w:t>
      </w:r>
      <w:r w:rsidRPr="00A15B2B">
        <w:rPr>
          <w:bCs/>
          <w:spacing w:val="-6"/>
          <w:sz w:val="22"/>
          <w:szCs w:val="22"/>
        </w:rPr>
        <w:t xml:space="preserve">отправления превышает 300 кг, </w:t>
      </w:r>
      <w:r w:rsidRPr="00A15B2B">
        <w:rPr>
          <w:b/>
          <w:bCs/>
          <w:spacing w:val="-6"/>
          <w:sz w:val="22"/>
          <w:szCs w:val="22"/>
        </w:rPr>
        <w:t>повышающий коэффициент к платному (расчётному) весу должен применяться единожды</w:t>
      </w:r>
      <w:r w:rsidRPr="00A15B2B">
        <w:rPr>
          <w:bCs/>
          <w:spacing w:val="-6"/>
          <w:sz w:val="22"/>
          <w:szCs w:val="22"/>
        </w:rPr>
        <w:t>.</w:t>
      </w:r>
    </w:p>
    <w:p w:rsidR="00B863B1" w:rsidRPr="00A15B2B" w:rsidRDefault="009F0D19">
      <w:pPr>
        <w:pStyle w:val="Heading1"/>
        <w:numPr>
          <w:ilvl w:val="1"/>
          <w:numId w:val="20"/>
        </w:numPr>
        <w:tabs>
          <w:tab w:val="left" w:pos="1134"/>
        </w:tabs>
        <w:ind w:left="0" w:firstLine="709"/>
        <w:jc w:val="both"/>
        <w:rPr>
          <w:sz w:val="22"/>
          <w:szCs w:val="22"/>
        </w:rPr>
      </w:pPr>
      <w:r w:rsidRPr="00A15B2B">
        <w:rPr>
          <w:sz w:val="22"/>
          <w:szCs w:val="22"/>
        </w:rPr>
        <w:t>В том случае, если по ошибке отправителя адрес (населенный пункт) доставки указан неверно, отправитель должен оплатить доставку по неверно указанному адресу в полном объеме в соответствии с установленными тарифами. Доставка по новому (правильному) адресу при переадресации стандартного отправления должна оплачиваться дополнительно в соответствии с установленными договором тарифами. Переадресация в пределах одного населенного пункта не тарифицируется.</w:t>
      </w:r>
    </w:p>
    <w:p w:rsidR="00B863B1" w:rsidRPr="00A15B2B" w:rsidRDefault="009F0D19">
      <w:pPr>
        <w:pStyle w:val="Heading1"/>
        <w:tabs>
          <w:tab w:val="left" w:pos="1134"/>
        </w:tabs>
        <w:spacing w:before="240" w:after="120"/>
        <w:ind w:left="709"/>
        <w:jc w:val="center"/>
        <w:rPr>
          <w:b/>
          <w:sz w:val="22"/>
          <w:szCs w:val="22"/>
        </w:rPr>
      </w:pPr>
      <w:bookmarkStart w:id="0" w:name="_Toc468775298"/>
      <w:bookmarkStart w:id="1" w:name="_Toc492985950"/>
      <w:bookmarkStart w:id="2" w:name="_Toc527539798"/>
      <w:r w:rsidRPr="00A15B2B">
        <w:rPr>
          <w:b/>
          <w:sz w:val="22"/>
          <w:szCs w:val="22"/>
        </w:rPr>
        <w:t>Дополнительные услуги</w:t>
      </w:r>
      <w:bookmarkEnd w:id="0"/>
      <w:bookmarkEnd w:id="1"/>
      <w:bookmarkEnd w:id="2"/>
    </w:p>
    <w:p w:rsidR="00B863B1" w:rsidRPr="00A15B2B" w:rsidRDefault="009F0D19">
      <w:pPr>
        <w:pStyle w:val="Heading1"/>
        <w:tabs>
          <w:tab w:val="left" w:pos="1134"/>
        </w:tabs>
        <w:ind w:left="709"/>
        <w:jc w:val="both"/>
        <w:rPr>
          <w:sz w:val="22"/>
          <w:szCs w:val="22"/>
        </w:rPr>
      </w:pPr>
      <w:r w:rsidRPr="00A15B2B">
        <w:rPr>
          <w:b/>
          <w:sz w:val="22"/>
          <w:szCs w:val="22"/>
        </w:rPr>
        <w:t>1.</w:t>
      </w:r>
      <w:r w:rsidRPr="00A15B2B">
        <w:rPr>
          <w:sz w:val="22"/>
          <w:szCs w:val="22"/>
        </w:rPr>
        <w:t xml:space="preserve"> Тариф за хранение каждого места стандартного отправления по прошествии 5 (Пяти) рабочих дней после направления уведомления о его прибытии в филиал составляет:</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 xml:space="preserve">101 руб. за полные или неполные сутки, если место стандартного отправления занимает площадь </w:t>
      </w:r>
      <w:r w:rsidRPr="00A15B2B">
        <w:rPr>
          <w:b/>
          <w:sz w:val="22"/>
          <w:szCs w:val="22"/>
        </w:rPr>
        <w:t>менее</w:t>
      </w:r>
      <w:r w:rsidRPr="00A15B2B">
        <w:rPr>
          <w:sz w:val="22"/>
          <w:szCs w:val="22"/>
        </w:rPr>
        <w:t xml:space="preserve"> 1 кв. м.;</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 xml:space="preserve">442 руб. за полные или неполные сутки, если место стандартного отправления занимает площадь </w:t>
      </w:r>
      <w:r w:rsidRPr="00A15B2B">
        <w:rPr>
          <w:b/>
          <w:sz w:val="22"/>
          <w:szCs w:val="22"/>
        </w:rPr>
        <w:t>более</w:t>
      </w:r>
      <w:r w:rsidRPr="00A15B2B">
        <w:rPr>
          <w:sz w:val="22"/>
          <w:szCs w:val="22"/>
        </w:rPr>
        <w:t xml:space="preserve"> 1 кв. м.</w:t>
      </w:r>
    </w:p>
    <w:p w:rsidR="00B863B1" w:rsidRPr="00A15B2B" w:rsidRDefault="009F0D19">
      <w:pPr>
        <w:pStyle w:val="Heading1"/>
        <w:tabs>
          <w:tab w:val="left" w:pos="1134"/>
        </w:tabs>
        <w:ind w:left="709"/>
        <w:jc w:val="both"/>
        <w:rPr>
          <w:sz w:val="22"/>
          <w:szCs w:val="22"/>
        </w:rPr>
      </w:pPr>
      <w:r w:rsidRPr="00A15B2B">
        <w:rPr>
          <w:b/>
          <w:sz w:val="22"/>
          <w:szCs w:val="22"/>
        </w:rPr>
        <w:t>2.</w:t>
      </w:r>
      <w:r w:rsidRPr="00A15B2B">
        <w:rPr>
          <w:sz w:val="22"/>
          <w:szCs w:val="22"/>
        </w:rPr>
        <w:t xml:space="preserve"> Тариф за погрузочно-разгрузочные работы должен применяться в том случае, если платный вес стандартного отправления больше 50 кг и меньше или равен 300 кг. К тарифу за сбор/ доставку должен быть добавлен тариф, который составляет:</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вес от 50 до 100 кг – 328 руб.;</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вес от 101 кг до 200 кг – 505 руб.;</w:t>
      </w:r>
    </w:p>
    <w:p w:rsidR="00B863B1" w:rsidRPr="00A15B2B" w:rsidRDefault="009F0D19">
      <w:pPr>
        <w:pStyle w:val="aff1"/>
        <w:numPr>
          <w:ilvl w:val="0"/>
          <w:numId w:val="21"/>
        </w:numPr>
        <w:tabs>
          <w:tab w:val="left" w:pos="284"/>
          <w:tab w:val="left" w:pos="993"/>
        </w:tabs>
        <w:ind w:left="0" w:firstLine="709"/>
        <w:contextualSpacing w:val="0"/>
        <w:jc w:val="both"/>
        <w:rPr>
          <w:sz w:val="22"/>
          <w:szCs w:val="22"/>
        </w:rPr>
      </w:pPr>
      <w:r w:rsidRPr="00A15B2B">
        <w:rPr>
          <w:sz w:val="22"/>
          <w:szCs w:val="22"/>
        </w:rPr>
        <w:t xml:space="preserve">вес от 201 кг до 300 кг – 758 руб. </w:t>
      </w:r>
    </w:p>
    <w:p w:rsidR="00B863B1" w:rsidRPr="00A15B2B" w:rsidRDefault="009F0D19">
      <w:pPr>
        <w:pStyle w:val="Heading1"/>
        <w:tabs>
          <w:tab w:val="left" w:pos="1134"/>
        </w:tabs>
        <w:ind w:left="709"/>
        <w:jc w:val="both"/>
        <w:rPr>
          <w:sz w:val="22"/>
          <w:szCs w:val="22"/>
        </w:rPr>
      </w:pPr>
      <w:r w:rsidRPr="00A15B2B">
        <w:rPr>
          <w:b/>
          <w:sz w:val="22"/>
          <w:szCs w:val="22"/>
        </w:rPr>
        <w:t>3.</w:t>
      </w:r>
      <w:r w:rsidRPr="00A15B2B">
        <w:rPr>
          <w:sz w:val="22"/>
          <w:szCs w:val="22"/>
        </w:rPr>
        <w:t xml:space="preserve"> Тариф за предоставление информации из архива (например, копии реестра ф. 1, ф. 5) составляет 63 руб. за каждый документ.</w:t>
      </w:r>
    </w:p>
    <w:p w:rsidR="00B863B1" w:rsidRPr="00A15B2B" w:rsidRDefault="009F0D19">
      <w:pPr>
        <w:pStyle w:val="Heading1"/>
        <w:tabs>
          <w:tab w:val="left" w:pos="1134"/>
        </w:tabs>
        <w:ind w:left="709"/>
        <w:jc w:val="both"/>
        <w:rPr>
          <w:sz w:val="22"/>
          <w:szCs w:val="22"/>
        </w:rPr>
      </w:pPr>
      <w:r w:rsidRPr="00A15B2B">
        <w:rPr>
          <w:b/>
          <w:sz w:val="22"/>
          <w:szCs w:val="22"/>
        </w:rPr>
        <w:t>4.</w:t>
      </w:r>
      <w:r w:rsidRPr="00A15B2B">
        <w:rPr>
          <w:sz w:val="22"/>
          <w:szCs w:val="22"/>
        </w:rPr>
        <w:t xml:space="preserve"> Тариф за простой автомобиля длительностью свыше 30 минут составляет 884 руб. за каждый час простоя. Время фактической передачи стандартного отправления должно фиксироваться в реестре ф. 1.</w:t>
      </w:r>
    </w:p>
    <w:p w:rsidR="00B863B1" w:rsidRPr="00A15B2B" w:rsidRDefault="009F0D19">
      <w:pPr>
        <w:pStyle w:val="Heading1"/>
        <w:tabs>
          <w:tab w:val="left" w:pos="1134"/>
        </w:tabs>
        <w:ind w:left="709"/>
        <w:jc w:val="both"/>
        <w:rPr>
          <w:sz w:val="22"/>
          <w:szCs w:val="22"/>
        </w:rPr>
      </w:pPr>
      <w:r w:rsidRPr="00A15B2B">
        <w:rPr>
          <w:b/>
          <w:sz w:val="22"/>
          <w:szCs w:val="22"/>
        </w:rPr>
        <w:t>5.</w:t>
      </w:r>
      <w:r w:rsidRPr="00A15B2B">
        <w:rPr>
          <w:sz w:val="22"/>
          <w:szCs w:val="22"/>
        </w:rPr>
        <w:t xml:space="preserve"> Тариф за отказ отправителя от заявки на сбор стандартного отправления либо от передачи стандартного отправления для его дальнейшей доставки составляет 1 325 руб.</w:t>
      </w:r>
    </w:p>
    <w:p w:rsidR="00B863B1" w:rsidRPr="00A15B2B" w:rsidRDefault="009F0D19">
      <w:pPr>
        <w:ind w:firstLine="708"/>
        <w:rPr>
          <w:sz w:val="22"/>
          <w:szCs w:val="22"/>
        </w:rPr>
      </w:pPr>
      <w:r w:rsidRPr="00A15B2B">
        <w:rPr>
          <w:b/>
          <w:sz w:val="22"/>
          <w:szCs w:val="22"/>
        </w:rPr>
        <w:t>6.</w:t>
      </w:r>
      <w:r w:rsidRPr="00A15B2B">
        <w:rPr>
          <w:sz w:val="22"/>
          <w:szCs w:val="22"/>
        </w:rPr>
        <w:t xml:space="preserve"> Плата за предоставление заказчику пластиковых пакетов типа «Секьюрпак» не взимается.</w:t>
      </w:r>
    </w:p>
    <w:p w:rsidR="00B863B1" w:rsidRPr="00A15B2B" w:rsidRDefault="009F0D19">
      <w:pPr>
        <w:pStyle w:val="Heading1"/>
        <w:tabs>
          <w:tab w:val="left" w:pos="1134"/>
        </w:tabs>
        <w:spacing w:before="120"/>
        <w:ind w:left="709"/>
        <w:jc w:val="both"/>
        <w:rPr>
          <w:sz w:val="22"/>
          <w:szCs w:val="22"/>
        </w:rPr>
      </w:pPr>
      <w:r w:rsidRPr="00A15B2B">
        <w:rPr>
          <w:b/>
          <w:sz w:val="22"/>
          <w:szCs w:val="22"/>
        </w:rPr>
        <w:t>7.</w:t>
      </w:r>
      <w:r w:rsidRPr="00A15B2B">
        <w:rPr>
          <w:sz w:val="22"/>
          <w:szCs w:val="22"/>
        </w:rPr>
        <w:t xml:space="preserve"> Тарифы на дополнительные услуги указаны без НДС. НДС взимается сверх тарифа в соответствии со ставкой НДС, установленной законодательством РФ.</w:t>
      </w:r>
    </w:p>
    <w:p w:rsidR="00B863B1" w:rsidRPr="00A15B2B" w:rsidRDefault="00B863B1">
      <w:pPr>
        <w:jc w:val="center"/>
        <w:rPr>
          <w:b/>
          <w:sz w:val="22"/>
          <w:szCs w:val="22"/>
        </w:rPr>
      </w:pPr>
    </w:p>
    <w:tbl>
      <w:tblPr>
        <w:tblW w:w="0" w:type="auto"/>
        <w:tblInd w:w="70" w:type="dxa"/>
        <w:tblLayout w:type="fixed"/>
        <w:tblCellMar>
          <w:left w:w="70" w:type="dxa"/>
          <w:right w:w="70" w:type="dxa"/>
        </w:tblCellMar>
        <w:tblLook w:val="0000"/>
      </w:tblPr>
      <w:tblGrid>
        <w:gridCol w:w="4889"/>
        <w:gridCol w:w="5011"/>
      </w:tblGrid>
      <w:tr w:rsidR="00B863B1" w:rsidRPr="00A15B2B">
        <w:tc>
          <w:tcPr>
            <w:tcW w:w="4889" w:type="dxa"/>
          </w:tcPr>
          <w:p w:rsidR="00B863B1" w:rsidRPr="00A15B2B" w:rsidRDefault="009F0D19">
            <w:pPr>
              <w:widowControl w:val="0"/>
              <w:ind w:firstLine="567"/>
              <w:jc w:val="center"/>
              <w:rPr>
                <w:b/>
                <w:sz w:val="22"/>
                <w:szCs w:val="22"/>
              </w:rPr>
            </w:pPr>
            <w:r w:rsidRPr="00A15B2B">
              <w:rPr>
                <w:b/>
                <w:sz w:val="22"/>
                <w:szCs w:val="22"/>
              </w:rPr>
              <w:t>ИСПОЛНИТЕЛЬ</w:t>
            </w:r>
          </w:p>
        </w:tc>
        <w:tc>
          <w:tcPr>
            <w:tcW w:w="5011" w:type="dxa"/>
          </w:tcPr>
          <w:p w:rsidR="00B863B1" w:rsidRPr="00A15B2B" w:rsidRDefault="009F0D19">
            <w:pPr>
              <w:pStyle w:val="Heading2"/>
              <w:keepNext w:val="0"/>
              <w:widowControl w:val="0"/>
              <w:ind w:firstLine="567"/>
              <w:jc w:val="center"/>
              <w:rPr>
                <w:rFonts w:eastAsia="Arial Unicode MS"/>
                <w:b/>
                <w:sz w:val="22"/>
                <w:szCs w:val="22"/>
              </w:rPr>
            </w:pPr>
            <w:r w:rsidRPr="00A15B2B">
              <w:rPr>
                <w:b/>
                <w:sz w:val="22"/>
                <w:szCs w:val="22"/>
              </w:rPr>
              <w:t>ЗАКАЗЧИК</w:t>
            </w:r>
          </w:p>
        </w:tc>
      </w:tr>
      <w:tr w:rsidR="00B863B1" w:rsidRPr="00A15B2B">
        <w:tc>
          <w:tcPr>
            <w:tcW w:w="4889" w:type="dxa"/>
          </w:tcPr>
          <w:p w:rsidR="00B863B1" w:rsidRPr="00A15B2B" w:rsidRDefault="009F0D19">
            <w:pPr>
              <w:pStyle w:val="af6"/>
              <w:widowControl w:val="0"/>
              <w:ind w:firstLine="567"/>
              <w:jc w:val="center"/>
              <w:rPr>
                <w:b/>
                <w:sz w:val="22"/>
                <w:szCs w:val="22"/>
              </w:rPr>
            </w:pPr>
            <w:r w:rsidRPr="00A15B2B">
              <w:rPr>
                <w:b/>
                <w:sz w:val="22"/>
                <w:szCs w:val="22"/>
              </w:rPr>
              <w:t>Федеральное государственное унитарное предприятие «Главный центр специальной связи»</w:t>
            </w:r>
          </w:p>
          <w:p w:rsidR="00B863B1" w:rsidRPr="00A15B2B" w:rsidRDefault="009F0D19">
            <w:pPr>
              <w:pStyle w:val="af6"/>
              <w:widowControl w:val="0"/>
              <w:ind w:firstLine="567"/>
              <w:jc w:val="center"/>
              <w:rPr>
                <w:b/>
                <w:sz w:val="22"/>
                <w:szCs w:val="22"/>
              </w:rPr>
            </w:pPr>
            <w:r w:rsidRPr="00A15B2B">
              <w:rPr>
                <w:b/>
                <w:sz w:val="22"/>
                <w:szCs w:val="22"/>
              </w:rPr>
              <w:t>Управление специальной связи по Республике Карелия</w:t>
            </w:r>
          </w:p>
          <w:p w:rsidR="00B863B1" w:rsidRPr="00A15B2B" w:rsidRDefault="00B863B1">
            <w:pPr>
              <w:pStyle w:val="af6"/>
              <w:widowControl w:val="0"/>
              <w:ind w:firstLine="567"/>
              <w:jc w:val="center"/>
              <w:rPr>
                <w:b/>
                <w:sz w:val="22"/>
                <w:szCs w:val="22"/>
              </w:rPr>
            </w:pPr>
          </w:p>
          <w:p w:rsidR="00B863B1" w:rsidRPr="00A15B2B" w:rsidRDefault="00B863B1">
            <w:pPr>
              <w:pStyle w:val="af6"/>
              <w:widowControl w:val="0"/>
              <w:ind w:firstLine="567"/>
              <w:jc w:val="center"/>
              <w:rPr>
                <w:b/>
                <w:sz w:val="22"/>
                <w:szCs w:val="22"/>
              </w:rPr>
            </w:pPr>
          </w:p>
        </w:tc>
        <w:tc>
          <w:tcPr>
            <w:tcW w:w="5011" w:type="dxa"/>
          </w:tcPr>
          <w:p w:rsidR="00103D0E" w:rsidRPr="006E63C0" w:rsidRDefault="00103D0E" w:rsidP="00103D0E">
            <w:pPr>
              <w:pStyle w:val="27"/>
              <w:shd w:val="clear" w:color="FFFFFF" w:themeColor="background1" w:fill="FFFFFF" w:themeFill="background1"/>
              <w:ind w:firstLine="142"/>
              <w:jc w:val="center"/>
              <w:rPr>
                <w:b/>
                <w:szCs w:val="22"/>
              </w:rPr>
            </w:pPr>
            <w:r w:rsidRPr="006E63C0">
              <w:rPr>
                <w:b/>
                <w:szCs w:val="22"/>
              </w:rPr>
              <w:t>Североморское межрегиональное управление Федеральной службы по ветеринарному и фитосанитарному надзору</w:t>
            </w:r>
          </w:p>
          <w:p w:rsidR="00B863B1" w:rsidRPr="00A15B2B" w:rsidRDefault="00103D0E" w:rsidP="00103D0E">
            <w:pPr>
              <w:tabs>
                <w:tab w:val="left" w:pos="960"/>
              </w:tabs>
              <w:spacing w:after="60"/>
              <w:jc w:val="center"/>
              <w:rPr>
                <w:b/>
                <w:sz w:val="22"/>
                <w:szCs w:val="22"/>
              </w:rPr>
            </w:pPr>
            <w:r w:rsidRPr="006E63C0">
              <w:rPr>
                <w:b/>
                <w:sz w:val="22"/>
                <w:szCs w:val="22"/>
              </w:rPr>
              <w:t>(Североморское межрегиональное управление Россельхознадзора)</w:t>
            </w:r>
          </w:p>
        </w:tc>
      </w:tr>
      <w:tr w:rsidR="00B863B1" w:rsidRPr="00A15B2B">
        <w:tc>
          <w:tcPr>
            <w:tcW w:w="4889" w:type="dxa"/>
          </w:tcPr>
          <w:p w:rsidR="00B863B1" w:rsidRPr="00A15B2B" w:rsidRDefault="00B863B1">
            <w:pPr>
              <w:widowControl w:val="0"/>
              <w:ind w:left="-70"/>
              <w:rPr>
                <w:sz w:val="22"/>
                <w:szCs w:val="22"/>
              </w:rPr>
            </w:pPr>
          </w:p>
        </w:tc>
        <w:tc>
          <w:tcPr>
            <w:tcW w:w="5011" w:type="dxa"/>
          </w:tcPr>
          <w:p w:rsidR="00B863B1" w:rsidRPr="00A15B2B" w:rsidRDefault="00B863B1">
            <w:pPr>
              <w:widowControl w:val="0"/>
              <w:jc w:val="both"/>
              <w:rPr>
                <w:b/>
                <w:sz w:val="22"/>
                <w:szCs w:val="22"/>
              </w:rPr>
            </w:pPr>
          </w:p>
        </w:tc>
      </w:tr>
      <w:tr w:rsidR="00B863B1" w:rsidRPr="00A15B2B">
        <w:trPr>
          <w:trHeight w:val="521"/>
        </w:trPr>
        <w:tc>
          <w:tcPr>
            <w:tcW w:w="4889" w:type="dxa"/>
          </w:tcPr>
          <w:p w:rsidR="00B863B1" w:rsidRPr="00A15B2B" w:rsidRDefault="009F0D19">
            <w:pPr>
              <w:jc w:val="both"/>
              <w:rPr>
                <w:b/>
                <w:sz w:val="22"/>
                <w:szCs w:val="22"/>
              </w:rPr>
            </w:pPr>
            <w:r w:rsidRPr="00A15B2B">
              <w:rPr>
                <w:b/>
                <w:sz w:val="22"/>
                <w:szCs w:val="22"/>
              </w:rPr>
              <w:t>____</w:t>
            </w:r>
            <w:r w:rsidR="00103D0E">
              <w:rPr>
                <w:b/>
                <w:sz w:val="22"/>
                <w:szCs w:val="22"/>
              </w:rPr>
              <w:t>__________________</w:t>
            </w:r>
            <w:r w:rsidRPr="00A15B2B">
              <w:rPr>
                <w:b/>
                <w:sz w:val="22"/>
                <w:szCs w:val="22"/>
              </w:rPr>
              <w:t>/ А.Е. Артюхов</w:t>
            </w:r>
            <w:r w:rsidR="00103D0E">
              <w:rPr>
                <w:b/>
                <w:sz w:val="22"/>
                <w:szCs w:val="22"/>
              </w:rPr>
              <w:t>/</w:t>
            </w:r>
          </w:p>
          <w:p w:rsidR="00B863B1" w:rsidRPr="00A15B2B" w:rsidRDefault="009F0D19">
            <w:pPr>
              <w:widowControl w:val="0"/>
              <w:rPr>
                <w:b/>
                <w:sz w:val="22"/>
                <w:szCs w:val="22"/>
              </w:rPr>
            </w:pPr>
            <w:r w:rsidRPr="00A15B2B">
              <w:rPr>
                <w:b/>
                <w:sz w:val="22"/>
                <w:szCs w:val="22"/>
              </w:rPr>
              <w:t>М.П.</w:t>
            </w:r>
          </w:p>
        </w:tc>
        <w:tc>
          <w:tcPr>
            <w:tcW w:w="5011" w:type="dxa"/>
          </w:tcPr>
          <w:p w:rsidR="00B863B1" w:rsidRPr="00A15B2B" w:rsidRDefault="009F0D19">
            <w:pPr>
              <w:widowControl w:val="0"/>
              <w:rPr>
                <w:b/>
                <w:sz w:val="22"/>
                <w:szCs w:val="22"/>
              </w:rPr>
            </w:pPr>
            <w:r w:rsidRPr="00A15B2B">
              <w:rPr>
                <w:b/>
                <w:sz w:val="22"/>
                <w:szCs w:val="22"/>
              </w:rPr>
              <w:t>___________________________/</w:t>
            </w:r>
            <w:r w:rsidR="00103D0E">
              <w:rPr>
                <w:b/>
                <w:sz w:val="22"/>
                <w:szCs w:val="22"/>
              </w:rPr>
              <w:t>В.П. Макаркин/</w:t>
            </w:r>
          </w:p>
          <w:p w:rsidR="00B863B1" w:rsidRPr="00A15B2B" w:rsidRDefault="009F0D19">
            <w:pPr>
              <w:widowControl w:val="0"/>
              <w:rPr>
                <w:b/>
                <w:sz w:val="22"/>
                <w:szCs w:val="22"/>
              </w:rPr>
            </w:pPr>
            <w:r w:rsidRPr="00A15B2B">
              <w:rPr>
                <w:b/>
                <w:sz w:val="22"/>
                <w:szCs w:val="22"/>
              </w:rPr>
              <w:t>М.П.</w:t>
            </w:r>
          </w:p>
        </w:tc>
      </w:tr>
    </w:tbl>
    <w:p w:rsidR="00B863B1" w:rsidRPr="00A15B2B" w:rsidRDefault="00B863B1">
      <w:pPr>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9F0D19">
      <w:pPr>
        <w:pStyle w:val="a3"/>
        <w:widowControl w:val="0"/>
        <w:jc w:val="right"/>
        <w:rPr>
          <w:sz w:val="22"/>
          <w:szCs w:val="22"/>
        </w:rPr>
      </w:pPr>
      <w:r w:rsidRPr="00A15B2B">
        <w:rPr>
          <w:sz w:val="22"/>
          <w:szCs w:val="22"/>
        </w:rPr>
        <w:t>Приложение № 3</w:t>
      </w:r>
    </w:p>
    <w:p w:rsidR="00B863B1" w:rsidRPr="00A15B2B" w:rsidRDefault="009F0D19">
      <w:pPr>
        <w:pStyle w:val="a3"/>
        <w:widowControl w:val="0"/>
        <w:jc w:val="right"/>
        <w:rPr>
          <w:sz w:val="22"/>
          <w:szCs w:val="22"/>
        </w:rPr>
      </w:pPr>
      <w:r w:rsidRPr="00A15B2B">
        <w:rPr>
          <w:sz w:val="22"/>
          <w:szCs w:val="22"/>
        </w:rPr>
        <w:t>к Договору №___________________</w:t>
      </w:r>
    </w:p>
    <w:p w:rsidR="00B863B1" w:rsidRPr="00A15B2B" w:rsidRDefault="009F0D19">
      <w:pPr>
        <w:pStyle w:val="a3"/>
        <w:widowControl w:val="0"/>
        <w:jc w:val="right"/>
        <w:rPr>
          <w:sz w:val="22"/>
          <w:szCs w:val="22"/>
        </w:rPr>
      </w:pPr>
      <w:r w:rsidRPr="00A15B2B">
        <w:rPr>
          <w:sz w:val="22"/>
          <w:szCs w:val="22"/>
        </w:rPr>
        <w:t xml:space="preserve">на  оказание услуг специальной </w:t>
      </w:r>
    </w:p>
    <w:p w:rsidR="00B863B1" w:rsidRPr="00A15B2B" w:rsidRDefault="009F0D19">
      <w:pPr>
        <w:pStyle w:val="a3"/>
        <w:widowControl w:val="0"/>
        <w:jc w:val="right"/>
        <w:rPr>
          <w:sz w:val="22"/>
          <w:szCs w:val="22"/>
        </w:rPr>
      </w:pPr>
      <w:r w:rsidRPr="00A15B2B">
        <w:rPr>
          <w:sz w:val="22"/>
          <w:szCs w:val="22"/>
        </w:rPr>
        <w:t>связи по доставке отправлений</w:t>
      </w:r>
    </w:p>
    <w:p w:rsidR="00B863B1" w:rsidRPr="00A15B2B" w:rsidRDefault="009F0D19">
      <w:pPr>
        <w:pStyle w:val="a3"/>
        <w:widowControl w:val="0"/>
        <w:jc w:val="right"/>
        <w:rPr>
          <w:sz w:val="22"/>
          <w:szCs w:val="22"/>
        </w:rPr>
      </w:pPr>
      <w:r w:rsidRPr="00A15B2B">
        <w:rPr>
          <w:sz w:val="22"/>
          <w:szCs w:val="22"/>
        </w:rPr>
        <w:t>от «____» _________________20</w:t>
      </w:r>
      <w:r w:rsidR="00103D0E">
        <w:rPr>
          <w:sz w:val="22"/>
          <w:szCs w:val="22"/>
        </w:rPr>
        <w:t xml:space="preserve">26 </w:t>
      </w:r>
      <w:r w:rsidRPr="00A15B2B">
        <w:rPr>
          <w:sz w:val="22"/>
          <w:szCs w:val="22"/>
        </w:rPr>
        <w:t xml:space="preserve">года </w:t>
      </w:r>
    </w:p>
    <w:p w:rsidR="00B863B1" w:rsidRPr="00A15B2B" w:rsidRDefault="00B863B1">
      <w:pPr>
        <w:pStyle w:val="a3"/>
        <w:rPr>
          <w:sz w:val="22"/>
          <w:szCs w:val="22"/>
        </w:rPr>
      </w:pPr>
    </w:p>
    <w:p w:rsidR="00B863B1" w:rsidRPr="00A15B2B" w:rsidRDefault="009F0D19">
      <w:pPr>
        <w:pStyle w:val="af"/>
        <w:ind w:firstLine="142"/>
        <w:jc w:val="center"/>
        <w:rPr>
          <w:b/>
          <w:sz w:val="22"/>
          <w:szCs w:val="22"/>
        </w:rPr>
      </w:pPr>
      <w:r w:rsidRPr="00A15B2B">
        <w:rPr>
          <w:b/>
          <w:sz w:val="22"/>
          <w:szCs w:val="22"/>
        </w:rPr>
        <w:t>ПОРЯДОК ПОДАЧИ И ПРИЕМА ЗАЯВОК,</w:t>
      </w:r>
    </w:p>
    <w:p w:rsidR="00B863B1" w:rsidRPr="00A15B2B" w:rsidRDefault="009F0D19">
      <w:pPr>
        <w:pStyle w:val="af"/>
        <w:ind w:firstLine="142"/>
        <w:jc w:val="center"/>
        <w:rPr>
          <w:b/>
          <w:sz w:val="22"/>
          <w:szCs w:val="22"/>
        </w:rPr>
      </w:pPr>
      <w:r w:rsidRPr="00A15B2B">
        <w:rPr>
          <w:b/>
          <w:sz w:val="22"/>
          <w:szCs w:val="22"/>
        </w:rPr>
        <w:t>ПРИЕМА И ВРУЧЕНИЯ ОТПРАВЛЕНИЙ</w:t>
      </w:r>
    </w:p>
    <w:p w:rsidR="00B863B1" w:rsidRPr="00A15B2B" w:rsidRDefault="00B863B1">
      <w:pPr>
        <w:pStyle w:val="af"/>
        <w:ind w:firstLine="142"/>
        <w:jc w:val="center"/>
        <w:rPr>
          <w:b/>
          <w:sz w:val="22"/>
          <w:szCs w:val="22"/>
        </w:rPr>
      </w:pPr>
    </w:p>
    <w:p w:rsidR="00B863B1" w:rsidRPr="00A15B2B" w:rsidRDefault="009F0D19">
      <w:pPr>
        <w:pStyle w:val="af"/>
        <w:numPr>
          <w:ilvl w:val="0"/>
          <w:numId w:val="2"/>
        </w:numPr>
        <w:jc w:val="center"/>
        <w:rPr>
          <w:b/>
          <w:sz w:val="22"/>
          <w:szCs w:val="22"/>
        </w:rPr>
      </w:pPr>
      <w:r w:rsidRPr="00A15B2B">
        <w:rPr>
          <w:b/>
          <w:sz w:val="22"/>
          <w:szCs w:val="22"/>
        </w:rPr>
        <w:t>ПОРЯДОК ПОДАЧИ И ПРИЕМА ЗАЯВОК</w:t>
      </w:r>
    </w:p>
    <w:p w:rsidR="00B863B1" w:rsidRPr="00A15B2B" w:rsidRDefault="009F0D19">
      <w:pPr>
        <w:widowControl w:val="0"/>
        <w:numPr>
          <w:ilvl w:val="1"/>
          <w:numId w:val="3"/>
        </w:numPr>
        <w:tabs>
          <w:tab w:val="clear" w:pos="1440"/>
          <w:tab w:val="num" w:pos="0"/>
          <w:tab w:val="num" w:pos="993"/>
          <w:tab w:val="num" w:pos="1353"/>
        </w:tabs>
        <w:ind w:left="0" w:firstLine="540"/>
        <w:jc w:val="both"/>
        <w:rPr>
          <w:color w:val="FF00FF"/>
          <w:sz w:val="22"/>
          <w:szCs w:val="22"/>
        </w:rPr>
      </w:pPr>
      <w:r w:rsidRPr="00A15B2B">
        <w:rPr>
          <w:sz w:val="22"/>
          <w:szCs w:val="22"/>
        </w:rPr>
        <w:t>Заявка на оказание услуг, указанных в п. 1.1. Договора (далее по тексту – Заявка), подается Заказчиком по форме, предусмотренной в Приложении № 1 к Договору</w:t>
      </w:r>
      <w:bookmarkStart w:id="3" w:name="_GoBack"/>
      <w:bookmarkEnd w:id="3"/>
      <w:r w:rsidRPr="00A15B2B">
        <w:rPr>
          <w:sz w:val="22"/>
          <w:szCs w:val="22"/>
        </w:rPr>
        <w:t>.</w:t>
      </w:r>
    </w:p>
    <w:p w:rsidR="00B863B1" w:rsidRPr="00A15B2B" w:rsidRDefault="009F0D19">
      <w:pPr>
        <w:widowControl w:val="0"/>
        <w:numPr>
          <w:ilvl w:val="1"/>
          <w:numId w:val="3"/>
        </w:numPr>
        <w:tabs>
          <w:tab w:val="clear" w:pos="1440"/>
          <w:tab w:val="num" w:pos="0"/>
          <w:tab w:val="num" w:pos="993"/>
          <w:tab w:val="num" w:pos="1353"/>
        </w:tabs>
        <w:ind w:left="0" w:firstLine="540"/>
        <w:jc w:val="both"/>
        <w:rPr>
          <w:color w:val="FF00FF"/>
          <w:sz w:val="22"/>
          <w:szCs w:val="22"/>
        </w:rPr>
      </w:pPr>
      <w:r w:rsidRPr="00A15B2B">
        <w:rPr>
          <w:sz w:val="22"/>
          <w:szCs w:val="22"/>
        </w:rPr>
        <w:t xml:space="preserve">Заявка должна быть подана не позднее 15 часов дня, предшествующего дню получения Отправлений у Заказчика или указанного им отправителя. </w:t>
      </w:r>
    </w:p>
    <w:p w:rsidR="00B863B1" w:rsidRPr="00A15B2B" w:rsidRDefault="009F0D19">
      <w:pPr>
        <w:widowControl w:val="0"/>
        <w:tabs>
          <w:tab w:val="num" w:pos="993"/>
        </w:tabs>
        <w:ind w:firstLine="567"/>
        <w:jc w:val="both"/>
        <w:rPr>
          <w:color w:val="FF00FF"/>
          <w:sz w:val="22"/>
          <w:szCs w:val="22"/>
        </w:rPr>
      </w:pPr>
      <w:r w:rsidRPr="00A15B2B">
        <w:rPr>
          <w:sz w:val="22"/>
          <w:szCs w:val="22"/>
        </w:rPr>
        <w:t xml:space="preserve">Заявка, поданная с нарушением срока, указанного в первом абзаце настоящего пункта, принимается к исполнению, при этом сроки доставки могут быть увеличены, о чем предупреждается Заказчик.  </w:t>
      </w:r>
    </w:p>
    <w:p w:rsidR="00B863B1" w:rsidRPr="00A15B2B" w:rsidRDefault="009F0D19">
      <w:pPr>
        <w:widowControl w:val="0"/>
        <w:numPr>
          <w:ilvl w:val="1"/>
          <w:numId w:val="3"/>
        </w:numPr>
        <w:tabs>
          <w:tab w:val="clear" w:pos="1440"/>
          <w:tab w:val="num" w:pos="0"/>
          <w:tab w:val="num" w:pos="993"/>
          <w:tab w:val="num" w:pos="1353"/>
        </w:tabs>
        <w:ind w:left="0" w:firstLine="540"/>
        <w:jc w:val="both"/>
        <w:rPr>
          <w:sz w:val="22"/>
          <w:szCs w:val="22"/>
        </w:rPr>
      </w:pPr>
      <w:r w:rsidRPr="00A15B2B">
        <w:rPr>
          <w:sz w:val="22"/>
          <w:szCs w:val="22"/>
        </w:rPr>
        <w:t>Заявка на оказание услуг может подаваться следующим образом:</w:t>
      </w:r>
    </w:p>
    <w:p w:rsidR="00B863B1" w:rsidRPr="00A15B2B" w:rsidRDefault="009F0D19">
      <w:pPr>
        <w:widowControl w:val="0"/>
        <w:numPr>
          <w:ilvl w:val="2"/>
          <w:numId w:val="3"/>
        </w:numPr>
        <w:tabs>
          <w:tab w:val="clear" w:pos="720"/>
          <w:tab w:val="left" w:pos="567"/>
        </w:tabs>
        <w:ind w:left="567" w:firstLine="0"/>
        <w:jc w:val="both"/>
        <w:rPr>
          <w:sz w:val="22"/>
          <w:szCs w:val="22"/>
        </w:rPr>
      </w:pPr>
      <w:r w:rsidRPr="00A15B2B">
        <w:rPr>
          <w:sz w:val="22"/>
          <w:szCs w:val="22"/>
        </w:rPr>
        <w:t>путем непосредственной передачи Исполнителю Заявки, составленной в письменном виде;</w:t>
      </w:r>
    </w:p>
    <w:p w:rsidR="00B863B1" w:rsidRPr="00A15B2B" w:rsidRDefault="009F0D19">
      <w:pPr>
        <w:widowControl w:val="0"/>
        <w:numPr>
          <w:ilvl w:val="2"/>
          <w:numId w:val="3"/>
        </w:numPr>
        <w:tabs>
          <w:tab w:val="clear" w:pos="720"/>
          <w:tab w:val="left" w:pos="567"/>
        </w:tabs>
        <w:ind w:left="567" w:firstLine="0"/>
        <w:jc w:val="both"/>
        <w:rPr>
          <w:sz w:val="22"/>
          <w:szCs w:val="22"/>
        </w:rPr>
      </w:pPr>
      <w:r w:rsidRPr="00A15B2B">
        <w:rPr>
          <w:sz w:val="22"/>
          <w:szCs w:val="22"/>
        </w:rPr>
        <w:t>по факсу (8142) 78-23-72;</w:t>
      </w:r>
    </w:p>
    <w:p w:rsidR="00B863B1" w:rsidRPr="00A15B2B" w:rsidRDefault="009F0D19">
      <w:pPr>
        <w:widowControl w:val="0"/>
        <w:numPr>
          <w:ilvl w:val="2"/>
          <w:numId w:val="3"/>
        </w:numPr>
        <w:tabs>
          <w:tab w:val="clear" w:pos="720"/>
          <w:tab w:val="left" w:pos="0"/>
        </w:tabs>
        <w:ind w:left="0" w:firstLine="567"/>
        <w:jc w:val="both"/>
        <w:rPr>
          <w:sz w:val="22"/>
          <w:szCs w:val="22"/>
        </w:rPr>
      </w:pPr>
      <w:r w:rsidRPr="00A15B2B">
        <w:rPr>
          <w:sz w:val="22"/>
          <w:szCs w:val="22"/>
        </w:rPr>
        <w:t xml:space="preserve">по электронной почте </w:t>
      </w:r>
      <w:r w:rsidRPr="00A15B2B">
        <w:rPr>
          <w:sz w:val="22"/>
          <w:szCs w:val="22"/>
          <w:lang w:val="en-US"/>
        </w:rPr>
        <w:t>petrozavodsk</w:t>
      </w:r>
      <w:r w:rsidRPr="00A15B2B">
        <w:rPr>
          <w:sz w:val="22"/>
          <w:szCs w:val="22"/>
        </w:rPr>
        <w:t>@</w:t>
      </w:r>
      <w:r w:rsidRPr="00A15B2B">
        <w:rPr>
          <w:sz w:val="22"/>
          <w:szCs w:val="22"/>
          <w:lang w:val="en-US"/>
        </w:rPr>
        <w:t>cccb</w:t>
      </w:r>
      <w:r w:rsidRPr="00A15B2B">
        <w:rPr>
          <w:sz w:val="22"/>
          <w:szCs w:val="22"/>
        </w:rPr>
        <w:t>.</w:t>
      </w:r>
      <w:r w:rsidRPr="00A15B2B">
        <w:rPr>
          <w:sz w:val="22"/>
          <w:szCs w:val="22"/>
          <w:lang w:val="en-US"/>
        </w:rPr>
        <w:t>ru</w:t>
      </w:r>
      <w:r w:rsidRPr="00A15B2B">
        <w:rPr>
          <w:sz w:val="22"/>
          <w:szCs w:val="22"/>
        </w:rPr>
        <w:t>. Заявка, направленная посредством электронной почты, считается полученной Исполнителем с момента получения Заказчиком электронного сообщения о подтверждении  доставки и прочтения электронного сообщения Исполнителем (Reading Confirmation);</w:t>
      </w:r>
    </w:p>
    <w:p w:rsidR="00B863B1" w:rsidRPr="00A15B2B" w:rsidRDefault="009F0D19">
      <w:pPr>
        <w:widowControl w:val="0"/>
        <w:numPr>
          <w:ilvl w:val="2"/>
          <w:numId w:val="3"/>
        </w:numPr>
        <w:tabs>
          <w:tab w:val="clear" w:pos="720"/>
          <w:tab w:val="left" w:pos="0"/>
        </w:tabs>
        <w:ind w:left="0" w:firstLine="567"/>
        <w:jc w:val="both"/>
        <w:rPr>
          <w:sz w:val="22"/>
          <w:szCs w:val="22"/>
        </w:rPr>
      </w:pPr>
      <w:r w:rsidRPr="00A15B2B">
        <w:rPr>
          <w:sz w:val="22"/>
          <w:szCs w:val="22"/>
        </w:rPr>
        <w:t>путем телефонного звонка или телефонограммой по телефону (8142) 78-23-72. При этом Исполнителю должны быть сообщены все сведения, указанные в Приложении № 1 к настоящему Договору;</w:t>
      </w:r>
    </w:p>
    <w:p w:rsidR="00B863B1" w:rsidRPr="00A15B2B" w:rsidRDefault="009F0D19">
      <w:pPr>
        <w:widowControl w:val="0"/>
        <w:numPr>
          <w:ilvl w:val="2"/>
          <w:numId w:val="3"/>
        </w:numPr>
        <w:tabs>
          <w:tab w:val="clear" w:pos="720"/>
          <w:tab w:val="left" w:pos="0"/>
        </w:tabs>
        <w:ind w:left="0" w:firstLine="567"/>
        <w:jc w:val="both"/>
        <w:rPr>
          <w:sz w:val="22"/>
          <w:szCs w:val="22"/>
        </w:rPr>
      </w:pPr>
      <w:r w:rsidRPr="00A15B2B">
        <w:rPr>
          <w:sz w:val="22"/>
          <w:szCs w:val="22"/>
        </w:rPr>
        <w:t xml:space="preserve">путем размещения заявки на сайте Исполнителя </w:t>
      </w:r>
      <w:r w:rsidRPr="00A15B2B">
        <w:rPr>
          <w:sz w:val="22"/>
          <w:szCs w:val="22"/>
          <w:lang w:val="en-US"/>
        </w:rPr>
        <w:t>www</w:t>
      </w:r>
      <w:r w:rsidRPr="00A15B2B">
        <w:rPr>
          <w:sz w:val="22"/>
          <w:szCs w:val="22"/>
        </w:rPr>
        <w:t>.</w:t>
      </w:r>
      <w:r w:rsidRPr="00A15B2B">
        <w:rPr>
          <w:sz w:val="22"/>
          <w:szCs w:val="22"/>
          <w:lang w:val="en-US"/>
        </w:rPr>
        <w:t>cccb</w:t>
      </w:r>
      <w:r w:rsidRPr="00A15B2B">
        <w:rPr>
          <w:sz w:val="22"/>
          <w:szCs w:val="22"/>
        </w:rPr>
        <w:t>.</w:t>
      </w:r>
      <w:r w:rsidRPr="00A15B2B">
        <w:rPr>
          <w:sz w:val="22"/>
          <w:szCs w:val="22"/>
          <w:lang w:val="en-US"/>
        </w:rPr>
        <w:t>ru</w:t>
      </w:r>
      <w:r w:rsidRPr="00A15B2B">
        <w:rPr>
          <w:sz w:val="22"/>
          <w:szCs w:val="22"/>
        </w:rPr>
        <w:t>. Заявка, размещенная на сайте, считается полученной Исполнителем с момента получения Заказчиком электронного сообщения о подтверждении размещения заявки.</w:t>
      </w:r>
    </w:p>
    <w:p w:rsidR="00B863B1" w:rsidRPr="00A15B2B" w:rsidRDefault="009F0D19">
      <w:pPr>
        <w:widowControl w:val="0"/>
        <w:numPr>
          <w:ilvl w:val="1"/>
          <w:numId w:val="3"/>
        </w:numPr>
        <w:tabs>
          <w:tab w:val="clear" w:pos="1440"/>
          <w:tab w:val="num" w:pos="0"/>
          <w:tab w:val="num" w:pos="993"/>
          <w:tab w:val="num" w:pos="1353"/>
        </w:tabs>
        <w:ind w:left="0" w:firstLine="540"/>
        <w:jc w:val="both"/>
        <w:rPr>
          <w:sz w:val="22"/>
          <w:szCs w:val="22"/>
        </w:rPr>
      </w:pPr>
      <w:r w:rsidRPr="00A15B2B">
        <w:rPr>
          <w:sz w:val="22"/>
          <w:szCs w:val="22"/>
        </w:rPr>
        <w:t>Заявки, поданные Исполнителю непосредственно, а также посредством факсимильной или электронной связи, подшиваются в хронологическом порядке.</w:t>
      </w:r>
    </w:p>
    <w:p w:rsidR="00B863B1" w:rsidRPr="00A15B2B" w:rsidRDefault="009F0D19">
      <w:pPr>
        <w:widowControl w:val="0"/>
        <w:numPr>
          <w:ilvl w:val="1"/>
          <w:numId w:val="3"/>
        </w:numPr>
        <w:tabs>
          <w:tab w:val="clear" w:pos="1440"/>
          <w:tab w:val="num" w:pos="0"/>
          <w:tab w:val="num" w:pos="993"/>
          <w:tab w:val="num" w:pos="1353"/>
        </w:tabs>
        <w:ind w:left="0" w:firstLine="540"/>
        <w:jc w:val="both"/>
        <w:rPr>
          <w:sz w:val="22"/>
          <w:szCs w:val="22"/>
        </w:rPr>
      </w:pPr>
      <w:r w:rsidRPr="00A15B2B">
        <w:rPr>
          <w:sz w:val="22"/>
          <w:szCs w:val="22"/>
        </w:rPr>
        <w:lastRenderedPageBreak/>
        <w:t>Заявки, переданные Исполнителю телефонограммой, регистрируются в Журнале учета телефонограмм, полученных от Заказчика. Листы указанного журнала до начала его ведения прошиваются и пронумеровываются.</w:t>
      </w:r>
    </w:p>
    <w:p w:rsidR="00B863B1" w:rsidRPr="00A15B2B" w:rsidRDefault="009F0D19">
      <w:pPr>
        <w:widowControl w:val="0"/>
        <w:numPr>
          <w:ilvl w:val="1"/>
          <w:numId w:val="3"/>
        </w:numPr>
        <w:tabs>
          <w:tab w:val="clear" w:pos="1440"/>
          <w:tab w:val="num" w:pos="0"/>
          <w:tab w:val="num" w:pos="993"/>
          <w:tab w:val="num" w:pos="1353"/>
        </w:tabs>
        <w:ind w:left="0" w:firstLine="540"/>
        <w:jc w:val="both"/>
        <w:rPr>
          <w:sz w:val="22"/>
          <w:szCs w:val="22"/>
        </w:rPr>
      </w:pPr>
      <w:r w:rsidRPr="00A15B2B">
        <w:rPr>
          <w:sz w:val="22"/>
          <w:szCs w:val="22"/>
        </w:rPr>
        <w:t xml:space="preserve">Стороны согласились считать, что Заявки, поданные в порядке и по форме, установленными настоящим Приложением, за исключением заявки, предусмотренной п. 1.3.1. настоящего Приложения, имеют юридическую силу и не требуют дальнейшего подтверждения путем предоставления Исполнителю оригинала Заявки, а также достоверно исходят от противоположной Стороны по Договору. </w:t>
      </w:r>
    </w:p>
    <w:p w:rsidR="00B863B1" w:rsidRPr="00A15B2B" w:rsidRDefault="009F0D19">
      <w:pPr>
        <w:widowControl w:val="0"/>
        <w:numPr>
          <w:ilvl w:val="1"/>
          <w:numId w:val="3"/>
        </w:numPr>
        <w:tabs>
          <w:tab w:val="clear" w:pos="1440"/>
          <w:tab w:val="num" w:pos="0"/>
          <w:tab w:val="num" w:pos="993"/>
          <w:tab w:val="num" w:pos="1353"/>
        </w:tabs>
        <w:ind w:left="0" w:firstLine="540"/>
        <w:jc w:val="both"/>
        <w:rPr>
          <w:sz w:val="22"/>
          <w:szCs w:val="22"/>
        </w:rPr>
      </w:pPr>
      <w:r w:rsidRPr="00A15B2B">
        <w:rPr>
          <w:sz w:val="22"/>
          <w:szCs w:val="22"/>
        </w:rPr>
        <w:t>Лицами, уполномоченными на подписание и подачу Заявок, считаются:</w:t>
      </w:r>
    </w:p>
    <w:p w:rsidR="00B863B1" w:rsidRPr="00A15B2B" w:rsidRDefault="009F0D19">
      <w:pPr>
        <w:widowControl w:val="0"/>
        <w:numPr>
          <w:ilvl w:val="2"/>
          <w:numId w:val="3"/>
        </w:numPr>
        <w:tabs>
          <w:tab w:val="clear" w:pos="720"/>
          <w:tab w:val="left" w:pos="567"/>
          <w:tab w:val="left" w:pos="1134"/>
        </w:tabs>
        <w:ind w:left="567" w:firstLine="0"/>
        <w:jc w:val="both"/>
        <w:rPr>
          <w:sz w:val="22"/>
          <w:szCs w:val="22"/>
        </w:rPr>
      </w:pPr>
      <w:r w:rsidRPr="00A15B2B">
        <w:rPr>
          <w:sz w:val="22"/>
          <w:szCs w:val="22"/>
        </w:rPr>
        <w:t>единоличный исполнительный орган Заказчика;</w:t>
      </w:r>
    </w:p>
    <w:p w:rsidR="00B863B1" w:rsidRPr="00A15B2B" w:rsidRDefault="009F0D19">
      <w:pPr>
        <w:widowControl w:val="0"/>
        <w:numPr>
          <w:ilvl w:val="2"/>
          <w:numId w:val="3"/>
        </w:numPr>
        <w:tabs>
          <w:tab w:val="clear" w:pos="720"/>
          <w:tab w:val="left" w:pos="0"/>
          <w:tab w:val="left" w:pos="1134"/>
        </w:tabs>
        <w:ind w:left="0" w:firstLine="567"/>
        <w:jc w:val="both"/>
        <w:rPr>
          <w:sz w:val="22"/>
          <w:szCs w:val="22"/>
        </w:rPr>
      </w:pPr>
      <w:r w:rsidRPr="00A15B2B">
        <w:rPr>
          <w:sz w:val="22"/>
          <w:szCs w:val="22"/>
        </w:rPr>
        <w:t>иные лица, уполномоченные распорядительным документом Заказчика или доверенностью Заказчика на осуществление указанных действий.</w:t>
      </w:r>
    </w:p>
    <w:p w:rsidR="00B863B1" w:rsidRPr="00A15B2B" w:rsidRDefault="009F0D19">
      <w:pPr>
        <w:widowControl w:val="0"/>
        <w:numPr>
          <w:ilvl w:val="1"/>
          <w:numId w:val="3"/>
        </w:numPr>
        <w:tabs>
          <w:tab w:val="clear" w:pos="1440"/>
          <w:tab w:val="num" w:pos="0"/>
          <w:tab w:val="num" w:pos="993"/>
          <w:tab w:val="num" w:pos="1353"/>
        </w:tabs>
        <w:ind w:left="0" w:firstLine="540"/>
        <w:jc w:val="both"/>
        <w:rPr>
          <w:sz w:val="22"/>
          <w:szCs w:val="22"/>
        </w:rPr>
      </w:pPr>
      <w:r w:rsidRPr="00A15B2B">
        <w:rPr>
          <w:sz w:val="22"/>
          <w:szCs w:val="22"/>
        </w:rPr>
        <w:t>Распорядительный документ Заказчика или доверенность Заказчика, уполномочивающие лиц на подписание и подачу Заявок, а также дополнения и изменения к распорядительному документу Заказчика, отзывы доверенностей предоставляются Исполнителю не позднее 24 часов до момента предполагаемой подачи заявки посредством факсимильной или электронной связи. Заказчик может выдать машиночитаемую доверенность, для подписания и подачи заявок посредством электронного документооборота.</w:t>
      </w:r>
    </w:p>
    <w:p w:rsidR="00B863B1" w:rsidRPr="00A15B2B" w:rsidRDefault="009F0D19">
      <w:pPr>
        <w:widowControl w:val="0"/>
        <w:numPr>
          <w:ilvl w:val="1"/>
          <w:numId w:val="3"/>
        </w:numPr>
        <w:tabs>
          <w:tab w:val="clear" w:pos="1440"/>
          <w:tab w:val="num" w:pos="0"/>
          <w:tab w:val="num" w:pos="993"/>
          <w:tab w:val="left" w:pos="1260"/>
          <w:tab w:val="num" w:pos="1353"/>
        </w:tabs>
        <w:ind w:left="0" w:firstLine="540"/>
        <w:jc w:val="both"/>
        <w:rPr>
          <w:color w:val="FF00FF"/>
          <w:sz w:val="22"/>
          <w:szCs w:val="22"/>
        </w:rPr>
      </w:pPr>
      <w:r w:rsidRPr="00A15B2B">
        <w:rPr>
          <w:sz w:val="22"/>
          <w:szCs w:val="22"/>
        </w:rPr>
        <w:t xml:space="preserve">Заказчик вправе отказаться от поданной заявки в порядке, предусмотренном для ее подачи, за 2 (два) часа до выезда представителей Исполнителя к Заказчику или указанному им отправителю. </w:t>
      </w:r>
    </w:p>
    <w:p w:rsidR="00B863B1" w:rsidRPr="00A15B2B" w:rsidRDefault="00B863B1">
      <w:pPr>
        <w:widowControl w:val="0"/>
        <w:tabs>
          <w:tab w:val="left" w:pos="1260"/>
          <w:tab w:val="num" w:pos="1440"/>
        </w:tabs>
        <w:jc w:val="both"/>
        <w:rPr>
          <w:sz w:val="22"/>
          <w:szCs w:val="22"/>
        </w:rPr>
      </w:pPr>
    </w:p>
    <w:p w:rsidR="00B863B1" w:rsidRPr="00A15B2B" w:rsidRDefault="009F0D19">
      <w:pPr>
        <w:pStyle w:val="af"/>
        <w:numPr>
          <w:ilvl w:val="0"/>
          <w:numId w:val="3"/>
        </w:numPr>
        <w:jc w:val="center"/>
        <w:rPr>
          <w:b/>
          <w:sz w:val="22"/>
          <w:szCs w:val="22"/>
        </w:rPr>
      </w:pPr>
      <w:r w:rsidRPr="00A15B2B">
        <w:rPr>
          <w:b/>
          <w:sz w:val="22"/>
          <w:szCs w:val="22"/>
        </w:rPr>
        <w:t>ПОРЯДОК ПРИЕМА И ВЫДАЧИ ОТПРАВЛЕНИЙ</w:t>
      </w:r>
    </w:p>
    <w:p w:rsidR="00B863B1" w:rsidRPr="00A15B2B" w:rsidRDefault="009F0D19">
      <w:pPr>
        <w:pStyle w:val="af"/>
        <w:numPr>
          <w:ilvl w:val="1"/>
          <w:numId w:val="3"/>
        </w:numPr>
        <w:tabs>
          <w:tab w:val="clear" w:pos="1440"/>
          <w:tab w:val="num" w:pos="993"/>
          <w:tab w:val="num" w:pos="1353"/>
        </w:tabs>
        <w:ind w:left="0" w:firstLine="567"/>
        <w:rPr>
          <w:sz w:val="22"/>
          <w:szCs w:val="22"/>
        </w:rPr>
      </w:pPr>
      <w:r w:rsidRPr="00A15B2B">
        <w:rPr>
          <w:sz w:val="22"/>
          <w:szCs w:val="22"/>
        </w:rPr>
        <w:t>Прием Отправлений осуществляется Исполнителем следующим способом:</w:t>
      </w:r>
    </w:p>
    <w:p w:rsidR="00B863B1" w:rsidRPr="00A15B2B" w:rsidRDefault="009F0D19">
      <w:pPr>
        <w:widowControl w:val="0"/>
        <w:numPr>
          <w:ilvl w:val="2"/>
          <w:numId w:val="3"/>
        </w:numPr>
        <w:tabs>
          <w:tab w:val="clear" w:pos="720"/>
          <w:tab w:val="left" w:pos="0"/>
        </w:tabs>
        <w:ind w:left="0" w:firstLine="567"/>
        <w:jc w:val="both"/>
        <w:rPr>
          <w:sz w:val="22"/>
          <w:szCs w:val="22"/>
        </w:rPr>
      </w:pPr>
      <w:r w:rsidRPr="00A15B2B">
        <w:rPr>
          <w:sz w:val="22"/>
          <w:szCs w:val="22"/>
        </w:rPr>
        <w:t>на территории Исполнителя  по  адресу: г. Петрозаводск, ул. Шотмана, д.7, ежедневно, кроме выходных и праздничных дней, с 8.00 часов до 15.00 часов, в пятницу с 8.00 часов до 14.00;</w:t>
      </w:r>
    </w:p>
    <w:p w:rsidR="00B863B1" w:rsidRPr="00A15B2B" w:rsidRDefault="009F0D19">
      <w:pPr>
        <w:widowControl w:val="0"/>
        <w:numPr>
          <w:ilvl w:val="2"/>
          <w:numId w:val="3"/>
        </w:numPr>
        <w:tabs>
          <w:tab w:val="clear" w:pos="720"/>
          <w:tab w:val="left" w:pos="567"/>
        </w:tabs>
        <w:ind w:left="567" w:firstLine="0"/>
        <w:jc w:val="both"/>
        <w:rPr>
          <w:sz w:val="22"/>
          <w:szCs w:val="22"/>
        </w:rPr>
      </w:pPr>
      <w:r w:rsidRPr="00A15B2B">
        <w:rPr>
          <w:sz w:val="22"/>
          <w:szCs w:val="22"/>
        </w:rPr>
        <w:t>на территории Заказчика.</w:t>
      </w:r>
    </w:p>
    <w:p w:rsidR="00B863B1" w:rsidRPr="00A15B2B" w:rsidRDefault="009F0D19">
      <w:pPr>
        <w:pStyle w:val="af"/>
        <w:numPr>
          <w:ilvl w:val="1"/>
          <w:numId w:val="3"/>
        </w:numPr>
        <w:tabs>
          <w:tab w:val="clear" w:pos="1440"/>
          <w:tab w:val="num" w:pos="993"/>
          <w:tab w:val="num" w:pos="1353"/>
        </w:tabs>
        <w:ind w:left="0" w:firstLine="567"/>
        <w:rPr>
          <w:sz w:val="22"/>
          <w:szCs w:val="22"/>
        </w:rPr>
      </w:pPr>
      <w:r w:rsidRPr="00A15B2B">
        <w:rPr>
          <w:sz w:val="22"/>
          <w:szCs w:val="22"/>
        </w:rPr>
        <w:t xml:space="preserve">Отправления, принимаемые к доставке, должны соответствовать требованиям, предусмотренным в Приложении №4 к Договору. </w:t>
      </w:r>
    </w:p>
    <w:p w:rsidR="00B863B1" w:rsidRPr="00A15B2B" w:rsidRDefault="009F0D19">
      <w:pPr>
        <w:ind w:firstLine="567"/>
        <w:jc w:val="both"/>
        <w:rPr>
          <w:sz w:val="22"/>
          <w:szCs w:val="22"/>
        </w:rPr>
      </w:pPr>
      <w:r w:rsidRPr="00A15B2B">
        <w:rPr>
          <w:sz w:val="22"/>
          <w:szCs w:val="22"/>
        </w:rPr>
        <w:t>Исполнитель принимает к доставке Отправления, не запрещенные к пересылке в пределах Российской Федерации. Перечень предметов и веществ, запрещенных к пересылке почтовых отправлений, установлен статьей 22 Федерального закона «О почтовой связи».</w:t>
      </w:r>
    </w:p>
    <w:p w:rsidR="00B863B1" w:rsidRPr="00A15B2B" w:rsidRDefault="009F0D19">
      <w:pPr>
        <w:ind w:firstLine="567"/>
        <w:jc w:val="both"/>
        <w:rPr>
          <w:sz w:val="22"/>
          <w:szCs w:val="22"/>
        </w:rPr>
      </w:pPr>
      <w:r w:rsidRPr="00A15B2B">
        <w:rPr>
          <w:sz w:val="22"/>
          <w:szCs w:val="22"/>
        </w:rPr>
        <w:t>Не принимаются к доставке:</w:t>
      </w:r>
    </w:p>
    <w:p w:rsidR="00B863B1" w:rsidRPr="00A15B2B" w:rsidRDefault="009F0D19">
      <w:pPr>
        <w:numPr>
          <w:ilvl w:val="0"/>
          <w:numId w:val="5"/>
        </w:numPr>
        <w:ind w:left="0" w:firstLine="567"/>
        <w:jc w:val="both"/>
        <w:rPr>
          <w:sz w:val="22"/>
          <w:szCs w:val="22"/>
        </w:rPr>
      </w:pPr>
      <w:r w:rsidRPr="00A15B2B">
        <w:rPr>
          <w:sz w:val="22"/>
          <w:szCs w:val="22"/>
        </w:rPr>
        <w:t>отправления, которые требует особого режима доставки (ограниченную скорость движения поезда, движение поезда без толчков и  рывков, допустимых уровней вибраций, обусловленного температурного режима и т.д.);</w:t>
      </w:r>
    </w:p>
    <w:p w:rsidR="00B863B1" w:rsidRPr="00A15B2B" w:rsidRDefault="009F0D19">
      <w:pPr>
        <w:numPr>
          <w:ilvl w:val="0"/>
          <w:numId w:val="5"/>
        </w:numPr>
        <w:ind w:left="0" w:firstLine="567"/>
        <w:jc w:val="both"/>
        <w:rPr>
          <w:sz w:val="22"/>
          <w:szCs w:val="22"/>
        </w:rPr>
      </w:pPr>
      <w:r w:rsidRPr="00A15B2B">
        <w:rPr>
          <w:sz w:val="22"/>
          <w:szCs w:val="22"/>
        </w:rPr>
        <w:t>отправления с неправильными, неясными или имеющими незаверенные исправления адресами;</w:t>
      </w:r>
    </w:p>
    <w:p w:rsidR="00B863B1" w:rsidRPr="00A15B2B" w:rsidRDefault="009F0D19">
      <w:pPr>
        <w:numPr>
          <w:ilvl w:val="0"/>
          <w:numId w:val="5"/>
        </w:numPr>
        <w:ind w:left="0" w:firstLine="567"/>
        <w:jc w:val="both"/>
        <w:rPr>
          <w:sz w:val="22"/>
          <w:szCs w:val="22"/>
        </w:rPr>
      </w:pPr>
      <w:r w:rsidRPr="00A15B2B">
        <w:rPr>
          <w:sz w:val="22"/>
          <w:szCs w:val="22"/>
        </w:rPr>
        <w:t xml:space="preserve">отправления в непригодной или поврежденной таре, не опечатанные (не опломбированные), с поврежденными или неясными печатями (пломбами); </w:t>
      </w:r>
    </w:p>
    <w:p w:rsidR="00B863B1" w:rsidRPr="00A15B2B" w:rsidRDefault="009F0D19">
      <w:pPr>
        <w:numPr>
          <w:ilvl w:val="0"/>
          <w:numId w:val="5"/>
        </w:numPr>
        <w:ind w:left="0" w:firstLine="567"/>
        <w:jc w:val="both"/>
        <w:rPr>
          <w:sz w:val="22"/>
          <w:szCs w:val="22"/>
        </w:rPr>
      </w:pPr>
      <w:r w:rsidRPr="00A15B2B">
        <w:rPr>
          <w:sz w:val="22"/>
          <w:szCs w:val="22"/>
        </w:rPr>
        <w:t>адресованные по номерам абонентных ящиков;</w:t>
      </w:r>
    </w:p>
    <w:p w:rsidR="00B863B1" w:rsidRPr="00A15B2B" w:rsidRDefault="009F0D19">
      <w:pPr>
        <w:numPr>
          <w:ilvl w:val="0"/>
          <w:numId w:val="5"/>
        </w:numPr>
        <w:ind w:left="0" w:firstLine="567"/>
        <w:jc w:val="both"/>
        <w:rPr>
          <w:sz w:val="22"/>
          <w:szCs w:val="22"/>
        </w:rPr>
      </w:pPr>
      <w:r w:rsidRPr="00A15B2B">
        <w:rPr>
          <w:sz w:val="22"/>
          <w:szCs w:val="22"/>
        </w:rPr>
        <w:t>отправления, опечатанные печатями (пломбами) других организаций и не имеющие соответствующей оговорки;</w:t>
      </w:r>
    </w:p>
    <w:p w:rsidR="00B863B1" w:rsidRPr="00A15B2B" w:rsidRDefault="009F0D19">
      <w:pPr>
        <w:numPr>
          <w:ilvl w:val="0"/>
          <w:numId w:val="5"/>
        </w:numPr>
        <w:ind w:left="0" w:firstLine="567"/>
        <w:jc w:val="both"/>
        <w:rPr>
          <w:sz w:val="22"/>
          <w:szCs w:val="22"/>
        </w:rPr>
      </w:pPr>
      <w:r w:rsidRPr="00A15B2B">
        <w:rPr>
          <w:sz w:val="22"/>
          <w:szCs w:val="22"/>
        </w:rPr>
        <w:t>упаковки массой свыше 30 кг с предупредительной надписью «Не кантовать»;</w:t>
      </w:r>
    </w:p>
    <w:p w:rsidR="00B863B1" w:rsidRPr="00A15B2B" w:rsidRDefault="009F0D19">
      <w:pPr>
        <w:numPr>
          <w:ilvl w:val="0"/>
          <w:numId w:val="5"/>
        </w:numPr>
        <w:ind w:left="0" w:firstLine="567"/>
        <w:jc w:val="both"/>
        <w:rPr>
          <w:sz w:val="22"/>
          <w:szCs w:val="22"/>
        </w:rPr>
      </w:pPr>
      <w:r w:rsidRPr="00A15B2B">
        <w:rPr>
          <w:sz w:val="22"/>
          <w:szCs w:val="22"/>
        </w:rPr>
        <w:t>отправления, имеющие повреждения целостности, упаковки, пломб;</w:t>
      </w:r>
    </w:p>
    <w:p w:rsidR="00B863B1" w:rsidRPr="00A15B2B" w:rsidRDefault="009F0D19">
      <w:pPr>
        <w:numPr>
          <w:ilvl w:val="0"/>
          <w:numId w:val="5"/>
        </w:numPr>
        <w:ind w:left="0" w:firstLine="567"/>
        <w:jc w:val="both"/>
        <w:rPr>
          <w:sz w:val="22"/>
          <w:szCs w:val="22"/>
        </w:rPr>
      </w:pPr>
      <w:r w:rsidRPr="00A15B2B">
        <w:rPr>
          <w:sz w:val="22"/>
          <w:szCs w:val="22"/>
        </w:rPr>
        <w:t>секретные пакеты, секретные посылки, секретные упаковки с оборванной прошивкой, с неясными оттисками печатей (пломб), опечатанные бумажными наклейками, изготовленными типографским способом либо на множительной технике или без указания исходящих номеров.</w:t>
      </w:r>
    </w:p>
    <w:p w:rsidR="00B863B1" w:rsidRPr="00A15B2B" w:rsidRDefault="009F0D19">
      <w:pPr>
        <w:pStyle w:val="af"/>
        <w:numPr>
          <w:ilvl w:val="1"/>
          <w:numId w:val="3"/>
        </w:numPr>
        <w:tabs>
          <w:tab w:val="clear" w:pos="1440"/>
          <w:tab w:val="num" w:pos="993"/>
          <w:tab w:val="num" w:pos="1353"/>
        </w:tabs>
        <w:ind w:left="0" w:firstLine="567"/>
        <w:rPr>
          <w:sz w:val="22"/>
          <w:szCs w:val="22"/>
        </w:rPr>
      </w:pPr>
      <w:r w:rsidRPr="00A15B2B">
        <w:rPr>
          <w:sz w:val="22"/>
          <w:szCs w:val="22"/>
        </w:rPr>
        <w:t>Отправления принимаются Исполнителем в опечатанном (пломбированном) виде без проверки содержимого, но с проверкой целостности упаковки, печатей, пломб или иных средств контроля отсутствия доступа к вложению Отправлений.</w:t>
      </w:r>
    </w:p>
    <w:p w:rsidR="00B863B1" w:rsidRPr="00A15B2B" w:rsidRDefault="009F0D19">
      <w:pPr>
        <w:pStyle w:val="af"/>
        <w:ind w:firstLine="567"/>
        <w:rPr>
          <w:sz w:val="22"/>
          <w:szCs w:val="22"/>
        </w:rPr>
      </w:pPr>
      <w:r w:rsidRPr="00A15B2B">
        <w:rPr>
          <w:sz w:val="22"/>
          <w:szCs w:val="22"/>
        </w:rPr>
        <w:t>При условии передачи секретных пакетов, секретных посылок, секретных упаковок представителям Исполнителя на территории Заказчика или указанного им отправителя последними должны быть созданы все необходимые условия, обеспечивающие гарантированную сохранность принимаемых Отправлений. Секретные пакеты, секретные посылки, секретные упаковки не принимаются представителями Исполнителя в комнатах, где находятся посторонние лица, проходных, коридорах, темных помещениях и в других местах, не приспособленных для работы с секретными отправлениями.</w:t>
      </w:r>
    </w:p>
    <w:p w:rsidR="00B863B1" w:rsidRPr="00A15B2B" w:rsidRDefault="009F0D19">
      <w:pPr>
        <w:ind w:firstLine="567"/>
        <w:jc w:val="both"/>
        <w:rPr>
          <w:sz w:val="22"/>
          <w:szCs w:val="22"/>
        </w:rPr>
      </w:pPr>
      <w:r w:rsidRPr="00A15B2B">
        <w:rPr>
          <w:sz w:val="22"/>
          <w:szCs w:val="22"/>
        </w:rPr>
        <w:t>Упаковка Отправлений должна соответствовать требованиям, предусмотренным в Приложении №4 к Государственному контракту, а также характеру вложения, условиям пересылки, исключать возможность повреждения вложения при обработке и пересылке, доступа к нему без нарушения оболочки, порчи других отправлений и причинения какого-либо вреда имуществу и работникам/представителям Исполнителя.</w:t>
      </w:r>
    </w:p>
    <w:p w:rsidR="00B863B1" w:rsidRPr="00A15B2B" w:rsidRDefault="009F0D19">
      <w:pPr>
        <w:pStyle w:val="af"/>
        <w:numPr>
          <w:ilvl w:val="1"/>
          <w:numId w:val="3"/>
        </w:numPr>
        <w:tabs>
          <w:tab w:val="clear" w:pos="1440"/>
          <w:tab w:val="num" w:pos="993"/>
          <w:tab w:val="num" w:pos="1353"/>
        </w:tabs>
        <w:ind w:left="0" w:firstLine="567"/>
        <w:rPr>
          <w:sz w:val="22"/>
          <w:szCs w:val="22"/>
        </w:rPr>
      </w:pPr>
      <w:r w:rsidRPr="00A15B2B">
        <w:rPr>
          <w:sz w:val="22"/>
          <w:szCs w:val="22"/>
        </w:rPr>
        <w:t>Прием Отправлений осуществляется на основании реестров Ф.1 или Ф.1а, заполняемых Заказчиком или указанным им отправителем в 2-х экземплярах с помощью печатной машинки или ЭВМ либо шариковой ручкой (только пастой синего, черного или фиолетового цвета).</w:t>
      </w:r>
    </w:p>
    <w:p w:rsidR="00B863B1" w:rsidRPr="00A15B2B" w:rsidRDefault="009F0D19">
      <w:pPr>
        <w:pStyle w:val="af"/>
        <w:numPr>
          <w:ilvl w:val="1"/>
          <w:numId w:val="3"/>
        </w:numPr>
        <w:tabs>
          <w:tab w:val="clear" w:pos="1440"/>
          <w:tab w:val="num" w:pos="993"/>
          <w:tab w:val="num" w:pos="1353"/>
        </w:tabs>
        <w:ind w:left="0" w:firstLine="567"/>
        <w:rPr>
          <w:sz w:val="22"/>
          <w:szCs w:val="22"/>
        </w:rPr>
      </w:pPr>
      <w:r w:rsidRPr="00A15B2B">
        <w:rPr>
          <w:sz w:val="22"/>
          <w:szCs w:val="22"/>
        </w:rPr>
        <w:lastRenderedPageBreak/>
        <w:t>Если в реестре все Отправления имеют одинаковый характер вложения, то последнее указывается в строке «Индекс вложения», расположенной в верхней части реестра, проставлением соответствующей цифры, обозначающей к какой группе относится вложение.</w:t>
      </w:r>
    </w:p>
    <w:p w:rsidR="00B863B1" w:rsidRPr="00A15B2B" w:rsidRDefault="009F0D19">
      <w:pPr>
        <w:pStyle w:val="af"/>
        <w:numPr>
          <w:ilvl w:val="1"/>
          <w:numId w:val="3"/>
        </w:numPr>
        <w:tabs>
          <w:tab w:val="clear" w:pos="1440"/>
          <w:tab w:val="num" w:pos="993"/>
          <w:tab w:val="num" w:pos="1353"/>
        </w:tabs>
        <w:ind w:left="0" w:firstLine="567"/>
        <w:rPr>
          <w:sz w:val="22"/>
          <w:szCs w:val="22"/>
        </w:rPr>
      </w:pPr>
      <w:r w:rsidRPr="00A15B2B">
        <w:rPr>
          <w:sz w:val="22"/>
          <w:szCs w:val="22"/>
        </w:rPr>
        <w:t>Если приписанные к реестру Отправления имеют различный характер вложения, то индекс по каждому Отправлению проставляется в столбце 4 в скобках после исходящего(их) номера(ов) Отправления.</w:t>
      </w:r>
    </w:p>
    <w:p w:rsidR="00B863B1" w:rsidRPr="00A15B2B" w:rsidRDefault="009F0D19">
      <w:pPr>
        <w:pStyle w:val="af"/>
        <w:numPr>
          <w:ilvl w:val="1"/>
          <w:numId w:val="3"/>
        </w:numPr>
        <w:tabs>
          <w:tab w:val="clear" w:pos="1440"/>
          <w:tab w:val="num" w:pos="993"/>
          <w:tab w:val="num" w:pos="1353"/>
        </w:tabs>
        <w:ind w:left="0" w:firstLine="567"/>
        <w:rPr>
          <w:sz w:val="22"/>
          <w:szCs w:val="22"/>
        </w:rPr>
      </w:pPr>
      <w:r w:rsidRPr="00A15B2B">
        <w:rPr>
          <w:sz w:val="22"/>
          <w:szCs w:val="22"/>
        </w:rPr>
        <w:t>Идентификация Отправителя (его представителя осуществляется следующими способами:</w:t>
      </w:r>
    </w:p>
    <w:p w:rsidR="00B863B1" w:rsidRPr="00A15B2B" w:rsidRDefault="009F0D19">
      <w:pPr>
        <w:pStyle w:val="af"/>
        <w:numPr>
          <w:ilvl w:val="0"/>
          <w:numId w:val="18"/>
        </w:numPr>
        <w:ind w:left="0" w:firstLine="567"/>
        <w:rPr>
          <w:sz w:val="22"/>
          <w:szCs w:val="22"/>
        </w:rPr>
      </w:pPr>
      <w:r w:rsidRPr="00A15B2B">
        <w:rPr>
          <w:sz w:val="22"/>
          <w:szCs w:val="22"/>
        </w:rPr>
        <w:t xml:space="preserve">При сдаче Отправлений Исполнителю, за исключением секретных пакетов, секретных посылок, секретных упаковок,  представители отправителя предъявляют доверенность, оформленную в соответствии с действующим законодательством Российской Федерации. </w:t>
      </w:r>
    </w:p>
    <w:p w:rsidR="00B863B1" w:rsidRPr="00A15B2B" w:rsidRDefault="009F0D19">
      <w:pPr>
        <w:pStyle w:val="af"/>
        <w:numPr>
          <w:ilvl w:val="0"/>
          <w:numId w:val="18"/>
        </w:numPr>
        <w:ind w:left="0" w:firstLine="567"/>
        <w:rPr>
          <w:sz w:val="22"/>
          <w:szCs w:val="22"/>
        </w:rPr>
      </w:pPr>
      <w:r w:rsidRPr="00A15B2B">
        <w:rPr>
          <w:sz w:val="22"/>
          <w:szCs w:val="22"/>
        </w:rPr>
        <w:t xml:space="preserve">При сдаче секретных пакетов, секретных посылок, секретных упаковок на территории Исполнителя представители Заказчика или отправителя предъявляют </w:t>
      </w:r>
      <w:r w:rsidRPr="00A15B2B">
        <w:rPr>
          <w:bCs/>
          <w:sz w:val="22"/>
          <w:szCs w:val="22"/>
        </w:rPr>
        <w:t>предписание на выполнение задания (форма 5) и справку о соответствующей форме допуска к государственной тайне, оформленные в соответствии с требованиями законодательства о государственной тайне.</w:t>
      </w:r>
    </w:p>
    <w:p w:rsidR="00B863B1" w:rsidRPr="00A15B2B" w:rsidRDefault="009F0D19">
      <w:pPr>
        <w:pStyle w:val="af"/>
        <w:numPr>
          <w:ilvl w:val="0"/>
          <w:numId w:val="18"/>
        </w:numPr>
        <w:ind w:left="0" w:firstLine="567"/>
        <w:rPr>
          <w:sz w:val="22"/>
          <w:szCs w:val="22"/>
        </w:rPr>
      </w:pPr>
      <w:r w:rsidRPr="00A15B2B">
        <w:rPr>
          <w:bCs/>
          <w:sz w:val="22"/>
          <w:szCs w:val="22"/>
        </w:rPr>
        <w:t xml:space="preserve">При сдаче </w:t>
      </w:r>
      <w:r w:rsidRPr="00A15B2B">
        <w:rPr>
          <w:sz w:val="22"/>
          <w:szCs w:val="22"/>
        </w:rPr>
        <w:t xml:space="preserve">секретных пакетов, секретных посылок, секретных упаковок на территории Заказчика или отправителя они передаются Исполнителю работниками </w:t>
      </w:r>
      <w:r w:rsidRPr="00A15B2B">
        <w:rPr>
          <w:bCs/>
          <w:sz w:val="22"/>
          <w:szCs w:val="22"/>
        </w:rPr>
        <w:t>режимно-секретного подразделения Заказчика или отправителя либо работником, исполняющим функции режимно-секретного подразделения Заказчика или отправителя.</w:t>
      </w:r>
    </w:p>
    <w:p w:rsidR="00B863B1" w:rsidRPr="00A15B2B" w:rsidRDefault="009F0D19">
      <w:pPr>
        <w:numPr>
          <w:ilvl w:val="1"/>
          <w:numId w:val="3"/>
        </w:numPr>
        <w:tabs>
          <w:tab w:val="clear" w:pos="1440"/>
        </w:tabs>
        <w:ind w:left="0" w:firstLine="567"/>
        <w:jc w:val="both"/>
        <w:rPr>
          <w:sz w:val="22"/>
          <w:szCs w:val="22"/>
        </w:rPr>
      </w:pPr>
      <w:r w:rsidRPr="00A15B2B">
        <w:rPr>
          <w:sz w:val="22"/>
          <w:szCs w:val="22"/>
        </w:rPr>
        <w:t>Идентификация работника Исполнителя при приеме Отправлений на территории Заказчика (отправителя) осуществляется путем предъявления представителем Исполнителя служебного удостоверения.</w:t>
      </w:r>
    </w:p>
    <w:p w:rsidR="00B863B1" w:rsidRPr="00A15B2B" w:rsidRDefault="00B863B1">
      <w:pPr>
        <w:pStyle w:val="af"/>
        <w:tabs>
          <w:tab w:val="num" w:pos="1353"/>
        </w:tabs>
        <w:ind w:left="567" w:firstLine="0"/>
        <w:rPr>
          <w:sz w:val="22"/>
          <w:szCs w:val="22"/>
        </w:rPr>
      </w:pPr>
    </w:p>
    <w:p w:rsidR="00B863B1" w:rsidRPr="00A15B2B" w:rsidRDefault="009F0D19">
      <w:pPr>
        <w:pStyle w:val="af"/>
        <w:numPr>
          <w:ilvl w:val="1"/>
          <w:numId w:val="3"/>
        </w:numPr>
        <w:tabs>
          <w:tab w:val="clear" w:pos="1440"/>
          <w:tab w:val="num" w:pos="993"/>
          <w:tab w:val="num" w:pos="1353"/>
        </w:tabs>
        <w:ind w:left="0" w:firstLine="567"/>
        <w:rPr>
          <w:sz w:val="22"/>
          <w:szCs w:val="22"/>
        </w:rPr>
      </w:pPr>
      <w:r w:rsidRPr="00A15B2B">
        <w:rPr>
          <w:sz w:val="22"/>
          <w:szCs w:val="22"/>
        </w:rPr>
        <w:t xml:space="preserve">Отправления доставляются в сроки, указанные в Приложении № 5 к настоящему Договору. </w:t>
      </w:r>
    </w:p>
    <w:p w:rsidR="00B863B1" w:rsidRPr="00A15B2B" w:rsidRDefault="009F0D19">
      <w:pPr>
        <w:pStyle w:val="af"/>
        <w:numPr>
          <w:ilvl w:val="1"/>
          <w:numId w:val="3"/>
        </w:numPr>
        <w:tabs>
          <w:tab w:val="clear" w:pos="1440"/>
          <w:tab w:val="num" w:pos="993"/>
          <w:tab w:val="num" w:pos="1353"/>
        </w:tabs>
        <w:ind w:left="0" w:firstLine="567"/>
        <w:rPr>
          <w:sz w:val="22"/>
          <w:szCs w:val="22"/>
        </w:rPr>
      </w:pPr>
      <w:r w:rsidRPr="00A15B2B">
        <w:rPr>
          <w:sz w:val="22"/>
          <w:szCs w:val="22"/>
        </w:rPr>
        <w:t>О поступлении Отправления, подлежащего вручению, получатель уведомляется телефонограммой, по факсу или по электронной почте.</w:t>
      </w:r>
    </w:p>
    <w:p w:rsidR="00B863B1" w:rsidRPr="00A15B2B" w:rsidRDefault="009F0D19">
      <w:pPr>
        <w:pStyle w:val="af"/>
        <w:numPr>
          <w:ilvl w:val="1"/>
          <w:numId w:val="3"/>
        </w:numPr>
        <w:tabs>
          <w:tab w:val="clear" w:pos="1440"/>
          <w:tab w:val="num" w:pos="993"/>
          <w:tab w:val="num" w:pos="1353"/>
        </w:tabs>
        <w:ind w:left="0" w:firstLine="567"/>
        <w:rPr>
          <w:sz w:val="22"/>
          <w:szCs w:val="22"/>
        </w:rPr>
      </w:pPr>
      <w:r w:rsidRPr="00A15B2B">
        <w:rPr>
          <w:sz w:val="22"/>
          <w:szCs w:val="22"/>
        </w:rPr>
        <w:t xml:space="preserve"> Доставленные Отправления, за исключением секретных пакетов и секретных посылок, вручаются получателю, указанному в заявке, или его представителю при предъявлении последним доверенности, оформленной в соответствии с действующим законодательством Российской Федерации, а также документа, удостоверяющего его личность.</w:t>
      </w:r>
    </w:p>
    <w:p w:rsidR="00B863B1" w:rsidRPr="00A15B2B" w:rsidRDefault="009F0D19">
      <w:pPr>
        <w:ind w:firstLine="540"/>
        <w:jc w:val="both"/>
        <w:outlineLvl w:val="1"/>
        <w:rPr>
          <w:bCs/>
          <w:sz w:val="22"/>
          <w:szCs w:val="22"/>
        </w:rPr>
      </w:pPr>
      <w:r w:rsidRPr="00A15B2B">
        <w:rPr>
          <w:sz w:val="22"/>
          <w:szCs w:val="22"/>
        </w:rPr>
        <w:t xml:space="preserve">Доставленные секретные пакеты и секретные посылки вручаются Исполнителем работникам </w:t>
      </w:r>
      <w:r w:rsidRPr="00A15B2B">
        <w:rPr>
          <w:bCs/>
          <w:sz w:val="22"/>
          <w:szCs w:val="22"/>
        </w:rPr>
        <w:t>режимно-секретного подразделения получателя или работнику, исполняющему функции режимно-секретного подразделения получателя. При этом на документах, указанных в п. 2.11. настоящего Приложения, в обязательном порядке проставляется печать получателя или печать режимно-секретного подразделения получателя.</w:t>
      </w:r>
    </w:p>
    <w:p w:rsidR="00B863B1" w:rsidRPr="00A15B2B" w:rsidRDefault="009F0D19">
      <w:pPr>
        <w:ind w:firstLine="540"/>
        <w:jc w:val="both"/>
        <w:outlineLvl w:val="1"/>
        <w:rPr>
          <w:sz w:val="22"/>
          <w:szCs w:val="22"/>
        </w:rPr>
      </w:pPr>
      <w:r w:rsidRPr="00A15B2B">
        <w:rPr>
          <w:bCs/>
          <w:sz w:val="22"/>
          <w:szCs w:val="22"/>
        </w:rPr>
        <w:t xml:space="preserve">Вручение получателю </w:t>
      </w:r>
      <w:r w:rsidRPr="00A15B2B">
        <w:rPr>
          <w:sz w:val="22"/>
          <w:szCs w:val="22"/>
        </w:rPr>
        <w:t>доставленных секретных пакетов и секретных посылок на территории Исполнителя осуществляется в порядке, предусмотренном абз.2 п. 2.7. настоящего Приложения.</w:t>
      </w:r>
    </w:p>
    <w:p w:rsidR="00B863B1" w:rsidRPr="00A15B2B" w:rsidRDefault="009F0D19">
      <w:pPr>
        <w:pStyle w:val="af"/>
        <w:ind w:firstLine="567"/>
        <w:rPr>
          <w:sz w:val="22"/>
          <w:szCs w:val="22"/>
        </w:rPr>
      </w:pPr>
      <w:r w:rsidRPr="00A15B2B">
        <w:rPr>
          <w:sz w:val="22"/>
          <w:szCs w:val="22"/>
        </w:rPr>
        <w:t>При получении секретных пакетов, секретных посылок, секретных упаковок получатель обязан предоставить Исполнителю по его требованию заверенную надлежащим образом копию лицензии, выданную получателю, на проведение работ с использованием сведений, составляющих государственную тайну, либо заверенную надлежащим образом копию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При непредставлении получателем Исполнителю  по его требованию заверенной надлежащим образом копии лицензии, выданной получателю, на проведение работ с использованием сведений, составляющих государственную тайну, либо заверенной надлежащим образом копии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секретные пакеты, секретные посылки, секретные упаковки не передаются получателю.</w:t>
      </w:r>
    </w:p>
    <w:p w:rsidR="00B863B1" w:rsidRPr="00A15B2B" w:rsidRDefault="009F0D19">
      <w:pPr>
        <w:ind w:firstLine="540"/>
        <w:jc w:val="both"/>
        <w:rPr>
          <w:bCs/>
          <w:sz w:val="22"/>
          <w:szCs w:val="22"/>
        </w:rPr>
      </w:pPr>
      <w:r w:rsidRPr="00A15B2B">
        <w:rPr>
          <w:sz w:val="22"/>
          <w:szCs w:val="22"/>
        </w:rPr>
        <w:t>Секретные пакеты, секретные посылки, секретные упаковки не передаются Исполнителем получателю в случаях истечения срока действия лицензии получателя на проведение работ с использованием сведений, составляющих государственную тайну, или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их приостановления или аннулирования, если указанные лицензия или разрешение не продлены или возобновлены получателем в установленном порядке</w:t>
      </w:r>
      <w:r w:rsidRPr="00A15B2B">
        <w:rPr>
          <w:bCs/>
          <w:sz w:val="22"/>
          <w:szCs w:val="22"/>
        </w:rPr>
        <w:t xml:space="preserve">. </w:t>
      </w:r>
    </w:p>
    <w:p w:rsidR="00B863B1" w:rsidRPr="00A15B2B" w:rsidRDefault="009F0D19">
      <w:pPr>
        <w:pStyle w:val="af"/>
        <w:numPr>
          <w:ilvl w:val="1"/>
          <w:numId w:val="3"/>
        </w:numPr>
        <w:tabs>
          <w:tab w:val="clear" w:pos="1440"/>
          <w:tab w:val="num" w:pos="993"/>
          <w:tab w:val="num" w:pos="1353"/>
        </w:tabs>
        <w:ind w:left="0" w:firstLine="567"/>
        <w:rPr>
          <w:sz w:val="22"/>
          <w:szCs w:val="22"/>
        </w:rPr>
      </w:pPr>
      <w:r w:rsidRPr="00A15B2B">
        <w:rPr>
          <w:sz w:val="22"/>
          <w:szCs w:val="22"/>
        </w:rPr>
        <w:t xml:space="preserve"> При сдаче доставленных Отправлений получателю представителями Исполнителя составляется реестр Ф.5 в двух экземплярах, один из которых передается получателю.</w:t>
      </w:r>
    </w:p>
    <w:p w:rsidR="00B863B1" w:rsidRPr="00A15B2B" w:rsidRDefault="009F0D19">
      <w:pPr>
        <w:pStyle w:val="af"/>
        <w:numPr>
          <w:ilvl w:val="1"/>
          <w:numId w:val="3"/>
        </w:numPr>
        <w:tabs>
          <w:tab w:val="clear" w:pos="1440"/>
          <w:tab w:val="num" w:pos="993"/>
          <w:tab w:val="num" w:pos="1353"/>
        </w:tabs>
        <w:ind w:left="0" w:firstLine="567"/>
        <w:rPr>
          <w:sz w:val="22"/>
          <w:szCs w:val="22"/>
        </w:rPr>
      </w:pPr>
      <w:r w:rsidRPr="00A15B2B">
        <w:rPr>
          <w:sz w:val="22"/>
          <w:szCs w:val="22"/>
        </w:rPr>
        <w:t xml:space="preserve"> При передаче Заказчику или получателю Отправлений последним проверяется количество мест, соответствие веса, целостность упаковки, печатей, пломб или иных средств контроля отсутствия доступа к вложению Отправлений.</w:t>
      </w:r>
    </w:p>
    <w:p w:rsidR="00B863B1" w:rsidRPr="00A15B2B" w:rsidRDefault="009F0D19">
      <w:pPr>
        <w:pStyle w:val="af"/>
        <w:numPr>
          <w:ilvl w:val="1"/>
          <w:numId w:val="3"/>
        </w:numPr>
        <w:tabs>
          <w:tab w:val="clear" w:pos="1440"/>
          <w:tab w:val="num" w:pos="993"/>
          <w:tab w:val="num" w:pos="1353"/>
        </w:tabs>
        <w:ind w:left="0" w:firstLine="567"/>
        <w:rPr>
          <w:sz w:val="22"/>
          <w:szCs w:val="22"/>
        </w:rPr>
      </w:pPr>
      <w:r w:rsidRPr="00A15B2B">
        <w:rPr>
          <w:sz w:val="22"/>
          <w:szCs w:val="22"/>
        </w:rPr>
        <w:t xml:space="preserve"> При наличии нарушения, повреждения упаковки, пломб или иного упаковочного материала, наличия пломб неустановленного образца, а также наличия следов несанкционированного вскрытия Отправление вскрывается в присутствии представителей Исполнителя, проверяется его содержимое, вес, а также составляется акт в двух экземплярах, по одному для Исполнителя и Заказчика или получателя.</w:t>
      </w:r>
    </w:p>
    <w:p w:rsidR="00B863B1" w:rsidRPr="00A15B2B" w:rsidRDefault="009F0D19">
      <w:pPr>
        <w:ind w:firstLine="540"/>
        <w:jc w:val="both"/>
        <w:rPr>
          <w:sz w:val="22"/>
          <w:szCs w:val="22"/>
        </w:rPr>
      </w:pPr>
      <w:r w:rsidRPr="00A15B2B">
        <w:rPr>
          <w:sz w:val="22"/>
          <w:szCs w:val="22"/>
        </w:rPr>
        <w:t>Претензии с требованием возмещения утраты, повреждения, порчи или недостачи Отправления принимаются только при наличии указанного акта.</w:t>
      </w:r>
    </w:p>
    <w:p w:rsidR="00B863B1" w:rsidRPr="00A15B2B" w:rsidRDefault="009F0D19">
      <w:pPr>
        <w:pStyle w:val="af"/>
        <w:numPr>
          <w:ilvl w:val="1"/>
          <w:numId w:val="3"/>
        </w:numPr>
        <w:tabs>
          <w:tab w:val="clear" w:pos="1440"/>
          <w:tab w:val="num" w:pos="993"/>
          <w:tab w:val="num" w:pos="1353"/>
        </w:tabs>
        <w:ind w:left="0" w:firstLine="567"/>
        <w:rPr>
          <w:sz w:val="22"/>
          <w:szCs w:val="22"/>
        </w:rPr>
      </w:pPr>
      <w:r w:rsidRPr="00A15B2B">
        <w:rPr>
          <w:sz w:val="22"/>
          <w:szCs w:val="22"/>
        </w:rPr>
        <w:lastRenderedPageBreak/>
        <w:t>Отправления возвращаются в место их приема в следующих случаях:</w:t>
      </w:r>
    </w:p>
    <w:p w:rsidR="00B863B1" w:rsidRPr="00A15B2B" w:rsidRDefault="009F0D19">
      <w:pPr>
        <w:pStyle w:val="af"/>
        <w:numPr>
          <w:ilvl w:val="2"/>
          <w:numId w:val="3"/>
        </w:numPr>
        <w:tabs>
          <w:tab w:val="clear" w:pos="720"/>
          <w:tab w:val="num" w:pos="0"/>
        </w:tabs>
        <w:ind w:left="0" w:firstLine="567"/>
        <w:rPr>
          <w:sz w:val="22"/>
          <w:szCs w:val="22"/>
        </w:rPr>
      </w:pPr>
      <w:r w:rsidRPr="00A15B2B">
        <w:rPr>
          <w:sz w:val="22"/>
          <w:szCs w:val="22"/>
        </w:rPr>
        <w:t>если Отправления не получены получателем в течение 15 календарных дней с момента их доставки, если задержка получения не вызвана  какими-либо не зависящими от получателя причинами (стихийные бедствия, метеорологические условия и т.п.);</w:t>
      </w:r>
    </w:p>
    <w:p w:rsidR="00B863B1" w:rsidRPr="00A15B2B" w:rsidRDefault="009F0D19">
      <w:pPr>
        <w:pStyle w:val="af"/>
        <w:numPr>
          <w:ilvl w:val="2"/>
          <w:numId w:val="3"/>
        </w:numPr>
        <w:ind w:hanging="153"/>
        <w:rPr>
          <w:sz w:val="22"/>
          <w:szCs w:val="22"/>
        </w:rPr>
      </w:pPr>
      <w:r w:rsidRPr="00A15B2B">
        <w:rPr>
          <w:sz w:val="22"/>
          <w:szCs w:val="22"/>
        </w:rPr>
        <w:t>указания неправильного адреса, контактного лица, номера телефона;</w:t>
      </w:r>
    </w:p>
    <w:p w:rsidR="00B863B1" w:rsidRPr="00A15B2B" w:rsidRDefault="009F0D19">
      <w:pPr>
        <w:pStyle w:val="af"/>
        <w:numPr>
          <w:ilvl w:val="2"/>
          <w:numId w:val="3"/>
        </w:numPr>
        <w:ind w:hanging="153"/>
        <w:rPr>
          <w:sz w:val="22"/>
          <w:szCs w:val="22"/>
        </w:rPr>
      </w:pPr>
      <w:r w:rsidRPr="00A15B2B">
        <w:rPr>
          <w:sz w:val="22"/>
          <w:szCs w:val="22"/>
        </w:rPr>
        <w:t>отказа получателя от приема Отправления;</w:t>
      </w:r>
    </w:p>
    <w:p w:rsidR="00B863B1" w:rsidRPr="00A15B2B" w:rsidRDefault="009F0D19">
      <w:pPr>
        <w:pStyle w:val="af"/>
        <w:numPr>
          <w:ilvl w:val="2"/>
          <w:numId w:val="3"/>
        </w:numPr>
        <w:ind w:hanging="153"/>
        <w:rPr>
          <w:sz w:val="22"/>
          <w:szCs w:val="22"/>
        </w:rPr>
      </w:pPr>
      <w:r w:rsidRPr="00A15B2B">
        <w:rPr>
          <w:sz w:val="22"/>
          <w:szCs w:val="22"/>
        </w:rPr>
        <w:t>отсутствия получателя в месте передачи Отправления;</w:t>
      </w:r>
    </w:p>
    <w:p w:rsidR="00B863B1" w:rsidRPr="00A15B2B" w:rsidRDefault="009F0D19">
      <w:pPr>
        <w:pStyle w:val="af"/>
        <w:numPr>
          <w:ilvl w:val="2"/>
          <w:numId w:val="3"/>
        </w:numPr>
        <w:ind w:hanging="153"/>
        <w:rPr>
          <w:sz w:val="22"/>
          <w:szCs w:val="22"/>
        </w:rPr>
      </w:pPr>
      <w:r w:rsidRPr="00A15B2B">
        <w:rPr>
          <w:sz w:val="22"/>
          <w:szCs w:val="22"/>
        </w:rPr>
        <w:t>по письменному требованию Заказчика или указанного им отправителя;</w:t>
      </w:r>
    </w:p>
    <w:p w:rsidR="00B863B1" w:rsidRPr="00A15B2B" w:rsidRDefault="009F0D19">
      <w:pPr>
        <w:pStyle w:val="af"/>
        <w:numPr>
          <w:ilvl w:val="2"/>
          <w:numId w:val="3"/>
        </w:numPr>
        <w:tabs>
          <w:tab w:val="clear" w:pos="720"/>
          <w:tab w:val="num" w:pos="0"/>
          <w:tab w:val="left" w:pos="567"/>
        </w:tabs>
        <w:ind w:left="0" w:firstLine="567"/>
        <w:rPr>
          <w:sz w:val="22"/>
          <w:szCs w:val="22"/>
        </w:rPr>
      </w:pPr>
      <w:r w:rsidRPr="00A15B2B">
        <w:rPr>
          <w:sz w:val="22"/>
          <w:szCs w:val="22"/>
        </w:rPr>
        <w:t xml:space="preserve">отсутствия у получателя секретных пакетов, секретных посылок, секретных упаковок лицензии на проведение работ с использованием сведений, составляющих государственную тайну, или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w:t>
      </w:r>
    </w:p>
    <w:p w:rsidR="00B863B1" w:rsidRPr="00A15B2B" w:rsidRDefault="009F0D19">
      <w:pPr>
        <w:pStyle w:val="af"/>
        <w:numPr>
          <w:ilvl w:val="2"/>
          <w:numId w:val="3"/>
        </w:numPr>
        <w:tabs>
          <w:tab w:val="clear" w:pos="720"/>
          <w:tab w:val="num" w:pos="0"/>
        </w:tabs>
        <w:ind w:left="0" w:firstLine="567"/>
        <w:rPr>
          <w:sz w:val="22"/>
          <w:szCs w:val="22"/>
        </w:rPr>
      </w:pPr>
      <w:r w:rsidRPr="00A15B2B">
        <w:rPr>
          <w:sz w:val="22"/>
          <w:szCs w:val="22"/>
        </w:rPr>
        <w:t xml:space="preserve">истечения срока действия, приостановления или аннулирования лицензии получателя на проведение работ с использованием сведений, составляющих государственную тайну, или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w:t>
      </w:r>
    </w:p>
    <w:p w:rsidR="00B863B1" w:rsidRPr="00A15B2B" w:rsidRDefault="009F0D19">
      <w:pPr>
        <w:pStyle w:val="af"/>
        <w:numPr>
          <w:ilvl w:val="2"/>
          <w:numId w:val="3"/>
        </w:numPr>
        <w:tabs>
          <w:tab w:val="clear" w:pos="720"/>
        </w:tabs>
        <w:ind w:left="0" w:firstLine="567"/>
        <w:rPr>
          <w:sz w:val="22"/>
          <w:szCs w:val="22"/>
        </w:rPr>
      </w:pPr>
      <w:r w:rsidRPr="00A15B2B">
        <w:rPr>
          <w:sz w:val="22"/>
          <w:szCs w:val="22"/>
        </w:rPr>
        <w:t>непредставления Исполнителю получателем секретных пакетов, секретных посылок, секретных упаковок заверенной надлежащим образом копии лицензии на проведение работ с использованием сведений, составляющих государственную тайну, либо заверенной надлежащим образом копии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w:t>
      </w:r>
      <w:r w:rsidRPr="00A15B2B">
        <w:rPr>
          <w:bCs/>
          <w:sz w:val="22"/>
          <w:szCs w:val="22"/>
        </w:rPr>
        <w:t>.</w:t>
      </w:r>
    </w:p>
    <w:p w:rsidR="00B863B1" w:rsidRPr="00A15B2B" w:rsidRDefault="009F0D19">
      <w:pPr>
        <w:pStyle w:val="af"/>
        <w:numPr>
          <w:ilvl w:val="1"/>
          <w:numId w:val="3"/>
        </w:numPr>
        <w:tabs>
          <w:tab w:val="clear" w:pos="1440"/>
          <w:tab w:val="num" w:pos="993"/>
          <w:tab w:val="num" w:pos="1353"/>
        </w:tabs>
        <w:ind w:left="0" w:firstLine="567"/>
        <w:rPr>
          <w:sz w:val="22"/>
          <w:szCs w:val="22"/>
        </w:rPr>
      </w:pPr>
      <w:r w:rsidRPr="00A15B2B">
        <w:rPr>
          <w:sz w:val="22"/>
          <w:szCs w:val="22"/>
        </w:rPr>
        <w:t xml:space="preserve"> Возврат (обратная доставка в адрес Заказчика) Отправлений оплачивается Заказчиком по тарифам, установленным для их доставки.</w:t>
      </w:r>
    </w:p>
    <w:p w:rsidR="00B863B1" w:rsidRPr="00A15B2B" w:rsidRDefault="00B863B1">
      <w:pPr>
        <w:widowControl w:val="0"/>
        <w:ind w:firstLine="567"/>
        <w:rPr>
          <w:sz w:val="22"/>
          <w:szCs w:val="22"/>
        </w:rPr>
      </w:pPr>
    </w:p>
    <w:tbl>
      <w:tblPr>
        <w:tblW w:w="0" w:type="auto"/>
        <w:tblInd w:w="70" w:type="dxa"/>
        <w:tblLayout w:type="fixed"/>
        <w:tblCellMar>
          <w:left w:w="70" w:type="dxa"/>
          <w:right w:w="70" w:type="dxa"/>
        </w:tblCellMar>
        <w:tblLook w:val="0000"/>
      </w:tblPr>
      <w:tblGrid>
        <w:gridCol w:w="4889"/>
        <w:gridCol w:w="5011"/>
      </w:tblGrid>
      <w:tr w:rsidR="00B863B1" w:rsidRPr="00A15B2B">
        <w:tc>
          <w:tcPr>
            <w:tcW w:w="4889" w:type="dxa"/>
          </w:tcPr>
          <w:p w:rsidR="00B863B1" w:rsidRPr="00A15B2B" w:rsidRDefault="009F0D19">
            <w:pPr>
              <w:widowControl w:val="0"/>
              <w:ind w:firstLine="567"/>
              <w:jc w:val="center"/>
              <w:rPr>
                <w:b/>
                <w:sz w:val="22"/>
                <w:szCs w:val="22"/>
              </w:rPr>
            </w:pPr>
            <w:r w:rsidRPr="00A15B2B">
              <w:rPr>
                <w:b/>
                <w:sz w:val="22"/>
                <w:szCs w:val="22"/>
              </w:rPr>
              <w:t>ИСПОЛНИТЕЛЬ</w:t>
            </w:r>
          </w:p>
        </w:tc>
        <w:tc>
          <w:tcPr>
            <w:tcW w:w="5011" w:type="dxa"/>
          </w:tcPr>
          <w:p w:rsidR="00B863B1" w:rsidRPr="00A15B2B" w:rsidRDefault="009F0D19">
            <w:pPr>
              <w:pStyle w:val="Heading2"/>
              <w:keepNext w:val="0"/>
              <w:widowControl w:val="0"/>
              <w:ind w:firstLine="567"/>
              <w:jc w:val="center"/>
              <w:rPr>
                <w:b/>
                <w:sz w:val="22"/>
                <w:szCs w:val="22"/>
              </w:rPr>
            </w:pPr>
            <w:r w:rsidRPr="00A15B2B">
              <w:rPr>
                <w:b/>
                <w:sz w:val="22"/>
                <w:szCs w:val="22"/>
              </w:rPr>
              <w:t>ЗАКАЗЧИК</w:t>
            </w:r>
          </w:p>
          <w:p w:rsidR="00B863B1" w:rsidRPr="00A15B2B" w:rsidRDefault="00B863B1">
            <w:pPr>
              <w:widowControl w:val="0"/>
              <w:jc w:val="center"/>
              <w:rPr>
                <w:b/>
                <w:sz w:val="22"/>
                <w:szCs w:val="22"/>
              </w:rPr>
            </w:pPr>
          </w:p>
        </w:tc>
      </w:tr>
      <w:tr w:rsidR="00B863B1" w:rsidRPr="00A15B2B">
        <w:tc>
          <w:tcPr>
            <w:tcW w:w="4889" w:type="dxa"/>
          </w:tcPr>
          <w:p w:rsidR="00B863B1" w:rsidRPr="00A15B2B" w:rsidRDefault="009F0D19">
            <w:pPr>
              <w:jc w:val="center"/>
              <w:rPr>
                <w:b/>
                <w:sz w:val="22"/>
                <w:szCs w:val="22"/>
              </w:rPr>
            </w:pPr>
            <w:r w:rsidRPr="00A15B2B">
              <w:rPr>
                <w:b/>
                <w:sz w:val="22"/>
                <w:szCs w:val="22"/>
              </w:rPr>
              <w:t>Федеральное государственное унитарное предприятие «Главный центр специальной связи»</w:t>
            </w:r>
          </w:p>
          <w:p w:rsidR="00B863B1" w:rsidRPr="00A15B2B" w:rsidRDefault="009F0D19">
            <w:pPr>
              <w:jc w:val="center"/>
              <w:rPr>
                <w:b/>
                <w:sz w:val="22"/>
                <w:szCs w:val="22"/>
              </w:rPr>
            </w:pPr>
            <w:r w:rsidRPr="00A15B2B">
              <w:rPr>
                <w:b/>
                <w:sz w:val="22"/>
                <w:szCs w:val="22"/>
              </w:rPr>
              <w:t>Управление специальной связи по Республике Карелия</w:t>
            </w:r>
          </w:p>
          <w:p w:rsidR="00B863B1" w:rsidRPr="00A15B2B" w:rsidRDefault="00B863B1">
            <w:pPr>
              <w:jc w:val="center"/>
              <w:rPr>
                <w:b/>
                <w:sz w:val="22"/>
                <w:szCs w:val="22"/>
              </w:rPr>
            </w:pPr>
          </w:p>
          <w:p w:rsidR="00B863B1" w:rsidRPr="00A15B2B" w:rsidRDefault="009F0D19">
            <w:pPr>
              <w:jc w:val="center"/>
              <w:rPr>
                <w:b/>
                <w:sz w:val="22"/>
                <w:szCs w:val="22"/>
              </w:rPr>
            </w:pPr>
            <w:r w:rsidRPr="00A15B2B">
              <w:rPr>
                <w:b/>
                <w:sz w:val="22"/>
                <w:szCs w:val="22"/>
              </w:rPr>
              <w:t xml:space="preserve">начальник </w:t>
            </w:r>
          </w:p>
          <w:p w:rsidR="00B863B1" w:rsidRPr="00A15B2B" w:rsidRDefault="00B863B1">
            <w:pPr>
              <w:rPr>
                <w:b/>
                <w:sz w:val="22"/>
                <w:szCs w:val="22"/>
              </w:rPr>
            </w:pPr>
          </w:p>
        </w:tc>
        <w:tc>
          <w:tcPr>
            <w:tcW w:w="5011" w:type="dxa"/>
          </w:tcPr>
          <w:p w:rsidR="00103D0E" w:rsidRPr="006E63C0" w:rsidRDefault="00103D0E" w:rsidP="00103D0E">
            <w:pPr>
              <w:pStyle w:val="27"/>
              <w:shd w:val="clear" w:color="FFFFFF" w:themeColor="background1" w:fill="FFFFFF" w:themeFill="background1"/>
              <w:ind w:firstLine="142"/>
              <w:jc w:val="center"/>
              <w:rPr>
                <w:b/>
                <w:szCs w:val="22"/>
              </w:rPr>
            </w:pPr>
            <w:r w:rsidRPr="006E63C0">
              <w:rPr>
                <w:b/>
                <w:szCs w:val="22"/>
              </w:rPr>
              <w:t>Североморское межрегиональное управление Федеральной службы по ветеринарному и фитосанитарному надзору</w:t>
            </w:r>
          </w:p>
          <w:p w:rsidR="00B863B1" w:rsidRPr="00A15B2B" w:rsidRDefault="00103D0E" w:rsidP="00103D0E">
            <w:pPr>
              <w:pStyle w:val="Heading2"/>
              <w:jc w:val="center"/>
              <w:rPr>
                <w:b/>
                <w:sz w:val="22"/>
                <w:szCs w:val="22"/>
              </w:rPr>
            </w:pPr>
            <w:r w:rsidRPr="006E63C0">
              <w:rPr>
                <w:b/>
                <w:sz w:val="22"/>
                <w:szCs w:val="22"/>
              </w:rPr>
              <w:t>(Североморское межрегиональное управление Россельхознадзора)</w:t>
            </w:r>
          </w:p>
        </w:tc>
      </w:tr>
      <w:tr w:rsidR="00B863B1" w:rsidRPr="00A15B2B">
        <w:tc>
          <w:tcPr>
            <w:tcW w:w="4889" w:type="dxa"/>
          </w:tcPr>
          <w:p w:rsidR="00B863B1" w:rsidRPr="00A15B2B" w:rsidRDefault="00B863B1">
            <w:pPr>
              <w:widowControl w:val="0"/>
              <w:ind w:firstLine="567"/>
              <w:jc w:val="center"/>
              <w:rPr>
                <w:b/>
                <w:sz w:val="22"/>
                <w:szCs w:val="22"/>
              </w:rPr>
            </w:pPr>
          </w:p>
        </w:tc>
        <w:tc>
          <w:tcPr>
            <w:tcW w:w="5011" w:type="dxa"/>
          </w:tcPr>
          <w:p w:rsidR="00B863B1" w:rsidRPr="00A15B2B" w:rsidRDefault="00B863B1">
            <w:pPr>
              <w:pStyle w:val="Heading2"/>
              <w:ind w:firstLine="567"/>
              <w:jc w:val="center"/>
              <w:rPr>
                <w:b/>
                <w:sz w:val="22"/>
                <w:szCs w:val="22"/>
              </w:rPr>
            </w:pPr>
          </w:p>
        </w:tc>
      </w:tr>
      <w:tr w:rsidR="00B863B1" w:rsidRPr="00A15B2B">
        <w:tc>
          <w:tcPr>
            <w:tcW w:w="4889" w:type="dxa"/>
          </w:tcPr>
          <w:p w:rsidR="00B863B1" w:rsidRPr="00A15B2B" w:rsidRDefault="00103D0E">
            <w:pPr>
              <w:widowControl w:val="0"/>
              <w:ind w:firstLine="567"/>
              <w:jc w:val="both"/>
              <w:rPr>
                <w:b/>
                <w:sz w:val="22"/>
                <w:szCs w:val="22"/>
              </w:rPr>
            </w:pPr>
            <w:r>
              <w:rPr>
                <w:b/>
                <w:sz w:val="22"/>
                <w:szCs w:val="22"/>
              </w:rPr>
              <w:t>______________________</w:t>
            </w:r>
            <w:r w:rsidR="009F0D19" w:rsidRPr="00A15B2B">
              <w:rPr>
                <w:b/>
                <w:sz w:val="22"/>
                <w:szCs w:val="22"/>
              </w:rPr>
              <w:t>_/ А.Е. Артюхов</w:t>
            </w:r>
            <w:r>
              <w:rPr>
                <w:b/>
                <w:sz w:val="22"/>
                <w:szCs w:val="22"/>
              </w:rPr>
              <w:t>/</w:t>
            </w:r>
          </w:p>
          <w:p w:rsidR="00B863B1" w:rsidRPr="00A15B2B" w:rsidRDefault="00B863B1">
            <w:pPr>
              <w:widowControl w:val="0"/>
              <w:ind w:firstLine="567"/>
              <w:jc w:val="center"/>
              <w:rPr>
                <w:b/>
                <w:sz w:val="22"/>
                <w:szCs w:val="22"/>
              </w:rPr>
            </w:pPr>
          </w:p>
          <w:p w:rsidR="00B863B1" w:rsidRPr="00A15B2B" w:rsidRDefault="009F0D19">
            <w:pPr>
              <w:widowControl w:val="0"/>
              <w:ind w:firstLine="567"/>
              <w:jc w:val="center"/>
              <w:rPr>
                <w:b/>
                <w:sz w:val="22"/>
                <w:szCs w:val="22"/>
              </w:rPr>
            </w:pPr>
            <w:r w:rsidRPr="00A15B2B">
              <w:rPr>
                <w:b/>
                <w:sz w:val="22"/>
                <w:szCs w:val="22"/>
              </w:rPr>
              <w:t>М.П.</w:t>
            </w:r>
          </w:p>
        </w:tc>
        <w:tc>
          <w:tcPr>
            <w:tcW w:w="5011" w:type="dxa"/>
          </w:tcPr>
          <w:p w:rsidR="00B863B1" w:rsidRPr="00A15B2B" w:rsidRDefault="009F0D19">
            <w:pPr>
              <w:pStyle w:val="Heading2"/>
              <w:ind w:firstLine="567"/>
              <w:jc w:val="both"/>
              <w:rPr>
                <w:b/>
                <w:sz w:val="22"/>
                <w:szCs w:val="22"/>
              </w:rPr>
            </w:pPr>
            <w:r w:rsidRPr="00A15B2B">
              <w:rPr>
                <w:b/>
                <w:sz w:val="22"/>
                <w:szCs w:val="22"/>
              </w:rPr>
              <w:t>___________</w:t>
            </w:r>
            <w:r w:rsidR="00103D0E">
              <w:rPr>
                <w:b/>
                <w:sz w:val="22"/>
                <w:szCs w:val="22"/>
              </w:rPr>
              <w:t>___________/В.П. Макаркин/</w:t>
            </w:r>
          </w:p>
          <w:p w:rsidR="00B863B1" w:rsidRPr="00A15B2B" w:rsidRDefault="00B863B1">
            <w:pPr>
              <w:pStyle w:val="Heading2"/>
              <w:ind w:firstLine="567"/>
              <w:rPr>
                <w:b/>
                <w:sz w:val="22"/>
                <w:szCs w:val="22"/>
              </w:rPr>
            </w:pPr>
          </w:p>
          <w:p w:rsidR="00B863B1" w:rsidRPr="00A15B2B" w:rsidRDefault="009F0D19">
            <w:pPr>
              <w:pStyle w:val="Heading2"/>
              <w:ind w:firstLine="567"/>
              <w:jc w:val="center"/>
              <w:rPr>
                <w:b/>
                <w:sz w:val="22"/>
                <w:szCs w:val="22"/>
              </w:rPr>
            </w:pPr>
            <w:r w:rsidRPr="00A15B2B">
              <w:rPr>
                <w:b/>
                <w:sz w:val="22"/>
                <w:szCs w:val="22"/>
              </w:rPr>
              <w:t>М.П.</w:t>
            </w:r>
          </w:p>
        </w:tc>
      </w:tr>
    </w:tbl>
    <w:p w:rsidR="00B863B1" w:rsidRPr="00A15B2B" w:rsidRDefault="009F0D19">
      <w:pPr>
        <w:pStyle w:val="a3"/>
        <w:widowControl w:val="0"/>
        <w:jc w:val="right"/>
        <w:rPr>
          <w:sz w:val="22"/>
          <w:szCs w:val="22"/>
        </w:rPr>
      </w:pPr>
      <w:r w:rsidRPr="00A15B2B">
        <w:rPr>
          <w:sz w:val="22"/>
          <w:szCs w:val="22"/>
        </w:rPr>
        <w:br w:type="page" w:clear="all"/>
      </w:r>
      <w:r w:rsidRPr="00A15B2B">
        <w:rPr>
          <w:sz w:val="22"/>
          <w:szCs w:val="22"/>
        </w:rPr>
        <w:lastRenderedPageBreak/>
        <w:t>Приложение № 4</w:t>
      </w:r>
    </w:p>
    <w:p w:rsidR="00B863B1" w:rsidRPr="00A15B2B" w:rsidRDefault="009F0D19">
      <w:pPr>
        <w:pStyle w:val="a3"/>
        <w:widowControl w:val="0"/>
        <w:jc w:val="right"/>
        <w:rPr>
          <w:sz w:val="22"/>
          <w:szCs w:val="22"/>
        </w:rPr>
      </w:pPr>
      <w:r w:rsidRPr="00A15B2B">
        <w:rPr>
          <w:sz w:val="22"/>
          <w:szCs w:val="22"/>
        </w:rPr>
        <w:t>к Договору  №__________________</w:t>
      </w:r>
    </w:p>
    <w:p w:rsidR="00B863B1" w:rsidRPr="00A15B2B" w:rsidRDefault="009F0D19">
      <w:pPr>
        <w:pStyle w:val="a3"/>
        <w:widowControl w:val="0"/>
        <w:jc w:val="right"/>
        <w:rPr>
          <w:sz w:val="22"/>
          <w:szCs w:val="22"/>
        </w:rPr>
      </w:pPr>
      <w:r w:rsidRPr="00A15B2B">
        <w:rPr>
          <w:sz w:val="22"/>
          <w:szCs w:val="22"/>
        </w:rPr>
        <w:t xml:space="preserve">на оказание услуг специальной </w:t>
      </w:r>
    </w:p>
    <w:p w:rsidR="00B863B1" w:rsidRPr="00A15B2B" w:rsidRDefault="009F0D19">
      <w:pPr>
        <w:pStyle w:val="a3"/>
        <w:widowControl w:val="0"/>
        <w:jc w:val="right"/>
        <w:rPr>
          <w:sz w:val="22"/>
          <w:szCs w:val="22"/>
        </w:rPr>
      </w:pPr>
      <w:r w:rsidRPr="00A15B2B">
        <w:rPr>
          <w:sz w:val="22"/>
          <w:szCs w:val="22"/>
        </w:rPr>
        <w:t>связи по доставке отправлений</w:t>
      </w:r>
    </w:p>
    <w:p w:rsidR="00B863B1" w:rsidRPr="00A15B2B" w:rsidRDefault="009F0D19">
      <w:pPr>
        <w:pStyle w:val="a3"/>
        <w:widowControl w:val="0"/>
        <w:jc w:val="right"/>
        <w:rPr>
          <w:sz w:val="22"/>
          <w:szCs w:val="22"/>
        </w:rPr>
      </w:pPr>
      <w:r w:rsidRPr="00A15B2B">
        <w:rPr>
          <w:sz w:val="22"/>
          <w:szCs w:val="22"/>
        </w:rPr>
        <w:t>от «____» __________________20</w:t>
      </w:r>
      <w:r w:rsidR="00103D0E">
        <w:rPr>
          <w:sz w:val="22"/>
          <w:szCs w:val="22"/>
        </w:rPr>
        <w:t>26</w:t>
      </w:r>
      <w:r w:rsidRPr="00A15B2B">
        <w:rPr>
          <w:sz w:val="22"/>
          <w:szCs w:val="22"/>
        </w:rPr>
        <w:t xml:space="preserve"> года </w:t>
      </w:r>
    </w:p>
    <w:p w:rsidR="00B863B1" w:rsidRPr="00A15B2B" w:rsidRDefault="00B863B1">
      <w:pPr>
        <w:pStyle w:val="af"/>
        <w:ind w:firstLine="142"/>
        <w:rPr>
          <w:b/>
          <w:sz w:val="22"/>
          <w:szCs w:val="22"/>
        </w:rPr>
      </w:pPr>
    </w:p>
    <w:p w:rsidR="00B863B1" w:rsidRPr="00A15B2B" w:rsidRDefault="009F0D19">
      <w:pPr>
        <w:pStyle w:val="af"/>
        <w:ind w:firstLine="142"/>
        <w:jc w:val="center"/>
        <w:rPr>
          <w:b/>
          <w:sz w:val="22"/>
          <w:szCs w:val="22"/>
        </w:rPr>
      </w:pPr>
      <w:r w:rsidRPr="00A15B2B">
        <w:rPr>
          <w:b/>
          <w:sz w:val="22"/>
          <w:szCs w:val="22"/>
        </w:rPr>
        <w:t>ТРЕБОВАНИЯ К ОФОРМЛЕНИЮ ОТПРАВЛЕНИЙ</w:t>
      </w:r>
    </w:p>
    <w:p w:rsidR="00B863B1" w:rsidRPr="00A15B2B" w:rsidRDefault="00B863B1">
      <w:pPr>
        <w:pStyle w:val="af"/>
        <w:ind w:firstLine="142"/>
        <w:jc w:val="center"/>
        <w:rPr>
          <w:b/>
          <w:sz w:val="22"/>
          <w:szCs w:val="22"/>
        </w:rPr>
      </w:pPr>
    </w:p>
    <w:p w:rsidR="00B863B1" w:rsidRPr="00A15B2B" w:rsidRDefault="009F0D19">
      <w:pPr>
        <w:pStyle w:val="af"/>
        <w:numPr>
          <w:ilvl w:val="0"/>
          <w:numId w:val="6"/>
        </w:numPr>
        <w:jc w:val="center"/>
        <w:rPr>
          <w:b/>
          <w:sz w:val="22"/>
          <w:szCs w:val="22"/>
        </w:rPr>
      </w:pPr>
      <w:r w:rsidRPr="00A15B2B">
        <w:rPr>
          <w:b/>
          <w:sz w:val="22"/>
          <w:szCs w:val="22"/>
        </w:rPr>
        <w:t>ТРЕБОВАНИЯ К ОФОРМЛЕНИЮ ОТПРАВЛЕНИЙ, НЕ СОДЕРЖАЩИХ СВЕДЕНИЯ, СОСТАВЛЯЮЩИЕ ГОСУДАРСТВЕННУЮ ТАЙНУ</w:t>
      </w:r>
    </w:p>
    <w:p w:rsidR="00B863B1" w:rsidRPr="00A15B2B" w:rsidRDefault="00B863B1">
      <w:pPr>
        <w:ind w:firstLine="567"/>
        <w:jc w:val="center"/>
        <w:rPr>
          <w:b/>
          <w:bCs/>
          <w:sz w:val="22"/>
          <w:szCs w:val="22"/>
        </w:rPr>
      </w:pPr>
    </w:p>
    <w:p w:rsidR="00B863B1" w:rsidRPr="00A15B2B" w:rsidRDefault="009F0D19">
      <w:pPr>
        <w:ind w:firstLine="567"/>
        <w:rPr>
          <w:b/>
          <w:bCs/>
          <w:sz w:val="22"/>
          <w:szCs w:val="22"/>
        </w:rPr>
      </w:pPr>
      <w:r w:rsidRPr="00A15B2B">
        <w:rPr>
          <w:b/>
          <w:bCs/>
          <w:sz w:val="22"/>
          <w:szCs w:val="22"/>
        </w:rPr>
        <w:t>1.1. Требования, предъявляемые к пакетам</w:t>
      </w:r>
    </w:p>
    <w:p w:rsidR="00B863B1" w:rsidRPr="00A15B2B" w:rsidRDefault="009F0D19">
      <w:pPr>
        <w:pStyle w:val="ad"/>
        <w:numPr>
          <w:ilvl w:val="2"/>
          <w:numId w:val="12"/>
        </w:numPr>
        <w:spacing w:before="0"/>
        <w:ind w:left="0" w:firstLine="709"/>
        <w:jc w:val="both"/>
        <w:rPr>
          <w:sz w:val="22"/>
          <w:szCs w:val="22"/>
        </w:rPr>
      </w:pPr>
      <w:r w:rsidRPr="00A15B2B">
        <w:rPr>
          <w:sz w:val="22"/>
          <w:szCs w:val="22"/>
        </w:rPr>
        <w:t xml:space="preserve">Бумажные оболочки пакетов должны быть изготовлены из целого листа плотной бумаги. Документы, упакованные в ранее использованные пакеты, а также в пакеты, изготовленные из газетной, рыхлой, глянцевой, лощеной, пергаментной и просвечивающейся бумаги, а также в художественные конверты, к пересылке Исполнителем не принимаются. </w:t>
      </w:r>
    </w:p>
    <w:p w:rsidR="00B863B1" w:rsidRPr="00A15B2B" w:rsidRDefault="009F0D19">
      <w:pPr>
        <w:pStyle w:val="ad"/>
        <w:numPr>
          <w:ilvl w:val="2"/>
          <w:numId w:val="12"/>
        </w:numPr>
        <w:spacing w:before="0"/>
        <w:ind w:left="0" w:firstLine="709"/>
        <w:jc w:val="both"/>
        <w:rPr>
          <w:sz w:val="22"/>
          <w:szCs w:val="22"/>
        </w:rPr>
      </w:pPr>
      <w:r w:rsidRPr="00A15B2B">
        <w:rPr>
          <w:sz w:val="22"/>
          <w:szCs w:val="22"/>
        </w:rPr>
        <w:t>Документы, имеющие жесткие острые углы и грани, которые могут повредить оболочку конверта, а также пакеты весом свыше 2 кг, принимаемые от воинских подразделений, должны упаковываться в плотную бумагу типа «Крафт».</w:t>
      </w:r>
    </w:p>
    <w:p w:rsidR="00B863B1" w:rsidRPr="00A15B2B" w:rsidRDefault="009F0D19">
      <w:pPr>
        <w:pStyle w:val="ad"/>
        <w:numPr>
          <w:ilvl w:val="2"/>
          <w:numId w:val="12"/>
        </w:numPr>
        <w:spacing w:before="0"/>
        <w:ind w:left="0" w:firstLine="709"/>
        <w:jc w:val="both"/>
        <w:rPr>
          <w:sz w:val="22"/>
          <w:szCs w:val="22"/>
        </w:rPr>
      </w:pPr>
      <w:r w:rsidRPr="00A15B2B">
        <w:rPr>
          <w:sz w:val="22"/>
          <w:szCs w:val="22"/>
        </w:rPr>
        <w:t>Для пересылки документов разрешается использование бумажных конвертов европейского стандарта, клапан которых опечатывается двумя оттисками мастичной печати отправителя, а также одноразовых пластиковых пакетов типа «Секъюрпак».</w:t>
      </w:r>
    </w:p>
    <w:p w:rsidR="00B863B1" w:rsidRPr="00A15B2B" w:rsidRDefault="009F0D19">
      <w:pPr>
        <w:pStyle w:val="ad"/>
        <w:numPr>
          <w:ilvl w:val="2"/>
          <w:numId w:val="12"/>
        </w:numPr>
        <w:spacing w:before="0"/>
        <w:ind w:left="0" w:firstLine="709"/>
        <w:jc w:val="both"/>
        <w:rPr>
          <w:sz w:val="22"/>
          <w:szCs w:val="22"/>
        </w:rPr>
      </w:pPr>
      <w:r w:rsidRPr="00A15B2B">
        <w:rPr>
          <w:sz w:val="22"/>
          <w:szCs w:val="22"/>
        </w:rPr>
        <w:t>Пакеты подразделяются по следующим типоразмерам:</w:t>
      </w:r>
    </w:p>
    <w:p w:rsidR="00B863B1" w:rsidRPr="00A15B2B" w:rsidRDefault="009F0D19">
      <w:pPr>
        <w:pStyle w:val="ad"/>
        <w:numPr>
          <w:ilvl w:val="3"/>
          <w:numId w:val="12"/>
        </w:numPr>
        <w:spacing w:before="0"/>
        <w:ind w:left="709" w:firstLine="0"/>
        <w:jc w:val="both"/>
        <w:rPr>
          <w:sz w:val="22"/>
          <w:szCs w:val="22"/>
        </w:rPr>
      </w:pPr>
      <w:r w:rsidRPr="00A15B2B">
        <w:rPr>
          <w:sz w:val="22"/>
          <w:szCs w:val="22"/>
        </w:rPr>
        <w:t>малые пакеты – 11х15 см;</w:t>
      </w:r>
    </w:p>
    <w:p w:rsidR="00B863B1" w:rsidRPr="00A15B2B" w:rsidRDefault="009F0D19">
      <w:pPr>
        <w:pStyle w:val="ad"/>
        <w:numPr>
          <w:ilvl w:val="3"/>
          <w:numId w:val="12"/>
        </w:numPr>
        <w:spacing w:before="0"/>
        <w:ind w:left="709" w:firstLine="0"/>
        <w:jc w:val="both"/>
        <w:rPr>
          <w:sz w:val="22"/>
          <w:szCs w:val="22"/>
        </w:rPr>
      </w:pPr>
      <w:r w:rsidRPr="00A15B2B">
        <w:rPr>
          <w:sz w:val="22"/>
          <w:szCs w:val="22"/>
        </w:rPr>
        <w:t xml:space="preserve"> средние пакеты – более 11х15 см до 15х20 см;</w:t>
      </w:r>
    </w:p>
    <w:p w:rsidR="00B863B1" w:rsidRPr="00A15B2B" w:rsidRDefault="009F0D19">
      <w:pPr>
        <w:pStyle w:val="ad"/>
        <w:numPr>
          <w:ilvl w:val="3"/>
          <w:numId w:val="12"/>
        </w:numPr>
        <w:spacing w:before="0"/>
        <w:ind w:left="709" w:firstLine="0"/>
        <w:jc w:val="both"/>
        <w:rPr>
          <w:sz w:val="22"/>
          <w:szCs w:val="22"/>
        </w:rPr>
      </w:pPr>
      <w:r w:rsidRPr="00A15B2B">
        <w:rPr>
          <w:sz w:val="22"/>
          <w:szCs w:val="22"/>
        </w:rPr>
        <w:t xml:space="preserve"> большие пакеты – более 15х20 см до 30х38 см.</w:t>
      </w:r>
    </w:p>
    <w:p w:rsidR="00B863B1" w:rsidRPr="00A15B2B" w:rsidRDefault="009F0D19">
      <w:pPr>
        <w:pStyle w:val="ad"/>
        <w:numPr>
          <w:ilvl w:val="2"/>
          <w:numId w:val="12"/>
        </w:numPr>
        <w:spacing w:before="0"/>
        <w:ind w:left="0" w:firstLine="709"/>
        <w:jc w:val="both"/>
        <w:rPr>
          <w:sz w:val="22"/>
          <w:szCs w:val="22"/>
        </w:rPr>
      </w:pPr>
      <w:r w:rsidRPr="00A15B2B">
        <w:rPr>
          <w:sz w:val="22"/>
          <w:szCs w:val="22"/>
        </w:rPr>
        <w:t xml:space="preserve">Пакеты не прошиваются, но должны опечатываться мастичными печатями «Для пакетов» так, чтобы оттиски последних захватывали все клапаны конверта. </w:t>
      </w:r>
    </w:p>
    <w:p w:rsidR="00B863B1" w:rsidRPr="00A15B2B" w:rsidRDefault="009F0D19">
      <w:pPr>
        <w:ind w:firstLine="709"/>
        <w:jc w:val="both"/>
        <w:rPr>
          <w:sz w:val="22"/>
          <w:szCs w:val="22"/>
        </w:rPr>
      </w:pPr>
      <w:r w:rsidRPr="00A15B2B">
        <w:rPr>
          <w:sz w:val="22"/>
          <w:szCs w:val="22"/>
        </w:rPr>
        <w:t>При использовании одноразовых пластиковых самоклеющихся пакетов для пересылки документов адресная часть оформляется либо на одной из сторон пакета (при наличии специально отпечатанного на пакете трафарета), либо на отдельном листе бумаги, который вкладывается в прозрачный карман пакета (при его наличии).</w:t>
      </w:r>
    </w:p>
    <w:p w:rsidR="00B863B1" w:rsidRPr="00A15B2B" w:rsidRDefault="009F0D19">
      <w:pPr>
        <w:ind w:firstLine="567"/>
        <w:jc w:val="both"/>
        <w:rPr>
          <w:sz w:val="22"/>
          <w:szCs w:val="22"/>
        </w:rPr>
      </w:pPr>
      <w:r w:rsidRPr="00A15B2B">
        <w:rPr>
          <w:sz w:val="22"/>
          <w:szCs w:val="22"/>
        </w:rPr>
        <w:t xml:space="preserve"> </w:t>
      </w:r>
    </w:p>
    <w:p w:rsidR="00B863B1" w:rsidRPr="00A15B2B" w:rsidRDefault="009F0D19">
      <w:pPr>
        <w:ind w:firstLine="567"/>
        <w:rPr>
          <w:b/>
          <w:sz w:val="22"/>
          <w:szCs w:val="22"/>
        </w:rPr>
      </w:pPr>
      <w:r w:rsidRPr="00A15B2B">
        <w:rPr>
          <w:b/>
          <w:sz w:val="22"/>
          <w:szCs w:val="22"/>
        </w:rPr>
        <w:t>1.2. Требования, предъявляемые к посылкам и упаковкам</w:t>
      </w:r>
    </w:p>
    <w:p w:rsidR="00B863B1" w:rsidRPr="00A15B2B" w:rsidRDefault="009F0D19">
      <w:pPr>
        <w:pStyle w:val="ad"/>
        <w:numPr>
          <w:ilvl w:val="2"/>
          <w:numId w:val="13"/>
        </w:numPr>
        <w:spacing w:before="0"/>
        <w:ind w:left="0" w:firstLine="709"/>
        <w:jc w:val="both"/>
        <w:rPr>
          <w:sz w:val="22"/>
          <w:szCs w:val="22"/>
        </w:rPr>
      </w:pPr>
      <w:r w:rsidRPr="00A15B2B">
        <w:rPr>
          <w:sz w:val="22"/>
          <w:szCs w:val="22"/>
        </w:rPr>
        <w:t>Матерчатая оболочка посылок должна состоять из прочного непрозрачного куска материи или из нескольких одинаковых по цвету и качеству кусков, сшитых внутренним швом. Наружные швы допускаются только с одной стороны и прошиваются однородными нитками, равномерным частым швом. Наружные швы оболочки опечатываются сургучной печатью отправителя на расстоянии не более 8 см между оттисками печатей. Перевязывать посылки бумажным шпагатом запрещается.</w:t>
      </w:r>
    </w:p>
    <w:p w:rsidR="00B863B1" w:rsidRPr="00A15B2B" w:rsidRDefault="009F0D19">
      <w:pPr>
        <w:pStyle w:val="ad"/>
        <w:numPr>
          <w:ilvl w:val="2"/>
          <w:numId w:val="13"/>
        </w:numPr>
        <w:spacing w:before="0"/>
        <w:ind w:left="0" w:firstLine="720"/>
        <w:jc w:val="both"/>
        <w:rPr>
          <w:sz w:val="22"/>
          <w:szCs w:val="22"/>
        </w:rPr>
      </w:pPr>
      <w:r w:rsidRPr="00A15B2B">
        <w:rPr>
          <w:sz w:val="22"/>
          <w:szCs w:val="22"/>
        </w:rPr>
        <w:t>Посылки в матерчатой оболочке или в твердой таре, обшитые материей, перевязываются крестообразно цельным прочным шпагатом, который у посылок в матерчатой оболочке пропускается на 1,5 см под оболочку по всем боковым сторонам, а у посылок в твердой таре, обшитой материей, – под обшивку на ребрах. Концы шпагата завязываются узлом и опечатываются сургучной печатью. Допускается опломбирование свинцовой пломбой.</w:t>
      </w:r>
    </w:p>
    <w:p w:rsidR="00B863B1" w:rsidRPr="00A15B2B" w:rsidRDefault="009F0D19">
      <w:pPr>
        <w:pStyle w:val="ad"/>
        <w:numPr>
          <w:ilvl w:val="2"/>
          <w:numId w:val="13"/>
        </w:numPr>
        <w:spacing w:before="0"/>
        <w:ind w:left="0" w:firstLine="720"/>
        <w:jc w:val="both"/>
        <w:rPr>
          <w:sz w:val="22"/>
          <w:szCs w:val="22"/>
        </w:rPr>
      </w:pPr>
      <w:r w:rsidRPr="00A15B2B">
        <w:rPr>
          <w:sz w:val="22"/>
          <w:szCs w:val="22"/>
        </w:rPr>
        <w:t>Посылки в виде рулонов и трубок в обязательном порядке должны иметь внутреннюю осевую прокладку из твердого материала или должны быть уложены в тубусы для исключения возможности повреждения вложения.</w:t>
      </w:r>
    </w:p>
    <w:p w:rsidR="00B863B1" w:rsidRPr="00A15B2B" w:rsidRDefault="009F0D19">
      <w:pPr>
        <w:pStyle w:val="ad"/>
        <w:numPr>
          <w:ilvl w:val="2"/>
          <w:numId w:val="13"/>
        </w:numPr>
        <w:spacing w:before="0"/>
        <w:ind w:left="0" w:firstLine="720"/>
        <w:jc w:val="both"/>
        <w:rPr>
          <w:sz w:val="22"/>
          <w:szCs w:val="22"/>
        </w:rPr>
      </w:pPr>
      <w:r w:rsidRPr="00A15B2B">
        <w:rPr>
          <w:sz w:val="22"/>
          <w:szCs w:val="22"/>
        </w:rPr>
        <w:t>Адресная бирка изготавливается из крепкой древесины или фанеры толщиной не менее 0,5 см и должна иметь углубление для сургуча.</w:t>
      </w:r>
    </w:p>
    <w:p w:rsidR="00B863B1" w:rsidRPr="00A15B2B" w:rsidRDefault="009F0D19">
      <w:pPr>
        <w:pStyle w:val="ad"/>
        <w:numPr>
          <w:ilvl w:val="2"/>
          <w:numId w:val="13"/>
        </w:numPr>
        <w:spacing w:before="0"/>
        <w:ind w:left="0" w:firstLine="720"/>
        <w:jc w:val="both"/>
        <w:rPr>
          <w:sz w:val="22"/>
          <w:szCs w:val="22"/>
        </w:rPr>
      </w:pPr>
      <w:r w:rsidRPr="00A15B2B">
        <w:rPr>
          <w:sz w:val="22"/>
          <w:szCs w:val="22"/>
        </w:rPr>
        <w:t>При отправке посылок в необшитых материей деревянных ящиках последние должны изготовляться из цельных, плотно пригнанных одна к другой строганных досок толщиной не менее 1 см или из цельных кусков прочной однородной фанеры толщиной не менее 0,6 см.</w:t>
      </w:r>
    </w:p>
    <w:p w:rsidR="00B863B1" w:rsidRPr="00A15B2B" w:rsidRDefault="009F0D19">
      <w:pPr>
        <w:pStyle w:val="ad"/>
        <w:numPr>
          <w:ilvl w:val="2"/>
          <w:numId w:val="13"/>
        </w:numPr>
        <w:spacing w:before="0"/>
        <w:ind w:left="0" w:firstLine="720"/>
        <w:jc w:val="both"/>
        <w:rPr>
          <w:sz w:val="22"/>
          <w:szCs w:val="22"/>
        </w:rPr>
      </w:pPr>
      <w:r w:rsidRPr="00A15B2B">
        <w:rPr>
          <w:sz w:val="22"/>
          <w:szCs w:val="22"/>
        </w:rPr>
        <w:t xml:space="preserve">Посылки в деревянных ящиках должны перевязываться крест-накрест прочным (крученым) шпагатом или цельной мягкой проволокой диаметром не менее 0,1 см. Концы перевязи пропускаются в отверстия на расстоянии 1,5-2 см от края каждого ребра ящика. В местах пересечения шпагата или проволоки делаются узлы. Концы проволоки пломбируются пломбой, а шпагата  опечатываются сургучной печатью. </w:t>
      </w:r>
    </w:p>
    <w:p w:rsidR="00B863B1" w:rsidRPr="00A15B2B" w:rsidRDefault="009F0D19">
      <w:pPr>
        <w:pStyle w:val="ad"/>
        <w:numPr>
          <w:ilvl w:val="2"/>
          <w:numId w:val="13"/>
        </w:numPr>
        <w:spacing w:before="0"/>
        <w:ind w:left="0" w:firstLine="720"/>
        <w:jc w:val="both"/>
        <w:rPr>
          <w:sz w:val="22"/>
          <w:szCs w:val="22"/>
        </w:rPr>
      </w:pPr>
      <w:r w:rsidRPr="00A15B2B">
        <w:rPr>
          <w:sz w:val="22"/>
          <w:szCs w:val="22"/>
        </w:rPr>
        <w:t>Металлические ящики с кинолентами пломбируются пломбами или опечатываются сургучными печатями указанным выше порядком и могут приниматься без перевязи. Адресная бирка к ящику крепится к запирающему устройству прочным шпагатом (проволокой), концы которого опечатываются (пломбируются). На ящиках с кинолентами со стороны адресной бирки делается надпись «Киноленты».</w:t>
      </w:r>
    </w:p>
    <w:p w:rsidR="00B863B1" w:rsidRPr="00A15B2B" w:rsidRDefault="009F0D19">
      <w:pPr>
        <w:pStyle w:val="ad"/>
        <w:numPr>
          <w:ilvl w:val="2"/>
          <w:numId w:val="13"/>
        </w:numPr>
        <w:spacing w:before="0"/>
        <w:ind w:left="0" w:firstLine="720"/>
        <w:jc w:val="both"/>
        <w:rPr>
          <w:sz w:val="22"/>
          <w:szCs w:val="22"/>
        </w:rPr>
      </w:pPr>
      <w:r w:rsidRPr="00A15B2B">
        <w:rPr>
          <w:sz w:val="22"/>
          <w:szCs w:val="22"/>
        </w:rPr>
        <w:lastRenderedPageBreak/>
        <w:t>Для опечатывания посылок наряду со свинцовыми пломбами могут быть использованы трубчатые,  пластмассовые пломбы, а также бумажные наклейки с оттиском мастичной печати отправителя или самоклеящаяся лента с логотипом отправителя, обеспечивающие контроль доступа к вложению.</w:t>
      </w:r>
    </w:p>
    <w:p w:rsidR="00B863B1" w:rsidRPr="00A15B2B" w:rsidRDefault="009F0D19">
      <w:pPr>
        <w:pStyle w:val="ad"/>
        <w:numPr>
          <w:ilvl w:val="2"/>
          <w:numId w:val="13"/>
        </w:numPr>
        <w:spacing w:before="0"/>
        <w:ind w:left="0" w:firstLine="720"/>
        <w:jc w:val="both"/>
        <w:rPr>
          <w:sz w:val="22"/>
          <w:szCs w:val="22"/>
        </w:rPr>
      </w:pPr>
      <w:r w:rsidRPr="00A15B2B">
        <w:rPr>
          <w:sz w:val="22"/>
          <w:szCs w:val="22"/>
        </w:rPr>
        <w:t>Деревянные ящики для упаковок изготавливаются из цельных, без сквозных сучков, плотно пригнанных одна к другой досок. Упаковки (метизы) массой свыше 15 кг должны иметь прочные, удобные для их переноски ручки. Для обеспечения погрузки (выгрузки) с помощью электропогрузчика упаковок массой свыше 30 кг к их дну крепятся 2 бруска квадратного профиля со стороной размером 7 см, каждый из которых должен быть расположен на расстоянии 5 - 10 см от края дна упаковки.</w:t>
      </w:r>
    </w:p>
    <w:p w:rsidR="00B863B1" w:rsidRPr="00A15B2B" w:rsidRDefault="009F0D19">
      <w:pPr>
        <w:pStyle w:val="ad"/>
        <w:numPr>
          <w:ilvl w:val="2"/>
          <w:numId w:val="13"/>
        </w:numPr>
        <w:spacing w:before="0"/>
        <w:ind w:left="0" w:firstLine="720"/>
        <w:jc w:val="both"/>
        <w:rPr>
          <w:sz w:val="22"/>
          <w:szCs w:val="22"/>
        </w:rPr>
      </w:pPr>
      <w:r w:rsidRPr="00A15B2B">
        <w:rPr>
          <w:sz w:val="22"/>
          <w:szCs w:val="22"/>
        </w:rPr>
        <w:t xml:space="preserve"> На адресной стороне упаковки могут проставляться предупредительные надписи: «Верх», «Осторожно», «Приборы», «Стекло», «Не бросать»; знаки: «Зонтик», «Рюмка», а для упаковок массой до 30 кг – «Не кантовать».</w:t>
      </w:r>
    </w:p>
    <w:p w:rsidR="00B863B1" w:rsidRPr="00A15B2B" w:rsidRDefault="009F0D19">
      <w:pPr>
        <w:pStyle w:val="ad"/>
        <w:numPr>
          <w:ilvl w:val="2"/>
          <w:numId w:val="13"/>
        </w:numPr>
        <w:spacing w:before="0"/>
        <w:ind w:left="0" w:firstLine="720"/>
        <w:jc w:val="both"/>
        <w:rPr>
          <w:sz w:val="22"/>
          <w:szCs w:val="22"/>
        </w:rPr>
      </w:pPr>
      <w:r w:rsidRPr="00A15B2B">
        <w:rPr>
          <w:sz w:val="22"/>
          <w:szCs w:val="22"/>
        </w:rPr>
        <w:t xml:space="preserve"> Упаковки массой до 20 кг в деревянных ящиках или в твердой таре, обшитой материей, перевязываются крестообразно цельной мягкой стальной проволокой диаметром не менее 0,1 см или крученым шпагатом. Проволока или шпагат пропускается в отверстия по середине ребер или под оболочку материи на расстоянии 1,5-2 см от их края. В местах перекрещивания концы шпагата завязываются узлом, а проволока дважды перекручивается.  Концы шпагата или проволоки выводятся на торцевую сторону упаковки и опечатываются сургучной печатью (пломбируются).</w:t>
      </w:r>
    </w:p>
    <w:p w:rsidR="00B863B1" w:rsidRPr="00A15B2B" w:rsidRDefault="009F0D19">
      <w:pPr>
        <w:pStyle w:val="ad"/>
        <w:numPr>
          <w:ilvl w:val="2"/>
          <w:numId w:val="13"/>
        </w:numPr>
        <w:spacing w:before="0"/>
        <w:ind w:left="0" w:firstLine="720"/>
        <w:jc w:val="both"/>
        <w:rPr>
          <w:sz w:val="22"/>
          <w:szCs w:val="22"/>
        </w:rPr>
      </w:pPr>
      <w:r w:rsidRPr="00A15B2B">
        <w:rPr>
          <w:sz w:val="22"/>
          <w:szCs w:val="22"/>
        </w:rPr>
        <w:t xml:space="preserve"> Деревянные (фанерные) ящики массой свыше 20 кг по всему периметру боковых сторон на расстоянии 2-3 см от краев окантовываются металлической лентой, которая прибивается гвоздями к каждой доске. Концы ленты, выведенные на крышку ящика, а также участок ленты, проходящий по дну ящика, прошивается проволокой с захватом крышки, дна, боковой (торцевой) стороны ящика и опечатываются (пломбируются). Таким же порядком опечатывается (пломбируется) противоположная сторона упаковки (метиза).</w:t>
      </w:r>
    </w:p>
    <w:p w:rsidR="00B863B1" w:rsidRPr="00A15B2B" w:rsidRDefault="009F0D19">
      <w:pPr>
        <w:pStyle w:val="ad"/>
        <w:numPr>
          <w:ilvl w:val="2"/>
          <w:numId w:val="13"/>
        </w:numPr>
        <w:tabs>
          <w:tab w:val="left" w:pos="1560"/>
        </w:tabs>
        <w:spacing w:before="0"/>
        <w:ind w:left="0" w:firstLine="720"/>
        <w:jc w:val="both"/>
        <w:rPr>
          <w:sz w:val="22"/>
          <w:szCs w:val="22"/>
        </w:rPr>
      </w:pPr>
      <w:r w:rsidRPr="00A15B2B">
        <w:rPr>
          <w:sz w:val="22"/>
          <w:szCs w:val="22"/>
        </w:rPr>
        <w:t xml:space="preserve"> Деревянные (фанерные) ящики, стороны которых связаны в шип, а крышка прибита гвоздями, а также ящики с крышками, которые имеют наружные петли на шурупах, окантовываются цельной металлической лентой по всему периметру на середине ящика. На ребрах лента крепится гвоздями, а концы ее выводятся на верхний угол адресной стороны и пломбируются с захватом крышки ящика.</w:t>
      </w:r>
    </w:p>
    <w:p w:rsidR="00B863B1" w:rsidRPr="00A15B2B" w:rsidRDefault="009F0D19">
      <w:pPr>
        <w:pStyle w:val="ad"/>
        <w:numPr>
          <w:ilvl w:val="2"/>
          <w:numId w:val="13"/>
        </w:numPr>
        <w:tabs>
          <w:tab w:val="left" w:pos="1560"/>
        </w:tabs>
        <w:spacing w:before="0"/>
        <w:ind w:left="0" w:firstLine="720"/>
        <w:jc w:val="both"/>
        <w:rPr>
          <w:sz w:val="22"/>
          <w:szCs w:val="22"/>
        </w:rPr>
      </w:pPr>
      <w:r w:rsidRPr="00A15B2B">
        <w:rPr>
          <w:sz w:val="22"/>
          <w:szCs w:val="22"/>
        </w:rPr>
        <w:t>Для повышения прочности деревянных ящиков с отправлениями они могут усиливаться металлической лентой с помощью устройств для обвязки грузов. Деревянные (фанерные), металлические ящики, имеющие цельную прочную крышку, внутренние или заклепанные петли, а по краям крышки и корпуса внутренние проушины для пломбирования, железной лентой могут не окантовываться.</w:t>
      </w:r>
    </w:p>
    <w:p w:rsidR="00B863B1" w:rsidRPr="00A15B2B" w:rsidRDefault="009F0D19">
      <w:pPr>
        <w:pStyle w:val="ad"/>
        <w:numPr>
          <w:ilvl w:val="2"/>
          <w:numId w:val="13"/>
        </w:numPr>
        <w:tabs>
          <w:tab w:val="left" w:pos="1560"/>
        </w:tabs>
        <w:spacing w:before="0"/>
        <w:ind w:left="0" w:firstLine="720"/>
        <w:jc w:val="both"/>
        <w:rPr>
          <w:sz w:val="22"/>
          <w:szCs w:val="22"/>
        </w:rPr>
      </w:pPr>
      <w:r w:rsidRPr="00A15B2B">
        <w:rPr>
          <w:sz w:val="22"/>
          <w:szCs w:val="22"/>
        </w:rPr>
        <w:t>Металлические ящики должны быть сварными, с крышками, запорными устройствами, а также с ушками для их опломбирования или опечатывания. Опломбирование таких ящиков или их опечатывание осуществляется указанным выше порядком. Адресная бирка к ящику крепится к запирающему устройству прочным шпагатом (проволокой), концы которого пломбируются (опечатываются).</w:t>
      </w:r>
    </w:p>
    <w:p w:rsidR="00B863B1" w:rsidRPr="00A15B2B" w:rsidRDefault="009F0D19">
      <w:pPr>
        <w:pStyle w:val="ad"/>
        <w:numPr>
          <w:ilvl w:val="2"/>
          <w:numId w:val="13"/>
        </w:numPr>
        <w:tabs>
          <w:tab w:val="left" w:pos="1560"/>
        </w:tabs>
        <w:spacing w:before="0"/>
        <w:ind w:left="0" w:firstLine="720"/>
        <w:jc w:val="both"/>
        <w:rPr>
          <w:sz w:val="22"/>
          <w:szCs w:val="22"/>
        </w:rPr>
      </w:pPr>
      <w:r w:rsidRPr="00A15B2B">
        <w:rPr>
          <w:sz w:val="22"/>
          <w:szCs w:val="22"/>
        </w:rPr>
        <w:t>Упаковки (метизы) в деревянных (фанерных) ящиках должны пломбироваться только свинцовыми пломбами или опечатываться сургучными печатями. Сургучный оттиск печати или пломба должны помещаться в углублениях доски ящика упаковки (метиза) или бирки, чтобы при транспортировке или перегрузке они не были повреждены.</w:t>
      </w:r>
    </w:p>
    <w:p w:rsidR="00B863B1" w:rsidRPr="00A15B2B" w:rsidRDefault="009F0D19">
      <w:pPr>
        <w:pStyle w:val="ad"/>
        <w:numPr>
          <w:ilvl w:val="2"/>
          <w:numId w:val="13"/>
        </w:numPr>
        <w:tabs>
          <w:tab w:val="left" w:pos="1560"/>
        </w:tabs>
        <w:spacing w:before="0"/>
        <w:ind w:left="0" w:firstLine="720"/>
        <w:jc w:val="both"/>
        <w:rPr>
          <w:sz w:val="22"/>
          <w:szCs w:val="22"/>
        </w:rPr>
      </w:pPr>
      <w:r w:rsidRPr="00A15B2B">
        <w:rPr>
          <w:sz w:val="22"/>
          <w:szCs w:val="22"/>
        </w:rPr>
        <w:t>В случаях, когда оттиск на пломбе или сургучной печати не соответствует наименованию отправителя, на адресной стороне упаковки (метиза) (оборотной стороне бирки) должна быть сделана оговорка об этом, заверенная подписью и печатью отправителя.</w:t>
      </w:r>
    </w:p>
    <w:p w:rsidR="00B863B1" w:rsidRPr="00A15B2B" w:rsidRDefault="009F0D19">
      <w:pPr>
        <w:pStyle w:val="ad"/>
        <w:numPr>
          <w:ilvl w:val="2"/>
          <w:numId w:val="13"/>
        </w:numPr>
        <w:tabs>
          <w:tab w:val="left" w:pos="1560"/>
        </w:tabs>
        <w:spacing w:before="0"/>
        <w:ind w:left="0" w:firstLine="720"/>
        <w:jc w:val="both"/>
        <w:rPr>
          <w:sz w:val="22"/>
          <w:szCs w:val="22"/>
        </w:rPr>
      </w:pPr>
      <w:r w:rsidRPr="00A15B2B">
        <w:rPr>
          <w:sz w:val="22"/>
          <w:szCs w:val="22"/>
        </w:rPr>
        <w:t>Несекретные упаковки опечатываются как посылки.</w:t>
      </w:r>
    </w:p>
    <w:p w:rsidR="00B863B1" w:rsidRPr="00A15B2B" w:rsidRDefault="00B863B1">
      <w:pPr>
        <w:tabs>
          <w:tab w:val="num" w:pos="1134"/>
        </w:tabs>
        <w:jc w:val="both"/>
        <w:rPr>
          <w:sz w:val="22"/>
          <w:szCs w:val="22"/>
        </w:rPr>
      </w:pPr>
    </w:p>
    <w:p w:rsidR="00B863B1" w:rsidRPr="00A15B2B" w:rsidRDefault="009F0D19">
      <w:pPr>
        <w:numPr>
          <w:ilvl w:val="1"/>
          <w:numId w:val="13"/>
        </w:numPr>
        <w:tabs>
          <w:tab w:val="num" w:pos="993"/>
          <w:tab w:val="num" w:pos="1134"/>
        </w:tabs>
        <w:ind w:left="0" w:firstLine="567"/>
        <w:jc w:val="both"/>
        <w:rPr>
          <w:sz w:val="22"/>
          <w:szCs w:val="22"/>
        </w:rPr>
      </w:pPr>
      <w:r w:rsidRPr="00A15B2B">
        <w:rPr>
          <w:b/>
          <w:bCs/>
          <w:sz w:val="22"/>
          <w:szCs w:val="22"/>
        </w:rPr>
        <w:t>Адресование отправлений</w:t>
      </w:r>
    </w:p>
    <w:p w:rsidR="00B863B1" w:rsidRPr="00A15B2B" w:rsidRDefault="009F0D19">
      <w:pPr>
        <w:numPr>
          <w:ilvl w:val="2"/>
          <w:numId w:val="13"/>
        </w:numPr>
        <w:tabs>
          <w:tab w:val="left" w:pos="1276"/>
        </w:tabs>
        <w:ind w:left="0" w:firstLine="709"/>
        <w:jc w:val="both"/>
        <w:rPr>
          <w:sz w:val="22"/>
          <w:szCs w:val="22"/>
        </w:rPr>
      </w:pPr>
      <w:r w:rsidRPr="00A15B2B">
        <w:rPr>
          <w:sz w:val="22"/>
          <w:szCs w:val="22"/>
        </w:rPr>
        <w:t>При адресовании отправлений указывается: название населенного пункта (пункт назначения); район; область, край, республика;  название улицы;  номер дома;  наименование получателя;  номер телефона (при наличии возможности)  для несекретных и ценных отправлений. На отправлениях, пересылаемых по межгосударственным маршрутам специальной связи, перед названием населенного пункта указывается государство. На отправлениях, адресуемых в областные и краевые центры вместо наименования области (края) допускаются обозначения: «обл.» («кр.»).</w:t>
      </w:r>
    </w:p>
    <w:p w:rsidR="00B863B1" w:rsidRPr="00A15B2B" w:rsidRDefault="009F0D19">
      <w:pPr>
        <w:numPr>
          <w:ilvl w:val="2"/>
          <w:numId w:val="13"/>
        </w:numPr>
        <w:tabs>
          <w:tab w:val="left" w:pos="1134"/>
        </w:tabs>
        <w:ind w:left="0" w:firstLine="709"/>
        <w:jc w:val="both"/>
        <w:rPr>
          <w:sz w:val="22"/>
          <w:szCs w:val="22"/>
        </w:rPr>
      </w:pPr>
      <w:r w:rsidRPr="00A15B2B">
        <w:rPr>
          <w:sz w:val="22"/>
          <w:szCs w:val="22"/>
        </w:rPr>
        <w:t>При адресовании указывается полное или утвержденное в установленном порядке сокращенное наименование получателя (предприятия, учреждения, организации).</w:t>
      </w:r>
    </w:p>
    <w:p w:rsidR="00B863B1" w:rsidRPr="00A15B2B" w:rsidRDefault="009F0D19">
      <w:pPr>
        <w:numPr>
          <w:ilvl w:val="2"/>
          <w:numId w:val="13"/>
        </w:numPr>
        <w:tabs>
          <w:tab w:val="left" w:pos="1134"/>
        </w:tabs>
        <w:ind w:left="0" w:firstLine="709"/>
        <w:jc w:val="both"/>
        <w:rPr>
          <w:sz w:val="22"/>
          <w:szCs w:val="22"/>
        </w:rPr>
      </w:pPr>
      <w:r w:rsidRPr="00A15B2B">
        <w:rPr>
          <w:sz w:val="22"/>
          <w:szCs w:val="22"/>
        </w:rPr>
        <w:t>На Отправлениях в правом верхнем углу проставляются пометки: «Для служебного пользования», «Коммерческая тайна», «Конфиденциально», «Служебное», «Правительственное», «Коммерческое» и «Ценное(ая) на ____руб.».</w:t>
      </w:r>
    </w:p>
    <w:p w:rsidR="00B863B1" w:rsidRPr="00A15B2B" w:rsidRDefault="009F0D19">
      <w:pPr>
        <w:numPr>
          <w:ilvl w:val="2"/>
          <w:numId w:val="13"/>
        </w:numPr>
        <w:tabs>
          <w:tab w:val="left" w:pos="1134"/>
        </w:tabs>
        <w:ind w:left="0" w:firstLine="709"/>
        <w:jc w:val="both"/>
        <w:rPr>
          <w:sz w:val="22"/>
          <w:szCs w:val="22"/>
        </w:rPr>
      </w:pPr>
      <w:r w:rsidRPr="00A15B2B">
        <w:rPr>
          <w:sz w:val="22"/>
          <w:szCs w:val="22"/>
        </w:rPr>
        <w:t>Адреса получателя и отправителя могут быть напечатаны типографским и компьютерным способом, написаны краской, несмываемыми чернилами или шариковой ручкой черного, синего или фиолетового цвета. Адреса должны быть написаны четко, точно и без сокращений, кроме общепринятых. Исправления в адресной части запрещаются. В исключительных случаях допускается внесение отправителем изменений с проставлением даты, фамилии и подписи  лица, внесшего изменения, заверенных мастичной печатью  отправителя.</w:t>
      </w:r>
    </w:p>
    <w:p w:rsidR="00B863B1" w:rsidRPr="00A15B2B" w:rsidRDefault="009F0D19">
      <w:pPr>
        <w:numPr>
          <w:ilvl w:val="2"/>
          <w:numId w:val="13"/>
        </w:numPr>
        <w:tabs>
          <w:tab w:val="left" w:pos="1134"/>
        </w:tabs>
        <w:ind w:left="0" w:firstLine="709"/>
        <w:jc w:val="both"/>
        <w:rPr>
          <w:sz w:val="22"/>
          <w:szCs w:val="22"/>
        </w:rPr>
      </w:pPr>
      <w:r w:rsidRPr="00A15B2B">
        <w:rPr>
          <w:sz w:val="22"/>
          <w:szCs w:val="22"/>
        </w:rPr>
        <w:lastRenderedPageBreak/>
        <w:t xml:space="preserve"> На посылках, упакованных в мешки, адрес оформляется на бирке. На бирку допускается наклейка адресного ярлыка. При этом концы шпагата пропускаются в отверстия бирки через адресный ярлык, завязываются и опечатываются. </w:t>
      </w:r>
    </w:p>
    <w:p w:rsidR="00B863B1" w:rsidRPr="00A15B2B" w:rsidRDefault="009F0D19">
      <w:pPr>
        <w:numPr>
          <w:ilvl w:val="2"/>
          <w:numId w:val="13"/>
        </w:numPr>
        <w:tabs>
          <w:tab w:val="left" w:pos="1134"/>
        </w:tabs>
        <w:ind w:left="0" w:firstLine="709"/>
        <w:jc w:val="both"/>
        <w:rPr>
          <w:sz w:val="22"/>
          <w:szCs w:val="22"/>
        </w:rPr>
      </w:pPr>
      <w:r w:rsidRPr="00A15B2B">
        <w:rPr>
          <w:sz w:val="22"/>
          <w:szCs w:val="22"/>
        </w:rPr>
        <w:t>На посылках, упаковках в деревянных ящиках, обшитых и не обшитых материей, адреса получателя и отправителя пишутся на одной из боковых сторон. На упаковках больших габаритов адрес должен быть написан на ограниченной площади размером не более 50х30 см.</w:t>
      </w:r>
    </w:p>
    <w:p w:rsidR="00B863B1" w:rsidRPr="00A15B2B" w:rsidRDefault="009F0D19">
      <w:pPr>
        <w:numPr>
          <w:ilvl w:val="2"/>
          <w:numId w:val="13"/>
        </w:numPr>
        <w:tabs>
          <w:tab w:val="left" w:pos="1134"/>
        </w:tabs>
        <w:ind w:left="0" w:firstLine="720"/>
        <w:jc w:val="both"/>
        <w:rPr>
          <w:sz w:val="22"/>
          <w:szCs w:val="22"/>
        </w:rPr>
      </w:pPr>
      <w:r w:rsidRPr="00A15B2B">
        <w:rPr>
          <w:sz w:val="22"/>
          <w:szCs w:val="22"/>
        </w:rPr>
        <w:t>На посылках, упаковках в металлических и деревянных ящиках, допускается написание адреса на фанерной или деревянной бирке, которая должна прочно прикрепляться на одной из боковых сторон упаковки и опломбироваться таким способом, чтобы исключалось ее снятие без нарушения пломбы.</w:t>
      </w:r>
    </w:p>
    <w:p w:rsidR="00B863B1" w:rsidRPr="00A15B2B" w:rsidRDefault="009F0D19">
      <w:pPr>
        <w:numPr>
          <w:ilvl w:val="2"/>
          <w:numId w:val="13"/>
        </w:numPr>
        <w:tabs>
          <w:tab w:val="left" w:pos="1134"/>
        </w:tabs>
        <w:ind w:left="0" w:firstLine="720"/>
        <w:jc w:val="both"/>
        <w:rPr>
          <w:sz w:val="22"/>
          <w:szCs w:val="22"/>
        </w:rPr>
      </w:pPr>
      <w:r w:rsidRPr="00A15B2B">
        <w:rPr>
          <w:sz w:val="22"/>
          <w:szCs w:val="22"/>
        </w:rPr>
        <w:t>При приеме посылок, упаковок, ценных пакетов в правом нижнем углу адресной бирки (адресного ярлыка) проставляется их масса брутто в килограммах. На адресной бирке (адресном ярлыке) ценных отправлений в верхнем правом углу должна быть проставлена оценочная стоимость отправления в рублях (цифрами и прописью).</w:t>
      </w:r>
    </w:p>
    <w:p w:rsidR="00B863B1" w:rsidRPr="00A15B2B" w:rsidRDefault="009F0D19">
      <w:pPr>
        <w:numPr>
          <w:ilvl w:val="2"/>
          <w:numId w:val="13"/>
        </w:numPr>
        <w:tabs>
          <w:tab w:val="left" w:pos="1134"/>
        </w:tabs>
        <w:ind w:left="0" w:firstLine="720"/>
        <w:jc w:val="both"/>
        <w:rPr>
          <w:sz w:val="22"/>
          <w:szCs w:val="22"/>
        </w:rPr>
      </w:pPr>
      <w:r w:rsidRPr="00A15B2B">
        <w:rPr>
          <w:sz w:val="22"/>
          <w:szCs w:val="22"/>
        </w:rPr>
        <w:t>При использовании для пересылки служебной пакетной корреспонденции одноразовых пластиковых пакетов типа «Секъюрпак» адресная часть оформляется либо на одной из сторон пакета (при наличии специально отпечатанного на пакете трафарета), либо на отдельном листе бумаги, который вкладывается в прозрачный карман пакета (при его наличии).</w:t>
      </w:r>
    </w:p>
    <w:p w:rsidR="00B863B1" w:rsidRPr="00A15B2B" w:rsidRDefault="00B863B1">
      <w:pPr>
        <w:ind w:left="450"/>
        <w:jc w:val="both"/>
        <w:rPr>
          <w:sz w:val="22"/>
          <w:szCs w:val="22"/>
        </w:rPr>
      </w:pPr>
    </w:p>
    <w:p w:rsidR="00B863B1" w:rsidRPr="00A15B2B" w:rsidRDefault="009F0D19">
      <w:pPr>
        <w:numPr>
          <w:ilvl w:val="1"/>
          <w:numId w:val="13"/>
        </w:numPr>
        <w:tabs>
          <w:tab w:val="num" w:pos="993"/>
          <w:tab w:val="num" w:pos="1134"/>
        </w:tabs>
        <w:ind w:left="0" w:firstLine="567"/>
        <w:jc w:val="both"/>
        <w:rPr>
          <w:b/>
          <w:sz w:val="22"/>
          <w:szCs w:val="22"/>
        </w:rPr>
      </w:pPr>
      <w:r w:rsidRPr="00A15B2B">
        <w:rPr>
          <w:b/>
          <w:sz w:val="22"/>
          <w:szCs w:val="22"/>
        </w:rPr>
        <w:t>Требования, предъявляемые к отправлениям, пересылаемым в адрес воинских частей и учреждений Вооруженных Сил РФ (Министерство обороны РФ, Сухопутные войска, Военно-воздушные силы, Военно-морской флот, Тыл и др.) и правоохранительных структур (МВД РФ, ФСБ, МЧС, Служба внешней разведки РФ, Федеральная служба охраны РФ и др.) либо исходящим от указанных субъектов (далее по тексту – воинские отправления)</w:t>
      </w:r>
    </w:p>
    <w:p w:rsidR="00B863B1" w:rsidRPr="00A15B2B" w:rsidRDefault="009F0D19">
      <w:pPr>
        <w:numPr>
          <w:ilvl w:val="2"/>
          <w:numId w:val="13"/>
        </w:numPr>
        <w:tabs>
          <w:tab w:val="num" w:pos="1134"/>
        </w:tabs>
        <w:ind w:left="0" w:firstLine="709"/>
        <w:jc w:val="both"/>
        <w:rPr>
          <w:sz w:val="22"/>
          <w:szCs w:val="22"/>
        </w:rPr>
      </w:pPr>
      <w:r w:rsidRPr="00A15B2B">
        <w:rPr>
          <w:sz w:val="22"/>
          <w:szCs w:val="22"/>
        </w:rPr>
        <w:t>Упаковка, прошивка и опечатывание воинских отправлений осуществляется в порядке, предусмотренном п. 1.1., 1.2. и 2.1.,2.2 настоящего Положения.</w:t>
      </w:r>
    </w:p>
    <w:p w:rsidR="00B863B1" w:rsidRPr="00A15B2B" w:rsidRDefault="009F0D19">
      <w:pPr>
        <w:numPr>
          <w:ilvl w:val="2"/>
          <w:numId w:val="13"/>
        </w:numPr>
        <w:tabs>
          <w:tab w:val="num" w:pos="1134"/>
        </w:tabs>
        <w:ind w:left="0" w:firstLine="709"/>
        <w:jc w:val="both"/>
        <w:rPr>
          <w:sz w:val="22"/>
          <w:szCs w:val="22"/>
        </w:rPr>
      </w:pPr>
      <w:r w:rsidRPr="00A15B2B">
        <w:rPr>
          <w:sz w:val="22"/>
          <w:szCs w:val="22"/>
        </w:rPr>
        <w:t>Воинские отправления принимаются для доставки при соблюдении следующего порядка адресования:</w:t>
      </w:r>
    </w:p>
    <w:p w:rsidR="00B863B1" w:rsidRPr="00A15B2B" w:rsidRDefault="009F0D19">
      <w:pPr>
        <w:numPr>
          <w:ilvl w:val="3"/>
          <w:numId w:val="13"/>
        </w:numPr>
        <w:tabs>
          <w:tab w:val="num" w:pos="1134"/>
        </w:tabs>
        <w:ind w:left="0" w:firstLine="709"/>
        <w:jc w:val="both"/>
        <w:rPr>
          <w:sz w:val="22"/>
          <w:szCs w:val="22"/>
        </w:rPr>
      </w:pPr>
      <w:r w:rsidRPr="00A15B2B">
        <w:rPr>
          <w:sz w:val="22"/>
          <w:szCs w:val="22"/>
        </w:rPr>
        <w:t xml:space="preserve">по условному наименованию «Войсковая часть» с добавлением пятизначного или четырехзначного номера и пункта приписки к месту постоянной дислокации (далее по тексту – пункт приписки). В адресе отправителя и получателя при отправке по условному наименованию адрес дислокации не указывается; </w:t>
      </w:r>
    </w:p>
    <w:p w:rsidR="00B863B1" w:rsidRPr="00A15B2B" w:rsidRDefault="009F0D19">
      <w:pPr>
        <w:numPr>
          <w:ilvl w:val="3"/>
          <w:numId w:val="13"/>
        </w:numPr>
        <w:tabs>
          <w:tab w:val="num" w:pos="1134"/>
        </w:tabs>
        <w:ind w:left="0" w:firstLine="709"/>
        <w:jc w:val="both"/>
        <w:rPr>
          <w:sz w:val="22"/>
          <w:szCs w:val="22"/>
        </w:rPr>
      </w:pPr>
      <w:r w:rsidRPr="00A15B2B">
        <w:rPr>
          <w:sz w:val="22"/>
          <w:szCs w:val="22"/>
        </w:rPr>
        <w:t>по условному наименованию «Федеральное бюджетное учреждение - войсковая часть» с добавлением пятизначного номера и указания пункта приписки;</w:t>
      </w:r>
    </w:p>
    <w:p w:rsidR="00B863B1" w:rsidRPr="00A15B2B" w:rsidRDefault="009F0D19">
      <w:pPr>
        <w:numPr>
          <w:ilvl w:val="3"/>
          <w:numId w:val="13"/>
        </w:numPr>
        <w:tabs>
          <w:tab w:val="num" w:pos="1134"/>
        </w:tabs>
        <w:ind w:left="0" w:firstLine="709"/>
        <w:jc w:val="both"/>
        <w:rPr>
          <w:sz w:val="22"/>
          <w:szCs w:val="22"/>
        </w:rPr>
      </w:pPr>
      <w:r w:rsidRPr="00A15B2B">
        <w:rPr>
          <w:sz w:val="22"/>
          <w:szCs w:val="22"/>
        </w:rPr>
        <w:t>по условному наименованию «Полевая почта» с добавлением пятизначного или четырехзначного номера без указания пункта приписки;</w:t>
      </w:r>
    </w:p>
    <w:p w:rsidR="00B863B1" w:rsidRPr="00A15B2B" w:rsidRDefault="009F0D19">
      <w:pPr>
        <w:numPr>
          <w:ilvl w:val="3"/>
          <w:numId w:val="13"/>
        </w:numPr>
        <w:tabs>
          <w:tab w:val="num" w:pos="1134"/>
        </w:tabs>
        <w:ind w:left="0" w:firstLine="698"/>
        <w:jc w:val="both"/>
        <w:rPr>
          <w:sz w:val="22"/>
          <w:szCs w:val="22"/>
        </w:rPr>
      </w:pPr>
      <w:r w:rsidRPr="00A15B2B">
        <w:rPr>
          <w:sz w:val="22"/>
          <w:szCs w:val="22"/>
        </w:rPr>
        <w:t>по действительному наименованию учреждений и организаций Вооруженных Сил Российской Федерации и Правоохранительных структур, которым не присвоены условные наименования, с указанием пункта приписки. Указывать штатные должности и воинские звания отправителя и получателя запрещается;</w:t>
      </w:r>
    </w:p>
    <w:p w:rsidR="00B863B1" w:rsidRPr="00A15B2B" w:rsidRDefault="009F0D19">
      <w:pPr>
        <w:numPr>
          <w:ilvl w:val="3"/>
          <w:numId w:val="13"/>
        </w:numPr>
        <w:tabs>
          <w:tab w:val="num" w:pos="1134"/>
        </w:tabs>
        <w:ind w:left="0" w:firstLine="698"/>
        <w:jc w:val="both"/>
        <w:rPr>
          <w:sz w:val="22"/>
          <w:szCs w:val="22"/>
        </w:rPr>
      </w:pPr>
      <w:r w:rsidRPr="00A15B2B">
        <w:rPr>
          <w:sz w:val="22"/>
          <w:szCs w:val="22"/>
        </w:rPr>
        <w:t xml:space="preserve">по условному наименованию «Войсковая часть», «Полевая почта», «Войсковая часть – полевая почта», «Федеральное бюджетное учреждение – войсковая часть» с добавлением пятизначного номера должностные лица во всех случаях именуются «Командир части». На отправлениях, адресованных воинским частям по их условным наименованиям с указанием четырехзначного номера, допускается именовать должностных лиц «Начальник части». </w:t>
      </w:r>
    </w:p>
    <w:p w:rsidR="00B863B1" w:rsidRPr="00A15B2B" w:rsidRDefault="009F0D19">
      <w:pPr>
        <w:numPr>
          <w:ilvl w:val="2"/>
          <w:numId w:val="13"/>
        </w:numPr>
        <w:tabs>
          <w:tab w:val="num" w:pos="1134"/>
        </w:tabs>
        <w:ind w:left="0" w:firstLine="709"/>
        <w:jc w:val="both"/>
        <w:rPr>
          <w:sz w:val="22"/>
          <w:szCs w:val="22"/>
        </w:rPr>
      </w:pPr>
      <w:r w:rsidRPr="00A15B2B">
        <w:rPr>
          <w:sz w:val="22"/>
          <w:szCs w:val="22"/>
        </w:rPr>
        <w:t>В обратных адресах на отправлениях, исходящих от воинских частей и учреждений по их условным наименованиям, обязательно должны указываться пункты приписки.</w:t>
      </w:r>
    </w:p>
    <w:p w:rsidR="00B863B1" w:rsidRPr="00A15B2B" w:rsidRDefault="00B863B1">
      <w:pPr>
        <w:ind w:left="720"/>
        <w:jc w:val="both"/>
        <w:rPr>
          <w:sz w:val="22"/>
          <w:szCs w:val="22"/>
        </w:rPr>
      </w:pPr>
    </w:p>
    <w:p w:rsidR="00B863B1" w:rsidRPr="00A15B2B" w:rsidRDefault="009F0D19">
      <w:pPr>
        <w:pStyle w:val="af"/>
        <w:numPr>
          <w:ilvl w:val="0"/>
          <w:numId w:val="6"/>
        </w:numPr>
        <w:jc w:val="center"/>
        <w:rPr>
          <w:b/>
          <w:sz w:val="22"/>
          <w:szCs w:val="22"/>
        </w:rPr>
      </w:pPr>
      <w:r w:rsidRPr="00A15B2B">
        <w:rPr>
          <w:b/>
          <w:sz w:val="22"/>
          <w:szCs w:val="22"/>
        </w:rPr>
        <w:t>ТРЕБОВАНИЯ К ОФОРМЛЕНИЮ ОТПРАВЛЕНИЙ, СОДЕРЖАЩИХ СВЕДЕНИЯ, СОСТАВЛЯЮЩИЕ  ГОСУДАРСТВЕННУЮ ТАЙНУ</w:t>
      </w:r>
    </w:p>
    <w:p w:rsidR="00B863B1" w:rsidRPr="00A15B2B" w:rsidRDefault="009F0D19">
      <w:pPr>
        <w:pStyle w:val="af"/>
        <w:ind w:left="360" w:firstLine="0"/>
        <w:rPr>
          <w:b/>
          <w:sz w:val="22"/>
          <w:szCs w:val="22"/>
        </w:rPr>
      </w:pPr>
      <w:r w:rsidRPr="00A15B2B">
        <w:rPr>
          <w:b/>
          <w:sz w:val="22"/>
          <w:szCs w:val="22"/>
        </w:rPr>
        <w:t xml:space="preserve">       </w:t>
      </w:r>
    </w:p>
    <w:p w:rsidR="00B863B1" w:rsidRPr="00A15B2B" w:rsidRDefault="009F0D19">
      <w:pPr>
        <w:pStyle w:val="9631d2"/>
        <w:ind w:firstLine="708"/>
        <w:jc w:val="both"/>
        <w:rPr>
          <w:sz w:val="22"/>
          <w:szCs w:val="22"/>
        </w:rPr>
      </w:pPr>
      <w:r w:rsidRPr="00A15B2B">
        <w:rPr>
          <w:sz w:val="22"/>
          <w:szCs w:val="22"/>
        </w:rPr>
        <w:t>2.1 Отправления с грифами секретности «особой важности», «совершенно секретно» и «секретно»  оформляются согласно Инструкции по обеспечению режима секретности в Российской Федерации, утвержденной Постановлением Правительства РФ от 05.01.2004 г. № 3-1, а в случае утраты ей юридической силы – согласно иным нормативным правовым актам, регулирующим отношения в данной области.</w:t>
      </w:r>
    </w:p>
    <w:p w:rsidR="00B863B1" w:rsidRPr="00A15B2B" w:rsidRDefault="009F0D19">
      <w:pPr>
        <w:pStyle w:val="ad"/>
        <w:spacing w:before="0"/>
        <w:ind w:firstLine="709"/>
        <w:jc w:val="both"/>
        <w:rPr>
          <w:sz w:val="22"/>
          <w:szCs w:val="22"/>
        </w:rPr>
      </w:pPr>
      <w:r w:rsidRPr="00A15B2B">
        <w:rPr>
          <w:sz w:val="22"/>
          <w:szCs w:val="22"/>
        </w:rPr>
        <w:t>2.2. Секретные пакеты массой более 1 кг для прочности перевязываются дополнительно крест-накрест цельным прочным шпагатом, концы которого опечатываются бумажной наклейкой с оттиском мастичной печати с расчетом, чтобы исключить снятие шпагата и доступ к вложению без повреждения оттисков печатей и оболочки.</w:t>
      </w:r>
    </w:p>
    <w:p w:rsidR="00B863B1" w:rsidRPr="00A15B2B" w:rsidRDefault="00B863B1">
      <w:pPr>
        <w:pStyle w:val="9631d2"/>
        <w:ind w:firstLine="708"/>
        <w:jc w:val="both"/>
        <w:rPr>
          <w:color w:val="00B0F0"/>
          <w:sz w:val="22"/>
          <w:szCs w:val="22"/>
        </w:rPr>
      </w:pPr>
    </w:p>
    <w:p w:rsidR="00B863B1" w:rsidRPr="00A15B2B" w:rsidRDefault="00B863B1">
      <w:pPr>
        <w:rPr>
          <w:sz w:val="22"/>
          <w:szCs w:val="22"/>
        </w:rPr>
      </w:pPr>
    </w:p>
    <w:tbl>
      <w:tblPr>
        <w:tblW w:w="0" w:type="auto"/>
        <w:tblInd w:w="70" w:type="dxa"/>
        <w:tblLayout w:type="fixed"/>
        <w:tblCellMar>
          <w:left w:w="70" w:type="dxa"/>
          <w:right w:w="70" w:type="dxa"/>
        </w:tblCellMar>
        <w:tblLook w:val="0000"/>
      </w:tblPr>
      <w:tblGrid>
        <w:gridCol w:w="4889"/>
        <w:gridCol w:w="5011"/>
      </w:tblGrid>
      <w:tr w:rsidR="00B863B1" w:rsidRPr="00A15B2B">
        <w:tc>
          <w:tcPr>
            <w:tcW w:w="4889" w:type="dxa"/>
          </w:tcPr>
          <w:p w:rsidR="00B863B1" w:rsidRPr="00A15B2B" w:rsidRDefault="009F0D19">
            <w:pPr>
              <w:widowControl w:val="0"/>
              <w:ind w:firstLine="567"/>
              <w:jc w:val="center"/>
              <w:rPr>
                <w:b/>
                <w:sz w:val="22"/>
                <w:szCs w:val="22"/>
              </w:rPr>
            </w:pPr>
            <w:r w:rsidRPr="00A15B2B">
              <w:rPr>
                <w:b/>
                <w:sz w:val="22"/>
                <w:szCs w:val="22"/>
              </w:rPr>
              <w:t>ИСПОЛНИТЕЛЬ</w:t>
            </w:r>
          </w:p>
        </w:tc>
        <w:tc>
          <w:tcPr>
            <w:tcW w:w="5011" w:type="dxa"/>
          </w:tcPr>
          <w:p w:rsidR="00B863B1" w:rsidRPr="00A15B2B" w:rsidRDefault="009F0D19">
            <w:pPr>
              <w:pStyle w:val="Heading2"/>
              <w:keepNext w:val="0"/>
              <w:widowControl w:val="0"/>
              <w:ind w:firstLine="567"/>
              <w:jc w:val="center"/>
              <w:rPr>
                <w:b/>
                <w:sz w:val="22"/>
                <w:szCs w:val="22"/>
              </w:rPr>
            </w:pPr>
            <w:r w:rsidRPr="00A15B2B">
              <w:rPr>
                <w:b/>
                <w:sz w:val="22"/>
                <w:szCs w:val="22"/>
              </w:rPr>
              <w:t>ЗАКАЗЧИК</w:t>
            </w:r>
          </w:p>
        </w:tc>
      </w:tr>
      <w:tr w:rsidR="00B863B1" w:rsidRPr="00A15B2B">
        <w:tc>
          <w:tcPr>
            <w:tcW w:w="4889" w:type="dxa"/>
          </w:tcPr>
          <w:p w:rsidR="00B863B1" w:rsidRPr="00A15B2B" w:rsidRDefault="009F0D19">
            <w:pPr>
              <w:widowControl w:val="0"/>
              <w:ind w:firstLine="567"/>
              <w:jc w:val="center"/>
              <w:rPr>
                <w:b/>
                <w:sz w:val="22"/>
                <w:szCs w:val="22"/>
              </w:rPr>
            </w:pPr>
            <w:r w:rsidRPr="00A15B2B">
              <w:rPr>
                <w:b/>
                <w:sz w:val="22"/>
                <w:szCs w:val="22"/>
              </w:rPr>
              <w:t xml:space="preserve">Федеральное государственное унитарное предприятие «Главный центр специальной </w:t>
            </w:r>
            <w:r w:rsidRPr="00A15B2B">
              <w:rPr>
                <w:b/>
                <w:sz w:val="22"/>
                <w:szCs w:val="22"/>
              </w:rPr>
              <w:lastRenderedPageBreak/>
              <w:t>связи»</w:t>
            </w:r>
          </w:p>
          <w:p w:rsidR="00B863B1" w:rsidRPr="00A15B2B" w:rsidRDefault="009F0D19">
            <w:pPr>
              <w:widowControl w:val="0"/>
              <w:ind w:firstLine="567"/>
              <w:jc w:val="center"/>
              <w:rPr>
                <w:b/>
                <w:sz w:val="22"/>
                <w:szCs w:val="22"/>
              </w:rPr>
            </w:pPr>
            <w:r w:rsidRPr="00A15B2B">
              <w:rPr>
                <w:b/>
                <w:sz w:val="22"/>
                <w:szCs w:val="22"/>
              </w:rPr>
              <w:t>Управление специальной связи по Республике Карелия</w:t>
            </w:r>
          </w:p>
          <w:p w:rsidR="00B863B1" w:rsidRPr="00A15B2B" w:rsidRDefault="00B863B1">
            <w:pPr>
              <w:widowControl w:val="0"/>
              <w:ind w:firstLine="567"/>
              <w:jc w:val="center"/>
              <w:rPr>
                <w:b/>
                <w:sz w:val="22"/>
                <w:szCs w:val="22"/>
              </w:rPr>
            </w:pPr>
          </w:p>
          <w:p w:rsidR="00B863B1" w:rsidRPr="00A15B2B" w:rsidRDefault="009F0D19">
            <w:pPr>
              <w:widowControl w:val="0"/>
              <w:ind w:firstLine="567"/>
              <w:rPr>
                <w:b/>
                <w:sz w:val="22"/>
                <w:szCs w:val="22"/>
              </w:rPr>
            </w:pPr>
            <w:r w:rsidRPr="00A15B2B">
              <w:rPr>
                <w:b/>
                <w:sz w:val="22"/>
                <w:szCs w:val="22"/>
              </w:rPr>
              <w:t>начальник</w:t>
            </w:r>
          </w:p>
          <w:p w:rsidR="00B863B1" w:rsidRPr="00A15B2B" w:rsidRDefault="00B863B1">
            <w:pPr>
              <w:widowControl w:val="0"/>
              <w:ind w:firstLine="567"/>
              <w:rPr>
                <w:b/>
                <w:sz w:val="22"/>
                <w:szCs w:val="22"/>
              </w:rPr>
            </w:pPr>
          </w:p>
        </w:tc>
        <w:tc>
          <w:tcPr>
            <w:tcW w:w="5011" w:type="dxa"/>
          </w:tcPr>
          <w:p w:rsidR="00103D0E" w:rsidRPr="006E63C0" w:rsidRDefault="00103D0E" w:rsidP="00103D0E">
            <w:pPr>
              <w:pStyle w:val="27"/>
              <w:shd w:val="clear" w:color="FFFFFF" w:themeColor="background1" w:fill="FFFFFF" w:themeFill="background1"/>
              <w:ind w:firstLine="142"/>
              <w:jc w:val="center"/>
              <w:rPr>
                <w:b/>
                <w:szCs w:val="22"/>
              </w:rPr>
            </w:pPr>
            <w:r w:rsidRPr="006E63C0">
              <w:rPr>
                <w:b/>
                <w:szCs w:val="22"/>
              </w:rPr>
              <w:lastRenderedPageBreak/>
              <w:t xml:space="preserve">Североморское межрегиональное управление </w:t>
            </w:r>
            <w:r w:rsidRPr="006E63C0">
              <w:rPr>
                <w:b/>
                <w:szCs w:val="22"/>
              </w:rPr>
              <w:lastRenderedPageBreak/>
              <w:t>Федеральной службы по ветеринарному и фитосанитарному надзору</w:t>
            </w:r>
          </w:p>
          <w:p w:rsidR="00B863B1" w:rsidRPr="00A15B2B" w:rsidRDefault="00103D0E" w:rsidP="00103D0E">
            <w:pPr>
              <w:pStyle w:val="Heading2"/>
              <w:keepNext w:val="0"/>
              <w:widowControl w:val="0"/>
              <w:ind w:firstLine="567"/>
              <w:jc w:val="center"/>
              <w:rPr>
                <w:b/>
                <w:sz w:val="22"/>
                <w:szCs w:val="22"/>
              </w:rPr>
            </w:pPr>
            <w:r w:rsidRPr="006E63C0">
              <w:rPr>
                <w:b/>
                <w:sz w:val="22"/>
                <w:szCs w:val="22"/>
              </w:rPr>
              <w:t>(Североморское межрегиональное управление Россельхознадзора)</w:t>
            </w:r>
          </w:p>
        </w:tc>
      </w:tr>
      <w:tr w:rsidR="00B863B1" w:rsidRPr="00A15B2B">
        <w:tc>
          <w:tcPr>
            <w:tcW w:w="4889" w:type="dxa"/>
          </w:tcPr>
          <w:p w:rsidR="00B863B1" w:rsidRPr="00A15B2B" w:rsidRDefault="00B863B1">
            <w:pPr>
              <w:widowControl w:val="0"/>
              <w:ind w:firstLine="567"/>
              <w:jc w:val="center"/>
              <w:rPr>
                <w:b/>
                <w:sz w:val="22"/>
                <w:szCs w:val="22"/>
              </w:rPr>
            </w:pPr>
          </w:p>
        </w:tc>
        <w:tc>
          <w:tcPr>
            <w:tcW w:w="5011" w:type="dxa"/>
          </w:tcPr>
          <w:p w:rsidR="00B863B1" w:rsidRPr="00A15B2B" w:rsidRDefault="00B863B1">
            <w:pPr>
              <w:pStyle w:val="Heading2"/>
              <w:keepNext w:val="0"/>
              <w:widowControl w:val="0"/>
              <w:ind w:firstLine="567"/>
              <w:jc w:val="center"/>
              <w:rPr>
                <w:b/>
                <w:sz w:val="22"/>
                <w:szCs w:val="22"/>
              </w:rPr>
            </w:pPr>
          </w:p>
        </w:tc>
      </w:tr>
      <w:tr w:rsidR="00B863B1" w:rsidRPr="00A15B2B">
        <w:tc>
          <w:tcPr>
            <w:tcW w:w="4889" w:type="dxa"/>
          </w:tcPr>
          <w:p w:rsidR="00B863B1" w:rsidRPr="00A15B2B" w:rsidRDefault="00103D0E">
            <w:pPr>
              <w:widowControl w:val="0"/>
              <w:ind w:firstLine="567"/>
              <w:jc w:val="center"/>
              <w:rPr>
                <w:b/>
                <w:sz w:val="22"/>
                <w:szCs w:val="22"/>
              </w:rPr>
            </w:pPr>
            <w:r>
              <w:rPr>
                <w:b/>
                <w:sz w:val="22"/>
                <w:szCs w:val="22"/>
              </w:rPr>
              <w:t>______________________</w:t>
            </w:r>
            <w:r w:rsidR="009F0D19" w:rsidRPr="00A15B2B">
              <w:rPr>
                <w:b/>
                <w:sz w:val="22"/>
                <w:szCs w:val="22"/>
              </w:rPr>
              <w:t>_/ А.Е. Артюхов</w:t>
            </w:r>
            <w:r>
              <w:rPr>
                <w:b/>
                <w:sz w:val="22"/>
                <w:szCs w:val="22"/>
              </w:rPr>
              <w:t>/</w:t>
            </w:r>
          </w:p>
          <w:p w:rsidR="00B863B1" w:rsidRPr="00A15B2B" w:rsidRDefault="00B863B1">
            <w:pPr>
              <w:widowControl w:val="0"/>
              <w:ind w:firstLine="567"/>
              <w:jc w:val="center"/>
              <w:rPr>
                <w:b/>
                <w:sz w:val="22"/>
                <w:szCs w:val="22"/>
              </w:rPr>
            </w:pPr>
          </w:p>
          <w:p w:rsidR="00B863B1" w:rsidRPr="00A15B2B" w:rsidRDefault="009F0D19">
            <w:pPr>
              <w:widowControl w:val="0"/>
              <w:ind w:firstLine="567"/>
              <w:jc w:val="center"/>
              <w:rPr>
                <w:b/>
                <w:sz w:val="22"/>
                <w:szCs w:val="22"/>
              </w:rPr>
            </w:pPr>
            <w:r w:rsidRPr="00A15B2B">
              <w:rPr>
                <w:b/>
                <w:sz w:val="22"/>
                <w:szCs w:val="22"/>
              </w:rPr>
              <w:t>М.П.</w:t>
            </w:r>
          </w:p>
        </w:tc>
        <w:tc>
          <w:tcPr>
            <w:tcW w:w="5011" w:type="dxa"/>
          </w:tcPr>
          <w:p w:rsidR="00B863B1" w:rsidRPr="00A15B2B" w:rsidRDefault="009F0D19">
            <w:pPr>
              <w:pStyle w:val="Heading2"/>
              <w:keepNext w:val="0"/>
              <w:widowControl w:val="0"/>
              <w:ind w:firstLine="567"/>
              <w:jc w:val="center"/>
              <w:rPr>
                <w:b/>
                <w:sz w:val="22"/>
                <w:szCs w:val="22"/>
              </w:rPr>
            </w:pPr>
            <w:r w:rsidRPr="00A15B2B">
              <w:rPr>
                <w:b/>
                <w:sz w:val="22"/>
                <w:szCs w:val="22"/>
              </w:rPr>
              <w:t>______________________/</w:t>
            </w:r>
            <w:r w:rsidR="00103D0E">
              <w:rPr>
                <w:b/>
                <w:sz w:val="22"/>
                <w:szCs w:val="22"/>
              </w:rPr>
              <w:t>В.П. Макаркин/</w:t>
            </w:r>
          </w:p>
          <w:p w:rsidR="00B863B1" w:rsidRPr="00A15B2B" w:rsidRDefault="00B863B1">
            <w:pPr>
              <w:pStyle w:val="Heading2"/>
              <w:keepNext w:val="0"/>
              <w:widowControl w:val="0"/>
              <w:ind w:firstLine="567"/>
              <w:jc w:val="center"/>
              <w:rPr>
                <w:b/>
                <w:sz w:val="22"/>
                <w:szCs w:val="22"/>
              </w:rPr>
            </w:pPr>
          </w:p>
          <w:p w:rsidR="00B863B1" w:rsidRPr="00A15B2B" w:rsidRDefault="009F0D19">
            <w:pPr>
              <w:pStyle w:val="Heading2"/>
              <w:keepNext w:val="0"/>
              <w:widowControl w:val="0"/>
              <w:ind w:firstLine="567"/>
              <w:jc w:val="center"/>
              <w:rPr>
                <w:b/>
                <w:sz w:val="22"/>
                <w:szCs w:val="22"/>
              </w:rPr>
            </w:pPr>
            <w:r w:rsidRPr="00A15B2B">
              <w:rPr>
                <w:b/>
                <w:sz w:val="22"/>
                <w:szCs w:val="22"/>
              </w:rPr>
              <w:t>М.П.</w:t>
            </w:r>
          </w:p>
        </w:tc>
      </w:tr>
    </w:tbl>
    <w:p w:rsidR="00B863B1" w:rsidRPr="00A15B2B" w:rsidRDefault="009F0D19">
      <w:pPr>
        <w:pStyle w:val="a3"/>
        <w:widowControl w:val="0"/>
        <w:jc w:val="right"/>
        <w:rPr>
          <w:sz w:val="22"/>
          <w:szCs w:val="22"/>
        </w:rPr>
      </w:pPr>
      <w:r w:rsidRPr="00A15B2B">
        <w:rPr>
          <w:sz w:val="22"/>
          <w:szCs w:val="22"/>
        </w:rPr>
        <w:br w:type="page" w:clear="all"/>
      </w:r>
      <w:r w:rsidRPr="00A15B2B">
        <w:rPr>
          <w:sz w:val="22"/>
          <w:szCs w:val="22"/>
        </w:rPr>
        <w:lastRenderedPageBreak/>
        <w:t xml:space="preserve"> </w:t>
      </w:r>
    </w:p>
    <w:p w:rsidR="00B863B1" w:rsidRPr="00A15B2B" w:rsidRDefault="009F0D19">
      <w:pPr>
        <w:pStyle w:val="a3"/>
        <w:widowControl w:val="0"/>
        <w:jc w:val="right"/>
        <w:rPr>
          <w:sz w:val="22"/>
          <w:szCs w:val="22"/>
        </w:rPr>
      </w:pPr>
      <w:r w:rsidRPr="00A15B2B">
        <w:rPr>
          <w:sz w:val="22"/>
          <w:szCs w:val="22"/>
        </w:rPr>
        <w:t>Приложение № 5</w:t>
      </w:r>
    </w:p>
    <w:p w:rsidR="00B863B1" w:rsidRPr="00A15B2B" w:rsidRDefault="009F0D19">
      <w:pPr>
        <w:pStyle w:val="a3"/>
        <w:widowControl w:val="0"/>
        <w:jc w:val="right"/>
        <w:rPr>
          <w:sz w:val="22"/>
          <w:szCs w:val="22"/>
        </w:rPr>
      </w:pPr>
      <w:r w:rsidRPr="00A15B2B">
        <w:rPr>
          <w:sz w:val="22"/>
          <w:szCs w:val="22"/>
        </w:rPr>
        <w:t>к Договору  № ___________________</w:t>
      </w:r>
    </w:p>
    <w:p w:rsidR="00B863B1" w:rsidRPr="00A15B2B" w:rsidRDefault="009F0D19">
      <w:pPr>
        <w:pStyle w:val="a3"/>
        <w:widowControl w:val="0"/>
        <w:jc w:val="right"/>
        <w:rPr>
          <w:sz w:val="22"/>
          <w:szCs w:val="22"/>
        </w:rPr>
      </w:pPr>
      <w:r w:rsidRPr="00A15B2B">
        <w:rPr>
          <w:sz w:val="22"/>
          <w:szCs w:val="22"/>
        </w:rPr>
        <w:t xml:space="preserve">на оказание услуг специальной </w:t>
      </w:r>
    </w:p>
    <w:p w:rsidR="00B863B1" w:rsidRPr="00A15B2B" w:rsidRDefault="009F0D19">
      <w:pPr>
        <w:pStyle w:val="a3"/>
        <w:widowControl w:val="0"/>
        <w:jc w:val="right"/>
        <w:rPr>
          <w:sz w:val="22"/>
          <w:szCs w:val="22"/>
        </w:rPr>
      </w:pPr>
      <w:r w:rsidRPr="00A15B2B">
        <w:rPr>
          <w:sz w:val="22"/>
          <w:szCs w:val="22"/>
        </w:rPr>
        <w:t>связи по доставке отправлений</w:t>
      </w:r>
    </w:p>
    <w:p w:rsidR="00B863B1" w:rsidRPr="00A15B2B" w:rsidRDefault="009F0D19">
      <w:pPr>
        <w:pStyle w:val="a3"/>
        <w:widowControl w:val="0"/>
        <w:jc w:val="right"/>
        <w:rPr>
          <w:sz w:val="22"/>
          <w:szCs w:val="22"/>
        </w:rPr>
      </w:pPr>
      <w:r w:rsidRPr="00A15B2B">
        <w:rPr>
          <w:sz w:val="22"/>
          <w:szCs w:val="22"/>
        </w:rPr>
        <w:t>от «____» ________________20</w:t>
      </w:r>
      <w:r w:rsidR="00103D0E">
        <w:rPr>
          <w:sz w:val="22"/>
          <w:szCs w:val="22"/>
        </w:rPr>
        <w:t xml:space="preserve">26 </w:t>
      </w:r>
      <w:r w:rsidRPr="00A15B2B">
        <w:rPr>
          <w:sz w:val="22"/>
          <w:szCs w:val="22"/>
        </w:rPr>
        <w:t xml:space="preserve">года </w:t>
      </w:r>
    </w:p>
    <w:p w:rsidR="00B863B1" w:rsidRPr="00A15B2B" w:rsidRDefault="00B863B1">
      <w:pPr>
        <w:tabs>
          <w:tab w:val="left" w:pos="993"/>
        </w:tabs>
        <w:jc w:val="center"/>
        <w:rPr>
          <w:sz w:val="22"/>
          <w:szCs w:val="22"/>
        </w:rPr>
      </w:pPr>
    </w:p>
    <w:p w:rsidR="00B863B1" w:rsidRPr="00A15B2B" w:rsidRDefault="009F0D19">
      <w:pPr>
        <w:tabs>
          <w:tab w:val="left" w:pos="993"/>
        </w:tabs>
        <w:jc w:val="center"/>
        <w:rPr>
          <w:b/>
          <w:sz w:val="22"/>
          <w:szCs w:val="22"/>
        </w:rPr>
      </w:pPr>
      <w:r w:rsidRPr="00A15B2B">
        <w:rPr>
          <w:b/>
          <w:sz w:val="22"/>
          <w:szCs w:val="22"/>
        </w:rPr>
        <w:t>Формы реестров на отправку Отправлений</w:t>
      </w:r>
    </w:p>
    <w:p w:rsidR="00B863B1" w:rsidRPr="00A15B2B" w:rsidRDefault="00B863B1">
      <w:pPr>
        <w:widowControl w:val="0"/>
        <w:ind w:firstLine="567"/>
        <w:jc w:val="both"/>
        <w:rPr>
          <w:b/>
          <w:sz w:val="22"/>
          <w:szCs w:val="22"/>
        </w:rPr>
      </w:pPr>
    </w:p>
    <w:p w:rsidR="00B863B1" w:rsidRPr="00A15B2B" w:rsidRDefault="009F0D19">
      <w:pPr>
        <w:widowControl w:val="0"/>
        <w:ind w:firstLine="567"/>
        <w:jc w:val="both"/>
        <w:rPr>
          <w:sz w:val="22"/>
          <w:szCs w:val="22"/>
        </w:rPr>
      </w:pPr>
      <w:r w:rsidRPr="00A15B2B">
        <w:rPr>
          <w:sz w:val="22"/>
          <w:szCs w:val="22"/>
        </w:rPr>
        <w:t>Все Отправления, передаваемые Исполнителю для доставки, приписываются к реестрам Ф.1.и Ф.1а.  Образцы оформления реестров приведены ниже. В реестрах необходимо указывать индексы вложения. При этом если все Отправления, указанные в одном реестре, имеют одинаковый характер вложения, то последний указывается в строке «Индекс вложения», расположенной в верхней части реестра, проставлением цифры, обозначающей группу, к которой относится вложение. В том случае, когда приписанные к реестру Отправления имеют различные вложения, индексы указываются в столбце 4 в скобках после исходящего номера Отправления. Отправления, которым не был присвоен индекс вложения, Исполнителем к доставке не принимаются.</w:t>
      </w:r>
    </w:p>
    <w:p w:rsidR="00B863B1" w:rsidRPr="00A15B2B" w:rsidRDefault="009F0D19">
      <w:pPr>
        <w:pStyle w:val="Heading2"/>
        <w:ind w:firstLine="567"/>
        <w:rPr>
          <w:sz w:val="22"/>
          <w:szCs w:val="22"/>
        </w:rPr>
      </w:pPr>
      <w:r w:rsidRPr="00A15B2B">
        <w:rPr>
          <w:sz w:val="22"/>
          <w:szCs w:val="22"/>
        </w:rPr>
        <w:t>Порядок заполнения реестров ф.1 для воинских отправлений имеет следующие особенности:</w:t>
      </w:r>
    </w:p>
    <w:p w:rsidR="00B863B1" w:rsidRPr="00A15B2B" w:rsidRDefault="009F0D19">
      <w:pPr>
        <w:jc w:val="both"/>
        <w:rPr>
          <w:sz w:val="22"/>
          <w:szCs w:val="22"/>
        </w:rPr>
      </w:pPr>
      <w:r w:rsidRPr="00A15B2B">
        <w:rPr>
          <w:sz w:val="22"/>
          <w:szCs w:val="22"/>
        </w:rPr>
        <w:tab/>
        <w:t>- при адресовании воинских отправлений по условному наименованию «Войсковая часть» с добавлением пятизначного или четырехзначного числа и указанием пункта приписки, в графе «Куда» отправителем должен указываться пункт приписки, в графе «Кому» – номер войсковой части;</w:t>
      </w:r>
    </w:p>
    <w:p w:rsidR="00B863B1" w:rsidRPr="00A15B2B" w:rsidRDefault="009F0D19">
      <w:pPr>
        <w:jc w:val="both"/>
        <w:rPr>
          <w:sz w:val="22"/>
          <w:szCs w:val="22"/>
        </w:rPr>
      </w:pPr>
      <w:r w:rsidRPr="00A15B2B">
        <w:rPr>
          <w:sz w:val="22"/>
          <w:szCs w:val="22"/>
        </w:rPr>
        <w:tab/>
        <w:t>- при адресовании воинских отправлений по условному наименованию «Полевая почта», «Войсковая часть – полевая почта» или «Москва 300, войсковая часть», «Москва 400, войсковая часть» с добавлением пятизначного числа и без указания пункта приписки в графе «Куда» делается прочерк, в графе «Кому» указывается номер войсковой части (полевой почты).</w:t>
      </w:r>
    </w:p>
    <w:p w:rsidR="00B863B1" w:rsidRPr="00A15B2B" w:rsidRDefault="00B863B1">
      <w:pPr>
        <w:pStyle w:val="a4"/>
        <w:widowControl w:val="0"/>
        <w:ind w:firstLine="567"/>
        <w:jc w:val="left"/>
        <w:rPr>
          <w:i/>
          <w:sz w:val="22"/>
          <w:szCs w:val="22"/>
        </w:rPr>
      </w:pPr>
    </w:p>
    <w:p w:rsidR="00B863B1" w:rsidRPr="00A15B2B" w:rsidRDefault="001A2C2E">
      <w:pPr>
        <w:pStyle w:val="a4"/>
        <w:widowControl w:val="0"/>
        <w:ind w:firstLine="567"/>
        <w:rPr>
          <w:i/>
          <w:sz w:val="22"/>
          <w:szCs w:val="22"/>
        </w:rPr>
      </w:pPr>
      <w:r w:rsidRPr="001A2C2E">
        <w:rPr>
          <w:sz w:val="22"/>
          <w:szCs w:val="22"/>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0;margin-top:0;width:50pt;height:50pt;z-index:251655680;visibility:hidden" filled="t" stroked="t">
            <v:stroke joinstyle="round"/>
            <v:path o:extrusionok="t" gradientshapeok="f" o:connecttype="segments"/>
            <o:lock v:ext="edit" aspectratio="f" selection="t"/>
          </v:shape>
        </w:pict>
      </w:r>
      <w:r w:rsidRPr="001A2C2E">
        <w:rPr>
          <w:sz w:val="22"/>
          <w:szCs w:val="22"/>
          <w:u w:val="single"/>
        </w:rPr>
        <w:pict>
          <v:shape id="_x0000_i0" o:spid="_x0000_s1031" type="#_x0000_t75" style="position:absolute;left:0;text-align:left;margin-left:369pt;margin-top:8.25pt;width:17.95pt;height:13.55pt;z-index:-251657728">
            <v:imagedata r:id="rId9" o:title=""/>
            <v:path textboxrect="0,0,0,0"/>
          </v:shape>
        </w:pict>
      </w:r>
      <w:r w:rsidR="009F0D19" w:rsidRPr="00A15B2B">
        <w:rPr>
          <w:i/>
          <w:sz w:val="22"/>
          <w:szCs w:val="22"/>
        </w:rPr>
        <w:t>ОБРАЗЦЫ</w:t>
      </w:r>
    </w:p>
    <w:p w:rsidR="00B863B1" w:rsidRPr="00A15B2B" w:rsidRDefault="009F0D19">
      <w:pPr>
        <w:pStyle w:val="a4"/>
        <w:widowControl w:val="0"/>
        <w:ind w:firstLine="567"/>
        <w:jc w:val="left"/>
        <w:rPr>
          <w:sz w:val="22"/>
          <w:szCs w:val="22"/>
        </w:rPr>
      </w:pPr>
      <w:r w:rsidRPr="00A15B2B">
        <w:rPr>
          <w:i/>
          <w:sz w:val="22"/>
          <w:szCs w:val="22"/>
        </w:rPr>
        <w:tab/>
      </w:r>
      <w:r w:rsidRPr="00A15B2B">
        <w:rPr>
          <w:i/>
          <w:sz w:val="22"/>
          <w:szCs w:val="22"/>
        </w:rPr>
        <w:tab/>
      </w:r>
      <w:r w:rsidRPr="00A15B2B">
        <w:rPr>
          <w:i/>
          <w:sz w:val="22"/>
          <w:szCs w:val="22"/>
        </w:rPr>
        <w:tab/>
      </w:r>
      <w:r w:rsidRPr="00A15B2B">
        <w:rPr>
          <w:i/>
          <w:sz w:val="22"/>
          <w:szCs w:val="22"/>
        </w:rPr>
        <w:tab/>
      </w:r>
      <w:r w:rsidRPr="00A15B2B">
        <w:rPr>
          <w:i/>
          <w:sz w:val="22"/>
          <w:szCs w:val="22"/>
        </w:rPr>
        <w:tab/>
      </w:r>
      <w:r w:rsidRPr="00A15B2B">
        <w:rPr>
          <w:i/>
          <w:sz w:val="22"/>
          <w:szCs w:val="22"/>
        </w:rPr>
        <w:tab/>
      </w:r>
      <w:r w:rsidRPr="00A15B2B">
        <w:rPr>
          <w:i/>
          <w:sz w:val="22"/>
          <w:szCs w:val="22"/>
        </w:rPr>
        <w:tab/>
      </w:r>
      <w:r w:rsidRPr="00A15B2B">
        <w:rPr>
          <w:i/>
          <w:sz w:val="22"/>
          <w:szCs w:val="22"/>
        </w:rPr>
        <w:tab/>
      </w:r>
      <w:r w:rsidRPr="00A15B2B">
        <w:rPr>
          <w:i/>
          <w:sz w:val="22"/>
          <w:szCs w:val="22"/>
        </w:rPr>
        <w:tab/>
      </w:r>
      <w:r w:rsidRPr="00A15B2B">
        <w:rPr>
          <w:i/>
          <w:sz w:val="22"/>
          <w:szCs w:val="22"/>
        </w:rPr>
        <w:tab/>
      </w:r>
      <w:r w:rsidRPr="00A15B2B">
        <w:rPr>
          <w:i/>
          <w:sz w:val="22"/>
          <w:szCs w:val="22"/>
        </w:rPr>
        <w:tab/>
      </w:r>
      <w:r w:rsidRPr="00A15B2B">
        <w:rPr>
          <w:i/>
          <w:sz w:val="22"/>
          <w:szCs w:val="22"/>
        </w:rPr>
        <w:tab/>
      </w:r>
      <w:r w:rsidRPr="00A15B2B">
        <w:rPr>
          <w:sz w:val="22"/>
          <w:szCs w:val="22"/>
        </w:rPr>
        <w:t>Ф. 1</w:t>
      </w:r>
    </w:p>
    <w:p w:rsidR="00B863B1" w:rsidRPr="00A15B2B" w:rsidRDefault="00B863B1">
      <w:pPr>
        <w:pStyle w:val="a4"/>
        <w:widowControl w:val="0"/>
        <w:ind w:firstLine="567"/>
        <w:jc w:val="left"/>
        <w:rPr>
          <w:sz w:val="22"/>
          <w:szCs w:val="22"/>
        </w:rPr>
      </w:pPr>
    </w:p>
    <w:p w:rsidR="00B863B1" w:rsidRPr="00A15B2B" w:rsidRDefault="00B863B1">
      <w:pPr>
        <w:pStyle w:val="a4"/>
        <w:widowControl w:val="0"/>
        <w:ind w:firstLine="567"/>
        <w:rPr>
          <w:i/>
          <w:sz w:val="22"/>
          <w:szCs w:val="22"/>
        </w:rPr>
      </w:pPr>
    </w:p>
    <w:p w:rsidR="00B863B1" w:rsidRPr="00A15B2B" w:rsidRDefault="00B863B1">
      <w:pPr>
        <w:pStyle w:val="a4"/>
        <w:widowControl w:val="0"/>
        <w:rPr>
          <w:i/>
          <w:sz w:val="22"/>
          <w:szCs w:val="22"/>
        </w:rPr>
      </w:pPr>
    </w:p>
    <w:p w:rsidR="00B863B1" w:rsidRPr="00A15B2B" w:rsidRDefault="009F0D19">
      <w:pPr>
        <w:pStyle w:val="a4"/>
        <w:widowControl w:val="0"/>
        <w:rPr>
          <w:i/>
          <w:sz w:val="22"/>
          <w:szCs w:val="22"/>
        </w:rPr>
      </w:pPr>
      <w:r w:rsidRPr="00A15B2B">
        <w:rPr>
          <w:i/>
          <w:sz w:val="22"/>
          <w:szCs w:val="22"/>
        </w:rPr>
        <w:t>РЕЕСТР № ___________</w:t>
      </w:r>
    </w:p>
    <w:p w:rsidR="00B863B1" w:rsidRPr="00A15B2B" w:rsidRDefault="00B863B1">
      <w:pPr>
        <w:pStyle w:val="a4"/>
        <w:widowControl w:val="0"/>
        <w:rPr>
          <w:i/>
          <w:sz w:val="22"/>
          <w:szCs w:val="22"/>
        </w:rPr>
      </w:pPr>
    </w:p>
    <w:p w:rsidR="00B863B1" w:rsidRPr="00A15B2B" w:rsidRDefault="009F0D19">
      <w:pPr>
        <w:pStyle w:val="ad"/>
        <w:widowControl w:val="0"/>
        <w:ind w:firstLine="567"/>
        <w:jc w:val="center"/>
        <w:rPr>
          <w:b/>
          <w:bCs/>
          <w:sz w:val="22"/>
          <w:szCs w:val="22"/>
        </w:rPr>
      </w:pPr>
      <w:r w:rsidRPr="00A15B2B">
        <w:rPr>
          <w:b/>
          <w:bCs/>
          <w:sz w:val="22"/>
          <w:szCs w:val="22"/>
        </w:rPr>
        <w:t xml:space="preserve">на  отправления, сданные в Управление специальной связи </w:t>
      </w:r>
    </w:p>
    <w:p w:rsidR="00B863B1" w:rsidRPr="00A15B2B" w:rsidRDefault="009F0D19">
      <w:pPr>
        <w:pStyle w:val="ad"/>
        <w:widowControl w:val="0"/>
        <w:ind w:firstLine="567"/>
        <w:jc w:val="center"/>
        <w:rPr>
          <w:sz w:val="22"/>
          <w:szCs w:val="22"/>
        </w:rPr>
      </w:pPr>
      <w:r w:rsidRPr="00A15B2B">
        <w:rPr>
          <w:b/>
          <w:bCs/>
          <w:sz w:val="22"/>
          <w:szCs w:val="22"/>
        </w:rPr>
        <w:t>по  ___________________</w:t>
      </w:r>
      <w:r w:rsidRPr="00A15B2B">
        <w:rPr>
          <w:sz w:val="22"/>
          <w:szCs w:val="22"/>
        </w:rPr>
        <w:t xml:space="preserve"> </w:t>
      </w:r>
    </w:p>
    <w:p w:rsidR="00B863B1" w:rsidRPr="00A15B2B" w:rsidRDefault="00B863B1">
      <w:pPr>
        <w:pStyle w:val="ad"/>
        <w:widowControl w:val="0"/>
        <w:ind w:firstLine="567"/>
        <w:jc w:val="center"/>
        <w:rPr>
          <w:b/>
          <w:bCs/>
          <w:sz w:val="22"/>
          <w:szCs w:val="22"/>
        </w:rPr>
      </w:pPr>
    </w:p>
    <w:p w:rsidR="00B863B1" w:rsidRPr="00A15B2B" w:rsidRDefault="009F0D19">
      <w:pPr>
        <w:pStyle w:val="Heading1"/>
        <w:keepNext w:val="0"/>
        <w:widowControl w:val="0"/>
        <w:rPr>
          <w:sz w:val="22"/>
          <w:szCs w:val="22"/>
        </w:rPr>
      </w:pPr>
      <w:r w:rsidRPr="00A15B2B">
        <w:rPr>
          <w:sz w:val="22"/>
          <w:szCs w:val="22"/>
        </w:rPr>
        <w:t>Заказчик _________________________________________________________________________</w:t>
      </w:r>
    </w:p>
    <w:p w:rsidR="00B863B1" w:rsidRPr="00A15B2B" w:rsidRDefault="009F0D19">
      <w:pPr>
        <w:widowControl w:val="0"/>
        <w:jc w:val="center"/>
        <w:rPr>
          <w:sz w:val="22"/>
          <w:szCs w:val="22"/>
        </w:rPr>
      </w:pPr>
      <w:r w:rsidRPr="00A15B2B">
        <w:rPr>
          <w:sz w:val="22"/>
          <w:szCs w:val="22"/>
        </w:rPr>
        <w:t>(наименование предприятия, организации)</w:t>
      </w:r>
    </w:p>
    <w:p w:rsidR="00B863B1" w:rsidRPr="00A15B2B" w:rsidRDefault="00B863B1">
      <w:pPr>
        <w:widowControl w:val="0"/>
        <w:rPr>
          <w:sz w:val="22"/>
          <w:szCs w:val="22"/>
        </w:rPr>
      </w:pPr>
    </w:p>
    <w:p w:rsidR="00B863B1" w:rsidRPr="00A15B2B" w:rsidRDefault="009F0D19">
      <w:pPr>
        <w:widowControl w:val="0"/>
        <w:rPr>
          <w:sz w:val="22"/>
          <w:szCs w:val="22"/>
        </w:rPr>
      </w:pPr>
      <w:r w:rsidRPr="00A15B2B">
        <w:rPr>
          <w:sz w:val="22"/>
          <w:szCs w:val="22"/>
        </w:rPr>
        <w:t xml:space="preserve">«___»______________200__ года                                                                    Договор (контракт) </w:t>
      </w:r>
      <w:r w:rsidRPr="00A15B2B">
        <w:rPr>
          <w:b/>
          <w:sz w:val="22"/>
          <w:szCs w:val="22"/>
        </w:rPr>
        <w:t>№</w:t>
      </w:r>
      <w:r w:rsidRPr="00A15B2B">
        <w:rPr>
          <w:sz w:val="22"/>
          <w:szCs w:val="22"/>
        </w:rPr>
        <w:t xml:space="preserve"> ___________________   </w:t>
      </w:r>
    </w:p>
    <w:p w:rsidR="00B863B1" w:rsidRPr="00A15B2B" w:rsidRDefault="00B863B1">
      <w:pPr>
        <w:widowControl w:val="0"/>
        <w:rPr>
          <w:sz w:val="22"/>
          <w:szCs w:val="22"/>
        </w:rPr>
      </w:pPr>
    </w:p>
    <w:p w:rsidR="00B863B1" w:rsidRPr="00A15B2B" w:rsidRDefault="009F0D19">
      <w:pPr>
        <w:widowControl w:val="0"/>
        <w:jc w:val="right"/>
        <w:rPr>
          <w:sz w:val="22"/>
          <w:szCs w:val="22"/>
        </w:rPr>
      </w:pPr>
      <w:r w:rsidRPr="00A15B2B">
        <w:rPr>
          <w:sz w:val="22"/>
          <w:szCs w:val="22"/>
        </w:rPr>
        <w:t xml:space="preserve">        «Индекс вложения»__________________</w:t>
      </w:r>
    </w:p>
    <w:p w:rsidR="00B863B1" w:rsidRPr="00A15B2B" w:rsidRDefault="00B863B1">
      <w:pPr>
        <w:widowControl w:val="0"/>
        <w:ind w:firstLine="567"/>
        <w:jc w:val="center"/>
        <w:rPr>
          <w:sz w:val="22"/>
          <w:szCs w:val="22"/>
        </w:rPr>
      </w:pPr>
    </w:p>
    <w:p w:rsidR="00B863B1" w:rsidRPr="00A15B2B" w:rsidRDefault="00B863B1">
      <w:pPr>
        <w:widowControl w:val="0"/>
        <w:ind w:firstLine="567"/>
        <w:jc w:val="center"/>
        <w:rPr>
          <w:sz w:val="22"/>
          <w:szCs w:val="22"/>
        </w:rPr>
      </w:pPr>
    </w:p>
    <w:tbl>
      <w:tblPr>
        <w:tblW w:w="103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355"/>
        <w:gridCol w:w="2196"/>
        <w:gridCol w:w="2336"/>
        <w:gridCol w:w="1415"/>
        <w:gridCol w:w="1423"/>
        <w:gridCol w:w="924"/>
        <w:gridCol w:w="1696"/>
      </w:tblGrid>
      <w:tr w:rsidR="00B863B1" w:rsidRPr="00A15B2B">
        <w:trPr>
          <w:trHeight w:val="352"/>
          <w:jc w:val="center"/>
        </w:trPr>
        <w:tc>
          <w:tcPr>
            <w:tcW w:w="7725" w:type="dxa"/>
            <w:gridSpan w:val="5"/>
            <w:tcBorders>
              <w:top w:val="single" w:sz="2" w:space="0" w:color="auto"/>
              <w:left w:val="single" w:sz="2" w:space="0" w:color="auto"/>
              <w:bottom w:val="single" w:sz="2" w:space="0" w:color="auto"/>
              <w:right w:val="single" w:sz="2" w:space="0" w:color="auto"/>
            </w:tcBorders>
            <w:vAlign w:val="center"/>
          </w:tcPr>
          <w:p w:rsidR="00B863B1" w:rsidRPr="00A15B2B" w:rsidRDefault="009F0D19">
            <w:pPr>
              <w:widowControl w:val="0"/>
              <w:ind w:firstLine="567"/>
              <w:jc w:val="center"/>
              <w:rPr>
                <w:sz w:val="22"/>
                <w:szCs w:val="22"/>
              </w:rPr>
            </w:pPr>
            <w:r w:rsidRPr="00A15B2B">
              <w:rPr>
                <w:sz w:val="22"/>
                <w:szCs w:val="22"/>
              </w:rPr>
              <w:t>Заполняет ЗАКАЗЧИК</w:t>
            </w:r>
          </w:p>
        </w:tc>
        <w:tc>
          <w:tcPr>
            <w:tcW w:w="2620" w:type="dxa"/>
            <w:gridSpan w:val="2"/>
            <w:tcBorders>
              <w:top w:val="single" w:sz="2" w:space="0" w:color="auto"/>
              <w:left w:val="single" w:sz="2" w:space="0" w:color="auto"/>
              <w:bottom w:val="single" w:sz="2" w:space="0" w:color="auto"/>
              <w:right w:val="single" w:sz="2" w:space="0" w:color="auto"/>
            </w:tcBorders>
            <w:vAlign w:val="center"/>
          </w:tcPr>
          <w:p w:rsidR="00B863B1" w:rsidRPr="00A15B2B" w:rsidRDefault="009F0D19">
            <w:pPr>
              <w:widowControl w:val="0"/>
              <w:ind w:firstLine="567"/>
              <w:jc w:val="center"/>
              <w:rPr>
                <w:sz w:val="22"/>
                <w:szCs w:val="22"/>
              </w:rPr>
            </w:pPr>
            <w:r w:rsidRPr="00A15B2B">
              <w:rPr>
                <w:sz w:val="22"/>
                <w:szCs w:val="22"/>
              </w:rPr>
              <w:t>Заполняет</w:t>
            </w:r>
          </w:p>
          <w:p w:rsidR="00B863B1" w:rsidRPr="00A15B2B" w:rsidRDefault="009F0D19">
            <w:pPr>
              <w:widowControl w:val="0"/>
              <w:ind w:firstLine="567"/>
              <w:jc w:val="center"/>
              <w:rPr>
                <w:sz w:val="22"/>
                <w:szCs w:val="22"/>
              </w:rPr>
            </w:pPr>
            <w:r w:rsidRPr="00A15B2B">
              <w:rPr>
                <w:sz w:val="22"/>
                <w:szCs w:val="22"/>
              </w:rPr>
              <w:t>приемщик</w:t>
            </w:r>
          </w:p>
        </w:tc>
      </w:tr>
      <w:tr w:rsidR="00B863B1" w:rsidRPr="00A15B2B">
        <w:trPr>
          <w:jc w:val="center"/>
        </w:trPr>
        <w:tc>
          <w:tcPr>
            <w:tcW w:w="355" w:type="dxa"/>
            <w:tcBorders>
              <w:top w:val="single" w:sz="2" w:space="0" w:color="auto"/>
              <w:left w:val="single" w:sz="2" w:space="0" w:color="auto"/>
              <w:bottom w:val="single" w:sz="2" w:space="0" w:color="auto"/>
              <w:right w:val="single" w:sz="2" w:space="0" w:color="auto"/>
            </w:tcBorders>
            <w:shd w:val="clear" w:color="auto" w:fill="E0E0E0"/>
            <w:vAlign w:val="center"/>
          </w:tcPr>
          <w:p w:rsidR="00B863B1" w:rsidRPr="00A15B2B" w:rsidRDefault="009F0D19">
            <w:pPr>
              <w:widowControl w:val="0"/>
              <w:jc w:val="center"/>
              <w:rPr>
                <w:b/>
                <w:bCs/>
                <w:sz w:val="22"/>
                <w:szCs w:val="22"/>
              </w:rPr>
            </w:pPr>
            <w:r w:rsidRPr="00A15B2B">
              <w:rPr>
                <w:b/>
                <w:bCs/>
                <w:sz w:val="22"/>
                <w:szCs w:val="22"/>
              </w:rPr>
              <w:t>№№</w:t>
            </w:r>
          </w:p>
          <w:p w:rsidR="00B863B1" w:rsidRPr="00A15B2B" w:rsidRDefault="009F0D19">
            <w:pPr>
              <w:widowControl w:val="0"/>
              <w:jc w:val="center"/>
              <w:rPr>
                <w:b/>
                <w:bCs/>
                <w:sz w:val="22"/>
                <w:szCs w:val="22"/>
              </w:rPr>
            </w:pPr>
            <w:r w:rsidRPr="00A15B2B">
              <w:rPr>
                <w:b/>
                <w:bCs/>
                <w:sz w:val="22"/>
                <w:szCs w:val="22"/>
              </w:rPr>
              <w:t>п/п</w:t>
            </w:r>
          </w:p>
        </w:tc>
        <w:tc>
          <w:tcPr>
            <w:tcW w:w="2196" w:type="dxa"/>
            <w:tcBorders>
              <w:top w:val="single" w:sz="2" w:space="0" w:color="auto"/>
              <w:left w:val="single" w:sz="2" w:space="0" w:color="auto"/>
              <w:bottom w:val="single" w:sz="2" w:space="0" w:color="auto"/>
              <w:right w:val="single" w:sz="2" w:space="0" w:color="auto"/>
            </w:tcBorders>
            <w:shd w:val="clear" w:color="auto" w:fill="E0E0E0"/>
          </w:tcPr>
          <w:p w:rsidR="00B863B1" w:rsidRPr="00A15B2B" w:rsidRDefault="009F0D19">
            <w:pPr>
              <w:widowControl w:val="0"/>
              <w:jc w:val="center"/>
              <w:rPr>
                <w:b/>
                <w:bCs/>
                <w:sz w:val="22"/>
                <w:szCs w:val="22"/>
              </w:rPr>
            </w:pPr>
            <w:r w:rsidRPr="00A15B2B">
              <w:rPr>
                <w:b/>
                <w:bCs/>
                <w:sz w:val="22"/>
                <w:szCs w:val="22"/>
              </w:rPr>
              <w:t>КУДА</w:t>
            </w:r>
          </w:p>
          <w:p w:rsidR="00B863B1" w:rsidRPr="00A15B2B" w:rsidRDefault="009F0D19">
            <w:pPr>
              <w:widowControl w:val="0"/>
              <w:jc w:val="center"/>
              <w:rPr>
                <w:b/>
                <w:bCs/>
                <w:sz w:val="22"/>
                <w:szCs w:val="22"/>
              </w:rPr>
            </w:pPr>
            <w:r w:rsidRPr="00A15B2B">
              <w:rPr>
                <w:b/>
                <w:bCs/>
                <w:sz w:val="22"/>
                <w:szCs w:val="22"/>
              </w:rPr>
              <w:t>(пункт назначения,</w:t>
            </w:r>
          </w:p>
          <w:p w:rsidR="00B863B1" w:rsidRPr="00A15B2B" w:rsidRDefault="009F0D19">
            <w:pPr>
              <w:widowControl w:val="0"/>
              <w:jc w:val="center"/>
              <w:rPr>
                <w:b/>
                <w:bCs/>
                <w:sz w:val="22"/>
                <w:szCs w:val="22"/>
              </w:rPr>
            </w:pPr>
            <w:r w:rsidRPr="00A15B2B">
              <w:rPr>
                <w:b/>
                <w:bCs/>
                <w:sz w:val="22"/>
                <w:szCs w:val="22"/>
              </w:rPr>
              <w:t>район, область)</w:t>
            </w:r>
          </w:p>
        </w:tc>
        <w:tc>
          <w:tcPr>
            <w:tcW w:w="2336" w:type="dxa"/>
            <w:tcBorders>
              <w:top w:val="single" w:sz="2" w:space="0" w:color="auto"/>
              <w:left w:val="single" w:sz="2" w:space="0" w:color="auto"/>
              <w:bottom w:val="single" w:sz="2" w:space="0" w:color="auto"/>
              <w:right w:val="single" w:sz="2" w:space="0" w:color="auto"/>
            </w:tcBorders>
            <w:shd w:val="clear" w:color="auto" w:fill="E0E0E0"/>
            <w:vAlign w:val="center"/>
          </w:tcPr>
          <w:p w:rsidR="00B863B1" w:rsidRPr="00A15B2B" w:rsidRDefault="009F0D19">
            <w:pPr>
              <w:widowControl w:val="0"/>
              <w:jc w:val="center"/>
              <w:rPr>
                <w:b/>
                <w:bCs/>
                <w:sz w:val="22"/>
                <w:szCs w:val="22"/>
              </w:rPr>
            </w:pPr>
            <w:r w:rsidRPr="00A15B2B">
              <w:rPr>
                <w:b/>
                <w:bCs/>
                <w:sz w:val="22"/>
                <w:szCs w:val="22"/>
              </w:rPr>
              <w:t>КОМУ</w:t>
            </w:r>
          </w:p>
          <w:p w:rsidR="00B863B1" w:rsidRPr="00A15B2B" w:rsidRDefault="009F0D19">
            <w:pPr>
              <w:widowControl w:val="0"/>
              <w:jc w:val="center"/>
              <w:rPr>
                <w:b/>
                <w:bCs/>
                <w:sz w:val="22"/>
                <w:szCs w:val="22"/>
              </w:rPr>
            </w:pPr>
            <w:r w:rsidRPr="00A15B2B">
              <w:rPr>
                <w:b/>
                <w:bCs/>
                <w:sz w:val="22"/>
                <w:szCs w:val="22"/>
              </w:rPr>
              <w:t>(подробное наименование адресата)</w:t>
            </w:r>
          </w:p>
          <w:p w:rsidR="00B863B1" w:rsidRPr="00A15B2B" w:rsidRDefault="00B863B1">
            <w:pPr>
              <w:widowControl w:val="0"/>
              <w:jc w:val="center"/>
              <w:rPr>
                <w:b/>
                <w:bCs/>
                <w:sz w:val="22"/>
                <w:szCs w:val="22"/>
              </w:rPr>
            </w:pPr>
          </w:p>
        </w:tc>
        <w:tc>
          <w:tcPr>
            <w:tcW w:w="1415" w:type="dxa"/>
            <w:tcBorders>
              <w:top w:val="single" w:sz="2" w:space="0" w:color="auto"/>
              <w:left w:val="single" w:sz="2" w:space="0" w:color="auto"/>
              <w:bottom w:val="single" w:sz="2" w:space="0" w:color="auto"/>
              <w:right w:val="single" w:sz="4" w:space="0" w:color="auto"/>
            </w:tcBorders>
            <w:shd w:val="clear" w:color="auto" w:fill="E0E0E0"/>
            <w:vAlign w:val="center"/>
          </w:tcPr>
          <w:p w:rsidR="00B863B1" w:rsidRPr="00A15B2B" w:rsidRDefault="009F0D19">
            <w:pPr>
              <w:widowControl w:val="0"/>
              <w:jc w:val="center"/>
              <w:rPr>
                <w:b/>
                <w:bCs/>
                <w:sz w:val="22"/>
                <w:szCs w:val="22"/>
              </w:rPr>
            </w:pPr>
            <w:r w:rsidRPr="00A15B2B">
              <w:rPr>
                <w:b/>
                <w:bCs/>
                <w:sz w:val="22"/>
                <w:szCs w:val="22"/>
              </w:rPr>
              <w:t xml:space="preserve">Исходящий номер </w:t>
            </w:r>
          </w:p>
          <w:p w:rsidR="00B863B1" w:rsidRPr="00A15B2B" w:rsidRDefault="009F0D19">
            <w:pPr>
              <w:widowControl w:val="0"/>
              <w:jc w:val="center"/>
              <w:rPr>
                <w:b/>
                <w:bCs/>
                <w:sz w:val="22"/>
                <w:szCs w:val="22"/>
              </w:rPr>
            </w:pPr>
            <w:r w:rsidRPr="00A15B2B">
              <w:rPr>
                <w:b/>
                <w:bCs/>
                <w:sz w:val="22"/>
                <w:szCs w:val="22"/>
              </w:rPr>
              <w:t>(Индекс</w:t>
            </w:r>
          </w:p>
          <w:p w:rsidR="00B863B1" w:rsidRPr="00A15B2B" w:rsidRDefault="009F0D19">
            <w:pPr>
              <w:widowControl w:val="0"/>
              <w:jc w:val="center"/>
              <w:rPr>
                <w:b/>
                <w:bCs/>
                <w:sz w:val="22"/>
                <w:szCs w:val="22"/>
              </w:rPr>
            </w:pPr>
            <w:r w:rsidRPr="00A15B2B">
              <w:rPr>
                <w:b/>
                <w:bCs/>
                <w:sz w:val="22"/>
                <w:szCs w:val="22"/>
              </w:rPr>
              <w:t>вложения)</w:t>
            </w:r>
          </w:p>
        </w:tc>
        <w:tc>
          <w:tcPr>
            <w:tcW w:w="1423" w:type="dxa"/>
            <w:tcBorders>
              <w:top w:val="single" w:sz="2" w:space="0" w:color="auto"/>
              <w:left w:val="single" w:sz="4" w:space="0" w:color="auto"/>
              <w:bottom w:val="single" w:sz="2" w:space="0" w:color="auto"/>
              <w:right w:val="single" w:sz="2" w:space="0" w:color="auto"/>
            </w:tcBorders>
            <w:shd w:val="clear" w:color="auto" w:fill="E0E0E0"/>
            <w:vAlign w:val="center"/>
          </w:tcPr>
          <w:p w:rsidR="00B863B1" w:rsidRPr="00A15B2B" w:rsidRDefault="009F0D19">
            <w:pPr>
              <w:widowControl w:val="0"/>
              <w:jc w:val="center"/>
              <w:rPr>
                <w:b/>
                <w:bCs/>
                <w:sz w:val="22"/>
                <w:szCs w:val="22"/>
              </w:rPr>
            </w:pPr>
            <w:r w:rsidRPr="00A15B2B">
              <w:rPr>
                <w:b/>
                <w:bCs/>
                <w:sz w:val="22"/>
                <w:szCs w:val="22"/>
              </w:rPr>
              <w:t>Важность</w:t>
            </w:r>
          </w:p>
        </w:tc>
        <w:tc>
          <w:tcPr>
            <w:tcW w:w="924" w:type="dxa"/>
            <w:tcBorders>
              <w:top w:val="single" w:sz="2" w:space="0" w:color="auto"/>
              <w:left w:val="single" w:sz="2" w:space="0" w:color="auto"/>
              <w:bottom w:val="single" w:sz="2" w:space="0" w:color="auto"/>
              <w:right w:val="single" w:sz="2" w:space="0" w:color="auto"/>
            </w:tcBorders>
            <w:shd w:val="clear" w:color="auto" w:fill="E0E0E0"/>
            <w:vAlign w:val="center"/>
          </w:tcPr>
          <w:p w:rsidR="00B863B1" w:rsidRPr="00A15B2B" w:rsidRDefault="009F0D19">
            <w:pPr>
              <w:widowControl w:val="0"/>
              <w:jc w:val="center"/>
              <w:rPr>
                <w:b/>
                <w:bCs/>
                <w:sz w:val="22"/>
                <w:szCs w:val="22"/>
              </w:rPr>
            </w:pPr>
            <w:r w:rsidRPr="00A15B2B">
              <w:rPr>
                <w:b/>
                <w:bCs/>
                <w:sz w:val="22"/>
                <w:szCs w:val="22"/>
              </w:rPr>
              <w:t>ВЕС</w:t>
            </w:r>
          </w:p>
          <w:p w:rsidR="00B863B1" w:rsidRPr="00A15B2B" w:rsidRDefault="009F0D19">
            <w:pPr>
              <w:widowControl w:val="0"/>
              <w:jc w:val="center"/>
              <w:rPr>
                <w:b/>
                <w:bCs/>
                <w:sz w:val="22"/>
                <w:szCs w:val="22"/>
              </w:rPr>
            </w:pPr>
            <w:r w:rsidRPr="00A15B2B">
              <w:rPr>
                <w:b/>
                <w:bCs/>
                <w:sz w:val="22"/>
                <w:szCs w:val="22"/>
              </w:rPr>
              <w:t>(кг)</w:t>
            </w:r>
          </w:p>
        </w:tc>
        <w:tc>
          <w:tcPr>
            <w:tcW w:w="1696" w:type="dxa"/>
            <w:tcBorders>
              <w:top w:val="single" w:sz="2" w:space="0" w:color="auto"/>
              <w:left w:val="single" w:sz="2" w:space="0" w:color="auto"/>
              <w:bottom w:val="single" w:sz="2" w:space="0" w:color="auto"/>
              <w:right w:val="single" w:sz="2" w:space="0" w:color="auto"/>
            </w:tcBorders>
            <w:shd w:val="clear" w:color="auto" w:fill="E0E0E0"/>
            <w:vAlign w:val="center"/>
          </w:tcPr>
          <w:p w:rsidR="00B863B1" w:rsidRPr="00A15B2B" w:rsidRDefault="009F0D19">
            <w:pPr>
              <w:widowControl w:val="0"/>
              <w:jc w:val="center"/>
              <w:rPr>
                <w:b/>
                <w:bCs/>
                <w:sz w:val="22"/>
                <w:szCs w:val="22"/>
              </w:rPr>
            </w:pPr>
            <w:r w:rsidRPr="00A15B2B">
              <w:rPr>
                <w:b/>
                <w:bCs/>
                <w:sz w:val="22"/>
                <w:szCs w:val="22"/>
              </w:rPr>
              <w:t>Приемный</w:t>
            </w:r>
          </w:p>
          <w:p w:rsidR="00B863B1" w:rsidRPr="00A15B2B" w:rsidRDefault="009F0D19">
            <w:pPr>
              <w:widowControl w:val="0"/>
              <w:jc w:val="center"/>
              <w:rPr>
                <w:b/>
                <w:bCs/>
                <w:sz w:val="22"/>
                <w:szCs w:val="22"/>
              </w:rPr>
            </w:pPr>
            <w:r w:rsidRPr="00A15B2B">
              <w:rPr>
                <w:b/>
                <w:bCs/>
                <w:sz w:val="22"/>
                <w:szCs w:val="22"/>
              </w:rPr>
              <w:t>номер</w:t>
            </w:r>
          </w:p>
        </w:tc>
      </w:tr>
      <w:tr w:rsidR="00B863B1" w:rsidRPr="00A15B2B">
        <w:trPr>
          <w:jc w:val="center"/>
        </w:trPr>
        <w:tc>
          <w:tcPr>
            <w:tcW w:w="355" w:type="dxa"/>
            <w:tcBorders>
              <w:top w:val="single" w:sz="2" w:space="0" w:color="auto"/>
              <w:left w:val="single" w:sz="2" w:space="0" w:color="auto"/>
              <w:bottom w:val="single" w:sz="2" w:space="0" w:color="auto"/>
              <w:right w:val="single" w:sz="2" w:space="0" w:color="auto"/>
            </w:tcBorders>
          </w:tcPr>
          <w:p w:rsidR="00B863B1" w:rsidRPr="00A15B2B" w:rsidRDefault="009F0D19">
            <w:pPr>
              <w:widowControl w:val="0"/>
              <w:jc w:val="center"/>
              <w:rPr>
                <w:sz w:val="22"/>
                <w:szCs w:val="22"/>
              </w:rPr>
            </w:pPr>
            <w:r w:rsidRPr="00A15B2B">
              <w:rPr>
                <w:sz w:val="22"/>
                <w:szCs w:val="22"/>
              </w:rPr>
              <w:t>1</w:t>
            </w:r>
          </w:p>
        </w:tc>
        <w:tc>
          <w:tcPr>
            <w:tcW w:w="2196" w:type="dxa"/>
            <w:tcBorders>
              <w:top w:val="single" w:sz="2" w:space="0" w:color="auto"/>
              <w:left w:val="single" w:sz="2" w:space="0" w:color="auto"/>
              <w:bottom w:val="single" w:sz="2" w:space="0" w:color="auto"/>
              <w:right w:val="single" w:sz="2" w:space="0" w:color="auto"/>
            </w:tcBorders>
          </w:tcPr>
          <w:p w:rsidR="00B863B1" w:rsidRPr="00A15B2B" w:rsidRDefault="009F0D19">
            <w:pPr>
              <w:widowControl w:val="0"/>
              <w:rPr>
                <w:sz w:val="22"/>
                <w:szCs w:val="22"/>
              </w:rPr>
            </w:pPr>
            <w:r w:rsidRPr="00A15B2B">
              <w:rPr>
                <w:sz w:val="22"/>
                <w:szCs w:val="22"/>
              </w:rPr>
              <w:t xml:space="preserve">г. Владивосток,  </w:t>
            </w:r>
          </w:p>
          <w:p w:rsidR="00B863B1" w:rsidRPr="00A15B2B" w:rsidRDefault="009F0D19">
            <w:pPr>
              <w:widowControl w:val="0"/>
              <w:rPr>
                <w:sz w:val="22"/>
                <w:szCs w:val="22"/>
              </w:rPr>
            </w:pPr>
            <w:r w:rsidRPr="00A15B2B">
              <w:rPr>
                <w:sz w:val="22"/>
                <w:szCs w:val="22"/>
              </w:rPr>
              <w:t>Приморский край</w:t>
            </w:r>
          </w:p>
        </w:tc>
        <w:tc>
          <w:tcPr>
            <w:tcW w:w="2336" w:type="dxa"/>
            <w:tcBorders>
              <w:top w:val="single" w:sz="2" w:space="0" w:color="auto"/>
              <w:left w:val="single" w:sz="2" w:space="0" w:color="auto"/>
              <w:bottom w:val="single" w:sz="2" w:space="0" w:color="auto"/>
              <w:right w:val="single" w:sz="2" w:space="0" w:color="auto"/>
            </w:tcBorders>
          </w:tcPr>
          <w:p w:rsidR="00B863B1" w:rsidRPr="00A15B2B" w:rsidRDefault="009F0D19">
            <w:pPr>
              <w:widowControl w:val="0"/>
              <w:jc w:val="center"/>
              <w:rPr>
                <w:sz w:val="22"/>
                <w:szCs w:val="22"/>
              </w:rPr>
            </w:pPr>
            <w:r w:rsidRPr="00A15B2B">
              <w:rPr>
                <w:sz w:val="22"/>
                <w:szCs w:val="22"/>
              </w:rPr>
              <w:t xml:space="preserve">ООО «Балтика» </w:t>
            </w:r>
          </w:p>
          <w:p w:rsidR="00B863B1" w:rsidRPr="00A15B2B" w:rsidRDefault="009F0D19">
            <w:pPr>
              <w:widowControl w:val="0"/>
              <w:jc w:val="center"/>
              <w:rPr>
                <w:sz w:val="22"/>
                <w:szCs w:val="22"/>
              </w:rPr>
            </w:pPr>
            <w:r w:rsidRPr="00A15B2B">
              <w:rPr>
                <w:sz w:val="22"/>
                <w:szCs w:val="22"/>
              </w:rPr>
              <w:t xml:space="preserve"> ул. Пушкина, д.25</w:t>
            </w:r>
          </w:p>
        </w:tc>
        <w:tc>
          <w:tcPr>
            <w:tcW w:w="1415" w:type="dxa"/>
            <w:tcBorders>
              <w:top w:val="single" w:sz="2" w:space="0" w:color="auto"/>
              <w:left w:val="single" w:sz="2" w:space="0" w:color="auto"/>
              <w:bottom w:val="single" w:sz="2" w:space="0" w:color="auto"/>
              <w:right w:val="single" w:sz="4" w:space="0" w:color="auto"/>
            </w:tcBorders>
          </w:tcPr>
          <w:p w:rsidR="00B863B1" w:rsidRPr="00A15B2B" w:rsidRDefault="009F0D19">
            <w:pPr>
              <w:widowControl w:val="0"/>
              <w:jc w:val="center"/>
              <w:rPr>
                <w:sz w:val="22"/>
                <w:szCs w:val="22"/>
              </w:rPr>
            </w:pPr>
            <w:r w:rsidRPr="00A15B2B">
              <w:rPr>
                <w:sz w:val="22"/>
                <w:szCs w:val="22"/>
              </w:rPr>
              <w:t xml:space="preserve">23/3-1448 </w:t>
            </w:r>
          </w:p>
          <w:p w:rsidR="00B863B1" w:rsidRPr="00A15B2B" w:rsidRDefault="009F0D19">
            <w:pPr>
              <w:widowControl w:val="0"/>
              <w:jc w:val="center"/>
              <w:rPr>
                <w:sz w:val="22"/>
                <w:szCs w:val="22"/>
              </w:rPr>
            </w:pPr>
            <w:r w:rsidRPr="00A15B2B">
              <w:rPr>
                <w:sz w:val="22"/>
                <w:szCs w:val="22"/>
              </w:rPr>
              <w:t>(1)</w:t>
            </w:r>
          </w:p>
        </w:tc>
        <w:tc>
          <w:tcPr>
            <w:tcW w:w="1423" w:type="dxa"/>
            <w:tcBorders>
              <w:top w:val="single" w:sz="2" w:space="0" w:color="auto"/>
              <w:left w:val="single" w:sz="4" w:space="0" w:color="auto"/>
              <w:bottom w:val="single" w:sz="2" w:space="0" w:color="auto"/>
              <w:right w:val="single" w:sz="2" w:space="0" w:color="auto"/>
            </w:tcBorders>
          </w:tcPr>
          <w:p w:rsidR="00B863B1" w:rsidRPr="00A15B2B" w:rsidRDefault="009F0D19">
            <w:pPr>
              <w:widowControl w:val="0"/>
              <w:jc w:val="center"/>
              <w:rPr>
                <w:sz w:val="22"/>
                <w:szCs w:val="22"/>
              </w:rPr>
            </w:pPr>
            <w:r w:rsidRPr="00A15B2B">
              <w:rPr>
                <w:sz w:val="22"/>
                <w:szCs w:val="22"/>
              </w:rPr>
              <w:t>Сл</w:t>
            </w:r>
          </w:p>
        </w:tc>
        <w:tc>
          <w:tcPr>
            <w:tcW w:w="924" w:type="dxa"/>
            <w:tcBorders>
              <w:top w:val="single" w:sz="2" w:space="0" w:color="auto"/>
              <w:left w:val="single" w:sz="2" w:space="0" w:color="auto"/>
              <w:bottom w:val="single" w:sz="2" w:space="0" w:color="auto"/>
              <w:right w:val="single" w:sz="2" w:space="0" w:color="auto"/>
            </w:tcBorders>
          </w:tcPr>
          <w:p w:rsidR="00B863B1" w:rsidRPr="00A15B2B" w:rsidRDefault="00B863B1">
            <w:pPr>
              <w:widowControl w:val="0"/>
              <w:rPr>
                <w:sz w:val="22"/>
                <w:szCs w:val="22"/>
              </w:rPr>
            </w:pPr>
          </w:p>
        </w:tc>
        <w:tc>
          <w:tcPr>
            <w:tcW w:w="1696" w:type="dxa"/>
            <w:tcBorders>
              <w:top w:val="single" w:sz="2" w:space="0" w:color="auto"/>
              <w:left w:val="single" w:sz="2" w:space="0" w:color="auto"/>
              <w:bottom w:val="single" w:sz="2" w:space="0" w:color="auto"/>
              <w:right w:val="single" w:sz="2" w:space="0" w:color="auto"/>
            </w:tcBorders>
          </w:tcPr>
          <w:p w:rsidR="00B863B1" w:rsidRPr="00A15B2B" w:rsidRDefault="00B863B1">
            <w:pPr>
              <w:widowControl w:val="0"/>
              <w:rPr>
                <w:sz w:val="22"/>
                <w:szCs w:val="22"/>
              </w:rPr>
            </w:pPr>
          </w:p>
        </w:tc>
      </w:tr>
      <w:tr w:rsidR="00B863B1" w:rsidRPr="00A15B2B">
        <w:trPr>
          <w:jc w:val="center"/>
        </w:trPr>
        <w:tc>
          <w:tcPr>
            <w:tcW w:w="355" w:type="dxa"/>
            <w:tcBorders>
              <w:top w:val="single" w:sz="2" w:space="0" w:color="auto"/>
              <w:left w:val="single" w:sz="2" w:space="0" w:color="auto"/>
              <w:bottom w:val="single" w:sz="2" w:space="0" w:color="auto"/>
              <w:right w:val="single" w:sz="2" w:space="0" w:color="auto"/>
            </w:tcBorders>
          </w:tcPr>
          <w:p w:rsidR="00B863B1" w:rsidRPr="00A15B2B" w:rsidRDefault="009F0D19">
            <w:pPr>
              <w:widowControl w:val="0"/>
              <w:jc w:val="center"/>
              <w:rPr>
                <w:sz w:val="22"/>
                <w:szCs w:val="22"/>
              </w:rPr>
            </w:pPr>
            <w:r w:rsidRPr="00A15B2B">
              <w:rPr>
                <w:sz w:val="22"/>
                <w:szCs w:val="22"/>
              </w:rPr>
              <w:t>2</w:t>
            </w:r>
          </w:p>
        </w:tc>
        <w:tc>
          <w:tcPr>
            <w:tcW w:w="2196" w:type="dxa"/>
            <w:tcBorders>
              <w:top w:val="single" w:sz="2" w:space="0" w:color="auto"/>
              <w:left w:val="single" w:sz="2" w:space="0" w:color="auto"/>
              <w:bottom w:val="single" w:sz="2" w:space="0" w:color="auto"/>
              <w:right w:val="single" w:sz="2" w:space="0" w:color="auto"/>
            </w:tcBorders>
          </w:tcPr>
          <w:p w:rsidR="00B863B1" w:rsidRPr="00A15B2B" w:rsidRDefault="009F0D19">
            <w:pPr>
              <w:widowControl w:val="0"/>
              <w:rPr>
                <w:sz w:val="22"/>
                <w:szCs w:val="22"/>
              </w:rPr>
            </w:pPr>
            <w:r w:rsidRPr="00A15B2B">
              <w:rPr>
                <w:sz w:val="22"/>
                <w:szCs w:val="22"/>
              </w:rPr>
              <w:t>г. Новосибирск,</w:t>
            </w:r>
          </w:p>
          <w:p w:rsidR="00B863B1" w:rsidRPr="00A15B2B" w:rsidRDefault="009F0D19">
            <w:pPr>
              <w:widowControl w:val="0"/>
              <w:rPr>
                <w:sz w:val="22"/>
                <w:szCs w:val="22"/>
              </w:rPr>
            </w:pPr>
            <w:r w:rsidRPr="00A15B2B">
              <w:rPr>
                <w:sz w:val="22"/>
                <w:szCs w:val="22"/>
              </w:rPr>
              <w:t>Новосибирская обл.</w:t>
            </w:r>
          </w:p>
        </w:tc>
        <w:tc>
          <w:tcPr>
            <w:tcW w:w="2336" w:type="dxa"/>
            <w:tcBorders>
              <w:top w:val="single" w:sz="2" w:space="0" w:color="auto"/>
              <w:left w:val="single" w:sz="2" w:space="0" w:color="auto"/>
              <w:bottom w:val="single" w:sz="2" w:space="0" w:color="auto"/>
              <w:right w:val="single" w:sz="2" w:space="0" w:color="auto"/>
            </w:tcBorders>
          </w:tcPr>
          <w:p w:rsidR="00B863B1" w:rsidRPr="00A15B2B" w:rsidRDefault="009F0D19">
            <w:pPr>
              <w:widowControl w:val="0"/>
              <w:jc w:val="center"/>
              <w:rPr>
                <w:sz w:val="22"/>
                <w:szCs w:val="22"/>
              </w:rPr>
            </w:pPr>
            <w:r w:rsidRPr="00A15B2B">
              <w:rPr>
                <w:sz w:val="22"/>
                <w:szCs w:val="22"/>
              </w:rPr>
              <w:t>ОАО «Сибирь»</w:t>
            </w:r>
          </w:p>
          <w:p w:rsidR="00B863B1" w:rsidRPr="00A15B2B" w:rsidRDefault="009F0D19">
            <w:pPr>
              <w:widowControl w:val="0"/>
              <w:jc w:val="center"/>
              <w:rPr>
                <w:sz w:val="22"/>
                <w:szCs w:val="22"/>
              </w:rPr>
            </w:pPr>
            <w:r w:rsidRPr="00A15B2B">
              <w:rPr>
                <w:sz w:val="22"/>
                <w:szCs w:val="22"/>
              </w:rPr>
              <w:t>проспект Ленина, 4</w:t>
            </w:r>
          </w:p>
        </w:tc>
        <w:tc>
          <w:tcPr>
            <w:tcW w:w="1415" w:type="dxa"/>
            <w:tcBorders>
              <w:top w:val="single" w:sz="2" w:space="0" w:color="auto"/>
              <w:left w:val="single" w:sz="2" w:space="0" w:color="auto"/>
              <w:bottom w:val="single" w:sz="2" w:space="0" w:color="auto"/>
              <w:right w:val="single" w:sz="4" w:space="0" w:color="auto"/>
            </w:tcBorders>
          </w:tcPr>
          <w:p w:rsidR="00B863B1" w:rsidRPr="00A15B2B" w:rsidRDefault="009F0D19">
            <w:pPr>
              <w:widowControl w:val="0"/>
              <w:jc w:val="center"/>
              <w:rPr>
                <w:sz w:val="22"/>
                <w:szCs w:val="22"/>
              </w:rPr>
            </w:pPr>
            <w:r w:rsidRPr="00A15B2B">
              <w:rPr>
                <w:sz w:val="22"/>
                <w:szCs w:val="22"/>
              </w:rPr>
              <w:t>27/6/370</w:t>
            </w:r>
          </w:p>
          <w:p w:rsidR="00B863B1" w:rsidRPr="00A15B2B" w:rsidRDefault="009F0D19">
            <w:pPr>
              <w:widowControl w:val="0"/>
              <w:jc w:val="center"/>
              <w:rPr>
                <w:sz w:val="22"/>
                <w:szCs w:val="22"/>
              </w:rPr>
            </w:pPr>
            <w:r w:rsidRPr="00A15B2B">
              <w:rPr>
                <w:sz w:val="22"/>
                <w:szCs w:val="22"/>
              </w:rPr>
              <w:t>(1)</w:t>
            </w:r>
          </w:p>
        </w:tc>
        <w:tc>
          <w:tcPr>
            <w:tcW w:w="1423" w:type="dxa"/>
            <w:tcBorders>
              <w:top w:val="single" w:sz="2" w:space="0" w:color="auto"/>
              <w:left w:val="single" w:sz="4" w:space="0" w:color="auto"/>
              <w:bottom w:val="single" w:sz="2" w:space="0" w:color="auto"/>
              <w:right w:val="single" w:sz="2" w:space="0" w:color="auto"/>
            </w:tcBorders>
          </w:tcPr>
          <w:p w:rsidR="00B863B1" w:rsidRPr="00A15B2B" w:rsidRDefault="009F0D19">
            <w:pPr>
              <w:widowControl w:val="0"/>
              <w:jc w:val="center"/>
              <w:rPr>
                <w:sz w:val="22"/>
                <w:szCs w:val="22"/>
              </w:rPr>
            </w:pPr>
            <w:r w:rsidRPr="00A15B2B">
              <w:rPr>
                <w:sz w:val="22"/>
                <w:szCs w:val="22"/>
              </w:rPr>
              <w:t>К</w:t>
            </w:r>
          </w:p>
        </w:tc>
        <w:tc>
          <w:tcPr>
            <w:tcW w:w="924" w:type="dxa"/>
            <w:tcBorders>
              <w:top w:val="single" w:sz="2" w:space="0" w:color="auto"/>
              <w:left w:val="single" w:sz="2" w:space="0" w:color="auto"/>
              <w:bottom w:val="single" w:sz="2" w:space="0" w:color="auto"/>
              <w:right w:val="single" w:sz="2" w:space="0" w:color="auto"/>
            </w:tcBorders>
          </w:tcPr>
          <w:p w:rsidR="00B863B1" w:rsidRPr="00A15B2B" w:rsidRDefault="00B863B1">
            <w:pPr>
              <w:widowControl w:val="0"/>
              <w:rPr>
                <w:sz w:val="22"/>
                <w:szCs w:val="22"/>
              </w:rPr>
            </w:pPr>
          </w:p>
        </w:tc>
        <w:tc>
          <w:tcPr>
            <w:tcW w:w="1696" w:type="dxa"/>
            <w:tcBorders>
              <w:top w:val="single" w:sz="2" w:space="0" w:color="auto"/>
              <w:left w:val="single" w:sz="2" w:space="0" w:color="auto"/>
              <w:bottom w:val="single" w:sz="2" w:space="0" w:color="auto"/>
              <w:right w:val="single" w:sz="2" w:space="0" w:color="auto"/>
            </w:tcBorders>
          </w:tcPr>
          <w:p w:rsidR="00B863B1" w:rsidRPr="00A15B2B" w:rsidRDefault="00B863B1">
            <w:pPr>
              <w:widowControl w:val="0"/>
              <w:rPr>
                <w:sz w:val="22"/>
                <w:szCs w:val="22"/>
              </w:rPr>
            </w:pPr>
          </w:p>
        </w:tc>
      </w:tr>
      <w:tr w:rsidR="00B863B1" w:rsidRPr="00A15B2B">
        <w:trPr>
          <w:jc w:val="center"/>
        </w:trPr>
        <w:tc>
          <w:tcPr>
            <w:tcW w:w="10345" w:type="dxa"/>
            <w:gridSpan w:val="7"/>
            <w:tcBorders>
              <w:top w:val="single" w:sz="2" w:space="0" w:color="auto"/>
              <w:left w:val="single" w:sz="2" w:space="0" w:color="auto"/>
              <w:bottom w:val="single" w:sz="2" w:space="0" w:color="auto"/>
              <w:right w:val="single" w:sz="2" w:space="0" w:color="auto"/>
            </w:tcBorders>
          </w:tcPr>
          <w:p w:rsidR="00B863B1" w:rsidRPr="00A15B2B" w:rsidRDefault="009F0D19">
            <w:pPr>
              <w:widowControl w:val="0"/>
              <w:rPr>
                <w:sz w:val="22"/>
                <w:szCs w:val="22"/>
              </w:rPr>
            </w:pPr>
            <w:r w:rsidRPr="00A15B2B">
              <w:rPr>
                <w:sz w:val="22"/>
                <w:szCs w:val="22"/>
              </w:rPr>
              <w:t>ИТОГО:  Два отправления.</w:t>
            </w:r>
          </w:p>
          <w:p w:rsidR="00B863B1" w:rsidRPr="00A15B2B" w:rsidRDefault="00B863B1">
            <w:pPr>
              <w:widowControl w:val="0"/>
              <w:ind w:firstLine="567"/>
              <w:rPr>
                <w:sz w:val="22"/>
                <w:szCs w:val="22"/>
              </w:rPr>
            </w:pPr>
          </w:p>
        </w:tc>
      </w:tr>
    </w:tbl>
    <w:p w:rsidR="00B863B1" w:rsidRPr="00A15B2B" w:rsidRDefault="009F0D19">
      <w:pPr>
        <w:pStyle w:val="Heading4"/>
        <w:keepNext w:val="0"/>
        <w:widowControl w:val="0"/>
        <w:ind w:firstLine="567"/>
        <w:rPr>
          <w:sz w:val="22"/>
          <w:szCs w:val="22"/>
        </w:rPr>
      </w:pPr>
      <w:r w:rsidRPr="00A15B2B">
        <w:rPr>
          <w:sz w:val="22"/>
          <w:szCs w:val="22"/>
        </w:rPr>
        <w:t>СДАЛ ____________________________________/Иванов И.И./</w:t>
      </w:r>
    </w:p>
    <w:p w:rsidR="00B863B1" w:rsidRPr="00A15B2B" w:rsidRDefault="009F0D19">
      <w:pPr>
        <w:widowControl w:val="0"/>
        <w:ind w:firstLine="567"/>
        <w:jc w:val="both"/>
        <w:rPr>
          <w:sz w:val="22"/>
          <w:szCs w:val="22"/>
        </w:rPr>
      </w:pPr>
      <w:r w:rsidRPr="00A15B2B">
        <w:rPr>
          <w:sz w:val="22"/>
          <w:szCs w:val="22"/>
        </w:rPr>
        <w:lastRenderedPageBreak/>
        <w:t xml:space="preserve">                           (подпись, Ф.И.О.)    </w:t>
      </w:r>
    </w:p>
    <w:p w:rsidR="00B863B1" w:rsidRPr="00A15B2B" w:rsidRDefault="009F0D19">
      <w:pPr>
        <w:widowControl w:val="0"/>
        <w:ind w:firstLine="567"/>
        <w:jc w:val="both"/>
        <w:rPr>
          <w:b/>
          <w:sz w:val="22"/>
          <w:szCs w:val="22"/>
        </w:rPr>
      </w:pPr>
      <w:r w:rsidRPr="00A15B2B">
        <w:rPr>
          <w:b/>
          <w:sz w:val="22"/>
          <w:szCs w:val="22"/>
        </w:rPr>
        <w:t xml:space="preserve">М.П.                                         </w:t>
      </w:r>
    </w:p>
    <w:p w:rsidR="00B863B1" w:rsidRPr="00A15B2B" w:rsidRDefault="009F0D19">
      <w:pPr>
        <w:pStyle w:val="Heading4"/>
        <w:keepNext w:val="0"/>
        <w:widowControl w:val="0"/>
        <w:ind w:firstLine="567"/>
        <w:rPr>
          <w:sz w:val="22"/>
          <w:szCs w:val="22"/>
        </w:rPr>
      </w:pPr>
      <w:r w:rsidRPr="00A15B2B">
        <w:rPr>
          <w:sz w:val="22"/>
          <w:szCs w:val="22"/>
        </w:rPr>
        <w:t>ПРИНЯЛ: ________________________________/Петров П.П./</w:t>
      </w:r>
    </w:p>
    <w:p w:rsidR="00B863B1" w:rsidRPr="00A15B2B" w:rsidRDefault="009F0D19">
      <w:pPr>
        <w:widowControl w:val="0"/>
        <w:ind w:firstLine="567"/>
        <w:jc w:val="both"/>
        <w:rPr>
          <w:sz w:val="22"/>
          <w:szCs w:val="22"/>
        </w:rPr>
      </w:pPr>
      <w:r w:rsidRPr="00A15B2B">
        <w:rPr>
          <w:sz w:val="22"/>
          <w:szCs w:val="22"/>
        </w:rPr>
        <w:t xml:space="preserve">                         (подпись, Ф.И.О.)  </w:t>
      </w:r>
    </w:p>
    <w:p w:rsidR="00B863B1" w:rsidRPr="00A15B2B" w:rsidRDefault="009F0D19">
      <w:pPr>
        <w:widowControl w:val="0"/>
        <w:ind w:firstLine="567"/>
        <w:jc w:val="both"/>
        <w:rPr>
          <w:b/>
          <w:sz w:val="22"/>
          <w:szCs w:val="22"/>
        </w:rPr>
      </w:pPr>
      <w:r w:rsidRPr="00A15B2B">
        <w:rPr>
          <w:b/>
          <w:sz w:val="22"/>
          <w:szCs w:val="22"/>
        </w:rPr>
        <w:t xml:space="preserve">М.П.                                         </w:t>
      </w:r>
    </w:p>
    <w:p w:rsidR="00B863B1" w:rsidRPr="00A15B2B" w:rsidRDefault="00B863B1">
      <w:pPr>
        <w:widowControl w:val="0"/>
        <w:ind w:firstLine="567"/>
        <w:jc w:val="both"/>
        <w:rPr>
          <w:sz w:val="22"/>
          <w:szCs w:val="22"/>
        </w:rPr>
      </w:pPr>
    </w:p>
    <w:p w:rsidR="00B863B1" w:rsidRPr="00A15B2B" w:rsidRDefault="009F0D19">
      <w:pPr>
        <w:widowControl w:val="0"/>
        <w:ind w:firstLine="567"/>
        <w:jc w:val="center"/>
        <w:rPr>
          <w:b/>
          <w:sz w:val="22"/>
          <w:szCs w:val="22"/>
        </w:rPr>
      </w:pPr>
      <w:r w:rsidRPr="00A15B2B">
        <w:rPr>
          <w:b/>
          <w:sz w:val="22"/>
          <w:szCs w:val="22"/>
        </w:rPr>
        <w:t xml:space="preserve">                                                                                                                     Ф. 1а</w:t>
      </w:r>
    </w:p>
    <w:p w:rsidR="00B863B1" w:rsidRPr="00A15B2B" w:rsidRDefault="00B863B1">
      <w:pPr>
        <w:pStyle w:val="a4"/>
        <w:widowControl w:val="0"/>
        <w:ind w:firstLine="567"/>
        <w:rPr>
          <w:i/>
          <w:sz w:val="22"/>
          <w:szCs w:val="22"/>
        </w:rPr>
      </w:pPr>
    </w:p>
    <w:p w:rsidR="00B863B1" w:rsidRPr="00A15B2B" w:rsidRDefault="00B863B1">
      <w:pPr>
        <w:pStyle w:val="a4"/>
        <w:widowControl w:val="0"/>
        <w:ind w:firstLine="567"/>
        <w:rPr>
          <w:i/>
          <w:sz w:val="22"/>
          <w:szCs w:val="22"/>
        </w:rPr>
      </w:pPr>
    </w:p>
    <w:p w:rsidR="00B863B1" w:rsidRPr="00A15B2B" w:rsidRDefault="00B863B1">
      <w:pPr>
        <w:pStyle w:val="a4"/>
        <w:widowControl w:val="0"/>
        <w:ind w:firstLine="567"/>
        <w:rPr>
          <w:i/>
          <w:sz w:val="22"/>
          <w:szCs w:val="22"/>
        </w:rPr>
      </w:pPr>
    </w:p>
    <w:p w:rsidR="00B863B1" w:rsidRPr="00A15B2B" w:rsidRDefault="009F0D19">
      <w:pPr>
        <w:pStyle w:val="a4"/>
        <w:widowControl w:val="0"/>
        <w:rPr>
          <w:i/>
          <w:sz w:val="22"/>
          <w:szCs w:val="22"/>
        </w:rPr>
      </w:pPr>
      <w:r w:rsidRPr="00A15B2B">
        <w:rPr>
          <w:i/>
          <w:sz w:val="22"/>
          <w:szCs w:val="22"/>
        </w:rPr>
        <w:t>РЕЕСТР № ___________</w:t>
      </w:r>
    </w:p>
    <w:p w:rsidR="00B863B1" w:rsidRPr="00A15B2B" w:rsidRDefault="00B863B1">
      <w:pPr>
        <w:pStyle w:val="a4"/>
        <w:widowControl w:val="0"/>
        <w:rPr>
          <w:i/>
          <w:sz w:val="22"/>
          <w:szCs w:val="22"/>
        </w:rPr>
      </w:pPr>
    </w:p>
    <w:p w:rsidR="00B863B1" w:rsidRPr="00A15B2B" w:rsidRDefault="009F0D19">
      <w:pPr>
        <w:pStyle w:val="ad"/>
        <w:widowControl w:val="0"/>
        <w:ind w:firstLine="567"/>
        <w:jc w:val="center"/>
        <w:rPr>
          <w:b/>
          <w:bCs/>
          <w:sz w:val="22"/>
          <w:szCs w:val="22"/>
        </w:rPr>
      </w:pPr>
      <w:r w:rsidRPr="00A15B2B">
        <w:rPr>
          <w:b/>
          <w:bCs/>
          <w:sz w:val="22"/>
          <w:szCs w:val="22"/>
        </w:rPr>
        <w:t xml:space="preserve">на  ценные отправления, сданные в Управление специальной связи </w:t>
      </w:r>
    </w:p>
    <w:p w:rsidR="00B863B1" w:rsidRPr="00A15B2B" w:rsidRDefault="009F0D19">
      <w:pPr>
        <w:pStyle w:val="ad"/>
        <w:widowControl w:val="0"/>
        <w:ind w:firstLine="567"/>
        <w:jc w:val="center"/>
        <w:rPr>
          <w:sz w:val="22"/>
          <w:szCs w:val="22"/>
        </w:rPr>
      </w:pPr>
      <w:r w:rsidRPr="00A15B2B">
        <w:rPr>
          <w:b/>
          <w:bCs/>
          <w:sz w:val="22"/>
          <w:szCs w:val="22"/>
        </w:rPr>
        <w:t>по  ___________________</w:t>
      </w:r>
      <w:r w:rsidRPr="00A15B2B">
        <w:rPr>
          <w:sz w:val="22"/>
          <w:szCs w:val="22"/>
        </w:rPr>
        <w:t xml:space="preserve"> </w:t>
      </w:r>
    </w:p>
    <w:p w:rsidR="00B863B1" w:rsidRPr="00A15B2B" w:rsidRDefault="00B863B1">
      <w:pPr>
        <w:pStyle w:val="ad"/>
        <w:widowControl w:val="0"/>
        <w:ind w:firstLine="567"/>
        <w:jc w:val="center"/>
        <w:rPr>
          <w:b/>
          <w:bCs/>
          <w:sz w:val="22"/>
          <w:szCs w:val="22"/>
        </w:rPr>
      </w:pPr>
    </w:p>
    <w:p w:rsidR="00B863B1" w:rsidRPr="00A15B2B" w:rsidRDefault="009F0D19">
      <w:pPr>
        <w:pStyle w:val="Heading1"/>
        <w:keepNext w:val="0"/>
        <w:widowControl w:val="0"/>
        <w:rPr>
          <w:sz w:val="22"/>
          <w:szCs w:val="22"/>
        </w:rPr>
      </w:pPr>
      <w:r w:rsidRPr="00A15B2B">
        <w:rPr>
          <w:sz w:val="22"/>
          <w:szCs w:val="22"/>
        </w:rPr>
        <w:t>Заказчик _________________________________________________________________________</w:t>
      </w:r>
    </w:p>
    <w:p w:rsidR="00B863B1" w:rsidRPr="00A15B2B" w:rsidRDefault="009F0D19">
      <w:pPr>
        <w:widowControl w:val="0"/>
        <w:jc w:val="center"/>
        <w:rPr>
          <w:sz w:val="22"/>
          <w:szCs w:val="22"/>
        </w:rPr>
      </w:pPr>
      <w:r w:rsidRPr="00A15B2B">
        <w:rPr>
          <w:sz w:val="22"/>
          <w:szCs w:val="22"/>
        </w:rPr>
        <w:t>(наименование предприятия, организации)</w:t>
      </w:r>
    </w:p>
    <w:p w:rsidR="00B863B1" w:rsidRPr="00A15B2B" w:rsidRDefault="00B863B1">
      <w:pPr>
        <w:widowControl w:val="0"/>
        <w:rPr>
          <w:sz w:val="22"/>
          <w:szCs w:val="22"/>
        </w:rPr>
      </w:pPr>
    </w:p>
    <w:p w:rsidR="00B863B1" w:rsidRPr="00A15B2B" w:rsidRDefault="009F0D19">
      <w:pPr>
        <w:widowControl w:val="0"/>
        <w:rPr>
          <w:sz w:val="22"/>
          <w:szCs w:val="22"/>
        </w:rPr>
      </w:pPr>
      <w:r w:rsidRPr="00A15B2B">
        <w:rPr>
          <w:sz w:val="22"/>
          <w:szCs w:val="22"/>
        </w:rPr>
        <w:t xml:space="preserve">«___»______________200__ года                                                                    Договор (контракт) № ___________________   </w:t>
      </w:r>
    </w:p>
    <w:p w:rsidR="00B863B1" w:rsidRPr="00A15B2B" w:rsidRDefault="00B863B1">
      <w:pPr>
        <w:widowControl w:val="0"/>
        <w:rPr>
          <w:sz w:val="22"/>
          <w:szCs w:val="22"/>
        </w:rPr>
      </w:pPr>
    </w:p>
    <w:p w:rsidR="00B863B1" w:rsidRPr="00A15B2B" w:rsidRDefault="009F0D19">
      <w:pPr>
        <w:widowControl w:val="0"/>
        <w:jc w:val="right"/>
        <w:rPr>
          <w:sz w:val="22"/>
          <w:szCs w:val="22"/>
        </w:rPr>
      </w:pPr>
      <w:r w:rsidRPr="00A15B2B">
        <w:rPr>
          <w:sz w:val="22"/>
          <w:szCs w:val="22"/>
        </w:rPr>
        <w:t xml:space="preserve">        «Индекс вложения»_________________</w:t>
      </w:r>
    </w:p>
    <w:p w:rsidR="00B863B1" w:rsidRPr="00A15B2B" w:rsidRDefault="00B863B1">
      <w:pPr>
        <w:widowControl w:val="0"/>
        <w:ind w:firstLine="567"/>
        <w:jc w:val="center"/>
        <w:rPr>
          <w:sz w:val="22"/>
          <w:szCs w:val="22"/>
        </w:rPr>
      </w:pPr>
    </w:p>
    <w:p w:rsidR="00B863B1" w:rsidRPr="00A15B2B" w:rsidRDefault="00B863B1">
      <w:pPr>
        <w:widowControl w:val="0"/>
        <w:ind w:firstLine="567"/>
        <w:jc w:val="center"/>
        <w:rPr>
          <w:sz w:val="22"/>
          <w:szCs w:val="22"/>
        </w:rPr>
      </w:pPr>
    </w:p>
    <w:tbl>
      <w:tblPr>
        <w:tblW w:w="103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353"/>
        <w:gridCol w:w="2196"/>
        <w:gridCol w:w="2336"/>
        <w:gridCol w:w="1564"/>
        <w:gridCol w:w="1632"/>
        <w:gridCol w:w="567"/>
        <w:gridCol w:w="1697"/>
      </w:tblGrid>
      <w:tr w:rsidR="00B863B1" w:rsidRPr="00A15B2B">
        <w:trPr>
          <w:trHeight w:val="352"/>
          <w:jc w:val="center"/>
        </w:trPr>
        <w:tc>
          <w:tcPr>
            <w:tcW w:w="8081" w:type="dxa"/>
            <w:gridSpan w:val="5"/>
            <w:tcBorders>
              <w:top w:val="single" w:sz="2" w:space="0" w:color="auto"/>
              <w:left w:val="single" w:sz="2" w:space="0" w:color="auto"/>
              <w:bottom w:val="single" w:sz="2" w:space="0" w:color="auto"/>
              <w:right w:val="single" w:sz="2" w:space="0" w:color="auto"/>
            </w:tcBorders>
            <w:vAlign w:val="center"/>
          </w:tcPr>
          <w:p w:rsidR="00B863B1" w:rsidRPr="00A15B2B" w:rsidRDefault="009F0D19">
            <w:pPr>
              <w:widowControl w:val="0"/>
              <w:ind w:firstLine="567"/>
              <w:jc w:val="center"/>
              <w:rPr>
                <w:sz w:val="22"/>
                <w:szCs w:val="22"/>
              </w:rPr>
            </w:pPr>
            <w:r w:rsidRPr="00A15B2B">
              <w:rPr>
                <w:sz w:val="22"/>
                <w:szCs w:val="22"/>
              </w:rPr>
              <w:t>Заполняет ЗАКАЗЧИК</w:t>
            </w:r>
          </w:p>
        </w:tc>
        <w:tc>
          <w:tcPr>
            <w:tcW w:w="2264" w:type="dxa"/>
            <w:gridSpan w:val="2"/>
            <w:tcBorders>
              <w:top w:val="single" w:sz="2" w:space="0" w:color="auto"/>
              <w:left w:val="single" w:sz="2" w:space="0" w:color="auto"/>
              <w:bottom w:val="single" w:sz="2" w:space="0" w:color="auto"/>
              <w:right w:val="single" w:sz="2" w:space="0" w:color="auto"/>
            </w:tcBorders>
            <w:vAlign w:val="center"/>
          </w:tcPr>
          <w:p w:rsidR="00B863B1" w:rsidRPr="00A15B2B" w:rsidRDefault="009F0D19">
            <w:pPr>
              <w:widowControl w:val="0"/>
              <w:ind w:firstLine="567"/>
              <w:jc w:val="center"/>
              <w:rPr>
                <w:sz w:val="22"/>
                <w:szCs w:val="22"/>
              </w:rPr>
            </w:pPr>
            <w:r w:rsidRPr="00A15B2B">
              <w:rPr>
                <w:sz w:val="22"/>
                <w:szCs w:val="22"/>
              </w:rPr>
              <w:t>Заполняет</w:t>
            </w:r>
          </w:p>
          <w:p w:rsidR="00B863B1" w:rsidRPr="00A15B2B" w:rsidRDefault="009F0D19">
            <w:pPr>
              <w:widowControl w:val="0"/>
              <w:ind w:firstLine="567"/>
              <w:jc w:val="center"/>
              <w:rPr>
                <w:sz w:val="22"/>
                <w:szCs w:val="22"/>
              </w:rPr>
            </w:pPr>
            <w:r w:rsidRPr="00A15B2B">
              <w:rPr>
                <w:sz w:val="22"/>
                <w:szCs w:val="22"/>
              </w:rPr>
              <w:t>приемщик</w:t>
            </w:r>
          </w:p>
        </w:tc>
      </w:tr>
      <w:tr w:rsidR="00B863B1" w:rsidRPr="00A15B2B">
        <w:trPr>
          <w:jc w:val="center"/>
        </w:trPr>
        <w:tc>
          <w:tcPr>
            <w:tcW w:w="353" w:type="dxa"/>
            <w:tcBorders>
              <w:top w:val="single" w:sz="2" w:space="0" w:color="auto"/>
              <w:left w:val="single" w:sz="2" w:space="0" w:color="auto"/>
              <w:bottom w:val="single" w:sz="2" w:space="0" w:color="auto"/>
              <w:right w:val="single" w:sz="2" w:space="0" w:color="auto"/>
            </w:tcBorders>
            <w:shd w:val="clear" w:color="auto" w:fill="E0E0E0"/>
            <w:vAlign w:val="center"/>
          </w:tcPr>
          <w:p w:rsidR="00B863B1" w:rsidRPr="00A15B2B" w:rsidRDefault="009F0D19">
            <w:pPr>
              <w:widowControl w:val="0"/>
              <w:jc w:val="center"/>
              <w:rPr>
                <w:b/>
                <w:bCs/>
                <w:sz w:val="22"/>
                <w:szCs w:val="22"/>
              </w:rPr>
            </w:pPr>
            <w:r w:rsidRPr="00A15B2B">
              <w:rPr>
                <w:b/>
                <w:bCs/>
                <w:sz w:val="22"/>
                <w:szCs w:val="22"/>
              </w:rPr>
              <w:t>№№</w:t>
            </w:r>
          </w:p>
          <w:p w:rsidR="00B863B1" w:rsidRPr="00A15B2B" w:rsidRDefault="009F0D19">
            <w:pPr>
              <w:widowControl w:val="0"/>
              <w:jc w:val="center"/>
              <w:rPr>
                <w:b/>
                <w:bCs/>
                <w:sz w:val="22"/>
                <w:szCs w:val="22"/>
              </w:rPr>
            </w:pPr>
            <w:r w:rsidRPr="00A15B2B">
              <w:rPr>
                <w:b/>
                <w:bCs/>
                <w:sz w:val="22"/>
                <w:szCs w:val="22"/>
              </w:rPr>
              <w:t>п/п</w:t>
            </w:r>
          </w:p>
        </w:tc>
        <w:tc>
          <w:tcPr>
            <w:tcW w:w="2196" w:type="dxa"/>
            <w:tcBorders>
              <w:top w:val="single" w:sz="2" w:space="0" w:color="auto"/>
              <w:left w:val="single" w:sz="2" w:space="0" w:color="auto"/>
              <w:bottom w:val="single" w:sz="2" w:space="0" w:color="auto"/>
              <w:right w:val="single" w:sz="2" w:space="0" w:color="auto"/>
            </w:tcBorders>
            <w:shd w:val="clear" w:color="auto" w:fill="E0E0E0"/>
          </w:tcPr>
          <w:p w:rsidR="00B863B1" w:rsidRPr="00A15B2B" w:rsidRDefault="009F0D19">
            <w:pPr>
              <w:widowControl w:val="0"/>
              <w:jc w:val="center"/>
              <w:rPr>
                <w:b/>
                <w:bCs/>
                <w:sz w:val="22"/>
                <w:szCs w:val="22"/>
              </w:rPr>
            </w:pPr>
            <w:r w:rsidRPr="00A15B2B">
              <w:rPr>
                <w:b/>
                <w:bCs/>
                <w:sz w:val="22"/>
                <w:szCs w:val="22"/>
              </w:rPr>
              <w:t>КУДА</w:t>
            </w:r>
          </w:p>
          <w:p w:rsidR="00B863B1" w:rsidRPr="00A15B2B" w:rsidRDefault="009F0D19">
            <w:pPr>
              <w:widowControl w:val="0"/>
              <w:jc w:val="center"/>
              <w:rPr>
                <w:b/>
                <w:bCs/>
                <w:sz w:val="22"/>
                <w:szCs w:val="22"/>
              </w:rPr>
            </w:pPr>
            <w:r w:rsidRPr="00A15B2B">
              <w:rPr>
                <w:b/>
                <w:bCs/>
                <w:sz w:val="22"/>
                <w:szCs w:val="22"/>
              </w:rPr>
              <w:t>(пункт назначения,</w:t>
            </w:r>
          </w:p>
          <w:p w:rsidR="00B863B1" w:rsidRPr="00A15B2B" w:rsidRDefault="009F0D19">
            <w:pPr>
              <w:widowControl w:val="0"/>
              <w:jc w:val="center"/>
              <w:rPr>
                <w:b/>
                <w:bCs/>
                <w:sz w:val="22"/>
                <w:szCs w:val="22"/>
              </w:rPr>
            </w:pPr>
            <w:r w:rsidRPr="00A15B2B">
              <w:rPr>
                <w:b/>
                <w:bCs/>
                <w:sz w:val="22"/>
                <w:szCs w:val="22"/>
              </w:rPr>
              <w:t>район, область)</w:t>
            </w:r>
          </w:p>
        </w:tc>
        <w:tc>
          <w:tcPr>
            <w:tcW w:w="2336" w:type="dxa"/>
            <w:tcBorders>
              <w:top w:val="single" w:sz="2" w:space="0" w:color="auto"/>
              <w:left w:val="single" w:sz="2" w:space="0" w:color="auto"/>
              <w:bottom w:val="single" w:sz="2" w:space="0" w:color="auto"/>
              <w:right w:val="single" w:sz="2" w:space="0" w:color="auto"/>
            </w:tcBorders>
            <w:shd w:val="clear" w:color="auto" w:fill="E0E0E0"/>
            <w:vAlign w:val="center"/>
          </w:tcPr>
          <w:p w:rsidR="00B863B1" w:rsidRPr="00A15B2B" w:rsidRDefault="009F0D19">
            <w:pPr>
              <w:widowControl w:val="0"/>
              <w:jc w:val="center"/>
              <w:rPr>
                <w:b/>
                <w:bCs/>
                <w:sz w:val="22"/>
                <w:szCs w:val="22"/>
              </w:rPr>
            </w:pPr>
            <w:r w:rsidRPr="00A15B2B">
              <w:rPr>
                <w:b/>
                <w:bCs/>
                <w:sz w:val="22"/>
                <w:szCs w:val="22"/>
              </w:rPr>
              <w:t>КОМУ</w:t>
            </w:r>
          </w:p>
          <w:p w:rsidR="00B863B1" w:rsidRPr="00A15B2B" w:rsidRDefault="009F0D19">
            <w:pPr>
              <w:widowControl w:val="0"/>
              <w:jc w:val="center"/>
              <w:rPr>
                <w:b/>
                <w:bCs/>
                <w:sz w:val="22"/>
                <w:szCs w:val="22"/>
              </w:rPr>
            </w:pPr>
            <w:r w:rsidRPr="00A15B2B">
              <w:rPr>
                <w:b/>
                <w:bCs/>
                <w:sz w:val="22"/>
                <w:szCs w:val="22"/>
              </w:rPr>
              <w:t>(подробное наименование адресата)</w:t>
            </w:r>
          </w:p>
          <w:p w:rsidR="00B863B1" w:rsidRPr="00A15B2B" w:rsidRDefault="00B863B1">
            <w:pPr>
              <w:widowControl w:val="0"/>
              <w:jc w:val="center"/>
              <w:rPr>
                <w:b/>
                <w:bCs/>
                <w:sz w:val="22"/>
                <w:szCs w:val="22"/>
              </w:rPr>
            </w:pPr>
          </w:p>
        </w:tc>
        <w:tc>
          <w:tcPr>
            <w:tcW w:w="1564" w:type="dxa"/>
            <w:tcBorders>
              <w:top w:val="single" w:sz="2" w:space="0" w:color="auto"/>
              <w:left w:val="single" w:sz="2" w:space="0" w:color="auto"/>
              <w:bottom w:val="single" w:sz="2" w:space="0" w:color="auto"/>
              <w:right w:val="single" w:sz="4" w:space="0" w:color="auto"/>
            </w:tcBorders>
            <w:shd w:val="clear" w:color="auto" w:fill="E0E0E0"/>
            <w:vAlign w:val="center"/>
          </w:tcPr>
          <w:p w:rsidR="00B863B1" w:rsidRPr="00A15B2B" w:rsidRDefault="009F0D19">
            <w:pPr>
              <w:widowControl w:val="0"/>
              <w:jc w:val="center"/>
              <w:rPr>
                <w:b/>
                <w:bCs/>
                <w:sz w:val="22"/>
                <w:szCs w:val="22"/>
              </w:rPr>
            </w:pPr>
            <w:r w:rsidRPr="00A15B2B">
              <w:rPr>
                <w:b/>
                <w:bCs/>
                <w:sz w:val="22"/>
                <w:szCs w:val="22"/>
              </w:rPr>
              <w:t xml:space="preserve">Исходящий номер </w:t>
            </w:r>
          </w:p>
          <w:p w:rsidR="00B863B1" w:rsidRPr="00A15B2B" w:rsidRDefault="009F0D19">
            <w:pPr>
              <w:widowControl w:val="0"/>
              <w:jc w:val="center"/>
              <w:rPr>
                <w:b/>
                <w:bCs/>
                <w:sz w:val="22"/>
                <w:szCs w:val="22"/>
              </w:rPr>
            </w:pPr>
            <w:r w:rsidRPr="00A15B2B">
              <w:rPr>
                <w:b/>
                <w:bCs/>
                <w:sz w:val="22"/>
                <w:szCs w:val="22"/>
              </w:rPr>
              <w:t>(Индекс</w:t>
            </w:r>
          </w:p>
          <w:p w:rsidR="00B863B1" w:rsidRPr="00A15B2B" w:rsidRDefault="009F0D19">
            <w:pPr>
              <w:widowControl w:val="0"/>
              <w:jc w:val="center"/>
              <w:rPr>
                <w:b/>
                <w:bCs/>
                <w:sz w:val="22"/>
                <w:szCs w:val="22"/>
              </w:rPr>
            </w:pPr>
            <w:r w:rsidRPr="00A15B2B">
              <w:rPr>
                <w:b/>
                <w:bCs/>
                <w:sz w:val="22"/>
                <w:szCs w:val="22"/>
              </w:rPr>
              <w:t>вложения)</w:t>
            </w:r>
          </w:p>
        </w:tc>
        <w:tc>
          <w:tcPr>
            <w:tcW w:w="1632" w:type="dxa"/>
            <w:tcBorders>
              <w:top w:val="single" w:sz="2" w:space="0" w:color="auto"/>
              <w:left w:val="single" w:sz="4" w:space="0" w:color="auto"/>
              <w:bottom w:val="single" w:sz="2" w:space="0" w:color="auto"/>
              <w:right w:val="single" w:sz="2" w:space="0" w:color="auto"/>
            </w:tcBorders>
            <w:shd w:val="clear" w:color="auto" w:fill="E0E0E0"/>
            <w:vAlign w:val="center"/>
          </w:tcPr>
          <w:p w:rsidR="00B863B1" w:rsidRPr="00A15B2B" w:rsidRDefault="009F0D19">
            <w:pPr>
              <w:pStyle w:val="Heading2"/>
              <w:keepNext w:val="0"/>
              <w:widowControl w:val="0"/>
              <w:jc w:val="center"/>
              <w:rPr>
                <w:b/>
                <w:sz w:val="22"/>
                <w:szCs w:val="22"/>
              </w:rPr>
            </w:pPr>
            <w:r w:rsidRPr="00A15B2B">
              <w:rPr>
                <w:b/>
                <w:sz w:val="22"/>
                <w:szCs w:val="22"/>
              </w:rPr>
              <w:t>Оценочная</w:t>
            </w:r>
          </w:p>
          <w:p w:rsidR="00B863B1" w:rsidRPr="00A15B2B" w:rsidRDefault="009F0D19">
            <w:pPr>
              <w:jc w:val="center"/>
              <w:rPr>
                <w:b/>
                <w:sz w:val="22"/>
                <w:szCs w:val="22"/>
              </w:rPr>
            </w:pPr>
            <w:r w:rsidRPr="00A15B2B">
              <w:rPr>
                <w:b/>
                <w:sz w:val="22"/>
                <w:szCs w:val="22"/>
              </w:rPr>
              <w:t>стоимость</w:t>
            </w:r>
          </w:p>
          <w:p w:rsidR="00B863B1" w:rsidRPr="00A15B2B" w:rsidRDefault="00B863B1">
            <w:pPr>
              <w:jc w:val="center"/>
              <w:rPr>
                <w:sz w:val="22"/>
                <w:szCs w:val="22"/>
              </w:rPr>
            </w:pPr>
          </w:p>
        </w:tc>
        <w:tc>
          <w:tcPr>
            <w:tcW w:w="567" w:type="dxa"/>
            <w:tcBorders>
              <w:top w:val="single" w:sz="2" w:space="0" w:color="auto"/>
              <w:left w:val="single" w:sz="2" w:space="0" w:color="auto"/>
              <w:bottom w:val="single" w:sz="2" w:space="0" w:color="auto"/>
              <w:right w:val="single" w:sz="2" w:space="0" w:color="auto"/>
            </w:tcBorders>
            <w:shd w:val="clear" w:color="auto" w:fill="E0E0E0"/>
            <w:vAlign w:val="center"/>
          </w:tcPr>
          <w:p w:rsidR="00B863B1" w:rsidRPr="00A15B2B" w:rsidRDefault="009F0D19">
            <w:pPr>
              <w:widowControl w:val="0"/>
              <w:jc w:val="center"/>
              <w:rPr>
                <w:b/>
                <w:bCs/>
                <w:sz w:val="22"/>
                <w:szCs w:val="22"/>
              </w:rPr>
            </w:pPr>
            <w:r w:rsidRPr="00A15B2B">
              <w:rPr>
                <w:b/>
                <w:bCs/>
                <w:sz w:val="22"/>
                <w:szCs w:val="22"/>
              </w:rPr>
              <w:t>ВЕС</w:t>
            </w:r>
          </w:p>
          <w:p w:rsidR="00B863B1" w:rsidRPr="00A15B2B" w:rsidRDefault="009F0D19">
            <w:pPr>
              <w:widowControl w:val="0"/>
              <w:jc w:val="center"/>
              <w:rPr>
                <w:b/>
                <w:bCs/>
                <w:sz w:val="22"/>
                <w:szCs w:val="22"/>
              </w:rPr>
            </w:pPr>
            <w:r w:rsidRPr="00A15B2B">
              <w:rPr>
                <w:b/>
                <w:bCs/>
                <w:sz w:val="22"/>
                <w:szCs w:val="22"/>
              </w:rPr>
              <w:t>(кг)</w:t>
            </w:r>
          </w:p>
        </w:tc>
        <w:tc>
          <w:tcPr>
            <w:tcW w:w="1697" w:type="dxa"/>
            <w:tcBorders>
              <w:top w:val="single" w:sz="2" w:space="0" w:color="auto"/>
              <w:left w:val="single" w:sz="2" w:space="0" w:color="auto"/>
              <w:bottom w:val="single" w:sz="2" w:space="0" w:color="auto"/>
              <w:right w:val="single" w:sz="2" w:space="0" w:color="auto"/>
            </w:tcBorders>
            <w:shd w:val="clear" w:color="auto" w:fill="E0E0E0"/>
            <w:vAlign w:val="center"/>
          </w:tcPr>
          <w:p w:rsidR="00B863B1" w:rsidRPr="00A15B2B" w:rsidRDefault="009F0D19">
            <w:pPr>
              <w:widowControl w:val="0"/>
              <w:jc w:val="center"/>
              <w:rPr>
                <w:b/>
                <w:bCs/>
                <w:sz w:val="22"/>
                <w:szCs w:val="22"/>
              </w:rPr>
            </w:pPr>
            <w:r w:rsidRPr="00A15B2B">
              <w:rPr>
                <w:b/>
                <w:bCs/>
                <w:sz w:val="22"/>
                <w:szCs w:val="22"/>
              </w:rPr>
              <w:t>Приемный</w:t>
            </w:r>
          </w:p>
          <w:p w:rsidR="00B863B1" w:rsidRPr="00A15B2B" w:rsidRDefault="009F0D19">
            <w:pPr>
              <w:widowControl w:val="0"/>
              <w:jc w:val="center"/>
              <w:rPr>
                <w:b/>
                <w:bCs/>
                <w:sz w:val="22"/>
                <w:szCs w:val="22"/>
              </w:rPr>
            </w:pPr>
            <w:r w:rsidRPr="00A15B2B">
              <w:rPr>
                <w:b/>
                <w:bCs/>
                <w:sz w:val="22"/>
                <w:szCs w:val="22"/>
              </w:rPr>
              <w:t>номер</w:t>
            </w:r>
          </w:p>
        </w:tc>
      </w:tr>
      <w:tr w:rsidR="00B863B1" w:rsidRPr="00A15B2B">
        <w:trPr>
          <w:jc w:val="center"/>
        </w:trPr>
        <w:tc>
          <w:tcPr>
            <w:tcW w:w="353" w:type="dxa"/>
            <w:tcBorders>
              <w:top w:val="single" w:sz="2" w:space="0" w:color="auto"/>
              <w:left w:val="single" w:sz="2" w:space="0" w:color="auto"/>
              <w:bottom w:val="single" w:sz="2" w:space="0" w:color="auto"/>
              <w:right w:val="single" w:sz="2" w:space="0" w:color="auto"/>
            </w:tcBorders>
          </w:tcPr>
          <w:p w:rsidR="00B863B1" w:rsidRPr="00A15B2B" w:rsidRDefault="009F0D19">
            <w:pPr>
              <w:widowControl w:val="0"/>
              <w:jc w:val="center"/>
              <w:rPr>
                <w:sz w:val="22"/>
                <w:szCs w:val="22"/>
              </w:rPr>
            </w:pPr>
            <w:r w:rsidRPr="00A15B2B">
              <w:rPr>
                <w:sz w:val="22"/>
                <w:szCs w:val="22"/>
              </w:rPr>
              <w:t>1</w:t>
            </w:r>
          </w:p>
        </w:tc>
        <w:tc>
          <w:tcPr>
            <w:tcW w:w="2196" w:type="dxa"/>
            <w:tcBorders>
              <w:top w:val="single" w:sz="2" w:space="0" w:color="auto"/>
              <w:left w:val="single" w:sz="2" w:space="0" w:color="auto"/>
              <w:bottom w:val="single" w:sz="2" w:space="0" w:color="auto"/>
              <w:right w:val="single" w:sz="2" w:space="0" w:color="auto"/>
            </w:tcBorders>
          </w:tcPr>
          <w:p w:rsidR="00B863B1" w:rsidRPr="00A15B2B" w:rsidRDefault="009F0D19">
            <w:pPr>
              <w:widowControl w:val="0"/>
              <w:rPr>
                <w:sz w:val="22"/>
                <w:szCs w:val="22"/>
              </w:rPr>
            </w:pPr>
            <w:r w:rsidRPr="00A15B2B">
              <w:rPr>
                <w:sz w:val="22"/>
                <w:szCs w:val="22"/>
              </w:rPr>
              <w:t>г. Владивосток,</w:t>
            </w:r>
          </w:p>
          <w:p w:rsidR="00B863B1" w:rsidRPr="00A15B2B" w:rsidRDefault="009F0D19">
            <w:pPr>
              <w:widowControl w:val="0"/>
              <w:rPr>
                <w:sz w:val="22"/>
                <w:szCs w:val="22"/>
              </w:rPr>
            </w:pPr>
            <w:r w:rsidRPr="00A15B2B">
              <w:rPr>
                <w:sz w:val="22"/>
                <w:szCs w:val="22"/>
              </w:rPr>
              <w:t>Приморский край</w:t>
            </w:r>
          </w:p>
        </w:tc>
        <w:tc>
          <w:tcPr>
            <w:tcW w:w="2336" w:type="dxa"/>
            <w:tcBorders>
              <w:top w:val="single" w:sz="2" w:space="0" w:color="auto"/>
              <w:left w:val="single" w:sz="2" w:space="0" w:color="auto"/>
              <w:bottom w:val="single" w:sz="2" w:space="0" w:color="auto"/>
              <w:right w:val="single" w:sz="2" w:space="0" w:color="auto"/>
            </w:tcBorders>
          </w:tcPr>
          <w:p w:rsidR="00B863B1" w:rsidRPr="00A15B2B" w:rsidRDefault="009F0D19">
            <w:pPr>
              <w:widowControl w:val="0"/>
              <w:jc w:val="center"/>
              <w:rPr>
                <w:sz w:val="22"/>
                <w:szCs w:val="22"/>
              </w:rPr>
            </w:pPr>
            <w:r w:rsidRPr="00A15B2B">
              <w:rPr>
                <w:sz w:val="22"/>
                <w:szCs w:val="22"/>
              </w:rPr>
              <w:t>ООО «Балтика»</w:t>
            </w:r>
          </w:p>
          <w:p w:rsidR="00B863B1" w:rsidRPr="00A15B2B" w:rsidRDefault="009F0D19">
            <w:pPr>
              <w:widowControl w:val="0"/>
              <w:jc w:val="center"/>
              <w:rPr>
                <w:sz w:val="22"/>
                <w:szCs w:val="22"/>
              </w:rPr>
            </w:pPr>
            <w:r w:rsidRPr="00A15B2B">
              <w:rPr>
                <w:sz w:val="22"/>
                <w:szCs w:val="22"/>
              </w:rPr>
              <w:t>ул. Пушкина, д.25</w:t>
            </w:r>
          </w:p>
        </w:tc>
        <w:tc>
          <w:tcPr>
            <w:tcW w:w="1564" w:type="dxa"/>
            <w:tcBorders>
              <w:top w:val="single" w:sz="2" w:space="0" w:color="auto"/>
              <w:left w:val="single" w:sz="2" w:space="0" w:color="auto"/>
              <w:bottom w:val="single" w:sz="2" w:space="0" w:color="auto"/>
              <w:right w:val="single" w:sz="4" w:space="0" w:color="auto"/>
            </w:tcBorders>
          </w:tcPr>
          <w:p w:rsidR="00B863B1" w:rsidRPr="00A15B2B" w:rsidRDefault="009F0D19">
            <w:pPr>
              <w:widowControl w:val="0"/>
              <w:jc w:val="center"/>
              <w:rPr>
                <w:sz w:val="22"/>
                <w:szCs w:val="22"/>
              </w:rPr>
            </w:pPr>
            <w:r w:rsidRPr="00A15B2B">
              <w:rPr>
                <w:sz w:val="22"/>
                <w:szCs w:val="22"/>
              </w:rPr>
              <w:t xml:space="preserve">6-01-09 </w:t>
            </w:r>
          </w:p>
          <w:p w:rsidR="00B863B1" w:rsidRPr="00A15B2B" w:rsidRDefault="009F0D19">
            <w:pPr>
              <w:widowControl w:val="0"/>
              <w:jc w:val="center"/>
              <w:rPr>
                <w:sz w:val="22"/>
                <w:szCs w:val="22"/>
              </w:rPr>
            </w:pPr>
            <w:r w:rsidRPr="00A15B2B">
              <w:rPr>
                <w:sz w:val="22"/>
                <w:szCs w:val="22"/>
              </w:rPr>
              <w:t>(19)</w:t>
            </w:r>
          </w:p>
        </w:tc>
        <w:tc>
          <w:tcPr>
            <w:tcW w:w="1632" w:type="dxa"/>
            <w:tcBorders>
              <w:top w:val="single" w:sz="2" w:space="0" w:color="auto"/>
              <w:left w:val="single" w:sz="4" w:space="0" w:color="auto"/>
              <w:bottom w:val="single" w:sz="2" w:space="0" w:color="auto"/>
              <w:right w:val="single" w:sz="2" w:space="0" w:color="auto"/>
            </w:tcBorders>
          </w:tcPr>
          <w:p w:rsidR="00B863B1" w:rsidRPr="00A15B2B" w:rsidRDefault="009F0D19">
            <w:pPr>
              <w:widowControl w:val="0"/>
              <w:jc w:val="center"/>
              <w:rPr>
                <w:sz w:val="22"/>
                <w:szCs w:val="22"/>
              </w:rPr>
            </w:pPr>
            <w:r w:rsidRPr="00A15B2B">
              <w:rPr>
                <w:sz w:val="22"/>
                <w:szCs w:val="22"/>
              </w:rPr>
              <w:t>213 000 000 руб.</w:t>
            </w:r>
          </w:p>
        </w:tc>
        <w:tc>
          <w:tcPr>
            <w:tcW w:w="567" w:type="dxa"/>
            <w:tcBorders>
              <w:top w:val="single" w:sz="2" w:space="0" w:color="auto"/>
              <w:left w:val="single" w:sz="2" w:space="0" w:color="auto"/>
              <w:bottom w:val="single" w:sz="2" w:space="0" w:color="auto"/>
              <w:right w:val="single" w:sz="2" w:space="0" w:color="auto"/>
            </w:tcBorders>
          </w:tcPr>
          <w:p w:rsidR="00B863B1" w:rsidRPr="00A15B2B" w:rsidRDefault="00B863B1">
            <w:pPr>
              <w:widowControl w:val="0"/>
              <w:rPr>
                <w:sz w:val="22"/>
                <w:szCs w:val="22"/>
              </w:rPr>
            </w:pPr>
          </w:p>
        </w:tc>
        <w:tc>
          <w:tcPr>
            <w:tcW w:w="1697" w:type="dxa"/>
            <w:tcBorders>
              <w:top w:val="single" w:sz="2" w:space="0" w:color="auto"/>
              <w:left w:val="single" w:sz="2" w:space="0" w:color="auto"/>
              <w:bottom w:val="single" w:sz="2" w:space="0" w:color="auto"/>
              <w:right w:val="single" w:sz="2" w:space="0" w:color="auto"/>
            </w:tcBorders>
          </w:tcPr>
          <w:p w:rsidR="00B863B1" w:rsidRPr="00A15B2B" w:rsidRDefault="00B863B1">
            <w:pPr>
              <w:widowControl w:val="0"/>
              <w:rPr>
                <w:sz w:val="22"/>
                <w:szCs w:val="22"/>
              </w:rPr>
            </w:pPr>
          </w:p>
        </w:tc>
      </w:tr>
      <w:tr w:rsidR="00B863B1" w:rsidRPr="00A15B2B">
        <w:trPr>
          <w:jc w:val="center"/>
        </w:trPr>
        <w:tc>
          <w:tcPr>
            <w:tcW w:w="353" w:type="dxa"/>
            <w:tcBorders>
              <w:top w:val="single" w:sz="2" w:space="0" w:color="auto"/>
              <w:left w:val="single" w:sz="2" w:space="0" w:color="auto"/>
              <w:bottom w:val="single" w:sz="2" w:space="0" w:color="auto"/>
              <w:right w:val="single" w:sz="2" w:space="0" w:color="auto"/>
            </w:tcBorders>
          </w:tcPr>
          <w:p w:rsidR="00B863B1" w:rsidRPr="00A15B2B" w:rsidRDefault="009F0D19">
            <w:pPr>
              <w:widowControl w:val="0"/>
              <w:jc w:val="center"/>
              <w:rPr>
                <w:sz w:val="22"/>
                <w:szCs w:val="22"/>
              </w:rPr>
            </w:pPr>
            <w:r w:rsidRPr="00A15B2B">
              <w:rPr>
                <w:sz w:val="22"/>
                <w:szCs w:val="22"/>
              </w:rPr>
              <w:t>2</w:t>
            </w:r>
          </w:p>
        </w:tc>
        <w:tc>
          <w:tcPr>
            <w:tcW w:w="2196" w:type="dxa"/>
            <w:tcBorders>
              <w:top w:val="single" w:sz="2" w:space="0" w:color="auto"/>
              <w:left w:val="single" w:sz="2" w:space="0" w:color="auto"/>
              <w:bottom w:val="single" w:sz="2" w:space="0" w:color="auto"/>
              <w:right w:val="single" w:sz="2" w:space="0" w:color="auto"/>
            </w:tcBorders>
          </w:tcPr>
          <w:p w:rsidR="00B863B1" w:rsidRPr="00A15B2B" w:rsidRDefault="009F0D19">
            <w:pPr>
              <w:widowControl w:val="0"/>
              <w:rPr>
                <w:sz w:val="22"/>
                <w:szCs w:val="22"/>
              </w:rPr>
            </w:pPr>
            <w:r w:rsidRPr="00A15B2B">
              <w:rPr>
                <w:sz w:val="22"/>
                <w:szCs w:val="22"/>
              </w:rPr>
              <w:t xml:space="preserve">г. Новосибирск, </w:t>
            </w:r>
          </w:p>
          <w:p w:rsidR="00B863B1" w:rsidRPr="00A15B2B" w:rsidRDefault="009F0D19">
            <w:pPr>
              <w:widowControl w:val="0"/>
              <w:rPr>
                <w:sz w:val="22"/>
                <w:szCs w:val="22"/>
              </w:rPr>
            </w:pPr>
            <w:r w:rsidRPr="00A15B2B">
              <w:rPr>
                <w:sz w:val="22"/>
                <w:szCs w:val="22"/>
              </w:rPr>
              <w:t>Новосибирская обл.</w:t>
            </w:r>
          </w:p>
        </w:tc>
        <w:tc>
          <w:tcPr>
            <w:tcW w:w="2336" w:type="dxa"/>
            <w:tcBorders>
              <w:top w:val="single" w:sz="2" w:space="0" w:color="auto"/>
              <w:left w:val="single" w:sz="2" w:space="0" w:color="auto"/>
              <w:bottom w:val="single" w:sz="2" w:space="0" w:color="auto"/>
              <w:right w:val="single" w:sz="2" w:space="0" w:color="auto"/>
            </w:tcBorders>
          </w:tcPr>
          <w:p w:rsidR="00B863B1" w:rsidRPr="00A15B2B" w:rsidRDefault="009F0D19">
            <w:pPr>
              <w:widowControl w:val="0"/>
              <w:jc w:val="center"/>
              <w:rPr>
                <w:sz w:val="22"/>
                <w:szCs w:val="22"/>
              </w:rPr>
            </w:pPr>
            <w:r w:rsidRPr="00A15B2B">
              <w:rPr>
                <w:sz w:val="22"/>
                <w:szCs w:val="22"/>
              </w:rPr>
              <w:t>ОАО «Сибирь»</w:t>
            </w:r>
          </w:p>
          <w:p w:rsidR="00B863B1" w:rsidRPr="00A15B2B" w:rsidRDefault="009F0D19">
            <w:pPr>
              <w:widowControl w:val="0"/>
              <w:jc w:val="center"/>
              <w:rPr>
                <w:sz w:val="22"/>
                <w:szCs w:val="22"/>
              </w:rPr>
            </w:pPr>
            <w:r w:rsidRPr="00A15B2B">
              <w:rPr>
                <w:sz w:val="22"/>
                <w:szCs w:val="22"/>
              </w:rPr>
              <w:t>проспект Ленина, 4</w:t>
            </w:r>
          </w:p>
        </w:tc>
        <w:tc>
          <w:tcPr>
            <w:tcW w:w="1564" w:type="dxa"/>
            <w:tcBorders>
              <w:top w:val="single" w:sz="2" w:space="0" w:color="auto"/>
              <w:left w:val="single" w:sz="2" w:space="0" w:color="auto"/>
              <w:bottom w:val="single" w:sz="2" w:space="0" w:color="auto"/>
              <w:right w:val="single" w:sz="4" w:space="0" w:color="auto"/>
            </w:tcBorders>
          </w:tcPr>
          <w:p w:rsidR="00B863B1" w:rsidRPr="00A15B2B" w:rsidRDefault="009F0D19">
            <w:pPr>
              <w:widowControl w:val="0"/>
              <w:jc w:val="center"/>
              <w:rPr>
                <w:sz w:val="22"/>
                <w:szCs w:val="22"/>
              </w:rPr>
            </w:pPr>
            <w:r w:rsidRPr="00A15B2B">
              <w:rPr>
                <w:sz w:val="22"/>
                <w:szCs w:val="22"/>
              </w:rPr>
              <w:t>11-09-09</w:t>
            </w:r>
          </w:p>
          <w:p w:rsidR="00B863B1" w:rsidRPr="00A15B2B" w:rsidRDefault="009F0D19">
            <w:pPr>
              <w:widowControl w:val="0"/>
              <w:jc w:val="center"/>
              <w:rPr>
                <w:sz w:val="22"/>
                <w:szCs w:val="22"/>
              </w:rPr>
            </w:pPr>
            <w:r w:rsidRPr="00A15B2B">
              <w:rPr>
                <w:sz w:val="22"/>
                <w:szCs w:val="22"/>
              </w:rPr>
              <w:t xml:space="preserve"> (21)</w:t>
            </w:r>
          </w:p>
        </w:tc>
        <w:tc>
          <w:tcPr>
            <w:tcW w:w="1632" w:type="dxa"/>
            <w:tcBorders>
              <w:top w:val="single" w:sz="2" w:space="0" w:color="auto"/>
              <w:left w:val="single" w:sz="4" w:space="0" w:color="auto"/>
              <w:bottom w:val="single" w:sz="2" w:space="0" w:color="auto"/>
              <w:right w:val="single" w:sz="2" w:space="0" w:color="auto"/>
            </w:tcBorders>
          </w:tcPr>
          <w:p w:rsidR="00B863B1" w:rsidRPr="00A15B2B" w:rsidRDefault="009F0D19">
            <w:pPr>
              <w:widowControl w:val="0"/>
              <w:jc w:val="center"/>
              <w:rPr>
                <w:sz w:val="22"/>
                <w:szCs w:val="22"/>
              </w:rPr>
            </w:pPr>
            <w:r w:rsidRPr="00A15B2B">
              <w:rPr>
                <w:sz w:val="22"/>
                <w:szCs w:val="22"/>
                <w:lang w:val="en-US"/>
              </w:rPr>
              <w:t>21</w:t>
            </w:r>
            <w:r w:rsidRPr="00A15B2B">
              <w:rPr>
                <w:sz w:val="22"/>
                <w:szCs w:val="22"/>
              </w:rPr>
              <w:t>2 000 000 руб.</w:t>
            </w:r>
          </w:p>
        </w:tc>
        <w:tc>
          <w:tcPr>
            <w:tcW w:w="567" w:type="dxa"/>
            <w:tcBorders>
              <w:top w:val="single" w:sz="2" w:space="0" w:color="auto"/>
              <w:left w:val="single" w:sz="2" w:space="0" w:color="auto"/>
              <w:bottom w:val="single" w:sz="2" w:space="0" w:color="auto"/>
              <w:right w:val="single" w:sz="2" w:space="0" w:color="auto"/>
            </w:tcBorders>
          </w:tcPr>
          <w:p w:rsidR="00B863B1" w:rsidRPr="00A15B2B" w:rsidRDefault="00B863B1">
            <w:pPr>
              <w:widowControl w:val="0"/>
              <w:rPr>
                <w:sz w:val="22"/>
                <w:szCs w:val="22"/>
              </w:rPr>
            </w:pPr>
          </w:p>
        </w:tc>
        <w:tc>
          <w:tcPr>
            <w:tcW w:w="1697" w:type="dxa"/>
            <w:tcBorders>
              <w:top w:val="single" w:sz="2" w:space="0" w:color="auto"/>
              <w:left w:val="single" w:sz="2" w:space="0" w:color="auto"/>
              <w:bottom w:val="single" w:sz="2" w:space="0" w:color="auto"/>
              <w:right w:val="single" w:sz="2" w:space="0" w:color="auto"/>
            </w:tcBorders>
          </w:tcPr>
          <w:p w:rsidR="00B863B1" w:rsidRPr="00A15B2B" w:rsidRDefault="00B863B1">
            <w:pPr>
              <w:widowControl w:val="0"/>
              <w:rPr>
                <w:sz w:val="22"/>
                <w:szCs w:val="22"/>
              </w:rPr>
            </w:pPr>
          </w:p>
        </w:tc>
      </w:tr>
      <w:tr w:rsidR="00B863B1" w:rsidRPr="00A15B2B">
        <w:trPr>
          <w:jc w:val="center"/>
        </w:trPr>
        <w:tc>
          <w:tcPr>
            <w:tcW w:w="10345" w:type="dxa"/>
            <w:gridSpan w:val="7"/>
            <w:tcBorders>
              <w:top w:val="single" w:sz="2" w:space="0" w:color="auto"/>
              <w:left w:val="single" w:sz="2" w:space="0" w:color="auto"/>
              <w:bottom w:val="single" w:sz="2" w:space="0" w:color="auto"/>
              <w:right w:val="single" w:sz="2" w:space="0" w:color="auto"/>
            </w:tcBorders>
          </w:tcPr>
          <w:p w:rsidR="00B863B1" w:rsidRPr="00A15B2B" w:rsidRDefault="009F0D19">
            <w:pPr>
              <w:widowControl w:val="0"/>
              <w:rPr>
                <w:sz w:val="22"/>
                <w:szCs w:val="22"/>
              </w:rPr>
            </w:pPr>
            <w:r w:rsidRPr="00A15B2B">
              <w:rPr>
                <w:sz w:val="22"/>
                <w:szCs w:val="22"/>
              </w:rPr>
              <w:t>ИТОГО: Две ценные посылки общей оценочной стоимостью 425 000 000 рублей (Четыреста двадцать пять миллионов рублей). Опломбировано пломбой №______.</w:t>
            </w:r>
          </w:p>
          <w:p w:rsidR="00B863B1" w:rsidRPr="00A15B2B" w:rsidRDefault="00B863B1">
            <w:pPr>
              <w:widowControl w:val="0"/>
              <w:ind w:firstLine="567"/>
              <w:rPr>
                <w:sz w:val="22"/>
                <w:szCs w:val="22"/>
              </w:rPr>
            </w:pPr>
          </w:p>
        </w:tc>
      </w:tr>
    </w:tbl>
    <w:p w:rsidR="00B863B1" w:rsidRPr="00A15B2B" w:rsidRDefault="00B863B1">
      <w:pPr>
        <w:widowControl w:val="0"/>
        <w:ind w:firstLine="567"/>
        <w:jc w:val="both"/>
        <w:rPr>
          <w:sz w:val="22"/>
          <w:szCs w:val="22"/>
        </w:rPr>
      </w:pPr>
    </w:p>
    <w:p w:rsidR="00B863B1" w:rsidRPr="00A15B2B" w:rsidRDefault="00B863B1">
      <w:pPr>
        <w:widowControl w:val="0"/>
        <w:ind w:firstLine="567"/>
        <w:jc w:val="both"/>
        <w:rPr>
          <w:sz w:val="22"/>
          <w:szCs w:val="22"/>
        </w:rPr>
      </w:pPr>
    </w:p>
    <w:p w:rsidR="00B863B1" w:rsidRPr="00A15B2B" w:rsidRDefault="009F0D19">
      <w:pPr>
        <w:pStyle w:val="Heading4"/>
        <w:keepNext w:val="0"/>
        <w:widowControl w:val="0"/>
        <w:ind w:firstLine="567"/>
        <w:rPr>
          <w:sz w:val="22"/>
          <w:szCs w:val="22"/>
        </w:rPr>
      </w:pPr>
      <w:r w:rsidRPr="00A15B2B">
        <w:rPr>
          <w:sz w:val="22"/>
          <w:szCs w:val="22"/>
        </w:rPr>
        <w:t>СДАЛ ____________________________________/Иванов И.И./</w:t>
      </w:r>
    </w:p>
    <w:p w:rsidR="00B863B1" w:rsidRPr="00A15B2B" w:rsidRDefault="009F0D19">
      <w:pPr>
        <w:widowControl w:val="0"/>
        <w:ind w:firstLine="567"/>
        <w:jc w:val="both"/>
        <w:rPr>
          <w:sz w:val="22"/>
          <w:szCs w:val="22"/>
        </w:rPr>
      </w:pPr>
      <w:r w:rsidRPr="00A15B2B">
        <w:rPr>
          <w:sz w:val="22"/>
          <w:szCs w:val="22"/>
        </w:rPr>
        <w:t xml:space="preserve">                           (подпись, Ф.И.О.)    </w:t>
      </w:r>
    </w:p>
    <w:p w:rsidR="00B863B1" w:rsidRPr="00A15B2B" w:rsidRDefault="009F0D19">
      <w:pPr>
        <w:widowControl w:val="0"/>
        <w:ind w:firstLine="567"/>
        <w:jc w:val="both"/>
        <w:rPr>
          <w:b/>
          <w:sz w:val="22"/>
          <w:szCs w:val="22"/>
        </w:rPr>
      </w:pPr>
      <w:r w:rsidRPr="00A15B2B">
        <w:rPr>
          <w:b/>
          <w:sz w:val="22"/>
          <w:szCs w:val="22"/>
        </w:rPr>
        <w:t xml:space="preserve">М.П.                                         </w:t>
      </w:r>
    </w:p>
    <w:p w:rsidR="00B863B1" w:rsidRPr="00A15B2B" w:rsidRDefault="00B863B1">
      <w:pPr>
        <w:widowControl w:val="0"/>
        <w:ind w:firstLine="567"/>
        <w:jc w:val="both"/>
        <w:rPr>
          <w:b/>
          <w:sz w:val="22"/>
          <w:szCs w:val="22"/>
        </w:rPr>
      </w:pPr>
    </w:p>
    <w:p w:rsidR="00B863B1" w:rsidRPr="00A15B2B" w:rsidRDefault="009F0D19">
      <w:pPr>
        <w:pStyle w:val="Heading4"/>
        <w:keepNext w:val="0"/>
        <w:widowControl w:val="0"/>
        <w:ind w:firstLine="567"/>
        <w:rPr>
          <w:sz w:val="22"/>
          <w:szCs w:val="22"/>
        </w:rPr>
      </w:pPr>
      <w:r w:rsidRPr="00A15B2B">
        <w:rPr>
          <w:sz w:val="22"/>
          <w:szCs w:val="22"/>
        </w:rPr>
        <w:t>ПРИНЯЛ: ________________________________/Петров П.П./</w:t>
      </w:r>
    </w:p>
    <w:p w:rsidR="00B863B1" w:rsidRPr="00A15B2B" w:rsidRDefault="009F0D19">
      <w:pPr>
        <w:widowControl w:val="0"/>
        <w:ind w:firstLine="567"/>
        <w:jc w:val="both"/>
        <w:rPr>
          <w:sz w:val="22"/>
          <w:szCs w:val="22"/>
        </w:rPr>
      </w:pPr>
      <w:r w:rsidRPr="00A15B2B">
        <w:rPr>
          <w:sz w:val="22"/>
          <w:szCs w:val="22"/>
        </w:rPr>
        <w:t xml:space="preserve">                         (подпись, Ф.И.О.)  </w:t>
      </w:r>
    </w:p>
    <w:p w:rsidR="00B863B1" w:rsidRPr="00A15B2B" w:rsidRDefault="009F0D19">
      <w:pPr>
        <w:widowControl w:val="0"/>
        <w:ind w:firstLine="567"/>
        <w:jc w:val="both"/>
        <w:rPr>
          <w:b/>
          <w:sz w:val="22"/>
          <w:szCs w:val="22"/>
        </w:rPr>
      </w:pPr>
      <w:r w:rsidRPr="00A15B2B">
        <w:rPr>
          <w:b/>
          <w:sz w:val="22"/>
          <w:szCs w:val="22"/>
        </w:rPr>
        <w:t xml:space="preserve">М.П.                                         </w:t>
      </w:r>
    </w:p>
    <w:p w:rsidR="00B863B1" w:rsidRPr="00A15B2B" w:rsidRDefault="00B863B1">
      <w:pPr>
        <w:pStyle w:val="a4"/>
        <w:widowControl w:val="0"/>
        <w:rPr>
          <w:i/>
          <w:sz w:val="22"/>
          <w:szCs w:val="22"/>
        </w:rPr>
      </w:pPr>
    </w:p>
    <w:p w:rsidR="00B863B1" w:rsidRPr="00A15B2B" w:rsidRDefault="00B863B1">
      <w:pPr>
        <w:pStyle w:val="a4"/>
        <w:widowControl w:val="0"/>
        <w:rPr>
          <w:i/>
          <w:sz w:val="22"/>
          <w:szCs w:val="22"/>
        </w:rPr>
      </w:pPr>
    </w:p>
    <w:p w:rsidR="00B863B1" w:rsidRPr="00A15B2B" w:rsidRDefault="00B863B1">
      <w:pPr>
        <w:pStyle w:val="a4"/>
        <w:widowControl w:val="0"/>
        <w:rPr>
          <w:i/>
          <w:sz w:val="22"/>
          <w:szCs w:val="22"/>
        </w:rPr>
      </w:pPr>
    </w:p>
    <w:tbl>
      <w:tblPr>
        <w:tblW w:w="0" w:type="auto"/>
        <w:tblInd w:w="70" w:type="dxa"/>
        <w:tblLayout w:type="fixed"/>
        <w:tblCellMar>
          <w:left w:w="70" w:type="dxa"/>
          <w:right w:w="70" w:type="dxa"/>
        </w:tblCellMar>
        <w:tblLook w:val="0000"/>
      </w:tblPr>
      <w:tblGrid>
        <w:gridCol w:w="4889"/>
        <w:gridCol w:w="5601"/>
      </w:tblGrid>
      <w:tr w:rsidR="00B863B1" w:rsidRPr="00A15B2B">
        <w:tc>
          <w:tcPr>
            <w:tcW w:w="4889" w:type="dxa"/>
          </w:tcPr>
          <w:p w:rsidR="00B863B1" w:rsidRPr="00A15B2B" w:rsidRDefault="009F0D19">
            <w:pPr>
              <w:widowControl w:val="0"/>
              <w:ind w:firstLine="567"/>
              <w:jc w:val="center"/>
              <w:rPr>
                <w:b/>
                <w:sz w:val="22"/>
                <w:szCs w:val="22"/>
              </w:rPr>
            </w:pPr>
            <w:r w:rsidRPr="00A15B2B">
              <w:rPr>
                <w:b/>
                <w:sz w:val="22"/>
                <w:szCs w:val="22"/>
              </w:rPr>
              <w:t>ИСПОЛНИТЕЛЬ</w:t>
            </w:r>
          </w:p>
        </w:tc>
        <w:tc>
          <w:tcPr>
            <w:tcW w:w="5601" w:type="dxa"/>
          </w:tcPr>
          <w:p w:rsidR="00B863B1" w:rsidRPr="00A15B2B" w:rsidRDefault="009F0D19">
            <w:pPr>
              <w:pStyle w:val="Heading2"/>
              <w:keepNext w:val="0"/>
              <w:widowControl w:val="0"/>
              <w:ind w:firstLine="567"/>
              <w:jc w:val="center"/>
              <w:rPr>
                <w:rFonts w:eastAsia="Arial Unicode MS"/>
                <w:b/>
                <w:sz w:val="22"/>
                <w:szCs w:val="22"/>
              </w:rPr>
            </w:pPr>
            <w:r w:rsidRPr="00A15B2B">
              <w:rPr>
                <w:b/>
                <w:sz w:val="22"/>
                <w:szCs w:val="22"/>
              </w:rPr>
              <w:t>ЗАКАЗЧИК</w:t>
            </w:r>
          </w:p>
        </w:tc>
      </w:tr>
      <w:tr w:rsidR="00B863B1" w:rsidRPr="00A15B2B">
        <w:tc>
          <w:tcPr>
            <w:tcW w:w="4889" w:type="dxa"/>
          </w:tcPr>
          <w:p w:rsidR="00B863B1" w:rsidRPr="00A15B2B" w:rsidRDefault="009F0D19">
            <w:pPr>
              <w:pStyle w:val="af6"/>
              <w:widowControl w:val="0"/>
              <w:ind w:firstLine="567"/>
              <w:jc w:val="center"/>
              <w:rPr>
                <w:b/>
                <w:sz w:val="22"/>
                <w:szCs w:val="22"/>
              </w:rPr>
            </w:pPr>
            <w:r w:rsidRPr="00A15B2B">
              <w:rPr>
                <w:b/>
                <w:sz w:val="22"/>
                <w:szCs w:val="22"/>
              </w:rPr>
              <w:t>Федеральное государственное унитарное предприятие «Главный центр специальной связи»</w:t>
            </w:r>
          </w:p>
          <w:p w:rsidR="00B863B1" w:rsidRPr="00A15B2B" w:rsidRDefault="009F0D19">
            <w:pPr>
              <w:pStyle w:val="af6"/>
              <w:widowControl w:val="0"/>
              <w:ind w:firstLine="567"/>
              <w:jc w:val="center"/>
              <w:rPr>
                <w:b/>
                <w:sz w:val="22"/>
                <w:szCs w:val="22"/>
              </w:rPr>
            </w:pPr>
            <w:r w:rsidRPr="00A15B2B">
              <w:rPr>
                <w:b/>
                <w:sz w:val="22"/>
                <w:szCs w:val="22"/>
              </w:rPr>
              <w:t xml:space="preserve">Управление специальной связи по Республике Карелия </w:t>
            </w:r>
          </w:p>
          <w:p w:rsidR="00B863B1" w:rsidRPr="00A15B2B" w:rsidRDefault="00B863B1">
            <w:pPr>
              <w:pStyle w:val="af6"/>
              <w:widowControl w:val="0"/>
              <w:ind w:firstLine="567"/>
              <w:jc w:val="center"/>
              <w:rPr>
                <w:b/>
                <w:sz w:val="22"/>
                <w:szCs w:val="22"/>
              </w:rPr>
            </w:pPr>
          </w:p>
          <w:p w:rsidR="00B863B1" w:rsidRPr="00A15B2B" w:rsidRDefault="009F0D19">
            <w:pPr>
              <w:pStyle w:val="af6"/>
              <w:widowControl w:val="0"/>
              <w:ind w:firstLine="567"/>
              <w:rPr>
                <w:b/>
                <w:sz w:val="22"/>
                <w:szCs w:val="22"/>
              </w:rPr>
            </w:pPr>
            <w:r w:rsidRPr="00A15B2B">
              <w:rPr>
                <w:b/>
                <w:sz w:val="22"/>
                <w:szCs w:val="22"/>
              </w:rPr>
              <w:t xml:space="preserve"> начальник</w:t>
            </w:r>
          </w:p>
        </w:tc>
        <w:tc>
          <w:tcPr>
            <w:tcW w:w="5601" w:type="dxa"/>
          </w:tcPr>
          <w:p w:rsidR="00103D0E" w:rsidRPr="006E63C0" w:rsidRDefault="00103D0E" w:rsidP="00103D0E">
            <w:pPr>
              <w:pStyle w:val="27"/>
              <w:shd w:val="clear" w:color="FFFFFF" w:themeColor="background1" w:fill="FFFFFF" w:themeFill="background1"/>
              <w:ind w:firstLine="142"/>
              <w:jc w:val="center"/>
              <w:rPr>
                <w:b/>
                <w:szCs w:val="22"/>
              </w:rPr>
            </w:pPr>
            <w:r w:rsidRPr="006E63C0">
              <w:rPr>
                <w:b/>
                <w:szCs w:val="22"/>
              </w:rPr>
              <w:lastRenderedPageBreak/>
              <w:t>Североморское межрегиональное управление Федеральной службы по ветеринарному и фитосанитарному надзору</w:t>
            </w:r>
          </w:p>
          <w:p w:rsidR="00B863B1" w:rsidRPr="00A15B2B" w:rsidRDefault="00103D0E" w:rsidP="00103D0E">
            <w:pPr>
              <w:tabs>
                <w:tab w:val="left" w:pos="960"/>
              </w:tabs>
              <w:spacing w:after="60"/>
              <w:jc w:val="center"/>
              <w:rPr>
                <w:b/>
                <w:sz w:val="22"/>
                <w:szCs w:val="22"/>
              </w:rPr>
            </w:pPr>
            <w:r w:rsidRPr="006E63C0">
              <w:rPr>
                <w:b/>
                <w:sz w:val="22"/>
                <w:szCs w:val="22"/>
              </w:rPr>
              <w:t xml:space="preserve">(Североморское межрегиональное управление </w:t>
            </w:r>
            <w:r w:rsidRPr="006E63C0">
              <w:rPr>
                <w:b/>
                <w:sz w:val="22"/>
                <w:szCs w:val="22"/>
              </w:rPr>
              <w:lastRenderedPageBreak/>
              <w:t>Россельхознадзора)</w:t>
            </w:r>
          </w:p>
        </w:tc>
      </w:tr>
      <w:tr w:rsidR="00B863B1" w:rsidRPr="00A15B2B">
        <w:tc>
          <w:tcPr>
            <w:tcW w:w="4889" w:type="dxa"/>
          </w:tcPr>
          <w:p w:rsidR="00B863B1" w:rsidRPr="00A15B2B" w:rsidRDefault="00B863B1">
            <w:pPr>
              <w:widowControl w:val="0"/>
              <w:ind w:left="-70"/>
              <w:rPr>
                <w:sz w:val="22"/>
                <w:szCs w:val="22"/>
              </w:rPr>
            </w:pPr>
          </w:p>
        </w:tc>
        <w:tc>
          <w:tcPr>
            <w:tcW w:w="5601" w:type="dxa"/>
          </w:tcPr>
          <w:p w:rsidR="00B863B1" w:rsidRPr="00A15B2B" w:rsidRDefault="00B863B1">
            <w:pPr>
              <w:widowControl w:val="0"/>
              <w:jc w:val="both"/>
              <w:rPr>
                <w:b/>
                <w:sz w:val="22"/>
                <w:szCs w:val="22"/>
              </w:rPr>
            </w:pPr>
          </w:p>
        </w:tc>
      </w:tr>
      <w:tr w:rsidR="00B863B1" w:rsidRPr="00A15B2B">
        <w:trPr>
          <w:trHeight w:val="239"/>
        </w:trPr>
        <w:tc>
          <w:tcPr>
            <w:tcW w:w="4889" w:type="dxa"/>
          </w:tcPr>
          <w:p w:rsidR="00B863B1" w:rsidRPr="00A15B2B" w:rsidRDefault="00103D0E">
            <w:pPr>
              <w:jc w:val="both"/>
              <w:rPr>
                <w:b/>
                <w:sz w:val="22"/>
                <w:szCs w:val="22"/>
              </w:rPr>
            </w:pPr>
            <w:r>
              <w:rPr>
                <w:b/>
                <w:sz w:val="22"/>
                <w:szCs w:val="22"/>
              </w:rPr>
              <w:t>__________________________</w:t>
            </w:r>
            <w:r w:rsidR="009F0D19" w:rsidRPr="00A15B2B">
              <w:rPr>
                <w:b/>
                <w:sz w:val="22"/>
                <w:szCs w:val="22"/>
              </w:rPr>
              <w:t>__/ А.Е. Артюхов</w:t>
            </w:r>
            <w:r>
              <w:rPr>
                <w:b/>
                <w:sz w:val="22"/>
                <w:szCs w:val="22"/>
              </w:rPr>
              <w:t>/</w:t>
            </w:r>
          </w:p>
          <w:p w:rsidR="00B863B1" w:rsidRPr="00A15B2B" w:rsidRDefault="00B863B1">
            <w:pPr>
              <w:widowControl w:val="0"/>
              <w:jc w:val="center"/>
              <w:rPr>
                <w:b/>
                <w:sz w:val="22"/>
                <w:szCs w:val="22"/>
              </w:rPr>
            </w:pPr>
          </w:p>
          <w:p w:rsidR="00B863B1" w:rsidRPr="00A15B2B" w:rsidRDefault="009F0D19">
            <w:pPr>
              <w:widowControl w:val="0"/>
              <w:rPr>
                <w:b/>
                <w:sz w:val="22"/>
                <w:szCs w:val="22"/>
              </w:rPr>
            </w:pPr>
            <w:r w:rsidRPr="00A15B2B">
              <w:rPr>
                <w:b/>
                <w:sz w:val="22"/>
                <w:szCs w:val="22"/>
              </w:rPr>
              <w:t>М.П.</w:t>
            </w:r>
          </w:p>
        </w:tc>
        <w:tc>
          <w:tcPr>
            <w:tcW w:w="5601" w:type="dxa"/>
          </w:tcPr>
          <w:p w:rsidR="00B863B1" w:rsidRPr="00A15B2B" w:rsidRDefault="009F0D19">
            <w:pPr>
              <w:widowControl w:val="0"/>
              <w:rPr>
                <w:b/>
                <w:sz w:val="22"/>
                <w:szCs w:val="22"/>
              </w:rPr>
            </w:pPr>
            <w:r w:rsidRPr="00A15B2B">
              <w:rPr>
                <w:b/>
                <w:sz w:val="22"/>
                <w:szCs w:val="22"/>
              </w:rPr>
              <w:t>______________________________/</w:t>
            </w:r>
            <w:r w:rsidR="00103D0E">
              <w:rPr>
                <w:b/>
                <w:sz w:val="22"/>
                <w:szCs w:val="22"/>
              </w:rPr>
              <w:t>В.П. Макаркин/</w:t>
            </w:r>
          </w:p>
          <w:p w:rsidR="00B863B1" w:rsidRPr="00A15B2B" w:rsidRDefault="00B863B1">
            <w:pPr>
              <w:widowControl w:val="0"/>
              <w:jc w:val="center"/>
              <w:rPr>
                <w:b/>
                <w:sz w:val="22"/>
                <w:szCs w:val="22"/>
              </w:rPr>
            </w:pPr>
          </w:p>
          <w:p w:rsidR="00B863B1" w:rsidRPr="00A15B2B" w:rsidRDefault="009F0D19">
            <w:pPr>
              <w:widowControl w:val="0"/>
              <w:rPr>
                <w:b/>
                <w:sz w:val="22"/>
                <w:szCs w:val="22"/>
              </w:rPr>
            </w:pPr>
            <w:r w:rsidRPr="00A15B2B">
              <w:rPr>
                <w:b/>
                <w:sz w:val="22"/>
                <w:szCs w:val="22"/>
              </w:rPr>
              <w:t>М.П.</w:t>
            </w:r>
          </w:p>
        </w:tc>
      </w:tr>
    </w:tbl>
    <w:p w:rsidR="00B863B1" w:rsidRPr="00A15B2B" w:rsidRDefault="00B863B1">
      <w:pPr>
        <w:pStyle w:val="a3"/>
        <w:widowControl w:val="0"/>
        <w:jc w:val="right"/>
        <w:rPr>
          <w:sz w:val="22"/>
          <w:szCs w:val="22"/>
        </w:rPr>
      </w:pPr>
    </w:p>
    <w:p w:rsidR="00B863B1" w:rsidRPr="00A15B2B" w:rsidRDefault="009F0D19">
      <w:pPr>
        <w:pStyle w:val="a4"/>
        <w:widowControl w:val="0"/>
        <w:ind w:firstLine="567"/>
        <w:jc w:val="left"/>
        <w:rPr>
          <w:sz w:val="22"/>
          <w:szCs w:val="22"/>
        </w:rPr>
        <w:sectPr w:rsidR="00B863B1" w:rsidRPr="00A15B2B">
          <w:headerReference w:type="even" r:id="rId10"/>
          <w:footerReference w:type="even" r:id="rId11"/>
          <w:footerReference w:type="default" r:id="rId12"/>
          <w:pgSz w:w="11907" w:h="16840"/>
          <w:pgMar w:top="567" w:right="567" w:bottom="567" w:left="851" w:header="425" w:footer="306" w:gutter="0"/>
          <w:cols w:space="720"/>
          <w:docGrid w:linePitch="360"/>
        </w:sectPr>
      </w:pPr>
      <w:r w:rsidRPr="00A15B2B">
        <w:rPr>
          <w:sz w:val="22"/>
          <w:szCs w:val="22"/>
        </w:rPr>
        <w:t xml:space="preserve"> </w:t>
      </w:r>
    </w:p>
    <w:p w:rsidR="00B863B1" w:rsidRPr="00A15B2B" w:rsidRDefault="009F0D19">
      <w:pPr>
        <w:pStyle w:val="a3"/>
        <w:widowControl w:val="0"/>
        <w:jc w:val="right"/>
        <w:rPr>
          <w:sz w:val="22"/>
          <w:szCs w:val="22"/>
        </w:rPr>
      </w:pPr>
      <w:r w:rsidRPr="00A15B2B">
        <w:rPr>
          <w:sz w:val="22"/>
          <w:szCs w:val="22"/>
        </w:rPr>
        <w:lastRenderedPageBreak/>
        <w:t>Приложение № 6</w:t>
      </w:r>
    </w:p>
    <w:p w:rsidR="00B863B1" w:rsidRPr="00A15B2B" w:rsidRDefault="009F0D19">
      <w:pPr>
        <w:pStyle w:val="a3"/>
        <w:widowControl w:val="0"/>
        <w:jc w:val="right"/>
        <w:rPr>
          <w:sz w:val="22"/>
          <w:szCs w:val="22"/>
        </w:rPr>
      </w:pPr>
      <w:r w:rsidRPr="00A15B2B">
        <w:rPr>
          <w:sz w:val="22"/>
          <w:szCs w:val="22"/>
        </w:rPr>
        <w:t>к Договору  № ___________________</w:t>
      </w:r>
    </w:p>
    <w:p w:rsidR="00B863B1" w:rsidRPr="00A15B2B" w:rsidRDefault="009F0D19">
      <w:pPr>
        <w:pStyle w:val="a3"/>
        <w:widowControl w:val="0"/>
        <w:jc w:val="right"/>
        <w:rPr>
          <w:sz w:val="22"/>
          <w:szCs w:val="22"/>
        </w:rPr>
      </w:pPr>
      <w:r w:rsidRPr="00A15B2B">
        <w:rPr>
          <w:sz w:val="22"/>
          <w:szCs w:val="22"/>
        </w:rPr>
        <w:t xml:space="preserve">на оказание услуг специальной </w:t>
      </w:r>
    </w:p>
    <w:p w:rsidR="00B863B1" w:rsidRPr="00A15B2B" w:rsidRDefault="009F0D19">
      <w:pPr>
        <w:pStyle w:val="a3"/>
        <w:widowControl w:val="0"/>
        <w:jc w:val="right"/>
        <w:rPr>
          <w:sz w:val="22"/>
          <w:szCs w:val="22"/>
        </w:rPr>
      </w:pPr>
      <w:r w:rsidRPr="00A15B2B">
        <w:rPr>
          <w:sz w:val="22"/>
          <w:szCs w:val="22"/>
        </w:rPr>
        <w:t>связи по доставке отправлений</w:t>
      </w:r>
    </w:p>
    <w:p w:rsidR="00B863B1" w:rsidRPr="00A15B2B" w:rsidRDefault="009F0D19">
      <w:pPr>
        <w:pStyle w:val="a3"/>
        <w:widowControl w:val="0"/>
        <w:jc w:val="right"/>
        <w:rPr>
          <w:sz w:val="22"/>
          <w:szCs w:val="22"/>
        </w:rPr>
      </w:pPr>
      <w:r w:rsidRPr="00A15B2B">
        <w:rPr>
          <w:sz w:val="22"/>
          <w:szCs w:val="22"/>
        </w:rPr>
        <w:t>от «____» ________________20</w:t>
      </w:r>
      <w:r w:rsidR="00103D0E">
        <w:rPr>
          <w:sz w:val="22"/>
          <w:szCs w:val="22"/>
        </w:rPr>
        <w:t xml:space="preserve">26 </w:t>
      </w:r>
      <w:r w:rsidRPr="00A15B2B">
        <w:rPr>
          <w:sz w:val="22"/>
          <w:szCs w:val="22"/>
        </w:rPr>
        <w:t xml:space="preserve">года </w:t>
      </w: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9F0D19">
      <w:pPr>
        <w:jc w:val="center"/>
        <w:rPr>
          <w:sz w:val="22"/>
          <w:szCs w:val="22"/>
        </w:rPr>
      </w:pPr>
      <w:r w:rsidRPr="00A15B2B">
        <w:rPr>
          <w:rFonts w:eastAsia="Calibri"/>
          <w:b/>
          <w:sz w:val="22"/>
          <w:szCs w:val="22"/>
          <w:lang w:eastAsia="en-US"/>
        </w:rPr>
        <w:t>Зональное распределение городов</w:t>
      </w:r>
    </w:p>
    <w:p w:rsidR="00B863B1" w:rsidRPr="00A15B2B" w:rsidRDefault="001A2C2E">
      <w:pPr>
        <w:pStyle w:val="Heading1"/>
        <w:ind w:left="0"/>
        <w:rPr>
          <w:sz w:val="22"/>
          <w:szCs w:val="22"/>
        </w:rPr>
      </w:pPr>
      <w:r>
        <w:rPr>
          <w:sz w:val="22"/>
          <w:szCs w:val="22"/>
        </w:rPr>
        <w:pict>
          <v:shape id="_x0000_s1030" type="#_x0000_t75" style="position:absolute;margin-left:0;margin-top:0;width:50pt;height:50pt;z-index:251656704;visibility:hidden" filled="t" stroked="t">
            <v:stroke joinstyle="round"/>
            <v:path o:extrusionok="t" gradientshapeok="f" o:connecttype="segments"/>
            <o:lock v:ext="edit" aspectratio="f" selection="t"/>
          </v:shape>
        </w:pict>
      </w:r>
      <w:r w:rsidR="00640B7D" w:rsidRPr="001A2C2E">
        <w:rPr>
          <w:sz w:val="22"/>
          <w:szCs w:val="22"/>
        </w:rPr>
        <w:pict>
          <v:shape id="_x0000_i1025" type="#_x0000_t75" style="width:782.8pt;height:388.45pt;mso-wrap-distance-left:0;mso-wrap-distance-top:0;mso-wrap-distance-right:0;mso-wrap-distance-bottom:0">
            <v:imagedata r:id="rId13" o:title=""/>
            <v:path textboxrect="0,0,0,0"/>
          </v:shape>
        </w:pict>
      </w:r>
    </w:p>
    <w:p w:rsidR="00B863B1" w:rsidRPr="00A15B2B" w:rsidRDefault="001A2C2E">
      <w:pPr>
        <w:rPr>
          <w:sz w:val="22"/>
          <w:szCs w:val="22"/>
        </w:rPr>
      </w:pPr>
      <w:r>
        <w:rPr>
          <w:sz w:val="22"/>
          <w:szCs w:val="22"/>
        </w:rPr>
        <w:pict>
          <v:rect id="shape 2" o:spid="_x0000_s1028" style="position:absolute;margin-left:27.85pt;margin-top:149.2pt;width:1.7pt;height:1.7pt;z-index:251659776;visibility:visible" stroked="f"/>
        </w:pict>
      </w:r>
    </w:p>
    <w:p w:rsidR="00B863B1" w:rsidRPr="00A15B2B" w:rsidRDefault="001A2C2E">
      <w:pPr>
        <w:rPr>
          <w:sz w:val="22"/>
          <w:szCs w:val="22"/>
        </w:rPr>
      </w:pPr>
      <w:r>
        <w:rPr>
          <w:sz w:val="22"/>
          <w:szCs w:val="22"/>
        </w:rPr>
        <w:lastRenderedPageBreak/>
        <w:pict>
          <v:shape id="_x0000_s1027" type="#_x0000_t75" style="position:absolute;margin-left:0;margin-top:0;width:50pt;height:50pt;z-index:251657728;visibility:hidden" filled="t" stroked="t">
            <v:stroke joinstyle="round"/>
            <v:path o:extrusionok="t" gradientshapeok="f" o:connecttype="segments"/>
            <o:lock v:ext="edit" aspectratio="f" selection="t"/>
          </v:shape>
        </w:pict>
      </w:r>
      <w:r w:rsidR="00640B7D" w:rsidRPr="001A2C2E">
        <w:rPr>
          <w:sz w:val="22"/>
          <w:szCs w:val="22"/>
        </w:rPr>
        <w:pict>
          <v:shape id="_x0000_i1026" type="#_x0000_t75" style="width:782.8pt;height:382.6pt;mso-wrap-distance-left:0;mso-wrap-distance-top:0;mso-wrap-distance-right:0;mso-wrap-distance-bottom:0">
            <v:imagedata r:id="rId14" o:title=""/>
            <v:path textboxrect="0,0,0,0"/>
          </v:shape>
        </w:pict>
      </w:r>
    </w:p>
    <w:p w:rsidR="00B863B1" w:rsidRPr="00A15B2B" w:rsidRDefault="00B863B1">
      <w:pPr>
        <w:ind w:left="-426"/>
        <w:rPr>
          <w:sz w:val="22"/>
          <w:szCs w:val="22"/>
        </w:rPr>
      </w:pPr>
    </w:p>
    <w:p w:rsidR="00B863B1" w:rsidRPr="00A15B2B" w:rsidRDefault="00B863B1">
      <w:pPr>
        <w:pStyle w:val="Heading1"/>
        <w:ind w:left="0"/>
        <w:rPr>
          <w:sz w:val="22"/>
          <w:szCs w:val="22"/>
        </w:rPr>
      </w:pPr>
    </w:p>
    <w:p w:rsidR="00B863B1" w:rsidRPr="00A15B2B" w:rsidRDefault="00B863B1">
      <w:pPr>
        <w:jc w:val="center"/>
        <w:rPr>
          <w:rFonts w:eastAsia="Calibri"/>
          <w:b/>
          <w:sz w:val="22"/>
          <w:szCs w:val="22"/>
          <w:lang w:eastAsia="en-US"/>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pPr>
    </w:p>
    <w:p w:rsidR="00B863B1" w:rsidRPr="00A15B2B" w:rsidRDefault="00B863B1">
      <w:pPr>
        <w:pStyle w:val="a3"/>
        <w:widowControl w:val="0"/>
        <w:jc w:val="right"/>
        <w:rPr>
          <w:sz w:val="22"/>
          <w:szCs w:val="22"/>
        </w:rPr>
        <w:sectPr w:rsidR="00B863B1" w:rsidRPr="00A15B2B">
          <w:pgSz w:w="16840" w:h="11907" w:orient="landscape"/>
          <w:pgMar w:top="851" w:right="567" w:bottom="567" w:left="567" w:header="425" w:footer="306" w:gutter="0"/>
          <w:cols w:space="720"/>
          <w:docGrid w:linePitch="360"/>
        </w:sectPr>
      </w:pPr>
    </w:p>
    <w:tbl>
      <w:tblPr>
        <w:tblW w:w="0" w:type="auto"/>
        <w:tblInd w:w="70" w:type="dxa"/>
        <w:tblLayout w:type="fixed"/>
        <w:tblCellMar>
          <w:left w:w="70" w:type="dxa"/>
          <w:right w:w="70" w:type="dxa"/>
        </w:tblCellMar>
        <w:tblLook w:val="0000"/>
      </w:tblPr>
      <w:tblGrid>
        <w:gridCol w:w="4866"/>
        <w:gridCol w:w="4988"/>
      </w:tblGrid>
      <w:tr w:rsidR="00B863B1" w:rsidRPr="00A15B2B">
        <w:trPr>
          <w:trHeight w:val="484"/>
        </w:trPr>
        <w:tc>
          <w:tcPr>
            <w:tcW w:w="4866" w:type="dxa"/>
          </w:tcPr>
          <w:p w:rsidR="00B863B1" w:rsidRPr="00A15B2B" w:rsidRDefault="00B863B1">
            <w:pPr>
              <w:widowControl w:val="0"/>
              <w:rPr>
                <w:b/>
                <w:sz w:val="22"/>
                <w:szCs w:val="22"/>
              </w:rPr>
            </w:pPr>
          </w:p>
        </w:tc>
        <w:tc>
          <w:tcPr>
            <w:tcW w:w="4988" w:type="dxa"/>
          </w:tcPr>
          <w:p w:rsidR="00B863B1" w:rsidRPr="00A15B2B" w:rsidRDefault="00B863B1">
            <w:pPr>
              <w:widowControl w:val="0"/>
              <w:rPr>
                <w:b/>
                <w:sz w:val="22"/>
                <w:szCs w:val="22"/>
              </w:rPr>
            </w:pPr>
          </w:p>
        </w:tc>
      </w:tr>
    </w:tbl>
    <w:p w:rsidR="00B863B1" w:rsidRPr="00A15B2B" w:rsidRDefault="009F0D19">
      <w:pPr>
        <w:widowControl w:val="0"/>
        <w:jc w:val="right"/>
        <w:rPr>
          <w:b/>
          <w:sz w:val="22"/>
          <w:szCs w:val="22"/>
        </w:rPr>
      </w:pPr>
      <w:r w:rsidRPr="00A15B2B">
        <w:rPr>
          <w:b/>
          <w:sz w:val="22"/>
          <w:szCs w:val="22"/>
        </w:rPr>
        <w:t>Приложение № 7</w:t>
      </w:r>
    </w:p>
    <w:p w:rsidR="00B863B1" w:rsidRPr="00A15B2B" w:rsidRDefault="009F0D19">
      <w:pPr>
        <w:widowControl w:val="0"/>
        <w:jc w:val="right"/>
        <w:rPr>
          <w:b/>
          <w:sz w:val="22"/>
          <w:szCs w:val="22"/>
        </w:rPr>
      </w:pPr>
      <w:r w:rsidRPr="00A15B2B">
        <w:rPr>
          <w:b/>
          <w:sz w:val="22"/>
          <w:szCs w:val="22"/>
        </w:rPr>
        <w:t xml:space="preserve">                                                                                                                       к Государственному контракту № ___ оказания услуг специальной </w:t>
      </w:r>
    </w:p>
    <w:p w:rsidR="00B863B1" w:rsidRPr="00A15B2B" w:rsidRDefault="009F0D19">
      <w:pPr>
        <w:widowControl w:val="0"/>
        <w:jc w:val="right"/>
        <w:rPr>
          <w:b/>
          <w:sz w:val="22"/>
          <w:szCs w:val="22"/>
        </w:rPr>
      </w:pPr>
      <w:r w:rsidRPr="00A15B2B">
        <w:rPr>
          <w:b/>
          <w:sz w:val="22"/>
          <w:szCs w:val="22"/>
        </w:rPr>
        <w:t>связи по доставке отправлений</w:t>
      </w:r>
    </w:p>
    <w:p w:rsidR="00B863B1" w:rsidRPr="00A15B2B" w:rsidRDefault="009F0D19">
      <w:pPr>
        <w:ind w:left="6372"/>
        <w:jc w:val="center"/>
        <w:rPr>
          <w:b/>
          <w:sz w:val="22"/>
          <w:szCs w:val="22"/>
        </w:rPr>
      </w:pPr>
      <w:r w:rsidRPr="00A15B2B">
        <w:rPr>
          <w:b/>
          <w:sz w:val="22"/>
          <w:szCs w:val="22"/>
        </w:rPr>
        <w:t xml:space="preserve">  </w:t>
      </w:r>
      <w:r w:rsidR="00103D0E">
        <w:rPr>
          <w:b/>
          <w:sz w:val="22"/>
          <w:szCs w:val="22"/>
        </w:rPr>
        <w:t xml:space="preserve">      от «____» ______________</w:t>
      </w:r>
      <w:r w:rsidRPr="00A15B2B">
        <w:rPr>
          <w:b/>
          <w:sz w:val="22"/>
          <w:szCs w:val="22"/>
        </w:rPr>
        <w:t>_ 20</w:t>
      </w:r>
      <w:r w:rsidR="00103D0E">
        <w:rPr>
          <w:b/>
          <w:sz w:val="22"/>
          <w:szCs w:val="22"/>
        </w:rPr>
        <w:t>26</w:t>
      </w:r>
      <w:r w:rsidRPr="00A15B2B">
        <w:rPr>
          <w:b/>
          <w:sz w:val="22"/>
          <w:szCs w:val="22"/>
        </w:rPr>
        <w:t xml:space="preserve"> года</w:t>
      </w:r>
    </w:p>
    <w:p w:rsidR="00B863B1" w:rsidRPr="00A15B2B" w:rsidRDefault="00B863B1">
      <w:pPr>
        <w:ind w:left="6372"/>
        <w:jc w:val="center"/>
        <w:rPr>
          <w:b/>
          <w:sz w:val="22"/>
          <w:szCs w:val="22"/>
        </w:rPr>
      </w:pPr>
    </w:p>
    <w:p w:rsidR="00103D0E" w:rsidRDefault="00103D0E">
      <w:pPr>
        <w:tabs>
          <w:tab w:val="num" w:pos="716"/>
        </w:tabs>
        <w:jc w:val="center"/>
        <w:rPr>
          <w:b/>
          <w:bCs/>
          <w:sz w:val="22"/>
          <w:szCs w:val="22"/>
          <w:highlight w:val="yellow"/>
        </w:rPr>
      </w:pPr>
      <w:r>
        <w:rPr>
          <w:b/>
          <w:bCs/>
          <w:sz w:val="22"/>
          <w:szCs w:val="22"/>
          <w:highlight w:val="yellow"/>
        </w:rPr>
        <w:t>Соглашение</w:t>
      </w:r>
    </w:p>
    <w:p w:rsidR="00B863B1" w:rsidRPr="00A15B2B" w:rsidRDefault="009F0D19">
      <w:pPr>
        <w:tabs>
          <w:tab w:val="num" w:pos="716"/>
        </w:tabs>
        <w:jc w:val="center"/>
        <w:rPr>
          <w:b/>
          <w:bCs/>
          <w:sz w:val="22"/>
          <w:szCs w:val="22"/>
        </w:rPr>
      </w:pPr>
      <w:r w:rsidRPr="00A15B2B">
        <w:rPr>
          <w:b/>
          <w:bCs/>
          <w:sz w:val="22"/>
          <w:szCs w:val="22"/>
          <w:highlight w:val="yellow"/>
        </w:rPr>
        <w:t>об электронном документообороте</w:t>
      </w:r>
    </w:p>
    <w:p w:rsidR="00B863B1" w:rsidRPr="00A15B2B" w:rsidRDefault="00B863B1">
      <w:pPr>
        <w:tabs>
          <w:tab w:val="num" w:pos="716"/>
        </w:tabs>
        <w:rPr>
          <w:b/>
          <w:bCs/>
          <w:sz w:val="22"/>
          <w:szCs w:val="22"/>
        </w:rPr>
      </w:pPr>
    </w:p>
    <w:p w:rsidR="00B863B1" w:rsidRPr="00A15B2B" w:rsidRDefault="009F0D19">
      <w:pPr>
        <w:tabs>
          <w:tab w:val="num" w:pos="716"/>
        </w:tabs>
        <w:rPr>
          <w:bCs/>
          <w:sz w:val="22"/>
          <w:szCs w:val="22"/>
        </w:rPr>
      </w:pPr>
      <w:r w:rsidRPr="00A15B2B">
        <w:rPr>
          <w:bCs/>
          <w:sz w:val="22"/>
          <w:szCs w:val="22"/>
        </w:rPr>
        <w:t xml:space="preserve">       г. __________                                                   </w:t>
      </w:r>
      <w:r w:rsidR="00103D0E">
        <w:rPr>
          <w:bCs/>
          <w:sz w:val="22"/>
          <w:szCs w:val="22"/>
        </w:rPr>
        <w:t xml:space="preserve">                             </w:t>
      </w:r>
      <w:r w:rsidR="00103D0E">
        <w:rPr>
          <w:bCs/>
          <w:sz w:val="22"/>
          <w:szCs w:val="22"/>
        </w:rPr>
        <w:tab/>
      </w:r>
      <w:r w:rsidR="00103D0E">
        <w:rPr>
          <w:bCs/>
          <w:sz w:val="22"/>
          <w:szCs w:val="22"/>
        </w:rPr>
        <w:tab/>
      </w:r>
      <w:r w:rsidR="00103D0E">
        <w:rPr>
          <w:bCs/>
          <w:sz w:val="22"/>
          <w:szCs w:val="22"/>
        </w:rPr>
        <w:tab/>
        <w:t>«____» __________ 2026</w:t>
      </w:r>
      <w:r w:rsidRPr="00A15B2B">
        <w:rPr>
          <w:bCs/>
          <w:sz w:val="22"/>
          <w:szCs w:val="22"/>
        </w:rPr>
        <w:t xml:space="preserve"> г.</w:t>
      </w:r>
    </w:p>
    <w:p w:rsidR="00B863B1" w:rsidRPr="00A15B2B" w:rsidRDefault="00B863B1">
      <w:pPr>
        <w:rPr>
          <w:sz w:val="22"/>
          <w:szCs w:val="22"/>
        </w:rPr>
      </w:pPr>
    </w:p>
    <w:p w:rsidR="00B863B1" w:rsidRPr="00A15B2B" w:rsidRDefault="009F0D19">
      <w:pPr>
        <w:jc w:val="both"/>
        <w:rPr>
          <w:sz w:val="22"/>
          <w:szCs w:val="22"/>
        </w:rPr>
      </w:pPr>
      <w:r w:rsidRPr="00A15B2B">
        <w:rPr>
          <w:sz w:val="22"/>
          <w:szCs w:val="22"/>
        </w:rPr>
        <w:t>Федеральное государственное унитарное предприятие «Главный центр специальной связи», именуемое в дальнейшем «Сторона-1», в лице ______________________, действующего на основании ____________________________________,</w:t>
      </w:r>
    </w:p>
    <w:p w:rsidR="00B863B1" w:rsidRPr="00A15B2B" w:rsidRDefault="009F0D19">
      <w:pPr>
        <w:jc w:val="both"/>
        <w:rPr>
          <w:sz w:val="22"/>
          <w:szCs w:val="22"/>
        </w:rPr>
      </w:pPr>
      <w:r w:rsidRPr="00A15B2B">
        <w:rPr>
          <w:sz w:val="22"/>
          <w:szCs w:val="22"/>
        </w:rPr>
        <w:t xml:space="preserve">и ______________________________________, именуемое в дальнейшем «Сторона-2», </w:t>
      </w:r>
    </w:p>
    <w:p w:rsidR="00B863B1" w:rsidRPr="00A15B2B" w:rsidRDefault="009F0D19">
      <w:pPr>
        <w:jc w:val="both"/>
        <w:rPr>
          <w:sz w:val="22"/>
          <w:szCs w:val="22"/>
        </w:rPr>
      </w:pPr>
      <w:r w:rsidRPr="00A15B2B">
        <w:rPr>
          <w:sz w:val="22"/>
          <w:szCs w:val="22"/>
        </w:rPr>
        <w:t xml:space="preserve">в лице _____________________________, действующего на основании ____________________, </w:t>
      </w:r>
    </w:p>
    <w:p w:rsidR="00B863B1" w:rsidRPr="00A15B2B" w:rsidRDefault="009F0D19">
      <w:pPr>
        <w:jc w:val="both"/>
        <w:rPr>
          <w:sz w:val="22"/>
          <w:szCs w:val="22"/>
        </w:rPr>
      </w:pPr>
      <w:r w:rsidRPr="00A15B2B">
        <w:rPr>
          <w:sz w:val="22"/>
          <w:szCs w:val="22"/>
        </w:rPr>
        <w:t>вместе именуемые «Стороны», заключили настоящее соглашение (далее – «Соглашение») о нижеследующем:</w:t>
      </w:r>
    </w:p>
    <w:p w:rsidR="00B863B1" w:rsidRPr="00A15B2B" w:rsidRDefault="00B863B1">
      <w:pPr>
        <w:jc w:val="both"/>
        <w:rPr>
          <w:b/>
          <w:sz w:val="22"/>
          <w:szCs w:val="22"/>
        </w:rPr>
      </w:pPr>
    </w:p>
    <w:p w:rsidR="00B863B1" w:rsidRPr="00A15B2B" w:rsidRDefault="009F0D19">
      <w:pPr>
        <w:jc w:val="both"/>
        <w:rPr>
          <w:b/>
          <w:sz w:val="22"/>
          <w:szCs w:val="22"/>
        </w:rPr>
      </w:pPr>
      <w:r w:rsidRPr="00A15B2B">
        <w:rPr>
          <w:b/>
          <w:sz w:val="22"/>
          <w:szCs w:val="22"/>
        </w:rPr>
        <w:t>1. Термины и определения</w:t>
      </w:r>
    </w:p>
    <w:p w:rsidR="00B863B1" w:rsidRPr="00A15B2B" w:rsidRDefault="009F0D19">
      <w:pPr>
        <w:jc w:val="both"/>
        <w:rPr>
          <w:sz w:val="22"/>
          <w:szCs w:val="22"/>
        </w:rPr>
      </w:pPr>
      <w:r w:rsidRPr="00A15B2B">
        <w:rPr>
          <w:sz w:val="22"/>
          <w:szCs w:val="22"/>
        </w:rPr>
        <w:t>1.1. Диадок</w:t>
      </w:r>
      <w:r w:rsidRPr="00A15B2B">
        <w:rPr>
          <w:sz w:val="22"/>
          <w:szCs w:val="22"/>
          <w:vertAlign w:val="superscript"/>
        </w:rPr>
        <w:footnoteReference w:id="2"/>
      </w:r>
      <w:r w:rsidRPr="00A15B2B">
        <w:rPr>
          <w:sz w:val="22"/>
          <w:szCs w:val="22"/>
        </w:rPr>
        <w:t xml:space="preserve"> – корпоративная информационная система электронного документооборота (далее – Система ЭДО), в которой осуществляется обмен информацией в электронной форме между участниками информационного взаимодействия. Правила работы в системе «Диадок» устанавливаются оператором Системы ЭДО и обязательны для исполнения сторонами. </w:t>
      </w:r>
    </w:p>
    <w:p w:rsidR="00B863B1" w:rsidRPr="00A15B2B" w:rsidRDefault="009F0D19">
      <w:pPr>
        <w:jc w:val="both"/>
        <w:rPr>
          <w:sz w:val="22"/>
          <w:szCs w:val="22"/>
        </w:rPr>
      </w:pPr>
      <w:r w:rsidRPr="00A15B2B">
        <w:rPr>
          <w:sz w:val="22"/>
          <w:szCs w:val="22"/>
        </w:rPr>
        <w:t xml:space="preserve">1.2. Оператор системы ЭДО – ЗАО «ПФ «СКБ Контур». </w:t>
      </w:r>
    </w:p>
    <w:p w:rsidR="00B863B1" w:rsidRPr="00A15B2B" w:rsidRDefault="009F0D19">
      <w:pPr>
        <w:jc w:val="both"/>
        <w:rPr>
          <w:sz w:val="22"/>
          <w:szCs w:val="22"/>
        </w:rPr>
      </w:pPr>
      <w:r w:rsidRPr="00A15B2B">
        <w:rPr>
          <w:sz w:val="22"/>
          <w:szCs w:val="22"/>
        </w:rPr>
        <w:t xml:space="preserve">1.3. Квалифицированный сертификат ключа проверки электронной подписи (далее − Сертификат) – сертификат ключа проверки электронной подписи (электронный документ или документ на бумажном носителе), соответствующий требованиям, установленным Федеральным законом от 6 апреля 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B863B1" w:rsidRPr="00A15B2B" w:rsidRDefault="009F0D19">
      <w:pPr>
        <w:jc w:val="both"/>
        <w:rPr>
          <w:sz w:val="22"/>
          <w:szCs w:val="22"/>
        </w:rPr>
      </w:pPr>
      <w:r w:rsidRPr="00A15B2B">
        <w:rPr>
          <w:sz w:val="22"/>
          <w:szCs w:val="22"/>
        </w:rPr>
        <w:t>1.4. Владелец Сертификата − лицо, которому в установленном в соответствии с Федеральным законом от 6 апреля 2011 г. № 63-ФЗ «Об электронной подписи» порядке выдан сертификат ключа проверки электронной подписи.</w:t>
      </w:r>
    </w:p>
    <w:p w:rsidR="00B863B1" w:rsidRPr="00A15B2B" w:rsidRDefault="00B863B1">
      <w:pPr>
        <w:jc w:val="both"/>
        <w:rPr>
          <w:b/>
          <w:sz w:val="22"/>
          <w:szCs w:val="22"/>
        </w:rPr>
      </w:pPr>
    </w:p>
    <w:p w:rsidR="00B863B1" w:rsidRPr="00A15B2B" w:rsidRDefault="009F0D19">
      <w:pPr>
        <w:jc w:val="both"/>
        <w:rPr>
          <w:b/>
          <w:sz w:val="22"/>
          <w:szCs w:val="22"/>
        </w:rPr>
      </w:pPr>
      <w:r w:rsidRPr="00A15B2B">
        <w:rPr>
          <w:b/>
          <w:sz w:val="22"/>
          <w:szCs w:val="22"/>
        </w:rPr>
        <w:t>2. Предмет</w:t>
      </w:r>
    </w:p>
    <w:p w:rsidR="00B863B1" w:rsidRPr="00A15B2B" w:rsidRDefault="009F0D19">
      <w:pPr>
        <w:jc w:val="both"/>
        <w:rPr>
          <w:sz w:val="22"/>
          <w:szCs w:val="22"/>
        </w:rPr>
      </w:pPr>
      <w:r w:rsidRPr="00A15B2B">
        <w:rPr>
          <w:sz w:val="22"/>
          <w:szCs w:val="22"/>
        </w:rPr>
        <w:t xml:space="preserve">2.1. Предметом настоящего Соглашения является согласие его Сторон на обмен документами, перечень которых указан в подп. 2.3.1 п. 2.3 настоящего Соглашения, в электронном виде посредством системы «Диадок», подписанными </w:t>
      </w:r>
      <w:r w:rsidRPr="00A15B2B">
        <w:rPr>
          <w:b/>
          <w:sz w:val="22"/>
          <w:szCs w:val="22"/>
        </w:rPr>
        <w:t>усиленной</w:t>
      </w:r>
      <w:r w:rsidRPr="00A15B2B">
        <w:rPr>
          <w:sz w:val="22"/>
          <w:szCs w:val="22"/>
        </w:rPr>
        <w:t xml:space="preserve"> </w:t>
      </w:r>
      <w:r w:rsidRPr="00A15B2B">
        <w:rPr>
          <w:b/>
          <w:sz w:val="22"/>
          <w:szCs w:val="22"/>
        </w:rPr>
        <w:t>квалифицированной электронной подписью</w:t>
      </w:r>
      <w:r w:rsidRPr="00A15B2B">
        <w:rPr>
          <w:sz w:val="22"/>
          <w:szCs w:val="22"/>
        </w:rPr>
        <w:t xml:space="preserve"> как в рамках заключённых между Сторонами договоров, так и по всем договорам, которые будут заключены между Сторонами в будущем.</w:t>
      </w:r>
    </w:p>
    <w:p w:rsidR="00B863B1" w:rsidRPr="00A15B2B" w:rsidRDefault="009F0D19">
      <w:pPr>
        <w:jc w:val="both"/>
        <w:rPr>
          <w:sz w:val="22"/>
          <w:szCs w:val="22"/>
        </w:rPr>
      </w:pPr>
      <w:r w:rsidRPr="00A15B2B">
        <w:rPr>
          <w:sz w:val="22"/>
          <w:szCs w:val="22"/>
        </w:rPr>
        <w:t xml:space="preserve">2.2.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6 апреля 2011 г. № 63-ФЗ «Об электронной подписи» (далее – </w:t>
      </w:r>
      <w:r w:rsidRPr="00A15B2B">
        <w:rPr>
          <w:b/>
          <w:sz w:val="22"/>
          <w:szCs w:val="22"/>
        </w:rPr>
        <w:t>Закон об ЭП</w:t>
      </w:r>
      <w:r w:rsidRPr="00A15B2B">
        <w:rPr>
          <w:sz w:val="22"/>
          <w:szCs w:val="22"/>
        </w:rPr>
        <w:t>), иными действующими нормативно-правовыми актами, регулирующими отношения в области использования электронной подписи.</w:t>
      </w:r>
    </w:p>
    <w:p w:rsidR="00B863B1" w:rsidRPr="00A15B2B" w:rsidRDefault="009F0D19">
      <w:pPr>
        <w:jc w:val="both"/>
        <w:rPr>
          <w:sz w:val="22"/>
          <w:szCs w:val="22"/>
        </w:rPr>
      </w:pPr>
      <w:r w:rsidRPr="00A15B2B">
        <w:rPr>
          <w:sz w:val="22"/>
          <w:szCs w:val="22"/>
        </w:rPr>
        <w:t xml:space="preserve">2.3. Стороны в рамках настоящего Соглашения будут обмениваться </w:t>
      </w:r>
      <w:r w:rsidRPr="00A15B2B">
        <w:rPr>
          <w:b/>
          <w:sz w:val="22"/>
          <w:szCs w:val="22"/>
        </w:rPr>
        <w:t>формализованными</w:t>
      </w:r>
      <w:r w:rsidRPr="00A15B2B">
        <w:rPr>
          <w:sz w:val="22"/>
          <w:szCs w:val="22"/>
        </w:rPr>
        <w:t xml:space="preserve"> электронными документами.</w:t>
      </w:r>
    </w:p>
    <w:p w:rsidR="00B863B1" w:rsidRPr="00A15B2B" w:rsidRDefault="009F0D19">
      <w:pPr>
        <w:jc w:val="both"/>
        <w:rPr>
          <w:sz w:val="22"/>
          <w:szCs w:val="22"/>
        </w:rPr>
      </w:pPr>
      <w:r w:rsidRPr="00A15B2B">
        <w:rPr>
          <w:sz w:val="22"/>
          <w:szCs w:val="22"/>
        </w:rPr>
        <w:t>2.3.1. </w:t>
      </w:r>
      <w:r w:rsidRPr="00A15B2B">
        <w:rPr>
          <w:b/>
          <w:sz w:val="22"/>
          <w:szCs w:val="22"/>
        </w:rPr>
        <w:t>Формализованные электронные документы</w:t>
      </w:r>
      <w:r w:rsidRPr="00A15B2B">
        <w:rPr>
          <w:sz w:val="22"/>
          <w:szCs w:val="22"/>
        </w:rPr>
        <w:t xml:space="preserve"> − электронные документы, установленные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при его наличии: </w:t>
      </w:r>
    </w:p>
    <w:p w:rsidR="00B863B1" w:rsidRPr="00A15B2B" w:rsidRDefault="009F0D19">
      <w:pPr>
        <w:jc w:val="both"/>
        <w:rPr>
          <w:sz w:val="22"/>
          <w:szCs w:val="22"/>
        </w:rPr>
      </w:pPr>
      <w:r w:rsidRPr="00A15B2B">
        <w:rPr>
          <w:sz w:val="22"/>
          <w:szCs w:val="22"/>
        </w:rPr>
        <w:t>- счет-фактура;</w:t>
      </w:r>
    </w:p>
    <w:p w:rsidR="00B863B1" w:rsidRPr="00A15B2B" w:rsidRDefault="009F0D19">
      <w:pPr>
        <w:jc w:val="both"/>
        <w:rPr>
          <w:sz w:val="22"/>
          <w:szCs w:val="22"/>
        </w:rPr>
      </w:pPr>
      <w:r w:rsidRPr="00A15B2B">
        <w:rPr>
          <w:sz w:val="22"/>
          <w:szCs w:val="22"/>
        </w:rPr>
        <w:t>- корректировочный счет-фактура;</w:t>
      </w:r>
    </w:p>
    <w:p w:rsidR="00B863B1" w:rsidRPr="00A15B2B" w:rsidRDefault="009F0D19">
      <w:pPr>
        <w:jc w:val="both"/>
        <w:rPr>
          <w:sz w:val="22"/>
          <w:szCs w:val="22"/>
        </w:rPr>
      </w:pPr>
      <w:r w:rsidRPr="00A15B2B">
        <w:rPr>
          <w:sz w:val="22"/>
          <w:szCs w:val="22"/>
        </w:rPr>
        <w:t>- акт о приеме-передаче объекта основных средств (кроме зданий, сооружений);</w:t>
      </w:r>
    </w:p>
    <w:p w:rsidR="00B863B1" w:rsidRPr="00A15B2B" w:rsidRDefault="009F0D19">
      <w:pPr>
        <w:jc w:val="both"/>
        <w:rPr>
          <w:sz w:val="22"/>
          <w:szCs w:val="22"/>
        </w:rPr>
      </w:pPr>
      <w:r w:rsidRPr="00A15B2B">
        <w:rPr>
          <w:sz w:val="22"/>
          <w:szCs w:val="22"/>
        </w:rPr>
        <w:t>- товарная накладная (товарно-транспортная накладная)/ УПД, акт оказанных услуг, акт выполненных работ, иные документы, подтверждающие исполнение договора;</w:t>
      </w:r>
    </w:p>
    <w:p w:rsidR="00B863B1" w:rsidRPr="00A15B2B" w:rsidRDefault="009F0D19">
      <w:pPr>
        <w:jc w:val="both"/>
        <w:rPr>
          <w:sz w:val="22"/>
          <w:szCs w:val="22"/>
        </w:rPr>
      </w:pPr>
      <w:r w:rsidRPr="00A15B2B">
        <w:rPr>
          <w:sz w:val="22"/>
          <w:szCs w:val="22"/>
        </w:rPr>
        <w:t xml:space="preserve">- платежные поручения. </w:t>
      </w:r>
    </w:p>
    <w:p w:rsidR="00B863B1" w:rsidRPr="00A15B2B" w:rsidRDefault="009F0D19">
      <w:pPr>
        <w:jc w:val="both"/>
        <w:rPr>
          <w:sz w:val="22"/>
          <w:szCs w:val="22"/>
        </w:rPr>
      </w:pPr>
      <w:r w:rsidRPr="00A15B2B">
        <w:rPr>
          <w:sz w:val="22"/>
          <w:szCs w:val="22"/>
        </w:rPr>
        <w:lastRenderedPageBreak/>
        <w:t>2.3.2. Стороны договорились при издании электронных форматов иных документов применять при обмене такими документами правила, установленные настоящим Соглашением и нормативно-правовыми актами, которыми такие форматы будут установлены.</w:t>
      </w:r>
    </w:p>
    <w:p w:rsidR="00B863B1" w:rsidRPr="00A15B2B" w:rsidRDefault="009F0D19">
      <w:pPr>
        <w:jc w:val="both"/>
        <w:rPr>
          <w:sz w:val="22"/>
          <w:szCs w:val="22"/>
        </w:rPr>
      </w:pPr>
      <w:r w:rsidRPr="00A15B2B">
        <w:rPr>
          <w:sz w:val="22"/>
          <w:szCs w:val="22"/>
        </w:rPr>
        <w:t>2.4. Документы, указанные в п. 2.3.1 настоящего Соглашения,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После подписания электронного документа дополнительное составление документа на бумажном носителе не требуется.</w:t>
      </w:r>
    </w:p>
    <w:p w:rsidR="00B863B1" w:rsidRPr="00A15B2B" w:rsidRDefault="00B863B1">
      <w:pPr>
        <w:jc w:val="both"/>
        <w:rPr>
          <w:b/>
          <w:sz w:val="22"/>
          <w:szCs w:val="22"/>
        </w:rPr>
      </w:pPr>
    </w:p>
    <w:p w:rsidR="00B863B1" w:rsidRPr="00A15B2B" w:rsidRDefault="00B863B1">
      <w:pPr>
        <w:jc w:val="both"/>
        <w:rPr>
          <w:b/>
          <w:sz w:val="22"/>
          <w:szCs w:val="22"/>
        </w:rPr>
      </w:pPr>
    </w:p>
    <w:p w:rsidR="00B863B1" w:rsidRPr="00A15B2B" w:rsidRDefault="009F0D19">
      <w:pPr>
        <w:jc w:val="both"/>
        <w:rPr>
          <w:b/>
          <w:sz w:val="22"/>
          <w:szCs w:val="22"/>
        </w:rPr>
      </w:pPr>
      <w:r w:rsidRPr="00A15B2B">
        <w:rPr>
          <w:b/>
          <w:sz w:val="22"/>
          <w:szCs w:val="22"/>
        </w:rPr>
        <w:t>3. Доступ к системе ЭДО</w:t>
      </w:r>
    </w:p>
    <w:p w:rsidR="00B863B1" w:rsidRPr="00A15B2B" w:rsidRDefault="009F0D19">
      <w:pPr>
        <w:jc w:val="both"/>
        <w:rPr>
          <w:sz w:val="22"/>
          <w:szCs w:val="22"/>
        </w:rPr>
      </w:pPr>
      <w:r w:rsidRPr="00A15B2B">
        <w:rPr>
          <w:sz w:val="22"/>
          <w:szCs w:val="22"/>
        </w:rPr>
        <w:t>3.1. Стороны самостоятельно подключаются к системе ЭДО.</w:t>
      </w:r>
    </w:p>
    <w:p w:rsidR="00B863B1" w:rsidRPr="00A15B2B" w:rsidRDefault="009F0D19">
      <w:pPr>
        <w:jc w:val="both"/>
        <w:rPr>
          <w:sz w:val="22"/>
          <w:szCs w:val="22"/>
        </w:rPr>
      </w:pPr>
      <w:r w:rsidRPr="00A15B2B">
        <w:rPr>
          <w:sz w:val="22"/>
          <w:szCs w:val="22"/>
        </w:rPr>
        <w:t>3.2. Стороны заключают лицензионные договоры с одним оператором ЭДО на право использования программы для ЭВМ, обеспечивающей поддержку ЭДО.</w:t>
      </w:r>
    </w:p>
    <w:p w:rsidR="00B863B1" w:rsidRPr="00A15B2B" w:rsidRDefault="009F0D19">
      <w:pPr>
        <w:jc w:val="both"/>
        <w:rPr>
          <w:sz w:val="22"/>
          <w:szCs w:val="22"/>
        </w:rPr>
      </w:pPr>
      <w:r w:rsidRPr="00A15B2B">
        <w:rPr>
          <w:sz w:val="22"/>
          <w:szCs w:val="22"/>
        </w:rPr>
        <w:t>3.3 Стороны заключают договоры на выпуск квалифицированных сертификатов с любым аккредитованным по требованиям Закона об ЭП удостоверяющим центром.</w:t>
      </w:r>
    </w:p>
    <w:p w:rsidR="00B863B1" w:rsidRPr="00A15B2B" w:rsidRDefault="00B863B1">
      <w:pPr>
        <w:jc w:val="both"/>
        <w:rPr>
          <w:b/>
          <w:sz w:val="22"/>
          <w:szCs w:val="22"/>
        </w:rPr>
      </w:pPr>
    </w:p>
    <w:p w:rsidR="00B863B1" w:rsidRPr="00A15B2B" w:rsidRDefault="009F0D19">
      <w:pPr>
        <w:jc w:val="both"/>
        <w:rPr>
          <w:b/>
          <w:sz w:val="22"/>
          <w:szCs w:val="22"/>
        </w:rPr>
      </w:pPr>
      <w:r w:rsidRPr="00A15B2B">
        <w:rPr>
          <w:b/>
          <w:sz w:val="22"/>
          <w:szCs w:val="22"/>
        </w:rPr>
        <w:t>4. Использование усиленной квалифицированной электронной подписи</w:t>
      </w:r>
    </w:p>
    <w:p w:rsidR="00B863B1" w:rsidRPr="00A15B2B" w:rsidRDefault="009F0D19">
      <w:pPr>
        <w:jc w:val="both"/>
        <w:rPr>
          <w:sz w:val="22"/>
          <w:szCs w:val="22"/>
        </w:rPr>
      </w:pPr>
      <w:bookmarkStart w:id="4" w:name="_Toc17204216"/>
      <w:bookmarkStart w:id="5" w:name="_Toc19627505"/>
      <w:bookmarkStart w:id="6" w:name="_Toc19627590"/>
      <w:bookmarkStart w:id="7" w:name="_Toc19627645"/>
      <w:bookmarkStart w:id="8" w:name="_Toc19627727"/>
      <w:r w:rsidRPr="00A15B2B">
        <w:rPr>
          <w:sz w:val="22"/>
          <w:szCs w:val="22"/>
        </w:rPr>
        <w:t>4.1. При использовании усиленной квалифицированной электронной подписи Стороны настоящего Соглашения обязаны:</w:t>
      </w:r>
      <w:bookmarkEnd w:id="4"/>
      <w:bookmarkEnd w:id="5"/>
      <w:bookmarkEnd w:id="6"/>
      <w:bookmarkEnd w:id="7"/>
      <w:bookmarkEnd w:id="8"/>
    </w:p>
    <w:p w:rsidR="00B863B1" w:rsidRPr="00A15B2B" w:rsidRDefault="009F0D19">
      <w:pPr>
        <w:jc w:val="both"/>
        <w:rPr>
          <w:sz w:val="22"/>
          <w:szCs w:val="22"/>
        </w:rPr>
      </w:pPr>
      <w:r w:rsidRPr="00A15B2B">
        <w:rPr>
          <w:sz w:val="22"/>
          <w:szCs w:val="22"/>
        </w:rPr>
        <w:t>4.1.1. Обеспечивать конфиденциальность ключа электронной подписи, в частности не допускать использования принадлежащих им ключей электронных подписей без своего согласия.</w:t>
      </w:r>
    </w:p>
    <w:p w:rsidR="00B863B1" w:rsidRPr="00A15B2B" w:rsidRDefault="009F0D19">
      <w:pPr>
        <w:jc w:val="both"/>
        <w:rPr>
          <w:sz w:val="22"/>
          <w:szCs w:val="22"/>
        </w:rPr>
      </w:pPr>
      <w:r w:rsidRPr="00A15B2B">
        <w:rPr>
          <w:sz w:val="22"/>
          <w:szCs w:val="22"/>
        </w:rPr>
        <w:t>4.1.2.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B863B1" w:rsidRPr="00A15B2B" w:rsidRDefault="009F0D19">
      <w:pPr>
        <w:jc w:val="both"/>
        <w:rPr>
          <w:sz w:val="22"/>
          <w:szCs w:val="22"/>
        </w:rPr>
      </w:pPr>
      <w:r w:rsidRPr="00A15B2B">
        <w:rPr>
          <w:sz w:val="22"/>
          <w:szCs w:val="22"/>
        </w:rPr>
        <w:t>4.1.3. Не использовать ключ электронной подписи при наличии оснований полагать, что конфиденциальность данного ключа нарушена.</w:t>
      </w:r>
    </w:p>
    <w:p w:rsidR="00B863B1" w:rsidRPr="00A15B2B" w:rsidRDefault="009F0D19">
      <w:pPr>
        <w:jc w:val="both"/>
        <w:rPr>
          <w:sz w:val="22"/>
          <w:szCs w:val="22"/>
        </w:rPr>
      </w:pPr>
      <w:r w:rsidRPr="00A15B2B">
        <w:rPr>
          <w:sz w:val="22"/>
          <w:szCs w:val="22"/>
        </w:rPr>
        <w:t>4.1.4. Использовать для создания и проверки усиленных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B863B1" w:rsidRPr="00A15B2B" w:rsidRDefault="009F0D19">
      <w:pPr>
        <w:jc w:val="both"/>
        <w:rPr>
          <w:sz w:val="22"/>
          <w:szCs w:val="22"/>
        </w:rPr>
      </w:pPr>
      <w:bookmarkStart w:id="9" w:name="_Toc17204217"/>
      <w:bookmarkStart w:id="10" w:name="_Toc19627506"/>
      <w:bookmarkStart w:id="11" w:name="_Toc19627591"/>
      <w:bookmarkStart w:id="12" w:name="_Toc19627646"/>
      <w:bookmarkStart w:id="13" w:name="_Toc19627728"/>
      <w:r w:rsidRPr="00A15B2B">
        <w:rPr>
          <w:sz w:val="22"/>
          <w:szCs w:val="22"/>
        </w:rPr>
        <w:t>4.2. Усиленная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bookmarkEnd w:id="9"/>
      <w:bookmarkEnd w:id="10"/>
      <w:bookmarkEnd w:id="11"/>
      <w:bookmarkEnd w:id="12"/>
      <w:bookmarkEnd w:id="13"/>
    </w:p>
    <w:p w:rsidR="00B863B1" w:rsidRPr="00A15B2B" w:rsidRDefault="009F0D19">
      <w:pPr>
        <w:jc w:val="both"/>
        <w:rPr>
          <w:sz w:val="22"/>
          <w:szCs w:val="22"/>
        </w:rPr>
      </w:pPr>
      <w:r w:rsidRPr="00A15B2B">
        <w:rPr>
          <w:sz w:val="22"/>
          <w:szCs w:val="22"/>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863B1" w:rsidRPr="00A15B2B" w:rsidRDefault="009F0D19">
      <w:pPr>
        <w:jc w:val="both"/>
        <w:rPr>
          <w:sz w:val="22"/>
          <w:szCs w:val="22"/>
        </w:rPr>
      </w:pPr>
      <w:r w:rsidRPr="00A15B2B">
        <w:rPr>
          <w:sz w:val="22"/>
          <w:szCs w:val="22"/>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B863B1" w:rsidRPr="00A15B2B" w:rsidRDefault="009F0D19">
      <w:pPr>
        <w:jc w:val="both"/>
        <w:rPr>
          <w:sz w:val="22"/>
          <w:szCs w:val="22"/>
        </w:rPr>
      </w:pPr>
      <w:r w:rsidRPr="00A15B2B">
        <w:rPr>
          <w:sz w:val="22"/>
          <w:szCs w:val="22"/>
        </w:rPr>
        <w:t>4.2.3. Имеется положительный результат проверки принадлежности электронной подписи владельцу Сертификата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Сертификата лица, подписавшего электронный документ.</w:t>
      </w:r>
    </w:p>
    <w:p w:rsidR="00B863B1" w:rsidRPr="00A15B2B" w:rsidRDefault="009F0D19">
      <w:pPr>
        <w:jc w:val="both"/>
        <w:rPr>
          <w:sz w:val="22"/>
          <w:szCs w:val="22"/>
        </w:rPr>
      </w:pPr>
      <w:r w:rsidRPr="00A15B2B">
        <w:rPr>
          <w:sz w:val="22"/>
          <w:szCs w:val="22"/>
        </w:rPr>
        <w:t>4.2.4. Усиленная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B863B1" w:rsidRPr="00A15B2B" w:rsidRDefault="00B863B1">
      <w:pPr>
        <w:jc w:val="both"/>
        <w:rPr>
          <w:b/>
          <w:sz w:val="22"/>
          <w:szCs w:val="22"/>
        </w:rPr>
      </w:pPr>
    </w:p>
    <w:p w:rsidR="00B863B1" w:rsidRPr="00A15B2B" w:rsidRDefault="009F0D19">
      <w:pPr>
        <w:jc w:val="both"/>
        <w:rPr>
          <w:b/>
          <w:sz w:val="22"/>
          <w:szCs w:val="22"/>
        </w:rPr>
      </w:pPr>
      <w:r w:rsidRPr="00A15B2B">
        <w:rPr>
          <w:b/>
          <w:sz w:val="22"/>
          <w:szCs w:val="22"/>
        </w:rPr>
        <w:t>5. Прочие условия</w:t>
      </w:r>
    </w:p>
    <w:p w:rsidR="00B863B1" w:rsidRPr="00A15B2B" w:rsidRDefault="009F0D19">
      <w:pPr>
        <w:jc w:val="both"/>
        <w:rPr>
          <w:sz w:val="22"/>
          <w:szCs w:val="22"/>
        </w:rPr>
      </w:pPr>
      <w:r w:rsidRPr="00A15B2B">
        <w:rPr>
          <w:sz w:val="22"/>
          <w:szCs w:val="22"/>
        </w:rPr>
        <w:t xml:space="preserve">5.1. Настоящее Соглашение не лишает Стороны права при необходимости (в том числе, но не ограничиваясь, в случае уклонения одной из Сторон от получения и подписания электронного документа в системе «Диадок») обмениваться документами, указанными в п. 2.3.1 настоящего Соглашения, в форме документов на бумажном носителе, подписанных собственноручной подписью. </w:t>
      </w:r>
    </w:p>
    <w:p w:rsidR="00B863B1" w:rsidRPr="00A15B2B" w:rsidRDefault="009F0D19">
      <w:pPr>
        <w:jc w:val="both"/>
        <w:rPr>
          <w:sz w:val="22"/>
          <w:szCs w:val="22"/>
        </w:rPr>
      </w:pPr>
      <w:r w:rsidRPr="00A15B2B">
        <w:rPr>
          <w:sz w:val="22"/>
          <w:szCs w:val="22"/>
        </w:rPr>
        <w:t>5.2. В случае расхождения данных между документами в электронной форме и документами на бумажном носителе, приоритет имеют документы на бумажном носителе.</w:t>
      </w:r>
    </w:p>
    <w:p w:rsidR="00B863B1" w:rsidRPr="00A15B2B" w:rsidRDefault="009F0D19">
      <w:pPr>
        <w:jc w:val="both"/>
        <w:rPr>
          <w:sz w:val="22"/>
          <w:szCs w:val="22"/>
        </w:rPr>
      </w:pPr>
      <w:r w:rsidRPr="00A15B2B">
        <w:rPr>
          <w:sz w:val="22"/>
          <w:szCs w:val="22"/>
        </w:rPr>
        <w:t>5.3. Любая из Сторон может в любой момент отказаться от участия в электронном документообороте, направив уведомление об этом другой Стороне в системе «Диадок» за 30 (Тридцать) календарных дней до прекращения использования электронного документооборота.</w:t>
      </w:r>
    </w:p>
    <w:p w:rsidR="00B863B1" w:rsidRPr="00A15B2B" w:rsidRDefault="009F0D19">
      <w:pPr>
        <w:jc w:val="both"/>
        <w:rPr>
          <w:sz w:val="22"/>
          <w:szCs w:val="22"/>
        </w:rPr>
      </w:pPr>
      <w:r w:rsidRPr="00A15B2B">
        <w:rPr>
          <w:sz w:val="22"/>
          <w:szCs w:val="22"/>
        </w:rPr>
        <w:t>5.4.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B863B1" w:rsidRPr="00A15B2B" w:rsidRDefault="009F0D19">
      <w:pPr>
        <w:jc w:val="both"/>
        <w:rPr>
          <w:sz w:val="22"/>
          <w:szCs w:val="22"/>
        </w:rPr>
      </w:pPr>
      <w:r w:rsidRPr="00A15B2B">
        <w:rPr>
          <w:sz w:val="22"/>
          <w:szCs w:val="22"/>
        </w:rPr>
        <w:t>5.5. 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w:t>
      </w:r>
    </w:p>
    <w:p w:rsidR="00B863B1" w:rsidRPr="00A15B2B" w:rsidRDefault="009F0D19">
      <w:pPr>
        <w:jc w:val="both"/>
        <w:rPr>
          <w:sz w:val="22"/>
          <w:szCs w:val="22"/>
        </w:rPr>
      </w:pPr>
      <w:r w:rsidRPr="00A15B2B">
        <w:rPr>
          <w:sz w:val="22"/>
          <w:szCs w:val="22"/>
        </w:rPr>
        <w:t xml:space="preserve">5.6. Стороны обязуются незамедлительно информировать друг друга об ограничении и прекращении полномочий владельцев Сертификатов. В отсутствие такой информации в каждом случае получения </w:t>
      </w:r>
      <w:r w:rsidRPr="00A15B2B">
        <w:rPr>
          <w:sz w:val="22"/>
          <w:szCs w:val="22"/>
        </w:rPr>
        <w:lastRenderedPageBreak/>
        <w:t xml:space="preserve">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w:t>
      </w:r>
    </w:p>
    <w:p w:rsidR="00B863B1" w:rsidRPr="00A15B2B" w:rsidRDefault="009F0D19">
      <w:pPr>
        <w:jc w:val="both"/>
        <w:rPr>
          <w:sz w:val="22"/>
          <w:szCs w:val="22"/>
        </w:rPr>
      </w:pPr>
      <w:r w:rsidRPr="00A15B2B">
        <w:rPr>
          <w:sz w:val="22"/>
          <w:szCs w:val="22"/>
        </w:rPr>
        <w:t>5.7. Каждая из Сторон самостоятельно оплачивает услуги оператора ЭДО, удостоверяющих центров и несет прочие расходы, возникающие при исполнении условий настоящего Соглашения.</w:t>
      </w:r>
    </w:p>
    <w:p w:rsidR="00B863B1" w:rsidRPr="00A15B2B" w:rsidRDefault="009F0D19">
      <w:pPr>
        <w:jc w:val="both"/>
        <w:rPr>
          <w:sz w:val="22"/>
          <w:szCs w:val="22"/>
        </w:rPr>
      </w:pPr>
      <w:r w:rsidRPr="00A15B2B">
        <w:rPr>
          <w:sz w:val="22"/>
          <w:szCs w:val="22"/>
        </w:rPr>
        <w:t>5.8. Во всем остальном, что не урегулировано настоящим Соглашением, Стороны руководствуются условиями действующих между ними договоров.</w:t>
      </w:r>
    </w:p>
    <w:p w:rsidR="00B863B1" w:rsidRDefault="00B863B1">
      <w:pPr>
        <w:rPr>
          <w:sz w:val="22"/>
          <w:szCs w:val="22"/>
        </w:rPr>
      </w:pPr>
    </w:p>
    <w:tbl>
      <w:tblPr>
        <w:tblW w:w="0" w:type="auto"/>
        <w:tblInd w:w="70" w:type="dxa"/>
        <w:tblLayout w:type="fixed"/>
        <w:tblCellMar>
          <w:left w:w="70" w:type="dxa"/>
          <w:right w:w="70" w:type="dxa"/>
        </w:tblCellMar>
        <w:tblLook w:val="0000"/>
      </w:tblPr>
      <w:tblGrid>
        <w:gridCol w:w="4889"/>
        <w:gridCol w:w="5011"/>
      </w:tblGrid>
      <w:tr w:rsidR="00103D0E" w:rsidRPr="00A15B2B" w:rsidTr="00EA5729">
        <w:tc>
          <w:tcPr>
            <w:tcW w:w="4889" w:type="dxa"/>
          </w:tcPr>
          <w:p w:rsidR="00103D0E" w:rsidRPr="00A15B2B" w:rsidRDefault="00103D0E" w:rsidP="00EA5729">
            <w:pPr>
              <w:widowControl w:val="0"/>
              <w:ind w:firstLine="567"/>
              <w:jc w:val="center"/>
              <w:rPr>
                <w:b/>
                <w:sz w:val="22"/>
                <w:szCs w:val="22"/>
              </w:rPr>
            </w:pPr>
            <w:r w:rsidRPr="00A15B2B">
              <w:rPr>
                <w:b/>
                <w:sz w:val="22"/>
                <w:szCs w:val="22"/>
              </w:rPr>
              <w:t>ИСПОЛНИТЕЛЬ</w:t>
            </w:r>
          </w:p>
        </w:tc>
        <w:tc>
          <w:tcPr>
            <w:tcW w:w="5011" w:type="dxa"/>
          </w:tcPr>
          <w:p w:rsidR="00103D0E" w:rsidRPr="00A15B2B" w:rsidRDefault="00103D0E" w:rsidP="00EA5729">
            <w:pPr>
              <w:pStyle w:val="Heading2"/>
              <w:keepNext w:val="0"/>
              <w:widowControl w:val="0"/>
              <w:ind w:firstLine="567"/>
              <w:jc w:val="center"/>
              <w:rPr>
                <w:b/>
                <w:sz w:val="22"/>
                <w:szCs w:val="22"/>
              </w:rPr>
            </w:pPr>
            <w:r w:rsidRPr="00A15B2B">
              <w:rPr>
                <w:b/>
                <w:sz w:val="22"/>
                <w:szCs w:val="22"/>
              </w:rPr>
              <w:t>ЗАКАЗЧИК</w:t>
            </w:r>
          </w:p>
          <w:p w:rsidR="00103D0E" w:rsidRPr="00A15B2B" w:rsidRDefault="00103D0E" w:rsidP="00EA5729">
            <w:pPr>
              <w:widowControl w:val="0"/>
              <w:jc w:val="center"/>
              <w:rPr>
                <w:b/>
                <w:sz w:val="22"/>
                <w:szCs w:val="22"/>
              </w:rPr>
            </w:pPr>
          </w:p>
        </w:tc>
      </w:tr>
      <w:tr w:rsidR="00103D0E" w:rsidRPr="00A15B2B" w:rsidTr="00EA5729">
        <w:tc>
          <w:tcPr>
            <w:tcW w:w="4889" w:type="dxa"/>
          </w:tcPr>
          <w:p w:rsidR="00103D0E" w:rsidRPr="00A15B2B" w:rsidRDefault="00103D0E" w:rsidP="00EA5729">
            <w:pPr>
              <w:jc w:val="center"/>
              <w:rPr>
                <w:b/>
                <w:sz w:val="22"/>
                <w:szCs w:val="22"/>
              </w:rPr>
            </w:pPr>
            <w:r w:rsidRPr="00A15B2B">
              <w:rPr>
                <w:b/>
                <w:sz w:val="22"/>
                <w:szCs w:val="22"/>
              </w:rPr>
              <w:t>Федеральное государственное унитарное предприятие «Главный центр специальной связи»</w:t>
            </w:r>
          </w:p>
          <w:p w:rsidR="00103D0E" w:rsidRPr="00A15B2B" w:rsidRDefault="00103D0E" w:rsidP="00EA5729">
            <w:pPr>
              <w:jc w:val="center"/>
              <w:rPr>
                <w:b/>
                <w:sz w:val="22"/>
                <w:szCs w:val="22"/>
              </w:rPr>
            </w:pPr>
            <w:r w:rsidRPr="00A15B2B">
              <w:rPr>
                <w:b/>
                <w:sz w:val="22"/>
                <w:szCs w:val="22"/>
              </w:rPr>
              <w:t>Управление специальной связи по Республике Карелия</w:t>
            </w:r>
          </w:p>
          <w:p w:rsidR="00103D0E" w:rsidRPr="00A15B2B" w:rsidRDefault="00103D0E" w:rsidP="00EA5729">
            <w:pPr>
              <w:jc w:val="center"/>
              <w:rPr>
                <w:b/>
                <w:sz w:val="22"/>
                <w:szCs w:val="22"/>
              </w:rPr>
            </w:pPr>
          </w:p>
          <w:p w:rsidR="00103D0E" w:rsidRPr="00A15B2B" w:rsidRDefault="00103D0E" w:rsidP="00EA5729">
            <w:pPr>
              <w:jc w:val="center"/>
              <w:rPr>
                <w:b/>
                <w:sz w:val="22"/>
                <w:szCs w:val="22"/>
              </w:rPr>
            </w:pPr>
            <w:r w:rsidRPr="00A15B2B">
              <w:rPr>
                <w:b/>
                <w:sz w:val="22"/>
                <w:szCs w:val="22"/>
              </w:rPr>
              <w:t xml:space="preserve">начальник </w:t>
            </w:r>
          </w:p>
          <w:p w:rsidR="00103D0E" w:rsidRPr="00A15B2B" w:rsidRDefault="00103D0E" w:rsidP="00EA5729">
            <w:pPr>
              <w:rPr>
                <w:b/>
                <w:sz w:val="22"/>
                <w:szCs w:val="22"/>
              </w:rPr>
            </w:pPr>
          </w:p>
        </w:tc>
        <w:tc>
          <w:tcPr>
            <w:tcW w:w="5011" w:type="dxa"/>
          </w:tcPr>
          <w:p w:rsidR="00103D0E" w:rsidRPr="006E63C0" w:rsidRDefault="00103D0E" w:rsidP="00EA5729">
            <w:pPr>
              <w:pStyle w:val="27"/>
              <w:shd w:val="clear" w:color="FFFFFF" w:themeColor="background1" w:fill="FFFFFF" w:themeFill="background1"/>
              <w:ind w:firstLine="142"/>
              <w:jc w:val="center"/>
              <w:rPr>
                <w:b/>
                <w:szCs w:val="22"/>
              </w:rPr>
            </w:pPr>
            <w:r w:rsidRPr="006E63C0">
              <w:rPr>
                <w:b/>
                <w:szCs w:val="22"/>
              </w:rPr>
              <w:t>Североморское межрегиональное управление Федеральной службы по ветеринарному и фитосанитарному надзору</w:t>
            </w:r>
          </w:p>
          <w:p w:rsidR="00103D0E" w:rsidRPr="00A15B2B" w:rsidRDefault="00103D0E" w:rsidP="00EA5729">
            <w:pPr>
              <w:pStyle w:val="Heading2"/>
              <w:jc w:val="center"/>
              <w:rPr>
                <w:b/>
                <w:sz w:val="22"/>
                <w:szCs w:val="22"/>
              </w:rPr>
            </w:pPr>
            <w:r w:rsidRPr="006E63C0">
              <w:rPr>
                <w:b/>
                <w:sz w:val="22"/>
                <w:szCs w:val="22"/>
              </w:rPr>
              <w:t>(Североморское межрегиональное управление Россельхознадзора)</w:t>
            </w:r>
          </w:p>
        </w:tc>
      </w:tr>
      <w:tr w:rsidR="00103D0E" w:rsidRPr="00A15B2B" w:rsidTr="00EA5729">
        <w:tc>
          <w:tcPr>
            <w:tcW w:w="4889" w:type="dxa"/>
          </w:tcPr>
          <w:p w:rsidR="00103D0E" w:rsidRPr="00A15B2B" w:rsidRDefault="00103D0E" w:rsidP="00EA5729">
            <w:pPr>
              <w:widowControl w:val="0"/>
              <w:ind w:firstLine="567"/>
              <w:jc w:val="center"/>
              <w:rPr>
                <w:b/>
                <w:sz w:val="22"/>
                <w:szCs w:val="22"/>
              </w:rPr>
            </w:pPr>
          </w:p>
        </w:tc>
        <w:tc>
          <w:tcPr>
            <w:tcW w:w="5011" w:type="dxa"/>
          </w:tcPr>
          <w:p w:rsidR="00103D0E" w:rsidRPr="00A15B2B" w:rsidRDefault="00103D0E" w:rsidP="00EA5729">
            <w:pPr>
              <w:pStyle w:val="Heading2"/>
              <w:ind w:firstLine="567"/>
              <w:jc w:val="center"/>
              <w:rPr>
                <w:b/>
                <w:sz w:val="22"/>
                <w:szCs w:val="22"/>
              </w:rPr>
            </w:pPr>
          </w:p>
        </w:tc>
      </w:tr>
      <w:tr w:rsidR="00103D0E" w:rsidRPr="00A15B2B" w:rsidTr="00EA5729">
        <w:tc>
          <w:tcPr>
            <w:tcW w:w="4889" w:type="dxa"/>
          </w:tcPr>
          <w:p w:rsidR="00103D0E" w:rsidRPr="00A15B2B" w:rsidRDefault="00103D0E" w:rsidP="00EA5729">
            <w:pPr>
              <w:widowControl w:val="0"/>
              <w:ind w:firstLine="567"/>
              <w:jc w:val="both"/>
              <w:rPr>
                <w:b/>
                <w:sz w:val="22"/>
                <w:szCs w:val="22"/>
              </w:rPr>
            </w:pPr>
            <w:r>
              <w:rPr>
                <w:b/>
                <w:sz w:val="22"/>
                <w:szCs w:val="22"/>
              </w:rPr>
              <w:t>______________________</w:t>
            </w:r>
            <w:r w:rsidRPr="00A15B2B">
              <w:rPr>
                <w:b/>
                <w:sz w:val="22"/>
                <w:szCs w:val="22"/>
              </w:rPr>
              <w:t>_/ А.Е. Артюхов</w:t>
            </w:r>
            <w:r>
              <w:rPr>
                <w:b/>
                <w:sz w:val="22"/>
                <w:szCs w:val="22"/>
              </w:rPr>
              <w:t>/</w:t>
            </w:r>
          </w:p>
          <w:p w:rsidR="00103D0E" w:rsidRPr="00A15B2B" w:rsidRDefault="00103D0E" w:rsidP="00EA5729">
            <w:pPr>
              <w:widowControl w:val="0"/>
              <w:ind w:firstLine="567"/>
              <w:jc w:val="center"/>
              <w:rPr>
                <w:b/>
                <w:sz w:val="22"/>
                <w:szCs w:val="22"/>
              </w:rPr>
            </w:pPr>
          </w:p>
          <w:p w:rsidR="00103D0E" w:rsidRPr="00A15B2B" w:rsidRDefault="00103D0E" w:rsidP="00EA5729">
            <w:pPr>
              <w:widowControl w:val="0"/>
              <w:ind w:firstLine="567"/>
              <w:jc w:val="center"/>
              <w:rPr>
                <w:b/>
                <w:sz w:val="22"/>
                <w:szCs w:val="22"/>
              </w:rPr>
            </w:pPr>
            <w:r w:rsidRPr="00A15B2B">
              <w:rPr>
                <w:b/>
                <w:sz w:val="22"/>
                <w:szCs w:val="22"/>
              </w:rPr>
              <w:t>М.П.</w:t>
            </w:r>
          </w:p>
        </w:tc>
        <w:tc>
          <w:tcPr>
            <w:tcW w:w="5011" w:type="dxa"/>
          </w:tcPr>
          <w:p w:rsidR="00103D0E" w:rsidRPr="00A15B2B" w:rsidRDefault="00103D0E" w:rsidP="00EA5729">
            <w:pPr>
              <w:pStyle w:val="Heading2"/>
              <w:ind w:firstLine="567"/>
              <w:jc w:val="both"/>
              <w:rPr>
                <w:b/>
                <w:sz w:val="22"/>
                <w:szCs w:val="22"/>
              </w:rPr>
            </w:pPr>
            <w:r w:rsidRPr="00A15B2B">
              <w:rPr>
                <w:b/>
                <w:sz w:val="22"/>
                <w:szCs w:val="22"/>
              </w:rPr>
              <w:t>___________</w:t>
            </w:r>
            <w:r>
              <w:rPr>
                <w:b/>
                <w:sz w:val="22"/>
                <w:szCs w:val="22"/>
              </w:rPr>
              <w:t>___________/В.П. Макаркин/</w:t>
            </w:r>
          </w:p>
          <w:p w:rsidR="00103D0E" w:rsidRPr="00A15B2B" w:rsidRDefault="00103D0E" w:rsidP="00EA5729">
            <w:pPr>
              <w:pStyle w:val="Heading2"/>
              <w:ind w:firstLine="567"/>
              <w:rPr>
                <w:b/>
                <w:sz w:val="22"/>
                <w:szCs w:val="22"/>
              </w:rPr>
            </w:pPr>
          </w:p>
          <w:p w:rsidR="00103D0E" w:rsidRPr="00A15B2B" w:rsidRDefault="00103D0E" w:rsidP="00EA5729">
            <w:pPr>
              <w:pStyle w:val="Heading2"/>
              <w:ind w:firstLine="567"/>
              <w:jc w:val="center"/>
              <w:rPr>
                <w:b/>
                <w:sz w:val="22"/>
                <w:szCs w:val="22"/>
              </w:rPr>
            </w:pPr>
            <w:r w:rsidRPr="00A15B2B">
              <w:rPr>
                <w:b/>
                <w:sz w:val="22"/>
                <w:szCs w:val="22"/>
              </w:rPr>
              <w:t>М.П.</w:t>
            </w:r>
          </w:p>
        </w:tc>
      </w:tr>
    </w:tbl>
    <w:p w:rsidR="00103D0E" w:rsidRPr="00A15B2B" w:rsidRDefault="00103D0E">
      <w:pPr>
        <w:rPr>
          <w:sz w:val="22"/>
          <w:szCs w:val="22"/>
        </w:rPr>
      </w:pPr>
    </w:p>
    <w:p w:rsidR="00B863B1" w:rsidRPr="00A15B2B" w:rsidRDefault="00B863B1">
      <w:pPr>
        <w:pStyle w:val="11"/>
        <w:widowControl w:val="0"/>
        <w:jc w:val="right"/>
        <w:rPr>
          <w:sz w:val="22"/>
          <w:szCs w:val="22"/>
        </w:rPr>
      </w:pPr>
    </w:p>
    <w:sectPr w:rsidR="00B863B1" w:rsidRPr="00A15B2B" w:rsidSect="00B863B1">
      <w:headerReference w:type="even" r:id="rId15"/>
      <w:footerReference w:type="even" r:id="rId16"/>
      <w:footerReference w:type="default" r:id="rId17"/>
      <w:pgSz w:w="11907" w:h="16840"/>
      <w:pgMar w:top="567" w:right="567" w:bottom="567" w:left="851" w:header="425" w:footer="306"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xml><?xml version="1.0" encoding="utf-8"?>
<w16cid:commentsIds xmlns:mc="http://schemas.openxmlformats.org/markup-compatibility/2006" xmlns:w16cid="http://schemas.microsoft.com/office/word/2016/wordml/cid" mc:Ignorable="w16cid">
  <w16cid:commentId w16cid:paraId="00000001" w16cid:durableId="2D6DB89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759" w:rsidRDefault="005E2759">
      <w:r>
        <w:separator/>
      </w:r>
    </w:p>
  </w:endnote>
  <w:endnote w:type="continuationSeparator" w:id="1">
    <w:p w:rsidR="005E2759" w:rsidRDefault="005E27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3C0" w:rsidRDefault="006E63C0">
    <w:pPr>
      <w:pStyle w:val="Footer"/>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6E63C0" w:rsidRDefault="006E63C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3C0" w:rsidRDefault="006E63C0">
    <w:pPr>
      <w:pStyle w:val="Footer"/>
      <w:framePr w:wrap="around" w:vAnchor="text" w:hAnchor="margin" w:xAlign="right" w:y="1"/>
      <w:rPr>
        <w:rStyle w:val="afd"/>
        <w:b/>
        <w:sz w:val="16"/>
        <w:szCs w:val="16"/>
      </w:rPr>
    </w:pPr>
    <w:r>
      <w:rPr>
        <w:rStyle w:val="afd"/>
        <w:b/>
        <w:sz w:val="16"/>
        <w:szCs w:val="16"/>
      </w:rPr>
      <w:fldChar w:fldCharType="begin"/>
    </w:r>
    <w:r>
      <w:rPr>
        <w:rStyle w:val="afd"/>
        <w:b/>
        <w:sz w:val="16"/>
        <w:szCs w:val="16"/>
      </w:rPr>
      <w:instrText xml:space="preserve">PAGE  </w:instrText>
    </w:r>
    <w:r>
      <w:rPr>
        <w:rStyle w:val="afd"/>
        <w:b/>
        <w:sz w:val="16"/>
        <w:szCs w:val="16"/>
      </w:rPr>
      <w:fldChar w:fldCharType="separate"/>
    </w:r>
    <w:r w:rsidR="007B1D9A">
      <w:rPr>
        <w:rStyle w:val="afd"/>
        <w:b/>
        <w:noProof/>
        <w:sz w:val="16"/>
        <w:szCs w:val="16"/>
      </w:rPr>
      <w:t>2</w:t>
    </w:r>
    <w:r>
      <w:rPr>
        <w:rStyle w:val="afd"/>
        <w:b/>
        <w:sz w:val="16"/>
        <w:szCs w:val="16"/>
      </w:rPr>
      <w:fldChar w:fldCharType="end"/>
    </w:r>
  </w:p>
  <w:p w:rsidR="006E63C0" w:rsidRDefault="006E63C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3C0" w:rsidRDefault="006E63C0">
    <w:pPr>
      <w:pStyle w:val="Footer"/>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6E63C0" w:rsidRDefault="006E63C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3C0" w:rsidRDefault="006E63C0">
    <w:pPr>
      <w:pStyle w:val="Footer"/>
      <w:framePr w:wrap="around" w:vAnchor="text" w:hAnchor="margin" w:xAlign="right" w:y="1"/>
      <w:rPr>
        <w:rStyle w:val="afd"/>
        <w:b/>
        <w:sz w:val="16"/>
        <w:szCs w:val="16"/>
      </w:rPr>
    </w:pPr>
    <w:r>
      <w:rPr>
        <w:rStyle w:val="afd"/>
        <w:b/>
        <w:sz w:val="16"/>
        <w:szCs w:val="16"/>
      </w:rPr>
      <w:fldChar w:fldCharType="begin"/>
    </w:r>
    <w:r>
      <w:rPr>
        <w:rStyle w:val="afd"/>
        <w:b/>
        <w:sz w:val="16"/>
        <w:szCs w:val="16"/>
      </w:rPr>
      <w:instrText xml:space="preserve">PAGE  </w:instrText>
    </w:r>
    <w:r>
      <w:rPr>
        <w:rStyle w:val="afd"/>
        <w:b/>
        <w:sz w:val="16"/>
        <w:szCs w:val="16"/>
      </w:rPr>
      <w:fldChar w:fldCharType="separate"/>
    </w:r>
    <w:r w:rsidR="007B1D9A">
      <w:rPr>
        <w:rStyle w:val="afd"/>
        <w:b/>
        <w:noProof/>
        <w:sz w:val="16"/>
        <w:szCs w:val="16"/>
      </w:rPr>
      <w:t>36</w:t>
    </w:r>
    <w:r>
      <w:rPr>
        <w:rStyle w:val="afd"/>
        <w:b/>
        <w:sz w:val="16"/>
        <w:szCs w:val="16"/>
      </w:rPr>
      <w:fldChar w:fldCharType="end"/>
    </w:r>
  </w:p>
  <w:p w:rsidR="006E63C0" w:rsidRDefault="006E63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759" w:rsidRDefault="005E2759">
      <w:r>
        <w:separator/>
      </w:r>
    </w:p>
  </w:footnote>
  <w:footnote w:type="continuationSeparator" w:id="1">
    <w:p w:rsidR="005E2759" w:rsidRDefault="005E2759">
      <w:r>
        <w:continuationSeparator/>
      </w:r>
    </w:p>
  </w:footnote>
  <w:footnote w:id="2">
    <w:p w:rsidR="006E63C0" w:rsidRDefault="006E63C0">
      <w:pPr>
        <w:pStyle w:val="a7"/>
      </w:pPr>
      <w:r>
        <w:rPr>
          <w:rStyle w:val="aff0"/>
        </w:rPr>
        <w:footnoteRef/>
      </w:r>
      <w:r>
        <w:t xml:space="preserve"> Может использоваться иная система электронного документооборота.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3C0" w:rsidRDefault="006E63C0">
    <w:pPr>
      <w:pStyle w:val="Header"/>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6E63C0" w:rsidRDefault="006E63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3C0" w:rsidRDefault="006E63C0">
    <w:pPr>
      <w:pStyle w:val="Header"/>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6E63C0" w:rsidRDefault="006E63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0E3C"/>
    <w:multiLevelType w:val="hybridMultilevel"/>
    <w:tmpl w:val="DDE08A1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77B67"/>
    <w:multiLevelType w:val="hybridMultilevel"/>
    <w:tmpl w:val="CBDE90F6"/>
    <w:lvl w:ilvl="0" w:tplc="C508773C">
      <w:start w:val="1"/>
      <w:numFmt w:val="bullet"/>
      <w:lvlText w:val=""/>
      <w:lvlJc w:val="left"/>
      <w:pPr>
        <w:ind w:left="1004" w:hanging="360"/>
      </w:pPr>
      <w:rPr>
        <w:rFonts w:ascii="Symbol" w:hAnsi="Symbol" w:hint="default"/>
      </w:rPr>
    </w:lvl>
    <w:lvl w:ilvl="1" w:tplc="A3EE4C90">
      <w:start w:val="1"/>
      <w:numFmt w:val="bullet"/>
      <w:lvlText w:val="o"/>
      <w:lvlJc w:val="left"/>
      <w:pPr>
        <w:ind w:left="1724" w:hanging="360"/>
      </w:pPr>
      <w:rPr>
        <w:rFonts w:ascii="Courier New" w:hAnsi="Courier New" w:cs="Courier New" w:hint="default"/>
      </w:rPr>
    </w:lvl>
    <w:lvl w:ilvl="2" w:tplc="C57CC18E">
      <w:start w:val="1"/>
      <w:numFmt w:val="bullet"/>
      <w:lvlText w:val=""/>
      <w:lvlJc w:val="left"/>
      <w:pPr>
        <w:ind w:left="2444" w:hanging="360"/>
      </w:pPr>
      <w:rPr>
        <w:rFonts w:ascii="Wingdings" w:hAnsi="Wingdings" w:hint="default"/>
      </w:rPr>
    </w:lvl>
    <w:lvl w:ilvl="3" w:tplc="FFEA69F2">
      <w:start w:val="1"/>
      <w:numFmt w:val="bullet"/>
      <w:lvlText w:val=""/>
      <w:lvlJc w:val="left"/>
      <w:pPr>
        <w:ind w:left="3164" w:hanging="360"/>
      </w:pPr>
      <w:rPr>
        <w:rFonts w:ascii="Symbol" w:hAnsi="Symbol" w:hint="default"/>
      </w:rPr>
    </w:lvl>
    <w:lvl w:ilvl="4" w:tplc="09B6D484">
      <w:start w:val="1"/>
      <w:numFmt w:val="bullet"/>
      <w:lvlText w:val="o"/>
      <w:lvlJc w:val="left"/>
      <w:pPr>
        <w:ind w:left="3884" w:hanging="360"/>
      </w:pPr>
      <w:rPr>
        <w:rFonts w:ascii="Courier New" w:hAnsi="Courier New" w:cs="Courier New" w:hint="default"/>
      </w:rPr>
    </w:lvl>
    <w:lvl w:ilvl="5" w:tplc="62C470CE">
      <w:start w:val="1"/>
      <w:numFmt w:val="bullet"/>
      <w:lvlText w:val=""/>
      <w:lvlJc w:val="left"/>
      <w:pPr>
        <w:ind w:left="4604" w:hanging="360"/>
      </w:pPr>
      <w:rPr>
        <w:rFonts w:ascii="Wingdings" w:hAnsi="Wingdings" w:hint="default"/>
      </w:rPr>
    </w:lvl>
    <w:lvl w:ilvl="6" w:tplc="01CC6842">
      <w:start w:val="1"/>
      <w:numFmt w:val="bullet"/>
      <w:lvlText w:val=""/>
      <w:lvlJc w:val="left"/>
      <w:pPr>
        <w:ind w:left="5324" w:hanging="360"/>
      </w:pPr>
      <w:rPr>
        <w:rFonts w:ascii="Symbol" w:hAnsi="Symbol" w:hint="default"/>
      </w:rPr>
    </w:lvl>
    <w:lvl w:ilvl="7" w:tplc="368CE97C">
      <w:start w:val="1"/>
      <w:numFmt w:val="bullet"/>
      <w:lvlText w:val="o"/>
      <w:lvlJc w:val="left"/>
      <w:pPr>
        <w:ind w:left="6044" w:hanging="360"/>
      </w:pPr>
      <w:rPr>
        <w:rFonts w:ascii="Courier New" w:hAnsi="Courier New" w:cs="Courier New" w:hint="default"/>
      </w:rPr>
    </w:lvl>
    <w:lvl w:ilvl="8" w:tplc="FE0A89FC">
      <w:start w:val="1"/>
      <w:numFmt w:val="bullet"/>
      <w:lvlText w:val=""/>
      <w:lvlJc w:val="left"/>
      <w:pPr>
        <w:ind w:left="6764" w:hanging="360"/>
      </w:pPr>
      <w:rPr>
        <w:rFonts w:ascii="Wingdings" w:hAnsi="Wingdings" w:hint="default"/>
      </w:rPr>
    </w:lvl>
  </w:abstractNum>
  <w:abstractNum w:abstractNumId="2">
    <w:nsid w:val="0A4D6A35"/>
    <w:multiLevelType w:val="multilevel"/>
    <w:tmpl w:val="17A68EE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46A6BF3"/>
    <w:multiLevelType w:val="hybridMultilevel"/>
    <w:tmpl w:val="26725CC8"/>
    <w:lvl w:ilvl="0" w:tplc="C31EF642">
      <w:start w:val="1"/>
      <w:numFmt w:val="decimal"/>
      <w:lvlText w:val="%1."/>
      <w:lvlJc w:val="left"/>
      <w:pPr>
        <w:tabs>
          <w:tab w:val="num" w:pos="720"/>
        </w:tabs>
        <w:ind w:left="720" w:hanging="360"/>
      </w:pPr>
      <w:rPr>
        <w:rFonts w:hint="default"/>
      </w:rPr>
    </w:lvl>
    <w:lvl w:ilvl="1" w:tplc="06704B54">
      <w:start w:val="1"/>
      <w:numFmt w:val="none"/>
      <w:lvlText w:val=""/>
      <w:lvlJc w:val="left"/>
      <w:pPr>
        <w:tabs>
          <w:tab w:val="num" w:pos="360"/>
        </w:tabs>
      </w:pPr>
    </w:lvl>
    <w:lvl w:ilvl="2" w:tplc="4268E986">
      <w:start w:val="1"/>
      <w:numFmt w:val="none"/>
      <w:lvlText w:val=""/>
      <w:lvlJc w:val="left"/>
      <w:pPr>
        <w:tabs>
          <w:tab w:val="num" w:pos="360"/>
        </w:tabs>
      </w:pPr>
    </w:lvl>
    <w:lvl w:ilvl="3" w:tplc="45C2AB22">
      <w:start w:val="1"/>
      <w:numFmt w:val="none"/>
      <w:lvlText w:val=""/>
      <w:lvlJc w:val="left"/>
      <w:pPr>
        <w:tabs>
          <w:tab w:val="num" w:pos="360"/>
        </w:tabs>
      </w:pPr>
    </w:lvl>
    <w:lvl w:ilvl="4" w:tplc="A328A45E">
      <w:start w:val="1"/>
      <w:numFmt w:val="none"/>
      <w:lvlText w:val=""/>
      <w:lvlJc w:val="left"/>
      <w:pPr>
        <w:tabs>
          <w:tab w:val="num" w:pos="360"/>
        </w:tabs>
      </w:pPr>
    </w:lvl>
    <w:lvl w:ilvl="5" w:tplc="5100D4D8">
      <w:start w:val="1"/>
      <w:numFmt w:val="none"/>
      <w:lvlText w:val=""/>
      <w:lvlJc w:val="left"/>
      <w:pPr>
        <w:tabs>
          <w:tab w:val="num" w:pos="360"/>
        </w:tabs>
      </w:pPr>
    </w:lvl>
    <w:lvl w:ilvl="6" w:tplc="FCA2782A">
      <w:start w:val="1"/>
      <w:numFmt w:val="none"/>
      <w:lvlText w:val=""/>
      <w:lvlJc w:val="left"/>
      <w:pPr>
        <w:tabs>
          <w:tab w:val="num" w:pos="360"/>
        </w:tabs>
      </w:pPr>
    </w:lvl>
    <w:lvl w:ilvl="7" w:tplc="4E24480E">
      <w:start w:val="1"/>
      <w:numFmt w:val="none"/>
      <w:lvlText w:val=""/>
      <w:lvlJc w:val="left"/>
      <w:pPr>
        <w:tabs>
          <w:tab w:val="num" w:pos="360"/>
        </w:tabs>
      </w:pPr>
    </w:lvl>
    <w:lvl w:ilvl="8" w:tplc="A400100E">
      <w:start w:val="1"/>
      <w:numFmt w:val="none"/>
      <w:lvlText w:val=""/>
      <w:lvlJc w:val="left"/>
      <w:pPr>
        <w:tabs>
          <w:tab w:val="num" w:pos="360"/>
        </w:tabs>
      </w:pPr>
    </w:lvl>
  </w:abstractNum>
  <w:abstractNum w:abstractNumId="4">
    <w:nsid w:val="14A235D2"/>
    <w:multiLevelType w:val="multilevel"/>
    <w:tmpl w:val="E0247DB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nsid w:val="17F547C4"/>
    <w:multiLevelType w:val="multilevel"/>
    <w:tmpl w:val="F49EDA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046"/>
        </w:tabs>
        <w:ind w:left="404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86B79CA"/>
    <w:multiLevelType w:val="hybridMultilevel"/>
    <w:tmpl w:val="1D9A1BAA"/>
    <w:lvl w:ilvl="0" w:tplc="CC847922">
      <w:start w:val="1"/>
      <w:numFmt w:val="decimal"/>
      <w:lvlText w:val="%1."/>
      <w:lvlJc w:val="left"/>
      <w:pPr>
        <w:tabs>
          <w:tab w:val="num" w:pos="927"/>
        </w:tabs>
        <w:ind w:left="927" w:hanging="360"/>
      </w:pPr>
      <w:rPr>
        <w:rFonts w:hint="default"/>
      </w:rPr>
    </w:lvl>
    <w:lvl w:ilvl="1" w:tplc="9FEE1076">
      <w:start w:val="1"/>
      <w:numFmt w:val="none"/>
      <w:lvlText w:val=""/>
      <w:lvlJc w:val="left"/>
      <w:pPr>
        <w:tabs>
          <w:tab w:val="num" w:pos="360"/>
        </w:tabs>
      </w:pPr>
    </w:lvl>
    <w:lvl w:ilvl="2" w:tplc="D6120432">
      <w:start w:val="1"/>
      <w:numFmt w:val="none"/>
      <w:lvlText w:val=""/>
      <w:lvlJc w:val="left"/>
      <w:pPr>
        <w:tabs>
          <w:tab w:val="num" w:pos="360"/>
        </w:tabs>
      </w:pPr>
    </w:lvl>
    <w:lvl w:ilvl="3" w:tplc="2F424CAE">
      <w:start w:val="1"/>
      <w:numFmt w:val="none"/>
      <w:lvlText w:val=""/>
      <w:lvlJc w:val="left"/>
      <w:pPr>
        <w:tabs>
          <w:tab w:val="num" w:pos="360"/>
        </w:tabs>
      </w:pPr>
    </w:lvl>
    <w:lvl w:ilvl="4" w:tplc="02F0FB3E">
      <w:start w:val="1"/>
      <w:numFmt w:val="none"/>
      <w:lvlText w:val=""/>
      <w:lvlJc w:val="left"/>
      <w:pPr>
        <w:tabs>
          <w:tab w:val="num" w:pos="360"/>
        </w:tabs>
      </w:pPr>
    </w:lvl>
    <w:lvl w:ilvl="5" w:tplc="3AD6A990">
      <w:start w:val="1"/>
      <w:numFmt w:val="none"/>
      <w:lvlText w:val=""/>
      <w:lvlJc w:val="left"/>
      <w:pPr>
        <w:tabs>
          <w:tab w:val="num" w:pos="360"/>
        </w:tabs>
      </w:pPr>
    </w:lvl>
    <w:lvl w:ilvl="6" w:tplc="6758FB24">
      <w:start w:val="1"/>
      <w:numFmt w:val="none"/>
      <w:lvlText w:val=""/>
      <w:lvlJc w:val="left"/>
      <w:pPr>
        <w:tabs>
          <w:tab w:val="num" w:pos="360"/>
        </w:tabs>
      </w:pPr>
    </w:lvl>
    <w:lvl w:ilvl="7" w:tplc="21B6856A">
      <w:start w:val="1"/>
      <w:numFmt w:val="none"/>
      <w:lvlText w:val=""/>
      <w:lvlJc w:val="left"/>
      <w:pPr>
        <w:tabs>
          <w:tab w:val="num" w:pos="360"/>
        </w:tabs>
      </w:pPr>
    </w:lvl>
    <w:lvl w:ilvl="8" w:tplc="AF9C8A64">
      <w:start w:val="1"/>
      <w:numFmt w:val="none"/>
      <w:lvlText w:val=""/>
      <w:lvlJc w:val="left"/>
      <w:pPr>
        <w:tabs>
          <w:tab w:val="num" w:pos="360"/>
        </w:tabs>
      </w:pPr>
    </w:lvl>
  </w:abstractNum>
  <w:abstractNum w:abstractNumId="7">
    <w:nsid w:val="2191686E"/>
    <w:multiLevelType w:val="multilevel"/>
    <w:tmpl w:val="936AEE9A"/>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8">
    <w:nsid w:val="2B713721"/>
    <w:multiLevelType w:val="multilevel"/>
    <w:tmpl w:val="96C6B6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D460456"/>
    <w:multiLevelType w:val="multilevel"/>
    <w:tmpl w:val="40B830D4"/>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FC429C6"/>
    <w:multiLevelType w:val="hybridMultilevel"/>
    <w:tmpl w:val="A3D8380A"/>
    <w:lvl w:ilvl="0" w:tplc="6A326186">
      <w:start w:val="1"/>
      <w:numFmt w:val="bullet"/>
      <w:lvlText w:val=""/>
      <w:lvlJc w:val="left"/>
      <w:pPr>
        <w:ind w:left="1429" w:hanging="360"/>
      </w:pPr>
      <w:rPr>
        <w:rFonts w:ascii="Symbol" w:hAnsi="Symbol" w:hint="default"/>
        <w:b w:val="0"/>
      </w:rPr>
    </w:lvl>
    <w:lvl w:ilvl="1" w:tplc="C9C4D716">
      <w:start w:val="1"/>
      <w:numFmt w:val="bullet"/>
      <w:lvlText w:val=""/>
      <w:lvlJc w:val="left"/>
      <w:pPr>
        <w:ind w:left="2149" w:hanging="360"/>
      </w:pPr>
      <w:rPr>
        <w:rFonts w:ascii="Wingdings" w:hAnsi="Wingdings" w:hint="default"/>
      </w:rPr>
    </w:lvl>
    <w:lvl w:ilvl="2" w:tplc="18EA3F14">
      <w:start w:val="1"/>
      <w:numFmt w:val="bullet"/>
      <w:lvlText w:val=""/>
      <w:lvlJc w:val="left"/>
      <w:pPr>
        <w:ind w:left="2869" w:hanging="360"/>
      </w:pPr>
      <w:rPr>
        <w:rFonts w:ascii="Wingdings" w:hAnsi="Wingdings" w:hint="default"/>
      </w:rPr>
    </w:lvl>
    <w:lvl w:ilvl="3" w:tplc="51D4AAE6">
      <w:start w:val="1"/>
      <w:numFmt w:val="bullet"/>
      <w:lvlText w:val=""/>
      <w:lvlJc w:val="left"/>
      <w:pPr>
        <w:ind w:left="3589" w:hanging="360"/>
      </w:pPr>
      <w:rPr>
        <w:rFonts w:ascii="Symbol" w:hAnsi="Symbol" w:hint="default"/>
      </w:rPr>
    </w:lvl>
    <w:lvl w:ilvl="4" w:tplc="BF709C1A">
      <w:start w:val="1"/>
      <w:numFmt w:val="bullet"/>
      <w:lvlText w:val="o"/>
      <w:lvlJc w:val="left"/>
      <w:pPr>
        <w:ind w:left="4309" w:hanging="360"/>
      </w:pPr>
      <w:rPr>
        <w:rFonts w:ascii="Courier New" w:hAnsi="Courier New" w:cs="Courier New" w:hint="default"/>
      </w:rPr>
    </w:lvl>
    <w:lvl w:ilvl="5" w:tplc="05D40FD6">
      <w:start w:val="1"/>
      <w:numFmt w:val="bullet"/>
      <w:lvlText w:val=""/>
      <w:lvlJc w:val="left"/>
      <w:pPr>
        <w:ind w:left="5029" w:hanging="360"/>
      </w:pPr>
      <w:rPr>
        <w:rFonts w:ascii="Wingdings" w:hAnsi="Wingdings" w:hint="default"/>
      </w:rPr>
    </w:lvl>
    <w:lvl w:ilvl="6" w:tplc="E752B29C">
      <w:start w:val="1"/>
      <w:numFmt w:val="bullet"/>
      <w:lvlText w:val=""/>
      <w:lvlJc w:val="left"/>
      <w:pPr>
        <w:ind w:left="5749" w:hanging="360"/>
      </w:pPr>
      <w:rPr>
        <w:rFonts w:ascii="Symbol" w:hAnsi="Symbol" w:hint="default"/>
      </w:rPr>
    </w:lvl>
    <w:lvl w:ilvl="7" w:tplc="83BE7E8A">
      <w:start w:val="1"/>
      <w:numFmt w:val="bullet"/>
      <w:lvlText w:val="o"/>
      <w:lvlJc w:val="left"/>
      <w:pPr>
        <w:ind w:left="6469" w:hanging="360"/>
      </w:pPr>
      <w:rPr>
        <w:rFonts w:ascii="Courier New" w:hAnsi="Courier New" w:cs="Courier New" w:hint="default"/>
      </w:rPr>
    </w:lvl>
    <w:lvl w:ilvl="8" w:tplc="FF868012">
      <w:start w:val="1"/>
      <w:numFmt w:val="bullet"/>
      <w:lvlText w:val=""/>
      <w:lvlJc w:val="left"/>
      <w:pPr>
        <w:ind w:left="7189" w:hanging="360"/>
      </w:pPr>
      <w:rPr>
        <w:rFonts w:ascii="Wingdings" w:hAnsi="Wingdings" w:hint="default"/>
      </w:rPr>
    </w:lvl>
  </w:abstractNum>
  <w:abstractNum w:abstractNumId="11">
    <w:nsid w:val="33F329BC"/>
    <w:multiLevelType w:val="multilevel"/>
    <w:tmpl w:val="A43C312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55A70A1"/>
    <w:multiLevelType w:val="hybridMultilevel"/>
    <w:tmpl w:val="22FC60AE"/>
    <w:lvl w:ilvl="0" w:tplc="836E9F64">
      <w:start w:val="1"/>
      <w:numFmt w:val="bullet"/>
      <w:lvlText w:val=""/>
      <w:lvlJc w:val="left"/>
      <w:pPr>
        <w:ind w:left="1069" w:hanging="360"/>
      </w:pPr>
      <w:rPr>
        <w:rFonts w:ascii="Symbol" w:hAnsi="Symbol" w:hint="default"/>
      </w:rPr>
    </w:lvl>
    <w:lvl w:ilvl="1" w:tplc="63E261E2">
      <w:start w:val="1"/>
      <w:numFmt w:val="bullet"/>
      <w:lvlText w:val="o"/>
      <w:lvlJc w:val="left"/>
      <w:pPr>
        <w:ind w:left="1080" w:hanging="360"/>
      </w:pPr>
      <w:rPr>
        <w:rFonts w:ascii="Courier New" w:hAnsi="Courier New" w:cs="Courier New" w:hint="default"/>
      </w:rPr>
    </w:lvl>
    <w:lvl w:ilvl="2" w:tplc="712059A6">
      <w:start w:val="1"/>
      <w:numFmt w:val="bullet"/>
      <w:lvlText w:val=""/>
      <w:lvlJc w:val="left"/>
      <w:pPr>
        <w:ind w:left="1800" w:hanging="360"/>
      </w:pPr>
      <w:rPr>
        <w:rFonts w:ascii="Wingdings" w:hAnsi="Wingdings" w:hint="default"/>
      </w:rPr>
    </w:lvl>
    <w:lvl w:ilvl="3" w:tplc="C284CD10">
      <w:start w:val="1"/>
      <w:numFmt w:val="bullet"/>
      <w:lvlText w:val=""/>
      <w:lvlJc w:val="left"/>
      <w:pPr>
        <w:ind w:left="2520" w:hanging="360"/>
      </w:pPr>
      <w:rPr>
        <w:rFonts w:ascii="Symbol" w:hAnsi="Symbol" w:hint="default"/>
      </w:rPr>
    </w:lvl>
    <w:lvl w:ilvl="4" w:tplc="7318043A">
      <w:start w:val="1"/>
      <w:numFmt w:val="bullet"/>
      <w:lvlText w:val="o"/>
      <w:lvlJc w:val="left"/>
      <w:pPr>
        <w:ind w:left="3240" w:hanging="360"/>
      </w:pPr>
      <w:rPr>
        <w:rFonts w:ascii="Courier New" w:hAnsi="Courier New" w:cs="Courier New" w:hint="default"/>
      </w:rPr>
    </w:lvl>
    <w:lvl w:ilvl="5" w:tplc="785E52BC">
      <w:start w:val="1"/>
      <w:numFmt w:val="bullet"/>
      <w:lvlText w:val=""/>
      <w:lvlJc w:val="left"/>
      <w:pPr>
        <w:ind w:left="3960" w:hanging="360"/>
      </w:pPr>
      <w:rPr>
        <w:rFonts w:ascii="Wingdings" w:hAnsi="Wingdings" w:hint="default"/>
      </w:rPr>
    </w:lvl>
    <w:lvl w:ilvl="6" w:tplc="75E2E3BE">
      <w:start w:val="1"/>
      <w:numFmt w:val="bullet"/>
      <w:lvlText w:val=""/>
      <w:lvlJc w:val="left"/>
      <w:pPr>
        <w:ind w:left="4680" w:hanging="360"/>
      </w:pPr>
      <w:rPr>
        <w:rFonts w:ascii="Symbol" w:hAnsi="Symbol" w:hint="default"/>
      </w:rPr>
    </w:lvl>
    <w:lvl w:ilvl="7" w:tplc="904E69B6">
      <w:start w:val="1"/>
      <w:numFmt w:val="bullet"/>
      <w:lvlText w:val="o"/>
      <w:lvlJc w:val="left"/>
      <w:pPr>
        <w:ind w:left="5400" w:hanging="360"/>
      </w:pPr>
      <w:rPr>
        <w:rFonts w:ascii="Courier New" w:hAnsi="Courier New" w:cs="Courier New" w:hint="default"/>
      </w:rPr>
    </w:lvl>
    <w:lvl w:ilvl="8" w:tplc="C44C49B6">
      <w:start w:val="1"/>
      <w:numFmt w:val="bullet"/>
      <w:lvlText w:val=""/>
      <w:lvlJc w:val="left"/>
      <w:pPr>
        <w:ind w:left="6120" w:hanging="360"/>
      </w:pPr>
      <w:rPr>
        <w:rFonts w:ascii="Wingdings" w:hAnsi="Wingdings" w:hint="default"/>
      </w:rPr>
    </w:lvl>
  </w:abstractNum>
  <w:abstractNum w:abstractNumId="13">
    <w:nsid w:val="356D6127"/>
    <w:multiLevelType w:val="hybridMultilevel"/>
    <w:tmpl w:val="CAB652AE"/>
    <w:lvl w:ilvl="0" w:tplc="3BDE42FE">
      <w:start w:val="1"/>
      <w:numFmt w:val="bullet"/>
      <w:lvlText w:val=""/>
      <w:lvlJc w:val="left"/>
      <w:pPr>
        <w:ind w:left="1429" w:hanging="360"/>
      </w:pPr>
      <w:rPr>
        <w:rFonts w:ascii="Symbol" w:hAnsi="Symbol" w:hint="default"/>
      </w:rPr>
    </w:lvl>
    <w:lvl w:ilvl="1" w:tplc="8A4AE466">
      <w:start w:val="1"/>
      <w:numFmt w:val="bullet"/>
      <w:lvlText w:val="o"/>
      <w:lvlJc w:val="left"/>
      <w:pPr>
        <w:ind w:left="2149" w:hanging="360"/>
      </w:pPr>
      <w:rPr>
        <w:rFonts w:ascii="Courier New" w:hAnsi="Courier New" w:cs="Courier New" w:hint="default"/>
      </w:rPr>
    </w:lvl>
    <w:lvl w:ilvl="2" w:tplc="A5FE8EE2">
      <w:start w:val="1"/>
      <w:numFmt w:val="bullet"/>
      <w:lvlText w:val=""/>
      <w:lvlJc w:val="left"/>
      <w:pPr>
        <w:ind w:left="2869" w:hanging="360"/>
      </w:pPr>
      <w:rPr>
        <w:rFonts w:ascii="Wingdings" w:hAnsi="Wingdings" w:hint="default"/>
      </w:rPr>
    </w:lvl>
    <w:lvl w:ilvl="3" w:tplc="16DAF5F0">
      <w:start w:val="1"/>
      <w:numFmt w:val="bullet"/>
      <w:lvlText w:val=""/>
      <w:lvlJc w:val="left"/>
      <w:pPr>
        <w:ind w:left="3589" w:hanging="360"/>
      </w:pPr>
      <w:rPr>
        <w:rFonts w:ascii="Symbol" w:hAnsi="Symbol" w:hint="default"/>
      </w:rPr>
    </w:lvl>
    <w:lvl w:ilvl="4" w:tplc="92E85DC0">
      <w:start w:val="1"/>
      <w:numFmt w:val="bullet"/>
      <w:lvlText w:val="o"/>
      <w:lvlJc w:val="left"/>
      <w:pPr>
        <w:ind w:left="4309" w:hanging="360"/>
      </w:pPr>
      <w:rPr>
        <w:rFonts w:ascii="Courier New" w:hAnsi="Courier New" w:cs="Courier New" w:hint="default"/>
      </w:rPr>
    </w:lvl>
    <w:lvl w:ilvl="5" w:tplc="08A6458A">
      <w:start w:val="1"/>
      <w:numFmt w:val="bullet"/>
      <w:lvlText w:val=""/>
      <w:lvlJc w:val="left"/>
      <w:pPr>
        <w:ind w:left="5029" w:hanging="360"/>
      </w:pPr>
      <w:rPr>
        <w:rFonts w:ascii="Wingdings" w:hAnsi="Wingdings" w:hint="default"/>
      </w:rPr>
    </w:lvl>
    <w:lvl w:ilvl="6" w:tplc="3E2223E6">
      <w:start w:val="1"/>
      <w:numFmt w:val="bullet"/>
      <w:lvlText w:val=""/>
      <w:lvlJc w:val="left"/>
      <w:pPr>
        <w:ind w:left="5749" w:hanging="360"/>
      </w:pPr>
      <w:rPr>
        <w:rFonts w:ascii="Symbol" w:hAnsi="Symbol" w:hint="default"/>
      </w:rPr>
    </w:lvl>
    <w:lvl w:ilvl="7" w:tplc="86480B16">
      <w:start w:val="1"/>
      <w:numFmt w:val="bullet"/>
      <w:lvlText w:val="o"/>
      <w:lvlJc w:val="left"/>
      <w:pPr>
        <w:ind w:left="6469" w:hanging="360"/>
      </w:pPr>
      <w:rPr>
        <w:rFonts w:ascii="Courier New" w:hAnsi="Courier New" w:cs="Courier New" w:hint="default"/>
      </w:rPr>
    </w:lvl>
    <w:lvl w:ilvl="8" w:tplc="A4D2A4CC">
      <w:start w:val="1"/>
      <w:numFmt w:val="bullet"/>
      <w:lvlText w:val=""/>
      <w:lvlJc w:val="left"/>
      <w:pPr>
        <w:ind w:left="7189" w:hanging="360"/>
      </w:pPr>
      <w:rPr>
        <w:rFonts w:ascii="Wingdings" w:hAnsi="Wingdings" w:hint="default"/>
      </w:rPr>
    </w:lvl>
  </w:abstractNum>
  <w:abstractNum w:abstractNumId="14">
    <w:nsid w:val="37644802"/>
    <w:multiLevelType w:val="multilevel"/>
    <w:tmpl w:val="8474E0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3EA45B41"/>
    <w:multiLevelType w:val="multilevel"/>
    <w:tmpl w:val="DF463E2A"/>
    <w:styleLink w:val="WWNum2"/>
    <w:lvl w:ilvl="0">
      <w:start w:val="1"/>
      <w:numFmt w:val="decimal"/>
      <w:pStyle w:val="WWNum2"/>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43014CB6"/>
    <w:multiLevelType w:val="multilevel"/>
    <w:tmpl w:val="4300C7EC"/>
    <w:lvl w:ilvl="0">
      <w:start w:val="1"/>
      <w:numFmt w:val="decimal"/>
      <w:lvlText w:val="%1."/>
      <w:lvlJc w:val="left"/>
      <w:pPr>
        <w:ind w:left="360" w:hanging="360"/>
      </w:pPr>
      <w:rPr>
        <w:rFonts w:hint="default"/>
        <w:b/>
      </w:rPr>
    </w:lvl>
    <w:lvl w:ilvl="1">
      <w:start w:val="1"/>
      <w:numFmt w:val="decimal"/>
      <w:suff w:val="space"/>
      <w:lvlText w:val="%1.%2."/>
      <w:lvlJc w:val="left"/>
      <w:pPr>
        <w:ind w:left="792" w:hanging="792"/>
      </w:pPr>
      <w:rPr>
        <w:rFonts w:hint="default"/>
        <w:b/>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C040665"/>
    <w:multiLevelType w:val="multilevel"/>
    <w:tmpl w:val="2EBAEC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C8545CB"/>
    <w:multiLevelType w:val="hybridMultilevel"/>
    <w:tmpl w:val="97E2216E"/>
    <w:lvl w:ilvl="0" w:tplc="BC360E2E">
      <w:start w:val="1"/>
      <w:numFmt w:val="bullet"/>
      <w:lvlText w:val=""/>
      <w:lvlJc w:val="left"/>
      <w:pPr>
        <w:tabs>
          <w:tab w:val="num" w:pos="360"/>
        </w:tabs>
        <w:ind w:left="360" w:hanging="360"/>
      </w:pPr>
      <w:rPr>
        <w:rFonts w:ascii="Symbol" w:hAnsi="Symbol" w:hint="default"/>
      </w:rPr>
    </w:lvl>
    <w:lvl w:ilvl="1" w:tplc="754EB6D2">
      <w:start w:val="1"/>
      <w:numFmt w:val="bullet"/>
      <w:lvlText w:val="o"/>
      <w:lvlJc w:val="left"/>
      <w:pPr>
        <w:tabs>
          <w:tab w:val="num" w:pos="360"/>
        </w:tabs>
        <w:ind w:left="360" w:hanging="360"/>
      </w:pPr>
      <w:rPr>
        <w:rFonts w:ascii="Courier New" w:hAnsi="Courier New" w:cs="Courier New" w:hint="default"/>
      </w:rPr>
    </w:lvl>
    <w:lvl w:ilvl="2" w:tplc="4178E312">
      <w:start w:val="1"/>
      <w:numFmt w:val="bullet"/>
      <w:lvlText w:val=""/>
      <w:lvlJc w:val="left"/>
      <w:pPr>
        <w:tabs>
          <w:tab w:val="num" w:pos="1080"/>
        </w:tabs>
        <w:ind w:left="1080" w:hanging="360"/>
      </w:pPr>
      <w:rPr>
        <w:rFonts w:ascii="Wingdings" w:hAnsi="Wingdings" w:hint="default"/>
      </w:rPr>
    </w:lvl>
    <w:lvl w:ilvl="3" w:tplc="DD581010">
      <w:start w:val="1"/>
      <w:numFmt w:val="bullet"/>
      <w:lvlText w:val=""/>
      <w:lvlJc w:val="left"/>
      <w:pPr>
        <w:tabs>
          <w:tab w:val="num" w:pos="1800"/>
        </w:tabs>
        <w:ind w:left="1800" w:hanging="360"/>
      </w:pPr>
      <w:rPr>
        <w:rFonts w:ascii="Symbol" w:hAnsi="Symbol" w:hint="default"/>
      </w:rPr>
    </w:lvl>
    <w:lvl w:ilvl="4" w:tplc="78B2A850">
      <w:start w:val="1"/>
      <w:numFmt w:val="bullet"/>
      <w:lvlText w:val="o"/>
      <w:lvlJc w:val="left"/>
      <w:pPr>
        <w:tabs>
          <w:tab w:val="num" w:pos="2520"/>
        </w:tabs>
        <w:ind w:left="2520" w:hanging="360"/>
      </w:pPr>
      <w:rPr>
        <w:rFonts w:ascii="Courier New" w:hAnsi="Courier New" w:cs="Courier New" w:hint="default"/>
      </w:rPr>
    </w:lvl>
    <w:lvl w:ilvl="5" w:tplc="7D20C6E0">
      <w:start w:val="1"/>
      <w:numFmt w:val="bullet"/>
      <w:lvlText w:val=""/>
      <w:lvlJc w:val="left"/>
      <w:pPr>
        <w:tabs>
          <w:tab w:val="num" w:pos="3240"/>
        </w:tabs>
        <w:ind w:left="3240" w:hanging="360"/>
      </w:pPr>
      <w:rPr>
        <w:rFonts w:ascii="Wingdings" w:hAnsi="Wingdings" w:hint="default"/>
      </w:rPr>
    </w:lvl>
    <w:lvl w:ilvl="6" w:tplc="38C433DA">
      <w:start w:val="1"/>
      <w:numFmt w:val="bullet"/>
      <w:lvlText w:val=""/>
      <w:lvlJc w:val="left"/>
      <w:pPr>
        <w:tabs>
          <w:tab w:val="num" w:pos="3960"/>
        </w:tabs>
        <w:ind w:left="3960" w:hanging="360"/>
      </w:pPr>
      <w:rPr>
        <w:rFonts w:ascii="Symbol" w:hAnsi="Symbol" w:hint="default"/>
      </w:rPr>
    </w:lvl>
    <w:lvl w:ilvl="7" w:tplc="C26643D2">
      <w:start w:val="1"/>
      <w:numFmt w:val="bullet"/>
      <w:lvlText w:val="o"/>
      <w:lvlJc w:val="left"/>
      <w:pPr>
        <w:tabs>
          <w:tab w:val="num" w:pos="4680"/>
        </w:tabs>
        <w:ind w:left="4680" w:hanging="360"/>
      </w:pPr>
      <w:rPr>
        <w:rFonts w:ascii="Courier New" w:hAnsi="Courier New" w:cs="Courier New" w:hint="default"/>
      </w:rPr>
    </w:lvl>
    <w:lvl w:ilvl="8" w:tplc="1AD006F6">
      <w:start w:val="1"/>
      <w:numFmt w:val="bullet"/>
      <w:lvlText w:val=""/>
      <w:lvlJc w:val="left"/>
      <w:pPr>
        <w:tabs>
          <w:tab w:val="num" w:pos="5400"/>
        </w:tabs>
        <w:ind w:left="5400" w:hanging="360"/>
      </w:pPr>
      <w:rPr>
        <w:rFonts w:ascii="Wingdings" w:hAnsi="Wingdings" w:hint="default"/>
      </w:rPr>
    </w:lvl>
  </w:abstractNum>
  <w:abstractNum w:abstractNumId="19">
    <w:nsid w:val="4CB20DE4"/>
    <w:multiLevelType w:val="multilevel"/>
    <w:tmpl w:val="A044DE72"/>
    <w:lvl w:ilvl="0">
      <w:start w:val="1"/>
      <w:numFmt w:val="decimal"/>
      <w:lvlText w:val="%1."/>
      <w:lvlJc w:val="left"/>
      <w:pPr>
        <w:ind w:left="360" w:hanging="360"/>
      </w:pPr>
      <w:rPr>
        <w:rFonts w:hint="default"/>
        <w:b/>
      </w:rPr>
    </w:lvl>
    <w:lvl w:ilvl="1">
      <w:start w:val="1"/>
      <w:numFmt w:val="decimal"/>
      <w:suff w:val="space"/>
      <w:lvlText w:val="%1.%2."/>
      <w:lvlJc w:val="left"/>
      <w:pPr>
        <w:ind w:left="792" w:hanging="792"/>
      </w:pPr>
      <w:rPr>
        <w:rFonts w:hint="default"/>
        <w:b/>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0D24B85"/>
    <w:multiLevelType w:val="multilevel"/>
    <w:tmpl w:val="46F0BF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ascii="Times New Roman" w:eastAsia="Times New Roman" w:hAnsi="Times New Roman" w:cs="Times New Roman"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C445D1B"/>
    <w:multiLevelType w:val="multilevel"/>
    <w:tmpl w:val="FBFA569C"/>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62314D95"/>
    <w:multiLevelType w:val="hybridMultilevel"/>
    <w:tmpl w:val="1D1E8466"/>
    <w:lvl w:ilvl="0" w:tplc="D30E7D56">
      <w:start w:val="1"/>
      <w:numFmt w:val="bullet"/>
      <w:lvlText w:val=""/>
      <w:lvlJc w:val="left"/>
      <w:pPr>
        <w:tabs>
          <w:tab w:val="num" w:pos="360"/>
        </w:tabs>
        <w:ind w:left="360" w:hanging="360"/>
      </w:pPr>
      <w:rPr>
        <w:rFonts w:ascii="Symbol" w:hAnsi="Symbol" w:hint="default"/>
      </w:rPr>
    </w:lvl>
    <w:lvl w:ilvl="1" w:tplc="C3F05C12">
      <w:start w:val="1"/>
      <w:numFmt w:val="bullet"/>
      <w:lvlText w:val="o"/>
      <w:lvlJc w:val="left"/>
      <w:pPr>
        <w:tabs>
          <w:tab w:val="num" w:pos="0"/>
        </w:tabs>
        <w:ind w:left="0" w:hanging="360"/>
      </w:pPr>
      <w:rPr>
        <w:rFonts w:ascii="Courier New" w:hAnsi="Courier New" w:cs="Courier New" w:hint="default"/>
      </w:rPr>
    </w:lvl>
    <w:lvl w:ilvl="2" w:tplc="9282F014">
      <w:start w:val="1"/>
      <w:numFmt w:val="bullet"/>
      <w:lvlText w:val=""/>
      <w:lvlJc w:val="left"/>
      <w:pPr>
        <w:tabs>
          <w:tab w:val="num" w:pos="720"/>
        </w:tabs>
        <w:ind w:left="720" w:hanging="360"/>
      </w:pPr>
      <w:rPr>
        <w:rFonts w:ascii="Wingdings" w:hAnsi="Wingdings" w:hint="default"/>
      </w:rPr>
    </w:lvl>
    <w:lvl w:ilvl="3" w:tplc="E380438C">
      <w:start w:val="1"/>
      <w:numFmt w:val="bullet"/>
      <w:lvlText w:val=""/>
      <w:lvlJc w:val="left"/>
      <w:pPr>
        <w:tabs>
          <w:tab w:val="num" w:pos="1440"/>
        </w:tabs>
        <w:ind w:left="1440" w:hanging="360"/>
      </w:pPr>
      <w:rPr>
        <w:rFonts w:ascii="Symbol" w:hAnsi="Symbol" w:hint="default"/>
      </w:rPr>
    </w:lvl>
    <w:lvl w:ilvl="4" w:tplc="E474C598">
      <w:start w:val="1"/>
      <w:numFmt w:val="bullet"/>
      <w:lvlText w:val="o"/>
      <w:lvlJc w:val="left"/>
      <w:pPr>
        <w:tabs>
          <w:tab w:val="num" w:pos="2160"/>
        </w:tabs>
        <w:ind w:left="2160" w:hanging="360"/>
      </w:pPr>
      <w:rPr>
        <w:rFonts w:ascii="Courier New" w:hAnsi="Courier New" w:cs="Courier New" w:hint="default"/>
      </w:rPr>
    </w:lvl>
    <w:lvl w:ilvl="5" w:tplc="DE6C8FE6">
      <w:start w:val="1"/>
      <w:numFmt w:val="bullet"/>
      <w:lvlText w:val=""/>
      <w:lvlJc w:val="left"/>
      <w:pPr>
        <w:tabs>
          <w:tab w:val="num" w:pos="2880"/>
        </w:tabs>
        <w:ind w:left="2880" w:hanging="360"/>
      </w:pPr>
      <w:rPr>
        <w:rFonts w:ascii="Wingdings" w:hAnsi="Wingdings" w:hint="default"/>
      </w:rPr>
    </w:lvl>
    <w:lvl w:ilvl="6" w:tplc="ED6C0A30">
      <w:start w:val="1"/>
      <w:numFmt w:val="bullet"/>
      <w:lvlText w:val=""/>
      <w:lvlJc w:val="left"/>
      <w:pPr>
        <w:tabs>
          <w:tab w:val="num" w:pos="3600"/>
        </w:tabs>
        <w:ind w:left="3600" w:hanging="360"/>
      </w:pPr>
      <w:rPr>
        <w:rFonts w:ascii="Symbol" w:hAnsi="Symbol" w:hint="default"/>
      </w:rPr>
    </w:lvl>
    <w:lvl w:ilvl="7" w:tplc="2360A584">
      <w:start w:val="1"/>
      <w:numFmt w:val="bullet"/>
      <w:lvlText w:val="o"/>
      <w:lvlJc w:val="left"/>
      <w:pPr>
        <w:tabs>
          <w:tab w:val="num" w:pos="4320"/>
        </w:tabs>
        <w:ind w:left="4320" w:hanging="360"/>
      </w:pPr>
      <w:rPr>
        <w:rFonts w:ascii="Courier New" w:hAnsi="Courier New" w:cs="Courier New" w:hint="default"/>
      </w:rPr>
    </w:lvl>
    <w:lvl w:ilvl="8" w:tplc="2E1EAFC4">
      <w:start w:val="1"/>
      <w:numFmt w:val="bullet"/>
      <w:lvlText w:val=""/>
      <w:lvlJc w:val="left"/>
      <w:pPr>
        <w:tabs>
          <w:tab w:val="num" w:pos="5040"/>
        </w:tabs>
        <w:ind w:left="5040" w:hanging="360"/>
      </w:pPr>
      <w:rPr>
        <w:rFonts w:ascii="Wingdings" w:hAnsi="Wingdings" w:hint="default"/>
      </w:rPr>
    </w:lvl>
  </w:abstractNum>
  <w:abstractNum w:abstractNumId="23">
    <w:nsid w:val="63B2657F"/>
    <w:multiLevelType w:val="multilevel"/>
    <w:tmpl w:val="EF48321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68B23174"/>
    <w:multiLevelType w:val="hybridMultilevel"/>
    <w:tmpl w:val="E0D4AF3C"/>
    <w:lvl w:ilvl="0" w:tplc="422268FC">
      <w:start w:val="1"/>
      <w:numFmt w:val="decimal"/>
      <w:lvlText w:val="%1."/>
      <w:lvlJc w:val="left"/>
      <w:pPr>
        <w:tabs>
          <w:tab w:val="num" w:pos="720"/>
        </w:tabs>
        <w:ind w:left="720" w:hanging="360"/>
      </w:pPr>
      <w:rPr>
        <w:rFonts w:hint="default"/>
      </w:rPr>
    </w:lvl>
    <w:lvl w:ilvl="1" w:tplc="EA5ED698">
      <w:start w:val="1"/>
      <w:numFmt w:val="none"/>
      <w:lvlText w:val=""/>
      <w:lvlJc w:val="left"/>
      <w:pPr>
        <w:tabs>
          <w:tab w:val="num" w:pos="360"/>
        </w:tabs>
      </w:pPr>
    </w:lvl>
    <w:lvl w:ilvl="2" w:tplc="00FC3AE4">
      <w:start w:val="1"/>
      <w:numFmt w:val="none"/>
      <w:lvlText w:val=""/>
      <w:lvlJc w:val="left"/>
      <w:pPr>
        <w:tabs>
          <w:tab w:val="num" w:pos="360"/>
        </w:tabs>
      </w:pPr>
    </w:lvl>
    <w:lvl w:ilvl="3" w:tplc="9514CDDC">
      <w:start w:val="1"/>
      <w:numFmt w:val="none"/>
      <w:lvlText w:val=""/>
      <w:lvlJc w:val="left"/>
      <w:pPr>
        <w:tabs>
          <w:tab w:val="num" w:pos="360"/>
        </w:tabs>
      </w:pPr>
    </w:lvl>
    <w:lvl w:ilvl="4" w:tplc="2EBEB3AE">
      <w:start w:val="1"/>
      <w:numFmt w:val="none"/>
      <w:lvlText w:val=""/>
      <w:lvlJc w:val="left"/>
      <w:pPr>
        <w:tabs>
          <w:tab w:val="num" w:pos="360"/>
        </w:tabs>
      </w:pPr>
    </w:lvl>
    <w:lvl w:ilvl="5" w:tplc="AEAC8786">
      <w:start w:val="1"/>
      <w:numFmt w:val="none"/>
      <w:lvlText w:val=""/>
      <w:lvlJc w:val="left"/>
      <w:pPr>
        <w:tabs>
          <w:tab w:val="num" w:pos="360"/>
        </w:tabs>
      </w:pPr>
    </w:lvl>
    <w:lvl w:ilvl="6" w:tplc="B61ABA0A">
      <w:start w:val="1"/>
      <w:numFmt w:val="none"/>
      <w:lvlText w:val=""/>
      <w:lvlJc w:val="left"/>
      <w:pPr>
        <w:tabs>
          <w:tab w:val="num" w:pos="360"/>
        </w:tabs>
      </w:pPr>
    </w:lvl>
    <w:lvl w:ilvl="7" w:tplc="8530F4CA">
      <w:start w:val="1"/>
      <w:numFmt w:val="none"/>
      <w:lvlText w:val=""/>
      <w:lvlJc w:val="left"/>
      <w:pPr>
        <w:tabs>
          <w:tab w:val="num" w:pos="360"/>
        </w:tabs>
      </w:pPr>
    </w:lvl>
    <w:lvl w:ilvl="8" w:tplc="7BCA96B0">
      <w:start w:val="1"/>
      <w:numFmt w:val="none"/>
      <w:lvlText w:val=""/>
      <w:lvlJc w:val="left"/>
      <w:pPr>
        <w:tabs>
          <w:tab w:val="num" w:pos="360"/>
        </w:tabs>
      </w:pPr>
    </w:lvl>
  </w:abstractNum>
  <w:abstractNum w:abstractNumId="25">
    <w:nsid w:val="694B30C8"/>
    <w:multiLevelType w:val="hybridMultilevel"/>
    <w:tmpl w:val="33722922"/>
    <w:lvl w:ilvl="0" w:tplc="4328DA38">
      <w:start w:val="1"/>
      <w:numFmt w:val="bullet"/>
      <w:lvlText w:val=""/>
      <w:lvlJc w:val="left"/>
      <w:pPr>
        <w:ind w:left="720" w:hanging="360"/>
      </w:pPr>
      <w:rPr>
        <w:rFonts w:ascii="Symbol" w:hAnsi="Symbol" w:hint="default"/>
      </w:rPr>
    </w:lvl>
    <w:lvl w:ilvl="1" w:tplc="46C2EC3C">
      <w:start w:val="1"/>
      <w:numFmt w:val="bullet"/>
      <w:lvlText w:val="o"/>
      <w:lvlJc w:val="left"/>
      <w:pPr>
        <w:ind w:left="1440" w:hanging="360"/>
      </w:pPr>
      <w:rPr>
        <w:rFonts w:ascii="Courier New" w:hAnsi="Courier New" w:cs="Courier New" w:hint="default"/>
      </w:rPr>
    </w:lvl>
    <w:lvl w:ilvl="2" w:tplc="3A92797A">
      <w:start w:val="1"/>
      <w:numFmt w:val="bullet"/>
      <w:lvlText w:val=""/>
      <w:lvlJc w:val="left"/>
      <w:pPr>
        <w:ind w:left="2160" w:hanging="360"/>
      </w:pPr>
      <w:rPr>
        <w:rFonts w:ascii="Wingdings" w:hAnsi="Wingdings" w:hint="default"/>
      </w:rPr>
    </w:lvl>
    <w:lvl w:ilvl="3" w:tplc="A2C86006">
      <w:start w:val="1"/>
      <w:numFmt w:val="bullet"/>
      <w:lvlText w:val=""/>
      <w:lvlJc w:val="left"/>
      <w:pPr>
        <w:ind w:left="2880" w:hanging="360"/>
      </w:pPr>
      <w:rPr>
        <w:rFonts w:ascii="Symbol" w:hAnsi="Symbol" w:hint="default"/>
      </w:rPr>
    </w:lvl>
    <w:lvl w:ilvl="4" w:tplc="5F548A74">
      <w:start w:val="1"/>
      <w:numFmt w:val="bullet"/>
      <w:lvlText w:val="o"/>
      <w:lvlJc w:val="left"/>
      <w:pPr>
        <w:ind w:left="3600" w:hanging="360"/>
      </w:pPr>
      <w:rPr>
        <w:rFonts w:ascii="Courier New" w:hAnsi="Courier New" w:cs="Courier New" w:hint="default"/>
      </w:rPr>
    </w:lvl>
    <w:lvl w:ilvl="5" w:tplc="2CFAFA50">
      <w:start w:val="1"/>
      <w:numFmt w:val="bullet"/>
      <w:lvlText w:val=""/>
      <w:lvlJc w:val="left"/>
      <w:pPr>
        <w:ind w:left="4320" w:hanging="360"/>
      </w:pPr>
      <w:rPr>
        <w:rFonts w:ascii="Wingdings" w:hAnsi="Wingdings" w:hint="default"/>
      </w:rPr>
    </w:lvl>
    <w:lvl w:ilvl="6" w:tplc="99F6FC92">
      <w:start w:val="1"/>
      <w:numFmt w:val="bullet"/>
      <w:lvlText w:val=""/>
      <w:lvlJc w:val="left"/>
      <w:pPr>
        <w:ind w:left="5040" w:hanging="360"/>
      </w:pPr>
      <w:rPr>
        <w:rFonts w:ascii="Symbol" w:hAnsi="Symbol" w:hint="default"/>
      </w:rPr>
    </w:lvl>
    <w:lvl w:ilvl="7" w:tplc="060AE772">
      <w:start w:val="1"/>
      <w:numFmt w:val="bullet"/>
      <w:lvlText w:val="o"/>
      <w:lvlJc w:val="left"/>
      <w:pPr>
        <w:ind w:left="5760" w:hanging="360"/>
      </w:pPr>
      <w:rPr>
        <w:rFonts w:ascii="Courier New" w:hAnsi="Courier New" w:cs="Courier New" w:hint="default"/>
      </w:rPr>
    </w:lvl>
    <w:lvl w:ilvl="8" w:tplc="BF14F3E2">
      <w:start w:val="1"/>
      <w:numFmt w:val="bullet"/>
      <w:lvlText w:val=""/>
      <w:lvlJc w:val="left"/>
      <w:pPr>
        <w:ind w:left="6480" w:hanging="360"/>
      </w:pPr>
      <w:rPr>
        <w:rFonts w:ascii="Wingdings" w:hAnsi="Wingdings" w:hint="default"/>
      </w:rPr>
    </w:lvl>
  </w:abstractNum>
  <w:abstractNum w:abstractNumId="26">
    <w:nsid w:val="6B304EBF"/>
    <w:multiLevelType w:val="multilevel"/>
    <w:tmpl w:val="8CAC1652"/>
    <w:lvl w:ilvl="0">
      <w:start w:val="1"/>
      <w:numFmt w:val="decimal"/>
      <w:lvlText w:val="%1.1"/>
      <w:lvlJc w:val="left"/>
      <w:pPr>
        <w:tabs>
          <w:tab w:val="num" w:pos="480"/>
        </w:tabs>
        <w:ind w:left="480" w:hanging="480"/>
      </w:pPr>
      <w:rPr>
        <w:rFonts w:hint="default"/>
      </w:rPr>
    </w:lvl>
    <w:lvl w:ilvl="1">
      <w:start w:val="1"/>
      <w:numFmt w:val="decimal"/>
      <w:lvlText w:val="%1.%2."/>
      <w:lvlJc w:val="left"/>
      <w:pPr>
        <w:tabs>
          <w:tab w:val="num" w:pos="1048"/>
        </w:tabs>
        <w:ind w:left="1048"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7">
    <w:nsid w:val="6BA01B4F"/>
    <w:multiLevelType w:val="multilevel"/>
    <w:tmpl w:val="920A30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989"/>
        </w:tabs>
        <w:ind w:left="2989"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781E6CC7"/>
    <w:multiLevelType w:val="multilevel"/>
    <w:tmpl w:val="07C2EE5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792D07E6"/>
    <w:multiLevelType w:val="hybridMultilevel"/>
    <w:tmpl w:val="6A5A8D24"/>
    <w:lvl w:ilvl="0" w:tplc="0B668CC6">
      <w:start w:val="1"/>
      <w:numFmt w:val="bullet"/>
      <w:lvlText w:val=""/>
      <w:lvlJc w:val="left"/>
      <w:pPr>
        <w:ind w:left="1069" w:hanging="360"/>
      </w:pPr>
      <w:rPr>
        <w:rFonts w:ascii="Symbol" w:hAnsi="Symbol" w:hint="default"/>
        <w:b w:val="0"/>
      </w:rPr>
    </w:lvl>
    <w:lvl w:ilvl="1" w:tplc="2D32524C">
      <w:start w:val="1"/>
      <w:numFmt w:val="bullet"/>
      <w:lvlText w:val="o"/>
      <w:lvlJc w:val="left"/>
      <w:pPr>
        <w:ind w:left="1789" w:hanging="360"/>
      </w:pPr>
      <w:rPr>
        <w:rFonts w:ascii="Courier New" w:hAnsi="Courier New" w:cs="Courier New" w:hint="default"/>
      </w:rPr>
    </w:lvl>
    <w:lvl w:ilvl="2" w:tplc="B9D26270">
      <w:start w:val="1"/>
      <w:numFmt w:val="bullet"/>
      <w:lvlText w:val=""/>
      <w:lvlJc w:val="left"/>
      <w:pPr>
        <w:ind w:left="2509" w:hanging="360"/>
      </w:pPr>
      <w:rPr>
        <w:rFonts w:ascii="Wingdings" w:hAnsi="Wingdings" w:hint="default"/>
      </w:rPr>
    </w:lvl>
    <w:lvl w:ilvl="3" w:tplc="D8CCBFB6">
      <w:start w:val="1"/>
      <w:numFmt w:val="bullet"/>
      <w:lvlText w:val=""/>
      <w:lvlJc w:val="left"/>
      <w:pPr>
        <w:ind w:left="3229" w:hanging="360"/>
      </w:pPr>
      <w:rPr>
        <w:rFonts w:ascii="Symbol" w:hAnsi="Symbol" w:hint="default"/>
      </w:rPr>
    </w:lvl>
    <w:lvl w:ilvl="4" w:tplc="4BC63838">
      <w:start w:val="1"/>
      <w:numFmt w:val="bullet"/>
      <w:lvlText w:val="o"/>
      <w:lvlJc w:val="left"/>
      <w:pPr>
        <w:ind w:left="3949" w:hanging="360"/>
      </w:pPr>
      <w:rPr>
        <w:rFonts w:ascii="Courier New" w:hAnsi="Courier New" w:cs="Courier New" w:hint="default"/>
      </w:rPr>
    </w:lvl>
    <w:lvl w:ilvl="5" w:tplc="3670BFA0">
      <w:start w:val="1"/>
      <w:numFmt w:val="bullet"/>
      <w:lvlText w:val=""/>
      <w:lvlJc w:val="left"/>
      <w:pPr>
        <w:ind w:left="4669" w:hanging="360"/>
      </w:pPr>
      <w:rPr>
        <w:rFonts w:ascii="Wingdings" w:hAnsi="Wingdings" w:hint="default"/>
      </w:rPr>
    </w:lvl>
    <w:lvl w:ilvl="6" w:tplc="18DCFAA0">
      <w:start w:val="1"/>
      <w:numFmt w:val="bullet"/>
      <w:lvlText w:val=""/>
      <w:lvlJc w:val="left"/>
      <w:pPr>
        <w:ind w:left="5389" w:hanging="360"/>
      </w:pPr>
      <w:rPr>
        <w:rFonts w:ascii="Symbol" w:hAnsi="Symbol" w:hint="default"/>
      </w:rPr>
    </w:lvl>
    <w:lvl w:ilvl="7" w:tplc="4EE6553C">
      <w:start w:val="1"/>
      <w:numFmt w:val="bullet"/>
      <w:lvlText w:val="o"/>
      <w:lvlJc w:val="left"/>
      <w:pPr>
        <w:ind w:left="6109" w:hanging="360"/>
      </w:pPr>
      <w:rPr>
        <w:rFonts w:ascii="Courier New" w:hAnsi="Courier New" w:cs="Courier New" w:hint="default"/>
      </w:rPr>
    </w:lvl>
    <w:lvl w:ilvl="8" w:tplc="43B0373C">
      <w:start w:val="1"/>
      <w:numFmt w:val="bullet"/>
      <w:lvlText w:val=""/>
      <w:lvlJc w:val="left"/>
      <w:pPr>
        <w:ind w:left="6829" w:hanging="360"/>
      </w:pPr>
      <w:rPr>
        <w:rFonts w:ascii="Wingdings" w:hAnsi="Wingdings" w:hint="default"/>
      </w:rPr>
    </w:lvl>
  </w:abstractNum>
  <w:abstractNum w:abstractNumId="30">
    <w:nsid w:val="79A80058"/>
    <w:multiLevelType w:val="hybridMultilevel"/>
    <w:tmpl w:val="B6F094E8"/>
    <w:lvl w:ilvl="0" w:tplc="21620A12">
      <w:start w:val="1"/>
      <w:numFmt w:val="decimal"/>
      <w:lvlText w:val="2.7.%1."/>
      <w:lvlJc w:val="left"/>
      <w:pPr>
        <w:ind w:left="1287" w:hanging="360"/>
      </w:pPr>
      <w:rPr>
        <w:rFonts w:hint="default"/>
      </w:rPr>
    </w:lvl>
    <w:lvl w:ilvl="1" w:tplc="974487E0">
      <w:start w:val="1"/>
      <w:numFmt w:val="lowerLetter"/>
      <w:lvlText w:val="%2."/>
      <w:lvlJc w:val="left"/>
      <w:pPr>
        <w:ind w:left="1440" w:hanging="360"/>
      </w:pPr>
    </w:lvl>
    <w:lvl w:ilvl="2" w:tplc="12022830">
      <w:start w:val="1"/>
      <w:numFmt w:val="lowerRoman"/>
      <w:lvlText w:val="%3."/>
      <w:lvlJc w:val="right"/>
      <w:pPr>
        <w:ind w:left="2160" w:hanging="180"/>
      </w:pPr>
    </w:lvl>
    <w:lvl w:ilvl="3" w:tplc="38AEE6E0">
      <w:start w:val="1"/>
      <w:numFmt w:val="decimal"/>
      <w:lvlText w:val="%4."/>
      <w:lvlJc w:val="left"/>
      <w:pPr>
        <w:ind w:left="2880" w:hanging="360"/>
      </w:pPr>
    </w:lvl>
    <w:lvl w:ilvl="4" w:tplc="DE02948C">
      <w:start w:val="1"/>
      <w:numFmt w:val="lowerLetter"/>
      <w:lvlText w:val="%5."/>
      <w:lvlJc w:val="left"/>
      <w:pPr>
        <w:ind w:left="3600" w:hanging="360"/>
      </w:pPr>
    </w:lvl>
    <w:lvl w:ilvl="5" w:tplc="3D845D54">
      <w:start w:val="1"/>
      <w:numFmt w:val="lowerRoman"/>
      <w:lvlText w:val="%6."/>
      <w:lvlJc w:val="right"/>
      <w:pPr>
        <w:ind w:left="4320" w:hanging="180"/>
      </w:pPr>
    </w:lvl>
    <w:lvl w:ilvl="6" w:tplc="FB220100">
      <w:start w:val="1"/>
      <w:numFmt w:val="decimal"/>
      <w:lvlText w:val="%7."/>
      <w:lvlJc w:val="left"/>
      <w:pPr>
        <w:ind w:left="5040" w:hanging="360"/>
      </w:pPr>
    </w:lvl>
    <w:lvl w:ilvl="7" w:tplc="9882274A">
      <w:start w:val="1"/>
      <w:numFmt w:val="lowerLetter"/>
      <w:lvlText w:val="%8."/>
      <w:lvlJc w:val="left"/>
      <w:pPr>
        <w:ind w:left="5760" w:hanging="360"/>
      </w:pPr>
    </w:lvl>
    <w:lvl w:ilvl="8" w:tplc="91504744">
      <w:start w:val="1"/>
      <w:numFmt w:val="lowerRoman"/>
      <w:lvlText w:val="%9."/>
      <w:lvlJc w:val="right"/>
      <w:pPr>
        <w:ind w:left="6480" w:hanging="180"/>
      </w:pPr>
    </w:lvl>
  </w:abstractNum>
  <w:abstractNum w:abstractNumId="31">
    <w:nsid w:val="7B4E2273"/>
    <w:multiLevelType w:val="hybridMultilevel"/>
    <w:tmpl w:val="76EEEACA"/>
    <w:lvl w:ilvl="0" w:tplc="EF38E5DE">
      <w:start w:val="1"/>
      <w:numFmt w:val="bullet"/>
      <w:lvlText w:val=""/>
      <w:lvlJc w:val="left"/>
      <w:pPr>
        <w:ind w:left="1069" w:hanging="360"/>
      </w:pPr>
      <w:rPr>
        <w:rFonts w:ascii="Symbol" w:hAnsi="Symbol" w:hint="default"/>
        <w:b w:val="0"/>
      </w:rPr>
    </w:lvl>
    <w:lvl w:ilvl="1" w:tplc="146A9770">
      <w:start w:val="1"/>
      <w:numFmt w:val="bullet"/>
      <w:lvlText w:val="o"/>
      <w:lvlJc w:val="left"/>
      <w:pPr>
        <w:ind w:left="1789" w:hanging="360"/>
      </w:pPr>
      <w:rPr>
        <w:rFonts w:ascii="Courier New" w:hAnsi="Courier New" w:cs="Courier New" w:hint="default"/>
      </w:rPr>
    </w:lvl>
    <w:lvl w:ilvl="2" w:tplc="0A28127A">
      <w:start w:val="1"/>
      <w:numFmt w:val="bullet"/>
      <w:lvlText w:val=""/>
      <w:lvlJc w:val="left"/>
      <w:pPr>
        <w:ind w:left="2509" w:hanging="360"/>
      </w:pPr>
      <w:rPr>
        <w:rFonts w:ascii="Wingdings" w:hAnsi="Wingdings" w:hint="default"/>
      </w:rPr>
    </w:lvl>
    <w:lvl w:ilvl="3" w:tplc="1BF4D30E">
      <w:start w:val="1"/>
      <w:numFmt w:val="bullet"/>
      <w:lvlText w:val=""/>
      <w:lvlJc w:val="left"/>
      <w:pPr>
        <w:ind w:left="3229" w:hanging="360"/>
      </w:pPr>
      <w:rPr>
        <w:rFonts w:ascii="Symbol" w:hAnsi="Symbol" w:hint="default"/>
      </w:rPr>
    </w:lvl>
    <w:lvl w:ilvl="4" w:tplc="727C6B44">
      <w:start w:val="1"/>
      <w:numFmt w:val="bullet"/>
      <w:lvlText w:val="o"/>
      <w:lvlJc w:val="left"/>
      <w:pPr>
        <w:ind w:left="3949" w:hanging="360"/>
      </w:pPr>
      <w:rPr>
        <w:rFonts w:ascii="Courier New" w:hAnsi="Courier New" w:cs="Courier New" w:hint="default"/>
      </w:rPr>
    </w:lvl>
    <w:lvl w:ilvl="5" w:tplc="8D86E5F6">
      <w:start w:val="1"/>
      <w:numFmt w:val="bullet"/>
      <w:lvlText w:val=""/>
      <w:lvlJc w:val="left"/>
      <w:pPr>
        <w:ind w:left="4669" w:hanging="360"/>
      </w:pPr>
      <w:rPr>
        <w:rFonts w:ascii="Wingdings" w:hAnsi="Wingdings" w:hint="default"/>
      </w:rPr>
    </w:lvl>
    <w:lvl w:ilvl="6" w:tplc="C2722140">
      <w:start w:val="1"/>
      <w:numFmt w:val="bullet"/>
      <w:lvlText w:val=""/>
      <w:lvlJc w:val="left"/>
      <w:pPr>
        <w:ind w:left="5389" w:hanging="360"/>
      </w:pPr>
      <w:rPr>
        <w:rFonts w:ascii="Symbol" w:hAnsi="Symbol" w:hint="default"/>
      </w:rPr>
    </w:lvl>
    <w:lvl w:ilvl="7" w:tplc="F0BAC160">
      <w:start w:val="1"/>
      <w:numFmt w:val="bullet"/>
      <w:lvlText w:val="o"/>
      <w:lvlJc w:val="left"/>
      <w:pPr>
        <w:ind w:left="6109" w:hanging="360"/>
      </w:pPr>
      <w:rPr>
        <w:rFonts w:ascii="Courier New" w:hAnsi="Courier New" w:cs="Courier New" w:hint="default"/>
      </w:rPr>
    </w:lvl>
    <w:lvl w:ilvl="8" w:tplc="F8687A28">
      <w:start w:val="1"/>
      <w:numFmt w:val="bullet"/>
      <w:lvlText w:val=""/>
      <w:lvlJc w:val="left"/>
      <w:pPr>
        <w:ind w:left="6829" w:hanging="360"/>
      </w:pPr>
      <w:rPr>
        <w:rFonts w:ascii="Wingdings" w:hAnsi="Wingdings" w:hint="default"/>
      </w:rPr>
    </w:lvl>
  </w:abstractNum>
  <w:num w:numId="1">
    <w:abstractNumId w:val="3"/>
  </w:num>
  <w:num w:numId="2">
    <w:abstractNumId w:val="6"/>
  </w:num>
  <w:num w:numId="3">
    <w:abstractNumId w:val="20"/>
  </w:num>
  <w:num w:numId="4">
    <w:abstractNumId w:val="26"/>
  </w:num>
  <w:num w:numId="5">
    <w:abstractNumId w:val="18"/>
  </w:num>
  <w:num w:numId="6">
    <w:abstractNumId w:val="24"/>
  </w:num>
  <w:num w:numId="7">
    <w:abstractNumId w:val="14"/>
  </w:num>
  <w:num w:numId="8">
    <w:abstractNumId w:val="8"/>
  </w:num>
  <w:num w:numId="9">
    <w:abstractNumId w:val="5"/>
  </w:num>
  <w:num w:numId="10">
    <w:abstractNumId w:val="2"/>
  </w:num>
  <w:num w:numId="11">
    <w:abstractNumId w:val="27"/>
  </w:num>
  <w:num w:numId="12">
    <w:abstractNumId w:val="11"/>
  </w:num>
  <w:num w:numId="13">
    <w:abstractNumId w:val="9"/>
  </w:num>
  <w:num w:numId="14">
    <w:abstractNumId w:val="21"/>
  </w:num>
  <w:num w:numId="15">
    <w:abstractNumId w:val="15"/>
  </w:num>
  <w:num w:numId="16">
    <w:abstractNumId w:val="15"/>
    <w:lvlOverride w:ilvl="0">
      <w:startOverride w:val="1"/>
    </w:lvlOverride>
  </w:num>
  <w:num w:numId="17">
    <w:abstractNumId w:val="1"/>
  </w:num>
  <w:num w:numId="18">
    <w:abstractNumId w:val="30"/>
  </w:num>
  <w:num w:numId="19">
    <w:abstractNumId w:val="17"/>
  </w:num>
  <w:num w:numId="20">
    <w:abstractNumId w:val="16"/>
  </w:num>
  <w:num w:numId="21">
    <w:abstractNumId w:val="13"/>
  </w:num>
  <w:num w:numId="22">
    <w:abstractNumId w:val="10"/>
  </w:num>
  <w:num w:numId="23">
    <w:abstractNumId w:val="31"/>
  </w:num>
  <w:num w:numId="24">
    <w:abstractNumId w:val="29"/>
  </w:num>
  <w:num w:numId="25">
    <w:abstractNumId w:val="12"/>
  </w:num>
  <w:num w:numId="26">
    <w:abstractNumId w:val="4"/>
  </w:num>
  <w:num w:numId="27">
    <w:abstractNumId w:val="5"/>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9"/>
  </w:num>
  <w:num w:numId="31">
    <w:abstractNumId w:val="25"/>
  </w:num>
  <w:num w:numId="32">
    <w:abstractNumId w:val="5"/>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8"/>
  </w:num>
  <w:num w:numId="3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
    <w15:presenceInfo w15:providerId="None" w15:userId="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B863B1"/>
    <w:rsid w:val="000111C9"/>
    <w:rsid w:val="00015AA7"/>
    <w:rsid w:val="00103D0E"/>
    <w:rsid w:val="001512A7"/>
    <w:rsid w:val="00195B2A"/>
    <w:rsid w:val="001A2C2E"/>
    <w:rsid w:val="001B095F"/>
    <w:rsid w:val="002D355C"/>
    <w:rsid w:val="00314F65"/>
    <w:rsid w:val="00366DA2"/>
    <w:rsid w:val="005A61AF"/>
    <w:rsid w:val="005E2759"/>
    <w:rsid w:val="00640B7D"/>
    <w:rsid w:val="006E5843"/>
    <w:rsid w:val="006E63C0"/>
    <w:rsid w:val="007B1D9A"/>
    <w:rsid w:val="007D69C6"/>
    <w:rsid w:val="008250F0"/>
    <w:rsid w:val="008A1BDC"/>
    <w:rsid w:val="008C4728"/>
    <w:rsid w:val="00985E7D"/>
    <w:rsid w:val="009F0D19"/>
    <w:rsid w:val="00A15B2B"/>
    <w:rsid w:val="00A67309"/>
    <w:rsid w:val="00B863B1"/>
    <w:rsid w:val="00BF56B3"/>
    <w:rsid w:val="00C52346"/>
    <w:rsid w:val="00C70E4D"/>
    <w:rsid w:val="00EC7B54"/>
    <w:rsid w:val="00ED2408"/>
    <w:rsid w:val="00F017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3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B863B1"/>
    <w:rPr>
      <w:rFonts w:ascii="Arial" w:eastAsia="Arial" w:hAnsi="Arial" w:cs="Arial"/>
      <w:sz w:val="40"/>
      <w:szCs w:val="40"/>
    </w:rPr>
  </w:style>
  <w:style w:type="character" w:customStyle="1" w:styleId="Heading2Char">
    <w:name w:val="Heading 2 Char"/>
    <w:basedOn w:val="a0"/>
    <w:link w:val="Heading2"/>
    <w:uiPriority w:val="9"/>
    <w:rsid w:val="00B863B1"/>
    <w:rPr>
      <w:rFonts w:ascii="Arial" w:eastAsia="Arial" w:hAnsi="Arial" w:cs="Arial"/>
      <w:sz w:val="34"/>
    </w:rPr>
  </w:style>
  <w:style w:type="character" w:customStyle="1" w:styleId="Heading3Char">
    <w:name w:val="Heading 3 Char"/>
    <w:basedOn w:val="a0"/>
    <w:link w:val="Heading3"/>
    <w:uiPriority w:val="9"/>
    <w:rsid w:val="00B863B1"/>
    <w:rPr>
      <w:rFonts w:ascii="Arial" w:eastAsia="Arial" w:hAnsi="Arial" w:cs="Arial"/>
      <w:sz w:val="30"/>
      <w:szCs w:val="30"/>
    </w:rPr>
  </w:style>
  <w:style w:type="character" w:customStyle="1" w:styleId="Heading4Char">
    <w:name w:val="Heading 4 Char"/>
    <w:basedOn w:val="a0"/>
    <w:link w:val="Heading4"/>
    <w:uiPriority w:val="9"/>
    <w:rsid w:val="00B863B1"/>
    <w:rPr>
      <w:rFonts w:ascii="Arial" w:eastAsia="Arial" w:hAnsi="Arial" w:cs="Arial"/>
      <w:b/>
      <w:bCs/>
      <w:sz w:val="26"/>
      <w:szCs w:val="26"/>
    </w:rPr>
  </w:style>
  <w:style w:type="character" w:customStyle="1" w:styleId="Heading5Char">
    <w:name w:val="Heading 5 Char"/>
    <w:basedOn w:val="a0"/>
    <w:link w:val="Heading5"/>
    <w:uiPriority w:val="9"/>
    <w:rsid w:val="00B863B1"/>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B863B1"/>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B863B1"/>
    <w:rPr>
      <w:rFonts w:ascii="Arial" w:eastAsia="Arial" w:hAnsi="Arial" w:cs="Arial"/>
      <w:b/>
      <w:bCs/>
      <w:sz w:val="22"/>
      <w:szCs w:val="22"/>
    </w:rPr>
  </w:style>
  <w:style w:type="character" w:customStyle="1" w:styleId="Heading7Char">
    <w:name w:val="Heading 7 Char"/>
    <w:basedOn w:val="a0"/>
    <w:link w:val="Heading7"/>
    <w:uiPriority w:val="9"/>
    <w:rsid w:val="00B863B1"/>
    <w:rPr>
      <w:rFonts w:ascii="Arial" w:eastAsia="Arial" w:hAnsi="Arial" w:cs="Arial"/>
      <w:b/>
      <w:bCs/>
      <w:i/>
      <w:iCs/>
      <w:sz w:val="22"/>
      <w:szCs w:val="22"/>
    </w:rPr>
  </w:style>
  <w:style w:type="character" w:customStyle="1" w:styleId="Heading8Char">
    <w:name w:val="Heading 8 Char"/>
    <w:basedOn w:val="a0"/>
    <w:link w:val="Heading8"/>
    <w:uiPriority w:val="9"/>
    <w:rsid w:val="00B863B1"/>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B863B1"/>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B863B1"/>
    <w:rPr>
      <w:rFonts w:ascii="Arial" w:eastAsia="Arial" w:hAnsi="Arial" w:cs="Arial"/>
      <w:i/>
      <w:iCs/>
      <w:sz w:val="21"/>
      <w:szCs w:val="21"/>
    </w:rPr>
  </w:style>
  <w:style w:type="character" w:customStyle="1" w:styleId="TitleChar">
    <w:name w:val="Title Char"/>
    <w:basedOn w:val="a0"/>
    <w:link w:val="a3"/>
    <w:uiPriority w:val="10"/>
    <w:rsid w:val="00B863B1"/>
    <w:rPr>
      <w:sz w:val="48"/>
      <w:szCs w:val="48"/>
    </w:rPr>
  </w:style>
  <w:style w:type="character" w:customStyle="1" w:styleId="SubtitleChar">
    <w:name w:val="Subtitle Char"/>
    <w:basedOn w:val="a0"/>
    <w:link w:val="a4"/>
    <w:uiPriority w:val="11"/>
    <w:rsid w:val="00B863B1"/>
    <w:rPr>
      <w:sz w:val="24"/>
      <w:szCs w:val="24"/>
    </w:rPr>
  </w:style>
  <w:style w:type="paragraph" w:styleId="2">
    <w:name w:val="Quote"/>
    <w:basedOn w:val="a"/>
    <w:next w:val="a"/>
    <w:link w:val="20"/>
    <w:uiPriority w:val="29"/>
    <w:qFormat/>
    <w:rsid w:val="00B863B1"/>
    <w:pPr>
      <w:ind w:left="720" w:right="720"/>
    </w:pPr>
    <w:rPr>
      <w:i/>
    </w:rPr>
  </w:style>
  <w:style w:type="character" w:customStyle="1" w:styleId="20">
    <w:name w:val="Цитата 2 Знак"/>
    <w:link w:val="2"/>
    <w:uiPriority w:val="29"/>
    <w:rsid w:val="00B863B1"/>
    <w:rPr>
      <w:i/>
    </w:rPr>
  </w:style>
  <w:style w:type="paragraph" w:styleId="a5">
    <w:name w:val="Intense Quote"/>
    <w:basedOn w:val="a"/>
    <w:next w:val="a"/>
    <w:link w:val="a6"/>
    <w:uiPriority w:val="30"/>
    <w:qFormat/>
    <w:rsid w:val="00B863B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B863B1"/>
    <w:rPr>
      <w:i/>
    </w:rPr>
  </w:style>
  <w:style w:type="character" w:customStyle="1" w:styleId="HeaderChar">
    <w:name w:val="Header Char"/>
    <w:basedOn w:val="a0"/>
    <w:link w:val="Header"/>
    <w:uiPriority w:val="99"/>
    <w:rsid w:val="00B863B1"/>
  </w:style>
  <w:style w:type="character" w:customStyle="1" w:styleId="FooterChar">
    <w:name w:val="Footer Char"/>
    <w:basedOn w:val="a0"/>
    <w:link w:val="Footer"/>
    <w:uiPriority w:val="99"/>
    <w:rsid w:val="00B863B1"/>
  </w:style>
  <w:style w:type="character" w:customStyle="1" w:styleId="CaptionChar">
    <w:name w:val="Caption Char"/>
    <w:basedOn w:val="a0"/>
    <w:link w:val="Caption"/>
    <w:uiPriority w:val="35"/>
    <w:rsid w:val="00B863B1"/>
    <w:rPr>
      <w:b/>
      <w:bCs/>
      <w:color w:val="5B9BD5" w:themeColor="accent1"/>
      <w:sz w:val="18"/>
      <w:szCs w:val="18"/>
    </w:rPr>
  </w:style>
  <w:style w:type="table" w:customStyle="1" w:styleId="TableGridLight">
    <w:name w:val="Table Grid Light"/>
    <w:basedOn w:val="a1"/>
    <w:uiPriority w:val="59"/>
    <w:rsid w:val="00B863B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863B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B863B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863B1"/>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B863B1"/>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B863B1"/>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B863B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863B1"/>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863B1"/>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863B1"/>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863B1"/>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863B1"/>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863B1"/>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B863B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863B1"/>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863B1"/>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863B1"/>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863B1"/>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863B1"/>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863B1"/>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B863B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863B1"/>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863B1"/>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863B1"/>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863B1"/>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863B1"/>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863B1"/>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B863B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863B1"/>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863B1"/>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863B1"/>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863B1"/>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863B1"/>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863B1"/>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B863B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863B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863B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863B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863B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863B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863B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B863B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863B1"/>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863B1"/>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863B1"/>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863B1"/>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863B1"/>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863B1"/>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B863B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863B1"/>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863B1"/>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863B1"/>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863B1"/>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863B1"/>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863B1"/>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B863B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863B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863B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863B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863B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863B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863B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B863B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863B1"/>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863B1"/>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863B1"/>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863B1"/>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863B1"/>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863B1"/>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B863B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863B1"/>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863B1"/>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863B1"/>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863B1"/>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863B1"/>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863B1"/>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B863B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863B1"/>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863B1"/>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863B1"/>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863B1"/>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863B1"/>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863B1"/>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B863B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863B1"/>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863B1"/>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863B1"/>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863B1"/>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863B1"/>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863B1"/>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B863B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863B1"/>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863B1"/>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863B1"/>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863B1"/>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863B1"/>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863B1"/>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B863B1"/>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863B1"/>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863B1"/>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863B1"/>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863B1"/>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863B1"/>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863B1"/>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863B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B863B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863B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863B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863B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863B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863B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863B1"/>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B863B1"/>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863B1"/>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863B1"/>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863B1"/>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863B1"/>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863B1"/>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863B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863B1"/>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863B1"/>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863B1"/>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863B1"/>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863B1"/>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863B1"/>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a7"/>
    <w:uiPriority w:val="99"/>
    <w:rsid w:val="00B863B1"/>
    <w:rPr>
      <w:sz w:val="18"/>
    </w:rPr>
  </w:style>
  <w:style w:type="paragraph" w:styleId="a8">
    <w:name w:val="endnote text"/>
    <w:basedOn w:val="a"/>
    <w:link w:val="a9"/>
    <w:uiPriority w:val="99"/>
    <w:semiHidden/>
    <w:unhideWhenUsed/>
    <w:rsid w:val="00B863B1"/>
  </w:style>
  <w:style w:type="character" w:customStyle="1" w:styleId="a9">
    <w:name w:val="Текст концевой сноски Знак"/>
    <w:link w:val="a8"/>
    <w:uiPriority w:val="99"/>
    <w:rsid w:val="00B863B1"/>
    <w:rPr>
      <w:sz w:val="20"/>
    </w:rPr>
  </w:style>
  <w:style w:type="character" w:styleId="aa">
    <w:name w:val="endnote reference"/>
    <w:basedOn w:val="a0"/>
    <w:uiPriority w:val="99"/>
    <w:semiHidden/>
    <w:unhideWhenUsed/>
    <w:rsid w:val="00B863B1"/>
    <w:rPr>
      <w:vertAlign w:val="superscript"/>
    </w:rPr>
  </w:style>
  <w:style w:type="paragraph" w:styleId="1">
    <w:name w:val="toc 1"/>
    <w:basedOn w:val="a"/>
    <w:next w:val="a"/>
    <w:uiPriority w:val="39"/>
    <w:unhideWhenUsed/>
    <w:rsid w:val="00B863B1"/>
    <w:pPr>
      <w:spacing w:after="57"/>
    </w:pPr>
  </w:style>
  <w:style w:type="paragraph" w:styleId="21">
    <w:name w:val="toc 2"/>
    <w:basedOn w:val="a"/>
    <w:next w:val="a"/>
    <w:uiPriority w:val="39"/>
    <w:unhideWhenUsed/>
    <w:rsid w:val="00B863B1"/>
    <w:pPr>
      <w:spacing w:after="57"/>
      <w:ind w:left="283"/>
    </w:pPr>
  </w:style>
  <w:style w:type="paragraph" w:styleId="3">
    <w:name w:val="toc 3"/>
    <w:basedOn w:val="a"/>
    <w:next w:val="a"/>
    <w:uiPriority w:val="39"/>
    <w:unhideWhenUsed/>
    <w:rsid w:val="00B863B1"/>
    <w:pPr>
      <w:spacing w:after="57"/>
      <w:ind w:left="567"/>
    </w:pPr>
  </w:style>
  <w:style w:type="paragraph" w:styleId="4">
    <w:name w:val="toc 4"/>
    <w:basedOn w:val="a"/>
    <w:next w:val="a"/>
    <w:uiPriority w:val="39"/>
    <w:unhideWhenUsed/>
    <w:rsid w:val="00B863B1"/>
    <w:pPr>
      <w:spacing w:after="57"/>
      <w:ind w:left="850"/>
    </w:pPr>
  </w:style>
  <w:style w:type="paragraph" w:styleId="5">
    <w:name w:val="toc 5"/>
    <w:basedOn w:val="a"/>
    <w:next w:val="a"/>
    <w:uiPriority w:val="39"/>
    <w:unhideWhenUsed/>
    <w:rsid w:val="00B863B1"/>
    <w:pPr>
      <w:spacing w:after="57"/>
      <w:ind w:left="1134"/>
    </w:pPr>
  </w:style>
  <w:style w:type="paragraph" w:styleId="6">
    <w:name w:val="toc 6"/>
    <w:basedOn w:val="a"/>
    <w:next w:val="a"/>
    <w:uiPriority w:val="39"/>
    <w:unhideWhenUsed/>
    <w:rsid w:val="00B863B1"/>
    <w:pPr>
      <w:spacing w:after="57"/>
      <w:ind w:left="1417"/>
    </w:pPr>
  </w:style>
  <w:style w:type="paragraph" w:styleId="7">
    <w:name w:val="toc 7"/>
    <w:basedOn w:val="a"/>
    <w:next w:val="a"/>
    <w:uiPriority w:val="39"/>
    <w:unhideWhenUsed/>
    <w:rsid w:val="00B863B1"/>
    <w:pPr>
      <w:spacing w:after="57"/>
      <w:ind w:left="1701"/>
    </w:pPr>
  </w:style>
  <w:style w:type="paragraph" w:styleId="8">
    <w:name w:val="toc 8"/>
    <w:basedOn w:val="a"/>
    <w:next w:val="a"/>
    <w:uiPriority w:val="39"/>
    <w:unhideWhenUsed/>
    <w:rsid w:val="00B863B1"/>
    <w:pPr>
      <w:spacing w:after="57"/>
      <w:ind w:left="1984"/>
    </w:pPr>
  </w:style>
  <w:style w:type="paragraph" w:styleId="9">
    <w:name w:val="toc 9"/>
    <w:basedOn w:val="a"/>
    <w:next w:val="a"/>
    <w:uiPriority w:val="39"/>
    <w:unhideWhenUsed/>
    <w:rsid w:val="00B863B1"/>
    <w:pPr>
      <w:spacing w:after="57"/>
      <w:ind w:left="2268"/>
    </w:pPr>
  </w:style>
  <w:style w:type="paragraph" w:styleId="ab">
    <w:name w:val="TOC Heading"/>
    <w:uiPriority w:val="39"/>
    <w:unhideWhenUsed/>
    <w:rsid w:val="00B863B1"/>
  </w:style>
  <w:style w:type="paragraph" w:styleId="ac">
    <w:name w:val="table of figures"/>
    <w:basedOn w:val="a"/>
    <w:next w:val="a"/>
    <w:uiPriority w:val="99"/>
    <w:unhideWhenUsed/>
    <w:rsid w:val="00B863B1"/>
  </w:style>
  <w:style w:type="paragraph" w:customStyle="1" w:styleId="Heading1">
    <w:name w:val="Heading 1"/>
    <w:basedOn w:val="a"/>
    <w:next w:val="a"/>
    <w:link w:val="10"/>
    <w:qFormat/>
    <w:rsid w:val="00B863B1"/>
    <w:pPr>
      <w:keepNext/>
      <w:ind w:left="360"/>
      <w:outlineLvl w:val="0"/>
    </w:pPr>
    <w:rPr>
      <w:sz w:val="24"/>
    </w:rPr>
  </w:style>
  <w:style w:type="paragraph" w:customStyle="1" w:styleId="Heading2">
    <w:name w:val="Heading 2"/>
    <w:basedOn w:val="a"/>
    <w:next w:val="a"/>
    <w:link w:val="22"/>
    <w:qFormat/>
    <w:rsid w:val="00B863B1"/>
    <w:pPr>
      <w:keepNext/>
      <w:outlineLvl w:val="1"/>
    </w:pPr>
    <w:rPr>
      <w:sz w:val="28"/>
    </w:rPr>
  </w:style>
  <w:style w:type="paragraph" w:customStyle="1" w:styleId="Heading3">
    <w:name w:val="Heading 3"/>
    <w:basedOn w:val="a"/>
    <w:next w:val="a"/>
    <w:link w:val="30"/>
    <w:qFormat/>
    <w:rsid w:val="00B863B1"/>
    <w:pPr>
      <w:keepNext/>
      <w:jc w:val="center"/>
      <w:outlineLvl w:val="2"/>
    </w:pPr>
    <w:rPr>
      <w:sz w:val="24"/>
    </w:rPr>
  </w:style>
  <w:style w:type="paragraph" w:customStyle="1" w:styleId="Heading4">
    <w:name w:val="Heading 4"/>
    <w:basedOn w:val="a"/>
    <w:next w:val="a"/>
    <w:link w:val="40"/>
    <w:qFormat/>
    <w:rsid w:val="00B863B1"/>
    <w:pPr>
      <w:keepNext/>
      <w:spacing w:before="240" w:after="60"/>
      <w:outlineLvl w:val="3"/>
    </w:pPr>
    <w:rPr>
      <w:b/>
      <w:bCs/>
      <w:sz w:val="28"/>
      <w:szCs w:val="28"/>
    </w:rPr>
  </w:style>
  <w:style w:type="paragraph" w:customStyle="1" w:styleId="Heading5">
    <w:name w:val="Heading 5"/>
    <w:basedOn w:val="a"/>
    <w:next w:val="a"/>
    <w:link w:val="50"/>
    <w:qFormat/>
    <w:rsid w:val="00B863B1"/>
    <w:pPr>
      <w:keepNext/>
      <w:jc w:val="center"/>
      <w:outlineLvl w:val="4"/>
    </w:pPr>
    <w:rPr>
      <w:sz w:val="28"/>
    </w:rPr>
  </w:style>
  <w:style w:type="paragraph" w:customStyle="1" w:styleId="Heading7">
    <w:name w:val="Heading 7"/>
    <w:basedOn w:val="a"/>
    <w:next w:val="a"/>
    <w:link w:val="70"/>
    <w:qFormat/>
    <w:rsid w:val="00B863B1"/>
    <w:pPr>
      <w:keepNext/>
      <w:outlineLvl w:val="6"/>
    </w:pPr>
    <w:rPr>
      <w:bCs/>
      <w:sz w:val="24"/>
    </w:rPr>
  </w:style>
  <w:style w:type="paragraph" w:customStyle="1" w:styleId="Heading8">
    <w:name w:val="Heading 8"/>
    <w:basedOn w:val="a"/>
    <w:next w:val="a"/>
    <w:link w:val="80"/>
    <w:qFormat/>
    <w:rsid w:val="00B863B1"/>
    <w:pPr>
      <w:spacing w:before="240" w:after="60"/>
      <w:outlineLvl w:val="7"/>
    </w:pPr>
    <w:rPr>
      <w:i/>
      <w:iCs/>
      <w:sz w:val="24"/>
      <w:szCs w:val="24"/>
    </w:rPr>
  </w:style>
  <w:style w:type="paragraph" w:styleId="23">
    <w:name w:val="Body Text 2"/>
    <w:basedOn w:val="a"/>
    <w:link w:val="24"/>
    <w:rsid w:val="00B863B1"/>
    <w:pPr>
      <w:spacing w:before="120"/>
      <w:jc w:val="both"/>
    </w:pPr>
    <w:rPr>
      <w:sz w:val="24"/>
    </w:rPr>
  </w:style>
  <w:style w:type="paragraph" w:styleId="ad">
    <w:name w:val="Body Text"/>
    <w:basedOn w:val="a"/>
    <w:link w:val="ae"/>
    <w:rsid w:val="00B863B1"/>
    <w:pPr>
      <w:spacing w:before="120"/>
    </w:pPr>
    <w:rPr>
      <w:sz w:val="24"/>
    </w:rPr>
  </w:style>
  <w:style w:type="paragraph" w:styleId="af">
    <w:name w:val="Body Text Indent"/>
    <w:basedOn w:val="a"/>
    <w:link w:val="af0"/>
    <w:rsid w:val="00B863B1"/>
    <w:pPr>
      <w:ind w:firstLine="709"/>
      <w:jc w:val="both"/>
    </w:pPr>
    <w:rPr>
      <w:sz w:val="24"/>
    </w:rPr>
  </w:style>
  <w:style w:type="character" w:styleId="af1">
    <w:name w:val="Hyperlink"/>
    <w:rsid w:val="00B863B1"/>
    <w:rPr>
      <w:color w:val="0000FF"/>
      <w:u w:val="single"/>
    </w:rPr>
  </w:style>
  <w:style w:type="paragraph" w:customStyle="1" w:styleId="Header">
    <w:name w:val="Header"/>
    <w:basedOn w:val="a"/>
    <w:link w:val="af2"/>
    <w:rsid w:val="00B863B1"/>
    <w:pPr>
      <w:tabs>
        <w:tab w:val="center" w:pos="4677"/>
        <w:tab w:val="right" w:pos="9355"/>
      </w:tabs>
    </w:pPr>
  </w:style>
  <w:style w:type="paragraph" w:customStyle="1" w:styleId="Footer">
    <w:name w:val="Footer"/>
    <w:basedOn w:val="a"/>
    <w:link w:val="af3"/>
    <w:rsid w:val="00B863B1"/>
    <w:pPr>
      <w:tabs>
        <w:tab w:val="center" w:pos="4677"/>
        <w:tab w:val="right" w:pos="9355"/>
      </w:tabs>
    </w:pPr>
  </w:style>
  <w:style w:type="paragraph" w:styleId="31">
    <w:name w:val="Body Text Indent 3"/>
    <w:basedOn w:val="a"/>
    <w:link w:val="32"/>
    <w:rsid w:val="00B863B1"/>
    <w:pPr>
      <w:ind w:firstLine="567"/>
      <w:jc w:val="both"/>
    </w:pPr>
    <w:rPr>
      <w:sz w:val="24"/>
    </w:rPr>
  </w:style>
  <w:style w:type="paragraph" w:customStyle="1" w:styleId="11">
    <w:name w:val="Название1"/>
    <w:basedOn w:val="a"/>
    <w:qFormat/>
    <w:rsid w:val="00B863B1"/>
    <w:pPr>
      <w:jc w:val="center"/>
    </w:pPr>
    <w:rPr>
      <w:b/>
      <w:sz w:val="28"/>
    </w:rPr>
  </w:style>
  <w:style w:type="paragraph" w:customStyle="1" w:styleId="Caption">
    <w:name w:val="Caption"/>
    <w:basedOn w:val="a"/>
    <w:next w:val="a"/>
    <w:link w:val="CaptionChar"/>
    <w:qFormat/>
    <w:rsid w:val="00B863B1"/>
    <w:rPr>
      <w:b/>
      <w:bCs/>
      <w:sz w:val="24"/>
      <w:szCs w:val="24"/>
    </w:rPr>
  </w:style>
  <w:style w:type="paragraph" w:styleId="25">
    <w:name w:val="Body Text Indent 2"/>
    <w:basedOn w:val="a"/>
    <w:link w:val="26"/>
    <w:rsid w:val="00B863B1"/>
    <w:pPr>
      <w:spacing w:after="120" w:line="480" w:lineRule="auto"/>
      <w:ind w:left="283"/>
    </w:pPr>
  </w:style>
  <w:style w:type="paragraph" w:styleId="33">
    <w:name w:val="Body Text 3"/>
    <w:basedOn w:val="a"/>
    <w:link w:val="34"/>
    <w:rsid w:val="00B863B1"/>
    <w:pPr>
      <w:spacing w:after="120"/>
    </w:pPr>
    <w:rPr>
      <w:sz w:val="16"/>
      <w:szCs w:val="16"/>
    </w:rPr>
  </w:style>
  <w:style w:type="paragraph" w:customStyle="1" w:styleId="9631d">
    <w:name w:val="Обыч9631dый"/>
    <w:rsid w:val="00B863B1"/>
    <w:pPr>
      <w:widowControl w:val="0"/>
    </w:pPr>
  </w:style>
  <w:style w:type="paragraph" w:styleId="af4">
    <w:name w:val="Balloon Text"/>
    <w:basedOn w:val="a"/>
    <w:link w:val="af5"/>
    <w:semiHidden/>
    <w:rsid w:val="00B863B1"/>
    <w:rPr>
      <w:rFonts w:ascii="Tahoma" w:hAnsi="Tahoma" w:cs="Tahoma"/>
      <w:sz w:val="16"/>
      <w:szCs w:val="16"/>
    </w:rPr>
  </w:style>
  <w:style w:type="paragraph" w:customStyle="1" w:styleId="12">
    <w:name w:val="Обычный1"/>
    <w:rsid w:val="00B863B1"/>
    <w:pPr>
      <w:widowControl w:val="0"/>
      <w:spacing w:line="300" w:lineRule="auto"/>
      <w:ind w:firstLine="680"/>
      <w:jc w:val="both"/>
    </w:pPr>
    <w:rPr>
      <w:sz w:val="22"/>
    </w:rPr>
  </w:style>
  <w:style w:type="paragraph" w:styleId="af6">
    <w:name w:val="annotation text"/>
    <w:basedOn w:val="a"/>
    <w:link w:val="af7"/>
    <w:semiHidden/>
    <w:rsid w:val="00B863B1"/>
  </w:style>
  <w:style w:type="paragraph" w:styleId="a4">
    <w:name w:val="Subtitle"/>
    <w:basedOn w:val="a"/>
    <w:link w:val="af8"/>
    <w:qFormat/>
    <w:rsid w:val="00B863B1"/>
    <w:pPr>
      <w:jc w:val="center"/>
    </w:pPr>
    <w:rPr>
      <w:b/>
      <w:sz w:val="28"/>
    </w:rPr>
  </w:style>
  <w:style w:type="paragraph" w:customStyle="1" w:styleId="ConsPlusNormal">
    <w:name w:val="ConsPlusNormal"/>
    <w:rsid w:val="00B863B1"/>
    <w:pPr>
      <w:ind w:firstLine="720"/>
    </w:pPr>
    <w:rPr>
      <w:rFonts w:ascii="Arial" w:hAnsi="Arial" w:cs="Arial"/>
    </w:rPr>
  </w:style>
  <w:style w:type="character" w:styleId="af9">
    <w:name w:val="annotation reference"/>
    <w:semiHidden/>
    <w:rsid w:val="00B863B1"/>
    <w:rPr>
      <w:sz w:val="16"/>
      <w:szCs w:val="16"/>
    </w:rPr>
  </w:style>
  <w:style w:type="paragraph" w:styleId="afa">
    <w:name w:val="annotation subject"/>
    <w:basedOn w:val="af6"/>
    <w:next w:val="af6"/>
    <w:link w:val="afb"/>
    <w:semiHidden/>
    <w:rsid w:val="00B863B1"/>
    <w:rPr>
      <w:b/>
      <w:bCs/>
    </w:rPr>
  </w:style>
  <w:style w:type="table" w:styleId="afc">
    <w:name w:val="Table Grid"/>
    <w:basedOn w:val="a1"/>
    <w:rsid w:val="00B863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page number"/>
    <w:basedOn w:val="a0"/>
    <w:rsid w:val="00B863B1"/>
  </w:style>
  <w:style w:type="paragraph" w:customStyle="1" w:styleId="afe">
    <w:name w:val="Заголовок статьи"/>
    <w:basedOn w:val="a"/>
    <w:next w:val="a"/>
    <w:rsid w:val="00B863B1"/>
    <w:pPr>
      <w:ind w:left="1612" w:hanging="892"/>
      <w:jc w:val="both"/>
    </w:pPr>
    <w:rPr>
      <w:rFonts w:ascii="Arial" w:hAnsi="Arial"/>
      <w:sz w:val="22"/>
      <w:szCs w:val="22"/>
    </w:rPr>
  </w:style>
  <w:style w:type="paragraph" w:customStyle="1" w:styleId="9631d3">
    <w:name w:val="Обыч9631dый3"/>
    <w:rsid w:val="00B863B1"/>
    <w:pPr>
      <w:widowControl w:val="0"/>
    </w:pPr>
  </w:style>
  <w:style w:type="paragraph" w:customStyle="1" w:styleId="Standard">
    <w:name w:val="Standard"/>
    <w:rsid w:val="00B863B1"/>
    <w:rPr>
      <w:lang w:eastAsia="zh-CN"/>
    </w:rPr>
  </w:style>
  <w:style w:type="character" w:customStyle="1" w:styleId="af8">
    <w:name w:val="Подзаголовок Знак"/>
    <w:link w:val="a4"/>
    <w:rsid w:val="00B863B1"/>
    <w:rPr>
      <w:b/>
      <w:sz w:val="28"/>
    </w:rPr>
  </w:style>
  <w:style w:type="numbering" w:customStyle="1" w:styleId="WWNum2">
    <w:name w:val="WWNum2"/>
    <w:basedOn w:val="a2"/>
    <w:rsid w:val="00B863B1"/>
    <w:pPr>
      <w:numPr>
        <w:numId w:val="15"/>
      </w:numPr>
    </w:pPr>
  </w:style>
  <w:style w:type="character" w:customStyle="1" w:styleId="af7">
    <w:name w:val="Текст примечания Знак"/>
    <w:link w:val="af6"/>
    <w:semiHidden/>
    <w:rsid w:val="00B863B1"/>
  </w:style>
  <w:style w:type="paragraph" w:styleId="a7">
    <w:name w:val="footnote text"/>
    <w:basedOn w:val="a"/>
    <w:link w:val="aff"/>
    <w:rsid w:val="00B863B1"/>
  </w:style>
  <w:style w:type="character" w:customStyle="1" w:styleId="aff">
    <w:name w:val="Текст сноски Знак"/>
    <w:basedOn w:val="a0"/>
    <w:link w:val="a7"/>
    <w:rsid w:val="00B863B1"/>
  </w:style>
  <w:style w:type="character" w:styleId="aff0">
    <w:name w:val="footnote reference"/>
    <w:uiPriority w:val="99"/>
    <w:rsid w:val="00B863B1"/>
    <w:rPr>
      <w:vertAlign w:val="superscript"/>
    </w:rPr>
  </w:style>
  <w:style w:type="character" w:customStyle="1" w:styleId="af3">
    <w:name w:val="Нижний колонтитул Знак"/>
    <w:link w:val="Footer"/>
    <w:rsid w:val="00B863B1"/>
  </w:style>
  <w:style w:type="character" w:customStyle="1" w:styleId="10">
    <w:name w:val="Заголовок 1 Знак"/>
    <w:link w:val="Heading1"/>
    <w:rsid w:val="00B863B1"/>
    <w:rPr>
      <w:sz w:val="24"/>
    </w:rPr>
  </w:style>
  <w:style w:type="paragraph" w:styleId="aff1">
    <w:name w:val="List Paragraph"/>
    <w:basedOn w:val="a"/>
    <w:link w:val="aff2"/>
    <w:uiPriority w:val="34"/>
    <w:qFormat/>
    <w:rsid w:val="00B863B1"/>
    <w:pPr>
      <w:ind w:left="720"/>
      <w:contextualSpacing/>
    </w:pPr>
  </w:style>
  <w:style w:type="character" w:customStyle="1" w:styleId="aff2">
    <w:name w:val="Абзац списка Знак"/>
    <w:link w:val="aff1"/>
    <w:uiPriority w:val="34"/>
    <w:rsid w:val="00B863B1"/>
  </w:style>
  <w:style w:type="paragraph" w:styleId="a3">
    <w:name w:val="Title"/>
    <w:basedOn w:val="a"/>
    <w:link w:val="aff3"/>
    <w:qFormat/>
    <w:rsid w:val="00B863B1"/>
    <w:pPr>
      <w:jc w:val="center"/>
    </w:pPr>
    <w:rPr>
      <w:b/>
      <w:sz w:val="28"/>
    </w:rPr>
  </w:style>
  <w:style w:type="character" w:customStyle="1" w:styleId="aff3">
    <w:name w:val="Название Знак"/>
    <w:basedOn w:val="a0"/>
    <w:link w:val="a3"/>
    <w:rsid w:val="00B863B1"/>
    <w:rPr>
      <w:b/>
      <w:sz w:val="28"/>
    </w:rPr>
  </w:style>
  <w:style w:type="paragraph" w:customStyle="1" w:styleId="9631d2">
    <w:name w:val="Обыч9631dый2"/>
    <w:rsid w:val="00B863B1"/>
    <w:pPr>
      <w:widowControl w:val="0"/>
    </w:pPr>
  </w:style>
  <w:style w:type="paragraph" w:customStyle="1" w:styleId="27">
    <w:name w:val="Обычный2"/>
    <w:rsid w:val="00B863B1"/>
    <w:pPr>
      <w:widowControl w:val="0"/>
      <w:spacing w:line="300" w:lineRule="auto"/>
      <w:ind w:firstLine="680"/>
      <w:jc w:val="both"/>
    </w:pPr>
    <w:rPr>
      <w:sz w:val="22"/>
    </w:rPr>
  </w:style>
  <w:style w:type="paragraph" w:customStyle="1" w:styleId="ConsPlusNonformat">
    <w:name w:val="ConsPlusNonformat"/>
    <w:rsid w:val="00B863B1"/>
    <w:rPr>
      <w:rFonts w:ascii="Courier New" w:hAnsi="Courier New" w:cs="Courier New"/>
    </w:rPr>
  </w:style>
  <w:style w:type="paragraph" w:styleId="aff4">
    <w:name w:val="Document Map"/>
    <w:basedOn w:val="a"/>
    <w:link w:val="aff5"/>
    <w:rsid w:val="00B863B1"/>
    <w:pPr>
      <w:shd w:val="clear" w:color="auto" w:fill="000080"/>
    </w:pPr>
    <w:rPr>
      <w:rFonts w:ascii="Tahoma" w:hAnsi="Tahoma" w:cs="Tahoma"/>
    </w:rPr>
  </w:style>
  <w:style w:type="character" w:customStyle="1" w:styleId="aff5">
    <w:name w:val="Схема документа Знак"/>
    <w:basedOn w:val="a0"/>
    <w:link w:val="aff4"/>
    <w:rsid w:val="00B863B1"/>
    <w:rPr>
      <w:rFonts w:ascii="Tahoma" w:hAnsi="Tahoma" w:cs="Tahoma"/>
      <w:shd w:val="clear" w:color="auto" w:fill="000080"/>
    </w:rPr>
  </w:style>
  <w:style w:type="character" w:styleId="aff6">
    <w:name w:val="FollowedHyperlink"/>
    <w:rsid w:val="00B863B1"/>
    <w:rPr>
      <w:color w:val="800080"/>
      <w:u w:val="single"/>
    </w:rPr>
  </w:style>
  <w:style w:type="paragraph" w:customStyle="1" w:styleId="Text">
    <w:name w:val="Text"/>
    <w:basedOn w:val="a"/>
    <w:rsid w:val="00B863B1"/>
    <w:pPr>
      <w:spacing w:after="240"/>
    </w:pPr>
    <w:rPr>
      <w:sz w:val="24"/>
      <w:lang w:val="en-US" w:eastAsia="en-US"/>
    </w:rPr>
  </w:style>
  <w:style w:type="paragraph" w:customStyle="1" w:styleId="text0">
    <w:name w:val="text"/>
    <w:basedOn w:val="a"/>
    <w:rsid w:val="00B863B1"/>
    <w:pPr>
      <w:spacing w:after="240"/>
    </w:pPr>
    <w:rPr>
      <w:sz w:val="24"/>
      <w:szCs w:val="24"/>
    </w:rPr>
  </w:style>
  <w:style w:type="paragraph" w:styleId="aff7">
    <w:name w:val="No Spacing"/>
    <w:link w:val="aff8"/>
    <w:uiPriority w:val="1"/>
    <w:qFormat/>
    <w:rsid w:val="00B863B1"/>
    <w:rPr>
      <w:rFonts w:ascii="Calibri" w:eastAsia="Calibri" w:hAnsi="Calibri"/>
      <w:sz w:val="22"/>
      <w:szCs w:val="22"/>
    </w:rPr>
  </w:style>
  <w:style w:type="character" w:customStyle="1" w:styleId="aff8">
    <w:name w:val="Без интервала Знак"/>
    <w:link w:val="aff7"/>
    <w:uiPriority w:val="1"/>
    <w:rsid w:val="00B863B1"/>
    <w:rPr>
      <w:rFonts w:ascii="Calibri" w:eastAsia="Calibri" w:hAnsi="Calibri"/>
      <w:sz w:val="22"/>
      <w:szCs w:val="22"/>
    </w:rPr>
  </w:style>
  <w:style w:type="character" w:styleId="aff9">
    <w:name w:val="Emphasis"/>
    <w:qFormat/>
    <w:rsid w:val="00B863B1"/>
    <w:rPr>
      <w:i/>
      <w:iCs/>
    </w:rPr>
  </w:style>
  <w:style w:type="character" w:customStyle="1" w:styleId="22">
    <w:name w:val="Заголовок 2 Знак"/>
    <w:basedOn w:val="a0"/>
    <w:link w:val="Heading2"/>
    <w:rsid w:val="00B863B1"/>
    <w:rPr>
      <w:sz w:val="28"/>
    </w:rPr>
  </w:style>
  <w:style w:type="character" w:customStyle="1" w:styleId="30">
    <w:name w:val="Заголовок 3 Знак"/>
    <w:basedOn w:val="a0"/>
    <w:link w:val="Heading3"/>
    <w:rsid w:val="00B863B1"/>
    <w:rPr>
      <w:sz w:val="24"/>
    </w:rPr>
  </w:style>
  <w:style w:type="character" w:customStyle="1" w:styleId="40">
    <w:name w:val="Заголовок 4 Знак"/>
    <w:basedOn w:val="a0"/>
    <w:link w:val="Heading4"/>
    <w:rsid w:val="00B863B1"/>
    <w:rPr>
      <w:b/>
      <w:bCs/>
      <w:sz w:val="28"/>
      <w:szCs w:val="28"/>
    </w:rPr>
  </w:style>
  <w:style w:type="character" w:customStyle="1" w:styleId="50">
    <w:name w:val="Заголовок 5 Знак"/>
    <w:basedOn w:val="a0"/>
    <w:link w:val="Heading5"/>
    <w:rsid w:val="00B863B1"/>
    <w:rPr>
      <w:sz w:val="28"/>
    </w:rPr>
  </w:style>
  <w:style w:type="character" w:customStyle="1" w:styleId="70">
    <w:name w:val="Заголовок 7 Знак"/>
    <w:basedOn w:val="a0"/>
    <w:link w:val="Heading7"/>
    <w:rsid w:val="00B863B1"/>
    <w:rPr>
      <w:bCs/>
      <w:sz w:val="24"/>
    </w:rPr>
  </w:style>
  <w:style w:type="character" w:customStyle="1" w:styleId="80">
    <w:name w:val="Заголовок 8 Знак"/>
    <w:basedOn w:val="a0"/>
    <w:link w:val="Heading8"/>
    <w:rsid w:val="00B863B1"/>
    <w:rPr>
      <w:i/>
      <w:iCs/>
      <w:sz w:val="24"/>
      <w:szCs w:val="24"/>
    </w:rPr>
  </w:style>
  <w:style w:type="character" w:customStyle="1" w:styleId="24">
    <w:name w:val="Основной текст 2 Знак"/>
    <w:basedOn w:val="a0"/>
    <w:link w:val="23"/>
    <w:rsid w:val="00B863B1"/>
    <w:rPr>
      <w:sz w:val="24"/>
    </w:rPr>
  </w:style>
  <w:style w:type="character" w:customStyle="1" w:styleId="ae">
    <w:name w:val="Основной текст Знак"/>
    <w:basedOn w:val="a0"/>
    <w:link w:val="ad"/>
    <w:rsid w:val="00B863B1"/>
    <w:rPr>
      <w:sz w:val="24"/>
    </w:rPr>
  </w:style>
  <w:style w:type="character" w:customStyle="1" w:styleId="af0">
    <w:name w:val="Основной текст с отступом Знак"/>
    <w:basedOn w:val="a0"/>
    <w:link w:val="af"/>
    <w:rsid w:val="00B863B1"/>
    <w:rPr>
      <w:sz w:val="24"/>
    </w:rPr>
  </w:style>
  <w:style w:type="character" w:customStyle="1" w:styleId="af2">
    <w:name w:val="Верхний колонтитул Знак"/>
    <w:basedOn w:val="a0"/>
    <w:link w:val="Header"/>
    <w:rsid w:val="00B863B1"/>
  </w:style>
  <w:style w:type="character" w:customStyle="1" w:styleId="32">
    <w:name w:val="Основной текст с отступом 3 Знак"/>
    <w:basedOn w:val="a0"/>
    <w:link w:val="31"/>
    <w:rsid w:val="00B863B1"/>
    <w:rPr>
      <w:sz w:val="24"/>
    </w:rPr>
  </w:style>
  <w:style w:type="character" w:customStyle="1" w:styleId="26">
    <w:name w:val="Основной текст с отступом 2 Знак"/>
    <w:basedOn w:val="a0"/>
    <w:link w:val="25"/>
    <w:rsid w:val="00B863B1"/>
  </w:style>
  <w:style w:type="character" w:customStyle="1" w:styleId="34">
    <w:name w:val="Основной текст 3 Знак"/>
    <w:basedOn w:val="a0"/>
    <w:link w:val="33"/>
    <w:rsid w:val="00B863B1"/>
    <w:rPr>
      <w:sz w:val="16"/>
      <w:szCs w:val="16"/>
    </w:rPr>
  </w:style>
  <w:style w:type="paragraph" w:customStyle="1" w:styleId="9631d1">
    <w:name w:val="Обыч9631dый1"/>
    <w:rsid w:val="00B863B1"/>
    <w:pPr>
      <w:widowControl w:val="0"/>
    </w:pPr>
  </w:style>
  <w:style w:type="character" w:customStyle="1" w:styleId="af5">
    <w:name w:val="Текст выноски Знак"/>
    <w:basedOn w:val="a0"/>
    <w:link w:val="af4"/>
    <w:semiHidden/>
    <w:rsid w:val="00B863B1"/>
    <w:rPr>
      <w:rFonts w:ascii="Tahoma" w:hAnsi="Tahoma" w:cs="Tahoma"/>
      <w:sz w:val="16"/>
      <w:szCs w:val="16"/>
    </w:rPr>
  </w:style>
  <w:style w:type="paragraph" w:customStyle="1" w:styleId="35">
    <w:name w:val="Обычный3"/>
    <w:rsid w:val="00B863B1"/>
    <w:pPr>
      <w:widowControl w:val="0"/>
      <w:spacing w:line="300" w:lineRule="auto"/>
      <w:ind w:firstLine="680"/>
      <w:jc w:val="both"/>
    </w:pPr>
    <w:rPr>
      <w:sz w:val="22"/>
    </w:rPr>
  </w:style>
  <w:style w:type="character" w:customStyle="1" w:styleId="afb">
    <w:name w:val="Тема примечания Знак"/>
    <w:basedOn w:val="af7"/>
    <w:link w:val="afa"/>
    <w:semiHidden/>
    <w:rsid w:val="00B863B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Galaktionova@cccb.ru"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8BBE1-2CA7-4D5B-8911-77830C87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36</Pages>
  <Words>16495</Words>
  <Characters>94022</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110297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lastochkina</dc:creator>
  <cp:lastModifiedBy>ursn</cp:lastModifiedBy>
  <cp:revision>13</cp:revision>
  <dcterms:created xsi:type="dcterms:W3CDTF">2024-10-14T11:48:00Z</dcterms:created>
  <dcterms:modified xsi:type="dcterms:W3CDTF">2026-06-19T11:42:00Z</dcterms:modified>
</cp:coreProperties>
</file>