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C4791C" w:rsidRPr="00D56C69" w:rsidTr="008A423A">
        <w:trPr>
          <w:trHeight w:val="321"/>
        </w:trPr>
        <w:tc>
          <w:tcPr>
            <w:tcW w:w="567" w:type="dxa"/>
          </w:tcPr>
          <w:p w:rsidR="00C4791C" w:rsidRPr="00D56C69" w:rsidRDefault="00C4791C" w:rsidP="00C4791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791C" w:rsidRPr="00C4791C" w:rsidRDefault="00C4791C" w:rsidP="00C4791C">
            <w:pPr>
              <w:rPr>
                <w:rFonts w:ascii="XO Thames" w:hAnsi="XO Thames"/>
                <w:sz w:val="20"/>
                <w:szCs w:val="20"/>
              </w:rPr>
            </w:pPr>
            <w:r w:rsidRPr="00C4791C">
              <w:rPr>
                <w:rFonts w:ascii="XO Thames" w:hAnsi="XO Thames"/>
                <w:color w:val="000000"/>
                <w:sz w:val="20"/>
                <w:szCs w:val="20"/>
              </w:rPr>
              <w:t>Фундаментный блок ФБС</w:t>
            </w:r>
          </w:p>
        </w:tc>
        <w:tc>
          <w:tcPr>
            <w:tcW w:w="1559" w:type="dxa"/>
            <w:tcBorders>
              <w:top w:val="single" w:sz="4" w:space="0" w:color="000000"/>
              <w:left w:val="single" w:sz="4" w:space="0" w:color="000000"/>
              <w:bottom w:val="single" w:sz="4" w:space="0" w:color="000000"/>
              <w:right w:val="single" w:sz="4" w:space="0" w:color="000000"/>
            </w:tcBorders>
            <w:vAlign w:val="center"/>
          </w:tcPr>
          <w:p w:rsidR="00C4791C" w:rsidRPr="00C4791C" w:rsidRDefault="00C4791C" w:rsidP="00C4791C">
            <w:pPr>
              <w:pStyle w:val="ab"/>
              <w:ind w:left="0"/>
              <w:jc w:val="center"/>
              <w:rPr>
                <w:rFonts w:ascii="XO Thames" w:hAnsi="XO Thames"/>
                <w:sz w:val="20"/>
                <w:szCs w:val="20"/>
              </w:rPr>
            </w:pPr>
            <w:r w:rsidRPr="00C4791C">
              <w:rPr>
                <w:rFonts w:ascii="XO Thames" w:hAnsi="XO Thames"/>
                <w:color w:val="000000"/>
                <w:sz w:val="20"/>
                <w:szCs w:val="20"/>
              </w:rPr>
              <w:t>23.61.12.159</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791C" w:rsidRPr="00C4791C" w:rsidRDefault="00C4791C" w:rsidP="00C4791C">
            <w:pPr>
              <w:pStyle w:val="ab"/>
              <w:ind w:left="0"/>
              <w:rPr>
                <w:rFonts w:ascii="XO Thames" w:hAnsi="XO Thames"/>
                <w:sz w:val="20"/>
                <w:szCs w:val="20"/>
              </w:rPr>
            </w:pPr>
            <w:r w:rsidRPr="00C4791C">
              <w:rPr>
                <w:rFonts w:ascii="XO Thames" w:hAnsi="XO Thames"/>
                <w:sz w:val="20"/>
                <w:szCs w:val="20"/>
              </w:rPr>
              <w:t xml:space="preserve">Ширина - </w:t>
            </w:r>
            <w:r w:rsidR="00DF4313">
              <w:rPr>
                <w:rFonts w:ascii="XO Thames" w:hAnsi="XO Thames"/>
                <w:sz w:val="20"/>
                <w:szCs w:val="20"/>
              </w:rPr>
              <w:t>300</w:t>
            </w:r>
            <w:r w:rsidRPr="00C4791C">
              <w:rPr>
                <w:rFonts w:ascii="XO Thames" w:hAnsi="XO Thames"/>
                <w:sz w:val="20"/>
                <w:szCs w:val="20"/>
              </w:rPr>
              <w:t>;</w:t>
            </w:r>
          </w:p>
          <w:p w:rsidR="00C4791C" w:rsidRPr="00C4791C" w:rsidRDefault="00C4791C" w:rsidP="00C4791C">
            <w:pPr>
              <w:pStyle w:val="ab"/>
              <w:ind w:left="0"/>
              <w:rPr>
                <w:rFonts w:ascii="XO Thames" w:hAnsi="XO Thames"/>
                <w:sz w:val="20"/>
                <w:szCs w:val="20"/>
              </w:rPr>
            </w:pPr>
            <w:r w:rsidRPr="00C4791C">
              <w:rPr>
                <w:rFonts w:ascii="XO Thames" w:hAnsi="XO Thames"/>
                <w:sz w:val="20"/>
                <w:szCs w:val="20"/>
              </w:rPr>
              <w:t xml:space="preserve">Длина – </w:t>
            </w:r>
            <w:r w:rsidR="00DF4313">
              <w:rPr>
                <w:rFonts w:ascii="XO Thames" w:hAnsi="XO Thames"/>
                <w:sz w:val="20"/>
                <w:szCs w:val="20"/>
              </w:rPr>
              <w:t>880</w:t>
            </w:r>
            <w:r w:rsidRPr="00C4791C">
              <w:rPr>
                <w:rFonts w:ascii="XO Thames" w:hAnsi="XO Thames"/>
                <w:sz w:val="20"/>
                <w:szCs w:val="20"/>
              </w:rPr>
              <w:t>;</w:t>
            </w:r>
          </w:p>
          <w:p w:rsidR="00C4791C" w:rsidRPr="00C4791C" w:rsidRDefault="00C4791C" w:rsidP="00C4791C">
            <w:pPr>
              <w:pStyle w:val="ab"/>
              <w:ind w:left="0"/>
              <w:rPr>
                <w:rFonts w:ascii="XO Thames" w:hAnsi="XO Thames"/>
                <w:sz w:val="20"/>
                <w:szCs w:val="20"/>
              </w:rPr>
            </w:pPr>
            <w:r w:rsidRPr="00C4791C">
              <w:rPr>
                <w:rFonts w:ascii="XO Thames" w:hAnsi="XO Thames"/>
                <w:color w:val="000000"/>
                <w:sz w:val="20"/>
                <w:szCs w:val="20"/>
              </w:rPr>
              <w:t>Высота</w:t>
            </w:r>
            <w:r w:rsidRPr="00C4791C">
              <w:rPr>
                <w:rFonts w:ascii="XO Thames" w:hAnsi="XO Thames"/>
                <w:sz w:val="20"/>
                <w:szCs w:val="20"/>
              </w:rPr>
              <w:t xml:space="preserve"> – 580;</w:t>
            </w:r>
          </w:p>
          <w:p w:rsidR="00C4791C" w:rsidRPr="00C4791C" w:rsidRDefault="00C4791C" w:rsidP="00C4791C">
            <w:pPr>
              <w:pStyle w:val="ab"/>
              <w:ind w:left="0"/>
              <w:rPr>
                <w:rFonts w:ascii="XO Thames" w:hAnsi="XO Thames"/>
                <w:color w:val="000000"/>
                <w:sz w:val="20"/>
                <w:szCs w:val="20"/>
              </w:rPr>
            </w:pPr>
            <w:r w:rsidRPr="00C4791C">
              <w:rPr>
                <w:rFonts w:ascii="XO Thames" w:hAnsi="XO Thames"/>
                <w:color w:val="000000"/>
                <w:sz w:val="20"/>
                <w:szCs w:val="20"/>
              </w:rPr>
              <w:t>Материал - Армированный бетон;</w:t>
            </w:r>
          </w:p>
          <w:p w:rsidR="00C4791C" w:rsidRPr="00C4791C" w:rsidRDefault="00C4791C" w:rsidP="00C4791C">
            <w:pPr>
              <w:pStyle w:val="ab"/>
              <w:ind w:left="0"/>
              <w:rPr>
                <w:rFonts w:ascii="XO Thames" w:hAnsi="XO Thames"/>
                <w:color w:val="000000"/>
                <w:sz w:val="20"/>
                <w:szCs w:val="20"/>
              </w:rPr>
            </w:pPr>
            <w:r w:rsidRPr="00C4791C">
              <w:rPr>
                <w:rFonts w:ascii="XO Thames" w:hAnsi="XO Thames"/>
                <w:color w:val="000000"/>
                <w:sz w:val="20"/>
                <w:szCs w:val="20"/>
              </w:rPr>
              <w:t>Марка бетона - М 100;</w:t>
            </w:r>
          </w:p>
          <w:p w:rsidR="00C4791C" w:rsidRPr="00C4791C" w:rsidRDefault="00C4791C" w:rsidP="00C4791C">
            <w:pPr>
              <w:pStyle w:val="ab"/>
              <w:spacing w:after="0"/>
              <w:ind w:left="0"/>
              <w:rPr>
                <w:rFonts w:ascii="XO Thames" w:hAnsi="XO Thames"/>
                <w:sz w:val="20"/>
                <w:szCs w:val="20"/>
              </w:rPr>
            </w:pPr>
            <w:r w:rsidRPr="00C4791C">
              <w:rPr>
                <w:rFonts w:ascii="XO Thames" w:hAnsi="XO Thames"/>
                <w:color w:val="000000"/>
                <w:sz w:val="20"/>
                <w:szCs w:val="20"/>
              </w:rPr>
              <w:t>Приспособления для захвата и перемещения - Монтажные (подъёмные) петли</w:t>
            </w:r>
            <w:r w:rsidRPr="00C4791C">
              <w:rPr>
                <w:rFonts w:ascii="XO Thames" w:hAnsi="XO Thames"/>
                <w:sz w:val="20"/>
                <w:szCs w:val="20"/>
              </w:rPr>
              <w:t>.</w:t>
            </w:r>
          </w:p>
        </w:tc>
        <w:tc>
          <w:tcPr>
            <w:tcW w:w="850" w:type="dxa"/>
            <w:shd w:val="clear" w:color="auto" w:fill="auto"/>
            <w:vAlign w:val="center"/>
          </w:tcPr>
          <w:p w:rsidR="00C4791C" w:rsidRPr="0090543F" w:rsidRDefault="00C4791C" w:rsidP="00C4791C">
            <w:pPr>
              <w:contextualSpacing/>
              <w:jc w:val="both"/>
              <w:rPr>
                <w:rStyle w:val="iceouttxt6"/>
                <w:rFonts w:ascii="XO Thames" w:hAnsi="XO Thames" w:cs="Times New Roman"/>
                <w:sz w:val="26"/>
                <w:szCs w:val="26"/>
              </w:rPr>
            </w:pPr>
            <w:r>
              <w:rPr>
                <w:rFonts w:ascii="XO Thames" w:hAnsi="XO Thames"/>
                <w:color w:val="000000"/>
              </w:rPr>
              <w:t>60 шт.</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w:t>
      </w:r>
      <w:r w:rsidR="00C4791C">
        <w:rPr>
          <w:rFonts w:ascii="Times New Roman" w:hAnsi="Times New Roman"/>
          <w:b/>
          <w:sz w:val="20"/>
          <w:szCs w:val="20"/>
        </w:rPr>
        <w:t>5</w:t>
      </w:r>
      <w:r w:rsidR="001714D4">
        <w:rPr>
          <w:rFonts w:ascii="Times New Roman" w:hAnsi="Times New Roman"/>
          <w:b/>
          <w:sz w:val="20"/>
          <w:szCs w:val="20"/>
        </w:rPr>
        <w:t xml:space="preserve">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F43208" w:rsidRPr="00F43208">
        <w:rPr>
          <w:rFonts w:ascii="Times New Roman" w:eastAsia="Times New Roman" w:hAnsi="Times New Roman" w:cs="Times New Roman"/>
          <w:bCs/>
          <w:color w:val="000000"/>
          <w:sz w:val="20"/>
          <w:szCs w:val="20"/>
          <w:lang w:eastAsia="ru-RU"/>
        </w:rPr>
        <w:t>1</w:t>
      </w:r>
      <w:r w:rsidR="00C4791C">
        <w:rPr>
          <w:rFonts w:ascii="Times New Roman" w:eastAsia="Times New Roman" w:hAnsi="Times New Roman" w:cs="Times New Roman"/>
          <w:color w:val="000000"/>
          <w:sz w:val="20"/>
          <w:szCs w:val="20"/>
          <w:lang w:eastAsia="ru-RU"/>
        </w:rPr>
        <w:t>44</w:t>
      </w:r>
      <w:r w:rsidR="001714D4">
        <w:rPr>
          <w:rFonts w:ascii="Times New Roman" w:eastAsia="Times New Roman" w:hAnsi="Times New Roman" w:cs="Times New Roman"/>
          <w:color w:val="000000"/>
          <w:sz w:val="20"/>
          <w:szCs w:val="20"/>
          <w:lang w:eastAsia="ru-RU"/>
        </w:rPr>
        <w:t xml:space="preserve"> </w:t>
      </w:r>
      <w:r w:rsidR="00F43208">
        <w:rPr>
          <w:rFonts w:ascii="Times New Roman" w:eastAsia="Times New Roman" w:hAnsi="Times New Roman" w:cs="Times New Roman"/>
          <w:color w:val="000000"/>
          <w:sz w:val="20"/>
          <w:szCs w:val="20"/>
          <w:lang w:eastAsia="ru-RU"/>
        </w:rPr>
        <w:t>0</w:t>
      </w:r>
      <w:r w:rsidR="001714D4">
        <w:rPr>
          <w:rFonts w:ascii="Times New Roman" w:eastAsia="Times New Roman" w:hAnsi="Times New Roman" w:cs="Times New Roman"/>
          <w:color w:val="000000"/>
          <w:sz w:val="20"/>
          <w:szCs w:val="20"/>
          <w:lang w:eastAsia="ru-RU"/>
        </w:rPr>
        <w:t>00</w:t>
      </w:r>
      <w:r w:rsidR="00A52274" w:rsidRPr="00591444">
        <w:rPr>
          <w:rFonts w:ascii="Times New Roman" w:eastAsia="Times New Roman" w:hAnsi="Times New Roman" w:cs="Times New Roman"/>
          <w:color w:val="000000"/>
          <w:sz w:val="20"/>
          <w:szCs w:val="20"/>
          <w:lang w:eastAsia="ru-RU"/>
        </w:rPr>
        <w:t xml:space="preserve"> (</w:t>
      </w:r>
      <w:r w:rsidR="00F43208">
        <w:rPr>
          <w:rFonts w:ascii="Times New Roman" w:eastAsia="Times New Roman" w:hAnsi="Times New Roman" w:cs="Times New Roman"/>
          <w:color w:val="000000"/>
          <w:sz w:val="20"/>
          <w:szCs w:val="20"/>
          <w:lang w:eastAsia="ru-RU"/>
        </w:rPr>
        <w:t xml:space="preserve">Сто </w:t>
      </w:r>
      <w:r w:rsidR="00C4791C">
        <w:rPr>
          <w:rFonts w:ascii="Times New Roman" w:eastAsia="Times New Roman" w:hAnsi="Times New Roman" w:cs="Times New Roman"/>
          <w:color w:val="000000"/>
          <w:sz w:val="20"/>
          <w:szCs w:val="20"/>
          <w:lang w:eastAsia="ru-RU"/>
        </w:rPr>
        <w:t>сорок четыре</w:t>
      </w:r>
      <w:r w:rsidR="00F43208">
        <w:rPr>
          <w:rFonts w:ascii="Times New Roman" w:eastAsia="Times New Roman" w:hAnsi="Times New Roman" w:cs="Times New Roman"/>
          <w:color w:val="000000"/>
          <w:sz w:val="20"/>
          <w:szCs w:val="20"/>
          <w:lang w:eastAsia="ru-RU"/>
        </w:rPr>
        <w:t xml:space="preserve"> тысяч</w:t>
      </w:r>
      <w:r w:rsidR="00C4791C">
        <w:rPr>
          <w:rFonts w:ascii="Times New Roman" w:eastAsia="Times New Roman" w:hAnsi="Times New Roman" w:cs="Times New Roman"/>
          <w:color w:val="000000"/>
          <w:sz w:val="20"/>
          <w:szCs w:val="20"/>
          <w:lang w:eastAsia="ru-RU"/>
        </w:rPr>
        <w:t>и</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D56C69" w:rsidRPr="00591444">
        <w:rPr>
          <w:rFonts w:ascii="Times New Roman" w:eastAsia="Times New Roman" w:hAnsi="Times New Roman" w:cs="Times New Roman"/>
          <w:color w:val="000000"/>
          <w:sz w:val="20"/>
          <w:szCs w:val="20"/>
          <w:lang w:eastAsia="ru-RU"/>
        </w:rPr>
        <w:t>00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lastRenderedPageBreak/>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C4791C">
        <w:rPr>
          <w:rFonts w:ascii="Times New Roman" w:hAnsi="Times New Roman" w:cs="Times New Roman"/>
          <w:sz w:val="20"/>
          <w:szCs w:val="20"/>
        </w:rPr>
        <w:t>фундаментные блоки ФБС</w:t>
      </w:r>
      <w:r w:rsidRPr="00F4755B">
        <w:rPr>
          <w:rFonts w:ascii="Times New Roman" w:hAnsi="Times New Roman" w:cs="Times New Roman"/>
          <w:sz w:val="20"/>
          <w:szCs w:val="20"/>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 xml:space="preserve">в течении </w:t>
      </w:r>
      <w:r w:rsidR="00C4791C">
        <w:rPr>
          <w:rFonts w:ascii="Times New Roman" w:hAnsi="Times New Roman" w:cs="Times New Roman"/>
          <w:sz w:val="20"/>
          <w:szCs w:val="20"/>
        </w:rPr>
        <w:t>15</w:t>
      </w:r>
      <w:r w:rsidR="001714D4">
        <w:rPr>
          <w:rFonts w:ascii="Times New Roman" w:hAnsi="Times New Roman" w:cs="Times New Roman"/>
          <w:sz w:val="20"/>
          <w:szCs w:val="20"/>
        </w:rPr>
        <w:t xml:space="preserve">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spacing w:after="0" w:line="240" w:lineRule="auto"/>
        <w:rPr>
          <w:rFonts w:ascii="Times New Roman" w:hAnsi="Times New Roman" w:cs="Times New Roman"/>
          <w:b/>
          <w:sz w:val="20"/>
          <w:szCs w:val="20"/>
        </w:rPr>
      </w:pP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F4755B" w:rsidRPr="00F4755B" w:rsidRDefault="00F4755B" w:rsidP="00F4755B">
      <w:pPr>
        <w:widowControl w:val="0"/>
        <w:spacing w:after="120" w:line="240" w:lineRule="auto"/>
        <w:ind w:firstLine="709"/>
        <w:rPr>
          <w:rFonts w:ascii="Times New Roman" w:hAnsi="Times New Roman" w:cs="Times New Roman"/>
          <w:sz w:val="20"/>
          <w:szCs w:val="20"/>
          <w:lang w:eastAsia="ar-SA"/>
        </w:rPr>
      </w:pPr>
    </w:p>
    <w:p w:rsidR="00F4755B" w:rsidRPr="00F4755B" w:rsidRDefault="00F4755B" w:rsidP="00F4755B">
      <w:pPr>
        <w:spacing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F4755B" w:rsidRDefault="00F4755B" w:rsidP="00F4755B">
      <w:pPr>
        <w:spacing w:after="0" w:line="240" w:lineRule="auto"/>
        <w:ind w:firstLine="709"/>
        <w:jc w:val="both"/>
        <w:rPr>
          <w:rFonts w:ascii="Times New Roman" w:hAnsi="Times New Roman" w:cs="Times New Roman"/>
          <w:b/>
          <w:bCs/>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
    <w:p w:rsidR="00F4755B" w:rsidRPr="00F4755B" w:rsidRDefault="00F4755B" w:rsidP="00F4755B">
      <w:pPr>
        <w:widowControl w:val="0"/>
        <w:numPr>
          <w:ilvl w:val="0"/>
          <w:numId w:val="10"/>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B976E0" w:rsidRPr="00F4755B" w:rsidTr="00B976E0">
        <w:trPr>
          <w:trHeight w:val="101"/>
          <w:jc w:val="center"/>
        </w:trPr>
        <w:tc>
          <w:tcPr>
            <w:tcW w:w="567" w:type="dxa"/>
            <w:noWrap/>
            <w:vAlign w:val="center"/>
            <w:hideMark/>
          </w:tcPr>
          <w:p w:rsidR="00B976E0" w:rsidRPr="00F4755B" w:rsidRDefault="00B976E0" w:rsidP="00B976E0">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vAlign w:val="center"/>
          </w:tcPr>
          <w:p w:rsidR="00C4791C" w:rsidRDefault="00C4791C" w:rsidP="00F43208">
            <w:pPr>
              <w:contextualSpacing/>
              <w:jc w:val="both"/>
              <w:rPr>
                <w:rFonts w:ascii="XO Thames" w:hAnsi="XO Thames"/>
                <w:b/>
                <w:color w:val="000000"/>
              </w:rPr>
            </w:pPr>
            <w:r w:rsidRPr="00C4791C">
              <w:rPr>
                <w:rFonts w:ascii="XO Thames" w:hAnsi="XO Thames"/>
                <w:b/>
                <w:color w:val="000000"/>
              </w:rPr>
              <w:t xml:space="preserve">Фундаментный блок ФБС </w:t>
            </w:r>
          </w:p>
          <w:p w:rsidR="00FC2E09" w:rsidRPr="00FC2E09" w:rsidRDefault="00FC2E09" w:rsidP="00FC2E09">
            <w:pPr>
              <w:contextualSpacing/>
              <w:jc w:val="both"/>
              <w:rPr>
                <w:rFonts w:ascii="XO Thames" w:hAnsi="XO Thames"/>
                <w:color w:val="000000"/>
              </w:rPr>
            </w:pPr>
            <w:r w:rsidRPr="00FC2E09">
              <w:rPr>
                <w:rFonts w:ascii="XO Thames" w:hAnsi="XO Thames"/>
                <w:color w:val="000000"/>
              </w:rPr>
              <w:t>Ширина - 300;</w:t>
            </w:r>
          </w:p>
          <w:p w:rsidR="00FC2E09" w:rsidRPr="00FC2E09" w:rsidRDefault="00FC2E09" w:rsidP="00FC2E09">
            <w:pPr>
              <w:contextualSpacing/>
              <w:jc w:val="both"/>
              <w:rPr>
                <w:rFonts w:ascii="XO Thames" w:hAnsi="XO Thames"/>
                <w:color w:val="000000"/>
              </w:rPr>
            </w:pPr>
            <w:r w:rsidRPr="00FC2E09">
              <w:rPr>
                <w:rFonts w:ascii="XO Thames" w:hAnsi="XO Thames"/>
                <w:color w:val="000000"/>
              </w:rPr>
              <w:t>Длина – 880;</w:t>
            </w:r>
          </w:p>
          <w:p w:rsidR="00C4791C" w:rsidRPr="00C4791C" w:rsidRDefault="00FC2E09" w:rsidP="00FC2E09">
            <w:pPr>
              <w:contextualSpacing/>
              <w:jc w:val="both"/>
              <w:rPr>
                <w:rFonts w:ascii="XO Thames" w:hAnsi="XO Thames"/>
                <w:color w:val="000000"/>
              </w:rPr>
            </w:pPr>
            <w:r w:rsidRPr="00FC2E09">
              <w:rPr>
                <w:rFonts w:ascii="XO Thames" w:hAnsi="XO Thames"/>
                <w:color w:val="000000"/>
              </w:rPr>
              <w:t>Высота – 580</w:t>
            </w:r>
            <w:bookmarkStart w:id="3" w:name="_GoBack"/>
            <w:bookmarkEnd w:id="3"/>
            <w:r w:rsidR="00C4791C" w:rsidRPr="00C4791C">
              <w:rPr>
                <w:rFonts w:ascii="XO Thames" w:hAnsi="XO Thames"/>
                <w:color w:val="000000"/>
              </w:rPr>
              <w:t>;</w:t>
            </w:r>
          </w:p>
          <w:p w:rsidR="00C4791C" w:rsidRPr="00C4791C" w:rsidRDefault="00C4791C" w:rsidP="00C4791C">
            <w:pPr>
              <w:contextualSpacing/>
              <w:jc w:val="both"/>
              <w:rPr>
                <w:rFonts w:ascii="XO Thames" w:hAnsi="XO Thames"/>
                <w:color w:val="000000"/>
              </w:rPr>
            </w:pPr>
            <w:r w:rsidRPr="00C4791C">
              <w:rPr>
                <w:rFonts w:ascii="XO Thames" w:hAnsi="XO Thames"/>
                <w:color w:val="000000"/>
              </w:rPr>
              <w:t>Материал - Армированный бетон;</w:t>
            </w:r>
          </w:p>
          <w:p w:rsidR="00C4791C" w:rsidRPr="00C4791C" w:rsidRDefault="00C4791C" w:rsidP="00C4791C">
            <w:pPr>
              <w:contextualSpacing/>
              <w:jc w:val="both"/>
              <w:rPr>
                <w:rFonts w:ascii="XO Thames" w:hAnsi="XO Thames"/>
                <w:color w:val="000000"/>
              </w:rPr>
            </w:pPr>
            <w:r w:rsidRPr="00C4791C">
              <w:rPr>
                <w:rFonts w:ascii="XO Thames" w:hAnsi="XO Thames"/>
                <w:color w:val="000000"/>
              </w:rPr>
              <w:t>Марка бетона - М 100;</w:t>
            </w:r>
          </w:p>
          <w:p w:rsidR="00B976E0" w:rsidRPr="0090543F" w:rsidRDefault="00C4791C" w:rsidP="00C4791C">
            <w:pPr>
              <w:contextualSpacing/>
              <w:jc w:val="both"/>
              <w:rPr>
                <w:rStyle w:val="iceouttxt6"/>
                <w:rFonts w:ascii="XO Thames" w:hAnsi="XO Thames" w:cs="Times New Roman"/>
                <w:sz w:val="26"/>
                <w:szCs w:val="26"/>
              </w:rPr>
            </w:pPr>
            <w:r w:rsidRPr="00C4791C">
              <w:rPr>
                <w:rFonts w:ascii="XO Thames" w:hAnsi="XO Thames"/>
                <w:color w:val="000000"/>
              </w:rPr>
              <w:t>Приспособления для захвата и перемещения - Монтажные (подъёмные) петли</w:t>
            </w:r>
          </w:p>
        </w:tc>
        <w:tc>
          <w:tcPr>
            <w:tcW w:w="1198" w:type="dxa"/>
            <w:shd w:val="clear" w:color="auto" w:fill="auto"/>
            <w:noWrap/>
            <w:vAlign w:val="center"/>
          </w:tcPr>
          <w:p w:rsidR="00B976E0" w:rsidRPr="001714D4" w:rsidRDefault="00C4791C" w:rsidP="001714D4">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6</w:t>
            </w:r>
            <w:r w:rsidR="001714D4" w:rsidRPr="001714D4">
              <w:rPr>
                <w:rStyle w:val="iceouttxt6"/>
                <w:rFonts w:ascii="XO Thames" w:hAnsi="XO Thames" w:cs="Times New Roman"/>
                <w:color w:val="auto"/>
                <w:sz w:val="20"/>
                <w:szCs w:val="20"/>
              </w:rPr>
              <w:t>0</w:t>
            </w:r>
          </w:p>
        </w:tc>
        <w:tc>
          <w:tcPr>
            <w:tcW w:w="850" w:type="dxa"/>
            <w:noWrap/>
            <w:vAlign w:val="center"/>
            <w:hideMark/>
          </w:tcPr>
          <w:p w:rsidR="00B976E0" w:rsidRPr="00F4755B" w:rsidRDefault="00C4791C" w:rsidP="00B976E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ш</w:t>
            </w:r>
            <w:r w:rsidR="00B976E0" w:rsidRPr="00591444">
              <w:rPr>
                <w:rFonts w:ascii="Times New Roman" w:hAnsi="Times New Roman" w:cs="Times New Roman"/>
                <w:color w:val="000000"/>
                <w:sz w:val="20"/>
                <w:szCs w:val="20"/>
              </w:rPr>
              <w:t>т.</w:t>
            </w:r>
          </w:p>
        </w:tc>
        <w:tc>
          <w:tcPr>
            <w:tcW w:w="1074" w:type="dxa"/>
          </w:tcPr>
          <w:p w:rsidR="00B976E0" w:rsidRPr="00F4755B" w:rsidRDefault="00B976E0" w:rsidP="00B976E0">
            <w:pPr>
              <w:spacing w:after="0"/>
              <w:jc w:val="center"/>
              <w:rPr>
                <w:rFonts w:ascii="Times New Roman" w:hAnsi="Times New Roman" w:cs="Times New Roman"/>
                <w:color w:val="000000"/>
                <w:sz w:val="20"/>
                <w:szCs w:val="20"/>
              </w:rPr>
            </w:pP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C1C53"/>
    <w:rsid w:val="00BC612C"/>
    <w:rsid w:val="00BD525C"/>
    <w:rsid w:val="00BF108B"/>
    <w:rsid w:val="00C0116A"/>
    <w:rsid w:val="00C176A9"/>
    <w:rsid w:val="00C33362"/>
    <w:rsid w:val="00C425FC"/>
    <w:rsid w:val="00C4791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4313"/>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C2E09"/>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BB7B6-4D65-4DAE-A03A-3E4871150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8</Pages>
  <Words>4161</Words>
  <Characters>23724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17</cp:revision>
  <cp:lastPrinted>2025-12-04T06:57:00Z</cp:lastPrinted>
  <dcterms:created xsi:type="dcterms:W3CDTF">2025-06-19T07:07:00Z</dcterms:created>
  <dcterms:modified xsi:type="dcterms:W3CDTF">2026-09-24T03:26:00Z</dcterms:modified>
</cp:coreProperties>
</file>