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32F70" w:rsidRDefault="00E32F70" w:rsidP="00E32F70">
      <w:pPr>
        <w:jc w:val="center"/>
        <w:rPr>
          <w:b/>
          <w:bCs/>
        </w:rPr>
      </w:pPr>
      <w:r>
        <w:rPr>
          <w:b/>
          <w:bCs/>
        </w:rPr>
        <w:t>Обоснование начальной (максимальной) цены контракта.</w:t>
      </w:r>
    </w:p>
    <w:p w:rsidR="00E32F70" w:rsidRDefault="00E32F70" w:rsidP="00E32F70">
      <w:pPr>
        <w:jc w:val="center"/>
        <w:rPr>
          <w:b/>
          <w:bCs/>
        </w:rPr>
      </w:pPr>
    </w:p>
    <w:p w:rsidR="00E32F70" w:rsidRDefault="00E32F70" w:rsidP="00E32F70">
      <w:pPr>
        <w:jc w:val="center"/>
        <w:rPr>
          <w:b/>
          <w:bCs/>
        </w:rPr>
      </w:pPr>
    </w:p>
    <w:tbl>
      <w:tblPr>
        <w:tblW w:w="15450" w:type="dxa"/>
        <w:tblInd w:w="-2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2084"/>
        <w:gridCol w:w="13366"/>
      </w:tblGrid>
      <w:tr w:rsidR="00E32F70" w:rsidTr="00E32F70">
        <w:tc>
          <w:tcPr>
            <w:tcW w:w="2084" w:type="dxa"/>
            <w:tcBorders>
              <w:top w:val="single" w:sz="4" w:space="0" w:color="auto"/>
              <w:left w:val="single" w:sz="4" w:space="0" w:color="auto"/>
              <w:bottom w:val="single" w:sz="4" w:space="0" w:color="auto"/>
              <w:right w:val="single" w:sz="4" w:space="0" w:color="auto"/>
            </w:tcBorders>
          </w:tcPr>
          <w:p w:rsidR="00E32F70" w:rsidRDefault="00E32F70">
            <w:pPr>
              <w:spacing w:line="276" w:lineRule="auto"/>
              <w:jc w:val="both"/>
              <w:rPr>
                <w:bCs/>
                <w:lang w:eastAsia="en-US"/>
              </w:rPr>
            </w:pPr>
          </w:p>
          <w:p w:rsidR="00E32F70" w:rsidRDefault="00E32F70">
            <w:pPr>
              <w:spacing w:line="276" w:lineRule="auto"/>
              <w:jc w:val="both"/>
              <w:rPr>
                <w:bCs/>
                <w:lang w:eastAsia="en-US"/>
              </w:rPr>
            </w:pPr>
            <w:r>
              <w:rPr>
                <w:bCs/>
                <w:lang w:eastAsia="en-US"/>
              </w:rPr>
              <w:t xml:space="preserve">Основные характеристики </w:t>
            </w:r>
          </w:p>
          <w:p w:rsidR="00E32F70" w:rsidRDefault="00E32F70">
            <w:pPr>
              <w:spacing w:line="276" w:lineRule="auto"/>
              <w:jc w:val="both"/>
              <w:rPr>
                <w:bCs/>
                <w:lang w:eastAsia="en-US"/>
              </w:rPr>
            </w:pPr>
            <w:r>
              <w:rPr>
                <w:bCs/>
                <w:lang w:eastAsia="en-US"/>
              </w:rPr>
              <w:t>объекта закупки</w:t>
            </w:r>
          </w:p>
        </w:tc>
        <w:tc>
          <w:tcPr>
            <w:tcW w:w="13368" w:type="dxa"/>
            <w:tcBorders>
              <w:top w:val="single" w:sz="4" w:space="0" w:color="auto"/>
              <w:left w:val="single" w:sz="4" w:space="0" w:color="auto"/>
              <w:bottom w:val="single" w:sz="4" w:space="0" w:color="auto"/>
              <w:right w:val="single" w:sz="4" w:space="0" w:color="auto"/>
            </w:tcBorders>
          </w:tcPr>
          <w:p w:rsidR="00E32F70" w:rsidRDefault="00E96E29">
            <w:pPr>
              <w:spacing w:line="280" w:lineRule="exact"/>
              <w:rPr>
                <w:lang w:eastAsia="en-US"/>
              </w:rPr>
            </w:pPr>
            <w:r>
              <w:rPr>
                <w:lang w:eastAsia="en-US"/>
              </w:rPr>
              <w:t>Поставка технического газа</w:t>
            </w:r>
          </w:p>
          <w:p w:rsidR="00E32F70" w:rsidRDefault="00E32F70">
            <w:pPr>
              <w:spacing w:line="280" w:lineRule="exact"/>
              <w:rPr>
                <w:lang w:eastAsia="en-US"/>
              </w:rPr>
            </w:pPr>
            <w:r>
              <w:rPr>
                <w:b/>
                <w:lang w:eastAsia="en-US"/>
              </w:rPr>
              <w:t xml:space="preserve">ОКПД 2 </w:t>
            </w:r>
            <w:r w:rsidR="00E96E29">
              <w:rPr>
                <w:lang w:eastAsia="en-US"/>
              </w:rPr>
              <w:t>– 20.11.11.110 -  Водород</w:t>
            </w:r>
          </w:p>
          <w:p w:rsidR="00E32F70" w:rsidRDefault="00E32F70">
            <w:pPr>
              <w:pStyle w:val="10"/>
              <w:spacing w:after="0" w:line="216" w:lineRule="auto"/>
              <w:ind w:firstLine="0"/>
              <w:jc w:val="both"/>
              <w:rPr>
                <w:rFonts w:ascii="Times New Roman" w:hAnsi="Times New Roman" w:cs="Times New Roman"/>
                <w:sz w:val="24"/>
                <w:szCs w:val="24"/>
              </w:rPr>
            </w:pPr>
            <w:r>
              <w:rPr>
                <w:rFonts w:ascii="Times New Roman" w:hAnsi="Times New Roman" w:cs="Times New Roman"/>
                <w:b/>
                <w:sz w:val="24"/>
                <w:szCs w:val="24"/>
              </w:rPr>
              <w:t xml:space="preserve">Место оказания услуг: </w:t>
            </w:r>
            <w:r>
              <w:rPr>
                <w:rFonts w:ascii="Times New Roman" w:hAnsi="Times New Roman" w:cs="Times New Roman"/>
                <w:sz w:val="24"/>
                <w:szCs w:val="24"/>
              </w:rPr>
              <w:t>г.</w:t>
            </w:r>
            <w:r w:rsidR="00E96E29">
              <w:rPr>
                <w:rFonts w:ascii="Times New Roman" w:hAnsi="Times New Roman" w:cs="Times New Roman"/>
                <w:sz w:val="24"/>
                <w:szCs w:val="24"/>
              </w:rPr>
              <w:t xml:space="preserve"> </w:t>
            </w:r>
            <w:r>
              <w:rPr>
                <w:rFonts w:ascii="Times New Roman" w:hAnsi="Times New Roman" w:cs="Times New Roman"/>
                <w:sz w:val="24"/>
                <w:szCs w:val="24"/>
              </w:rPr>
              <w:t>Москва  ул. Клары Цеткин, дом 29А</w:t>
            </w:r>
          </w:p>
          <w:p w:rsidR="00E32F70" w:rsidRPr="00E96E29" w:rsidRDefault="00E32F70">
            <w:pPr>
              <w:pStyle w:val="10"/>
              <w:spacing w:after="0" w:line="216" w:lineRule="auto"/>
              <w:ind w:firstLine="0"/>
              <w:jc w:val="both"/>
              <w:rPr>
                <w:rFonts w:ascii="Times New Roman" w:hAnsi="Times New Roman" w:cs="Times New Roman"/>
                <w:sz w:val="24"/>
                <w:szCs w:val="24"/>
              </w:rPr>
            </w:pPr>
            <w:r>
              <w:rPr>
                <w:rFonts w:ascii="Times New Roman" w:hAnsi="Times New Roman" w:cs="Times New Roman"/>
                <w:b/>
                <w:sz w:val="24"/>
                <w:szCs w:val="24"/>
              </w:rPr>
              <w:t>Срок оказания услуг</w:t>
            </w:r>
            <w:r w:rsidRPr="00E96E29">
              <w:rPr>
                <w:rFonts w:ascii="Times New Roman" w:hAnsi="Times New Roman" w:cs="Times New Roman"/>
                <w:sz w:val="24"/>
                <w:szCs w:val="24"/>
              </w:rPr>
              <w:t xml:space="preserve">:  </w:t>
            </w:r>
            <w:r w:rsidR="00E96E29" w:rsidRPr="00E96E29">
              <w:rPr>
                <w:rFonts w:ascii="Times New Roman" w:hAnsi="Times New Roman" w:cs="Times New Roman"/>
                <w:sz w:val="24"/>
                <w:szCs w:val="24"/>
              </w:rPr>
              <w:t>С момента заключения государственного контракта до 28.08.2026</w:t>
            </w:r>
            <w:r w:rsidR="00E96E29">
              <w:rPr>
                <w:rFonts w:ascii="Times New Roman" w:hAnsi="Times New Roman" w:cs="Times New Roman"/>
                <w:sz w:val="24"/>
                <w:szCs w:val="24"/>
              </w:rPr>
              <w:t xml:space="preserve"> года</w:t>
            </w:r>
            <w:r w:rsidRPr="00E96E29">
              <w:rPr>
                <w:rFonts w:ascii="Times New Roman" w:hAnsi="Times New Roman" w:cs="Times New Roman"/>
                <w:sz w:val="24"/>
                <w:szCs w:val="24"/>
              </w:rPr>
              <w:t>.</w:t>
            </w:r>
          </w:p>
          <w:p w:rsidR="00E32F70" w:rsidRDefault="00E32F70">
            <w:pPr>
              <w:tabs>
                <w:tab w:val="left" w:pos="9644"/>
              </w:tabs>
              <w:spacing w:line="276" w:lineRule="auto"/>
              <w:jc w:val="both"/>
              <w:rPr>
                <w:lang w:eastAsia="en-US"/>
              </w:rPr>
            </w:pPr>
            <w:r>
              <w:rPr>
                <w:lang w:eastAsia="en-US"/>
              </w:rPr>
              <w:t xml:space="preserve">Поставка </w:t>
            </w:r>
            <w:r w:rsidR="00E96E29">
              <w:rPr>
                <w:lang w:eastAsia="en-US"/>
              </w:rPr>
              <w:t>технического газа</w:t>
            </w:r>
            <w:r>
              <w:rPr>
                <w:lang w:eastAsia="en-US"/>
              </w:rPr>
              <w:t xml:space="preserve"> производится на основании  технического задания.</w:t>
            </w:r>
            <w:r>
              <w:rPr>
                <w:lang w:eastAsia="en-US"/>
              </w:rPr>
              <w:tab/>
            </w:r>
          </w:p>
        </w:tc>
      </w:tr>
      <w:tr w:rsidR="00E32F70" w:rsidTr="00E32F70">
        <w:tc>
          <w:tcPr>
            <w:tcW w:w="2084" w:type="dxa"/>
            <w:tcBorders>
              <w:top w:val="single" w:sz="4" w:space="0" w:color="auto"/>
              <w:left w:val="single" w:sz="4" w:space="0" w:color="auto"/>
              <w:bottom w:val="single" w:sz="4" w:space="0" w:color="auto"/>
              <w:right w:val="single" w:sz="4" w:space="0" w:color="auto"/>
            </w:tcBorders>
          </w:tcPr>
          <w:p w:rsidR="00E32F70" w:rsidRDefault="00E32F70">
            <w:pPr>
              <w:spacing w:line="276" w:lineRule="auto"/>
              <w:rPr>
                <w:bCs/>
                <w:lang w:eastAsia="en-US"/>
              </w:rPr>
            </w:pPr>
          </w:p>
          <w:p w:rsidR="00E32F70" w:rsidRDefault="00E32F70">
            <w:pPr>
              <w:spacing w:line="276" w:lineRule="auto"/>
              <w:rPr>
                <w:bCs/>
                <w:lang w:eastAsia="en-US"/>
              </w:rPr>
            </w:pPr>
            <w:r>
              <w:rPr>
                <w:bCs/>
                <w:lang w:eastAsia="en-US"/>
              </w:rPr>
              <w:t>Используемый метод определения НМЦК с обоснованием:</w:t>
            </w:r>
          </w:p>
        </w:tc>
        <w:tc>
          <w:tcPr>
            <w:tcW w:w="13368" w:type="dxa"/>
            <w:tcBorders>
              <w:top w:val="single" w:sz="4" w:space="0" w:color="auto"/>
              <w:left w:val="single" w:sz="4" w:space="0" w:color="auto"/>
              <w:bottom w:val="single" w:sz="4" w:space="0" w:color="auto"/>
              <w:right w:val="single" w:sz="4" w:space="0" w:color="auto"/>
            </w:tcBorders>
          </w:tcPr>
          <w:p w:rsidR="00E32F70" w:rsidRDefault="00E32F70">
            <w:pPr>
              <w:spacing w:line="276" w:lineRule="auto"/>
              <w:ind w:right="152"/>
              <w:jc w:val="both"/>
              <w:rPr>
                <w:lang w:eastAsia="en-US"/>
              </w:rPr>
            </w:pPr>
            <w:proofErr w:type="gramStart"/>
            <w:r>
              <w:rPr>
                <w:lang w:eastAsia="en-US"/>
              </w:rPr>
              <w:t>В соответствии с ч. 6 ст. 22 Федерального закона от 05.04.2013 №44-ФЗ и пунктом 3.7.1 Методических рекомендаций по применению методов определения начальной (максимальной) цены контракта, цены контракта, заключаемого с единственным поставщиком (подрядчиком, исполнителем), утвержденных приказом Министерства экономического развития Российской Федерации от 02.10.2013 № 567, НМЦК определена методом сопоставимых рыночных цен, т.к. этот метод является приоритетным.</w:t>
            </w:r>
            <w:proofErr w:type="gramEnd"/>
            <w:r>
              <w:rPr>
                <w:lang w:eastAsia="en-US"/>
              </w:rPr>
              <w:t xml:space="preserve"> Другие методы определения НМЦК не использовались в связи с тем, что данная закупка не входит в группы, предусмотренные ч. 7-11 ст. 22 Федерального закона от 05.04.2013 № 44-ФЗ «О контрактной системе в сфере закупок товаров, работ, услуг для обеспечения государственных и муниципальных нужд». </w:t>
            </w:r>
          </w:p>
          <w:p w:rsidR="00E32F70" w:rsidRDefault="00E32F70">
            <w:pPr>
              <w:spacing w:line="276" w:lineRule="auto"/>
              <w:ind w:right="152"/>
              <w:jc w:val="both"/>
              <w:rPr>
                <w:lang w:eastAsia="en-US"/>
              </w:rPr>
            </w:pPr>
          </w:p>
        </w:tc>
      </w:tr>
      <w:tr w:rsidR="00E32F70" w:rsidTr="00E32F70">
        <w:trPr>
          <w:trHeight w:val="415"/>
        </w:trPr>
        <w:tc>
          <w:tcPr>
            <w:tcW w:w="2084" w:type="dxa"/>
            <w:tcBorders>
              <w:top w:val="single" w:sz="4" w:space="0" w:color="auto"/>
              <w:left w:val="single" w:sz="4" w:space="0" w:color="auto"/>
              <w:bottom w:val="single" w:sz="4" w:space="0" w:color="auto"/>
              <w:right w:val="single" w:sz="4" w:space="0" w:color="auto"/>
            </w:tcBorders>
          </w:tcPr>
          <w:p w:rsidR="00E32F70" w:rsidRDefault="00E32F70">
            <w:pPr>
              <w:spacing w:line="276" w:lineRule="auto"/>
              <w:ind w:right="57"/>
              <w:jc w:val="both"/>
              <w:rPr>
                <w:bCs/>
                <w:lang w:eastAsia="en-US"/>
              </w:rPr>
            </w:pPr>
          </w:p>
          <w:p w:rsidR="00E32F70" w:rsidRDefault="00E32F70">
            <w:pPr>
              <w:spacing w:line="276" w:lineRule="auto"/>
              <w:ind w:right="57"/>
              <w:jc w:val="both"/>
              <w:rPr>
                <w:bCs/>
                <w:lang w:eastAsia="en-US"/>
              </w:rPr>
            </w:pPr>
            <w:r>
              <w:rPr>
                <w:bCs/>
                <w:lang w:eastAsia="en-US"/>
              </w:rPr>
              <w:t>Расчет НМЦК</w:t>
            </w:r>
          </w:p>
          <w:p w:rsidR="00E32F70" w:rsidRDefault="00E32F70">
            <w:pPr>
              <w:spacing w:line="276" w:lineRule="auto"/>
              <w:ind w:right="57"/>
              <w:jc w:val="both"/>
              <w:rPr>
                <w:bCs/>
                <w:lang w:eastAsia="en-US"/>
              </w:rPr>
            </w:pPr>
          </w:p>
          <w:p w:rsidR="00E32F70" w:rsidRDefault="00E32F70">
            <w:pPr>
              <w:spacing w:line="276" w:lineRule="auto"/>
              <w:ind w:right="57"/>
              <w:jc w:val="both"/>
              <w:rPr>
                <w:bCs/>
                <w:lang w:eastAsia="en-US"/>
              </w:rPr>
            </w:pPr>
          </w:p>
          <w:p w:rsidR="00E32F70" w:rsidRDefault="00E32F70">
            <w:pPr>
              <w:spacing w:line="276" w:lineRule="auto"/>
              <w:ind w:right="57"/>
              <w:jc w:val="both"/>
              <w:rPr>
                <w:bCs/>
                <w:lang w:eastAsia="en-US"/>
              </w:rPr>
            </w:pPr>
          </w:p>
          <w:p w:rsidR="00E32F70" w:rsidRDefault="00E32F70">
            <w:pPr>
              <w:spacing w:line="276" w:lineRule="auto"/>
              <w:ind w:right="57"/>
              <w:jc w:val="both"/>
              <w:rPr>
                <w:bCs/>
                <w:lang w:eastAsia="en-US"/>
              </w:rPr>
            </w:pPr>
          </w:p>
          <w:p w:rsidR="00E32F70" w:rsidRDefault="00E32F70">
            <w:pPr>
              <w:spacing w:line="276" w:lineRule="auto"/>
              <w:ind w:right="57"/>
              <w:jc w:val="both"/>
              <w:rPr>
                <w:bCs/>
                <w:lang w:eastAsia="en-US"/>
              </w:rPr>
            </w:pPr>
          </w:p>
          <w:p w:rsidR="00E32F70" w:rsidRDefault="00E32F70">
            <w:pPr>
              <w:spacing w:line="276" w:lineRule="auto"/>
              <w:ind w:right="57"/>
              <w:jc w:val="both"/>
              <w:rPr>
                <w:bCs/>
                <w:lang w:eastAsia="en-US"/>
              </w:rPr>
            </w:pPr>
          </w:p>
          <w:p w:rsidR="00E32F70" w:rsidRDefault="00E32F70">
            <w:pPr>
              <w:spacing w:line="276" w:lineRule="auto"/>
              <w:ind w:right="57"/>
              <w:jc w:val="both"/>
              <w:rPr>
                <w:bCs/>
                <w:lang w:eastAsia="en-US"/>
              </w:rPr>
            </w:pPr>
          </w:p>
          <w:p w:rsidR="00E32F70" w:rsidRDefault="00E32F70">
            <w:pPr>
              <w:spacing w:line="276" w:lineRule="auto"/>
              <w:ind w:right="57"/>
              <w:jc w:val="both"/>
              <w:rPr>
                <w:bCs/>
                <w:lang w:eastAsia="en-US"/>
              </w:rPr>
            </w:pPr>
          </w:p>
          <w:p w:rsidR="00E32F70" w:rsidRDefault="00E32F70">
            <w:pPr>
              <w:spacing w:line="276" w:lineRule="auto"/>
              <w:ind w:right="57"/>
              <w:jc w:val="both"/>
              <w:rPr>
                <w:bCs/>
                <w:lang w:eastAsia="en-US"/>
              </w:rPr>
            </w:pPr>
          </w:p>
          <w:p w:rsidR="00E32F70" w:rsidRDefault="00E32F70">
            <w:pPr>
              <w:spacing w:line="276" w:lineRule="auto"/>
              <w:ind w:right="57"/>
              <w:jc w:val="both"/>
              <w:rPr>
                <w:bCs/>
                <w:lang w:eastAsia="en-US"/>
              </w:rPr>
            </w:pPr>
          </w:p>
          <w:p w:rsidR="00E32F70" w:rsidRDefault="00E32F70">
            <w:pPr>
              <w:spacing w:line="276" w:lineRule="auto"/>
              <w:ind w:right="57"/>
              <w:jc w:val="both"/>
              <w:rPr>
                <w:bCs/>
                <w:lang w:eastAsia="en-US"/>
              </w:rPr>
            </w:pPr>
          </w:p>
        </w:tc>
        <w:tc>
          <w:tcPr>
            <w:tcW w:w="13368" w:type="dxa"/>
            <w:tcBorders>
              <w:top w:val="single" w:sz="4" w:space="0" w:color="auto"/>
              <w:left w:val="single" w:sz="4" w:space="0" w:color="auto"/>
              <w:bottom w:val="single" w:sz="4" w:space="0" w:color="auto"/>
              <w:right w:val="single" w:sz="4" w:space="0" w:color="auto"/>
            </w:tcBorders>
          </w:tcPr>
          <w:p w:rsidR="00E32F70" w:rsidRDefault="00E32F70">
            <w:pPr>
              <w:spacing w:line="276" w:lineRule="auto"/>
              <w:jc w:val="both"/>
              <w:rPr>
                <w:lang w:eastAsia="en-US"/>
              </w:rPr>
            </w:pPr>
            <w:r>
              <w:rPr>
                <w:lang w:eastAsia="en-US"/>
              </w:rPr>
              <w:t>С целью поиска идентичных или однородных товаров с аналогичными потребительскими свойствами потенциальным Поставщикам было направлено 12 (Двенадцать) запросов. Получено 3 (три) ответа.</w:t>
            </w:r>
          </w:p>
          <w:p w:rsidR="00E32F70" w:rsidRDefault="00E32F70">
            <w:pPr>
              <w:spacing w:line="276" w:lineRule="auto"/>
              <w:jc w:val="both"/>
              <w:rPr>
                <w:lang w:eastAsia="en-US"/>
              </w:rPr>
            </w:pPr>
          </w:p>
          <w:p w:rsidR="00E32F70" w:rsidRDefault="00E32F70">
            <w:pPr>
              <w:spacing w:line="276" w:lineRule="auto"/>
              <w:jc w:val="both"/>
              <w:rPr>
                <w:lang w:eastAsia="en-US"/>
              </w:rPr>
            </w:pPr>
          </w:p>
          <w:p w:rsidR="00E32F70" w:rsidRDefault="00E96E29">
            <w:pPr>
              <w:spacing w:line="276" w:lineRule="auto"/>
              <w:ind w:right="152"/>
              <w:jc w:val="both"/>
              <w:rPr>
                <w:b/>
                <w:lang w:eastAsia="en-US"/>
              </w:rPr>
            </w:pPr>
            <w:r>
              <w:rPr>
                <w:b/>
                <w:lang w:eastAsia="en-US"/>
              </w:rPr>
              <w:t>КП 1. №13039 от 15.07.2026</w:t>
            </w:r>
          </w:p>
          <w:tbl>
            <w:tblPr>
              <w:tblW w:w="124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813"/>
              <w:gridCol w:w="1984"/>
              <w:gridCol w:w="1700"/>
              <w:gridCol w:w="1983"/>
            </w:tblGrid>
            <w:tr w:rsidR="00E32F70">
              <w:trPr>
                <w:trHeight w:val="1180"/>
              </w:trPr>
              <w:tc>
                <w:tcPr>
                  <w:tcW w:w="6814" w:type="dxa"/>
                  <w:tcBorders>
                    <w:top w:val="single" w:sz="4" w:space="0" w:color="auto"/>
                    <w:left w:val="single" w:sz="4" w:space="0" w:color="auto"/>
                    <w:bottom w:val="single" w:sz="4" w:space="0" w:color="auto"/>
                    <w:right w:val="single" w:sz="4" w:space="0" w:color="auto"/>
                  </w:tcBorders>
                  <w:vAlign w:val="center"/>
                  <w:hideMark/>
                </w:tcPr>
                <w:p w:rsidR="00E32F70" w:rsidRDefault="00E32F70">
                  <w:pPr>
                    <w:pStyle w:val="a4"/>
                    <w:tabs>
                      <w:tab w:val="left" w:pos="10080"/>
                      <w:tab w:val="left" w:pos="10260"/>
                    </w:tabs>
                    <w:spacing w:before="120" w:line="276" w:lineRule="auto"/>
                    <w:jc w:val="center"/>
                    <w:rPr>
                      <w:sz w:val="24"/>
                      <w:szCs w:val="24"/>
                      <w:lang w:eastAsia="en-US"/>
                    </w:rPr>
                  </w:pPr>
                  <w:r>
                    <w:rPr>
                      <w:sz w:val="24"/>
                      <w:szCs w:val="24"/>
                      <w:lang w:eastAsia="en-US"/>
                    </w:rPr>
                    <w:t xml:space="preserve">Наименование </w:t>
                  </w:r>
                </w:p>
              </w:tc>
              <w:tc>
                <w:tcPr>
                  <w:tcW w:w="1985" w:type="dxa"/>
                  <w:tcBorders>
                    <w:top w:val="single" w:sz="4" w:space="0" w:color="auto"/>
                    <w:left w:val="single" w:sz="4" w:space="0" w:color="auto"/>
                    <w:bottom w:val="single" w:sz="4" w:space="0" w:color="auto"/>
                    <w:right w:val="single" w:sz="4" w:space="0" w:color="auto"/>
                  </w:tcBorders>
                  <w:vAlign w:val="center"/>
                </w:tcPr>
                <w:p w:rsidR="00E32F70" w:rsidRDefault="00E32F70">
                  <w:pPr>
                    <w:pStyle w:val="a4"/>
                    <w:tabs>
                      <w:tab w:val="left" w:pos="10080"/>
                      <w:tab w:val="left" w:pos="10260"/>
                    </w:tabs>
                    <w:spacing w:before="120" w:line="276" w:lineRule="auto"/>
                    <w:jc w:val="center"/>
                    <w:rPr>
                      <w:sz w:val="24"/>
                      <w:szCs w:val="24"/>
                      <w:lang w:eastAsia="en-US"/>
                    </w:rPr>
                  </w:pPr>
                </w:p>
                <w:p w:rsidR="00E32F70" w:rsidRDefault="00833A4D">
                  <w:pPr>
                    <w:pStyle w:val="a4"/>
                    <w:tabs>
                      <w:tab w:val="left" w:pos="10080"/>
                      <w:tab w:val="left" w:pos="10260"/>
                    </w:tabs>
                    <w:spacing w:before="120" w:line="276" w:lineRule="auto"/>
                    <w:jc w:val="center"/>
                    <w:rPr>
                      <w:sz w:val="24"/>
                      <w:szCs w:val="24"/>
                      <w:lang w:eastAsia="en-US"/>
                    </w:rPr>
                  </w:pPr>
                  <w:r>
                    <w:rPr>
                      <w:sz w:val="24"/>
                      <w:szCs w:val="24"/>
                      <w:lang w:eastAsia="en-US"/>
                    </w:rPr>
                    <w:t>Кол-во шт</w:t>
                  </w:r>
                  <w:r w:rsidR="00E32F70">
                    <w:rPr>
                      <w:sz w:val="24"/>
                      <w:szCs w:val="24"/>
                      <w:lang w:eastAsia="en-US"/>
                    </w:rPr>
                    <w:t>.</w:t>
                  </w:r>
                </w:p>
                <w:p w:rsidR="00E32F70" w:rsidRDefault="00E32F70">
                  <w:pPr>
                    <w:pStyle w:val="a4"/>
                    <w:tabs>
                      <w:tab w:val="left" w:pos="10080"/>
                      <w:tab w:val="left" w:pos="10260"/>
                    </w:tabs>
                    <w:spacing w:before="120" w:line="276" w:lineRule="auto"/>
                    <w:jc w:val="center"/>
                    <w:rPr>
                      <w:sz w:val="24"/>
                      <w:szCs w:val="24"/>
                      <w:lang w:eastAsia="en-US"/>
                    </w:rPr>
                  </w:pPr>
                </w:p>
              </w:tc>
              <w:tc>
                <w:tcPr>
                  <w:tcW w:w="1701" w:type="dxa"/>
                  <w:tcBorders>
                    <w:top w:val="single" w:sz="4" w:space="0" w:color="auto"/>
                    <w:left w:val="single" w:sz="4" w:space="0" w:color="auto"/>
                    <w:bottom w:val="single" w:sz="4" w:space="0" w:color="auto"/>
                    <w:right w:val="single" w:sz="4" w:space="0" w:color="auto"/>
                  </w:tcBorders>
                  <w:vAlign w:val="center"/>
                  <w:hideMark/>
                </w:tcPr>
                <w:p w:rsidR="00E32F70" w:rsidRDefault="00E32F70">
                  <w:pPr>
                    <w:pStyle w:val="a4"/>
                    <w:tabs>
                      <w:tab w:val="left" w:pos="10080"/>
                      <w:tab w:val="left" w:pos="10260"/>
                    </w:tabs>
                    <w:spacing w:before="120" w:line="276" w:lineRule="auto"/>
                    <w:jc w:val="center"/>
                    <w:rPr>
                      <w:sz w:val="24"/>
                      <w:szCs w:val="24"/>
                      <w:lang w:eastAsia="en-US"/>
                    </w:rPr>
                  </w:pPr>
                  <w:r>
                    <w:rPr>
                      <w:sz w:val="24"/>
                      <w:szCs w:val="24"/>
                      <w:lang w:eastAsia="en-US"/>
                    </w:rPr>
                    <w:t>Цена за шт.</w:t>
                  </w:r>
                </w:p>
              </w:tc>
              <w:tc>
                <w:tcPr>
                  <w:tcW w:w="1984" w:type="dxa"/>
                  <w:tcBorders>
                    <w:top w:val="single" w:sz="4" w:space="0" w:color="auto"/>
                    <w:left w:val="single" w:sz="4" w:space="0" w:color="auto"/>
                    <w:bottom w:val="single" w:sz="4" w:space="0" w:color="auto"/>
                    <w:right w:val="single" w:sz="4" w:space="0" w:color="auto"/>
                  </w:tcBorders>
                  <w:vAlign w:val="center"/>
                  <w:hideMark/>
                </w:tcPr>
                <w:p w:rsidR="00E32F70" w:rsidRDefault="00E32F70">
                  <w:pPr>
                    <w:pStyle w:val="a4"/>
                    <w:tabs>
                      <w:tab w:val="left" w:pos="10080"/>
                      <w:tab w:val="left" w:pos="10260"/>
                    </w:tabs>
                    <w:spacing w:before="120" w:line="276" w:lineRule="auto"/>
                    <w:jc w:val="center"/>
                    <w:rPr>
                      <w:sz w:val="24"/>
                      <w:szCs w:val="24"/>
                      <w:lang w:eastAsia="en-US"/>
                    </w:rPr>
                  </w:pPr>
                  <w:r>
                    <w:rPr>
                      <w:sz w:val="24"/>
                      <w:szCs w:val="24"/>
                      <w:lang w:eastAsia="en-US"/>
                    </w:rPr>
                    <w:t>Общая стоимость, руб.</w:t>
                  </w:r>
                </w:p>
              </w:tc>
            </w:tr>
            <w:tr w:rsidR="00E32F70">
              <w:trPr>
                <w:trHeight w:val="70"/>
              </w:trPr>
              <w:tc>
                <w:tcPr>
                  <w:tcW w:w="6814" w:type="dxa"/>
                  <w:tcBorders>
                    <w:top w:val="single" w:sz="4" w:space="0" w:color="auto"/>
                    <w:left w:val="single" w:sz="4" w:space="0" w:color="auto"/>
                    <w:bottom w:val="single" w:sz="4" w:space="0" w:color="auto"/>
                    <w:right w:val="single" w:sz="4" w:space="0" w:color="auto"/>
                  </w:tcBorders>
                </w:tcPr>
                <w:p w:rsidR="00833A4D" w:rsidRDefault="00833A4D" w:rsidP="00833A4D">
                  <w:pPr>
                    <w:rPr>
                      <w:color w:val="000000"/>
                    </w:rPr>
                  </w:pPr>
                  <w:r>
                    <w:rPr>
                      <w:color w:val="000000"/>
                    </w:rPr>
                    <w:t>Водород (H2) марка</w:t>
                  </w:r>
                  <w:proofErr w:type="gramStart"/>
                  <w:r>
                    <w:rPr>
                      <w:color w:val="000000"/>
                    </w:rPr>
                    <w:t xml:space="preserve"> В</w:t>
                  </w:r>
                  <w:proofErr w:type="gramEnd"/>
                  <w:r>
                    <w:rPr>
                      <w:color w:val="000000"/>
                    </w:rPr>
                    <w:t xml:space="preserve"> 5.0 (99,99</w:t>
                  </w:r>
                  <w:r w:rsidR="00D0383A" w:rsidRPr="00D0383A">
                    <w:rPr>
                      <w:color w:val="000000"/>
                    </w:rPr>
                    <w:t>9</w:t>
                  </w:r>
                  <w:r>
                    <w:rPr>
                      <w:color w:val="000000"/>
                    </w:rPr>
                    <w:t>%) в баллоне 50л.</w:t>
                  </w:r>
                </w:p>
                <w:p w:rsidR="00E32F70" w:rsidRDefault="00E32F70">
                  <w:pPr>
                    <w:spacing w:line="276" w:lineRule="auto"/>
                    <w:rPr>
                      <w:lang w:eastAsia="en-US"/>
                    </w:rPr>
                  </w:pPr>
                </w:p>
                <w:p w:rsidR="00E32F70" w:rsidRDefault="00E32F70">
                  <w:pPr>
                    <w:pStyle w:val="11"/>
                    <w:widowControl w:val="0"/>
                    <w:autoSpaceDE w:val="0"/>
                    <w:autoSpaceDN w:val="0"/>
                    <w:adjustRightInd w:val="0"/>
                    <w:spacing w:line="240" w:lineRule="auto"/>
                    <w:ind w:left="0"/>
                    <w:rPr>
                      <w:rFonts w:ascii="Times New Roman" w:hAnsi="Times New Roman"/>
                      <w:szCs w:val="24"/>
                      <w:lang w:eastAsia="ar-SA"/>
                    </w:rPr>
                  </w:pPr>
                </w:p>
              </w:tc>
              <w:tc>
                <w:tcPr>
                  <w:tcW w:w="1985" w:type="dxa"/>
                  <w:tcBorders>
                    <w:top w:val="single" w:sz="4" w:space="0" w:color="auto"/>
                    <w:left w:val="single" w:sz="4" w:space="0" w:color="auto"/>
                    <w:bottom w:val="single" w:sz="4" w:space="0" w:color="auto"/>
                    <w:right w:val="single" w:sz="4" w:space="0" w:color="auto"/>
                  </w:tcBorders>
                  <w:vAlign w:val="center"/>
                  <w:hideMark/>
                </w:tcPr>
                <w:p w:rsidR="00E32F70" w:rsidRDefault="00E32F70">
                  <w:pPr>
                    <w:spacing w:line="276" w:lineRule="auto"/>
                    <w:jc w:val="center"/>
                    <w:rPr>
                      <w:lang w:eastAsia="en-US"/>
                    </w:rPr>
                  </w:pPr>
                  <w:r>
                    <w:rPr>
                      <w:lang w:eastAsia="en-US"/>
                    </w:rPr>
                    <w:t>1</w:t>
                  </w:r>
                </w:p>
              </w:tc>
              <w:tc>
                <w:tcPr>
                  <w:tcW w:w="1701" w:type="dxa"/>
                  <w:tcBorders>
                    <w:top w:val="single" w:sz="4" w:space="0" w:color="auto"/>
                    <w:left w:val="single" w:sz="4" w:space="0" w:color="auto"/>
                    <w:bottom w:val="single" w:sz="4" w:space="0" w:color="auto"/>
                    <w:right w:val="single" w:sz="4" w:space="0" w:color="auto"/>
                  </w:tcBorders>
                  <w:vAlign w:val="center"/>
                  <w:hideMark/>
                </w:tcPr>
                <w:p w:rsidR="00E32F70" w:rsidRDefault="00833A4D">
                  <w:pPr>
                    <w:pStyle w:val="a4"/>
                    <w:tabs>
                      <w:tab w:val="left" w:pos="10080"/>
                      <w:tab w:val="left" w:pos="10260"/>
                    </w:tabs>
                    <w:spacing w:line="276" w:lineRule="auto"/>
                    <w:jc w:val="center"/>
                    <w:rPr>
                      <w:sz w:val="24"/>
                      <w:szCs w:val="24"/>
                      <w:lang w:eastAsia="en-US"/>
                    </w:rPr>
                  </w:pPr>
                  <w:r>
                    <w:rPr>
                      <w:sz w:val="24"/>
                      <w:szCs w:val="24"/>
                      <w:lang w:eastAsia="en-US"/>
                    </w:rPr>
                    <w:t>41 846,00</w:t>
                  </w:r>
                </w:p>
              </w:tc>
              <w:tc>
                <w:tcPr>
                  <w:tcW w:w="1984" w:type="dxa"/>
                  <w:tcBorders>
                    <w:top w:val="single" w:sz="4" w:space="0" w:color="auto"/>
                    <w:left w:val="single" w:sz="4" w:space="0" w:color="auto"/>
                    <w:bottom w:val="single" w:sz="4" w:space="0" w:color="auto"/>
                    <w:right w:val="single" w:sz="4" w:space="0" w:color="auto"/>
                  </w:tcBorders>
                  <w:vAlign w:val="center"/>
                  <w:hideMark/>
                </w:tcPr>
                <w:p w:rsidR="00E32F70" w:rsidRDefault="00833A4D" w:rsidP="00833A4D">
                  <w:pPr>
                    <w:pStyle w:val="a4"/>
                    <w:tabs>
                      <w:tab w:val="left" w:pos="10080"/>
                      <w:tab w:val="left" w:pos="10260"/>
                    </w:tabs>
                    <w:spacing w:line="276" w:lineRule="auto"/>
                    <w:jc w:val="center"/>
                    <w:rPr>
                      <w:sz w:val="24"/>
                      <w:szCs w:val="24"/>
                      <w:lang w:eastAsia="en-US"/>
                    </w:rPr>
                  </w:pPr>
                  <w:r>
                    <w:rPr>
                      <w:sz w:val="24"/>
                      <w:szCs w:val="24"/>
                      <w:lang w:eastAsia="en-US"/>
                    </w:rPr>
                    <w:t>41 846,00</w:t>
                  </w:r>
                </w:p>
              </w:tc>
            </w:tr>
            <w:tr w:rsidR="00E32F70">
              <w:trPr>
                <w:trHeight w:val="70"/>
              </w:trPr>
              <w:tc>
                <w:tcPr>
                  <w:tcW w:w="6814" w:type="dxa"/>
                  <w:tcBorders>
                    <w:top w:val="single" w:sz="4" w:space="0" w:color="auto"/>
                    <w:left w:val="single" w:sz="4" w:space="0" w:color="auto"/>
                    <w:bottom w:val="single" w:sz="4" w:space="0" w:color="auto"/>
                    <w:right w:val="single" w:sz="4" w:space="0" w:color="auto"/>
                  </w:tcBorders>
                  <w:hideMark/>
                </w:tcPr>
                <w:p w:rsidR="00E32F70" w:rsidRDefault="00E32F70">
                  <w:pPr>
                    <w:pStyle w:val="a4"/>
                    <w:tabs>
                      <w:tab w:val="left" w:pos="10080"/>
                      <w:tab w:val="left" w:pos="10260"/>
                    </w:tabs>
                    <w:spacing w:line="276" w:lineRule="auto"/>
                    <w:rPr>
                      <w:sz w:val="24"/>
                      <w:szCs w:val="24"/>
                      <w:lang w:eastAsia="en-US"/>
                    </w:rPr>
                  </w:pPr>
                  <w:r>
                    <w:rPr>
                      <w:sz w:val="24"/>
                      <w:szCs w:val="24"/>
                      <w:lang w:eastAsia="en-US"/>
                    </w:rPr>
                    <w:t>ИТОГО</w:t>
                  </w:r>
                </w:p>
              </w:tc>
              <w:tc>
                <w:tcPr>
                  <w:tcW w:w="1985" w:type="dxa"/>
                  <w:tcBorders>
                    <w:top w:val="single" w:sz="4" w:space="0" w:color="auto"/>
                    <w:left w:val="single" w:sz="4" w:space="0" w:color="auto"/>
                    <w:bottom w:val="single" w:sz="4" w:space="0" w:color="auto"/>
                    <w:right w:val="single" w:sz="4" w:space="0" w:color="auto"/>
                  </w:tcBorders>
                  <w:vAlign w:val="center"/>
                </w:tcPr>
                <w:p w:rsidR="00E32F70" w:rsidRDefault="00E32F70">
                  <w:pPr>
                    <w:pStyle w:val="a4"/>
                    <w:tabs>
                      <w:tab w:val="left" w:pos="10080"/>
                      <w:tab w:val="left" w:pos="10260"/>
                    </w:tabs>
                    <w:spacing w:line="276" w:lineRule="auto"/>
                    <w:jc w:val="center"/>
                    <w:rPr>
                      <w:sz w:val="24"/>
                      <w:szCs w:val="24"/>
                      <w:lang w:eastAsia="en-US"/>
                    </w:rPr>
                  </w:pPr>
                </w:p>
              </w:tc>
              <w:tc>
                <w:tcPr>
                  <w:tcW w:w="1701" w:type="dxa"/>
                  <w:tcBorders>
                    <w:top w:val="single" w:sz="4" w:space="0" w:color="auto"/>
                    <w:left w:val="single" w:sz="4" w:space="0" w:color="auto"/>
                    <w:bottom w:val="single" w:sz="4" w:space="0" w:color="auto"/>
                    <w:right w:val="single" w:sz="4" w:space="0" w:color="auto"/>
                  </w:tcBorders>
                </w:tcPr>
                <w:p w:rsidR="00E32F70" w:rsidRDefault="00E32F70">
                  <w:pPr>
                    <w:pStyle w:val="a4"/>
                    <w:tabs>
                      <w:tab w:val="left" w:pos="10080"/>
                      <w:tab w:val="left" w:pos="10260"/>
                    </w:tabs>
                    <w:spacing w:line="276" w:lineRule="auto"/>
                    <w:jc w:val="center"/>
                    <w:rPr>
                      <w:sz w:val="24"/>
                      <w:szCs w:val="24"/>
                      <w:lang w:eastAsia="en-US"/>
                    </w:rPr>
                  </w:pPr>
                </w:p>
              </w:tc>
              <w:tc>
                <w:tcPr>
                  <w:tcW w:w="1984" w:type="dxa"/>
                  <w:tcBorders>
                    <w:top w:val="single" w:sz="4" w:space="0" w:color="auto"/>
                    <w:left w:val="single" w:sz="4" w:space="0" w:color="auto"/>
                    <w:bottom w:val="single" w:sz="4" w:space="0" w:color="auto"/>
                    <w:right w:val="single" w:sz="4" w:space="0" w:color="auto"/>
                  </w:tcBorders>
                  <w:vAlign w:val="center"/>
                  <w:hideMark/>
                </w:tcPr>
                <w:p w:rsidR="00E32F70" w:rsidRDefault="00833A4D" w:rsidP="00833A4D">
                  <w:pPr>
                    <w:pStyle w:val="a4"/>
                    <w:tabs>
                      <w:tab w:val="left" w:pos="10080"/>
                      <w:tab w:val="left" w:pos="10260"/>
                    </w:tabs>
                    <w:spacing w:line="276" w:lineRule="auto"/>
                    <w:jc w:val="center"/>
                    <w:rPr>
                      <w:sz w:val="24"/>
                      <w:szCs w:val="24"/>
                      <w:lang w:eastAsia="en-US"/>
                    </w:rPr>
                  </w:pPr>
                  <w:r>
                    <w:rPr>
                      <w:sz w:val="24"/>
                      <w:szCs w:val="24"/>
                      <w:lang w:eastAsia="en-US"/>
                    </w:rPr>
                    <w:t>41 846,00</w:t>
                  </w:r>
                </w:p>
              </w:tc>
            </w:tr>
          </w:tbl>
          <w:p w:rsidR="00E32F70" w:rsidRDefault="00E32F70">
            <w:pPr>
              <w:spacing w:line="276" w:lineRule="auto"/>
              <w:jc w:val="both"/>
              <w:rPr>
                <w:rFonts w:eastAsia="Calibri"/>
                <w:lang w:eastAsia="en-US"/>
              </w:rPr>
            </w:pPr>
            <w:r>
              <w:rPr>
                <w:rFonts w:eastAsia="Calibri"/>
                <w:lang w:eastAsia="en-US"/>
              </w:rPr>
              <w:t xml:space="preserve">   </w:t>
            </w:r>
          </w:p>
          <w:p w:rsidR="00E32F70" w:rsidRDefault="00E32F70">
            <w:pPr>
              <w:spacing w:line="276" w:lineRule="auto"/>
              <w:jc w:val="both"/>
              <w:rPr>
                <w:rFonts w:eastAsia="Calibri"/>
                <w:lang w:eastAsia="en-US"/>
              </w:rPr>
            </w:pPr>
          </w:p>
          <w:p w:rsidR="00E32F70" w:rsidRDefault="00E72CA6">
            <w:pPr>
              <w:pStyle w:val="a4"/>
              <w:tabs>
                <w:tab w:val="left" w:pos="10080"/>
                <w:tab w:val="left" w:pos="10260"/>
              </w:tabs>
              <w:spacing w:line="276" w:lineRule="auto"/>
              <w:rPr>
                <w:b/>
                <w:sz w:val="24"/>
                <w:szCs w:val="24"/>
                <w:lang w:eastAsia="en-US"/>
              </w:rPr>
            </w:pPr>
            <w:r>
              <w:rPr>
                <w:b/>
                <w:sz w:val="24"/>
                <w:szCs w:val="24"/>
                <w:lang w:eastAsia="en-US"/>
              </w:rPr>
              <w:t xml:space="preserve">КП 2. № 4369 от 16.07.2026 </w:t>
            </w:r>
          </w:p>
          <w:p w:rsidR="00E32F70" w:rsidRDefault="00E32F70">
            <w:pPr>
              <w:spacing w:line="276" w:lineRule="auto"/>
              <w:jc w:val="both"/>
              <w:rPr>
                <w:rFonts w:eastAsia="Calibri"/>
                <w:lang w:eastAsia="en-US"/>
              </w:rPr>
            </w:pPr>
          </w:p>
          <w:tbl>
            <w:tblPr>
              <w:tblW w:w="124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813"/>
              <w:gridCol w:w="1984"/>
              <w:gridCol w:w="1700"/>
              <w:gridCol w:w="1983"/>
            </w:tblGrid>
            <w:tr w:rsidR="00E32F70" w:rsidTr="008F17CA">
              <w:trPr>
                <w:trHeight w:val="746"/>
              </w:trPr>
              <w:tc>
                <w:tcPr>
                  <w:tcW w:w="6813" w:type="dxa"/>
                  <w:tcBorders>
                    <w:top w:val="single" w:sz="4" w:space="0" w:color="auto"/>
                    <w:left w:val="single" w:sz="4" w:space="0" w:color="auto"/>
                    <w:bottom w:val="single" w:sz="4" w:space="0" w:color="auto"/>
                    <w:right w:val="single" w:sz="4" w:space="0" w:color="auto"/>
                  </w:tcBorders>
                  <w:vAlign w:val="center"/>
                  <w:hideMark/>
                </w:tcPr>
                <w:p w:rsidR="00E32F70" w:rsidRDefault="00E32F70">
                  <w:pPr>
                    <w:pStyle w:val="a4"/>
                    <w:tabs>
                      <w:tab w:val="left" w:pos="10080"/>
                      <w:tab w:val="left" w:pos="10260"/>
                    </w:tabs>
                    <w:spacing w:before="120" w:line="276" w:lineRule="auto"/>
                    <w:jc w:val="center"/>
                    <w:rPr>
                      <w:sz w:val="24"/>
                      <w:szCs w:val="24"/>
                      <w:lang w:eastAsia="en-US"/>
                    </w:rPr>
                  </w:pPr>
                  <w:r>
                    <w:rPr>
                      <w:sz w:val="24"/>
                      <w:szCs w:val="24"/>
                      <w:lang w:eastAsia="en-US"/>
                    </w:rPr>
                    <w:t xml:space="preserve">Наименование </w:t>
                  </w:r>
                </w:p>
              </w:tc>
              <w:tc>
                <w:tcPr>
                  <w:tcW w:w="1984" w:type="dxa"/>
                  <w:tcBorders>
                    <w:top w:val="single" w:sz="4" w:space="0" w:color="auto"/>
                    <w:left w:val="single" w:sz="4" w:space="0" w:color="auto"/>
                    <w:bottom w:val="single" w:sz="4" w:space="0" w:color="auto"/>
                    <w:right w:val="single" w:sz="4" w:space="0" w:color="auto"/>
                  </w:tcBorders>
                  <w:vAlign w:val="center"/>
                  <w:hideMark/>
                </w:tcPr>
                <w:p w:rsidR="00E32F70" w:rsidRDefault="00E72CA6">
                  <w:pPr>
                    <w:pStyle w:val="a4"/>
                    <w:tabs>
                      <w:tab w:val="left" w:pos="10080"/>
                      <w:tab w:val="left" w:pos="10260"/>
                    </w:tabs>
                    <w:spacing w:before="120" w:line="276" w:lineRule="auto"/>
                    <w:jc w:val="center"/>
                    <w:rPr>
                      <w:sz w:val="24"/>
                      <w:szCs w:val="24"/>
                      <w:lang w:eastAsia="en-US"/>
                    </w:rPr>
                  </w:pPr>
                  <w:r>
                    <w:rPr>
                      <w:sz w:val="24"/>
                      <w:szCs w:val="24"/>
                      <w:lang w:eastAsia="en-US"/>
                    </w:rPr>
                    <w:t>Кол-во шт.</w:t>
                  </w:r>
                </w:p>
              </w:tc>
              <w:tc>
                <w:tcPr>
                  <w:tcW w:w="1700" w:type="dxa"/>
                  <w:tcBorders>
                    <w:top w:val="single" w:sz="4" w:space="0" w:color="auto"/>
                    <w:left w:val="single" w:sz="4" w:space="0" w:color="auto"/>
                    <w:bottom w:val="single" w:sz="4" w:space="0" w:color="auto"/>
                    <w:right w:val="single" w:sz="4" w:space="0" w:color="auto"/>
                  </w:tcBorders>
                  <w:vAlign w:val="center"/>
                  <w:hideMark/>
                </w:tcPr>
                <w:p w:rsidR="00E32F70" w:rsidRDefault="00E32F70">
                  <w:pPr>
                    <w:pStyle w:val="a4"/>
                    <w:tabs>
                      <w:tab w:val="left" w:pos="10080"/>
                      <w:tab w:val="left" w:pos="10260"/>
                    </w:tabs>
                    <w:spacing w:before="120" w:line="276" w:lineRule="auto"/>
                    <w:jc w:val="center"/>
                    <w:rPr>
                      <w:sz w:val="24"/>
                      <w:szCs w:val="24"/>
                      <w:lang w:eastAsia="en-US"/>
                    </w:rPr>
                  </w:pPr>
                  <w:r>
                    <w:rPr>
                      <w:sz w:val="24"/>
                      <w:szCs w:val="24"/>
                      <w:lang w:eastAsia="en-US"/>
                    </w:rPr>
                    <w:t>Цена за одного слушателя</w:t>
                  </w:r>
                </w:p>
              </w:tc>
              <w:tc>
                <w:tcPr>
                  <w:tcW w:w="1983" w:type="dxa"/>
                  <w:tcBorders>
                    <w:top w:val="single" w:sz="4" w:space="0" w:color="auto"/>
                    <w:left w:val="single" w:sz="4" w:space="0" w:color="auto"/>
                    <w:bottom w:val="single" w:sz="4" w:space="0" w:color="auto"/>
                    <w:right w:val="single" w:sz="4" w:space="0" w:color="auto"/>
                  </w:tcBorders>
                  <w:vAlign w:val="center"/>
                  <w:hideMark/>
                </w:tcPr>
                <w:p w:rsidR="00E32F70" w:rsidRDefault="00E32F70">
                  <w:pPr>
                    <w:pStyle w:val="a4"/>
                    <w:tabs>
                      <w:tab w:val="left" w:pos="10080"/>
                      <w:tab w:val="left" w:pos="10260"/>
                    </w:tabs>
                    <w:spacing w:before="120" w:line="276" w:lineRule="auto"/>
                    <w:jc w:val="center"/>
                    <w:rPr>
                      <w:sz w:val="24"/>
                      <w:szCs w:val="24"/>
                      <w:lang w:eastAsia="en-US"/>
                    </w:rPr>
                  </w:pPr>
                  <w:r>
                    <w:rPr>
                      <w:sz w:val="24"/>
                      <w:szCs w:val="24"/>
                      <w:lang w:eastAsia="en-US"/>
                    </w:rPr>
                    <w:t>Общая стоимость, руб.</w:t>
                  </w:r>
                </w:p>
              </w:tc>
            </w:tr>
            <w:tr w:rsidR="00E32F70" w:rsidTr="008F17CA">
              <w:trPr>
                <w:trHeight w:val="1299"/>
              </w:trPr>
              <w:tc>
                <w:tcPr>
                  <w:tcW w:w="6813" w:type="dxa"/>
                  <w:tcBorders>
                    <w:top w:val="single" w:sz="4" w:space="0" w:color="auto"/>
                    <w:left w:val="single" w:sz="4" w:space="0" w:color="auto"/>
                    <w:bottom w:val="single" w:sz="4" w:space="0" w:color="auto"/>
                    <w:right w:val="single" w:sz="4" w:space="0" w:color="auto"/>
                  </w:tcBorders>
                </w:tcPr>
                <w:p w:rsidR="00E72CA6" w:rsidRDefault="00E72CA6" w:rsidP="00E72CA6">
                  <w:pPr>
                    <w:rPr>
                      <w:color w:val="000000"/>
                    </w:rPr>
                  </w:pPr>
                  <w:r>
                    <w:rPr>
                      <w:color w:val="000000"/>
                    </w:rPr>
                    <w:t>Водород (H2) марка</w:t>
                  </w:r>
                  <w:proofErr w:type="gramStart"/>
                  <w:r>
                    <w:rPr>
                      <w:color w:val="000000"/>
                    </w:rPr>
                    <w:t xml:space="preserve"> В</w:t>
                  </w:r>
                  <w:proofErr w:type="gramEnd"/>
                  <w:r>
                    <w:rPr>
                      <w:color w:val="000000"/>
                    </w:rPr>
                    <w:t xml:space="preserve"> 5.0 (99,99</w:t>
                  </w:r>
                  <w:r w:rsidR="00D0383A" w:rsidRPr="00D0383A">
                    <w:rPr>
                      <w:color w:val="000000"/>
                    </w:rPr>
                    <w:t>9</w:t>
                  </w:r>
                  <w:r>
                    <w:rPr>
                      <w:color w:val="000000"/>
                    </w:rPr>
                    <w:t>%) в баллоне 50л.</w:t>
                  </w:r>
                </w:p>
                <w:p w:rsidR="00E72CA6" w:rsidRDefault="00E72CA6" w:rsidP="00E72CA6">
                  <w:pPr>
                    <w:spacing w:line="276" w:lineRule="auto"/>
                    <w:rPr>
                      <w:lang w:eastAsia="en-US"/>
                    </w:rPr>
                  </w:pPr>
                </w:p>
                <w:p w:rsidR="00E32F70" w:rsidRDefault="00E32F70">
                  <w:pPr>
                    <w:spacing w:line="276" w:lineRule="auto"/>
                    <w:rPr>
                      <w:lang w:eastAsia="en-US"/>
                    </w:rPr>
                  </w:pPr>
                </w:p>
                <w:p w:rsidR="00E32F70" w:rsidRDefault="00E32F70">
                  <w:pPr>
                    <w:pStyle w:val="11"/>
                    <w:widowControl w:val="0"/>
                    <w:autoSpaceDE w:val="0"/>
                    <w:autoSpaceDN w:val="0"/>
                    <w:adjustRightInd w:val="0"/>
                    <w:spacing w:line="240" w:lineRule="auto"/>
                    <w:ind w:left="0"/>
                    <w:rPr>
                      <w:rFonts w:ascii="Times New Roman" w:hAnsi="Times New Roman"/>
                      <w:szCs w:val="24"/>
                      <w:lang w:eastAsia="ar-SA"/>
                    </w:rPr>
                  </w:pPr>
                </w:p>
              </w:tc>
              <w:tc>
                <w:tcPr>
                  <w:tcW w:w="1984" w:type="dxa"/>
                  <w:tcBorders>
                    <w:top w:val="single" w:sz="4" w:space="0" w:color="auto"/>
                    <w:left w:val="single" w:sz="4" w:space="0" w:color="auto"/>
                    <w:bottom w:val="single" w:sz="4" w:space="0" w:color="auto"/>
                    <w:right w:val="single" w:sz="4" w:space="0" w:color="auto"/>
                  </w:tcBorders>
                  <w:vAlign w:val="center"/>
                  <w:hideMark/>
                </w:tcPr>
                <w:p w:rsidR="00E32F70" w:rsidRDefault="00E32F70">
                  <w:pPr>
                    <w:spacing w:line="276" w:lineRule="auto"/>
                    <w:jc w:val="center"/>
                    <w:rPr>
                      <w:lang w:eastAsia="en-US"/>
                    </w:rPr>
                  </w:pPr>
                  <w:r>
                    <w:rPr>
                      <w:lang w:eastAsia="en-US"/>
                    </w:rPr>
                    <w:t>1</w:t>
                  </w:r>
                </w:p>
              </w:tc>
              <w:tc>
                <w:tcPr>
                  <w:tcW w:w="1700" w:type="dxa"/>
                  <w:tcBorders>
                    <w:top w:val="single" w:sz="4" w:space="0" w:color="auto"/>
                    <w:left w:val="single" w:sz="4" w:space="0" w:color="auto"/>
                    <w:bottom w:val="single" w:sz="4" w:space="0" w:color="auto"/>
                    <w:right w:val="single" w:sz="4" w:space="0" w:color="auto"/>
                  </w:tcBorders>
                  <w:vAlign w:val="center"/>
                  <w:hideMark/>
                </w:tcPr>
                <w:p w:rsidR="00E32F70" w:rsidRDefault="00E72CA6">
                  <w:pPr>
                    <w:pStyle w:val="a4"/>
                    <w:tabs>
                      <w:tab w:val="left" w:pos="10080"/>
                      <w:tab w:val="left" w:pos="10260"/>
                    </w:tabs>
                    <w:spacing w:line="276" w:lineRule="auto"/>
                    <w:jc w:val="center"/>
                    <w:rPr>
                      <w:sz w:val="24"/>
                      <w:szCs w:val="24"/>
                      <w:lang w:eastAsia="en-US"/>
                    </w:rPr>
                  </w:pPr>
                  <w:r>
                    <w:rPr>
                      <w:sz w:val="24"/>
                      <w:szCs w:val="24"/>
                      <w:lang w:eastAsia="en-US"/>
                    </w:rPr>
                    <w:t>43 938,30</w:t>
                  </w:r>
                </w:p>
              </w:tc>
              <w:tc>
                <w:tcPr>
                  <w:tcW w:w="1983" w:type="dxa"/>
                  <w:tcBorders>
                    <w:top w:val="single" w:sz="4" w:space="0" w:color="auto"/>
                    <w:left w:val="single" w:sz="4" w:space="0" w:color="auto"/>
                    <w:bottom w:val="single" w:sz="4" w:space="0" w:color="auto"/>
                    <w:right w:val="single" w:sz="4" w:space="0" w:color="auto"/>
                  </w:tcBorders>
                  <w:vAlign w:val="center"/>
                  <w:hideMark/>
                </w:tcPr>
                <w:p w:rsidR="00E32F70" w:rsidRDefault="00E72CA6">
                  <w:pPr>
                    <w:pStyle w:val="a4"/>
                    <w:tabs>
                      <w:tab w:val="left" w:pos="10080"/>
                      <w:tab w:val="left" w:pos="10260"/>
                    </w:tabs>
                    <w:spacing w:line="276" w:lineRule="auto"/>
                    <w:jc w:val="center"/>
                    <w:rPr>
                      <w:sz w:val="24"/>
                      <w:szCs w:val="24"/>
                      <w:lang w:eastAsia="en-US"/>
                    </w:rPr>
                  </w:pPr>
                  <w:r>
                    <w:rPr>
                      <w:sz w:val="24"/>
                      <w:szCs w:val="24"/>
                      <w:lang w:eastAsia="en-US"/>
                    </w:rPr>
                    <w:t>43 938,30</w:t>
                  </w:r>
                </w:p>
              </w:tc>
            </w:tr>
            <w:tr w:rsidR="00E32F70" w:rsidTr="008F17CA">
              <w:trPr>
                <w:trHeight w:val="70"/>
              </w:trPr>
              <w:tc>
                <w:tcPr>
                  <w:tcW w:w="6813" w:type="dxa"/>
                  <w:tcBorders>
                    <w:top w:val="single" w:sz="4" w:space="0" w:color="auto"/>
                    <w:left w:val="single" w:sz="4" w:space="0" w:color="auto"/>
                    <w:bottom w:val="single" w:sz="4" w:space="0" w:color="auto"/>
                    <w:right w:val="single" w:sz="4" w:space="0" w:color="auto"/>
                  </w:tcBorders>
                  <w:hideMark/>
                </w:tcPr>
                <w:p w:rsidR="00E32F70" w:rsidRDefault="00E32F70">
                  <w:pPr>
                    <w:pStyle w:val="a4"/>
                    <w:tabs>
                      <w:tab w:val="left" w:pos="10080"/>
                      <w:tab w:val="left" w:pos="10260"/>
                    </w:tabs>
                    <w:spacing w:line="276" w:lineRule="auto"/>
                    <w:rPr>
                      <w:sz w:val="24"/>
                      <w:szCs w:val="24"/>
                      <w:lang w:eastAsia="en-US"/>
                    </w:rPr>
                  </w:pPr>
                  <w:r>
                    <w:rPr>
                      <w:sz w:val="24"/>
                      <w:szCs w:val="24"/>
                      <w:lang w:eastAsia="en-US"/>
                    </w:rPr>
                    <w:t>ИТОГО</w:t>
                  </w:r>
                </w:p>
              </w:tc>
              <w:tc>
                <w:tcPr>
                  <w:tcW w:w="1984" w:type="dxa"/>
                  <w:tcBorders>
                    <w:top w:val="single" w:sz="4" w:space="0" w:color="auto"/>
                    <w:left w:val="single" w:sz="4" w:space="0" w:color="auto"/>
                    <w:bottom w:val="single" w:sz="4" w:space="0" w:color="auto"/>
                    <w:right w:val="single" w:sz="4" w:space="0" w:color="auto"/>
                  </w:tcBorders>
                  <w:vAlign w:val="center"/>
                </w:tcPr>
                <w:p w:rsidR="00E32F70" w:rsidRDefault="00E32F70">
                  <w:pPr>
                    <w:pStyle w:val="a4"/>
                    <w:tabs>
                      <w:tab w:val="left" w:pos="10080"/>
                      <w:tab w:val="left" w:pos="10260"/>
                    </w:tabs>
                    <w:spacing w:line="276" w:lineRule="auto"/>
                    <w:jc w:val="center"/>
                    <w:rPr>
                      <w:sz w:val="24"/>
                      <w:szCs w:val="24"/>
                      <w:lang w:eastAsia="en-US"/>
                    </w:rPr>
                  </w:pPr>
                </w:p>
              </w:tc>
              <w:tc>
                <w:tcPr>
                  <w:tcW w:w="1700" w:type="dxa"/>
                  <w:tcBorders>
                    <w:top w:val="single" w:sz="4" w:space="0" w:color="auto"/>
                    <w:left w:val="single" w:sz="4" w:space="0" w:color="auto"/>
                    <w:bottom w:val="single" w:sz="4" w:space="0" w:color="auto"/>
                    <w:right w:val="single" w:sz="4" w:space="0" w:color="auto"/>
                  </w:tcBorders>
                </w:tcPr>
                <w:p w:rsidR="00E32F70" w:rsidRDefault="00E32F70">
                  <w:pPr>
                    <w:pStyle w:val="a4"/>
                    <w:tabs>
                      <w:tab w:val="left" w:pos="10080"/>
                      <w:tab w:val="left" w:pos="10260"/>
                    </w:tabs>
                    <w:spacing w:line="276" w:lineRule="auto"/>
                    <w:jc w:val="center"/>
                    <w:rPr>
                      <w:sz w:val="24"/>
                      <w:szCs w:val="24"/>
                      <w:lang w:eastAsia="en-US"/>
                    </w:rPr>
                  </w:pPr>
                </w:p>
              </w:tc>
              <w:tc>
                <w:tcPr>
                  <w:tcW w:w="1983" w:type="dxa"/>
                  <w:tcBorders>
                    <w:top w:val="single" w:sz="4" w:space="0" w:color="auto"/>
                    <w:left w:val="single" w:sz="4" w:space="0" w:color="auto"/>
                    <w:bottom w:val="single" w:sz="4" w:space="0" w:color="auto"/>
                    <w:right w:val="single" w:sz="4" w:space="0" w:color="auto"/>
                  </w:tcBorders>
                  <w:vAlign w:val="center"/>
                  <w:hideMark/>
                </w:tcPr>
                <w:p w:rsidR="00E32F70" w:rsidRDefault="00E72CA6">
                  <w:pPr>
                    <w:pStyle w:val="a4"/>
                    <w:tabs>
                      <w:tab w:val="left" w:pos="10080"/>
                      <w:tab w:val="left" w:pos="10260"/>
                    </w:tabs>
                    <w:spacing w:line="276" w:lineRule="auto"/>
                    <w:jc w:val="center"/>
                    <w:rPr>
                      <w:sz w:val="24"/>
                      <w:szCs w:val="24"/>
                      <w:lang w:eastAsia="en-US"/>
                    </w:rPr>
                  </w:pPr>
                  <w:r>
                    <w:rPr>
                      <w:sz w:val="24"/>
                      <w:szCs w:val="24"/>
                      <w:lang w:eastAsia="en-US"/>
                    </w:rPr>
                    <w:t>43 938,30</w:t>
                  </w:r>
                </w:p>
              </w:tc>
            </w:tr>
            <w:tr w:rsidR="00E32F70" w:rsidTr="008F17CA">
              <w:trPr>
                <w:trHeight w:val="1134"/>
              </w:trPr>
              <w:tc>
                <w:tcPr>
                  <w:tcW w:w="6813" w:type="dxa"/>
                  <w:tcBorders>
                    <w:top w:val="single" w:sz="4" w:space="0" w:color="auto"/>
                    <w:left w:val="nil"/>
                    <w:bottom w:val="single" w:sz="4" w:space="0" w:color="auto"/>
                    <w:right w:val="nil"/>
                  </w:tcBorders>
                </w:tcPr>
                <w:p w:rsidR="00E32F70" w:rsidRDefault="00E32F70">
                  <w:pPr>
                    <w:pStyle w:val="a4"/>
                    <w:tabs>
                      <w:tab w:val="left" w:pos="10080"/>
                      <w:tab w:val="left" w:pos="10260"/>
                    </w:tabs>
                    <w:spacing w:line="276" w:lineRule="auto"/>
                    <w:rPr>
                      <w:sz w:val="24"/>
                      <w:szCs w:val="24"/>
                      <w:lang w:eastAsia="en-US"/>
                    </w:rPr>
                  </w:pPr>
                </w:p>
                <w:p w:rsidR="00E32F70" w:rsidRDefault="00E32F70">
                  <w:pPr>
                    <w:pStyle w:val="a4"/>
                    <w:tabs>
                      <w:tab w:val="left" w:pos="10080"/>
                      <w:tab w:val="left" w:pos="10260"/>
                    </w:tabs>
                    <w:spacing w:line="276" w:lineRule="auto"/>
                    <w:rPr>
                      <w:b/>
                      <w:sz w:val="24"/>
                      <w:szCs w:val="24"/>
                      <w:lang w:eastAsia="en-US"/>
                    </w:rPr>
                  </w:pPr>
                  <w:r>
                    <w:rPr>
                      <w:b/>
                      <w:sz w:val="24"/>
                      <w:szCs w:val="24"/>
                      <w:lang w:eastAsia="en-US"/>
                    </w:rPr>
                    <w:t xml:space="preserve">КП 3.  </w:t>
                  </w:r>
                  <w:r w:rsidR="008F17CA">
                    <w:rPr>
                      <w:b/>
                      <w:sz w:val="24"/>
                      <w:szCs w:val="24"/>
                      <w:lang w:eastAsia="en-US"/>
                    </w:rPr>
                    <w:t>№ 782 от 16.07.2026</w:t>
                  </w:r>
                </w:p>
                <w:p w:rsidR="00E32F70" w:rsidRDefault="00E32F70">
                  <w:pPr>
                    <w:pStyle w:val="a4"/>
                    <w:tabs>
                      <w:tab w:val="left" w:pos="10080"/>
                      <w:tab w:val="left" w:pos="10260"/>
                    </w:tabs>
                    <w:spacing w:line="276" w:lineRule="auto"/>
                    <w:rPr>
                      <w:sz w:val="24"/>
                      <w:szCs w:val="24"/>
                      <w:lang w:eastAsia="en-US"/>
                    </w:rPr>
                  </w:pPr>
                </w:p>
              </w:tc>
              <w:tc>
                <w:tcPr>
                  <w:tcW w:w="1984" w:type="dxa"/>
                  <w:tcBorders>
                    <w:top w:val="single" w:sz="4" w:space="0" w:color="auto"/>
                    <w:left w:val="nil"/>
                    <w:bottom w:val="single" w:sz="4" w:space="0" w:color="auto"/>
                    <w:right w:val="nil"/>
                  </w:tcBorders>
                  <w:vAlign w:val="center"/>
                </w:tcPr>
                <w:p w:rsidR="00E32F70" w:rsidRDefault="00E32F70">
                  <w:pPr>
                    <w:pStyle w:val="a4"/>
                    <w:tabs>
                      <w:tab w:val="left" w:pos="10080"/>
                      <w:tab w:val="left" w:pos="10260"/>
                    </w:tabs>
                    <w:spacing w:line="276" w:lineRule="auto"/>
                    <w:jc w:val="center"/>
                    <w:rPr>
                      <w:sz w:val="24"/>
                      <w:szCs w:val="24"/>
                      <w:lang w:eastAsia="en-US"/>
                    </w:rPr>
                  </w:pPr>
                </w:p>
              </w:tc>
              <w:tc>
                <w:tcPr>
                  <w:tcW w:w="1700" w:type="dxa"/>
                  <w:tcBorders>
                    <w:top w:val="single" w:sz="4" w:space="0" w:color="auto"/>
                    <w:left w:val="nil"/>
                    <w:bottom w:val="single" w:sz="4" w:space="0" w:color="auto"/>
                    <w:right w:val="nil"/>
                  </w:tcBorders>
                </w:tcPr>
                <w:p w:rsidR="00E32F70" w:rsidRDefault="00E32F70">
                  <w:pPr>
                    <w:pStyle w:val="a4"/>
                    <w:tabs>
                      <w:tab w:val="left" w:pos="10080"/>
                      <w:tab w:val="left" w:pos="10260"/>
                    </w:tabs>
                    <w:spacing w:line="276" w:lineRule="auto"/>
                    <w:jc w:val="center"/>
                    <w:rPr>
                      <w:sz w:val="24"/>
                      <w:szCs w:val="24"/>
                      <w:lang w:eastAsia="en-US"/>
                    </w:rPr>
                  </w:pPr>
                </w:p>
              </w:tc>
              <w:tc>
                <w:tcPr>
                  <w:tcW w:w="1983" w:type="dxa"/>
                  <w:tcBorders>
                    <w:top w:val="single" w:sz="4" w:space="0" w:color="auto"/>
                    <w:left w:val="nil"/>
                    <w:bottom w:val="single" w:sz="4" w:space="0" w:color="auto"/>
                    <w:right w:val="nil"/>
                  </w:tcBorders>
                  <w:vAlign w:val="center"/>
                </w:tcPr>
                <w:p w:rsidR="00E32F70" w:rsidRDefault="00E32F70">
                  <w:pPr>
                    <w:pStyle w:val="a4"/>
                    <w:tabs>
                      <w:tab w:val="left" w:pos="10080"/>
                      <w:tab w:val="left" w:pos="10260"/>
                    </w:tabs>
                    <w:spacing w:line="276" w:lineRule="auto"/>
                    <w:jc w:val="center"/>
                    <w:rPr>
                      <w:sz w:val="24"/>
                      <w:szCs w:val="24"/>
                      <w:lang w:eastAsia="en-US"/>
                    </w:rPr>
                  </w:pPr>
                </w:p>
              </w:tc>
            </w:tr>
            <w:tr w:rsidR="00E32F70" w:rsidTr="008F17CA">
              <w:trPr>
                <w:trHeight w:val="1288"/>
              </w:trPr>
              <w:tc>
                <w:tcPr>
                  <w:tcW w:w="6813" w:type="dxa"/>
                  <w:tcBorders>
                    <w:top w:val="single" w:sz="4" w:space="0" w:color="auto"/>
                    <w:left w:val="single" w:sz="4" w:space="0" w:color="auto"/>
                    <w:bottom w:val="single" w:sz="4" w:space="0" w:color="auto"/>
                    <w:right w:val="single" w:sz="4" w:space="0" w:color="auto"/>
                  </w:tcBorders>
                  <w:vAlign w:val="center"/>
                  <w:hideMark/>
                </w:tcPr>
                <w:p w:rsidR="00E32F70" w:rsidRDefault="00E32F70">
                  <w:pPr>
                    <w:pStyle w:val="a4"/>
                    <w:tabs>
                      <w:tab w:val="left" w:pos="10080"/>
                      <w:tab w:val="left" w:pos="10260"/>
                    </w:tabs>
                    <w:spacing w:before="120" w:line="276" w:lineRule="auto"/>
                    <w:jc w:val="center"/>
                    <w:rPr>
                      <w:sz w:val="24"/>
                      <w:szCs w:val="24"/>
                      <w:lang w:eastAsia="en-US"/>
                    </w:rPr>
                  </w:pPr>
                  <w:r>
                    <w:rPr>
                      <w:sz w:val="24"/>
                      <w:szCs w:val="24"/>
                      <w:lang w:eastAsia="en-US"/>
                    </w:rPr>
                    <w:t xml:space="preserve">Наименование </w:t>
                  </w:r>
                </w:p>
              </w:tc>
              <w:tc>
                <w:tcPr>
                  <w:tcW w:w="1984" w:type="dxa"/>
                  <w:tcBorders>
                    <w:top w:val="single" w:sz="4" w:space="0" w:color="auto"/>
                    <w:left w:val="single" w:sz="4" w:space="0" w:color="auto"/>
                    <w:bottom w:val="single" w:sz="4" w:space="0" w:color="auto"/>
                    <w:right w:val="single" w:sz="4" w:space="0" w:color="auto"/>
                  </w:tcBorders>
                  <w:vAlign w:val="center"/>
                  <w:hideMark/>
                </w:tcPr>
                <w:p w:rsidR="00E32F70" w:rsidRDefault="00E32F70">
                  <w:pPr>
                    <w:pStyle w:val="a4"/>
                    <w:tabs>
                      <w:tab w:val="left" w:pos="10080"/>
                      <w:tab w:val="left" w:pos="10260"/>
                    </w:tabs>
                    <w:spacing w:before="120" w:line="276" w:lineRule="auto"/>
                    <w:jc w:val="center"/>
                    <w:rPr>
                      <w:sz w:val="24"/>
                      <w:szCs w:val="24"/>
                      <w:lang w:eastAsia="en-US"/>
                    </w:rPr>
                  </w:pPr>
                  <w:r>
                    <w:rPr>
                      <w:sz w:val="24"/>
                      <w:szCs w:val="24"/>
                      <w:lang w:eastAsia="en-US"/>
                    </w:rPr>
                    <w:t>Кол-во слушателей</w:t>
                  </w:r>
                </w:p>
              </w:tc>
              <w:tc>
                <w:tcPr>
                  <w:tcW w:w="1700" w:type="dxa"/>
                  <w:tcBorders>
                    <w:top w:val="single" w:sz="4" w:space="0" w:color="auto"/>
                    <w:left w:val="single" w:sz="4" w:space="0" w:color="auto"/>
                    <w:bottom w:val="single" w:sz="4" w:space="0" w:color="auto"/>
                    <w:right w:val="single" w:sz="4" w:space="0" w:color="auto"/>
                  </w:tcBorders>
                  <w:vAlign w:val="center"/>
                  <w:hideMark/>
                </w:tcPr>
                <w:p w:rsidR="00E32F70" w:rsidRDefault="00E32F70">
                  <w:pPr>
                    <w:pStyle w:val="a4"/>
                    <w:tabs>
                      <w:tab w:val="left" w:pos="10080"/>
                      <w:tab w:val="left" w:pos="10260"/>
                    </w:tabs>
                    <w:spacing w:before="120" w:line="276" w:lineRule="auto"/>
                    <w:jc w:val="center"/>
                    <w:rPr>
                      <w:sz w:val="24"/>
                      <w:szCs w:val="24"/>
                      <w:lang w:eastAsia="en-US"/>
                    </w:rPr>
                  </w:pPr>
                  <w:r>
                    <w:rPr>
                      <w:sz w:val="24"/>
                      <w:szCs w:val="24"/>
                      <w:lang w:eastAsia="en-US"/>
                    </w:rPr>
                    <w:t>Цена за одного слушателя</w:t>
                  </w:r>
                </w:p>
              </w:tc>
              <w:tc>
                <w:tcPr>
                  <w:tcW w:w="1983" w:type="dxa"/>
                  <w:tcBorders>
                    <w:top w:val="single" w:sz="4" w:space="0" w:color="auto"/>
                    <w:left w:val="single" w:sz="4" w:space="0" w:color="auto"/>
                    <w:bottom w:val="single" w:sz="4" w:space="0" w:color="auto"/>
                    <w:right w:val="single" w:sz="4" w:space="0" w:color="auto"/>
                  </w:tcBorders>
                  <w:vAlign w:val="center"/>
                  <w:hideMark/>
                </w:tcPr>
                <w:p w:rsidR="00E32F70" w:rsidRDefault="00E32F70">
                  <w:pPr>
                    <w:pStyle w:val="a4"/>
                    <w:tabs>
                      <w:tab w:val="left" w:pos="10080"/>
                      <w:tab w:val="left" w:pos="10260"/>
                    </w:tabs>
                    <w:spacing w:before="120" w:line="276" w:lineRule="auto"/>
                    <w:jc w:val="center"/>
                    <w:rPr>
                      <w:sz w:val="24"/>
                      <w:szCs w:val="24"/>
                      <w:lang w:eastAsia="en-US"/>
                    </w:rPr>
                  </w:pPr>
                  <w:r>
                    <w:rPr>
                      <w:sz w:val="24"/>
                      <w:szCs w:val="24"/>
                      <w:lang w:eastAsia="en-US"/>
                    </w:rPr>
                    <w:t>Общая стоимость, руб.</w:t>
                  </w:r>
                </w:p>
              </w:tc>
            </w:tr>
            <w:tr w:rsidR="008F17CA" w:rsidTr="008F17CA">
              <w:trPr>
                <w:trHeight w:val="1385"/>
              </w:trPr>
              <w:tc>
                <w:tcPr>
                  <w:tcW w:w="6813" w:type="dxa"/>
                  <w:tcBorders>
                    <w:top w:val="single" w:sz="4" w:space="0" w:color="auto"/>
                    <w:left w:val="single" w:sz="4" w:space="0" w:color="auto"/>
                    <w:bottom w:val="single" w:sz="4" w:space="0" w:color="auto"/>
                    <w:right w:val="single" w:sz="4" w:space="0" w:color="auto"/>
                  </w:tcBorders>
                </w:tcPr>
                <w:p w:rsidR="008F17CA" w:rsidRDefault="008F17CA" w:rsidP="00B05577">
                  <w:pPr>
                    <w:rPr>
                      <w:color w:val="000000"/>
                    </w:rPr>
                  </w:pPr>
                  <w:r>
                    <w:rPr>
                      <w:color w:val="000000"/>
                    </w:rPr>
                    <w:t>Водород (H2) марка</w:t>
                  </w:r>
                  <w:proofErr w:type="gramStart"/>
                  <w:r>
                    <w:rPr>
                      <w:color w:val="000000"/>
                    </w:rPr>
                    <w:t xml:space="preserve"> В</w:t>
                  </w:r>
                  <w:proofErr w:type="gramEnd"/>
                  <w:r>
                    <w:rPr>
                      <w:color w:val="000000"/>
                    </w:rPr>
                    <w:t xml:space="preserve"> 5.0 (99,99</w:t>
                  </w:r>
                  <w:r w:rsidR="00D0383A" w:rsidRPr="00D0383A">
                    <w:rPr>
                      <w:color w:val="000000"/>
                    </w:rPr>
                    <w:t>9</w:t>
                  </w:r>
                  <w:bookmarkStart w:id="0" w:name="_GoBack"/>
                  <w:bookmarkEnd w:id="0"/>
                  <w:r>
                    <w:rPr>
                      <w:color w:val="000000"/>
                    </w:rPr>
                    <w:t>%) в баллоне 50л.</w:t>
                  </w:r>
                </w:p>
                <w:p w:rsidR="008F17CA" w:rsidRDefault="008F17CA" w:rsidP="00B05577">
                  <w:pPr>
                    <w:spacing w:line="276" w:lineRule="auto"/>
                    <w:rPr>
                      <w:lang w:eastAsia="en-US"/>
                    </w:rPr>
                  </w:pPr>
                </w:p>
                <w:p w:rsidR="008F17CA" w:rsidRDefault="008F17CA" w:rsidP="00B05577">
                  <w:pPr>
                    <w:spacing w:line="276" w:lineRule="auto"/>
                    <w:rPr>
                      <w:lang w:eastAsia="en-US"/>
                    </w:rPr>
                  </w:pPr>
                </w:p>
                <w:p w:rsidR="008F17CA" w:rsidRDefault="008F17CA" w:rsidP="00B05577">
                  <w:pPr>
                    <w:pStyle w:val="11"/>
                    <w:widowControl w:val="0"/>
                    <w:autoSpaceDE w:val="0"/>
                    <w:autoSpaceDN w:val="0"/>
                    <w:adjustRightInd w:val="0"/>
                    <w:spacing w:line="240" w:lineRule="auto"/>
                    <w:ind w:left="0"/>
                    <w:rPr>
                      <w:rFonts w:ascii="Times New Roman" w:hAnsi="Times New Roman"/>
                      <w:szCs w:val="24"/>
                      <w:lang w:eastAsia="ar-SA"/>
                    </w:rPr>
                  </w:pPr>
                </w:p>
              </w:tc>
              <w:tc>
                <w:tcPr>
                  <w:tcW w:w="1984" w:type="dxa"/>
                  <w:tcBorders>
                    <w:top w:val="single" w:sz="4" w:space="0" w:color="auto"/>
                    <w:left w:val="single" w:sz="4" w:space="0" w:color="auto"/>
                    <w:bottom w:val="single" w:sz="4" w:space="0" w:color="auto"/>
                    <w:right w:val="single" w:sz="4" w:space="0" w:color="auto"/>
                  </w:tcBorders>
                  <w:vAlign w:val="center"/>
                  <w:hideMark/>
                </w:tcPr>
                <w:p w:rsidR="008F17CA" w:rsidRDefault="008F17CA">
                  <w:pPr>
                    <w:spacing w:line="276" w:lineRule="auto"/>
                    <w:jc w:val="center"/>
                    <w:rPr>
                      <w:lang w:eastAsia="en-US"/>
                    </w:rPr>
                  </w:pPr>
                  <w:r>
                    <w:rPr>
                      <w:lang w:eastAsia="en-US"/>
                    </w:rPr>
                    <w:t>1</w:t>
                  </w:r>
                </w:p>
              </w:tc>
              <w:tc>
                <w:tcPr>
                  <w:tcW w:w="1700" w:type="dxa"/>
                  <w:tcBorders>
                    <w:top w:val="single" w:sz="4" w:space="0" w:color="auto"/>
                    <w:left w:val="single" w:sz="4" w:space="0" w:color="auto"/>
                    <w:bottom w:val="single" w:sz="4" w:space="0" w:color="auto"/>
                    <w:right w:val="single" w:sz="4" w:space="0" w:color="auto"/>
                  </w:tcBorders>
                  <w:vAlign w:val="center"/>
                  <w:hideMark/>
                </w:tcPr>
                <w:p w:rsidR="008F17CA" w:rsidRDefault="008F17CA">
                  <w:pPr>
                    <w:pStyle w:val="a4"/>
                    <w:tabs>
                      <w:tab w:val="left" w:pos="10080"/>
                      <w:tab w:val="left" w:pos="10260"/>
                    </w:tabs>
                    <w:spacing w:line="276" w:lineRule="auto"/>
                    <w:jc w:val="center"/>
                    <w:rPr>
                      <w:sz w:val="24"/>
                      <w:szCs w:val="24"/>
                      <w:lang w:eastAsia="en-US"/>
                    </w:rPr>
                  </w:pPr>
                  <w:r>
                    <w:rPr>
                      <w:sz w:val="24"/>
                      <w:szCs w:val="24"/>
                      <w:lang w:eastAsia="en-US"/>
                    </w:rPr>
                    <w:t>45 193,68</w:t>
                  </w:r>
                </w:p>
              </w:tc>
              <w:tc>
                <w:tcPr>
                  <w:tcW w:w="1983" w:type="dxa"/>
                  <w:tcBorders>
                    <w:top w:val="single" w:sz="4" w:space="0" w:color="auto"/>
                    <w:left w:val="single" w:sz="4" w:space="0" w:color="auto"/>
                    <w:bottom w:val="single" w:sz="4" w:space="0" w:color="auto"/>
                    <w:right w:val="single" w:sz="4" w:space="0" w:color="auto"/>
                  </w:tcBorders>
                  <w:vAlign w:val="center"/>
                  <w:hideMark/>
                </w:tcPr>
                <w:p w:rsidR="008F17CA" w:rsidRDefault="008F17CA">
                  <w:pPr>
                    <w:pStyle w:val="a4"/>
                    <w:tabs>
                      <w:tab w:val="left" w:pos="10080"/>
                      <w:tab w:val="left" w:pos="10260"/>
                    </w:tabs>
                    <w:spacing w:line="276" w:lineRule="auto"/>
                    <w:jc w:val="center"/>
                    <w:rPr>
                      <w:sz w:val="24"/>
                      <w:szCs w:val="24"/>
                      <w:lang w:eastAsia="en-US"/>
                    </w:rPr>
                  </w:pPr>
                  <w:r>
                    <w:rPr>
                      <w:sz w:val="24"/>
                      <w:szCs w:val="24"/>
                      <w:lang w:eastAsia="en-US"/>
                    </w:rPr>
                    <w:t>45 193,68</w:t>
                  </w:r>
                </w:p>
              </w:tc>
            </w:tr>
            <w:tr w:rsidR="008F17CA" w:rsidTr="008F17CA">
              <w:trPr>
                <w:trHeight w:val="70"/>
              </w:trPr>
              <w:tc>
                <w:tcPr>
                  <w:tcW w:w="6813" w:type="dxa"/>
                  <w:tcBorders>
                    <w:top w:val="single" w:sz="4" w:space="0" w:color="auto"/>
                    <w:left w:val="single" w:sz="4" w:space="0" w:color="auto"/>
                    <w:bottom w:val="single" w:sz="4" w:space="0" w:color="auto"/>
                    <w:right w:val="single" w:sz="4" w:space="0" w:color="auto"/>
                  </w:tcBorders>
                  <w:hideMark/>
                </w:tcPr>
                <w:p w:rsidR="008F17CA" w:rsidRDefault="008F17CA">
                  <w:pPr>
                    <w:pStyle w:val="a4"/>
                    <w:tabs>
                      <w:tab w:val="left" w:pos="10080"/>
                      <w:tab w:val="left" w:pos="10260"/>
                    </w:tabs>
                    <w:spacing w:line="276" w:lineRule="auto"/>
                    <w:rPr>
                      <w:sz w:val="24"/>
                      <w:szCs w:val="24"/>
                      <w:lang w:eastAsia="en-US"/>
                    </w:rPr>
                  </w:pPr>
                  <w:r>
                    <w:rPr>
                      <w:sz w:val="24"/>
                      <w:szCs w:val="24"/>
                      <w:lang w:eastAsia="en-US"/>
                    </w:rPr>
                    <w:t>ИТОГО:</w:t>
                  </w:r>
                </w:p>
              </w:tc>
              <w:tc>
                <w:tcPr>
                  <w:tcW w:w="1984" w:type="dxa"/>
                  <w:tcBorders>
                    <w:top w:val="single" w:sz="4" w:space="0" w:color="auto"/>
                    <w:left w:val="single" w:sz="4" w:space="0" w:color="auto"/>
                    <w:bottom w:val="single" w:sz="4" w:space="0" w:color="auto"/>
                    <w:right w:val="single" w:sz="4" w:space="0" w:color="auto"/>
                  </w:tcBorders>
                  <w:vAlign w:val="center"/>
                </w:tcPr>
                <w:p w:rsidR="008F17CA" w:rsidRDefault="008F17CA">
                  <w:pPr>
                    <w:pStyle w:val="a4"/>
                    <w:tabs>
                      <w:tab w:val="left" w:pos="10080"/>
                      <w:tab w:val="left" w:pos="10260"/>
                    </w:tabs>
                    <w:spacing w:line="276" w:lineRule="auto"/>
                    <w:jc w:val="center"/>
                    <w:rPr>
                      <w:sz w:val="24"/>
                      <w:szCs w:val="24"/>
                      <w:lang w:eastAsia="en-US"/>
                    </w:rPr>
                  </w:pPr>
                </w:p>
              </w:tc>
              <w:tc>
                <w:tcPr>
                  <w:tcW w:w="1700" w:type="dxa"/>
                  <w:tcBorders>
                    <w:top w:val="single" w:sz="4" w:space="0" w:color="auto"/>
                    <w:left w:val="single" w:sz="4" w:space="0" w:color="auto"/>
                    <w:bottom w:val="single" w:sz="4" w:space="0" w:color="auto"/>
                    <w:right w:val="single" w:sz="4" w:space="0" w:color="auto"/>
                  </w:tcBorders>
                </w:tcPr>
                <w:p w:rsidR="008F17CA" w:rsidRDefault="008F17CA">
                  <w:pPr>
                    <w:pStyle w:val="a4"/>
                    <w:tabs>
                      <w:tab w:val="left" w:pos="10080"/>
                      <w:tab w:val="left" w:pos="10260"/>
                    </w:tabs>
                    <w:spacing w:line="276" w:lineRule="auto"/>
                    <w:jc w:val="center"/>
                    <w:rPr>
                      <w:sz w:val="24"/>
                      <w:szCs w:val="24"/>
                      <w:lang w:eastAsia="en-US"/>
                    </w:rPr>
                  </w:pPr>
                </w:p>
              </w:tc>
              <w:tc>
                <w:tcPr>
                  <w:tcW w:w="1983" w:type="dxa"/>
                  <w:tcBorders>
                    <w:top w:val="single" w:sz="4" w:space="0" w:color="auto"/>
                    <w:left w:val="single" w:sz="4" w:space="0" w:color="auto"/>
                    <w:bottom w:val="single" w:sz="4" w:space="0" w:color="auto"/>
                    <w:right w:val="single" w:sz="4" w:space="0" w:color="auto"/>
                  </w:tcBorders>
                  <w:vAlign w:val="center"/>
                  <w:hideMark/>
                </w:tcPr>
                <w:p w:rsidR="008F17CA" w:rsidRDefault="008F17CA">
                  <w:pPr>
                    <w:pStyle w:val="a4"/>
                    <w:tabs>
                      <w:tab w:val="left" w:pos="10080"/>
                      <w:tab w:val="left" w:pos="10260"/>
                    </w:tabs>
                    <w:spacing w:line="276" w:lineRule="auto"/>
                    <w:jc w:val="center"/>
                    <w:rPr>
                      <w:sz w:val="24"/>
                      <w:szCs w:val="24"/>
                      <w:lang w:eastAsia="en-US"/>
                    </w:rPr>
                  </w:pPr>
                  <w:r>
                    <w:rPr>
                      <w:sz w:val="24"/>
                      <w:szCs w:val="24"/>
                      <w:lang w:eastAsia="en-US"/>
                    </w:rPr>
                    <w:t>45 193,68</w:t>
                  </w:r>
                </w:p>
              </w:tc>
            </w:tr>
          </w:tbl>
          <w:p w:rsidR="00E32F70" w:rsidRDefault="00E32F70">
            <w:pPr>
              <w:spacing w:line="280" w:lineRule="exact"/>
              <w:rPr>
                <w:rFonts w:eastAsia="Calibri"/>
                <w:lang w:eastAsia="en-US"/>
              </w:rPr>
            </w:pPr>
            <w:r>
              <w:rPr>
                <w:rFonts w:eastAsia="Calibri"/>
                <w:lang w:eastAsia="en-US"/>
              </w:rPr>
              <w:t xml:space="preserve"> </w:t>
            </w:r>
          </w:p>
          <w:p w:rsidR="00E32F70" w:rsidRDefault="00E32F70">
            <w:pPr>
              <w:spacing w:line="280" w:lineRule="exact"/>
              <w:ind w:firstLine="708"/>
              <w:rPr>
                <w:rFonts w:eastAsia="Calibri"/>
                <w:lang w:eastAsia="en-US"/>
              </w:rPr>
            </w:pPr>
          </w:p>
          <w:p w:rsidR="00E32F70" w:rsidRDefault="00E32F70">
            <w:pPr>
              <w:spacing w:line="280" w:lineRule="exact"/>
              <w:ind w:firstLine="708"/>
              <w:rPr>
                <w:rFonts w:eastAsia="Calibri"/>
                <w:lang w:eastAsia="en-US"/>
              </w:rPr>
            </w:pPr>
          </w:p>
          <w:p w:rsidR="00E32F70" w:rsidRDefault="00E32F70">
            <w:pPr>
              <w:spacing w:line="280" w:lineRule="exact"/>
              <w:rPr>
                <w:lang w:eastAsia="en-US"/>
              </w:rPr>
            </w:pPr>
            <w:r>
              <w:rPr>
                <w:lang w:eastAsia="en-US"/>
              </w:rPr>
              <w:t xml:space="preserve">НМЦК  на  поставку </w:t>
            </w:r>
            <w:r w:rsidR="008F17CA">
              <w:rPr>
                <w:lang w:eastAsia="en-US"/>
              </w:rPr>
              <w:t>технического газа</w:t>
            </w:r>
            <w:r>
              <w:rPr>
                <w:lang w:eastAsia="en-US"/>
              </w:rPr>
              <w:t xml:space="preserve">  составляет  </w:t>
            </w:r>
            <w:r w:rsidR="008F17CA">
              <w:rPr>
                <w:lang w:eastAsia="en-US"/>
              </w:rPr>
              <w:t>41 846</w:t>
            </w:r>
            <w:r>
              <w:rPr>
                <w:lang w:eastAsia="en-US"/>
              </w:rPr>
              <w:t xml:space="preserve">  (</w:t>
            </w:r>
            <w:r w:rsidR="008F17CA">
              <w:rPr>
                <w:lang w:eastAsia="en-US"/>
              </w:rPr>
              <w:t xml:space="preserve">Сорок одна </w:t>
            </w:r>
            <w:r>
              <w:rPr>
                <w:lang w:eastAsia="en-US"/>
              </w:rPr>
              <w:t xml:space="preserve"> тысяч</w:t>
            </w:r>
            <w:r w:rsidR="008F17CA">
              <w:rPr>
                <w:lang w:eastAsia="en-US"/>
              </w:rPr>
              <w:t>а</w:t>
            </w:r>
            <w:r>
              <w:rPr>
                <w:lang w:eastAsia="en-US"/>
              </w:rPr>
              <w:t xml:space="preserve"> </w:t>
            </w:r>
            <w:r w:rsidR="008F17CA">
              <w:rPr>
                <w:lang w:eastAsia="en-US"/>
              </w:rPr>
              <w:t>восемьсот сорок шесть) рублей  00</w:t>
            </w:r>
            <w:r>
              <w:rPr>
                <w:lang w:eastAsia="en-US"/>
              </w:rPr>
              <w:t xml:space="preserve"> копеек.</w:t>
            </w:r>
          </w:p>
          <w:p w:rsidR="00E32F70" w:rsidRDefault="00E32F70">
            <w:pPr>
              <w:spacing w:line="276" w:lineRule="auto"/>
              <w:jc w:val="both"/>
              <w:rPr>
                <w:lang w:eastAsia="en-US"/>
              </w:rPr>
            </w:pPr>
            <w:r>
              <w:rPr>
                <w:lang w:eastAsia="en-US"/>
              </w:rPr>
              <w:t xml:space="preserve">  </w:t>
            </w:r>
            <w:proofErr w:type="gramStart"/>
            <w:r>
              <w:rPr>
                <w:lang w:eastAsia="en-US"/>
              </w:rPr>
              <w:t xml:space="preserve">В соответствии с п. 3.20.2 части 3 Методических рекомендаций по применению методов определения начальной </w:t>
            </w:r>
            <w:r>
              <w:rPr>
                <w:lang w:eastAsia="en-US"/>
              </w:rPr>
              <w:lastRenderedPageBreak/>
              <w:t xml:space="preserve">(максимальной) цены контракта, цены контракта, заключаемого с единственным поставщиком (подрядчиком, исполнителем), утвержденных приказом Минэкономразвития Российской Федерации от 02.10.2013 № 567 совокупность значений, используемых в расчете, при определении цены контракта, заключаемого  с единственным  исполнителем, считается однородной, если коэффициент вариации цены не превышает 33%. </w:t>
            </w:r>
            <w:proofErr w:type="gramEnd"/>
          </w:p>
          <w:p w:rsidR="00E32F70" w:rsidRDefault="00E32F70" w:rsidP="008F17CA">
            <w:pPr>
              <w:spacing w:line="276" w:lineRule="auto"/>
              <w:jc w:val="both"/>
              <w:rPr>
                <w:lang w:eastAsia="en-US"/>
              </w:rPr>
            </w:pPr>
            <w:r>
              <w:rPr>
                <w:lang w:eastAsia="en-US"/>
              </w:rPr>
              <w:t xml:space="preserve">    Коэффициент вариации цены составляет </w:t>
            </w:r>
            <w:r w:rsidR="008F17CA">
              <w:rPr>
                <w:lang w:eastAsia="en-US"/>
              </w:rPr>
              <w:t>3,87</w:t>
            </w:r>
            <w:r>
              <w:rPr>
                <w:lang w:eastAsia="en-US"/>
              </w:rPr>
              <w:t xml:space="preserve"> %, то есть совокупность цен можно признать однородным.</w:t>
            </w:r>
          </w:p>
        </w:tc>
      </w:tr>
    </w:tbl>
    <w:p w:rsidR="00E32F70" w:rsidRDefault="00E32F70" w:rsidP="00E32F70">
      <w:pPr>
        <w:tabs>
          <w:tab w:val="left" w:pos="13438"/>
        </w:tabs>
        <w:spacing w:before="120" w:after="120"/>
        <w:ind w:right="8250" w:firstLine="567"/>
        <w:jc w:val="both"/>
        <w:rPr>
          <w:b/>
          <w:bCs/>
        </w:rPr>
      </w:pPr>
      <w:r>
        <w:rPr>
          <w:b/>
          <w:bCs/>
        </w:rPr>
        <w:lastRenderedPageBreak/>
        <w:t>Ответственное лицо/должность:</w:t>
      </w:r>
    </w:p>
    <w:tbl>
      <w:tblPr>
        <w:tblW w:w="0" w:type="auto"/>
        <w:tblInd w:w="567" w:type="dxa"/>
        <w:tblLayout w:type="fixed"/>
        <w:tblCellMar>
          <w:left w:w="28" w:type="dxa"/>
          <w:right w:w="28" w:type="dxa"/>
        </w:tblCellMar>
        <w:tblLook w:val="04A0" w:firstRow="1" w:lastRow="0" w:firstColumn="1" w:lastColumn="0" w:noHBand="0" w:noVBand="1"/>
      </w:tblPr>
      <w:tblGrid>
        <w:gridCol w:w="4649"/>
      </w:tblGrid>
      <w:tr w:rsidR="00E32F70" w:rsidTr="00E32F70">
        <w:tc>
          <w:tcPr>
            <w:tcW w:w="4649" w:type="dxa"/>
            <w:tcBorders>
              <w:top w:val="nil"/>
              <w:left w:val="nil"/>
              <w:bottom w:val="single" w:sz="4" w:space="0" w:color="auto"/>
              <w:right w:val="nil"/>
            </w:tcBorders>
            <w:vAlign w:val="bottom"/>
            <w:hideMark/>
          </w:tcPr>
          <w:p w:rsidR="00E32F70" w:rsidRDefault="008F17CA" w:rsidP="008F17CA">
            <w:pPr>
              <w:spacing w:line="276" w:lineRule="auto"/>
              <w:jc w:val="center"/>
              <w:rPr>
                <w:lang w:eastAsia="en-US"/>
              </w:rPr>
            </w:pPr>
            <w:r>
              <w:rPr>
                <w:lang w:eastAsia="en-US"/>
              </w:rPr>
              <w:t>Заместитель н</w:t>
            </w:r>
            <w:r w:rsidR="00E32F70">
              <w:rPr>
                <w:lang w:eastAsia="en-US"/>
              </w:rPr>
              <w:t>ачальник</w:t>
            </w:r>
            <w:r>
              <w:rPr>
                <w:lang w:eastAsia="en-US"/>
              </w:rPr>
              <w:t>а</w:t>
            </w:r>
            <w:r w:rsidR="00E32F70">
              <w:rPr>
                <w:lang w:eastAsia="en-US"/>
              </w:rPr>
              <w:t xml:space="preserve"> отдела планирования закупочной деятельности контрактной </w:t>
            </w:r>
          </w:p>
        </w:tc>
      </w:tr>
      <w:tr w:rsidR="00E32F70" w:rsidTr="00E32F70">
        <w:tc>
          <w:tcPr>
            <w:tcW w:w="4649" w:type="dxa"/>
            <w:hideMark/>
          </w:tcPr>
          <w:p w:rsidR="00E32F70" w:rsidRDefault="00E32F70">
            <w:pPr>
              <w:spacing w:line="276" w:lineRule="auto"/>
              <w:jc w:val="center"/>
              <w:rPr>
                <w:lang w:eastAsia="en-US"/>
              </w:rPr>
            </w:pPr>
            <w:r>
              <w:rPr>
                <w:lang w:eastAsia="en-US"/>
              </w:rPr>
              <w:t>(должность)</w:t>
            </w:r>
          </w:p>
        </w:tc>
      </w:tr>
    </w:tbl>
    <w:p w:rsidR="00E32F70" w:rsidRDefault="00E32F70" w:rsidP="00E32F70"/>
    <w:tbl>
      <w:tblPr>
        <w:tblW w:w="0" w:type="auto"/>
        <w:tblInd w:w="567" w:type="dxa"/>
        <w:tblLayout w:type="fixed"/>
        <w:tblCellMar>
          <w:left w:w="28" w:type="dxa"/>
          <w:right w:w="28" w:type="dxa"/>
        </w:tblCellMar>
        <w:tblLook w:val="04A0" w:firstRow="1" w:lastRow="0" w:firstColumn="1" w:lastColumn="0" w:noHBand="0" w:noVBand="1"/>
      </w:tblPr>
      <w:tblGrid>
        <w:gridCol w:w="1701"/>
        <w:gridCol w:w="170"/>
        <w:gridCol w:w="2608"/>
        <w:gridCol w:w="170"/>
      </w:tblGrid>
      <w:tr w:rsidR="00E32F70" w:rsidTr="00E32F70">
        <w:tc>
          <w:tcPr>
            <w:tcW w:w="1701" w:type="dxa"/>
            <w:tcBorders>
              <w:top w:val="nil"/>
              <w:left w:val="nil"/>
              <w:bottom w:val="single" w:sz="4" w:space="0" w:color="auto"/>
              <w:right w:val="nil"/>
            </w:tcBorders>
            <w:vAlign w:val="bottom"/>
          </w:tcPr>
          <w:p w:rsidR="00E32F70" w:rsidRDefault="00E32F70">
            <w:pPr>
              <w:spacing w:line="276" w:lineRule="auto"/>
              <w:jc w:val="center"/>
              <w:rPr>
                <w:lang w:eastAsia="en-US"/>
              </w:rPr>
            </w:pPr>
          </w:p>
        </w:tc>
        <w:tc>
          <w:tcPr>
            <w:tcW w:w="170" w:type="dxa"/>
            <w:vAlign w:val="bottom"/>
            <w:hideMark/>
          </w:tcPr>
          <w:p w:rsidR="00E32F70" w:rsidRDefault="00E32F70">
            <w:pPr>
              <w:spacing w:line="276" w:lineRule="auto"/>
              <w:jc w:val="right"/>
              <w:rPr>
                <w:lang w:eastAsia="en-US"/>
              </w:rPr>
            </w:pPr>
            <w:r>
              <w:rPr>
                <w:lang w:eastAsia="en-US"/>
              </w:rPr>
              <w:t>/</w:t>
            </w:r>
          </w:p>
        </w:tc>
        <w:tc>
          <w:tcPr>
            <w:tcW w:w="2608" w:type="dxa"/>
            <w:tcBorders>
              <w:top w:val="nil"/>
              <w:left w:val="nil"/>
              <w:bottom w:val="single" w:sz="4" w:space="0" w:color="auto"/>
              <w:right w:val="nil"/>
            </w:tcBorders>
            <w:vAlign w:val="bottom"/>
            <w:hideMark/>
          </w:tcPr>
          <w:p w:rsidR="00E32F70" w:rsidRDefault="008F17CA">
            <w:pPr>
              <w:spacing w:line="276" w:lineRule="auto"/>
              <w:jc w:val="center"/>
              <w:rPr>
                <w:lang w:eastAsia="en-US"/>
              </w:rPr>
            </w:pPr>
            <w:r>
              <w:rPr>
                <w:lang w:eastAsia="en-US"/>
              </w:rPr>
              <w:t>В.Н. Зверева</w:t>
            </w:r>
          </w:p>
        </w:tc>
        <w:tc>
          <w:tcPr>
            <w:tcW w:w="170" w:type="dxa"/>
            <w:vAlign w:val="bottom"/>
            <w:hideMark/>
          </w:tcPr>
          <w:p w:rsidR="00E32F70" w:rsidRDefault="00E32F70">
            <w:pPr>
              <w:spacing w:line="276" w:lineRule="auto"/>
              <w:rPr>
                <w:lang w:eastAsia="en-US"/>
              </w:rPr>
            </w:pPr>
            <w:r>
              <w:rPr>
                <w:lang w:eastAsia="en-US"/>
              </w:rPr>
              <w:t>/</w:t>
            </w:r>
          </w:p>
        </w:tc>
      </w:tr>
      <w:tr w:rsidR="00E32F70" w:rsidTr="00E32F70">
        <w:tc>
          <w:tcPr>
            <w:tcW w:w="4649" w:type="dxa"/>
            <w:gridSpan w:val="4"/>
            <w:hideMark/>
          </w:tcPr>
          <w:p w:rsidR="00E32F70" w:rsidRDefault="00E32F70">
            <w:pPr>
              <w:spacing w:line="276" w:lineRule="auto"/>
              <w:jc w:val="center"/>
              <w:rPr>
                <w:lang w:eastAsia="en-US"/>
              </w:rPr>
            </w:pPr>
            <w:r>
              <w:rPr>
                <w:lang w:eastAsia="en-US"/>
              </w:rPr>
              <w:t>(подпись/расшифровка подписи)</w:t>
            </w:r>
          </w:p>
        </w:tc>
      </w:tr>
    </w:tbl>
    <w:p w:rsidR="00E32F70" w:rsidRDefault="00E32F70" w:rsidP="00E32F70">
      <w:pPr>
        <w:spacing w:after="120"/>
      </w:pPr>
    </w:p>
    <w:tbl>
      <w:tblPr>
        <w:tblW w:w="0" w:type="auto"/>
        <w:tblInd w:w="567" w:type="dxa"/>
        <w:tblLayout w:type="fixed"/>
        <w:tblCellMar>
          <w:left w:w="28" w:type="dxa"/>
          <w:right w:w="28" w:type="dxa"/>
        </w:tblCellMar>
        <w:tblLook w:val="04A0" w:firstRow="1" w:lastRow="0" w:firstColumn="1" w:lastColumn="0" w:noHBand="0" w:noVBand="1"/>
      </w:tblPr>
      <w:tblGrid>
        <w:gridCol w:w="170"/>
        <w:gridCol w:w="397"/>
        <w:gridCol w:w="360"/>
        <w:gridCol w:w="1985"/>
        <w:gridCol w:w="397"/>
        <w:gridCol w:w="369"/>
        <w:gridCol w:w="397"/>
      </w:tblGrid>
      <w:tr w:rsidR="00E32F70" w:rsidTr="00E32F70">
        <w:tc>
          <w:tcPr>
            <w:tcW w:w="170" w:type="dxa"/>
            <w:vAlign w:val="bottom"/>
            <w:hideMark/>
          </w:tcPr>
          <w:p w:rsidR="00E32F70" w:rsidRDefault="00E32F70">
            <w:pPr>
              <w:spacing w:line="276" w:lineRule="auto"/>
              <w:jc w:val="right"/>
              <w:rPr>
                <w:lang w:eastAsia="en-US"/>
              </w:rPr>
            </w:pPr>
            <w:r>
              <w:rPr>
                <w:lang w:eastAsia="en-US"/>
              </w:rPr>
              <w:t>“</w:t>
            </w:r>
          </w:p>
        </w:tc>
        <w:tc>
          <w:tcPr>
            <w:tcW w:w="397" w:type="dxa"/>
            <w:tcBorders>
              <w:top w:val="nil"/>
              <w:left w:val="nil"/>
              <w:bottom w:val="single" w:sz="4" w:space="0" w:color="auto"/>
              <w:right w:val="nil"/>
            </w:tcBorders>
            <w:vAlign w:val="bottom"/>
          </w:tcPr>
          <w:p w:rsidR="00E32F70" w:rsidRDefault="00E32F70">
            <w:pPr>
              <w:spacing w:line="276" w:lineRule="auto"/>
              <w:jc w:val="center"/>
              <w:rPr>
                <w:lang w:eastAsia="en-US"/>
              </w:rPr>
            </w:pPr>
          </w:p>
        </w:tc>
        <w:tc>
          <w:tcPr>
            <w:tcW w:w="360" w:type="dxa"/>
            <w:vAlign w:val="bottom"/>
            <w:hideMark/>
          </w:tcPr>
          <w:p w:rsidR="00E32F70" w:rsidRDefault="00E32F70">
            <w:pPr>
              <w:spacing w:line="276" w:lineRule="auto"/>
              <w:rPr>
                <w:lang w:eastAsia="en-US"/>
              </w:rPr>
            </w:pPr>
            <w:r>
              <w:rPr>
                <w:lang w:eastAsia="en-US"/>
              </w:rPr>
              <w:t>”</w:t>
            </w:r>
          </w:p>
        </w:tc>
        <w:tc>
          <w:tcPr>
            <w:tcW w:w="1985" w:type="dxa"/>
            <w:tcBorders>
              <w:top w:val="nil"/>
              <w:left w:val="nil"/>
              <w:bottom w:val="single" w:sz="4" w:space="0" w:color="auto"/>
              <w:right w:val="nil"/>
            </w:tcBorders>
            <w:vAlign w:val="bottom"/>
            <w:hideMark/>
          </w:tcPr>
          <w:p w:rsidR="00E32F70" w:rsidRDefault="00E32F70">
            <w:pPr>
              <w:spacing w:line="276" w:lineRule="auto"/>
              <w:rPr>
                <w:lang w:eastAsia="en-US"/>
              </w:rPr>
            </w:pPr>
            <w:r>
              <w:rPr>
                <w:lang w:eastAsia="en-US"/>
              </w:rPr>
              <w:t xml:space="preserve">      </w:t>
            </w:r>
          </w:p>
        </w:tc>
        <w:tc>
          <w:tcPr>
            <w:tcW w:w="397" w:type="dxa"/>
            <w:vAlign w:val="bottom"/>
            <w:hideMark/>
          </w:tcPr>
          <w:p w:rsidR="00E32F70" w:rsidRDefault="00E32F70">
            <w:pPr>
              <w:spacing w:line="276" w:lineRule="auto"/>
              <w:jc w:val="right"/>
              <w:rPr>
                <w:lang w:eastAsia="en-US"/>
              </w:rPr>
            </w:pPr>
            <w:r>
              <w:rPr>
                <w:lang w:eastAsia="en-US"/>
              </w:rPr>
              <w:t>20</w:t>
            </w:r>
          </w:p>
        </w:tc>
        <w:tc>
          <w:tcPr>
            <w:tcW w:w="369" w:type="dxa"/>
            <w:tcBorders>
              <w:top w:val="nil"/>
              <w:left w:val="nil"/>
              <w:bottom w:val="single" w:sz="4" w:space="0" w:color="auto"/>
              <w:right w:val="nil"/>
            </w:tcBorders>
            <w:vAlign w:val="bottom"/>
            <w:hideMark/>
          </w:tcPr>
          <w:p w:rsidR="00E32F70" w:rsidRDefault="00E32F70">
            <w:pPr>
              <w:spacing w:line="276" w:lineRule="auto"/>
              <w:rPr>
                <w:lang w:eastAsia="en-US"/>
              </w:rPr>
            </w:pPr>
            <w:r>
              <w:rPr>
                <w:lang w:eastAsia="en-US"/>
              </w:rPr>
              <w:t>26</w:t>
            </w:r>
          </w:p>
        </w:tc>
        <w:tc>
          <w:tcPr>
            <w:tcW w:w="397" w:type="dxa"/>
            <w:vAlign w:val="bottom"/>
            <w:hideMark/>
          </w:tcPr>
          <w:p w:rsidR="00E32F70" w:rsidRDefault="00E32F70">
            <w:pPr>
              <w:spacing w:line="276" w:lineRule="auto"/>
              <w:ind w:left="57"/>
              <w:rPr>
                <w:lang w:eastAsia="en-US"/>
              </w:rPr>
            </w:pPr>
            <w:proofErr w:type="gramStart"/>
            <w:r>
              <w:rPr>
                <w:lang w:eastAsia="en-US"/>
              </w:rPr>
              <w:t>г</w:t>
            </w:r>
            <w:proofErr w:type="gramEnd"/>
            <w:r>
              <w:rPr>
                <w:lang w:eastAsia="en-US"/>
              </w:rPr>
              <w:t>.</w:t>
            </w:r>
          </w:p>
        </w:tc>
      </w:tr>
    </w:tbl>
    <w:p w:rsidR="00E32F70" w:rsidRDefault="00E32F70" w:rsidP="00E32F70"/>
    <w:p w:rsidR="00E32F70" w:rsidRDefault="00E32F70" w:rsidP="00E32F70"/>
    <w:p w:rsidR="0050648E" w:rsidRDefault="0050648E"/>
    <w:sectPr w:rsidR="0050648E" w:rsidSect="00E32F70">
      <w:pgSz w:w="16838" w:h="11906" w:orient="landscape"/>
      <w:pgMar w:top="1701" w:right="1134" w:bottom="850"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970F4"/>
    <w:rsid w:val="0050648E"/>
    <w:rsid w:val="00833A4D"/>
    <w:rsid w:val="008F17CA"/>
    <w:rsid w:val="00A970F4"/>
    <w:rsid w:val="00D0383A"/>
    <w:rsid w:val="00E32F70"/>
    <w:rsid w:val="00E72CA6"/>
    <w:rsid w:val="00E96E2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32F70"/>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Основной текст Знак"/>
    <w:aliases w:val="Основной текст Знак Знак Знак Знак1,Основной текст Знак Знак Знак Знак Знак,Знак1 Знак,body text Знак1,body text Знак Знак,Body Text Char Знак,Заг1 Знак,BO Знак,ID Знак,body indent Знак,ändrad Знак,EHPT Знак,Body Text2 Знак,bt Знак"/>
    <w:basedOn w:val="a0"/>
    <w:link w:val="a4"/>
    <w:locked/>
    <w:rsid w:val="00E32F70"/>
    <w:rPr>
      <w:rFonts w:ascii="Times New Roman" w:eastAsia="Times New Roman" w:hAnsi="Times New Roman" w:cs="Times New Roman"/>
      <w:sz w:val="28"/>
      <w:szCs w:val="20"/>
      <w:lang w:eastAsia="ru-RU"/>
    </w:rPr>
  </w:style>
  <w:style w:type="paragraph" w:styleId="a4">
    <w:name w:val="Body Text"/>
    <w:aliases w:val="Основной текст Знак Знак Знак,Основной текст Знак Знак Знак Знак,Знак1,body text,body text Знак,Body Text Char,Заг1,BO,ID,body indent,ändrad,EHPT,Body Text2,bt,heading_txt,bodytxy2,t,subtitle2,Orig Qstn,Original Question,do"/>
    <w:basedOn w:val="a"/>
    <w:link w:val="a3"/>
    <w:unhideWhenUsed/>
    <w:rsid w:val="00E32F70"/>
    <w:rPr>
      <w:sz w:val="28"/>
      <w:szCs w:val="20"/>
    </w:rPr>
  </w:style>
  <w:style w:type="character" w:customStyle="1" w:styleId="1">
    <w:name w:val="Основной текст Знак1"/>
    <w:basedOn w:val="a0"/>
    <w:uiPriority w:val="99"/>
    <w:semiHidden/>
    <w:rsid w:val="00E32F70"/>
    <w:rPr>
      <w:rFonts w:ascii="Times New Roman" w:eastAsia="Times New Roman" w:hAnsi="Times New Roman" w:cs="Times New Roman"/>
      <w:sz w:val="24"/>
      <w:szCs w:val="24"/>
      <w:lang w:eastAsia="ru-RU"/>
    </w:rPr>
  </w:style>
  <w:style w:type="character" w:customStyle="1" w:styleId="a5">
    <w:name w:val="Основной текст_"/>
    <w:link w:val="10"/>
    <w:locked/>
    <w:rsid w:val="00E32F70"/>
    <w:rPr>
      <w:sz w:val="28"/>
      <w:szCs w:val="28"/>
    </w:rPr>
  </w:style>
  <w:style w:type="paragraph" w:customStyle="1" w:styleId="10">
    <w:name w:val="Основной текст1"/>
    <w:basedOn w:val="a"/>
    <w:link w:val="a5"/>
    <w:rsid w:val="00E32F70"/>
    <w:pPr>
      <w:widowControl w:val="0"/>
      <w:spacing w:after="150"/>
      <w:ind w:firstLine="400"/>
    </w:pPr>
    <w:rPr>
      <w:rFonts w:asciiTheme="minorHAnsi" w:eastAsiaTheme="minorHAnsi" w:hAnsiTheme="minorHAnsi" w:cstheme="minorBidi"/>
      <w:sz w:val="28"/>
      <w:szCs w:val="28"/>
      <w:lang w:eastAsia="en-US"/>
    </w:rPr>
  </w:style>
  <w:style w:type="character" w:customStyle="1" w:styleId="a6">
    <w:name w:val="Абзац списка Знак"/>
    <w:link w:val="11"/>
    <w:uiPriority w:val="99"/>
    <w:locked/>
    <w:rsid w:val="00E32F70"/>
    <w:rPr>
      <w:rFonts w:ascii="Courier New" w:eastAsia="Times New Roman" w:hAnsi="Courier New" w:cs="Times New Roman"/>
      <w:sz w:val="24"/>
      <w:szCs w:val="20"/>
      <w:lang w:eastAsia="ru-RU"/>
    </w:rPr>
  </w:style>
  <w:style w:type="paragraph" w:customStyle="1" w:styleId="11">
    <w:name w:val="Абзац списка1"/>
    <w:basedOn w:val="a"/>
    <w:link w:val="a6"/>
    <w:uiPriority w:val="99"/>
    <w:rsid w:val="00E32F70"/>
    <w:pPr>
      <w:spacing w:line="360" w:lineRule="atLeast"/>
      <w:ind w:left="708"/>
      <w:jc w:val="both"/>
    </w:pPr>
    <w:rPr>
      <w:rFonts w:ascii="Courier New" w:hAnsi="Courier New"/>
      <w:szCs w:val="20"/>
    </w:rPr>
  </w:style>
  <w:style w:type="paragraph" w:styleId="a7">
    <w:name w:val="Balloon Text"/>
    <w:basedOn w:val="a"/>
    <w:link w:val="a8"/>
    <w:uiPriority w:val="99"/>
    <w:semiHidden/>
    <w:unhideWhenUsed/>
    <w:rsid w:val="00D0383A"/>
    <w:rPr>
      <w:rFonts w:ascii="Tahoma" w:hAnsi="Tahoma" w:cs="Tahoma"/>
      <w:sz w:val="16"/>
      <w:szCs w:val="16"/>
    </w:rPr>
  </w:style>
  <w:style w:type="character" w:customStyle="1" w:styleId="a8">
    <w:name w:val="Текст выноски Знак"/>
    <w:basedOn w:val="a0"/>
    <w:link w:val="a7"/>
    <w:uiPriority w:val="99"/>
    <w:semiHidden/>
    <w:rsid w:val="00D0383A"/>
    <w:rPr>
      <w:rFonts w:ascii="Tahoma" w:eastAsia="Times New Roman" w:hAnsi="Tahoma" w:cs="Tahoma"/>
      <w:sz w:val="16"/>
      <w:szCs w:val="16"/>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32F70"/>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Основной текст Знак"/>
    <w:aliases w:val="Основной текст Знак Знак Знак Знак1,Основной текст Знак Знак Знак Знак Знак,Знак1 Знак,body text Знак1,body text Знак Знак,Body Text Char Знак,Заг1 Знак,BO Знак,ID Знак,body indent Знак,ändrad Знак,EHPT Знак,Body Text2 Знак,bt Знак"/>
    <w:basedOn w:val="a0"/>
    <w:link w:val="a4"/>
    <w:locked/>
    <w:rsid w:val="00E32F70"/>
    <w:rPr>
      <w:rFonts w:ascii="Times New Roman" w:eastAsia="Times New Roman" w:hAnsi="Times New Roman" w:cs="Times New Roman"/>
      <w:sz w:val="28"/>
      <w:szCs w:val="20"/>
      <w:lang w:eastAsia="ru-RU"/>
    </w:rPr>
  </w:style>
  <w:style w:type="paragraph" w:styleId="a4">
    <w:name w:val="Body Text"/>
    <w:aliases w:val="Основной текст Знак Знак Знак,Основной текст Знак Знак Знак Знак,Знак1,body text,body text Знак,Body Text Char,Заг1,BO,ID,body indent,ändrad,EHPT,Body Text2,bt,heading_txt,bodytxy2,t,subtitle2,Orig Qstn,Original Question,do"/>
    <w:basedOn w:val="a"/>
    <w:link w:val="a3"/>
    <w:unhideWhenUsed/>
    <w:rsid w:val="00E32F70"/>
    <w:rPr>
      <w:sz w:val="28"/>
      <w:szCs w:val="20"/>
    </w:rPr>
  </w:style>
  <w:style w:type="character" w:customStyle="1" w:styleId="1">
    <w:name w:val="Основной текст Знак1"/>
    <w:basedOn w:val="a0"/>
    <w:uiPriority w:val="99"/>
    <w:semiHidden/>
    <w:rsid w:val="00E32F70"/>
    <w:rPr>
      <w:rFonts w:ascii="Times New Roman" w:eastAsia="Times New Roman" w:hAnsi="Times New Roman" w:cs="Times New Roman"/>
      <w:sz w:val="24"/>
      <w:szCs w:val="24"/>
      <w:lang w:eastAsia="ru-RU"/>
    </w:rPr>
  </w:style>
  <w:style w:type="character" w:customStyle="1" w:styleId="a5">
    <w:name w:val="Основной текст_"/>
    <w:link w:val="10"/>
    <w:locked/>
    <w:rsid w:val="00E32F70"/>
    <w:rPr>
      <w:sz w:val="28"/>
      <w:szCs w:val="28"/>
    </w:rPr>
  </w:style>
  <w:style w:type="paragraph" w:customStyle="1" w:styleId="10">
    <w:name w:val="Основной текст1"/>
    <w:basedOn w:val="a"/>
    <w:link w:val="a5"/>
    <w:rsid w:val="00E32F70"/>
    <w:pPr>
      <w:widowControl w:val="0"/>
      <w:spacing w:after="150"/>
      <w:ind w:firstLine="400"/>
    </w:pPr>
    <w:rPr>
      <w:rFonts w:asciiTheme="minorHAnsi" w:eastAsiaTheme="minorHAnsi" w:hAnsiTheme="minorHAnsi" w:cstheme="minorBidi"/>
      <w:sz w:val="28"/>
      <w:szCs w:val="28"/>
      <w:lang w:eastAsia="en-US"/>
    </w:rPr>
  </w:style>
  <w:style w:type="character" w:customStyle="1" w:styleId="a6">
    <w:name w:val="Абзац списка Знак"/>
    <w:link w:val="11"/>
    <w:uiPriority w:val="99"/>
    <w:locked/>
    <w:rsid w:val="00E32F70"/>
    <w:rPr>
      <w:rFonts w:ascii="Courier New" w:eastAsia="Times New Roman" w:hAnsi="Courier New" w:cs="Times New Roman"/>
      <w:sz w:val="24"/>
      <w:szCs w:val="20"/>
      <w:lang w:eastAsia="ru-RU"/>
    </w:rPr>
  </w:style>
  <w:style w:type="paragraph" w:customStyle="1" w:styleId="11">
    <w:name w:val="Абзац списка1"/>
    <w:basedOn w:val="a"/>
    <w:link w:val="a6"/>
    <w:uiPriority w:val="99"/>
    <w:rsid w:val="00E32F70"/>
    <w:pPr>
      <w:spacing w:line="360" w:lineRule="atLeast"/>
      <w:ind w:left="708"/>
      <w:jc w:val="both"/>
    </w:pPr>
    <w:rPr>
      <w:rFonts w:ascii="Courier New" w:hAnsi="Courier New"/>
      <w:szCs w:val="20"/>
    </w:rPr>
  </w:style>
  <w:style w:type="paragraph" w:styleId="a7">
    <w:name w:val="Balloon Text"/>
    <w:basedOn w:val="a"/>
    <w:link w:val="a8"/>
    <w:uiPriority w:val="99"/>
    <w:semiHidden/>
    <w:unhideWhenUsed/>
    <w:rsid w:val="00D0383A"/>
    <w:rPr>
      <w:rFonts w:ascii="Tahoma" w:hAnsi="Tahoma" w:cs="Tahoma"/>
      <w:sz w:val="16"/>
      <w:szCs w:val="16"/>
    </w:rPr>
  </w:style>
  <w:style w:type="character" w:customStyle="1" w:styleId="a8">
    <w:name w:val="Текст выноски Знак"/>
    <w:basedOn w:val="a0"/>
    <w:link w:val="a7"/>
    <w:uiPriority w:val="99"/>
    <w:semiHidden/>
    <w:rsid w:val="00D0383A"/>
    <w:rPr>
      <w:rFonts w:ascii="Tahoma" w:eastAsia="Times New Roman" w:hAnsi="Tahoma" w:cs="Tahoma"/>
      <w:sz w:val="16"/>
      <w:szCs w:val="16"/>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12971937">
      <w:bodyDiv w:val="1"/>
      <w:marLeft w:val="0"/>
      <w:marRight w:val="0"/>
      <w:marTop w:val="0"/>
      <w:marBottom w:val="0"/>
      <w:divBdr>
        <w:top w:val="none" w:sz="0" w:space="0" w:color="auto"/>
        <w:left w:val="none" w:sz="0" w:space="0" w:color="auto"/>
        <w:bottom w:val="none" w:sz="0" w:space="0" w:color="auto"/>
        <w:right w:val="none" w:sz="0" w:space="0" w:color="auto"/>
      </w:divBdr>
    </w:div>
    <w:div w:id="19048703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12</TotalTime>
  <Pages>3</Pages>
  <Words>436</Words>
  <Characters>2490</Characters>
  <Application>Microsoft Office Word</Application>
  <DocSecurity>0</DocSecurity>
  <Lines>20</Lines>
  <Paragraphs>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2921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Борисов Роман Валерьевич</dc:creator>
  <cp:keywords/>
  <dc:description/>
  <cp:lastModifiedBy>Борисов Роман Валерьевич</cp:lastModifiedBy>
  <cp:revision>7</cp:revision>
  <cp:lastPrinted>2026-07-21T14:34:00Z</cp:lastPrinted>
  <dcterms:created xsi:type="dcterms:W3CDTF">2026-07-17T08:09:00Z</dcterms:created>
  <dcterms:modified xsi:type="dcterms:W3CDTF">2026-07-21T14:36:00Z</dcterms:modified>
</cp:coreProperties>
</file>