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35" w:rsidRDefault="00141235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 </w:t>
      </w:r>
    </w:p>
    <w:p w:rsidR="00FD4F57" w:rsidRPr="00141235" w:rsidRDefault="00FD4F57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A47" w:rsidRDefault="00401FEB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B2592F">
        <w:rPr>
          <w:rFonts w:ascii="Times New Roman" w:hAnsi="Times New Roman" w:cs="Times New Roman"/>
          <w:bCs/>
          <w:sz w:val="28"/>
          <w:szCs w:val="28"/>
        </w:rPr>
        <w:t xml:space="preserve">а поставку </w:t>
      </w:r>
      <w:r w:rsidR="00637A47">
        <w:rPr>
          <w:rFonts w:ascii="Times New Roman" w:hAnsi="Times New Roman" w:cs="Times New Roman"/>
          <w:bCs/>
          <w:sz w:val="28"/>
          <w:szCs w:val="28"/>
        </w:rPr>
        <w:t xml:space="preserve">кабельной продукции </w:t>
      </w:r>
      <w:r w:rsidR="00B2592F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637A47">
        <w:rPr>
          <w:rFonts w:ascii="Times New Roman" w:hAnsi="Times New Roman" w:cs="Times New Roman"/>
          <w:bCs/>
          <w:sz w:val="28"/>
          <w:szCs w:val="28"/>
        </w:rPr>
        <w:t xml:space="preserve">компьютерной </w:t>
      </w:r>
      <w:r w:rsidR="00B2592F">
        <w:rPr>
          <w:rFonts w:ascii="Times New Roman" w:hAnsi="Times New Roman" w:cs="Times New Roman"/>
          <w:bCs/>
          <w:sz w:val="28"/>
          <w:szCs w:val="28"/>
        </w:rPr>
        <w:t>техники</w:t>
      </w:r>
      <w:r w:rsidR="00FD4F57" w:rsidRPr="00FD4F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1235" w:rsidRDefault="00FD4F57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4F57">
        <w:rPr>
          <w:rFonts w:ascii="Times New Roman" w:hAnsi="Times New Roman" w:cs="Times New Roman"/>
          <w:bCs/>
          <w:sz w:val="28"/>
          <w:szCs w:val="28"/>
        </w:rPr>
        <w:t xml:space="preserve">для нужд </w:t>
      </w:r>
      <w:proofErr w:type="gramStart"/>
      <w:r w:rsidRPr="00FD4F57">
        <w:rPr>
          <w:rFonts w:ascii="Times New Roman" w:hAnsi="Times New Roman" w:cs="Times New Roman"/>
          <w:bCs/>
          <w:sz w:val="28"/>
          <w:szCs w:val="28"/>
        </w:rPr>
        <w:t>СЕВЕРО-ЕВРОПЕЙСКОГО</w:t>
      </w:r>
      <w:proofErr w:type="gramEnd"/>
      <w:r w:rsidRPr="00FD4F57">
        <w:rPr>
          <w:rFonts w:ascii="Times New Roman" w:hAnsi="Times New Roman" w:cs="Times New Roman"/>
          <w:bCs/>
          <w:sz w:val="28"/>
          <w:szCs w:val="28"/>
        </w:rPr>
        <w:t xml:space="preserve"> МТУ ПО НАДЗОРУ ЗА ЯРБ РОСТЕХНАДЗОРА</w:t>
      </w:r>
    </w:p>
    <w:p w:rsidR="00C3123A" w:rsidRDefault="00C3123A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2BAF" w:rsidRPr="00FD4F57" w:rsidRDefault="008B2BAF" w:rsidP="008B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осуществляется силами и за счет Поставщика в течение 5 рабочих дней с момента подписания контракта по </w:t>
      </w:r>
      <w:r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 с Заказчиком</w:t>
      </w:r>
    </w:p>
    <w:p w:rsidR="008B2BAF" w:rsidRDefault="008B2BAF" w:rsidP="008B2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в здание</w:t>
      </w:r>
      <w:r w:rsidRPr="00FD4F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D4F57">
        <w:rPr>
          <w:rFonts w:ascii="Times New Roman" w:hAnsi="Times New Roman" w:cs="Times New Roman"/>
          <w:bCs/>
          <w:sz w:val="28"/>
          <w:szCs w:val="28"/>
        </w:rPr>
        <w:t>СЕВЕРО-ЕВРОПЕЙСКОГО</w:t>
      </w:r>
      <w:proofErr w:type="gramEnd"/>
      <w:r w:rsidRPr="00FD4F57">
        <w:rPr>
          <w:rFonts w:ascii="Times New Roman" w:hAnsi="Times New Roman" w:cs="Times New Roman"/>
          <w:bCs/>
          <w:sz w:val="28"/>
          <w:szCs w:val="28"/>
        </w:rPr>
        <w:t xml:space="preserve"> МТУ ПО НАДЗОРУ ЗА ЯРБ РОСТЕХНАДЗОРА</w:t>
      </w:r>
      <w:r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FD4F57">
        <w:rPr>
          <w:rFonts w:ascii="Times New Roman" w:hAnsi="Times New Roman" w:cs="Times New Roman"/>
          <w:color w:val="000000"/>
          <w:sz w:val="28"/>
          <w:szCs w:val="28"/>
        </w:rPr>
        <w:t xml:space="preserve">г. Санкт-Петербург, ул. Бухарестская, д. 6, литера А, </w:t>
      </w:r>
      <w:proofErr w:type="spellStart"/>
      <w:r w:rsidRPr="00FD4F57">
        <w:rPr>
          <w:rFonts w:ascii="Times New Roman" w:hAnsi="Times New Roman" w:cs="Times New Roman"/>
          <w:color w:val="000000"/>
          <w:sz w:val="28"/>
          <w:szCs w:val="28"/>
        </w:rPr>
        <w:t>помещ</w:t>
      </w:r>
      <w:proofErr w:type="spellEnd"/>
      <w:r w:rsidRPr="00FD4F57">
        <w:rPr>
          <w:rFonts w:ascii="Times New Roman" w:hAnsi="Times New Roman" w:cs="Times New Roman"/>
          <w:color w:val="000000"/>
          <w:sz w:val="28"/>
          <w:szCs w:val="28"/>
        </w:rPr>
        <w:t>. 8-Н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BAF" w:rsidRPr="00141235" w:rsidRDefault="008B2BAF" w:rsidP="008B2B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BAF" w:rsidRPr="00746587" w:rsidRDefault="008B2BAF" w:rsidP="008B2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поставки</w:t>
      </w:r>
      <w:r w:rsidRPr="00746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4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</w:tblGrid>
      <w:tr w:rsidR="008B2BAF" w:rsidTr="005731DE">
        <w:tc>
          <w:tcPr>
            <w:tcW w:w="4672" w:type="dxa"/>
          </w:tcPr>
          <w:p w:rsidR="008B2BAF" w:rsidRPr="00FD4F57" w:rsidRDefault="008B2BAF" w:rsidP="005731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-Петербург, ул. Бухарестская, д. 6, литера А, </w:t>
            </w:r>
            <w:proofErr w:type="spellStart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8-Н</w:t>
            </w:r>
          </w:p>
        </w:tc>
      </w:tr>
    </w:tbl>
    <w:p w:rsidR="000C3DD1" w:rsidRPr="00141235" w:rsidRDefault="000C3DD1" w:rsidP="0014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Перечень товаров и объемы их поставки.</w:t>
      </w:r>
    </w:p>
    <w:p w:rsidR="00BF3D19" w:rsidRDefault="00401FEB" w:rsidP="00D50C15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ст. 33 Федерального закона от 05.04.2013 N 44-ФЗ "О контрактной системе в сфере закупок товаров, работ, услуг для обеспечения государственных и муниципальных нужд» в случае закупок запасных частей и расходных материалов к машинам и оборудованию, используемых заказчиком, в соответствии с технической документацией на указанные машины и оборудование, в описание объекта закупки не включено слово «или эквивалент».</w:t>
      </w:r>
    </w:p>
    <w:p w:rsidR="00BF3D19" w:rsidRPr="00BF3D19" w:rsidRDefault="00BF3D19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29"/>
        <w:gridCol w:w="2440"/>
        <w:gridCol w:w="4381"/>
        <w:gridCol w:w="1559"/>
      </w:tblGrid>
      <w:tr w:rsidR="00D50C15" w:rsidRPr="00D50C15" w:rsidTr="00354666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</w:tr>
      <w:tr w:rsidR="00D50C15" w:rsidRPr="00D50C15" w:rsidTr="00354666">
        <w:trPr>
          <w:trHeight w:val="6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патч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-корд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проводника: медь, Категория: 5е, длина - 0,75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D50C15" w:rsidRPr="00D50C15" w:rsidTr="00354666">
        <w:trPr>
          <w:trHeight w:val="6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патч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-корд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проводника: медь, Категория: 5е, длина - 2м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D50C15" w:rsidRPr="00D50C15" w:rsidTr="00354666">
        <w:trPr>
          <w:trHeight w:val="6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патч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-корд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проводника: медь, Категория: 5е, длина - 3м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D50C15" w:rsidRPr="00D50C15" w:rsidTr="00354666">
        <w:trPr>
          <w:trHeight w:val="6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патч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-корд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Материал проводника: медь, Категория: 5е, длина - 5м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D50C15" w:rsidRPr="00D50C15" w:rsidTr="00354666">
        <w:trPr>
          <w:trHeight w:val="1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USB-разветвитель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Общее количество разъемов: 4</w:t>
            </w: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Интерфейс подключения к устройству: USB </w:t>
            </w: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Type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-A</w:t>
            </w: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Тип разъемов USB: USB 3.2 </w:t>
            </w: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Gen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 </w:t>
            </w:r>
            <w:proofErr w:type="spellStart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Type</w:t>
            </w:r>
            <w:proofErr w:type="spellEnd"/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-A   длина - 0,3-0,5м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D50C15" w:rsidRPr="00D50C15" w:rsidTr="00354666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Кабель питания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Разъемы: IEC C13 х IEC C14, длина - 2м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D50C15" w:rsidRPr="00D50C15" w:rsidTr="00354666">
        <w:trPr>
          <w:trHeight w:val="15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Удлинитель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7A24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</w:t>
            </w:r>
            <w:r w:rsidR="007A24F2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зеток с заземлением: 5</w:t>
            </w: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Общий выключатель розеток: есть</w:t>
            </w: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Максимальная мощность подключенной нагрузки: 4000 Вт, длина -3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50C15" w:rsidRPr="00D50C15" w:rsidTr="00354666">
        <w:trPr>
          <w:trHeight w:val="37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</w:tbl>
    <w:p w:rsidR="00DC6AA7" w:rsidRDefault="00DC6AA7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3D19" w:rsidRDefault="00BF3D19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2.4. Требования к сертификации.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Использование предлагаемых расходных материалов для </w:t>
      </w:r>
      <w:r w:rsidR="007278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</w:t>
      </w:r>
      <w:bookmarkStart w:id="0" w:name="_GoBack"/>
      <w:bookmarkEnd w:id="0"/>
      <w:r w:rsidR="00D50C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ьютерной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техники не должно нарушать действий сертификатов безопасности (для жизни и здоровья человека) и электромагнитной совместимости, выданные на данное оборудование, и не должно повышать риск развития аллергических реакций и хронических заболеваний выше </w:t>
      </w:r>
      <w:proofErr w:type="gramStart"/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</w:t>
      </w:r>
      <w:proofErr w:type="gramEnd"/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установленных для данного оборудования.</w:t>
      </w:r>
    </w:p>
    <w:p w:rsidR="00BF3D19" w:rsidRDefault="00BF3D19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Требования к гарантии на поставляемые товары.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Гаранти</w:t>
      </w:r>
      <w:r w:rsidR="00C312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йные обязательства на </w:t>
      </w:r>
      <w:r w:rsidR="00C3123A">
        <w:rPr>
          <w:rFonts w:ascii="Times New Roman" w:hAnsi="Times New Roman" w:cs="Times New Roman"/>
          <w:bCs/>
          <w:sz w:val="28"/>
          <w:szCs w:val="28"/>
        </w:rPr>
        <w:t>кабельную продукцию для компьютерной техники</w:t>
      </w:r>
      <w:r w:rsidR="00C3123A" w:rsidRPr="00FD4F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устанавливаются на срок не менее 12 месяцев, но в пределах ресурса, установленного производителем.</w:t>
      </w:r>
    </w:p>
    <w:p w:rsidR="00746587" w:rsidRPr="00401FEB" w:rsidRDefault="00746587" w:rsidP="00BF3D19">
      <w:pPr>
        <w:tabs>
          <w:tab w:val="left" w:pos="426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587" w:rsidRPr="00401FEB" w:rsidRDefault="00746587" w:rsidP="00BF3D19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746587" w:rsidRPr="00401FEB" w:rsidSect="00C312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7B6A330"/>
    <w:lvl w:ilvl="0">
      <w:numFmt w:val="bullet"/>
      <w:lvlText w:val="*"/>
      <w:lvlJc w:val="left"/>
    </w:lvl>
  </w:abstractNum>
  <w:abstractNum w:abstractNumId="1" w15:restartNumberingAfterBreak="0">
    <w:nsid w:val="09E677B4"/>
    <w:multiLevelType w:val="hybridMultilevel"/>
    <w:tmpl w:val="4C0613E6"/>
    <w:lvl w:ilvl="0" w:tplc="47B6A33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3FC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AB4D95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F02971"/>
    <w:multiLevelType w:val="hybridMultilevel"/>
    <w:tmpl w:val="2A601C3C"/>
    <w:lvl w:ilvl="0" w:tplc="F4D654FA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11309FF"/>
    <w:multiLevelType w:val="hybridMultilevel"/>
    <w:tmpl w:val="5C523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35"/>
    <w:rsid w:val="00067C22"/>
    <w:rsid w:val="000C3DD1"/>
    <w:rsid w:val="001172AF"/>
    <w:rsid w:val="0012126E"/>
    <w:rsid w:val="00141235"/>
    <w:rsid w:val="00211EAF"/>
    <w:rsid w:val="00285C12"/>
    <w:rsid w:val="00294D20"/>
    <w:rsid w:val="002D42AC"/>
    <w:rsid w:val="00314980"/>
    <w:rsid w:val="00354666"/>
    <w:rsid w:val="00396C91"/>
    <w:rsid w:val="00401FEB"/>
    <w:rsid w:val="0040725B"/>
    <w:rsid w:val="00485367"/>
    <w:rsid w:val="004F02FF"/>
    <w:rsid w:val="005E0447"/>
    <w:rsid w:val="005E29E3"/>
    <w:rsid w:val="005E4190"/>
    <w:rsid w:val="00602E79"/>
    <w:rsid w:val="00635C80"/>
    <w:rsid w:val="00637A47"/>
    <w:rsid w:val="00654766"/>
    <w:rsid w:val="006F507A"/>
    <w:rsid w:val="00724E52"/>
    <w:rsid w:val="00727891"/>
    <w:rsid w:val="00746587"/>
    <w:rsid w:val="0075573F"/>
    <w:rsid w:val="007A24F2"/>
    <w:rsid w:val="008B2BAF"/>
    <w:rsid w:val="008F0D91"/>
    <w:rsid w:val="00901C18"/>
    <w:rsid w:val="009465C6"/>
    <w:rsid w:val="009B3F07"/>
    <w:rsid w:val="009C410B"/>
    <w:rsid w:val="00A70996"/>
    <w:rsid w:val="00AA2E9F"/>
    <w:rsid w:val="00AE4813"/>
    <w:rsid w:val="00B2592F"/>
    <w:rsid w:val="00B7011C"/>
    <w:rsid w:val="00BE39F0"/>
    <w:rsid w:val="00BF3D19"/>
    <w:rsid w:val="00C215FB"/>
    <w:rsid w:val="00C3123A"/>
    <w:rsid w:val="00C7007F"/>
    <w:rsid w:val="00D50C15"/>
    <w:rsid w:val="00D82DEE"/>
    <w:rsid w:val="00DC6AA7"/>
    <w:rsid w:val="00DE1198"/>
    <w:rsid w:val="00E16BA3"/>
    <w:rsid w:val="00F31423"/>
    <w:rsid w:val="00F860ED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F0C7-111D-4C63-866B-1254857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9634-C11D-4A5C-9EA7-DC78C7F2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Гапонова Оксана Викторовна</cp:lastModifiedBy>
  <cp:revision>22</cp:revision>
  <cp:lastPrinted>2025-11-10T06:00:00Z</cp:lastPrinted>
  <dcterms:created xsi:type="dcterms:W3CDTF">2026-05-19T11:41:00Z</dcterms:created>
  <dcterms:modified xsi:type="dcterms:W3CDTF">2026-06-04T08:35:00Z</dcterms:modified>
</cp:coreProperties>
</file>