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A6F" w14:textId="01D7F3AA" w:rsidR="00FA15C0" w:rsidRPr="005B4970" w:rsidRDefault="00FA15C0" w:rsidP="00FA15C0">
      <w:pPr>
        <w:tabs>
          <w:tab w:val="left" w:pos="360"/>
          <w:tab w:val="center" w:pos="4677"/>
          <w:tab w:val="right" w:pos="9355"/>
        </w:tabs>
        <w:autoSpaceDE w:val="0"/>
        <w:autoSpaceDN w:val="0"/>
        <w:adjustRightInd w:val="0"/>
        <w:ind w:firstLine="709"/>
        <w:jc w:val="right"/>
        <w:rPr>
          <w:rFonts w:eastAsia="Calibri"/>
          <w:bCs/>
        </w:rPr>
      </w:pPr>
      <w:r w:rsidRPr="005B4970">
        <w:rPr>
          <w:rFonts w:eastAsia="Calibri"/>
          <w:bCs/>
        </w:rPr>
        <w:t>Приложение</w:t>
      </w:r>
    </w:p>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1F4ADA01"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w:t>
      </w:r>
      <w:r w:rsidR="0075080B">
        <w:rPr>
          <w:rFonts w:eastAsia="Calibri"/>
          <w:b/>
        </w:rPr>
        <w:t xml:space="preserve">изготовление </w:t>
      </w:r>
      <w:r w:rsidR="00ED5C2C">
        <w:rPr>
          <w:rFonts w:eastAsia="Calibri"/>
          <w:b/>
        </w:rPr>
        <w:t>печатной продукции</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tbl>
      <w:tblPr>
        <w:tblStyle w:val="a3"/>
        <w:tblW w:w="0" w:type="auto"/>
        <w:tblLook w:val="04A0" w:firstRow="1" w:lastRow="0" w:firstColumn="1" w:lastColumn="0" w:noHBand="0" w:noVBand="1"/>
      </w:tblPr>
      <w:tblGrid>
        <w:gridCol w:w="436"/>
        <w:gridCol w:w="2190"/>
        <w:gridCol w:w="4251"/>
        <w:gridCol w:w="2451"/>
      </w:tblGrid>
      <w:tr w:rsidR="00ED5C2C" w14:paraId="5C94DE79" w14:textId="77777777" w:rsidTr="00D27AF9">
        <w:tc>
          <w:tcPr>
            <w:tcW w:w="436" w:type="dxa"/>
          </w:tcPr>
          <w:p w14:paraId="2F5CF10F" w14:textId="659FA85D" w:rsidR="00ED5C2C" w:rsidRDefault="00ED5C2C" w:rsidP="00ED5C2C">
            <w:pPr>
              <w:tabs>
                <w:tab w:val="left" w:pos="312"/>
              </w:tabs>
              <w:ind w:left="-29" w:firstLine="7"/>
              <w:contextualSpacing/>
              <w:jc w:val="center"/>
              <w:rPr>
                <w:b/>
                <w:bCs/>
              </w:rPr>
            </w:pPr>
            <w:r>
              <w:rPr>
                <w:b/>
                <w:bCs/>
              </w:rPr>
              <w:t>№</w:t>
            </w:r>
          </w:p>
        </w:tc>
        <w:tc>
          <w:tcPr>
            <w:tcW w:w="2190" w:type="dxa"/>
          </w:tcPr>
          <w:p w14:paraId="1B98A1A5" w14:textId="53B5C4E2" w:rsidR="00ED5C2C" w:rsidRDefault="00ED5C2C" w:rsidP="00887F51">
            <w:pPr>
              <w:tabs>
                <w:tab w:val="left" w:pos="0"/>
              </w:tabs>
              <w:contextualSpacing/>
              <w:jc w:val="center"/>
              <w:rPr>
                <w:b/>
                <w:bCs/>
              </w:rPr>
            </w:pPr>
            <w:r>
              <w:rPr>
                <w:b/>
                <w:bCs/>
              </w:rPr>
              <w:t>Наименование</w:t>
            </w:r>
          </w:p>
        </w:tc>
        <w:tc>
          <w:tcPr>
            <w:tcW w:w="4251" w:type="dxa"/>
          </w:tcPr>
          <w:p w14:paraId="497DFE93" w14:textId="51979DEF" w:rsidR="00ED5C2C" w:rsidRDefault="00ED5C2C" w:rsidP="00887F51">
            <w:pPr>
              <w:tabs>
                <w:tab w:val="left" w:pos="0"/>
              </w:tabs>
              <w:contextualSpacing/>
              <w:jc w:val="center"/>
              <w:rPr>
                <w:b/>
                <w:bCs/>
              </w:rPr>
            </w:pPr>
            <w:r>
              <w:rPr>
                <w:b/>
                <w:bCs/>
              </w:rPr>
              <w:t>Характеристики</w:t>
            </w:r>
          </w:p>
        </w:tc>
        <w:tc>
          <w:tcPr>
            <w:tcW w:w="2451" w:type="dxa"/>
          </w:tcPr>
          <w:p w14:paraId="019C19C2" w14:textId="67554F0F" w:rsidR="00ED5C2C" w:rsidRDefault="00ED5C2C" w:rsidP="00887F51">
            <w:pPr>
              <w:tabs>
                <w:tab w:val="left" w:pos="0"/>
              </w:tabs>
              <w:contextualSpacing/>
              <w:jc w:val="center"/>
              <w:rPr>
                <w:b/>
                <w:bCs/>
              </w:rPr>
            </w:pPr>
            <w:r>
              <w:rPr>
                <w:b/>
                <w:bCs/>
              </w:rPr>
              <w:t>Количество</w:t>
            </w:r>
            <w:r w:rsidR="00620733">
              <w:rPr>
                <w:b/>
                <w:bCs/>
              </w:rPr>
              <w:t>, шт.</w:t>
            </w:r>
          </w:p>
        </w:tc>
      </w:tr>
      <w:tr w:rsidR="00ED5C2C" w14:paraId="22B28D7E" w14:textId="77777777" w:rsidTr="00D27AF9">
        <w:tc>
          <w:tcPr>
            <w:tcW w:w="436" w:type="dxa"/>
            <w:vAlign w:val="center"/>
          </w:tcPr>
          <w:p w14:paraId="67F988BC" w14:textId="77777777" w:rsidR="00ED5C2C" w:rsidRPr="00ED5C2C" w:rsidRDefault="00ED5C2C" w:rsidP="00ED5C2C">
            <w:pPr>
              <w:pStyle w:val="a5"/>
              <w:numPr>
                <w:ilvl w:val="0"/>
                <w:numId w:val="13"/>
              </w:numPr>
              <w:tabs>
                <w:tab w:val="left" w:pos="312"/>
              </w:tabs>
              <w:ind w:left="-29" w:firstLine="7"/>
              <w:jc w:val="center"/>
              <w:rPr>
                <w:rFonts w:ascii="Times New Roman" w:hAnsi="Times New Roman"/>
              </w:rPr>
            </w:pPr>
          </w:p>
        </w:tc>
        <w:tc>
          <w:tcPr>
            <w:tcW w:w="2190" w:type="dxa"/>
            <w:vAlign w:val="center"/>
          </w:tcPr>
          <w:p w14:paraId="6AFF7554" w14:textId="3AADBE70" w:rsidR="00ED5C2C" w:rsidRPr="00620733" w:rsidRDefault="00620733" w:rsidP="00887F51">
            <w:pPr>
              <w:tabs>
                <w:tab w:val="left" w:pos="0"/>
              </w:tabs>
              <w:contextualSpacing/>
              <w:jc w:val="center"/>
            </w:pPr>
            <w:r>
              <w:t>Журнал учёта теоретического обучени</w:t>
            </w:r>
            <w:r w:rsidR="001C15D3">
              <w:t>я</w:t>
            </w:r>
          </w:p>
        </w:tc>
        <w:tc>
          <w:tcPr>
            <w:tcW w:w="4251" w:type="dxa"/>
            <w:vAlign w:val="center"/>
          </w:tcPr>
          <w:p w14:paraId="42DE8459" w14:textId="17FED086" w:rsidR="00620733" w:rsidRDefault="00620733" w:rsidP="00620733">
            <w:pPr>
              <w:widowControl w:val="0"/>
              <w:shd w:val="clear" w:color="auto" w:fill="FFFFFF"/>
              <w:autoSpaceDE w:val="0"/>
              <w:autoSpaceDN w:val="0"/>
              <w:adjustRightInd w:val="0"/>
              <w:ind w:right="91"/>
              <w:jc w:val="both"/>
              <w:rPr>
                <w:bCs/>
              </w:rPr>
            </w:pPr>
            <w:r w:rsidRPr="0010321E">
              <w:rPr>
                <w:bCs/>
              </w:rPr>
              <w:t xml:space="preserve">По образцу </w:t>
            </w:r>
          </w:p>
          <w:p w14:paraId="6D8813D6" w14:textId="575EF42B" w:rsidR="00620733" w:rsidRPr="006B14AE" w:rsidRDefault="00620733" w:rsidP="00620733">
            <w:pPr>
              <w:widowControl w:val="0"/>
              <w:shd w:val="clear" w:color="auto" w:fill="FFFFFF"/>
              <w:autoSpaceDE w:val="0"/>
              <w:autoSpaceDN w:val="0"/>
              <w:adjustRightInd w:val="0"/>
              <w:ind w:right="91"/>
              <w:jc w:val="both"/>
              <w:rPr>
                <w:bCs/>
              </w:rPr>
            </w:pPr>
            <w:r w:rsidRPr="006B14AE">
              <w:rPr>
                <w:bCs/>
              </w:rPr>
              <w:t>1. Формат А4</w:t>
            </w:r>
          </w:p>
          <w:p w14:paraId="186DD9DA" w14:textId="067ED2A0" w:rsidR="00620733" w:rsidRPr="006B14AE" w:rsidRDefault="00620733" w:rsidP="00620733">
            <w:pPr>
              <w:widowControl w:val="0"/>
              <w:shd w:val="clear" w:color="auto" w:fill="FFFFFF"/>
              <w:autoSpaceDE w:val="0"/>
              <w:autoSpaceDN w:val="0"/>
              <w:adjustRightInd w:val="0"/>
              <w:ind w:right="91"/>
              <w:jc w:val="both"/>
              <w:rPr>
                <w:bCs/>
              </w:rPr>
            </w:pPr>
            <w:r w:rsidRPr="006B14AE">
              <w:rPr>
                <w:bCs/>
              </w:rPr>
              <w:t xml:space="preserve">2. Количество листов </w:t>
            </w:r>
            <w:r>
              <w:rPr>
                <w:bCs/>
              </w:rPr>
              <w:t>96</w:t>
            </w:r>
            <w:r w:rsidRPr="006B14AE">
              <w:rPr>
                <w:bCs/>
              </w:rPr>
              <w:t>, бумага офсетная</w:t>
            </w:r>
          </w:p>
          <w:p w14:paraId="494B4342" w14:textId="27F425A5" w:rsidR="00620733" w:rsidRPr="006B14AE" w:rsidRDefault="00620733" w:rsidP="00620733">
            <w:pPr>
              <w:widowControl w:val="0"/>
              <w:shd w:val="clear" w:color="auto" w:fill="FFFFFF"/>
              <w:autoSpaceDE w:val="0"/>
              <w:autoSpaceDN w:val="0"/>
              <w:adjustRightInd w:val="0"/>
              <w:ind w:right="91"/>
              <w:jc w:val="both"/>
              <w:rPr>
                <w:bCs/>
              </w:rPr>
            </w:pPr>
            <w:r w:rsidRPr="006B14AE">
              <w:rPr>
                <w:bCs/>
              </w:rPr>
              <w:t xml:space="preserve">3.Обложка твёрдая </w:t>
            </w:r>
          </w:p>
          <w:p w14:paraId="6544F9F8" w14:textId="1F291217" w:rsidR="00ED5C2C" w:rsidRPr="00620733" w:rsidRDefault="00620733" w:rsidP="00620733">
            <w:pPr>
              <w:widowControl w:val="0"/>
              <w:shd w:val="clear" w:color="auto" w:fill="FFFFFF"/>
              <w:autoSpaceDE w:val="0"/>
              <w:autoSpaceDN w:val="0"/>
              <w:adjustRightInd w:val="0"/>
              <w:ind w:right="91"/>
              <w:jc w:val="both"/>
              <w:rPr>
                <w:bCs/>
              </w:rPr>
            </w:pPr>
            <w:r w:rsidRPr="006B14AE">
              <w:rPr>
                <w:bCs/>
              </w:rPr>
              <w:t xml:space="preserve">4. Тип сшива </w:t>
            </w:r>
            <w:r w:rsidR="002460DA">
              <w:rPr>
                <w:bCs/>
              </w:rPr>
              <w:t>-</w:t>
            </w:r>
            <w:r w:rsidRPr="006B14AE">
              <w:rPr>
                <w:bCs/>
              </w:rPr>
              <w:t xml:space="preserve"> переплёт</w:t>
            </w:r>
          </w:p>
        </w:tc>
        <w:tc>
          <w:tcPr>
            <w:tcW w:w="2451" w:type="dxa"/>
            <w:vAlign w:val="center"/>
          </w:tcPr>
          <w:p w14:paraId="22369303" w14:textId="35814C45" w:rsidR="00ED5C2C" w:rsidRPr="00620733" w:rsidRDefault="00620733" w:rsidP="00887F51">
            <w:pPr>
              <w:tabs>
                <w:tab w:val="left" w:pos="0"/>
              </w:tabs>
              <w:contextualSpacing/>
              <w:jc w:val="center"/>
            </w:pPr>
            <w:r>
              <w:t>20</w:t>
            </w:r>
          </w:p>
        </w:tc>
      </w:tr>
      <w:tr w:rsidR="00ED5C2C" w14:paraId="5981DA46" w14:textId="77777777" w:rsidTr="00D27AF9">
        <w:tc>
          <w:tcPr>
            <w:tcW w:w="436" w:type="dxa"/>
            <w:vAlign w:val="center"/>
          </w:tcPr>
          <w:p w14:paraId="5DCA1D48" w14:textId="77777777" w:rsidR="00ED5C2C" w:rsidRPr="00ED5C2C" w:rsidRDefault="00ED5C2C" w:rsidP="00ED5C2C">
            <w:pPr>
              <w:pStyle w:val="a5"/>
              <w:numPr>
                <w:ilvl w:val="0"/>
                <w:numId w:val="13"/>
              </w:numPr>
              <w:tabs>
                <w:tab w:val="left" w:pos="312"/>
              </w:tabs>
              <w:ind w:left="-29" w:firstLine="7"/>
              <w:jc w:val="center"/>
              <w:rPr>
                <w:rFonts w:ascii="Times New Roman" w:hAnsi="Times New Roman"/>
              </w:rPr>
            </w:pPr>
          </w:p>
        </w:tc>
        <w:tc>
          <w:tcPr>
            <w:tcW w:w="2190" w:type="dxa"/>
            <w:vAlign w:val="center"/>
          </w:tcPr>
          <w:p w14:paraId="2DD23504" w14:textId="74F470F6" w:rsidR="00ED5C2C" w:rsidRPr="00620733" w:rsidRDefault="00620733" w:rsidP="00887F51">
            <w:pPr>
              <w:tabs>
                <w:tab w:val="left" w:pos="0"/>
              </w:tabs>
              <w:contextualSpacing/>
              <w:jc w:val="center"/>
            </w:pPr>
            <w:r>
              <w:t>Журнал учёта производственного обучени</w:t>
            </w:r>
            <w:r w:rsidR="001C15D3">
              <w:t>я</w:t>
            </w:r>
          </w:p>
        </w:tc>
        <w:tc>
          <w:tcPr>
            <w:tcW w:w="4251" w:type="dxa"/>
            <w:vAlign w:val="center"/>
          </w:tcPr>
          <w:p w14:paraId="48F9ADD0" w14:textId="77777777" w:rsidR="00620733" w:rsidRDefault="00620733" w:rsidP="00620733">
            <w:pPr>
              <w:widowControl w:val="0"/>
              <w:shd w:val="clear" w:color="auto" w:fill="FFFFFF"/>
              <w:autoSpaceDE w:val="0"/>
              <w:autoSpaceDN w:val="0"/>
              <w:adjustRightInd w:val="0"/>
              <w:ind w:right="91"/>
              <w:jc w:val="both"/>
              <w:rPr>
                <w:bCs/>
              </w:rPr>
            </w:pPr>
            <w:r w:rsidRPr="0010321E">
              <w:rPr>
                <w:bCs/>
              </w:rPr>
              <w:t xml:space="preserve">По образцу </w:t>
            </w:r>
          </w:p>
          <w:p w14:paraId="2D8DDF74" w14:textId="77777777" w:rsidR="00620733" w:rsidRPr="006B14AE" w:rsidRDefault="00620733" w:rsidP="00620733">
            <w:pPr>
              <w:widowControl w:val="0"/>
              <w:shd w:val="clear" w:color="auto" w:fill="FFFFFF"/>
              <w:autoSpaceDE w:val="0"/>
              <w:autoSpaceDN w:val="0"/>
              <w:adjustRightInd w:val="0"/>
              <w:ind w:right="91"/>
              <w:jc w:val="both"/>
              <w:rPr>
                <w:bCs/>
              </w:rPr>
            </w:pPr>
            <w:r w:rsidRPr="006B14AE">
              <w:rPr>
                <w:bCs/>
              </w:rPr>
              <w:t>1. Формат А4</w:t>
            </w:r>
          </w:p>
          <w:p w14:paraId="36C22548" w14:textId="77777777" w:rsidR="00620733" w:rsidRPr="006B14AE" w:rsidRDefault="00620733" w:rsidP="00620733">
            <w:pPr>
              <w:widowControl w:val="0"/>
              <w:shd w:val="clear" w:color="auto" w:fill="FFFFFF"/>
              <w:autoSpaceDE w:val="0"/>
              <w:autoSpaceDN w:val="0"/>
              <w:adjustRightInd w:val="0"/>
              <w:ind w:right="91"/>
              <w:jc w:val="both"/>
              <w:rPr>
                <w:bCs/>
              </w:rPr>
            </w:pPr>
            <w:r w:rsidRPr="006B14AE">
              <w:rPr>
                <w:bCs/>
              </w:rPr>
              <w:t xml:space="preserve">2. Количество листов </w:t>
            </w:r>
            <w:r>
              <w:rPr>
                <w:bCs/>
              </w:rPr>
              <w:t>96</w:t>
            </w:r>
            <w:r w:rsidRPr="006B14AE">
              <w:rPr>
                <w:bCs/>
              </w:rPr>
              <w:t>, бумага офсетная</w:t>
            </w:r>
          </w:p>
          <w:p w14:paraId="511D0137" w14:textId="77777777" w:rsidR="00620733" w:rsidRPr="006B14AE" w:rsidRDefault="00620733" w:rsidP="00620733">
            <w:pPr>
              <w:widowControl w:val="0"/>
              <w:shd w:val="clear" w:color="auto" w:fill="FFFFFF"/>
              <w:autoSpaceDE w:val="0"/>
              <w:autoSpaceDN w:val="0"/>
              <w:adjustRightInd w:val="0"/>
              <w:ind w:right="91"/>
              <w:jc w:val="both"/>
              <w:rPr>
                <w:bCs/>
              </w:rPr>
            </w:pPr>
            <w:r w:rsidRPr="006B14AE">
              <w:rPr>
                <w:bCs/>
              </w:rPr>
              <w:t xml:space="preserve">3.Обложка твёрдая </w:t>
            </w:r>
          </w:p>
          <w:p w14:paraId="74489678" w14:textId="05A7AF03" w:rsidR="00ED5C2C" w:rsidRPr="00620733" w:rsidRDefault="00620733" w:rsidP="00620733">
            <w:pPr>
              <w:tabs>
                <w:tab w:val="left" w:pos="0"/>
              </w:tabs>
              <w:contextualSpacing/>
            </w:pPr>
            <w:r w:rsidRPr="006B14AE">
              <w:rPr>
                <w:bCs/>
              </w:rPr>
              <w:t xml:space="preserve">4. Тип сшива </w:t>
            </w:r>
            <w:r w:rsidR="002460DA">
              <w:rPr>
                <w:bCs/>
              </w:rPr>
              <w:t>-</w:t>
            </w:r>
            <w:r w:rsidRPr="006B14AE">
              <w:rPr>
                <w:bCs/>
              </w:rPr>
              <w:t xml:space="preserve"> переплёт</w:t>
            </w:r>
          </w:p>
        </w:tc>
        <w:tc>
          <w:tcPr>
            <w:tcW w:w="2451" w:type="dxa"/>
            <w:vAlign w:val="center"/>
          </w:tcPr>
          <w:p w14:paraId="1FC16664" w14:textId="7FA0270C" w:rsidR="00ED5C2C" w:rsidRPr="00620733" w:rsidRDefault="00620733" w:rsidP="00887F51">
            <w:pPr>
              <w:tabs>
                <w:tab w:val="left" w:pos="0"/>
              </w:tabs>
              <w:contextualSpacing/>
              <w:jc w:val="center"/>
            </w:pPr>
            <w:r>
              <w:t>25</w:t>
            </w:r>
          </w:p>
        </w:tc>
      </w:tr>
    </w:tbl>
    <w:p w14:paraId="30C5B2F8" w14:textId="77777777" w:rsidR="00ED5C2C" w:rsidRDefault="00ED5C2C" w:rsidP="00887F51">
      <w:pPr>
        <w:tabs>
          <w:tab w:val="left" w:pos="0"/>
        </w:tabs>
        <w:ind w:firstLine="567"/>
        <w:contextualSpacing/>
        <w:jc w:val="center"/>
        <w:rPr>
          <w:b/>
          <w:bCs/>
        </w:rPr>
      </w:pPr>
    </w:p>
    <w:p w14:paraId="4DDBA936" w14:textId="24193ED1" w:rsidR="00543815" w:rsidRDefault="00543815" w:rsidP="00543815">
      <w:pPr>
        <w:tabs>
          <w:tab w:val="left" w:pos="360"/>
          <w:tab w:val="center" w:pos="4677"/>
          <w:tab w:val="right" w:pos="9355"/>
        </w:tabs>
        <w:autoSpaceDE w:val="0"/>
        <w:autoSpaceDN w:val="0"/>
        <w:adjustRightInd w:val="0"/>
        <w:jc w:val="center"/>
        <w:rPr>
          <w:b/>
          <w:bCs/>
        </w:rPr>
      </w:pPr>
    </w:p>
    <w:p w14:paraId="1BC6F213" w14:textId="77777777" w:rsidR="003475B0" w:rsidRPr="006B7527" w:rsidRDefault="003475B0" w:rsidP="003475B0">
      <w:pPr>
        <w:jc w:val="both"/>
        <w:rPr>
          <w:b/>
        </w:rPr>
      </w:pPr>
      <w:r w:rsidRPr="006B7527">
        <w:rPr>
          <w:b/>
        </w:rPr>
        <w:t>Требования к закупке товаров:</w:t>
      </w:r>
    </w:p>
    <w:p w14:paraId="3A417448" w14:textId="77777777" w:rsidR="003475B0" w:rsidRPr="006B7527" w:rsidRDefault="003475B0" w:rsidP="003475B0">
      <w:pPr>
        <w:jc w:val="both"/>
        <w:rPr>
          <w:color w:val="800000"/>
        </w:rPr>
      </w:pPr>
      <w:r w:rsidRPr="006B7527">
        <w:rPr>
          <w:bCs/>
        </w:rPr>
        <w:t xml:space="preserve">2.1. </w:t>
      </w:r>
      <w:r w:rsidRPr="006B7527">
        <w:t xml:space="preserve">Товар является не бывшим в употреблении (эксплуатации); без дефектов материала и изготовления; не модифицированным, не переделанным, не поврежденным. Без каких-либо ограничений - не находится под арестом, не заложен, в его отношении не заключены иные договоры, предусматривающие его отчуждение или возможность отчуждения, не стоявший на учете, не обременен какими-либо иными обязательствами третьих лиц, свободный к обращению на территории Российской Федерации. Имеет в установленных законодательством случаях сертификат соответствия или иной документ, подтверждающий качество товара. </w:t>
      </w:r>
    </w:p>
    <w:p w14:paraId="7C16BC87" w14:textId="77777777" w:rsidR="003475B0" w:rsidRPr="006B7527" w:rsidRDefault="003475B0" w:rsidP="003475B0">
      <w:pPr>
        <w:autoSpaceDE w:val="0"/>
        <w:autoSpaceDN w:val="0"/>
        <w:adjustRightInd w:val="0"/>
        <w:jc w:val="both"/>
        <w:rPr>
          <w:rFonts w:eastAsia="MS Mincho"/>
        </w:rPr>
      </w:pPr>
    </w:p>
    <w:p w14:paraId="0F4B8719" w14:textId="77777777" w:rsidR="003475B0" w:rsidRPr="006B7527" w:rsidRDefault="003475B0" w:rsidP="003475B0">
      <w:pPr>
        <w:overflowPunct w:val="0"/>
        <w:autoSpaceDE w:val="0"/>
        <w:autoSpaceDN w:val="0"/>
        <w:adjustRightInd w:val="0"/>
        <w:jc w:val="both"/>
        <w:textAlignment w:val="baseline"/>
        <w:rPr>
          <w:b/>
          <w:bCs/>
          <w:lang w:eastAsia="ja-JP"/>
        </w:rPr>
      </w:pPr>
      <w:r w:rsidRPr="006B7527">
        <w:rPr>
          <w:b/>
          <w:bCs/>
          <w:lang w:eastAsia="ja-JP"/>
        </w:rPr>
        <w:t>3.</w:t>
      </w:r>
      <w:r w:rsidRPr="006B7527">
        <w:rPr>
          <w:b/>
          <w:bCs/>
          <w:lang w:eastAsia="ja-JP"/>
        </w:rPr>
        <w:tab/>
        <w:t xml:space="preserve">Требования к качеству: </w:t>
      </w:r>
    </w:p>
    <w:p w14:paraId="5F8A8DE4" w14:textId="77777777" w:rsidR="003475B0" w:rsidRPr="006B7527" w:rsidRDefault="003475B0" w:rsidP="003475B0">
      <w:pPr>
        <w:overflowPunct w:val="0"/>
        <w:autoSpaceDE w:val="0"/>
        <w:autoSpaceDN w:val="0"/>
        <w:adjustRightInd w:val="0"/>
        <w:jc w:val="both"/>
        <w:textAlignment w:val="baseline"/>
        <w:rPr>
          <w:spacing w:val="-5"/>
          <w:lang w:eastAsia="ja-JP"/>
        </w:rPr>
      </w:pPr>
      <w:r w:rsidRPr="006B7527">
        <w:rPr>
          <w:spacing w:val="-5"/>
          <w:lang w:eastAsia="ja-JP"/>
        </w:rPr>
        <w:t xml:space="preserve">3.1. Поставщик гарантирует качество и безопасность переданного товара в соответствии с гигиеническими сертификатами, ГОСТ или ТУ, утвержденные на данные виды товаров. Товар должен соответствовать требованиям к качеству, установленным государственными стандартами, иным документам, устанавливающим требования к качеству данного товара, а также требованиям Заказчика.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Товар при хранении и использовании не должен выделять вредных веществ. В воздушной среде, в сточных водах и в присутствии других веществ товар не должен образовывать вредных соединений. На товаре не должно быть следов механических повреждений, в т.ч. повреждения упаковочного материала (вскрытия, разрывов, подмочки и др.). </w:t>
      </w:r>
    </w:p>
    <w:p w14:paraId="61724C6D" w14:textId="77777777" w:rsidR="003475B0" w:rsidRPr="006B7527" w:rsidRDefault="003475B0" w:rsidP="003475B0">
      <w:pPr>
        <w:tabs>
          <w:tab w:val="left" w:pos="708"/>
        </w:tabs>
        <w:jc w:val="both"/>
      </w:pPr>
      <w:r w:rsidRPr="006B7527">
        <w:rPr>
          <w:b/>
        </w:rPr>
        <w:t>4.</w:t>
      </w:r>
      <w:r w:rsidRPr="006B7527">
        <w:rPr>
          <w:b/>
        </w:rPr>
        <w:tab/>
        <w:t>Требования к упаковке</w:t>
      </w:r>
      <w:r w:rsidRPr="006B7527">
        <w:t>: Товар должен быть упакован, и упаковка должна обеспечивать сохранность товара при его транспортировке и хранении. Поставщик несет ответственность перед Заказчиком за повреждения, возникшие из-за неправильной упаковки. Товар должен транспортироваться с соблюдением условий хранения, предусмотренных нормативно-технической документацией.</w:t>
      </w:r>
    </w:p>
    <w:p w14:paraId="78EAE150" w14:textId="6D5A6F97" w:rsidR="003475B0" w:rsidRPr="006B7527" w:rsidRDefault="003475B0" w:rsidP="003475B0">
      <w:pPr>
        <w:shd w:val="clear" w:color="auto" w:fill="FFFFFF"/>
        <w:suppressAutoHyphens/>
        <w:jc w:val="both"/>
        <w:outlineLvl w:val="4"/>
        <w:rPr>
          <w:bCs/>
          <w:lang w:eastAsia="ar-SA"/>
        </w:rPr>
      </w:pPr>
      <w:r w:rsidRPr="006B7527">
        <w:rPr>
          <w:b/>
          <w:lang w:eastAsia="ar-SA"/>
        </w:rPr>
        <w:t>Место поставки товара</w:t>
      </w:r>
      <w:r w:rsidRPr="006B7527">
        <w:rPr>
          <w:b/>
          <w:bCs/>
          <w:lang w:eastAsia="ar-SA"/>
        </w:rPr>
        <w:t xml:space="preserve">: </w:t>
      </w:r>
      <w:r w:rsidR="00684382" w:rsidRPr="00684382">
        <w:rPr>
          <w:shd w:val="clear" w:color="auto" w:fill="FFFFFF"/>
        </w:rPr>
        <w:t>Республика Адыгея, Красногвардейский район, с. Новосевастопольское, ул.Чехова, д. 15.</w:t>
      </w:r>
    </w:p>
    <w:p w14:paraId="22D61027" w14:textId="0048D7A9" w:rsidR="00543815" w:rsidRDefault="003475B0" w:rsidP="003475B0">
      <w:pPr>
        <w:tabs>
          <w:tab w:val="left" w:pos="360"/>
          <w:tab w:val="center" w:pos="4677"/>
          <w:tab w:val="right" w:pos="9355"/>
        </w:tabs>
        <w:autoSpaceDE w:val="0"/>
        <w:autoSpaceDN w:val="0"/>
        <w:adjustRightInd w:val="0"/>
        <w:jc w:val="center"/>
        <w:rPr>
          <w:bCs/>
          <w:lang w:eastAsia="ar-SA"/>
        </w:rPr>
      </w:pPr>
      <w:r w:rsidRPr="006B7527">
        <w:rPr>
          <w:b/>
          <w:bCs/>
          <w:lang w:eastAsia="ar-SA"/>
        </w:rPr>
        <w:t xml:space="preserve">Сроки (период) </w:t>
      </w:r>
      <w:r w:rsidRPr="006B7527">
        <w:rPr>
          <w:b/>
          <w:lang w:eastAsia="ar-SA"/>
        </w:rPr>
        <w:t>поставки товара, выполнения работ, оказания услуг</w:t>
      </w:r>
      <w:r w:rsidRPr="006B7527">
        <w:rPr>
          <w:b/>
          <w:bCs/>
          <w:lang w:eastAsia="ar-SA"/>
        </w:rPr>
        <w:t xml:space="preserve">: </w:t>
      </w:r>
      <w:r>
        <w:rPr>
          <w:bCs/>
          <w:lang w:eastAsia="ar-SA"/>
        </w:rPr>
        <w:t>до 2</w:t>
      </w:r>
      <w:r w:rsidR="00D27AF9">
        <w:rPr>
          <w:bCs/>
          <w:lang w:eastAsia="ar-SA"/>
        </w:rPr>
        <w:t>8</w:t>
      </w:r>
      <w:r>
        <w:rPr>
          <w:bCs/>
          <w:lang w:eastAsia="ar-SA"/>
        </w:rPr>
        <w:t xml:space="preserve"> августа 202</w:t>
      </w:r>
      <w:r w:rsidR="00D27AF9">
        <w:rPr>
          <w:bCs/>
          <w:lang w:eastAsia="ar-SA"/>
        </w:rPr>
        <w:t>6</w:t>
      </w:r>
      <w:r>
        <w:rPr>
          <w:bCs/>
          <w:lang w:eastAsia="ar-SA"/>
        </w:rPr>
        <w:t xml:space="preserve"> года.</w:t>
      </w:r>
    </w:p>
    <w:p w14:paraId="2ADCF0A2" w14:textId="79084812" w:rsidR="00172180" w:rsidRDefault="00172180" w:rsidP="003475B0">
      <w:pPr>
        <w:tabs>
          <w:tab w:val="left" w:pos="360"/>
          <w:tab w:val="center" w:pos="4677"/>
          <w:tab w:val="right" w:pos="9355"/>
        </w:tabs>
        <w:autoSpaceDE w:val="0"/>
        <w:autoSpaceDN w:val="0"/>
        <w:adjustRightInd w:val="0"/>
        <w:jc w:val="center"/>
        <w:rPr>
          <w:bCs/>
          <w:lang w:eastAsia="ar-SA"/>
        </w:rPr>
      </w:pPr>
    </w:p>
    <w:p w14:paraId="4DC1D6D8" w14:textId="1B3D52C7" w:rsidR="00172180" w:rsidRDefault="00172180" w:rsidP="003475B0">
      <w:pPr>
        <w:tabs>
          <w:tab w:val="left" w:pos="360"/>
          <w:tab w:val="center" w:pos="4677"/>
          <w:tab w:val="right" w:pos="9355"/>
        </w:tabs>
        <w:autoSpaceDE w:val="0"/>
        <w:autoSpaceDN w:val="0"/>
        <w:adjustRightInd w:val="0"/>
        <w:jc w:val="center"/>
        <w:rPr>
          <w:b/>
          <w:lang w:eastAsia="ar-SA"/>
        </w:rPr>
      </w:pPr>
      <w:r w:rsidRPr="00172180">
        <w:rPr>
          <w:b/>
          <w:lang w:eastAsia="ar-SA"/>
        </w:rPr>
        <w:t>Образцы продукции</w:t>
      </w:r>
    </w:p>
    <w:p w14:paraId="11599F72" w14:textId="77777777" w:rsidR="00172180" w:rsidRDefault="00172180" w:rsidP="003475B0">
      <w:pPr>
        <w:tabs>
          <w:tab w:val="left" w:pos="360"/>
          <w:tab w:val="center" w:pos="4677"/>
          <w:tab w:val="right" w:pos="9355"/>
        </w:tabs>
        <w:autoSpaceDE w:val="0"/>
        <w:autoSpaceDN w:val="0"/>
        <w:adjustRightInd w:val="0"/>
        <w:jc w:val="center"/>
        <w:rPr>
          <w:b/>
          <w:lang w:eastAsia="ar-SA"/>
        </w:rPr>
      </w:pPr>
    </w:p>
    <w:tbl>
      <w:tblPr>
        <w:tblStyle w:val="a3"/>
        <w:tblW w:w="0" w:type="auto"/>
        <w:tblLook w:val="04A0" w:firstRow="1" w:lastRow="0" w:firstColumn="1" w:lastColumn="0" w:noHBand="0" w:noVBand="1"/>
      </w:tblPr>
      <w:tblGrid>
        <w:gridCol w:w="2190"/>
        <w:gridCol w:w="7611"/>
      </w:tblGrid>
      <w:tr w:rsidR="00172180" w14:paraId="400B8252" w14:textId="77777777" w:rsidTr="00172180">
        <w:tc>
          <w:tcPr>
            <w:tcW w:w="2190" w:type="dxa"/>
          </w:tcPr>
          <w:p w14:paraId="75EF9443" w14:textId="3D4A6F45" w:rsidR="00172180" w:rsidRDefault="00172180" w:rsidP="003475B0">
            <w:pPr>
              <w:tabs>
                <w:tab w:val="left" w:pos="360"/>
                <w:tab w:val="center" w:pos="4677"/>
                <w:tab w:val="right" w:pos="9355"/>
              </w:tabs>
              <w:autoSpaceDE w:val="0"/>
              <w:autoSpaceDN w:val="0"/>
              <w:adjustRightInd w:val="0"/>
              <w:jc w:val="center"/>
              <w:rPr>
                <w:b/>
                <w:lang w:eastAsia="ar-SA"/>
              </w:rPr>
            </w:pPr>
            <w:r>
              <w:lastRenderedPageBreak/>
              <w:t>Журнал учёта теоретического обучений</w:t>
            </w:r>
          </w:p>
        </w:tc>
        <w:tc>
          <w:tcPr>
            <w:tcW w:w="7611" w:type="dxa"/>
          </w:tcPr>
          <w:p w14:paraId="6C5D3943"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noProof/>
              </w:rPr>
              <w:drawing>
                <wp:inline distT="0" distB="0" distL="0" distR="0" wp14:anchorId="4A601275" wp14:editId="5C7533AE">
                  <wp:extent cx="4456934" cy="3138540"/>
                  <wp:effectExtent l="0" t="762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497" t="5103" r="16880" b="5232"/>
                          <a:stretch/>
                        </pic:blipFill>
                        <pic:spPr bwMode="auto">
                          <a:xfrm rot="5400000">
                            <a:off x="0" y="0"/>
                            <a:ext cx="4457519" cy="3138952"/>
                          </a:xfrm>
                          <a:prstGeom prst="rect">
                            <a:avLst/>
                          </a:prstGeom>
                          <a:noFill/>
                          <a:ln>
                            <a:noFill/>
                          </a:ln>
                          <a:extLst>
                            <a:ext uri="{53640926-AAD7-44D8-BBD7-CCE9431645EC}">
                              <a14:shadowObscured xmlns:a14="http://schemas.microsoft.com/office/drawing/2010/main"/>
                            </a:ext>
                          </a:extLst>
                        </pic:spPr>
                      </pic:pic>
                    </a:graphicData>
                  </a:graphic>
                </wp:inline>
              </w:drawing>
            </w:r>
          </w:p>
          <w:p w14:paraId="7594AB91"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drawing>
                <wp:inline distT="0" distB="0" distL="0" distR="0" wp14:anchorId="357C58E0" wp14:editId="2520D89F">
                  <wp:extent cx="4807500" cy="3211489"/>
                  <wp:effectExtent l="0" t="2223"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922" t="2374" r="9827" b="5884"/>
                          <a:stretch/>
                        </pic:blipFill>
                        <pic:spPr bwMode="auto">
                          <a:xfrm rot="5400000">
                            <a:off x="0" y="0"/>
                            <a:ext cx="4807752" cy="3211657"/>
                          </a:xfrm>
                          <a:prstGeom prst="rect">
                            <a:avLst/>
                          </a:prstGeom>
                          <a:noFill/>
                          <a:ln>
                            <a:noFill/>
                          </a:ln>
                          <a:extLst>
                            <a:ext uri="{53640926-AAD7-44D8-BBD7-CCE9431645EC}">
                              <a14:shadowObscured xmlns:a14="http://schemas.microsoft.com/office/drawing/2010/main"/>
                            </a:ext>
                          </a:extLst>
                        </pic:spPr>
                      </pic:pic>
                    </a:graphicData>
                  </a:graphic>
                </wp:inline>
              </w:drawing>
            </w:r>
          </w:p>
          <w:p w14:paraId="7CEF381E"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lastRenderedPageBreak/>
              <w:drawing>
                <wp:inline distT="0" distB="0" distL="0" distR="0" wp14:anchorId="2BBEEFA0" wp14:editId="64EC667B">
                  <wp:extent cx="4237629" cy="309094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802" t="6628" r="17103" b="5071"/>
                          <a:stretch/>
                        </pic:blipFill>
                        <pic:spPr bwMode="auto">
                          <a:xfrm>
                            <a:off x="0" y="0"/>
                            <a:ext cx="4237980" cy="3091199"/>
                          </a:xfrm>
                          <a:prstGeom prst="rect">
                            <a:avLst/>
                          </a:prstGeom>
                          <a:noFill/>
                          <a:ln>
                            <a:noFill/>
                          </a:ln>
                          <a:extLst>
                            <a:ext uri="{53640926-AAD7-44D8-BBD7-CCE9431645EC}">
                              <a14:shadowObscured xmlns:a14="http://schemas.microsoft.com/office/drawing/2010/main"/>
                            </a:ext>
                          </a:extLst>
                        </pic:spPr>
                      </pic:pic>
                    </a:graphicData>
                  </a:graphic>
                </wp:inline>
              </w:drawing>
            </w:r>
          </w:p>
          <w:p w14:paraId="0317B871" w14:textId="08F6337C"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drawing>
                <wp:inline distT="0" distB="0" distL="0" distR="0" wp14:anchorId="56825154" wp14:editId="50D3A032">
                  <wp:extent cx="4319516" cy="3179929"/>
                  <wp:effectExtent l="0" t="0" r="508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691" t="6432" r="15898" b="2725"/>
                          <a:stretch/>
                        </pic:blipFill>
                        <pic:spPr bwMode="auto">
                          <a:xfrm>
                            <a:off x="0" y="0"/>
                            <a:ext cx="4319829" cy="31801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180" w14:paraId="39D8259F" w14:textId="77777777" w:rsidTr="00172180">
        <w:tc>
          <w:tcPr>
            <w:tcW w:w="2190" w:type="dxa"/>
          </w:tcPr>
          <w:p w14:paraId="14935145" w14:textId="48419533" w:rsidR="00172180" w:rsidRDefault="00172180" w:rsidP="003475B0">
            <w:pPr>
              <w:tabs>
                <w:tab w:val="left" w:pos="360"/>
                <w:tab w:val="center" w:pos="4677"/>
                <w:tab w:val="right" w:pos="9355"/>
              </w:tabs>
              <w:autoSpaceDE w:val="0"/>
              <w:autoSpaceDN w:val="0"/>
              <w:adjustRightInd w:val="0"/>
              <w:jc w:val="center"/>
              <w:rPr>
                <w:b/>
                <w:lang w:eastAsia="ar-SA"/>
              </w:rPr>
            </w:pPr>
            <w:r>
              <w:lastRenderedPageBreak/>
              <w:t>Журнал учёта производственного обучений</w:t>
            </w:r>
          </w:p>
        </w:tc>
        <w:tc>
          <w:tcPr>
            <w:tcW w:w="7611" w:type="dxa"/>
          </w:tcPr>
          <w:p w14:paraId="48D28ACA"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noProof/>
              </w:rPr>
              <w:drawing>
                <wp:inline distT="0" distB="0" distL="0" distR="0" wp14:anchorId="1457D242" wp14:editId="3C566A61">
                  <wp:extent cx="4266907" cy="2940069"/>
                  <wp:effectExtent l="0" t="3492"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607" t="6273" r="19830" b="9740"/>
                          <a:stretch/>
                        </pic:blipFill>
                        <pic:spPr bwMode="auto">
                          <a:xfrm rot="5400000">
                            <a:off x="0" y="0"/>
                            <a:ext cx="4267106" cy="2940206"/>
                          </a:xfrm>
                          <a:prstGeom prst="rect">
                            <a:avLst/>
                          </a:prstGeom>
                          <a:noFill/>
                          <a:ln>
                            <a:noFill/>
                          </a:ln>
                          <a:extLst>
                            <a:ext uri="{53640926-AAD7-44D8-BBD7-CCE9431645EC}">
                              <a14:shadowObscured xmlns:a14="http://schemas.microsoft.com/office/drawing/2010/main"/>
                            </a:ext>
                          </a:extLst>
                        </pic:spPr>
                      </pic:pic>
                    </a:graphicData>
                  </a:graphic>
                </wp:inline>
              </w:drawing>
            </w:r>
          </w:p>
          <w:p w14:paraId="78371A73"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drawing>
                <wp:inline distT="0" distB="0" distL="0" distR="0" wp14:anchorId="4A2280EC" wp14:editId="335A0949">
                  <wp:extent cx="4442356" cy="2996231"/>
                  <wp:effectExtent l="0" t="952"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238" t="3544" r="14374" b="10857"/>
                          <a:stretch/>
                        </pic:blipFill>
                        <pic:spPr bwMode="auto">
                          <a:xfrm rot="5400000">
                            <a:off x="0" y="0"/>
                            <a:ext cx="4442905" cy="2996601"/>
                          </a:xfrm>
                          <a:prstGeom prst="rect">
                            <a:avLst/>
                          </a:prstGeom>
                          <a:noFill/>
                          <a:ln>
                            <a:noFill/>
                          </a:ln>
                          <a:extLst>
                            <a:ext uri="{53640926-AAD7-44D8-BBD7-CCE9431645EC}">
                              <a14:shadowObscured xmlns:a14="http://schemas.microsoft.com/office/drawing/2010/main"/>
                            </a:ext>
                          </a:extLst>
                        </pic:spPr>
                      </pic:pic>
                    </a:graphicData>
                  </a:graphic>
                </wp:inline>
              </w:drawing>
            </w:r>
          </w:p>
          <w:p w14:paraId="66600116" w14:textId="77777777"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lastRenderedPageBreak/>
              <w:drawing>
                <wp:inline distT="0" distB="0" distL="0" distR="0" wp14:anchorId="052CCBEC" wp14:editId="26CD2F02">
                  <wp:extent cx="4437305" cy="3352393"/>
                  <wp:effectExtent l="0" t="0" r="190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62" t="4229" r="20033"/>
                          <a:stretch/>
                        </pic:blipFill>
                        <pic:spPr bwMode="auto">
                          <a:xfrm>
                            <a:off x="0" y="0"/>
                            <a:ext cx="4437762" cy="3352739"/>
                          </a:xfrm>
                          <a:prstGeom prst="rect">
                            <a:avLst/>
                          </a:prstGeom>
                          <a:noFill/>
                          <a:ln>
                            <a:noFill/>
                          </a:ln>
                          <a:extLst>
                            <a:ext uri="{53640926-AAD7-44D8-BBD7-CCE9431645EC}">
                              <a14:shadowObscured xmlns:a14="http://schemas.microsoft.com/office/drawing/2010/main"/>
                            </a:ext>
                          </a:extLst>
                        </pic:spPr>
                      </pic:pic>
                    </a:graphicData>
                  </a:graphic>
                </wp:inline>
              </w:drawing>
            </w:r>
          </w:p>
          <w:p w14:paraId="72A18780" w14:textId="44F7B194" w:rsidR="00172180" w:rsidRDefault="00172180" w:rsidP="003475B0">
            <w:pPr>
              <w:tabs>
                <w:tab w:val="left" w:pos="360"/>
                <w:tab w:val="center" w:pos="4677"/>
                <w:tab w:val="right" w:pos="9355"/>
              </w:tabs>
              <w:autoSpaceDE w:val="0"/>
              <w:autoSpaceDN w:val="0"/>
              <w:adjustRightInd w:val="0"/>
              <w:jc w:val="center"/>
              <w:rPr>
                <w:b/>
                <w:lang w:eastAsia="ar-SA"/>
              </w:rPr>
            </w:pPr>
            <w:r>
              <w:rPr>
                <w:b/>
                <w:noProof/>
                <w:lang w:eastAsia="ar-SA"/>
              </w:rPr>
              <w:drawing>
                <wp:inline distT="0" distB="0" distL="0" distR="0" wp14:anchorId="146F420F" wp14:editId="63CEB715">
                  <wp:extent cx="3862316" cy="2967184"/>
                  <wp:effectExtent l="0" t="0" r="508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408" t="8969" r="18509" b="6241"/>
                          <a:stretch/>
                        </pic:blipFill>
                        <pic:spPr bwMode="auto">
                          <a:xfrm>
                            <a:off x="0" y="0"/>
                            <a:ext cx="3863817" cy="29683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B55C43" w14:textId="77777777" w:rsidR="00172180" w:rsidRPr="00172180" w:rsidRDefault="00172180">
      <w:pPr>
        <w:tabs>
          <w:tab w:val="left" w:pos="360"/>
          <w:tab w:val="center" w:pos="4677"/>
          <w:tab w:val="right" w:pos="9355"/>
        </w:tabs>
        <w:autoSpaceDE w:val="0"/>
        <w:autoSpaceDN w:val="0"/>
        <w:adjustRightInd w:val="0"/>
        <w:jc w:val="center"/>
        <w:rPr>
          <w:b/>
        </w:rPr>
      </w:pPr>
    </w:p>
    <w:sectPr w:rsidR="00172180" w:rsidRPr="00172180" w:rsidSect="00EC7FBE">
      <w:footerReference w:type="even" r:id="rId16"/>
      <w:footerReference w:type="default" r:id="rId17"/>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6066" w14:textId="77777777" w:rsidR="002173C4" w:rsidRDefault="002173C4" w:rsidP="00116179">
      <w:r>
        <w:separator/>
      </w:r>
    </w:p>
  </w:endnote>
  <w:endnote w:type="continuationSeparator" w:id="0">
    <w:p w14:paraId="109C1A05" w14:textId="77777777" w:rsidR="002173C4" w:rsidRDefault="002173C4"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E6AFE" w14:textId="77777777" w:rsidR="002173C4" w:rsidRDefault="002173C4" w:rsidP="00116179">
      <w:r>
        <w:separator/>
      </w:r>
    </w:p>
  </w:footnote>
  <w:footnote w:type="continuationSeparator" w:id="0">
    <w:p w14:paraId="5921C39F" w14:textId="77777777" w:rsidR="002173C4" w:rsidRDefault="002173C4"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EBA1B79"/>
    <w:multiLevelType w:val="hybridMultilevel"/>
    <w:tmpl w:val="317481C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07547"/>
    <w:rsid w:val="00012B8C"/>
    <w:rsid w:val="00014A9D"/>
    <w:rsid w:val="00023FDE"/>
    <w:rsid w:val="000437BF"/>
    <w:rsid w:val="00043CE7"/>
    <w:rsid w:val="00052126"/>
    <w:rsid w:val="0005695A"/>
    <w:rsid w:val="0005757B"/>
    <w:rsid w:val="0005790B"/>
    <w:rsid w:val="00074CEA"/>
    <w:rsid w:val="000762E6"/>
    <w:rsid w:val="00077758"/>
    <w:rsid w:val="00082DE6"/>
    <w:rsid w:val="00087FEB"/>
    <w:rsid w:val="00091D8B"/>
    <w:rsid w:val="0009570F"/>
    <w:rsid w:val="000B00D3"/>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180"/>
    <w:rsid w:val="00172543"/>
    <w:rsid w:val="0017607F"/>
    <w:rsid w:val="00181DE5"/>
    <w:rsid w:val="0018320B"/>
    <w:rsid w:val="00184748"/>
    <w:rsid w:val="00190F16"/>
    <w:rsid w:val="00193733"/>
    <w:rsid w:val="001952E5"/>
    <w:rsid w:val="001A43D4"/>
    <w:rsid w:val="001B536F"/>
    <w:rsid w:val="001C150D"/>
    <w:rsid w:val="001C15D3"/>
    <w:rsid w:val="001C7431"/>
    <w:rsid w:val="001D0C09"/>
    <w:rsid w:val="001D0ED6"/>
    <w:rsid w:val="001E07D8"/>
    <w:rsid w:val="001E7FFA"/>
    <w:rsid w:val="002173C4"/>
    <w:rsid w:val="00222E20"/>
    <w:rsid w:val="00231409"/>
    <w:rsid w:val="00232FE4"/>
    <w:rsid w:val="0023486F"/>
    <w:rsid w:val="0023646B"/>
    <w:rsid w:val="002460DA"/>
    <w:rsid w:val="00255111"/>
    <w:rsid w:val="00262D32"/>
    <w:rsid w:val="00264A7E"/>
    <w:rsid w:val="00282004"/>
    <w:rsid w:val="002B2B9B"/>
    <w:rsid w:val="002C3FDF"/>
    <w:rsid w:val="002C513A"/>
    <w:rsid w:val="002D0931"/>
    <w:rsid w:val="002D3B12"/>
    <w:rsid w:val="002F311F"/>
    <w:rsid w:val="002F69D4"/>
    <w:rsid w:val="003018F4"/>
    <w:rsid w:val="003054A6"/>
    <w:rsid w:val="00306A67"/>
    <w:rsid w:val="00313D07"/>
    <w:rsid w:val="00332718"/>
    <w:rsid w:val="00336007"/>
    <w:rsid w:val="00344757"/>
    <w:rsid w:val="003475B0"/>
    <w:rsid w:val="003619B3"/>
    <w:rsid w:val="00362B4E"/>
    <w:rsid w:val="0036357E"/>
    <w:rsid w:val="00374D43"/>
    <w:rsid w:val="00383486"/>
    <w:rsid w:val="0039357E"/>
    <w:rsid w:val="003962DD"/>
    <w:rsid w:val="003C11F2"/>
    <w:rsid w:val="003C3489"/>
    <w:rsid w:val="003C3FC0"/>
    <w:rsid w:val="003C414B"/>
    <w:rsid w:val="003C7450"/>
    <w:rsid w:val="003D5BB8"/>
    <w:rsid w:val="003E0CD8"/>
    <w:rsid w:val="003E2D7C"/>
    <w:rsid w:val="00403958"/>
    <w:rsid w:val="00415A5A"/>
    <w:rsid w:val="00422602"/>
    <w:rsid w:val="00427E89"/>
    <w:rsid w:val="004306F6"/>
    <w:rsid w:val="004375E9"/>
    <w:rsid w:val="0044551E"/>
    <w:rsid w:val="004463AF"/>
    <w:rsid w:val="00450219"/>
    <w:rsid w:val="00460BDF"/>
    <w:rsid w:val="0046226C"/>
    <w:rsid w:val="00464D2D"/>
    <w:rsid w:val="00467667"/>
    <w:rsid w:val="00471B5B"/>
    <w:rsid w:val="004734D6"/>
    <w:rsid w:val="0048736C"/>
    <w:rsid w:val="004964B3"/>
    <w:rsid w:val="004A4741"/>
    <w:rsid w:val="004A5096"/>
    <w:rsid w:val="004C1647"/>
    <w:rsid w:val="004C2C5F"/>
    <w:rsid w:val="004C532D"/>
    <w:rsid w:val="004C6A94"/>
    <w:rsid w:val="004D171F"/>
    <w:rsid w:val="004D59E7"/>
    <w:rsid w:val="004D5BED"/>
    <w:rsid w:val="004E7FDD"/>
    <w:rsid w:val="004F6CC3"/>
    <w:rsid w:val="00502BE6"/>
    <w:rsid w:val="00515A44"/>
    <w:rsid w:val="00527FD4"/>
    <w:rsid w:val="00530637"/>
    <w:rsid w:val="00543815"/>
    <w:rsid w:val="00546FCF"/>
    <w:rsid w:val="00563AE8"/>
    <w:rsid w:val="00580128"/>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0733"/>
    <w:rsid w:val="006212CD"/>
    <w:rsid w:val="0062497B"/>
    <w:rsid w:val="00633414"/>
    <w:rsid w:val="00642A47"/>
    <w:rsid w:val="00644FCC"/>
    <w:rsid w:val="00653229"/>
    <w:rsid w:val="00653F70"/>
    <w:rsid w:val="00677E40"/>
    <w:rsid w:val="00684382"/>
    <w:rsid w:val="00693BD7"/>
    <w:rsid w:val="006A3635"/>
    <w:rsid w:val="006B66D5"/>
    <w:rsid w:val="006C3471"/>
    <w:rsid w:val="006C39EE"/>
    <w:rsid w:val="006C6958"/>
    <w:rsid w:val="006D354B"/>
    <w:rsid w:val="006F3704"/>
    <w:rsid w:val="006F393C"/>
    <w:rsid w:val="006F73E4"/>
    <w:rsid w:val="0070783D"/>
    <w:rsid w:val="00722793"/>
    <w:rsid w:val="00726C92"/>
    <w:rsid w:val="00732293"/>
    <w:rsid w:val="00733F57"/>
    <w:rsid w:val="00735CA9"/>
    <w:rsid w:val="00742A4B"/>
    <w:rsid w:val="007433B8"/>
    <w:rsid w:val="00743791"/>
    <w:rsid w:val="0075080B"/>
    <w:rsid w:val="0075106D"/>
    <w:rsid w:val="00754462"/>
    <w:rsid w:val="00777D6C"/>
    <w:rsid w:val="007831D8"/>
    <w:rsid w:val="00785CC0"/>
    <w:rsid w:val="007956AD"/>
    <w:rsid w:val="00797003"/>
    <w:rsid w:val="007A48F5"/>
    <w:rsid w:val="007B3387"/>
    <w:rsid w:val="007B5B44"/>
    <w:rsid w:val="007C06F6"/>
    <w:rsid w:val="007C1501"/>
    <w:rsid w:val="007C4436"/>
    <w:rsid w:val="007D54DE"/>
    <w:rsid w:val="007D5701"/>
    <w:rsid w:val="007E0B7E"/>
    <w:rsid w:val="007E0E70"/>
    <w:rsid w:val="007E33AA"/>
    <w:rsid w:val="007E3E23"/>
    <w:rsid w:val="007E5E40"/>
    <w:rsid w:val="007F57EE"/>
    <w:rsid w:val="00807552"/>
    <w:rsid w:val="008173F9"/>
    <w:rsid w:val="00830E63"/>
    <w:rsid w:val="008337CC"/>
    <w:rsid w:val="00835273"/>
    <w:rsid w:val="0086080C"/>
    <w:rsid w:val="008623D7"/>
    <w:rsid w:val="008676BC"/>
    <w:rsid w:val="0087641D"/>
    <w:rsid w:val="0087774B"/>
    <w:rsid w:val="0088232F"/>
    <w:rsid w:val="00887EBF"/>
    <w:rsid w:val="00887F51"/>
    <w:rsid w:val="008B2DFE"/>
    <w:rsid w:val="008C2026"/>
    <w:rsid w:val="008C66F9"/>
    <w:rsid w:val="008D2BB5"/>
    <w:rsid w:val="008D4228"/>
    <w:rsid w:val="008F0158"/>
    <w:rsid w:val="00902E40"/>
    <w:rsid w:val="0090371E"/>
    <w:rsid w:val="009065A2"/>
    <w:rsid w:val="00916164"/>
    <w:rsid w:val="00922545"/>
    <w:rsid w:val="00927608"/>
    <w:rsid w:val="00935908"/>
    <w:rsid w:val="00935D7E"/>
    <w:rsid w:val="0095564F"/>
    <w:rsid w:val="009563AA"/>
    <w:rsid w:val="00964A9C"/>
    <w:rsid w:val="00981CC3"/>
    <w:rsid w:val="00991509"/>
    <w:rsid w:val="00995C56"/>
    <w:rsid w:val="00996ACE"/>
    <w:rsid w:val="00997920"/>
    <w:rsid w:val="009A2AD2"/>
    <w:rsid w:val="009B2F22"/>
    <w:rsid w:val="009B7696"/>
    <w:rsid w:val="009C4C3E"/>
    <w:rsid w:val="009C55D4"/>
    <w:rsid w:val="009C6C12"/>
    <w:rsid w:val="009D7535"/>
    <w:rsid w:val="009E76FB"/>
    <w:rsid w:val="009F5D27"/>
    <w:rsid w:val="009F74FF"/>
    <w:rsid w:val="00A030F8"/>
    <w:rsid w:val="00A04D6F"/>
    <w:rsid w:val="00A05D0A"/>
    <w:rsid w:val="00A1428D"/>
    <w:rsid w:val="00A154C9"/>
    <w:rsid w:val="00A21848"/>
    <w:rsid w:val="00A32E81"/>
    <w:rsid w:val="00A82BD0"/>
    <w:rsid w:val="00A943DF"/>
    <w:rsid w:val="00AA202E"/>
    <w:rsid w:val="00AA610C"/>
    <w:rsid w:val="00AB0A37"/>
    <w:rsid w:val="00AB4161"/>
    <w:rsid w:val="00AB44B9"/>
    <w:rsid w:val="00AB69D2"/>
    <w:rsid w:val="00AD4231"/>
    <w:rsid w:val="00AD5F58"/>
    <w:rsid w:val="00AD7BC6"/>
    <w:rsid w:val="00AE02D6"/>
    <w:rsid w:val="00AE13B2"/>
    <w:rsid w:val="00AF495D"/>
    <w:rsid w:val="00B52231"/>
    <w:rsid w:val="00B52ABF"/>
    <w:rsid w:val="00B60704"/>
    <w:rsid w:val="00B8191C"/>
    <w:rsid w:val="00BA0236"/>
    <w:rsid w:val="00BA0943"/>
    <w:rsid w:val="00BA0E4D"/>
    <w:rsid w:val="00BA31CC"/>
    <w:rsid w:val="00BB0F85"/>
    <w:rsid w:val="00BB503D"/>
    <w:rsid w:val="00BC1741"/>
    <w:rsid w:val="00BC36A2"/>
    <w:rsid w:val="00BC4D9A"/>
    <w:rsid w:val="00BC6062"/>
    <w:rsid w:val="00BD04B3"/>
    <w:rsid w:val="00BD0CD6"/>
    <w:rsid w:val="00BD4567"/>
    <w:rsid w:val="00BD6A89"/>
    <w:rsid w:val="00BD7FD7"/>
    <w:rsid w:val="00BE090B"/>
    <w:rsid w:val="00BF0DAF"/>
    <w:rsid w:val="00C0025D"/>
    <w:rsid w:val="00C0540D"/>
    <w:rsid w:val="00C06BD6"/>
    <w:rsid w:val="00C212A6"/>
    <w:rsid w:val="00C3514C"/>
    <w:rsid w:val="00C42295"/>
    <w:rsid w:val="00C540DF"/>
    <w:rsid w:val="00C773A9"/>
    <w:rsid w:val="00C8320B"/>
    <w:rsid w:val="00C922D9"/>
    <w:rsid w:val="00C92E9B"/>
    <w:rsid w:val="00CA246F"/>
    <w:rsid w:val="00CA5FAA"/>
    <w:rsid w:val="00CC2279"/>
    <w:rsid w:val="00CC4457"/>
    <w:rsid w:val="00CC5838"/>
    <w:rsid w:val="00CD23CF"/>
    <w:rsid w:val="00CF32DD"/>
    <w:rsid w:val="00CF5CBA"/>
    <w:rsid w:val="00D02F1C"/>
    <w:rsid w:val="00D15687"/>
    <w:rsid w:val="00D26ADD"/>
    <w:rsid w:val="00D27AF9"/>
    <w:rsid w:val="00D34962"/>
    <w:rsid w:val="00D44D68"/>
    <w:rsid w:val="00D70073"/>
    <w:rsid w:val="00D83D17"/>
    <w:rsid w:val="00D85E0E"/>
    <w:rsid w:val="00DA1A68"/>
    <w:rsid w:val="00DA2DC6"/>
    <w:rsid w:val="00DB5209"/>
    <w:rsid w:val="00DC5367"/>
    <w:rsid w:val="00DE5414"/>
    <w:rsid w:val="00DF1526"/>
    <w:rsid w:val="00DF383B"/>
    <w:rsid w:val="00DF3B94"/>
    <w:rsid w:val="00DF562F"/>
    <w:rsid w:val="00E01F40"/>
    <w:rsid w:val="00E05387"/>
    <w:rsid w:val="00E24039"/>
    <w:rsid w:val="00E2405D"/>
    <w:rsid w:val="00E35EA3"/>
    <w:rsid w:val="00E42ACA"/>
    <w:rsid w:val="00E44A4B"/>
    <w:rsid w:val="00E54B71"/>
    <w:rsid w:val="00E55570"/>
    <w:rsid w:val="00E56C3B"/>
    <w:rsid w:val="00E6012A"/>
    <w:rsid w:val="00E61D13"/>
    <w:rsid w:val="00E63DC9"/>
    <w:rsid w:val="00E655FF"/>
    <w:rsid w:val="00E67171"/>
    <w:rsid w:val="00E74321"/>
    <w:rsid w:val="00E87811"/>
    <w:rsid w:val="00E93A14"/>
    <w:rsid w:val="00EB6239"/>
    <w:rsid w:val="00EC7FBE"/>
    <w:rsid w:val="00ED48BA"/>
    <w:rsid w:val="00ED5C2C"/>
    <w:rsid w:val="00EF2F6D"/>
    <w:rsid w:val="00F005D4"/>
    <w:rsid w:val="00F12CC2"/>
    <w:rsid w:val="00F272A7"/>
    <w:rsid w:val="00F30F54"/>
    <w:rsid w:val="00F31316"/>
    <w:rsid w:val="00F3342E"/>
    <w:rsid w:val="00F40651"/>
    <w:rsid w:val="00F46E5C"/>
    <w:rsid w:val="00F50DA5"/>
    <w:rsid w:val="00F51D1E"/>
    <w:rsid w:val="00F53580"/>
    <w:rsid w:val="00F60D2A"/>
    <w:rsid w:val="00F6173E"/>
    <w:rsid w:val="00F63453"/>
    <w:rsid w:val="00F64F71"/>
    <w:rsid w:val="00F66F06"/>
    <w:rsid w:val="00F7329D"/>
    <w:rsid w:val="00F8442C"/>
    <w:rsid w:val="00F90457"/>
    <w:rsid w:val="00F9590C"/>
    <w:rsid w:val="00FA15C0"/>
    <w:rsid w:val="00FA1703"/>
    <w:rsid w:val="00FA3DE2"/>
    <w:rsid w:val="00FA6CDE"/>
    <w:rsid w:val="00FA73B5"/>
    <w:rsid w:val="00FB11AE"/>
    <w:rsid w:val="00FC541F"/>
    <w:rsid w:val="00FD2ACD"/>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394</Words>
  <Characters>2251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31</cp:revision>
  <cp:lastPrinted>2022-08-09T13:17:00Z</cp:lastPrinted>
  <dcterms:created xsi:type="dcterms:W3CDTF">2025-05-21T10:09:00Z</dcterms:created>
  <dcterms:modified xsi:type="dcterms:W3CDTF">2026-08-25T07:20:00Z</dcterms:modified>
</cp:coreProperties>
</file>