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5F7F" w:rsidRDefault="00542A9F" w:rsidP="00F11443">
      <w:pPr>
        <w:spacing w:before="0" w:after="0"/>
        <w:jc w:val="center"/>
        <w:rPr>
          <w:rStyle w:val="a6"/>
          <w:b w:val="0"/>
          <w:color w:val="auto"/>
          <w:sz w:val="22"/>
          <w:szCs w:val="22"/>
        </w:rPr>
      </w:pPr>
      <w:r>
        <w:rPr>
          <w:rStyle w:val="a6"/>
          <w:color w:val="auto"/>
          <w:sz w:val="40"/>
          <w:szCs w:val="40"/>
          <w:vertAlign w:val="superscript"/>
        </w:rPr>
        <w:t xml:space="preserve">Контракт  </w:t>
      </w:r>
      <w:r>
        <w:rPr>
          <w:rStyle w:val="a6"/>
          <w:color w:val="auto"/>
          <w:sz w:val="22"/>
          <w:szCs w:val="22"/>
          <w:vertAlign w:val="superscript"/>
        </w:rPr>
        <w:br/>
      </w:r>
      <w:r>
        <w:rPr>
          <w:rStyle w:val="a6"/>
          <w:color w:val="auto"/>
          <w:sz w:val="22"/>
          <w:szCs w:val="22"/>
        </w:rPr>
        <w:t xml:space="preserve">на поставку продуктов </w:t>
      </w:r>
      <w:r w:rsidRPr="006A7112">
        <w:rPr>
          <w:rStyle w:val="a6"/>
          <w:color w:val="auto"/>
          <w:sz w:val="22"/>
          <w:szCs w:val="22"/>
        </w:rPr>
        <w:t>питания N </w:t>
      </w:r>
      <w:r w:rsidR="009413EB">
        <w:rPr>
          <w:rStyle w:val="a6"/>
          <w:b w:val="0"/>
          <w:color w:val="auto"/>
          <w:sz w:val="22"/>
          <w:szCs w:val="22"/>
        </w:rPr>
        <w:t xml:space="preserve"> </w:t>
      </w:r>
    </w:p>
    <w:p w:rsidR="0088213D" w:rsidRDefault="00542A9F" w:rsidP="00F11443">
      <w:pPr>
        <w:spacing w:before="0" w:after="0"/>
        <w:jc w:val="center"/>
        <w:rPr>
          <w:rStyle w:val="a6"/>
          <w:color w:val="auto"/>
          <w:sz w:val="22"/>
          <w:szCs w:val="22"/>
        </w:rPr>
      </w:pPr>
      <w:r>
        <w:rPr>
          <w:rStyle w:val="a6"/>
          <w:b w:val="0"/>
          <w:color w:val="auto"/>
          <w:sz w:val="22"/>
          <w:szCs w:val="22"/>
        </w:rPr>
        <w:t>(идентификационный код закупки:</w:t>
      </w:r>
      <w:r w:rsidR="00AB7481" w:rsidRPr="00AB7481">
        <w:t xml:space="preserve"> </w:t>
      </w:r>
      <w:r w:rsidR="00AB7481" w:rsidRPr="00AB7481">
        <w:rPr>
          <w:rStyle w:val="a6"/>
          <w:b w:val="0"/>
          <w:color w:val="auto"/>
          <w:sz w:val="22"/>
          <w:szCs w:val="22"/>
        </w:rPr>
        <w:t>261702403854270240100100060001320244</w:t>
      </w:r>
      <w:r w:rsidR="008B5881">
        <w:rPr>
          <w:rStyle w:val="a6"/>
          <w:b w:val="0"/>
          <w:color w:val="auto"/>
          <w:sz w:val="22"/>
          <w:szCs w:val="22"/>
        </w:rPr>
        <w:t>)</w:t>
      </w:r>
    </w:p>
    <w:p w:rsidR="0088213D" w:rsidRDefault="0088213D">
      <w:pPr>
        <w:spacing w:before="0" w:after="0"/>
        <w:jc w:val="center"/>
        <w:rPr>
          <w:rStyle w:val="a6"/>
          <w:color w:val="auto"/>
          <w:sz w:val="22"/>
          <w:szCs w:val="22"/>
        </w:rPr>
      </w:pPr>
    </w:p>
    <w:p w:rsidR="0088213D" w:rsidRDefault="0088213D">
      <w:pPr>
        <w:spacing w:before="0" w:after="0"/>
        <w:jc w:val="center"/>
        <w:rPr>
          <w:rStyle w:val="a6"/>
          <w:color w:val="auto"/>
          <w:sz w:val="22"/>
          <w:szCs w:val="22"/>
        </w:rPr>
      </w:pPr>
    </w:p>
    <w:tbl>
      <w:tblPr>
        <w:tblW w:w="10215" w:type="dxa"/>
        <w:tblInd w:w="109" w:type="dxa"/>
        <w:tblLayout w:type="fixed"/>
        <w:tblLook w:val="04A0" w:firstRow="1" w:lastRow="0" w:firstColumn="1" w:lastColumn="0" w:noHBand="0" w:noVBand="1"/>
      </w:tblPr>
      <w:tblGrid>
        <w:gridCol w:w="4057"/>
        <w:gridCol w:w="6158"/>
      </w:tblGrid>
      <w:tr w:rsidR="0088213D" w:rsidTr="008B5881">
        <w:tc>
          <w:tcPr>
            <w:tcW w:w="4057" w:type="dxa"/>
            <w:shd w:val="clear" w:color="auto" w:fill="auto"/>
          </w:tcPr>
          <w:p w:rsidR="0088213D" w:rsidRDefault="00542A9F">
            <w:pPr>
              <w:pStyle w:val="af3"/>
              <w:widowControl w:val="0"/>
              <w:spacing w:line="276" w:lineRule="auto"/>
              <w:rPr>
                <w:rFonts w:ascii="Times New Roman" w:hAnsi="Times New Roman" w:cs="Times New Roman"/>
                <w:color w:val="auto"/>
                <w:sz w:val="22"/>
              </w:rPr>
            </w:pPr>
            <w:r>
              <w:rPr>
                <w:rFonts w:ascii="Times New Roman" w:hAnsi="Times New Roman" w:cs="Times New Roman"/>
                <w:color w:val="auto"/>
                <w:sz w:val="22"/>
                <w:szCs w:val="22"/>
              </w:rPr>
              <w:t xml:space="preserve"> г. Северск</w:t>
            </w:r>
          </w:p>
        </w:tc>
        <w:tc>
          <w:tcPr>
            <w:tcW w:w="6158" w:type="dxa"/>
            <w:shd w:val="clear" w:color="auto" w:fill="auto"/>
          </w:tcPr>
          <w:p w:rsidR="0088213D" w:rsidRDefault="00542A9F" w:rsidP="008B5881">
            <w:pPr>
              <w:pStyle w:val="af3"/>
              <w:widowControl w:val="0"/>
              <w:spacing w:line="276" w:lineRule="auto"/>
              <w:jc w:val="center"/>
              <w:rPr>
                <w:rFonts w:ascii="Times New Roman" w:hAnsi="Times New Roman" w:cs="Times New Roman"/>
                <w:color w:val="auto"/>
                <w:sz w:val="22"/>
              </w:rPr>
            </w:pPr>
            <w:r>
              <w:rPr>
                <w:rFonts w:ascii="Times New Roman" w:hAnsi="Times New Roman" w:cs="Times New Roman"/>
                <w:color w:val="auto"/>
                <w:sz w:val="22"/>
                <w:szCs w:val="22"/>
              </w:rPr>
              <w:t xml:space="preserve">                                                                        "</w:t>
            </w:r>
            <w:r w:rsidR="008B5881">
              <w:rPr>
                <w:rFonts w:ascii="Times New Roman" w:hAnsi="Times New Roman" w:cs="Times New Roman"/>
                <w:color w:val="auto"/>
                <w:sz w:val="22"/>
                <w:szCs w:val="22"/>
              </w:rPr>
              <w:t>___</w:t>
            </w:r>
            <w:r>
              <w:rPr>
                <w:rFonts w:ascii="Times New Roman" w:hAnsi="Times New Roman" w:cs="Times New Roman"/>
                <w:color w:val="auto"/>
                <w:sz w:val="22"/>
                <w:szCs w:val="22"/>
              </w:rPr>
              <w:t xml:space="preserve">" </w:t>
            </w:r>
            <w:r w:rsidR="008B5881">
              <w:rPr>
                <w:rFonts w:ascii="Times New Roman" w:hAnsi="Times New Roman" w:cs="Times New Roman"/>
                <w:color w:val="auto"/>
                <w:sz w:val="22"/>
                <w:szCs w:val="22"/>
              </w:rPr>
              <w:t>______</w:t>
            </w:r>
            <w:r w:rsidR="009413EB">
              <w:rPr>
                <w:rFonts w:ascii="Times New Roman" w:hAnsi="Times New Roman" w:cs="Times New Roman"/>
                <w:color w:val="auto"/>
                <w:sz w:val="22"/>
                <w:szCs w:val="22"/>
              </w:rPr>
              <w:t xml:space="preserve"> 2026</w:t>
            </w:r>
            <w:r>
              <w:rPr>
                <w:rFonts w:ascii="Times New Roman" w:hAnsi="Times New Roman" w:cs="Times New Roman"/>
                <w:color w:val="auto"/>
                <w:sz w:val="22"/>
                <w:szCs w:val="22"/>
              </w:rPr>
              <w:t>г.</w:t>
            </w:r>
          </w:p>
        </w:tc>
      </w:tr>
    </w:tbl>
    <w:p w:rsidR="0088213D" w:rsidRPr="000F3108" w:rsidRDefault="008B5881" w:rsidP="008B5881">
      <w:pPr>
        <w:spacing w:before="0" w:after="0"/>
        <w:ind w:firstLine="708"/>
        <w:jc w:val="both"/>
        <w:rPr>
          <w:color w:val="auto"/>
          <w:sz w:val="21"/>
          <w:szCs w:val="21"/>
          <w:lang w:eastAsia="zh-CN"/>
        </w:rPr>
      </w:pPr>
      <w:r w:rsidRPr="000F3108">
        <w:rPr>
          <w:b/>
          <w:color w:val="auto"/>
          <w:sz w:val="21"/>
          <w:szCs w:val="21"/>
        </w:rPr>
        <w:t>Федеральное государственное бюджетное учреждение "Сибирский федеральный научно-клинический центр Федерального медико-биологического агентства"</w:t>
      </w:r>
      <w:r w:rsidRPr="000F3108">
        <w:rPr>
          <w:color w:val="auto"/>
          <w:sz w:val="21"/>
          <w:szCs w:val="21"/>
        </w:rPr>
        <w:t xml:space="preserve">, именуемое в дальнейшем </w:t>
      </w:r>
      <w:r w:rsidRPr="000F3108">
        <w:rPr>
          <w:b/>
          <w:color w:val="auto"/>
          <w:sz w:val="21"/>
          <w:szCs w:val="21"/>
        </w:rPr>
        <w:t>"Заказчик"</w:t>
      </w:r>
      <w:r w:rsidRPr="000F3108">
        <w:rPr>
          <w:color w:val="auto"/>
          <w:sz w:val="21"/>
          <w:szCs w:val="21"/>
        </w:rPr>
        <w:t xml:space="preserve">, в лице </w:t>
      </w:r>
      <w:r w:rsidRPr="000F3108">
        <w:rPr>
          <w:b/>
          <w:bCs/>
          <w:color w:val="auto"/>
          <w:sz w:val="21"/>
          <w:szCs w:val="21"/>
        </w:rPr>
        <w:t>Руководителя контрактной службы Евстигнеева Сергея Олеговича,</w:t>
      </w:r>
      <w:r w:rsidRPr="000F3108">
        <w:rPr>
          <w:color w:val="auto"/>
          <w:sz w:val="21"/>
          <w:szCs w:val="21"/>
        </w:rPr>
        <w:t xml:space="preserve"> действующего на основании </w:t>
      </w:r>
      <w:r w:rsidRPr="000F3108">
        <w:rPr>
          <w:b/>
          <w:bCs/>
          <w:color w:val="auto"/>
          <w:sz w:val="21"/>
          <w:szCs w:val="21"/>
        </w:rPr>
        <w:t>доверенности</w:t>
      </w:r>
      <w:r w:rsidR="00544BED">
        <w:rPr>
          <w:b/>
          <w:bCs/>
          <w:color w:val="auto"/>
          <w:sz w:val="21"/>
          <w:szCs w:val="21"/>
        </w:rPr>
        <w:t xml:space="preserve"> </w:t>
      </w:r>
      <w:r w:rsidR="00544BED" w:rsidRPr="00B6797B">
        <w:rPr>
          <w:b/>
          <w:bCs/>
          <w:color w:val="auto"/>
          <w:sz w:val="21"/>
          <w:szCs w:val="21"/>
        </w:rPr>
        <w:t>№6 от 13.01.2026 г.</w:t>
      </w:r>
      <w:r w:rsidRPr="00B6797B">
        <w:rPr>
          <w:color w:val="auto"/>
          <w:sz w:val="21"/>
          <w:szCs w:val="21"/>
        </w:rPr>
        <w:t xml:space="preserve">, </w:t>
      </w:r>
      <w:r w:rsidRPr="000F3108">
        <w:rPr>
          <w:color w:val="auto"/>
          <w:sz w:val="21"/>
          <w:szCs w:val="21"/>
        </w:rPr>
        <w:t xml:space="preserve">с одной стороны и </w:t>
      </w:r>
      <w:r w:rsidRPr="000F3108">
        <w:rPr>
          <w:color w:val="auto"/>
          <w:sz w:val="21"/>
          <w:szCs w:val="21"/>
          <w:lang w:eastAsia="zh-CN"/>
        </w:rPr>
        <w:t xml:space="preserve"> </w:t>
      </w:r>
      <w:r w:rsidR="00DD30F8">
        <w:rPr>
          <w:color w:val="auto"/>
          <w:sz w:val="21"/>
          <w:szCs w:val="21"/>
          <w:lang w:eastAsia="zh-CN"/>
        </w:rPr>
        <w:t>____________</w:t>
      </w:r>
      <w:proofErr w:type="gramStart"/>
      <w:r w:rsidRPr="000F3108">
        <w:rPr>
          <w:color w:val="auto"/>
          <w:sz w:val="21"/>
          <w:szCs w:val="21"/>
          <w:lang w:eastAsia="zh-CN"/>
        </w:rPr>
        <w:t xml:space="preserve"> </w:t>
      </w:r>
      <w:r w:rsidR="00C86D62" w:rsidRPr="000F3108">
        <w:rPr>
          <w:color w:val="auto"/>
          <w:sz w:val="21"/>
          <w:szCs w:val="21"/>
          <w:lang w:eastAsia="zh-CN"/>
        </w:rPr>
        <w:t>,</w:t>
      </w:r>
      <w:proofErr w:type="gramEnd"/>
      <w:r w:rsidR="00C86D62" w:rsidRPr="000F3108">
        <w:rPr>
          <w:color w:val="auto"/>
          <w:sz w:val="21"/>
          <w:szCs w:val="21"/>
          <w:lang w:eastAsia="zh-CN"/>
        </w:rPr>
        <w:t xml:space="preserve"> именуемое в дальнейшем </w:t>
      </w:r>
      <w:r w:rsidR="00C86D62" w:rsidRPr="000F3108">
        <w:rPr>
          <w:b/>
          <w:color w:val="auto"/>
          <w:sz w:val="21"/>
          <w:szCs w:val="21"/>
          <w:lang w:eastAsia="zh-CN"/>
        </w:rPr>
        <w:t>«Поставщик»</w:t>
      </w:r>
      <w:r w:rsidR="00C86D62" w:rsidRPr="000F3108">
        <w:rPr>
          <w:color w:val="auto"/>
          <w:sz w:val="21"/>
          <w:szCs w:val="21"/>
          <w:lang w:eastAsia="zh-CN"/>
        </w:rPr>
        <w:t>, в лице, действующего на основании</w:t>
      </w:r>
      <w:r w:rsidRPr="000F3108">
        <w:rPr>
          <w:color w:val="auto"/>
          <w:sz w:val="21"/>
          <w:szCs w:val="21"/>
        </w:rPr>
        <w:t xml:space="preserve">, </w:t>
      </w:r>
      <w:r w:rsidRPr="000F3108">
        <w:rPr>
          <w:color w:val="auto"/>
          <w:sz w:val="21"/>
          <w:szCs w:val="21"/>
          <w:lang w:eastAsia="zh-CN"/>
        </w:rPr>
        <w:t xml:space="preserve">с другой стороны, здесь и далее именуемые "Стороны", </w:t>
      </w:r>
      <w:r w:rsidRPr="000F3108">
        <w:rPr>
          <w:color w:val="auto"/>
          <w:sz w:val="21"/>
          <w:szCs w:val="21"/>
        </w:rPr>
        <w:t xml:space="preserve">на основании п.4 ч.1. ст.93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w:t>
      </w:r>
      <w:r w:rsidRPr="000F3108">
        <w:rPr>
          <w:color w:val="auto"/>
          <w:sz w:val="21"/>
          <w:szCs w:val="21"/>
          <w:lang w:eastAsia="zh-CN"/>
        </w:rPr>
        <w:t>заключили настоящий контракт о нижеследующем:</w:t>
      </w:r>
    </w:p>
    <w:p w:rsidR="008B5881" w:rsidRDefault="008B5881" w:rsidP="008B5881">
      <w:pPr>
        <w:spacing w:before="0" w:after="0"/>
        <w:ind w:firstLine="708"/>
        <w:jc w:val="both"/>
        <w:rPr>
          <w:rFonts w:cs="Times New Roman"/>
          <w:color w:val="auto"/>
          <w:sz w:val="21"/>
          <w:szCs w:val="21"/>
        </w:rPr>
      </w:pPr>
    </w:p>
    <w:p w:rsidR="0088213D" w:rsidRDefault="00542A9F">
      <w:pPr>
        <w:pStyle w:val="1"/>
        <w:spacing w:before="0"/>
        <w:jc w:val="center"/>
        <w:rPr>
          <w:rFonts w:ascii="Times New Roman" w:eastAsia="Calibri" w:hAnsi="Times New Roman" w:cs="Times New Roman"/>
          <w:b/>
          <w:color w:val="auto"/>
          <w:sz w:val="21"/>
          <w:szCs w:val="21"/>
          <w:lang w:val="ru-RU"/>
        </w:rPr>
      </w:pPr>
      <w:bookmarkStart w:id="0" w:name="sub_1100"/>
      <w:bookmarkEnd w:id="0"/>
      <w:r>
        <w:rPr>
          <w:rFonts w:ascii="Times New Roman" w:eastAsia="Calibri" w:hAnsi="Times New Roman" w:cs="Times New Roman"/>
          <w:b/>
          <w:color w:val="auto"/>
          <w:sz w:val="21"/>
          <w:szCs w:val="21"/>
        </w:rPr>
        <w:t>I. ПРЕДМЕТ КОНТРАКТА</w:t>
      </w:r>
    </w:p>
    <w:p w:rsidR="0088213D" w:rsidRDefault="00542A9F">
      <w:pPr>
        <w:spacing w:before="0" w:after="0"/>
        <w:jc w:val="both"/>
        <w:rPr>
          <w:rFonts w:cs="Times New Roman"/>
          <w:color w:val="auto"/>
          <w:sz w:val="21"/>
          <w:szCs w:val="21"/>
        </w:rPr>
      </w:pPr>
      <w:bookmarkStart w:id="1" w:name="sub_1011"/>
      <w:bookmarkEnd w:id="1"/>
      <w:r>
        <w:rPr>
          <w:rFonts w:cs="Times New Roman"/>
          <w:color w:val="auto"/>
          <w:sz w:val="21"/>
          <w:szCs w:val="21"/>
        </w:rPr>
        <w:t>1.1. Поставщик обязуется передать в собственность (далее - Товар) Заказчику в обусловленный настоящим Контрактом срок, согласно Спецификации (</w:t>
      </w:r>
      <w:hyperlink r:id="rId8" w:anchor="sub_10000" w:history="1">
        <w:r>
          <w:rPr>
            <w:rFonts w:cs="Times New Roman"/>
            <w:color w:val="auto"/>
            <w:sz w:val="21"/>
            <w:szCs w:val="21"/>
          </w:rPr>
          <w:t>Приложение N 1</w:t>
        </w:r>
      </w:hyperlink>
      <w:r>
        <w:rPr>
          <w:rFonts w:cs="Times New Roman"/>
          <w:color w:val="auto"/>
          <w:sz w:val="21"/>
          <w:szCs w:val="21"/>
        </w:rPr>
        <w:t xml:space="preserve"> к настоящему Контракту) и Техническому заданию (</w:t>
      </w:r>
      <w:hyperlink r:id="rId9" w:anchor="sub_20000" w:history="1">
        <w:r>
          <w:rPr>
            <w:rFonts w:cs="Times New Roman"/>
            <w:color w:val="auto"/>
            <w:sz w:val="21"/>
            <w:szCs w:val="21"/>
          </w:rPr>
          <w:t>Приложение N 2</w:t>
        </w:r>
      </w:hyperlink>
      <w:r>
        <w:rPr>
          <w:rFonts w:cs="Times New Roman"/>
          <w:color w:val="auto"/>
          <w:sz w:val="21"/>
          <w:szCs w:val="21"/>
        </w:rPr>
        <w:t xml:space="preserve"> к настоящему Контракту), а Заказчик обязуется принять и оплатить Товар в порядке и на условиях, предусмотренных настоящим Контрактом.</w:t>
      </w:r>
    </w:p>
    <w:p w:rsidR="0088213D" w:rsidRDefault="00542A9F">
      <w:pPr>
        <w:spacing w:before="0" w:after="0"/>
        <w:jc w:val="both"/>
        <w:rPr>
          <w:rFonts w:cs="Times New Roman"/>
          <w:color w:val="auto"/>
          <w:sz w:val="21"/>
          <w:szCs w:val="21"/>
        </w:rPr>
      </w:pPr>
      <w:bookmarkStart w:id="2" w:name="sub_10111"/>
      <w:bookmarkEnd w:id="2"/>
      <w:r>
        <w:rPr>
          <w:rFonts w:cs="Times New Roman"/>
          <w:color w:val="auto"/>
          <w:sz w:val="21"/>
          <w:szCs w:val="21"/>
        </w:rPr>
        <w:t xml:space="preserve">1.2. </w:t>
      </w:r>
      <w:proofErr w:type="gramStart"/>
      <w:r>
        <w:rPr>
          <w:rFonts w:cs="Times New Roman"/>
          <w:color w:val="auto"/>
          <w:sz w:val="21"/>
          <w:szCs w:val="21"/>
        </w:rPr>
        <w:t>Наименование и количество поставляемого Товара указаны в Спецификации (</w:t>
      </w:r>
      <w:hyperlink r:id="rId10" w:anchor="sub_10000" w:history="1">
        <w:r>
          <w:rPr>
            <w:rFonts w:cs="Times New Roman"/>
            <w:color w:val="auto"/>
            <w:sz w:val="21"/>
            <w:szCs w:val="21"/>
          </w:rPr>
          <w:t>Приложение N 1</w:t>
        </w:r>
      </w:hyperlink>
      <w:r>
        <w:rPr>
          <w:rFonts w:cs="Times New Roman"/>
          <w:color w:val="auto"/>
          <w:sz w:val="21"/>
          <w:szCs w:val="21"/>
        </w:rPr>
        <w:t xml:space="preserve"> к настоящему Контракту).</w:t>
      </w:r>
      <w:proofErr w:type="gramEnd"/>
      <w:r>
        <w:rPr>
          <w:rFonts w:cs="Times New Roman"/>
          <w:color w:val="auto"/>
          <w:sz w:val="21"/>
          <w:szCs w:val="21"/>
        </w:rPr>
        <w:t xml:space="preserve"> Функциональные, технические и качественные характеристики Товара установлены в Техническом задании (</w:t>
      </w:r>
      <w:hyperlink r:id="rId11" w:anchor="sub_20000" w:history="1">
        <w:r>
          <w:rPr>
            <w:rFonts w:cs="Times New Roman"/>
            <w:color w:val="auto"/>
            <w:sz w:val="21"/>
            <w:szCs w:val="21"/>
          </w:rPr>
          <w:t>Приложение N 2</w:t>
        </w:r>
      </w:hyperlink>
      <w:r>
        <w:rPr>
          <w:rFonts w:cs="Times New Roman"/>
          <w:color w:val="auto"/>
          <w:sz w:val="21"/>
          <w:szCs w:val="21"/>
        </w:rPr>
        <w:t xml:space="preserve"> к настоящему Контракту).</w:t>
      </w:r>
    </w:p>
    <w:p w:rsidR="0088213D" w:rsidRDefault="0088213D">
      <w:pPr>
        <w:spacing w:before="0" w:after="0"/>
        <w:rPr>
          <w:rFonts w:cs="Times New Roman"/>
          <w:color w:val="auto"/>
          <w:sz w:val="21"/>
          <w:szCs w:val="21"/>
        </w:rPr>
      </w:pPr>
    </w:p>
    <w:p w:rsidR="0088213D" w:rsidRDefault="00542A9F">
      <w:pPr>
        <w:pStyle w:val="1"/>
        <w:spacing w:before="0"/>
        <w:jc w:val="center"/>
        <w:rPr>
          <w:rFonts w:ascii="Times New Roman" w:eastAsia="Calibri" w:hAnsi="Times New Roman" w:cs="Times New Roman"/>
          <w:b/>
          <w:color w:val="auto"/>
          <w:sz w:val="21"/>
          <w:szCs w:val="21"/>
          <w:lang w:val="ru-RU"/>
        </w:rPr>
      </w:pPr>
      <w:bookmarkStart w:id="3" w:name="sub_1200"/>
      <w:bookmarkEnd w:id="3"/>
      <w:r>
        <w:rPr>
          <w:rFonts w:ascii="Times New Roman" w:eastAsia="Calibri" w:hAnsi="Times New Roman" w:cs="Times New Roman"/>
          <w:b/>
          <w:color w:val="auto"/>
          <w:sz w:val="21"/>
          <w:szCs w:val="21"/>
        </w:rPr>
        <w:t>II. ЦЕНА КОНТРАКТА И ПОРЯДОК РАСЧЕТОВ</w:t>
      </w:r>
    </w:p>
    <w:p w:rsidR="009413EB" w:rsidRPr="00745F7F" w:rsidRDefault="00542A9F">
      <w:pPr>
        <w:spacing w:before="0" w:after="0"/>
        <w:jc w:val="both"/>
        <w:rPr>
          <w:rFonts w:cs="Times New Roman"/>
          <w:b/>
          <w:bCs/>
          <w:color w:val="auto"/>
          <w:sz w:val="21"/>
          <w:szCs w:val="21"/>
        </w:rPr>
      </w:pPr>
      <w:bookmarkStart w:id="4" w:name="sub_1021"/>
      <w:r w:rsidRPr="00745F7F">
        <w:rPr>
          <w:rFonts w:cs="Times New Roman"/>
          <w:color w:val="auto"/>
          <w:sz w:val="21"/>
          <w:szCs w:val="21"/>
        </w:rPr>
        <w:t xml:space="preserve">2.1. </w:t>
      </w:r>
      <w:bookmarkEnd w:id="4"/>
      <w:r w:rsidR="00E456A3" w:rsidRPr="00745F7F">
        <w:rPr>
          <w:rFonts w:cs="Times New Roman"/>
          <w:color w:val="auto"/>
          <w:sz w:val="21"/>
          <w:szCs w:val="21"/>
        </w:rPr>
        <w:t>Цена Контракта составляет</w:t>
      </w:r>
      <w:proofErr w:type="gramStart"/>
      <w:r w:rsidR="00E456A3" w:rsidRPr="00745F7F">
        <w:rPr>
          <w:rFonts w:cs="Times New Roman"/>
          <w:color w:val="auto"/>
          <w:sz w:val="21"/>
          <w:szCs w:val="21"/>
        </w:rPr>
        <w:t xml:space="preserve"> __________(__________)  </w:t>
      </w:r>
      <w:proofErr w:type="gramEnd"/>
      <w:r w:rsidR="00E456A3" w:rsidRPr="00745F7F">
        <w:rPr>
          <w:rFonts w:cs="Times New Roman"/>
          <w:color w:val="auto"/>
          <w:sz w:val="21"/>
          <w:szCs w:val="21"/>
        </w:rPr>
        <w:t xml:space="preserve">рублей ___ копеек, </w:t>
      </w:r>
      <w:r w:rsidR="00E456A3" w:rsidRPr="00745F7F">
        <w:rPr>
          <w:rFonts w:cs="Times New Roman"/>
          <w:i/>
          <w:color w:val="auto"/>
          <w:sz w:val="21"/>
          <w:szCs w:val="21"/>
        </w:rPr>
        <w:t>в том числе НДС - (___ процентов) ___________(_________) рублей ___ копеек/ НДС не облагается в соответствии с налоговым законодательством Российской Федерации.</w:t>
      </w:r>
    </w:p>
    <w:p w:rsidR="0088213D" w:rsidRDefault="00542A9F">
      <w:pPr>
        <w:spacing w:before="0" w:after="0"/>
        <w:jc w:val="both"/>
        <w:rPr>
          <w:rFonts w:cs="Times New Roman"/>
          <w:color w:val="auto"/>
          <w:sz w:val="21"/>
          <w:szCs w:val="21"/>
        </w:rPr>
      </w:pPr>
      <w:r w:rsidRPr="00745F7F">
        <w:rPr>
          <w:rFonts w:cs="Times New Roman"/>
          <w:color w:val="auto"/>
          <w:sz w:val="21"/>
          <w:szCs w:val="21"/>
        </w:rPr>
        <w:t xml:space="preserve">Цена единицы Товара установлена в Спецификации </w:t>
      </w:r>
      <w:r>
        <w:rPr>
          <w:rFonts w:cs="Times New Roman"/>
          <w:color w:val="auto"/>
          <w:sz w:val="21"/>
          <w:szCs w:val="21"/>
        </w:rPr>
        <w:t>(</w:t>
      </w:r>
      <w:hyperlink r:id="rId12" w:anchor="sub_10000" w:history="1">
        <w:r>
          <w:rPr>
            <w:rFonts w:cs="Times New Roman"/>
            <w:color w:val="auto"/>
            <w:sz w:val="21"/>
            <w:szCs w:val="21"/>
          </w:rPr>
          <w:t>Приложение N 1</w:t>
        </w:r>
      </w:hyperlink>
      <w:r>
        <w:rPr>
          <w:rFonts w:cs="Times New Roman"/>
          <w:color w:val="auto"/>
          <w:sz w:val="21"/>
          <w:szCs w:val="21"/>
        </w:rPr>
        <w:t xml:space="preserve"> к настоящему Контракту).</w:t>
      </w:r>
    </w:p>
    <w:p w:rsidR="0088213D" w:rsidRDefault="00542A9F">
      <w:pPr>
        <w:spacing w:before="0" w:after="0"/>
        <w:jc w:val="both"/>
        <w:rPr>
          <w:rFonts w:cs="Times New Roman"/>
          <w:color w:val="auto"/>
          <w:sz w:val="21"/>
          <w:szCs w:val="21"/>
        </w:rPr>
      </w:pPr>
      <w:bookmarkStart w:id="5" w:name="sub_1022"/>
      <w:bookmarkEnd w:id="5"/>
      <w:r>
        <w:rPr>
          <w:rFonts w:cs="Times New Roman"/>
          <w:color w:val="auto"/>
          <w:sz w:val="21"/>
          <w:szCs w:val="21"/>
        </w:rPr>
        <w:t>2.2. Цена Контракта (цена единицы Товара)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разгрузку Товара.</w:t>
      </w:r>
    </w:p>
    <w:p w:rsidR="0088213D" w:rsidRDefault="00542A9F">
      <w:pPr>
        <w:spacing w:before="0" w:after="0"/>
        <w:jc w:val="both"/>
        <w:rPr>
          <w:rFonts w:cs="Times New Roman"/>
          <w:color w:val="auto"/>
          <w:sz w:val="21"/>
          <w:szCs w:val="21"/>
        </w:rPr>
      </w:pPr>
      <w:r>
        <w:rPr>
          <w:rFonts w:cs="Times New Roman"/>
          <w:color w:val="auto"/>
          <w:sz w:val="21"/>
          <w:szCs w:val="21"/>
        </w:rPr>
        <w:t xml:space="preserve">Цена Контракта является твердой и определяется на весь срок исполнения Контракта, за исключением случаев, установленных законодательством  и настоящим Контрактом. </w:t>
      </w:r>
    </w:p>
    <w:p w:rsidR="0088213D" w:rsidRDefault="00542A9F">
      <w:pPr>
        <w:spacing w:before="0" w:after="0"/>
        <w:jc w:val="both"/>
        <w:rPr>
          <w:rFonts w:cs="Times New Roman"/>
          <w:color w:val="auto"/>
          <w:sz w:val="21"/>
          <w:szCs w:val="21"/>
        </w:rPr>
      </w:pPr>
      <w:r>
        <w:rPr>
          <w:rFonts w:cs="Times New Roman"/>
          <w:color w:val="auto"/>
          <w:sz w:val="21"/>
          <w:szCs w:val="21"/>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rsidR="0088213D" w:rsidRDefault="00542A9F">
      <w:pPr>
        <w:spacing w:before="0" w:after="0"/>
        <w:jc w:val="both"/>
        <w:rPr>
          <w:rFonts w:cs="Times New Roman"/>
          <w:color w:val="auto"/>
          <w:sz w:val="21"/>
          <w:szCs w:val="21"/>
        </w:rPr>
      </w:pPr>
      <w:bookmarkStart w:id="6" w:name="sub_1023"/>
      <w:bookmarkEnd w:id="6"/>
      <w:r>
        <w:rPr>
          <w:rFonts w:cs="Times New Roman"/>
          <w:color w:val="auto"/>
          <w:sz w:val="21"/>
          <w:szCs w:val="21"/>
        </w:rPr>
        <w:t>2.3. Источник финансирования Контракта - средства бюджетного учреждения.</w:t>
      </w:r>
    </w:p>
    <w:p w:rsidR="0088213D" w:rsidRDefault="00542A9F">
      <w:pPr>
        <w:spacing w:before="0" w:after="0"/>
        <w:jc w:val="both"/>
        <w:rPr>
          <w:rFonts w:cs="Times New Roman"/>
          <w:color w:val="auto"/>
          <w:sz w:val="21"/>
          <w:szCs w:val="21"/>
        </w:rPr>
      </w:pPr>
      <w:bookmarkStart w:id="7" w:name="sub_10231"/>
      <w:bookmarkStart w:id="8" w:name="sub_1024"/>
      <w:bookmarkEnd w:id="7"/>
      <w:r>
        <w:rPr>
          <w:rFonts w:cs="Times New Roman"/>
          <w:color w:val="auto"/>
          <w:sz w:val="21"/>
          <w:szCs w:val="21"/>
        </w:rPr>
        <w:t xml:space="preserve">2.4. </w:t>
      </w:r>
      <w:bookmarkEnd w:id="8"/>
      <w:r>
        <w:rPr>
          <w:rFonts w:cs="Times New Roman"/>
          <w:color w:val="auto"/>
          <w:sz w:val="21"/>
          <w:szCs w:val="21"/>
        </w:rPr>
        <w:t>Оплата каждой партии Товара, определенной в Заявке, форма которой установлена Приложением N 3 к настоящему Контракту (далее - Заявка), производится Заказчиком на основании счета, предоставленного Поставщиком, в течение 10 (десяти) рабочих дней  со дня подписания Сторонами соответствующей товарной накладной по форме N ТОРГ-12 (или универсальный передаточный документ).</w:t>
      </w:r>
    </w:p>
    <w:p w:rsidR="0088213D" w:rsidRDefault="00542A9F">
      <w:pPr>
        <w:spacing w:before="0" w:after="0"/>
        <w:jc w:val="both"/>
        <w:rPr>
          <w:rFonts w:cs="Times New Roman"/>
          <w:color w:val="auto"/>
          <w:sz w:val="21"/>
          <w:szCs w:val="21"/>
        </w:rPr>
      </w:pPr>
      <w:bookmarkStart w:id="9" w:name="sub_1025"/>
      <w:bookmarkEnd w:id="9"/>
      <w:r>
        <w:rPr>
          <w:rFonts w:cs="Times New Roman"/>
          <w:color w:val="auto"/>
          <w:sz w:val="21"/>
          <w:szCs w:val="21"/>
        </w:rPr>
        <w:t>2.5. 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w:t>
      </w:r>
    </w:p>
    <w:p w:rsidR="0088213D" w:rsidRDefault="00542A9F">
      <w:pPr>
        <w:spacing w:before="0" w:after="0"/>
        <w:jc w:val="both"/>
        <w:rPr>
          <w:rFonts w:cs="Times New Roman"/>
          <w:color w:val="auto"/>
          <w:sz w:val="21"/>
          <w:szCs w:val="21"/>
        </w:rPr>
      </w:pPr>
      <w:bookmarkStart w:id="10" w:name="sub_1026"/>
      <w:bookmarkStart w:id="11" w:name="sub_10251"/>
      <w:bookmarkEnd w:id="10"/>
      <w:bookmarkEnd w:id="11"/>
      <w:r>
        <w:rPr>
          <w:rFonts w:cs="Times New Roman"/>
          <w:color w:val="auto"/>
          <w:sz w:val="21"/>
          <w:szCs w:val="21"/>
        </w:rPr>
        <w:t xml:space="preserve">2.6. </w:t>
      </w:r>
      <w:proofErr w:type="gramStart"/>
      <w:r>
        <w:rPr>
          <w:rFonts w:cs="Times New Roman"/>
          <w:color w:val="auto"/>
          <w:sz w:val="21"/>
          <w:szCs w:val="21"/>
        </w:rPr>
        <w:t xml:space="preserve">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w:t>
      </w:r>
      <w:hyperlink r:id="rId13">
        <w:r>
          <w:rPr>
            <w:rFonts w:cs="Times New Roman"/>
            <w:color w:val="auto"/>
            <w:sz w:val="21"/>
            <w:szCs w:val="21"/>
          </w:rPr>
          <w:t>законодательством</w:t>
        </w:r>
      </w:hyperlink>
      <w:r>
        <w:rPr>
          <w:rFonts w:cs="Times New Roman"/>
          <w:color w:val="auto"/>
          <w:sz w:val="21"/>
          <w:szCs w:val="21"/>
        </w:rPr>
        <w:t xml:space="preserve"> Российской Федерации о налогах и сборах такие налоги, сборы и иные обязательные платежи подлежат уплате в</w:t>
      </w:r>
      <w:proofErr w:type="gramEnd"/>
      <w:r>
        <w:rPr>
          <w:rFonts w:cs="Times New Roman"/>
          <w:color w:val="auto"/>
          <w:sz w:val="21"/>
          <w:szCs w:val="21"/>
        </w:rPr>
        <w:t xml:space="preserve"> бюджеты бюджетной системы Российской Федерации Заказчиком.</w:t>
      </w:r>
    </w:p>
    <w:p w:rsidR="0088213D" w:rsidRDefault="00542A9F">
      <w:pPr>
        <w:spacing w:before="0" w:after="0"/>
        <w:jc w:val="both"/>
        <w:rPr>
          <w:rFonts w:cs="Times New Roman"/>
          <w:color w:val="auto"/>
          <w:sz w:val="21"/>
          <w:szCs w:val="21"/>
        </w:rPr>
      </w:pPr>
      <w:bookmarkStart w:id="12" w:name="sub_10261"/>
      <w:bookmarkStart w:id="13" w:name="sub_1027"/>
      <w:bookmarkEnd w:id="12"/>
      <w:bookmarkEnd w:id="13"/>
      <w:r>
        <w:rPr>
          <w:rFonts w:cs="Times New Roman"/>
          <w:color w:val="auto"/>
          <w:sz w:val="21"/>
          <w:szCs w:val="21"/>
        </w:rPr>
        <w:t>2.7. Датой оплаты считается дата списания денежных средств со счета Заказчика, указанного в настоящем Контракте.</w:t>
      </w:r>
    </w:p>
    <w:p w:rsidR="0088213D" w:rsidRDefault="00542A9F">
      <w:pPr>
        <w:pStyle w:val="1"/>
        <w:spacing w:before="0"/>
        <w:jc w:val="center"/>
        <w:rPr>
          <w:rFonts w:ascii="Times New Roman" w:eastAsia="Calibri" w:hAnsi="Times New Roman" w:cs="Times New Roman"/>
          <w:b/>
          <w:color w:val="auto"/>
          <w:sz w:val="21"/>
          <w:szCs w:val="21"/>
        </w:rPr>
      </w:pPr>
      <w:bookmarkStart w:id="14" w:name="sub_1300"/>
      <w:bookmarkEnd w:id="14"/>
      <w:r>
        <w:rPr>
          <w:rFonts w:ascii="Times New Roman" w:eastAsia="Calibri" w:hAnsi="Times New Roman" w:cs="Times New Roman"/>
          <w:b/>
          <w:color w:val="auto"/>
          <w:sz w:val="21"/>
          <w:szCs w:val="21"/>
        </w:rPr>
        <w:t>III. ПОРЯДОК, СРОКИ И УСЛОВИЯ ПОСТАВКИ И ПРИЕМКИ ТОВАРА</w:t>
      </w:r>
    </w:p>
    <w:p w:rsidR="00745F7F" w:rsidRPr="00745F7F" w:rsidRDefault="002E67D7" w:rsidP="00745F7F">
      <w:pPr>
        <w:spacing w:before="0" w:after="0"/>
        <w:jc w:val="both"/>
        <w:rPr>
          <w:rFonts w:cs="Times New Roman"/>
          <w:color w:val="auto"/>
          <w:sz w:val="21"/>
          <w:szCs w:val="21"/>
        </w:rPr>
      </w:pPr>
      <w:r>
        <w:rPr>
          <w:rFonts w:cs="Times New Roman"/>
          <w:color w:val="auto"/>
          <w:sz w:val="21"/>
          <w:szCs w:val="21"/>
        </w:rPr>
        <w:t xml:space="preserve">3.1 </w:t>
      </w:r>
      <w:r w:rsidR="00745F7F" w:rsidRPr="00745F7F">
        <w:rPr>
          <w:rFonts w:cs="Times New Roman"/>
          <w:color w:val="auto"/>
          <w:sz w:val="21"/>
          <w:szCs w:val="21"/>
        </w:rPr>
        <w:t>Поставщик осуществляет поставку товара своими силами по заявке Заказчика в течение 1</w:t>
      </w:r>
      <w:r w:rsidR="00745F7F">
        <w:rPr>
          <w:rFonts w:cs="Times New Roman"/>
          <w:color w:val="auto"/>
          <w:sz w:val="21"/>
          <w:szCs w:val="21"/>
        </w:rPr>
        <w:t>5 (пятнадца</w:t>
      </w:r>
      <w:r w:rsidR="00745F7F" w:rsidRPr="00745F7F">
        <w:rPr>
          <w:rFonts w:cs="Times New Roman"/>
          <w:color w:val="auto"/>
          <w:sz w:val="21"/>
          <w:szCs w:val="21"/>
        </w:rPr>
        <w:t xml:space="preserve">ти) календарных дней с момента получения заявки, в полном объёме заявки. </w:t>
      </w:r>
    </w:p>
    <w:p w:rsidR="00745F7F" w:rsidRPr="00745F7F" w:rsidRDefault="00745F7F" w:rsidP="00745F7F">
      <w:pPr>
        <w:spacing w:before="0" w:after="0"/>
        <w:jc w:val="both"/>
        <w:rPr>
          <w:rFonts w:cs="Times New Roman"/>
          <w:color w:val="auto"/>
          <w:sz w:val="21"/>
          <w:szCs w:val="21"/>
        </w:rPr>
      </w:pPr>
      <w:r w:rsidRPr="00745F7F">
        <w:rPr>
          <w:rFonts w:cs="Times New Roman"/>
          <w:color w:val="auto"/>
          <w:sz w:val="21"/>
          <w:szCs w:val="21"/>
        </w:rPr>
        <w:t>3.2. Заявка может быть направлена Поставщику путем использования электронных или факсимильных сре</w:t>
      </w:r>
      <w:proofErr w:type="gramStart"/>
      <w:r w:rsidRPr="00745F7F">
        <w:rPr>
          <w:rFonts w:cs="Times New Roman"/>
          <w:color w:val="auto"/>
          <w:sz w:val="21"/>
          <w:szCs w:val="21"/>
        </w:rPr>
        <w:t>дств св</w:t>
      </w:r>
      <w:proofErr w:type="gramEnd"/>
      <w:r w:rsidRPr="00745F7F">
        <w:rPr>
          <w:rFonts w:cs="Times New Roman"/>
          <w:color w:val="auto"/>
          <w:sz w:val="21"/>
          <w:szCs w:val="21"/>
        </w:rPr>
        <w:t xml:space="preserve">язи. Адресом электронной почты для получения заявок является: </w:t>
      </w:r>
      <w:r>
        <w:rPr>
          <w:rFonts w:cs="Times New Roman"/>
          <w:color w:val="auto"/>
          <w:sz w:val="21"/>
          <w:szCs w:val="21"/>
        </w:rPr>
        <w:t>_____</w:t>
      </w:r>
      <w:r w:rsidRPr="00745F7F">
        <w:rPr>
          <w:rFonts w:cs="Times New Roman"/>
          <w:color w:val="auto"/>
          <w:sz w:val="21"/>
          <w:szCs w:val="21"/>
        </w:rPr>
        <w:t xml:space="preserve">. Номером факса для получения заявок  является: </w:t>
      </w:r>
      <w:r>
        <w:rPr>
          <w:rFonts w:cs="Times New Roman"/>
          <w:color w:val="auto"/>
          <w:sz w:val="21"/>
          <w:szCs w:val="21"/>
        </w:rPr>
        <w:t>_____</w:t>
      </w:r>
      <w:r w:rsidRPr="00745F7F">
        <w:rPr>
          <w:rFonts w:cs="Times New Roman"/>
          <w:color w:val="auto"/>
          <w:sz w:val="21"/>
          <w:szCs w:val="21"/>
        </w:rPr>
        <w:t>.</w:t>
      </w:r>
    </w:p>
    <w:p w:rsidR="00AB7481" w:rsidRDefault="00745F7F" w:rsidP="00745F7F">
      <w:pPr>
        <w:spacing w:before="0" w:after="0"/>
        <w:jc w:val="both"/>
        <w:rPr>
          <w:rFonts w:cs="Times New Roman"/>
          <w:color w:val="auto"/>
          <w:sz w:val="21"/>
          <w:szCs w:val="21"/>
        </w:rPr>
      </w:pPr>
      <w:r w:rsidRPr="00745F7F">
        <w:rPr>
          <w:rFonts w:cs="Times New Roman"/>
          <w:color w:val="auto"/>
          <w:sz w:val="21"/>
          <w:szCs w:val="21"/>
        </w:rPr>
        <w:t xml:space="preserve"> Заявка может быть направлена Поставщику путем телефонограммы по телефону диспетчерской службы: </w:t>
      </w:r>
      <w:r>
        <w:rPr>
          <w:rFonts w:cs="Times New Roman"/>
          <w:color w:val="auto"/>
          <w:sz w:val="21"/>
          <w:szCs w:val="21"/>
        </w:rPr>
        <w:t>_________</w:t>
      </w:r>
      <w:r w:rsidRPr="00745F7F">
        <w:rPr>
          <w:rFonts w:cs="Times New Roman"/>
          <w:color w:val="auto"/>
          <w:sz w:val="21"/>
          <w:szCs w:val="21"/>
        </w:rPr>
        <w:t xml:space="preserve"> с записью информации о переданной заявке в журнале</w:t>
      </w:r>
      <w:r w:rsidR="002E67D7">
        <w:rPr>
          <w:rFonts w:cs="Times New Roman"/>
          <w:color w:val="auto"/>
          <w:sz w:val="21"/>
          <w:szCs w:val="21"/>
        </w:rPr>
        <w:t>.</w:t>
      </w:r>
    </w:p>
    <w:p w:rsidR="0088213D" w:rsidRDefault="00542A9F" w:rsidP="00AB7481">
      <w:pPr>
        <w:spacing w:before="0" w:after="0"/>
        <w:jc w:val="both"/>
        <w:rPr>
          <w:rFonts w:cs="Times New Roman"/>
          <w:color w:val="auto"/>
          <w:sz w:val="21"/>
          <w:szCs w:val="21"/>
        </w:rPr>
      </w:pPr>
      <w:r>
        <w:rPr>
          <w:rFonts w:cs="Times New Roman"/>
          <w:color w:val="auto"/>
          <w:sz w:val="21"/>
          <w:szCs w:val="21"/>
        </w:rPr>
        <w:lastRenderedPageBreak/>
        <w:t>3.2. Поставка Товара Поставщиком осуществляется по адресам поставки Товара, перечень которых указан в Приложении N 4 к настоящему Контракту.</w:t>
      </w:r>
    </w:p>
    <w:p w:rsidR="0088213D" w:rsidRDefault="00542A9F">
      <w:pPr>
        <w:spacing w:before="0" w:after="0"/>
        <w:jc w:val="both"/>
        <w:rPr>
          <w:rFonts w:cs="Times New Roman"/>
          <w:color w:val="auto"/>
          <w:sz w:val="21"/>
          <w:szCs w:val="21"/>
        </w:rPr>
      </w:pPr>
      <w:r>
        <w:rPr>
          <w:rFonts w:cs="Times New Roman"/>
          <w:color w:val="auto"/>
          <w:sz w:val="21"/>
          <w:szCs w:val="21"/>
        </w:rPr>
        <w:t xml:space="preserve">3.3. В день доставки Товара по адресу поставки Товара, указанному в соответствии с условиями настоящего Контракта Поставщик обязан передать Заказчику подписанные со своей стороны товарную накладную по </w:t>
      </w:r>
      <w:hyperlink r:id="rId14">
        <w:r>
          <w:rPr>
            <w:rFonts w:cs="Times New Roman"/>
            <w:color w:val="auto"/>
            <w:sz w:val="21"/>
            <w:szCs w:val="21"/>
          </w:rPr>
          <w:t>форме N ТОРГ-12</w:t>
        </w:r>
      </w:hyperlink>
      <w:r>
        <w:rPr>
          <w:rFonts w:cs="Times New Roman"/>
          <w:color w:val="auto"/>
          <w:sz w:val="21"/>
          <w:szCs w:val="21"/>
        </w:rPr>
        <w:t xml:space="preserve"> (или универсальный передаточный документ) в 2 (двух) экземплярах (по 1 (одному) экземпляру для каждой из Сторон) и счет.</w:t>
      </w:r>
    </w:p>
    <w:p w:rsidR="0088213D" w:rsidRDefault="00542A9F">
      <w:pPr>
        <w:spacing w:before="0" w:after="0"/>
        <w:ind w:firstLine="567"/>
        <w:jc w:val="both"/>
        <w:rPr>
          <w:rFonts w:cs="Times New Roman"/>
          <w:i/>
          <w:color w:val="auto"/>
          <w:sz w:val="21"/>
          <w:szCs w:val="21"/>
        </w:rPr>
      </w:pPr>
      <w:r>
        <w:rPr>
          <w:rFonts w:cs="Times New Roman"/>
          <w:i/>
          <w:color w:val="auto"/>
          <w:sz w:val="21"/>
          <w:szCs w:val="21"/>
        </w:rPr>
        <w:t>Вместе с товарной накладной по форме N ТОРГ-12 (или универсальный передаточный документ) Поставщик предоставляет счет-фактуру в соответствии с налоговым законодательством Российской Федерации</w:t>
      </w:r>
      <w:r>
        <w:rPr>
          <w:rStyle w:val="a5"/>
          <w:i/>
          <w:color w:val="auto"/>
          <w:sz w:val="21"/>
          <w:szCs w:val="21"/>
        </w:rPr>
        <w:footnoteReference w:id="1"/>
      </w:r>
      <w:r>
        <w:rPr>
          <w:rFonts w:cs="Times New Roman"/>
          <w:i/>
          <w:color w:val="auto"/>
          <w:sz w:val="21"/>
          <w:szCs w:val="21"/>
        </w:rPr>
        <w:t>.</w:t>
      </w:r>
    </w:p>
    <w:p w:rsidR="0088213D" w:rsidRDefault="00542A9F">
      <w:pPr>
        <w:spacing w:before="0" w:after="0"/>
        <w:ind w:firstLine="708"/>
        <w:jc w:val="both"/>
        <w:rPr>
          <w:rFonts w:cs="Times New Roman"/>
          <w:color w:val="auto"/>
          <w:sz w:val="21"/>
          <w:szCs w:val="21"/>
        </w:rPr>
      </w:pPr>
      <w:r>
        <w:rPr>
          <w:rFonts w:cs="Times New Roman"/>
          <w:color w:val="auto"/>
          <w:sz w:val="21"/>
          <w:szCs w:val="21"/>
        </w:rPr>
        <w:t>В день доставки Товара Заказчик осуществляет приемку Товара по количеству упаковок Товара, комплекту, явным видимым повреждениям упаковки и качеству Товара.</w:t>
      </w:r>
    </w:p>
    <w:p w:rsidR="0088213D" w:rsidRDefault="00542A9F">
      <w:pPr>
        <w:spacing w:before="0" w:after="0"/>
        <w:ind w:firstLine="708"/>
        <w:jc w:val="both"/>
        <w:rPr>
          <w:rFonts w:cs="Times New Roman"/>
          <w:color w:val="auto"/>
          <w:sz w:val="21"/>
          <w:szCs w:val="21"/>
        </w:rPr>
      </w:pPr>
      <w:r>
        <w:rPr>
          <w:rFonts w:cs="Times New Roman"/>
          <w:color w:val="auto"/>
          <w:sz w:val="21"/>
          <w:szCs w:val="21"/>
        </w:rPr>
        <w:t>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w:t>
      </w:r>
    </w:p>
    <w:p w:rsidR="0088213D" w:rsidRDefault="00542A9F">
      <w:pPr>
        <w:spacing w:before="0" w:after="0"/>
        <w:ind w:firstLine="567"/>
        <w:jc w:val="both"/>
        <w:rPr>
          <w:rFonts w:cs="Times New Roman"/>
          <w:color w:val="auto"/>
          <w:sz w:val="21"/>
          <w:szCs w:val="21"/>
        </w:rPr>
      </w:pPr>
      <w:proofErr w:type="gramStart"/>
      <w:r>
        <w:rPr>
          <w:rFonts w:cs="Times New Roman"/>
          <w:color w:val="auto"/>
          <w:sz w:val="21"/>
          <w:szCs w:val="21"/>
        </w:rPr>
        <w:t>В рамках экспертизы поставленного Товара на соответствие условиям настоящего Контракта Заказчиком своими силами или с привлечением независимых экспертов (экспертных организаций), не реже 1 (Одного) раза в 3 (Три) месяца, в течение срока действия Контракта, указанного в пункте 11.1 настоящего Контракта, проводятся исследования Товара на предмет качества и безопасности, в том числе фальсификации Товара.</w:t>
      </w:r>
      <w:proofErr w:type="gramEnd"/>
    </w:p>
    <w:p w:rsidR="0088213D" w:rsidRDefault="00542A9F">
      <w:pPr>
        <w:spacing w:before="0" w:after="0"/>
        <w:ind w:firstLine="567"/>
        <w:jc w:val="both"/>
        <w:rPr>
          <w:rFonts w:cs="Times New Roman"/>
          <w:color w:val="auto"/>
          <w:sz w:val="21"/>
          <w:szCs w:val="21"/>
        </w:rPr>
      </w:pPr>
      <w:r>
        <w:rPr>
          <w:rFonts w:cs="Times New Roman"/>
          <w:color w:val="auto"/>
          <w:sz w:val="21"/>
          <w:szCs w:val="21"/>
        </w:rPr>
        <w:t xml:space="preserve">Заказчик вправе для проведения экспертизы Товара осуществлять выборочную проверку качества и безопасности Товара до </w:t>
      </w:r>
      <w:r>
        <w:rPr>
          <w:rFonts w:cs="Times New Roman"/>
          <w:b/>
          <w:color w:val="auto"/>
          <w:sz w:val="21"/>
          <w:szCs w:val="21"/>
        </w:rPr>
        <w:t>10 процентов</w:t>
      </w:r>
      <w:r>
        <w:rPr>
          <w:rFonts w:cs="Times New Roman"/>
          <w:color w:val="auto"/>
          <w:sz w:val="21"/>
          <w:szCs w:val="21"/>
        </w:rPr>
        <w:t xml:space="preserve"> от количества партии каждого наименования Товара для подтверждения его соответствия условиям настоящего Контракта в момент передачи Товара Заказчику.</w:t>
      </w:r>
    </w:p>
    <w:p w:rsidR="0088213D" w:rsidRDefault="00542A9F">
      <w:pPr>
        <w:spacing w:before="0" w:after="0"/>
        <w:ind w:firstLine="567"/>
        <w:jc w:val="both"/>
        <w:rPr>
          <w:rFonts w:cs="Times New Roman"/>
          <w:color w:val="auto"/>
          <w:sz w:val="21"/>
          <w:szCs w:val="21"/>
        </w:rPr>
      </w:pPr>
      <w:r>
        <w:rPr>
          <w:rFonts w:cs="Times New Roman"/>
          <w:color w:val="auto"/>
          <w:sz w:val="21"/>
          <w:szCs w:val="21"/>
        </w:rPr>
        <w:t>Выборочная проверка качества и безопасности Товара осуществляется в течение сроков, установленных настоящим Контрактом для приемки Товара.</w:t>
      </w:r>
    </w:p>
    <w:p w:rsidR="0088213D" w:rsidRDefault="00542A9F">
      <w:pPr>
        <w:spacing w:before="0" w:after="0"/>
        <w:ind w:firstLine="567"/>
        <w:jc w:val="both"/>
        <w:rPr>
          <w:rFonts w:cs="Times New Roman"/>
          <w:color w:val="auto"/>
          <w:sz w:val="21"/>
          <w:szCs w:val="21"/>
        </w:rPr>
      </w:pPr>
      <w:r>
        <w:rPr>
          <w:rFonts w:cs="Times New Roman"/>
          <w:color w:val="auto"/>
          <w:sz w:val="21"/>
          <w:szCs w:val="21"/>
        </w:rPr>
        <w:t>Товар на период проведения экспертизы находится у Заказчика на ответственном хранении.</w:t>
      </w:r>
    </w:p>
    <w:p w:rsidR="0088213D" w:rsidRDefault="00542A9F">
      <w:pPr>
        <w:spacing w:before="0" w:after="0"/>
        <w:ind w:firstLine="567"/>
        <w:jc w:val="both"/>
        <w:rPr>
          <w:rFonts w:cs="Times New Roman"/>
          <w:color w:val="auto"/>
          <w:sz w:val="21"/>
          <w:szCs w:val="21"/>
        </w:rPr>
      </w:pPr>
      <w:r>
        <w:rPr>
          <w:rFonts w:cs="Times New Roman"/>
          <w:color w:val="auto"/>
          <w:sz w:val="21"/>
          <w:szCs w:val="21"/>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rsidR="0088213D" w:rsidRDefault="00542A9F">
      <w:pPr>
        <w:spacing w:before="0" w:after="0"/>
        <w:ind w:firstLine="567"/>
        <w:jc w:val="both"/>
        <w:rPr>
          <w:rFonts w:cs="Times New Roman"/>
          <w:color w:val="auto"/>
          <w:sz w:val="21"/>
          <w:szCs w:val="21"/>
        </w:rPr>
      </w:pPr>
      <w:r>
        <w:rPr>
          <w:rFonts w:cs="Times New Roman"/>
          <w:color w:val="auto"/>
          <w:sz w:val="21"/>
          <w:szCs w:val="21"/>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w:t>
      </w:r>
      <w:proofErr w:type="gramStart"/>
      <w:r>
        <w:rPr>
          <w:rFonts w:cs="Times New Roman"/>
          <w:color w:val="auto"/>
          <w:sz w:val="21"/>
          <w:szCs w:val="21"/>
        </w:rPr>
        <w:t>и</w:t>
      </w:r>
      <w:proofErr w:type="gramEnd"/>
      <w:r>
        <w:rPr>
          <w:rFonts w:cs="Times New Roman"/>
          <w:color w:val="auto"/>
          <w:sz w:val="21"/>
          <w:szCs w:val="21"/>
        </w:rPr>
        <w:t xml:space="preserve"> могут содержаться предложения об устранении данных нарушений, в том числе с указанием срока их устранения.</w:t>
      </w:r>
    </w:p>
    <w:p w:rsidR="0088213D" w:rsidRDefault="00542A9F">
      <w:pPr>
        <w:spacing w:before="0" w:after="0"/>
        <w:ind w:firstLine="567"/>
        <w:jc w:val="both"/>
        <w:rPr>
          <w:rFonts w:cs="Times New Roman"/>
          <w:color w:val="auto"/>
          <w:sz w:val="21"/>
          <w:szCs w:val="21"/>
        </w:rPr>
      </w:pPr>
      <w:r>
        <w:rPr>
          <w:rFonts w:cs="Times New Roman"/>
          <w:color w:val="auto"/>
          <w:sz w:val="21"/>
          <w:szCs w:val="21"/>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88213D" w:rsidRDefault="00542A9F">
      <w:pPr>
        <w:spacing w:before="0" w:after="0"/>
        <w:ind w:firstLine="567"/>
        <w:jc w:val="both"/>
        <w:rPr>
          <w:rFonts w:cs="Times New Roman"/>
          <w:color w:val="auto"/>
          <w:sz w:val="21"/>
          <w:szCs w:val="21"/>
        </w:rPr>
      </w:pPr>
      <w:proofErr w:type="gramStart"/>
      <w:r>
        <w:rPr>
          <w:rFonts w:cs="Times New Roman"/>
          <w:color w:val="auto"/>
          <w:sz w:val="21"/>
          <w:szCs w:val="21"/>
        </w:rPr>
        <w:t>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Заказчик подписывает документ о приемке - акт о приемке</w:t>
      </w:r>
      <w:r>
        <w:rPr>
          <w:rStyle w:val="a5"/>
          <w:color w:val="auto"/>
          <w:sz w:val="21"/>
          <w:szCs w:val="21"/>
        </w:rPr>
        <w:footnoteReference w:id="2"/>
      </w:r>
      <w:r>
        <w:rPr>
          <w:rFonts w:cs="Times New Roman"/>
          <w:color w:val="auto"/>
          <w:sz w:val="21"/>
          <w:szCs w:val="21"/>
        </w:rPr>
        <w:t>, на основании которого Заказчик подписывает товарную накладную по форме N ТОРГ-12 (или универсальный передаточный документ) в течение 10 (Десяти) рабочих дней</w:t>
      </w:r>
      <w:proofErr w:type="gramEnd"/>
      <w:r>
        <w:rPr>
          <w:rFonts w:cs="Times New Roman"/>
          <w:color w:val="auto"/>
          <w:sz w:val="21"/>
          <w:szCs w:val="21"/>
        </w:rPr>
        <w:t xml:space="preserve"> с момента доставки Товара.</w:t>
      </w:r>
    </w:p>
    <w:p w:rsidR="0088213D" w:rsidRDefault="00542A9F">
      <w:pPr>
        <w:spacing w:before="0" w:after="0"/>
        <w:ind w:firstLine="567"/>
        <w:jc w:val="both"/>
        <w:rPr>
          <w:rFonts w:cs="Times New Roman"/>
          <w:color w:val="auto"/>
          <w:sz w:val="21"/>
          <w:szCs w:val="21"/>
        </w:rPr>
      </w:pPr>
      <w:proofErr w:type="gramStart"/>
      <w:r>
        <w:rPr>
          <w:rFonts w:cs="Times New Roman"/>
          <w:color w:val="auto"/>
          <w:sz w:val="21"/>
          <w:szCs w:val="21"/>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Заказчик отказывается от приемки такого Товара и составляет в течение 10 (десяти) рабочих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roofErr w:type="gramEnd"/>
    </w:p>
    <w:p w:rsidR="0088213D" w:rsidRDefault="00542A9F">
      <w:pPr>
        <w:spacing w:before="0" w:after="0"/>
        <w:ind w:firstLine="567"/>
        <w:jc w:val="both"/>
        <w:rPr>
          <w:rFonts w:cs="Times New Roman"/>
          <w:color w:val="auto"/>
          <w:sz w:val="21"/>
          <w:szCs w:val="21"/>
        </w:rPr>
      </w:pPr>
      <w:r>
        <w:rPr>
          <w:rFonts w:cs="Times New Roman"/>
          <w:color w:val="auto"/>
          <w:sz w:val="21"/>
          <w:szCs w:val="21"/>
        </w:rPr>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88213D" w:rsidRDefault="00542A9F">
      <w:pPr>
        <w:spacing w:before="0" w:after="0"/>
        <w:ind w:firstLine="567"/>
        <w:jc w:val="both"/>
        <w:rPr>
          <w:rFonts w:cs="Times New Roman"/>
          <w:color w:val="auto"/>
          <w:sz w:val="21"/>
          <w:szCs w:val="21"/>
        </w:rPr>
      </w:pPr>
      <w:proofErr w:type="gramStart"/>
      <w:r>
        <w:rPr>
          <w:rFonts w:cs="Times New Roman"/>
          <w:color w:val="auto"/>
          <w:sz w:val="21"/>
          <w:szCs w:val="21"/>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w:t>
      </w:r>
      <w:proofErr w:type="spellStart"/>
      <w:r>
        <w:rPr>
          <w:rFonts w:cs="Times New Roman"/>
          <w:color w:val="auto"/>
          <w:sz w:val="21"/>
          <w:szCs w:val="21"/>
        </w:rPr>
        <w:t>допоставить</w:t>
      </w:r>
      <w:proofErr w:type="spellEnd"/>
      <w:r>
        <w:rPr>
          <w:rFonts w:cs="Times New Roman"/>
          <w:color w:val="auto"/>
          <w:sz w:val="21"/>
          <w:szCs w:val="21"/>
        </w:rPr>
        <w:t>, доукомплектовать, заменить Товар) в срок не позднее 3 (Трех) рабочих дней со дня получения от Заказчика мотивированного отказа.</w:t>
      </w:r>
      <w:proofErr w:type="gramEnd"/>
      <w:r>
        <w:rPr>
          <w:rFonts w:cs="Times New Roman"/>
          <w:color w:val="auto"/>
          <w:sz w:val="21"/>
          <w:szCs w:val="21"/>
        </w:rPr>
        <w:t xml:space="preserve"> Допоставка недопоставленного, доукомплектование или замена некачественного Товара оформляется соответствующей товарной накладной по форме N ТОРГ-12 (или универсальный передаточный документ) в порядке, предусмотренном настоящим разделом.</w:t>
      </w:r>
    </w:p>
    <w:p w:rsidR="0088213D" w:rsidRDefault="00542A9F">
      <w:pPr>
        <w:spacing w:before="0" w:after="0"/>
        <w:ind w:firstLine="567"/>
        <w:jc w:val="both"/>
        <w:rPr>
          <w:rFonts w:cs="Times New Roman"/>
          <w:color w:val="auto"/>
          <w:sz w:val="21"/>
          <w:szCs w:val="21"/>
        </w:rPr>
      </w:pPr>
      <w:r>
        <w:rPr>
          <w:rFonts w:cs="Times New Roman"/>
          <w:color w:val="auto"/>
          <w:sz w:val="21"/>
          <w:szCs w:val="21"/>
        </w:rPr>
        <w:lastRenderedPageBreak/>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88213D" w:rsidRDefault="00542A9F">
      <w:pPr>
        <w:spacing w:before="0" w:after="0"/>
        <w:jc w:val="both"/>
        <w:rPr>
          <w:rFonts w:cs="Times New Roman"/>
          <w:color w:val="auto"/>
          <w:sz w:val="21"/>
          <w:szCs w:val="21"/>
        </w:rPr>
      </w:pPr>
      <w:r>
        <w:rPr>
          <w:rFonts w:cs="Times New Roman"/>
          <w:color w:val="auto"/>
          <w:sz w:val="21"/>
          <w:szCs w:val="21"/>
        </w:rPr>
        <w:t>3.4. Право собственности на Товар, риск утраты, случайной гибели или повреждения Товара переходят от Поставщика к Заказчику с момента подписания Сторонами товарной накладной по форме N ТОРГ-12 (или универсальный передаточный документ).</w:t>
      </w:r>
    </w:p>
    <w:p w:rsidR="0088213D" w:rsidRDefault="00542A9F">
      <w:pPr>
        <w:spacing w:before="0" w:after="0"/>
        <w:jc w:val="both"/>
        <w:rPr>
          <w:rFonts w:cs="Times New Roman"/>
          <w:color w:val="auto"/>
          <w:sz w:val="21"/>
          <w:szCs w:val="21"/>
        </w:rPr>
      </w:pPr>
      <w:r>
        <w:rPr>
          <w:rFonts w:cs="Times New Roman"/>
          <w:color w:val="auto"/>
          <w:sz w:val="21"/>
          <w:szCs w:val="21"/>
        </w:rPr>
        <w:t>3.5. Поставщик обязан одновременно с передачей Товара передать Заказчику относящиеся к нему документы, предусмотренные законодательством Российской Федерации, производителем Товара и настоящим Контрактом.</w:t>
      </w:r>
    </w:p>
    <w:p w:rsidR="0088213D" w:rsidRDefault="00542A9F">
      <w:pPr>
        <w:spacing w:before="0" w:after="0"/>
        <w:jc w:val="both"/>
        <w:rPr>
          <w:rFonts w:cs="Times New Roman"/>
          <w:color w:val="auto"/>
          <w:sz w:val="21"/>
          <w:szCs w:val="21"/>
        </w:rPr>
      </w:pPr>
      <w:r>
        <w:rPr>
          <w:rFonts w:cs="Times New Roman"/>
          <w:color w:val="auto"/>
          <w:sz w:val="21"/>
          <w:szCs w:val="21"/>
        </w:rPr>
        <w:t>3.6. Сдача и приемка Товара осуществляются уполномоченными представителями Сторон.</w:t>
      </w:r>
    </w:p>
    <w:p w:rsidR="0088213D" w:rsidRDefault="0088213D">
      <w:pPr>
        <w:spacing w:before="0" w:after="0"/>
        <w:rPr>
          <w:rFonts w:cs="Times New Roman"/>
          <w:color w:val="auto"/>
          <w:sz w:val="21"/>
          <w:szCs w:val="21"/>
        </w:rPr>
      </w:pPr>
    </w:p>
    <w:p w:rsidR="0088213D" w:rsidRDefault="00542A9F">
      <w:pPr>
        <w:pStyle w:val="1"/>
        <w:spacing w:before="0"/>
        <w:jc w:val="center"/>
        <w:rPr>
          <w:rFonts w:ascii="Times New Roman" w:eastAsia="Calibri" w:hAnsi="Times New Roman" w:cs="Times New Roman"/>
          <w:b/>
          <w:color w:val="auto"/>
          <w:sz w:val="21"/>
          <w:szCs w:val="21"/>
        </w:rPr>
      </w:pPr>
      <w:bookmarkStart w:id="15" w:name="sub_1400"/>
      <w:bookmarkEnd w:id="15"/>
      <w:r>
        <w:rPr>
          <w:rFonts w:ascii="Times New Roman" w:eastAsia="Calibri" w:hAnsi="Times New Roman" w:cs="Times New Roman"/>
          <w:b/>
          <w:color w:val="auto"/>
          <w:sz w:val="21"/>
          <w:szCs w:val="21"/>
        </w:rPr>
        <w:t>IV. ВЗАИМОДЕЙСТВИЕ СТОРОН</w:t>
      </w:r>
    </w:p>
    <w:p w:rsidR="0088213D" w:rsidRDefault="00542A9F">
      <w:pPr>
        <w:spacing w:before="0" w:after="0"/>
        <w:jc w:val="both"/>
        <w:rPr>
          <w:rFonts w:cs="Times New Roman"/>
          <w:color w:val="auto"/>
          <w:sz w:val="21"/>
          <w:szCs w:val="21"/>
        </w:rPr>
      </w:pPr>
      <w:bookmarkStart w:id="16" w:name="sub_1041"/>
      <w:bookmarkStart w:id="17" w:name="sub_14001"/>
      <w:bookmarkEnd w:id="16"/>
      <w:bookmarkEnd w:id="17"/>
      <w:r>
        <w:rPr>
          <w:rFonts w:cs="Times New Roman"/>
          <w:b/>
          <w:color w:val="auto"/>
          <w:sz w:val="21"/>
          <w:szCs w:val="21"/>
        </w:rPr>
        <w:t>4.1. Поставщик обязан</w:t>
      </w:r>
      <w:r>
        <w:rPr>
          <w:rFonts w:cs="Times New Roman"/>
          <w:color w:val="auto"/>
          <w:sz w:val="21"/>
          <w:szCs w:val="21"/>
        </w:rPr>
        <w:t xml:space="preserve">: </w:t>
      </w:r>
    </w:p>
    <w:p w:rsidR="0088213D" w:rsidRDefault="00542A9F">
      <w:pPr>
        <w:spacing w:before="0" w:after="0"/>
        <w:jc w:val="both"/>
        <w:rPr>
          <w:rFonts w:cs="Times New Roman"/>
          <w:color w:val="auto"/>
          <w:sz w:val="21"/>
          <w:szCs w:val="21"/>
        </w:rPr>
      </w:pPr>
      <w:bookmarkStart w:id="18" w:name="sub_1411"/>
      <w:bookmarkStart w:id="19" w:name="sub_10411"/>
      <w:bookmarkEnd w:id="18"/>
      <w:bookmarkEnd w:id="19"/>
      <w:r>
        <w:rPr>
          <w:rFonts w:cs="Times New Roman"/>
          <w:color w:val="auto"/>
          <w:sz w:val="21"/>
          <w:szCs w:val="21"/>
        </w:rPr>
        <w:t>4.1.1. Поставить Товар в порядке, количестве, в срок и на условиях, предусмотренных настоящим Контрактом.</w:t>
      </w:r>
    </w:p>
    <w:p w:rsidR="0088213D" w:rsidRDefault="00542A9F">
      <w:pPr>
        <w:spacing w:before="0" w:after="0"/>
        <w:jc w:val="both"/>
        <w:rPr>
          <w:rFonts w:cs="Times New Roman"/>
          <w:color w:val="auto"/>
          <w:sz w:val="21"/>
          <w:szCs w:val="21"/>
        </w:rPr>
      </w:pPr>
      <w:bookmarkStart w:id="20" w:name="sub_1412"/>
      <w:bookmarkStart w:id="21" w:name="sub_14111"/>
      <w:bookmarkEnd w:id="20"/>
      <w:bookmarkEnd w:id="21"/>
      <w:r>
        <w:rPr>
          <w:rFonts w:cs="Times New Roman"/>
          <w:color w:val="auto"/>
          <w:sz w:val="21"/>
          <w:szCs w:val="21"/>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88213D" w:rsidRDefault="00542A9F">
      <w:pPr>
        <w:spacing w:before="0" w:after="0"/>
        <w:jc w:val="both"/>
        <w:rPr>
          <w:rFonts w:cs="Times New Roman"/>
          <w:color w:val="auto"/>
          <w:sz w:val="21"/>
          <w:szCs w:val="21"/>
        </w:rPr>
      </w:pPr>
      <w:bookmarkStart w:id="22" w:name="sub_1413"/>
      <w:bookmarkStart w:id="23" w:name="sub_14121"/>
      <w:bookmarkEnd w:id="22"/>
      <w:bookmarkEnd w:id="23"/>
      <w:r>
        <w:rPr>
          <w:rFonts w:cs="Times New Roman"/>
          <w:color w:val="auto"/>
          <w:sz w:val="21"/>
          <w:szCs w:val="21"/>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88213D" w:rsidRDefault="00542A9F">
      <w:pPr>
        <w:spacing w:before="0" w:after="0"/>
        <w:jc w:val="both"/>
        <w:rPr>
          <w:rFonts w:cs="Times New Roman"/>
          <w:color w:val="auto"/>
          <w:sz w:val="21"/>
          <w:szCs w:val="21"/>
        </w:rPr>
      </w:pPr>
      <w:bookmarkStart w:id="24" w:name="sub_1415"/>
      <w:bookmarkStart w:id="25" w:name="sub_14141"/>
      <w:bookmarkStart w:id="26" w:name="sub_1414"/>
      <w:bookmarkStart w:id="27" w:name="sub_14131"/>
      <w:bookmarkEnd w:id="24"/>
      <w:bookmarkEnd w:id="25"/>
      <w:bookmarkEnd w:id="26"/>
      <w:bookmarkEnd w:id="27"/>
      <w:r>
        <w:rPr>
          <w:rFonts w:cs="Times New Roman"/>
          <w:color w:val="auto"/>
          <w:sz w:val="21"/>
          <w:szCs w:val="21"/>
        </w:rPr>
        <w:t>4.1.4.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88213D" w:rsidRDefault="00542A9F">
      <w:pPr>
        <w:spacing w:before="0" w:after="0"/>
        <w:jc w:val="both"/>
        <w:rPr>
          <w:rFonts w:cs="Times New Roman"/>
          <w:color w:val="auto"/>
          <w:sz w:val="21"/>
          <w:szCs w:val="21"/>
        </w:rPr>
      </w:pPr>
      <w:bookmarkStart w:id="28" w:name="sub_1042"/>
      <w:bookmarkStart w:id="29" w:name="sub_14151"/>
      <w:bookmarkEnd w:id="28"/>
      <w:bookmarkEnd w:id="29"/>
      <w:r>
        <w:rPr>
          <w:rFonts w:cs="Times New Roman"/>
          <w:color w:val="auto"/>
          <w:sz w:val="21"/>
          <w:szCs w:val="21"/>
        </w:rPr>
        <w:t>4.1.5. Поставщик обязан оформлять товарные накладные по форме N ТОРГ-12 (или универсальный передаточный документ) в соответствии с законодательством Российской Федерации, а также счета-фактуры в соответствии с налоговым законодательством Российской Федерации.</w:t>
      </w:r>
    </w:p>
    <w:p w:rsidR="0088213D" w:rsidRDefault="00542A9F">
      <w:pPr>
        <w:spacing w:before="0" w:after="0"/>
        <w:jc w:val="both"/>
        <w:rPr>
          <w:rFonts w:cs="Times New Roman"/>
          <w:b/>
          <w:color w:val="auto"/>
          <w:sz w:val="21"/>
          <w:szCs w:val="21"/>
        </w:rPr>
      </w:pPr>
      <w:r>
        <w:rPr>
          <w:rFonts w:cs="Times New Roman"/>
          <w:b/>
          <w:color w:val="auto"/>
          <w:sz w:val="21"/>
          <w:szCs w:val="21"/>
        </w:rPr>
        <w:t>4.2. Поставщик вправе:</w:t>
      </w:r>
    </w:p>
    <w:p w:rsidR="0088213D" w:rsidRDefault="00542A9F">
      <w:pPr>
        <w:spacing w:before="0" w:after="0"/>
        <w:jc w:val="both"/>
        <w:rPr>
          <w:rFonts w:cs="Times New Roman"/>
          <w:color w:val="auto"/>
          <w:sz w:val="21"/>
          <w:szCs w:val="21"/>
        </w:rPr>
      </w:pPr>
      <w:bookmarkStart w:id="30" w:name="sub_1421"/>
      <w:bookmarkStart w:id="31" w:name="sub_10421"/>
      <w:bookmarkEnd w:id="30"/>
      <w:bookmarkEnd w:id="31"/>
      <w:r>
        <w:rPr>
          <w:rFonts w:cs="Times New Roman"/>
          <w:color w:val="auto"/>
          <w:sz w:val="21"/>
          <w:szCs w:val="21"/>
        </w:rPr>
        <w:t>4.2.1. Требовать от Заказчика произвести приемку Товара в порядке и в сроки, предусмотренные настоящим Контрактом.</w:t>
      </w:r>
    </w:p>
    <w:p w:rsidR="0088213D" w:rsidRDefault="00542A9F">
      <w:pPr>
        <w:spacing w:before="0" w:after="0"/>
        <w:jc w:val="both"/>
        <w:rPr>
          <w:rFonts w:cs="Times New Roman"/>
          <w:color w:val="auto"/>
          <w:sz w:val="21"/>
          <w:szCs w:val="21"/>
        </w:rPr>
      </w:pPr>
      <w:bookmarkStart w:id="32" w:name="sub_1422"/>
      <w:bookmarkStart w:id="33" w:name="sub_14211"/>
      <w:bookmarkEnd w:id="32"/>
      <w:bookmarkEnd w:id="33"/>
      <w:r>
        <w:rPr>
          <w:rFonts w:cs="Times New Roman"/>
          <w:color w:val="auto"/>
          <w:sz w:val="21"/>
          <w:szCs w:val="21"/>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rsidR="0088213D" w:rsidRDefault="00542A9F">
      <w:pPr>
        <w:spacing w:before="0" w:after="0"/>
        <w:jc w:val="both"/>
        <w:rPr>
          <w:rFonts w:cs="Times New Roman"/>
          <w:color w:val="auto"/>
          <w:sz w:val="21"/>
          <w:szCs w:val="21"/>
        </w:rPr>
      </w:pPr>
      <w:bookmarkStart w:id="34" w:name="sub_1423"/>
      <w:bookmarkStart w:id="35" w:name="sub_14221"/>
      <w:bookmarkEnd w:id="34"/>
      <w:bookmarkEnd w:id="35"/>
      <w:r>
        <w:rPr>
          <w:rFonts w:cs="Times New Roman"/>
          <w:color w:val="auto"/>
          <w:sz w:val="21"/>
          <w:szCs w:val="21"/>
        </w:rPr>
        <w:t xml:space="preserve">4.2.3. Принять решение об одностороннем отказе от исполнения настоящего Контракта в соответствии с </w:t>
      </w:r>
      <w:hyperlink r:id="rId15">
        <w:r>
          <w:rPr>
            <w:rFonts w:cs="Times New Roman"/>
            <w:color w:val="auto"/>
            <w:sz w:val="21"/>
            <w:szCs w:val="21"/>
          </w:rPr>
          <w:t>гражданским законодательством</w:t>
        </w:r>
      </w:hyperlink>
      <w:r>
        <w:rPr>
          <w:rFonts w:cs="Times New Roman"/>
          <w:color w:val="auto"/>
          <w:sz w:val="21"/>
          <w:szCs w:val="21"/>
        </w:rPr>
        <w:t xml:space="preserve"> Российской Федерации.</w:t>
      </w:r>
    </w:p>
    <w:p w:rsidR="0088213D" w:rsidRDefault="00542A9F">
      <w:pPr>
        <w:spacing w:before="0" w:after="0"/>
        <w:jc w:val="both"/>
        <w:rPr>
          <w:rFonts w:cs="Times New Roman"/>
          <w:color w:val="auto"/>
          <w:sz w:val="21"/>
          <w:szCs w:val="21"/>
        </w:rPr>
      </w:pPr>
      <w:bookmarkStart w:id="36" w:name="sub_1424"/>
      <w:bookmarkStart w:id="37" w:name="sub_14231"/>
      <w:bookmarkEnd w:id="36"/>
      <w:bookmarkEnd w:id="37"/>
      <w:r>
        <w:rPr>
          <w:rFonts w:cs="Times New Roman"/>
          <w:color w:val="auto"/>
          <w:sz w:val="21"/>
          <w:szCs w:val="21"/>
        </w:rPr>
        <w:t xml:space="preserve">4.2.4. Требовать возмещения убытков, уплаты неустоек (штрафов, пеней) в соответствии с </w:t>
      </w:r>
      <w:hyperlink r:id="rId16" w:anchor="sub_1700" w:history="1">
        <w:r>
          <w:rPr>
            <w:rFonts w:cs="Times New Roman"/>
            <w:color w:val="auto"/>
            <w:sz w:val="21"/>
            <w:szCs w:val="21"/>
          </w:rPr>
          <w:t>разделом VII</w:t>
        </w:r>
      </w:hyperlink>
      <w:r>
        <w:rPr>
          <w:rFonts w:cs="Times New Roman"/>
          <w:color w:val="auto"/>
          <w:sz w:val="21"/>
          <w:szCs w:val="21"/>
        </w:rPr>
        <w:t xml:space="preserve"> настоящего Контракта.</w:t>
      </w:r>
    </w:p>
    <w:p w:rsidR="0088213D" w:rsidRDefault="00542A9F">
      <w:pPr>
        <w:spacing w:before="0" w:after="0"/>
        <w:jc w:val="both"/>
        <w:rPr>
          <w:rFonts w:cs="Times New Roman"/>
          <w:b/>
          <w:color w:val="auto"/>
          <w:sz w:val="21"/>
          <w:szCs w:val="21"/>
        </w:rPr>
      </w:pPr>
      <w:bookmarkStart w:id="38" w:name="sub_1043"/>
      <w:bookmarkStart w:id="39" w:name="sub_14241"/>
      <w:bookmarkEnd w:id="38"/>
      <w:bookmarkEnd w:id="39"/>
      <w:r>
        <w:rPr>
          <w:rFonts w:cs="Times New Roman"/>
          <w:b/>
          <w:color w:val="auto"/>
          <w:sz w:val="21"/>
          <w:szCs w:val="21"/>
        </w:rPr>
        <w:t>4.3. Заказчик обязуется:</w:t>
      </w:r>
    </w:p>
    <w:p w:rsidR="0088213D" w:rsidRDefault="00542A9F">
      <w:pPr>
        <w:spacing w:before="0" w:after="0"/>
        <w:jc w:val="both"/>
        <w:rPr>
          <w:rFonts w:cs="Times New Roman"/>
          <w:color w:val="auto"/>
          <w:sz w:val="21"/>
          <w:szCs w:val="21"/>
        </w:rPr>
      </w:pPr>
      <w:bookmarkStart w:id="40" w:name="sub_1431"/>
      <w:bookmarkStart w:id="41" w:name="sub_10431"/>
      <w:bookmarkEnd w:id="40"/>
      <w:bookmarkEnd w:id="41"/>
      <w:r>
        <w:rPr>
          <w:rFonts w:cs="Times New Roman"/>
          <w:color w:val="auto"/>
          <w:sz w:val="21"/>
          <w:szCs w:val="21"/>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88213D" w:rsidRDefault="00542A9F">
      <w:pPr>
        <w:spacing w:before="0" w:after="0"/>
        <w:jc w:val="both"/>
        <w:rPr>
          <w:rFonts w:cs="Times New Roman"/>
          <w:color w:val="auto"/>
          <w:sz w:val="21"/>
          <w:szCs w:val="21"/>
        </w:rPr>
      </w:pPr>
      <w:bookmarkStart w:id="42" w:name="sub_1432"/>
      <w:bookmarkStart w:id="43" w:name="sub_14311"/>
      <w:bookmarkEnd w:id="42"/>
      <w:bookmarkEnd w:id="43"/>
      <w:r>
        <w:rPr>
          <w:rFonts w:cs="Times New Roman"/>
          <w:color w:val="auto"/>
          <w:sz w:val="21"/>
          <w:szCs w:val="21"/>
        </w:rPr>
        <w:t xml:space="preserve">4.3.2. </w:t>
      </w:r>
      <w:proofErr w:type="gramStart"/>
      <w:r>
        <w:rPr>
          <w:rFonts w:cs="Times New Roman"/>
          <w:color w:val="auto"/>
          <w:sz w:val="21"/>
          <w:szCs w:val="21"/>
        </w:rPr>
        <w:t>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 (или) поставляемый Товар не соответствует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w:t>
      </w:r>
      <w:proofErr w:type="gramEnd"/>
      <w:r>
        <w:rPr>
          <w:rFonts w:cs="Times New Roman"/>
          <w:color w:val="auto"/>
          <w:sz w:val="21"/>
          <w:szCs w:val="21"/>
        </w:rPr>
        <w:t xml:space="preserve"> ему стать победителем определения Поставщика.</w:t>
      </w:r>
    </w:p>
    <w:p w:rsidR="0088213D" w:rsidRDefault="00542A9F">
      <w:pPr>
        <w:spacing w:before="0" w:after="0"/>
        <w:jc w:val="both"/>
        <w:rPr>
          <w:rFonts w:cs="Times New Roman"/>
          <w:color w:val="auto"/>
          <w:sz w:val="21"/>
          <w:szCs w:val="21"/>
        </w:rPr>
      </w:pPr>
      <w:bookmarkStart w:id="44" w:name="sub_1434"/>
      <w:bookmarkStart w:id="45" w:name="sub_14331"/>
      <w:bookmarkStart w:id="46" w:name="sub_1433"/>
      <w:bookmarkStart w:id="47" w:name="sub_14321"/>
      <w:bookmarkEnd w:id="44"/>
      <w:bookmarkEnd w:id="45"/>
      <w:bookmarkEnd w:id="46"/>
      <w:bookmarkEnd w:id="47"/>
      <w:r>
        <w:rPr>
          <w:rFonts w:cs="Times New Roman"/>
          <w:color w:val="auto"/>
          <w:sz w:val="21"/>
          <w:szCs w:val="21"/>
        </w:rPr>
        <w:t xml:space="preserve">4.3.3. Требовать уплаты неустоек (штрафов, пеней) в соответствии с </w:t>
      </w:r>
      <w:hyperlink r:id="rId17" w:anchor="sub_1700" w:history="1">
        <w:r>
          <w:rPr>
            <w:rFonts w:cs="Times New Roman"/>
            <w:color w:val="auto"/>
            <w:sz w:val="21"/>
            <w:szCs w:val="21"/>
          </w:rPr>
          <w:t>разделом VII</w:t>
        </w:r>
      </w:hyperlink>
      <w:r>
        <w:rPr>
          <w:rFonts w:cs="Times New Roman"/>
          <w:color w:val="auto"/>
          <w:sz w:val="21"/>
          <w:szCs w:val="21"/>
        </w:rPr>
        <w:t xml:space="preserve"> настоящего Контракта.</w:t>
      </w:r>
    </w:p>
    <w:p w:rsidR="0088213D" w:rsidRDefault="00542A9F">
      <w:pPr>
        <w:spacing w:before="0" w:after="0"/>
        <w:jc w:val="both"/>
        <w:rPr>
          <w:rFonts w:cs="Times New Roman"/>
          <w:color w:val="auto"/>
          <w:sz w:val="21"/>
          <w:szCs w:val="21"/>
        </w:rPr>
      </w:pPr>
      <w:bookmarkStart w:id="48" w:name="sub_1435"/>
      <w:bookmarkStart w:id="49" w:name="sub_14341"/>
      <w:bookmarkEnd w:id="48"/>
      <w:bookmarkEnd w:id="49"/>
      <w:r>
        <w:rPr>
          <w:rFonts w:cs="Times New Roman"/>
          <w:color w:val="auto"/>
          <w:sz w:val="21"/>
          <w:szCs w:val="21"/>
        </w:rPr>
        <w:t>4.3.4.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w:t>
      </w:r>
    </w:p>
    <w:p w:rsidR="0088213D" w:rsidRDefault="00542A9F">
      <w:pPr>
        <w:spacing w:before="0" w:after="0"/>
        <w:jc w:val="both"/>
        <w:rPr>
          <w:rFonts w:cs="Times New Roman"/>
          <w:b/>
          <w:color w:val="auto"/>
          <w:sz w:val="21"/>
          <w:szCs w:val="21"/>
        </w:rPr>
      </w:pPr>
      <w:bookmarkStart w:id="50" w:name="sub_1044"/>
      <w:bookmarkStart w:id="51" w:name="sub_14351"/>
      <w:bookmarkEnd w:id="50"/>
      <w:bookmarkEnd w:id="51"/>
      <w:r>
        <w:rPr>
          <w:rFonts w:cs="Times New Roman"/>
          <w:b/>
          <w:color w:val="auto"/>
          <w:sz w:val="21"/>
          <w:szCs w:val="21"/>
        </w:rPr>
        <w:t>4.4. Заказчик вправе:</w:t>
      </w:r>
    </w:p>
    <w:p w:rsidR="0088213D" w:rsidRDefault="00542A9F">
      <w:pPr>
        <w:spacing w:before="0" w:after="0"/>
        <w:jc w:val="both"/>
        <w:rPr>
          <w:rFonts w:cs="Times New Roman"/>
          <w:color w:val="auto"/>
          <w:sz w:val="21"/>
          <w:szCs w:val="21"/>
        </w:rPr>
      </w:pPr>
      <w:bookmarkStart w:id="52" w:name="sub_1441"/>
      <w:bookmarkStart w:id="53" w:name="sub_10441"/>
      <w:bookmarkEnd w:id="52"/>
      <w:bookmarkEnd w:id="53"/>
      <w:r>
        <w:rPr>
          <w:rFonts w:cs="Times New Roman"/>
          <w:color w:val="auto"/>
          <w:sz w:val="21"/>
          <w:szCs w:val="21"/>
        </w:rPr>
        <w:t>4.4.1. Требовать от Поставщика надлежащего исполнения обязательств по настоящему Контракту.</w:t>
      </w:r>
    </w:p>
    <w:p w:rsidR="0088213D" w:rsidRDefault="00542A9F">
      <w:pPr>
        <w:spacing w:before="0" w:after="0"/>
        <w:jc w:val="both"/>
        <w:rPr>
          <w:rFonts w:cs="Times New Roman"/>
          <w:color w:val="auto"/>
          <w:sz w:val="21"/>
          <w:szCs w:val="21"/>
        </w:rPr>
      </w:pPr>
      <w:bookmarkStart w:id="54" w:name="sub_1442"/>
      <w:bookmarkStart w:id="55" w:name="sub_14411"/>
      <w:bookmarkEnd w:id="54"/>
      <w:bookmarkEnd w:id="55"/>
      <w:r>
        <w:rPr>
          <w:rFonts w:cs="Times New Roman"/>
          <w:color w:val="auto"/>
          <w:sz w:val="21"/>
          <w:szCs w:val="21"/>
        </w:rPr>
        <w:t>4.4.2. Требовать от Поставщика своевременного устранения нарушений, выявленных как в ходе приемки, так и в течение срока годности.</w:t>
      </w:r>
    </w:p>
    <w:p w:rsidR="0088213D" w:rsidRDefault="00542A9F">
      <w:pPr>
        <w:spacing w:before="0" w:after="0"/>
        <w:jc w:val="both"/>
        <w:rPr>
          <w:rFonts w:cs="Times New Roman"/>
          <w:color w:val="auto"/>
          <w:sz w:val="21"/>
          <w:szCs w:val="21"/>
        </w:rPr>
      </w:pPr>
      <w:bookmarkStart w:id="56" w:name="sub_1443"/>
      <w:bookmarkStart w:id="57" w:name="sub_14421"/>
      <w:bookmarkEnd w:id="56"/>
      <w:bookmarkEnd w:id="57"/>
      <w:r>
        <w:rPr>
          <w:rFonts w:cs="Times New Roman"/>
          <w:color w:val="auto"/>
          <w:sz w:val="21"/>
          <w:szCs w:val="21"/>
        </w:rPr>
        <w:t>4.4.3. Проверять ход и качество выполнения Поставщиком условий настоящего Контракта.</w:t>
      </w:r>
    </w:p>
    <w:p w:rsidR="0088213D" w:rsidRDefault="00542A9F">
      <w:pPr>
        <w:spacing w:before="0" w:after="0"/>
        <w:jc w:val="both"/>
        <w:rPr>
          <w:rFonts w:cs="Times New Roman"/>
          <w:color w:val="auto"/>
          <w:sz w:val="21"/>
          <w:szCs w:val="21"/>
        </w:rPr>
      </w:pPr>
      <w:bookmarkStart w:id="58" w:name="sub_1444"/>
      <w:bookmarkStart w:id="59" w:name="sub_14431"/>
      <w:bookmarkEnd w:id="58"/>
      <w:bookmarkEnd w:id="59"/>
      <w:r>
        <w:rPr>
          <w:rFonts w:cs="Times New Roman"/>
          <w:color w:val="auto"/>
          <w:sz w:val="21"/>
          <w:szCs w:val="21"/>
        </w:rPr>
        <w:t xml:space="preserve">4.4.4. Требовать возмещения убытков в соответствии с </w:t>
      </w:r>
      <w:hyperlink r:id="rId18" w:anchor="sub_1700" w:history="1">
        <w:r>
          <w:rPr>
            <w:rFonts w:cs="Times New Roman"/>
            <w:color w:val="auto"/>
            <w:sz w:val="21"/>
            <w:szCs w:val="21"/>
          </w:rPr>
          <w:t>разделом VII</w:t>
        </w:r>
      </w:hyperlink>
      <w:r>
        <w:rPr>
          <w:rFonts w:cs="Times New Roman"/>
          <w:color w:val="auto"/>
          <w:sz w:val="21"/>
          <w:szCs w:val="21"/>
        </w:rPr>
        <w:t xml:space="preserve"> настоящего Контракта, причиненных по вине Поставщика.</w:t>
      </w:r>
    </w:p>
    <w:p w:rsidR="0088213D" w:rsidRDefault="00542A9F">
      <w:pPr>
        <w:spacing w:before="0" w:after="0"/>
        <w:jc w:val="both"/>
        <w:rPr>
          <w:rFonts w:cs="Times New Roman"/>
          <w:color w:val="auto"/>
          <w:sz w:val="21"/>
          <w:szCs w:val="21"/>
        </w:rPr>
      </w:pPr>
      <w:bookmarkStart w:id="60" w:name="sub_1445"/>
      <w:bookmarkStart w:id="61" w:name="sub_14441"/>
      <w:bookmarkEnd w:id="60"/>
      <w:bookmarkEnd w:id="61"/>
      <w:r>
        <w:rPr>
          <w:rFonts w:cs="Times New Roman"/>
          <w:color w:val="auto"/>
          <w:sz w:val="21"/>
          <w:szCs w:val="21"/>
        </w:rPr>
        <w:t>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w:t>
      </w:r>
    </w:p>
    <w:p w:rsidR="0088213D" w:rsidRDefault="00542A9F">
      <w:pPr>
        <w:spacing w:before="0" w:after="0"/>
        <w:jc w:val="both"/>
        <w:rPr>
          <w:rFonts w:cs="Times New Roman"/>
          <w:color w:val="auto"/>
          <w:sz w:val="21"/>
          <w:szCs w:val="21"/>
        </w:rPr>
      </w:pPr>
      <w:bookmarkStart w:id="62" w:name="sub_1446"/>
      <w:bookmarkStart w:id="63" w:name="sub_14451"/>
      <w:bookmarkEnd w:id="62"/>
      <w:bookmarkEnd w:id="63"/>
      <w:r>
        <w:rPr>
          <w:rFonts w:cs="Times New Roman"/>
          <w:color w:val="auto"/>
          <w:sz w:val="21"/>
          <w:szCs w:val="21"/>
        </w:rPr>
        <w:t>4.4.6. Отказаться от приемки и оплаты Товара, не соответствующего условиям настоящего Контракта.</w:t>
      </w:r>
    </w:p>
    <w:p w:rsidR="0088213D" w:rsidRDefault="00542A9F">
      <w:pPr>
        <w:spacing w:before="0" w:after="0"/>
        <w:jc w:val="both"/>
        <w:rPr>
          <w:rFonts w:cs="Times New Roman"/>
          <w:color w:val="auto"/>
          <w:sz w:val="21"/>
          <w:szCs w:val="21"/>
        </w:rPr>
      </w:pPr>
      <w:bookmarkStart w:id="64" w:name="sub_1447"/>
      <w:bookmarkStart w:id="65" w:name="sub_14461"/>
      <w:bookmarkEnd w:id="64"/>
      <w:bookmarkEnd w:id="65"/>
      <w:r>
        <w:rPr>
          <w:rFonts w:cs="Times New Roman"/>
          <w:color w:val="auto"/>
          <w:sz w:val="21"/>
          <w:szCs w:val="21"/>
        </w:rPr>
        <w:t xml:space="preserve">4.4.7. Принять решение об одностороннем отказе от исполнения настоящего Контракта в соответствии с </w:t>
      </w:r>
      <w:hyperlink r:id="rId19">
        <w:r>
          <w:rPr>
            <w:rFonts w:cs="Times New Roman"/>
            <w:color w:val="auto"/>
            <w:sz w:val="21"/>
            <w:szCs w:val="21"/>
          </w:rPr>
          <w:t>гражданским законодательством</w:t>
        </w:r>
      </w:hyperlink>
      <w:r>
        <w:rPr>
          <w:rFonts w:cs="Times New Roman"/>
          <w:color w:val="auto"/>
          <w:sz w:val="21"/>
          <w:szCs w:val="21"/>
        </w:rPr>
        <w:t xml:space="preserve"> Российской Федерации.</w:t>
      </w:r>
    </w:p>
    <w:p w:rsidR="0088213D" w:rsidRDefault="00542A9F">
      <w:pPr>
        <w:spacing w:before="0" w:after="0"/>
        <w:jc w:val="both"/>
        <w:rPr>
          <w:rFonts w:cs="Times New Roman"/>
          <w:color w:val="auto"/>
          <w:sz w:val="21"/>
          <w:szCs w:val="21"/>
        </w:rPr>
      </w:pPr>
      <w:bookmarkStart w:id="66" w:name="sub_14471"/>
      <w:bookmarkStart w:id="67" w:name="sub_1448"/>
      <w:bookmarkEnd w:id="66"/>
      <w:r>
        <w:rPr>
          <w:rFonts w:cs="Times New Roman"/>
          <w:color w:val="auto"/>
          <w:sz w:val="21"/>
          <w:szCs w:val="21"/>
        </w:rPr>
        <w:t>4.4.8.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w:t>
      </w:r>
      <w:bookmarkEnd w:id="67"/>
      <w:r>
        <w:rPr>
          <w:rFonts w:cs="Times New Roman"/>
          <w:color w:val="auto"/>
          <w:sz w:val="21"/>
          <w:szCs w:val="21"/>
        </w:rPr>
        <w:t>.</w:t>
      </w:r>
    </w:p>
    <w:p w:rsidR="0088213D" w:rsidRDefault="0088213D">
      <w:pPr>
        <w:pStyle w:val="1"/>
        <w:spacing w:before="0"/>
        <w:jc w:val="both"/>
        <w:rPr>
          <w:rFonts w:ascii="Times New Roman" w:eastAsia="Calibri" w:hAnsi="Times New Roman" w:cs="Times New Roman"/>
          <w:b/>
          <w:color w:val="auto"/>
          <w:sz w:val="21"/>
          <w:szCs w:val="21"/>
          <w:lang w:val="ru-RU"/>
        </w:rPr>
      </w:pPr>
    </w:p>
    <w:p w:rsidR="0088213D" w:rsidRDefault="00542A9F">
      <w:pPr>
        <w:pStyle w:val="1"/>
        <w:spacing w:before="0"/>
        <w:jc w:val="center"/>
        <w:rPr>
          <w:rFonts w:ascii="Times New Roman" w:eastAsia="Calibri" w:hAnsi="Times New Roman" w:cs="Times New Roman"/>
          <w:b/>
          <w:color w:val="auto"/>
          <w:sz w:val="21"/>
          <w:szCs w:val="21"/>
        </w:rPr>
      </w:pPr>
      <w:bookmarkStart w:id="68" w:name="sub_1500"/>
      <w:bookmarkEnd w:id="68"/>
      <w:r>
        <w:rPr>
          <w:rFonts w:ascii="Times New Roman" w:eastAsia="Calibri" w:hAnsi="Times New Roman" w:cs="Times New Roman"/>
          <w:b/>
          <w:color w:val="auto"/>
          <w:sz w:val="21"/>
          <w:szCs w:val="21"/>
        </w:rPr>
        <w:t>V. УПАКОВКА ТОВАРА</w:t>
      </w:r>
    </w:p>
    <w:p w:rsidR="0088213D" w:rsidRDefault="00542A9F">
      <w:pPr>
        <w:spacing w:before="0" w:after="0"/>
        <w:jc w:val="both"/>
        <w:rPr>
          <w:rFonts w:cs="Times New Roman"/>
          <w:color w:val="auto"/>
          <w:sz w:val="21"/>
          <w:szCs w:val="21"/>
        </w:rPr>
      </w:pPr>
      <w:bookmarkStart w:id="69" w:name="sub_1051"/>
      <w:bookmarkEnd w:id="69"/>
      <w:r>
        <w:rPr>
          <w:rFonts w:cs="Times New Roman"/>
          <w:color w:val="auto"/>
          <w:sz w:val="21"/>
          <w:szCs w:val="21"/>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88213D" w:rsidRDefault="00542A9F">
      <w:pPr>
        <w:spacing w:before="0" w:after="0"/>
        <w:jc w:val="both"/>
        <w:rPr>
          <w:rFonts w:cs="Times New Roman"/>
          <w:color w:val="auto"/>
          <w:sz w:val="21"/>
          <w:szCs w:val="21"/>
        </w:rPr>
      </w:pPr>
      <w:bookmarkStart w:id="70" w:name="sub_1052"/>
      <w:bookmarkStart w:id="71" w:name="sub_10511"/>
      <w:bookmarkEnd w:id="70"/>
      <w:bookmarkEnd w:id="71"/>
      <w:r>
        <w:rPr>
          <w:rFonts w:cs="Times New Roman"/>
          <w:color w:val="auto"/>
          <w:sz w:val="21"/>
          <w:szCs w:val="21"/>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r:id="rId20" w:anchor="sub_1033" w:history="1">
        <w:r>
          <w:rPr>
            <w:rFonts w:cs="Times New Roman"/>
            <w:color w:val="auto"/>
            <w:sz w:val="21"/>
            <w:szCs w:val="21"/>
          </w:rPr>
          <w:t>пунктом 3.3 раздела III</w:t>
        </w:r>
      </w:hyperlink>
      <w:r>
        <w:rPr>
          <w:rFonts w:cs="Times New Roman"/>
          <w:color w:val="auto"/>
          <w:sz w:val="21"/>
          <w:szCs w:val="21"/>
        </w:rPr>
        <w:t xml:space="preserve"> настоящего Контракта. Такой Товар не засчитывается в счет исполнения обязательств по настоящему Контракту. </w:t>
      </w:r>
    </w:p>
    <w:p w:rsidR="0088213D" w:rsidRDefault="00542A9F">
      <w:pPr>
        <w:spacing w:before="0" w:after="0"/>
        <w:jc w:val="both"/>
        <w:rPr>
          <w:rFonts w:cs="Times New Roman"/>
          <w:color w:val="auto"/>
          <w:sz w:val="21"/>
          <w:szCs w:val="21"/>
        </w:rPr>
      </w:pPr>
      <w:bookmarkStart w:id="72" w:name="sub_1053"/>
      <w:bookmarkStart w:id="73" w:name="sub_10521"/>
      <w:bookmarkEnd w:id="72"/>
      <w:bookmarkEnd w:id="73"/>
      <w:r>
        <w:rPr>
          <w:rFonts w:cs="Times New Roman"/>
          <w:color w:val="auto"/>
          <w:sz w:val="21"/>
          <w:szCs w:val="21"/>
        </w:rPr>
        <w:t>5.3. Поставщик несет ответственность перед Заказчиком за повреждение Товара вследствие его ненадлежащей упаковки.</w:t>
      </w:r>
    </w:p>
    <w:p w:rsidR="0088213D" w:rsidRDefault="00542A9F">
      <w:pPr>
        <w:spacing w:before="0" w:after="0"/>
        <w:jc w:val="both"/>
        <w:rPr>
          <w:rFonts w:cs="Times New Roman"/>
          <w:color w:val="auto"/>
          <w:sz w:val="21"/>
          <w:szCs w:val="21"/>
        </w:rPr>
      </w:pPr>
      <w:bookmarkStart w:id="74" w:name="sub_1054"/>
      <w:bookmarkStart w:id="75" w:name="sub_10531"/>
      <w:bookmarkEnd w:id="74"/>
      <w:bookmarkEnd w:id="75"/>
      <w:r>
        <w:rPr>
          <w:rFonts w:cs="Times New Roman"/>
          <w:color w:val="auto"/>
          <w:sz w:val="21"/>
          <w:szCs w:val="21"/>
        </w:rPr>
        <w:t xml:space="preserve">5.4. На упаковке должна быть маркировка, содержащая информацию согласно </w:t>
      </w:r>
      <w:hyperlink r:id="rId21">
        <w:r>
          <w:rPr>
            <w:rFonts w:cs="Times New Roman"/>
            <w:color w:val="auto"/>
            <w:sz w:val="21"/>
            <w:szCs w:val="21"/>
          </w:rPr>
          <w:t>части 4.1 статьи 4</w:t>
        </w:r>
      </w:hyperlink>
      <w:r>
        <w:rPr>
          <w:rFonts w:cs="Times New Roman"/>
          <w:color w:val="auto"/>
          <w:sz w:val="21"/>
          <w:szCs w:val="21"/>
        </w:rPr>
        <w:t xml:space="preserve"> технического регламента Таможенного союза "Пищевая продукция в части ее маркировки", утвержденного </w:t>
      </w:r>
      <w:hyperlink r:id="rId22">
        <w:r>
          <w:rPr>
            <w:rFonts w:cs="Times New Roman"/>
            <w:color w:val="auto"/>
            <w:sz w:val="21"/>
            <w:szCs w:val="21"/>
          </w:rPr>
          <w:t>решением</w:t>
        </w:r>
      </w:hyperlink>
      <w:r>
        <w:rPr>
          <w:rFonts w:cs="Times New Roman"/>
          <w:color w:val="auto"/>
          <w:sz w:val="21"/>
          <w:szCs w:val="21"/>
        </w:rPr>
        <w:t xml:space="preserve"> Комиссии Таможенного союза от 9 декабря 2011 г. N 881, а также информацию согласно иным техническим регламентам на отдельные виды Товара.</w:t>
      </w:r>
    </w:p>
    <w:p w:rsidR="0088213D" w:rsidRDefault="00542A9F">
      <w:pPr>
        <w:spacing w:before="0" w:after="0"/>
        <w:jc w:val="both"/>
        <w:rPr>
          <w:rFonts w:cs="Times New Roman"/>
          <w:color w:val="auto"/>
          <w:sz w:val="21"/>
          <w:szCs w:val="21"/>
        </w:rPr>
      </w:pPr>
      <w:bookmarkStart w:id="76" w:name="sub_10541"/>
      <w:bookmarkEnd w:id="76"/>
      <w:r>
        <w:rPr>
          <w:rFonts w:cs="Times New Roman"/>
          <w:color w:val="auto"/>
          <w:sz w:val="21"/>
          <w:szCs w:val="21"/>
        </w:rPr>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88213D" w:rsidRDefault="0088213D">
      <w:pPr>
        <w:spacing w:before="0" w:after="0"/>
        <w:jc w:val="both"/>
        <w:rPr>
          <w:rFonts w:cs="Times New Roman"/>
          <w:color w:val="auto"/>
          <w:sz w:val="21"/>
          <w:szCs w:val="21"/>
        </w:rPr>
      </w:pPr>
    </w:p>
    <w:p w:rsidR="0088213D" w:rsidRDefault="0088213D">
      <w:pPr>
        <w:spacing w:before="0" w:after="0"/>
        <w:rPr>
          <w:rFonts w:cs="Times New Roman"/>
          <w:color w:val="auto"/>
          <w:sz w:val="21"/>
          <w:szCs w:val="21"/>
        </w:rPr>
      </w:pPr>
    </w:p>
    <w:p w:rsidR="0088213D" w:rsidRDefault="00542A9F">
      <w:pPr>
        <w:spacing w:before="0" w:after="0"/>
        <w:jc w:val="center"/>
        <w:rPr>
          <w:rFonts w:eastAsia="Arial Unicode MS" w:cs="Times New Roman"/>
          <w:b/>
          <w:bCs/>
          <w:color w:val="auto"/>
          <w:sz w:val="21"/>
          <w:szCs w:val="21"/>
        </w:rPr>
      </w:pPr>
      <w:r>
        <w:rPr>
          <w:rFonts w:eastAsia="Arial Unicode MS" w:cs="Times New Roman"/>
          <w:b/>
          <w:bCs/>
          <w:color w:val="auto"/>
          <w:sz w:val="21"/>
          <w:szCs w:val="21"/>
        </w:rPr>
        <w:t xml:space="preserve">VI. КАЧЕСТВО ТОВАРА, СРОК ГОДНОСТИ </w:t>
      </w:r>
    </w:p>
    <w:p w:rsidR="0088213D" w:rsidRDefault="00542A9F">
      <w:pPr>
        <w:spacing w:before="0" w:after="0"/>
        <w:jc w:val="both"/>
        <w:rPr>
          <w:rFonts w:cs="Times New Roman"/>
          <w:color w:val="auto"/>
          <w:sz w:val="21"/>
          <w:szCs w:val="21"/>
        </w:rPr>
      </w:pPr>
      <w:r>
        <w:rPr>
          <w:rFonts w:cs="Times New Roman"/>
          <w:color w:val="auto"/>
          <w:sz w:val="21"/>
          <w:szCs w:val="21"/>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88213D" w:rsidRDefault="00542A9F">
      <w:pPr>
        <w:spacing w:before="0" w:after="0"/>
        <w:jc w:val="both"/>
        <w:rPr>
          <w:rFonts w:cs="Times New Roman"/>
          <w:color w:val="auto"/>
          <w:sz w:val="21"/>
          <w:szCs w:val="21"/>
        </w:rPr>
      </w:pPr>
      <w:r>
        <w:rPr>
          <w:rFonts w:cs="Times New Roman"/>
          <w:color w:val="auto"/>
          <w:sz w:val="21"/>
          <w:szCs w:val="21"/>
        </w:rPr>
        <w:t>6.2. Товар не должен представлять опасности для жизни и здоровья граждан.</w:t>
      </w:r>
    </w:p>
    <w:p w:rsidR="0088213D" w:rsidRDefault="00542A9F">
      <w:pPr>
        <w:spacing w:before="0" w:after="0"/>
        <w:jc w:val="both"/>
        <w:rPr>
          <w:rFonts w:cs="Times New Roman"/>
          <w:color w:val="auto"/>
          <w:sz w:val="21"/>
          <w:szCs w:val="21"/>
        </w:rPr>
      </w:pPr>
      <w:r>
        <w:rPr>
          <w:rFonts w:cs="Times New Roman"/>
          <w:color w:val="auto"/>
          <w:sz w:val="21"/>
          <w:szCs w:val="21"/>
        </w:rPr>
        <w:t>6.3. Товар должен быть пригодным для целей, для которых Товар такого рода обычно используется, и соответствовать условиям настоящего Контракта.</w:t>
      </w:r>
    </w:p>
    <w:p w:rsidR="0088213D" w:rsidRDefault="00542A9F">
      <w:pPr>
        <w:spacing w:before="0" w:after="0"/>
        <w:jc w:val="both"/>
        <w:rPr>
          <w:rFonts w:cs="Times New Roman"/>
          <w:color w:val="auto"/>
          <w:sz w:val="21"/>
          <w:szCs w:val="21"/>
        </w:rPr>
      </w:pPr>
      <w:r>
        <w:rPr>
          <w:rFonts w:cs="Times New Roman"/>
          <w:color w:val="auto"/>
          <w:sz w:val="21"/>
          <w:szCs w:val="21"/>
        </w:rPr>
        <w:t>6.4. Остаточный срок годности Товара устанавливается Заказчиком в Спецификации (Приложение N 1 к настоящему Контракту).</w:t>
      </w:r>
    </w:p>
    <w:p w:rsidR="0088213D" w:rsidRDefault="00542A9F">
      <w:pPr>
        <w:spacing w:before="0" w:after="0"/>
        <w:ind w:firstLine="567"/>
        <w:jc w:val="both"/>
        <w:rPr>
          <w:rFonts w:cs="Times New Roman"/>
          <w:color w:val="auto"/>
          <w:sz w:val="21"/>
          <w:szCs w:val="21"/>
        </w:rPr>
      </w:pPr>
      <w:r>
        <w:rPr>
          <w:rFonts w:cs="Times New Roman"/>
          <w:color w:val="auto"/>
          <w:sz w:val="21"/>
          <w:szCs w:val="21"/>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rsidR="0088213D" w:rsidRDefault="00542A9F">
      <w:pPr>
        <w:spacing w:before="0" w:after="0"/>
        <w:ind w:firstLine="567"/>
        <w:jc w:val="both"/>
        <w:rPr>
          <w:rFonts w:cs="Times New Roman"/>
          <w:color w:val="auto"/>
          <w:sz w:val="21"/>
          <w:szCs w:val="21"/>
        </w:rPr>
      </w:pPr>
      <w:r>
        <w:rPr>
          <w:rFonts w:cs="Times New Roman"/>
          <w:color w:val="auto"/>
          <w:sz w:val="21"/>
          <w:szCs w:val="21"/>
        </w:rPr>
        <w:t>Заказчик предъявляет претензии по качеству Товара в течение остаточного срока годности Товара.</w:t>
      </w:r>
    </w:p>
    <w:p w:rsidR="0088213D" w:rsidRDefault="00542A9F">
      <w:pPr>
        <w:spacing w:before="0" w:after="0"/>
        <w:jc w:val="both"/>
        <w:rPr>
          <w:rFonts w:cs="Times New Roman"/>
          <w:color w:val="auto"/>
          <w:sz w:val="21"/>
          <w:szCs w:val="21"/>
        </w:rPr>
      </w:pPr>
      <w:r>
        <w:rPr>
          <w:rFonts w:cs="Times New Roman"/>
          <w:color w:val="auto"/>
          <w:sz w:val="21"/>
          <w:szCs w:val="21"/>
        </w:rPr>
        <w:t>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 Замена Товара производится в течение 3 (Трех) рабочих дней с момента уведомления Заказчиком Поставщика.</w:t>
      </w:r>
    </w:p>
    <w:p w:rsidR="005673CF" w:rsidRDefault="00542A9F" w:rsidP="001A1C19">
      <w:pPr>
        <w:spacing w:before="0" w:after="0"/>
        <w:jc w:val="both"/>
        <w:rPr>
          <w:rFonts w:cs="Times New Roman"/>
          <w:color w:val="auto"/>
          <w:sz w:val="21"/>
          <w:szCs w:val="21"/>
        </w:rPr>
      </w:pPr>
      <w:proofErr w:type="gramStart"/>
      <w:r>
        <w:rPr>
          <w:rFonts w:cs="Times New Roman"/>
          <w:color w:val="auto"/>
          <w:sz w:val="21"/>
          <w:szCs w:val="21"/>
        </w:rPr>
        <w:t>В случае если по результатам экспертизы, указанной в пункте 3.3 раздела III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 образец из которой был исследован в рамках указанной экспертизы.</w:t>
      </w:r>
      <w:bookmarkStart w:id="77" w:name="sub_1700"/>
      <w:bookmarkEnd w:id="77"/>
      <w:proofErr w:type="gramEnd"/>
    </w:p>
    <w:p w:rsidR="001A1C19" w:rsidRPr="001A1C19" w:rsidRDefault="001A1C19" w:rsidP="001A1C19">
      <w:pPr>
        <w:spacing w:before="0" w:after="0"/>
        <w:jc w:val="both"/>
        <w:rPr>
          <w:rFonts w:cs="Times New Roman"/>
          <w:color w:val="auto"/>
          <w:sz w:val="21"/>
          <w:szCs w:val="21"/>
        </w:rPr>
      </w:pPr>
    </w:p>
    <w:p w:rsidR="005673CF" w:rsidRPr="005673CF" w:rsidRDefault="005673CF" w:rsidP="005673CF">
      <w:pPr>
        <w:spacing w:before="0" w:after="0"/>
        <w:jc w:val="center"/>
        <w:rPr>
          <w:color w:val="auto"/>
          <w:sz w:val="21"/>
          <w:szCs w:val="21"/>
        </w:rPr>
      </w:pPr>
      <w:r w:rsidRPr="005673CF">
        <w:rPr>
          <w:rStyle w:val="a6"/>
          <w:color w:val="auto"/>
          <w:sz w:val="21"/>
          <w:szCs w:val="21"/>
        </w:rPr>
        <w:t>VII. ОТВЕТСТВЕННОСТЬ СТОРОН</w:t>
      </w:r>
    </w:p>
    <w:p w:rsidR="005673CF" w:rsidRPr="005673CF" w:rsidRDefault="005673CF" w:rsidP="005673CF">
      <w:pPr>
        <w:spacing w:before="0" w:after="0"/>
        <w:jc w:val="both"/>
        <w:rPr>
          <w:sz w:val="21"/>
          <w:szCs w:val="21"/>
        </w:rPr>
      </w:pPr>
      <w:r w:rsidRPr="005673CF">
        <w:rPr>
          <w:sz w:val="21"/>
          <w:szCs w:val="21"/>
        </w:rPr>
        <w:t>7.1.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5673CF" w:rsidRPr="005673CF" w:rsidRDefault="005673CF" w:rsidP="005673CF">
      <w:pPr>
        <w:spacing w:before="0" w:after="0"/>
        <w:jc w:val="both"/>
        <w:rPr>
          <w:sz w:val="21"/>
          <w:szCs w:val="21"/>
        </w:rPr>
      </w:pPr>
      <w:r w:rsidRPr="005673CF">
        <w:rPr>
          <w:sz w:val="21"/>
          <w:szCs w:val="21"/>
        </w:rPr>
        <w:t>7.2.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rsidR="005673CF" w:rsidRPr="005673CF" w:rsidRDefault="005673CF" w:rsidP="005673CF">
      <w:pPr>
        <w:spacing w:before="0" w:after="0"/>
        <w:jc w:val="both"/>
        <w:rPr>
          <w:sz w:val="21"/>
          <w:szCs w:val="21"/>
        </w:rPr>
      </w:pPr>
      <w:r w:rsidRPr="005673CF">
        <w:rPr>
          <w:sz w:val="21"/>
          <w:szCs w:val="21"/>
        </w:rPr>
        <w:t>7.3.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5673CF" w:rsidRPr="005673CF" w:rsidRDefault="005673CF" w:rsidP="005673CF">
      <w:pPr>
        <w:spacing w:before="0" w:after="0"/>
        <w:jc w:val="both"/>
        <w:rPr>
          <w:sz w:val="21"/>
          <w:szCs w:val="21"/>
        </w:rPr>
      </w:pPr>
      <w:r w:rsidRPr="005673CF">
        <w:rPr>
          <w:sz w:val="21"/>
          <w:szCs w:val="21"/>
        </w:rPr>
        <w:t xml:space="preserve">7.4. </w:t>
      </w:r>
      <w:proofErr w:type="gramStart"/>
      <w:r w:rsidRPr="005673CF">
        <w:rPr>
          <w:sz w:val="21"/>
          <w:szCs w:val="21"/>
        </w:rPr>
        <w:t>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roofErr w:type="gramEnd"/>
    </w:p>
    <w:p w:rsidR="005673CF" w:rsidRPr="005673CF" w:rsidRDefault="005673CF" w:rsidP="005673CF">
      <w:pPr>
        <w:spacing w:before="0" w:after="0"/>
        <w:jc w:val="both"/>
        <w:rPr>
          <w:sz w:val="21"/>
          <w:szCs w:val="21"/>
        </w:rPr>
      </w:pPr>
      <w:r w:rsidRPr="005673CF">
        <w:rPr>
          <w:sz w:val="21"/>
          <w:szCs w:val="21"/>
        </w:rPr>
        <w:t xml:space="preserve">7.5.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Заказчику штраф. </w:t>
      </w:r>
      <w:proofErr w:type="gramStart"/>
      <w:r w:rsidRPr="005673CF">
        <w:rPr>
          <w:sz w:val="21"/>
          <w:szCs w:val="21"/>
        </w:rPr>
        <w:t xml:space="preserve">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w:t>
      </w:r>
      <w:r w:rsidRPr="005673CF">
        <w:rPr>
          <w:sz w:val="21"/>
          <w:szCs w:val="21"/>
        </w:rPr>
        <w:lastRenderedPageBreak/>
        <w:t>постановлением Правительства Российской Федерации от 30 августа 2017 г. N 1042</w:t>
      </w:r>
      <w:r w:rsidRPr="005673CF">
        <w:rPr>
          <w:sz w:val="21"/>
          <w:szCs w:val="21"/>
          <w:vertAlign w:val="superscript"/>
        </w:rPr>
        <w:footnoteReference w:id="3"/>
      </w:r>
      <w:r w:rsidRPr="005673CF">
        <w:rPr>
          <w:sz w:val="21"/>
          <w:szCs w:val="21"/>
        </w:rPr>
        <w:t xml:space="preserve"> (далее - Правила), и составляет </w:t>
      </w:r>
      <w:r w:rsidR="008658D0">
        <w:rPr>
          <w:sz w:val="21"/>
          <w:szCs w:val="21"/>
          <w:u w:val="single"/>
        </w:rPr>
        <w:t>10</w:t>
      </w:r>
      <w:r w:rsidRPr="005673CF">
        <w:rPr>
          <w:sz w:val="21"/>
          <w:szCs w:val="21"/>
        </w:rPr>
        <w:t xml:space="preserve"> процентов</w:t>
      </w:r>
      <w:r w:rsidRPr="005673CF">
        <w:rPr>
          <w:sz w:val="21"/>
          <w:szCs w:val="21"/>
          <w:vertAlign w:val="superscript"/>
        </w:rPr>
        <w:footnoteReference w:id="4"/>
      </w:r>
      <w:r w:rsidRPr="005673CF">
        <w:rPr>
          <w:sz w:val="21"/>
          <w:szCs w:val="21"/>
        </w:rPr>
        <w:t xml:space="preserve"> цены Контракта.</w:t>
      </w:r>
      <w:proofErr w:type="gramEnd"/>
    </w:p>
    <w:p w:rsidR="005673CF" w:rsidRPr="005673CF" w:rsidRDefault="005673CF" w:rsidP="005673CF">
      <w:pPr>
        <w:spacing w:before="0" w:after="0"/>
        <w:jc w:val="both"/>
        <w:rPr>
          <w:sz w:val="21"/>
          <w:szCs w:val="21"/>
        </w:rPr>
      </w:pPr>
      <w:r w:rsidRPr="005673CF">
        <w:rPr>
          <w:sz w:val="21"/>
          <w:szCs w:val="21"/>
        </w:rPr>
        <w:t xml:space="preserve">7.6.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w:t>
      </w:r>
      <w:r w:rsidR="008658D0">
        <w:rPr>
          <w:sz w:val="21"/>
          <w:szCs w:val="21"/>
          <w:u w:val="single"/>
        </w:rPr>
        <w:t>1000</w:t>
      </w:r>
      <w:r w:rsidRPr="005673CF">
        <w:rPr>
          <w:sz w:val="21"/>
          <w:szCs w:val="21"/>
        </w:rPr>
        <w:t>(</w:t>
      </w:r>
      <w:r w:rsidR="008658D0">
        <w:rPr>
          <w:sz w:val="21"/>
          <w:szCs w:val="21"/>
        </w:rPr>
        <w:t>Одна тысяча</w:t>
      </w:r>
      <w:r w:rsidRPr="005673CF">
        <w:rPr>
          <w:sz w:val="21"/>
          <w:szCs w:val="21"/>
        </w:rPr>
        <w:t xml:space="preserve">) рублей </w:t>
      </w:r>
      <w:r w:rsidR="008658D0">
        <w:rPr>
          <w:sz w:val="21"/>
          <w:szCs w:val="21"/>
          <w:u w:val="single"/>
        </w:rPr>
        <w:t xml:space="preserve">00 </w:t>
      </w:r>
      <w:r w:rsidRPr="005673CF">
        <w:rPr>
          <w:sz w:val="21"/>
          <w:szCs w:val="21"/>
        </w:rPr>
        <w:t>копеек</w:t>
      </w:r>
      <w:r w:rsidRPr="005673CF">
        <w:rPr>
          <w:sz w:val="21"/>
          <w:szCs w:val="21"/>
          <w:vertAlign w:val="superscript"/>
        </w:rPr>
        <w:footnoteReference w:id="5"/>
      </w:r>
      <w:r w:rsidRPr="005673CF">
        <w:rPr>
          <w:sz w:val="21"/>
          <w:szCs w:val="21"/>
        </w:rPr>
        <w:t>.</w:t>
      </w:r>
    </w:p>
    <w:p w:rsidR="005673CF" w:rsidRPr="005673CF" w:rsidRDefault="005673CF" w:rsidP="005673CF">
      <w:pPr>
        <w:spacing w:before="0" w:after="0"/>
        <w:jc w:val="both"/>
        <w:rPr>
          <w:sz w:val="21"/>
          <w:szCs w:val="21"/>
        </w:rPr>
      </w:pPr>
      <w:r w:rsidRPr="005673CF">
        <w:rPr>
          <w:sz w:val="21"/>
          <w:szCs w:val="21"/>
        </w:rPr>
        <w:t>7.7. За каждый день просрочки исполнения Поставщиком обязательства, предусмотренного частью 30 статьи 34 Закона N 44-ФЗ, начисляется пеня в размере, определенном в порядке, установленном в пункте 7.4 настоящего Контракта.</w:t>
      </w:r>
    </w:p>
    <w:p w:rsidR="005673CF" w:rsidRPr="005673CF" w:rsidRDefault="005673CF" w:rsidP="005673CF">
      <w:pPr>
        <w:spacing w:before="0" w:after="0"/>
        <w:jc w:val="both"/>
        <w:rPr>
          <w:sz w:val="21"/>
          <w:szCs w:val="21"/>
        </w:rPr>
      </w:pPr>
      <w:r w:rsidRPr="005673CF">
        <w:rPr>
          <w:sz w:val="21"/>
          <w:szCs w:val="21"/>
        </w:rPr>
        <w:lastRenderedPageBreak/>
        <w:t>7.8.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rsidR="005673CF" w:rsidRPr="005673CF" w:rsidRDefault="005673CF" w:rsidP="005673CF">
      <w:pPr>
        <w:spacing w:before="0" w:after="0"/>
        <w:jc w:val="both"/>
        <w:rPr>
          <w:sz w:val="21"/>
          <w:szCs w:val="21"/>
        </w:rPr>
      </w:pPr>
      <w:r w:rsidRPr="005673CF">
        <w:rPr>
          <w:sz w:val="21"/>
          <w:szCs w:val="21"/>
        </w:rPr>
        <w:t>7.9. 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5673CF" w:rsidRPr="005673CF" w:rsidRDefault="005673CF" w:rsidP="005673CF">
      <w:pPr>
        <w:spacing w:before="0" w:after="0"/>
        <w:jc w:val="both"/>
        <w:rPr>
          <w:sz w:val="21"/>
          <w:szCs w:val="21"/>
        </w:rPr>
      </w:pPr>
      <w:r w:rsidRPr="005673CF">
        <w:rPr>
          <w:sz w:val="21"/>
          <w:szCs w:val="21"/>
        </w:rPr>
        <w:t xml:space="preserve">7.10.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 </w:t>
      </w:r>
      <w:r w:rsidR="008658D0">
        <w:rPr>
          <w:sz w:val="21"/>
          <w:szCs w:val="21"/>
          <w:u w:val="single"/>
        </w:rPr>
        <w:t>1000</w:t>
      </w:r>
      <w:r w:rsidRPr="005673CF">
        <w:rPr>
          <w:sz w:val="21"/>
          <w:szCs w:val="21"/>
        </w:rPr>
        <w:t xml:space="preserve"> </w:t>
      </w:r>
      <w:r w:rsidR="008658D0">
        <w:rPr>
          <w:sz w:val="21"/>
          <w:szCs w:val="21"/>
        </w:rPr>
        <w:t>(Одна тысяча</w:t>
      </w:r>
      <w:r w:rsidRPr="005673CF">
        <w:rPr>
          <w:sz w:val="21"/>
          <w:szCs w:val="21"/>
        </w:rPr>
        <w:t xml:space="preserve">) рублей </w:t>
      </w:r>
      <w:r w:rsidR="008658D0">
        <w:rPr>
          <w:sz w:val="21"/>
          <w:szCs w:val="21"/>
          <w:u w:val="single"/>
        </w:rPr>
        <w:t>00</w:t>
      </w:r>
      <w:r w:rsidRPr="005673CF">
        <w:rPr>
          <w:sz w:val="21"/>
          <w:szCs w:val="21"/>
        </w:rPr>
        <w:t xml:space="preserve"> копеек</w:t>
      </w:r>
      <w:r w:rsidRPr="005673CF">
        <w:rPr>
          <w:sz w:val="21"/>
          <w:szCs w:val="21"/>
          <w:vertAlign w:val="superscript"/>
        </w:rPr>
        <w:footnoteReference w:id="6"/>
      </w:r>
      <w:r w:rsidRPr="005673CF">
        <w:rPr>
          <w:sz w:val="21"/>
          <w:szCs w:val="21"/>
        </w:rPr>
        <w:t>.</w:t>
      </w:r>
    </w:p>
    <w:p w:rsidR="005673CF" w:rsidRPr="005673CF" w:rsidRDefault="005673CF" w:rsidP="005673CF">
      <w:pPr>
        <w:spacing w:before="0" w:after="0"/>
        <w:jc w:val="both"/>
        <w:rPr>
          <w:sz w:val="21"/>
          <w:szCs w:val="21"/>
        </w:rPr>
      </w:pPr>
      <w:r w:rsidRPr="005673CF">
        <w:rPr>
          <w:sz w:val="21"/>
          <w:szCs w:val="21"/>
        </w:rPr>
        <w:t>7.11. Применение неустойки (штрафа, пени) не освобождает Стороны от исполнения обязательств по настоящему Контракту.</w:t>
      </w:r>
    </w:p>
    <w:p w:rsidR="005673CF" w:rsidRPr="005673CF" w:rsidRDefault="005673CF" w:rsidP="005673CF">
      <w:pPr>
        <w:spacing w:before="0" w:after="0"/>
        <w:jc w:val="both"/>
        <w:rPr>
          <w:sz w:val="21"/>
          <w:szCs w:val="21"/>
        </w:rPr>
      </w:pPr>
      <w:r w:rsidRPr="005673CF">
        <w:rPr>
          <w:sz w:val="21"/>
          <w:szCs w:val="21"/>
        </w:rPr>
        <w:t>7.12.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5673CF" w:rsidRPr="005673CF" w:rsidRDefault="005673CF" w:rsidP="005673CF">
      <w:pPr>
        <w:spacing w:before="0" w:after="0"/>
        <w:jc w:val="both"/>
        <w:rPr>
          <w:sz w:val="21"/>
          <w:szCs w:val="21"/>
        </w:rPr>
      </w:pPr>
      <w:r w:rsidRPr="005673CF">
        <w:rPr>
          <w:sz w:val="21"/>
          <w:szCs w:val="21"/>
        </w:rPr>
        <w:t>7.13.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5673CF" w:rsidRPr="005673CF" w:rsidRDefault="005673CF" w:rsidP="005673CF">
      <w:pPr>
        <w:spacing w:before="0" w:after="0"/>
        <w:jc w:val="both"/>
        <w:rPr>
          <w:sz w:val="21"/>
          <w:szCs w:val="21"/>
        </w:rPr>
      </w:pPr>
      <w:r w:rsidRPr="005673CF">
        <w:rPr>
          <w:sz w:val="21"/>
          <w:szCs w:val="21"/>
        </w:rPr>
        <w:t>7.14.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88213D" w:rsidRDefault="0088213D">
      <w:pPr>
        <w:spacing w:before="0" w:after="0"/>
        <w:jc w:val="both"/>
        <w:rPr>
          <w:rFonts w:cs="Times New Roman"/>
          <w:color w:val="auto"/>
          <w:sz w:val="21"/>
          <w:szCs w:val="21"/>
        </w:rPr>
      </w:pPr>
    </w:p>
    <w:p w:rsidR="0088213D" w:rsidRDefault="00542A9F">
      <w:pPr>
        <w:tabs>
          <w:tab w:val="left" w:pos="6023"/>
        </w:tabs>
        <w:spacing w:before="0" w:after="0"/>
        <w:jc w:val="center"/>
        <w:rPr>
          <w:rFonts w:cs="Times New Roman"/>
          <w:color w:val="auto"/>
          <w:sz w:val="21"/>
          <w:szCs w:val="21"/>
        </w:rPr>
      </w:pPr>
      <w:bookmarkStart w:id="78" w:name="sub_1800"/>
      <w:bookmarkEnd w:id="78"/>
      <w:r>
        <w:rPr>
          <w:rStyle w:val="a6"/>
          <w:rFonts w:cs="Times New Roman"/>
          <w:color w:val="auto"/>
          <w:sz w:val="21"/>
          <w:szCs w:val="21"/>
        </w:rPr>
        <w:t>VIII. ОБЕСПЕЧЕНИЕ ИСПОЛНЕНИЯ КОНТРАКТА</w:t>
      </w:r>
    </w:p>
    <w:p w:rsidR="0088213D" w:rsidRDefault="00542A9F">
      <w:pPr>
        <w:spacing w:before="0" w:after="0"/>
        <w:rPr>
          <w:rFonts w:cs="Times New Roman"/>
          <w:color w:val="auto"/>
          <w:sz w:val="21"/>
          <w:szCs w:val="21"/>
        </w:rPr>
      </w:pPr>
      <w:r>
        <w:rPr>
          <w:rFonts w:cs="Times New Roman"/>
          <w:color w:val="auto"/>
          <w:sz w:val="21"/>
          <w:szCs w:val="21"/>
        </w:rPr>
        <w:t>8.1. Обеспечение исполнения обязательств по настоящему Контракту не устанавливается.</w:t>
      </w:r>
    </w:p>
    <w:p w:rsidR="0088213D" w:rsidRDefault="0088213D">
      <w:pPr>
        <w:spacing w:before="0" w:after="0"/>
        <w:rPr>
          <w:rFonts w:cs="Times New Roman"/>
          <w:color w:val="auto"/>
          <w:sz w:val="21"/>
          <w:szCs w:val="21"/>
        </w:rPr>
      </w:pPr>
    </w:p>
    <w:p w:rsidR="0088213D" w:rsidRDefault="00542A9F">
      <w:pPr>
        <w:pStyle w:val="1"/>
        <w:spacing w:before="0"/>
        <w:jc w:val="center"/>
        <w:rPr>
          <w:rFonts w:ascii="Times New Roman" w:eastAsia="Calibri" w:hAnsi="Times New Roman" w:cs="Times New Roman"/>
          <w:b/>
          <w:color w:val="auto"/>
          <w:sz w:val="21"/>
          <w:szCs w:val="21"/>
        </w:rPr>
      </w:pPr>
      <w:bookmarkStart w:id="79" w:name="sub_1900"/>
      <w:bookmarkEnd w:id="79"/>
      <w:r>
        <w:rPr>
          <w:rFonts w:ascii="Times New Roman" w:eastAsia="Calibri" w:hAnsi="Times New Roman" w:cs="Times New Roman"/>
          <w:b/>
          <w:color w:val="auto"/>
          <w:sz w:val="21"/>
          <w:szCs w:val="21"/>
        </w:rPr>
        <w:t>IX. ОБСТОЯТЕЛЬСТВА НЕПРЕОДОЛИМОЙ СИЛЫ</w:t>
      </w:r>
    </w:p>
    <w:p w:rsidR="0088213D" w:rsidRDefault="00542A9F">
      <w:pPr>
        <w:spacing w:before="0" w:after="0"/>
        <w:jc w:val="both"/>
        <w:rPr>
          <w:rFonts w:cs="Times New Roman"/>
          <w:color w:val="auto"/>
          <w:sz w:val="21"/>
          <w:szCs w:val="21"/>
        </w:rPr>
      </w:pPr>
      <w:bookmarkStart w:id="80" w:name="sub_1091"/>
      <w:bookmarkEnd w:id="80"/>
      <w:r>
        <w:rPr>
          <w:rFonts w:cs="Times New Roman"/>
          <w:color w:val="auto"/>
          <w:sz w:val="21"/>
          <w:szCs w:val="21"/>
        </w:rPr>
        <w:t>9.1.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88213D" w:rsidRDefault="00542A9F">
      <w:pPr>
        <w:spacing w:before="0" w:after="0"/>
        <w:jc w:val="both"/>
        <w:rPr>
          <w:rFonts w:cs="Times New Roman"/>
          <w:color w:val="auto"/>
          <w:sz w:val="21"/>
          <w:szCs w:val="21"/>
        </w:rPr>
      </w:pPr>
      <w:bookmarkStart w:id="81" w:name="sub_1092"/>
      <w:bookmarkStart w:id="82" w:name="sub_10911"/>
      <w:bookmarkEnd w:id="81"/>
      <w:bookmarkEnd w:id="82"/>
      <w:r>
        <w:rPr>
          <w:rFonts w:cs="Times New Roman"/>
          <w:color w:val="auto"/>
          <w:sz w:val="21"/>
          <w:szCs w:val="21"/>
        </w:rPr>
        <w:t>9.2. О возникновении и прекращении обстоятельства непреодолимой силы Стороны уведомляют друг друга письменно в течение 5 (Пяти) рабочих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88213D" w:rsidRDefault="00542A9F">
      <w:pPr>
        <w:spacing w:before="0" w:after="0"/>
        <w:jc w:val="both"/>
        <w:rPr>
          <w:rFonts w:cs="Times New Roman"/>
          <w:color w:val="auto"/>
          <w:sz w:val="21"/>
          <w:szCs w:val="21"/>
        </w:rPr>
      </w:pPr>
      <w:bookmarkStart w:id="83" w:name="sub_1093"/>
      <w:bookmarkStart w:id="84" w:name="sub_10921"/>
      <w:bookmarkEnd w:id="83"/>
      <w:bookmarkEnd w:id="84"/>
      <w:r>
        <w:rPr>
          <w:rFonts w:cs="Times New Roman"/>
          <w:color w:val="auto"/>
          <w:sz w:val="21"/>
          <w:szCs w:val="21"/>
        </w:rPr>
        <w:t>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88213D" w:rsidRDefault="00542A9F">
      <w:pPr>
        <w:spacing w:before="0" w:after="0"/>
        <w:jc w:val="both"/>
        <w:rPr>
          <w:rFonts w:cs="Times New Roman"/>
          <w:color w:val="auto"/>
          <w:sz w:val="21"/>
          <w:szCs w:val="21"/>
        </w:rPr>
      </w:pPr>
      <w:bookmarkStart w:id="85" w:name="sub_1094"/>
      <w:bookmarkStart w:id="86" w:name="sub_10931"/>
      <w:bookmarkEnd w:id="85"/>
      <w:bookmarkEnd w:id="86"/>
      <w:r>
        <w:rPr>
          <w:rFonts w:cs="Times New Roman"/>
          <w:color w:val="auto"/>
          <w:sz w:val="21"/>
          <w:szCs w:val="21"/>
        </w:rPr>
        <w:t xml:space="preserve">9.4. </w:t>
      </w:r>
      <w:proofErr w:type="gramStart"/>
      <w:r>
        <w:rPr>
          <w:rFonts w:cs="Times New Roman"/>
          <w:color w:val="auto"/>
          <w:sz w:val="21"/>
          <w:szCs w:val="21"/>
        </w:rPr>
        <w:t xml:space="preserve">Если одна из Сторон не направит или несвоевременно направит документы, указанные в </w:t>
      </w:r>
      <w:hyperlink r:id="rId23" w:anchor="sub_1092" w:history="1">
        <w:r>
          <w:rPr>
            <w:rFonts w:cs="Times New Roman"/>
            <w:color w:val="auto"/>
            <w:sz w:val="21"/>
            <w:szCs w:val="21"/>
          </w:rPr>
          <w:t>пунктах 9.2 - 9.3</w:t>
        </w:r>
      </w:hyperlink>
      <w:r>
        <w:rPr>
          <w:rFonts w:cs="Times New Roman"/>
          <w:color w:val="auto"/>
          <w:sz w:val="21"/>
          <w:szCs w:val="21"/>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w:t>
      </w:r>
      <w:proofErr w:type="gramEnd"/>
      <w:r>
        <w:rPr>
          <w:rFonts w:cs="Times New Roman"/>
          <w:color w:val="auto"/>
          <w:sz w:val="21"/>
          <w:szCs w:val="21"/>
        </w:rPr>
        <w:t xml:space="preserve"> с неисполнением и (или) ненадлежащим исполнением обязательств по настоящему Контракту.</w:t>
      </w:r>
    </w:p>
    <w:p w:rsidR="0088213D" w:rsidRDefault="00542A9F">
      <w:pPr>
        <w:spacing w:before="0" w:after="0"/>
        <w:jc w:val="both"/>
        <w:rPr>
          <w:rFonts w:cs="Times New Roman"/>
          <w:color w:val="auto"/>
          <w:sz w:val="21"/>
          <w:szCs w:val="21"/>
        </w:rPr>
      </w:pPr>
      <w:bookmarkStart w:id="87" w:name="sub_10941"/>
      <w:bookmarkStart w:id="88" w:name="sub_1095"/>
      <w:bookmarkEnd w:id="87"/>
      <w:bookmarkEnd w:id="88"/>
      <w:r>
        <w:rPr>
          <w:rFonts w:cs="Times New Roman"/>
          <w:color w:val="auto"/>
          <w:sz w:val="21"/>
          <w:szCs w:val="21"/>
        </w:rPr>
        <w:t>9.5. В случае</w:t>
      </w:r>
      <w:proofErr w:type="gramStart"/>
      <w:r>
        <w:rPr>
          <w:rFonts w:cs="Times New Roman"/>
          <w:color w:val="auto"/>
          <w:sz w:val="21"/>
          <w:szCs w:val="21"/>
        </w:rPr>
        <w:t>,</w:t>
      </w:r>
      <w:proofErr w:type="gramEnd"/>
      <w:r>
        <w:rPr>
          <w:rFonts w:cs="Times New Roman"/>
          <w:color w:val="auto"/>
          <w:sz w:val="21"/>
          <w:szCs w:val="21"/>
        </w:rPr>
        <w:t xml:space="preserve"> если обстоятельства непреодолимой силы будут сохраняться более 60 (шестидесяти)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88213D" w:rsidRDefault="0088213D">
      <w:pPr>
        <w:spacing w:before="0" w:after="0"/>
        <w:jc w:val="both"/>
        <w:rPr>
          <w:rFonts w:cs="Times New Roman"/>
          <w:color w:val="auto"/>
          <w:sz w:val="21"/>
          <w:szCs w:val="21"/>
        </w:rPr>
      </w:pPr>
    </w:p>
    <w:p w:rsidR="0088213D" w:rsidRDefault="00542A9F">
      <w:pPr>
        <w:pStyle w:val="1"/>
        <w:spacing w:before="0"/>
        <w:jc w:val="center"/>
        <w:rPr>
          <w:rFonts w:ascii="Times New Roman" w:eastAsia="Calibri" w:hAnsi="Times New Roman" w:cs="Times New Roman"/>
          <w:b/>
          <w:color w:val="auto"/>
          <w:sz w:val="21"/>
          <w:szCs w:val="21"/>
        </w:rPr>
      </w:pPr>
      <w:bookmarkStart w:id="89" w:name="sub_11000"/>
      <w:bookmarkEnd w:id="89"/>
      <w:r>
        <w:rPr>
          <w:rFonts w:ascii="Times New Roman" w:eastAsia="Calibri" w:hAnsi="Times New Roman" w:cs="Times New Roman"/>
          <w:b/>
          <w:color w:val="auto"/>
          <w:sz w:val="21"/>
          <w:szCs w:val="21"/>
        </w:rPr>
        <w:t>X. РАССМОТРЕНИЕ И РАЗРЕШЕНИЕ СПОРОВ</w:t>
      </w:r>
    </w:p>
    <w:p w:rsidR="0088213D" w:rsidRDefault="00542A9F">
      <w:pPr>
        <w:spacing w:before="0" w:after="0"/>
        <w:jc w:val="both"/>
        <w:rPr>
          <w:rFonts w:cs="Times New Roman"/>
          <w:color w:val="auto"/>
          <w:sz w:val="21"/>
          <w:szCs w:val="21"/>
        </w:rPr>
      </w:pPr>
      <w:bookmarkStart w:id="90" w:name="sub_1101"/>
      <w:bookmarkEnd w:id="90"/>
      <w:r>
        <w:rPr>
          <w:rFonts w:cs="Times New Roman"/>
          <w:color w:val="auto"/>
          <w:sz w:val="21"/>
          <w:szCs w:val="21"/>
        </w:rPr>
        <w:t>10.1. Все споры, возникающие из настоящего Контракта, Стороны могут разрешать путем переговоров.</w:t>
      </w:r>
    </w:p>
    <w:p w:rsidR="0088213D" w:rsidRDefault="00542A9F">
      <w:pPr>
        <w:spacing w:before="0" w:after="0"/>
        <w:jc w:val="both"/>
        <w:rPr>
          <w:rFonts w:cs="Times New Roman"/>
          <w:color w:val="auto"/>
          <w:sz w:val="21"/>
          <w:szCs w:val="21"/>
        </w:rPr>
      </w:pPr>
      <w:bookmarkStart w:id="91" w:name="sub_1102"/>
      <w:bookmarkStart w:id="92" w:name="sub_11011"/>
      <w:bookmarkEnd w:id="91"/>
      <w:bookmarkEnd w:id="92"/>
      <w:r>
        <w:rPr>
          <w:rFonts w:cs="Times New Roman"/>
          <w:color w:val="auto"/>
          <w:sz w:val="21"/>
          <w:szCs w:val="21"/>
        </w:rPr>
        <w:t>10.2. Все споры, возникающие из настоящего Контракта, подлежат передаче на разрешение в Арбитражный суд Томской области в соответствии с действующим законодательством Российской Федерации и настоящим Контрактом.</w:t>
      </w:r>
    </w:p>
    <w:p w:rsidR="0088213D" w:rsidRDefault="00542A9F">
      <w:pPr>
        <w:spacing w:before="0" w:after="0"/>
        <w:jc w:val="both"/>
        <w:rPr>
          <w:rFonts w:cs="Times New Roman"/>
          <w:color w:val="auto"/>
          <w:sz w:val="21"/>
          <w:szCs w:val="21"/>
        </w:rPr>
      </w:pPr>
      <w:bookmarkStart w:id="93" w:name="sub_1103"/>
      <w:bookmarkStart w:id="94" w:name="sub_11021"/>
      <w:bookmarkEnd w:id="93"/>
      <w:bookmarkEnd w:id="94"/>
      <w:r>
        <w:rPr>
          <w:rFonts w:cs="Times New Roman"/>
          <w:color w:val="auto"/>
          <w:sz w:val="21"/>
          <w:szCs w:val="21"/>
        </w:rPr>
        <w:lastRenderedPageBreak/>
        <w:t xml:space="preserve">10.3. До передачи спора на разрешение Арбитражного суда Томской области  Стороны принимают предусмотренные настоящим разделом меры по досудебному урегулированию спора, за исключением дел, для которых согласно </w:t>
      </w:r>
      <w:hyperlink r:id="rId24">
        <w:r>
          <w:rPr>
            <w:rFonts w:cs="Times New Roman"/>
            <w:color w:val="auto"/>
            <w:sz w:val="21"/>
            <w:szCs w:val="21"/>
          </w:rPr>
          <w:t>части 5 статьи 4</w:t>
        </w:r>
      </w:hyperlink>
      <w:r>
        <w:rPr>
          <w:rFonts w:cs="Times New Roman"/>
          <w:color w:val="auto"/>
          <w:sz w:val="21"/>
          <w:szCs w:val="21"/>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rsidR="0088213D" w:rsidRDefault="00542A9F">
      <w:pPr>
        <w:spacing w:before="0" w:after="0"/>
        <w:jc w:val="both"/>
        <w:rPr>
          <w:rFonts w:cs="Times New Roman"/>
          <w:color w:val="auto"/>
          <w:sz w:val="21"/>
          <w:szCs w:val="21"/>
        </w:rPr>
      </w:pPr>
      <w:bookmarkStart w:id="95" w:name="sub_1104"/>
      <w:bookmarkStart w:id="96" w:name="sub_11031"/>
      <w:bookmarkEnd w:id="95"/>
      <w:bookmarkEnd w:id="96"/>
      <w:r>
        <w:rPr>
          <w:rFonts w:cs="Times New Roman"/>
          <w:color w:val="auto"/>
          <w:sz w:val="21"/>
          <w:szCs w:val="21"/>
        </w:rPr>
        <w:t xml:space="preserve">10.4.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w:t>
      </w:r>
      <w:hyperlink r:id="rId25">
        <w:r>
          <w:rPr>
            <w:rFonts w:cs="Times New Roman"/>
            <w:color w:val="auto"/>
            <w:sz w:val="21"/>
            <w:szCs w:val="21"/>
          </w:rPr>
          <w:t>гражданским законодательством</w:t>
        </w:r>
      </w:hyperlink>
      <w:r>
        <w:rPr>
          <w:rFonts w:cs="Times New Roman"/>
          <w:color w:val="auto"/>
          <w:sz w:val="21"/>
          <w:szCs w:val="21"/>
        </w:rPr>
        <w:t xml:space="preserve"> Российской Федерации.</w:t>
      </w:r>
    </w:p>
    <w:p w:rsidR="0088213D" w:rsidRDefault="00542A9F">
      <w:pPr>
        <w:spacing w:before="0" w:after="0"/>
        <w:jc w:val="both"/>
        <w:rPr>
          <w:rFonts w:cs="Times New Roman"/>
          <w:color w:val="auto"/>
          <w:sz w:val="21"/>
          <w:szCs w:val="21"/>
        </w:rPr>
      </w:pPr>
      <w:bookmarkStart w:id="97" w:name="sub_1105"/>
      <w:bookmarkStart w:id="98" w:name="sub_11041"/>
      <w:bookmarkEnd w:id="97"/>
      <w:bookmarkEnd w:id="98"/>
      <w:r>
        <w:rPr>
          <w:rFonts w:cs="Times New Roman"/>
          <w:color w:val="auto"/>
          <w:sz w:val="21"/>
          <w:szCs w:val="21"/>
        </w:rPr>
        <w:t xml:space="preserve">10.5. Сторона должна дать в письменной форме ответ на претензию по существу в срок не позднее 10 (десяти) календарных дней </w:t>
      </w:r>
      <w:proofErr w:type="gramStart"/>
      <w:r>
        <w:rPr>
          <w:rFonts w:cs="Times New Roman"/>
          <w:color w:val="auto"/>
          <w:sz w:val="21"/>
          <w:szCs w:val="21"/>
        </w:rPr>
        <w:t>с даты получения</w:t>
      </w:r>
      <w:proofErr w:type="gramEnd"/>
      <w:r>
        <w:rPr>
          <w:rFonts w:cs="Times New Roman"/>
          <w:color w:val="auto"/>
          <w:sz w:val="21"/>
          <w:szCs w:val="21"/>
        </w:rPr>
        <w:t xml:space="preserve"> претензии.</w:t>
      </w:r>
    </w:p>
    <w:p w:rsidR="0088213D" w:rsidRDefault="00542A9F">
      <w:pPr>
        <w:spacing w:before="0" w:after="0"/>
        <w:jc w:val="both"/>
        <w:rPr>
          <w:rFonts w:cs="Times New Roman"/>
          <w:color w:val="auto"/>
          <w:sz w:val="21"/>
          <w:szCs w:val="21"/>
        </w:rPr>
      </w:pPr>
      <w:bookmarkStart w:id="99" w:name="sub_1106"/>
      <w:bookmarkStart w:id="100" w:name="sub_11051"/>
      <w:bookmarkEnd w:id="99"/>
      <w:bookmarkEnd w:id="100"/>
      <w:r>
        <w:rPr>
          <w:rFonts w:cs="Times New Roman"/>
          <w:color w:val="auto"/>
          <w:sz w:val="21"/>
          <w:szCs w:val="21"/>
        </w:rPr>
        <w:t>10.6.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 д.); дату и регистрационный номер претензии; подпись уполномоченного лица; перечень прилагаемых документов.</w:t>
      </w:r>
    </w:p>
    <w:p w:rsidR="0088213D" w:rsidRDefault="00542A9F">
      <w:pPr>
        <w:spacing w:before="0" w:after="0"/>
        <w:jc w:val="both"/>
        <w:rPr>
          <w:rFonts w:cs="Times New Roman"/>
          <w:color w:val="auto"/>
          <w:sz w:val="21"/>
          <w:szCs w:val="21"/>
        </w:rPr>
      </w:pPr>
      <w:bookmarkStart w:id="101" w:name="sub_1107"/>
      <w:bookmarkStart w:id="102" w:name="sub_11061"/>
      <w:bookmarkEnd w:id="101"/>
      <w:bookmarkEnd w:id="102"/>
      <w:r>
        <w:rPr>
          <w:rFonts w:cs="Times New Roman"/>
          <w:color w:val="auto"/>
          <w:sz w:val="21"/>
          <w:szCs w:val="21"/>
        </w:rPr>
        <w:t xml:space="preserve">10.7. Если требования в претензии подлежат денежной оценке, в претензии указывается </w:t>
      </w:r>
      <w:proofErr w:type="spellStart"/>
      <w:r>
        <w:rPr>
          <w:rFonts w:cs="Times New Roman"/>
          <w:color w:val="auto"/>
          <w:sz w:val="21"/>
          <w:szCs w:val="21"/>
        </w:rPr>
        <w:t>истребуемая</w:t>
      </w:r>
      <w:proofErr w:type="spellEnd"/>
      <w:r>
        <w:rPr>
          <w:rFonts w:cs="Times New Roman"/>
          <w:color w:val="auto"/>
          <w:sz w:val="21"/>
          <w:szCs w:val="21"/>
        </w:rPr>
        <w:t xml:space="preserve"> денежная сумма и ее полный и обоснованный расчет.</w:t>
      </w:r>
    </w:p>
    <w:p w:rsidR="0088213D" w:rsidRDefault="00542A9F">
      <w:pPr>
        <w:spacing w:before="0" w:after="0"/>
        <w:jc w:val="both"/>
        <w:rPr>
          <w:rFonts w:cs="Times New Roman"/>
          <w:color w:val="auto"/>
          <w:sz w:val="21"/>
          <w:szCs w:val="21"/>
        </w:rPr>
      </w:pPr>
      <w:bookmarkStart w:id="103" w:name="sub_1108"/>
      <w:bookmarkStart w:id="104" w:name="sub_11071"/>
      <w:bookmarkEnd w:id="103"/>
      <w:bookmarkEnd w:id="104"/>
      <w:r>
        <w:rPr>
          <w:rFonts w:cs="Times New Roman"/>
          <w:color w:val="auto"/>
          <w:sz w:val="21"/>
          <w:szCs w:val="21"/>
        </w:rPr>
        <w:t>10.8.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88213D" w:rsidRDefault="00542A9F">
      <w:pPr>
        <w:spacing w:before="0" w:after="0"/>
        <w:jc w:val="both"/>
        <w:rPr>
          <w:rFonts w:cs="Times New Roman"/>
          <w:color w:val="auto"/>
          <w:sz w:val="21"/>
          <w:szCs w:val="21"/>
        </w:rPr>
      </w:pPr>
      <w:bookmarkStart w:id="105" w:name="sub_1109"/>
      <w:bookmarkStart w:id="106" w:name="sub_11081"/>
      <w:bookmarkEnd w:id="105"/>
      <w:bookmarkEnd w:id="106"/>
      <w:r>
        <w:rPr>
          <w:rFonts w:cs="Times New Roman"/>
          <w:color w:val="auto"/>
          <w:sz w:val="21"/>
          <w:szCs w:val="21"/>
        </w:rPr>
        <w:t>10.9.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88213D" w:rsidRDefault="00542A9F">
      <w:pPr>
        <w:spacing w:before="0" w:after="0"/>
        <w:jc w:val="both"/>
        <w:rPr>
          <w:rFonts w:cs="Times New Roman"/>
          <w:color w:val="auto"/>
          <w:sz w:val="21"/>
          <w:szCs w:val="21"/>
        </w:rPr>
      </w:pPr>
      <w:bookmarkStart w:id="107" w:name="sub_11091"/>
      <w:bookmarkStart w:id="108" w:name="sub_2010"/>
      <w:bookmarkEnd w:id="107"/>
      <w:bookmarkEnd w:id="108"/>
      <w:r>
        <w:rPr>
          <w:rFonts w:cs="Times New Roman"/>
          <w:color w:val="auto"/>
          <w:sz w:val="21"/>
          <w:szCs w:val="21"/>
        </w:rPr>
        <w:t xml:space="preserve">10.10. </w:t>
      </w:r>
      <w:proofErr w:type="gramStart"/>
      <w:r>
        <w:rPr>
          <w:rFonts w:cs="Times New Roman"/>
          <w:color w:val="auto"/>
          <w:sz w:val="21"/>
          <w:szCs w:val="21"/>
        </w:rPr>
        <w:t>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Арбитражного суда Томской области.</w:t>
      </w:r>
      <w:proofErr w:type="gramEnd"/>
    </w:p>
    <w:p w:rsidR="0088213D" w:rsidRDefault="0088213D">
      <w:pPr>
        <w:spacing w:before="0" w:after="0"/>
        <w:jc w:val="both"/>
        <w:rPr>
          <w:rFonts w:cs="Times New Roman"/>
          <w:color w:val="auto"/>
          <w:sz w:val="21"/>
          <w:szCs w:val="21"/>
        </w:rPr>
      </w:pPr>
    </w:p>
    <w:p w:rsidR="0088213D" w:rsidRPr="00DC1F86" w:rsidRDefault="00542A9F">
      <w:pPr>
        <w:pStyle w:val="1"/>
        <w:spacing w:before="0"/>
        <w:jc w:val="center"/>
        <w:rPr>
          <w:rFonts w:ascii="Times New Roman" w:eastAsia="Calibri" w:hAnsi="Times New Roman" w:cs="Times New Roman"/>
          <w:b/>
          <w:color w:val="auto"/>
          <w:sz w:val="21"/>
          <w:szCs w:val="21"/>
        </w:rPr>
      </w:pPr>
      <w:bookmarkStart w:id="109" w:name="sub_11100"/>
      <w:bookmarkEnd w:id="109"/>
      <w:r>
        <w:rPr>
          <w:rFonts w:ascii="Times New Roman" w:eastAsia="Calibri" w:hAnsi="Times New Roman" w:cs="Times New Roman"/>
          <w:b/>
          <w:color w:val="auto"/>
          <w:sz w:val="21"/>
          <w:szCs w:val="21"/>
        </w:rPr>
        <w:t>XI. СРОК ДЕЙСТВИЯ И ПОРЯДОК ИЗМЕНЕНИЯ, РАСТОРЖЕНИЯ КОНТРАКТА</w:t>
      </w:r>
    </w:p>
    <w:p w:rsidR="0088213D" w:rsidRPr="006A7112" w:rsidRDefault="006A7112">
      <w:pPr>
        <w:spacing w:before="0" w:after="0"/>
        <w:jc w:val="both"/>
        <w:rPr>
          <w:rFonts w:cs="Times New Roman"/>
          <w:color w:val="auto"/>
          <w:sz w:val="21"/>
          <w:szCs w:val="21"/>
        </w:rPr>
      </w:pPr>
      <w:bookmarkStart w:id="110" w:name="sub_1111"/>
      <w:bookmarkEnd w:id="110"/>
      <w:r w:rsidRPr="006A7112">
        <w:rPr>
          <w:rFonts w:cs="Times New Roman"/>
          <w:color w:val="auto"/>
          <w:sz w:val="21"/>
          <w:szCs w:val="21"/>
        </w:rPr>
        <w:t>11.1. Настоящий Контра</w:t>
      </w:r>
      <w:proofErr w:type="gramStart"/>
      <w:r w:rsidRPr="006A7112">
        <w:rPr>
          <w:rFonts w:cs="Times New Roman"/>
          <w:color w:val="auto"/>
          <w:sz w:val="21"/>
          <w:szCs w:val="21"/>
        </w:rPr>
        <w:t>кт вст</w:t>
      </w:r>
      <w:proofErr w:type="gramEnd"/>
      <w:r w:rsidRPr="006A7112">
        <w:rPr>
          <w:rFonts w:cs="Times New Roman"/>
          <w:color w:val="auto"/>
          <w:sz w:val="21"/>
          <w:szCs w:val="21"/>
        </w:rPr>
        <w:t>упает в силу с даты его заключения обеим</w:t>
      </w:r>
      <w:r w:rsidR="009D6C7B">
        <w:rPr>
          <w:rFonts w:cs="Times New Roman"/>
          <w:color w:val="auto"/>
          <w:sz w:val="21"/>
          <w:szCs w:val="21"/>
        </w:rPr>
        <w:t>и Сторонами и действует по 31.</w:t>
      </w:r>
      <w:r w:rsidR="00745F7F">
        <w:rPr>
          <w:rFonts w:cs="Times New Roman"/>
          <w:color w:val="auto"/>
          <w:sz w:val="21"/>
          <w:szCs w:val="21"/>
        </w:rPr>
        <w:t>12</w:t>
      </w:r>
      <w:r w:rsidRPr="006A7112">
        <w:rPr>
          <w:rFonts w:cs="Times New Roman"/>
          <w:color w:val="auto"/>
          <w:sz w:val="21"/>
          <w:szCs w:val="21"/>
        </w:rPr>
        <w:t>.2026 г.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w:t>
      </w:r>
      <w:proofErr w:type="gramStart"/>
      <w:r w:rsidRPr="006A7112">
        <w:rPr>
          <w:rFonts w:cs="Times New Roman"/>
          <w:color w:val="auto"/>
          <w:sz w:val="21"/>
          <w:szCs w:val="21"/>
        </w:rPr>
        <w:t>ств Ст</w:t>
      </w:r>
      <w:proofErr w:type="gramEnd"/>
      <w:r w:rsidRPr="006A7112">
        <w:rPr>
          <w:rFonts w:cs="Times New Roman"/>
          <w:color w:val="auto"/>
          <w:sz w:val="21"/>
          <w:szCs w:val="21"/>
        </w:rPr>
        <w:t>орон по настоящему Контракту.</w:t>
      </w:r>
    </w:p>
    <w:p w:rsidR="0088213D" w:rsidRDefault="00542A9F">
      <w:pPr>
        <w:spacing w:before="0" w:after="0"/>
        <w:jc w:val="both"/>
        <w:rPr>
          <w:rFonts w:cs="Times New Roman"/>
          <w:color w:val="auto"/>
          <w:sz w:val="21"/>
          <w:szCs w:val="21"/>
        </w:rPr>
      </w:pPr>
      <w:bookmarkStart w:id="111" w:name="sub_1112"/>
      <w:bookmarkStart w:id="112" w:name="sub_11111"/>
      <w:bookmarkEnd w:id="111"/>
      <w:bookmarkEnd w:id="112"/>
      <w:r>
        <w:rPr>
          <w:rFonts w:cs="Times New Roman"/>
          <w:color w:val="auto"/>
          <w:sz w:val="21"/>
          <w:szCs w:val="21"/>
        </w:rPr>
        <w:t xml:space="preserve">11.2.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w:t>
      </w:r>
      <w:hyperlink r:id="rId26">
        <w:r>
          <w:rPr>
            <w:rFonts w:cs="Times New Roman"/>
            <w:color w:val="auto"/>
            <w:sz w:val="21"/>
            <w:szCs w:val="21"/>
          </w:rPr>
          <w:t>гражданским законодательством</w:t>
        </w:r>
      </w:hyperlink>
      <w:r>
        <w:rPr>
          <w:rFonts w:cs="Times New Roman"/>
          <w:color w:val="auto"/>
          <w:sz w:val="21"/>
          <w:szCs w:val="21"/>
        </w:rPr>
        <w:t xml:space="preserve">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88213D" w:rsidRDefault="00542A9F">
      <w:pPr>
        <w:spacing w:before="0" w:after="0"/>
        <w:jc w:val="both"/>
        <w:rPr>
          <w:rFonts w:cs="Times New Roman"/>
          <w:color w:val="auto"/>
          <w:sz w:val="21"/>
          <w:szCs w:val="21"/>
        </w:rPr>
      </w:pPr>
      <w:bookmarkStart w:id="113" w:name="sub_1113"/>
      <w:bookmarkStart w:id="114" w:name="sub_11121"/>
      <w:bookmarkEnd w:id="113"/>
      <w:bookmarkEnd w:id="114"/>
      <w:r>
        <w:rPr>
          <w:rFonts w:cs="Times New Roman"/>
          <w:color w:val="auto"/>
          <w:sz w:val="21"/>
          <w:szCs w:val="21"/>
        </w:rPr>
        <w:t xml:space="preserve">11.3. Информация о Поставщике, с которым Контракт </w:t>
      </w:r>
      <w:proofErr w:type="gramStart"/>
      <w:r>
        <w:rPr>
          <w:rFonts w:cs="Times New Roman"/>
          <w:color w:val="auto"/>
          <w:sz w:val="21"/>
          <w:szCs w:val="21"/>
        </w:rPr>
        <w:t>был</w:t>
      </w:r>
      <w:proofErr w:type="gramEnd"/>
      <w:r>
        <w:rPr>
          <w:rFonts w:cs="Times New Roman"/>
          <w:color w:val="auto"/>
          <w:sz w:val="21"/>
          <w:szCs w:val="21"/>
        </w:rPr>
        <w:t xml:space="preserve"> расторгнут в связи с односторонним отказом Заказчика от исполнения Контракта, включается в установленном </w:t>
      </w:r>
      <w:hyperlink r:id="rId27">
        <w:r>
          <w:rPr>
            <w:rFonts w:cs="Times New Roman"/>
            <w:color w:val="auto"/>
            <w:sz w:val="21"/>
            <w:szCs w:val="21"/>
          </w:rPr>
          <w:t>Законом</w:t>
        </w:r>
      </w:hyperlink>
      <w:r>
        <w:rPr>
          <w:rFonts w:cs="Times New Roman"/>
          <w:color w:val="auto"/>
          <w:sz w:val="21"/>
          <w:szCs w:val="21"/>
        </w:rPr>
        <w:t xml:space="preserve"> 44ФЗ порядке в реестр недобросовестных поставщиков (подрядчиков, исполнителей).</w:t>
      </w:r>
    </w:p>
    <w:p w:rsidR="0088213D" w:rsidRDefault="00542A9F">
      <w:pPr>
        <w:spacing w:before="0" w:after="0"/>
        <w:jc w:val="both"/>
        <w:rPr>
          <w:rFonts w:cs="Times New Roman"/>
          <w:color w:val="auto"/>
          <w:sz w:val="21"/>
          <w:szCs w:val="21"/>
        </w:rPr>
      </w:pPr>
      <w:bookmarkStart w:id="115" w:name="sub_1114"/>
      <w:bookmarkStart w:id="116" w:name="sub_11131"/>
      <w:bookmarkStart w:id="117" w:name="sub_11141"/>
      <w:bookmarkEnd w:id="115"/>
      <w:bookmarkEnd w:id="116"/>
      <w:bookmarkEnd w:id="117"/>
      <w:r>
        <w:rPr>
          <w:rFonts w:cs="Times New Roman"/>
          <w:color w:val="auto"/>
          <w:sz w:val="21"/>
          <w:szCs w:val="21"/>
        </w:rPr>
        <w:t>11.4.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88213D" w:rsidRDefault="0088213D">
      <w:pPr>
        <w:spacing w:before="0" w:after="0"/>
        <w:jc w:val="both"/>
        <w:rPr>
          <w:rFonts w:cs="Times New Roman"/>
          <w:color w:val="auto"/>
          <w:sz w:val="21"/>
          <w:szCs w:val="21"/>
        </w:rPr>
      </w:pPr>
    </w:p>
    <w:p w:rsidR="0088213D" w:rsidRDefault="00542A9F">
      <w:pPr>
        <w:spacing w:before="0" w:after="0"/>
        <w:jc w:val="center"/>
        <w:rPr>
          <w:rFonts w:cs="Times New Roman"/>
          <w:color w:val="auto"/>
          <w:sz w:val="21"/>
          <w:szCs w:val="21"/>
        </w:rPr>
      </w:pPr>
      <w:bookmarkStart w:id="118" w:name="sub_11200"/>
      <w:bookmarkEnd w:id="118"/>
      <w:r>
        <w:rPr>
          <w:rStyle w:val="a6"/>
          <w:rFonts w:cs="Times New Roman"/>
          <w:color w:val="auto"/>
          <w:sz w:val="21"/>
          <w:szCs w:val="21"/>
        </w:rPr>
        <w:t>XII. ПРОЧИЕ ПОЛОЖЕНИЯ</w:t>
      </w:r>
    </w:p>
    <w:p w:rsidR="0088213D" w:rsidRDefault="00542A9F">
      <w:pPr>
        <w:spacing w:before="0" w:after="0"/>
        <w:jc w:val="both"/>
        <w:rPr>
          <w:rFonts w:cs="Times New Roman"/>
          <w:color w:val="auto"/>
          <w:sz w:val="21"/>
          <w:szCs w:val="21"/>
        </w:rPr>
      </w:pPr>
      <w:bookmarkStart w:id="119" w:name="sub_1121"/>
      <w:bookmarkStart w:id="120" w:name="sub_112001"/>
      <w:bookmarkEnd w:id="119"/>
      <w:bookmarkEnd w:id="120"/>
      <w:r>
        <w:rPr>
          <w:rFonts w:cs="Times New Roman"/>
          <w:color w:val="auto"/>
          <w:sz w:val="21"/>
          <w:szCs w:val="21"/>
        </w:rPr>
        <w:t>12.1. Во всем, что не оговорено в настоящем Контракте, Стороны руководствуются действующим законодательством Российской Федерации.</w:t>
      </w:r>
    </w:p>
    <w:p w:rsidR="0088213D" w:rsidRDefault="00542A9F">
      <w:pPr>
        <w:spacing w:before="0" w:after="0"/>
        <w:jc w:val="both"/>
        <w:rPr>
          <w:rFonts w:cs="Times New Roman"/>
          <w:color w:val="auto"/>
          <w:sz w:val="21"/>
          <w:szCs w:val="21"/>
        </w:rPr>
      </w:pPr>
      <w:bookmarkStart w:id="121" w:name="sub_1122"/>
      <w:bookmarkStart w:id="122" w:name="sub_11211"/>
      <w:bookmarkEnd w:id="121"/>
      <w:bookmarkEnd w:id="122"/>
      <w:r>
        <w:rPr>
          <w:rFonts w:cs="Times New Roman"/>
          <w:color w:val="auto"/>
          <w:sz w:val="21"/>
          <w:szCs w:val="21"/>
        </w:rPr>
        <w:t>12.2.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3 (трех) рабочих дней</w:t>
      </w:r>
      <w:r>
        <w:rPr>
          <w:rFonts w:cs="Times New Roman"/>
          <w:color w:val="auto"/>
          <w:sz w:val="21"/>
          <w:szCs w:val="21"/>
          <w:vertAlign w:val="superscript"/>
        </w:rPr>
        <w:t> </w:t>
      </w:r>
      <w:r>
        <w:rPr>
          <w:rFonts w:cs="Times New Roman"/>
          <w:color w:val="auto"/>
          <w:sz w:val="21"/>
          <w:szCs w:val="21"/>
        </w:rPr>
        <w:t xml:space="preserve"> </w:t>
      </w:r>
      <w:proofErr w:type="gramStart"/>
      <w:r>
        <w:rPr>
          <w:rFonts w:cs="Times New Roman"/>
          <w:color w:val="auto"/>
          <w:sz w:val="21"/>
          <w:szCs w:val="21"/>
        </w:rPr>
        <w:t>с даты</w:t>
      </w:r>
      <w:proofErr w:type="gramEnd"/>
      <w:r>
        <w:rPr>
          <w:rFonts w:cs="Times New Roman"/>
          <w:color w:val="auto"/>
          <w:sz w:val="21"/>
          <w:szCs w:val="21"/>
        </w:rPr>
        <w:t xml:space="preserve">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rsidR="0088213D" w:rsidRDefault="00542A9F">
      <w:pPr>
        <w:spacing w:before="0" w:after="0"/>
        <w:jc w:val="both"/>
        <w:rPr>
          <w:rFonts w:cs="Times New Roman"/>
          <w:color w:val="auto"/>
          <w:sz w:val="21"/>
          <w:szCs w:val="21"/>
        </w:rPr>
      </w:pPr>
      <w:bookmarkStart w:id="123" w:name="sub_11221"/>
      <w:bookmarkEnd w:id="123"/>
      <w:r>
        <w:rPr>
          <w:rFonts w:cs="Times New Roman"/>
          <w:color w:val="auto"/>
          <w:sz w:val="21"/>
          <w:szCs w:val="21"/>
        </w:rPr>
        <w:t xml:space="preserve">12.3. </w:t>
      </w:r>
      <w:proofErr w:type="gramStart"/>
      <w:r>
        <w:rPr>
          <w:rFonts w:cs="Times New Roman"/>
          <w:color w:val="auto"/>
          <w:sz w:val="21"/>
          <w:szCs w:val="21"/>
        </w:rPr>
        <w:t xml:space="preserve">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w:t>
      </w:r>
      <w:hyperlink r:id="rId28" w:anchor="sub_11400" w:history="1">
        <w:r>
          <w:rPr>
            <w:rFonts w:cs="Times New Roman"/>
            <w:color w:val="auto"/>
            <w:sz w:val="21"/>
            <w:szCs w:val="21"/>
          </w:rPr>
          <w:t>разделе XIV</w:t>
        </w:r>
      </w:hyperlink>
      <w:r>
        <w:rPr>
          <w:rFonts w:cs="Times New Roman"/>
          <w:color w:val="auto"/>
          <w:sz w:val="21"/>
          <w:szCs w:val="21"/>
        </w:rPr>
        <w:t xml:space="preserve"> настоящего Контракта, либо с использованием электронной почты на электронные адреса, указанные в разделе XIV настоящего Контракта, либо с использованием факсимильной</w:t>
      </w:r>
      <w:proofErr w:type="gramEnd"/>
      <w:r>
        <w:rPr>
          <w:rFonts w:cs="Times New Roman"/>
          <w:color w:val="auto"/>
          <w:sz w:val="21"/>
          <w:szCs w:val="21"/>
        </w:rPr>
        <w:t xml:space="preserve"> связи.</w:t>
      </w:r>
    </w:p>
    <w:p w:rsidR="0088213D" w:rsidRDefault="00542A9F">
      <w:pPr>
        <w:spacing w:before="0" w:after="0"/>
        <w:jc w:val="both"/>
        <w:rPr>
          <w:rFonts w:cs="Times New Roman"/>
          <w:color w:val="auto"/>
          <w:sz w:val="21"/>
          <w:szCs w:val="21"/>
        </w:rPr>
      </w:pPr>
      <w:r>
        <w:rPr>
          <w:rFonts w:cs="Times New Roman"/>
          <w:color w:val="auto"/>
          <w:sz w:val="21"/>
          <w:szCs w:val="21"/>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w:t>
      </w:r>
      <w:hyperlink r:id="rId29">
        <w:r>
          <w:rPr>
            <w:rFonts w:cs="Times New Roman"/>
            <w:color w:val="auto"/>
            <w:sz w:val="21"/>
            <w:szCs w:val="21"/>
          </w:rPr>
          <w:t>гражданским законодательством</w:t>
        </w:r>
      </w:hyperlink>
      <w:r>
        <w:rPr>
          <w:rFonts w:cs="Times New Roman"/>
          <w:color w:val="auto"/>
          <w:sz w:val="21"/>
          <w:szCs w:val="21"/>
        </w:rPr>
        <w:t xml:space="preserve"> </w:t>
      </w:r>
      <w:r>
        <w:rPr>
          <w:rFonts w:cs="Times New Roman"/>
          <w:color w:val="auto"/>
          <w:sz w:val="21"/>
          <w:szCs w:val="21"/>
        </w:rPr>
        <w:lastRenderedPageBreak/>
        <w:t xml:space="preserve">Российской Федерации. При этом направление уведомлений по адресам Сторон, указанным в </w:t>
      </w:r>
      <w:hyperlink r:id="rId30" w:anchor="sub_11400" w:history="1">
        <w:r>
          <w:rPr>
            <w:rFonts w:cs="Times New Roman"/>
            <w:color w:val="auto"/>
            <w:sz w:val="21"/>
            <w:szCs w:val="21"/>
          </w:rPr>
          <w:t>разделе XIV</w:t>
        </w:r>
      </w:hyperlink>
      <w:r>
        <w:rPr>
          <w:rFonts w:cs="Times New Roman"/>
          <w:color w:val="auto"/>
          <w:sz w:val="21"/>
          <w:szCs w:val="21"/>
        </w:rPr>
        <w:t xml:space="preserve"> настоящего Контракта, считается надлежащим уведомлением Сторон.</w:t>
      </w:r>
    </w:p>
    <w:p w:rsidR="0088213D" w:rsidRDefault="00542A9F">
      <w:pPr>
        <w:spacing w:before="0" w:after="0"/>
        <w:jc w:val="both"/>
        <w:rPr>
          <w:rFonts w:cs="Times New Roman"/>
          <w:color w:val="auto"/>
          <w:sz w:val="21"/>
          <w:szCs w:val="21"/>
        </w:rPr>
      </w:pPr>
      <w:bookmarkStart w:id="124" w:name="sub_1124"/>
      <w:bookmarkEnd w:id="124"/>
      <w:r>
        <w:rPr>
          <w:rFonts w:cs="Times New Roman"/>
          <w:color w:val="auto"/>
          <w:sz w:val="21"/>
          <w:szCs w:val="21"/>
        </w:rPr>
        <w:t>12.4.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rsidR="0088213D" w:rsidRDefault="00542A9F">
      <w:pPr>
        <w:spacing w:before="0" w:after="0"/>
        <w:jc w:val="both"/>
        <w:rPr>
          <w:rFonts w:cs="Times New Roman"/>
          <w:color w:val="auto"/>
          <w:sz w:val="21"/>
          <w:szCs w:val="21"/>
        </w:rPr>
      </w:pPr>
      <w:r>
        <w:rPr>
          <w:rFonts w:cs="Times New Roman"/>
          <w:color w:val="auto"/>
          <w:sz w:val="21"/>
          <w:szCs w:val="21"/>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88213D" w:rsidRDefault="00542A9F">
      <w:pPr>
        <w:spacing w:before="0" w:after="0"/>
        <w:jc w:val="both"/>
        <w:rPr>
          <w:rFonts w:cs="Times New Roman"/>
          <w:color w:val="auto"/>
          <w:sz w:val="21"/>
          <w:szCs w:val="21"/>
        </w:rPr>
      </w:pPr>
      <w:bookmarkStart w:id="125" w:name="sub_1125"/>
      <w:bookmarkEnd w:id="125"/>
      <w:r>
        <w:rPr>
          <w:rFonts w:cs="Times New Roman"/>
          <w:color w:val="auto"/>
          <w:sz w:val="21"/>
          <w:szCs w:val="21"/>
        </w:rPr>
        <w:t>12.5.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88213D" w:rsidRPr="00FA4723" w:rsidRDefault="00542A9F">
      <w:pPr>
        <w:spacing w:before="0" w:after="0"/>
        <w:jc w:val="both"/>
        <w:rPr>
          <w:rFonts w:cs="Times New Roman"/>
          <w:color w:val="auto"/>
          <w:sz w:val="21"/>
          <w:szCs w:val="21"/>
        </w:rPr>
      </w:pPr>
      <w:bookmarkStart w:id="126" w:name="sub_11251"/>
      <w:bookmarkStart w:id="127" w:name="sub_1126"/>
      <w:bookmarkEnd w:id="126"/>
      <w:r w:rsidRPr="00FA4723">
        <w:rPr>
          <w:rFonts w:cs="Times New Roman"/>
          <w:color w:val="auto"/>
          <w:sz w:val="21"/>
          <w:szCs w:val="21"/>
        </w:rPr>
        <w:t xml:space="preserve">12.6. </w:t>
      </w:r>
      <w:bookmarkEnd w:id="127"/>
      <w:r w:rsidRPr="00FA4723">
        <w:rPr>
          <w:rFonts w:cs="Times New Roman"/>
          <w:color w:val="auto"/>
          <w:sz w:val="21"/>
          <w:szCs w:val="21"/>
        </w:rPr>
        <w:t>Настоящий Контракт составлен в двух экземплярах, имеющих одинаковую юридическую силу, по одному экземпляру для каждой из сторон.</w:t>
      </w:r>
    </w:p>
    <w:p w:rsidR="0088213D" w:rsidRPr="00FA4723" w:rsidRDefault="00542A9F">
      <w:pPr>
        <w:spacing w:before="0" w:after="0"/>
        <w:jc w:val="both"/>
        <w:rPr>
          <w:rFonts w:cs="Times New Roman"/>
          <w:color w:val="auto"/>
          <w:sz w:val="21"/>
          <w:szCs w:val="21"/>
        </w:rPr>
      </w:pPr>
      <w:r w:rsidRPr="00FA4723">
        <w:rPr>
          <w:rFonts w:cs="Times New Roman"/>
          <w:color w:val="auto"/>
          <w:sz w:val="21"/>
          <w:szCs w:val="21"/>
        </w:rPr>
        <w:t>12.7. Заказчиком установлены к Поставщику единые требования, предусмотренные частью 1 статьи 31 Федерального закона от 05.04.2013 № 44-ФЗ « О контрактной системе в сфере закупок товаров, работ, услуг для обеспечения государственных и муниципальных нужд» (далее, единые требования). Подписывая настоящий контракт, Поставщик подтверждает свое соответствие установленным единым требованиям.</w:t>
      </w:r>
    </w:p>
    <w:p w:rsidR="0088213D" w:rsidRDefault="0088213D">
      <w:pPr>
        <w:spacing w:before="0" w:after="0"/>
        <w:jc w:val="both"/>
        <w:rPr>
          <w:rFonts w:cs="Times New Roman"/>
          <w:color w:val="auto"/>
          <w:sz w:val="21"/>
          <w:szCs w:val="21"/>
        </w:rPr>
      </w:pPr>
    </w:p>
    <w:p w:rsidR="0088213D" w:rsidRDefault="00542A9F">
      <w:pPr>
        <w:spacing w:before="0" w:after="0"/>
        <w:jc w:val="center"/>
        <w:rPr>
          <w:rFonts w:cs="Times New Roman"/>
          <w:color w:val="auto"/>
          <w:sz w:val="21"/>
          <w:szCs w:val="21"/>
        </w:rPr>
      </w:pPr>
      <w:bookmarkStart w:id="128" w:name="sub_11300"/>
      <w:bookmarkEnd w:id="128"/>
      <w:r>
        <w:rPr>
          <w:rStyle w:val="a6"/>
          <w:rFonts w:cs="Times New Roman"/>
          <w:color w:val="auto"/>
          <w:sz w:val="21"/>
          <w:szCs w:val="21"/>
        </w:rPr>
        <w:t>XIII. ПЕРЕЧЕНЬ ПРИЛОЖЕНИЙ</w:t>
      </w:r>
    </w:p>
    <w:p w:rsidR="0088213D" w:rsidRPr="00286627" w:rsidRDefault="00542A9F" w:rsidP="00286627">
      <w:pPr>
        <w:spacing w:before="0" w:after="0"/>
        <w:jc w:val="both"/>
        <w:rPr>
          <w:rFonts w:cs="Times New Roman"/>
          <w:color w:val="auto"/>
          <w:sz w:val="21"/>
          <w:szCs w:val="21"/>
        </w:rPr>
      </w:pPr>
      <w:r w:rsidRPr="00286627">
        <w:rPr>
          <w:rFonts w:cs="Times New Roman"/>
          <w:color w:val="auto"/>
          <w:sz w:val="21"/>
          <w:szCs w:val="21"/>
        </w:rPr>
        <w:t xml:space="preserve">Неотъемлемой частью настоящего Контракта является следующее: </w:t>
      </w:r>
    </w:p>
    <w:p w:rsidR="0088213D" w:rsidRPr="00286627" w:rsidRDefault="00542A9F" w:rsidP="00286627">
      <w:pPr>
        <w:spacing w:before="0" w:after="0"/>
        <w:jc w:val="both"/>
        <w:rPr>
          <w:rFonts w:cs="Times New Roman"/>
          <w:color w:val="auto"/>
          <w:sz w:val="21"/>
          <w:szCs w:val="21"/>
        </w:rPr>
      </w:pPr>
      <w:r w:rsidRPr="00286627">
        <w:rPr>
          <w:rFonts w:cs="Times New Roman"/>
          <w:color w:val="auto"/>
          <w:sz w:val="21"/>
          <w:szCs w:val="21"/>
        </w:rPr>
        <w:t xml:space="preserve">Приложение N 1 - Спецификация на </w:t>
      </w:r>
      <w:r w:rsidR="00DF73C1">
        <w:rPr>
          <w:rFonts w:cs="Times New Roman"/>
          <w:color w:val="auto"/>
          <w:sz w:val="21"/>
          <w:szCs w:val="21"/>
          <w:u w:val="single"/>
        </w:rPr>
        <w:t xml:space="preserve">1 </w:t>
      </w:r>
      <w:r w:rsidRPr="00286627">
        <w:rPr>
          <w:rFonts w:cs="Times New Roman"/>
          <w:color w:val="auto"/>
          <w:sz w:val="21"/>
          <w:szCs w:val="21"/>
        </w:rPr>
        <w:t xml:space="preserve">листах; </w:t>
      </w:r>
    </w:p>
    <w:p w:rsidR="0088213D" w:rsidRPr="00286627" w:rsidRDefault="00542A9F" w:rsidP="00286627">
      <w:pPr>
        <w:spacing w:before="0" w:after="0"/>
        <w:jc w:val="both"/>
        <w:rPr>
          <w:rFonts w:cs="Times New Roman"/>
          <w:color w:val="auto"/>
          <w:sz w:val="21"/>
          <w:szCs w:val="21"/>
        </w:rPr>
      </w:pPr>
      <w:r w:rsidRPr="00286627">
        <w:rPr>
          <w:rFonts w:cs="Times New Roman"/>
          <w:color w:val="auto"/>
          <w:sz w:val="21"/>
          <w:szCs w:val="21"/>
        </w:rPr>
        <w:t xml:space="preserve">Приложение N 2 - Техническое задание на </w:t>
      </w:r>
      <w:r w:rsidR="00DF73C1">
        <w:rPr>
          <w:rFonts w:cs="Times New Roman"/>
          <w:color w:val="auto"/>
          <w:sz w:val="21"/>
          <w:szCs w:val="21"/>
          <w:u w:val="single"/>
        </w:rPr>
        <w:t>1</w:t>
      </w:r>
      <w:r w:rsidRPr="00286627">
        <w:rPr>
          <w:rFonts w:cs="Times New Roman"/>
          <w:color w:val="auto"/>
          <w:sz w:val="21"/>
          <w:szCs w:val="21"/>
        </w:rPr>
        <w:t xml:space="preserve"> листах; </w:t>
      </w:r>
    </w:p>
    <w:p w:rsidR="0088213D" w:rsidRPr="00286627" w:rsidRDefault="00542A9F" w:rsidP="00286627">
      <w:pPr>
        <w:spacing w:before="0" w:after="0"/>
        <w:jc w:val="both"/>
        <w:rPr>
          <w:rFonts w:cs="Times New Roman"/>
          <w:color w:val="auto"/>
          <w:sz w:val="21"/>
          <w:szCs w:val="21"/>
        </w:rPr>
      </w:pPr>
      <w:r w:rsidRPr="00286627">
        <w:rPr>
          <w:rFonts w:cs="Times New Roman"/>
          <w:color w:val="auto"/>
          <w:sz w:val="21"/>
          <w:szCs w:val="21"/>
        </w:rPr>
        <w:t xml:space="preserve">Приложение N 3 - Форма заявки на поставку Товара на </w:t>
      </w:r>
      <w:r w:rsidR="00DF73C1">
        <w:rPr>
          <w:rFonts w:cs="Times New Roman"/>
          <w:color w:val="auto"/>
          <w:sz w:val="21"/>
          <w:szCs w:val="21"/>
          <w:u w:val="single"/>
        </w:rPr>
        <w:t xml:space="preserve">1 </w:t>
      </w:r>
      <w:r w:rsidRPr="00286627">
        <w:rPr>
          <w:rFonts w:cs="Times New Roman"/>
          <w:color w:val="auto"/>
          <w:sz w:val="21"/>
          <w:szCs w:val="21"/>
        </w:rPr>
        <w:t>листах.</w:t>
      </w:r>
    </w:p>
    <w:p w:rsidR="0064480E" w:rsidRPr="00286627" w:rsidRDefault="00CE1C26" w:rsidP="00286627">
      <w:pPr>
        <w:spacing w:before="0" w:after="0"/>
        <w:jc w:val="both"/>
        <w:rPr>
          <w:color w:val="auto"/>
          <w:sz w:val="21"/>
          <w:szCs w:val="21"/>
        </w:rPr>
      </w:pPr>
      <w:hyperlink r:id="rId31" w:anchor="sub_60000" w:history="1">
        <w:r w:rsidR="0064480E" w:rsidRPr="00286627">
          <w:rPr>
            <w:rStyle w:val="a7"/>
            <w:color w:val="auto"/>
            <w:sz w:val="21"/>
            <w:szCs w:val="21"/>
          </w:rPr>
          <w:t>Приложение N 4</w:t>
        </w:r>
      </w:hyperlink>
      <w:r w:rsidR="0064480E" w:rsidRPr="00286627">
        <w:rPr>
          <w:color w:val="auto"/>
          <w:sz w:val="21"/>
          <w:szCs w:val="21"/>
        </w:rPr>
        <w:t xml:space="preserve"> - Перечень адресов поставки Товара на </w:t>
      </w:r>
      <w:r w:rsidR="00DF73C1">
        <w:rPr>
          <w:color w:val="auto"/>
          <w:sz w:val="21"/>
          <w:szCs w:val="21"/>
        </w:rPr>
        <w:t xml:space="preserve">1 </w:t>
      </w:r>
      <w:r w:rsidR="0064480E" w:rsidRPr="00286627">
        <w:rPr>
          <w:color w:val="auto"/>
          <w:sz w:val="21"/>
          <w:szCs w:val="21"/>
        </w:rPr>
        <w:t>листах.</w:t>
      </w:r>
    </w:p>
    <w:p w:rsidR="0064480E" w:rsidRDefault="0064480E">
      <w:pPr>
        <w:spacing w:before="0" w:after="0"/>
        <w:jc w:val="both"/>
        <w:rPr>
          <w:rFonts w:cs="Times New Roman"/>
          <w:color w:val="auto"/>
          <w:sz w:val="21"/>
          <w:szCs w:val="21"/>
        </w:rPr>
      </w:pPr>
    </w:p>
    <w:p w:rsidR="00FA4723" w:rsidRDefault="00FA4723">
      <w:pPr>
        <w:spacing w:before="0" w:after="0"/>
        <w:jc w:val="both"/>
        <w:rPr>
          <w:rFonts w:cs="Times New Roman"/>
          <w:color w:val="auto"/>
          <w:sz w:val="21"/>
          <w:szCs w:val="21"/>
        </w:rPr>
      </w:pPr>
    </w:p>
    <w:p w:rsidR="0088213D" w:rsidRDefault="00542A9F">
      <w:pPr>
        <w:pStyle w:val="1"/>
        <w:spacing w:before="0"/>
        <w:jc w:val="center"/>
        <w:rPr>
          <w:rFonts w:ascii="Times New Roman" w:eastAsia="Calibri" w:hAnsi="Times New Roman"/>
          <w:b/>
          <w:color w:val="auto"/>
          <w:sz w:val="22"/>
        </w:rPr>
      </w:pPr>
      <w:r>
        <w:rPr>
          <w:rFonts w:ascii="Times New Roman" w:eastAsia="Calibri" w:hAnsi="Times New Roman"/>
          <w:b/>
          <w:color w:val="auto"/>
          <w:sz w:val="22"/>
        </w:rPr>
        <w:t>XIV. АДРЕСА, БАНКОВСКИЕ РЕКВИЗИТЫ И ПОДПИСИ СТОРОН:</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0"/>
        <w:gridCol w:w="5211"/>
      </w:tblGrid>
      <w:tr w:rsidR="00805BFC" w:rsidRPr="00D32762" w:rsidTr="00D72511">
        <w:tc>
          <w:tcPr>
            <w:tcW w:w="2500" w:type="pct"/>
            <w:tcBorders>
              <w:top w:val="single" w:sz="4" w:space="0" w:color="auto"/>
              <w:left w:val="single" w:sz="4" w:space="0" w:color="auto"/>
              <w:bottom w:val="single" w:sz="4" w:space="0" w:color="auto"/>
              <w:right w:val="single" w:sz="4" w:space="0" w:color="auto"/>
            </w:tcBorders>
            <w:hideMark/>
          </w:tcPr>
          <w:p w:rsidR="00805BFC" w:rsidRPr="00D32762" w:rsidRDefault="00805BFC" w:rsidP="00D72511">
            <w:pPr>
              <w:jc w:val="both"/>
              <w:rPr>
                <w:rFonts w:ascii="Times New Roman CYR" w:eastAsia="Times New Roman" w:hAnsi="Times New Roman CYR" w:cs="Times New Roman CYR"/>
                <w:b/>
                <w:sz w:val="16"/>
                <w:szCs w:val="16"/>
              </w:rPr>
            </w:pPr>
            <w:r w:rsidRPr="00D32762">
              <w:rPr>
                <w:b/>
                <w:sz w:val="16"/>
                <w:szCs w:val="16"/>
              </w:rPr>
              <w:t>Заказчик:</w:t>
            </w:r>
          </w:p>
        </w:tc>
        <w:tc>
          <w:tcPr>
            <w:tcW w:w="2500" w:type="pct"/>
            <w:tcBorders>
              <w:top w:val="single" w:sz="4" w:space="0" w:color="auto"/>
              <w:left w:val="single" w:sz="4" w:space="0" w:color="auto"/>
              <w:bottom w:val="single" w:sz="4" w:space="0" w:color="auto"/>
              <w:right w:val="single" w:sz="4" w:space="0" w:color="auto"/>
            </w:tcBorders>
            <w:hideMark/>
          </w:tcPr>
          <w:p w:rsidR="00805BFC" w:rsidRPr="00D32762" w:rsidRDefault="00805BFC" w:rsidP="00D72511">
            <w:pPr>
              <w:jc w:val="both"/>
              <w:rPr>
                <w:rFonts w:ascii="Times New Roman CYR" w:eastAsia="Times New Roman" w:hAnsi="Times New Roman CYR" w:cs="Times New Roman CYR"/>
                <w:b/>
                <w:sz w:val="16"/>
                <w:szCs w:val="16"/>
              </w:rPr>
            </w:pPr>
            <w:r w:rsidRPr="00D32762">
              <w:rPr>
                <w:b/>
                <w:sz w:val="16"/>
                <w:szCs w:val="16"/>
              </w:rPr>
              <w:t>Поставщик:</w:t>
            </w:r>
          </w:p>
        </w:tc>
      </w:tr>
      <w:tr w:rsidR="00C86D62" w:rsidRPr="00D32762" w:rsidTr="00D72511">
        <w:trPr>
          <w:trHeight w:val="137"/>
        </w:trPr>
        <w:tc>
          <w:tcPr>
            <w:tcW w:w="2500" w:type="pct"/>
            <w:vMerge w:val="restart"/>
            <w:tcBorders>
              <w:top w:val="single" w:sz="4" w:space="0" w:color="auto"/>
              <w:left w:val="single" w:sz="4" w:space="0" w:color="auto"/>
              <w:bottom w:val="single" w:sz="4" w:space="0" w:color="auto"/>
              <w:right w:val="single" w:sz="4" w:space="0" w:color="auto"/>
            </w:tcBorders>
          </w:tcPr>
          <w:p w:rsidR="00C86D62" w:rsidRPr="00D32762" w:rsidRDefault="00C86D62" w:rsidP="00A70423">
            <w:pPr>
              <w:tabs>
                <w:tab w:val="left" w:pos="1134"/>
              </w:tabs>
              <w:spacing w:before="0" w:after="0"/>
              <w:rPr>
                <w:rFonts w:ascii="Times New Roman CYR" w:eastAsia="Times New Roman" w:hAnsi="Times New Roman CYR" w:cs="Times New Roman CYR"/>
                <w:b/>
                <w:sz w:val="16"/>
                <w:szCs w:val="16"/>
              </w:rPr>
            </w:pPr>
            <w:r w:rsidRPr="00D32762">
              <w:rPr>
                <w:b/>
                <w:sz w:val="16"/>
                <w:szCs w:val="16"/>
              </w:rPr>
              <w:t xml:space="preserve">Федеральное государственное бюджетное учреждение  "Сибирский федеральный научно-клинический центр Федерального медико-биологического агентства" </w:t>
            </w:r>
          </w:p>
          <w:p w:rsidR="00C86D62" w:rsidRPr="00D32762" w:rsidRDefault="00C86D62" w:rsidP="00A70423">
            <w:pPr>
              <w:spacing w:before="0" w:after="0"/>
              <w:rPr>
                <w:sz w:val="16"/>
                <w:szCs w:val="16"/>
              </w:rPr>
            </w:pPr>
            <w:r w:rsidRPr="00D32762">
              <w:rPr>
                <w:sz w:val="16"/>
                <w:szCs w:val="16"/>
              </w:rPr>
              <w:t xml:space="preserve">Сокращенное наименование: </w:t>
            </w:r>
          </w:p>
          <w:p w:rsidR="00C86D62" w:rsidRPr="00886112" w:rsidRDefault="00C86D62" w:rsidP="00A70423">
            <w:pPr>
              <w:spacing w:before="0" w:after="0"/>
              <w:rPr>
                <w:b/>
                <w:sz w:val="16"/>
                <w:szCs w:val="16"/>
              </w:rPr>
            </w:pPr>
            <w:r w:rsidRPr="00886112">
              <w:rPr>
                <w:b/>
                <w:sz w:val="16"/>
                <w:szCs w:val="16"/>
              </w:rPr>
              <w:t xml:space="preserve">636035 г. Северск Томской области ул. Мира, 4, </w:t>
            </w:r>
          </w:p>
          <w:p w:rsidR="00C86D62" w:rsidRPr="00886112" w:rsidRDefault="00C86D62" w:rsidP="00A70423">
            <w:pPr>
              <w:spacing w:before="0" w:after="0"/>
              <w:rPr>
                <w:b/>
                <w:sz w:val="16"/>
                <w:szCs w:val="16"/>
              </w:rPr>
            </w:pPr>
            <w:r w:rsidRPr="00886112">
              <w:rPr>
                <w:b/>
                <w:sz w:val="16"/>
                <w:szCs w:val="16"/>
              </w:rPr>
              <w:t xml:space="preserve">(тел/факс (382-3) 54-37-03);  </w:t>
            </w:r>
          </w:p>
          <w:p w:rsidR="00C86D62" w:rsidRPr="00886112" w:rsidRDefault="00C86D62" w:rsidP="00A70423">
            <w:pPr>
              <w:spacing w:before="0" w:after="0"/>
              <w:rPr>
                <w:b/>
                <w:sz w:val="16"/>
                <w:szCs w:val="16"/>
              </w:rPr>
            </w:pPr>
            <w:r w:rsidRPr="00886112">
              <w:rPr>
                <w:b/>
                <w:sz w:val="16"/>
                <w:szCs w:val="16"/>
              </w:rPr>
              <w:t>ИНН 7024038542  КПП 702401001</w:t>
            </w:r>
          </w:p>
          <w:p w:rsidR="00C86D62" w:rsidRPr="00886112" w:rsidRDefault="00C86D62" w:rsidP="00A70423">
            <w:pPr>
              <w:spacing w:before="0" w:after="0"/>
              <w:rPr>
                <w:b/>
                <w:sz w:val="16"/>
                <w:szCs w:val="16"/>
              </w:rPr>
            </w:pPr>
            <w:r w:rsidRPr="00886112">
              <w:rPr>
                <w:b/>
                <w:sz w:val="16"/>
                <w:szCs w:val="16"/>
              </w:rPr>
              <w:t xml:space="preserve">- лицевой счет для учета средств, полученных </w:t>
            </w:r>
          </w:p>
          <w:p w:rsidR="00C86D62" w:rsidRPr="00886112" w:rsidRDefault="00C86D62" w:rsidP="00A70423">
            <w:pPr>
              <w:spacing w:before="0" w:after="0"/>
              <w:rPr>
                <w:b/>
                <w:sz w:val="16"/>
                <w:szCs w:val="16"/>
              </w:rPr>
            </w:pPr>
            <w:r w:rsidRPr="00886112">
              <w:rPr>
                <w:b/>
                <w:sz w:val="16"/>
                <w:szCs w:val="16"/>
              </w:rPr>
              <w:t xml:space="preserve">в виде субсидий в рамках выполнения государственного </w:t>
            </w:r>
          </w:p>
          <w:p w:rsidR="00C86D62" w:rsidRPr="00886112" w:rsidRDefault="00C86D62" w:rsidP="00A70423">
            <w:pPr>
              <w:spacing w:before="0" w:after="0"/>
              <w:rPr>
                <w:b/>
                <w:sz w:val="16"/>
                <w:szCs w:val="16"/>
              </w:rPr>
            </w:pPr>
            <w:r w:rsidRPr="00886112">
              <w:rPr>
                <w:b/>
                <w:sz w:val="16"/>
                <w:szCs w:val="16"/>
              </w:rPr>
              <w:t xml:space="preserve">задания и от приносящей доход деятельности </w:t>
            </w:r>
          </w:p>
          <w:p w:rsidR="00C86D62" w:rsidRPr="00886112" w:rsidRDefault="00C86D62" w:rsidP="00A70423">
            <w:pPr>
              <w:spacing w:before="0" w:after="0"/>
              <w:rPr>
                <w:b/>
                <w:sz w:val="16"/>
                <w:szCs w:val="16"/>
              </w:rPr>
            </w:pPr>
            <w:proofErr w:type="gramStart"/>
            <w:r w:rsidRPr="00886112">
              <w:rPr>
                <w:b/>
                <w:sz w:val="16"/>
                <w:szCs w:val="16"/>
              </w:rPr>
              <w:t xml:space="preserve">(в </w:t>
            </w:r>
            <w:proofErr w:type="spellStart"/>
            <w:r w:rsidRPr="00886112">
              <w:rPr>
                <w:b/>
                <w:sz w:val="16"/>
                <w:szCs w:val="16"/>
              </w:rPr>
              <w:t>т.ч</w:t>
            </w:r>
            <w:proofErr w:type="spellEnd"/>
            <w:r w:rsidRPr="00886112">
              <w:rPr>
                <w:b/>
                <w:sz w:val="16"/>
                <w:szCs w:val="16"/>
              </w:rPr>
              <w:t xml:space="preserve">. безвозмездные поступления, пожертвования, </w:t>
            </w:r>
            <w:proofErr w:type="gramEnd"/>
          </w:p>
          <w:p w:rsidR="00C86D62" w:rsidRPr="00886112" w:rsidRDefault="00C86D62" w:rsidP="00A70423">
            <w:pPr>
              <w:spacing w:before="0" w:after="0"/>
              <w:rPr>
                <w:b/>
                <w:sz w:val="16"/>
                <w:szCs w:val="16"/>
              </w:rPr>
            </w:pPr>
            <w:r w:rsidRPr="00886112">
              <w:rPr>
                <w:b/>
                <w:sz w:val="16"/>
                <w:szCs w:val="16"/>
              </w:rPr>
              <w:t>аренда федерального имущества):</w:t>
            </w:r>
          </w:p>
          <w:p w:rsidR="00C86D62" w:rsidRPr="00886112" w:rsidRDefault="00C86D62" w:rsidP="00A70423">
            <w:pPr>
              <w:spacing w:before="0" w:after="0"/>
              <w:rPr>
                <w:b/>
                <w:sz w:val="16"/>
                <w:szCs w:val="16"/>
              </w:rPr>
            </w:pPr>
            <w:r w:rsidRPr="00886112">
              <w:rPr>
                <w:b/>
                <w:sz w:val="16"/>
                <w:szCs w:val="16"/>
              </w:rPr>
              <w:t xml:space="preserve">УФК по Томской области  </w:t>
            </w:r>
          </w:p>
          <w:p w:rsidR="00C86D62" w:rsidRPr="00886112" w:rsidRDefault="00C86D62" w:rsidP="00A70423">
            <w:pPr>
              <w:spacing w:before="0" w:after="0"/>
              <w:rPr>
                <w:b/>
                <w:sz w:val="16"/>
                <w:szCs w:val="16"/>
              </w:rPr>
            </w:pPr>
            <w:r w:rsidRPr="00886112">
              <w:rPr>
                <w:b/>
                <w:sz w:val="16"/>
                <w:szCs w:val="16"/>
              </w:rPr>
              <w:t xml:space="preserve">(ФГБУ </w:t>
            </w:r>
            <w:proofErr w:type="spellStart"/>
            <w:r w:rsidRPr="00886112">
              <w:rPr>
                <w:b/>
                <w:sz w:val="16"/>
                <w:szCs w:val="16"/>
              </w:rPr>
              <w:t>СибФНКЦ</w:t>
            </w:r>
            <w:proofErr w:type="spellEnd"/>
            <w:r w:rsidRPr="00886112">
              <w:rPr>
                <w:b/>
                <w:sz w:val="16"/>
                <w:szCs w:val="16"/>
              </w:rPr>
              <w:t xml:space="preserve"> ФМБА России, </w:t>
            </w:r>
            <w:proofErr w:type="gramStart"/>
            <w:r w:rsidRPr="00886112">
              <w:rPr>
                <w:b/>
                <w:sz w:val="16"/>
                <w:szCs w:val="16"/>
              </w:rPr>
              <w:t>л</w:t>
            </w:r>
            <w:proofErr w:type="gramEnd"/>
            <w:r w:rsidRPr="00886112">
              <w:rPr>
                <w:b/>
                <w:sz w:val="16"/>
                <w:szCs w:val="16"/>
              </w:rPr>
              <w:t>/с 20656Щ40290)</w:t>
            </w:r>
          </w:p>
          <w:p w:rsidR="00C86D62" w:rsidRPr="00886112" w:rsidRDefault="00C86D62" w:rsidP="00A70423">
            <w:pPr>
              <w:spacing w:before="0" w:after="0"/>
              <w:rPr>
                <w:b/>
                <w:sz w:val="16"/>
                <w:szCs w:val="16"/>
              </w:rPr>
            </w:pPr>
            <w:r w:rsidRPr="00886112">
              <w:rPr>
                <w:b/>
                <w:sz w:val="16"/>
                <w:szCs w:val="16"/>
              </w:rPr>
              <w:t>Номер банковского счета: 40102810245370000058</w:t>
            </w:r>
          </w:p>
          <w:p w:rsidR="00C86D62" w:rsidRPr="00886112" w:rsidRDefault="00C86D62" w:rsidP="00A70423">
            <w:pPr>
              <w:spacing w:before="0" w:after="0"/>
              <w:rPr>
                <w:b/>
                <w:sz w:val="16"/>
                <w:szCs w:val="16"/>
              </w:rPr>
            </w:pPr>
            <w:r w:rsidRPr="00886112">
              <w:rPr>
                <w:b/>
                <w:sz w:val="16"/>
                <w:szCs w:val="16"/>
              </w:rPr>
              <w:t xml:space="preserve">Номер казначейского счета: 03214643000000016500  </w:t>
            </w:r>
          </w:p>
          <w:p w:rsidR="00C86D62" w:rsidRPr="00886112" w:rsidRDefault="00C86D62" w:rsidP="00A70423">
            <w:pPr>
              <w:spacing w:before="0" w:after="0"/>
              <w:rPr>
                <w:b/>
                <w:sz w:val="16"/>
                <w:szCs w:val="16"/>
              </w:rPr>
            </w:pPr>
            <w:r w:rsidRPr="00886112">
              <w:rPr>
                <w:b/>
                <w:sz w:val="16"/>
                <w:szCs w:val="16"/>
              </w:rPr>
              <w:t>БИК  ТОФК  016902004,</w:t>
            </w:r>
          </w:p>
          <w:p w:rsidR="00C86D62" w:rsidRPr="00886112" w:rsidRDefault="00C86D62" w:rsidP="00A70423">
            <w:pPr>
              <w:spacing w:before="0" w:after="0"/>
              <w:rPr>
                <w:b/>
                <w:sz w:val="16"/>
                <w:szCs w:val="16"/>
              </w:rPr>
            </w:pPr>
            <w:r w:rsidRPr="00886112">
              <w:rPr>
                <w:b/>
                <w:sz w:val="16"/>
                <w:szCs w:val="16"/>
              </w:rPr>
              <w:t>Банк: ОКЦ №10 Сибирского ГУ Банка России//УФК по Томской области, г. Томск</w:t>
            </w:r>
          </w:p>
          <w:p w:rsidR="00C86D62" w:rsidRPr="00886112" w:rsidRDefault="00C86D62" w:rsidP="00A70423">
            <w:pPr>
              <w:spacing w:before="0" w:after="0"/>
              <w:rPr>
                <w:b/>
                <w:sz w:val="16"/>
                <w:szCs w:val="16"/>
              </w:rPr>
            </w:pPr>
            <w:r w:rsidRPr="00886112">
              <w:rPr>
                <w:b/>
                <w:sz w:val="16"/>
                <w:szCs w:val="16"/>
              </w:rPr>
              <w:t xml:space="preserve">ОКПО 20902615   ОГРН 1147024000309 </w:t>
            </w:r>
          </w:p>
          <w:p w:rsidR="00C86D62" w:rsidRPr="00886112" w:rsidRDefault="00C86D62" w:rsidP="00A70423">
            <w:pPr>
              <w:spacing w:before="0" w:after="0"/>
              <w:rPr>
                <w:b/>
                <w:sz w:val="16"/>
                <w:szCs w:val="16"/>
              </w:rPr>
            </w:pPr>
            <w:r w:rsidRPr="00886112">
              <w:rPr>
                <w:b/>
                <w:sz w:val="16"/>
                <w:szCs w:val="16"/>
              </w:rPr>
              <w:t>- отдельный лицевой счет для учета средств,</w:t>
            </w:r>
          </w:p>
          <w:p w:rsidR="00C86D62" w:rsidRPr="00886112" w:rsidRDefault="00C86D62" w:rsidP="00A70423">
            <w:pPr>
              <w:spacing w:before="0" w:after="0"/>
              <w:rPr>
                <w:b/>
                <w:sz w:val="16"/>
                <w:szCs w:val="16"/>
              </w:rPr>
            </w:pPr>
            <w:r w:rsidRPr="00886112">
              <w:rPr>
                <w:b/>
                <w:sz w:val="16"/>
                <w:szCs w:val="16"/>
              </w:rPr>
              <w:t xml:space="preserve"> </w:t>
            </w:r>
            <w:proofErr w:type="gramStart"/>
            <w:r w:rsidRPr="00886112">
              <w:rPr>
                <w:b/>
                <w:sz w:val="16"/>
                <w:szCs w:val="16"/>
              </w:rPr>
              <w:t xml:space="preserve">полученных в виде целевых субсидий (приобретение </w:t>
            </w:r>
            <w:proofErr w:type="gramEnd"/>
          </w:p>
          <w:p w:rsidR="00C86D62" w:rsidRPr="00886112" w:rsidRDefault="00C86D62" w:rsidP="00A70423">
            <w:pPr>
              <w:spacing w:before="0" w:after="0"/>
              <w:rPr>
                <w:b/>
                <w:sz w:val="16"/>
                <w:szCs w:val="16"/>
              </w:rPr>
            </w:pPr>
            <w:r w:rsidRPr="00886112">
              <w:rPr>
                <w:b/>
                <w:sz w:val="16"/>
                <w:szCs w:val="16"/>
              </w:rPr>
              <w:t xml:space="preserve">оборудования, капитальный ремонт, строительство </w:t>
            </w:r>
          </w:p>
          <w:p w:rsidR="00C86D62" w:rsidRPr="00886112" w:rsidRDefault="00C86D62" w:rsidP="00A70423">
            <w:pPr>
              <w:spacing w:before="0" w:after="0"/>
              <w:rPr>
                <w:b/>
                <w:sz w:val="16"/>
                <w:szCs w:val="16"/>
              </w:rPr>
            </w:pPr>
            <w:r w:rsidRPr="00886112">
              <w:rPr>
                <w:b/>
                <w:sz w:val="16"/>
                <w:szCs w:val="16"/>
              </w:rPr>
              <w:t>и финансирование в рамках целевых программ):</w:t>
            </w:r>
          </w:p>
          <w:p w:rsidR="00C86D62" w:rsidRPr="00886112" w:rsidRDefault="00C86D62" w:rsidP="00A70423">
            <w:pPr>
              <w:spacing w:before="0" w:after="0"/>
              <w:rPr>
                <w:b/>
                <w:sz w:val="16"/>
                <w:szCs w:val="16"/>
              </w:rPr>
            </w:pPr>
            <w:r w:rsidRPr="00886112">
              <w:rPr>
                <w:b/>
                <w:sz w:val="16"/>
                <w:szCs w:val="16"/>
              </w:rPr>
              <w:t xml:space="preserve">УФК по Томской области  </w:t>
            </w:r>
          </w:p>
          <w:p w:rsidR="00C86D62" w:rsidRPr="00886112" w:rsidRDefault="00C86D62" w:rsidP="00A70423">
            <w:pPr>
              <w:spacing w:before="0" w:after="0"/>
              <w:rPr>
                <w:b/>
                <w:sz w:val="16"/>
                <w:szCs w:val="16"/>
              </w:rPr>
            </w:pPr>
            <w:r w:rsidRPr="00886112">
              <w:rPr>
                <w:b/>
                <w:sz w:val="16"/>
                <w:szCs w:val="16"/>
              </w:rPr>
              <w:t>(ФГБУ «</w:t>
            </w:r>
            <w:proofErr w:type="spellStart"/>
            <w:r w:rsidRPr="00886112">
              <w:rPr>
                <w:b/>
                <w:sz w:val="16"/>
                <w:szCs w:val="16"/>
              </w:rPr>
              <w:t>СибФНКЦ</w:t>
            </w:r>
            <w:proofErr w:type="spellEnd"/>
            <w:r w:rsidRPr="00886112">
              <w:rPr>
                <w:b/>
                <w:sz w:val="16"/>
                <w:szCs w:val="16"/>
              </w:rPr>
              <w:t xml:space="preserve"> ФМБА России», </w:t>
            </w:r>
            <w:proofErr w:type="gramStart"/>
            <w:r w:rsidRPr="00886112">
              <w:rPr>
                <w:b/>
                <w:sz w:val="16"/>
                <w:szCs w:val="16"/>
              </w:rPr>
              <w:t>л</w:t>
            </w:r>
            <w:proofErr w:type="gramEnd"/>
            <w:r w:rsidRPr="00886112">
              <w:rPr>
                <w:b/>
                <w:sz w:val="16"/>
                <w:szCs w:val="16"/>
              </w:rPr>
              <w:t>/с 21656Щ40290)</w:t>
            </w:r>
          </w:p>
          <w:p w:rsidR="00C86D62" w:rsidRPr="00886112" w:rsidRDefault="00C86D62" w:rsidP="00A70423">
            <w:pPr>
              <w:spacing w:before="0" w:after="0"/>
              <w:rPr>
                <w:b/>
                <w:sz w:val="16"/>
                <w:szCs w:val="16"/>
              </w:rPr>
            </w:pPr>
            <w:r w:rsidRPr="00886112">
              <w:rPr>
                <w:b/>
                <w:sz w:val="16"/>
                <w:szCs w:val="16"/>
              </w:rPr>
              <w:t>Номер банковского счета: 40102810245370000058</w:t>
            </w:r>
          </w:p>
          <w:p w:rsidR="00C86D62" w:rsidRPr="00886112" w:rsidRDefault="00C86D62" w:rsidP="00A70423">
            <w:pPr>
              <w:spacing w:before="0" w:after="0"/>
              <w:rPr>
                <w:b/>
                <w:sz w:val="16"/>
                <w:szCs w:val="16"/>
              </w:rPr>
            </w:pPr>
            <w:r w:rsidRPr="00886112">
              <w:rPr>
                <w:b/>
                <w:sz w:val="16"/>
                <w:szCs w:val="16"/>
              </w:rPr>
              <w:t xml:space="preserve">Номер казначейского счета: 03214643000000016500  </w:t>
            </w:r>
          </w:p>
          <w:p w:rsidR="00C86D62" w:rsidRPr="00886112" w:rsidRDefault="00C86D62" w:rsidP="00A70423">
            <w:pPr>
              <w:spacing w:before="0" w:after="0"/>
              <w:rPr>
                <w:b/>
                <w:sz w:val="16"/>
                <w:szCs w:val="16"/>
              </w:rPr>
            </w:pPr>
            <w:r w:rsidRPr="00886112">
              <w:rPr>
                <w:b/>
                <w:sz w:val="16"/>
                <w:szCs w:val="16"/>
              </w:rPr>
              <w:t>БИК  ТОФК  016902004,</w:t>
            </w:r>
          </w:p>
          <w:p w:rsidR="00C86D62" w:rsidRPr="00886112" w:rsidRDefault="00C86D62" w:rsidP="00A70423">
            <w:pPr>
              <w:spacing w:before="0" w:after="0"/>
              <w:rPr>
                <w:b/>
                <w:sz w:val="16"/>
                <w:szCs w:val="16"/>
              </w:rPr>
            </w:pPr>
            <w:r w:rsidRPr="00886112">
              <w:rPr>
                <w:b/>
                <w:sz w:val="16"/>
                <w:szCs w:val="16"/>
              </w:rPr>
              <w:t>Банк: ОКЦ №10 Сибирского ГУ Банка России//УФК по Томской области, г. Томск</w:t>
            </w:r>
          </w:p>
          <w:p w:rsidR="00C86D62" w:rsidRPr="00886112" w:rsidRDefault="00C86D62" w:rsidP="00A70423">
            <w:pPr>
              <w:spacing w:before="0" w:after="0"/>
              <w:rPr>
                <w:b/>
                <w:sz w:val="16"/>
                <w:szCs w:val="16"/>
              </w:rPr>
            </w:pPr>
            <w:r w:rsidRPr="00886112">
              <w:rPr>
                <w:b/>
                <w:sz w:val="16"/>
                <w:szCs w:val="16"/>
              </w:rPr>
              <w:t xml:space="preserve"> - лицевой счет для учета средств ОМС:</w:t>
            </w:r>
          </w:p>
          <w:p w:rsidR="00C86D62" w:rsidRPr="00886112" w:rsidRDefault="00C86D62" w:rsidP="00A70423">
            <w:pPr>
              <w:spacing w:before="0" w:after="0"/>
              <w:rPr>
                <w:b/>
                <w:sz w:val="16"/>
                <w:szCs w:val="16"/>
              </w:rPr>
            </w:pPr>
            <w:r w:rsidRPr="00886112">
              <w:rPr>
                <w:b/>
                <w:sz w:val="16"/>
                <w:szCs w:val="16"/>
              </w:rPr>
              <w:t xml:space="preserve">УФК по Томской области  </w:t>
            </w:r>
          </w:p>
          <w:p w:rsidR="00C86D62" w:rsidRPr="00886112" w:rsidRDefault="00C86D62" w:rsidP="00A70423">
            <w:pPr>
              <w:spacing w:before="0" w:after="0"/>
              <w:rPr>
                <w:b/>
                <w:sz w:val="16"/>
                <w:szCs w:val="16"/>
              </w:rPr>
            </w:pPr>
            <w:r w:rsidRPr="00886112">
              <w:rPr>
                <w:b/>
                <w:sz w:val="16"/>
                <w:szCs w:val="16"/>
              </w:rPr>
              <w:t>(ФГБУ  «</w:t>
            </w:r>
            <w:proofErr w:type="spellStart"/>
            <w:r w:rsidRPr="00886112">
              <w:rPr>
                <w:b/>
                <w:sz w:val="16"/>
                <w:szCs w:val="16"/>
              </w:rPr>
              <w:t>СибФНКЦ</w:t>
            </w:r>
            <w:proofErr w:type="spellEnd"/>
            <w:r w:rsidRPr="00886112">
              <w:rPr>
                <w:b/>
                <w:sz w:val="16"/>
                <w:szCs w:val="16"/>
              </w:rPr>
              <w:t xml:space="preserve"> ФМБА России», </w:t>
            </w:r>
            <w:proofErr w:type="gramStart"/>
            <w:r w:rsidRPr="00886112">
              <w:rPr>
                <w:b/>
                <w:sz w:val="16"/>
                <w:szCs w:val="16"/>
              </w:rPr>
              <w:t>л</w:t>
            </w:r>
            <w:proofErr w:type="gramEnd"/>
            <w:r w:rsidRPr="00886112">
              <w:rPr>
                <w:b/>
                <w:sz w:val="16"/>
                <w:szCs w:val="16"/>
              </w:rPr>
              <w:t>/с 22656Щ40290)</w:t>
            </w:r>
          </w:p>
          <w:p w:rsidR="00C86D62" w:rsidRPr="00886112" w:rsidRDefault="00C86D62" w:rsidP="00A70423">
            <w:pPr>
              <w:spacing w:before="0" w:after="0"/>
              <w:rPr>
                <w:b/>
                <w:sz w:val="16"/>
                <w:szCs w:val="16"/>
              </w:rPr>
            </w:pPr>
            <w:r w:rsidRPr="00886112">
              <w:rPr>
                <w:b/>
                <w:sz w:val="16"/>
                <w:szCs w:val="16"/>
              </w:rPr>
              <w:t>Номер банковского счета: 40102810245370000058</w:t>
            </w:r>
          </w:p>
          <w:p w:rsidR="00C86D62" w:rsidRPr="00886112" w:rsidRDefault="00C86D62" w:rsidP="00A70423">
            <w:pPr>
              <w:spacing w:before="0" w:after="0"/>
              <w:rPr>
                <w:b/>
                <w:sz w:val="16"/>
                <w:szCs w:val="16"/>
              </w:rPr>
            </w:pPr>
            <w:r w:rsidRPr="00886112">
              <w:rPr>
                <w:b/>
                <w:sz w:val="16"/>
                <w:szCs w:val="16"/>
              </w:rPr>
              <w:t xml:space="preserve">Номер казначейского счета: 03214643000000016500  </w:t>
            </w:r>
          </w:p>
          <w:p w:rsidR="00C86D62" w:rsidRPr="00886112" w:rsidRDefault="00C86D62" w:rsidP="00A70423">
            <w:pPr>
              <w:spacing w:before="0" w:after="0"/>
              <w:rPr>
                <w:b/>
                <w:sz w:val="16"/>
                <w:szCs w:val="16"/>
              </w:rPr>
            </w:pPr>
            <w:r w:rsidRPr="00886112">
              <w:rPr>
                <w:b/>
                <w:sz w:val="16"/>
                <w:szCs w:val="16"/>
              </w:rPr>
              <w:t>БИК  ТОФК  016902004,</w:t>
            </w:r>
          </w:p>
          <w:p w:rsidR="00C86D62" w:rsidRPr="00886112" w:rsidRDefault="00C86D62" w:rsidP="00A70423">
            <w:pPr>
              <w:spacing w:before="0" w:after="0"/>
              <w:rPr>
                <w:b/>
                <w:sz w:val="16"/>
                <w:szCs w:val="16"/>
              </w:rPr>
            </w:pPr>
            <w:r w:rsidRPr="00886112">
              <w:rPr>
                <w:b/>
                <w:sz w:val="16"/>
                <w:szCs w:val="16"/>
              </w:rPr>
              <w:t>Банк: ОКЦ №10 Сибирского ГУ Банка России//УФК по Томской области, г. Томск</w:t>
            </w:r>
          </w:p>
          <w:p w:rsidR="00C86D62" w:rsidRPr="00886112" w:rsidRDefault="00C86D62" w:rsidP="00A70423">
            <w:pPr>
              <w:spacing w:before="0" w:after="0"/>
              <w:rPr>
                <w:b/>
                <w:sz w:val="16"/>
                <w:szCs w:val="16"/>
              </w:rPr>
            </w:pPr>
          </w:p>
          <w:p w:rsidR="00C86D62" w:rsidRPr="00886112" w:rsidRDefault="00C86D62" w:rsidP="00A70423">
            <w:pPr>
              <w:spacing w:before="0" w:after="0"/>
              <w:rPr>
                <w:b/>
                <w:sz w:val="16"/>
                <w:szCs w:val="16"/>
              </w:rPr>
            </w:pPr>
            <w:r w:rsidRPr="00886112">
              <w:rPr>
                <w:b/>
                <w:sz w:val="16"/>
                <w:szCs w:val="16"/>
              </w:rPr>
              <w:t xml:space="preserve">Реквизиты счета Заказчика для уплаты неустоек (штрафов, пеней):  </w:t>
            </w:r>
          </w:p>
          <w:p w:rsidR="00C86D62" w:rsidRPr="00886112" w:rsidRDefault="00C86D62" w:rsidP="00A70423">
            <w:pPr>
              <w:spacing w:before="0" w:after="0"/>
              <w:rPr>
                <w:b/>
                <w:sz w:val="16"/>
                <w:szCs w:val="16"/>
              </w:rPr>
            </w:pPr>
            <w:r w:rsidRPr="00886112">
              <w:rPr>
                <w:b/>
                <w:sz w:val="16"/>
                <w:szCs w:val="16"/>
              </w:rPr>
              <w:t>УФК по Томской области  (ФГБУ «</w:t>
            </w:r>
            <w:proofErr w:type="spellStart"/>
            <w:r w:rsidRPr="00886112">
              <w:rPr>
                <w:b/>
                <w:sz w:val="16"/>
                <w:szCs w:val="16"/>
              </w:rPr>
              <w:t>СибФНКЦ</w:t>
            </w:r>
            <w:proofErr w:type="spellEnd"/>
            <w:r w:rsidRPr="00886112">
              <w:rPr>
                <w:b/>
                <w:sz w:val="16"/>
                <w:szCs w:val="16"/>
              </w:rPr>
              <w:t xml:space="preserve"> ФМБА России», </w:t>
            </w:r>
            <w:proofErr w:type="gramStart"/>
            <w:r w:rsidRPr="00886112">
              <w:rPr>
                <w:b/>
                <w:sz w:val="16"/>
                <w:szCs w:val="16"/>
              </w:rPr>
              <w:t>л</w:t>
            </w:r>
            <w:proofErr w:type="gramEnd"/>
            <w:r w:rsidRPr="00886112">
              <w:rPr>
                <w:b/>
                <w:sz w:val="16"/>
                <w:szCs w:val="16"/>
              </w:rPr>
              <w:t xml:space="preserve">/с 20656Щ40290), ИНН 7024038542    </w:t>
            </w:r>
          </w:p>
          <w:p w:rsidR="00C86D62" w:rsidRPr="00886112" w:rsidRDefault="00C86D62" w:rsidP="00A70423">
            <w:pPr>
              <w:spacing w:before="0" w:after="0"/>
              <w:rPr>
                <w:b/>
                <w:sz w:val="16"/>
                <w:szCs w:val="16"/>
              </w:rPr>
            </w:pPr>
            <w:r w:rsidRPr="00886112">
              <w:rPr>
                <w:b/>
                <w:sz w:val="16"/>
                <w:szCs w:val="16"/>
              </w:rPr>
              <w:t xml:space="preserve">КПП 702401001 УФК по Томской области  (ФГБУ </w:t>
            </w:r>
            <w:proofErr w:type="spellStart"/>
            <w:r w:rsidRPr="00886112">
              <w:rPr>
                <w:b/>
                <w:sz w:val="16"/>
                <w:szCs w:val="16"/>
              </w:rPr>
              <w:t>СибФНКЦ</w:t>
            </w:r>
            <w:proofErr w:type="spellEnd"/>
            <w:r w:rsidRPr="00886112">
              <w:rPr>
                <w:b/>
                <w:sz w:val="16"/>
                <w:szCs w:val="16"/>
              </w:rPr>
              <w:t xml:space="preserve"> ФМБА России, </w:t>
            </w:r>
            <w:proofErr w:type="gramStart"/>
            <w:r w:rsidRPr="00886112">
              <w:rPr>
                <w:b/>
                <w:sz w:val="16"/>
                <w:szCs w:val="16"/>
              </w:rPr>
              <w:t>л</w:t>
            </w:r>
            <w:proofErr w:type="gramEnd"/>
            <w:r w:rsidRPr="00886112">
              <w:rPr>
                <w:b/>
                <w:sz w:val="16"/>
                <w:szCs w:val="16"/>
              </w:rPr>
              <w:t xml:space="preserve">/с 20656Щ40290) </w:t>
            </w:r>
          </w:p>
          <w:p w:rsidR="00C86D62" w:rsidRPr="00886112" w:rsidRDefault="00C86D62" w:rsidP="00A70423">
            <w:pPr>
              <w:spacing w:before="0" w:after="0"/>
              <w:rPr>
                <w:b/>
                <w:sz w:val="16"/>
                <w:szCs w:val="16"/>
              </w:rPr>
            </w:pPr>
            <w:r w:rsidRPr="00886112">
              <w:rPr>
                <w:b/>
                <w:sz w:val="16"/>
                <w:szCs w:val="16"/>
              </w:rPr>
              <w:t xml:space="preserve">Номер банковского счета: 40102810245370000058 </w:t>
            </w:r>
          </w:p>
          <w:p w:rsidR="00C86D62" w:rsidRPr="00886112" w:rsidRDefault="00C86D62" w:rsidP="00A70423">
            <w:pPr>
              <w:spacing w:before="0" w:after="0"/>
              <w:rPr>
                <w:b/>
                <w:sz w:val="16"/>
                <w:szCs w:val="16"/>
              </w:rPr>
            </w:pPr>
            <w:r w:rsidRPr="00886112">
              <w:rPr>
                <w:b/>
                <w:sz w:val="16"/>
                <w:szCs w:val="16"/>
              </w:rPr>
              <w:lastRenderedPageBreak/>
              <w:t xml:space="preserve">Номер казначейского счета: 03214643000000016500 </w:t>
            </w:r>
          </w:p>
          <w:p w:rsidR="00C86D62" w:rsidRPr="00886112" w:rsidRDefault="00C86D62" w:rsidP="00A70423">
            <w:pPr>
              <w:spacing w:before="0" w:after="0"/>
              <w:rPr>
                <w:b/>
                <w:sz w:val="16"/>
                <w:szCs w:val="16"/>
              </w:rPr>
            </w:pPr>
            <w:r w:rsidRPr="00886112">
              <w:rPr>
                <w:b/>
                <w:sz w:val="16"/>
                <w:szCs w:val="16"/>
              </w:rPr>
              <w:t xml:space="preserve"> БИК  ТОФК  016902004,</w:t>
            </w:r>
          </w:p>
          <w:p w:rsidR="00C86D62" w:rsidRPr="00886112" w:rsidRDefault="00C86D62" w:rsidP="00A70423">
            <w:pPr>
              <w:spacing w:before="0" w:after="0"/>
              <w:rPr>
                <w:b/>
                <w:sz w:val="16"/>
                <w:szCs w:val="16"/>
              </w:rPr>
            </w:pPr>
            <w:r w:rsidRPr="00886112">
              <w:rPr>
                <w:b/>
                <w:sz w:val="16"/>
                <w:szCs w:val="16"/>
              </w:rPr>
              <w:t>Банк: ОКЦ №10 Сибирского ГУ Банка России//УФК по Томской области, г. Томск</w:t>
            </w:r>
          </w:p>
          <w:p w:rsidR="00C86D62" w:rsidRPr="00886112" w:rsidRDefault="00C86D62" w:rsidP="00A70423">
            <w:pPr>
              <w:spacing w:before="0" w:after="0"/>
              <w:rPr>
                <w:b/>
                <w:sz w:val="16"/>
                <w:szCs w:val="16"/>
              </w:rPr>
            </w:pPr>
            <w:r w:rsidRPr="00886112">
              <w:rPr>
                <w:b/>
                <w:sz w:val="16"/>
                <w:szCs w:val="16"/>
              </w:rPr>
              <w:t xml:space="preserve">ОКПО 20902615  ОГРН 1147024000309 КБК 00000000000000000140  </w:t>
            </w:r>
          </w:p>
          <w:p w:rsidR="00C86D62" w:rsidRPr="00886112" w:rsidRDefault="00C86D62" w:rsidP="00886112">
            <w:pPr>
              <w:rPr>
                <w:b/>
                <w:sz w:val="16"/>
                <w:szCs w:val="16"/>
              </w:rPr>
            </w:pPr>
          </w:p>
          <w:p w:rsidR="00C86D62" w:rsidRPr="00DC1F86" w:rsidRDefault="00C86D62" w:rsidP="00886112">
            <w:pPr>
              <w:rPr>
                <w:color w:val="auto"/>
                <w:sz w:val="16"/>
                <w:szCs w:val="16"/>
              </w:rPr>
            </w:pPr>
            <w:r w:rsidRPr="00886112">
              <w:rPr>
                <w:b/>
                <w:sz w:val="16"/>
                <w:szCs w:val="16"/>
              </w:rPr>
              <w:t>Ответственное лицо за исполнение контракта</w:t>
            </w:r>
          </w:p>
          <w:p w:rsidR="00C86D62" w:rsidRPr="00D32762" w:rsidRDefault="00745F7F" w:rsidP="00745F7F">
            <w:pPr>
              <w:tabs>
                <w:tab w:val="left" w:pos="0"/>
              </w:tabs>
              <w:rPr>
                <w:sz w:val="16"/>
                <w:szCs w:val="16"/>
              </w:rPr>
            </w:pPr>
            <w:r>
              <w:rPr>
                <w:color w:val="auto"/>
                <w:sz w:val="16"/>
                <w:szCs w:val="16"/>
              </w:rPr>
              <w:t>Юркевич Юлия Леонидовна</w:t>
            </w:r>
            <w:r w:rsidR="00C86D62">
              <w:rPr>
                <w:color w:val="auto"/>
                <w:sz w:val="16"/>
                <w:szCs w:val="16"/>
              </w:rPr>
              <w:t>, т.8 (3823) 78-08-0</w:t>
            </w:r>
            <w:r>
              <w:rPr>
                <w:color w:val="auto"/>
                <w:sz w:val="16"/>
                <w:szCs w:val="16"/>
              </w:rPr>
              <w:t>6</w:t>
            </w:r>
          </w:p>
        </w:tc>
        <w:tc>
          <w:tcPr>
            <w:tcW w:w="2500" w:type="pct"/>
            <w:tcBorders>
              <w:top w:val="single" w:sz="4" w:space="0" w:color="auto"/>
              <w:left w:val="single" w:sz="4" w:space="0" w:color="auto"/>
              <w:bottom w:val="single" w:sz="4" w:space="0" w:color="auto"/>
              <w:right w:val="single" w:sz="4" w:space="0" w:color="auto"/>
            </w:tcBorders>
          </w:tcPr>
          <w:p w:rsidR="00C86D62" w:rsidRPr="00373BED" w:rsidRDefault="00C86D62" w:rsidP="00397E02">
            <w:pPr>
              <w:rPr>
                <w:sz w:val="16"/>
                <w:szCs w:val="16"/>
              </w:rPr>
            </w:pPr>
          </w:p>
        </w:tc>
      </w:tr>
      <w:tr w:rsidR="00C86D62" w:rsidRPr="00D32762" w:rsidTr="009413EB">
        <w:trPr>
          <w:trHeight w:val="427"/>
        </w:trPr>
        <w:tc>
          <w:tcPr>
            <w:tcW w:w="0" w:type="auto"/>
            <w:vMerge/>
            <w:tcBorders>
              <w:top w:val="single" w:sz="4" w:space="0" w:color="auto"/>
              <w:left w:val="single" w:sz="4" w:space="0" w:color="auto"/>
              <w:bottom w:val="single" w:sz="4" w:space="0" w:color="auto"/>
              <w:right w:val="single" w:sz="4" w:space="0" w:color="auto"/>
            </w:tcBorders>
            <w:vAlign w:val="center"/>
            <w:hideMark/>
          </w:tcPr>
          <w:p w:rsidR="00C86D62" w:rsidRPr="00D32762" w:rsidRDefault="00C86D62" w:rsidP="00D72511">
            <w:pPr>
              <w:rPr>
                <w:sz w:val="16"/>
                <w:szCs w:val="16"/>
              </w:rPr>
            </w:pPr>
          </w:p>
        </w:tc>
        <w:tc>
          <w:tcPr>
            <w:tcW w:w="2500" w:type="pct"/>
            <w:tcBorders>
              <w:top w:val="single" w:sz="4" w:space="0" w:color="auto"/>
              <w:left w:val="single" w:sz="4" w:space="0" w:color="auto"/>
              <w:bottom w:val="single" w:sz="4" w:space="0" w:color="auto"/>
              <w:right w:val="single" w:sz="4" w:space="0" w:color="auto"/>
            </w:tcBorders>
          </w:tcPr>
          <w:p w:rsidR="00C86D62" w:rsidRPr="00D32762" w:rsidRDefault="00C86D62" w:rsidP="00397E02">
            <w:pPr>
              <w:rPr>
                <w:sz w:val="16"/>
                <w:szCs w:val="16"/>
              </w:rPr>
            </w:pPr>
          </w:p>
        </w:tc>
      </w:tr>
      <w:tr w:rsidR="00C86D62" w:rsidRPr="00D32762" w:rsidTr="00D72511">
        <w:trPr>
          <w:trHeight w:val="405"/>
        </w:trPr>
        <w:tc>
          <w:tcPr>
            <w:tcW w:w="0" w:type="auto"/>
            <w:vMerge/>
            <w:tcBorders>
              <w:top w:val="single" w:sz="4" w:space="0" w:color="auto"/>
              <w:left w:val="single" w:sz="4" w:space="0" w:color="auto"/>
              <w:bottom w:val="single" w:sz="4" w:space="0" w:color="auto"/>
              <w:right w:val="single" w:sz="4" w:space="0" w:color="auto"/>
            </w:tcBorders>
            <w:vAlign w:val="center"/>
            <w:hideMark/>
          </w:tcPr>
          <w:p w:rsidR="00C86D62" w:rsidRPr="00D32762" w:rsidRDefault="00C86D62" w:rsidP="00D72511">
            <w:pPr>
              <w:rPr>
                <w:sz w:val="16"/>
                <w:szCs w:val="16"/>
              </w:rPr>
            </w:pPr>
          </w:p>
        </w:tc>
        <w:tc>
          <w:tcPr>
            <w:tcW w:w="2500" w:type="pct"/>
            <w:tcBorders>
              <w:top w:val="single" w:sz="4" w:space="0" w:color="auto"/>
              <w:left w:val="single" w:sz="4" w:space="0" w:color="auto"/>
              <w:bottom w:val="single" w:sz="4" w:space="0" w:color="auto"/>
              <w:right w:val="single" w:sz="4" w:space="0" w:color="auto"/>
            </w:tcBorders>
          </w:tcPr>
          <w:p w:rsidR="00C86D62" w:rsidRPr="00D32762" w:rsidRDefault="00C86D62" w:rsidP="00397E02">
            <w:pPr>
              <w:rPr>
                <w:sz w:val="16"/>
                <w:szCs w:val="16"/>
              </w:rPr>
            </w:pPr>
          </w:p>
        </w:tc>
      </w:tr>
      <w:tr w:rsidR="00C86D62" w:rsidRPr="00D32762" w:rsidTr="00D72511">
        <w:trPr>
          <w:trHeight w:val="275"/>
        </w:trPr>
        <w:tc>
          <w:tcPr>
            <w:tcW w:w="0" w:type="auto"/>
            <w:vMerge/>
            <w:tcBorders>
              <w:top w:val="single" w:sz="4" w:space="0" w:color="auto"/>
              <w:left w:val="single" w:sz="4" w:space="0" w:color="auto"/>
              <w:bottom w:val="single" w:sz="4" w:space="0" w:color="auto"/>
              <w:right w:val="single" w:sz="4" w:space="0" w:color="auto"/>
            </w:tcBorders>
            <w:vAlign w:val="center"/>
            <w:hideMark/>
          </w:tcPr>
          <w:p w:rsidR="00C86D62" w:rsidRPr="00D32762" w:rsidRDefault="00C86D62" w:rsidP="00D72511">
            <w:pPr>
              <w:rPr>
                <w:sz w:val="16"/>
                <w:szCs w:val="16"/>
              </w:rPr>
            </w:pPr>
          </w:p>
        </w:tc>
        <w:tc>
          <w:tcPr>
            <w:tcW w:w="2500" w:type="pct"/>
            <w:tcBorders>
              <w:top w:val="single" w:sz="4" w:space="0" w:color="auto"/>
              <w:left w:val="single" w:sz="4" w:space="0" w:color="auto"/>
              <w:bottom w:val="single" w:sz="4" w:space="0" w:color="auto"/>
              <w:right w:val="single" w:sz="4" w:space="0" w:color="auto"/>
            </w:tcBorders>
          </w:tcPr>
          <w:p w:rsidR="00C86D62" w:rsidRPr="00D32762" w:rsidRDefault="00C86D62" w:rsidP="00397E02">
            <w:pPr>
              <w:rPr>
                <w:sz w:val="16"/>
                <w:szCs w:val="16"/>
              </w:rPr>
            </w:pPr>
          </w:p>
        </w:tc>
      </w:tr>
      <w:tr w:rsidR="00C86D62" w:rsidRPr="00D32762" w:rsidTr="009413EB">
        <w:trPr>
          <w:trHeight w:val="1078"/>
        </w:trPr>
        <w:tc>
          <w:tcPr>
            <w:tcW w:w="0" w:type="auto"/>
            <w:vMerge/>
            <w:tcBorders>
              <w:top w:val="single" w:sz="4" w:space="0" w:color="auto"/>
              <w:left w:val="single" w:sz="4" w:space="0" w:color="auto"/>
              <w:bottom w:val="single" w:sz="4" w:space="0" w:color="auto"/>
              <w:right w:val="single" w:sz="4" w:space="0" w:color="auto"/>
            </w:tcBorders>
            <w:vAlign w:val="center"/>
            <w:hideMark/>
          </w:tcPr>
          <w:p w:rsidR="00C86D62" w:rsidRPr="00D32762" w:rsidRDefault="00C86D62" w:rsidP="00D72511">
            <w:pPr>
              <w:rPr>
                <w:sz w:val="16"/>
                <w:szCs w:val="16"/>
              </w:rPr>
            </w:pPr>
          </w:p>
        </w:tc>
        <w:tc>
          <w:tcPr>
            <w:tcW w:w="2500" w:type="pct"/>
            <w:tcBorders>
              <w:top w:val="single" w:sz="4" w:space="0" w:color="auto"/>
              <w:left w:val="single" w:sz="4" w:space="0" w:color="auto"/>
              <w:bottom w:val="single" w:sz="4" w:space="0" w:color="auto"/>
              <w:right w:val="single" w:sz="4" w:space="0" w:color="auto"/>
            </w:tcBorders>
          </w:tcPr>
          <w:p w:rsidR="00C86D62" w:rsidRPr="00D32762" w:rsidRDefault="00C86D62" w:rsidP="00397E02">
            <w:pPr>
              <w:rPr>
                <w:sz w:val="16"/>
                <w:szCs w:val="16"/>
              </w:rPr>
            </w:pPr>
          </w:p>
        </w:tc>
      </w:tr>
      <w:tr w:rsidR="00C86D62" w:rsidRPr="00D32762" w:rsidTr="009413EB">
        <w:trPr>
          <w:trHeight w:val="494"/>
        </w:trPr>
        <w:tc>
          <w:tcPr>
            <w:tcW w:w="0" w:type="auto"/>
            <w:vMerge/>
            <w:tcBorders>
              <w:top w:val="single" w:sz="4" w:space="0" w:color="auto"/>
              <w:left w:val="single" w:sz="4" w:space="0" w:color="auto"/>
              <w:bottom w:val="single" w:sz="4" w:space="0" w:color="auto"/>
              <w:right w:val="single" w:sz="4" w:space="0" w:color="auto"/>
            </w:tcBorders>
            <w:vAlign w:val="center"/>
            <w:hideMark/>
          </w:tcPr>
          <w:p w:rsidR="00C86D62" w:rsidRPr="00D32762" w:rsidRDefault="00C86D62" w:rsidP="00D72511">
            <w:pPr>
              <w:rPr>
                <w:sz w:val="16"/>
                <w:szCs w:val="16"/>
              </w:rPr>
            </w:pPr>
          </w:p>
        </w:tc>
        <w:tc>
          <w:tcPr>
            <w:tcW w:w="2500" w:type="pct"/>
            <w:tcBorders>
              <w:top w:val="single" w:sz="4" w:space="0" w:color="auto"/>
              <w:left w:val="single" w:sz="4" w:space="0" w:color="auto"/>
              <w:bottom w:val="single" w:sz="4" w:space="0" w:color="auto"/>
              <w:right w:val="single" w:sz="4" w:space="0" w:color="auto"/>
            </w:tcBorders>
          </w:tcPr>
          <w:p w:rsidR="00C86D62" w:rsidRPr="00D32762" w:rsidRDefault="00C86D62" w:rsidP="00397E02">
            <w:pPr>
              <w:rPr>
                <w:sz w:val="16"/>
                <w:szCs w:val="16"/>
              </w:rPr>
            </w:pPr>
          </w:p>
        </w:tc>
      </w:tr>
    </w:tbl>
    <w:p w:rsidR="00805BFC" w:rsidRDefault="00805BFC" w:rsidP="000D22AA">
      <w:pPr>
        <w:tabs>
          <w:tab w:val="left" w:pos="1134"/>
        </w:tabs>
        <w:rPr>
          <w:b/>
          <w:color w:val="auto"/>
        </w:rPr>
      </w:pPr>
    </w:p>
    <w:p w:rsidR="0088213D" w:rsidRDefault="00542A9F">
      <w:pPr>
        <w:tabs>
          <w:tab w:val="left" w:pos="1134"/>
        </w:tabs>
        <w:jc w:val="center"/>
        <w:rPr>
          <w:b/>
          <w:color w:val="auto"/>
        </w:rPr>
      </w:pPr>
      <w:r>
        <w:rPr>
          <w:b/>
          <w:color w:val="auto"/>
        </w:rPr>
        <w:t>ПОДПИСИ И ПЕЧАТИ СТОРОН</w:t>
      </w:r>
    </w:p>
    <w:p w:rsidR="0088213D" w:rsidRDefault="00542A9F">
      <w:pPr>
        <w:tabs>
          <w:tab w:val="left" w:pos="1134"/>
          <w:tab w:val="left" w:pos="6400"/>
        </w:tabs>
        <w:rPr>
          <w:b/>
          <w:color w:val="auto"/>
        </w:rPr>
      </w:pPr>
      <w:r>
        <w:rPr>
          <w:b/>
          <w:color w:val="auto"/>
        </w:rPr>
        <w:t>Заказчик:</w:t>
      </w:r>
      <w:r>
        <w:rPr>
          <w:b/>
          <w:color w:val="auto"/>
        </w:rPr>
        <w:tab/>
        <w:t xml:space="preserve">                                                                                                          Поставщик:</w:t>
      </w:r>
    </w:p>
    <w:p w:rsidR="0088213D" w:rsidRDefault="00542A9F">
      <w:pPr>
        <w:tabs>
          <w:tab w:val="left" w:pos="1134"/>
        </w:tabs>
        <w:rPr>
          <w:color w:val="auto"/>
        </w:rPr>
      </w:pPr>
      <w:r>
        <w:rPr>
          <w:color w:val="auto"/>
        </w:rPr>
        <w:t xml:space="preserve">________________ </w:t>
      </w:r>
      <w:r w:rsidR="0006028E">
        <w:rPr>
          <w:rFonts w:eastAsia="Times New Roman"/>
          <w:b/>
          <w:color w:val="auto"/>
          <w:lang w:eastAsia="zh-CN"/>
        </w:rPr>
        <w:t>С.О. Евстигнеев</w:t>
      </w:r>
      <w:r>
        <w:rPr>
          <w:color w:val="auto"/>
        </w:rPr>
        <w:tab/>
      </w:r>
      <w:r>
        <w:rPr>
          <w:color w:val="auto"/>
        </w:rPr>
        <w:tab/>
        <w:t xml:space="preserve">              _____________ </w:t>
      </w:r>
    </w:p>
    <w:p w:rsidR="0088213D" w:rsidRDefault="00542A9F">
      <w:pPr>
        <w:tabs>
          <w:tab w:val="left" w:pos="1134"/>
          <w:tab w:val="left" w:pos="6379"/>
        </w:tabs>
        <w:rPr>
          <w:rStyle w:val="a6"/>
          <w:b w:val="0"/>
          <w:color w:val="auto"/>
          <w:sz w:val="22"/>
          <w:szCs w:val="22"/>
        </w:rPr>
      </w:pPr>
      <w:r>
        <w:rPr>
          <w:color w:val="auto"/>
          <w:sz w:val="22"/>
          <w:szCs w:val="22"/>
        </w:rPr>
        <w:t xml:space="preserve"> (подпись, печать)</w:t>
      </w:r>
      <w:r>
        <w:rPr>
          <w:color w:val="auto"/>
          <w:sz w:val="22"/>
          <w:szCs w:val="22"/>
        </w:rPr>
        <w:tab/>
        <w:t xml:space="preserve"> (подпись, печать)</w:t>
      </w:r>
    </w:p>
    <w:p w:rsidR="00CF53ED" w:rsidRDefault="00CF53ED">
      <w:pPr>
        <w:ind w:firstLine="698"/>
        <w:jc w:val="right"/>
        <w:rPr>
          <w:rStyle w:val="a6"/>
          <w:color w:val="auto"/>
        </w:rPr>
      </w:pPr>
    </w:p>
    <w:p w:rsidR="00CF53ED" w:rsidRDefault="00CF53ED">
      <w:pPr>
        <w:ind w:firstLine="698"/>
        <w:jc w:val="right"/>
        <w:rPr>
          <w:rStyle w:val="a6"/>
          <w:color w:val="auto"/>
        </w:rPr>
      </w:pPr>
    </w:p>
    <w:p w:rsidR="00CF53ED" w:rsidRDefault="00CF53ED">
      <w:pPr>
        <w:ind w:firstLine="698"/>
        <w:jc w:val="right"/>
        <w:rPr>
          <w:rStyle w:val="a6"/>
          <w:color w:val="auto"/>
        </w:rPr>
      </w:pPr>
    </w:p>
    <w:p w:rsidR="00CF53ED" w:rsidRDefault="00CF53ED">
      <w:pPr>
        <w:ind w:firstLine="698"/>
        <w:jc w:val="right"/>
        <w:rPr>
          <w:rStyle w:val="a6"/>
          <w:color w:val="auto"/>
        </w:rPr>
      </w:pPr>
    </w:p>
    <w:p w:rsidR="00CF53ED" w:rsidRDefault="00CF53ED">
      <w:pPr>
        <w:ind w:firstLine="698"/>
        <w:jc w:val="right"/>
        <w:rPr>
          <w:rStyle w:val="a6"/>
          <w:color w:val="auto"/>
        </w:rPr>
      </w:pPr>
    </w:p>
    <w:p w:rsidR="00CF53ED" w:rsidRDefault="00CF53ED">
      <w:pPr>
        <w:ind w:firstLine="698"/>
        <w:jc w:val="right"/>
        <w:rPr>
          <w:rStyle w:val="a6"/>
          <w:color w:val="auto"/>
        </w:rPr>
      </w:pPr>
    </w:p>
    <w:p w:rsidR="00CF53ED" w:rsidRDefault="00CF53ED">
      <w:pPr>
        <w:ind w:firstLine="698"/>
        <w:jc w:val="right"/>
        <w:rPr>
          <w:rStyle w:val="a6"/>
          <w:color w:val="auto"/>
        </w:rPr>
      </w:pPr>
    </w:p>
    <w:p w:rsidR="00CF53ED" w:rsidRDefault="00CF53ED">
      <w:pPr>
        <w:ind w:firstLine="698"/>
        <w:jc w:val="right"/>
        <w:rPr>
          <w:rStyle w:val="a6"/>
          <w:color w:val="auto"/>
        </w:rPr>
      </w:pPr>
    </w:p>
    <w:p w:rsidR="00CF53ED" w:rsidRDefault="00CF53ED">
      <w:pPr>
        <w:ind w:firstLine="698"/>
        <w:jc w:val="right"/>
        <w:rPr>
          <w:rStyle w:val="a6"/>
          <w:color w:val="auto"/>
        </w:rPr>
      </w:pPr>
    </w:p>
    <w:p w:rsidR="00CF53ED" w:rsidRDefault="00CF53ED">
      <w:pPr>
        <w:ind w:firstLine="698"/>
        <w:jc w:val="right"/>
        <w:rPr>
          <w:rStyle w:val="a6"/>
          <w:color w:val="auto"/>
        </w:rPr>
      </w:pPr>
    </w:p>
    <w:p w:rsidR="00CF53ED" w:rsidRDefault="00CF53ED">
      <w:pPr>
        <w:ind w:firstLine="698"/>
        <w:jc w:val="right"/>
        <w:rPr>
          <w:rStyle w:val="a6"/>
          <w:color w:val="auto"/>
        </w:rPr>
      </w:pPr>
    </w:p>
    <w:p w:rsidR="00D55AD0" w:rsidRDefault="00D55AD0">
      <w:pPr>
        <w:ind w:firstLine="698"/>
        <w:jc w:val="right"/>
        <w:rPr>
          <w:rStyle w:val="a6"/>
          <w:color w:val="auto"/>
        </w:rPr>
      </w:pPr>
    </w:p>
    <w:p w:rsidR="00D55AD0" w:rsidRDefault="00D55AD0">
      <w:pPr>
        <w:ind w:firstLine="698"/>
        <w:jc w:val="right"/>
        <w:rPr>
          <w:rStyle w:val="a6"/>
          <w:color w:val="auto"/>
        </w:rPr>
      </w:pPr>
    </w:p>
    <w:p w:rsidR="00D55AD0" w:rsidRDefault="00D55AD0">
      <w:pPr>
        <w:ind w:firstLine="698"/>
        <w:jc w:val="right"/>
        <w:rPr>
          <w:rStyle w:val="a6"/>
          <w:color w:val="auto"/>
        </w:rPr>
      </w:pPr>
    </w:p>
    <w:p w:rsidR="00D55AD0" w:rsidRDefault="00D55AD0">
      <w:pPr>
        <w:ind w:firstLine="698"/>
        <w:jc w:val="right"/>
        <w:rPr>
          <w:rStyle w:val="a6"/>
          <w:color w:val="auto"/>
        </w:rPr>
      </w:pPr>
    </w:p>
    <w:p w:rsidR="00D55AD0" w:rsidRDefault="00D55AD0">
      <w:pPr>
        <w:ind w:firstLine="698"/>
        <w:jc w:val="right"/>
        <w:rPr>
          <w:rStyle w:val="a6"/>
          <w:color w:val="auto"/>
        </w:rPr>
      </w:pPr>
    </w:p>
    <w:p w:rsidR="00D55AD0" w:rsidRDefault="00D55AD0">
      <w:pPr>
        <w:ind w:firstLine="698"/>
        <w:jc w:val="right"/>
        <w:rPr>
          <w:rStyle w:val="a6"/>
          <w:color w:val="auto"/>
        </w:rPr>
      </w:pPr>
    </w:p>
    <w:p w:rsidR="00D55AD0" w:rsidRDefault="00D55AD0">
      <w:pPr>
        <w:ind w:firstLine="698"/>
        <w:jc w:val="right"/>
        <w:rPr>
          <w:rStyle w:val="a6"/>
          <w:color w:val="auto"/>
        </w:rPr>
      </w:pPr>
    </w:p>
    <w:p w:rsidR="00D55AD0" w:rsidRDefault="00D55AD0">
      <w:pPr>
        <w:ind w:firstLine="698"/>
        <w:jc w:val="right"/>
        <w:rPr>
          <w:rStyle w:val="a6"/>
          <w:color w:val="auto"/>
        </w:rPr>
      </w:pPr>
    </w:p>
    <w:p w:rsidR="00D55AD0" w:rsidRDefault="00D55AD0">
      <w:pPr>
        <w:ind w:firstLine="698"/>
        <w:jc w:val="right"/>
        <w:rPr>
          <w:rStyle w:val="a6"/>
          <w:color w:val="auto"/>
        </w:rPr>
      </w:pPr>
    </w:p>
    <w:p w:rsidR="00D55AD0" w:rsidRDefault="00D55AD0">
      <w:pPr>
        <w:ind w:firstLine="698"/>
        <w:jc w:val="right"/>
        <w:rPr>
          <w:rStyle w:val="a6"/>
          <w:color w:val="auto"/>
        </w:rPr>
      </w:pPr>
    </w:p>
    <w:p w:rsidR="008C5C21" w:rsidRDefault="008C5C21">
      <w:pPr>
        <w:ind w:firstLine="698"/>
        <w:jc w:val="right"/>
        <w:rPr>
          <w:rStyle w:val="a6"/>
          <w:color w:val="auto"/>
        </w:rPr>
      </w:pPr>
    </w:p>
    <w:p w:rsidR="008C5C21" w:rsidRDefault="008C5C21">
      <w:pPr>
        <w:ind w:firstLine="698"/>
        <w:jc w:val="right"/>
        <w:rPr>
          <w:rStyle w:val="a6"/>
          <w:color w:val="auto"/>
        </w:rPr>
      </w:pPr>
    </w:p>
    <w:p w:rsidR="008C5C21" w:rsidRDefault="008C5C21">
      <w:pPr>
        <w:ind w:firstLine="698"/>
        <w:jc w:val="right"/>
        <w:rPr>
          <w:rStyle w:val="a6"/>
          <w:color w:val="auto"/>
        </w:rPr>
      </w:pPr>
    </w:p>
    <w:p w:rsidR="008C5C21" w:rsidRDefault="008C5C21">
      <w:pPr>
        <w:ind w:firstLine="698"/>
        <w:jc w:val="right"/>
        <w:rPr>
          <w:rStyle w:val="a6"/>
          <w:color w:val="auto"/>
        </w:rPr>
      </w:pPr>
    </w:p>
    <w:p w:rsidR="008C5C21" w:rsidRDefault="008C5C21">
      <w:pPr>
        <w:ind w:firstLine="698"/>
        <w:jc w:val="right"/>
        <w:rPr>
          <w:rStyle w:val="a6"/>
          <w:color w:val="auto"/>
        </w:rPr>
      </w:pPr>
    </w:p>
    <w:p w:rsidR="008C5C21" w:rsidRDefault="008C5C21">
      <w:pPr>
        <w:ind w:firstLine="698"/>
        <w:jc w:val="right"/>
        <w:rPr>
          <w:rStyle w:val="a6"/>
          <w:color w:val="auto"/>
        </w:rPr>
      </w:pPr>
    </w:p>
    <w:p w:rsidR="008C5C21" w:rsidRDefault="008C5C21">
      <w:pPr>
        <w:ind w:firstLine="698"/>
        <w:jc w:val="right"/>
        <w:rPr>
          <w:rStyle w:val="a6"/>
          <w:color w:val="auto"/>
        </w:rPr>
      </w:pPr>
    </w:p>
    <w:p w:rsidR="008C5C21" w:rsidRDefault="008C5C21">
      <w:pPr>
        <w:ind w:firstLine="698"/>
        <w:jc w:val="right"/>
        <w:rPr>
          <w:rStyle w:val="a6"/>
          <w:color w:val="auto"/>
        </w:rPr>
      </w:pPr>
    </w:p>
    <w:p w:rsidR="008C5C21" w:rsidRDefault="008C5C21">
      <w:pPr>
        <w:ind w:firstLine="698"/>
        <w:jc w:val="right"/>
        <w:rPr>
          <w:rStyle w:val="a6"/>
          <w:color w:val="auto"/>
        </w:rPr>
      </w:pPr>
    </w:p>
    <w:p w:rsidR="008C5C21" w:rsidRDefault="008C5C21">
      <w:pPr>
        <w:ind w:firstLine="698"/>
        <w:jc w:val="right"/>
        <w:rPr>
          <w:rStyle w:val="a6"/>
          <w:color w:val="auto"/>
        </w:rPr>
      </w:pPr>
    </w:p>
    <w:p w:rsidR="008C5C21" w:rsidRDefault="008C5C21">
      <w:pPr>
        <w:ind w:firstLine="698"/>
        <w:jc w:val="right"/>
        <w:rPr>
          <w:rStyle w:val="a6"/>
          <w:color w:val="auto"/>
        </w:rPr>
      </w:pPr>
    </w:p>
    <w:p w:rsidR="008C5C21" w:rsidRDefault="008C5C21">
      <w:pPr>
        <w:ind w:firstLine="698"/>
        <w:jc w:val="right"/>
        <w:rPr>
          <w:rStyle w:val="a6"/>
          <w:color w:val="auto"/>
        </w:rPr>
      </w:pPr>
    </w:p>
    <w:p w:rsidR="008C5C21" w:rsidRDefault="008C5C21">
      <w:pPr>
        <w:ind w:firstLine="698"/>
        <w:jc w:val="right"/>
        <w:rPr>
          <w:rStyle w:val="a6"/>
          <w:color w:val="auto"/>
        </w:rPr>
      </w:pPr>
    </w:p>
    <w:p w:rsidR="0088213D" w:rsidRDefault="00542A9F">
      <w:pPr>
        <w:ind w:firstLine="698"/>
        <w:jc w:val="right"/>
        <w:rPr>
          <w:color w:val="auto"/>
        </w:rPr>
      </w:pPr>
      <w:r>
        <w:rPr>
          <w:rStyle w:val="a6"/>
          <w:color w:val="auto"/>
        </w:rPr>
        <w:lastRenderedPageBreak/>
        <w:t xml:space="preserve">Приложение N 1 к </w:t>
      </w:r>
      <w:hyperlink r:id="rId32" w:anchor="sub_1000" w:history="1">
        <w:r>
          <w:rPr>
            <w:color w:val="auto"/>
          </w:rPr>
          <w:t>Контракту</w:t>
        </w:r>
      </w:hyperlink>
      <w:r>
        <w:rPr>
          <w:rStyle w:val="a6"/>
          <w:color w:val="auto"/>
        </w:rPr>
        <w:br/>
        <w:t xml:space="preserve">от "__"_______ </w:t>
      </w:r>
      <w:r w:rsidRPr="00B6797B">
        <w:rPr>
          <w:rStyle w:val="a6"/>
          <w:color w:val="auto"/>
        </w:rPr>
        <w:t>202</w:t>
      </w:r>
      <w:r w:rsidR="008C5C21" w:rsidRPr="00B6797B">
        <w:rPr>
          <w:rStyle w:val="a6"/>
          <w:color w:val="auto"/>
        </w:rPr>
        <w:t>6</w:t>
      </w:r>
      <w:r w:rsidRPr="00B6797B">
        <w:rPr>
          <w:rStyle w:val="a6"/>
          <w:color w:val="auto"/>
        </w:rPr>
        <w:t>г.</w:t>
      </w:r>
      <w:r>
        <w:rPr>
          <w:rStyle w:val="a6"/>
          <w:color w:val="auto"/>
        </w:rPr>
        <w:br/>
        <w:t xml:space="preserve">N                                                            </w:t>
      </w:r>
    </w:p>
    <w:p w:rsidR="0088213D" w:rsidRDefault="00542A9F">
      <w:pPr>
        <w:pStyle w:val="1"/>
        <w:spacing w:before="0"/>
        <w:ind w:left="1416" w:firstLine="708"/>
        <w:jc w:val="center"/>
        <w:rPr>
          <w:rFonts w:ascii="Times New Roman" w:eastAsia="Calibri" w:hAnsi="Times New Roman"/>
          <w:b/>
          <w:color w:val="auto"/>
          <w:sz w:val="20"/>
          <w:lang w:val="ru-RU"/>
        </w:rPr>
      </w:pPr>
      <w:r>
        <w:rPr>
          <w:rFonts w:ascii="Times New Roman" w:eastAsia="Calibri" w:hAnsi="Times New Roman"/>
          <w:b/>
          <w:color w:val="auto"/>
          <w:sz w:val="20"/>
        </w:rPr>
        <w:t>СПЕЦИФИКАЦИЯ</w:t>
      </w:r>
    </w:p>
    <w:p w:rsidR="0088213D" w:rsidRDefault="0088213D">
      <w:pPr>
        <w:rPr>
          <w:color w:val="auto"/>
        </w:rPr>
      </w:pPr>
    </w:p>
    <w:tbl>
      <w:tblPr>
        <w:tblW w:w="5067" w:type="pct"/>
        <w:tblLayout w:type="fixed"/>
        <w:tblCellMar>
          <w:left w:w="103" w:type="dxa"/>
        </w:tblCellMar>
        <w:tblLook w:val="04A0" w:firstRow="1" w:lastRow="0" w:firstColumn="1" w:lastColumn="0" w:noHBand="0" w:noVBand="1"/>
      </w:tblPr>
      <w:tblGrid>
        <w:gridCol w:w="670"/>
        <w:gridCol w:w="2403"/>
        <w:gridCol w:w="1277"/>
        <w:gridCol w:w="2003"/>
        <w:gridCol w:w="2425"/>
        <w:gridCol w:w="1778"/>
      </w:tblGrid>
      <w:tr w:rsidR="0088213D" w:rsidTr="00C86D62">
        <w:tc>
          <w:tcPr>
            <w:tcW w:w="670" w:type="dxa"/>
            <w:tcBorders>
              <w:top w:val="single" w:sz="4" w:space="0" w:color="000001"/>
              <w:left w:val="single" w:sz="4" w:space="0" w:color="000001"/>
            </w:tcBorders>
            <w:shd w:val="clear" w:color="auto" w:fill="auto"/>
          </w:tcPr>
          <w:p w:rsidR="0088213D" w:rsidRDefault="00542A9F">
            <w:pPr>
              <w:pStyle w:val="af3"/>
              <w:widowControl w:val="0"/>
              <w:jc w:val="center"/>
              <w:rPr>
                <w:b/>
                <w:color w:val="auto"/>
                <w:sz w:val="20"/>
              </w:rPr>
            </w:pPr>
            <w:bookmarkStart w:id="129" w:name="sub_10010"/>
            <w:bookmarkEnd w:id="129"/>
            <w:r>
              <w:rPr>
                <w:b/>
                <w:color w:val="auto"/>
                <w:sz w:val="20"/>
                <w:szCs w:val="22"/>
              </w:rPr>
              <w:t>N</w:t>
            </w:r>
          </w:p>
          <w:p w:rsidR="0088213D" w:rsidRDefault="00542A9F">
            <w:pPr>
              <w:pStyle w:val="af3"/>
              <w:widowControl w:val="0"/>
              <w:jc w:val="center"/>
              <w:rPr>
                <w:b/>
                <w:color w:val="auto"/>
                <w:sz w:val="20"/>
              </w:rPr>
            </w:pPr>
            <w:proofErr w:type="gramStart"/>
            <w:r>
              <w:rPr>
                <w:b/>
                <w:color w:val="auto"/>
                <w:sz w:val="20"/>
                <w:szCs w:val="22"/>
              </w:rPr>
              <w:t>п</w:t>
            </w:r>
            <w:proofErr w:type="gramEnd"/>
            <w:r>
              <w:rPr>
                <w:b/>
                <w:color w:val="auto"/>
                <w:sz w:val="20"/>
                <w:szCs w:val="22"/>
              </w:rPr>
              <w:t>/п</w:t>
            </w:r>
          </w:p>
        </w:tc>
        <w:tc>
          <w:tcPr>
            <w:tcW w:w="2403" w:type="dxa"/>
            <w:tcBorders>
              <w:top w:val="single" w:sz="4" w:space="0" w:color="000001"/>
              <w:left w:val="single" w:sz="4" w:space="0" w:color="000001"/>
            </w:tcBorders>
            <w:shd w:val="clear" w:color="auto" w:fill="auto"/>
          </w:tcPr>
          <w:p w:rsidR="0088213D" w:rsidRDefault="00542A9F">
            <w:pPr>
              <w:pStyle w:val="af3"/>
              <w:widowControl w:val="0"/>
              <w:jc w:val="center"/>
              <w:rPr>
                <w:b/>
                <w:color w:val="auto"/>
                <w:sz w:val="20"/>
              </w:rPr>
            </w:pPr>
            <w:r>
              <w:rPr>
                <w:b/>
                <w:color w:val="auto"/>
                <w:sz w:val="20"/>
                <w:szCs w:val="22"/>
              </w:rPr>
              <w:t>Наименование</w:t>
            </w:r>
          </w:p>
          <w:p w:rsidR="0088213D" w:rsidRDefault="00542A9F">
            <w:pPr>
              <w:pStyle w:val="af3"/>
              <w:widowControl w:val="0"/>
              <w:jc w:val="center"/>
              <w:rPr>
                <w:b/>
                <w:color w:val="auto"/>
                <w:sz w:val="20"/>
              </w:rPr>
            </w:pPr>
            <w:r>
              <w:rPr>
                <w:b/>
                <w:color w:val="auto"/>
                <w:sz w:val="20"/>
                <w:szCs w:val="22"/>
              </w:rPr>
              <w:t>Товара</w:t>
            </w:r>
          </w:p>
        </w:tc>
        <w:tc>
          <w:tcPr>
            <w:tcW w:w="1277" w:type="dxa"/>
            <w:tcBorders>
              <w:top w:val="single" w:sz="4" w:space="0" w:color="000001"/>
              <w:left w:val="single" w:sz="4" w:space="0" w:color="000001"/>
            </w:tcBorders>
            <w:shd w:val="clear" w:color="auto" w:fill="auto"/>
          </w:tcPr>
          <w:p w:rsidR="0088213D" w:rsidRDefault="00542A9F">
            <w:pPr>
              <w:pStyle w:val="af3"/>
              <w:widowControl w:val="0"/>
              <w:jc w:val="center"/>
              <w:rPr>
                <w:b/>
                <w:color w:val="auto"/>
                <w:sz w:val="20"/>
              </w:rPr>
            </w:pPr>
            <w:r>
              <w:rPr>
                <w:b/>
                <w:color w:val="auto"/>
                <w:sz w:val="20"/>
                <w:szCs w:val="22"/>
              </w:rPr>
              <w:t>Единицы измерения</w:t>
            </w:r>
          </w:p>
        </w:tc>
        <w:tc>
          <w:tcPr>
            <w:tcW w:w="2003" w:type="dxa"/>
            <w:tcBorders>
              <w:top w:val="single" w:sz="4" w:space="0" w:color="000001"/>
              <w:left w:val="single" w:sz="4" w:space="0" w:color="000001"/>
            </w:tcBorders>
            <w:shd w:val="clear" w:color="auto" w:fill="auto"/>
          </w:tcPr>
          <w:p w:rsidR="0088213D" w:rsidRDefault="00542A9F">
            <w:pPr>
              <w:pStyle w:val="af3"/>
              <w:widowControl w:val="0"/>
              <w:jc w:val="center"/>
              <w:rPr>
                <w:b/>
                <w:color w:val="auto"/>
                <w:sz w:val="20"/>
              </w:rPr>
            </w:pPr>
            <w:r>
              <w:rPr>
                <w:b/>
                <w:color w:val="auto"/>
                <w:sz w:val="20"/>
                <w:szCs w:val="22"/>
              </w:rPr>
              <w:t>Количество в единицах измерения</w:t>
            </w:r>
          </w:p>
        </w:tc>
        <w:tc>
          <w:tcPr>
            <w:tcW w:w="2425" w:type="dxa"/>
            <w:tcBorders>
              <w:top w:val="single" w:sz="4" w:space="0" w:color="000001"/>
              <w:left w:val="single" w:sz="4" w:space="0" w:color="000001"/>
            </w:tcBorders>
            <w:shd w:val="clear" w:color="auto" w:fill="auto"/>
          </w:tcPr>
          <w:p w:rsidR="0088213D" w:rsidRDefault="00542A9F">
            <w:pPr>
              <w:pStyle w:val="af3"/>
              <w:widowControl w:val="0"/>
              <w:jc w:val="center"/>
              <w:rPr>
                <w:b/>
                <w:color w:val="auto"/>
                <w:sz w:val="20"/>
              </w:rPr>
            </w:pPr>
            <w:r>
              <w:rPr>
                <w:b/>
                <w:color w:val="auto"/>
                <w:sz w:val="20"/>
                <w:szCs w:val="22"/>
              </w:rPr>
              <w:t>Цена за единицу измерения, руб.</w:t>
            </w:r>
          </w:p>
          <w:p w:rsidR="0088213D" w:rsidRDefault="00542A9F">
            <w:pPr>
              <w:pStyle w:val="af3"/>
              <w:widowControl w:val="0"/>
              <w:jc w:val="center"/>
              <w:rPr>
                <w:b/>
                <w:color w:val="auto"/>
                <w:sz w:val="20"/>
              </w:rPr>
            </w:pPr>
            <w:r>
              <w:rPr>
                <w:b/>
                <w:color w:val="auto"/>
                <w:sz w:val="20"/>
                <w:szCs w:val="22"/>
              </w:rPr>
              <w:t>(без  НДС)</w:t>
            </w:r>
          </w:p>
          <w:p w:rsidR="0088213D" w:rsidRDefault="00542A9F">
            <w:pPr>
              <w:pStyle w:val="af3"/>
              <w:widowControl w:val="0"/>
              <w:jc w:val="center"/>
              <w:rPr>
                <w:b/>
                <w:color w:val="auto"/>
                <w:sz w:val="20"/>
              </w:rPr>
            </w:pPr>
            <w:r>
              <w:rPr>
                <w:b/>
                <w:color w:val="auto"/>
                <w:sz w:val="20"/>
                <w:szCs w:val="22"/>
              </w:rPr>
              <w:t>(если облагается НДС)</w:t>
            </w:r>
          </w:p>
        </w:tc>
        <w:tc>
          <w:tcPr>
            <w:tcW w:w="1778" w:type="dxa"/>
            <w:tcBorders>
              <w:top w:val="single" w:sz="4" w:space="0" w:color="000001"/>
              <w:left w:val="single" w:sz="4" w:space="0" w:color="000001"/>
              <w:bottom w:val="single" w:sz="4" w:space="0" w:color="000001"/>
              <w:right w:val="single" w:sz="4" w:space="0" w:color="000001"/>
            </w:tcBorders>
            <w:shd w:val="clear" w:color="auto" w:fill="auto"/>
          </w:tcPr>
          <w:p w:rsidR="0088213D" w:rsidRDefault="00542A9F">
            <w:pPr>
              <w:pStyle w:val="af3"/>
              <w:widowControl w:val="0"/>
              <w:jc w:val="center"/>
              <w:rPr>
                <w:b/>
                <w:color w:val="auto"/>
                <w:sz w:val="20"/>
              </w:rPr>
            </w:pPr>
            <w:r>
              <w:rPr>
                <w:b/>
                <w:color w:val="auto"/>
                <w:sz w:val="20"/>
                <w:szCs w:val="22"/>
              </w:rPr>
              <w:t>Стоимость, руб. (включая НДС)</w:t>
            </w:r>
          </w:p>
          <w:p w:rsidR="0088213D" w:rsidRDefault="00542A9F">
            <w:pPr>
              <w:pStyle w:val="af3"/>
              <w:widowControl w:val="0"/>
              <w:jc w:val="center"/>
              <w:rPr>
                <w:b/>
                <w:color w:val="auto"/>
                <w:sz w:val="20"/>
              </w:rPr>
            </w:pPr>
            <w:r>
              <w:rPr>
                <w:b/>
                <w:color w:val="auto"/>
                <w:sz w:val="20"/>
                <w:szCs w:val="22"/>
              </w:rPr>
              <w:t>(если облагается НДС)</w:t>
            </w:r>
          </w:p>
        </w:tc>
      </w:tr>
      <w:tr w:rsidR="0088213D" w:rsidTr="008658D0">
        <w:tc>
          <w:tcPr>
            <w:tcW w:w="670" w:type="dxa"/>
            <w:tcBorders>
              <w:top w:val="single" w:sz="4" w:space="0" w:color="000001"/>
              <w:left w:val="single" w:sz="4" w:space="0" w:color="000001"/>
            </w:tcBorders>
            <w:shd w:val="clear" w:color="auto" w:fill="auto"/>
            <w:vAlign w:val="center"/>
          </w:tcPr>
          <w:p w:rsidR="0088213D" w:rsidRPr="008658D0" w:rsidRDefault="00542A9F" w:rsidP="008658D0">
            <w:pPr>
              <w:pStyle w:val="af3"/>
              <w:widowControl w:val="0"/>
              <w:jc w:val="center"/>
              <w:rPr>
                <w:rFonts w:ascii="Times New Roman" w:hAnsi="Times New Roman" w:cs="Times New Roman"/>
                <w:color w:val="auto"/>
                <w:sz w:val="22"/>
                <w:szCs w:val="22"/>
              </w:rPr>
            </w:pPr>
            <w:r w:rsidRPr="008658D0">
              <w:rPr>
                <w:rFonts w:ascii="Times New Roman" w:hAnsi="Times New Roman" w:cs="Times New Roman"/>
                <w:color w:val="auto"/>
                <w:sz w:val="22"/>
                <w:szCs w:val="22"/>
              </w:rPr>
              <w:t>1</w:t>
            </w:r>
          </w:p>
        </w:tc>
        <w:tc>
          <w:tcPr>
            <w:tcW w:w="2403" w:type="dxa"/>
            <w:tcBorders>
              <w:top w:val="single" w:sz="4" w:space="0" w:color="000001"/>
              <w:left w:val="single" w:sz="4" w:space="0" w:color="000001"/>
            </w:tcBorders>
            <w:shd w:val="clear" w:color="auto" w:fill="auto"/>
            <w:vAlign w:val="center"/>
          </w:tcPr>
          <w:p w:rsidR="0088213D" w:rsidRPr="008658D0" w:rsidRDefault="00542A9F" w:rsidP="008658D0">
            <w:pPr>
              <w:pStyle w:val="af3"/>
              <w:widowControl w:val="0"/>
              <w:jc w:val="center"/>
              <w:rPr>
                <w:rFonts w:ascii="Times New Roman" w:hAnsi="Times New Roman" w:cs="Times New Roman"/>
                <w:color w:val="auto"/>
                <w:sz w:val="22"/>
                <w:szCs w:val="22"/>
              </w:rPr>
            </w:pPr>
            <w:r w:rsidRPr="008658D0">
              <w:rPr>
                <w:rFonts w:ascii="Times New Roman" w:hAnsi="Times New Roman" w:cs="Times New Roman"/>
                <w:color w:val="auto"/>
                <w:sz w:val="22"/>
                <w:szCs w:val="22"/>
              </w:rPr>
              <w:t>2</w:t>
            </w:r>
          </w:p>
        </w:tc>
        <w:tc>
          <w:tcPr>
            <w:tcW w:w="1277" w:type="dxa"/>
            <w:tcBorders>
              <w:top w:val="single" w:sz="4" w:space="0" w:color="000001"/>
              <w:left w:val="single" w:sz="4" w:space="0" w:color="000001"/>
            </w:tcBorders>
            <w:shd w:val="clear" w:color="auto" w:fill="auto"/>
            <w:vAlign w:val="center"/>
          </w:tcPr>
          <w:p w:rsidR="0088213D" w:rsidRPr="008658D0" w:rsidRDefault="00542A9F" w:rsidP="008658D0">
            <w:pPr>
              <w:pStyle w:val="af3"/>
              <w:widowControl w:val="0"/>
              <w:jc w:val="center"/>
              <w:rPr>
                <w:rFonts w:ascii="Times New Roman" w:hAnsi="Times New Roman" w:cs="Times New Roman"/>
                <w:color w:val="auto"/>
                <w:sz w:val="22"/>
                <w:szCs w:val="22"/>
              </w:rPr>
            </w:pPr>
            <w:r w:rsidRPr="008658D0">
              <w:rPr>
                <w:rFonts w:ascii="Times New Roman" w:hAnsi="Times New Roman" w:cs="Times New Roman"/>
                <w:color w:val="auto"/>
                <w:sz w:val="22"/>
                <w:szCs w:val="22"/>
              </w:rPr>
              <w:t>3</w:t>
            </w:r>
          </w:p>
        </w:tc>
        <w:tc>
          <w:tcPr>
            <w:tcW w:w="2003" w:type="dxa"/>
            <w:tcBorders>
              <w:top w:val="single" w:sz="4" w:space="0" w:color="000001"/>
              <w:left w:val="single" w:sz="4" w:space="0" w:color="000001"/>
            </w:tcBorders>
            <w:shd w:val="clear" w:color="auto" w:fill="auto"/>
            <w:vAlign w:val="center"/>
          </w:tcPr>
          <w:p w:rsidR="0088213D" w:rsidRPr="008658D0" w:rsidRDefault="00542A9F" w:rsidP="008658D0">
            <w:pPr>
              <w:pStyle w:val="af3"/>
              <w:widowControl w:val="0"/>
              <w:jc w:val="center"/>
              <w:rPr>
                <w:rFonts w:ascii="Times New Roman" w:hAnsi="Times New Roman" w:cs="Times New Roman"/>
                <w:color w:val="auto"/>
                <w:sz w:val="22"/>
                <w:szCs w:val="22"/>
              </w:rPr>
            </w:pPr>
            <w:r w:rsidRPr="008658D0">
              <w:rPr>
                <w:rFonts w:ascii="Times New Roman" w:hAnsi="Times New Roman" w:cs="Times New Roman"/>
                <w:color w:val="auto"/>
                <w:sz w:val="22"/>
                <w:szCs w:val="22"/>
              </w:rPr>
              <w:t>4</w:t>
            </w:r>
          </w:p>
        </w:tc>
        <w:tc>
          <w:tcPr>
            <w:tcW w:w="2425" w:type="dxa"/>
            <w:tcBorders>
              <w:top w:val="single" w:sz="4" w:space="0" w:color="000001"/>
              <w:left w:val="single" w:sz="4" w:space="0" w:color="000001"/>
            </w:tcBorders>
            <w:shd w:val="clear" w:color="auto" w:fill="auto"/>
            <w:vAlign w:val="center"/>
          </w:tcPr>
          <w:p w:rsidR="0088213D" w:rsidRPr="008658D0" w:rsidRDefault="00E13587" w:rsidP="008658D0">
            <w:pPr>
              <w:pStyle w:val="af3"/>
              <w:widowControl w:val="0"/>
              <w:jc w:val="center"/>
              <w:rPr>
                <w:rFonts w:ascii="Times New Roman" w:hAnsi="Times New Roman" w:cs="Times New Roman"/>
                <w:color w:val="auto"/>
                <w:sz w:val="22"/>
                <w:szCs w:val="22"/>
              </w:rPr>
            </w:pPr>
            <w:r w:rsidRPr="008658D0">
              <w:rPr>
                <w:rFonts w:ascii="Times New Roman" w:hAnsi="Times New Roman" w:cs="Times New Roman"/>
                <w:color w:val="auto"/>
                <w:sz w:val="22"/>
                <w:szCs w:val="22"/>
              </w:rPr>
              <w:t>5</w:t>
            </w:r>
          </w:p>
        </w:tc>
        <w:tc>
          <w:tcPr>
            <w:tcW w:w="1778" w:type="dxa"/>
            <w:tcBorders>
              <w:top w:val="single" w:sz="4" w:space="0" w:color="000001"/>
              <w:left w:val="single" w:sz="4" w:space="0" w:color="000001"/>
              <w:bottom w:val="single" w:sz="4" w:space="0" w:color="000001"/>
              <w:right w:val="single" w:sz="4" w:space="0" w:color="000001"/>
            </w:tcBorders>
            <w:shd w:val="clear" w:color="auto" w:fill="auto"/>
            <w:vAlign w:val="center"/>
          </w:tcPr>
          <w:p w:rsidR="0088213D" w:rsidRPr="008658D0" w:rsidRDefault="00E13587" w:rsidP="008658D0">
            <w:pPr>
              <w:pStyle w:val="af3"/>
              <w:widowControl w:val="0"/>
              <w:jc w:val="center"/>
              <w:rPr>
                <w:rFonts w:ascii="Times New Roman" w:hAnsi="Times New Roman" w:cs="Times New Roman"/>
                <w:color w:val="auto"/>
                <w:sz w:val="22"/>
                <w:szCs w:val="22"/>
              </w:rPr>
            </w:pPr>
            <w:r w:rsidRPr="008658D0">
              <w:rPr>
                <w:rFonts w:ascii="Times New Roman" w:hAnsi="Times New Roman" w:cs="Times New Roman"/>
                <w:color w:val="auto"/>
                <w:sz w:val="22"/>
                <w:szCs w:val="22"/>
              </w:rPr>
              <w:t>6</w:t>
            </w:r>
          </w:p>
        </w:tc>
      </w:tr>
      <w:tr w:rsidR="00C86D62" w:rsidTr="008658D0">
        <w:tc>
          <w:tcPr>
            <w:tcW w:w="670" w:type="dxa"/>
            <w:tcBorders>
              <w:top w:val="single" w:sz="4" w:space="0" w:color="000001"/>
              <w:left w:val="single" w:sz="4" w:space="0" w:color="000001"/>
              <w:bottom w:val="single" w:sz="4" w:space="0" w:color="000001"/>
            </w:tcBorders>
            <w:shd w:val="clear" w:color="auto" w:fill="auto"/>
            <w:vAlign w:val="center"/>
          </w:tcPr>
          <w:p w:rsidR="00C86D62" w:rsidRPr="008658D0" w:rsidRDefault="00C86D62" w:rsidP="008658D0">
            <w:pPr>
              <w:pStyle w:val="af3"/>
              <w:widowControl w:val="0"/>
              <w:numPr>
                <w:ilvl w:val="0"/>
                <w:numId w:val="1"/>
              </w:numPr>
              <w:jc w:val="center"/>
              <w:rPr>
                <w:rFonts w:ascii="Times New Roman" w:hAnsi="Times New Roman" w:cs="Times New Roman"/>
                <w:color w:val="auto"/>
                <w:sz w:val="22"/>
                <w:szCs w:val="22"/>
              </w:rPr>
            </w:pPr>
            <w:bookmarkStart w:id="130" w:name="sub_10001"/>
            <w:bookmarkEnd w:id="130"/>
          </w:p>
        </w:tc>
        <w:tc>
          <w:tcPr>
            <w:tcW w:w="2403" w:type="dxa"/>
            <w:tcBorders>
              <w:top w:val="single" w:sz="4" w:space="0" w:color="000001"/>
              <w:left w:val="single" w:sz="4" w:space="0" w:color="000001"/>
              <w:bottom w:val="single" w:sz="4" w:space="0" w:color="000001"/>
            </w:tcBorders>
            <w:shd w:val="clear" w:color="auto" w:fill="auto"/>
            <w:vAlign w:val="center"/>
          </w:tcPr>
          <w:p w:rsidR="00C86D62" w:rsidRPr="008658D0" w:rsidRDefault="00C86D62" w:rsidP="008658D0">
            <w:pPr>
              <w:pStyle w:val="af3"/>
              <w:widowControl w:val="0"/>
              <w:jc w:val="center"/>
              <w:rPr>
                <w:rFonts w:ascii="Times New Roman" w:hAnsi="Times New Roman" w:cs="Times New Roman"/>
                <w:color w:val="auto"/>
                <w:sz w:val="22"/>
                <w:szCs w:val="22"/>
                <w:lang w:eastAsia="ru-RU"/>
              </w:rPr>
            </w:pPr>
          </w:p>
        </w:tc>
        <w:tc>
          <w:tcPr>
            <w:tcW w:w="1277" w:type="dxa"/>
            <w:tcBorders>
              <w:top w:val="single" w:sz="4" w:space="0" w:color="000001"/>
              <w:left w:val="single" w:sz="4" w:space="0" w:color="000001"/>
              <w:bottom w:val="single" w:sz="4" w:space="0" w:color="000001"/>
            </w:tcBorders>
            <w:shd w:val="clear" w:color="auto" w:fill="auto"/>
            <w:vAlign w:val="center"/>
          </w:tcPr>
          <w:p w:rsidR="00C86D62" w:rsidRPr="008658D0" w:rsidRDefault="00C86D62" w:rsidP="008658D0">
            <w:pPr>
              <w:jc w:val="center"/>
              <w:rPr>
                <w:rFonts w:eastAsia="Times New Roman" w:cs="Times New Roman"/>
                <w:color w:val="auto"/>
                <w:sz w:val="22"/>
                <w:szCs w:val="22"/>
                <w:lang w:eastAsia="ru-RU"/>
              </w:rPr>
            </w:pPr>
          </w:p>
        </w:tc>
        <w:tc>
          <w:tcPr>
            <w:tcW w:w="2003" w:type="dxa"/>
            <w:tcBorders>
              <w:top w:val="single" w:sz="4" w:space="0" w:color="000001"/>
              <w:left w:val="single" w:sz="4" w:space="0" w:color="000001"/>
              <w:bottom w:val="single" w:sz="4" w:space="0" w:color="000001"/>
            </w:tcBorders>
            <w:shd w:val="clear" w:color="auto" w:fill="auto"/>
            <w:vAlign w:val="center"/>
          </w:tcPr>
          <w:p w:rsidR="00C86D62" w:rsidRPr="008658D0" w:rsidRDefault="00C86D62" w:rsidP="008658D0">
            <w:pPr>
              <w:jc w:val="center"/>
              <w:rPr>
                <w:rFonts w:cs="Times New Roman"/>
                <w:color w:val="000000"/>
                <w:sz w:val="22"/>
                <w:szCs w:val="22"/>
              </w:rPr>
            </w:pPr>
          </w:p>
        </w:tc>
        <w:tc>
          <w:tcPr>
            <w:tcW w:w="2425" w:type="dxa"/>
            <w:tcBorders>
              <w:top w:val="single" w:sz="4" w:space="0" w:color="000001"/>
              <w:left w:val="single" w:sz="4" w:space="0" w:color="000001"/>
              <w:bottom w:val="single" w:sz="4" w:space="0" w:color="000001"/>
            </w:tcBorders>
            <w:shd w:val="clear" w:color="auto" w:fill="auto"/>
            <w:vAlign w:val="center"/>
          </w:tcPr>
          <w:p w:rsidR="00C86D62" w:rsidRPr="008658D0" w:rsidRDefault="00C86D62" w:rsidP="008658D0">
            <w:pPr>
              <w:jc w:val="center"/>
              <w:rPr>
                <w:rFonts w:cs="Times New Roman"/>
                <w:color w:val="000000"/>
                <w:sz w:val="22"/>
                <w:szCs w:val="22"/>
              </w:rPr>
            </w:pPr>
          </w:p>
        </w:tc>
        <w:tc>
          <w:tcPr>
            <w:tcW w:w="1778" w:type="dxa"/>
            <w:tcBorders>
              <w:top w:val="single" w:sz="4" w:space="0" w:color="000001"/>
              <w:left w:val="single" w:sz="4" w:space="0" w:color="000001"/>
              <w:bottom w:val="single" w:sz="4" w:space="0" w:color="000001"/>
              <w:right w:val="single" w:sz="4" w:space="0" w:color="000001"/>
            </w:tcBorders>
            <w:shd w:val="clear" w:color="auto" w:fill="auto"/>
            <w:vAlign w:val="center"/>
          </w:tcPr>
          <w:p w:rsidR="00C86D62" w:rsidRPr="008658D0" w:rsidRDefault="00C86D62" w:rsidP="008658D0">
            <w:pPr>
              <w:jc w:val="center"/>
              <w:rPr>
                <w:rFonts w:cs="Times New Roman"/>
                <w:color w:val="000000"/>
                <w:sz w:val="22"/>
                <w:szCs w:val="22"/>
              </w:rPr>
            </w:pPr>
          </w:p>
        </w:tc>
      </w:tr>
      <w:tr w:rsidR="00C86D62" w:rsidTr="008658D0">
        <w:tc>
          <w:tcPr>
            <w:tcW w:w="670" w:type="dxa"/>
            <w:tcBorders>
              <w:top w:val="single" w:sz="4" w:space="0" w:color="000001"/>
              <w:left w:val="single" w:sz="4" w:space="0" w:color="000001"/>
              <w:bottom w:val="single" w:sz="4" w:space="0" w:color="000001"/>
            </w:tcBorders>
            <w:shd w:val="clear" w:color="auto" w:fill="auto"/>
            <w:vAlign w:val="center"/>
          </w:tcPr>
          <w:p w:rsidR="00C86D62" w:rsidRPr="008658D0" w:rsidRDefault="00C86D62" w:rsidP="008658D0">
            <w:pPr>
              <w:pStyle w:val="af3"/>
              <w:widowControl w:val="0"/>
              <w:jc w:val="center"/>
              <w:rPr>
                <w:rFonts w:ascii="Times New Roman" w:hAnsi="Times New Roman" w:cs="Times New Roman"/>
                <w:color w:val="auto"/>
                <w:sz w:val="22"/>
                <w:szCs w:val="22"/>
              </w:rPr>
            </w:pPr>
          </w:p>
        </w:tc>
        <w:tc>
          <w:tcPr>
            <w:tcW w:w="2403" w:type="dxa"/>
            <w:tcBorders>
              <w:top w:val="single" w:sz="4" w:space="0" w:color="000001"/>
              <w:left w:val="single" w:sz="4" w:space="0" w:color="000001"/>
              <w:bottom w:val="single" w:sz="4" w:space="0" w:color="000001"/>
            </w:tcBorders>
            <w:shd w:val="clear" w:color="auto" w:fill="auto"/>
            <w:vAlign w:val="center"/>
          </w:tcPr>
          <w:p w:rsidR="00C86D62" w:rsidRPr="008658D0" w:rsidRDefault="00C86D62" w:rsidP="008658D0">
            <w:pPr>
              <w:pStyle w:val="af3"/>
              <w:widowControl w:val="0"/>
              <w:jc w:val="center"/>
              <w:rPr>
                <w:rFonts w:ascii="Times New Roman" w:hAnsi="Times New Roman" w:cs="Times New Roman"/>
                <w:color w:val="auto"/>
                <w:sz w:val="22"/>
                <w:szCs w:val="22"/>
              </w:rPr>
            </w:pPr>
            <w:r w:rsidRPr="008658D0">
              <w:rPr>
                <w:rFonts w:ascii="Times New Roman" w:hAnsi="Times New Roman" w:cs="Times New Roman"/>
                <w:color w:val="auto"/>
                <w:sz w:val="22"/>
                <w:szCs w:val="22"/>
              </w:rPr>
              <w:t>Итого</w:t>
            </w:r>
          </w:p>
        </w:tc>
        <w:tc>
          <w:tcPr>
            <w:tcW w:w="1277" w:type="dxa"/>
            <w:tcBorders>
              <w:top w:val="single" w:sz="4" w:space="0" w:color="000001"/>
              <w:left w:val="single" w:sz="4" w:space="0" w:color="000001"/>
              <w:bottom w:val="single" w:sz="4" w:space="0" w:color="000001"/>
            </w:tcBorders>
            <w:shd w:val="clear" w:color="auto" w:fill="auto"/>
            <w:vAlign w:val="center"/>
          </w:tcPr>
          <w:p w:rsidR="00C86D62" w:rsidRPr="008658D0" w:rsidRDefault="00C86D62" w:rsidP="008658D0">
            <w:pPr>
              <w:pStyle w:val="af3"/>
              <w:widowControl w:val="0"/>
              <w:jc w:val="center"/>
              <w:rPr>
                <w:rFonts w:ascii="Times New Roman" w:hAnsi="Times New Roman" w:cs="Times New Roman"/>
                <w:color w:val="auto"/>
                <w:sz w:val="22"/>
                <w:szCs w:val="22"/>
              </w:rPr>
            </w:pPr>
          </w:p>
        </w:tc>
        <w:tc>
          <w:tcPr>
            <w:tcW w:w="2003" w:type="dxa"/>
            <w:tcBorders>
              <w:top w:val="single" w:sz="4" w:space="0" w:color="000001"/>
              <w:left w:val="single" w:sz="4" w:space="0" w:color="000001"/>
              <w:bottom w:val="single" w:sz="4" w:space="0" w:color="000001"/>
            </w:tcBorders>
            <w:shd w:val="clear" w:color="auto" w:fill="auto"/>
            <w:vAlign w:val="center"/>
          </w:tcPr>
          <w:p w:rsidR="00C86D62" w:rsidRPr="008658D0" w:rsidRDefault="00C86D62" w:rsidP="008658D0">
            <w:pPr>
              <w:pStyle w:val="af3"/>
              <w:widowControl w:val="0"/>
              <w:jc w:val="center"/>
              <w:rPr>
                <w:rFonts w:ascii="Times New Roman" w:hAnsi="Times New Roman" w:cs="Times New Roman"/>
                <w:color w:val="auto"/>
                <w:sz w:val="22"/>
                <w:szCs w:val="22"/>
              </w:rPr>
            </w:pPr>
          </w:p>
        </w:tc>
        <w:tc>
          <w:tcPr>
            <w:tcW w:w="2425" w:type="dxa"/>
            <w:tcBorders>
              <w:top w:val="single" w:sz="4" w:space="0" w:color="000001"/>
              <w:left w:val="single" w:sz="4" w:space="0" w:color="000001"/>
              <w:bottom w:val="single" w:sz="4" w:space="0" w:color="000001"/>
            </w:tcBorders>
            <w:shd w:val="clear" w:color="auto" w:fill="auto"/>
            <w:vAlign w:val="center"/>
          </w:tcPr>
          <w:p w:rsidR="00C86D62" w:rsidRPr="008658D0" w:rsidRDefault="00C86D62" w:rsidP="008658D0">
            <w:pPr>
              <w:pStyle w:val="af3"/>
              <w:widowControl w:val="0"/>
              <w:jc w:val="center"/>
              <w:rPr>
                <w:rFonts w:ascii="Times New Roman" w:hAnsi="Times New Roman" w:cs="Times New Roman"/>
                <w:color w:val="auto"/>
                <w:sz w:val="22"/>
                <w:szCs w:val="22"/>
              </w:rPr>
            </w:pPr>
          </w:p>
        </w:tc>
        <w:tc>
          <w:tcPr>
            <w:tcW w:w="1778" w:type="dxa"/>
            <w:tcBorders>
              <w:top w:val="single" w:sz="4" w:space="0" w:color="000001"/>
              <w:left w:val="single" w:sz="4" w:space="0" w:color="000001"/>
              <w:bottom w:val="single" w:sz="4" w:space="0" w:color="000001"/>
              <w:right w:val="single" w:sz="4" w:space="0" w:color="000001"/>
            </w:tcBorders>
            <w:shd w:val="clear" w:color="auto" w:fill="auto"/>
            <w:vAlign w:val="center"/>
          </w:tcPr>
          <w:p w:rsidR="00C86D62" w:rsidRPr="008658D0" w:rsidRDefault="00C86D62" w:rsidP="008658D0">
            <w:pPr>
              <w:pStyle w:val="af3"/>
              <w:widowControl w:val="0"/>
              <w:jc w:val="center"/>
              <w:rPr>
                <w:rFonts w:ascii="Times New Roman" w:hAnsi="Times New Roman" w:cs="Times New Roman"/>
                <w:b/>
                <w:color w:val="auto"/>
                <w:sz w:val="22"/>
                <w:szCs w:val="22"/>
              </w:rPr>
            </w:pPr>
          </w:p>
        </w:tc>
      </w:tr>
    </w:tbl>
    <w:p w:rsidR="0088213D" w:rsidRDefault="00542A9F">
      <w:pPr>
        <w:tabs>
          <w:tab w:val="left" w:pos="1134"/>
          <w:tab w:val="left" w:pos="6400"/>
        </w:tabs>
        <w:rPr>
          <w:b/>
          <w:color w:val="auto"/>
        </w:rPr>
      </w:pPr>
      <w:r>
        <w:rPr>
          <w:b/>
          <w:color w:val="auto"/>
        </w:rPr>
        <w:t>Заказчик:</w:t>
      </w:r>
      <w:r>
        <w:rPr>
          <w:b/>
          <w:color w:val="auto"/>
        </w:rPr>
        <w:tab/>
        <w:t xml:space="preserve">                                                                                                          Поставщик:</w:t>
      </w:r>
    </w:p>
    <w:p w:rsidR="0088213D" w:rsidRDefault="0088213D">
      <w:pPr>
        <w:tabs>
          <w:tab w:val="left" w:pos="1134"/>
          <w:tab w:val="left" w:pos="6400"/>
        </w:tabs>
        <w:rPr>
          <w:b/>
          <w:color w:val="auto"/>
        </w:rPr>
      </w:pPr>
    </w:p>
    <w:p w:rsidR="0088213D" w:rsidRDefault="00542A9F">
      <w:pPr>
        <w:tabs>
          <w:tab w:val="left" w:pos="1134"/>
        </w:tabs>
        <w:rPr>
          <w:color w:val="auto"/>
        </w:rPr>
      </w:pPr>
      <w:r>
        <w:rPr>
          <w:color w:val="auto"/>
        </w:rPr>
        <w:t>________________</w:t>
      </w:r>
      <w:r>
        <w:rPr>
          <w:b/>
          <w:color w:val="auto"/>
        </w:rPr>
        <w:t xml:space="preserve"> </w:t>
      </w:r>
      <w:r w:rsidR="0006028E">
        <w:rPr>
          <w:rFonts w:eastAsia="Times New Roman"/>
          <w:b/>
          <w:color w:val="auto"/>
          <w:lang w:eastAsia="zh-CN"/>
        </w:rPr>
        <w:t>С.О. Евстигнеев</w:t>
      </w:r>
      <w:r>
        <w:rPr>
          <w:color w:val="auto"/>
        </w:rPr>
        <w:tab/>
        <w:t xml:space="preserve">                      _____________</w:t>
      </w:r>
    </w:p>
    <w:p w:rsidR="0088213D" w:rsidRDefault="00542A9F">
      <w:pPr>
        <w:tabs>
          <w:tab w:val="left" w:pos="1134"/>
          <w:tab w:val="left" w:pos="6379"/>
        </w:tabs>
        <w:rPr>
          <w:b/>
          <w:bCs/>
          <w:color w:val="auto"/>
        </w:rPr>
      </w:pPr>
      <w:r>
        <w:rPr>
          <w:b/>
          <w:bCs/>
          <w:color w:val="auto"/>
          <w:sz w:val="22"/>
          <w:szCs w:val="22"/>
        </w:rPr>
        <w:t xml:space="preserve"> (подпись, печать)</w:t>
      </w:r>
      <w:r>
        <w:rPr>
          <w:b/>
          <w:bCs/>
          <w:color w:val="auto"/>
          <w:sz w:val="22"/>
          <w:szCs w:val="22"/>
        </w:rPr>
        <w:tab/>
        <w:t xml:space="preserve"> (подпись, печать)</w:t>
      </w:r>
    </w:p>
    <w:p w:rsidR="0088213D" w:rsidRDefault="0088213D">
      <w:pPr>
        <w:rPr>
          <w:color w:val="auto"/>
        </w:rPr>
      </w:pPr>
    </w:p>
    <w:p w:rsidR="009E5578" w:rsidRDefault="009E5578">
      <w:pPr>
        <w:ind w:firstLine="698"/>
        <w:jc w:val="right"/>
        <w:rPr>
          <w:rStyle w:val="a6"/>
          <w:color w:val="auto"/>
        </w:rPr>
      </w:pPr>
    </w:p>
    <w:p w:rsidR="009E5578" w:rsidRDefault="009E5578">
      <w:pPr>
        <w:ind w:firstLine="698"/>
        <w:jc w:val="right"/>
        <w:rPr>
          <w:rStyle w:val="a6"/>
          <w:color w:val="auto"/>
        </w:rPr>
      </w:pPr>
    </w:p>
    <w:p w:rsidR="009E5578" w:rsidRDefault="009E5578">
      <w:pPr>
        <w:ind w:firstLine="698"/>
        <w:jc w:val="right"/>
        <w:rPr>
          <w:rStyle w:val="a6"/>
          <w:color w:val="auto"/>
        </w:rPr>
      </w:pPr>
    </w:p>
    <w:p w:rsidR="009E5578" w:rsidRDefault="009E5578">
      <w:pPr>
        <w:ind w:firstLine="698"/>
        <w:jc w:val="right"/>
        <w:rPr>
          <w:rStyle w:val="a6"/>
          <w:color w:val="auto"/>
        </w:rPr>
      </w:pPr>
    </w:p>
    <w:p w:rsidR="009E5578" w:rsidRDefault="009E5578">
      <w:pPr>
        <w:ind w:firstLine="698"/>
        <w:jc w:val="right"/>
        <w:rPr>
          <w:rStyle w:val="a6"/>
          <w:color w:val="auto"/>
        </w:rPr>
      </w:pPr>
    </w:p>
    <w:p w:rsidR="009E5578" w:rsidRDefault="009E5578">
      <w:pPr>
        <w:ind w:firstLine="698"/>
        <w:jc w:val="right"/>
        <w:rPr>
          <w:rStyle w:val="a6"/>
          <w:color w:val="auto"/>
        </w:rPr>
      </w:pPr>
    </w:p>
    <w:p w:rsidR="009E5578" w:rsidRDefault="009E5578">
      <w:pPr>
        <w:ind w:firstLine="698"/>
        <w:jc w:val="right"/>
        <w:rPr>
          <w:rStyle w:val="a6"/>
          <w:color w:val="auto"/>
        </w:rPr>
      </w:pPr>
    </w:p>
    <w:p w:rsidR="0088213D" w:rsidRDefault="009E5578">
      <w:pPr>
        <w:ind w:firstLine="698"/>
        <w:jc w:val="right"/>
        <w:rPr>
          <w:color w:val="auto"/>
        </w:rPr>
      </w:pPr>
      <w:r>
        <w:rPr>
          <w:rStyle w:val="a6"/>
          <w:color w:val="auto"/>
        </w:rPr>
        <w:t>П</w:t>
      </w:r>
      <w:r w:rsidR="00542A9F">
        <w:rPr>
          <w:rStyle w:val="a6"/>
          <w:color w:val="auto"/>
        </w:rPr>
        <w:t xml:space="preserve">риложение N 2 к </w:t>
      </w:r>
      <w:hyperlink r:id="rId33" w:anchor="sub_1000" w:history="1">
        <w:r w:rsidR="00542A9F">
          <w:rPr>
            <w:color w:val="auto"/>
          </w:rPr>
          <w:t>Контракту</w:t>
        </w:r>
      </w:hyperlink>
      <w:r w:rsidR="009413EB">
        <w:rPr>
          <w:rStyle w:val="a6"/>
          <w:color w:val="auto"/>
        </w:rPr>
        <w:br/>
        <w:t>от "__"_______ 2026</w:t>
      </w:r>
      <w:r w:rsidR="00542A9F">
        <w:rPr>
          <w:rStyle w:val="a6"/>
          <w:color w:val="auto"/>
        </w:rPr>
        <w:t>г.</w:t>
      </w:r>
      <w:r w:rsidR="00542A9F">
        <w:rPr>
          <w:rStyle w:val="a6"/>
          <w:color w:val="auto"/>
        </w:rPr>
        <w:br/>
        <w:t xml:space="preserve">           </w:t>
      </w:r>
      <w:r w:rsidR="008658D0">
        <w:rPr>
          <w:rStyle w:val="a6"/>
          <w:color w:val="auto"/>
        </w:rPr>
        <w:t>№</w:t>
      </w:r>
      <w:r w:rsidR="00542A9F">
        <w:rPr>
          <w:rStyle w:val="a6"/>
          <w:color w:val="auto"/>
        </w:rPr>
        <w:t xml:space="preserve">                                                    </w:t>
      </w:r>
    </w:p>
    <w:p w:rsidR="0088213D" w:rsidRDefault="0088213D">
      <w:pPr>
        <w:rPr>
          <w:color w:val="auto"/>
        </w:rPr>
      </w:pPr>
    </w:p>
    <w:p w:rsidR="0088213D" w:rsidRDefault="00542A9F">
      <w:pPr>
        <w:jc w:val="center"/>
        <w:rPr>
          <w:color w:val="auto"/>
        </w:rPr>
      </w:pPr>
      <w:r>
        <w:rPr>
          <w:rStyle w:val="a6"/>
          <w:color w:val="auto"/>
        </w:rPr>
        <w:t>ТЕХНИЧЕСКОЕ ЗАДАНИЕ</w:t>
      </w:r>
    </w:p>
    <w:tbl>
      <w:tblPr>
        <w:tblW w:w="5092" w:type="pct"/>
        <w:tblLayout w:type="fixed"/>
        <w:tblCellMar>
          <w:left w:w="103" w:type="dxa"/>
        </w:tblCellMar>
        <w:tblLook w:val="04A0" w:firstRow="1" w:lastRow="0" w:firstColumn="1" w:lastColumn="0" w:noHBand="0" w:noVBand="1"/>
      </w:tblPr>
      <w:tblGrid>
        <w:gridCol w:w="671"/>
        <w:gridCol w:w="2437"/>
        <w:gridCol w:w="1558"/>
        <w:gridCol w:w="1445"/>
        <w:gridCol w:w="4497"/>
      </w:tblGrid>
      <w:tr w:rsidR="0088213D" w:rsidTr="00C86D62">
        <w:trPr>
          <w:trHeight w:val="77"/>
        </w:trPr>
        <w:tc>
          <w:tcPr>
            <w:tcW w:w="671" w:type="dxa"/>
            <w:tcBorders>
              <w:top w:val="single" w:sz="4" w:space="0" w:color="000001"/>
              <w:left w:val="single" w:sz="4" w:space="0" w:color="000001"/>
              <w:bottom w:val="single" w:sz="4" w:space="0" w:color="000001"/>
            </w:tcBorders>
            <w:shd w:val="clear" w:color="auto" w:fill="auto"/>
            <w:vAlign w:val="center"/>
          </w:tcPr>
          <w:p w:rsidR="0088213D" w:rsidRDefault="00542A9F">
            <w:pPr>
              <w:widowControl w:val="0"/>
              <w:snapToGrid w:val="0"/>
              <w:jc w:val="center"/>
              <w:rPr>
                <w:b/>
                <w:bCs/>
                <w:color w:val="auto"/>
                <w:sz w:val="18"/>
                <w:szCs w:val="18"/>
              </w:rPr>
            </w:pPr>
            <w:r>
              <w:rPr>
                <w:b/>
                <w:bCs/>
                <w:color w:val="auto"/>
                <w:sz w:val="18"/>
                <w:szCs w:val="18"/>
              </w:rPr>
              <w:t xml:space="preserve">№ </w:t>
            </w:r>
            <w:proofErr w:type="gramStart"/>
            <w:r>
              <w:rPr>
                <w:b/>
                <w:bCs/>
                <w:color w:val="auto"/>
                <w:sz w:val="18"/>
                <w:szCs w:val="18"/>
              </w:rPr>
              <w:t>п</w:t>
            </w:r>
            <w:proofErr w:type="gramEnd"/>
            <w:r>
              <w:rPr>
                <w:b/>
                <w:bCs/>
                <w:color w:val="auto"/>
                <w:sz w:val="18"/>
                <w:szCs w:val="18"/>
              </w:rPr>
              <w:t>/п</w:t>
            </w:r>
          </w:p>
        </w:tc>
        <w:tc>
          <w:tcPr>
            <w:tcW w:w="2437" w:type="dxa"/>
            <w:tcBorders>
              <w:top w:val="single" w:sz="4" w:space="0" w:color="000001"/>
              <w:left w:val="single" w:sz="4" w:space="0" w:color="000001"/>
              <w:bottom w:val="single" w:sz="4" w:space="0" w:color="000001"/>
              <w:right w:val="single" w:sz="4" w:space="0" w:color="000001"/>
            </w:tcBorders>
            <w:shd w:val="clear" w:color="auto" w:fill="auto"/>
            <w:vAlign w:val="center"/>
          </w:tcPr>
          <w:p w:rsidR="0088213D" w:rsidRDefault="00542A9F">
            <w:pPr>
              <w:widowControl w:val="0"/>
              <w:jc w:val="center"/>
              <w:rPr>
                <w:b/>
                <w:color w:val="auto"/>
                <w:sz w:val="18"/>
                <w:szCs w:val="18"/>
              </w:rPr>
            </w:pPr>
            <w:r>
              <w:rPr>
                <w:b/>
                <w:color w:val="auto"/>
                <w:sz w:val="18"/>
                <w:szCs w:val="18"/>
              </w:rPr>
              <w:t xml:space="preserve">Наименование товара, </w:t>
            </w:r>
            <w:r>
              <w:rPr>
                <w:b/>
                <w:bCs/>
                <w:color w:val="auto"/>
                <w:sz w:val="18"/>
                <w:szCs w:val="18"/>
              </w:rPr>
              <w:t>товарный знак</w:t>
            </w:r>
          </w:p>
        </w:tc>
        <w:tc>
          <w:tcPr>
            <w:tcW w:w="1558" w:type="dxa"/>
            <w:tcBorders>
              <w:top w:val="single" w:sz="4" w:space="0" w:color="000001"/>
              <w:left w:val="single" w:sz="4" w:space="0" w:color="000001"/>
              <w:bottom w:val="single" w:sz="4" w:space="0" w:color="000001"/>
              <w:right w:val="single" w:sz="4" w:space="0" w:color="000001"/>
            </w:tcBorders>
            <w:shd w:val="clear" w:color="auto" w:fill="auto"/>
            <w:vAlign w:val="center"/>
          </w:tcPr>
          <w:p w:rsidR="0088213D" w:rsidRDefault="00542A9F">
            <w:pPr>
              <w:widowControl w:val="0"/>
              <w:ind w:right="-108"/>
              <w:jc w:val="center"/>
              <w:rPr>
                <w:b/>
                <w:color w:val="auto"/>
                <w:sz w:val="18"/>
                <w:szCs w:val="18"/>
              </w:rPr>
            </w:pPr>
            <w:r>
              <w:rPr>
                <w:b/>
                <w:color w:val="auto"/>
                <w:sz w:val="18"/>
                <w:szCs w:val="18"/>
              </w:rPr>
              <w:t>Страна происхождения товара</w:t>
            </w:r>
          </w:p>
        </w:tc>
        <w:tc>
          <w:tcPr>
            <w:tcW w:w="1445" w:type="dxa"/>
            <w:tcBorders>
              <w:top w:val="single" w:sz="4" w:space="0" w:color="000001"/>
              <w:left w:val="single" w:sz="4" w:space="0" w:color="000001"/>
              <w:bottom w:val="single" w:sz="4" w:space="0" w:color="000001"/>
              <w:right w:val="single" w:sz="4" w:space="0" w:color="000001"/>
            </w:tcBorders>
            <w:shd w:val="clear" w:color="auto" w:fill="auto"/>
            <w:vAlign w:val="center"/>
          </w:tcPr>
          <w:p w:rsidR="0088213D" w:rsidRDefault="00542A9F" w:rsidP="00745F7F">
            <w:pPr>
              <w:widowControl w:val="0"/>
              <w:ind w:right="-108"/>
              <w:jc w:val="center"/>
              <w:rPr>
                <w:b/>
                <w:color w:val="auto"/>
                <w:sz w:val="18"/>
                <w:szCs w:val="18"/>
              </w:rPr>
            </w:pPr>
            <w:r>
              <w:rPr>
                <w:b/>
                <w:color w:val="auto"/>
                <w:sz w:val="18"/>
                <w:szCs w:val="18"/>
              </w:rPr>
              <w:t>Код ОКПД</w:t>
            </w:r>
            <w:proofErr w:type="gramStart"/>
            <w:r>
              <w:rPr>
                <w:b/>
                <w:color w:val="auto"/>
                <w:sz w:val="18"/>
                <w:szCs w:val="18"/>
              </w:rPr>
              <w:t>2</w:t>
            </w:r>
            <w:proofErr w:type="gramEnd"/>
          </w:p>
        </w:tc>
        <w:tc>
          <w:tcPr>
            <w:tcW w:w="4497" w:type="dxa"/>
            <w:tcBorders>
              <w:top w:val="single" w:sz="4" w:space="0" w:color="000001"/>
              <w:left w:val="single" w:sz="4" w:space="0" w:color="000001"/>
              <w:bottom w:val="single" w:sz="4" w:space="0" w:color="000001"/>
              <w:right w:val="single" w:sz="4" w:space="0" w:color="000001"/>
            </w:tcBorders>
            <w:shd w:val="clear" w:color="auto" w:fill="auto"/>
            <w:vAlign w:val="center"/>
          </w:tcPr>
          <w:p w:rsidR="0088213D" w:rsidRDefault="00542A9F">
            <w:pPr>
              <w:widowControl w:val="0"/>
              <w:ind w:right="-108"/>
              <w:jc w:val="center"/>
              <w:rPr>
                <w:b/>
                <w:color w:val="auto"/>
                <w:sz w:val="18"/>
                <w:szCs w:val="18"/>
              </w:rPr>
            </w:pPr>
            <w:r>
              <w:rPr>
                <w:b/>
                <w:color w:val="auto"/>
                <w:sz w:val="18"/>
                <w:szCs w:val="18"/>
              </w:rPr>
              <w:t>Описание характеристик товара</w:t>
            </w:r>
          </w:p>
        </w:tc>
      </w:tr>
      <w:tr w:rsidR="0088213D" w:rsidTr="00C86D62">
        <w:trPr>
          <w:trHeight w:val="282"/>
        </w:trPr>
        <w:tc>
          <w:tcPr>
            <w:tcW w:w="671" w:type="dxa"/>
            <w:tcBorders>
              <w:top w:val="single" w:sz="4" w:space="0" w:color="000001"/>
              <w:left w:val="single" w:sz="4" w:space="0" w:color="000001"/>
              <w:bottom w:val="single" w:sz="4" w:space="0" w:color="000001"/>
            </w:tcBorders>
            <w:shd w:val="clear" w:color="auto" w:fill="auto"/>
            <w:vAlign w:val="center"/>
          </w:tcPr>
          <w:p w:rsidR="0088213D" w:rsidRDefault="00542A9F">
            <w:pPr>
              <w:widowControl w:val="0"/>
              <w:snapToGrid w:val="0"/>
              <w:jc w:val="center"/>
              <w:rPr>
                <w:b/>
                <w:bCs/>
                <w:color w:val="auto"/>
                <w:sz w:val="18"/>
                <w:szCs w:val="18"/>
              </w:rPr>
            </w:pPr>
            <w:r>
              <w:rPr>
                <w:b/>
                <w:bCs/>
                <w:color w:val="auto"/>
                <w:sz w:val="18"/>
                <w:szCs w:val="18"/>
              </w:rPr>
              <w:t>1</w:t>
            </w:r>
          </w:p>
        </w:tc>
        <w:tc>
          <w:tcPr>
            <w:tcW w:w="2437" w:type="dxa"/>
            <w:tcBorders>
              <w:top w:val="single" w:sz="4" w:space="0" w:color="000001"/>
              <w:left w:val="single" w:sz="4" w:space="0" w:color="000001"/>
              <w:bottom w:val="single" w:sz="4" w:space="0" w:color="000001"/>
              <w:right w:val="single" w:sz="4" w:space="0" w:color="000001"/>
            </w:tcBorders>
            <w:shd w:val="clear" w:color="auto" w:fill="auto"/>
            <w:vAlign w:val="center"/>
          </w:tcPr>
          <w:p w:rsidR="0088213D" w:rsidRDefault="00542A9F">
            <w:pPr>
              <w:widowControl w:val="0"/>
              <w:snapToGrid w:val="0"/>
              <w:jc w:val="center"/>
              <w:rPr>
                <w:b/>
                <w:bCs/>
                <w:color w:val="auto"/>
                <w:sz w:val="18"/>
                <w:szCs w:val="18"/>
              </w:rPr>
            </w:pPr>
            <w:r>
              <w:rPr>
                <w:b/>
                <w:bCs/>
                <w:color w:val="auto"/>
                <w:sz w:val="18"/>
                <w:szCs w:val="18"/>
              </w:rPr>
              <w:t>2</w:t>
            </w:r>
          </w:p>
        </w:tc>
        <w:tc>
          <w:tcPr>
            <w:tcW w:w="1558" w:type="dxa"/>
            <w:tcBorders>
              <w:top w:val="single" w:sz="4" w:space="0" w:color="000001"/>
              <w:left w:val="single" w:sz="4" w:space="0" w:color="000001"/>
              <w:bottom w:val="single" w:sz="4" w:space="0" w:color="000001"/>
              <w:right w:val="single" w:sz="4" w:space="0" w:color="000001"/>
            </w:tcBorders>
            <w:shd w:val="clear" w:color="auto" w:fill="auto"/>
          </w:tcPr>
          <w:p w:rsidR="0088213D" w:rsidRDefault="00542A9F">
            <w:pPr>
              <w:widowControl w:val="0"/>
              <w:snapToGrid w:val="0"/>
              <w:jc w:val="center"/>
              <w:rPr>
                <w:b/>
                <w:bCs/>
                <w:color w:val="auto"/>
                <w:sz w:val="18"/>
                <w:szCs w:val="18"/>
                <w:lang w:val="en-US"/>
              </w:rPr>
            </w:pPr>
            <w:r>
              <w:rPr>
                <w:b/>
                <w:bCs/>
                <w:color w:val="auto"/>
                <w:sz w:val="18"/>
                <w:szCs w:val="18"/>
                <w:lang w:val="en-US"/>
              </w:rPr>
              <w:t>3</w:t>
            </w:r>
          </w:p>
        </w:tc>
        <w:tc>
          <w:tcPr>
            <w:tcW w:w="1445" w:type="dxa"/>
            <w:tcBorders>
              <w:top w:val="single" w:sz="4" w:space="0" w:color="000001"/>
              <w:left w:val="single" w:sz="4" w:space="0" w:color="000001"/>
              <w:bottom w:val="single" w:sz="4" w:space="0" w:color="000001"/>
              <w:right w:val="single" w:sz="4" w:space="0" w:color="000001"/>
            </w:tcBorders>
            <w:shd w:val="clear" w:color="auto" w:fill="auto"/>
          </w:tcPr>
          <w:p w:rsidR="0088213D" w:rsidRDefault="00542A9F">
            <w:pPr>
              <w:widowControl w:val="0"/>
              <w:snapToGrid w:val="0"/>
              <w:jc w:val="center"/>
              <w:rPr>
                <w:b/>
                <w:bCs/>
                <w:color w:val="auto"/>
                <w:sz w:val="18"/>
                <w:szCs w:val="18"/>
                <w:lang w:val="en-US"/>
              </w:rPr>
            </w:pPr>
            <w:r>
              <w:rPr>
                <w:b/>
                <w:bCs/>
                <w:color w:val="auto"/>
                <w:sz w:val="18"/>
                <w:szCs w:val="18"/>
                <w:lang w:val="en-US"/>
              </w:rPr>
              <w:t>4</w:t>
            </w:r>
          </w:p>
        </w:tc>
        <w:tc>
          <w:tcPr>
            <w:tcW w:w="4497" w:type="dxa"/>
            <w:tcBorders>
              <w:top w:val="single" w:sz="4" w:space="0" w:color="000001"/>
              <w:left w:val="single" w:sz="4" w:space="0" w:color="000001"/>
              <w:bottom w:val="single" w:sz="4" w:space="0" w:color="000001"/>
              <w:right w:val="single" w:sz="4" w:space="0" w:color="000001"/>
            </w:tcBorders>
            <w:shd w:val="clear" w:color="auto" w:fill="auto"/>
            <w:vAlign w:val="center"/>
          </w:tcPr>
          <w:p w:rsidR="0088213D" w:rsidRDefault="00542A9F">
            <w:pPr>
              <w:widowControl w:val="0"/>
              <w:snapToGrid w:val="0"/>
              <w:jc w:val="center"/>
              <w:rPr>
                <w:b/>
                <w:bCs/>
                <w:color w:val="auto"/>
                <w:sz w:val="18"/>
                <w:szCs w:val="18"/>
                <w:lang w:val="en-US"/>
              </w:rPr>
            </w:pPr>
            <w:r>
              <w:rPr>
                <w:b/>
                <w:bCs/>
                <w:color w:val="auto"/>
                <w:sz w:val="18"/>
                <w:szCs w:val="18"/>
                <w:lang w:val="en-US"/>
              </w:rPr>
              <w:t>5</w:t>
            </w:r>
          </w:p>
        </w:tc>
      </w:tr>
      <w:tr w:rsidR="0088213D" w:rsidTr="00C86D62">
        <w:trPr>
          <w:trHeight w:val="64"/>
        </w:trPr>
        <w:tc>
          <w:tcPr>
            <w:tcW w:w="671" w:type="dxa"/>
            <w:tcBorders>
              <w:top w:val="single" w:sz="4" w:space="0" w:color="000001"/>
              <w:left w:val="single" w:sz="4" w:space="0" w:color="000001"/>
              <w:bottom w:val="single" w:sz="4" w:space="0" w:color="000001"/>
            </w:tcBorders>
            <w:shd w:val="clear" w:color="auto" w:fill="auto"/>
            <w:vAlign w:val="center"/>
          </w:tcPr>
          <w:p w:rsidR="0088213D" w:rsidRPr="00C86D62" w:rsidRDefault="0088213D" w:rsidP="00C86D62">
            <w:pPr>
              <w:pStyle w:val="af9"/>
              <w:widowControl w:val="0"/>
              <w:numPr>
                <w:ilvl w:val="0"/>
                <w:numId w:val="2"/>
              </w:numPr>
              <w:jc w:val="center"/>
              <w:rPr>
                <w:color w:val="auto"/>
                <w:sz w:val="18"/>
                <w:szCs w:val="18"/>
              </w:rPr>
            </w:pPr>
          </w:p>
        </w:tc>
        <w:tc>
          <w:tcPr>
            <w:tcW w:w="2437" w:type="dxa"/>
            <w:tcBorders>
              <w:top w:val="single" w:sz="4" w:space="0" w:color="000001"/>
              <w:left w:val="single" w:sz="4" w:space="0" w:color="000001"/>
              <w:bottom w:val="single" w:sz="4" w:space="0" w:color="000001"/>
              <w:right w:val="single" w:sz="4" w:space="0" w:color="000001"/>
            </w:tcBorders>
            <w:shd w:val="clear" w:color="auto" w:fill="auto"/>
            <w:vAlign w:val="center"/>
          </w:tcPr>
          <w:p w:rsidR="0088213D" w:rsidRDefault="0088213D" w:rsidP="00C86D62">
            <w:pPr>
              <w:rPr>
                <w:sz w:val="20"/>
                <w:szCs w:val="20"/>
              </w:rPr>
            </w:pPr>
          </w:p>
        </w:tc>
        <w:tc>
          <w:tcPr>
            <w:tcW w:w="1558" w:type="dxa"/>
            <w:tcBorders>
              <w:top w:val="single" w:sz="4" w:space="0" w:color="000001"/>
              <w:left w:val="single" w:sz="4" w:space="0" w:color="000001"/>
              <w:bottom w:val="single" w:sz="4" w:space="0" w:color="000001"/>
              <w:right w:val="single" w:sz="4" w:space="0" w:color="000001"/>
            </w:tcBorders>
            <w:shd w:val="clear" w:color="auto" w:fill="auto"/>
            <w:vAlign w:val="center"/>
          </w:tcPr>
          <w:p w:rsidR="0088213D" w:rsidRDefault="0088213D" w:rsidP="008658D0">
            <w:pPr>
              <w:widowControl w:val="0"/>
              <w:jc w:val="center"/>
              <w:rPr>
                <w:sz w:val="20"/>
                <w:szCs w:val="20"/>
              </w:rPr>
            </w:pPr>
          </w:p>
        </w:tc>
        <w:tc>
          <w:tcPr>
            <w:tcW w:w="1445" w:type="dxa"/>
            <w:tcBorders>
              <w:top w:val="single" w:sz="4" w:space="0" w:color="000001"/>
              <w:left w:val="single" w:sz="4" w:space="0" w:color="000001"/>
              <w:bottom w:val="single" w:sz="4" w:space="0" w:color="000001"/>
              <w:right w:val="single" w:sz="4" w:space="0" w:color="000001"/>
            </w:tcBorders>
            <w:shd w:val="clear" w:color="auto" w:fill="auto"/>
            <w:vAlign w:val="center"/>
          </w:tcPr>
          <w:p w:rsidR="0088213D" w:rsidRDefault="0088213D" w:rsidP="00C86D62">
            <w:pPr>
              <w:widowControl w:val="0"/>
              <w:jc w:val="center"/>
              <w:rPr>
                <w:sz w:val="20"/>
                <w:szCs w:val="20"/>
              </w:rPr>
            </w:pPr>
          </w:p>
        </w:tc>
        <w:tc>
          <w:tcPr>
            <w:tcW w:w="4497" w:type="dxa"/>
            <w:tcBorders>
              <w:top w:val="single" w:sz="4" w:space="0" w:color="000001"/>
              <w:left w:val="single" w:sz="4" w:space="0" w:color="000001"/>
              <w:bottom w:val="single" w:sz="4" w:space="0" w:color="000001"/>
              <w:right w:val="single" w:sz="4" w:space="0" w:color="000001"/>
            </w:tcBorders>
            <w:shd w:val="clear" w:color="auto" w:fill="auto"/>
            <w:vAlign w:val="center"/>
          </w:tcPr>
          <w:p w:rsidR="0088213D" w:rsidRDefault="0088213D">
            <w:pPr>
              <w:widowControl w:val="0"/>
              <w:jc w:val="center"/>
              <w:rPr>
                <w:sz w:val="20"/>
                <w:szCs w:val="20"/>
              </w:rPr>
            </w:pPr>
          </w:p>
        </w:tc>
      </w:tr>
    </w:tbl>
    <w:p w:rsidR="0088213D" w:rsidRDefault="0088213D">
      <w:pPr>
        <w:rPr>
          <w:color w:val="auto"/>
        </w:rPr>
      </w:pPr>
    </w:p>
    <w:p w:rsidR="0088213D" w:rsidRDefault="00542A9F">
      <w:pPr>
        <w:tabs>
          <w:tab w:val="left" w:pos="1134"/>
          <w:tab w:val="left" w:pos="6400"/>
        </w:tabs>
        <w:rPr>
          <w:b/>
          <w:color w:val="auto"/>
        </w:rPr>
      </w:pPr>
      <w:r>
        <w:rPr>
          <w:b/>
          <w:color w:val="auto"/>
        </w:rPr>
        <w:t>Заказчик:</w:t>
      </w:r>
      <w:r>
        <w:rPr>
          <w:b/>
          <w:color w:val="auto"/>
        </w:rPr>
        <w:tab/>
        <w:t xml:space="preserve">                                                                                                          Поставщик:</w:t>
      </w:r>
    </w:p>
    <w:p w:rsidR="0088213D" w:rsidRDefault="0088213D">
      <w:pPr>
        <w:tabs>
          <w:tab w:val="left" w:pos="1134"/>
          <w:tab w:val="left" w:pos="6400"/>
        </w:tabs>
        <w:rPr>
          <w:b/>
          <w:color w:val="auto"/>
        </w:rPr>
      </w:pPr>
    </w:p>
    <w:p w:rsidR="0088213D" w:rsidRDefault="00542A9F">
      <w:pPr>
        <w:tabs>
          <w:tab w:val="left" w:pos="1134"/>
        </w:tabs>
        <w:rPr>
          <w:color w:val="auto"/>
        </w:rPr>
      </w:pPr>
      <w:r>
        <w:rPr>
          <w:color w:val="auto"/>
        </w:rPr>
        <w:t>________________</w:t>
      </w:r>
      <w:r>
        <w:rPr>
          <w:b/>
          <w:color w:val="auto"/>
        </w:rPr>
        <w:t xml:space="preserve">  </w:t>
      </w:r>
      <w:r w:rsidR="0006028E">
        <w:rPr>
          <w:rFonts w:eastAsia="Times New Roman"/>
          <w:b/>
          <w:color w:val="auto"/>
          <w:lang w:eastAsia="zh-CN"/>
        </w:rPr>
        <w:t>С.О. Евстигнеев</w:t>
      </w:r>
      <w:r>
        <w:rPr>
          <w:color w:val="auto"/>
        </w:rPr>
        <w:tab/>
      </w:r>
      <w:r>
        <w:rPr>
          <w:color w:val="auto"/>
        </w:rPr>
        <w:tab/>
        <w:t xml:space="preserve">                              ______________</w:t>
      </w:r>
    </w:p>
    <w:p w:rsidR="0088213D" w:rsidRDefault="00542A9F">
      <w:pPr>
        <w:tabs>
          <w:tab w:val="left" w:pos="1134"/>
          <w:tab w:val="left" w:pos="6379"/>
        </w:tabs>
        <w:rPr>
          <w:rStyle w:val="a6"/>
          <w:b w:val="0"/>
          <w:color w:val="auto"/>
          <w:sz w:val="22"/>
          <w:szCs w:val="22"/>
        </w:rPr>
      </w:pPr>
      <w:r>
        <w:rPr>
          <w:color w:val="auto"/>
          <w:sz w:val="22"/>
          <w:szCs w:val="22"/>
        </w:rPr>
        <w:t xml:space="preserve"> </w:t>
      </w:r>
      <w:bookmarkStart w:id="131" w:name="sub_40000"/>
      <w:r>
        <w:rPr>
          <w:color w:val="auto"/>
          <w:sz w:val="22"/>
          <w:szCs w:val="22"/>
        </w:rPr>
        <w:t>(подпись, печать)</w:t>
      </w:r>
      <w:r>
        <w:rPr>
          <w:color w:val="auto"/>
          <w:sz w:val="22"/>
          <w:szCs w:val="22"/>
        </w:rPr>
        <w:tab/>
        <w:t xml:space="preserve"> (подпись, печать)</w:t>
      </w:r>
    </w:p>
    <w:p w:rsidR="0088213D" w:rsidRDefault="0088213D">
      <w:pPr>
        <w:ind w:firstLine="698"/>
        <w:jc w:val="right"/>
        <w:rPr>
          <w:rStyle w:val="a6"/>
          <w:color w:val="auto"/>
        </w:rPr>
      </w:pPr>
    </w:p>
    <w:p w:rsidR="00CF53ED" w:rsidRDefault="00CF53ED">
      <w:pPr>
        <w:ind w:firstLine="698"/>
        <w:jc w:val="right"/>
        <w:rPr>
          <w:rStyle w:val="a6"/>
          <w:color w:val="auto"/>
        </w:rPr>
      </w:pPr>
    </w:p>
    <w:p w:rsidR="0088213D" w:rsidRDefault="00542A9F">
      <w:pPr>
        <w:ind w:firstLine="698"/>
        <w:jc w:val="right"/>
        <w:rPr>
          <w:color w:val="auto"/>
        </w:rPr>
      </w:pPr>
      <w:r>
        <w:rPr>
          <w:rStyle w:val="a6"/>
          <w:color w:val="auto"/>
        </w:rPr>
        <w:lastRenderedPageBreak/>
        <w:t xml:space="preserve">Приложение N 3 к </w:t>
      </w:r>
      <w:hyperlink r:id="rId34" w:anchor="sub_1000" w:history="1">
        <w:r>
          <w:rPr>
            <w:color w:val="auto"/>
          </w:rPr>
          <w:t>Контракту</w:t>
        </w:r>
      </w:hyperlink>
      <w:r w:rsidR="009413EB">
        <w:rPr>
          <w:rStyle w:val="a6"/>
          <w:color w:val="auto"/>
        </w:rPr>
        <w:br/>
        <w:t>от "__"_______ 2026</w:t>
      </w:r>
      <w:r>
        <w:rPr>
          <w:rStyle w:val="a6"/>
          <w:color w:val="auto"/>
        </w:rPr>
        <w:t>г.</w:t>
      </w:r>
      <w:r>
        <w:rPr>
          <w:rStyle w:val="a6"/>
          <w:color w:val="auto"/>
        </w:rPr>
        <w:br/>
        <w:t>N                                           _</w:t>
      </w:r>
      <w:bookmarkEnd w:id="131"/>
      <w:r>
        <w:rPr>
          <w:rStyle w:val="a6"/>
          <w:color w:val="auto"/>
        </w:rPr>
        <w:t xml:space="preserve">                                         </w:t>
      </w:r>
    </w:p>
    <w:p w:rsidR="0088213D" w:rsidRDefault="00542A9F">
      <w:pPr>
        <w:pStyle w:val="af4"/>
        <w:jc w:val="center"/>
        <w:rPr>
          <w:rFonts w:ascii="Times New Roman" w:hAnsi="Times New Roman" w:cs="Times New Roman"/>
          <w:color w:val="auto"/>
          <w:sz w:val="22"/>
          <w:szCs w:val="22"/>
        </w:rPr>
      </w:pPr>
      <w:r>
        <w:rPr>
          <w:rStyle w:val="a6"/>
          <w:rFonts w:ascii="Times New Roman" w:hAnsi="Times New Roman" w:cs="Times New Roman"/>
          <w:color w:val="auto"/>
          <w:sz w:val="22"/>
          <w:szCs w:val="22"/>
        </w:rPr>
        <w:t>ФОРМА ЗАЯВКИ НА ПОСТАВКУ ТОВАРА</w:t>
      </w:r>
    </w:p>
    <w:p w:rsidR="0088213D" w:rsidRDefault="0088213D">
      <w:pPr>
        <w:jc w:val="center"/>
        <w:rPr>
          <w:color w:val="auto"/>
        </w:rPr>
      </w:pPr>
    </w:p>
    <w:p w:rsidR="0088213D" w:rsidRDefault="00542A9F">
      <w:pPr>
        <w:pStyle w:val="af4"/>
        <w:jc w:val="center"/>
        <w:rPr>
          <w:rFonts w:ascii="Times New Roman" w:hAnsi="Times New Roman" w:cs="Times New Roman"/>
          <w:color w:val="auto"/>
          <w:sz w:val="22"/>
          <w:szCs w:val="22"/>
        </w:rPr>
      </w:pPr>
      <w:r>
        <w:rPr>
          <w:rStyle w:val="a6"/>
          <w:rFonts w:ascii="Times New Roman" w:hAnsi="Times New Roman" w:cs="Times New Roman"/>
          <w:color w:val="auto"/>
          <w:sz w:val="22"/>
          <w:szCs w:val="22"/>
        </w:rPr>
        <w:t>Заявка на поставку Товара N ___</w:t>
      </w:r>
    </w:p>
    <w:p w:rsidR="0088213D" w:rsidRDefault="00542A9F">
      <w:pPr>
        <w:pStyle w:val="af4"/>
        <w:jc w:val="center"/>
        <w:rPr>
          <w:rFonts w:ascii="Times New Roman" w:hAnsi="Times New Roman" w:cs="Times New Roman"/>
          <w:color w:val="auto"/>
          <w:sz w:val="22"/>
          <w:szCs w:val="22"/>
        </w:rPr>
      </w:pPr>
      <w:r>
        <w:rPr>
          <w:rStyle w:val="a6"/>
          <w:rFonts w:ascii="Times New Roman" w:hAnsi="Times New Roman" w:cs="Times New Roman"/>
          <w:color w:val="auto"/>
          <w:sz w:val="22"/>
          <w:szCs w:val="22"/>
        </w:rPr>
        <w:t>к К</w:t>
      </w:r>
      <w:r w:rsidR="009413EB">
        <w:rPr>
          <w:rStyle w:val="a6"/>
          <w:rFonts w:ascii="Times New Roman" w:hAnsi="Times New Roman" w:cs="Times New Roman"/>
          <w:color w:val="auto"/>
          <w:sz w:val="22"/>
          <w:szCs w:val="22"/>
        </w:rPr>
        <w:t>онтракту от "___"__________ 2026</w:t>
      </w:r>
      <w:r>
        <w:rPr>
          <w:rStyle w:val="a6"/>
          <w:rFonts w:ascii="Times New Roman" w:hAnsi="Times New Roman" w:cs="Times New Roman"/>
          <w:color w:val="auto"/>
          <w:sz w:val="22"/>
          <w:szCs w:val="22"/>
        </w:rPr>
        <w:t xml:space="preserve"> г. N ________</w:t>
      </w:r>
    </w:p>
    <w:p w:rsidR="0088213D" w:rsidRDefault="0088213D">
      <w:pPr>
        <w:jc w:val="center"/>
        <w:rPr>
          <w:color w:val="auto"/>
        </w:rPr>
      </w:pPr>
    </w:p>
    <w:p w:rsidR="0088213D" w:rsidRDefault="00542A9F">
      <w:pPr>
        <w:pStyle w:val="af4"/>
        <w:jc w:val="center"/>
        <w:rPr>
          <w:rFonts w:ascii="Times New Roman" w:hAnsi="Times New Roman" w:cs="Times New Roman"/>
          <w:color w:val="auto"/>
          <w:sz w:val="22"/>
          <w:szCs w:val="22"/>
        </w:rPr>
      </w:pPr>
      <w:r>
        <w:rPr>
          <w:rFonts w:ascii="Times New Roman" w:hAnsi="Times New Roman" w:cs="Times New Roman"/>
          <w:color w:val="auto"/>
          <w:sz w:val="22"/>
          <w:szCs w:val="22"/>
        </w:rPr>
        <w:t>г.__________                                         от ____________</w:t>
      </w:r>
    </w:p>
    <w:p w:rsidR="0088213D" w:rsidRDefault="0088213D">
      <w:pPr>
        <w:jc w:val="center"/>
        <w:rPr>
          <w:color w:val="auto"/>
        </w:rPr>
      </w:pPr>
    </w:p>
    <w:tbl>
      <w:tblPr>
        <w:tblW w:w="5000" w:type="pct"/>
        <w:tblLayout w:type="fixed"/>
        <w:tblCellMar>
          <w:left w:w="103" w:type="dxa"/>
        </w:tblCellMar>
        <w:tblLook w:val="04A0" w:firstRow="1" w:lastRow="0" w:firstColumn="1" w:lastColumn="0" w:noHBand="0" w:noVBand="1"/>
      </w:tblPr>
      <w:tblGrid>
        <w:gridCol w:w="687"/>
        <w:gridCol w:w="1729"/>
        <w:gridCol w:w="1865"/>
        <w:gridCol w:w="1698"/>
        <w:gridCol w:w="2439"/>
        <w:gridCol w:w="1998"/>
      </w:tblGrid>
      <w:tr w:rsidR="0088213D">
        <w:tc>
          <w:tcPr>
            <w:tcW w:w="674" w:type="dxa"/>
            <w:tcBorders>
              <w:top w:val="single" w:sz="4" w:space="0" w:color="000001"/>
              <w:left w:val="single" w:sz="4" w:space="0" w:color="000001"/>
            </w:tcBorders>
            <w:shd w:val="clear" w:color="auto" w:fill="auto"/>
          </w:tcPr>
          <w:p w:rsidR="0088213D" w:rsidRDefault="00542A9F">
            <w:pPr>
              <w:pStyle w:val="af3"/>
              <w:widowControl w:val="0"/>
              <w:spacing w:line="276" w:lineRule="auto"/>
              <w:jc w:val="center"/>
              <w:rPr>
                <w:rFonts w:ascii="Times New Roman" w:hAnsi="Times New Roman" w:cs="Times New Roman"/>
                <w:b/>
                <w:color w:val="auto"/>
                <w:sz w:val="22"/>
              </w:rPr>
            </w:pPr>
            <w:r>
              <w:rPr>
                <w:rFonts w:ascii="Times New Roman" w:hAnsi="Times New Roman" w:cs="Times New Roman"/>
                <w:b/>
                <w:color w:val="auto"/>
                <w:sz w:val="22"/>
              </w:rPr>
              <w:t>N</w:t>
            </w:r>
          </w:p>
          <w:p w:rsidR="0088213D" w:rsidRDefault="00542A9F">
            <w:pPr>
              <w:pStyle w:val="af3"/>
              <w:widowControl w:val="0"/>
              <w:spacing w:line="276" w:lineRule="auto"/>
              <w:jc w:val="center"/>
              <w:rPr>
                <w:rFonts w:ascii="Times New Roman" w:hAnsi="Times New Roman" w:cs="Times New Roman"/>
                <w:b/>
                <w:color w:val="auto"/>
                <w:sz w:val="22"/>
              </w:rPr>
            </w:pPr>
            <w:proofErr w:type="gramStart"/>
            <w:r>
              <w:rPr>
                <w:rFonts w:ascii="Times New Roman" w:hAnsi="Times New Roman" w:cs="Times New Roman"/>
                <w:b/>
                <w:color w:val="auto"/>
                <w:sz w:val="22"/>
              </w:rPr>
              <w:t>п</w:t>
            </w:r>
            <w:proofErr w:type="gramEnd"/>
            <w:r>
              <w:rPr>
                <w:rFonts w:ascii="Times New Roman" w:hAnsi="Times New Roman" w:cs="Times New Roman"/>
                <w:b/>
                <w:color w:val="auto"/>
                <w:sz w:val="22"/>
              </w:rPr>
              <w:t>/п</w:t>
            </w:r>
          </w:p>
        </w:tc>
        <w:tc>
          <w:tcPr>
            <w:tcW w:w="1694" w:type="dxa"/>
            <w:tcBorders>
              <w:top w:val="single" w:sz="4" w:space="0" w:color="000001"/>
              <w:left w:val="single" w:sz="4" w:space="0" w:color="000001"/>
            </w:tcBorders>
            <w:shd w:val="clear" w:color="auto" w:fill="auto"/>
          </w:tcPr>
          <w:p w:rsidR="0088213D" w:rsidRDefault="00542A9F">
            <w:pPr>
              <w:pStyle w:val="af3"/>
              <w:widowControl w:val="0"/>
              <w:spacing w:line="276" w:lineRule="auto"/>
              <w:jc w:val="center"/>
              <w:rPr>
                <w:rFonts w:ascii="Times New Roman" w:hAnsi="Times New Roman" w:cs="Times New Roman"/>
                <w:b/>
                <w:color w:val="auto"/>
                <w:sz w:val="22"/>
              </w:rPr>
            </w:pPr>
            <w:r>
              <w:rPr>
                <w:rFonts w:ascii="Times New Roman" w:hAnsi="Times New Roman" w:cs="Times New Roman"/>
                <w:b/>
                <w:color w:val="auto"/>
                <w:sz w:val="22"/>
              </w:rPr>
              <w:t>Наименование Товара</w:t>
            </w:r>
          </w:p>
        </w:tc>
        <w:tc>
          <w:tcPr>
            <w:tcW w:w="1827" w:type="dxa"/>
            <w:tcBorders>
              <w:top w:val="single" w:sz="4" w:space="0" w:color="000001"/>
              <w:left w:val="single" w:sz="4" w:space="0" w:color="000001"/>
            </w:tcBorders>
            <w:shd w:val="clear" w:color="auto" w:fill="auto"/>
          </w:tcPr>
          <w:p w:rsidR="0088213D" w:rsidRDefault="00542A9F">
            <w:pPr>
              <w:pStyle w:val="af3"/>
              <w:widowControl w:val="0"/>
              <w:spacing w:line="276" w:lineRule="auto"/>
              <w:jc w:val="center"/>
              <w:rPr>
                <w:rFonts w:ascii="Times New Roman" w:hAnsi="Times New Roman" w:cs="Times New Roman"/>
                <w:b/>
                <w:color w:val="auto"/>
                <w:sz w:val="22"/>
              </w:rPr>
            </w:pPr>
            <w:r>
              <w:rPr>
                <w:rFonts w:ascii="Times New Roman" w:hAnsi="Times New Roman" w:cs="Times New Roman"/>
                <w:b/>
                <w:color w:val="auto"/>
                <w:sz w:val="22"/>
              </w:rPr>
              <w:t>Единица измерения</w:t>
            </w:r>
          </w:p>
        </w:tc>
        <w:tc>
          <w:tcPr>
            <w:tcW w:w="1663" w:type="dxa"/>
            <w:tcBorders>
              <w:top w:val="single" w:sz="4" w:space="0" w:color="000001"/>
              <w:left w:val="single" w:sz="4" w:space="0" w:color="000001"/>
            </w:tcBorders>
            <w:shd w:val="clear" w:color="auto" w:fill="auto"/>
          </w:tcPr>
          <w:p w:rsidR="0088213D" w:rsidRDefault="00542A9F">
            <w:pPr>
              <w:pStyle w:val="af3"/>
              <w:widowControl w:val="0"/>
              <w:spacing w:line="276" w:lineRule="auto"/>
              <w:jc w:val="center"/>
              <w:rPr>
                <w:rFonts w:ascii="Times New Roman" w:hAnsi="Times New Roman" w:cs="Times New Roman"/>
                <w:b/>
                <w:color w:val="auto"/>
                <w:sz w:val="22"/>
              </w:rPr>
            </w:pPr>
            <w:r>
              <w:rPr>
                <w:rFonts w:ascii="Times New Roman" w:hAnsi="Times New Roman" w:cs="Times New Roman"/>
                <w:b/>
                <w:color w:val="auto"/>
                <w:sz w:val="22"/>
              </w:rPr>
              <w:t>Количество в единицах измерения</w:t>
            </w:r>
          </w:p>
        </w:tc>
        <w:tc>
          <w:tcPr>
            <w:tcW w:w="2389" w:type="dxa"/>
            <w:tcBorders>
              <w:top w:val="single" w:sz="4" w:space="0" w:color="000001"/>
              <w:left w:val="single" w:sz="4" w:space="0" w:color="000001"/>
            </w:tcBorders>
            <w:shd w:val="clear" w:color="auto" w:fill="auto"/>
          </w:tcPr>
          <w:p w:rsidR="0088213D" w:rsidRDefault="00542A9F">
            <w:pPr>
              <w:pStyle w:val="af3"/>
              <w:widowControl w:val="0"/>
              <w:spacing w:line="276" w:lineRule="auto"/>
              <w:jc w:val="center"/>
              <w:rPr>
                <w:rFonts w:ascii="Times New Roman" w:hAnsi="Times New Roman" w:cs="Times New Roman"/>
                <w:b/>
                <w:color w:val="auto"/>
                <w:sz w:val="22"/>
              </w:rPr>
            </w:pPr>
            <w:r>
              <w:rPr>
                <w:rFonts w:ascii="Times New Roman" w:hAnsi="Times New Roman" w:cs="Times New Roman"/>
                <w:b/>
                <w:color w:val="auto"/>
                <w:sz w:val="22"/>
              </w:rPr>
              <w:t>Цена за единицу измерения, руб. (включая НДС) (если облагается НДС)</w:t>
            </w:r>
          </w:p>
        </w:tc>
        <w:tc>
          <w:tcPr>
            <w:tcW w:w="1957" w:type="dxa"/>
            <w:tcBorders>
              <w:top w:val="single" w:sz="4" w:space="0" w:color="000001"/>
              <w:left w:val="single" w:sz="4" w:space="0" w:color="000001"/>
              <w:right w:val="single" w:sz="4" w:space="0" w:color="000001"/>
            </w:tcBorders>
            <w:shd w:val="clear" w:color="auto" w:fill="auto"/>
          </w:tcPr>
          <w:p w:rsidR="0088213D" w:rsidRDefault="00542A9F">
            <w:pPr>
              <w:pStyle w:val="af3"/>
              <w:widowControl w:val="0"/>
              <w:spacing w:line="276" w:lineRule="auto"/>
              <w:jc w:val="center"/>
              <w:rPr>
                <w:rFonts w:ascii="Times New Roman" w:hAnsi="Times New Roman" w:cs="Times New Roman"/>
                <w:b/>
                <w:color w:val="auto"/>
                <w:sz w:val="22"/>
              </w:rPr>
            </w:pPr>
            <w:r>
              <w:rPr>
                <w:rFonts w:ascii="Times New Roman" w:hAnsi="Times New Roman" w:cs="Times New Roman"/>
                <w:b/>
                <w:color w:val="auto"/>
                <w:sz w:val="22"/>
              </w:rPr>
              <w:t>Стоимость, руб. (включая НДС) (если облагается НДС)</w:t>
            </w:r>
          </w:p>
        </w:tc>
      </w:tr>
      <w:tr w:rsidR="0088213D">
        <w:tc>
          <w:tcPr>
            <w:tcW w:w="674" w:type="dxa"/>
            <w:tcBorders>
              <w:top w:val="single" w:sz="4" w:space="0" w:color="000001"/>
              <w:left w:val="single" w:sz="4" w:space="0" w:color="000001"/>
              <w:bottom w:val="single" w:sz="4" w:space="0" w:color="000001"/>
            </w:tcBorders>
            <w:shd w:val="clear" w:color="auto" w:fill="auto"/>
          </w:tcPr>
          <w:p w:rsidR="0088213D" w:rsidRDefault="00542A9F">
            <w:pPr>
              <w:pStyle w:val="af3"/>
              <w:widowControl w:val="0"/>
              <w:spacing w:line="276" w:lineRule="auto"/>
              <w:jc w:val="center"/>
              <w:rPr>
                <w:rFonts w:ascii="Times New Roman" w:hAnsi="Times New Roman" w:cs="Times New Roman"/>
                <w:color w:val="auto"/>
                <w:sz w:val="22"/>
              </w:rPr>
            </w:pPr>
            <w:r>
              <w:rPr>
                <w:rFonts w:ascii="Times New Roman" w:hAnsi="Times New Roman" w:cs="Times New Roman"/>
                <w:color w:val="auto"/>
                <w:sz w:val="22"/>
              </w:rPr>
              <w:t>1</w:t>
            </w:r>
          </w:p>
        </w:tc>
        <w:tc>
          <w:tcPr>
            <w:tcW w:w="1694" w:type="dxa"/>
            <w:tcBorders>
              <w:top w:val="single" w:sz="4" w:space="0" w:color="000001"/>
              <w:left w:val="single" w:sz="4" w:space="0" w:color="000001"/>
              <w:bottom w:val="single" w:sz="4" w:space="0" w:color="000001"/>
            </w:tcBorders>
            <w:shd w:val="clear" w:color="auto" w:fill="auto"/>
          </w:tcPr>
          <w:p w:rsidR="0088213D" w:rsidRDefault="00542A9F">
            <w:pPr>
              <w:pStyle w:val="af3"/>
              <w:widowControl w:val="0"/>
              <w:spacing w:line="276" w:lineRule="auto"/>
              <w:jc w:val="center"/>
              <w:rPr>
                <w:rFonts w:ascii="Times New Roman" w:hAnsi="Times New Roman" w:cs="Times New Roman"/>
                <w:color w:val="auto"/>
                <w:sz w:val="22"/>
              </w:rPr>
            </w:pPr>
            <w:r>
              <w:rPr>
                <w:rFonts w:ascii="Times New Roman" w:hAnsi="Times New Roman" w:cs="Times New Roman"/>
                <w:color w:val="auto"/>
                <w:sz w:val="22"/>
              </w:rPr>
              <w:t>2</w:t>
            </w:r>
          </w:p>
        </w:tc>
        <w:tc>
          <w:tcPr>
            <w:tcW w:w="1827" w:type="dxa"/>
            <w:tcBorders>
              <w:top w:val="single" w:sz="4" w:space="0" w:color="000001"/>
              <w:left w:val="single" w:sz="4" w:space="0" w:color="000001"/>
              <w:bottom w:val="single" w:sz="4" w:space="0" w:color="000001"/>
            </w:tcBorders>
            <w:shd w:val="clear" w:color="auto" w:fill="auto"/>
          </w:tcPr>
          <w:p w:rsidR="0088213D" w:rsidRDefault="00542A9F">
            <w:pPr>
              <w:pStyle w:val="af3"/>
              <w:widowControl w:val="0"/>
              <w:spacing w:line="276" w:lineRule="auto"/>
              <w:jc w:val="center"/>
              <w:rPr>
                <w:rFonts w:ascii="Times New Roman" w:hAnsi="Times New Roman" w:cs="Times New Roman"/>
                <w:color w:val="auto"/>
                <w:sz w:val="22"/>
              </w:rPr>
            </w:pPr>
            <w:r>
              <w:rPr>
                <w:rFonts w:ascii="Times New Roman" w:hAnsi="Times New Roman" w:cs="Times New Roman"/>
                <w:color w:val="auto"/>
                <w:sz w:val="22"/>
              </w:rPr>
              <w:t>3</w:t>
            </w:r>
          </w:p>
        </w:tc>
        <w:tc>
          <w:tcPr>
            <w:tcW w:w="1663" w:type="dxa"/>
            <w:tcBorders>
              <w:top w:val="single" w:sz="4" w:space="0" w:color="000001"/>
              <w:left w:val="single" w:sz="4" w:space="0" w:color="000001"/>
              <w:bottom w:val="single" w:sz="4" w:space="0" w:color="000001"/>
            </w:tcBorders>
            <w:shd w:val="clear" w:color="auto" w:fill="auto"/>
          </w:tcPr>
          <w:p w:rsidR="0088213D" w:rsidRDefault="00542A9F">
            <w:pPr>
              <w:pStyle w:val="af3"/>
              <w:widowControl w:val="0"/>
              <w:spacing w:line="276" w:lineRule="auto"/>
              <w:jc w:val="center"/>
              <w:rPr>
                <w:rFonts w:ascii="Times New Roman" w:hAnsi="Times New Roman" w:cs="Times New Roman"/>
                <w:color w:val="auto"/>
                <w:sz w:val="22"/>
              </w:rPr>
            </w:pPr>
            <w:r>
              <w:rPr>
                <w:rFonts w:ascii="Times New Roman" w:hAnsi="Times New Roman" w:cs="Times New Roman"/>
                <w:color w:val="auto"/>
                <w:sz w:val="22"/>
              </w:rPr>
              <w:t>4</w:t>
            </w:r>
          </w:p>
        </w:tc>
        <w:tc>
          <w:tcPr>
            <w:tcW w:w="2389" w:type="dxa"/>
            <w:tcBorders>
              <w:top w:val="single" w:sz="4" w:space="0" w:color="000001"/>
              <w:left w:val="single" w:sz="4" w:space="0" w:color="000001"/>
              <w:bottom w:val="single" w:sz="4" w:space="0" w:color="000001"/>
            </w:tcBorders>
            <w:shd w:val="clear" w:color="auto" w:fill="auto"/>
          </w:tcPr>
          <w:p w:rsidR="0088213D" w:rsidRDefault="00542A9F">
            <w:pPr>
              <w:pStyle w:val="af3"/>
              <w:widowControl w:val="0"/>
              <w:spacing w:line="276" w:lineRule="auto"/>
              <w:jc w:val="center"/>
              <w:rPr>
                <w:rFonts w:ascii="Times New Roman" w:hAnsi="Times New Roman" w:cs="Times New Roman"/>
                <w:color w:val="auto"/>
                <w:sz w:val="22"/>
              </w:rPr>
            </w:pPr>
            <w:r>
              <w:rPr>
                <w:rFonts w:ascii="Times New Roman" w:hAnsi="Times New Roman" w:cs="Times New Roman"/>
                <w:color w:val="auto"/>
                <w:sz w:val="22"/>
              </w:rPr>
              <w:t>5</w:t>
            </w:r>
          </w:p>
        </w:tc>
        <w:tc>
          <w:tcPr>
            <w:tcW w:w="1957" w:type="dxa"/>
            <w:tcBorders>
              <w:top w:val="single" w:sz="4" w:space="0" w:color="000001"/>
              <w:left w:val="single" w:sz="4" w:space="0" w:color="000001"/>
              <w:bottom w:val="single" w:sz="4" w:space="0" w:color="000001"/>
              <w:right w:val="single" w:sz="4" w:space="0" w:color="000001"/>
            </w:tcBorders>
            <w:shd w:val="clear" w:color="auto" w:fill="auto"/>
          </w:tcPr>
          <w:p w:rsidR="0088213D" w:rsidRDefault="00542A9F">
            <w:pPr>
              <w:pStyle w:val="af3"/>
              <w:widowControl w:val="0"/>
              <w:spacing w:line="276" w:lineRule="auto"/>
              <w:jc w:val="center"/>
              <w:rPr>
                <w:rFonts w:ascii="Times New Roman" w:hAnsi="Times New Roman" w:cs="Times New Roman"/>
                <w:color w:val="auto"/>
                <w:sz w:val="22"/>
              </w:rPr>
            </w:pPr>
            <w:r>
              <w:rPr>
                <w:rFonts w:ascii="Times New Roman" w:hAnsi="Times New Roman" w:cs="Times New Roman"/>
                <w:color w:val="auto"/>
                <w:sz w:val="22"/>
              </w:rPr>
              <w:t>6</w:t>
            </w:r>
          </w:p>
        </w:tc>
      </w:tr>
      <w:tr w:rsidR="0088213D">
        <w:tc>
          <w:tcPr>
            <w:tcW w:w="674" w:type="dxa"/>
            <w:tcBorders>
              <w:top w:val="single" w:sz="4" w:space="0" w:color="000001"/>
              <w:left w:val="single" w:sz="4" w:space="0" w:color="000001"/>
              <w:bottom w:val="single" w:sz="4" w:space="0" w:color="000001"/>
            </w:tcBorders>
            <w:shd w:val="clear" w:color="auto" w:fill="auto"/>
          </w:tcPr>
          <w:p w:rsidR="0088213D" w:rsidRDefault="00542A9F">
            <w:pPr>
              <w:pStyle w:val="af3"/>
              <w:widowControl w:val="0"/>
              <w:spacing w:line="276" w:lineRule="auto"/>
              <w:jc w:val="center"/>
              <w:rPr>
                <w:rFonts w:ascii="Times New Roman" w:hAnsi="Times New Roman" w:cs="Times New Roman"/>
                <w:color w:val="auto"/>
                <w:sz w:val="22"/>
              </w:rPr>
            </w:pPr>
            <w:r>
              <w:rPr>
                <w:rFonts w:ascii="Times New Roman" w:hAnsi="Times New Roman" w:cs="Times New Roman"/>
                <w:color w:val="auto"/>
                <w:sz w:val="22"/>
              </w:rPr>
              <w:t>1.</w:t>
            </w:r>
          </w:p>
        </w:tc>
        <w:tc>
          <w:tcPr>
            <w:tcW w:w="1694" w:type="dxa"/>
            <w:tcBorders>
              <w:top w:val="single" w:sz="4" w:space="0" w:color="000001"/>
              <w:left w:val="single" w:sz="4" w:space="0" w:color="000001"/>
              <w:bottom w:val="single" w:sz="4" w:space="0" w:color="000001"/>
            </w:tcBorders>
            <w:shd w:val="clear" w:color="auto" w:fill="auto"/>
          </w:tcPr>
          <w:p w:rsidR="0088213D" w:rsidRDefault="0088213D">
            <w:pPr>
              <w:pStyle w:val="af3"/>
              <w:widowControl w:val="0"/>
              <w:spacing w:line="276" w:lineRule="auto"/>
              <w:rPr>
                <w:rFonts w:ascii="Times New Roman" w:hAnsi="Times New Roman" w:cs="Times New Roman"/>
                <w:color w:val="auto"/>
                <w:sz w:val="22"/>
              </w:rPr>
            </w:pPr>
          </w:p>
        </w:tc>
        <w:tc>
          <w:tcPr>
            <w:tcW w:w="1827" w:type="dxa"/>
            <w:tcBorders>
              <w:top w:val="single" w:sz="4" w:space="0" w:color="000001"/>
              <w:left w:val="single" w:sz="4" w:space="0" w:color="000001"/>
              <w:bottom w:val="single" w:sz="4" w:space="0" w:color="000001"/>
            </w:tcBorders>
            <w:shd w:val="clear" w:color="auto" w:fill="auto"/>
          </w:tcPr>
          <w:p w:rsidR="0088213D" w:rsidRDefault="0088213D">
            <w:pPr>
              <w:pStyle w:val="af3"/>
              <w:widowControl w:val="0"/>
              <w:spacing w:line="276" w:lineRule="auto"/>
              <w:jc w:val="center"/>
              <w:rPr>
                <w:rFonts w:ascii="Times New Roman" w:hAnsi="Times New Roman" w:cs="Times New Roman"/>
                <w:color w:val="auto"/>
                <w:sz w:val="22"/>
              </w:rPr>
            </w:pPr>
          </w:p>
        </w:tc>
        <w:tc>
          <w:tcPr>
            <w:tcW w:w="1663" w:type="dxa"/>
            <w:tcBorders>
              <w:top w:val="single" w:sz="4" w:space="0" w:color="000001"/>
              <w:left w:val="single" w:sz="4" w:space="0" w:color="000001"/>
              <w:bottom w:val="single" w:sz="4" w:space="0" w:color="000001"/>
            </w:tcBorders>
            <w:shd w:val="clear" w:color="auto" w:fill="auto"/>
          </w:tcPr>
          <w:p w:rsidR="0088213D" w:rsidRDefault="0088213D">
            <w:pPr>
              <w:pStyle w:val="af3"/>
              <w:widowControl w:val="0"/>
              <w:spacing w:line="276" w:lineRule="auto"/>
              <w:rPr>
                <w:rFonts w:ascii="Times New Roman" w:hAnsi="Times New Roman" w:cs="Times New Roman"/>
                <w:color w:val="auto"/>
                <w:sz w:val="22"/>
              </w:rPr>
            </w:pPr>
          </w:p>
        </w:tc>
        <w:tc>
          <w:tcPr>
            <w:tcW w:w="2389" w:type="dxa"/>
            <w:tcBorders>
              <w:top w:val="single" w:sz="4" w:space="0" w:color="000001"/>
              <w:left w:val="single" w:sz="4" w:space="0" w:color="000001"/>
              <w:bottom w:val="single" w:sz="4" w:space="0" w:color="000001"/>
            </w:tcBorders>
            <w:shd w:val="clear" w:color="auto" w:fill="auto"/>
          </w:tcPr>
          <w:p w:rsidR="0088213D" w:rsidRDefault="0088213D">
            <w:pPr>
              <w:pStyle w:val="af3"/>
              <w:widowControl w:val="0"/>
              <w:spacing w:line="276" w:lineRule="auto"/>
              <w:jc w:val="center"/>
              <w:rPr>
                <w:rFonts w:ascii="Times New Roman" w:hAnsi="Times New Roman" w:cs="Times New Roman"/>
                <w:color w:val="auto"/>
                <w:sz w:val="22"/>
              </w:rPr>
            </w:pPr>
          </w:p>
        </w:tc>
        <w:tc>
          <w:tcPr>
            <w:tcW w:w="1957" w:type="dxa"/>
            <w:tcBorders>
              <w:top w:val="single" w:sz="4" w:space="0" w:color="000001"/>
              <w:left w:val="single" w:sz="4" w:space="0" w:color="000001"/>
              <w:bottom w:val="single" w:sz="4" w:space="0" w:color="000001"/>
              <w:right w:val="single" w:sz="4" w:space="0" w:color="000001"/>
            </w:tcBorders>
            <w:shd w:val="clear" w:color="auto" w:fill="auto"/>
          </w:tcPr>
          <w:p w:rsidR="0088213D" w:rsidRDefault="0088213D">
            <w:pPr>
              <w:pStyle w:val="af3"/>
              <w:widowControl w:val="0"/>
              <w:spacing w:line="276" w:lineRule="auto"/>
              <w:rPr>
                <w:rFonts w:ascii="Times New Roman" w:hAnsi="Times New Roman" w:cs="Times New Roman"/>
                <w:color w:val="auto"/>
                <w:sz w:val="22"/>
              </w:rPr>
            </w:pPr>
          </w:p>
          <w:p w:rsidR="0088213D" w:rsidRDefault="0088213D">
            <w:pPr>
              <w:widowControl w:val="0"/>
              <w:spacing w:line="276" w:lineRule="auto"/>
              <w:rPr>
                <w:color w:val="auto"/>
              </w:rPr>
            </w:pPr>
          </w:p>
        </w:tc>
      </w:tr>
    </w:tbl>
    <w:p w:rsidR="0088213D" w:rsidRDefault="0088213D">
      <w:pPr>
        <w:pStyle w:val="af4"/>
        <w:rPr>
          <w:rFonts w:ascii="Times New Roman" w:hAnsi="Times New Roman" w:cs="Times New Roman"/>
          <w:color w:val="auto"/>
          <w:sz w:val="20"/>
          <w:szCs w:val="20"/>
        </w:rPr>
      </w:pPr>
    </w:p>
    <w:p w:rsidR="0088213D" w:rsidRDefault="00542A9F">
      <w:pPr>
        <w:pStyle w:val="af4"/>
        <w:rPr>
          <w:rFonts w:ascii="Times New Roman" w:hAnsi="Times New Roman" w:cs="Times New Roman"/>
          <w:color w:val="auto"/>
          <w:sz w:val="22"/>
          <w:szCs w:val="22"/>
        </w:rPr>
      </w:pPr>
      <w:r>
        <w:rPr>
          <w:rFonts w:ascii="Times New Roman" w:hAnsi="Times New Roman" w:cs="Times New Roman"/>
          <w:color w:val="auto"/>
          <w:sz w:val="22"/>
          <w:szCs w:val="22"/>
        </w:rPr>
        <w:t xml:space="preserve">  Подпись:</w:t>
      </w:r>
    </w:p>
    <w:p w:rsidR="0088213D" w:rsidRDefault="00542A9F">
      <w:pPr>
        <w:pStyle w:val="af4"/>
        <w:rPr>
          <w:rFonts w:ascii="Times New Roman" w:hAnsi="Times New Roman" w:cs="Times New Roman"/>
          <w:color w:val="auto"/>
          <w:sz w:val="22"/>
          <w:szCs w:val="22"/>
        </w:rPr>
      </w:pPr>
      <w:r>
        <w:rPr>
          <w:rFonts w:ascii="Times New Roman" w:hAnsi="Times New Roman" w:cs="Times New Roman"/>
          <w:color w:val="auto"/>
          <w:sz w:val="22"/>
          <w:szCs w:val="22"/>
        </w:rPr>
        <w:t>От Заказчика:</w:t>
      </w:r>
    </w:p>
    <w:p w:rsidR="0088213D" w:rsidRDefault="00542A9F">
      <w:pPr>
        <w:pStyle w:val="af4"/>
        <w:rPr>
          <w:rFonts w:ascii="Times New Roman" w:hAnsi="Times New Roman" w:cs="Times New Roman"/>
          <w:color w:val="auto"/>
          <w:sz w:val="22"/>
          <w:szCs w:val="22"/>
        </w:rPr>
      </w:pPr>
      <w:r>
        <w:rPr>
          <w:rFonts w:ascii="Times New Roman" w:hAnsi="Times New Roman" w:cs="Times New Roman"/>
          <w:color w:val="auto"/>
          <w:sz w:val="22"/>
          <w:szCs w:val="22"/>
        </w:rPr>
        <w:t>_________________________</w:t>
      </w:r>
    </w:p>
    <w:p w:rsidR="0088213D" w:rsidRDefault="00542A9F">
      <w:pPr>
        <w:pStyle w:val="af4"/>
        <w:rPr>
          <w:rFonts w:ascii="Times New Roman" w:hAnsi="Times New Roman" w:cs="Times New Roman"/>
          <w:color w:val="auto"/>
          <w:sz w:val="22"/>
          <w:szCs w:val="22"/>
        </w:rPr>
      </w:pPr>
      <w:r>
        <w:rPr>
          <w:rFonts w:ascii="Times New Roman" w:hAnsi="Times New Roman" w:cs="Times New Roman"/>
          <w:color w:val="auto"/>
          <w:sz w:val="22"/>
          <w:szCs w:val="22"/>
        </w:rPr>
        <w:t>М.П. (при наличии)</w:t>
      </w:r>
    </w:p>
    <w:p w:rsidR="0088213D" w:rsidRDefault="0088213D">
      <w:pPr>
        <w:rPr>
          <w:color w:val="auto"/>
        </w:rPr>
      </w:pPr>
    </w:p>
    <w:p w:rsidR="0088213D" w:rsidRDefault="0088213D">
      <w:pPr>
        <w:rPr>
          <w:color w:val="auto"/>
        </w:rPr>
      </w:pPr>
    </w:p>
    <w:p w:rsidR="0088213D" w:rsidRDefault="0088213D">
      <w:pPr>
        <w:rPr>
          <w:color w:val="auto"/>
        </w:rPr>
      </w:pPr>
    </w:p>
    <w:p w:rsidR="0088213D" w:rsidRDefault="00542A9F">
      <w:pPr>
        <w:tabs>
          <w:tab w:val="left" w:pos="1134"/>
          <w:tab w:val="left" w:pos="6400"/>
        </w:tabs>
        <w:rPr>
          <w:b/>
          <w:color w:val="auto"/>
        </w:rPr>
      </w:pPr>
      <w:r>
        <w:rPr>
          <w:b/>
          <w:color w:val="auto"/>
        </w:rPr>
        <w:t>Заказчик:</w:t>
      </w:r>
      <w:r>
        <w:rPr>
          <w:b/>
          <w:color w:val="auto"/>
        </w:rPr>
        <w:tab/>
        <w:t xml:space="preserve">                                                                                                          Поставщик:</w:t>
      </w:r>
    </w:p>
    <w:p w:rsidR="0088213D" w:rsidRDefault="0088213D">
      <w:pPr>
        <w:tabs>
          <w:tab w:val="left" w:pos="1134"/>
          <w:tab w:val="left" w:pos="6400"/>
        </w:tabs>
        <w:rPr>
          <w:b/>
          <w:color w:val="auto"/>
        </w:rPr>
      </w:pPr>
    </w:p>
    <w:p w:rsidR="0088213D" w:rsidRDefault="0088213D">
      <w:pPr>
        <w:tabs>
          <w:tab w:val="left" w:pos="1134"/>
          <w:tab w:val="left" w:pos="6400"/>
        </w:tabs>
        <w:rPr>
          <w:b/>
          <w:color w:val="auto"/>
        </w:rPr>
      </w:pPr>
    </w:p>
    <w:p w:rsidR="0088213D" w:rsidRDefault="0088213D">
      <w:pPr>
        <w:tabs>
          <w:tab w:val="left" w:pos="1134"/>
          <w:tab w:val="left" w:pos="6400"/>
        </w:tabs>
        <w:rPr>
          <w:b/>
          <w:color w:val="auto"/>
        </w:rPr>
      </w:pPr>
    </w:p>
    <w:p w:rsidR="0088213D" w:rsidRDefault="00542A9F">
      <w:pPr>
        <w:tabs>
          <w:tab w:val="left" w:pos="1134"/>
        </w:tabs>
        <w:rPr>
          <w:color w:val="auto"/>
        </w:rPr>
      </w:pPr>
      <w:r>
        <w:rPr>
          <w:color w:val="auto"/>
        </w:rPr>
        <w:t xml:space="preserve">_______________ </w:t>
      </w:r>
      <w:r>
        <w:rPr>
          <w:b/>
          <w:color w:val="auto"/>
        </w:rPr>
        <w:t xml:space="preserve"> </w:t>
      </w:r>
      <w:r w:rsidR="0006028E">
        <w:rPr>
          <w:rFonts w:eastAsia="Times New Roman"/>
          <w:b/>
          <w:color w:val="auto"/>
          <w:lang w:eastAsia="zh-CN"/>
        </w:rPr>
        <w:t>С.О. Евстигнеев</w:t>
      </w:r>
      <w:r>
        <w:rPr>
          <w:color w:val="auto"/>
        </w:rPr>
        <w:tab/>
        <w:t xml:space="preserve">                              ______________</w:t>
      </w:r>
    </w:p>
    <w:p w:rsidR="0088213D" w:rsidRDefault="00542A9F">
      <w:pPr>
        <w:tabs>
          <w:tab w:val="left" w:pos="1134"/>
          <w:tab w:val="left" w:pos="6379"/>
        </w:tabs>
        <w:rPr>
          <w:rStyle w:val="a6"/>
          <w:b w:val="0"/>
          <w:color w:val="auto"/>
          <w:sz w:val="22"/>
          <w:szCs w:val="22"/>
        </w:rPr>
      </w:pPr>
      <w:r>
        <w:rPr>
          <w:color w:val="auto"/>
          <w:sz w:val="22"/>
          <w:szCs w:val="22"/>
        </w:rPr>
        <w:t xml:space="preserve"> (подпись, печать)</w:t>
      </w:r>
      <w:r>
        <w:rPr>
          <w:color w:val="auto"/>
          <w:sz w:val="22"/>
          <w:szCs w:val="22"/>
        </w:rPr>
        <w:tab/>
        <w:t xml:space="preserve"> (подпись, печать)</w:t>
      </w:r>
    </w:p>
    <w:p w:rsidR="0088213D" w:rsidRDefault="0088213D">
      <w:pPr>
        <w:widowControl w:val="0"/>
        <w:ind w:firstLine="698"/>
        <w:jc w:val="right"/>
        <w:rPr>
          <w:color w:val="auto"/>
        </w:rPr>
      </w:pPr>
    </w:p>
    <w:p w:rsidR="0064480E" w:rsidRDefault="0064480E">
      <w:pPr>
        <w:widowControl w:val="0"/>
        <w:ind w:firstLine="698"/>
        <w:jc w:val="right"/>
        <w:rPr>
          <w:color w:val="auto"/>
        </w:rPr>
      </w:pPr>
    </w:p>
    <w:p w:rsidR="0064480E" w:rsidRDefault="0064480E">
      <w:pPr>
        <w:widowControl w:val="0"/>
        <w:ind w:firstLine="698"/>
        <w:jc w:val="right"/>
        <w:rPr>
          <w:color w:val="auto"/>
        </w:rPr>
      </w:pPr>
    </w:p>
    <w:p w:rsidR="0064480E" w:rsidRDefault="0064480E">
      <w:pPr>
        <w:widowControl w:val="0"/>
        <w:ind w:firstLine="698"/>
        <w:jc w:val="right"/>
        <w:rPr>
          <w:color w:val="auto"/>
        </w:rPr>
      </w:pPr>
    </w:p>
    <w:p w:rsidR="0064480E" w:rsidRDefault="0064480E">
      <w:pPr>
        <w:widowControl w:val="0"/>
        <w:ind w:firstLine="698"/>
        <w:jc w:val="right"/>
        <w:rPr>
          <w:color w:val="auto"/>
        </w:rPr>
      </w:pPr>
    </w:p>
    <w:p w:rsidR="0064480E" w:rsidRDefault="0064480E">
      <w:pPr>
        <w:widowControl w:val="0"/>
        <w:ind w:firstLine="698"/>
        <w:jc w:val="right"/>
        <w:rPr>
          <w:color w:val="auto"/>
        </w:rPr>
      </w:pPr>
    </w:p>
    <w:p w:rsidR="0064480E" w:rsidRDefault="0064480E">
      <w:pPr>
        <w:widowControl w:val="0"/>
        <w:ind w:firstLine="698"/>
        <w:jc w:val="right"/>
        <w:rPr>
          <w:color w:val="auto"/>
        </w:rPr>
      </w:pPr>
    </w:p>
    <w:p w:rsidR="00432D32" w:rsidRDefault="00432D32" w:rsidP="0064480E">
      <w:pPr>
        <w:ind w:firstLine="698"/>
        <w:jc w:val="right"/>
        <w:rPr>
          <w:rStyle w:val="a6"/>
          <w:color w:val="auto"/>
        </w:rPr>
      </w:pPr>
    </w:p>
    <w:p w:rsidR="0064480E" w:rsidRDefault="0064480E" w:rsidP="0064480E">
      <w:pPr>
        <w:ind w:firstLine="698"/>
        <w:jc w:val="right"/>
        <w:rPr>
          <w:color w:val="auto"/>
        </w:rPr>
      </w:pPr>
      <w:r>
        <w:rPr>
          <w:rStyle w:val="a6"/>
          <w:color w:val="auto"/>
        </w:rPr>
        <w:lastRenderedPageBreak/>
        <w:t xml:space="preserve">Приложение N4 к </w:t>
      </w:r>
      <w:hyperlink r:id="rId35" w:anchor="sub_1000" w:history="1">
        <w:r>
          <w:rPr>
            <w:rStyle w:val="a7"/>
            <w:color w:val="auto"/>
          </w:rPr>
          <w:t>Контракту</w:t>
        </w:r>
      </w:hyperlink>
      <w:r w:rsidR="007641DA">
        <w:rPr>
          <w:rStyle w:val="a6"/>
          <w:color w:val="auto"/>
        </w:rPr>
        <w:br/>
        <w:t xml:space="preserve">от "__"_______ 202  </w:t>
      </w:r>
      <w:r w:rsidR="008658D0">
        <w:rPr>
          <w:rStyle w:val="a6"/>
          <w:color w:val="auto"/>
        </w:rPr>
        <w:t xml:space="preserve"> г.</w:t>
      </w:r>
      <w:r w:rsidR="008658D0">
        <w:rPr>
          <w:rStyle w:val="a6"/>
          <w:color w:val="auto"/>
        </w:rPr>
        <w:br/>
        <w:t>N </w:t>
      </w:r>
    </w:p>
    <w:p w:rsidR="0064480E" w:rsidRDefault="0064480E" w:rsidP="0064480E">
      <w:pPr>
        <w:rPr>
          <w:color w:val="auto"/>
        </w:rPr>
      </w:pPr>
    </w:p>
    <w:p w:rsidR="0064480E" w:rsidRDefault="0064480E" w:rsidP="0064480E">
      <w:pPr>
        <w:pStyle w:val="1"/>
        <w:spacing w:before="0"/>
        <w:jc w:val="center"/>
        <w:rPr>
          <w:rFonts w:ascii="Times New Roman" w:eastAsia="Calibri" w:hAnsi="Times New Roman"/>
          <w:b/>
          <w:color w:val="auto"/>
          <w:sz w:val="22"/>
          <w:lang w:val="ru-RU"/>
        </w:rPr>
      </w:pPr>
      <w:r>
        <w:rPr>
          <w:rFonts w:ascii="Times New Roman" w:eastAsia="Calibri" w:hAnsi="Times New Roman"/>
          <w:b/>
          <w:color w:val="auto"/>
          <w:sz w:val="22"/>
        </w:rPr>
        <w:t>ПЕРЕЧЕНЬ АДРЕСОВ ПОСТАВКИ ТОВАРА</w:t>
      </w:r>
    </w:p>
    <w:p w:rsidR="0064480E" w:rsidRDefault="0064480E" w:rsidP="0064480E"/>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3"/>
        <w:gridCol w:w="9541"/>
      </w:tblGrid>
      <w:tr w:rsidR="0064480E" w:rsidRPr="004C6F61" w:rsidTr="00D72511">
        <w:trPr>
          <w:trHeight w:val="311"/>
        </w:trPr>
        <w:tc>
          <w:tcPr>
            <w:tcW w:w="773" w:type="dxa"/>
            <w:tcBorders>
              <w:top w:val="single" w:sz="4" w:space="0" w:color="auto"/>
              <w:left w:val="single" w:sz="4" w:space="0" w:color="auto"/>
              <w:bottom w:val="single" w:sz="4" w:space="0" w:color="auto"/>
              <w:right w:val="single" w:sz="4" w:space="0" w:color="auto"/>
            </w:tcBorders>
            <w:vAlign w:val="center"/>
            <w:hideMark/>
          </w:tcPr>
          <w:p w:rsidR="0064480E" w:rsidRPr="004C6F61" w:rsidRDefault="0064480E" w:rsidP="00D72511">
            <w:pPr>
              <w:spacing w:line="276" w:lineRule="auto"/>
              <w:jc w:val="center"/>
              <w:rPr>
                <w:rFonts w:eastAsia="Times New Roman"/>
                <w:b/>
                <w:color w:val="auto"/>
                <w:sz w:val="22"/>
                <w:szCs w:val="16"/>
              </w:rPr>
            </w:pPr>
            <w:r w:rsidRPr="004C6F61">
              <w:rPr>
                <w:rFonts w:eastAsia="Times New Roman"/>
                <w:b/>
                <w:color w:val="auto"/>
                <w:sz w:val="22"/>
                <w:szCs w:val="16"/>
              </w:rPr>
              <w:t>N </w:t>
            </w:r>
            <w:proofErr w:type="gramStart"/>
            <w:r w:rsidRPr="004C6F61">
              <w:rPr>
                <w:rFonts w:eastAsia="Times New Roman"/>
                <w:b/>
                <w:color w:val="auto"/>
                <w:sz w:val="22"/>
                <w:szCs w:val="16"/>
              </w:rPr>
              <w:t>п</w:t>
            </w:r>
            <w:proofErr w:type="gramEnd"/>
            <w:r w:rsidRPr="004C6F61">
              <w:rPr>
                <w:rFonts w:eastAsia="Times New Roman"/>
                <w:b/>
                <w:color w:val="auto"/>
                <w:sz w:val="22"/>
                <w:szCs w:val="16"/>
              </w:rPr>
              <w:t>/п</w:t>
            </w:r>
          </w:p>
        </w:tc>
        <w:tc>
          <w:tcPr>
            <w:tcW w:w="9541" w:type="dxa"/>
            <w:tcBorders>
              <w:top w:val="single" w:sz="4" w:space="0" w:color="auto"/>
              <w:left w:val="single" w:sz="4" w:space="0" w:color="auto"/>
              <w:bottom w:val="single" w:sz="4" w:space="0" w:color="auto"/>
              <w:right w:val="single" w:sz="4" w:space="0" w:color="auto"/>
            </w:tcBorders>
            <w:vAlign w:val="center"/>
            <w:hideMark/>
          </w:tcPr>
          <w:p w:rsidR="0064480E" w:rsidRPr="004C6F61" w:rsidRDefault="0064480E" w:rsidP="00D72511">
            <w:pPr>
              <w:spacing w:line="276" w:lineRule="auto"/>
              <w:jc w:val="center"/>
              <w:rPr>
                <w:rFonts w:eastAsia="Times New Roman"/>
                <w:b/>
                <w:color w:val="auto"/>
                <w:sz w:val="22"/>
                <w:szCs w:val="16"/>
              </w:rPr>
            </w:pPr>
            <w:r w:rsidRPr="004C6F61">
              <w:rPr>
                <w:rFonts w:eastAsia="Times New Roman"/>
                <w:b/>
                <w:color w:val="auto"/>
                <w:sz w:val="22"/>
                <w:szCs w:val="16"/>
              </w:rPr>
              <w:t>Адрес поставки Товара</w:t>
            </w:r>
          </w:p>
        </w:tc>
      </w:tr>
      <w:tr w:rsidR="007641DA" w:rsidRPr="004C6F61" w:rsidTr="00D72511">
        <w:trPr>
          <w:trHeight w:val="280"/>
        </w:trPr>
        <w:tc>
          <w:tcPr>
            <w:tcW w:w="773" w:type="dxa"/>
            <w:tcBorders>
              <w:top w:val="single" w:sz="4" w:space="0" w:color="auto"/>
              <w:left w:val="single" w:sz="4" w:space="0" w:color="auto"/>
              <w:bottom w:val="single" w:sz="4" w:space="0" w:color="auto"/>
              <w:right w:val="single" w:sz="4" w:space="0" w:color="auto"/>
            </w:tcBorders>
            <w:vAlign w:val="center"/>
          </w:tcPr>
          <w:p w:rsidR="007641DA" w:rsidRPr="004C6F61" w:rsidRDefault="00432D32" w:rsidP="00D72511">
            <w:pPr>
              <w:spacing w:line="276" w:lineRule="auto"/>
              <w:jc w:val="center"/>
              <w:rPr>
                <w:rFonts w:eastAsia="Times New Roman"/>
                <w:color w:val="auto"/>
                <w:sz w:val="22"/>
                <w:szCs w:val="16"/>
              </w:rPr>
            </w:pPr>
            <w:r>
              <w:rPr>
                <w:rFonts w:eastAsia="Times New Roman"/>
                <w:color w:val="auto"/>
                <w:sz w:val="22"/>
                <w:szCs w:val="16"/>
              </w:rPr>
              <w:t>1</w:t>
            </w:r>
          </w:p>
        </w:tc>
        <w:tc>
          <w:tcPr>
            <w:tcW w:w="9541" w:type="dxa"/>
            <w:tcBorders>
              <w:top w:val="single" w:sz="4" w:space="0" w:color="auto"/>
              <w:left w:val="single" w:sz="4" w:space="0" w:color="auto"/>
              <w:bottom w:val="single" w:sz="4" w:space="0" w:color="auto"/>
              <w:right w:val="single" w:sz="4" w:space="0" w:color="auto"/>
            </w:tcBorders>
          </w:tcPr>
          <w:p w:rsidR="007641DA" w:rsidRPr="00DC1F86" w:rsidRDefault="007641DA" w:rsidP="00745F7F">
            <w:pPr>
              <w:rPr>
                <w:color w:val="auto"/>
              </w:rPr>
            </w:pPr>
            <w:r>
              <w:rPr>
                <w:color w:val="auto"/>
              </w:rPr>
              <w:t>П</w:t>
            </w:r>
            <w:r w:rsidR="00B63C81">
              <w:rPr>
                <w:color w:val="auto"/>
              </w:rPr>
              <w:t>ищеблок МЦ №2</w:t>
            </w:r>
            <w:r w:rsidRPr="007641DA">
              <w:rPr>
                <w:color w:val="auto"/>
              </w:rPr>
              <w:t xml:space="preserve"> </w:t>
            </w:r>
            <w:r w:rsidR="00745F7F">
              <w:rPr>
                <w:color w:val="auto"/>
              </w:rPr>
              <w:t xml:space="preserve">- </w:t>
            </w:r>
            <w:bookmarkStart w:id="132" w:name="_GoBack"/>
            <w:bookmarkEnd w:id="132"/>
            <w:r w:rsidR="00745F7F" w:rsidRPr="00745F7F">
              <w:rPr>
                <w:color w:val="auto"/>
              </w:rPr>
              <w:t>Томская область, г. Северск,  пер. Чекист, 3/5</w:t>
            </w:r>
          </w:p>
        </w:tc>
      </w:tr>
      <w:tr w:rsidR="00745F7F" w:rsidRPr="004C6F61" w:rsidTr="00D72511">
        <w:trPr>
          <w:trHeight w:val="280"/>
        </w:trPr>
        <w:tc>
          <w:tcPr>
            <w:tcW w:w="773" w:type="dxa"/>
            <w:tcBorders>
              <w:top w:val="single" w:sz="4" w:space="0" w:color="auto"/>
              <w:left w:val="single" w:sz="4" w:space="0" w:color="auto"/>
              <w:bottom w:val="single" w:sz="4" w:space="0" w:color="auto"/>
              <w:right w:val="single" w:sz="4" w:space="0" w:color="auto"/>
            </w:tcBorders>
            <w:vAlign w:val="center"/>
          </w:tcPr>
          <w:p w:rsidR="00745F7F" w:rsidRDefault="00745F7F" w:rsidP="00D72511">
            <w:pPr>
              <w:spacing w:line="276" w:lineRule="auto"/>
              <w:jc w:val="center"/>
              <w:rPr>
                <w:rFonts w:eastAsia="Times New Roman"/>
                <w:color w:val="auto"/>
                <w:sz w:val="22"/>
                <w:szCs w:val="16"/>
              </w:rPr>
            </w:pPr>
            <w:r>
              <w:rPr>
                <w:rFonts w:eastAsia="Times New Roman"/>
                <w:color w:val="auto"/>
                <w:sz w:val="22"/>
                <w:szCs w:val="16"/>
              </w:rPr>
              <w:t>2</w:t>
            </w:r>
          </w:p>
        </w:tc>
        <w:tc>
          <w:tcPr>
            <w:tcW w:w="9541" w:type="dxa"/>
            <w:tcBorders>
              <w:top w:val="single" w:sz="4" w:space="0" w:color="auto"/>
              <w:left w:val="single" w:sz="4" w:space="0" w:color="auto"/>
              <w:bottom w:val="single" w:sz="4" w:space="0" w:color="auto"/>
              <w:right w:val="single" w:sz="4" w:space="0" w:color="auto"/>
            </w:tcBorders>
          </w:tcPr>
          <w:p w:rsidR="00745F7F" w:rsidRDefault="00745F7F" w:rsidP="00B63C81">
            <w:pPr>
              <w:rPr>
                <w:color w:val="auto"/>
              </w:rPr>
            </w:pPr>
            <w:r>
              <w:rPr>
                <w:color w:val="auto"/>
              </w:rPr>
              <w:t>П</w:t>
            </w:r>
            <w:r w:rsidRPr="00745F7F">
              <w:rPr>
                <w:color w:val="auto"/>
              </w:rPr>
              <w:t>ищеблок МЦ№3</w:t>
            </w:r>
            <w:r>
              <w:rPr>
                <w:color w:val="auto"/>
              </w:rPr>
              <w:t xml:space="preserve"> - </w:t>
            </w:r>
            <w:r w:rsidRPr="00745F7F">
              <w:rPr>
                <w:color w:val="auto"/>
              </w:rPr>
              <w:t>Томская область, г. Северск, пр. Коммунистический, 62</w:t>
            </w:r>
          </w:p>
        </w:tc>
      </w:tr>
    </w:tbl>
    <w:p w:rsidR="0064480E" w:rsidRDefault="0064480E" w:rsidP="0064480E"/>
    <w:p w:rsidR="0064480E" w:rsidRDefault="0064480E" w:rsidP="0064480E"/>
    <w:p w:rsidR="0064480E" w:rsidRDefault="0064480E" w:rsidP="0064480E">
      <w:pPr>
        <w:rPr>
          <w:rFonts w:eastAsia="Times New Roman"/>
          <w:color w:val="auto"/>
        </w:rPr>
      </w:pPr>
    </w:p>
    <w:p w:rsidR="0064480E" w:rsidRDefault="0064480E" w:rsidP="0064480E">
      <w:pPr>
        <w:pStyle w:val="af4"/>
        <w:rPr>
          <w:rFonts w:ascii="Times New Roman" w:hAnsi="Times New Roman" w:cs="Times New Roman"/>
          <w:b/>
          <w:sz w:val="22"/>
          <w:szCs w:val="22"/>
        </w:rPr>
      </w:pPr>
    </w:p>
    <w:p w:rsidR="0064480E" w:rsidRDefault="0064480E" w:rsidP="0064480E">
      <w:pPr>
        <w:pStyle w:val="af4"/>
        <w:rPr>
          <w:rFonts w:ascii="Times New Roman" w:hAnsi="Times New Roman" w:cs="Times New Roman"/>
          <w:b/>
          <w:sz w:val="22"/>
          <w:szCs w:val="22"/>
        </w:rPr>
      </w:pPr>
      <w:r>
        <w:rPr>
          <w:rFonts w:ascii="Times New Roman" w:hAnsi="Times New Roman" w:cs="Times New Roman"/>
          <w:b/>
          <w:sz w:val="22"/>
          <w:szCs w:val="22"/>
        </w:rPr>
        <w:t xml:space="preserve">От Заказчика:                                              </w:t>
      </w:r>
      <w:r>
        <w:rPr>
          <w:rFonts w:ascii="Times New Roman" w:hAnsi="Times New Roman" w:cs="Times New Roman"/>
          <w:b/>
          <w:sz w:val="22"/>
          <w:szCs w:val="22"/>
        </w:rPr>
        <w:tab/>
      </w:r>
      <w:r>
        <w:rPr>
          <w:rFonts w:ascii="Times New Roman" w:hAnsi="Times New Roman" w:cs="Times New Roman"/>
          <w:b/>
          <w:sz w:val="22"/>
          <w:szCs w:val="22"/>
        </w:rPr>
        <w:tab/>
        <w:t>От Поставщика:</w:t>
      </w:r>
    </w:p>
    <w:p w:rsidR="0064480E" w:rsidRDefault="0064480E" w:rsidP="0064480E">
      <w:pPr>
        <w:pStyle w:val="af4"/>
        <w:rPr>
          <w:rFonts w:ascii="Times New Roman" w:hAnsi="Times New Roman" w:cs="Times New Roman"/>
          <w:sz w:val="22"/>
          <w:szCs w:val="22"/>
        </w:rPr>
      </w:pPr>
      <w:r w:rsidRPr="002E18A5">
        <w:rPr>
          <w:rFonts w:ascii="Times New Roman" w:hAnsi="Times New Roman" w:cs="Times New Roman"/>
          <w:sz w:val="22"/>
          <w:szCs w:val="22"/>
        </w:rPr>
        <w:t>С.О. Евстигнеев</w:t>
      </w:r>
      <w:r w:rsidRPr="002E18A5">
        <w:rPr>
          <w:rFonts w:ascii="Times New Roman" w:hAnsi="Times New Roman" w:cs="Times New Roman"/>
          <w:sz w:val="22"/>
          <w:szCs w:val="22"/>
        </w:rPr>
        <w:tab/>
        <w:t xml:space="preserve"> </w:t>
      </w:r>
      <w:r>
        <w:rPr>
          <w:rFonts w:ascii="Times New Roman" w:hAnsi="Times New Roman" w:cs="Times New Roman"/>
          <w:sz w:val="22"/>
          <w:szCs w:val="22"/>
        </w:rPr>
        <w:t xml:space="preserve">(___________)                </w:t>
      </w:r>
      <w:r>
        <w:rPr>
          <w:rFonts w:ascii="Times New Roman" w:hAnsi="Times New Roman" w:cs="Times New Roman"/>
          <w:sz w:val="22"/>
          <w:szCs w:val="22"/>
        </w:rPr>
        <w:tab/>
        <w:t>_________________(____________)</w:t>
      </w:r>
    </w:p>
    <w:p w:rsidR="0064480E" w:rsidRDefault="0064480E" w:rsidP="0064480E">
      <w:pPr>
        <w:pStyle w:val="af4"/>
        <w:rPr>
          <w:rFonts w:ascii="Times New Roman" w:hAnsi="Times New Roman" w:cs="Times New Roman"/>
          <w:sz w:val="22"/>
          <w:szCs w:val="22"/>
        </w:rPr>
      </w:pPr>
      <w:r>
        <w:rPr>
          <w:rFonts w:ascii="Times New Roman" w:hAnsi="Times New Roman" w:cs="Times New Roman"/>
          <w:sz w:val="22"/>
          <w:szCs w:val="22"/>
        </w:rPr>
        <w:t xml:space="preserve">М.П. (при наличии)                                 </w:t>
      </w:r>
      <w:r>
        <w:rPr>
          <w:rFonts w:ascii="Times New Roman" w:hAnsi="Times New Roman" w:cs="Times New Roman"/>
          <w:sz w:val="22"/>
          <w:szCs w:val="22"/>
        </w:rPr>
        <w:tab/>
      </w:r>
      <w:r>
        <w:rPr>
          <w:rFonts w:ascii="Times New Roman" w:hAnsi="Times New Roman" w:cs="Times New Roman"/>
          <w:sz w:val="22"/>
          <w:szCs w:val="22"/>
        </w:rPr>
        <w:tab/>
        <w:t xml:space="preserve"> М.П. (при наличии)</w:t>
      </w:r>
    </w:p>
    <w:p w:rsidR="0064480E" w:rsidRDefault="0064480E">
      <w:pPr>
        <w:widowControl w:val="0"/>
        <w:ind w:firstLine="698"/>
        <w:jc w:val="right"/>
        <w:rPr>
          <w:color w:val="auto"/>
        </w:rPr>
      </w:pPr>
    </w:p>
    <w:sectPr w:rsidR="0064480E">
      <w:pgSz w:w="11906" w:h="16838"/>
      <w:pgMar w:top="709" w:right="850" w:bottom="1134" w:left="851" w:header="0" w:footer="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1C26" w:rsidRDefault="00CE1C26">
      <w:pPr>
        <w:spacing w:before="0" w:after="0"/>
      </w:pPr>
      <w:r>
        <w:separator/>
      </w:r>
    </w:p>
  </w:endnote>
  <w:endnote w:type="continuationSeparator" w:id="0">
    <w:p w:rsidR="00CE1C26" w:rsidRDefault="00CE1C26">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Arial">
    <w:panose1 w:val="020B0604020202020204"/>
    <w:charset w:val="CC"/>
    <w:family w:val="swiss"/>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Times New Roman CYR">
    <w:panose1 w:val="02020603050405020304"/>
    <w:charset w:val="CC"/>
    <w:family w:val="roman"/>
    <w:pitch w:val="variable"/>
  </w:font>
  <w:font w:name="Tahoma">
    <w:panose1 w:val="020B0604030504040204"/>
    <w:charset w:val="CC"/>
    <w:family w:val="swiss"/>
    <w:pitch w:val="variable"/>
    <w:sig w:usb0="E1002EFF" w:usb1="C000605B" w:usb2="00000029" w:usb3="00000000" w:csb0="000101FF" w:csb1="00000000"/>
  </w:font>
  <w:font w:name="PT Astra Serif">
    <w:altName w:val="Times New Roman"/>
    <w:charset w:val="CC"/>
    <w:family w:val="roman"/>
    <w:pitch w:val="variable"/>
    <w:sig w:usb0="00000001" w:usb1="5000204B" w:usb2="00000020" w:usb3="00000000" w:csb0="00000097"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1C26" w:rsidRDefault="00CE1C26">
      <w:r>
        <w:separator/>
      </w:r>
    </w:p>
  </w:footnote>
  <w:footnote w:type="continuationSeparator" w:id="0">
    <w:p w:rsidR="00CE1C26" w:rsidRDefault="00CE1C26">
      <w:r>
        <w:continuationSeparator/>
      </w:r>
    </w:p>
  </w:footnote>
  <w:footnote w:id="1">
    <w:p w:rsidR="0088213D" w:rsidRDefault="00542A9F">
      <w:pPr>
        <w:pStyle w:val="af2"/>
      </w:pPr>
      <w:r>
        <w:rPr>
          <w:rStyle w:val="a4"/>
        </w:rPr>
        <w:footnoteRef/>
      </w:r>
      <w:r>
        <w:rPr>
          <w:rStyle w:val="a4"/>
        </w:rPr>
        <w:tab/>
      </w:r>
      <w:r>
        <w:rPr>
          <w:rFonts w:ascii="PT Astra Serif" w:hAnsi="PT Astra Serif"/>
        </w:rPr>
        <w:t xml:space="preserve"> Данный абзац указывается в случае если, поставщик является плательщиком НДС.</w:t>
      </w:r>
    </w:p>
  </w:footnote>
  <w:footnote w:id="2">
    <w:p w:rsidR="0088213D" w:rsidRDefault="00542A9F">
      <w:pPr>
        <w:pStyle w:val="af2"/>
      </w:pPr>
      <w:r>
        <w:rPr>
          <w:rStyle w:val="a4"/>
        </w:rPr>
        <w:footnoteRef/>
      </w:r>
      <w:r>
        <w:rPr>
          <w:rStyle w:val="a4"/>
        </w:rPr>
        <w:tab/>
      </w:r>
    </w:p>
  </w:footnote>
  <w:footnote w:id="3">
    <w:p w:rsidR="005673CF" w:rsidRPr="007113AC" w:rsidRDefault="005673CF" w:rsidP="005673CF">
      <w:pPr>
        <w:jc w:val="both"/>
        <w:rPr>
          <w:color w:val="auto"/>
          <w:sz w:val="16"/>
          <w:szCs w:val="16"/>
        </w:rPr>
      </w:pPr>
      <w:r>
        <w:rPr>
          <w:rStyle w:val="a5"/>
          <w:sz w:val="16"/>
          <w:szCs w:val="16"/>
        </w:rPr>
        <w:footnoteRef/>
      </w:r>
      <w:r>
        <w:rPr>
          <w:sz w:val="16"/>
          <w:szCs w:val="16"/>
        </w:rPr>
        <w:t xml:space="preserve"> </w:t>
      </w:r>
      <w:r w:rsidRPr="007113AC">
        <w:rPr>
          <w:color w:val="auto"/>
          <w:sz w:val="16"/>
          <w:szCs w:val="16"/>
        </w:rPr>
        <w:t>Собрание законодательства Российской Федерации, 2017, N 36, ст.5458; 2019, N 32, ст.4721.</w:t>
      </w:r>
    </w:p>
  </w:footnote>
  <w:footnote w:id="4">
    <w:p w:rsidR="005673CF" w:rsidRPr="007113AC" w:rsidRDefault="005673CF" w:rsidP="005673CF">
      <w:pPr>
        <w:pStyle w:val="ConsPlusNormal0"/>
        <w:jc w:val="both"/>
        <w:rPr>
          <w:rFonts w:ascii="Times New Roman" w:hAnsi="Times New Roman"/>
          <w:sz w:val="16"/>
          <w:szCs w:val="16"/>
        </w:rPr>
      </w:pPr>
      <w:r w:rsidRPr="007113AC">
        <w:rPr>
          <w:rStyle w:val="a5"/>
          <w:sz w:val="16"/>
          <w:szCs w:val="16"/>
        </w:rPr>
        <w:footnoteRef/>
      </w:r>
      <w:r w:rsidRPr="007113AC">
        <w:rPr>
          <w:rFonts w:ascii="Times New Roman" w:hAnsi="Times New Roman"/>
          <w:sz w:val="16"/>
          <w:szCs w:val="16"/>
        </w:rPr>
        <w:t xml:space="preserve"> </w:t>
      </w:r>
      <w:proofErr w:type="gramStart"/>
      <w:r w:rsidRPr="007113AC">
        <w:rPr>
          <w:rFonts w:ascii="Times New Roman" w:hAnsi="Times New Roman"/>
          <w:sz w:val="16"/>
          <w:szCs w:val="16"/>
        </w:rPr>
        <w:t>Во всех случаях (за исключением случаев, предусмотренных пунктами 4 - 8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утвержденных постановлением Правительства Российской Федерации от 30 августа 2017 г. N 1042 (Собрание законодательства Российской Федерации, 2017, N 36, ст. 5458</w:t>
      </w:r>
      <w:proofErr w:type="gramEnd"/>
      <w:r w:rsidRPr="007113AC">
        <w:rPr>
          <w:rFonts w:ascii="Times New Roman" w:hAnsi="Times New Roman"/>
          <w:sz w:val="16"/>
          <w:szCs w:val="16"/>
        </w:rPr>
        <w:t xml:space="preserve">; </w:t>
      </w:r>
      <w:proofErr w:type="gramStart"/>
      <w:r w:rsidRPr="007113AC">
        <w:rPr>
          <w:rFonts w:ascii="Times New Roman" w:hAnsi="Times New Roman"/>
          <w:sz w:val="16"/>
          <w:szCs w:val="16"/>
        </w:rPr>
        <w:t>2019, N 32, ст. 4721) (далее - Правила)), указывается значение, определяемое в соответствии с пунктом 3 Правил:</w:t>
      </w:r>
      <w:proofErr w:type="gramEnd"/>
    </w:p>
    <w:p w:rsidR="005673CF" w:rsidRPr="00113CFB" w:rsidRDefault="005673CF" w:rsidP="005673CF">
      <w:pPr>
        <w:pStyle w:val="ConsPlusNormal0"/>
        <w:jc w:val="both"/>
        <w:rPr>
          <w:rFonts w:ascii="Times New Roman" w:hAnsi="Times New Roman"/>
          <w:sz w:val="16"/>
          <w:szCs w:val="16"/>
        </w:rPr>
      </w:pPr>
      <w:proofErr w:type="gramStart"/>
      <w:r w:rsidRPr="00113CFB">
        <w:rPr>
          <w:rFonts w:ascii="Times New Roman" w:hAnsi="Times New Roman"/>
          <w:sz w:val="16"/>
          <w:szCs w:val="16"/>
        </w:rPr>
        <w:t>10 процентов цены государственного (муниципального) контракта (контракта) (этапа) в случае, если цена государственного (муниципального) контракта (контракта) (этапа) не превышает 3 млн. рублей;</w:t>
      </w:r>
      <w:proofErr w:type="gramEnd"/>
    </w:p>
    <w:p w:rsidR="005673CF" w:rsidRPr="00113CFB" w:rsidRDefault="005673CF" w:rsidP="005673CF">
      <w:pPr>
        <w:pStyle w:val="ConsPlusNormal0"/>
        <w:jc w:val="both"/>
        <w:rPr>
          <w:rFonts w:ascii="Times New Roman" w:hAnsi="Times New Roman"/>
          <w:sz w:val="16"/>
          <w:szCs w:val="16"/>
        </w:rPr>
      </w:pPr>
      <w:proofErr w:type="gramStart"/>
      <w:r w:rsidRPr="00113CFB">
        <w:rPr>
          <w:rFonts w:ascii="Times New Roman" w:hAnsi="Times New Roman"/>
          <w:sz w:val="16"/>
          <w:szCs w:val="16"/>
        </w:rPr>
        <w:t>5 процентов цены государственного (муниципального) контракта (контракта) (этапа) в случае, если цена государственного (муниципального) контракта (контракта) (этапа) составляет от 3 млн. рублей до 50 млн. рублей (включительно);</w:t>
      </w:r>
      <w:proofErr w:type="gramEnd"/>
    </w:p>
    <w:p w:rsidR="005673CF" w:rsidRPr="00113CFB" w:rsidRDefault="005673CF" w:rsidP="005673CF">
      <w:pPr>
        <w:pStyle w:val="ConsPlusNormal0"/>
        <w:jc w:val="both"/>
        <w:rPr>
          <w:rFonts w:ascii="Times New Roman" w:hAnsi="Times New Roman"/>
          <w:sz w:val="16"/>
          <w:szCs w:val="16"/>
        </w:rPr>
      </w:pPr>
      <w:proofErr w:type="gramStart"/>
      <w:r w:rsidRPr="00113CFB">
        <w:rPr>
          <w:rFonts w:ascii="Times New Roman" w:hAnsi="Times New Roman"/>
          <w:sz w:val="16"/>
          <w:szCs w:val="16"/>
        </w:rPr>
        <w:t>1 процент цены государственного (муниципального) контракта (контракта) (этапа) в случае, если цена государственного (муниципального) контракта (контракта) (этапа) составляет от 50 млн. рублей до 100 млн. рублей (включительно);</w:t>
      </w:r>
      <w:proofErr w:type="gramEnd"/>
    </w:p>
    <w:p w:rsidR="005673CF" w:rsidRPr="00113CFB" w:rsidRDefault="005673CF" w:rsidP="005673CF">
      <w:pPr>
        <w:pStyle w:val="ConsPlusNormal0"/>
        <w:jc w:val="both"/>
        <w:rPr>
          <w:rFonts w:ascii="Times New Roman" w:hAnsi="Times New Roman"/>
          <w:sz w:val="16"/>
          <w:szCs w:val="16"/>
        </w:rPr>
      </w:pPr>
      <w:proofErr w:type="gramStart"/>
      <w:r w:rsidRPr="00113CFB">
        <w:rPr>
          <w:rFonts w:ascii="Times New Roman" w:hAnsi="Times New Roman"/>
          <w:sz w:val="16"/>
          <w:szCs w:val="16"/>
        </w:rPr>
        <w:t>0,5 процента цены государственного (муниципального) контракта (контракта) (этапа) в случае, если цена государственного (муниципального) контракта (контракта) (этапа) составляет от 100 млн. рублей до 500 млн. рублей (включительно);</w:t>
      </w:r>
      <w:proofErr w:type="gramEnd"/>
    </w:p>
    <w:p w:rsidR="005673CF" w:rsidRPr="00113CFB" w:rsidRDefault="005673CF" w:rsidP="005673CF">
      <w:pPr>
        <w:pStyle w:val="ConsPlusNormal0"/>
        <w:jc w:val="both"/>
        <w:rPr>
          <w:rFonts w:ascii="Times New Roman" w:hAnsi="Times New Roman"/>
          <w:sz w:val="16"/>
          <w:szCs w:val="16"/>
        </w:rPr>
      </w:pPr>
      <w:proofErr w:type="gramStart"/>
      <w:r w:rsidRPr="00113CFB">
        <w:rPr>
          <w:rFonts w:ascii="Times New Roman" w:hAnsi="Times New Roman"/>
          <w:sz w:val="16"/>
          <w:szCs w:val="16"/>
        </w:rPr>
        <w:t>0,4 процента цены государственного (муниципального) контракта (контракта) (этапа) в случае, если цена государственного (муниципального) контракта (контракта) (этапа) составляет от 500 млн. рублей до 1 млрд. рублей (включительно);</w:t>
      </w:r>
      <w:proofErr w:type="gramEnd"/>
    </w:p>
    <w:p w:rsidR="005673CF" w:rsidRPr="00113CFB" w:rsidRDefault="005673CF" w:rsidP="005673CF">
      <w:pPr>
        <w:pStyle w:val="ConsPlusNormal0"/>
        <w:jc w:val="both"/>
        <w:rPr>
          <w:rFonts w:ascii="Times New Roman" w:hAnsi="Times New Roman"/>
          <w:sz w:val="16"/>
          <w:szCs w:val="16"/>
        </w:rPr>
      </w:pPr>
      <w:proofErr w:type="gramStart"/>
      <w:r w:rsidRPr="00113CFB">
        <w:rPr>
          <w:rFonts w:ascii="Times New Roman" w:hAnsi="Times New Roman"/>
          <w:sz w:val="16"/>
          <w:szCs w:val="16"/>
        </w:rPr>
        <w:t>0,3 процента цены государственного (муниципального) контракта (контракта) (этапа) в случае, если цена государственного (муниципального) контракта (контракта) (этапа) составляет от 1 млрд. рублей до 2 млрд. рублей (включительно);</w:t>
      </w:r>
      <w:proofErr w:type="gramEnd"/>
    </w:p>
    <w:p w:rsidR="005673CF" w:rsidRPr="00113CFB" w:rsidRDefault="005673CF" w:rsidP="005673CF">
      <w:pPr>
        <w:pStyle w:val="ConsPlusNormal0"/>
        <w:jc w:val="both"/>
        <w:rPr>
          <w:rFonts w:ascii="Times New Roman" w:hAnsi="Times New Roman"/>
          <w:sz w:val="16"/>
          <w:szCs w:val="16"/>
        </w:rPr>
      </w:pPr>
      <w:proofErr w:type="gramStart"/>
      <w:r w:rsidRPr="00113CFB">
        <w:rPr>
          <w:rFonts w:ascii="Times New Roman" w:hAnsi="Times New Roman"/>
          <w:sz w:val="16"/>
          <w:szCs w:val="16"/>
        </w:rPr>
        <w:t>0,25 процента цены государственного (муниципального) контракта (контракта) (этапа) в случае, если цена государственного (муниципального) контракта (контракта) (этапа) составляет от 2 млрд. рублей до 5 млрд. рублей (включительно);</w:t>
      </w:r>
      <w:proofErr w:type="gramEnd"/>
    </w:p>
    <w:p w:rsidR="005673CF" w:rsidRPr="00113CFB" w:rsidRDefault="005673CF" w:rsidP="005673CF">
      <w:pPr>
        <w:pStyle w:val="ConsPlusNormal0"/>
        <w:jc w:val="both"/>
        <w:rPr>
          <w:rFonts w:ascii="Times New Roman" w:hAnsi="Times New Roman"/>
          <w:sz w:val="16"/>
          <w:szCs w:val="16"/>
        </w:rPr>
      </w:pPr>
      <w:proofErr w:type="gramStart"/>
      <w:r w:rsidRPr="00113CFB">
        <w:rPr>
          <w:rFonts w:ascii="Times New Roman" w:hAnsi="Times New Roman"/>
          <w:sz w:val="16"/>
          <w:szCs w:val="16"/>
        </w:rPr>
        <w:t>0,2 процента цены государственного (муниципального) контракта (контракта) (этапа) в случае, если цена государственного (муниципального) контракта (контракта) (этапа) составляет от 5 млрд. рублей до 10 млрд. рублей (включительно);</w:t>
      </w:r>
      <w:proofErr w:type="gramEnd"/>
    </w:p>
    <w:p w:rsidR="005673CF" w:rsidRPr="00113CFB" w:rsidRDefault="005673CF" w:rsidP="005673CF">
      <w:pPr>
        <w:pStyle w:val="ConsPlusNormal0"/>
        <w:jc w:val="both"/>
        <w:rPr>
          <w:rFonts w:ascii="Times New Roman" w:hAnsi="Times New Roman"/>
          <w:sz w:val="16"/>
          <w:szCs w:val="16"/>
        </w:rPr>
      </w:pPr>
      <w:proofErr w:type="gramStart"/>
      <w:r w:rsidRPr="00113CFB">
        <w:rPr>
          <w:rFonts w:ascii="Times New Roman" w:hAnsi="Times New Roman"/>
          <w:sz w:val="16"/>
          <w:szCs w:val="16"/>
        </w:rPr>
        <w:t>0,1 процента цены государственного (муниципального) контракта (контракта) (этапа) в случае, если цена государственного (муниципального) контракта (контракта) (этапа) превышает 10 млрд. рублей.</w:t>
      </w:r>
      <w:proofErr w:type="gramEnd"/>
    </w:p>
    <w:p w:rsidR="005673CF" w:rsidRDefault="005673CF" w:rsidP="005673CF">
      <w:pPr>
        <w:pStyle w:val="ConsPlusNormal0"/>
        <w:jc w:val="both"/>
        <w:rPr>
          <w:rFonts w:ascii="Times New Roman" w:hAnsi="Times New Roman"/>
          <w:sz w:val="16"/>
          <w:szCs w:val="16"/>
        </w:rPr>
      </w:pPr>
      <w:r>
        <w:rPr>
          <w:rFonts w:ascii="Times New Roman" w:hAnsi="Times New Roman"/>
          <w:sz w:val="16"/>
          <w:szCs w:val="16"/>
        </w:rPr>
        <w:t xml:space="preserve">В случае если государственный (муниципальный) контракт (контракт) </w:t>
      </w:r>
      <w:proofErr w:type="gramStart"/>
      <w:r>
        <w:rPr>
          <w:rFonts w:ascii="Times New Roman" w:hAnsi="Times New Roman"/>
          <w:sz w:val="16"/>
          <w:szCs w:val="16"/>
        </w:rPr>
        <w:t>заключается по результатам определения Поставщика в соответствии с пунктом 1 части 1 статьи 30 Закона N 44-ФЗ указывается</w:t>
      </w:r>
      <w:proofErr w:type="gramEnd"/>
      <w:r>
        <w:rPr>
          <w:rFonts w:ascii="Times New Roman" w:hAnsi="Times New Roman"/>
          <w:sz w:val="16"/>
          <w:szCs w:val="16"/>
        </w:rPr>
        <w:t xml:space="preserve"> значение, определяемое в соответствии с пунктом 4 Правил:</w:t>
      </w:r>
    </w:p>
    <w:p w:rsidR="005673CF" w:rsidRDefault="005673CF" w:rsidP="005673CF">
      <w:pPr>
        <w:jc w:val="both"/>
        <w:rPr>
          <w:sz w:val="16"/>
          <w:szCs w:val="16"/>
        </w:rPr>
      </w:pPr>
      <w:r>
        <w:rPr>
          <w:sz w:val="16"/>
          <w:szCs w:val="16"/>
        </w:rPr>
        <w:t>1 процент цены государственного (муниципального) контракта (контракта) (этапа), но не более 5 тыс. рублей и не менее 1 тыс. рублей.</w:t>
      </w:r>
    </w:p>
    <w:p w:rsidR="005673CF" w:rsidRDefault="005673CF" w:rsidP="005673CF">
      <w:pPr>
        <w:jc w:val="both"/>
        <w:rPr>
          <w:sz w:val="16"/>
          <w:szCs w:val="16"/>
        </w:rPr>
      </w:pPr>
      <w:proofErr w:type="gramStart"/>
      <w:r>
        <w:rPr>
          <w:sz w:val="16"/>
          <w:szCs w:val="16"/>
        </w:rPr>
        <w:t>В случае если государственный (муниципальный) контракт (контракт) заключается с победителем закупки (или с иным участником закупки), предложившим наиболее высокую цену за право заключения государственного (муниципального) контракта (контракта), размер штрафа рассчитывается в порядке, установленном пунктом 5 Правил, за исключением просрочки исполнения обязательств (в том числе гарантийного обязательства), предусмотренных государственным (муниципальным) контрактом (контрактом), и определяется в следующем порядке:</w:t>
      </w:r>
      <w:proofErr w:type="gramEnd"/>
    </w:p>
    <w:p w:rsidR="005673CF" w:rsidRDefault="005673CF" w:rsidP="005673CF">
      <w:pPr>
        <w:jc w:val="both"/>
        <w:rPr>
          <w:sz w:val="16"/>
          <w:szCs w:val="16"/>
        </w:rPr>
      </w:pPr>
      <w:proofErr w:type="gramStart"/>
      <w:r>
        <w:rPr>
          <w:sz w:val="16"/>
          <w:szCs w:val="16"/>
        </w:rPr>
        <w:t>а) в случае, если цена государственного (муниципального) контракта (контракта) не превышает начальную (максимальную) цену государственного (муниципального) контракта (контракта):</w:t>
      </w:r>
      <w:proofErr w:type="gramEnd"/>
    </w:p>
    <w:p w:rsidR="005673CF" w:rsidRDefault="005673CF" w:rsidP="005673CF">
      <w:pPr>
        <w:jc w:val="both"/>
        <w:rPr>
          <w:sz w:val="16"/>
          <w:szCs w:val="16"/>
        </w:rPr>
      </w:pPr>
      <w:proofErr w:type="gramStart"/>
      <w:r>
        <w:rPr>
          <w:sz w:val="16"/>
          <w:szCs w:val="16"/>
        </w:rPr>
        <w:t>10 процентов начальной (максимальной) цены государственного (муниципального) контракта (контракта), если цена государственного (муниципального) контракта (контракта) не превышает 3 млн. рублей;</w:t>
      </w:r>
      <w:proofErr w:type="gramEnd"/>
    </w:p>
    <w:p w:rsidR="005673CF" w:rsidRDefault="005673CF" w:rsidP="005673CF">
      <w:pPr>
        <w:jc w:val="both"/>
        <w:rPr>
          <w:sz w:val="16"/>
          <w:szCs w:val="16"/>
        </w:rPr>
      </w:pPr>
      <w:proofErr w:type="gramStart"/>
      <w:r>
        <w:rPr>
          <w:sz w:val="16"/>
          <w:szCs w:val="16"/>
        </w:rPr>
        <w:t>5 процентов начальной (максимальной) цены государственного (муниципального) контракта (контракта), если цена государственного (муниципального) контракта (контракта) составляет от 3 млн. рублей до 50 млн. рублей (включительно);</w:t>
      </w:r>
      <w:proofErr w:type="gramEnd"/>
    </w:p>
    <w:p w:rsidR="005673CF" w:rsidRDefault="005673CF" w:rsidP="005673CF">
      <w:pPr>
        <w:jc w:val="both"/>
        <w:rPr>
          <w:sz w:val="16"/>
          <w:szCs w:val="16"/>
        </w:rPr>
      </w:pPr>
      <w:proofErr w:type="gramStart"/>
      <w:r>
        <w:rPr>
          <w:sz w:val="16"/>
          <w:szCs w:val="16"/>
        </w:rPr>
        <w:t>1 процент начальной (максимальной) цены государственного (муниципального) контракта (контракта), если цена государственного (муниципального) контракта (контракта) составляет от 50 млн. рублей до 100 млн. рублей (включительно);</w:t>
      </w:r>
      <w:proofErr w:type="gramEnd"/>
    </w:p>
    <w:p w:rsidR="005673CF" w:rsidRDefault="005673CF" w:rsidP="005673CF">
      <w:pPr>
        <w:jc w:val="both"/>
        <w:rPr>
          <w:sz w:val="16"/>
          <w:szCs w:val="16"/>
        </w:rPr>
      </w:pPr>
      <w:proofErr w:type="gramStart"/>
      <w:r>
        <w:rPr>
          <w:sz w:val="16"/>
          <w:szCs w:val="16"/>
        </w:rPr>
        <w:t>б) в случае если цена государственного (муниципального) контракта (контракта) превышает начальную (максимальную) цену государственного (муниципального) контракта (контракта):</w:t>
      </w:r>
      <w:proofErr w:type="gramEnd"/>
    </w:p>
    <w:p w:rsidR="005673CF" w:rsidRDefault="005673CF" w:rsidP="005673CF">
      <w:pPr>
        <w:jc w:val="both"/>
        <w:rPr>
          <w:sz w:val="16"/>
          <w:szCs w:val="16"/>
        </w:rPr>
      </w:pPr>
      <w:proofErr w:type="gramStart"/>
      <w:r>
        <w:rPr>
          <w:sz w:val="16"/>
          <w:szCs w:val="16"/>
        </w:rPr>
        <w:t xml:space="preserve">10 процентов цены государственного (муниципального) контракта (контракта), если цена государственного (муниципального) контракта (контракта) не превышает 3 млн. рублей; </w:t>
      </w:r>
      <w:proofErr w:type="gramEnd"/>
    </w:p>
    <w:p w:rsidR="005673CF" w:rsidRDefault="005673CF" w:rsidP="005673CF">
      <w:pPr>
        <w:jc w:val="both"/>
        <w:rPr>
          <w:sz w:val="16"/>
          <w:szCs w:val="16"/>
        </w:rPr>
      </w:pPr>
      <w:proofErr w:type="gramStart"/>
      <w:r>
        <w:rPr>
          <w:sz w:val="16"/>
          <w:szCs w:val="16"/>
        </w:rPr>
        <w:t>5 процентов цены государственного (муниципального) контракта (контракта), если цена государственного (муниципального) контракта (контракта) составляет от 3 млн. рублей до 50 млн. рублей (включительно);</w:t>
      </w:r>
      <w:proofErr w:type="gramEnd"/>
    </w:p>
    <w:p w:rsidR="005673CF" w:rsidRDefault="005673CF" w:rsidP="005673CF">
      <w:pPr>
        <w:jc w:val="both"/>
        <w:rPr>
          <w:sz w:val="16"/>
          <w:szCs w:val="16"/>
        </w:rPr>
      </w:pPr>
      <w:proofErr w:type="gramStart"/>
      <w:r>
        <w:rPr>
          <w:sz w:val="16"/>
          <w:szCs w:val="16"/>
        </w:rPr>
        <w:t>1 процент цены государственного (муниципального) контракта (контракта), если цена государственного (муниципального) контракта (контракта) составляет от 50 млн. рублей до 100 млн. рублей (включительно).</w:t>
      </w:r>
      <w:proofErr w:type="gramEnd"/>
    </w:p>
  </w:footnote>
  <w:footnote w:id="5">
    <w:p w:rsidR="005673CF" w:rsidRDefault="005673CF" w:rsidP="005673CF">
      <w:pPr>
        <w:pStyle w:val="af2"/>
        <w:rPr>
          <w:sz w:val="16"/>
          <w:szCs w:val="16"/>
        </w:rPr>
      </w:pPr>
      <w:r>
        <w:rPr>
          <w:rStyle w:val="a5"/>
          <w:sz w:val="16"/>
          <w:szCs w:val="16"/>
        </w:rPr>
        <w:footnoteRef/>
      </w:r>
      <w:r>
        <w:rPr>
          <w:sz w:val="16"/>
          <w:szCs w:val="16"/>
        </w:rPr>
        <w:t xml:space="preserve"> Указывается значение, определяемое в соответствии с пунктом 6 Правил: </w:t>
      </w:r>
    </w:p>
    <w:p w:rsidR="005673CF" w:rsidRDefault="005673CF" w:rsidP="005673CF">
      <w:pPr>
        <w:jc w:val="both"/>
        <w:rPr>
          <w:sz w:val="16"/>
          <w:szCs w:val="16"/>
        </w:rPr>
      </w:pPr>
      <w:r>
        <w:rPr>
          <w:sz w:val="16"/>
          <w:szCs w:val="16"/>
        </w:rPr>
        <w:t>1000 рублей, если цена государственного (муниципального) контракта (контракта) не превышает 3 млн. рублей;</w:t>
      </w:r>
    </w:p>
    <w:p w:rsidR="005673CF" w:rsidRDefault="005673CF" w:rsidP="005673CF">
      <w:pPr>
        <w:jc w:val="both"/>
        <w:rPr>
          <w:sz w:val="16"/>
          <w:szCs w:val="16"/>
        </w:rPr>
      </w:pPr>
      <w:proofErr w:type="gramStart"/>
      <w:r>
        <w:rPr>
          <w:sz w:val="16"/>
          <w:szCs w:val="16"/>
        </w:rPr>
        <w:t>5000 рублей, если цена государственного (муниципального) контракта (контракта) составляет от 3 млн. рублей до 50 млн. рублей (включительно);</w:t>
      </w:r>
      <w:proofErr w:type="gramEnd"/>
    </w:p>
    <w:p w:rsidR="005673CF" w:rsidRDefault="005673CF" w:rsidP="005673CF">
      <w:pPr>
        <w:jc w:val="both"/>
        <w:rPr>
          <w:sz w:val="16"/>
          <w:szCs w:val="16"/>
        </w:rPr>
      </w:pPr>
      <w:proofErr w:type="gramStart"/>
      <w:r>
        <w:rPr>
          <w:sz w:val="16"/>
          <w:szCs w:val="16"/>
        </w:rPr>
        <w:t>10000 рублей, если цена государственного (муниципального) контракта (контракта) составляет от 50 млн. рублей до 100 млн. рублей (включительно);</w:t>
      </w:r>
      <w:proofErr w:type="gramEnd"/>
    </w:p>
    <w:p w:rsidR="005673CF" w:rsidRDefault="005673CF" w:rsidP="005673CF">
      <w:pPr>
        <w:jc w:val="both"/>
        <w:rPr>
          <w:sz w:val="16"/>
          <w:szCs w:val="16"/>
        </w:rPr>
      </w:pPr>
      <w:r>
        <w:rPr>
          <w:sz w:val="16"/>
          <w:szCs w:val="16"/>
        </w:rPr>
        <w:t>100000 рублей, если цена государственного (муниципального) контракта (контракта) превышает 100 млн. рублей.</w:t>
      </w:r>
    </w:p>
  </w:footnote>
  <w:footnote w:id="6">
    <w:p w:rsidR="005673CF" w:rsidRDefault="005673CF" w:rsidP="005673CF">
      <w:pPr>
        <w:jc w:val="both"/>
        <w:rPr>
          <w:sz w:val="16"/>
          <w:szCs w:val="16"/>
        </w:rPr>
      </w:pPr>
      <w:r>
        <w:rPr>
          <w:rStyle w:val="a5"/>
          <w:sz w:val="16"/>
          <w:szCs w:val="16"/>
        </w:rPr>
        <w:footnoteRef/>
      </w:r>
      <w:r>
        <w:rPr>
          <w:sz w:val="16"/>
          <w:szCs w:val="16"/>
        </w:rPr>
        <w:t xml:space="preserve"> Указывается значение, определяемое в соответствии с пунктом 9 Правил:</w:t>
      </w:r>
    </w:p>
    <w:p w:rsidR="005673CF" w:rsidRDefault="005673CF" w:rsidP="005673CF">
      <w:pPr>
        <w:jc w:val="both"/>
        <w:rPr>
          <w:sz w:val="16"/>
          <w:szCs w:val="16"/>
        </w:rPr>
      </w:pPr>
      <w:proofErr w:type="gramStart"/>
      <w:r>
        <w:rPr>
          <w:sz w:val="16"/>
          <w:szCs w:val="16"/>
        </w:rPr>
        <w:t>1000 рублей, если цена государственного (муниципального) контракта (контракта) не превышает 3 млн. рублей (включительно);</w:t>
      </w:r>
      <w:proofErr w:type="gramEnd"/>
    </w:p>
    <w:p w:rsidR="005673CF" w:rsidRDefault="005673CF" w:rsidP="005673CF">
      <w:pPr>
        <w:jc w:val="both"/>
        <w:rPr>
          <w:sz w:val="16"/>
          <w:szCs w:val="16"/>
        </w:rPr>
      </w:pPr>
      <w:proofErr w:type="gramStart"/>
      <w:r>
        <w:rPr>
          <w:sz w:val="16"/>
          <w:szCs w:val="16"/>
        </w:rPr>
        <w:t>5000 рублей, если цена государственного (муниципального) контракта (контракта) составляет от 3 млн. рублей до 50 млн. рублей (включительно);</w:t>
      </w:r>
      <w:proofErr w:type="gramEnd"/>
    </w:p>
    <w:p w:rsidR="005673CF" w:rsidRDefault="005673CF" w:rsidP="005673CF">
      <w:pPr>
        <w:jc w:val="both"/>
        <w:rPr>
          <w:sz w:val="16"/>
          <w:szCs w:val="16"/>
        </w:rPr>
      </w:pPr>
      <w:proofErr w:type="gramStart"/>
      <w:r>
        <w:rPr>
          <w:sz w:val="16"/>
          <w:szCs w:val="16"/>
        </w:rPr>
        <w:t>10000 рублей, если цена государственного (муниципального) контракта (контракта) составляет от 50 млн. рублей до 100 млн. рублей (включительно);</w:t>
      </w:r>
      <w:proofErr w:type="gramEnd"/>
    </w:p>
    <w:p w:rsidR="005673CF" w:rsidRDefault="005673CF" w:rsidP="005673CF">
      <w:pPr>
        <w:jc w:val="both"/>
        <w:rPr>
          <w:sz w:val="16"/>
          <w:szCs w:val="16"/>
        </w:rPr>
      </w:pPr>
      <w:r>
        <w:rPr>
          <w:sz w:val="16"/>
          <w:szCs w:val="16"/>
        </w:rPr>
        <w:t>100000 рублей, если цена государственного (муниципального) контракта (контракта) превышает 100 млн. рублей.</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1B5B5F"/>
    <w:multiLevelType w:val="hybridMultilevel"/>
    <w:tmpl w:val="174891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732C3646"/>
    <w:multiLevelType w:val="hybridMultilevel"/>
    <w:tmpl w:val="A572A7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213D"/>
    <w:rsid w:val="00001B55"/>
    <w:rsid w:val="0006028E"/>
    <w:rsid w:val="000D22AA"/>
    <w:rsid w:val="000F076F"/>
    <w:rsid w:val="000F3108"/>
    <w:rsid w:val="001A1C19"/>
    <w:rsid w:val="00255F7A"/>
    <w:rsid w:val="00286627"/>
    <w:rsid w:val="002B3ADC"/>
    <w:rsid w:val="002E67D7"/>
    <w:rsid w:val="003A0ADC"/>
    <w:rsid w:val="0041527A"/>
    <w:rsid w:val="00422447"/>
    <w:rsid w:val="00432D32"/>
    <w:rsid w:val="0045080A"/>
    <w:rsid w:val="004F1722"/>
    <w:rsid w:val="00542A9F"/>
    <w:rsid w:val="00544BED"/>
    <w:rsid w:val="005673CF"/>
    <w:rsid w:val="00576985"/>
    <w:rsid w:val="005E02B6"/>
    <w:rsid w:val="005E2BB6"/>
    <w:rsid w:val="0064480E"/>
    <w:rsid w:val="00670A5E"/>
    <w:rsid w:val="006A7112"/>
    <w:rsid w:val="00745F7F"/>
    <w:rsid w:val="007641DA"/>
    <w:rsid w:val="00805BFC"/>
    <w:rsid w:val="00852702"/>
    <w:rsid w:val="008658D0"/>
    <w:rsid w:val="0088213D"/>
    <w:rsid w:val="00886112"/>
    <w:rsid w:val="008B5881"/>
    <w:rsid w:val="008C5C21"/>
    <w:rsid w:val="008E1FE3"/>
    <w:rsid w:val="009014A9"/>
    <w:rsid w:val="009413EB"/>
    <w:rsid w:val="00964C6F"/>
    <w:rsid w:val="009D6C7B"/>
    <w:rsid w:val="009E5578"/>
    <w:rsid w:val="00A70423"/>
    <w:rsid w:val="00A81A14"/>
    <w:rsid w:val="00AA29E4"/>
    <w:rsid w:val="00AB7481"/>
    <w:rsid w:val="00B63C81"/>
    <w:rsid w:val="00B6797B"/>
    <w:rsid w:val="00BB5322"/>
    <w:rsid w:val="00C3664C"/>
    <w:rsid w:val="00C65981"/>
    <w:rsid w:val="00C86D62"/>
    <w:rsid w:val="00CE1C26"/>
    <w:rsid w:val="00CF53ED"/>
    <w:rsid w:val="00D476B6"/>
    <w:rsid w:val="00D55AD0"/>
    <w:rsid w:val="00DC1F86"/>
    <w:rsid w:val="00DD30F8"/>
    <w:rsid w:val="00DD711C"/>
    <w:rsid w:val="00DF73C1"/>
    <w:rsid w:val="00E13587"/>
    <w:rsid w:val="00E456A3"/>
    <w:rsid w:val="00EC5D03"/>
    <w:rsid w:val="00F11443"/>
    <w:rsid w:val="00F87F6A"/>
    <w:rsid w:val="00FA4723"/>
    <w:rsid w:val="00FB038A"/>
    <w:rsid w:val="00FB127B"/>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before="100" w:after="100"/>
    </w:pPr>
    <w:rPr>
      <w:rFonts w:ascii="Times New Roman" w:eastAsia="Arial" w:hAnsi="Times New Roman" w:cs="Courier New"/>
      <w:color w:val="00000A"/>
      <w:sz w:val="24"/>
      <w:szCs w:val="24"/>
    </w:rPr>
  </w:style>
  <w:style w:type="paragraph" w:styleId="1">
    <w:name w:val="heading 1"/>
    <w:basedOn w:val="a"/>
    <w:next w:val="a"/>
    <w:uiPriority w:val="99"/>
    <w:qFormat/>
    <w:rsid w:val="001B0D71"/>
    <w:pPr>
      <w:keepNext/>
      <w:keepLines/>
      <w:spacing w:before="480" w:after="0"/>
      <w:outlineLvl w:val="0"/>
    </w:pPr>
    <w:rPr>
      <w:rFonts w:ascii="Cambria" w:eastAsia="Times New Roman" w:hAnsi="Cambria"/>
      <w:color w:val="365F91"/>
      <w:sz w:val="28"/>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Гиперссылка1"/>
    <w:uiPriority w:val="99"/>
    <w:qFormat/>
    <w:rsid w:val="003735D2"/>
    <w:rPr>
      <w:color w:val="0000FF"/>
      <w:u w:val="single"/>
    </w:rPr>
  </w:style>
  <w:style w:type="character" w:customStyle="1" w:styleId="11">
    <w:name w:val="Заголовок 1 Знак"/>
    <w:basedOn w:val="a0"/>
    <w:uiPriority w:val="99"/>
    <w:qFormat/>
    <w:rsid w:val="001B0D71"/>
    <w:rPr>
      <w:rFonts w:ascii="Cambria" w:eastAsia="Times New Roman" w:hAnsi="Cambria" w:cs="Times New Roman"/>
      <w:color w:val="365F91"/>
      <w:sz w:val="28"/>
      <w:szCs w:val="20"/>
      <w:lang w:val="x-none" w:eastAsia="ru-RU"/>
    </w:rPr>
  </w:style>
  <w:style w:type="character" w:customStyle="1" w:styleId="a3">
    <w:name w:val="Текст сноски Знак"/>
    <w:aliases w:val="Текст сноски Знак Знак Знак,Текст сноски Знак Знак Знак Знак Знак"/>
    <w:basedOn w:val="a0"/>
    <w:uiPriority w:val="99"/>
    <w:qFormat/>
    <w:locked/>
    <w:rsid w:val="001B0D71"/>
    <w:rPr>
      <w:rFonts w:ascii="Times New Roman" w:hAnsi="Times New Roman" w:cs="Times New Roman"/>
      <w:lang w:val="x-none"/>
    </w:rPr>
  </w:style>
  <w:style w:type="character" w:customStyle="1" w:styleId="12">
    <w:name w:val="Текст сноски Знак1"/>
    <w:basedOn w:val="a0"/>
    <w:uiPriority w:val="99"/>
    <w:semiHidden/>
    <w:qFormat/>
    <w:rsid w:val="001B0D71"/>
    <w:rPr>
      <w:rFonts w:ascii="Times New Roman" w:eastAsia="Calibri" w:hAnsi="Times New Roman" w:cs="Times New Roman"/>
      <w:color w:val="000000"/>
      <w:sz w:val="20"/>
      <w:szCs w:val="20"/>
      <w:lang w:eastAsia="ru-RU"/>
    </w:rPr>
  </w:style>
  <w:style w:type="character" w:customStyle="1" w:styleId="ConsPlusNormal">
    <w:name w:val="ConsPlusNormal Знак"/>
    <w:link w:val="ConsPlusNormal0"/>
    <w:qFormat/>
    <w:locked/>
    <w:rsid w:val="001B0D71"/>
    <w:rPr>
      <w:rFonts w:ascii="Arial" w:hAnsi="Arial" w:cs="Arial"/>
    </w:rPr>
  </w:style>
  <w:style w:type="character" w:customStyle="1" w:styleId="a4">
    <w:name w:val="Символ сноски"/>
    <w:qFormat/>
    <w:rPr>
      <w:rFonts w:ascii="Times New Roman" w:hAnsi="Times New Roman" w:cs="Times New Roman"/>
      <w:vertAlign w:val="superscript"/>
    </w:rPr>
  </w:style>
  <w:style w:type="character" w:styleId="a5">
    <w:name w:val="footnote reference"/>
    <w:aliases w:val="Знак сноски 1,Знак сноски-FN,Table_Footnote_last Знак1,Текст сноски Знак2 Знак Знак1,Текст сноски Знак1 Знак Знак Знак1,Текст сноски Знак Знак Знак Знак Знак Знак Знак1,сноска,Знак сноски1,OT-ÈÂ Знак1,Ciae niinee-FN"/>
    <w:uiPriority w:val="99"/>
    <w:qFormat/>
    <w:rPr>
      <w:rFonts w:ascii="Times New Roman" w:hAnsi="Times New Roman" w:cs="Times New Roman"/>
      <w:vertAlign w:val="superscript"/>
    </w:rPr>
  </w:style>
  <w:style w:type="character" w:customStyle="1" w:styleId="FootnoteCharacters">
    <w:name w:val="Footnote Characters"/>
    <w:semiHidden/>
    <w:unhideWhenUsed/>
    <w:qFormat/>
    <w:rsid w:val="001B0D71"/>
    <w:rPr>
      <w:rFonts w:ascii="Times New Roman" w:hAnsi="Times New Roman" w:cs="Times New Roman"/>
      <w:vertAlign w:val="superscript"/>
    </w:rPr>
  </w:style>
  <w:style w:type="character" w:customStyle="1" w:styleId="a6">
    <w:name w:val="Цветовое выделение"/>
    <w:uiPriority w:val="99"/>
    <w:qFormat/>
    <w:rsid w:val="001B0D71"/>
    <w:rPr>
      <w:b/>
      <w:bCs w:val="0"/>
      <w:color w:val="000080"/>
      <w:sz w:val="20"/>
    </w:rPr>
  </w:style>
  <w:style w:type="character" w:customStyle="1" w:styleId="a7">
    <w:name w:val="Гипертекстовая ссылка"/>
    <w:uiPriority w:val="99"/>
    <w:qFormat/>
    <w:rsid w:val="001B0D71"/>
    <w:rPr>
      <w:b w:val="0"/>
      <w:bCs w:val="0"/>
      <w:color w:val="106BBE"/>
      <w:sz w:val="20"/>
    </w:rPr>
  </w:style>
  <w:style w:type="character" w:customStyle="1" w:styleId="a8">
    <w:name w:val="Символ концевой сноски"/>
    <w:qFormat/>
    <w:rPr>
      <w:vertAlign w:val="superscript"/>
    </w:rPr>
  </w:style>
  <w:style w:type="character" w:styleId="a9">
    <w:name w:val="endnote reference"/>
    <w:rPr>
      <w:vertAlign w:val="superscript"/>
    </w:rPr>
  </w:style>
  <w:style w:type="character" w:customStyle="1" w:styleId="EndnoteCharacters">
    <w:name w:val="Endnote Characters"/>
    <w:qFormat/>
    <w:rPr>
      <w:vertAlign w:val="superscript"/>
    </w:rPr>
  </w:style>
  <w:style w:type="character" w:customStyle="1" w:styleId="CITE">
    <w:name w:val="CITE"/>
    <w:qFormat/>
    <w:rPr>
      <w:i/>
    </w:rPr>
  </w:style>
  <w:style w:type="character" w:customStyle="1" w:styleId="CODE">
    <w:name w:val="CODE"/>
    <w:qFormat/>
    <w:rPr>
      <w:rFonts w:ascii="Courier New" w:hAnsi="Courier New"/>
      <w:sz w:val="20"/>
    </w:rPr>
  </w:style>
  <w:style w:type="character" w:customStyle="1" w:styleId="Keyboard">
    <w:name w:val="Keyboard"/>
    <w:qFormat/>
    <w:rPr>
      <w:rFonts w:ascii="Courier New" w:hAnsi="Courier New"/>
      <w:b/>
      <w:sz w:val="20"/>
    </w:rPr>
  </w:style>
  <w:style w:type="character" w:customStyle="1" w:styleId="Sample">
    <w:name w:val="Sample"/>
    <w:qFormat/>
    <w:rPr>
      <w:rFonts w:ascii="Courier New" w:hAnsi="Courier New"/>
    </w:rPr>
  </w:style>
  <w:style w:type="character" w:styleId="aa">
    <w:name w:val="Strong"/>
    <w:qFormat/>
    <w:rPr>
      <w:b/>
    </w:rPr>
  </w:style>
  <w:style w:type="character" w:customStyle="1" w:styleId="Typewriter">
    <w:name w:val="Typewriter"/>
    <w:qFormat/>
    <w:rPr>
      <w:rFonts w:ascii="Courier New" w:hAnsi="Courier New"/>
      <w:sz w:val="20"/>
    </w:rPr>
  </w:style>
  <w:style w:type="character" w:customStyle="1" w:styleId="HTMLMarkup">
    <w:name w:val="HTML Markup"/>
    <w:qFormat/>
    <w:rPr>
      <w:vanish/>
      <w:color w:val="FF0000"/>
    </w:rPr>
  </w:style>
  <w:style w:type="character" w:customStyle="1" w:styleId="Comment">
    <w:name w:val="Comment"/>
    <w:qFormat/>
    <w:rPr>
      <w:vanish/>
    </w:rPr>
  </w:style>
  <w:style w:type="character" w:customStyle="1" w:styleId="ab">
    <w:name w:val="Символы концевой сноски"/>
    <w:qFormat/>
  </w:style>
  <w:style w:type="character" w:styleId="ac">
    <w:name w:val="Hyperlink"/>
    <w:rPr>
      <w:color w:val="000080"/>
      <w:u w:val="single"/>
    </w:rPr>
  </w:style>
  <w:style w:type="paragraph" w:customStyle="1" w:styleId="ad">
    <w:name w:val="Заголовок"/>
    <w:basedOn w:val="a"/>
    <w:next w:val="ae"/>
    <w:qFormat/>
    <w:pPr>
      <w:keepNext/>
      <w:spacing w:before="240" w:after="120"/>
    </w:pPr>
    <w:rPr>
      <w:rFonts w:ascii="Liberation Sans" w:eastAsia="Microsoft YaHei" w:hAnsi="Liberation Sans" w:cs="Arial"/>
      <w:sz w:val="28"/>
      <w:szCs w:val="28"/>
    </w:rPr>
  </w:style>
  <w:style w:type="paragraph" w:styleId="ae">
    <w:name w:val="Body Text"/>
    <w:basedOn w:val="a"/>
    <w:pPr>
      <w:spacing w:before="0" w:after="140" w:line="276" w:lineRule="auto"/>
    </w:pPr>
  </w:style>
  <w:style w:type="paragraph" w:styleId="af">
    <w:name w:val="List"/>
    <w:basedOn w:val="ae"/>
    <w:rPr>
      <w:rFonts w:cs="Arial"/>
    </w:rPr>
  </w:style>
  <w:style w:type="paragraph" w:styleId="af0">
    <w:name w:val="caption"/>
    <w:basedOn w:val="a"/>
    <w:qFormat/>
    <w:pPr>
      <w:suppressLineNumbers/>
      <w:spacing w:before="120" w:after="120"/>
    </w:pPr>
    <w:rPr>
      <w:rFonts w:cs="Arial"/>
      <w:i/>
      <w:iCs/>
    </w:rPr>
  </w:style>
  <w:style w:type="paragraph" w:styleId="af1">
    <w:name w:val="index heading"/>
    <w:basedOn w:val="a"/>
    <w:qFormat/>
    <w:pPr>
      <w:suppressLineNumbers/>
    </w:pPr>
    <w:rPr>
      <w:rFonts w:cs="Arial"/>
    </w:rPr>
  </w:style>
  <w:style w:type="paragraph" w:styleId="af2">
    <w:name w:val="footnote text"/>
    <w:aliases w:val="Текст сноски Знак Знак,Текст сноски Знак Знак Знак Знак"/>
    <w:basedOn w:val="a"/>
    <w:uiPriority w:val="99"/>
    <w:unhideWhenUsed/>
    <w:rsid w:val="001B0D71"/>
    <w:pPr>
      <w:spacing w:before="0" w:after="60"/>
      <w:jc w:val="both"/>
    </w:pPr>
    <w:rPr>
      <w:rFonts w:eastAsiaTheme="minorHAnsi"/>
      <w:sz w:val="22"/>
      <w:szCs w:val="22"/>
      <w:lang w:val="x-none"/>
    </w:rPr>
  </w:style>
  <w:style w:type="paragraph" w:customStyle="1" w:styleId="ConsPlusNormal0">
    <w:name w:val="ConsPlusNormal"/>
    <w:link w:val="ConsPlusNormal"/>
    <w:qFormat/>
    <w:rsid w:val="001B0D71"/>
    <w:pPr>
      <w:widowControl w:val="0"/>
      <w:ind w:firstLine="720"/>
    </w:pPr>
    <w:rPr>
      <w:rFonts w:ascii="Arial" w:eastAsia="Calibri" w:hAnsi="Arial" w:cs="Arial"/>
      <w:color w:val="00000A"/>
      <w:sz w:val="22"/>
    </w:rPr>
  </w:style>
  <w:style w:type="paragraph" w:customStyle="1" w:styleId="af3">
    <w:name w:val="Нормальный (таблица)"/>
    <w:basedOn w:val="a"/>
    <w:next w:val="a"/>
    <w:uiPriority w:val="99"/>
    <w:qFormat/>
    <w:rsid w:val="001B0D71"/>
    <w:pPr>
      <w:jc w:val="both"/>
    </w:pPr>
    <w:rPr>
      <w:rFonts w:ascii="Times New Roman CYR" w:eastAsia="Times New Roman" w:hAnsi="Times New Roman CYR" w:cs="Times New Roman CYR"/>
    </w:rPr>
  </w:style>
  <w:style w:type="paragraph" w:customStyle="1" w:styleId="af4">
    <w:name w:val="Таблицы (моноширинный)"/>
    <w:basedOn w:val="a"/>
    <w:next w:val="a"/>
    <w:uiPriority w:val="99"/>
    <w:qFormat/>
    <w:rsid w:val="001B0D71"/>
    <w:rPr>
      <w:rFonts w:ascii="Courier New" w:eastAsia="Times New Roman" w:hAnsi="Courier New"/>
    </w:rPr>
  </w:style>
  <w:style w:type="paragraph" w:customStyle="1" w:styleId="DefinitionTerm">
    <w:name w:val="Definition Term"/>
    <w:basedOn w:val="a"/>
    <w:qFormat/>
  </w:style>
  <w:style w:type="paragraph" w:customStyle="1" w:styleId="DefinitionList">
    <w:name w:val="Definition List"/>
    <w:basedOn w:val="a"/>
    <w:qFormat/>
    <w:pPr>
      <w:ind w:left="360"/>
    </w:pPr>
  </w:style>
  <w:style w:type="paragraph" w:customStyle="1" w:styleId="H1">
    <w:name w:val="H1"/>
    <w:basedOn w:val="a"/>
    <w:qFormat/>
    <w:pPr>
      <w:keepNext/>
      <w:outlineLvl w:val="1"/>
    </w:pPr>
    <w:rPr>
      <w:b/>
      <w:sz w:val="48"/>
    </w:rPr>
  </w:style>
  <w:style w:type="paragraph" w:customStyle="1" w:styleId="H2">
    <w:name w:val="H2"/>
    <w:basedOn w:val="a"/>
    <w:qFormat/>
    <w:pPr>
      <w:keepNext/>
      <w:outlineLvl w:val="2"/>
    </w:pPr>
    <w:rPr>
      <w:b/>
      <w:sz w:val="36"/>
    </w:rPr>
  </w:style>
  <w:style w:type="paragraph" w:customStyle="1" w:styleId="H3">
    <w:name w:val="H3"/>
    <w:basedOn w:val="a"/>
    <w:qFormat/>
    <w:pPr>
      <w:keepNext/>
      <w:outlineLvl w:val="3"/>
    </w:pPr>
    <w:rPr>
      <w:b/>
      <w:sz w:val="28"/>
    </w:rPr>
  </w:style>
  <w:style w:type="paragraph" w:customStyle="1" w:styleId="H4">
    <w:name w:val="H4"/>
    <w:basedOn w:val="a"/>
    <w:qFormat/>
    <w:pPr>
      <w:keepNext/>
      <w:outlineLvl w:val="4"/>
    </w:pPr>
    <w:rPr>
      <w:b/>
    </w:rPr>
  </w:style>
  <w:style w:type="paragraph" w:customStyle="1" w:styleId="H5">
    <w:name w:val="H5"/>
    <w:basedOn w:val="a"/>
    <w:qFormat/>
    <w:pPr>
      <w:keepNext/>
      <w:outlineLvl w:val="5"/>
    </w:pPr>
    <w:rPr>
      <w:b/>
      <w:sz w:val="20"/>
    </w:rPr>
  </w:style>
  <w:style w:type="paragraph" w:customStyle="1" w:styleId="H6">
    <w:name w:val="H6"/>
    <w:basedOn w:val="a"/>
    <w:qFormat/>
    <w:pPr>
      <w:keepNext/>
      <w:outlineLvl w:val="6"/>
    </w:pPr>
    <w:rPr>
      <w:b/>
      <w:sz w:val="16"/>
    </w:rPr>
  </w:style>
  <w:style w:type="paragraph" w:customStyle="1" w:styleId="Address">
    <w:name w:val="Address"/>
    <w:basedOn w:val="a"/>
    <w:qFormat/>
    <w:rPr>
      <w:i/>
    </w:rPr>
  </w:style>
  <w:style w:type="paragraph" w:customStyle="1" w:styleId="Blockquote">
    <w:name w:val="Blockquote"/>
    <w:basedOn w:val="a"/>
    <w:qFormat/>
    <w:pPr>
      <w:ind w:left="360" w:right="360"/>
    </w:pPr>
  </w:style>
  <w:style w:type="paragraph" w:customStyle="1" w:styleId="Preformatted">
    <w:name w:val="Preformatted"/>
    <w:basedOn w:val="a"/>
    <w:qFormat/>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after="0"/>
    </w:pPr>
    <w:rPr>
      <w:rFonts w:ascii="Courier New" w:hAnsi="Courier New"/>
      <w:sz w:val="20"/>
    </w:rPr>
  </w:style>
  <w:style w:type="paragraph" w:customStyle="1" w:styleId="z-BottomofForm">
    <w:name w:val="z-Bottom of Form"/>
    <w:qFormat/>
    <w:pPr>
      <w:pBdr>
        <w:top w:val="double" w:sz="2" w:space="0" w:color="000001"/>
      </w:pBdr>
      <w:jc w:val="center"/>
    </w:pPr>
    <w:rPr>
      <w:rFonts w:ascii="Arial" w:eastAsia="Arial" w:hAnsi="Arial" w:cs="Courier New"/>
      <w:vanish/>
      <w:color w:val="00000A"/>
      <w:sz w:val="16"/>
      <w:szCs w:val="24"/>
    </w:rPr>
  </w:style>
  <w:style w:type="paragraph" w:customStyle="1" w:styleId="z-TopofForm">
    <w:name w:val="z-Top of Form"/>
    <w:qFormat/>
    <w:pPr>
      <w:pBdr>
        <w:bottom w:val="double" w:sz="2" w:space="0" w:color="000001"/>
      </w:pBdr>
      <w:jc w:val="center"/>
    </w:pPr>
    <w:rPr>
      <w:rFonts w:ascii="Arial" w:eastAsia="Arial" w:hAnsi="Arial" w:cs="Courier New"/>
      <w:vanish/>
      <w:color w:val="00000A"/>
      <w:sz w:val="16"/>
      <w:szCs w:val="24"/>
    </w:rPr>
  </w:style>
  <w:style w:type="paragraph" w:customStyle="1" w:styleId="af5">
    <w:name w:val="Содержимое таблицы"/>
    <w:basedOn w:val="a"/>
    <w:qFormat/>
    <w:pPr>
      <w:widowControl w:val="0"/>
      <w:suppressLineNumbers/>
    </w:pPr>
  </w:style>
  <w:style w:type="paragraph" w:customStyle="1" w:styleId="af6">
    <w:name w:val="Заголовок таблицы"/>
    <w:basedOn w:val="af5"/>
    <w:qFormat/>
    <w:pPr>
      <w:jc w:val="center"/>
    </w:pPr>
    <w:rPr>
      <w:b/>
      <w:bCs/>
    </w:rPr>
  </w:style>
  <w:style w:type="numbering" w:customStyle="1" w:styleId="af7">
    <w:name w:val="Без списка"/>
    <w:uiPriority w:val="99"/>
    <w:semiHidden/>
    <w:unhideWhenUsed/>
    <w:qFormat/>
  </w:style>
  <w:style w:type="paragraph" w:customStyle="1" w:styleId="af8">
    <w:name w:val="Содержимое врезки"/>
    <w:basedOn w:val="ae"/>
    <w:qFormat/>
    <w:rsid w:val="00805BFC"/>
    <w:pPr>
      <w:spacing w:after="120" w:line="240" w:lineRule="auto"/>
      <w:jc w:val="both"/>
    </w:pPr>
    <w:rPr>
      <w:rFonts w:eastAsia="Calibri" w:cs="Times New Roman"/>
      <w:color w:val="auto"/>
      <w:sz w:val="22"/>
      <w:szCs w:val="22"/>
      <w:lang w:eastAsia="ar-SA"/>
    </w:rPr>
  </w:style>
  <w:style w:type="paragraph" w:styleId="af9">
    <w:name w:val="List Paragraph"/>
    <w:basedOn w:val="a"/>
    <w:uiPriority w:val="34"/>
    <w:qFormat/>
    <w:rsid w:val="00C86D62"/>
    <w:pPr>
      <w:ind w:left="720"/>
      <w:contextualSpacing/>
    </w:pPr>
  </w:style>
  <w:style w:type="character" w:styleId="afa">
    <w:name w:val="annotation reference"/>
    <w:basedOn w:val="a0"/>
    <w:uiPriority w:val="99"/>
    <w:semiHidden/>
    <w:unhideWhenUsed/>
    <w:rsid w:val="008E1FE3"/>
    <w:rPr>
      <w:sz w:val="16"/>
      <w:szCs w:val="16"/>
    </w:rPr>
  </w:style>
  <w:style w:type="paragraph" w:styleId="afb">
    <w:name w:val="annotation text"/>
    <w:basedOn w:val="a"/>
    <w:link w:val="afc"/>
    <w:uiPriority w:val="99"/>
    <w:semiHidden/>
    <w:unhideWhenUsed/>
    <w:rsid w:val="008E1FE3"/>
    <w:rPr>
      <w:sz w:val="20"/>
      <w:szCs w:val="20"/>
    </w:rPr>
  </w:style>
  <w:style w:type="character" w:customStyle="1" w:styleId="afc">
    <w:name w:val="Текст примечания Знак"/>
    <w:basedOn w:val="a0"/>
    <w:link w:val="afb"/>
    <w:uiPriority w:val="99"/>
    <w:semiHidden/>
    <w:rsid w:val="008E1FE3"/>
    <w:rPr>
      <w:rFonts w:ascii="Times New Roman" w:eastAsia="Arial" w:hAnsi="Times New Roman" w:cs="Courier New"/>
      <w:color w:val="00000A"/>
      <w:szCs w:val="20"/>
    </w:rPr>
  </w:style>
  <w:style w:type="paragraph" w:styleId="afd">
    <w:name w:val="annotation subject"/>
    <w:basedOn w:val="afb"/>
    <w:next w:val="afb"/>
    <w:link w:val="afe"/>
    <w:uiPriority w:val="99"/>
    <w:semiHidden/>
    <w:unhideWhenUsed/>
    <w:rsid w:val="008E1FE3"/>
    <w:rPr>
      <w:b/>
      <w:bCs/>
    </w:rPr>
  </w:style>
  <w:style w:type="character" w:customStyle="1" w:styleId="afe">
    <w:name w:val="Тема примечания Знак"/>
    <w:basedOn w:val="afc"/>
    <w:link w:val="afd"/>
    <w:uiPriority w:val="99"/>
    <w:semiHidden/>
    <w:rsid w:val="008E1FE3"/>
    <w:rPr>
      <w:rFonts w:ascii="Times New Roman" w:eastAsia="Arial" w:hAnsi="Times New Roman" w:cs="Courier New"/>
      <w:b/>
      <w:bCs/>
      <w:color w:val="00000A"/>
      <w:szCs w:val="20"/>
    </w:rPr>
  </w:style>
  <w:style w:type="paragraph" w:styleId="aff">
    <w:name w:val="Balloon Text"/>
    <w:basedOn w:val="a"/>
    <w:link w:val="aff0"/>
    <w:uiPriority w:val="99"/>
    <w:semiHidden/>
    <w:unhideWhenUsed/>
    <w:rsid w:val="008E1FE3"/>
    <w:pPr>
      <w:spacing w:before="0" w:after="0"/>
    </w:pPr>
    <w:rPr>
      <w:rFonts w:ascii="Tahoma" w:hAnsi="Tahoma" w:cs="Tahoma"/>
      <w:sz w:val="16"/>
      <w:szCs w:val="16"/>
    </w:rPr>
  </w:style>
  <w:style w:type="character" w:customStyle="1" w:styleId="aff0">
    <w:name w:val="Текст выноски Знак"/>
    <w:basedOn w:val="a0"/>
    <w:link w:val="aff"/>
    <w:uiPriority w:val="99"/>
    <w:semiHidden/>
    <w:rsid w:val="008E1FE3"/>
    <w:rPr>
      <w:rFonts w:ascii="Tahoma" w:eastAsia="Arial" w:hAnsi="Tahoma" w:cs="Tahoma"/>
      <w:color w:val="00000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before="100" w:after="100"/>
    </w:pPr>
    <w:rPr>
      <w:rFonts w:ascii="Times New Roman" w:eastAsia="Arial" w:hAnsi="Times New Roman" w:cs="Courier New"/>
      <w:color w:val="00000A"/>
      <w:sz w:val="24"/>
      <w:szCs w:val="24"/>
    </w:rPr>
  </w:style>
  <w:style w:type="paragraph" w:styleId="1">
    <w:name w:val="heading 1"/>
    <w:basedOn w:val="a"/>
    <w:next w:val="a"/>
    <w:uiPriority w:val="99"/>
    <w:qFormat/>
    <w:rsid w:val="001B0D71"/>
    <w:pPr>
      <w:keepNext/>
      <w:keepLines/>
      <w:spacing w:before="480" w:after="0"/>
      <w:outlineLvl w:val="0"/>
    </w:pPr>
    <w:rPr>
      <w:rFonts w:ascii="Cambria" w:eastAsia="Times New Roman" w:hAnsi="Cambria"/>
      <w:color w:val="365F91"/>
      <w:sz w:val="28"/>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Гиперссылка1"/>
    <w:uiPriority w:val="99"/>
    <w:qFormat/>
    <w:rsid w:val="003735D2"/>
    <w:rPr>
      <w:color w:val="0000FF"/>
      <w:u w:val="single"/>
    </w:rPr>
  </w:style>
  <w:style w:type="character" w:customStyle="1" w:styleId="11">
    <w:name w:val="Заголовок 1 Знак"/>
    <w:basedOn w:val="a0"/>
    <w:uiPriority w:val="99"/>
    <w:qFormat/>
    <w:rsid w:val="001B0D71"/>
    <w:rPr>
      <w:rFonts w:ascii="Cambria" w:eastAsia="Times New Roman" w:hAnsi="Cambria" w:cs="Times New Roman"/>
      <w:color w:val="365F91"/>
      <w:sz w:val="28"/>
      <w:szCs w:val="20"/>
      <w:lang w:val="x-none" w:eastAsia="ru-RU"/>
    </w:rPr>
  </w:style>
  <w:style w:type="character" w:customStyle="1" w:styleId="a3">
    <w:name w:val="Текст сноски Знак"/>
    <w:aliases w:val="Текст сноски Знак Знак Знак,Текст сноски Знак Знак Знак Знак Знак"/>
    <w:basedOn w:val="a0"/>
    <w:uiPriority w:val="99"/>
    <w:qFormat/>
    <w:locked/>
    <w:rsid w:val="001B0D71"/>
    <w:rPr>
      <w:rFonts w:ascii="Times New Roman" w:hAnsi="Times New Roman" w:cs="Times New Roman"/>
      <w:lang w:val="x-none"/>
    </w:rPr>
  </w:style>
  <w:style w:type="character" w:customStyle="1" w:styleId="12">
    <w:name w:val="Текст сноски Знак1"/>
    <w:basedOn w:val="a0"/>
    <w:uiPriority w:val="99"/>
    <w:semiHidden/>
    <w:qFormat/>
    <w:rsid w:val="001B0D71"/>
    <w:rPr>
      <w:rFonts w:ascii="Times New Roman" w:eastAsia="Calibri" w:hAnsi="Times New Roman" w:cs="Times New Roman"/>
      <w:color w:val="000000"/>
      <w:sz w:val="20"/>
      <w:szCs w:val="20"/>
      <w:lang w:eastAsia="ru-RU"/>
    </w:rPr>
  </w:style>
  <w:style w:type="character" w:customStyle="1" w:styleId="ConsPlusNormal">
    <w:name w:val="ConsPlusNormal Знак"/>
    <w:link w:val="ConsPlusNormal0"/>
    <w:qFormat/>
    <w:locked/>
    <w:rsid w:val="001B0D71"/>
    <w:rPr>
      <w:rFonts w:ascii="Arial" w:hAnsi="Arial" w:cs="Arial"/>
    </w:rPr>
  </w:style>
  <w:style w:type="character" w:customStyle="1" w:styleId="a4">
    <w:name w:val="Символ сноски"/>
    <w:qFormat/>
    <w:rPr>
      <w:rFonts w:ascii="Times New Roman" w:hAnsi="Times New Roman" w:cs="Times New Roman"/>
      <w:vertAlign w:val="superscript"/>
    </w:rPr>
  </w:style>
  <w:style w:type="character" w:styleId="a5">
    <w:name w:val="footnote reference"/>
    <w:aliases w:val="Знак сноски 1,Знак сноски-FN,Table_Footnote_last Знак1,Текст сноски Знак2 Знак Знак1,Текст сноски Знак1 Знак Знак Знак1,Текст сноски Знак Знак Знак Знак Знак Знак Знак1,сноска,Знак сноски1,OT-ÈÂ Знак1,Ciae niinee-FN"/>
    <w:uiPriority w:val="99"/>
    <w:qFormat/>
    <w:rPr>
      <w:rFonts w:ascii="Times New Roman" w:hAnsi="Times New Roman" w:cs="Times New Roman"/>
      <w:vertAlign w:val="superscript"/>
    </w:rPr>
  </w:style>
  <w:style w:type="character" w:customStyle="1" w:styleId="FootnoteCharacters">
    <w:name w:val="Footnote Characters"/>
    <w:semiHidden/>
    <w:unhideWhenUsed/>
    <w:qFormat/>
    <w:rsid w:val="001B0D71"/>
    <w:rPr>
      <w:rFonts w:ascii="Times New Roman" w:hAnsi="Times New Roman" w:cs="Times New Roman"/>
      <w:vertAlign w:val="superscript"/>
    </w:rPr>
  </w:style>
  <w:style w:type="character" w:customStyle="1" w:styleId="a6">
    <w:name w:val="Цветовое выделение"/>
    <w:uiPriority w:val="99"/>
    <w:qFormat/>
    <w:rsid w:val="001B0D71"/>
    <w:rPr>
      <w:b/>
      <w:bCs w:val="0"/>
      <w:color w:val="000080"/>
      <w:sz w:val="20"/>
    </w:rPr>
  </w:style>
  <w:style w:type="character" w:customStyle="1" w:styleId="a7">
    <w:name w:val="Гипертекстовая ссылка"/>
    <w:uiPriority w:val="99"/>
    <w:qFormat/>
    <w:rsid w:val="001B0D71"/>
    <w:rPr>
      <w:b w:val="0"/>
      <w:bCs w:val="0"/>
      <w:color w:val="106BBE"/>
      <w:sz w:val="20"/>
    </w:rPr>
  </w:style>
  <w:style w:type="character" w:customStyle="1" w:styleId="a8">
    <w:name w:val="Символ концевой сноски"/>
    <w:qFormat/>
    <w:rPr>
      <w:vertAlign w:val="superscript"/>
    </w:rPr>
  </w:style>
  <w:style w:type="character" w:styleId="a9">
    <w:name w:val="endnote reference"/>
    <w:rPr>
      <w:vertAlign w:val="superscript"/>
    </w:rPr>
  </w:style>
  <w:style w:type="character" w:customStyle="1" w:styleId="EndnoteCharacters">
    <w:name w:val="Endnote Characters"/>
    <w:qFormat/>
    <w:rPr>
      <w:vertAlign w:val="superscript"/>
    </w:rPr>
  </w:style>
  <w:style w:type="character" w:customStyle="1" w:styleId="CITE">
    <w:name w:val="CITE"/>
    <w:qFormat/>
    <w:rPr>
      <w:i/>
    </w:rPr>
  </w:style>
  <w:style w:type="character" w:customStyle="1" w:styleId="CODE">
    <w:name w:val="CODE"/>
    <w:qFormat/>
    <w:rPr>
      <w:rFonts w:ascii="Courier New" w:hAnsi="Courier New"/>
      <w:sz w:val="20"/>
    </w:rPr>
  </w:style>
  <w:style w:type="character" w:customStyle="1" w:styleId="Keyboard">
    <w:name w:val="Keyboard"/>
    <w:qFormat/>
    <w:rPr>
      <w:rFonts w:ascii="Courier New" w:hAnsi="Courier New"/>
      <w:b/>
      <w:sz w:val="20"/>
    </w:rPr>
  </w:style>
  <w:style w:type="character" w:customStyle="1" w:styleId="Sample">
    <w:name w:val="Sample"/>
    <w:qFormat/>
    <w:rPr>
      <w:rFonts w:ascii="Courier New" w:hAnsi="Courier New"/>
    </w:rPr>
  </w:style>
  <w:style w:type="character" w:styleId="aa">
    <w:name w:val="Strong"/>
    <w:qFormat/>
    <w:rPr>
      <w:b/>
    </w:rPr>
  </w:style>
  <w:style w:type="character" w:customStyle="1" w:styleId="Typewriter">
    <w:name w:val="Typewriter"/>
    <w:qFormat/>
    <w:rPr>
      <w:rFonts w:ascii="Courier New" w:hAnsi="Courier New"/>
      <w:sz w:val="20"/>
    </w:rPr>
  </w:style>
  <w:style w:type="character" w:customStyle="1" w:styleId="HTMLMarkup">
    <w:name w:val="HTML Markup"/>
    <w:qFormat/>
    <w:rPr>
      <w:vanish/>
      <w:color w:val="FF0000"/>
    </w:rPr>
  </w:style>
  <w:style w:type="character" w:customStyle="1" w:styleId="Comment">
    <w:name w:val="Comment"/>
    <w:qFormat/>
    <w:rPr>
      <w:vanish/>
    </w:rPr>
  </w:style>
  <w:style w:type="character" w:customStyle="1" w:styleId="ab">
    <w:name w:val="Символы концевой сноски"/>
    <w:qFormat/>
  </w:style>
  <w:style w:type="character" w:styleId="ac">
    <w:name w:val="Hyperlink"/>
    <w:rPr>
      <w:color w:val="000080"/>
      <w:u w:val="single"/>
    </w:rPr>
  </w:style>
  <w:style w:type="paragraph" w:customStyle="1" w:styleId="ad">
    <w:name w:val="Заголовок"/>
    <w:basedOn w:val="a"/>
    <w:next w:val="ae"/>
    <w:qFormat/>
    <w:pPr>
      <w:keepNext/>
      <w:spacing w:before="240" w:after="120"/>
    </w:pPr>
    <w:rPr>
      <w:rFonts w:ascii="Liberation Sans" w:eastAsia="Microsoft YaHei" w:hAnsi="Liberation Sans" w:cs="Arial"/>
      <w:sz w:val="28"/>
      <w:szCs w:val="28"/>
    </w:rPr>
  </w:style>
  <w:style w:type="paragraph" w:styleId="ae">
    <w:name w:val="Body Text"/>
    <w:basedOn w:val="a"/>
    <w:pPr>
      <w:spacing w:before="0" w:after="140" w:line="276" w:lineRule="auto"/>
    </w:pPr>
  </w:style>
  <w:style w:type="paragraph" w:styleId="af">
    <w:name w:val="List"/>
    <w:basedOn w:val="ae"/>
    <w:rPr>
      <w:rFonts w:cs="Arial"/>
    </w:rPr>
  </w:style>
  <w:style w:type="paragraph" w:styleId="af0">
    <w:name w:val="caption"/>
    <w:basedOn w:val="a"/>
    <w:qFormat/>
    <w:pPr>
      <w:suppressLineNumbers/>
      <w:spacing w:before="120" w:after="120"/>
    </w:pPr>
    <w:rPr>
      <w:rFonts w:cs="Arial"/>
      <w:i/>
      <w:iCs/>
    </w:rPr>
  </w:style>
  <w:style w:type="paragraph" w:styleId="af1">
    <w:name w:val="index heading"/>
    <w:basedOn w:val="a"/>
    <w:qFormat/>
    <w:pPr>
      <w:suppressLineNumbers/>
    </w:pPr>
    <w:rPr>
      <w:rFonts w:cs="Arial"/>
    </w:rPr>
  </w:style>
  <w:style w:type="paragraph" w:styleId="af2">
    <w:name w:val="footnote text"/>
    <w:aliases w:val="Текст сноски Знак Знак,Текст сноски Знак Знак Знак Знак"/>
    <w:basedOn w:val="a"/>
    <w:uiPriority w:val="99"/>
    <w:unhideWhenUsed/>
    <w:rsid w:val="001B0D71"/>
    <w:pPr>
      <w:spacing w:before="0" w:after="60"/>
      <w:jc w:val="both"/>
    </w:pPr>
    <w:rPr>
      <w:rFonts w:eastAsiaTheme="minorHAnsi"/>
      <w:sz w:val="22"/>
      <w:szCs w:val="22"/>
      <w:lang w:val="x-none"/>
    </w:rPr>
  </w:style>
  <w:style w:type="paragraph" w:customStyle="1" w:styleId="ConsPlusNormal0">
    <w:name w:val="ConsPlusNormal"/>
    <w:link w:val="ConsPlusNormal"/>
    <w:qFormat/>
    <w:rsid w:val="001B0D71"/>
    <w:pPr>
      <w:widowControl w:val="0"/>
      <w:ind w:firstLine="720"/>
    </w:pPr>
    <w:rPr>
      <w:rFonts w:ascii="Arial" w:eastAsia="Calibri" w:hAnsi="Arial" w:cs="Arial"/>
      <w:color w:val="00000A"/>
      <w:sz w:val="22"/>
    </w:rPr>
  </w:style>
  <w:style w:type="paragraph" w:customStyle="1" w:styleId="af3">
    <w:name w:val="Нормальный (таблица)"/>
    <w:basedOn w:val="a"/>
    <w:next w:val="a"/>
    <w:uiPriority w:val="99"/>
    <w:qFormat/>
    <w:rsid w:val="001B0D71"/>
    <w:pPr>
      <w:jc w:val="both"/>
    </w:pPr>
    <w:rPr>
      <w:rFonts w:ascii="Times New Roman CYR" w:eastAsia="Times New Roman" w:hAnsi="Times New Roman CYR" w:cs="Times New Roman CYR"/>
    </w:rPr>
  </w:style>
  <w:style w:type="paragraph" w:customStyle="1" w:styleId="af4">
    <w:name w:val="Таблицы (моноширинный)"/>
    <w:basedOn w:val="a"/>
    <w:next w:val="a"/>
    <w:uiPriority w:val="99"/>
    <w:qFormat/>
    <w:rsid w:val="001B0D71"/>
    <w:rPr>
      <w:rFonts w:ascii="Courier New" w:eastAsia="Times New Roman" w:hAnsi="Courier New"/>
    </w:rPr>
  </w:style>
  <w:style w:type="paragraph" w:customStyle="1" w:styleId="DefinitionTerm">
    <w:name w:val="Definition Term"/>
    <w:basedOn w:val="a"/>
    <w:qFormat/>
  </w:style>
  <w:style w:type="paragraph" w:customStyle="1" w:styleId="DefinitionList">
    <w:name w:val="Definition List"/>
    <w:basedOn w:val="a"/>
    <w:qFormat/>
    <w:pPr>
      <w:ind w:left="360"/>
    </w:pPr>
  </w:style>
  <w:style w:type="paragraph" w:customStyle="1" w:styleId="H1">
    <w:name w:val="H1"/>
    <w:basedOn w:val="a"/>
    <w:qFormat/>
    <w:pPr>
      <w:keepNext/>
      <w:outlineLvl w:val="1"/>
    </w:pPr>
    <w:rPr>
      <w:b/>
      <w:sz w:val="48"/>
    </w:rPr>
  </w:style>
  <w:style w:type="paragraph" w:customStyle="1" w:styleId="H2">
    <w:name w:val="H2"/>
    <w:basedOn w:val="a"/>
    <w:qFormat/>
    <w:pPr>
      <w:keepNext/>
      <w:outlineLvl w:val="2"/>
    </w:pPr>
    <w:rPr>
      <w:b/>
      <w:sz w:val="36"/>
    </w:rPr>
  </w:style>
  <w:style w:type="paragraph" w:customStyle="1" w:styleId="H3">
    <w:name w:val="H3"/>
    <w:basedOn w:val="a"/>
    <w:qFormat/>
    <w:pPr>
      <w:keepNext/>
      <w:outlineLvl w:val="3"/>
    </w:pPr>
    <w:rPr>
      <w:b/>
      <w:sz w:val="28"/>
    </w:rPr>
  </w:style>
  <w:style w:type="paragraph" w:customStyle="1" w:styleId="H4">
    <w:name w:val="H4"/>
    <w:basedOn w:val="a"/>
    <w:qFormat/>
    <w:pPr>
      <w:keepNext/>
      <w:outlineLvl w:val="4"/>
    </w:pPr>
    <w:rPr>
      <w:b/>
    </w:rPr>
  </w:style>
  <w:style w:type="paragraph" w:customStyle="1" w:styleId="H5">
    <w:name w:val="H5"/>
    <w:basedOn w:val="a"/>
    <w:qFormat/>
    <w:pPr>
      <w:keepNext/>
      <w:outlineLvl w:val="5"/>
    </w:pPr>
    <w:rPr>
      <w:b/>
      <w:sz w:val="20"/>
    </w:rPr>
  </w:style>
  <w:style w:type="paragraph" w:customStyle="1" w:styleId="H6">
    <w:name w:val="H6"/>
    <w:basedOn w:val="a"/>
    <w:qFormat/>
    <w:pPr>
      <w:keepNext/>
      <w:outlineLvl w:val="6"/>
    </w:pPr>
    <w:rPr>
      <w:b/>
      <w:sz w:val="16"/>
    </w:rPr>
  </w:style>
  <w:style w:type="paragraph" w:customStyle="1" w:styleId="Address">
    <w:name w:val="Address"/>
    <w:basedOn w:val="a"/>
    <w:qFormat/>
    <w:rPr>
      <w:i/>
    </w:rPr>
  </w:style>
  <w:style w:type="paragraph" w:customStyle="1" w:styleId="Blockquote">
    <w:name w:val="Blockquote"/>
    <w:basedOn w:val="a"/>
    <w:qFormat/>
    <w:pPr>
      <w:ind w:left="360" w:right="360"/>
    </w:pPr>
  </w:style>
  <w:style w:type="paragraph" w:customStyle="1" w:styleId="Preformatted">
    <w:name w:val="Preformatted"/>
    <w:basedOn w:val="a"/>
    <w:qFormat/>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after="0"/>
    </w:pPr>
    <w:rPr>
      <w:rFonts w:ascii="Courier New" w:hAnsi="Courier New"/>
      <w:sz w:val="20"/>
    </w:rPr>
  </w:style>
  <w:style w:type="paragraph" w:customStyle="1" w:styleId="z-BottomofForm">
    <w:name w:val="z-Bottom of Form"/>
    <w:qFormat/>
    <w:pPr>
      <w:pBdr>
        <w:top w:val="double" w:sz="2" w:space="0" w:color="000001"/>
      </w:pBdr>
      <w:jc w:val="center"/>
    </w:pPr>
    <w:rPr>
      <w:rFonts w:ascii="Arial" w:eastAsia="Arial" w:hAnsi="Arial" w:cs="Courier New"/>
      <w:vanish/>
      <w:color w:val="00000A"/>
      <w:sz w:val="16"/>
      <w:szCs w:val="24"/>
    </w:rPr>
  </w:style>
  <w:style w:type="paragraph" w:customStyle="1" w:styleId="z-TopofForm">
    <w:name w:val="z-Top of Form"/>
    <w:qFormat/>
    <w:pPr>
      <w:pBdr>
        <w:bottom w:val="double" w:sz="2" w:space="0" w:color="000001"/>
      </w:pBdr>
      <w:jc w:val="center"/>
    </w:pPr>
    <w:rPr>
      <w:rFonts w:ascii="Arial" w:eastAsia="Arial" w:hAnsi="Arial" w:cs="Courier New"/>
      <w:vanish/>
      <w:color w:val="00000A"/>
      <w:sz w:val="16"/>
      <w:szCs w:val="24"/>
    </w:rPr>
  </w:style>
  <w:style w:type="paragraph" w:customStyle="1" w:styleId="af5">
    <w:name w:val="Содержимое таблицы"/>
    <w:basedOn w:val="a"/>
    <w:qFormat/>
    <w:pPr>
      <w:widowControl w:val="0"/>
      <w:suppressLineNumbers/>
    </w:pPr>
  </w:style>
  <w:style w:type="paragraph" w:customStyle="1" w:styleId="af6">
    <w:name w:val="Заголовок таблицы"/>
    <w:basedOn w:val="af5"/>
    <w:qFormat/>
    <w:pPr>
      <w:jc w:val="center"/>
    </w:pPr>
    <w:rPr>
      <w:b/>
      <w:bCs/>
    </w:rPr>
  </w:style>
  <w:style w:type="numbering" w:customStyle="1" w:styleId="af7">
    <w:name w:val="Без списка"/>
    <w:uiPriority w:val="99"/>
    <w:semiHidden/>
    <w:unhideWhenUsed/>
    <w:qFormat/>
  </w:style>
  <w:style w:type="paragraph" w:customStyle="1" w:styleId="af8">
    <w:name w:val="Содержимое врезки"/>
    <w:basedOn w:val="ae"/>
    <w:qFormat/>
    <w:rsid w:val="00805BFC"/>
    <w:pPr>
      <w:spacing w:after="120" w:line="240" w:lineRule="auto"/>
      <w:jc w:val="both"/>
    </w:pPr>
    <w:rPr>
      <w:rFonts w:eastAsia="Calibri" w:cs="Times New Roman"/>
      <w:color w:val="auto"/>
      <w:sz w:val="22"/>
      <w:szCs w:val="22"/>
      <w:lang w:eastAsia="ar-SA"/>
    </w:rPr>
  </w:style>
  <w:style w:type="paragraph" w:styleId="af9">
    <w:name w:val="List Paragraph"/>
    <w:basedOn w:val="a"/>
    <w:uiPriority w:val="34"/>
    <w:qFormat/>
    <w:rsid w:val="00C86D62"/>
    <w:pPr>
      <w:ind w:left="720"/>
      <w:contextualSpacing/>
    </w:pPr>
  </w:style>
  <w:style w:type="character" w:styleId="afa">
    <w:name w:val="annotation reference"/>
    <w:basedOn w:val="a0"/>
    <w:uiPriority w:val="99"/>
    <w:semiHidden/>
    <w:unhideWhenUsed/>
    <w:rsid w:val="008E1FE3"/>
    <w:rPr>
      <w:sz w:val="16"/>
      <w:szCs w:val="16"/>
    </w:rPr>
  </w:style>
  <w:style w:type="paragraph" w:styleId="afb">
    <w:name w:val="annotation text"/>
    <w:basedOn w:val="a"/>
    <w:link w:val="afc"/>
    <w:uiPriority w:val="99"/>
    <w:semiHidden/>
    <w:unhideWhenUsed/>
    <w:rsid w:val="008E1FE3"/>
    <w:rPr>
      <w:sz w:val="20"/>
      <w:szCs w:val="20"/>
    </w:rPr>
  </w:style>
  <w:style w:type="character" w:customStyle="1" w:styleId="afc">
    <w:name w:val="Текст примечания Знак"/>
    <w:basedOn w:val="a0"/>
    <w:link w:val="afb"/>
    <w:uiPriority w:val="99"/>
    <w:semiHidden/>
    <w:rsid w:val="008E1FE3"/>
    <w:rPr>
      <w:rFonts w:ascii="Times New Roman" w:eastAsia="Arial" w:hAnsi="Times New Roman" w:cs="Courier New"/>
      <w:color w:val="00000A"/>
      <w:szCs w:val="20"/>
    </w:rPr>
  </w:style>
  <w:style w:type="paragraph" w:styleId="afd">
    <w:name w:val="annotation subject"/>
    <w:basedOn w:val="afb"/>
    <w:next w:val="afb"/>
    <w:link w:val="afe"/>
    <w:uiPriority w:val="99"/>
    <w:semiHidden/>
    <w:unhideWhenUsed/>
    <w:rsid w:val="008E1FE3"/>
    <w:rPr>
      <w:b/>
      <w:bCs/>
    </w:rPr>
  </w:style>
  <w:style w:type="character" w:customStyle="1" w:styleId="afe">
    <w:name w:val="Тема примечания Знак"/>
    <w:basedOn w:val="afc"/>
    <w:link w:val="afd"/>
    <w:uiPriority w:val="99"/>
    <w:semiHidden/>
    <w:rsid w:val="008E1FE3"/>
    <w:rPr>
      <w:rFonts w:ascii="Times New Roman" w:eastAsia="Arial" w:hAnsi="Times New Roman" w:cs="Courier New"/>
      <w:b/>
      <w:bCs/>
      <w:color w:val="00000A"/>
      <w:szCs w:val="20"/>
    </w:rPr>
  </w:style>
  <w:style w:type="paragraph" w:styleId="aff">
    <w:name w:val="Balloon Text"/>
    <w:basedOn w:val="a"/>
    <w:link w:val="aff0"/>
    <w:uiPriority w:val="99"/>
    <w:semiHidden/>
    <w:unhideWhenUsed/>
    <w:rsid w:val="008E1FE3"/>
    <w:pPr>
      <w:spacing w:before="0" w:after="0"/>
    </w:pPr>
    <w:rPr>
      <w:rFonts w:ascii="Tahoma" w:hAnsi="Tahoma" w:cs="Tahoma"/>
      <w:sz w:val="16"/>
      <w:szCs w:val="16"/>
    </w:rPr>
  </w:style>
  <w:style w:type="character" w:customStyle="1" w:styleId="aff0">
    <w:name w:val="Текст выноски Знак"/>
    <w:basedOn w:val="a0"/>
    <w:link w:val="aff"/>
    <w:uiPriority w:val="99"/>
    <w:semiHidden/>
    <w:rsid w:val="008E1FE3"/>
    <w:rPr>
      <w:rFonts w:ascii="Tahoma" w:eastAsia="Arial" w:hAnsi="Tahoma" w:cs="Tahoma"/>
      <w:color w:val="00000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KubatAV\Desktop\men2\Desktop\1.6.%D0%9A%D0%BE%D0%BD%D1%82%D1%80%D0%B0%D0%BA%D1%82%D0%BD%D0%B0%D1%8F%20%D1%81%D0%BB%D1%83%D0%B6%D0%B1%D0%B0\%D0%94%D0%B5%D1%85%D0%B0%D0%BD%D0%B4%20%D0%AE.%D0%95.%20-%20%D0%B3%D0%BB%20%D1%81%D0%BF%D0%B5%D1%86%D0%B8%D0%B0%D0%BB%D0%B8%D1%81%D1%82\%D0%BE%D1%82%20%D0%9A%D1%83%D0%B1%D0%B0%D1%82%20%D0%90.%D0%92\%D0%A2%D0%B8%D0%BF%D0%BE%D0%B2%D0%BE%D0%B9%20%D0%BA%D0%BE%D0%BD%D1%82%D1%80%D0%B0%D0%BA%D1%82%20%D0%BF%D0%BE%D1%81%D1%82%D0%B0%D0%B2%D0%BA%D0%B0%20%D0%BF%D1%80%D0%BE%D0%B4%D1%83%D0%BA%D1%82%D0%BE%D0%B2%20%D0%BF%D0%B8%D1%82%D0%B0%D0%BD%D0%B8%D1%8F%20%D1%80%D0%B5%D0%B4%2031.08.docx" TargetMode="External"/><Relationship Id="rId13" Type="http://schemas.openxmlformats.org/officeDocument/2006/relationships/hyperlink" Target="http://mobileonline.garant.ru/document/redirect/10900200/1" TargetMode="External"/><Relationship Id="rId18" Type="http://schemas.openxmlformats.org/officeDocument/2006/relationships/hyperlink" Target="file://C:\Users\KubatAV\Desktop\men2\Desktop\1.6.%D0%9A%D0%BE%D0%BD%D1%82%D1%80%D0%B0%D0%BA%D1%82%D0%BD%D0%B0%D1%8F%20%D1%81%D0%BB%D1%83%D0%B6%D0%B1%D0%B0\%D0%94%D0%B5%D1%85%D0%B0%D0%BD%D0%B4%20%D0%AE.%D0%95.%20-%20%D0%B3%D0%BB%20%D1%81%D0%BF%D0%B5%D1%86%D0%B8%D0%B0%D0%BB%D0%B8%D1%81%D1%82\%D0%BE%D1%82%20%D0%9A%D1%83%D0%B1%D0%B0%D1%82%20%D0%90.%D0%92\%D0%A2%D0%B8%D0%BF%D0%BE%D0%B2%D0%BE%D0%B9%20%D0%BA%D0%BE%D0%BD%D1%82%D1%80%D0%B0%D0%BA%D1%82%20%D0%BF%D0%BE%D1%81%D1%82%D0%B0%D0%B2%D0%BA%D0%B0%20%D0%BF%D1%80%D0%BE%D0%B4%D1%83%D0%BA%D1%82%D0%BE%D0%B2%20%D0%BF%D0%B8%D1%82%D0%B0%D0%BD%D0%B8%D1%8F%20%D1%80%D0%B5%D0%B4%2031.08.docx" TargetMode="External"/><Relationship Id="rId26" Type="http://schemas.openxmlformats.org/officeDocument/2006/relationships/hyperlink" Target="http://mobileonline.garant.ru/document/redirect/10164072/523" TargetMode="External"/><Relationship Id="rId3" Type="http://schemas.microsoft.com/office/2007/relationships/stylesWithEffects" Target="stylesWithEffects.xml"/><Relationship Id="rId21" Type="http://schemas.openxmlformats.org/officeDocument/2006/relationships/hyperlink" Target="http://mobileonline.garant.ru/document/redirect/70106648/1041" TargetMode="External"/><Relationship Id="rId34" Type="http://schemas.openxmlformats.org/officeDocument/2006/relationships/hyperlink" Target="file://C:\Users\KubatAV\Desktop\men2\Desktop\1.6.%D0%9A%D0%BE%D0%BD%D1%82%D1%80%D0%B0%D0%BA%D1%82%D0%BD%D0%B0%D1%8F%20%D1%81%D0%BB%D1%83%D0%B6%D0%B1%D0%B0\%D0%94%D0%B5%D1%85%D0%B0%D0%BD%D0%B4%20%D0%AE.%D0%95.%20-%20%D0%B3%D0%BB%20%D1%81%D0%BF%D0%B5%D1%86%D0%B8%D0%B0%D0%BB%D0%B8%D1%81%D1%82\%D0%BE%D1%82%20%D0%9A%D1%83%D0%B1%D0%B0%D1%82%20%D0%90.%D0%92\%D0%A2%D0%B8%D0%BF%D0%BE%D0%B2%D0%BE%D0%B9%20%D0%BA%D0%BE%D0%BD%D1%82%D1%80%D0%B0%D0%BA%D1%82%20%D0%BF%D0%BE%D1%81%D1%82%D0%B0%D0%B2%D0%BA%D0%B0%20%D0%BF%D1%80%D0%BE%D0%B4%D1%83%D0%BA%D1%82%D0%BE%D0%B2%20%D0%BF%D0%B8%D1%82%D0%B0%D0%BD%D0%B8%D1%8F%20%D1%80%D0%B5%D0%B4%2031.08.docx" TargetMode="External"/><Relationship Id="rId7" Type="http://schemas.openxmlformats.org/officeDocument/2006/relationships/endnotes" Target="endnotes.xml"/><Relationship Id="rId12" Type="http://schemas.openxmlformats.org/officeDocument/2006/relationships/hyperlink" Target="file://C:\Users\KubatAV\Desktop\men2\Desktop\1.6.%D0%9A%D0%BE%D0%BD%D1%82%D1%80%D0%B0%D0%BA%D1%82%D0%BD%D0%B0%D1%8F%20%D1%81%D0%BB%D1%83%D0%B6%D0%B1%D0%B0\%D0%94%D0%B5%D1%85%D0%B0%D0%BD%D0%B4%20%D0%AE.%D0%95.%20-%20%D0%B3%D0%BB%20%D1%81%D0%BF%D0%B5%D1%86%D0%B8%D0%B0%D0%BB%D0%B8%D1%81%D1%82\%D0%BE%D1%82%20%D0%9A%D1%83%D0%B1%D0%B0%D1%82%20%D0%90.%D0%92\%D0%A2%D0%B8%D0%BF%D0%BE%D0%B2%D0%BE%D0%B9%20%D0%BA%D0%BE%D0%BD%D1%82%D1%80%D0%B0%D0%BA%D1%82%20%D0%BF%D0%BE%D1%81%D1%82%D0%B0%D0%B2%D0%BA%D0%B0%20%D0%BF%D1%80%D0%BE%D0%B4%D1%83%D0%BA%D1%82%D0%BE%D0%B2%20%D0%BF%D0%B8%D1%82%D0%B0%D0%BD%D0%B8%D1%8F%20%D1%80%D0%B5%D0%B4%2031.08.docx" TargetMode="External"/><Relationship Id="rId17" Type="http://schemas.openxmlformats.org/officeDocument/2006/relationships/hyperlink" Target="file://C:\Users\KubatAV\Desktop\men2\Desktop\1.6.%D0%9A%D0%BE%D0%BD%D1%82%D1%80%D0%B0%D0%BA%D1%82%D0%BD%D0%B0%D1%8F%20%D1%81%D0%BB%D1%83%D0%B6%D0%B1%D0%B0\%D0%94%D0%B5%D1%85%D0%B0%D0%BD%D0%B4%20%D0%AE.%D0%95.%20-%20%D0%B3%D0%BB%20%D1%81%D0%BF%D0%B5%D1%86%D0%B8%D0%B0%D0%BB%D0%B8%D1%81%D1%82\%D0%BE%D1%82%20%D0%9A%D1%83%D0%B1%D0%B0%D1%82%20%D0%90.%D0%92\%D0%A2%D0%B8%D0%BF%D0%BE%D0%B2%D0%BE%D0%B9%20%D0%BA%D0%BE%D0%BD%D1%82%D1%80%D0%B0%D0%BA%D1%82%20%D0%BF%D0%BE%D1%81%D1%82%D0%B0%D0%B2%D0%BA%D0%B0%20%D0%BF%D1%80%D0%BE%D0%B4%D1%83%D0%BA%D1%82%D0%BE%D0%B2%20%D0%BF%D0%B8%D1%82%D0%B0%D0%BD%D0%B8%D1%8F%20%D1%80%D0%B5%D0%B4%2031.08.docx" TargetMode="External"/><Relationship Id="rId25" Type="http://schemas.openxmlformats.org/officeDocument/2006/relationships/hyperlink" Target="http://mobileonline.garant.ru/document/redirect/10164072/3" TargetMode="External"/><Relationship Id="rId33" Type="http://schemas.openxmlformats.org/officeDocument/2006/relationships/hyperlink" Target="file://C:\Users\KubatAV\Desktop\men2\Desktop\1.6.%D0%9A%D0%BE%D0%BD%D1%82%D1%80%D0%B0%D0%BA%D1%82%D0%BD%D0%B0%D1%8F%20%D1%81%D0%BB%D1%83%D0%B6%D0%B1%D0%B0\%D0%94%D0%B5%D1%85%D0%B0%D0%BD%D0%B4%20%D0%AE.%D0%95.%20-%20%D0%B3%D0%BB%20%D1%81%D0%BF%D0%B5%D1%86%D0%B8%D0%B0%D0%BB%D0%B8%D1%81%D1%82\%D0%BE%D1%82%20%D0%9A%D1%83%D0%B1%D0%B0%D1%82%20%D0%90.%D0%92\%D0%A2%D0%B8%D0%BF%D0%BE%D0%B2%D0%BE%D0%B9%20%D0%BA%D0%BE%D0%BD%D1%82%D1%80%D0%B0%D0%BA%D1%82%20%D0%BF%D0%BE%D1%81%D1%82%D0%B0%D0%B2%D0%BA%D0%B0%20%D0%BF%D1%80%D0%BE%D0%B4%D1%83%D0%BA%D1%82%D0%BE%D0%B2%20%D0%BF%D0%B8%D1%82%D0%B0%D0%BD%D0%B8%D1%8F%20%D1%80%D0%B5%D0%B4%2031.08.docx" TargetMode="External"/><Relationship Id="rId2" Type="http://schemas.openxmlformats.org/officeDocument/2006/relationships/styles" Target="styles.xml"/><Relationship Id="rId16" Type="http://schemas.openxmlformats.org/officeDocument/2006/relationships/hyperlink" Target="file://C:\Users\KubatAV\Desktop\men2\Desktop\1.6.%D0%9A%D0%BE%D0%BD%D1%82%D1%80%D0%B0%D0%BA%D1%82%D0%BD%D0%B0%D1%8F%20%D1%81%D0%BB%D1%83%D0%B6%D0%B1%D0%B0\%D0%94%D0%B5%D1%85%D0%B0%D0%BD%D0%B4%20%D0%AE.%D0%95.%20-%20%D0%B3%D0%BB%20%D1%81%D0%BF%D0%B5%D1%86%D0%B8%D0%B0%D0%BB%D0%B8%D1%81%D1%82\%D0%BE%D1%82%20%D0%9A%D1%83%D0%B1%D0%B0%D1%82%20%D0%90.%D0%92\%D0%A2%D0%B8%D0%BF%D0%BE%D0%B2%D0%BE%D0%B9%20%D0%BA%D0%BE%D0%BD%D1%82%D1%80%D0%B0%D0%BA%D1%82%20%D0%BF%D0%BE%D1%81%D1%82%D0%B0%D0%B2%D0%BA%D0%B0%20%D0%BF%D1%80%D0%BE%D0%B4%D1%83%D0%BA%D1%82%D0%BE%D0%B2%20%D0%BF%D0%B8%D1%82%D0%B0%D0%BD%D0%B8%D1%8F%20%D1%80%D0%B5%D0%B4%2031.08.docx" TargetMode="External"/><Relationship Id="rId20" Type="http://schemas.openxmlformats.org/officeDocument/2006/relationships/hyperlink" Target="file://C:\Users\KubatAV\Desktop\men2\Desktop\1.6.%D0%9A%D0%BE%D0%BD%D1%82%D1%80%D0%B0%D0%BA%D1%82%D0%BD%D0%B0%D1%8F%20%D1%81%D0%BB%D1%83%D0%B6%D0%B1%D0%B0\%D0%94%D0%B5%D1%85%D0%B0%D0%BD%D0%B4%20%D0%AE.%D0%95.%20-%20%D0%B3%D0%BB%20%D1%81%D0%BF%D0%B5%D1%86%D0%B8%D0%B0%D0%BB%D0%B8%D1%81%D1%82\%D0%BE%D1%82%20%D0%9A%D1%83%D0%B1%D0%B0%D1%82%20%D0%90.%D0%92\%D0%A2%D0%B8%D0%BF%D0%BE%D0%B2%D0%BE%D0%B9%20%D0%BA%D0%BE%D0%BD%D1%82%D1%80%D0%B0%D0%BA%D1%82%20%D0%BF%D0%BE%D1%81%D1%82%D0%B0%D0%B2%D0%BA%D0%B0%20%D0%BF%D1%80%D0%BE%D0%B4%D1%83%D0%BA%D1%82%D0%BE%D0%B2%20%D0%BF%D0%B8%D1%82%D0%B0%D0%BD%D0%B8%D1%8F%20%D1%80%D0%B5%D0%B4%2031.08.docx" TargetMode="External"/><Relationship Id="rId29" Type="http://schemas.openxmlformats.org/officeDocument/2006/relationships/hyperlink" Target="http://mobileonline.garant.ru/document/redirect/10164072/3"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file://C:\Users\KubatAV\Desktop\men2\Desktop\1.6.%D0%9A%D0%BE%D0%BD%D1%82%D1%80%D0%B0%D0%BA%D1%82%D0%BD%D0%B0%D1%8F%20%D1%81%D0%BB%D1%83%D0%B6%D0%B1%D0%B0\%D0%94%D0%B5%D1%85%D0%B0%D0%BD%D0%B4%20%D0%AE.%D0%95.%20-%20%D0%B3%D0%BB%20%D1%81%D0%BF%D0%B5%D1%86%D0%B8%D0%B0%D0%BB%D0%B8%D1%81%D1%82\%D0%BE%D1%82%20%D0%9A%D1%83%D0%B1%D0%B0%D1%82%20%D0%90.%D0%92\%D0%A2%D0%B8%D0%BF%D0%BE%D0%B2%D0%BE%D0%B9%20%D0%BA%D0%BE%D0%BD%D1%82%D1%80%D0%B0%D0%BA%D1%82%20%D0%BF%D0%BE%D1%81%D1%82%D0%B0%D0%B2%D0%BA%D0%B0%20%D0%BF%D1%80%D0%BE%D0%B4%D1%83%D0%BA%D1%82%D0%BE%D0%B2%20%D0%BF%D0%B8%D1%82%D0%B0%D0%BD%D0%B8%D1%8F%20%D1%80%D0%B5%D0%B4%2031.08.docx" TargetMode="External"/><Relationship Id="rId24" Type="http://schemas.openxmlformats.org/officeDocument/2006/relationships/hyperlink" Target="http://mobileonline.garant.ru/document/redirect/12127526/40005" TargetMode="External"/><Relationship Id="rId32" Type="http://schemas.openxmlformats.org/officeDocument/2006/relationships/hyperlink" Target="file://C:\Users\KubatAV\Desktop\men2\Desktop\1.6.%D0%9A%D0%BE%D0%BD%D1%82%D1%80%D0%B0%D0%BA%D1%82%D0%BD%D0%B0%D1%8F%20%D1%81%D0%BB%D1%83%D0%B6%D0%B1%D0%B0\%D0%94%D0%B5%D1%85%D0%B0%D0%BD%D0%B4%20%D0%AE.%D0%95.%20-%20%D0%B3%D0%BB%20%D1%81%D0%BF%D0%B5%D1%86%D0%B8%D0%B0%D0%BB%D0%B8%D1%81%D1%82\%D0%BE%D1%82%20%D0%9A%D1%83%D0%B1%D0%B0%D1%82%20%D0%90.%D0%92\%D0%A2%D0%B8%D0%BF%D0%BE%D0%B2%D0%BE%D0%B9%20%D0%BA%D0%BE%D0%BD%D1%82%D1%80%D0%B0%D0%BA%D1%82%20%D0%BF%D0%BE%D1%81%D1%82%D0%B0%D0%B2%D0%BA%D0%B0%20%D0%BF%D1%80%D0%BE%D0%B4%D1%83%D0%BA%D1%82%D0%BE%D0%B2%20%D0%BF%D0%B8%D1%82%D0%B0%D0%BD%D0%B8%D1%8F%20%D1%80%D0%B5%D0%B4%2031.08.docx"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mobileonline.garant.ru/document/redirect/10164072/523" TargetMode="External"/><Relationship Id="rId23" Type="http://schemas.openxmlformats.org/officeDocument/2006/relationships/hyperlink" Target="file://C:\Users\KubatAV\Desktop\men2\Desktop\1.6.%D0%9A%D0%BE%D0%BD%D1%82%D1%80%D0%B0%D0%BA%D1%82%D0%BD%D0%B0%D1%8F%20%D1%81%D0%BB%D1%83%D0%B6%D0%B1%D0%B0\%D0%94%D0%B5%D1%85%D0%B0%D0%BD%D0%B4%20%D0%AE.%D0%95.%20-%20%D0%B3%D0%BB%20%D1%81%D0%BF%D0%B5%D1%86%D0%B8%D0%B0%D0%BB%D0%B8%D1%81%D1%82\%D0%BE%D1%82%20%D0%9A%D1%83%D0%B1%D0%B0%D1%82%20%D0%90.%D0%92\%D0%A2%D0%B8%D0%BF%D0%BE%D0%B2%D0%BE%D0%B9%20%D0%BA%D0%BE%D0%BD%D1%82%D1%80%D0%B0%D0%BA%D1%82%20%D0%BF%D0%BE%D1%81%D1%82%D0%B0%D0%B2%D0%BA%D0%B0%20%D0%BF%D1%80%D0%BE%D0%B4%D1%83%D0%BA%D1%82%D0%BE%D0%B2%20%D0%BF%D0%B8%D1%82%D0%B0%D0%BD%D0%B8%D1%8F%20%D1%80%D0%B5%D0%B4%2031.08.docx" TargetMode="External"/><Relationship Id="rId28" Type="http://schemas.openxmlformats.org/officeDocument/2006/relationships/hyperlink" Target="file://C:\Users\KubatAV\Desktop\men2\Desktop\1.6.%D0%9A%D0%BE%D0%BD%D1%82%D1%80%D0%B0%D0%BA%D1%82%D0%BD%D0%B0%D1%8F%20%D1%81%D0%BB%D1%83%D0%B6%D0%B1%D0%B0\%D0%94%D0%B5%D1%85%D0%B0%D0%BD%D0%B4%20%D0%AE.%D0%95.%20-%20%D0%B3%D0%BB%20%D1%81%D0%BF%D0%B5%D1%86%D0%B8%D0%B0%D0%BB%D0%B8%D1%81%D1%82\%D0%BE%D1%82%20%D0%9A%D1%83%D0%B1%D0%B0%D1%82%20%D0%90.%D0%92\%D0%A2%D0%B8%D0%BF%D0%BE%D0%B2%D0%BE%D0%B9%20%D0%BA%D0%BE%D0%BD%D1%82%D1%80%D0%B0%D0%BA%D1%82%20%D0%BF%D0%BE%D1%81%D1%82%D0%B0%D0%B2%D0%BA%D0%B0%20%D0%BF%D1%80%D0%BE%D0%B4%D1%83%D0%BA%D1%82%D0%BE%D0%B2%20%D0%BF%D0%B8%D1%82%D0%B0%D0%BD%D0%B8%D1%8F%20%D1%80%D0%B5%D0%B4%2031.08.docx" TargetMode="External"/><Relationship Id="rId36" Type="http://schemas.openxmlformats.org/officeDocument/2006/relationships/fontTable" Target="fontTable.xml"/><Relationship Id="rId10" Type="http://schemas.openxmlformats.org/officeDocument/2006/relationships/hyperlink" Target="file://C:\Users\KubatAV\Desktop\men2\Desktop\1.6.%D0%9A%D0%BE%D0%BD%D1%82%D1%80%D0%B0%D0%BA%D1%82%D0%BD%D0%B0%D1%8F%20%D1%81%D0%BB%D1%83%D0%B6%D0%B1%D0%B0\%D0%94%D0%B5%D1%85%D0%B0%D0%BD%D0%B4%20%D0%AE.%D0%95.%20-%20%D0%B3%D0%BB%20%D1%81%D0%BF%D0%B5%D1%86%D0%B8%D0%B0%D0%BB%D0%B8%D1%81%D1%82\%D0%BE%D1%82%20%D0%9A%D1%83%D0%B1%D0%B0%D1%82%20%D0%90.%D0%92\%D0%A2%D0%B8%D0%BF%D0%BE%D0%B2%D0%BE%D0%B9%20%D0%BA%D0%BE%D0%BD%D1%82%D1%80%D0%B0%D0%BA%D1%82%20%D0%BF%D0%BE%D1%81%D1%82%D0%B0%D0%B2%D0%BA%D0%B0%20%D0%BF%D1%80%D0%BE%D0%B4%D1%83%D0%BA%D1%82%D0%BE%D0%B2%20%D0%BF%D0%B8%D1%82%D0%B0%D0%BD%D0%B8%D1%8F%20%D1%80%D0%B5%D0%B4%2031.08.docx" TargetMode="External"/><Relationship Id="rId19" Type="http://schemas.openxmlformats.org/officeDocument/2006/relationships/hyperlink" Target="http://mobileonline.garant.ru/document/redirect/10164072/523" TargetMode="External"/><Relationship Id="rId31" Type="http://schemas.openxmlformats.org/officeDocument/2006/relationships/hyperlink" Target="file:///Z:\&#1055;&#1086;&#1076;&#1088;&#1072;&#1079;&#1076;&#1077;&#1083;&#1077;&#1085;&#1080;&#1103;\1.&#1059;&#1087;&#1088;&#1072;&#1074;&#1083;&#1077;&#1085;&#1080;&#1077;%20&#1057;&#1080;&#1073;&#1060;&#1053;&#1050;&#1062;\1.6.&#1050;&#1086;&#1085;&#1090;&#1088;&#1072;&#1082;&#1090;&#1085;&#1072;&#1103;%20&#1089;&#1083;&#1091;&#1078;&#1073;&#1072;\&#1044;&#1077;&#1093;&#1072;&#1085;&#1076;%20&#1070;.&#1045;.%20-%20&#1075;&#1083;%20&#1089;&#1087;&#1077;&#1094;&#1080;&#1072;&#1083;&#1080;&#1089;&#1090;\&#1086;&#1090;%20&#1050;&#1091;&#1073;&#1072;&#1090;%20&#1040;.&#1042;\&#1058;&#1080;&#1087;&#1086;&#1074;&#1086;&#1081;%20&#1082;&#1086;&#1085;&#1090;&#1088;&#1072;&#1082;&#1090;%20&#1087;&#1086;&#1089;&#1090;&#1072;&#1074;&#1082;&#1072;%20&#1087;&#1088;&#1086;&#1076;&#1091;&#1082;&#1090;&#1086;&#1074;%20&#1087;&#1080;&#1090;&#1072;&#1085;&#1080;&#1103;%20&#1088;&#1077;&#1076;%2031.08.docx" TargetMode="External"/><Relationship Id="rId4" Type="http://schemas.openxmlformats.org/officeDocument/2006/relationships/settings" Target="settings.xml"/><Relationship Id="rId9" Type="http://schemas.openxmlformats.org/officeDocument/2006/relationships/hyperlink" Target="file://C:\Users\KubatAV\Desktop\men2\Desktop\1.6.%D0%9A%D0%BE%D0%BD%D1%82%D1%80%D0%B0%D0%BA%D1%82%D0%BD%D0%B0%D1%8F%20%D1%81%D0%BB%D1%83%D0%B6%D0%B1%D0%B0\%D0%94%D0%B5%D1%85%D0%B0%D0%BD%D0%B4%20%D0%AE.%D0%95.%20-%20%D0%B3%D0%BB%20%D1%81%D0%BF%D0%B5%D1%86%D0%B8%D0%B0%D0%BB%D0%B8%D1%81%D1%82\%D0%BE%D1%82%20%D0%9A%D1%83%D0%B1%D0%B0%D1%82%20%D0%90.%D0%92\%D0%A2%D0%B8%D0%BF%D0%BE%D0%B2%D0%BE%D0%B9%20%D0%BA%D0%BE%D0%BD%D1%82%D1%80%D0%B0%D0%BA%D1%82%20%D0%BF%D0%BE%D1%81%D1%82%D0%B0%D0%B2%D0%BA%D0%B0%20%D0%BF%D1%80%D0%BE%D0%B4%D1%83%D0%BA%D1%82%D0%BE%D0%B2%20%D0%BF%D0%B8%D1%82%D0%B0%D0%BD%D0%B8%D1%8F%20%D1%80%D0%B5%D0%B4%2031.08.docx" TargetMode="External"/><Relationship Id="rId14" Type="http://schemas.openxmlformats.org/officeDocument/2006/relationships/hyperlink" Target="http://mobileonline.garant.ru/document/redirect/180026/4012" TargetMode="External"/><Relationship Id="rId22" Type="http://schemas.openxmlformats.org/officeDocument/2006/relationships/hyperlink" Target="http://mobileonline.garant.ru/document/redirect/70106648/0" TargetMode="External"/><Relationship Id="rId27" Type="http://schemas.openxmlformats.org/officeDocument/2006/relationships/hyperlink" Target="http://mobileonline.garant.ru/document/redirect/70353464/104" TargetMode="External"/><Relationship Id="rId30" Type="http://schemas.openxmlformats.org/officeDocument/2006/relationships/hyperlink" Target="file://C:\Users\KubatAV\Desktop\men2\Desktop\1.6.%D0%9A%D0%BE%D0%BD%D1%82%D1%80%D0%B0%D0%BA%D1%82%D0%BD%D0%B0%D1%8F%20%D1%81%D0%BB%D1%83%D0%B6%D0%B1%D0%B0\%D0%94%D0%B5%D1%85%D0%B0%D0%BD%D0%B4%20%D0%AE.%D0%95.%20-%20%D0%B3%D0%BB%20%D1%81%D0%BF%D0%B5%D1%86%D0%B8%D0%B0%D0%BB%D0%B8%D1%81%D1%82\%D0%BE%D1%82%20%D0%9A%D1%83%D0%B1%D0%B0%D1%82%20%D0%90.%D0%92\%D0%A2%D0%B8%D0%BF%D0%BE%D0%B2%D0%BE%D0%B9%20%D0%BA%D0%BE%D0%BD%D1%82%D1%80%D0%B0%D0%BA%D1%82%20%D0%BF%D0%BE%D1%81%D1%82%D0%B0%D0%B2%D0%BA%D0%B0%20%D0%BF%D1%80%D0%BE%D0%B4%D1%83%D0%BA%D1%82%D0%BE%D0%B2%20%D0%BF%D0%B8%D1%82%D0%B0%D0%BD%D0%B8%D1%8F%20%D1%80%D0%B5%D0%B4%2031.08.docx" TargetMode="External"/><Relationship Id="rId35" Type="http://schemas.openxmlformats.org/officeDocument/2006/relationships/hyperlink" Target="file:///Z:\&#1055;&#1086;&#1076;&#1088;&#1072;&#1079;&#1076;&#1077;&#1083;&#1077;&#1085;&#1080;&#1103;\1.&#1059;&#1087;&#1088;&#1072;&#1074;&#1083;&#1077;&#1085;&#1080;&#1077;%20&#1057;&#1080;&#1073;&#1060;&#1053;&#1050;&#1062;\1.6.&#1050;&#1086;&#1085;&#1090;&#1088;&#1072;&#1082;&#1090;&#1085;&#1072;&#1103;%20&#1089;&#1083;&#1091;&#1078;&#1073;&#1072;\&#1044;&#1077;&#1093;&#1072;&#1085;&#1076;%20&#1070;.&#1045;.%20-%20&#1075;&#1083;%20&#1089;&#1087;&#1077;&#1094;&#1080;&#1072;&#1083;&#1080;&#1089;&#1090;\&#1086;&#1090;%20&#1050;&#1091;&#1073;&#1072;&#1090;%20&#1040;.&#1042;\&#1058;&#1080;&#1087;&#1086;&#1074;&#1086;&#1081;%20&#1082;&#1086;&#1085;&#1090;&#1088;&#1072;&#1082;&#1090;%20&#1087;&#1086;&#1089;&#1090;&#1072;&#1074;&#1082;&#1072;%20&#1087;&#1088;&#1086;&#1076;&#1091;&#1082;&#1090;&#1086;&#1074;%20&#1087;&#1080;&#1090;&#1072;&#1085;&#1080;&#1103;%20&#1088;&#1077;&#1076;%2031.08.docx" TargetMode="Externa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12</Pages>
  <Words>7013</Words>
  <Characters>39980</Characters>
  <Application>Microsoft Office Word</Application>
  <DocSecurity>0</DocSecurity>
  <Lines>333</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ФГБУЗ КБ-81 ФМБА России</Company>
  <LinksUpToDate>false</LinksUpToDate>
  <CharactersWithSpaces>46900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Кубат Алексей Валерьевич</dc:creator>
  <cp:lastModifiedBy>Юркевич Юлия Леонидовна</cp:lastModifiedBy>
  <cp:revision>27</cp:revision>
  <dcterms:created xsi:type="dcterms:W3CDTF">2026-03-04T08:15:00Z</dcterms:created>
  <dcterms:modified xsi:type="dcterms:W3CDTF">2026-08-25T06:11:00Z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Encoding">
    <vt:lpwstr>utf-8</vt:lpwstr>
  </property>
  <property fmtid="{D5CDD505-2E9C-101B-9397-08002B2CF9AE}" pid="3" name="HTML">
    <vt:bool>true</vt:bool>
  </property>
</Properties>
</file>