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44DA" w:rsidRPr="008F6CBB" w:rsidRDefault="008C44DA" w:rsidP="008C44DA">
      <w:pPr>
        <w:spacing w:after="0" w:line="240" w:lineRule="auto"/>
        <w:jc w:val="right"/>
        <w:rPr>
          <w:rFonts w:ascii="Times New Roman" w:hAnsi="Times New Roman"/>
          <w:b/>
          <w:sz w:val="24"/>
          <w:szCs w:val="24"/>
        </w:rPr>
      </w:pPr>
      <w:r w:rsidRPr="008F6CBB">
        <w:rPr>
          <w:rFonts w:ascii="Times New Roman" w:hAnsi="Times New Roman"/>
          <w:b/>
          <w:sz w:val="24"/>
          <w:szCs w:val="24"/>
        </w:rPr>
        <w:t>ПРОЕКТ</w:t>
      </w:r>
    </w:p>
    <w:p w:rsidR="008E3B93" w:rsidRPr="008F6CBB" w:rsidRDefault="008E3B93" w:rsidP="008E3B93">
      <w:pPr>
        <w:spacing w:after="0" w:line="240" w:lineRule="auto"/>
        <w:jc w:val="center"/>
        <w:rPr>
          <w:rFonts w:ascii="Times New Roman" w:hAnsi="Times New Roman"/>
          <w:b/>
          <w:sz w:val="24"/>
          <w:szCs w:val="24"/>
        </w:rPr>
      </w:pPr>
      <w:r w:rsidRPr="008F6CBB">
        <w:rPr>
          <w:rFonts w:ascii="Times New Roman" w:hAnsi="Times New Roman"/>
          <w:b/>
          <w:sz w:val="24"/>
          <w:szCs w:val="24"/>
        </w:rPr>
        <w:t>Государственный контракт № </w:t>
      </w:r>
      <w:r w:rsidR="00B54184" w:rsidRPr="008F6CBB">
        <w:rPr>
          <w:rFonts w:ascii="Times New Roman" w:hAnsi="Times New Roman"/>
          <w:b/>
          <w:sz w:val="24"/>
          <w:szCs w:val="24"/>
        </w:rPr>
        <w:t>2</w:t>
      </w:r>
      <w:r w:rsidR="00FF6B3D">
        <w:rPr>
          <w:rFonts w:ascii="Times New Roman" w:hAnsi="Times New Roman"/>
          <w:b/>
          <w:sz w:val="24"/>
          <w:szCs w:val="24"/>
        </w:rPr>
        <w:t>6</w:t>
      </w:r>
      <w:r w:rsidR="00B54184" w:rsidRPr="008F6CBB">
        <w:rPr>
          <w:rFonts w:ascii="Times New Roman" w:hAnsi="Times New Roman"/>
          <w:b/>
          <w:sz w:val="24"/>
          <w:szCs w:val="24"/>
        </w:rPr>
        <w:t>/</w:t>
      </w:r>
      <w:r w:rsidR="00123EA1">
        <w:rPr>
          <w:rFonts w:ascii="Times New Roman" w:hAnsi="Times New Roman"/>
          <w:b/>
          <w:sz w:val="24"/>
          <w:szCs w:val="24"/>
        </w:rPr>
        <w:t>1</w:t>
      </w:r>
      <w:r w:rsidR="00FF6B3D">
        <w:rPr>
          <w:rFonts w:ascii="Times New Roman" w:hAnsi="Times New Roman"/>
          <w:b/>
          <w:sz w:val="24"/>
          <w:szCs w:val="24"/>
        </w:rPr>
        <w:t>8</w:t>
      </w:r>
      <w:r w:rsidR="00F372F2">
        <w:rPr>
          <w:rFonts w:ascii="Times New Roman" w:hAnsi="Times New Roman"/>
          <w:b/>
          <w:sz w:val="24"/>
          <w:szCs w:val="24"/>
        </w:rPr>
        <w:t>4</w:t>
      </w:r>
    </w:p>
    <w:p w:rsidR="008E3B93" w:rsidRPr="008F6CBB" w:rsidRDefault="008E3B93" w:rsidP="008E3B93">
      <w:pPr>
        <w:spacing w:after="0" w:line="240" w:lineRule="auto"/>
        <w:jc w:val="center"/>
        <w:rPr>
          <w:rFonts w:ascii="Times New Roman" w:hAnsi="Times New Roman"/>
          <w:b/>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56"/>
      </w:tblGrid>
      <w:tr w:rsidR="008E3B93" w:rsidRPr="008F6CBB" w:rsidTr="00EC60F5">
        <w:trPr>
          <w:trHeight w:val="341"/>
        </w:trPr>
        <w:tc>
          <w:tcPr>
            <w:tcW w:w="4955" w:type="dxa"/>
            <w:shd w:val="clear" w:color="auto" w:fill="auto"/>
          </w:tcPr>
          <w:p w:rsidR="008E3B93" w:rsidRPr="008F6CBB" w:rsidRDefault="008E3B93" w:rsidP="00EC60F5">
            <w:pPr>
              <w:spacing w:after="0" w:line="240" w:lineRule="auto"/>
              <w:rPr>
                <w:rFonts w:ascii="Times New Roman" w:hAnsi="Times New Roman"/>
                <w:sz w:val="24"/>
                <w:szCs w:val="24"/>
              </w:rPr>
            </w:pPr>
            <w:r w:rsidRPr="008F6CBB">
              <w:rPr>
                <w:rFonts w:ascii="Times New Roman" w:hAnsi="Times New Roman"/>
                <w:sz w:val="24"/>
                <w:szCs w:val="24"/>
              </w:rPr>
              <w:t>г. Новосибирск</w:t>
            </w:r>
          </w:p>
        </w:tc>
        <w:tc>
          <w:tcPr>
            <w:tcW w:w="4956" w:type="dxa"/>
            <w:shd w:val="clear" w:color="auto" w:fill="auto"/>
          </w:tcPr>
          <w:p w:rsidR="008E3B93" w:rsidRPr="008F6CBB" w:rsidRDefault="008E3B93" w:rsidP="00EC60F5">
            <w:pPr>
              <w:spacing w:after="0" w:line="240" w:lineRule="auto"/>
              <w:jc w:val="right"/>
              <w:rPr>
                <w:rFonts w:ascii="Times New Roman" w:hAnsi="Times New Roman"/>
                <w:sz w:val="24"/>
                <w:szCs w:val="24"/>
              </w:rPr>
            </w:pPr>
            <w:r w:rsidRPr="008F6CBB">
              <w:rPr>
                <w:rFonts w:ascii="Times New Roman" w:hAnsi="Times New Roman"/>
                <w:sz w:val="24"/>
                <w:szCs w:val="24"/>
              </w:rPr>
              <w:t>«___» _________ 20__ г.</w:t>
            </w:r>
          </w:p>
        </w:tc>
      </w:tr>
    </w:tbl>
    <w:p w:rsidR="008E3B93" w:rsidRPr="008F6CBB" w:rsidRDefault="008E3B93" w:rsidP="008E3B93">
      <w:pPr>
        <w:tabs>
          <w:tab w:val="right" w:pos="9921"/>
        </w:tabs>
        <w:spacing w:after="0" w:line="240" w:lineRule="auto"/>
        <w:rPr>
          <w:rFonts w:ascii="Times New Roman" w:hAnsi="Times New Roman"/>
          <w:sz w:val="24"/>
          <w:szCs w:val="24"/>
        </w:rPr>
      </w:pPr>
    </w:p>
    <w:p w:rsidR="008E3B93" w:rsidRPr="008F6CBB" w:rsidRDefault="008C44DA" w:rsidP="008C44DA">
      <w:pPr>
        <w:spacing w:after="0" w:line="240" w:lineRule="auto"/>
        <w:ind w:firstLine="708"/>
        <w:jc w:val="both"/>
        <w:rPr>
          <w:rFonts w:ascii="Times New Roman" w:hAnsi="Times New Roman"/>
          <w:sz w:val="24"/>
          <w:szCs w:val="24"/>
        </w:rPr>
      </w:pPr>
      <w:r w:rsidRPr="008F6CBB">
        <w:rPr>
          <w:rFonts w:ascii="Times New Roman" w:hAnsi="Times New Roman"/>
          <w:bCs/>
          <w:sz w:val="24"/>
          <w:szCs w:val="24"/>
        </w:rPr>
        <w:t>Федеральное казенное учреждение «</w:t>
      </w:r>
      <w:r w:rsidR="000D2ED2" w:rsidRPr="008F6CBB">
        <w:rPr>
          <w:rFonts w:ascii="Times New Roman" w:hAnsi="Times New Roman"/>
          <w:bCs/>
          <w:sz w:val="24"/>
          <w:szCs w:val="24"/>
        </w:rPr>
        <w:t>Сибирский</w:t>
      </w:r>
      <w:r w:rsidRPr="008F6CBB">
        <w:rPr>
          <w:rFonts w:ascii="Times New Roman" w:hAnsi="Times New Roman"/>
          <w:bCs/>
          <w:sz w:val="24"/>
          <w:szCs w:val="24"/>
        </w:rPr>
        <w:t xml:space="preserve"> авиационный поисково-спасательный центр» действующее от имени Российской Федерации, именуемое в дальнейшем «Заказчик», в лице директора </w:t>
      </w:r>
      <w:r w:rsidR="000D2ED2">
        <w:rPr>
          <w:rFonts w:ascii="Times New Roman" w:hAnsi="Times New Roman"/>
          <w:bCs/>
          <w:sz w:val="24"/>
          <w:szCs w:val="24"/>
        </w:rPr>
        <w:t>Лукьяненко Анатолия Александровича</w:t>
      </w:r>
      <w:r w:rsidRPr="008F6CBB">
        <w:rPr>
          <w:rFonts w:ascii="Times New Roman" w:hAnsi="Times New Roman"/>
          <w:bCs/>
          <w:sz w:val="24"/>
          <w:szCs w:val="24"/>
        </w:rPr>
        <w:t xml:space="preserve">, действующего на основании Устава, с одной стороны, и __________________________, именуем___ в дальнейшем «Исполнитель», в лице ________________________, </w:t>
      </w:r>
      <w:proofErr w:type="spellStart"/>
      <w:r w:rsidRPr="008F6CBB">
        <w:rPr>
          <w:rFonts w:ascii="Times New Roman" w:hAnsi="Times New Roman"/>
          <w:bCs/>
          <w:sz w:val="24"/>
          <w:szCs w:val="24"/>
        </w:rPr>
        <w:t>действующ</w:t>
      </w:r>
      <w:proofErr w:type="spellEnd"/>
      <w:r w:rsidRPr="008F6CBB">
        <w:rPr>
          <w:rFonts w:ascii="Times New Roman" w:hAnsi="Times New Roman"/>
          <w:bCs/>
          <w:sz w:val="24"/>
          <w:szCs w:val="24"/>
        </w:rPr>
        <w:t>___ на основании Устава/ машиночитаемой доверенности от ____ № _________________, с другой стороны, именуемые в дальнейшем совместно и каждый в отдельности «Сторона», на 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заключили настоящий государственный контракт (далее – Контракт) о нижеследующем:</w:t>
      </w: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1. Предмет Контракта</w:t>
      </w:r>
    </w:p>
    <w:p w:rsidR="008E3B93" w:rsidRPr="008F6CBB" w:rsidRDefault="008E3B93" w:rsidP="008E3B93">
      <w:pPr>
        <w:overflowPunct w:val="0"/>
        <w:autoSpaceDE w:val="0"/>
        <w:autoSpaceDN w:val="0"/>
        <w:adjustRightInd w:val="0"/>
        <w:spacing w:after="0" w:line="240" w:lineRule="auto"/>
        <w:ind w:firstLine="709"/>
        <w:jc w:val="both"/>
        <w:textAlignment w:val="baseline"/>
        <w:rPr>
          <w:rFonts w:ascii="Times New Roman" w:hAnsi="Times New Roman"/>
          <w:sz w:val="24"/>
          <w:szCs w:val="24"/>
        </w:rPr>
      </w:pPr>
      <w:r w:rsidRPr="008F6CBB">
        <w:rPr>
          <w:rFonts w:ascii="Times New Roman" w:hAnsi="Times New Roman"/>
          <w:sz w:val="24"/>
          <w:szCs w:val="24"/>
        </w:rPr>
        <w:t xml:space="preserve">1.1. Предметом Контракта является </w:t>
      </w:r>
      <w:r w:rsidRPr="00E56054">
        <w:rPr>
          <w:rFonts w:ascii="Times New Roman" w:eastAsia="Times New Roman" w:hAnsi="Times New Roman"/>
          <w:b/>
          <w:sz w:val="24"/>
          <w:szCs w:val="24"/>
          <w:lang w:eastAsia="ru-RU"/>
        </w:rPr>
        <w:t xml:space="preserve">оказание услуг по проведению ежегодного технического осмотра транспортных средств, с выдачей диагностической карты, для обеспечения нужд филиала ФКУ «Сибирский АПСЦ» </w:t>
      </w:r>
      <w:r w:rsidR="00F372F2">
        <w:rPr>
          <w:rFonts w:ascii="Times New Roman" w:eastAsia="Times New Roman" w:hAnsi="Times New Roman"/>
          <w:b/>
          <w:sz w:val="24"/>
          <w:szCs w:val="24"/>
          <w:lang w:eastAsia="ru-RU"/>
        </w:rPr>
        <w:t>Подкаменно-Тунгуская</w:t>
      </w:r>
      <w:r w:rsidRPr="00E56054">
        <w:rPr>
          <w:rFonts w:ascii="Times New Roman" w:eastAsia="Times New Roman" w:hAnsi="Times New Roman"/>
          <w:b/>
          <w:sz w:val="24"/>
          <w:szCs w:val="24"/>
          <w:lang w:eastAsia="ru-RU"/>
        </w:rPr>
        <w:t xml:space="preserve"> РПСБ</w:t>
      </w:r>
      <w:r w:rsidRPr="008F6CBB">
        <w:rPr>
          <w:rFonts w:ascii="Times New Roman" w:eastAsia="Times New Roman" w:hAnsi="Times New Roman"/>
          <w:sz w:val="24"/>
          <w:szCs w:val="24"/>
          <w:lang w:eastAsia="ru-RU"/>
        </w:rPr>
        <w:t xml:space="preserve"> </w:t>
      </w:r>
      <w:r w:rsidRPr="008F6CBB">
        <w:rPr>
          <w:rFonts w:ascii="Times New Roman" w:hAnsi="Times New Roman"/>
          <w:sz w:val="24"/>
          <w:szCs w:val="24"/>
        </w:rPr>
        <w:t>(далее – Услуги) по заданию Заказчика в соответствии с Описанием объекта закупки (приложение № 1 к Контракту) и на условиях, предусмотренных Контрактом.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Идентификационный код закупки: </w:t>
      </w:r>
      <w:r w:rsidR="00031966" w:rsidRPr="00031966">
        <w:rPr>
          <w:rFonts w:ascii="Times New Roman" w:hAnsi="Times New Roman"/>
          <w:b/>
          <w:bCs/>
          <w:sz w:val="24"/>
          <w:szCs w:val="24"/>
        </w:rPr>
        <w:t>26 1 5406504030 540501001 0070 000 0000 000</w:t>
      </w:r>
      <w:r w:rsidRPr="008F6CBB">
        <w:rPr>
          <w:rFonts w:ascii="Times New Roman" w:hAnsi="Times New Roman"/>
          <w:sz w:val="24"/>
          <w:szCs w:val="24"/>
        </w:rPr>
        <w:t>.</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1.2. Оказание Услуг осуществляется Исполнителем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Услуг, устанавливающих требования к качеству такого вида Услуг, в соответствии с условиями Контракта.</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2. Цена Контракта и порядок расчетов</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sz w:val="24"/>
          <w:szCs w:val="24"/>
        </w:rPr>
        <w:t xml:space="preserve">2.1. Цена Контракта </w:t>
      </w:r>
      <w:r w:rsidRPr="008F6CBB">
        <w:rPr>
          <w:rFonts w:ascii="Times New Roman" w:hAnsi="Times New Roman"/>
          <w:bCs/>
          <w:sz w:val="24"/>
          <w:szCs w:val="24"/>
        </w:rPr>
        <w:t xml:space="preserve">составляет _________________________ (___) рублей ___ копеек, </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
          <w:bCs/>
          <w:sz w:val="24"/>
          <w:szCs w:val="24"/>
        </w:rPr>
        <w:t>без НДС</w:t>
      </w:r>
      <w:r w:rsidRPr="008F6CBB">
        <w:rPr>
          <w:rFonts w:ascii="Times New Roman" w:hAnsi="Times New Roman"/>
          <w:bCs/>
          <w:sz w:val="24"/>
          <w:szCs w:val="24"/>
        </w:rPr>
        <w:t>:</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i/>
          <w:color w:val="FF0000"/>
          <w:sz w:val="24"/>
          <w:szCs w:val="24"/>
        </w:rPr>
      </w:pPr>
      <w:r w:rsidRPr="008F6CBB">
        <w:rPr>
          <w:rFonts w:ascii="Times New Roman" w:hAnsi="Times New Roman"/>
          <w:bCs/>
          <w:i/>
          <w:color w:val="FF0000"/>
          <w:sz w:val="24"/>
          <w:szCs w:val="24"/>
        </w:rPr>
        <w:t>Вариант 1 При применении упрощенной системы налогообложения:</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Cs/>
          <w:sz w:val="24"/>
          <w:szCs w:val="24"/>
        </w:rPr>
        <w:t>НДС не предусмотрен на основании главы 26.2 Налогового кодекса Российской Федерации (далее – цена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i/>
          <w:color w:val="FF0000"/>
          <w:sz w:val="24"/>
          <w:szCs w:val="24"/>
        </w:rPr>
      </w:pPr>
      <w:r w:rsidRPr="008F6CBB">
        <w:rPr>
          <w:rFonts w:ascii="Times New Roman" w:hAnsi="Times New Roman"/>
          <w:bCs/>
          <w:i/>
          <w:color w:val="FF0000"/>
          <w:sz w:val="24"/>
          <w:szCs w:val="24"/>
        </w:rPr>
        <w:t>Вариант 2 При применении патентной системы налогообложения:</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Cs/>
          <w:sz w:val="24"/>
          <w:szCs w:val="24"/>
        </w:rPr>
        <w:t>НДС не предусмотрен на основании главы 26.5 Налогового кодекса Российской Федерации (далее – цена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
          <w:bCs/>
          <w:sz w:val="24"/>
          <w:szCs w:val="24"/>
        </w:rPr>
        <w:t>с НДС</w:t>
      </w:r>
      <w:r w:rsidRPr="008F6CBB">
        <w:rPr>
          <w:rFonts w:ascii="Times New Roman" w:hAnsi="Times New Roman"/>
          <w:bCs/>
          <w:sz w:val="24"/>
          <w:szCs w:val="24"/>
        </w:rPr>
        <w:t>:</w:t>
      </w:r>
    </w:p>
    <w:p w:rsidR="008E3B93" w:rsidRPr="008F6CBB" w:rsidRDefault="008E3B93" w:rsidP="008E3B93">
      <w:pPr>
        <w:autoSpaceDE w:val="0"/>
        <w:autoSpaceDN w:val="0"/>
        <w:adjustRightInd w:val="0"/>
        <w:spacing w:after="0" w:line="240" w:lineRule="auto"/>
        <w:ind w:firstLine="709"/>
        <w:jc w:val="both"/>
        <w:rPr>
          <w:rFonts w:ascii="Times New Roman" w:hAnsi="Times New Roman"/>
          <w:bCs/>
          <w:sz w:val="24"/>
          <w:szCs w:val="24"/>
        </w:rPr>
      </w:pPr>
      <w:r w:rsidRPr="008F6CBB">
        <w:rPr>
          <w:rFonts w:ascii="Times New Roman" w:hAnsi="Times New Roman"/>
          <w:bCs/>
          <w:sz w:val="24"/>
          <w:szCs w:val="24"/>
        </w:rPr>
        <w:t>в том числе НДС – _____% (___ процентов), _______ (___) рублей ___ копеек (далее – цена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ru-RU"/>
        </w:rPr>
      </w:pPr>
      <w:r w:rsidRPr="008F6CBB">
        <w:rPr>
          <w:rFonts w:ascii="Times New Roman" w:hAnsi="Times New Roman"/>
          <w:bCs/>
          <w:sz w:val="24"/>
          <w:szCs w:val="24"/>
          <w:lang w:eastAsia="ru-RU"/>
        </w:rPr>
        <w:t xml:space="preserve">В случае, если Контракт заключается с </w:t>
      </w:r>
      <w:r w:rsidRPr="008F6CBB">
        <w:rPr>
          <w:rFonts w:ascii="Times New Roman" w:hAnsi="Times New Roman"/>
          <w:sz w:val="24"/>
          <w:szCs w:val="24"/>
          <w:lang w:eastAsia="ru-RU"/>
        </w:rPr>
        <w:t>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Источник финансирования: средства федерального бюджета.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2.2. 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оказанием Услуг, предусмотренных Контрактом, в полном объеме, страхование, уплату таможенных пошлин, налогов, сборов и других обязательных платежей.</w:t>
      </w:r>
    </w:p>
    <w:p w:rsidR="008E3B93" w:rsidRPr="008F6CBB" w:rsidRDefault="008E3B93" w:rsidP="008E3B93">
      <w:pPr>
        <w:autoSpaceDE w:val="0"/>
        <w:autoSpaceDN w:val="0"/>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2.3. Исполнитель проинформирован, что в соответствии с распоряжением Правительства Новосибирской области от 14.05.2013 № 205-рп «О мерах по повышению собираемости налогов и укреплению налоговой дисциплины», при наличии у Исполнителя недоимки по налоговым платежам </w:t>
      </w:r>
      <w:r w:rsidRPr="008F6CBB">
        <w:rPr>
          <w:rFonts w:ascii="Times New Roman" w:hAnsi="Times New Roman"/>
          <w:sz w:val="24"/>
          <w:szCs w:val="24"/>
        </w:rPr>
        <w:lastRenderedPageBreak/>
        <w:t>в бюджеты бюджетной системы Российской Федерации, превышающей сумму 2 (два) миллиона 250 (двести пятьдесят) тысяч рублей в течение 2 (двух) месяцев, информация может быть передана в Следственное управление Следственного комитета Российской Федерации по Новосибирской области.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2.4. Оплата производится Заказчиком единовременным платежом на расчетный счет Исполнителя, указанный в Контракте, в срок не более 10 (десяти) рабочих дней с даты подписания Заказчиком универсального передаточного документа (далее – УПД). Оплата производится Заказчиком на основании представленных Исполнителем УПД и при отсутствии у Заказчика претензий по объему и качеству оказанных Услуг.</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8E3B93" w:rsidRPr="008F6CBB" w:rsidRDefault="008E3B93" w:rsidP="008E3B93">
      <w:pPr>
        <w:autoSpaceDE w:val="0"/>
        <w:autoSpaceDN w:val="0"/>
        <w:adjustRightInd w:val="0"/>
        <w:spacing w:after="0" w:line="240" w:lineRule="auto"/>
        <w:ind w:firstLine="708"/>
        <w:jc w:val="both"/>
        <w:rPr>
          <w:rFonts w:ascii="Times New Roman" w:hAnsi="Times New Roman"/>
          <w:sz w:val="24"/>
          <w:szCs w:val="24"/>
        </w:rPr>
      </w:pP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3. Порядок оказания Услуг</w:t>
      </w:r>
    </w:p>
    <w:p w:rsidR="008E3B93" w:rsidRPr="008F6CBB" w:rsidRDefault="008E3B93" w:rsidP="008E3B93">
      <w:pPr>
        <w:autoSpaceDN w:val="0"/>
        <w:spacing w:after="0" w:line="240" w:lineRule="auto"/>
        <w:ind w:firstLine="709"/>
        <w:contextualSpacing/>
        <w:jc w:val="both"/>
        <w:textAlignment w:val="baseline"/>
        <w:rPr>
          <w:rFonts w:ascii="Times New Roman" w:hAnsi="Times New Roman"/>
          <w:sz w:val="24"/>
          <w:szCs w:val="24"/>
        </w:rPr>
      </w:pPr>
      <w:r w:rsidRPr="008F6CBB">
        <w:rPr>
          <w:rFonts w:ascii="Times New Roman" w:hAnsi="Times New Roman"/>
          <w:sz w:val="24"/>
          <w:szCs w:val="24"/>
        </w:rPr>
        <w:t>3.1. Исполнитель оказывает Услуги в соответствии с Описанием объекта закупки (приложение № 1 к Контракту).</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3.2. Место оказания Услуг: </w:t>
      </w:r>
      <w:r w:rsidRPr="008F6CBB">
        <w:rPr>
          <w:rFonts w:ascii="Times New Roman" w:hAnsi="Times New Roman"/>
          <w:color w:val="000000"/>
          <w:sz w:val="24"/>
          <w:szCs w:val="24"/>
        </w:rPr>
        <w:t xml:space="preserve">не более чем 20 (двадцать) километров от месторасположения филиала ФКУ «Сибирский АПСЦ» </w:t>
      </w:r>
      <w:r w:rsidR="002F4D18">
        <w:rPr>
          <w:rFonts w:ascii="Times New Roman" w:hAnsi="Times New Roman"/>
          <w:color w:val="000000"/>
          <w:sz w:val="24"/>
          <w:szCs w:val="24"/>
        </w:rPr>
        <w:t>Подкаменно-Тунгуская</w:t>
      </w:r>
      <w:r w:rsidR="006979EF">
        <w:rPr>
          <w:rFonts w:ascii="Times New Roman" w:hAnsi="Times New Roman"/>
          <w:color w:val="000000"/>
          <w:sz w:val="24"/>
          <w:szCs w:val="24"/>
        </w:rPr>
        <w:t xml:space="preserve"> РПСБ, Красноярский край, Туруханский р-н, п. Бор</w:t>
      </w:r>
      <w:r w:rsidRPr="008F6CBB">
        <w:rPr>
          <w:rFonts w:ascii="Times New Roman" w:hAnsi="Times New Roman"/>
          <w:sz w:val="24"/>
          <w:szCs w:val="24"/>
        </w:rPr>
        <w:t>.</w:t>
      </w:r>
    </w:p>
    <w:p w:rsidR="008E3B93" w:rsidRPr="008F6CBB" w:rsidRDefault="008E3B93" w:rsidP="008E3B93">
      <w:pPr>
        <w:spacing w:after="0" w:line="240" w:lineRule="auto"/>
        <w:ind w:firstLine="709"/>
        <w:jc w:val="both"/>
        <w:rPr>
          <w:rFonts w:ascii="Times New Roman" w:hAnsi="Times New Roman"/>
          <w:color w:val="000000" w:themeColor="text1"/>
          <w:sz w:val="24"/>
          <w:szCs w:val="24"/>
          <w:lang w:eastAsia="ru-RU"/>
        </w:rPr>
      </w:pPr>
      <w:r w:rsidRPr="008F6CBB">
        <w:rPr>
          <w:rFonts w:ascii="Times New Roman" w:hAnsi="Times New Roman"/>
          <w:sz w:val="24"/>
          <w:szCs w:val="24"/>
        </w:rPr>
        <w:t>3.3. Срок оказания Услуг Исполнителем по Контракту в полном объеме:</w:t>
      </w:r>
      <w:r w:rsidR="00E912A4" w:rsidRPr="008F6CBB">
        <w:rPr>
          <w:rFonts w:ascii="Times New Roman" w:hAnsi="Times New Roman"/>
          <w:sz w:val="24"/>
          <w:szCs w:val="24"/>
        </w:rPr>
        <w:t xml:space="preserve"> по заявке Заказчика,</w:t>
      </w:r>
      <w:r w:rsidRPr="008F6CBB">
        <w:rPr>
          <w:rFonts w:ascii="Times New Roman" w:hAnsi="Times New Roman"/>
          <w:sz w:val="24"/>
          <w:szCs w:val="24"/>
        </w:rPr>
        <w:t xml:space="preserve"> в течение </w:t>
      </w:r>
      <w:r w:rsidR="00E912A4" w:rsidRPr="008F6CBB">
        <w:rPr>
          <w:rFonts w:ascii="Times New Roman" w:hAnsi="Times New Roman"/>
          <w:sz w:val="24"/>
          <w:szCs w:val="24"/>
        </w:rPr>
        <w:t>1</w:t>
      </w:r>
      <w:r w:rsidRPr="008F6CBB">
        <w:rPr>
          <w:rFonts w:ascii="Times New Roman" w:hAnsi="Times New Roman"/>
          <w:sz w:val="24"/>
          <w:szCs w:val="24"/>
        </w:rPr>
        <w:t xml:space="preserve"> рабоч</w:t>
      </w:r>
      <w:r w:rsidR="00E912A4" w:rsidRPr="008F6CBB">
        <w:rPr>
          <w:rFonts w:ascii="Times New Roman" w:hAnsi="Times New Roman"/>
          <w:sz w:val="24"/>
          <w:szCs w:val="24"/>
        </w:rPr>
        <w:t>его</w:t>
      </w:r>
      <w:r w:rsidRPr="008F6CBB">
        <w:rPr>
          <w:rFonts w:ascii="Times New Roman" w:hAnsi="Times New Roman"/>
          <w:sz w:val="24"/>
          <w:szCs w:val="24"/>
        </w:rPr>
        <w:t xml:space="preserve"> дн</w:t>
      </w:r>
      <w:r w:rsidR="00E912A4" w:rsidRPr="008F6CBB">
        <w:rPr>
          <w:rFonts w:ascii="Times New Roman" w:hAnsi="Times New Roman"/>
          <w:sz w:val="24"/>
          <w:szCs w:val="24"/>
        </w:rPr>
        <w:t>я с момента поставки автотранспорта</w:t>
      </w:r>
      <w:r w:rsidRPr="008F6CBB">
        <w:rPr>
          <w:rFonts w:ascii="Times New Roman" w:hAnsi="Times New Roman"/>
          <w:color w:val="000000" w:themeColor="text1"/>
          <w:sz w:val="24"/>
          <w:szCs w:val="24"/>
          <w:lang w:eastAsia="ru-RU"/>
        </w:rPr>
        <w:t>.</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3.4. Оказание Услуг осуществляется Исполнителем на основании заявки Заказчика.</w:t>
      </w:r>
    </w:p>
    <w:p w:rsidR="008E3B93" w:rsidRPr="008F6CBB" w:rsidRDefault="008E3B93" w:rsidP="008E3B93">
      <w:pPr>
        <w:spacing w:after="0" w:line="240" w:lineRule="auto"/>
        <w:ind w:firstLine="709"/>
        <w:jc w:val="both"/>
        <w:rPr>
          <w:rFonts w:ascii="Times New Roman" w:hAnsi="Times New Roman"/>
          <w:color w:val="000000" w:themeColor="text1"/>
          <w:sz w:val="24"/>
          <w:szCs w:val="24"/>
          <w:lang w:eastAsia="ru-RU"/>
        </w:rPr>
      </w:pPr>
      <w:r w:rsidRPr="008F6CBB">
        <w:rPr>
          <w:rFonts w:ascii="Times New Roman" w:hAnsi="Times New Roman"/>
          <w:sz w:val="24"/>
          <w:szCs w:val="24"/>
        </w:rPr>
        <w:t>Датой исполнения Исполнителем обязательств по настоящему Контракту считается дата подписания Сторонами УПД.</w:t>
      </w:r>
      <w:r w:rsidR="00632294">
        <w:rPr>
          <w:rFonts w:ascii="Times New Roman" w:hAnsi="Times New Roman"/>
          <w:sz w:val="24"/>
          <w:szCs w:val="24"/>
        </w:rPr>
        <w:t xml:space="preserve"> </w:t>
      </w:r>
    </w:p>
    <w:p w:rsidR="008E3B93" w:rsidRPr="008F6CBB" w:rsidRDefault="008E3B93" w:rsidP="008E3B93">
      <w:pPr>
        <w:spacing w:after="0" w:line="240" w:lineRule="auto"/>
        <w:ind w:firstLine="709"/>
        <w:jc w:val="both"/>
        <w:rPr>
          <w:rFonts w:ascii="Times New Roman" w:hAnsi="Times New Roman"/>
          <w:sz w:val="24"/>
          <w:szCs w:val="24"/>
        </w:rPr>
      </w:pPr>
    </w:p>
    <w:p w:rsidR="008E3B93" w:rsidRPr="008F6CBB" w:rsidRDefault="008E3B93" w:rsidP="008E3B93">
      <w:pPr>
        <w:autoSpaceDE w:val="0"/>
        <w:autoSpaceDN w:val="0"/>
        <w:adjustRightInd w:val="0"/>
        <w:spacing w:after="0" w:line="240" w:lineRule="auto"/>
        <w:contextualSpacing/>
        <w:jc w:val="center"/>
        <w:rPr>
          <w:rFonts w:ascii="Times New Roman" w:hAnsi="Times New Roman"/>
          <w:b/>
          <w:sz w:val="24"/>
          <w:szCs w:val="24"/>
        </w:rPr>
      </w:pPr>
      <w:r w:rsidRPr="008F6CBB">
        <w:rPr>
          <w:rFonts w:ascii="Times New Roman" w:hAnsi="Times New Roman"/>
          <w:b/>
          <w:sz w:val="24"/>
          <w:szCs w:val="24"/>
        </w:rPr>
        <w:t>4. Порядок сдачи и приемки оказанных Услуг</w:t>
      </w:r>
    </w:p>
    <w:p w:rsidR="008E3B93" w:rsidRPr="008F6CBB" w:rsidRDefault="008E3B93" w:rsidP="008E3B93">
      <w:pPr>
        <w:shd w:val="clear" w:color="auto" w:fill="FFFFFF"/>
        <w:spacing w:after="0" w:line="240" w:lineRule="auto"/>
        <w:ind w:firstLine="709"/>
        <w:jc w:val="both"/>
        <w:rPr>
          <w:rFonts w:ascii="Times New Roman" w:eastAsia="Times New Roman" w:hAnsi="Times New Roman"/>
          <w:sz w:val="24"/>
          <w:szCs w:val="24"/>
          <w:lang w:eastAsia="ru-RU"/>
        </w:rPr>
      </w:pPr>
      <w:r w:rsidRPr="008F6CBB">
        <w:rPr>
          <w:rFonts w:ascii="Times New Roman" w:eastAsia="Times New Roman" w:hAnsi="Times New Roman"/>
          <w:sz w:val="24"/>
          <w:szCs w:val="24"/>
          <w:lang w:eastAsia="ru-RU"/>
        </w:rPr>
        <w:t>4.1. Приемка Услуг на соответствие их объема и качества требованиям, установленным в Контракте, производится Заказчиком по окончании оказания Услуг по Контракту.</w:t>
      </w:r>
    </w:p>
    <w:p w:rsidR="008E3B93" w:rsidRPr="008F6CBB" w:rsidRDefault="008E3B93" w:rsidP="008E3B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F6CBB">
        <w:rPr>
          <w:rFonts w:ascii="Times New Roman" w:eastAsia="Times New Roman" w:hAnsi="Times New Roman"/>
          <w:sz w:val="24"/>
          <w:szCs w:val="24"/>
          <w:lang w:eastAsia="ru-RU"/>
        </w:rPr>
        <w:t xml:space="preserve">4.2. После завершения оказания Услуг, предусмотренных Контрактом, Исполнитель письменно уведомляет Заказчика о факте завершения оказания Услуг и направляет в адрес Заказчика УПД в 2 (двух) экземплярах, </w:t>
      </w:r>
      <w:r w:rsidRPr="008F6CBB">
        <w:rPr>
          <w:rFonts w:ascii="Times New Roman" w:hAnsi="Times New Roman"/>
          <w:sz w:val="24"/>
          <w:szCs w:val="24"/>
        </w:rPr>
        <w:t>а также</w:t>
      </w:r>
      <w:r w:rsidRPr="008F6CBB">
        <w:rPr>
          <w:rFonts w:ascii="Times New Roman" w:eastAsia="Times New Roman" w:hAnsi="Times New Roman"/>
          <w:sz w:val="24"/>
          <w:szCs w:val="24"/>
          <w:lang w:eastAsia="ru-RU"/>
        </w:rPr>
        <w:t xml:space="preserve"> иные необходимые документы, предусмотренные Описанием объекта закупки (приложение № 1 к Контракту</w:t>
      </w:r>
      <w:r w:rsidRPr="008F6CBB">
        <w:rPr>
          <w:rFonts w:ascii="Times New Roman" w:hAnsi="Times New Roman"/>
          <w:sz w:val="24"/>
          <w:szCs w:val="24"/>
        </w:rPr>
        <w:t>).</w:t>
      </w:r>
    </w:p>
    <w:p w:rsidR="008E3B93" w:rsidRPr="008F6CBB" w:rsidRDefault="008E3B93" w:rsidP="008E3B93">
      <w:pPr>
        <w:tabs>
          <w:tab w:val="left" w:pos="-1701"/>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F6CBB">
        <w:rPr>
          <w:rFonts w:ascii="Times New Roman" w:eastAsia="Times New Roman" w:hAnsi="Times New Roman"/>
          <w:sz w:val="24"/>
          <w:szCs w:val="24"/>
          <w:lang w:eastAsia="ru-RU"/>
        </w:rPr>
        <w:t>4.3. Не позднее 10 (десяти) рабочих дней после получения от Исполнителя документов, указанных в п. 4.2 Контракта, Заказчик рассматривает результаты и осуществляет приемку оказанных Услуг по Контракту на предмет соответствия их объема и качества требованиям, изложенным в Контракте.</w:t>
      </w:r>
    </w:p>
    <w:p w:rsidR="008E3B93" w:rsidRPr="008F6CBB" w:rsidRDefault="008E3B93" w:rsidP="008E3B9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8F6CBB">
        <w:rPr>
          <w:rFonts w:ascii="Times New Roman" w:eastAsia="Times New Roman" w:hAnsi="Times New Roman"/>
          <w:sz w:val="24"/>
          <w:szCs w:val="24"/>
          <w:lang w:eastAsia="ru-RU"/>
        </w:rPr>
        <w:t>Для проверки представленных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4.4. Заказчик в течение 10 (десяти) рабочих дней со дня получения от Исполнителя УПД обязан направить Исполнителю </w:t>
      </w:r>
      <w:r w:rsidR="00632294">
        <w:rPr>
          <w:rFonts w:ascii="Times New Roman" w:hAnsi="Times New Roman"/>
          <w:sz w:val="24"/>
          <w:szCs w:val="24"/>
        </w:rPr>
        <w:t xml:space="preserve">один экземпляр подписанного УПД, </w:t>
      </w:r>
      <w:r w:rsidRPr="008F6CBB">
        <w:rPr>
          <w:rFonts w:ascii="Times New Roman" w:hAnsi="Times New Roman"/>
          <w:sz w:val="24"/>
          <w:szCs w:val="24"/>
        </w:rPr>
        <w:t xml:space="preserve">либо мотивированный отказ от приемки оказанных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Мотивированный отказ направляется в порядке, предусмотренном п. 12.1 настоящего Контракта. </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4.5.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УПД Заказчик подписывает в течение 10 (десяти) рабочих дней после устранения Исполнителем указанных недостатков.</w:t>
      </w:r>
    </w:p>
    <w:p w:rsidR="008E3B93" w:rsidRPr="008F6CBB" w:rsidRDefault="008E3B93" w:rsidP="008E3B93">
      <w:pPr>
        <w:pStyle w:val="a3"/>
        <w:ind w:firstLine="709"/>
      </w:pPr>
      <w:r w:rsidRPr="008F6CBB">
        <w:t>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p>
    <w:p w:rsidR="008E3B93" w:rsidRPr="008F6CBB" w:rsidRDefault="008E3B93" w:rsidP="008E3B93">
      <w:pPr>
        <w:keepNext/>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5. Права и обязанности Сторон</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 Заказчик вправе:</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5.1.2. Требовать от Исполнителя представления надлежащим образом оформленных документов, указанных в п. 4.2 Контракта.</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5.1.3. В случае досрочного исполнения Исполнителем обязательств по Контракту принять и оплатить Услуги в соответствии с установленным в Контракте порядком.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5.1.4. Запрашивать у Исполнителя информацию о ходе оказываемых Услуг.</w:t>
      </w:r>
    </w:p>
    <w:p w:rsidR="008E3B93" w:rsidRPr="008F6CBB" w:rsidRDefault="008E3B93" w:rsidP="008E3B93">
      <w:pPr>
        <w:tabs>
          <w:tab w:val="left" w:pos="540"/>
        </w:tabs>
        <w:spacing w:after="0" w:line="240" w:lineRule="auto"/>
        <w:ind w:firstLine="709"/>
        <w:jc w:val="both"/>
        <w:rPr>
          <w:rFonts w:ascii="Times New Roman" w:hAnsi="Times New Roman"/>
          <w:spacing w:val="1"/>
          <w:sz w:val="24"/>
          <w:szCs w:val="24"/>
        </w:rPr>
      </w:pPr>
      <w:r w:rsidRPr="008F6CBB">
        <w:rPr>
          <w:rFonts w:ascii="Times New Roman" w:hAnsi="Times New Roman"/>
          <w:sz w:val="24"/>
          <w:szCs w:val="24"/>
        </w:rPr>
        <w:t>5.1.5. Осуществлять контроль и надзор за качеством, порядком и сроками оказания Услуг, давать указания о способе оказания Услуг, не вмешиваясь при этом в оперативно-хозяйственную деятельность Исполнителя</w:t>
      </w:r>
      <w:r w:rsidRPr="008F6CBB">
        <w:rPr>
          <w:rFonts w:ascii="Times New Roman" w:hAnsi="Times New Roman"/>
          <w:spacing w:val="1"/>
          <w:sz w:val="24"/>
          <w:szCs w:val="24"/>
        </w:rPr>
        <w:t xml:space="preserve">. </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5.1.6. Отказаться от приемки результата Услуг в случаях, предусмотренных Контрактом и законодательством Российской Федерации, в том числе в случае обнаружения неустранимых недостатков.</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5.1.7. Отказаться в любое время до сдачи Услуг от исполнения Контракта и потребовать возмещения ущерба, если Исполнитель не приступает своевременно к исполнению Контракта или оказывает Услуги настолько медленно, что окончание их к сроку, указанному в Контракте, становится явно невозможным.</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 xml:space="preserve">5.1.8. Принять решение об одностороннем отказе от исполнения Контракта в соответствии с Законом </w:t>
      </w:r>
      <w:r w:rsidRPr="008F6CBB">
        <w:rPr>
          <w:rFonts w:ascii="Times New Roman" w:hAnsi="Times New Roman"/>
          <w:sz w:val="24"/>
          <w:szCs w:val="24"/>
        </w:rPr>
        <w:t>о контрактной системе</w:t>
      </w:r>
      <w:r w:rsidRPr="008F6CBB">
        <w:rPr>
          <w:rFonts w:ascii="Times New Roman" w:hAnsi="Times New Roman"/>
          <w:spacing w:val="1"/>
          <w:sz w:val="24"/>
          <w:szCs w:val="24"/>
        </w:rPr>
        <w:t>.</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 xml:space="preserve">5.1.9. По соглашению с Исполнителем изменить существенные условия Контракта в случаях, установленных Законом </w:t>
      </w:r>
      <w:r w:rsidRPr="008F6CBB">
        <w:rPr>
          <w:rFonts w:ascii="Times New Roman" w:hAnsi="Times New Roman"/>
          <w:sz w:val="24"/>
          <w:szCs w:val="24"/>
        </w:rPr>
        <w:t>о контрактной системе</w:t>
      </w:r>
      <w:r w:rsidRPr="008F6CBB">
        <w:rPr>
          <w:rFonts w:ascii="Times New Roman" w:hAnsi="Times New Roman"/>
          <w:spacing w:val="1"/>
          <w:sz w:val="24"/>
          <w:szCs w:val="24"/>
        </w:rPr>
        <w:t>.</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5.1.10. Пользоваться иными правами, установленными Контрактом и законодательством Российской Федерации.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 Заказчик обязан:</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5.2.1. Провести экспертизу для проверки представленных Исполнителем результатов оказанных Услуг, предусмотренных Контрактом в соответствии с п. 4.3 Контракта.</w:t>
      </w:r>
    </w:p>
    <w:p w:rsidR="008E3B93" w:rsidRPr="008F6CBB" w:rsidRDefault="008E3B93" w:rsidP="008E3B93">
      <w:pPr>
        <w:shd w:val="clear" w:color="auto" w:fill="FFFFFF"/>
        <w:tabs>
          <w:tab w:val="left" w:pos="540"/>
        </w:tabs>
        <w:spacing w:after="0" w:line="240" w:lineRule="auto"/>
        <w:ind w:firstLine="709"/>
        <w:jc w:val="both"/>
        <w:rPr>
          <w:rFonts w:ascii="Times New Roman" w:hAnsi="Times New Roman"/>
          <w:sz w:val="24"/>
          <w:szCs w:val="24"/>
        </w:rPr>
      </w:pPr>
      <w:r w:rsidRPr="008F6CBB">
        <w:rPr>
          <w:rFonts w:ascii="Times New Roman" w:hAnsi="Times New Roman"/>
          <w:sz w:val="24"/>
          <w:szCs w:val="24"/>
        </w:rPr>
        <w:t>5.2.2. Сообщать в письменной форме Исполнителю о недостатках, обнаруженных в ходе оказания Услуг, в течение 5 (пяти) рабочих дней после обнаружения таких недостатков. Заказчик, обнаружив при осуществлении контроля и надзора за ходом оказания Услуг отступления от условий Контракта, которые могут ухудшить качество Услуг, или иные их недостатки, должен в течение 5 (пяти) рабочих дней заявить об этом Исполнителю. Заказчик обязан назначить своего ответственного представителя для контроля за оказанием Исполнителем Услуг по Контракту и согласования организационных вопросов.</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5.2.3. Своевременно принять и оплатить надлежащим образом оказанные Услуги в соответствии с Контрактом, включая проведение экспертизы оказанных Услуг в соответствии с законодательством Российской Федерации.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5.2.4. Не позднее 20 (двадцати)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5.2.5. При неоплате Исполнителем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5.2.6. В течение 20 (двадцати)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Исполнителем неустойки (штрафа, пени) в течение указанного срока направить в суд исковое заявление с соответствующими требованиями.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5.2.7. 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5.2.8. Обеспечить конфиденциальность информации, представленной Исполнителем в ходе исполнения обязательств по Контракту, за исключением случаев, когда Заказчик в соответствии с законодательством Российской Федерации обязан предоставлять информацию третьим лицам.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5.2.9. Исполнять иные обязанности, предусмотренные законодательством Российской Федерации и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 Исполнитель вправе:</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5.3.1. Требовать своевременного подписания Заказчиком УПД по Контракту на основании представленных Исполнителем документов, указанных в п. 4.2 Контракта, и при условии истечения срока, указанного в п. 4.3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5.3.2. Требовать своевременной оплаты оказанных Услуг в соответствии с условиями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lang w:eastAsia="ru-RU"/>
        </w:rPr>
        <w:t>5.3.3. 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5.3.4. Запрашивать у Заказчика разъяснения и уточнения относительно оказания Услуг в рамках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5.3.5. Получать от Заказчика содействие при оказании Услуг в соответствии с условиями Контракта (с согласия Заказчика).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5.3.6. Досрочно исполнить обязательства по Контракту с согласия Заказчика.</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5.3.7. Принять решение об одностороннем отказе от исполнения Контракта в соответствии с законодательством Российской Федерации.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5.3.8. Пользоваться иными правами, установленными Контрактом и законодательством Российской Федерации.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 Исполнитель обязан:</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4.2 Контракта, по итогам исполнения Контракта. </w:t>
      </w:r>
    </w:p>
    <w:p w:rsidR="008E3B93" w:rsidRPr="008F6CBB" w:rsidRDefault="008E3B93" w:rsidP="008E3B93">
      <w:pPr>
        <w:pStyle w:val="ConsPlusNormal"/>
        <w:ind w:firstLine="709"/>
        <w:jc w:val="both"/>
        <w:rPr>
          <w:rFonts w:ascii="Times New Roman" w:hAnsi="Times New Roman" w:cs="Times New Roman"/>
          <w:sz w:val="24"/>
          <w:szCs w:val="24"/>
        </w:rPr>
      </w:pPr>
      <w:r w:rsidRPr="008F6CBB">
        <w:rPr>
          <w:rFonts w:ascii="Times New Roman" w:hAnsi="Times New Roman" w:cs="Times New Roman"/>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5.4.3.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Исполнитель обязан в течение срока исполнения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Услуг указанным выше требованиям.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5.4.4. Обеспечить устранение недостатков, выявленных при приемке Заказчиком Услуг за свой счет.</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5.4.5. В течение 1 (одного) рабочего дня информировать Заказчика о невозможности оказать Услуги в надлежащем объеме, в предусмотренные Контрактом сроки, надлежащего качества.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5.4.6.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услуг, оказываемых по Контракту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Указанные документы представляются Исполнителем по требованию Заказчика в течение 3 (трех) рабочих дней со дня получения соответствующего требования.</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5.4.7.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Контракте.</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5.4.8. Обеспечить конфиденциальность информации, предоставленной Заказчиком в ходе исполнения обязательств по Контракту,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5.4.9. Исполнять иные обязанности, предусмотренные законодательством Российской Федерации и Контрактом.</w:t>
      </w:r>
    </w:p>
    <w:p w:rsidR="008E3B93" w:rsidRPr="008F6CBB" w:rsidRDefault="008E3B93" w:rsidP="008E3B93">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8E3B93" w:rsidRPr="008F6CBB" w:rsidRDefault="008E3B93" w:rsidP="008E3B93">
      <w:pPr>
        <w:autoSpaceDE w:val="0"/>
        <w:autoSpaceDN w:val="0"/>
        <w:adjustRightInd w:val="0"/>
        <w:spacing w:after="0" w:line="240" w:lineRule="auto"/>
        <w:contextualSpacing/>
        <w:jc w:val="center"/>
        <w:rPr>
          <w:rFonts w:ascii="Times New Roman" w:eastAsia="Times New Roman" w:hAnsi="Times New Roman"/>
          <w:b/>
          <w:sz w:val="24"/>
          <w:szCs w:val="24"/>
        </w:rPr>
      </w:pPr>
      <w:r w:rsidRPr="008F6CBB">
        <w:rPr>
          <w:rFonts w:ascii="Times New Roman" w:eastAsia="Times New Roman" w:hAnsi="Times New Roman"/>
          <w:b/>
          <w:sz w:val="24"/>
          <w:szCs w:val="24"/>
        </w:rPr>
        <w:t>6. Гарантии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6.1.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w:t>
      </w:r>
      <w:r w:rsidRPr="008F6CBB">
        <w:rPr>
          <w:rFonts w:ascii="Times New Roman" w:hAnsi="Times New Roman"/>
          <w:sz w:val="24"/>
          <w:szCs w:val="24"/>
          <w:lang w:eastAsia="ru-RU"/>
        </w:rPr>
        <w:t xml:space="preserve"> а также иным требованиям законодательства Российской Федерации</w:t>
      </w:r>
      <w:r w:rsidRPr="008F6CBB">
        <w:rPr>
          <w:rFonts w:ascii="Times New Roman" w:hAnsi="Times New Roman"/>
          <w:sz w:val="24"/>
          <w:szCs w:val="24"/>
        </w:rPr>
        <w:t>, действующим на момент оказания Услуг.</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6.2. Гарантийный срок на оказываемые по Контракту Услуги не установлен.</w:t>
      </w:r>
    </w:p>
    <w:p w:rsidR="008E3B93" w:rsidRPr="008F6CBB" w:rsidRDefault="008E3B93" w:rsidP="008E3B93">
      <w:pPr>
        <w:keepNext/>
        <w:autoSpaceDE w:val="0"/>
        <w:autoSpaceDN w:val="0"/>
        <w:adjustRightInd w:val="0"/>
        <w:spacing w:after="0" w:line="240" w:lineRule="auto"/>
        <w:jc w:val="center"/>
        <w:rPr>
          <w:rFonts w:ascii="Times New Roman" w:hAnsi="Times New Roman"/>
          <w:b/>
          <w:sz w:val="24"/>
          <w:szCs w:val="24"/>
        </w:rPr>
      </w:pPr>
    </w:p>
    <w:p w:rsidR="008E3B93" w:rsidRPr="008F6CBB" w:rsidRDefault="008E3B93" w:rsidP="008E3B93">
      <w:pPr>
        <w:keepNext/>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7. Ответственность Сторон</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color w:val="000000"/>
          <w:sz w:val="24"/>
          <w:szCs w:val="24"/>
        </w:rPr>
        <w:t>7.1. </w:t>
      </w:r>
      <w:r w:rsidRPr="008F6CBB">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Размеры неустоек (штрафов, пеней), указанные в настоящем разделе,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а также в соответствии с положениями статьи 34 Закона о контрактной системе.</w:t>
      </w:r>
    </w:p>
    <w:p w:rsidR="008E3B93" w:rsidRPr="008F6CBB" w:rsidRDefault="008E3B93" w:rsidP="008E3B93">
      <w:pPr>
        <w:autoSpaceDE w:val="0"/>
        <w:autoSpaceDN w:val="0"/>
        <w:adjustRightInd w:val="0"/>
        <w:spacing w:after="0" w:line="240" w:lineRule="auto"/>
        <w:ind w:firstLine="708"/>
        <w:jc w:val="both"/>
        <w:rPr>
          <w:rFonts w:ascii="Times New Roman" w:hAnsi="Times New Roman"/>
          <w:color w:val="000000"/>
          <w:sz w:val="24"/>
          <w:szCs w:val="24"/>
        </w:rPr>
      </w:pPr>
      <w:r w:rsidRPr="008F6CBB">
        <w:rPr>
          <w:rFonts w:ascii="Times New Roman" w:hAnsi="Times New Roman"/>
          <w:color w:val="000000"/>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color w:val="000000"/>
          <w:sz w:val="24"/>
          <w:szCs w:val="24"/>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w:t>
      </w:r>
    </w:p>
    <w:p w:rsidR="008E3B93" w:rsidRPr="008F6CBB" w:rsidRDefault="008E3B93" w:rsidP="008E3B93">
      <w:pPr>
        <w:spacing w:after="0" w:line="240" w:lineRule="auto"/>
        <w:ind w:firstLine="708"/>
        <w:jc w:val="both"/>
        <w:rPr>
          <w:rFonts w:ascii="Times New Roman" w:hAnsi="Times New Roman"/>
          <w:color w:val="000000"/>
          <w:sz w:val="24"/>
          <w:szCs w:val="24"/>
        </w:rPr>
      </w:pPr>
      <w:r w:rsidRPr="008F6CBB">
        <w:rPr>
          <w:rFonts w:ascii="Times New Roman" w:hAnsi="Times New Roman"/>
          <w:color w:val="000000"/>
          <w:sz w:val="24"/>
          <w:szCs w:val="24"/>
        </w:rPr>
        <w:t>7.4. В случае просрочки испол</w:t>
      </w:r>
      <w:r w:rsidR="008C44DA" w:rsidRPr="008F6CBB">
        <w:rPr>
          <w:rFonts w:ascii="Times New Roman" w:hAnsi="Times New Roman"/>
          <w:color w:val="000000"/>
          <w:sz w:val="24"/>
          <w:szCs w:val="24"/>
        </w:rPr>
        <w:t>нения Исполнителем обязательств</w:t>
      </w:r>
      <w:r w:rsidRPr="008F6CBB">
        <w:rPr>
          <w:rFonts w:ascii="Times New Roman" w:hAnsi="Times New Roman"/>
          <w:color w:val="000000"/>
          <w:sz w:val="24"/>
          <w:szCs w:val="24"/>
        </w:rPr>
        <w:t>,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E3B93" w:rsidRPr="008F6CBB" w:rsidRDefault="008E3B93" w:rsidP="008E3B93">
      <w:pPr>
        <w:autoSpaceDE w:val="0"/>
        <w:autoSpaceDN w:val="0"/>
        <w:adjustRightInd w:val="0"/>
        <w:spacing w:after="0" w:line="240" w:lineRule="auto"/>
        <w:ind w:firstLine="708"/>
        <w:jc w:val="both"/>
        <w:rPr>
          <w:rFonts w:ascii="Times New Roman" w:hAnsi="Times New Roman"/>
          <w:sz w:val="24"/>
          <w:szCs w:val="24"/>
        </w:rPr>
      </w:pPr>
      <w:r w:rsidRPr="008F6CBB">
        <w:rPr>
          <w:rFonts w:ascii="Times New Roman" w:hAnsi="Times New Roman"/>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7.5.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 процентов цены Контракта в случае, если цена Контракта не превышает 3 млн. рублей.</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7.6.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7.7.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E3B93" w:rsidRPr="008F6CBB" w:rsidRDefault="008E3B93" w:rsidP="008E3B93">
      <w:pPr>
        <w:keepLines/>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7.8. В случае неисполнения или ненадлежащего исполнения Исполнителем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7.9. Уплата Стороной неустойки (штрафа, пени) не освобождает ее от исполнения обязательств по Контракту.</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8. Обеспечение исполнения Контракта</w:t>
      </w:r>
    </w:p>
    <w:p w:rsidR="008E3B93" w:rsidRPr="008F6CBB" w:rsidRDefault="008E3B93" w:rsidP="008E3B93">
      <w:pPr>
        <w:tabs>
          <w:tab w:val="left" w:pos="709"/>
        </w:tabs>
        <w:spacing w:after="0" w:line="240" w:lineRule="auto"/>
        <w:ind w:firstLine="709"/>
        <w:jc w:val="both"/>
        <w:rPr>
          <w:rFonts w:ascii="Times New Roman" w:hAnsi="Times New Roman"/>
          <w:sz w:val="24"/>
          <w:szCs w:val="24"/>
        </w:rPr>
      </w:pPr>
      <w:r w:rsidRPr="008F6CBB">
        <w:rPr>
          <w:rFonts w:ascii="Times New Roman" w:hAnsi="Times New Roman"/>
          <w:sz w:val="24"/>
          <w:szCs w:val="24"/>
        </w:rPr>
        <w:t>8.1. Обеспечение исполнения Контракта не предусмотрено.</w:t>
      </w:r>
    </w:p>
    <w:p w:rsidR="008E3B93" w:rsidRPr="008F6CBB" w:rsidRDefault="008E3B93" w:rsidP="008E3B93">
      <w:pPr>
        <w:autoSpaceDE w:val="0"/>
        <w:autoSpaceDN w:val="0"/>
        <w:adjustRightInd w:val="0"/>
        <w:spacing w:after="0" w:line="240" w:lineRule="auto"/>
        <w:jc w:val="center"/>
        <w:rPr>
          <w:rFonts w:ascii="Times New Roman" w:hAnsi="Times New Roman"/>
          <w:b/>
          <w:sz w:val="24"/>
          <w:szCs w:val="24"/>
        </w:rPr>
      </w:pPr>
    </w:p>
    <w:p w:rsidR="008E3B93" w:rsidRPr="008F6CBB" w:rsidRDefault="008E3B93" w:rsidP="008E3B93">
      <w:pPr>
        <w:keepNext/>
        <w:spacing w:after="0" w:line="240" w:lineRule="auto"/>
        <w:jc w:val="center"/>
        <w:rPr>
          <w:rFonts w:ascii="Times New Roman" w:hAnsi="Times New Roman"/>
          <w:b/>
          <w:sz w:val="24"/>
          <w:szCs w:val="24"/>
        </w:rPr>
      </w:pPr>
      <w:r w:rsidRPr="008F6CBB">
        <w:rPr>
          <w:rFonts w:ascii="Times New Roman" w:hAnsi="Times New Roman"/>
          <w:b/>
          <w:bCs/>
          <w:sz w:val="24"/>
          <w:szCs w:val="24"/>
        </w:rPr>
        <w:t>9. Срок исполнения, порядок изменения и расторжения Контракта</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9.1. Контракт вступает в силу со дня его подписания Сторонами.</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9.2. Срок </w:t>
      </w:r>
      <w:r w:rsidR="009939C2" w:rsidRPr="008F6CBB">
        <w:rPr>
          <w:rFonts w:ascii="Times New Roman" w:hAnsi="Times New Roman"/>
          <w:color w:val="000000" w:themeColor="text1"/>
          <w:sz w:val="24"/>
          <w:szCs w:val="24"/>
        </w:rPr>
        <w:t>действия</w:t>
      </w:r>
      <w:r w:rsidRPr="008F6CBB">
        <w:rPr>
          <w:rFonts w:ascii="Times New Roman" w:hAnsi="Times New Roman"/>
          <w:color w:val="000000" w:themeColor="text1"/>
          <w:sz w:val="24"/>
          <w:szCs w:val="24"/>
        </w:rPr>
        <w:t xml:space="preserve"> Контракта</w:t>
      </w:r>
      <w:bookmarkStart w:id="0" w:name="_Hlk175126351"/>
      <w:r w:rsidRPr="008F6CBB">
        <w:rPr>
          <w:rFonts w:ascii="Times New Roman" w:hAnsi="Times New Roman"/>
          <w:color w:val="000000" w:themeColor="text1"/>
          <w:sz w:val="24"/>
          <w:szCs w:val="24"/>
        </w:rPr>
        <w:t>: </w:t>
      </w:r>
      <w:bookmarkStart w:id="1" w:name="_Hlk176960925"/>
      <w:bookmarkEnd w:id="0"/>
      <w:r w:rsidR="00E912A4" w:rsidRPr="008F6CBB">
        <w:rPr>
          <w:rFonts w:ascii="Times New Roman" w:hAnsi="Times New Roman"/>
          <w:color w:val="000000" w:themeColor="text1"/>
          <w:sz w:val="24"/>
          <w:szCs w:val="24"/>
        </w:rPr>
        <w:t xml:space="preserve">настоящий контракт вступает в силу с момента его подписания и действует </w:t>
      </w:r>
      <w:r w:rsidRPr="008F6CBB">
        <w:rPr>
          <w:rFonts w:ascii="Times New Roman" w:hAnsi="Times New Roman"/>
          <w:sz w:val="24"/>
          <w:szCs w:val="24"/>
        </w:rPr>
        <w:t>по «___» ________202</w:t>
      </w:r>
      <w:r w:rsidR="00031966">
        <w:rPr>
          <w:rFonts w:ascii="Times New Roman" w:hAnsi="Times New Roman"/>
          <w:sz w:val="24"/>
          <w:szCs w:val="24"/>
        </w:rPr>
        <w:t>6</w:t>
      </w:r>
      <w:r w:rsidRPr="008F6CBB">
        <w:rPr>
          <w:rFonts w:ascii="Times New Roman" w:hAnsi="Times New Roman"/>
          <w:sz w:val="24"/>
          <w:szCs w:val="24"/>
        </w:rPr>
        <w:t xml:space="preserve"> г. </w:t>
      </w:r>
      <w:bookmarkEnd w:id="1"/>
      <w:r w:rsidRPr="008F6CBB">
        <w:rPr>
          <w:rFonts w:ascii="Times New Roman" w:hAnsi="Times New Roman"/>
          <w:sz w:val="24"/>
          <w:szCs w:val="24"/>
        </w:rPr>
        <w:t>Окончание срока исполнения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9.3. Контракт может быть расторгнут:</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по соглашению Сторон;</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по решению суда;</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в случае одностороннего отказа Стороны Контракта от исполнения Контракта в соответствии с гражданским законодательством.</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 Заказчик вправе обратиться в суд в установленном законодательством Российской Федерации порядке с требованием о расторжении Контракта в следующих случаях:</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9.4.1. При существенном нарушении Контракта Исполнителем.</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9.4.2. В случае просрочки исполнения обязательств по оказанию Услуг более чем на 3 (три) календарных дня.</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9.4.3. В случае неоднократного нарушения сроков оказания Услуг – более двух раз более чем на 3 (три) календарных дня.</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9.4.4. В случае существенного нарушения требований к качеству оказываемых Услуг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9.4.5. В иных случаях, предусмотренных законодательством Российской Федерации.</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9.5. Заказчик обязан принять решение об одностороннем отказе от исполнения Контракта в случаях, установленных Законом о контрактной системе.</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возмездного оказания услуг, договора подряда в случаях, установленных в статье 783 ГК РФ, в том числе в следующих случаях:</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9.6.1. В любое время без указания причин при условии оплаты Исполнителю фактически понесенных им расходов (пункт 1 статьи 782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lastRenderedPageBreak/>
        <w:t>9.6.2. Если Исполнитель не приступает своевременно к исполнению Контракта или оказывает Услуги настолько медленно, что окончание их к сроку становится явно невозможным (пункт 2 статьи 715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9.6.3. Если во время оказания Услуг станет очевидным, что они не будут оказаны надлежащим образом, Заказчик вправе назначить Исполнителю разумный срок для устранения недостатков и при неисполнении Исполнителем в назначенный срок этого требования отказаться от исполнения Контракта (пункт 3 статьи 715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9.6.4.</w:t>
      </w:r>
      <w:r w:rsidRPr="008F6CBB">
        <w:rPr>
          <w:rFonts w:ascii="Times New Roman" w:hAnsi="Times New Roman"/>
          <w:sz w:val="24"/>
          <w:szCs w:val="24"/>
          <w:lang w:val="en-US"/>
        </w:rPr>
        <w:t> </w:t>
      </w:r>
      <w:r w:rsidRPr="008F6CBB">
        <w:rPr>
          <w:rFonts w:ascii="Times New Roman" w:hAnsi="Times New Roman"/>
          <w:sz w:val="24"/>
          <w:szCs w:val="24"/>
        </w:rPr>
        <w:t>Если отступления от условий Контракта или иные недостатки результата Услуг в установленный Заказчиком разумный срок не были устранены Исполнителем либо являются существенными и неустранимыми (пункт 3 статьи 723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9.6.5.</w:t>
      </w:r>
      <w:r w:rsidRPr="008F6CBB">
        <w:rPr>
          <w:rFonts w:ascii="Times New Roman" w:hAnsi="Times New Roman"/>
          <w:sz w:val="24"/>
          <w:szCs w:val="24"/>
          <w:lang w:val="en-US"/>
        </w:rPr>
        <w:t> </w:t>
      </w:r>
      <w:r w:rsidRPr="008F6CBB">
        <w:rPr>
          <w:rFonts w:ascii="Times New Roman" w:hAnsi="Times New Roman"/>
          <w:sz w:val="24"/>
          <w:szCs w:val="24"/>
        </w:rPr>
        <w:t>Если при нарушении Исполнителем конечного срока оказания Услуг, указанного в Контракте, исполнение Исполнителем Контракта утратило для Заказчика интерес (пункт 3 статьи 708 ГК РФ, пункт 2 статьи 405 ГК РФ).</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9.7.</w:t>
      </w:r>
      <w:r w:rsidRPr="008F6CBB">
        <w:rPr>
          <w:rFonts w:ascii="Times New Roman" w:hAnsi="Times New Roman"/>
          <w:sz w:val="24"/>
          <w:szCs w:val="24"/>
          <w:lang w:val="en-US"/>
        </w:rPr>
        <w:t> </w:t>
      </w:r>
      <w:r w:rsidRPr="008F6CBB">
        <w:rPr>
          <w:rFonts w:ascii="Times New Roman" w:hAnsi="Times New Roman"/>
          <w:sz w:val="24"/>
          <w:szCs w:val="24"/>
        </w:rPr>
        <w:t>Заказчик до принятия решения об одностороннем отказе от исполнения Контракта вправе провести экспертизу оказанных Услуг с привлечением экспертов, экспертных организаций.</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9.8. В случае принятия Заказчиком решения об одностороннем отказе от исполнения Контракта Заказчик руководствуется положениями статьи 95 Закона о контрактной системе.</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9.9.</w:t>
      </w:r>
      <w:r w:rsidRPr="008F6CBB">
        <w:rPr>
          <w:rFonts w:ascii="Times New Roman" w:hAnsi="Times New Roman"/>
          <w:sz w:val="24"/>
          <w:szCs w:val="24"/>
          <w:lang w:val="en-US"/>
        </w:rPr>
        <w:t> </w:t>
      </w:r>
      <w:r w:rsidRPr="008F6CBB">
        <w:rPr>
          <w:rFonts w:ascii="Times New Roman" w:hAnsi="Times New Roman"/>
          <w:sz w:val="24"/>
          <w:szCs w:val="24"/>
        </w:rPr>
        <w:t xml:space="preserve">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Исполнителя об одностороннем отказе от исполнения Контракта. </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9.10.</w:t>
      </w:r>
      <w:r w:rsidRPr="008F6CBB">
        <w:rPr>
          <w:rFonts w:ascii="Times New Roman" w:hAnsi="Times New Roman"/>
          <w:sz w:val="24"/>
          <w:szCs w:val="24"/>
          <w:lang w:val="en-US"/>
        </w:rPr>
        <w:t> </w:t>
      </w:r>
      <w:r w:rsidRPr="008F6CBB">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10 (десяти) календарных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9.7 Контракта. Данное правило не применяется в случае повторного нарушения Исполнителем условий Контракта, которые в соответствии с законодательством Российской Федерации являются основанием для одностороннего отказа Заказчика от исполнения Контракта.</w:t>
      </w:r>
    </w:p>
    <w:p w:rsidR="008E3B93" w:rsidRPr="008F6CBB" w:rsidRDefault="008E3B93" w:rsidP="008E3B93">
      <w:pPr>
        <w:spacing w:after="0" w:line="240" w:lineRule="auto"/>
        <w:ind w:firstLine="709"/>
        <w:jc w:val="both"/>
        <w:rPr>
          <w:rFonts w:ascii="Times New Roman" w:hAnsi="Times New Roman"/>
          <w:sz w:val="24"/>
          <w:szCs w:val="24"/>
        </w:rPr>
      </w:pPr>
      <w:r w:rsidRPr="008F6CBB">
        <w:rPr>
          <w:rFonts w:ascii="Times New Roman" w:hAnsi="Times New Roman"/>
          <w:sz w:val="24"/>
          <w:szCs w:val="24"/>
        </w:rPr>
        <w:t>9.11.</w:t>
      </w:r>
      <w:r w:rsidRPr="008F6CBB">
        <w:rPr>
          <w:rFonts w:ascii="Times New Roman" w:hAnsi="Times New Roman"/>
          <w:sz w:val="24"/>
          <w:szCs w:val="24"/>
          <w:lang w:val="en-US"/>
        </w:rPr>
        <w:t> </w:t>
      </w:r>
      <w:r w:rsidRPr="008F6CBB">
        <w:rPr>
          <w:rFonts w:ascii="Times New Roman" w:hAnsi="Times New Roman"/>
          <w:sz w:val="24"/>
          <w:szCs w:val="24"/>
        </w:rPr>
        <w:t>Исполнитель вправе принять решение об одностороннем отказе от исполнения Контракта в соответствии с законодательством Российской Федерации.</w:t>
      </w:r>
    </w:p>
    <w:p w:rsidR="008E3B93" w:rsidRPr="008F6CBB" w:rsidRDefault="008E3B93" w:rsidP="008E3B93">
      <w:pPr>
        <w:spacing w:after="0" w:line="240" w:lineRule="auto"/>
        <w:ind w:firstLine="709"/>
        <w:jc w:val="both"/>
        <w:rPr>
          <w:rFonts w:ascii="Times New Roman" w:hAnsi="Times New Roman"/>
          <w:spacing w:val="1"/>
          <w:sz w:val="24"/>
          <w:szCs w:val="24"/>
        </w:rPr>
      </w:pPr>
      <w:r w:rsidRPr="008F6CBB">
        <w:rPr>
          <w:rFonts w:ascii="Times New Roman" w:hAnsi="Times New Roman"/>
          <w:spacing w:val="1"/>
          <w:sz w:val="24"/>
          <w:szCs w:val="24"/>
        </w:rPr>
        <w:t>9.12. Настоящий Контракт может быть изменен по основаниям и в порядке, предусмотренном Законом о контрактной системе.</w:t>
      </w:r>
    </w:p>
    <w:p w:rsidR="008E3B93" w:rsidRPr="008F6CBB" w:rsidRDefault="008E3B93" w:rsidP="008E3B93">
      <w:pPr>
        <w:spacing w:after="0" w:line="240" w:lineRule="auto"/>
        <w:jc w:val="center"/>
        <w:rPr>
          <w:rFonts w:ascii="Times New Roman" w:hAnsi="Times New Roman"/>
          <w:spacing w:val="1"/>
          <w:sz w:val="24"/>
          <w:szCs w:val="24"/>
        </w:rPr>
      </w:pPr>
    </w:p>
    <w:p w:rsidR="008E3B93" w:rsidRPr="008F6CBB" w:rsidRDefault="008E3B93" w:rsidP="008E3B93">
      <w:pPr>
        <w:keepNext/>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10. Порядок урегулирования споров</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10.1.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10.2. В случае </w:t>
      </w:r>
      <w:r w:rsidR="008C44DA" w:rsidRPr="008F6CBB">
        <w:rPr>
          <w:rFonts w:ascii="Times New Roman" w:hAnsi="Times New Roman"/>
          <w:sz w:val="24"/>
          <w:szCs w:val="24"/>
        </w:rPr>
        <w:t>не достижения</w:t>
      </w:r>
      <w:r w:rsidRPr="008F6CBB">
        <w:rPr>
          <w:rFonts w:ascii="Times New Roman" w:hAnsi="Times New Roman"/>
          <w:sz w:val="24"/>
          <w:szCs w:val="24"/>
        </w:rPr>
        <w:t xml:space="preserve"> взаимного согласия все споры по Контракту разрешаются в Арбитражном суде Новосибирской области.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10.3.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30 (тридцати) календарных дней с даты ее получения.</w:t>
      </w:r>
    </w:p>
    <w:p w:rsidR="008E3B93" w:rsidRPr="008F6CBB" w:rsidRDefault="008E3B93" w:rsidP="008E3B93">
      <w:pPr>
        <w:spacing w:after="0" w:line="240" w:lineRule="auto"/>
        <w:jc w:val="center"/>
        <w:rPr>
          <w:rFonts w:ascii="Times New Roman" w:hAnsi="Times New Roman"/>
          <w:b/>
          <w:sz w:val="24"/>
          <w:szCs w:val="24"/>
        </w:rPr>
      </w:pPr>
    </w:p>
    <w:p w:rsidR="008E3B93" w:rsidRPr="008F6CBB" w:rsidRDefault="008E3B93" w:rsidP="008E3B93">
      <w:pPr>
        <w:spacing w:after="0" w:line="240" w:lineRule="auto"/>
        <w:jc w:val="center"/>
        <w:rPr>
          <w:rFonts w:ascii="Times New Roman" w:hAnsi="Times New Roman"/>
          <w:b/>
          <w:sz w:val="24"/>
          <w:szCs w:val="24"/>
        </w:rPr>
      </w:pPr>
      <w:r w:rsidRPr="008F6CBB">
        <w:rPr>
          <w:rFonts w:ascii="Times New Roman" w:hAnsi="Times New Roman"/>
          <w:b/>
          <w:sz w:val="24"/>
          <w:szCs w:val="24"/>
        </w:rPr>
        <w:t>11. Антикоррупционная оговорка</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ar-SA"/>
        </w:rPr>
      </w:pPr>
      <w:r w:rsidRPr="008F6CBB">
        <w:rPr>
          <w:rFonts w:ascii="Times New Roman" w:hAnsi="Times New Roman"/>
          <w:sz w:val="24"/>
          <w:szCs w:val="24"/>
          <w:lang w:eastAsia="ar-SA"/>
        </w:rPr>
        <w:t xml:space="preserve">11.1.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w:t>
      </w:r>
      <w:proofErr w:type="gramStart"/>
      <w:r w:rsidRPr="008F6CBB">
        <w:rPr>
          <w:rFonts w:ascii="Times New Roman" w:hAnsi="Times New Roman"/>
          <w:sz w:val="24"/>
          <w:szCs w:val="24"/>
          <w:lang w:eastAsia="ar-SA"/>
        </w:rPr>
        <w:t>прямо</w:t>
      </w:r>
      <w:proofErr w:type="gramEnd"/>
      <w:r w:rsidRPr="008F6CBB">
        <w:rPr>
          <w:rFonts w:ascii="Times New Roman" w:hAnsi="Times New Roman"/>
          <w:sz w:val="24"/>
          <w:szCs w:val="24"/>
          <w:lang w:eastAsia="ar-SA"/>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ar-SA"/>
        </w:rPr>
      </w:pPr>
      <w:r w:rsidRPr="008F6CBB">
        <w:rPr>
          <w:rFonts w:ascii="Times New Roman" w:hAnsi="Times New Roman"/>
          <w:sz w:val="24"/>
          <w:szCs w:val="24"/>
          <w:lang w:eastAsia="ar-SA"/>
        </w:rPr>
        <w:lastRenderedPageBreak/>
        <w:t>11.2.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ar-SA"/>
        </w:rPr>
      </w:pPr>
      <w:r w:rsidRPr="008F6CBB">
        <w:rPr>
          <w:rFonts w:ascii="Times New Roman" w:hAnsi="Times New Roman"/>
          <w:sz w:val="24"/>
          <w:szCs w:val="24"/>
          <w:lang w:eastAsia="ar-SA"/>
        </w:rPr>
        <w:t xml:space="preserve">11.3. В случае возникновения у Стороны обоснованных подозрений, что произошло или может произойти нарушение каких-либо положений </w:t>
      </w:r>
      <w:hyperlink w:anchor="Par0" w:history="1">
        <w:r w:rsidRPr="008F6CBB">
          <w:rPr>
            <w:rFonts w:ascii="Times New Roman" w:hAnsi="Times New Roman"/>
            <w:sz w:val="24"/>
            <w:szCs w:val="24"/>
            <w:lang w:eastAsia="ar-SA"/>
          </w:rPr>
          <w:t>раздела</w:t>
        </w:r>
      </w:hyperlink>
      <w:r w:rsidRPr="008F6CBB">
        <w:rPr>
          <w:rFonts w:ascii="Times New Roman" w:hAnsi="Times New Roman"/>
          <w:sz w:val="24"/>
          <w:szCs w:val="24"/>
          <w:lang w:eastAsia="ar-SA"/>
        </w:rPr>
        <w:t xml:space="preserve"> 11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(десяти) рабочих дней с даты письменного уведомления о нарушении.</w:t>
      </w:r>
    </w:p>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lang w:eastAsia="ar-SA"/>
        </w:rPr>
      </w:pPr>
      <w:r w:rsidRPr="008F6CBB">
        <w:rPr>
          <w:rFonts w:ascii="Times New Roman" w:hAnsi="Times New Roman"/>
          <w:sz w:val="24"/>
          <w:szCs w:val="24"/>
          <w:lang w:eastAsia="ar-SA"/>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8E3B93" w:rsidRPr="008F6CBB" w:rsidRDefault="008E3B93" w:rsidP="008F6CBB">
      <w:pPr>
        <w:jc w:val="both"/>
        <w:rPr>
          <w:rFonts w:ascii="Times New Roman" w:hAnsi="Times New Roman"/>
          <w:sz w:val="24"/>
          <w:szCs w:val="24"/>
          <w:lang w:eastAsia="ar-SA"/>
        </w:rPr>
      </w:pPr>
      <w:r w:rsidRPr="008F6CBB">
        <w:rPr>
          <w:rFonts w:ascii="Times New Roman" w:hAnsi="Times New Roman"/>
          <w:sz w:val="24"/>
          <w:szCs w:val="24"/>
          <w:lang w:eastAsia="ar-SA"/>
        </w:rPr>
        <w:t xml:space="preserve">11.4. В случае нарушения одной Стороной обязательств воздерживаться от запрещенных в </w:t>
      </w:r>
      <w:hyperlink w:anchor="Par0" w:history="1">
        <w:r w:rsidRPr="008F6CBB">
          <w:rPr>
            <w:rFonts w:ascii="Times New Roman" w:hAnsi="Times New Roman"/>
            <w:sz w:val="24"/>
            <w:szCs w:val="24"/>
            <w:lang w:eastAsia="ar-SA"/>
          </w:rPr>
          <w:t>разделе 1</w:t>
        </w:r>
      </w:hyperlink>
      <w:r w:rsidRPr="008F6CBB">
        <w:rPr>
          <w:rFonts w:ascii="Times New Roman" w:hAnsi="Times New Roman"/>
          <w:sz w:val="24"/>
          <w:szCs w:val="24"/>
          <w:lang w:eastAsia="ar-SA"/>
        </w:rPr>
        <w:t>1 Контракта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w:t>
      </w:r>
      <w:r w:rsidR="008C44DA" w:rsidRPr="008F6CBB">
        <w:rPr>
          <w:rFonts w:ascii="Times New Roman" w:hAnsi="Times New Roman"/>
          <w:sz w:val="24"/>
          <w:szCs w:val="24"/>
          <w:lang w:eastAsia="ar-SA"/>
        </w:rPr>
        <w:t xml:space="preserve"> </w:t>
      </w:r>
      <w:r w:rsidRPr="008F6CBB">
        <w:rPr>
          <w:rFonts w:ascii="Times New Roman" w:hAnsi="Times New Roman"/>
          <w:sz w:val="24"/>
          <w:szCs w:val="24"/>
          <w:lang w:eastAsia="ar-SA"/>
        </w:rPr>
        <w:t>компетентным органам в соответствии с применимым законодательством Российской Федерации.</w:t>
      </w:r>
    </w:p>
    <w:p w:rsidR="008E3B93" w:rsidRPr="008F6CBB" w:rsidRDefault="008E3B93" w:rsidP="008E3B93">
      <w:pPr>
        <w:autoSpaceDE w:val="0"/>
        <w:autoSpaceDN w:val="0"/>
        <w:spacing w:after="0" w:line="240" w:lineRule="auto"/>
        <w:jc w:val="center"/>
        <w:rPr>
          <w:rFonts w:ascii="Times New Roman" w:hAnsi="Times New Roman"/>
          <w:b/>
          <w:sz w:val="24"/>
          <w:szCs w:val="24"/>
        </w:rPr>
      </w:pPr>
    </w:p>
    <w:p w:rsidR="008E3B93" w:rsidRPr="008F6CBB" w:rsidRDefault="008E3B93" w:rsidP="008E3B93">
      <w:pPr>
        <w:keepNext/>
        <w:autoSpaceDE w:val="0"/>
        <w:autoSpaceDN w:val="0"/>
        <w:spacing w:after="0" w:line="240" w:lineRule="auto"/>
        <w:jc w:val="center"/>
        <w:rPr>
          <w:rFonts w:ascii="Times New Roman" w:hAnsi="Times New Roman"/>
          <w:b/>
          <w:sz w:val="24"/>
          <w:szCs w:val="24"/>
        </w:rPr>
      </w:pPr>
      <w:r w:rsidRPr="008F6CBB">
        <w:rPr>
          <w:rFonts w:ascii="Times New Roman" w:hAnsi="Times New Roman"/>
          <w:b/>
          <w:sz w:val="24"/>
          <w:szCs w:val="24"/>
        </w:rPr>
        <w:t>12. Прочие условия</w:t>
      </w:r>
    </w:p>
    <w:p w:rsidR="008E3B93" w:rsidRPr="008F6CBB" w:rsidRDefault="008E3B93" w:rsidP="008E3B93">
      <w:pPr>
        <w:keepNext/>
        <w:spacing w:after="0" w:line="240" w:lineRule="auto"/>
        <w:ind w:firstLine="709"/>
        <w:jc w:val="both"/>
        <w:rPr>
          <w:rFonts w:ascii="Times New Roman" w:hAnsi="Times New Roman"/>
          <w:sz w:val="24"/>
          <w:szCs w:val="24"/>
        </w:rPr>
      </w:pPr>
      <w:r w:rsidRPr="008F6CBB">
        <w:rPr>
          <w:rFonts w:ascii="Times New Roman" w:hAnsi="Times New Roman"/>
          <w:sz w:val="24"/>
          <w:szCs w:val="24"/>
        </w:rPr>
        <w:t xml:space="preserve">12.1.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w:t>
      </w:r>
      <w:r w:rsidRPr="008F6CBB">
        <w:rPr>
          <w:rFonts w:ascii="Times New Roman" w:hAnsi="Times New Roman"/>
          <w:sz w:val="24"/>
          <w:szCs w:val="24"/>
          <w:lang w:eastAsia="ru-RU"/>
        </w:rPr>
        <w:t xml:space="preserve">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w:t>
      </w:r>
      <w:r w:rsidRPr="008F6CBB">
        <w:rPr>
          <w:rFonts w:ascii="Times New Roman" w:hAnsi="Times New Roman"/>
          <w:sz w:val="24"/>
          <w:szCs w:val="24"/>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E3B93" w:rsidRPr="008F6CBB" w:rsidRDefault="008E3B93" w:rsidP="008E3B93">
      <w:pPr>
        <w:autoSpaceDE w:val="0"/>
        <w:spacing w:after="0" w:line="240" w:lineRule="auto"/>
        <w:ind w:firstLine="709"/>
        <w:jc w:val="both"/>
        <w:rPr>
          <w:rFonts w:ascii="Times New Roman" w:eastAsia="Times New Roman" w:hAnsi="Times New Roman"/>
          <w:sz w:val="24"/>
          <w:szCs w:val="24"/>
          <w:lang w:eastAsia="ru-RU"/>
        </w:rPr>
      </w:pPr>
      <w:bookmarkStart w:id="2" w:name="_Hlk175126382"/>
      <w:r w:rsidRPr="008F6CBB">
        <w:rPr>
          <w:rFonts w:ascii="Times New Roman" w:hAnsi="Times New Roman"/>
          <w:sz w:val="24"/>
          <w:szCs w:val="24"/>
        </w:rPr>
        <w:t>12.2. </w:t>
      </w:r>
      <w:r w:rsidRPr="008F6CBB">
        <w:rPr>
          <w:rFonts w:ascii="Times New Roman" w:eastAsia="Times New Roman" w:hAnsi="Times New Roman"/>
          <w:sz w:val="24"/>
          <w:szCs w:val="24"/>
          <w:lang w:eastAsia="ru-RU"/>
        </w:rPr>
        <w:t xml:space="preserve">Контракт подписан в форме электронного документа, через функционал электронной площадки АО «Единый </w:t>
      </w:r>
      <w:proofErr w:type="spellStart"/>
      <w:r w:rsidRPr="008F6CBB">
        <w:rPr>
          <w:rFonts w:ascii="Times New Roman" w:eastAsia="Times New Roman" w:hAnsi="Times New Roman"/>
          <w:sz w:val="24"/>
          <w:szCs w:val="24"/>
          <w:lang w:eastAsia="ru-RU"/>
        </w:rPr>
        <w:t>агрегатор</w:t>
      </w:r>
      <w:proofErr w:type="spellEnd"/>
      <w:r w:rsidRPr="008F6CBB">
        <w:rPr>
          <w:rFonts w:ascii="Times New Roman" w:eastAsia="Times New Roman" w:hAnsi="Times New Roman"/>
          <w:sz w:val="24"/>
          <w:szCs w:val="24"/>
          <w:lang w:eastAsia="ru-RU"/>
        </w:rPr>
        <w:t xml:space="preserve"> торговли» (https://agregatoreat.ru), подписанного </w:t>
      </w:r>
      <w:r w:rsidRPr="008F6CBB">
        <w:rPr>
          <w:rFonts w:ascii="Times New Roman" w:hAnsi="Times New Roman"/>
          <w:sz w:val="24"/>
          <w:szCs w:val="24"/>
        </w:rPr>
        <w:t>усиленными</w:t>
      </w:r>
      <w:r w:rsidRPr="008F6CBB">
        <w:rPr>
          <w:rFonts w:ascii="Times New Roman" w:eastAsia="Times New Roman" w:hAnsi="Times New Roman"/>
          <w:sz w:val="24"/>
          <w:szCs w:val="24"/>
          <w:lang w:eastAsia="ru-RU"/>
        </w:rPr>
        <w:t xml:space="preserve"> электронными подписями Сторон.</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12.3.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12.4.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8E3B93" w:rsidRPr="008F6CBB" w:rsidRDefault="008E3B93" w:rsidP="008E3B93">
      <w:pPr>
        <w:autoSpaceDE w:val="0"/>
        <w:spacing w:after="0" w:line="240" w:lineRule="auto"/>
        <w:ind w:firstLine="709"/>
        <w:jc w:val="both"/>
        <w:rPr>
          <w:rFonts w:ascii="Times New Roman" w:hAnsi="Times New Roman"/>
          <w:sz w:val="24"/>
          <w:szCs w:val="24"/>
        </w:rPr>
      </w:pPr>
      <w:r w:rsidRPr="008F6CBB">
        <w:rPr>
          <w:rFonts w:ascii="Times New Roman" w:hAnsi="Times New Roman"/>
          <w:sz w:val="24"/>
          <w:szCs w:val="24"/>
        </w:rPr>
        <w:t>12.5. Во всем, что не предусмотрено Контрактом, Стороны руководствуются законодательством Российской Федерации.</w:t>
      </w:r>
    </w:p>
    <w:bookmarkEnd w:id="2"/>
    <w:p w:rsidR="008E3B93" w:rsidRPr="008F6CBB" w:rsidRDefault="008E3B93" w:rsidP="008E3B93">
      <w:pPr>
        <w:autoSpaceDE w:val="0"/>
        <w:autoSpaceDN w:val="0"/>
        <w:adjustRightInd w:val="0"/>
        <w:spacing w:after="0" w:line="240" w:lineRule="auto"/>
        <w:ind w:firstLine="709"/>
        <w:jc w:val="both"/>
        <w:rPr>
          <w:rFonts w:ascii="Times New Roman" w:hAnsi="Times New Roman"/>
          <w:sz w:val="24"/>
          <w:szCs w:val="24"/>
        </w:rPr>
      </w:pPr>
    </w:p>
    <w:p w:rsidR="008E3B93" w:rsidRPr="008F6CBB" w:rsidRDefault="008E3B93" w:rsidP="008E3B93">
      <w:pPr>
        <w:tabs>
          <w:tab w:val="left" w:pos="709"/>
        </w:tabs>
        <w:autoSpaceDE w:val="0"/>
        <w:autoSpaceDN w:val="0"/>
        <w:adjustRightInd w:val="0"/>
        <w:spacing w:after="0" w:line="240" w:lineRule="auto"/>
        <w:jc w:val="center"/>
        <w:rPr>
          <w:rFonts w:ascii="Times New Roman" w:hAnsi="Times New Roman"/>
          <w:b/>
          <w:sz w:val="24"/>
          <w:szCs w:val="24"/>
        </w:rPr>
      </w:pPr>
      <w:r w:rsidRPr="008F6CBB">
        <w:rPr>
          <w:rFonts w:ascii="Times New Roman" w:hAnsi="Times New Roman"/>
          <w:b/>
          <w:sz w:val="24"/>
          <w:szCs w:val="24"/>
        </w:rPr>
        <w:t>13. Приложения</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13.1. Неотъемлемыми частями Контракта являются следующие приложения к Контракту:</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приложение № 1 «Описание объекта закупки»;</w:t>
      </w:r>
    </w:p>
    <w:p w:rsidR="008E3B93" w:rsidRPr="008F6CBB" w:rsidRDefault="008E3B93" w:rsidP="008E3B93">
      <w:pPr>
        <w:tabs>
          <w:tab w:val="left" w:pos="709"/>
        </w:tabs>
        <w:autoSpaceDE w:val="0"/>
        <w:autoSpaceDN w:val="0"/>
        <w:adjustRightInd w:val="0"/>
        <w:spacing w:after="0" w:line="240" w:lineRule="auto"/>
        <w:ind w:firstLine="709"/>
        <w:jc w:val="both"/>
        <w:rPr>
          <w:rFonts w:ascii="Times New Roman" w:hAnsi="Times New Roman"/>
          <w:sz w:val="24"/>
          <w:szCs w:val="24"/>
        </w:rPr>
      </w:pPr>
      <w:r w:rsidRPr="008F6CBB">
        <w:rPr>
          <w:rFonts w:ascii="Times New Roman" w:hAnsi="Times New Roman"/>
          <w:sz w:val="24"/>
          <w:szCs w:val="24"/>
        </w:rPr>
        <w:t>приложение № 2 «Спецификация»;</w:t>
      </w:r>
    </w:p>
    <w:p w:rsidR="008E3B93" w:rsidRPr="008F6CBB" w:rsidRDefault="008E3B93" w:rsidP="008E3B93">
      <w:pPr>
        <w:spacing w:after="0" w:line="240" w:lineRule="auto"/>
        <w:jc w:val="center"/>
        <w:rPr>
          <w:rFonts w:ascii="Times New Roman" w:hAnsi="Times New Roman"/>
          <w:sz w:val="24"/>
          <w:szCs w:val="24"/>
        </w:rPr>
      </w:pPr>
    </w:p>
    <w:p w:rsidR="008E3B93" w:rsidRPr="008F6CBB" w:rsidRDefault="008E3B93" w:rsidP="008E3B93">
      <w:pPr>
        <w:spacing w:after="0" w:line="240" w:lineRule="auto"/>
        <w:jc w:val="center"/>
        <w:rPr>
          <w:rFonts w:ascii="Times New Roman" w:hAnsi="Times New Roman"/>
          <w:b/>
          <w:sz w:val="24"/>
          <w:szCs w:val="24"/>
        </w:rPr>
      </w:pPr>
      <w:r w:rsidRPr="008F6CBB">
        <w:rPr>
          <w:rFonts w:ascii="Times New Roman" w:hAnsi="Times New Roman"/>
          <w:b/>
          <w:sz w:val="24"/>
          <w:szCs w:val="24"/>
        </w:rPr>
        <w:t>14. Адреса и реквизиты Сторон</w:t>
      </w:r>
    </w:p>
    <w:p w:rsidR="008E3B93" w:rsidRPr="008F6CBB" w:rsidRDefault="008E3B93" w:rsidP="008E3B93">
      <w:pPr>
        <w:spacing w:after="0" w:line="240" w:lineRule="auto"/>
        <w:jc w:val="center"/>
        <w:rPr>
          <w:rFonts w:ascii="Times New Roman" w:hAnsi="Times New Roman"/>
          <w:b/>
          <w:sz w:val="24"/>
          <w:szCs w:val="24"/>
        </w:rPr>
      </w:pPr>
    </w:p>
    <w:tbl>
      <w:tblPr>
        <w:tblW w:w="10093" w:type="dxa"/>
        <w:jc w:val="center"/>
        <w:tblLayout w:type="fixed"/>
        <w:tblLook w:val="0000" w:firstRow="0" w:lastRow="0" w:firstColumn="0" w:lastColumn="0" w:noHBand="0" w:noVBand="0"/>
      </w:tblPr>
      <w:tblGrid>
        <w:gridCol w:w="5046"/>
        <w:gridCol w:w="5047"/>
      </w:tblGrid>
      <w:tr w:rsidR="008E3B93" w:rsidRPr="008F6CBB" w:rsidTr="00EC60F5">
        <w:trPr>
          <w:jc w:val="center"/>
        </w:trPr>
        <w:tc>
          <w:tcPr>
            <w:tcW w:w="5046" w:type="dxa"/>
            <w:shd w:val="clear" w:color="auto" w:fill="auto"/>
          </w:tcPr>
          <w:p w:rsidR="008E3B93" w:rsidRPr="008F6CBB" w:rsidRDefault="008E3B93" w:rsidP="008E3B93">
            <w:pPr>
              <w:keepNext/>
              <w:widowControl w:val="0"/>
              <w:spacing w:after="0" w:line="360" w:lineRule="auto"/>
              <w:rPr>
                <w:rFonts w:ascii="Times New Roman" w:hAnsi="Times New Roman"/>
                <w:sz w:val="24"/>
                <w:szCs w:val="24"/>
              </w:rPr>
            </w:pPr>
            <w:bookmarkStart w:id="3" w:name="_Hlk175126405"/>
            <w:bookmarkStart w:id="4" w:name="_Hlk27144764"/>
            <w:r w:rsidRPr="008F6CBB">
              <w:rPr>
                <w:rFonts w:ascii="Times New Roman" w:hAnsi="Times New Roman"/>
                <w:sz w:val="24"/>
                <w:szCs w:val="24"/>
              </w:rPr>
              <w:t>Заказчик</w:t>
            </w:r>
          </w:p>
        </w:tc>
        <w:tc>
          <w:tcPr>
            <w:tcW w:w="5047" w:type="dxa"/>
            <w:shd w:val="clear" w:color="auto" w:fill="auto"/>
          </w:tcPr>
          <w:p w:rsidR="008E3B93" w:rsidRPr="008F6CBB" w:rsidRDefault="008E3B93" w:rsidP="008E3B93">
            <w:pPr>
              <w:keepNext/>
              <w:widowControl w:val="0"/>
              <w:spacing w:after="0" w:line="240" w:lineRule="auto"/>
              <w:rPr>
                <w:rFonts w:ascii="Times New Roman" w:hAnsi="Times New Roman"/>
                <w:sz w:val="24"/>
                <w:szCs w:val="24"/>
              </w:rPr>
            </w:pPr>
            <w:r w:rsidRPr="008F6CBB">
              <w:rPr>
                <w:rFonts w:ascii="Times New Roman" w:hAnsi="Times New Roman"/>
                <w:sz w:val="24"/>
                <w:szCs w:val="24"/>
              </w:rPr>
              <w:t>Исполнитель</w:t>
            </w:r>
          </w:p>
        </w:tc>
      </w:tr>
      <w:tr w:rsidR="008E3B93" w:rsidRPr="008F6CBB" w:rsidTr="00EC60F5">
        <w:trPr>
          <w:jc w:val="center"/>
        </w:trPr>
        <w:tc>
          <w:tcPr>
            <w:tcW w:w="5046" w:type="dxa"/>
            <w:shd w:val="clear" w:color="auto" w:fill="auto"/>
          </w:tcPr>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Федеральное казенное учреждение «Сибирский авиационный поисково-спасательный центр»</w:t>
            </w:r>
          </w:p>
          <w:p w:rsidR="008E3B93" w:rsidRPr="008F6CBB" w:rsidRDefault="008E3B93" w:rsidP="008E3B93">
            <w:pPr>
              <w:autoSpaceDE w:val="0"/>
              <w:autoSpaceDN w:val="0"/>
              <w:spacing w:after="0" w:line="240" w:lineRule="auto"/>
              <w:rPr>
                <w:rFonts w:ascii="Times New Roman" w:hAnsi="Times New Roman"/>
                <w:sz w:val="24"/>
                <w:szCs w:val="24"/>
              </w:rPr>
            </w:pP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ИНН 5406504030 КПП 540501001 ОГРН 1085406036869 ОКТМО 50701000</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Юридический адрес, почтовый адрес: 630008, г. Новосибирск, ул. Добролюбова, 111</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Банковские реквизиты:</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УФК по Новосибирской области (ФКУ «Сибирский АПСЦ», л/с 03511W09770)</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БИК 015004950</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Номер счета банка получателя средств (номер банковского счета, входящего в состав единого казначейского счета (ЕКС) -  40102810445370000043</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Номер казначейского счета - 03211643000000015100</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 xml:space="preserve">Наименование банка получателя средств </w:t>
            </w:r>
            <w:r w:rsidR="00031966">
              <w:rPr>
                <w:rFonts w:ascii="Times New Roman" w:hAnsi="Times New Roman"/>
                <w:sz w:val="24"/>
                <w:szCs w:val="24"/>
              </w:rPr>
              <w:t>–</w:t>
            </w:r>
            <w:r w:rsidRPr="008F6CBB">
              <w:rPr>
                <w:rFonts w:ascii="Times New Roman" w:hAnsi="Times New Roman"/>
                <w:sz w:val="24"/>
                <w:szCs w:val="24"/>
              </w:rPr>
              <w:t xml:space="preserve"> </w:t>
            </w:r>
            <w:r w:rsidR="00031966">
              <w:rPr>
                <w:rFonts w:ascii="Times New Roman" w:hAnsi="Times New Roman"/>
                <w:sz w:val="24"/>
                <w:szCs w:val="24"/>
              </w:rPr>
              <w:t xml:space="preserve">ОКЦ №1 </w:t>
            </w:r>
            <w:r w:rsidRPr="008F6CBB">
              <w:rPr>
                <w:rFonts w:ascii="Times New Roman" w:hAnsi="Times New Roman"/>
                <w:sz w:val="24"/>
                <w:szCs w:val="24"/>
              </w:rPr>
              <w:t>СИБИРСКО</w:t>
            </w:r>
            <w:r w:rsidR="00031966">
              <w:rPr>
                <w:rFonts w:ascii="Times New Roman" w:hAnsi="Times New Roman"/>
                <w:sz w:val="24"/>
                <w:szCs w:val="24"/>
              </w:rPr>
              <w:t>ГО</w:t>
            </w:r>
            <w:r w:rsidRPr="008F6CBB">
              <w:rPr>
                <w:rFonts w:ascii="Times New Roman" w:hAnsi="Times New Roman"/>
                <w:sz w:val="24"/>
                <w:szCs w:val="24"/>
              </w:rPr>
              <w:t xml:space="preserve"> ГУ БАНКА РОССИИ//УФК по Новосибирской области г. Новосибирск</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Тел/факс: +7 (383) 262-00-68</w:t>
            </w:r>
          </w:p>
          <w:p w:rsidR="008E3B93" w:rsidRPr="008F6CBB" w:rsidRDefault="008E3B93" w:rsidP="008E3B93">
            <w:pPr>
              <w:autoSpaceDE w:val="0"/>
              <w:autoSpaceDN w:val="0"/>
              <w:spacing w:after="0" w:line="240" w:lineRule="auto"/>
              <w:rPr>
                <w:rFonts w:ascii="Times New Roman" w:hAnsi="Times New Roman"/>
                <w:sz w:val="24"/>
                <w:szCs w:val="24"/>
              </w:rPr>
            </w:pPr>
            <w:r w:rsidRPr="008F6CBB">
              <w:rPr>
                <w:rFonts w:ascii="Times New Roman" w:hAnsi="Times New Roman"/>
                <w:sz w:val="24"/>
                <w:szCs w:val="24"/>
              </w:rPr>
              <w:t>E-</w:t>
            </w:r>
            <w:proofErr w:type="spellStart"/>
            <w:r w:rsidRPr="008F6CBB">
              <w:rPr>
                <w:rFonts w:ascii="Times New Roman" w:hAnsi="Times New Roman"/>
                <w:sz w:val="24"/>
                <w:szCs w:val="24"/>
              </w:rPr>
              <w:t>mail</w:t>
            </w:r>
            <w:proofErr w:type="spellEnd"/>
            <w:r w:rsidRPr="008F6CBB">
              <w:rPr>
                <w:rFonts w:ascii="Times New Roman" w:hAnsi="Times New Roman"/>
                <w:sz w:val="24"/>
                <w:szCs w:val="24"/>
              </w:rPr>
              <w:t xml:space="preserve">: </w:t>
            </w:r>
            <w:hyperlink r:id="rId7" w:history="1">
              <w:r w:rsidRPr="008F6CBB">
                <w:rPr>
                  <w:rFonts w:ascii="Times New Roman" w:hAnsi="Times New Roman"/>
                  <w:sz w:val="24"/>
                  <w:szCs w:val="24"/>
                </w:rPr>
                <w:t>sibapsc@sibapsc.ru</w:t>
              </w:r>
            </w:hyperlink>
          </w:p>
          <w:p w:rsidR="008E3B93" w:rsidRPr="008F6CBB" w:rsidRDefault="008E3B93" w:rsidP="008E3B93">
            <w:pPr>
              <w:widowControl w:val="0"/>
              <w:spacing w:after="0" w:line="240" w:lineRule="auto"/>
              <w:rPr>
                <w:rFonts w:ascii="Times New Roman" w:hAnsi="Times New Roman"/>
                <w:sz w:val="24"/>
                <w:szCs w:val="24"/>
                <w:lang w:val="en-US"/>
              </w:rPr>
            </w:pPr>
            <w:r w:rsidRPr="008F6CBB">
              <w:rPr>
                <w:rFonts w:ascii="Times New Roman" w:hAnsi="Times New Roman"/>
                <w:sz w:val="24"/>
                <w:szCs w:val="24"/>
                <w:lang w:val="en-US"/>
              </w:rPr>
              <w:t xml:space="preserve">          </w:t>
            </w:r>
          </w:p>
          <w:p w:rsidR="008E3B93" w:rsidRPr="008F6CBB" w:rsidRDefault="008E3B93" w:rsidP="008E3B93">
            <w:pPr>
              <w:widowControl w:val="0"/>
              <w:spacing w:after="0" w:line="240" w:lineRule="auto"/>
              <w:rPr>
                <w:rFonts w:ascii="Times New Roman" w:hAnsi="Times New Roman"/>
                <w:sz w:val="24"/>
                <w:szCs w:val="24"/>
                <w:lang w:val="en-US"/>
              </w:rPr>
            </w:pPr>
          </w:p>
        </w:tc>
        <w:tc>
          <w:tcPr>
            <w:tcW w:w="5047" w:type="dxa"/>
            <w:shd w:val="clear" w:color="auto" w:fill="auto"/>
          </w:tcPr>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widowControl w:val="0"/>
              <w:spacing w:after="0" w:line="240" w:lineRule="auto"/>
              <w:rPr>
                <w:rFonts w:ascii="Times New Roman" w:hAnsi="Times New Roman"/>
                <w:sz w:val="24"/>
                <w:szCs w:val="24"/>
              </w:rPr>
            </w:pPr>
          </w:p>
          <w:p w:rsidR="008E3B93" w:rsidRPr="008F6CBB" w:rsidRDefault="008E3B93" w:rsidP="008E3B93">
            <w:pPr>
              <w:autoSpaceDE w:val="0"/>
              <w:autoSpaceDN w:val="0"/>
              <w:adjustRightInd w:val="0"/>
              <w:spacing w:after="0" w:line="240" w:lineRule="auto"/>
              <w:rPr>
                <w:rFonts w:ascii="Times New Roman" w:hAnsi="Times New Roman"/>
                <w:color w:val="000000"/>
                <w:sz w:val="24"/>
                <w:szCs w:val="24"/>
              </w:rPr>
            </w:pPr>
            <w:r w:rsidRPr="008F6CBB">
              <w:rPr>
                <w:rFonts w:ascii="Times New Roman" w:hAnsi="Times New Roman"/>
                <w:color w:val="000000"/>
                <w:sz w:val="24"/>
                <w:szCs w:val="24"/>
              </w:rPr>
              <w:t xml:space="preserve">Лицо, имеющее право без доверенности действовать от имени юридического лица – </w:t>
            </w:r>
            <w:r w:rsidRPr="008F6CBB">
              <w:rPr>
                <w:rFonts w:ascii="Times New Roman" w:hAnsi="Times New Roman"/>
                <w:i/>
                <w:color w:val="000000"/>
                <w:sz w:val="24"/>
                <w:szCs w:val="24"/>
              </w:rPr>
              <w:t>ФИО руководителя</w:t>
            </w:r>
            <w:r w:rsidRPr="008F6CBB">
              <w:rPr>
                <w:rFonts w:ascii="Times New Roman" w:hAnsi="Times New Roman"/>
                <w:color w:val="000000"/>
                <w:sz w:val="24"/>
                <w:szCs w:val="24"/>
              </w:rPr>
              <w:t>, ИНН ___________, (</w:t>
            </w:r>
            <w:r w:rsidRPr="008F6CBB">
              <w:rPr>
                <w:rFonts w:ascii="Times New Roman" w:hAnsi="Times New Roman"/>
                <w:i/>
                <w:color w:val="000000"/>
                <w:sz w:val="24"/>
                <w:szCs w:val="24"/>
              </w:rPr>
              <w:t>должность</w:t>
            </w:r>
            <w:r w:rsidRPr="008F6CBB">
              <w:rPr>
                <w:rFonts w:ascii="Times New Roman" w:hAnsi="Times New Roman"/>
                <w:color w:val="000000"/>
                <w:sz w:val="24"/>
                <w:szCs w:val="24"/>
              </w:rPr>
              <w:t xml:space="preserve">) </w:t>
            </w:r>
          </w:p>
          <w:p w:rsidR="008E3B93" w:rsidRPr="008F6CBB" w:rsidRDefault="008E3B93" w:rsidP="008E3B93">
            <w:pPr>
              <w:widowControl w:val="0"/>
              <w:spacing w:after="0" w:line="240" w:lineRule="auto"/>
              <w:rPr>
                <w:rFonts w:ascii="Times New Roman" w:hAnsi="Times New Roman"/>
                <w:sz w:val="24"/>
                <w:szCs w:val="24"/>
              </w:rPr>
            </w:pPr>
          </w:p>
        </w:tc>
      </w:tr>
      <w:bookmarkEnd w:id="3"/>
    </w:tbl>
    <w:p w:rsidR="008E3B93" w:rsidRPr="008E3B93" w:rsidRDefault="008E3B93" w:rsidP="008E3B93">
      <w:pPr>
        <w:spacing w:after="160" w:line="259" w:lineRule="auto"/>
        <w:rPr>
          <w:rFonts w:ascii="Times New Roman" w:hAnsi="Times New Roman"/>
          <w:sz w:val="24"/>
          <w:szCs w:val="24"/>
        </w:rPr>
      </w:pPr>
      <w:r w:rsidRPr="008E3B93">
        <w:rPr>
          <w:rFonts w:ascii="Times New Roman" w:hAnsi="Times New Roman"/>
          <w:sz w:val="24"/>
          <w:szCs w:val="24"/>
        </w:rPr>
        <w:br w:type="page"/>
      </w:r>
    </w:p>
    <w:p w:rsidR="008E3B93" w:rsidRPr="008F6CBB" w:rsidRDefault="008E3B93" w:rsidP="008E3B93">
      <w:pPr>
        <w:widowControl w:val="0"/>
        <w:spacing w:after="0" w:line="240" w:lineRule="auto"/>
        <w:jc w:val="right"/>
        <w:rPr>
          <w:rFonts w:ascii="Times New Roman" w:hAnsi="Times New Roman"/>
          <w:sz w:val="24"/>
          <w:szCs w:val="24"/>
        </w:rPr>
      </w:pPr>
      <w:bookmarkStart w:id="5" w:name="_Hlk174455165"/>
      <w:bookmarkStart w:id="6" w:name="_Hlk175126424"/>
      <w:bookmarkEnd w:id="4"/>
      <w:r w:rsidRPr="008F6CBB">
        <w:rPr>
          <w:rFonts w:ascii="Times New Roman" w:hAnsi="Times New Roman"/>
          <w:sz w:val="24"/>
          <w:szCs w:val="24"/>
        </w:rPr>
        <w:lastRenderedPageBreak/>
        <w:t>Приложение № 1 к Контракту</w:t>
      </w:r>
    </w:p>
    <w:p w:rsidR="008E3B93" w:rsidRPr="008F6CBB" w:rsidRDefault="008E3B93" w:rsidP="008E3B93">
      <w:pPr>
        <w:widowControl w:val="0"/>
        <w:spacing w:after="0" w:line="240" w:lineRule="auto"/>
        <w:ind w:hanging="810"/>
        <w:jc w:val="right"/>
        <w:rPr>
          <w:rFonts w:ascii="Times New Roman" w:hAnsi="Times New Roman"/>
          <w:sz w:val="24"/>
          <w:szCs w:val="24"/>
        </w:rPr>
      </w:pPr>
      <w:r w:rsidRPr="008F6CBB">
        <w:rPr>
          <w:rFonts w:ascii="Times New Roman" w:hAnsi="Times New Roman"/>
          <w:sz w:val="24"/>
          <w:szCs w:val="24"/>
        </w:rPr>
        <w:t>от</w:t>
      </w:r>
      <w:r w:rsidR="00B54184" w:rsidRPr="008F6CBB">
        <w:rPr>
          <w:rFonts w:ascii="Times New Roman" w:hAnsi="Times New Roman"/>
          <w:sz w:val="24"/>
          <w:szCs w:val="24"/>
        </w:rPr>
        <w:t xml:space="preserve"> «__» _________ 202</w:t>
      </w:r>
      <w:r w:rsidR="00D20966">
        <w:rPr>
          <w:rFonts w:ascii="Times New Roman" w:hAnsi="Times New Roman"/>
          <w:sz w:val="24"/>
          <w:szCs w:val="24"/>
        </w:rPr>
        <w:t>6</w:t>
      </w:r>
      <w:r w:rsidR="00B54184" w:rsidRPr="008F6CBB">
        <w:rPr>
          <w:rFonts w:ascii="Times New Roman" w:hAnsi="Times New Roman"/>
          <w:sz w:val="24"/>
          <w:szCs w:val="24"/>
        </w:rPr>
        <w:t xml:space="preserve"> г. № _2</w:t>
      </w:r>
      <w:r w:rsidR="00632294">
        <w:rPr>
          <w:rFonts w:ascii="Times New Roman" w:hAnsi="Times New Roman"/>
          <w:sz w:val="24"/>
          <w:szCs w:val="24"/>
        </w:rPr>
        <w:t>6</w:t>
      </w:r>
      <w:r w:rsidR="00B54184" w:rsidRPr="008F6CBB">
        <w:rPr>
          <w:rFonts w:ascii="Times New Roman" w:hAnsi="Times New Roman"/>
          <w:sz w:val="24"/>
          <w:szCs w:val="24"/>
        </w:rPr>
        <w:t>/</w:t>
      </w:r>
      <w:r w:rsidR="00FF3E23">
        <w:rPr>
          <w:rFonts w:ascii="Times New Roman" w:hAnsi="Times New Roman"/>
          <w:sz w:val="24"/>
          <w:szCs w:val="24"/>
        </w:rPr>
        <w:t>1</w:t>
      </w:r>
      <w:r w:rsidR="00632294">
        <w:rPr>
          <w:rFonts w:ascii="Times New Roman" w:hAnsi="Times New Roman"/>
          <w:sz w:val="24"/>
          <w:szCs w:val="24"/>
        </w:rPr>
        <w:t>8</w:t>
      </w:r>
      <w:r w:rsidR="00F372F2">
        <w:rPr>
          <w:rFonts w:ascii="Times New Roman" w:hAnsi="Times New Roman"/>
          <w:sz w:val="24"/>
          <w:szCs w:val="24"/>
        </w:rPr>
        <w:t>4</w:t>
      </w:r>
    </w:p>
    <w:bookmarkEnd w:id="5"/>
    <w:p w:rsidR="008E3B93" w:rsidRPr="008F6CBB" w:rsidRDefault="008E3B93" w:rsidP="008E3B93">
      <w:pPr>
        <w:widowControl w:val="0"/>
        <w:spacing w:after="0" w:line="240" w:lineRule="auto"/>
        <w:jc w:val="right"/>
        <w:rPr>
          <w:rFonts w:ascii="Times New Roman" w:hAnsi="Times New Roman"/>
          <w:sz w:val="24"/>
          <w:szCs w:val="24"/>
        </w:rPr>
      </w:pPr>
    </w:p>
    <w:p w:rsidR="00B54184" w:rsidRPr="008F6CBB" w:rsidRDefault="00B54184" w:rsidP="00B54184">
      <w:pPr>
        <w:spacing w:after="0" w:line="259" w:lineRule="auto"/>
        <w:jc w:val="center"/>
        <w:rPr>
          <w:rFonts w:ascii="Times New Roman" w:hAnsi="Times New Roman"/>
          <w:b/>
          <w:sz w:val="24"/>
          <w:szCs w:val="24"/>
          <w:lang w:eastAsia="ru-RU"/>
        </w:rPr>
      </w:pPr>
      <w:bookmarkStart w:id="7" w:name="_page_8_0"/>
      <w:r w:rsidRPr="008F6CBB">
        <w:rPr>
          <w:rFonts w:ascii="Times New Roman" w:hAnsi="Times New Roman"/>
          <w:b/>
          <w:sz w:val="24"/>
          <w:szCs w:val="24"/>
          <w:lang w:eastAsia="ru-RU"/>
        </w:rPr>
        <w:t>ОПИСАНИЕ ОБЪЕКТА ЗАКУПКИ</w:t>
      </w:r>
    </w:p>
    <w:p w:rsidR="00B54184" w:rsidRPr="008F6CBB" w:rsidRDefault="00B54184" w:rsidP="00B54184">
      <w:pPr>
        <w:spacing w:after="0" w:line="259" w:lineRule="auto"/>
        <w:jc w:val="center"/>
        <w:rPr>
          <w:rFonts w:ascii="Times New Roman" w:hAnsi="Times New Roman"/>
          <w:b/>
          <w:sz w:val="24"/>
          <w:szCs w:val="24"/>
          <w:lang w:eastAsia="ru-RU"/>
        </w:rPr>
      </w:pPr>
    </w:p>
    <w:p w:rsidR="00B54184" w:rsidRPr="008F6CBB" w:rsidRDefault="00B54184" w:rsidP="00B54184">
      <w:pPr>
        <w:spacing w:after="0" w:line="259" w:lineRule="auto"/>
        <w:jc w:val="center"/>
        <w:rPr>
          <w:rFonts w:ascii="Times New Roman" w:hAnsi="Times New Roman"/>
          <w:b/>
          <w:sz w:val="24"/>
          <w:szCs w:val="24"/>
          <w:lang w:eastAsia="ru-RU"/>
        </w:rPr>
      </w:pPr>
      <w:r w:rsidRPr="008F6CBB">
        <w:rPr>
          <w:rFonts w:ascii="Times New Roman" w:hAnsi="Times New Roman"/>
          <w:b/>
          <w:sz w:val="24"/>
          <w:szCs w:val="24"/>
          <w:lang w:eastAsia="ru-RU"/>
        </w:rPr>
        <w:t>Оказание услуг по проведению ежегодного технического осмотра транспортных средств, с выдачей диагностической карты, для обеспечения нужд филиала ФК</w:t>
      </w:r>
      <w:r w:rsidR="00B04A1B" w:rsidRPr="008F6CBB">
        <w:rPr>
          <w:rFonts w:ascii="Times New Roman" w:hAnsi="Times New Roman"/>
          <w:b/>
          <w:sz w:val="24"/>
          <w:szCs w:val="24"/>
          <w:lang w:eastAsia="ru-RU"/>
        </w:rPr>
        <w:t xml:space="preserve">У «Сибирский АПСЦ» </w:t>
      </w:r>
      <w:r w:rsidR="000122A7" w:rsidRPr="000122A7">
        <w:rPr>
          <w:rFonts w:ascii="Times New Roman" w:hAnsi="Times New Roman"/>
          <w:b/>
          <w:sz w:val="24"/>
          <w:szCs w:val="24"/>
          <w:lang w:eastAsia="ru-RU"/>
        </w:rPr>
        <w:t>Подкаменно-Тунгуская</w:t>
      </w:r>
      <w:r w:rsidR="005E4311" w:rsidRPr="000122A7">
        <w:rPr>
          <w:rFonts w:ascii="Times New Roman" w:hAnsi="Times New Roman"/>
          <w:b/>
          <w:sz w:val="24"/>
          <w:szCs w:val="24"/>
          <w:lang w:eastAsia="ru-RU"/>
        </w:rPr>
        <w:t xml:space="preserve"> </w:t>
      </w:r>
      <w:r w:rsidRPr="008F6CBB">
        <w:rPr>
          <w:rFonts w:ascii="Times New Roman" w:hAnsi="Times New Roman"/>
          <w:b/>
          <w:sz w:val="24"/>
          <w:szCs w:val="24"/>
          <w:lang w:eastAsia="ru-RU"/>
        </w:rPr>
        <w:t>РПСБ</w:t>
      </w:r>
    </w:p>
    <w:p w:rsidR="00B54184" w:rsidRPr="008F6CBB" w:rsidRDefault="00B54184" w:rsidP="00B54184">
      <w:pPr>
        <w:spacing w:after="0" w:line="259" w:lineRule="auto"/>
        <w:rPr>
          <w:rFonts w:ascii="Times New Roman" w:hAnsi="Times New Roman"/>
          <w:sz w:val="24"/>
          <w:szCs w:val="24"/>
          <w:lang w:eastAsia="ru-RU"/>
        </w:rPr>
      </w:pPr>
    </w:p>
    <w:p w:rsidR="00B54184" w:rsidRPr="008F6CBB" w:rsidRDefault="00B54184" w:rsidP="00B54184">
      <w:pPr>
        <w:spacing w:after="0" w:line="259" w:lineRule="auto"/>
        <w:ind w:firstLine="567"/>
        <w:rPr>
          <w:rFonts w:ascii="Times New Roman" w:hAnsi="Times New Roman"/>
          <w:b/>
          <w:sz w:val="24"/>
          <w:szCs w:val="24"/>
          <w:lang w:eastAsia="ru-RU"/>
        </w:rPr>
      </w:pPr>
      <w:r w:rsidRPr="008F6CBB">
        <w:rPr>
          <w:rFonts w:ascii="Times New Roman" w:hAnsi="Times New Roman"/>
          <w:b/>
          <w:sz w:val="24"/>
          <w:szCs w:val="24"/>
          <w:lang w:eastAsia="ru-RU"/>
        </w:rPr>
        <w:t>1. Общая информация об объекте закупки.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1.1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Объект закупки: Оказание услуг по проведению ежегодного технического осмотра транспортных средств, с выдачей диагностической карты, для обеспечения нужд филиала ФКУ «Сибирский АПСЦ» </w:t>
      </w:r>
      <w:r w:rsidR="000122A7" w:rsidRPr="000122A7">
        <w:rPr>
          <w:rFonts w:ascii="Times New Roman" w:hAnsi="Times New Roman"/>
          <w:sz w:val="24"/>
          <w:szCs w:val="24"/>
          <w:lang w:eastAsia="ru-RU"/>
        </w:rPr>
        <w:t xml:space="preserve">Подкаменно-Тунгуская </w:t>
      </w:r>
      <w:r w:rsidRPr="008F6CBB">
        <w:rPr>
          <w:rFonts w:ascii="Times New Roman" w:hAnsi="Times New Roman"/>
          <w:sz w:val="24"/>
          <w:szCs w:val="24"/>
          <w:lang w:eastAsia="ru-RU"/>
        </w:rPr>
        <w:t>РПСБ</w:t>
      </w:r>
      <w:r w:rsidR="005E4311" w:rsidRPr="008F6CBB">
        <w:rPr>
          <w:rFonts w:ascii="Times New Roman" w:hAnsi="Times New Roman"/>
          <w:sz w:val="24"/>
          <w:szCs w:val="24"/>
          <w:lang w:eastAsia="ru-RU"/>
        </w:rPr>
        <w:t>.</w:t>
      </w:r>
    </w:p>
    <w:p w:rsidR="005E4311" w:rsidRPr="008F6CBB" w:rsidRDefault="00B54184" w:rsidP="00B54184">
      <w:pPr>
        <w:spacing w:after="0" w:line="259" w:lineRule="auto"/>
        <w:ind w:firstLine="567"/>
        <w:jc w:val="both"/>
        <w:rPr>
          <w:rFonts w:ascii="Times New Roman" w:hAnsi="Times New Roman"/>
          <w:color w:val="000000"/>
          <w:sz w:val="24"/>
          <w:szCs w:val="24"/>
        </w:rPr>
      </w:pPr>
      <w:r w:rsidRPr="008F6CBB">
        <w:rPr>
          <w:rFonts w:ascii="Times New Roman" w:hAnsi="Times New Roman"/>
          <w:sz w:val="24"/>
          <w:szCs w:val="24"/>
          <w:lang w:eastAsia="ru-RU"/>
        </w:rPr>
        <w:t>1.2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Место оказания услуг: </w:t>
      </w:r>
      <w:r w:rsidRPr="008F6CBB">
        <w:rPr>
          <w:rFonts w:ascii="Times New Roman" w:hAnsi="Times New Roman"/>
          <w:color w:val="000000"/>
          <w:sz w:val="24"/>
          <w:szCs w:val="24"/>
        </w:rPr>
        <w:t xml:space="preserve">не более чем 20 (двадцать) километров от месторасположения филиала ФКУ «Сибирский АПСЦ» </w:t>
      </w:r>
      <w:r w:rsidR="000122A7" w:rsidRPr="000122A7">
        <w:rPr>
          <w:rFonts w:ascii="Times New Roman" w:hAnsi="Times New Roman"/>
          <w:color w:val="000000"/>
          <w:sz w:val="24"/>
          <w:szCs w:val="24"/>
        </w:rPr>
        <w:t>Подкаменно-Тунгуская</w:t>
      </w:r>
      <w:r w:rsidR="000122A7">
        <w:rPr>
          <w:rFonts w:ascii="Times New Roman" w:hAnsi="Times New Roman"/>
          <w:color w:val="000000"/>
          <w:sz w:val="24"/>
          <w:szCs w:val="24"/>
        </w:rPr>
        <w:t xml:space="preserve"> РПСБ</w:t>
      </w:r>
      <w:r w:rsidR="005E4311" w:rsidRPr="000122A7">
        <w:rPr>
          <w:rFonts w:ascii="Times New Roman" w:hAnsi="Times New Roman"/>
          <w:color w:val="000000"/>
          <w:sz w:val="24"/>
          <w:szCs w:val="24"/>
        </w:rPr>
        <w:t>,</w:t>
      </w:r>
      <w:r w:rsidR="005E4311" w:rsidRPr="008F6CBB">
        <w:rPr>
          <w:rFonts w:ascii="Times New Roman" w:hAnsi="Times New Roman"/>
          <w:color w:val="000000"/>
          <w:sz w:val="24"/>
          <w:szCs w:val="24"/>
        </w:rPr>
        <w:t xml:space="preserve"> </w:t>
      </w:r>
      <w:r w:rsidR="000122A7">
        <w:rPr>
          <w:rFonts w:ascii="Times New Roman" w:hAnsi="Times New Roman"/>
          <w:color w:val="000000"/>
          <w:sz w:val="24"/>
          <w:szCs w:val="24"/>
        </w:rPr>
        <w:t>Красноярский край, Туруханский р-н, п. Бор</w:t>
      </w:r>
      <w:r w:rsidR="005E4311" w:rsidRPr="008F6CBB">
        <w:rPr>
          <w:rFonts w:ascii="Times New Roman" w:hAnsi="Times New Roman"/>
          <w:color w:val="000000"/>
          <w:sz w:val="24"/>
          <w:szCs w:val="24"/>
        </w:rPr>
        <w:t>.</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1.3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Объем услуг: согласно Приложению 1 и Приложению 2 к настоящему описанию объекта закупки (далее -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1.4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Срок оказания услуг: </w:t>
      </w:r>
      <w:r w:rsidRPr="008F6CBB">
        <w:rPr>
          <w:rFonts w:ascii="Times New Roman" w:hAnsi="Times New Roman"/>
          <w:color w:val="000000"/>
          <w:sz w:val="24"/>
          <w:szCs w:val="24"/>
          <w:lang w:eastAsia="ru-RU"/>
        </w:rPr>
        <w:t xml:space="preserve">по заявке Заказчика, в течение 1 (одного) рабочего дня с момента поставки автотранспорта, в соответствии с </w:t>
      </w:r>
      <w:r w:rsidRPr="008F6CBB">
        <w:rPr>
          <w:rFonts w:ascii="Times New Roman" w:hAnsi="Times New Roman"/>
          <w:sz w:val="24"/>
          <w:szCs w:val="24"/>
          <w:lang w:eastAsia="ru-RU"/>
        </w:rPr>
        <w:t>Приложением 1 и Приложением 2 к Описанию объекта закупки.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1.5</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Приложения к ООЗ:</w:t>
      </w:r>
    </w:p>
    <w:p w:rsidR="00B54184" w:rsidRPr="008F6CBB" w:rsidRDefault="00B54184" w:rsidP="00B54184">
      <w:pPr>
        <w:tabs>
          <w:tab w:val="left" w:pos="7440"/>
        </w:tabs>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Приложение 1 – «Перечень объектов закупки».</w:t>
      </w:r>
      <w:r w:rsidRPr="008F6CBB">
        <w:rPr>
          <w:rFonts w:ascii="Times New Roman" w:hAnsi="Times New Roman"/>
          <w:sz w:val="24"/>
          <w:szCs w:val="24"/>
          <w:lang w:eastAsia="ru-RU"/>
        </w:rPr>
        <w:tab/>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Приложение 2 – «Спецификация транспортных средств».</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rPr>
          <w:rFonts w:ascii="Times New Roman" w:hAnsi="Times New Roman"/>
          <w:b/>
          <w:sz w:val="24"/>
          <w:szCs w:val="24"/>
          <w:lang w:eastAsia="ru-RU"/>
        </w:rPr>
      </w:pPr>
      <w:r w:rsidRPr="008F6CBB">
        <w:rPr>
          <w:rFonts w:ascii="Times New Roman" w:hAnsi="Times New Roman"/>
          <w:b/>
          <w:sz w:val="24"/>
          <w:szCs w:val="24"/>
          <w:lang w:eastAsia="ru-RU"/>
        </w:rPr>
        <w:t>Термины и определения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Диагностическая карта</w:t>
      </w:r>
      <w:r w:rsidRPr="008F6CBB">
        <w:rPr>
          <w:rFonts w:ascii="Times New Roman" w:hAnsi="Times New Roman"/>
          <w:sz w:val="24"/>
          <w:szCs w:val="24"/>
          <w:lang w:eastAsia="ru-RU"/>
        </w:rPr>
        <w:t xml:space="preserve"> – документ,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Область аккредитации</w:t>
      </w:r>
      <w:r w:rsidRPr="008F6CBB">
        <w:rPr>
          <w:rFonts w:ascii="Times New Roman" w:hAnsi="Times New Roman"/>
          <w:sz w:val="24"/>
          <w:szCs w:val="24"/>
          <w:lang w:eastAsia="ru-RU"/>
        </w:rPr>
        <w:t xml:space="preserve"> – деятельность по проведению технического осмотра определенной категории транспортных средств или городского наземного электрического транспорта, на осуществление которой получена аккредитация.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Обязательные требования безопасности транспортных средств</w:t>
      </w:r>
      <w:r w:rsidRPr="008F6CBB">
        <w:rPr>
          <w:rFonts w:ascii="Times New Roman" w:hAnsi="Times New Roman"/>
          <w:sz w:val="24"/>
          <w:szCs w:val="24"/>
          <w:lang w:eastAsia="ru-RU"/>
        </w:rPr>
        <w:t xml:space="preserve">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w:t>
      </w:r>
      <w:bookmarkStart w:id="8" w:name="_page_12_0"/>
      <w:bookmarkEnd w:id="7"/>
      <w:r w:rsidRPr="008F6CBB">
        <w:rPr>
          <w:rFonts w:ascii="Times New Roman" w:hAnsi="Times New Roman"/>
          <w:sz w:val="24"/>
          <w:szCs w:val="24"/>
          <w:lang w:eastAsia="ru-RU"/>
        </w:rPr>
        <w:t xml:space="preserve"> проверка транспортных средств (в том числе их частей, предметов их дополнительного оборудования) при проведении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Оператор технического осмотра</w:t>
      </w:r>
      <w:r w:rsidRPr="008F6CBB">
        <w:rPr>
          <w:rFonts w:ascii="Times New Roman" w:hAnsi="Times New Roman"/>
          <w:sz w:val="24"/>
          <w:szCs w:val="24"/>
          <w:lang w:eastAsia="ru-RU"/>
        </w:rPr>
        <w:t xml:space="preserve"> – юридическое лицо или индивидуальный предприниматель (в том числе дилер), аккредитованные в установленном порядке на право проведения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Средства технического диагностирования</w:t>
      </w:r>
      <w:r w:rsidRPr="008F6CBB">
        <w:rPr>
          <w:rFonts w:ascii="Times New Roman" w:hAnsi="Times New Roman"/>
          <w:sz w:val="24"/>
          <w:szCs w:val="24"/>
          <w:lang w:eastAsia="ru-RU"/>
        </w:rPr>
        <w:t xml:space="preserve">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lastRenderedPageBreak/>
        <w:t>Пункт технического осмотра</w:t>
      </w:r>
      <w:r w:rsidRPr="008F6CBB">
        <w:rPr>
          <w:rFonts w:ascii="Times New Roman" w:hAnsi="Times New Roman"/>
          <w:sz w:val="24"/>
          <w:szCs w:val="24"/>
          <w:lang w:eastAsia="ru-RU"/>
        </w:rPr>
        <w:t xml:space="preserve"> – совокупность сооружений и средств технического диагностирования (в том числе средств измерения), необходимых для проведения технического осмотра транспортных средств оператором технического осмотра и находящихся по одному адресу.</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Технический осмотр транспортных средств</w:t>
      </w:r>
      <w:r w:rsidRPr="008F6CBB">
        <w:rPr>
          <w:rFonts w:ascii="Times New Roman" w:hAnsi="Times New Roman"/>
          <w:sz w:val="24"/>
          <w:szCs w:val="24"/>
          <w:lang w:eastAsia="ru-RU"/>
        </w:rPr>
        <w:t xml:space="preserve">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Технический эксперт</w:t>
      </w:r>
      <w:r w:rsidRPr="008F6CBB">
        <w:rPr>
          <w:rFonts w:ascii="Times New Roman" w:hAnsi="Times New Roman"/>
          <w:sz w:val="24"/>
          <w:szCs w:val="24"/>
          <w:lang w:eastAsia="ru-RU"/>
        </w:rPr>
        <w:t xml:space="preserve"> – работник оператора технического осмотра, осуществляющий техническое диагностирование и отвечающий установленным в сфере технического осмотра квалификационным требованиям.</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Техническое диагностирование</w:t>
      </w:r>
      <w:r w:rsidRPr="008F6CBB">
        <w:rPr>
          <w:rFonts w:ascii="Times New Roman" w:hAnsi="Times New Roman"/>
          <w:sz w:val="24"/>
          <w:szCs w:val="24"/>
          <w:lang w:eastAsia="ru-RU"/>
        </w:rPr>
        <w:t xml:space="preserve">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i/>
          <w:sz w:val="24"/>
          <w:szCs w:val="24"/>
          <w:lang w:eastAsia="ru-RU"/>
        </w:rPr>
        <w:t>Транспортное средство</w:t>
      </w:r>
      <w:r w:rsidRPr="008F6CBB">
        <w:rPr>
          <w:rFonts w:ascii="Times New Roman" w:hAnsi="Times New Roman"/>
          <w:sz w:val="24"/>
          <w:szCs w:val="24"/>
          <w:lang w:eastAsia="ru-RU"/>
        </w:rPr>
        <w:t xml:space="preserve"> – устройство, предназначенное для перевозок по дорогам людей, грузов или установленного на нем оборудования.</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2. Стандарт Услуг.</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Оператор технического осмотра (далее – Исполнитель) обязуется оказать услуги по техническому осмотру автомобильной техники и иных транспортных средств Заказчика (далее – Услуги) в количестве и соответствии с требованиями, установленными Приложением 1 «Перечень объектов закупки» и Приложением 2 «Спецификация транспортных средств» к настоящему Техническому заданию, а также с нормативными актами, указанными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Технический осмотр проводится Исполнителем, аккредитованным в соответствии с требованиями актов, указанных в пунктах 7.3 и 7.5 настоящего ООЗ, и в соответствии с областью аккредитации, указанной в аттестате аккредитации Исполнителя.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Для взаимодействия с Заказчиком Исполнитель обязан в течение 1 (одного) рабочего дня с даты заключения Контракта назначить ответственное контактное лицо (координатора), обладающее полной информацией по оказываемым Услугам, выделить адрес электронной почты для приема данных (запросов, заявок) в электронной форме, номер телефона и уведомить об этом Заказчика согласно требованиям статьи «Прочие условия» Контракта. Об изменении контактной информации ответственного лица Исполнитель обязан уведомить Заказчика в течение 1 (одного) рабочего дня со</w:t>
      </w:r>
      <w:bookmarkStart w:id="9" w:name="_page_15_0"/>
      <w:bookmarkEnd w:id="8"/>
      <w:r w:rsidRPr="008F6CBB">
        <w:rPr>
          <w:rFonts w:ascii="Times New Roman" w:hAnsi="Times New Roman"/>
          <w:sz w:val="24"/>
          <w:szCs w:val="24"/>
          <w:lang w:eastAsia="ru-RU"/>
        </w:rPr>
        <w:t xml:space="preserve"> дня возникновения таких изменений.</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Заказчик совместно с Исполнителем в течение 5 (пяти) рабочих дней с даты заключения Контракта разрабатывает и утверждает график проведения технических осмотров по форме предложенной Заказчиком с учетом режима работы пункта (-</w:t>
      </w:r>
      <w:proofErr w:type="spellStart"/>
      <w:r w:rsidRPr="008F6CBB">
        <w:rPr>
          <w:rFonts w:ascii="Times New Roman" w:hAnsi="Times New Roman"/>
          <w:sz w:val="24"/>
          <w:szCs w:val="24"/>
          <w:lang w:eastAsia="ru-RU"/>
        </w:rPr>
        <w:t>ов</w:t>
      </w:r>
      <w:proofErr w:type="spellEnd"/>
      <w:r w:rsidRPr="008F6CBB">
        <w:rPr>
          <w:rFonts w:ascii="Times New Roman" w:hAnsi="Times New Roman"/>
          <w:sz w:val="24"/>
          <w:szCs w:val="24"/>
          <w:lang w:eastAsia="ru-RU"/>
        </w:rPr>
        <w:t>) технического осмотра Исполнителя, а также с учетом требований, указанных в Приложении 1 «Перечень объектов закупки» и Приложении 2 «Спецификация транспортных средств» к настоящему Техническому заданию.</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2.5</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Основной целью оказания Услуги является оценка соответствия транспортных средств Заказчика обязательным требованиям безопасности транспортных средств, изложенных в актах, указанных в пунктах 7.6, 7.7, 7.8 и 7.14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2.6</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Оказание Услуги осуществляется силами и техническими средствами Исполнителя в условиях пункта технического осмотра, находящегося на удалении не более чем 20 (двадцати) километров от месторасположения базы Заказчика.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2.7</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Услуги оказываются в форме технического диагностирования с помощью средств технического диагностирования, соответствующих требованиям акта, указанным в пункте 7.12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2.8</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оказывает Услуги с привлечением технических экспертов, отвечающих квалификационным требованиям на осуществление технического осмотра транспортных средств следующих категорий и имеющих аттестаты аккредитации оператора технического осмотра </w:t>
      </w:r>
      <w:r w:rsidRPr="008F6CBB">
        <w:rPr>
          <w:rFonts w:ascii="Times New Roman" w:hAnsi="Times New Roman"/>
          <w:sz w:val="24"/>
          <w:szCs w:val="24"/>
          <w:lang w:eastAsia="ru-RU"/>
        </w:rPr>
        <w:lastRenderedPageBreak/>
        <w:t>транспортных средств Российского союза автостраховщиков (РСА) по указанным категориям, в соответствии с актами, указанными в пунктах 7.1 и 7.10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xml:space="preserve">- </w:t>
      </w:r>
      <w:r w:rsidR="00500FA7">
        <w:rPr>
          <w:rFonts w:ascii="Times New Roman" w:hAnsi="Times New Roman"/>
          <w:sz w:val="24"/>
          <w:szCs w:val="24"/>
          <w:lang w:eastAsia="ru-RU"/>
        </w:rPr>
        <w:t>М</w:t>
      </w:r>
      <w:r w:rsidR="008F6CBB" w:rsidRPr="008F6CBB">
        <w:rPr>
          <w:rFonts w:ascii="Times New Roman" w:hAnsi="Times New Roman"/>
          <w:sz w:val="24"/>
          <w:szCs w:val="24"/>
          <w:lang w:eastAsia="ru-RU"/>
        </w:rPr>
        <w:t>1</w:t>
      </w:r>
      <w:r w:rsidRPr="008F6CBB">
        <w:rPr>
          <w:rFonts w:ascii="Times New Roman" w:hAnsi="Times New Roman"/>
          <w:sz w:val="24"/>
          <w:szCs w:val="24"/>
          <w:lang w:eastAsia="ru-RU"/>
        </w:rPr>
        <w:t>,</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xml:space="preserve">- </w:t>
      </w:r>
      <w:r w:rsidRPr="008F6CBB">
        <w:rPr>
          <w:rFonts w:ascii="Times New Roman" w:hAnsi="Times New Roman"/>
          <w:sz w:val="24"/>
          <w:szCs w:val="24"/>
          <w:lang w:val="en-US" w:eastAsia="ru-RU"/>
        </w:rPr>
        <w:t>O</w:t>
      </w:r>
      <w:r w:rsidR="00500FA7">
        <w:rPr>
          <w:rFonts w:ascii="Times New Roman" w:hAnsi="Times New Roman"/>
          <w:sz w:val="24"/>
          <w:szCs w:val="24"/>
          <w:lang w:eastAsia="ru-RU"/>
        </w:rPr>
        <w:t>1</w:t>
      </w:r>
      <w:r w:rsidRPr="008F6CBB">
        <w:rPr>
          <w:rFonts w:ascii="Times New Roman" w:hAnsi="Times New Roman"/>
          <w:sz w:val="24"/>
          <w:szCs w:val="24"/>
          <w:lang w:eastAsia="ru-RU"/>
        </w:rPr>
        <w:t>.</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2.9</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В случае привлечения к оказанию Услуг иностранных граждан и использования иностранных работников Исполнитель обязан соблюдать требования акта, указанного в пункте 7.4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2.10</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Качество и объем оказываемых Услуг должны соответствовать требованиям, предъявляемым к проведению технического осмотра, к транспортным средствам отдельных категорий в соответствии с Приложением 1 «Перечень объектов закупки» и Приложением 2 «Спецификация транспортных</w:t>
      </w:r>
      <w:bookmarkStart w:id="10" w:name="_page_18_0"/>
      <w:bookmarkEnd w:id="9"/>
      <w:r w:rsidRPr="008F6CBB">
        <w:rPr>
          <w:rFonts w:ascii="Times New Roman" w:hAnsi="Times New Roman"/>
          <w:sz w:val="24"/>
          <w:szCs w:val="24"/>
          <w:lang w:eastAsia="ru-RU"/>
        </w:rPr>
        <w:t xml:space="preserve"> средств» к настоящему Техническому заданию, а также актами, указанными в пунктах 7.7 и 7.8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2.11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Результатом оказания Услуги является оформление и выдача Заказчику диагностической карты на каждое транспортное средство, прошедшее технический осмотр, содержащей заключение о возможности или невозможности эксплуатации данного транспортного средства, а также направление в единую автоматизированную информационную систему технического осмотра копии диагностических карт согласно требованиям акта, указанного в пункте 7.5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2.12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Транспортное средство, техническое состояние которого в результате технического осмотра признано не соответствующим обязательным требованиям безопасности транспортных средств и получившее заключение о невозможности его эксплуатации, подлежит повторному осмотру в соответствии с требованиями актов, указанных в пунктах 7.5 и 7.9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3. Состав услуг.</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Оказание Услуг осуществляется силами и техническими средствами Исполнителя в условиях пункта технического осмотра Исполнителя и в рабочее время пункта технического осмотра в соответствии с графиком проведения технических осмотров, утвержденных согласно пункту 2.4 настоящего ООЗ, а также актов, указанных в пунктах 7.1, 7.7 и 7.8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Для проведения технического осмотра Заказчик в лице уполномоченного представителя предоставляет транспортное средство и следующие документы по месту нахождения пункта технического осмотра Исполнителя: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документ, удостоверяющий личность;</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свидетельство о регистрации транспортного средства или паспорт транспортного средства.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В случае соответствия транспортного средства данным, указанным в представленных документах и после его идентификации, Исполнитель осуществляет техническое диагностирование транспортного средства.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Техническое диагностирование проводится техническим экспертом, являющимся работником Исполнителя и отвечающим квалификационным требованиям, установленным актом, указанном в пункте 7.11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3.5</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Техническое диагностирование проводится с помощью оборудования и программных средств, в том числе передвижных, и методов органолептического контроля в соответствии с требованиями акта, указанного в пункте 7.12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3.6</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в рамках проведения технического диагностирования осуществляет проверку набора параметров транспортного средства, определенного в соответствии с Приложением 1 «Перечень объектов закупки», Приложением 2 «Спецификация транспортных средств» к настоящему Техническому заданию и актами, указанными в пунктах 7.7 и 7.8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3.7</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Продолжительность технического диагностирования транспортных средств отдельных категорий определяется в соответствии с Приложением 1 «Перечень объектов закупки», Приложением 2 «Спецификация транспортных средств» к настоящему Техническому заданию и актами, указанными</w:t>
      </w:r>
      <w:bookmarkStart w:id="11" w:name="_page_21_0"/>
      <w:bookmarkEnd w:id="10"/>
      <w:r w:rsidRPr="008F6CBB">
        <w:rPr>
          <w:rFonts w:ascii="Times New Roman" w:hAnsi="Times New Roman"/>
          <w:sz w:val="24"/>
          <w:szCs w:val="24"/>
          <w:lang w:eastAsia="ru-RU"/>
        </w:rPr>
        <w:t xml:space="preserve"> в пунктах 7.7 и 7.8 настоящего ООЗ.</w:t>
      </w:r>
    </w:p>
    <w:p w:rsidR="00B54184" w:rsidRPr="008F6CBB" w:rsidRDefault="00B54184" w:rsidP="008F6CBB">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3.8</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По завершении процедуры технического диагностирования Исполнитель осуществляет оформление диагностической карты, содержащей заключение о возможности или невозможности </w:t>
      </w:r>
      <w:r w:rsidRPr="008F6CBB">
        <w:rPr>
          <w:rFonts w:ascii="Times New Roman" w:hAnsi="Times New Roman"/>
          <w:sz w:val="24"/>
          <w:szCs w:val="24"/>
          <w:lang w:eastAsia="ru-RU"/>
        </w:rPr>
        <w:lastRenderedPageBreak/>
        <w:t>эксплуатации транспортного средства, по форме и по правилам согласно актам, указанным в пунктах</w:t>
      </w:r>
      <w:r w:rsidR="008F6CBB" w:rsidRPr="008F6CBB">
        <w:rPr>
          <w:rFonts w:ascii="Times New Roman" w:hAnsi="Times New Roman"/>
          <w:sz w:val="24"/>
          <w:szCs w:val="24"/>
          <w:lang w:eastAsia="ru-RU"/>
        </w:rPr>
        <w:t xml:space="preserve"> </w:t>
      </w:r>
      <w:r w:rsidRPr="008F6CBB">
        <w:rPr>
          <w:rFonts w:ascii="Times New Roman" w:hAnsi="Times New Roman"/>
          <w:sz w:val="24"/>
          <w:szCs w:val="24"/>
          <w:lang w:eastAsia="ru-RU"/>
        </w:rPr>
        <w:t>7.5, 7.7, 7.8 и 7.13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3.9</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направляет информацию, необходимую для ведения единой автоматизированной информационной системы технического осмотра, в порядке, установленном актом, указанным в пункте 7.5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3.10</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по завершении оказания Услуги передает представителю Заказчика транспортное средство и комплект отчетной документации: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Акт сдачи-приемки оказанных услуг, составленный и подписанный Исполнителем в 2 (двух) экземплярах;</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Диагностическую карту на каждое транспортное средство, прошедшее технический осмотр.</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4. Объем и сроки гарантий качества.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4.1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Гарантия качества Услуг предоставляется Исполнителем в течение срока оказания Услуг в соответствии с требованиями Контракта в полном объеме согласно требованиям,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оказываемые Услуги должны соответствовать требованиям, установленным Приложением 1 «Перечень объектов закупки» и Приложением 2 «Спецификация транспортных средств» а также актов, указанных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Услуги и организация процесса оказания Услуг должны соответствовать требованиям актов, указанных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 качество оказываемых Услуг должно соответствовать требованиям, установленным соответствующими актами, государственными стандартами, стандартами, утвержденными на соответствующий вид оказания Услуг, и иными требованиями, предъявляемыми к результатам такого рода услуг в соответствии с требованиями актов, указанных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4.2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 нарушении Исполнителем правил проведения технического осмотра Заказчик вправе направить заявление в отношении Исполнителя в профессиональное объединение страховщиков в порядке, установленном актом, указанным в пункте 7.5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5. Требования к безопасности оказания услуг</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5.1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 оказании Услуг Исполнитель обязан обеспечивать сохранность транспортного средства, представленного для проведения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5.2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 оказании Услуг Исполнитель обязан соблюдать требования законодательства Российской Федерации по охране труда и технике пожарной безопасности, а также руководствоваться актами, указанными в разделе 7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6. Требования к используемым материалам и оборудованию</w:t>
      </w:r>
      <w:bookmarkStart w:id="12" w:name="_page_24_0"/>
      <w:bookmarkEnd w:id="11"/>
      <w:r w:rsidRPr="008F6CBB">
        <w:rPr>
          <w:rFonts w:ascii="Times New Roman" w:hAnsi="Times New Roman"/>
          <w:b/>
          <w:sz w:val="24"/>
          <w:szCs w:val="24"/>
          <w:lang w:eastAsia="ru-RU"/>
        </w:rPr>
        <w:t>.</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6.1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Исполнитель обязан оказывать Услуги с использованием средств технического диагностирования, утвержденных актом, указанным в пункте 7.12 настоящего ООЗ.</w:t>
      </w:r>
    </w:p>
    <w:p w:rsidR="00B54184" w:rsidRPr="008F6CBB" w:rsidRDefault="00B54184" w:rsidP="00B54184">
      <w:pPr>
        <w:spacing w:after="0" w:line="259" w:lineRule="auto"/>
        <w:ind w:firstLine="567"/>
        <w:jc w:val="both"/>
        <w:rPr>
          <w:rFonts w:ascii="Times New Roman" w:hAnsi="Times New Roman"/>
          <w:sz w:val="24"/>
          <w:szCs w:val="24"/>
          <w:lang w:eastAsia="ru-RU"/>
        </w:rPr>
      </w:pPr>
    </w:p>
    <w:p w:rsidR="00B54184" w:rsidRPr="008F6CBB" w:rsidRDefault="00B54184" w:rsidP="00B54184">
      <w:pPr>
        <w:spacing w:after="0" w:line="259" w:lineRule="auto"/>
        <w:ind w:firstLine="567"/>
        <w:jc w:val="both"/>
        <w:rPr>
          <w:rFonts w:ascii="Times New Roman" w:hAnsi="Times New Roman"/>
          <w:b/>
          <w:sz w:val="24"/>
          <w:szCs w:val="24"/>
          <w:lang w:eastAsia="ru-RU"/>
        </w:rPr>
      </w:pPr>
      <w:r w:rsidRPr="008F6CBB">
        <w:rPr>
          <w:rFonts w:ascii="Times New Roman" w:hAnsi="Times New Roman"/>
          <w:b/>
          <w:sz w:val="24"/>
          <w:szCs w:val="24"/>
          <w:lang w:eastAsia="ru-RU"/>
        </w:rPr>
        <w:t>7. Перечень нормативных правовых и нормативных технических актов.</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Решение Комиссии Таможенного союза от 09.12.2011 N 877 "О принятии технического регламента Таможенного союза "О безопасности колесных транспортных средств".</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Федеральный закон от 10.12.1995 N 196-ФЗ "О безопасности дорожного движения".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Федеральный закон от 25.04.2002 N 40-ФЗ "Об обязательном страховании гражданской ответственности владельцев транспортных средств".</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Федеральный закон от 25.07.2002 N 115-ФЗ "О правовом положении иностранных граждан в Российской Федерации".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7.5</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Федеральный закон от 01.07.2011 N 170-ФЗ "О техническом осмотре транспортных средств и о внесении изменений в отдельные законодательные акты Российской Федерации".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7.6</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Постановление Правительства Российской Федерации от 23.10.1993 N 1090 "О Правилах дорожного движения".</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lastRenderedPageBreak/>
        <w:t>7.7</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Постановление Правительства РФ от 15.09.2020 N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7.8</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Постановление Правительства РФ от 15.09.2020 N 1433 "Об утверждении Правил проведения технического осмотра транспортных средств городского наземного электрического транспорта".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7.10</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Приказ Минэкономразвития России от 26.03.2020 N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 осмотра".</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7.11</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Приказ </w:t>
      </w:r>
      <w:proofErr w:type="spellStart"/>
      <w:r w:rsidRPr="008F6CBB">
        <w:rPr>
          <w:rFonts w:ascii="Times New Roman" w:hAnsi="Times New Roman"/>
          <w:sz w:val="24"/>
          <w:szCs w:val="24"/>
          <w:lang w:eastAsia="ru-RU"/>
        </w:rPr>
        <w:t>Минпромторга</w:t>
      </w:r>
      <w:proofErr w:type="spellEnd"/>
      <w:r w:rsidRPr="008F6CBB">
        <w:rPr>
          <w:rFonts w:ascii="Times New Roman" w:hAnsi="Times New Roman"/>
          <w:sz w:val="24"/>
          <w:szCs w:val="24"/>
          <w:lang w:eastAsia="ru-RU"/>
        </w:rPr>
        <w:t xml:space="preserve"> России от 20.03.2020 N 918 "Об утверждении Квалификационных требований к техническим экспертам".</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7.12</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Приказ Минтранса России от 09.07.2020 N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7.13</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Приказ Минтранса России от 30.07.2020 N 276 "Об утверждении Правил заполнения диагностической карты".</w:t>
      </w:r>
    </w:p>
    <w:p w:rsidR="00B54184" w:rsidRPr="008F6CBB" w:rsidRDefault="00B54184" w:rsidP="00B54184">
      <w:pPr>
        <w:spacing w:after="0" w:line="259" w:lineRule="auto"/>
        <w:ind w:firstLine="567"/>
        <w:jc w:val="both"/>
        <w:rPr>
          <w:rFonts w:ascii="Times New Roman" w:hAnsi="Times New Roman"/>
          <w:sz w:val="24"/>
          <w:szCs w:val="24"/>
          <w:lang w:eastAsia="ru-RU"/>
        </w:rPr>
      </w:pPr>
      <w:r w:rsidRPr="008F6CBB">
        <w:rPr>
          <w:rFonts w:ascii="Times New Roman" w:hAnsi="Times New Roman"/>
          <w:sz w:val="24"/>
          <w:szCs w:val="24"/>
          <w:lang w:eastAsia="ru-RU"/>
        </w:rPr>
        <w:t>7.14</w:t>
      </w:r>
      <w:r w:rsidR="008F6CBB" w:rsidRPr="008F6CBB">
        <w:rPr>
          <w:rFonts w:ascii="Times New Roman" w:hAnsi="Times New Roman"/>
          <w:sz w:val="24"/>
          <w:szCs w:val="24"/>
          <w:lang w:eastAsia="ru-RU"/>
        </w:rPr>
        <w:t>.</w:t>
      </w:r>
      <w:r w:rsidRPr="008F6CBB">
        <w:rPr>
          <w:rFonts w:ascii="Times New Roman" w:hAnsi="Times New Roman"/>
          <w:sz w:val="24"/>
          <w:szCs w:val="24"/>
          <w:lang w:eastAsia="ru-RU"/>
        </w:rPr>
        <w:t xml:space="preserve"> "ГОСТ 33997-2016. Межгосударственный стандарт. Колесные транспортные средства. Требования к безопасности в эксплуатации и методы проверки" (введен в действие Приказом </w:t>
      </w:r>
      <w:proofErr w:type="spellStart"/>
      <w:r w:rsidRPr="008F6CBB">
        <w:rPr>
          <w:rFonts w:ascii="Times New Roman" w:hAnsi="Times New Roman"/>
          <w:sz w:val="24"/>
          <w:szCs w:val="24"/>
          <w:lang w:eastAsia="ru-RU"/>
        </w:rPr>
        <w:t>Росстандарта</w:t>
      </w:r>
      <w:proofErr w:type="spellEnd"/>
      <w:r w:rsidRPr="008F6CBB">
        <w:rPr>
          <w:rFonts w:ascii="Times New Roman" w:hAnsi="Times New Roman"/>
          <w:sz w:val="24"/>
          <w:szCs w:val="24"/>
          <w:lang w:eastAsia="ru-RU"/>
        </w:rPr>
        <w:t xml:space="preserve"> от 18.07.2017 N 708-ст).</w:t>
      </w:r>
    </w:p>
    <w:p w:rsidR="00B54184" w:rsidRPr="008F6CBB" w:rsidRDefault="00B54184" w:rsidP="00B54184">
      <w:pPr>
        <w:spacing w:after="0" w:line="259" w:lineRule="auto"/>
        <w:ind w:firstLine="567"/>
        <w:rPr>
          <w:rFonts w:ascii="Times New Roman" w:hAnsi="Times New Roman"/>
          <w:sz w:val="24"/>
          <w:szCs w:val="24"/>
          <w:lang w:eastAsia="ru-RU"/>
        </w:rPr>
      </w:pPr>
    </w:p>
    <w:p w:rsidR="00B54184" w:rsidRPr="00B54184" w:rsidRDefault="00B54184" w:rsidP="00B54184">
      <w:pPr>
        <w:spacing w:after="0" w:line="259" w:lineRule="auto"/>
        <w:rPr>
          <w:rFonts w:ascii="Times New Roman" w:hAnsi="Times New Roman"/>
          <w:sz w:val="24"/>
          <w:szCs w:val="24"/>
          <w:lang w:eastAsia="ru-RU"/>
        </w:rPr>
      </w:pPr>
    </w:p>
    <w:bookmarkEnd w:id="12"/>
    <w:p w:rsidR="00B54184" w:rsidRPr="00B54184" w:rsidRDefault="00B54184" w:rsidP="00B54184">
      <w:pPr>
        <w:spacing w:after="0" w:line="259" w:lineRule="auto"/>
        <w:rPr>
          <w:rFonts w:ascii="Times New Roman" w:hAnsi="Times New Roman"/>
          <w:sz w:val="24"/>
          <w:szCs w:val="24"/>
          <w:lang w:eastAsia="ru-RU"/>
        </w:rPr>
        <w:sectPr w:rsidR="00B54184" w:rsidRPr="00B54184" w:rsidSect="00EC60F5">
          <w:footerReference w:type="default" r:id="rId8"/>
          <w:pgSz w:w="11900" w:h="16840"/>
          <w:pgMar w:top="783" w:right="732" w:bottom="709" w:left="720" w:header="0" w:footer="0" w:gutter="0"/>
          <w:cols w:space="708"/>
          <w:docGrid w:linePitch="299"/>
        </w:sectPr>
      </w:pPr>
    </w:p>
    <w:p w:rsidR="008F6CBB" w:rsidRPr="00B54184" w:rsidRDefault="008F6CBB" w:rsidP="008F6CBB">
      <w:pPr>
        <w:spacing w:after="0" w:line="259" w:lineRule="auto"/>
        <w:jc w:val="right"/>
        <w:rPr>
          <w:rFonts w:ascii="Times New Roman" w:hAnsi="Times New Roman"/>
          <w:sz w:val="24"/>
          <w:szCs w:val="24"/>
          <w:lang w:eastAsia="ru-RU"/>
        </w:rPr>
      </w:pPr>
      <w:bookmarkStart w:id="13" w:name="_page_27_0"/>
      <w:bookmarkEnd w:id="6"/>
      <w:r w:rsidRPr="00B54184">
        <w:rPr>
          <w:rFonts w:ascii="Times New Roman" w:hAnsi="Times New Roman"/>
          <w:sz w:val="24"/>
          <w:szCs w:val="24"/>
          <w:lang w:eastAsia="ru-RU"/>
        </w:rPr>
        <w:lastRenderedPageBreak/>
        <w:t>Приложение 1 к описанию объекта закупки</w:t>
      </w:r>
    </w:p>
    <w:p w:rsidR="008F6CBB" w:rsidRPr="00B54184" w:rsidRDefault="008F6CBB" w:rsidP="008F6CBB">
      <w:pPr>
        <w:spacing w:after="0" w:line="259" w:lineRule="auto"/>
        <w:jc w:val="right"/>
        <w:rPr>
          <w:rFonts w:ascii="Times New Roman" w:hAnsi="Times New Roman"/>
          <w:sz w:val="24"/>
          <w:szCs w:val="24"/>
          <w:lang w:eastAsia="ru-RU"/>
        </w:rPr>
      </w:pPr>
    </w:p>
    <w:p w:rsidR="008F6CBB" w:rsidRPr="00B54184" w:rsidRDefault="008F6CBB" w:rsidP="008F6CBB">
      <w:pPr>
        <w:spacing w:after="0" w:line="259" w:lineRule="auto"/>
        <w:jc w:val="center"/>
        <w:rPr>
          <w:rFonts w:ascii="Times New Roman" w:hAnsi="Times New Roman"/>
          <w:b/>
          <w:sz w:val="24"/>
          <w:szCs w:val="24"/>
          <w:lang w:eastAsia="ru-RU"/>
        </w:rPr>
      </w:pPr>
      <w:r w:rsidRPr="00B54184">
        <w:rPr>
          <w:rFonts w:ascii="Times New Roman" w:hAnsi="Times New Roman"/>
          <w:b/>
          <w:sz w:val="24"/>
          <w:szCs w:val="24"/>
          <w:lang w:eastAsia="ru-RU"/>
        </w:rPr>
        <w:t>Перечень объектов закупки</w:t>
      </w:r>
    </w:p>
    <w:bookmarkEnd w:id="13"/>
    <w:p w:rsidR="008F6CBB" w:rsidRPr="00B54184" w:rsidRDefault="008F6CBB" w:rsidP="008F6CBB">
      <w:pPr>
        <w:spacing w:after="0" w:line="259" w:lineRule="auto"/>
        <w:rPr>
          <w:rFonts w:ascii="Times New Roman" w:hAnsi="Times New Roman"/>
          <w:sz w:val="24"/>
          <w:szCs w:val="24"/>
          <w:lang w:eastAsia="ru-RU"/>
        </w:rPr>
      </w:pPr>
    </w:p>
    <w:tbl>
      <w:tblPr>
        <w:tblW w:w="10385" w:type="dxa"/>
        <w:jc w:val="center"/>
        <w:tblLayout w:type="fixed"/>
        <w:tblLook w:val="04A0" w:firstRow="1" w:lastRow="0" w:firstColumn="1" w:lastColumn="0" w:noHBand="0" w:noVBand="1"/>
      </w:tblPr>
      <w:tblGrid>
        <w:gridCol w:w="579"/>
        <w:gridCol w:w="2010"/>
        <w:gridCol w:w="878"/>
        <w:gridCol w:w="1532"/>
        <w:gridCol w:w="1275"/>
        <w:gridCol w:w="1134"/>
        <w:gridCol w:w="1021"/>
        <w:gridCol w:w="1956"/>
      </w:tblGrid>
      <w:tr w:rsidR="008F6CBB" w:rsidRPr="00B54184" w:rsidTr="009C6E3B">
        <w:trPr>
          <w:trHeight w:val="1038"/>
          <w:jc w:val="center"/>
        </w:trPr>
        <w:tc>
          <w:tcPr>
            <w:tcW w:w="57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lang w:val="en-US"/>
              </w:rPr>
            </w:pPr>
            <w:r w:rsidRPr="00B54184">
              <w:rPr>
                <w:rFonts w:ascii="Times New Roman" w:hAnsi="Times New Roman"/>
                <w:bCs/>
                <w:color w:val="000000"/>
              </w:rPr>
              <w:t>№ п/п</w:t>
            </w:r>
          </w:p>
        </w:tc>
        <w:tc>
          <w:tcPr>
            <w:tcW w:w="201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Транспортное</w:t>
            </w:r>
            <w:r w:rsidRPr="00B54184">
              <w:rPr>
                <w:rFonts w:ascii="Times New Roman" w:hAnsi="Times New Roman"/>
                <w:bCs/>
                <w:color w:val="000000"/>
              </w:rPr>
              <w:br/>
              <w:t>средство</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Категория</w:t>
            </w:r>
          </w:p>
        </w:tc>
        <w:tc>
          <w:tcPr>
            <w:tcW w:w="1532"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 xml:space="preserve">Гос. рег. знак </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VIN</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Год выпуска</w:t>
            </w:r>
          </w:p>
        </w:tc>
        <w:tc>
          <w:tcPr>
            <w:tcW w:w="1021"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sz w:val="20"/>
                <w:szCs w:val="20"/>
              </w:rPr>
            </w:pPr>
            <w:r w:rsidRPr="00B54184">
              <w:rPr>
                <w:rFonts w:ascii="Times New Roman" w:hAnsi="Times New Roman"/>
                <w:bCs/>
                <w:color w:val="000000"/>
                <w:sz w:val="20"/>
                <w:szCs w:val="20"/>
              </w:rPr>
              <w:t>Мощность ЛС</w:t>
            </w:r>
          </w:p>
        </w:tc>
        <w:tc>
          <w:tcPr>
            <w:tcW w:w="1956" w:type="dxa"/>
            <w:vMerge w:val="restart"/>
            <w:tcBorders>
              <w:top w:val="single" w:sz="4" w:space="0" w:color="auto"/>
              <w:left w:val="nil"/>
              <w:right w:val="single" w:sz="4" w:space="0" w:color="auto"/>
            </w:tcBorders>
            <w:shd w:val="clear" w:color="auto" w:fill="auto"/>
            <w:vAlign w:val="center"/>
          </w:tcPr>
          <w:p w:rsidR="008F6CBB" w:rsidRPr="00B54184" w:rsidRDefault="008F6CBB" w:rsidP="009C6E3B">
            <w:pPr>
              <w:jc w:val="center"/>
              <w:rPr>
                <w:rFonts w:ascii="Times New Roman" w:hAnsi="Times New Roman"/>
                <w:bCs/>
                <w:color w:val="000000"/>
              </w:rPr>
            </w:pPr>
            <w:r w:rsidRPr="00B54184">
              <w:rPr>
                <w:rFonts w:ascii="Times New Roman" w:hAnsi="Times New Roman"/>
                <w:bCs/>
                <w:color w:val="000000"/>
              </w:rPr>
              <w:t>Сер. и № ПТС</w:t>
            </w:r>
          </w:p>
        </w:tc>
      </w:tr>
      <w:tr w:rsidR="008F6CBB" w:rsidRPr="00B54184" w:rsidTr="009C6E3B">
        <w:trPr>
          <w:trHeight w:val="298"/>
          <w:jc w:val="center"/>
        </w:trPr>
        <w:tc>
          <w:tcPr>
            <w:tcW w:w="579"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2010"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878"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532"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275"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021" w:type="dxa"/>
            <w:vMerge/>
            <w:tcBorders>
              <w:top w:val="single" w:sz="4" w:space="0" w:color="auto"/>
              <w:left w:val="single" w:sz="4" w:space="0" w:color="auto"/>
              <w:bottom w:val="single" w:sz="4" w:space="0" w:color="auto"/>
              <w:right w:val="single" w:sz="4" w:space="0" w:color="auto"/>
            </w:tcBorders>
          </w:tcPr>
          <w:p w:rsidR="008F6CBB" w:rsidRPr="00B54184" w:rsidRDefault="008F6CBB" w:rsidP="009C6E3B">
            <w:pPr>
              <w:spacing w:after="0" w:line="259" w:lineRule="auto"/>
              <w:rPr>
                <w:rFonts w:ascii="Times New Roman" w:hAnsi="Times New Roman"/>
                <w:sz w:val="24"/>
                <w:szCs w:val="24"/>
                <w:lang w:eastAsia="ru-RU"/>
              </w:rPr>
            </w:pPr>
          </w:p>
        </w:tc>
        <w:tc>
          <w:tcPr>
            <w:tcW w:w="1956" w:type="dxa"/>
            <w:vMerge/>
            <w:tcBorders>
              <w:left w:val="nil"/>
              <w:bottom w:val="single" w:sz="4" w:space="0" w:color="auto"/>
              <w:right w:val="single" w:sz="4" w:space="0" w:color="auto"/>
            </w:tcBorders>
            <w:shd w:val="clear" w:color="auto" w:fill="auto"/>
          </w:tcPr>
          <w:p w:rsidR="008F6CBB" w:rsidRPr="00B54184" w:rsidRDefault="008F6CBB" w:rsidP="009C6E3B">
            <w:pPr>
              <w:spacing w:after="0" w:line="259" w:lineRule="auto"/>
              <w:rPr>
                <w:rFonts w:ascii="Times New Roman" w:hAnsi="Times New Roman"/>
                <w:sz w:val="24"/>
                <w:szCs w:val="24"/>
                <w:lang w:eastAsia="ru-RU"/>
              </w:rPr>
            </w:pPr>
          </w:p>
        </w:tc>
      </w:tr>
      <w:tr w:rsidR="00500FA7" w:rsidRPr="00B54184" w:rsidTr="009C6E3B">
        <w:trPr>
          <w:trHeight w:val="491"/>
          <w:jc w:val="center"/>
        </w:trPr>
        <w:tc>
          <w:tcPr>
            <w:tcW w:w="579" w:type="dxa"/>
            <w:tcBorders>
              <w:top w:val="single" w:sz="4" w:space="0" w:color="auto"/>
              <w:left w:val="single" w:sz="4" w:space="0" w:color="auto"/>
              <w:bottom w:val="single" w:sz="4" w:space="0" w:color="auto"/>
              <w:right w:val="single" w:sz="4" w:space="0" w:color="auto"/>
            </w:tcBorders>
            <w:shd w:val="clear" w:color="auto" w:fill="auto"/>
          </w:tcPr>
          <w:p w:rsidR="00500FA7" w:rsidRPr="00B54184" w:rsidRDefault="00500FA7" w:rsidP="009C6E3B">
            <w:pPr>
              <w:rPr>
                <w:rFonts w:ascii="Times New Roman" w:hAnsi="Times New Roman"/>
                <w:color w:val="000000"/>
              </w:rPr>
            </w:pPr>
            <w:r>
              <w:rPr>
                <w:rFonts w:ascii="Times New Roman" w:hAnsi="Times New Roman"/>
                <w:color w:val="000000"/>
              </w:rPr>
              <w:t>1.</w:t>
            </w:r>
          </w:p>
        </w:tc>
        <w:tc>
          <w:tcPr>
            <w:tcW w:w="2010" w:type="dxa"/>
            <w:tcBorders>
              <w:top w:val="single" w:sz="4" w:space="0" w:color="auto"/>
              <w:left w:val="nil"/>
              <w:bottom w:val="single" w:sz="4" w:space="0" w:color="auto"/>
              <w:right w:val="single" w:sz="4" w:space="0" w:color="auto"/>
            </w:tcBorders>
            <w:shd w:val="clear" w:color="auto" w:fill="auto"/>
          </w:tcPr>
          <w:p w:rsidR="00500FA7" w:rsidRDefault="00500FA7" w:rsidP="009C6E3B">
            <w:pPr>
              <w:spacing w:after="0" w:line="240" w:lineRule="auto"/>
              <w:rPr>
                <w:rFonts w:ascii="Times New Roman" w:hAnsi="Times New Roman"/>
                <w:lang w:eastAsia="ru-RU"/>
              </w:rPr>
            </w:pPr>
            <w:r>
              <w:rPr>
                <w:rFonts w:ascii="Times New Roman" w:hAnsi="Times New Roman"/>
                <w:lang w:eastAsia="ru-RU"/>
              </w:rPr>
              <w:t>УАЗ ПИКАП</w:t>
            </w:r>
          </w:p>
        </w:tc>
        <w:tc>
          <w:tcPr>
            <w:tcW w:w="878" w:type="dxa"/>
            <w:tcBorders>
              <w:top w:val="single" w:sz="4" w:space="0" w:color="auto"/>
              <w:left w:val="nil"/>
              <w:bottom w:val="single" w:sz="4" w:space="0" w:color="auto"/>
              <w:right w:val="single" w:sz="4" w:space="0" w:color="auto"/>
            </w:tcBorders>
            <w:shd w:val="clear" w:color="auto" w:fill="auto"/>
            <w:noWrap/>
          </w:tcPr>
          <w:p w:rsidR="00500FA7" w:rsidRDefault="00500FA7" w:rsidP="00632294">
            <w:pPr>
              <w:spacing w:after="0" w:line="259" w:lineRule="auto"/>
              <w:jc w:val="center"/>
              <w:rPr>
                <w:rFonts w:ascii="Times New Roman" w:hAnsi="Times New Roman"/>
                <w:lang w:eastAsia="ru-RU"/>
              </w:rPr>
            </w:pPr>
            <w:r>
              <w:rPr>
                <w:rFonts w:ascii="Times New Roman" w:hAnsi="Times New Roman"/>
                <w:lang w:eastAsia="ru-RU"/>
              </w:rPr>
              <w:t>М1</w:t>
            </w:r>
          </w:p>
        </w:tc>
        <w:tc>
          <w:tcPr>
            <w:tcW w:w="1532" w:type="dxa"/>
            <w:tcBorders>
              <w:top w:val="single" w:sz="4" w:space="0" w:color="auto"/>
              <w:left w:val="nil"/>
              <w:bottom w:val="single" w:sz="4" w:space="0" w:color="auto"/>
              <w:right w:val="single" w:sz="4" w:space="0" w:color="auto"/>
            </w:tcBorders>
            <w:shd w:val="clear" w:color="auto" w:fill="auto"/>
            <w:noWrap/>
          </w:tcPr>
          <w:p w:rsidR="00500FA7" w:rsidRDefault="00500FA7" w:rsidP="009C6E3B">
            <w:pPr>
              <w:spacing w:after="0" w:line="259" w:lineRule="auto"/>
              <w:jc w:val="center"/>
              <w:rPr>
                <w:rFonts w:ascii="Times New Roman" w:hAnsi="Times New Roman"/>
                <w:lang w:eastAsia="ru-RU"/>
              </w:rPr>
            </w:pPr>
            <w:r>
              <w:rPr>
                <w:rFonts w:ascii="Times New Roman" w:hAnsi="Times New Roman"/>
                <w:lang w:eastAsia="ru-RU"/>
              </w:rPr>
              <w:t>Е043ВТ 154</w:t>
            </w:r>
          </w:p>
        </w:tc>
        <w:tc>
          <w:tcPr>
            <w:tcW w:w="1275" w:type="dxa"/>
            <w:tcBorders>
              <w:top w:val="single" w:sz="4" w:space="0" w:color="auto"/>
              <w:left w:val="nil"/>
              <w:bottom w:val="single" w:sz="4" w:space="0" w:color="auto"/>
              <w:right w:val="single" w:sz="4" w:space="0" w:color="auto"/>
            </w:tcBorders>
            <w:shd w:val="clear" w:color="auto" w:fill="auto"/>
            <w:noWrap/>
          </w:tcPr>
          <w:p w:rsidR="00500FA7" w:rsidRDefault="00500FA7" w:rsidP="009C6E3B">
            <w:pPr>
              <w:spacing w:after="0" w:line="259" w:lineRule="auto"/>
              <w:jc w:val="center"/>
              <w:rPr>
                <w:rFonts w:ascii="Times New Roman" w:hAnsi="Times New Roman"/>
                <w:lang w:eastAsia="ru-RU"/>
              </w:rPr>
            </w:pPr>
          </w:p>
        </w:tc>
        <w:tc>
          <w:tcPr>
            <w:tcW w:w="1134" w:type="dxa"/>
            <w:tcBorders>
              <w:top w:val="single" w:sz="4" w:space="0" w:color="auto"/>
              <w:left w:val="nil"/>
              <w:bottom w:val="single" w:sz="4" w:space="0" w:color="auto"/>
              <w:right w:val="single" w:sz="4" w:space="0" w:color="auto"/>
            </w:tcBorders>
            <w:shd w:val="clear" w:color="auto" w:fill="auto"/>
          </w:tcPr>
          <w:p w:rsidR="00500FA7" w:rsidRDefault="00500FA7" w:rsidP="00500FA7">
            <w:pPr>
              <w:spacing w:after="0" w:line="259" w:lineRule="auto"/>
              <w:jc w:val="center"/>
              <w:rPr>
                <w:rFonts w:ascii="Times New Roman" w:hAnsi="Times New Roman"/>
                <w:lang w:eastAsia="ru-RU"/>
              </w:rPr>
            </w:pPr>
            <w:r>
              <w:rPr>
                <w:rFonts w:ascii="Times New Roman" w:hAnsi="Times New Roman"/>
                <w:lang w:eastAsia="ru-RU"/>
              </w:rPr>
              <w:t>2014</w:t>
            </w:r>
          </w:p>
        </w:tc>
        <w:tc>
          <w:tcPr>
            <w:tcW w:w="1021" w:type="dxa"/>
            <w:tcBorders>
              <w:top w:val="single" w:sz="4" w:space="0" w:color="auto"/>
              <w:left w:val="nil"/>
              <w:bottom w:val="single" w:sz="4" w:space="0" w:color="auto"/>
              <w:right w:val="single" w:sz="4" w:space="0" w:color="auto"/>
            </w:tcBorders>
            <w:shd w:val="clear" w:color="auto" w:fill="auto"/>
          </w:tcPr>
          <w:p w:rsidR="00500FA7" w:rsidRDefault="00500FA7" w:rsidP="009C6E3B">
            <w:pPr>
              <w:spacing w:after="0" w:line="259" w:lineRule="auto"/>
              <w:jc w:val="center"/>
              <w:rPr>
                <w:rFonts w:ascii="Times New Roman" w:hAnsi="Times New Roman"/>
                <w:lang w:eastAsia="ru-RU"/>
              </w:rPr>
            </w:pPr>
          </w:p>
        </w:tc>
        <w:tc>
          <w:tcPr>
            <w:tcW w:w="1956" w:type="dxa"/>
            <w:tcBorders>
              <w:top w:val="single" w:sz="4" w:space="0" w:color="auto"/>
              <w:left w:val="nil"/>
              <w:bottom w:val="single" w:sz="4" w:space="0" w:color="auto"/>
              <w:right w:val="single" w:sz="4" w:space="0" w:color="auto"/>
            </w:tcBorders>
            <w:shd w:val="clear" w:color="auto" w:fill="auto"/>
          </w:tcPr>
          <w:p w:rsidR="00500FA7" w:rsidRPr="00B54184" w:rsidRDefault="00500FA7" w:rsidP="009C6E3B">
            <w:pPr>
              <w:spacing w:after="0" w:line="259" w:lineRule="auto"/>
              <w:jc w:val="center"/>
              <w:rPr>
                <w:rFonts w:ascii="Times New Roman" w:hAnsi="Times New Roman"/>
                <w:lang w:eastAsia="ru-RU"/>
              </w:rPr>
            </w:pPr>
          </w:p>
        </w:tc>
      </w:tr>
      <w:tr w:rsidR="00500FA7" w:rsidRPr="00B54184" w:rsidTr="009C6E3B">
        <w:trPr>
          <w:trHeight w:val="491"/>
          <w:jc w:val="center"/>
        </w:trPr>
        <w:tc>
          <w:tcPr>
            <w:tcW w:w="579" w:type="dxa"/>
            <w:tcBorders>
              <w:top w:val="single" w:sz="4" w:space="0" w:color="auto"/>
              <w:left w:val="single" w:sz="4" w:space="0" w:color="auto"/>
              <w:bottom w:val="single" w:sz="4" w:space="0" w:color="auto"/>
              <w:right w:val="single" w:sz="4" w:space="0" w:color="auto"/>
            </w:tcBorders>
            <w:shd w:val="clear" w:color="auto" w:fill="auto"/>
          </w:tcPr>
          <w:p w:rsidR="00500FA7" w:rsidRPr="00B54184" w:rsidRDefault="00500FA7" w:rsidP="009C6E3B">
            <w:pPr>
              <w:rPr>
                <w:rFonts w:ascii="Times New Roman" w:hAnsi="Times New Roman"/>
                <w:color w:val="000000"/>
              </w:rPr>
            </w:pPr>
            <w:r>
              <w:rPr>
                <w:rFonts w:ascii="Times New Roman" w:hAnsi="Times New Roman"/>
                <w:color w:val="000000"/>
              </w:rPr>
              <w:t>2.</w:t>
            </w:r>
          </w:p>
        </w:tc>
        <w:tc>
          <w:tcPr>
            <w:tcW w:w="2010" w:type="dxa"/>
            <w:tcBorders>
              <w:top w:val="single" w:sz="4" w:space="0" w:color="auto"/>
              <w:left w:val="nil"/>
              <w:bottom w:val="single" w:sz="4" w:space="0" w:color="auto"/>
              <w:right w:val="single" w:sz="4" w:space="0" w:color="auto"/>
            </w:tcBorders>
            <w:shd w:val="clear" w:color="auto" w:fill="auto"/>
          </w:tcPr>
          <w:p w:rsidR="00500FA7" w:rsidRDefault="00500FA7" w:rsidP="009C6E3B">
            <w:pPr>
              <w:spacing w:after="0" w:line="240" w:lineRule="auto"/>
              <w:rPr>
                <w:rFonts w:ascii="Times New Roman" w:hAnsi="Times New Roman"/>
                <w:lang w:eastAsia="ru-RU"/>
              </w:rPr>
            </w:pPr>
            <w:r>
              <w:rPr>
                <w:rFonts w:ascii="Times New Roman" w:hAnsi="Times New Roman"/>
                <w:lang w:eastAsia="ru-RU"/>
              </w:rPr>
              <w:t>УАЗ-396255</w:t>
            </w:r>
          </w:p>
        </w:tc>
        <w:tc>
          <w:tcPr>
            <w:tcW w:w="878" w:type="dxa"/>
            <w:tcBorders>
              <w:top w:val="single" w:sz="4" w:space="0" w:color="auto"/>
              <w:left w:val="nil"/>
              <w:bottom w:val="single" w:sz="4" w:space="0" w:color="auto"/>
              <w:right w:val="single" w:sz="4" w:space="0" w:color="auto"/>
            </w:tcBorders>
            <w:shd w:val="clear" w:color="auto" w:fill="auto"/>
            <w:noWrap/>
          </w:tcPr>
          <w:p w:rsidR="00500FA7" w:rsidRDefault="00500FA7" w:rsidP="00632294">
            <w:pPr>
              <w:spacing w:after="0" w:line="259" w:lineRule="auto"/>
              <w:jc w:val="center"/>
              <w:rPr>
                <w:rFonts w:ascii="Times New Roman" w:hAnsi="Times New Roman"/>
                <w:lang w:eastAsia="ru-RU"/>
              </w:rPr>
            </w:pPr>
            <w:r>
              <w:rPr>
                <w:rFonts w:ascii="Times New Roman" w:hAnsi="Times New Roman"/>
                <w:lang w:eastAsia="ru-RU"/>
              </w:rPr>
              <w:t>М1</w:t>
            </w:r>
          </w:p>
        </w:tc>
        <w:tc>
          <w:tcPr>
            <w:tcW w:w="1532" w:type="dxa"/>
            <w:tcBorders>
              <w:top w:val="single" w:sz="4" w:space="0" w:color="auto"/>
              <w:left w:val="nil"/>
              <w:bottom w:val="single" w:sz="4" w:space="0" w:color="auto"/>
              <w:right w:val="single" w:sz="4" w:space="0" w:color="auto"/>
            </w:tcBorders>
            <w:shd w:val="clear" w:color="auto" w:fill="auto"/>
            <w:noWrap/>
          </w:tcPr>
          <w:p w:rsidR="00500FA7" w:rsidRDefault="00500FA7" w:rsidP="009C6E3B">
            <w:pPr>
              <w:spacing w:after="0" w:line="259" w:lineRule="auto"/>
              <w:jc w:val="center"/>
              <w:rPr>
                <w:rFonts w:ascii="Times New Roman" w:hAnsi="Times New Roman"/>
                <w:lang w:eastAsia="ru-RU"/>
              </w:rPr>
            </w:pPr>
            <w:r>
              <w:rPr>
                <w:rFonts w:ascii="Times New Roman" w:hAnsi="Times New Roman"/>
                <w:lang w:eastAsia="ru-RU"/>
              </w:rPr>
              <w:t>В535ЕЕ 124</w:t>
            </w:r>
          </w:p>
        </w:tc>
        <w:tc>
          <w:tcPr>
            <w:tcW w:w="1275" w:type="dxa"/>
            <w:tcBorders>
              <w:top w:val="single" w:sz="4" w:space="0" w:color="auto"/>
              <w:left w:val="nil"/>
              <w:bottom w:val="single" w:sz="4" w:space="0" w:color="auto"/>
              <w:right w:val="single" w:sz="4" w:space="0" w:color="auto"/>
            </w:tcBorders>
            <w:shd w:val="clear" w:color="auto" w:fill="auto"/>
            <w:noWrap/>
          </w:tcPr>
          <w:p w:rsidR="00500FA7" w:rsidRDefault="00500FA7" w:rsidP="009C6E3B">
            <w:pPr>
              <w:spacing w:after="0" w:line="259" w:lineRule="auto"/>
              <w:jc w:val="center"/>
              <w:rPr>
                <w:rFonts w:ascii="Times New Roman" w:hAnsi="Times New Roman"/>
                <w:lang w:eastAsia="ru-RU"/>
              </w:rPr>
            </w:pPr>
          </w:p>
        </w:tc>
        <w:tc>
          <w:tcPr>
            <w:tcW w:w="1134" w:type="dxa"/>
            <w:tcBorders>
              <w:top w:val="single" w:sz="4" w:space="0" w:color="auto"/>
              <w:left w:val="nil"/>
              <w:bottom w:val="single" w:sz="4" w:space="0" w:color="auto"/>
              <w:right w:val="single" w:sz="4" w:space="0" w:color="auto"/>
            </w:tcBorders>
            <w:shd w:val="clear" w:color="auto" w:fill="auto"/>
          </w:tcPr>
          <w:p w:rsidR="00500FA7" w:rsidRDefault="00500FA7" w:rsidP="00500FA7">
            <w:pPr>
              <w:spacing w:after="0" w:line="259" w:lineRule="auto"/>
              <w:jc w:val="center"/>
              <w:rPr>
                <w:rFonts w:ascii="Times New Roman" w:hAnsi="Times New Roman"/>
                <w:lang w:eastAsia="ru-RU"/>
              </w:rPr>
            </w:pPr>
            <w:r>
              <w:rPr>
                <w:rFonts w:ascii="Times New Roman" w:hAnsi="Times New Roman"/>
                <w:lang w:eastAsia="ru-RU"/>
              </w:rPr>
              <w:t>2011</w:t>
            </w:r>
          </w:p>
        </w:tc>
        <w:tc>
          <w:tcPr>
            <w:tcW w:w="1021" w:type="dxa"/>
            <w:tcBorders>
              <w:top w:val="single" w:sz="4" w:space="0" w:color="auto"/>
              <w:left w:val="nil"/>
              <w:bottom w:val="single" w:sz="4" w:space="0" w:color="auto"/>
              <w:right w:val="single" w:sz="4" w:space="0" w:color="auto"/>
            </w:tcBorders>
            <w:shd w:val="clear" w:color="auto" w:fill="auto"/>
          </w:tcPr>
          <w:p w:rsidR="00500FA7" w:rsidRDefault="00500FA7" w:rsidP="009C6E3B">
            <w:pPr>
              <w:spacing w:after="0" w:line="259" w:lineRule="auto"/>
              <w:jc w:val="center"/>
              <w:rPr>
                <w:rFonts w:ascii="Times New Roman" w:hAnsi="Times New Roman"/>
                <w:lang w:eastAsia="ru-RU"/>
              </w:rPr>
            </w:pPr>
          </w:p>
        </w:tc>
        <w:tc>
          <w:tcPr>
            <w:tcW w:w="1956" w:type="dxa"/>
            <w:tcBorders>
              <w:top w:val="single" w:sz="4" w:space="0" w:color="auto"/>
              <w:left w:val="nil"/>
              <w:bottom w:val="single" w:sz="4" w:space="0" w:color="auto"/>
              <w:right w:val="single" w:sz="4" w:space="0" w:color="auto"/>
            </w:tcBorders>
            <w:shd w:val="clear" w:color="auto" w:fill="auto"/>
          </w:tcPr>
          <w:p w:rsidR="00500FA7" w:rsidRPr="00B54184" w:rsidRDefault="00500FA7" w:rsidP="009C6E3B">
            <w:pPr>
              <w:spacing w:after="0" w:line="259" w:lineRule="auto"/>
              <w:jc w:val="center"/>
              <w:rPr>
                <w:rFonts w:ascii="Times New Roman" w:hAnsi="Times New Roman"/>
                <w:lang w:eastAsia="ru-RU"/>
              </w:rPr>
            </w:pPr>
          </w:p>
        </w:tc>
      </w:tr>
      <w:tr w:rsidR="008F6CBB" w:rsidRPr="00B54184" w:rsidTr="009C6E3B">
        <w:trPr>
          <w:trHeight w:val="491"/>
          <w:jc w:val="center"/>
        </w:trPr>
        <w:tc>
          <w:tcPr>
            <w:tcW w:w="579" w:type="dxa"/>
            <w:tcBorders>
              <w:top w:val="single" w:sz="4" w:space="0" w:color="auto"/>
              <w:left w:val="single" w:sz="4" w:space="0" w:color="auto"/>
              <w:bottom w:val="single" w:sz="4" w:space="0" w:color="auto"/>
              <w:right w:val="single" w:sz="4" w:space="0" w:color="auto"/>
            </w:tcBorders>
            <w:shd w:val="clear" w:color="auto" w:fill="auto"/>
          </w:tcPr>
          <w:p w:rsidR="008F6CBB" w:rsidRPr="00B54184" w:rsidRDefault="00500FA7" w:rsidP="009C6E3B">
            <w:pPr>
              <w:rPr>
                <w:rFonts w:ascii="Times New Roman" w:hAnsi="Times New Roman"/>
                <w:color w:val="000000"/>
              </w:rPr>
            </w:pPr>
            <w:r>
              <w:rPr>
                <w:rFonts w:ascii="Times New Roman" w:hAnsi="Times New Roman"/>
                <w:color w:val="000000"/>
              </w:rPr>
              <w:t>3</w:t>
            </w:r>
            <w:r w:rsidR="00632294">
              <w:rPr>
                <w:rFonts w:ascii="Times New Roman" w:hAnsi="Times New Roman"/>
                <w:color w:val="000000"/>
              </w:rPr>
              <w:t>.</w:t>
            </w:r>
          </w:p>
        </w:tc>
        <w:tc>
          <w:tcPr>
            <w:tcW w:w="2010" w:type="dxa"/>
            <w:tcBorders>
              <w:top w:val="single" w:sz="4" w:space="0" w:color="auto"/>
              <w:left w:val="nil"/>
              <w:bottom w:val="single" w:sz="4" w:space="0" w:color="auto"/>
              <w:right w:val="single" w:sz="4" w:space="0" w:color="auto"/>
            </w:tcBorders>
            <w:shd w:val="clear" w:color="auto" w:fill="auto"/>
          </w:tcPr>
          <w:p w:rsidR="008F6CBB" w:rsidRPr="00500FA7" w:rsidRDefault="00500FA7" w:rsidP="009C6E3B">
            <w:pPr>
              <w:spacing w:after="0" w:line="240" w:lineRule="auto"/>
              <w:rPr>
                <w:rFonts w:ascii="Times New Roman" w:hAnsi="Times New Roman"/>
                <w:lang w:val="en-US" w:eastAsia="ru-RU"/>
              </w:rPr>
            </w:pPr>
            <w:r>
              <w:rPr>
                <w:rFonts w:ascii="Times New Roman" w:hAnsi="Times New Roman"/>
                <w:lang w:eastAsia="ru-RU"/>
              </w:rPr>
              <w:t>Прицеп МЗСА-81771</w:t>
            </w:r>
            <w:r>
              <w:rPr>
                <w:rFonts w:ascii="Times New Roman" w:hAnsi="Times New Roman"/>
                <w:lang w:val="en-US" w:eastAsia="ru-RU"/>
              </w:rPr>
              <w:t>G</w:t>
            </w:r>
          </w:p>
        </w:tc>
        <w:tc>
          <w:tcPr>
            <w:tcW w:w="878" w:type="dxa"/>
            <w:tcBorders>
              <w:top w:val="single" w:sz="4" w:space="0" w:color="auto"/>
              <w:left w:val="nil"/>
              <w:bottom w:val="single" w:sz="4" w:space="0" w:color="auto"/>
              <w:right w:val="single" w:sz="4" w:space="0" w:color="auto"/>
            </w:tcBorders>
            <w:shd w:val="clear" w:color="auto" w:fill="auto"/>
            <w:noWrap/>
          </w:tcPr>
          <w:p w:rsidR="008F6CBB" w:rsidRPr="00B54184" w:rsidRDefault="00632294" w:rsidP="00632294">
            <w:pPr>
              <w:spacing w:after="0" w:line="259" w:lineRule="auto"/>
              <w:jc w:val="center"/>
              <w:rPr>
                <w:rFonts w:ascii="Times New Roman" w:hAnsi="Times New Roman"/>
                <w:lang w:eastAsia="ru-RU"/>
              </w:rPr>
            </w:pPr>
            <w:r>
              <w:rPr>
                <w:rFonts w:ascii="Times New Roman" w:hAnsi="Times New Roman"/>
                <w:lang w:eastAsia="ru-RU"/>
              </w:rPr>
              <w:t>О1</w:t>
            </w:r>
          </w:p>
        </w:tc>
        <w:tc>
          <w:tcPr>
            <w:tcW w:w="1532" w:type="dxa"/>
            <w:tcBorders>
              <w:top w:val="single" w:sz="4" w:space="0" w:color="auto"/>
              <w:left w:val="nil"/>
              <w:bottom w:val="single" w:sz="4" w:space="0" w:color="auto"/>
              <w:right w:val="single" w:sz="4" w:space="0" w:color="auto"/>
            </w:tcBorders>
            <w:shd w:val="clear" w:color="auto" w:fill="auto"/>
            <w:noWrap/>
          </w:tcPr>
          <w:p w:rsidR="008F6CBB" w:rsidRPr="00500FA7" w:rsidRDefault="00500FA7" w:rsidP="009C6E3B">
            <w:pPr>
              <w:spacing w:after="0" w:line="259" w:lineRule="auto"/>
              <w:jc w:val="center"/>
              <w:rPr>
                <w:rFonts w:ascii="Times New Roman" w:hAnsi="Times New Roman"/>
                <w:lang w:eastAsia="ru-RU"/>
              </w:rPr>
            </w:pPr>
            <w:r>
              <w:rPr>
                <w:rFonts w:ascii="Times New Roman" w:hAnsi="Times New Roman"/>
                <w:lang w:eastAsia="ru-RU"/>
              </w:rPr>
              <w:t>МО2671 24</w:t>
            </w:r>
          </w:p>
        </w:tc>
        <w:tc>
          <w:tcPr>
            <w:tcW w:w="1275" w:type="dxa"/>
            <w:tcBorders>
              <w:top w:val="single" w:sz="4" w:space="0" w:color="auto"/>
              <w:left w:val="nil"/>
              <w:bottom w:val="single" w:sz="4" w:space="0" w:color="auto"/>
              <w:right w:val="single" w:sz="4" w:space="0" w:color="auto"/>
            </w:tcBorders>
            <w:shd w:val="clear" w:color="auto" w:fill="auto"/>
            <w:noWrap/>
          </w:tcPr>
          <w:p w:rsidR="008F6CBB" w:rsidRPr="00F51998" w:rsidRDefault="00FF3E23" w:rsidP="009C6E3B">
            <w:pPr>
              <w:spacing w:after="0" w:line="259" w:lineRule="auto"/>
              <w:jc w:val="center"/>
              <w:rPr>
                <w:rFonts w:ascii="Times New Roman" w:hAnsi="Times New Roman"/>
                <w:lang w:val="en-US" w:eastAsia="ru-RU"/>
              </w:rPr>
            </w:pPr>
            <w:r>
              <w:rPr>
                <w:rFonts w:ascii="Times New Roman" w:hAnsi="Times New Roman"/>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8F6CBB" w:rsidRPr="00B54184" w:rsidRDefault="00FF3E23" w:rsidP="00500FA7">
            <w:pPr>
              <w:spacing w:after="0" w:line="259" w:lineRule="auto"/>
              <w:jc w:val="center"/>
              <w:rPr>
                <w:rFonts w:ascii="Times New Roman" w:hAnsi="Times New Roman"/>
                <w:lang w:eastAsia="ru-RU"/>
              </w:rPr>
            </w:pPr>
            <w:r>
              <w:rPr>
                <w:rFonts w:ascii="Times New Roman" w:hAnsi="Times New Roman"/>
                <w:lang w:eastAsia="ru-RU"/>
              </w:rPr>
              <w:t>20</w:t>
            </w:r>
            <w:r w:rsidR="00500FA7">
              <w:rPr>
                <w:rFonts w:ascii="Times New Roman" w:hAnsi="Times New Roman"/>
                <w:lang w:eastAsia="ru-RU"/>
              </w:rPr>
              <w:t>13</w:t>
            </w:r>
          </w:p>
        </w:tc>
        <w:tc>
          <w:tcPr>
            <w:tcW w:w="1021" w:type="dxa"/>
            <w:tcBorders>
              <w:top w:val="single" w:sz="4" w:space="0" w:color="auto"/>
              <w:left w:val="nil"/>
              <w:bottom w:val="single" w:sz="4" w:space="0" w:color="auto"/>
              <w:right w:val="single" w:sz="4" w:space="0" w:color="auto"/>
            </w:tcBorders>
            <w:shd w:val="clear" w:color="auto" w:fill="auto"/>
          </w:tcPr>
          <w:p w:rsidR="008F6CBB" w:rsidRPr="00B54184" w:rsidRDefault="00FF3E23" w:rsidP="009C6E3B">
            <w:pPr>
              <w:spacing w:after="0" w:line="259" w:lineRule="auto"/>
              <w:jc w:val="center"/>
              <w:rPr>
                <w:rFonts w:ascii="Times New Roman" w:hAnsi="Times New Roman"/>
                <w:lang w:eastAsia="ru-RU"/>
              </w:rPr>
            </w:pPr>
            <w:r>
              <w:rPr>
                <w:rFonts w:ascii="Times New Roman" w:hAnsi="Times New Roman"/>
                <w:lang w:eastAsia="ru-RU"/>
              </w:rPr>
              <w:t>-</w:t>
            </w:r>
          </w:p>
        </w:tc>
        <w:tc>
          <w:tcPr>
            <w:tcW w:w="1956" w:type="dxa"/>
            <w:tcBorders>
              <w:top w:val="single" w:sz="4" w:space="0" w:color="auto"/>
              <w:left w:val="nil"/>
              <w:bottom w:val="single" w:sz="4" w:space="0" w:color="auto"/>
              <w:right w:val="single" w:sz="4" w:space="0" w:color="auto"/>
            </w:tcBorders>
            <w:shd w:val="clear" w:color="auto" w:fill="auto"/>
          </w:tcPr>
          <w:p w:rsidR="008F6CBB" w:rsidRPr="00B54184" w:rsidRDefault="008F6CBB" w:rsidP="009C6E3B">
            <w:pPr>
              <w:spacing w:after="0" w:line="259" w:lineRule="auto"/>
              <w:jc w:val="center"/>
              <w:rPr>
                <w:rFonts w:ascii="Times New Roman" w:hAnsi="Times New Roman"/>
                <w:lang w:eastAsia="ru-RU"/>
              </w:rPr>
            </w:pPr>
          </w:p>
        </w:tc>
      </w:tr>
      <w:tr w:rsidR="00632294" w:rsidRPr="00B54184" w:rsidTr="009C6E3B">
        <w:trPr>
          <w:trHeight w:val="491"/>
          <w:jc w:val="center"/>
        </w:trPr>
        <w:tc>
          <w:tcPr>
            <w:tcW w:w="579" w:type="dxa"/>
            <w:tcBorders>
              <w:top w:val="single" w:sz="4" w:space="0" w:color="auto"/>
              <w:left w:val="single" w:sz="4" w:space="0" w:color="auto"/>
              <w:bottom w:val="single" w:sz="4" w:space="0" w:color="auto"/>
              <w:right w:val="single" w:sz="4" w:space="0" w:color="auto"/>
            </w:tcBorders>
            <w:shd w:val="clear" w:color="auto" w:fill="auto"/>
          </w:tcPr>
          <w:p w:rsidR="00632294" w:rsidRPr="00B54184" w:rsidRDefault="00500FA7" w:rsidP="009C6E3B">
            <w:pPr>
              <w:rPr>
                <w:rFonts w:ascii="Times New Roman" w:hAnsi="Times New Roman"/>
                <w:color w:val="000000"/>
              </w:rPr>
            </w:pPr>
            <w:r>
              <w:rPr>
                <w:rFonts w:ascii="Times New Roman" w:hAnsi="Times New Roman"/>
                <w:color w:val="000000"/>
              </w:rPr>
              <w:t>4</w:t>
            </w:r>
            <w:r w:rsidR="00632294">
              <w:rPr>
                <w:rFonts w:ascii="Times New Roman" w:hAnsi="Times New Roman"/>
                <w:color w:val="000000"/>
              </w:rPr>
              <w:t>.</w:t>
            </w:r>
          </w:p>
        </w:tc>
        <w:tc>
          <w:tcPr>
            <w:tcW w:w="2010" w:type="dxa"/>
            <w:tcBorders>
              <w:top w:val="single" w:sz="4" w:space="0" w:color="auto"/>
              <w:left w:val="nil"/>
              <w:bottom w:val="single" w:sz="4" w:space="0" w:color="auto"/>
              <w:right w:val="single" w:sz="4" w:space="0" w:color="auto"/>
            </w:tcBorders>
            <w:shd w:val="clear" w:color="auto" w:fill="auto"/>
          </w:tcPr>
          <w:p w:rsidR="00632294" w:rsidRDefault="00500FA7" w:rsidP="009C6E3B">
            <w:pPr>
              <w:spacing w:after="0" w:line="240" w:lineRule="auto"/>
              <w:rPr>
                <w:rFonts w:ascii="Times New Roman" w:hAnsi="Times New Roman"/>
                <w:lang w:eastAsia="ru-RU"/>
              </w:rPr>
            </w:pPr>
            <w:r>
              <w:rPr>
                <w:rFonts w:ascii="Times New Roman" w:hAnsi="Times New Roman"/>
                <w:lang w:eastAsia="ru-RU"/>
              </w:rPr>
              <w:t>Прицеп МЗСА-817715</w:t>
            </w:r>
          </w:p>
        </w:tc>
        <w:tc>
          <w:tcPr>
            <w:tcW w:w="878" w:type="dxa"/>
            <w:tcBorders>
              <w:top w:val="single" w:sz="4" w:space="0" w:color="auto"/>
              <w:left w:val="nil"/>
              <w:bottom w:val="single" w:sz="4" w:space="0" w:color="auto"/>
              <w:right w:val="single" w:sz="4" w:space="0" w:color="auto"/>
            </w:tcBorders>
            <w:shd w:val="clear" w:color="auto" w:fill="auto"/>
            <w:noWrap/>
          </w:tcPr>
          <w:p w:rsidR="00632294" w:rsidRDefault="00632294" w:rsidP="00632294">
            <w:pPr>
              <w:spacing w:after="0" w:line="259" w:lineRule="auto"/>
              <w:jc w:val="center"/>
              <w:rPr>
                <w:rFonts w:ascii="Times New Roman" w:hAnsi="Times New Roman"/>
                <w:lang w:eastAsia="ru-RU"/>
              </w:rPr>
            </w:pPr>
            <w:r>
              <w:rPr>
                <w:rFonts w:ascii="Times New Roman" w:hAnsi="Times New Roman"/>
                <w:lang w:eastAsia="ru-RU"/>
              </w:rPr>
              <w:t>О1</w:t>
            </w:r>
          </w:p>
        </w:tc>
        <w:tc>
          <w:tcPr>
            <w:tcW w:w="1532" w:type="dxa"/>
            <w:tcBorders>
              <w:top w:val="single" w:sz="4" w:space="0" w:color="auto"/>
              <w:left w:val="nil"/>
              <w:bottom w:val="single" w:sz="4" w:space="0" w:color="auto"/>
              <w:right w:val="single" w:sz="4" w:space="0" w:color="auto"/>
            </w:tcBorders>
            <w:shd w:val="clear" w:color="auto" w:fill="auto"/>
            <w:noWrap/>
          </w:tcPr>
          <w:p w:rsidR="00632294" w:rsidRDefault="00500FA7" w:rsidP="009C6E3B">
            <w:pPr>
              <w:spacing w:after="0" w:line="259" w:lineRule="auto"/>
              <w:jc w:val="center"/>
              <w:rPr>
                <w:rFonts w:ascii="Times New Roman" w:hAnsi="Times New Roman"/>
                <w:lang w:eastAsia="ru-RU"/>
              </w:rPr>
            </w:pPr>
            <w:r>
              <w:rPr>
                <w:rFonts w:ascii="Times New Roman" w:hAnsi="Times New Roman"/>
                <w:lang w:eastAsia="ru-RU"/>
              </w:rPr>
              <w:t>МО2647 24</w:t>
            </w:r>
          </w:p>
        </w:tc>
        <w:tc>
          <w:tcPr>
            <w:tcW w:w="1275" w:type="dxa"/>
            <w:tcBorders>
              <w:top w:val="single" w:sz="4" w:space="0" w:color="auto"/>
              <w:left w:val="nil"/>
              <w:bottom w:val="single" w:sz="4" w:space="0" w:color="auto"/>
              <w:right w:val="single" w:sz="4" w:space="0" w:color="auto"/>
            </w:tcBorders>
            <w:shd w:val="clear" w:color="auto" w:fill="auto"/>
            <w:noWrap/>
          </w:tcPr>
          <w:p w:rsidR="00632294" w:rsidRDefault="00632294" w:rsidP="009C6E3B">
            <w:pPr>
              <w:spacing w:after="0" w:line="259" w:lineRule="auto"/>
              <w:jc w:val="center"/>
              <w:rPr>
                <w:rFonts w:ascii="Times New Roman" w:hAnsi="Times New Roman"/>
                <w:lang w:eastAsia="ru-RU"/>
              </w:rPr>
            </w:pPr>
            <w:r>
              <w:rPr>
                <w:rFonts w:ascii="Times New Roman" w:hAnsi="Times New Roman"/>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632294" w:rsidRDefault="00632294" w:rsidP="00500FA7">
            <w:pPr>
              <w:spacing w:after="0" w:line="259" w:lineRule="auto"/>
              <w:jc w:val="center"/>
              <w:rPr>
                <w:rFonts w:ascii="Times New Roman" w:hAnsi="Times New Roman"/>
                <w:lang w:eastAsia="ru-RU"/>
              </w:rPr>
            </w:pPr>
            <w:r>
              <w:rPr>
                <w:rFonts w:ascii="Times New Roman" w:hAnsi="Times New Roman"/>
                <w:lang w:eastAsia="ru-RU"/>
              </w:rPr>
              <w:t>201</w:t>
            </w:r>
            <w:r w:rsidR="00500FA7">
              <w:rPr>
                <w:rFonts w:ascii="Times New Roman" w:hAnsi="Times New Roman"/>
                <w:lang w:eastAsia="ru-RU"/>
              </w:rPr>
              <w:t>1</w:t>
            </w:r>
          </w:p>
        </w:tc>
        <w:tc>
          <w:tcPr>
            <w:tcW w:w="1021" w:type="dxa"/>
            <w:tcBorders>
              <w:top w:val="single" w:sz="4" w:space="0" w:color="auto"/>
              <w:left w:val="nil"/>
              <w:bottom w:val="single" w:sz="4" w:space="0" w:color="auto"/>
              <w:right w:val="single" w:sz="4" w:space="0" w:color="auto"/>
            </w:tcBorders>
            <w:shd w:val="clear" w:color="auto" w:fill="auto"/>
          </w:tcPr>
          <w:p w:rsidR="00632294" w:rsidRDefault="00632294" w:rsidP="009C6E3B">
            <w:pPr>
              <w:spacing w:after="0" w:line="259" w:lineRule="auto"/>
              <w:jc w:val="center"/>
              <w:rPr>
                <w:rFonts w:ascii="Times New Roman" w:hAnsi="Times New Roman"/>
                <w:lang w:eastAsia="ru-RU"/>
              </w:rPr>
            </w:pPr>
            <w:r>
              <w:rPr>
                <w:rFonts w:ascii="Times New Roman" w:hAnsi="Times New Roman"/>
                <w:lang w:eastAsia="ru-RU"/>
              </w:rPr>
              <w:t>-</w:t>
            </w:r>
          </w:p>
        </w:tc>
        <w:tc>
          <w:tcPr>
            <w:tcW w:w="1956" w:type="dxa"/>
            <w:tcBorders>
              <w:top w:val="single" w:sz="4" w:space="0" w:color="auto"/>
              <w:left w:val="nil"/>
              <w:bottom w:val="single" w:sz="4" w:space="0" w:color="auto"/>
              <w:right w:val="single" w:sz="4" w:space="0" w:color="auto"/>
            </w:tcBorders>
            <w:shd w:val="clear" w:color="auto" w:fill="auto"/>
          </w:tcPr>
          <w:p w:rsidR="00632294" w:rsidRDefault="00632294" w:rsidP="009C6E3B">
            <w:pPr>
              <w:spacing w:after="0" w:line="259" w:lineRule="auto"/>
              <w:jc w:val="center"/>
              <w:rPr>
                <w:rFonts w:ascii="Times New Roman" w:hAnsi="Times New Roman"/>
                <w:lang w:eastAsia="ru-RU"/>
              </w:rPr>
            </w:pPr>
          </w:p>
        </w:tc>
      </w:tr>
    </w:tbl>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jc w:val="right"/>
        <w:rPr>
          <w:rFonts w:ascii="Times New Roman" w:hAnsi="Times New Roman"/>
          <w:sz w:val="24"/>
          <w:szCs w:val="24"/>
          <w:lang w:eastAsia="ru-RU"/>
        </w:rPr>
      </w:pPr>
      <w:r w:rsidRPr="00B54184">
        <w:rPr>
          <w:rFonts w:ascii="Times New Roman" w:hAnsi="Times New Roman"/>
          <w:sz w:val="24"/>
          <w:szCs w:val="24"/>
          <w:lang w:eastAsia="ru-RU"/>
        </w:rPr>
        <w:br w:type="page"/>
      </w:r>
      <w:r w:rsidRPr="00B54184">
        <w:rPr>
          <w:rFonts w:ascii="Times New Roman" w:hAnsi="Times New Roman"/>
          <w:sz w:val="24"/>
          <w:szCs w:val="24"/>
          <w:lang w:eastAsia="ru-RU"/>
        </w:rPr>
        <w:lastRenderedPageBreak/>
        <w:t>Приложение 2 к описанию объекта закупки</w:t>
      </w: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jc w:val="center"/>
        <w:rPr>
          <w:rFonts w:ascii="Times New Roman" w:hAnsi="Times New Roman"/>
          <w:b/>
          <w:sz w:val="24"/>
          <w:szCs w:val="24"/>
          <w:lang w:eastAsia="ru-RU"/>
        </w:rPr>
      </w:pPr>
      <w:r w:rsidRPr="00B54184">
        <w:rPr>
          <w:rFonts w:ascii="Times New Roman" w:hAnsi="Times New Roman"/>
          <w:b/>
          <w:sz w:val="24"/>
          <w:szCs w:val="24"/>
          <w:lang w:eastAsia="ru-RU"/>
        </w:rPr>
        <w:t>Спецификация транспортных средств</w:t>
      </w:r>
    </w:p>
    <w:p w:rsidR="008F6CBB" w:rsidRPr="00B54184" w:rsidRDefault="008F6CBB" w:rsidP="008F6CBB">
      <w:pPr>
        <w:spacing w:after="0" w:line="259" w:lineRule="auto"/>
        <w:rPr>
          <w:rFonts w:ascii="Times New Roman" w:hAnsi="Times New Roman"/>
          <w:sz w:val="24"/>
          <w:szCs w:val="24"/>
          <w:lang w:eastAsia="ru-RU"/>
        </w:rPr>
      </w:pPr>
    </w:p>
    <w:tbl>
      <w:tblPr>
        <w:tblpPr w:leftFromText="180" w:rightFromText="180" w:vertAnchor="text" w:horzAnchor="page" w:tblpX="841" w:tblpY="79"/>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2835"/>
        <w:gridCol w:w="1080"/>
        <w:gridCol w:w="2039"/>
        <w:gridCol w:w="1700"/>
      </w:tblGrid>
      <w:tr w:rsidR="008F6CBB" w:rsidRPr="00B54184" w:rsidTr="00923ECA">
        <w:tc>
          <w:tcPr>
            <w:tcW w:w="562" w:type="dxa"/>
            <w:shd w:val="clear" w:color="auto" w:fill="auto"/>
          </w:tcPr>
          <w:p w:rsidR="008F6CBB" w:rsidRPr="00B54184" w:rsidRDefault="008F6CBB" w:rsidP="00923ECA">
            <w:pPr>
              <w:spacing w:after="0" w:line="240" w:lineRule="auto"/>
              <w:rPr>
                <w:rFonts w:ascii="Times New Roman" w:hAnsi="Times New Roman"/>
                <w:sz w:val="24"/>
                <w:szCs w:val="24"/>
                <w:lang w:eastAsia="ru-RU"/>
              </w:rPr>
            </w:pPr>
            <w:r w:rsidRPr="00B54184">
              <w:rPr>
                <w:rFonts w:ascii="Times New Roman" w:hAnsi="Times New Roman"/>
                <w:sz w:val="24"/>
                <w:szCs w:val="24"/>
                <w:lang w:eastAsia="ru-RU"/>
              </w:rPr>
              <w:t>№ п/п</w:t>
            </w:r>
          </w:p>
        </w:tc>
        <w:tc>
          <w:tcPr>
            <w:tcW w:w="2127"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Категория транспортного средства В соответствии с Приложение 1 «Перечень объектов закупки» к настоящему Техническому заданию</w:t>
            </w:r>
          </w:p>
        </w:tc>
        <w:tc>
          <w:tcPr>
            <w:tcW w:w="2835"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Наименование (тип) транспортного средства</w:t>
            </w:r>
          </w:p>
        </w:tc>
        <w:tc>
          <w:tcPr>
            <w:tcW w:w="1080"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Количество транспортных средств, шт.</w:t>
            </w:r>
          </w:p>
        </w:tc>
        <w:tc>
          <w:tcPr>
            <w:tcW w:w="2039"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Периодичность проведения технических осмотров</w:t>
            </w:r>
          </w:p>
        </w:tc>
        <w:tc>
          <w:tcPr>
            <w:tcW w:w="1700" w:type="dxa"/>
            <w:shd w:val="clear" w:color="auto" w:fill="auto"/>
          </w:tcPr>
          <w:p w:rsidR="008F6CBB" w:rsidRPr="00B54184" w:rsidRDefault="008F6CBB" w:rsidP="00923ECA">
            <w:pPr>
              <w:spacing w:after="0" w:line="240" w:lineRule="auto"/>
              <w:jc w:val="center"/>
              <w:rPr>
                <w:rFonts w:ascii="Times New Roman" w:hAnsi="Times New Roman"/>
                <w:sz w:val="24"/>
                <w:szCs w:val="24"/>
                <w:lang w:eastAsia="ru-RU"/>
              </w:rPr>
            </w:pPr>
            <w:r w:rsidRPr="00B54184">
              <w:rPr>
                <w:rFonts w:ascii="Times New Roman" w:hAnsi="Times New Roman"/>
                <w:sz w:val="24"/>
                <w:szCs w:val="24"/>
                <w:lang w:eastAsia="ru-RU"/>
              </w:rPr>
              <w:t>Количество технических осмотров, шт.</w:t>
            </w:r>
          </w:p>
        </w:tc>
      </w:tr>
      <w:tr w:rsidR="008F6CBB" w:rsidRPr="00B54184" w:rsidTr="00923ECA">
        <w:tc>
          <w:tcPr>
            <w:tcW w:w="562" w:type="dxa"/>
            <w:shd w:val="clear" w:color="auto" w:fill="auto"/>
          </w:tcPr>
          <w:p w:rsidR="008F6CBB" w:rsidRPr="00B54184" w:rsidRDefault="008F6CBB" w:rsidP="00923ECA">
            <w:pPr>
              <w:spacing w:after="0" w:line="240" w:lineRule="auto"/>
              <w:rPr>
                <w:rFonts w:ascii="Times New Roman" w:hAnsi="Times New Roman"/>
                <w:sz w:val="24"/>
                <w:szCs w:val="24"/>
                <w:lang w:eastAsia="ru-RU"/>
              </w:rPr>
            </w:pPr>
            <w:r w:rsidRPr="00B54184">
              <w:rPr>
                <w:rFonts w:ascii="Times New Roman" w:hAnsi="Times New Roman"/>
                <w:sz w:val="24"/>
                <w:szCs w:val="24"/>
                <w:lang w:eastAsia="ru-RU"/>
              </w:rPr>
              <w:t>1</w:t>
            </w:r>
          </w:p>
        </w:tc>
        <w:tc>
          <w:tcPr>
            <w:tcW w:w="2127" w:type="dxa"/>
            <w:shd w:val="clear" w:color="auto" w:fill="auto"/>
          </w:tcPr>
          <w:p w:rsidR="008F6CBB" w:rsidRPr="008F6CBB" w:rsidRDefault="001E11A9" w:rsidP="00923ECA">
            <w:pPr>
              <w:spacing w:after="0" w:line="240" w:lineRule="auto"/>
              <w:rPr>
                <w:rFonts w:ascii="Times New Roman" w:hAnsi="Times New Roman"/>
                <w:sz w:val="24"/>
                <w:szCs w:val="24"/>
                <w:lang w:eastAsia="ru-RU"/>
              </w:rPr>
            </w:pPr>
            <w:r>
              <w:rPr>
                <w:rFonts w:ascii="Times New Roman" w:hAnsi="Times New Roman"/>
                <w:sz w:val="24"/>
                <w:szCs w:val="24"/>
                <w:lang w:eastAsia="ru-RU"/>
              </w:rPr>
              <w:t>О1</w:t>
            </w:r>
          </w:p>
        </w:tc>
        <w:tc>
          <w:tcPr>
            <w:tcW w:w="2835" w:type="dxa"/>
            <w:shd w:val="clear" w:color="auto" w:fill="auto"/>
          </w:tcPr>
          <w:p w:rsidR="008F6CBB" w:rsidRPr="006D1A28" w:rsidRDefault="001E11A9" w:rsidP="00923ECA">
            <w:pPr>
              <w:spacing w:after="0" w:line="240" w:lineRule="auto"/>
              <w:jc w:val="both"/>
              <w:rPr>
                <w:rFonts w:ascii="Times New Roman" w:hAnsi="Times New Roman"/>
                <w:sz w:val="24"/>
                <w:szCs w:val="24"/>
                <w:lang w:eastAsia="ru-RU"/>
              </w:rPr>
            </w:pPr>
            <w:r w:rsidRPr="001E11A9">
              <w:rPr>
                <w:rFonts w:ascii="Times New Roman" w:eastAsia="Times New Roman" w:hAnsi="Times New Roman"/>
                <w:bCs/>
                <w:sz w:val="24"/>
                <w:szCs w:val="24"/>
                <w:lang w:eastAsia="zh-CN"/>
              </w:rPr>
              <w:t>Прицепы, технически допустимая максимальная масса которых свыше 0,75 тонн, но не более 3,5 тонн.</w:t>
            </w:r>
          </w:p>
        </w:tc>
        <w:tc>
          <w:tcPr>
            <w:tcW w:w="1080" w:type="dxa"/>
            <w:shd w:val="clear" w:color="auto" w:fill="auto"/>
          </w:tcPr>
          <w:p w:rsidR="008F6CBB" w:rsidRPr="00B54184" w:rsidRDefault="00923ECA" w:rsidP="00923EC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2039" w:type="dxa"/>
            <w:shd w:val="clear" w:color="auto" w:fill="auto"/>
          </w:tcPr>
          <w:p w:rsidR="001E11A9" w:rsidRPr="001E11A9" w:rsidRDefault="001E11A9" w:rsidP="00923ECA">
            <w:pPr>
              <w:spacing w:after="0" w:line="240" w:lineRule="auto"/>
              <w:jc w:val="both"/>
              <w:rPr>
                <w:rFonts w:ascii="Times New Roman" w:hAnsi="Times New Roman"/>
                <w:sz w:val="24"/>
                <w:szCs w:val="24"/>
                <w:lang w:eastAsia="ru-RU"/>
              </w:rPr>
            </w:pPr>
            <w:r w:rsidRPr="001E11A9">
              <w:rPr>
                <w:rFonts w:ascii="Times New Roman" w:hAnsi="Times New Roman"/>
                <w:sz w:val="24"/>
                <w:szCs w:val="24"/>
                <w:lang w:eastAsia="ru-RU"/>
              </w:rPr>
              <w:t>В соответствии со ст. 15 Федерального -закона от</w:t>
            </w:r>
          </w:p>
          <w:p w:rsidR="008F6CBB" w:rsidRPr="00B54184" w:rsidRDefault="001E11A9" w:rsidP="00923ECA">
            <w:pPr>
              <w:spacing w:after="0" w:line="240" w:lineRule="auto"/>
              <w:jc w:val="both"/>
              <w:rPr>
                <w:rFonts w:ascii="Times New Roman" w:hAnsi="Times New Roman"/>
                <w:sz w:val="24"/>
                <w:szCs w:val="24"/>
                <w:lang w:eastAsia="ru-RU"/>
              </w:rPr>
            </w:pPr>
            <w:r w:rsidRPr="001E11A9">
              <w:rPr>
                <w:rFonts w:ascii="Times New Roman" w:hAnsi="Times New Roman"/>
                <w:sz w:val="24"/>
                <w:szCs w:val="24"/>
                <w:lang w:eastAsia="ru-RU"/>
              </w:rPr>
              <w:t>01.07.2011 N 170-ФЗ</w:t>
            </w:r>
          </w:p>
        </w:tc>
        <w:tc>
          <w:tcPr>
            <w:tcW w:w="1700" w:type="dxa"/>
            <w:shd w:val="clear" w:color="auto" w:fill="auto"/>
          </w:tcPr>
          <w:p w:rsidR="008F6CBB" w:rsidRPr="00B54184" w:rsidRDefault="00923ECA" w:rsidP="00923EC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r w:rsidR="002E716D" w:rsidRPr="00B54184" w:rsidTr="00923ECA">
        <w:tc>
          <w:tcPr>
            <w:tcW w:w="562" w:type="dxa"/>
            <w:shd w:val="clear" w:color="auto" w:fill="auto"/>
          </w:tcPr>
          <w:p w:rsidR="002E716D" w:rsidRPr="00B54184" w:rsidRDefault="002E716D" w:rsidP="00923ECA">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2. </w:t>
            </w:r>
          </w:p>
        </w:tc>
        <w:tc>
          <w:tcPr>
            <w:tcW w:w="2127" w:type="dxa"/>
            <w:shd w:val="clear" w:color="auto" w:fill="auto"/>
          </w:tcPr>
          <w:p w:rsidR="002E716D" w:rsidRDefault="002E716D" w:rsidP="00923ECA">
            <w:pPr>
              <w:spacing w:after="0" w:line="240" w:lineRule="auto"/>
              <w:rPr>
                <w:rFonts w:ascii="Times New Roman" w:hAnsi="Times New Roman"/>
                <w:sz w:val="24"/>
                <w:szCs w:val="24"/>
                <w:lang w:eastAsia="ru-RU"/>
              </w:rPr>
            </w:pPr>
            <w:r>
              <w:rPr>
                <w:rFonts w:ascii="Times New Roman" w:hAnsi="Times New Roman"/>
                <w:sz w:val="24"/>
                <w:szCs w:val="24"/>
                <w:lang w:eastAsia="ru-RU"/>
              </w:rPr>
              <w:t>М1</w:t>
            </w:r>
          </w:p>
        </w:tc>
        <w:tc>
          <w:tcPr>
            <w:tcW w:w="2835" w:type="dxa"/>
            <w:shd w:val="clear" w:color="auto" w:fill="auto"/>
          </w:tcPr>
          <w:p w:rsidR="002E716D" w:rsidRPr="001E11A9" w:rsidRDefault="003F514E" w:rsidP="00923ECA">
            <w:pPr>
              <w:spacing w:after="0" w:line="240" w:lineRule="auto"/>
              <w:jc w:val="both"/>
              <w:rPr>
                <w:rFonts w:ascii="Times New Roman" w:eastAsia="Times New Roman" w:hAnsi="Times New Roman"/>
                <w:bCs/>
                <w:sz w:val="24"/>
                <w:szCs w:val="24"/>
                <w:lang w:eastAsia="zh-CN"/>
              </w:rPr>
            </w:pPr>
            <w:r w:rsidRPr="003F514E">
              <w:rPr>
                <w:rFonts w:ascii="Times New Roman" w:eastAsia="Times New Roman" w:hAnsi="Times New Roman"/>
                <w:bCs/>
                <w:sz w:val="24"/>
                <w:szCs w:val="24"/>
                <w:lang w:eastAsia="zh-CN"/>
              </w:rPr>
              <w:t xml:space="preserve">легковые автомобили (седаны, </w:t>
            </w:r>
            <w:proofErr w:type="spellStart"/>
            <w:r w:rsidRPr="003F514E">
              <w:rPr>
                <w:rFonts w:ascii="Times New Roman" w:eastAsia="Times New Roman" w:hAnsi="Times New Roman"/>
                <w:bCs/>
                <w:sz w:val="24"/>
                <w:szCs w:val="24"/>
                <w:lang w:eastAsia="zh-CN"/>
              </w:rPr>
              <w:t>хэтчбеки</w:t>
            </w:r>
            <w:proofErr w:type="spellEnd"/>
            <w:r w:rsidRPr="003F514E">
              <w:rPr>
                <w:rFonts w:ascii="Times New Roman" w:eastAsia="Times New Roman" w:hAnsi="Times New Roman"/>
                <w:bCs/>
                <w:sz w:val="24"/>
                <w:szCs w:val="24"/>
                <w:lang w:eastAsia="zh-CN"/>
              </w:rPr>
              <w:t>, универсалы</w:t>
            </w:r>
            <w:r>
              <w:rPr>
                <w:rFonts w:ascii="Times New Roman" w:eastAsia="Times New Roman" w:hAnsi="Times New Roman"/>
                <w:bCs/>
                <w:sz w:val="24"/>
                <w:szCs w:val="24"/>
                <w:lang w:eastAsia="zh-CN"/>
              </w:rPr>
              <w:t>)</w:t>
            </w:r>
          </w:p>
        </w:tc>
        <w:tc>
          <w:tcPr>
            <w:tcW w:w="1080" w:type="dxa"/>
            <w:shd w:val="clear" w:color="auto" w:fill="auto"/>
          </w:tcPr>
          <w:p w:rsidR="002E716D" w:rsidRDefault="003F514E" w:rsidP="00923EC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c>
          <w:tcPr>
            <w:tcW w:w="2039" w:type="dxa"/>
            <w:shd w:val="clear" w:color="auto" w:fill="auto"/>
          </w:tcPr>
          <w:p w:rsidR="003F514E" w:rsidRPr="003F514E" w:rsidRDefault="003F514E" w:rsidP="003F514E">
            <w:pPr>
              <w:spacing w:after="0" w:line="240" w:lineRule="auto"/>
              <w:jc w:val="both"/>
              <w:rPr>
                <w:rFonts w:ascii="Times New Roman" w:hAnsi="Times New Roman"/>
                <w:sz w:val="24"/>
                <w:szCs w:val="24"/>
                <w:lang w:eastAsia="ru-RU"/>
              </w:rPr>
            </w:pPr>
            <w:r w:rsidRPr="003F514E">
              <w:rPr>
                <w:rFonts w:ascii="Times New Roman" w:hAnsi="Times New Roman"/>
                <w:sz w:val="24"/>
                <w:szCs w:val="24"/>
                <w:lang w:eastAsia="ru-RU"/>
              </w:rPr>
              <w:t>В соответствии со ст. 15 Федерального -закона от</w:t>
            </w:r>
          </w:p>
          <w:p w:rsidR="002E716D" w:rsidRPr="001E11A9" w:rsidRDefault="003F514E" w:rsidP="003F514E">
            <w:pPr>
              <w:spacing w:after="0" w:line="240" w:lineRule="auto"/>
              <w:jc w:val="both"/>
              <w:rPr>
                <w:rFonts w:ascii="Times New Roman" w:hAnsi="Times New Roman"/>
                <w:sz w:val="24"/>
                <w:szCs w:val="24"/>
                <w:lang w:eastAsia="ru-RU"/>
              </w:rPr>
            </w:pPr>
            <w:r w:rsidRPr="003F514E">
              <w:rPr>
                <w:rFonts w:ascii="Times New Roman" w:hAnsi="Times New Roman"/>
                <w:sz w:val="24"/>
                <w:szCs w:val="24"/>
                <w:lang w:eastAsia="ru-RU"/>
              </w:rPr>
              <w:t>01.07.2011 N 170-ФЗ</w:t>
            </w:r>
          </w:p>
        </w:tc>
        <w:tc>
          <w:tcPr>
            <w:tcW w:w="1700" w:type="dxa"/>
            <w:shd w:val="clear" w:color="auto" w:fill="auto"/>
          </w:tcPr>
          <w:p w:rsidR="002E716D" w:rsidRDefault="003F514E" w:rsidP="00923ECA">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2</w:t>
            </w:r>
          </w:p>
        </w:tc>
      </w:tr>
    </w:tbl>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pPr>
    </w:p>
    <w:p w:rsidR="008F6CBB" w:rsidRPr="00B54184" w:rsidRDefault="008F6CBB" w:rsidP="008F6CBB">
      <w:pPr>
        <w:spacing w:after="0" w:line="259" w:lineRule="auto"/>
        <w:rPr>
          <w:rFonts w:ascii="Times New Roman" w:hAnsi="Times New Roman"/>
          <w:sz w:val="24"/>
          <w:szCs w:val="24"/>
          <w:lang w:eastAsia="ru-RU"/>
        </w:rPr>
        <w:sectPr w:rsidR="008F6CBB" w:rsidRPr="00B54184" w:rsidSect="002166B6">
          <w:pgSz w:w="11900" w:h="16840"/>
          <w:pgMar w:top="822" w:right="795" w:bottom="737" w:left="850" w:header="0" w:footer="0" w:gutter="0"/>
          <w:cols w:space="708"/>
          <w:docGrid w:linePitch="299"/>
        </w:sectPr>
      </w:pPr>
    </w:p>
    <w:p w:rsidR="008F6CBB" w:rsidRPr="008E3B93" w:rsidRDefault="008F6CBB" w:rsidP="008F6CBB">
      <w:pPr>
        <w:widowControl w:val="0"/>
        <w:spacing w:after="0" w:line="240" w:lineRule="auto"/>
        <w:jc w:val="right"/>
        <w:rPr>
          <w:rFonts w:ascii="Times New Roman" w:hAnsi="Times New Roman"/>
          <w:sz w:val="24"/>
          <w:szCs w:val="24"/>
        </w:rPr>
      </w:pPr>
      <w:bookmarkStart w:id="14" w:name="_Hlk174455215"/>
      <w:bookmarkStart w:id="15" w:name="_Hlk175126441"/>
      <w:r>
        <w:rPr>
          <w:rFonts w:ascii="Times New Roman" w:hAnsi="Times New Roman"/>
          <w:sz w:val="24"/>
          <w:szCs w:val="24"/>
        </w:rPr>
        <w:lastRenderedPageBreak/>
        <w:t>П</w:t>
      </w:r>
      <w:r w:rsidRPr="008E3B93">
        <w:rPr>
          <w:rFonts w:ascii="Times New Roman" w:hAnsi="Times New Roman"/>
          <w:sz w:val="24"/>
          <w:szCs w:val="24"/>
        </w:rPr>
        <w:t>риложение № 2 к Контракту</w:t>
      </w:r>
    </w:p>
    <w:p w:rsidR="008F6CBB" w:rsidRPr="008E3B93" w:rsidRDefault="008F6CBB" w:rsidP="008F6CBB">
      <w:pPr>
        <w:widowControl w:val="0"/>
        <w:spacing w:after="0" w:line="240" w:lineRule="auto"/>
        <w:ind w:hanging="810"/>
        <w:jc w:val="right"/>
        <w:rPr>
          <w:rFonts w:ascii="Times New Roman" w:hAnsi="Times New Roman"/>
          <w:sz w:val="24"/>
          <w:szCs w:val="24"/>
        </w:rPr>
      </w:pPr>
      <w:r w:rsidRPr="008E3B93">
        <w:rPr>
          <w:rFonts w:ascii="Times New Roman" w:hAnsi="Times New Roman"/>
          <w:sz w:val="24"/>
          <w:szCs w:val="24"/>
        </w:rPr>
        <w:t>от «__» _________ 202</w:t>
      </w:r>
      <w:r w:rsidR="001B0792">
        <w:rPr>
          <w:rFonts w:ascii="Times New Roman" w:hAnsi="Times New Roman"/>
          <w:sz w:val="24"/>
          <w:szCs w:val="24"/>
        </w:rPr>
        <w:t>6</w:t>
      </w:r>
      <w:r w:rsidRPr="008E3B93">
        <w:rPr>
          <w:rFonts w:ascii="Times New Roman" w:hAnsi="Times New Roman"/>
          <w:sz w:val="24"/>
          <w:szCs w:val="24"/>
        </w:rPr>
        <w:t xml:space="preserve"> г. № 2</w:t>
      </w:r>
      <w:r w:rsidR="001B0792">
        <w:rPr>
          <w:rFonts w:ascii="Times New Roman" w:hAnsi="Times New Roman"/>
          <w:sz w:val="24"/>
          <w:szCs w:val="24"/>
        </w:rPr>
        <w:t>6</w:t>
      </w:r>
      <w:r w:rsidRPr="008E3B93">
        <w:rPr>
          <w:rFonts w:ascii="Times New Roman" w:hAnsi="Times New Roman"/>
          <w:sz w:val="24"/>
          <w:szCs w:val="24"/>
        </w:rPr>
        <w:t>/</w:t>
      </w:r>
      <w:r w:rsidR="004126C7">
        <w:rPr>
          <w:rFonts w:ascii="Times New Roman" w:hAnsi="Times New Roman"/>
          <w:sz w:val="24"/>
          <w:szCs w:val="24"/>
        </w:rPr>
        <w:t>1</w:t>
      </w:r>
      <w:r w:rsidR="001B0792">
        <w:rPr>
          <w:rFonts w:ascii="Times New Roman" w:hAnsi="Times New Roman"/>
          <w:sz w:val="24"/>
          <w:szCs w:val="24"/>
        </w:rPr>
        <w:t>8</w:t>
      </w:r>
      <w:r w:rsidR="00F372F2">
        <w:rPr>
          <w:rFonts w:ascii="Times New Roman" w:hAnsi="Times New Roman"/>
          <w:sz w:val="24"/>
          <w:szCs w:val="24"/>
        </w:rPr>
        <w:t>4</w:t>
      </w:r>
    </w:p>
    <w:bookmarkEnd w:id="14"/>
    <w:p w:rsidR="008F6CBB" w:rsidRPr="008E3B93" w:rsidRDefault="008F6CBB" w:rsidP="008F6CBB">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8F6CBB" w:rsidRPr="008E3B93" w:rsidRDefault="008F6CBB" w:rsidP="008F6CBB">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8F6CBB" w:rsidRPr="008E3B93" w:rsidRDefault="008F6CBB" w:rsidP="008F6CBB">
      <w:pPr>
        <w:widowControl w:val="0"/>
        <w:spacing w:after="0" w:line="240" w:lineRule="auto"/>
        <w:jc w:val="center"/>
        <w:rPr>
          <w:rFonts w:ascii="Times New Roman" w:hAnsi="Times New Roman"/>
          <w:sz w:val="24"/>
          <w:szCs w:val="24"/>
        </w:rPr>
      </w:pPr>
      <w:r w:rsidRPr="008E3B93">
        <w:rPr>
          <w:rFonts w:ascii="Times New Roman" w:eastAsia="Times New Roman" w:hAnsi="Times New Roman"/>
          <w:b/>
          <w:color w:val="222222"/>
          <w:spacing w:val="1"/>
          <w:sz w:val="24"/>
          <w:szCs w:val="24"/>
          <w:lang w:eastAsia="ru-RU"/>
        </w:rPr>
        <w:t>СПЕЦИФИКАЦИЯ</w:t>
      </w:r>
    </w:p>
    <w:p w:rsidR="008F6CBB" w:rsidRPr="008E3B93" w:rsidRDefault="008F6CBB" w:rsidP="008F6CBB">
      <w:pPr>
        <w:widowControl w:val="0"/>
        <w:spacing w:after="0" w:line="240" w:lineRule="auto"/>
        <w:ind w:hanging="810"/>
        <w:jc w:val="center"/>
        <w:rPr>
          <w:rFonts w:ascii="Times New Roman" w:hAnsi="Times New Roman"/>
          <w:sz w:val="24"/>
          <w:szCs w:val="24"/>
        </w:rPr>
      </w:pPr>
    </w:p>
    <w:p w:rsidR="008F6CBB" w:rsidRPr="008E3B93" w:rsidRDefault="008F6CBB" w:rsidP="008F6CBB">
      <w:pPr>
        <w:widowControl w:val="0"/>
        <w:spacing w:after="0" w:line="240" w:lineRule="auto"/>
        <w:ind w:hanging="810"/>
        <w:jc w:val="center"/>
        <w:rPr>
          <w:rFonts w:ascii="Times New Roman" w:hAnsi="Times New Roman"/>
          <w:sz w:val="24"/>
          <w:szCs w:val="24"/>
        </w:rPr>
      </w:pPr>
    </w:p>
    <w:tbl>
      <w:tblPr>
        <w:tblW w:w="100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
        <w:gridCol w:w="2668"/>
        <w:gridCol w:w="992"/>
        <w:gridCol w:w="567"/>
        <w:gridCol w:w="992"/>
        <w:gridCol w:w="1134"/>
        <w:gridCol w:w="993"/>
        <w:gridCol w:w="1134"/>
        <w:gridCol w:w="1089"/>
      </w:tblGrid>
      <w:tr w:rsidR="008F6CBB" w:rsidRPr="008E3B93" w:rsidTr="009C6E3B">
        <w:trPr>
          <w:cantSplit/>
          <w:jc w:val="center"/>
        </w:trPr>
        <w:tc>
          <w:tcPr>
            <w:tcW w:w="446"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bCs/>
                <w:sz w:val="20"/>
                <w:szCs w:val="20"/>
                <w:lang w:eastAsia="ar-SA"/>
              </w:rPr>
            </w:pPr>
            <w:r w:rsidRPr="008E3B93">
              <w:rPr>
                <w:rFonts w:ascii="Times New Roman" w:eastAsia="Times New Roman" w:hAnsi="Times New Roman"/>
                <w:bCs/>
                <w:sz w:val="20"/>
                <w:szCs w:val="20"/>
                <w:lang w:eastAsia="ar-SA"/>
              </w:rPr>
              <w:t>№ п/п</w:t>
            </w:r>
          </w:p>
        </w:tc>
        <w:tc>
          <w:tcPr>
            <w:tcW w:w="2668"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Наименование Услуг</w:t>
            </w:r>
          </w:p>
        </w:tc>
        <w:tc>
          <w:tcPr>
            <w:tcW w:w="992" w:type="dxa"/>
            <w:tcBorders>
              <w:top w:val="single" w:sz="4" w:space="0" w:color="000000"/>
              <w:left w:val="single" w:sz="4" w:space="0" w:color="000000"/>
              <w:bottom w:val="single" w:sz="4" w:space="0" w:color="000000"/>
              <w:right w:val="single" w:sz="4" w:space="0" w:color="000000"/>
            </w:tcBorders>
            <w:vAlign w:val="center"/>
          </w:tcPr>
          <w:p w:rsidR="008F6CBB" w:rsidRPr="008E3B93" w:rsidRDefault="008F6CBB" w:rsidP="009C6E3B">
            <w:pPr>
              <w:widowControl w:val="0"/>
              <w:spacing w:after="0" w:line="240" w:lineRule="auto"/>
              <w:ind w:left="-113" w:right="-113"/>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Единица измерения</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Кол-во</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Цена за ед. без НДС, руб.</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Стоимость без НДС, руб.</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85" w:right="-85"/>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Налоговая ставка,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Цена за ед. с НДС, руб.</w:t>
            </w:r>
          </w:p>
        </w:tc>
        <w:tc>
          <w:tcPr>
            <w:tcW w:w="1089" w:type="dxa"/>
            <w:tcBorders>
              <w:top w:val="single" w:sz="4" w:space="0" w:color="000000"/>
              <w:left w:val="single" w:sz="4" w:space="0" w:color="000000"/>
              <w:bottom w:val="single" w:sz="4" w:space="0" w:color="000000"/>
              <w:right w:val="single" w:sz="4" w:space="0" w:color="000000"/>
            </w:tcBorders>
            <w:vAlign w:val="center"/>
            <w:hideMark/>
          </w:tcPr>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Стоимость</w:t>
            </w:r>
          </w:p>
          <w:p w:rsidR="008F6CBB" w:rsidRPr="008E3B93" w:rsidRDefault="008F6CBB" w:rsidP="009C6E3B">
            <w:pPr>
              <w:widowControl w:val="0"/>
              <w:spacing w:after="0" w:line="240" w:lineRule="auto"/>
              <w:ind w:left="-57" w:right="-57"/>
              <w:jc w:val="center"/>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с НДС, руб.</w:t>
            </w:r>
          </w:p>
        </w:tc>
      </w:tr>
      <w:tr w:rsidR="003F514E" w:rsidRPr="008E3B93" w:rsidTr="009C6E3B">
        <w:trPr>
          <w:cantSplit/>
          <w:jc w:val="center"/>
        </w:trPr>
        <w:tc>
          <w:tcPr>
            <w:tcW w:w="446" w:type="dxa"/>
            <w:tcBorders>
              <w:top w:val="single" w:sz="4" w:space="0" w:color="000000"/>
              <w:left w:val="single" w:sz="4" w:space="0" w:color="000000"/>
              <w:bottom w:val="single" w:sz="4" w:space="0" w:color="000000"/>
              <w:right w:val="single" w:sz="4" w:space="0" w:color="000000"/>
            </w:tcBorders>
          </w:tcPr>
          <w:p w:rsidR="003F514E" w:rsidRPr="008E3B93" w:rsidRDefault="003F514E" w:rsidP="009C6E3B">
            <w:pPr>
              <w:widowControl w:val="0"/>
              <w:spacing w:after="0" w:line="240" w:lineRule="auto"/>
              <w:ind w:left="-57" w:right="-5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1.</w:t>
            </w:r>
          </w:p>
        </w:tc>
        <w:tc>
          <w:tcPr>
            <w:tcW w:w="2668" w:type="dxa"/>
            <w:tcBorders>
              <w:top w:val="single" w:sz="4" w:space="0" w:color="000000"/>
              <w:left w:val="single" w:sz="4" w:space="0" w:color="000000"/>
              <w:bottom w:val="single" w:sz="4" w:space="0" w:color="000000"/>
              <w:right w:val="single" w:sz="4" w:space="0" w:color="000000"/>
            </w:tcBorders>
          </w:tcPr>
          <w:p w:rsidR="003F514E" w:rsidRPr="008052E5" w:rsidRDefault="003F514E" w:rsidP="009C6E3B">
            <w:pPr>
              <w:spacing w:after="0" w:line="240" w:lineRule="auto"/>
              <w:ind w:left="-57" w:right="-57"/>
              <w:contextualSpacing/>
              <w:rPr>
                <w:rFonts w:ascii="Times New Roman" w:hAnsi="Times New Roman"/>
              </w:rPr>
            </w:pPr>
            <w:r>
              <w:rPr>
                <w:rFonts w:ascii="Times New Roman" w:hAnsi="Times New Roman"/>
              </w:rPr>
              <w:t xml:space="preserve">Технический осмотр автомобиля </w:t>
            </w:r>
          </w:p>
        </w:tc>
        <w:tc>
          <w:tcPr>
            <w:tcW w:w="992" w:type="dxa"/>
            <w:tcBorders>
              <w:top w:val="single" w:sz="4" w:space="0" w:color="000000"/>
              <w:left w:val="single" w:sz="4" w:space="0" w:color="000000"/>
              <w:bottom w:val="single" w:sz="4" w:space="0" w:color="000000"/>
              <w:right w:val="single" w:sz="4" w:space="0" w:color="000000"/>
            </w:tcBorders>
          </w:tcPr>
          <w:p w:rsidR="003F514E" w:rsidRDefault="000736A7" w:rsidP="009C6E3B">
            <w:pPr>
              <w:spacing w:after="0" w:line="240" w:lineRule="auto"/>
              <w:ind w:left="-57" w:right="-57"/>
              <w:contextualSpacing/>
              <w:jc w:val="center"/>
              <w:rPr>
                <w:rFonts w:ascii="Times New Roman" w:eastAsia="Courier New" w:hAnsi="Times New Roman"/>
                <w:color w:val="1A1A1A"/>
                <w:sz w:val="20"/>
                <w:szCs w:val="20"/>
                <w:lang w:eastAsia="ru-RU" w:bidi="ru-RU"/>
              </w:rPr>
            </w:pPr>
            <w:proofErr w:type="spellStart"/>
            <w:r>
              <w:rPr>
                <w:rFonts w:ascii="Times New Roman" w:eastAsia="Courier New" w:hAnsi="Times New Roman"/>
                <w:color w:val="1A1A1A"/>
                <w:sz w:val="20"/>
                <w:szCs w:val="20"/>
                <w:lang w:eastAsia="ru-RU" w:bidi="ru-RU"/>
              </w:rPr>
              <w:t>Усл</w:t>
            </w:r>
            <w:proofErr w:type="spellEnd"/>
            <w:r>
              <w:rPr>
                <w:rFonts w:ascii="Times New Roman" w:eastAsia="Courier New" w:hAnsi="Times New Roman"/>
                <w:color w:val="1A1A1A"/>
                <w:sz w:val="20"/>
                <w:szCs w:val="20"/>
                <w:lang w:eastAsia="ru-RU" w:bidi="ru-RU"/>
              </w:rPr>
              <w:t xml:space="preserve">. </w:t>
            </w:r>
            <w:proofErr w:type="spellStart"/>
            <w:r>
              <w:rPr>
                <w:rFonts w:ascii="Times New Roman" w:eastAsia="Courier New" w:hAnsi="Times New Roman"/>
                <w:color w:val="1A1A1A"/>
                <w:sz w:val="20"/>
                <w:szCs w:val="20"/>
                <w:lang w:eastAsia="ru-RU" w:bidi="ru-RU"/>
              </w:rPr>
              <w:t>ед</w:t>
            </w:r>
            <w:proofErr w:type="spellEnd"/>
          </w:p>
        </w:tc>
        <w:tc>
          <w:tcPr>
            <w:tcW w:w="567" w:type="dxa"/>
            <w:tcBorders>
              <w:top w:val="single" w:sz="4" w:space="0" w:color="000000"/>
              <w:left w:val="single" w:sz="4" w:space="0" w:color="000000"/>
              <w:bottom w:val="single" w:sz="4" w:space="0" w:color="000000"/>
              <w:right w:val="single" w:sz="4" w:space="0" w:color="000000"/>
            </w:tcBorders>
          </w:tcPr>
          <w:p w:rsidR="003F514E" w:rsidRDefault="003F514E" w:rsidP="009C6E3B">
            <w:pPr>
              <w:spacing w:after="0" w:line="240" w:lineRule="auto"/>
              <w:ind w:left="-57" w:right="-57"/>
              <w:contextualSpacing/>
              <w:jc w:val="center"/>
              <w:rPr>
                <w:rFonts w:ascii="Times New Roman" w:eastAsia="Courier New" w:hAnsi="Times New Roman"/>
                <w:color w:val="1A1A1A"/>
                <w:sz w:val="20"/>
                <w:szCs w:val="20"/>
                <w:lang w:eastAsia="ru-RU" w:bidi="ru-RU"/>
              </w:rPr>
            </w:pPr>
            <w:r>
              <w:rPr>
                <w:rFonts w:ascii="Times New Roman" w:eastAsia="Courier New" w:hAnsi="Times New Roman"/>
                <w:color w:val="1A1A1A"/>
                <w:sz w:val="20"/>
                <w:szCs w:val="20"/>
                <w:lang w:eastAsia="ru-RU" w:bidi="ru-RU"/>
              </w:rPr>
              <w:t>2</w:t>
            </w:r>
          </w:p>
        </w:tc>
        <w:tc>
          <w:tcPr>
            <w:tcW w:w="992" w:type="dxa"/>
            <w:tcBorders>
              <w:top w:val="single" w:sz="4" w:space="0" w:color="000000"/>
              <w:left w:val="single" w:sz="4" w:space="0" w:color="000000"/>
              <w:bottom w:val="single" w:sz="4" w:space="0" w:color="000000"/>
              <w:right w:val="single" w:sz="4" w:space="0" w:color="000000"/>
            </w:tcBorders>
          </w:tcPr>
          <w:p w:rsidR="003F514E" w:rsidRPr="008E3B93" w:rsidRDefault="003F514E"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3F514E" w:rsidRPr="008E3B93" w:rsidRDefault="003F514E"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993" w:type="dxa"/>
            <w:tcBorders>
              <w:top w:val="single" w:sz="4" w:space="0" w:color="000000"/>
              <w:left w:val="single" w:sz="4" w:space="0" w:color="000000"/>
              <w:bottom w:val="single" w:sz="4" w:space="0" w:color="000000"/>
              <w:right w:val="single" w:sz="4" w:space="0" w:color="000000"/>
            </w:tcBorders>
          </w:tcPr>
          <w:p w:rsidR="003F514E" w:rsidRPr="008E3B93" w:rsidRDefault="003F514E"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3F514E" w:rsidRPr="008E3B93" w:rsidRDefault="003F514E"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1089" w:type="dxa"/>
            <w:tcBorders>
              <w:top w:val="single" w:sz="4" w:space="0" w:color="000000"/>
              <w:left w:val="single" w:sz="4" w:space="0" w:color="000000"/>
              <w:bottom w:val="single" w:sz="4" w:space="0" w:color="000000"/>
              <w:right w:val="single" w:sz="4" w:space="0" w:color="000000"/>
            </w:tcBorders>
          </w:tcPr>
          <w:p w:rsidR="003F514E" w:rsidRPr="008E3B93" w:rsidRDefault="003F514E"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r>
      <w:tr w:rsidR="008F6CBB" w:rsidRPr="008E3B93" w:rsidTr="009C6E3B">
        <w:trPr>
          <w:cantSplit/>
          <w:jc w:val="center"/>
        </w:trPr>
        <w:tc>
          <w:tcPr>
            <w:tcW w:w="446" w:type="dxa"/>
            <w:tcBorders>
              <w:top w:val="single" w:sz="4" w:space="0" w:color="000000"/>
              <w:left w:val="single" w:sz="4" w:space="0" w:color="000000"/>
              <w:bottom w:val="single" w:sz="4" w:space="0" w:color="000000"/>
              <w:right w:val="single" w:sz="4" w:space="0" w:color="000000"/>
            </w:tcBorders>
          </w:tcPr>
          <w:p w:rsidR="008F6CBB" w:rsidRPr="008E3B93" w:rsidRDefault="003F514E" w:rsidP="009C6E3B">
            <w:pPr>
              <w:widowControl w:val="0"/>
              <w:spacing w:after="0" w:line="240" w:lineRule="auto"/>
              <w:ind w:left="-57" w:right="-5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2.</w:t>
            </w:r>
          </w:p>
        </w:tc>
        <w:tc>
          <w:tcPr>
            <w:tcW w:w="2668" w:type="dxa"/>
            <w:tcBorders>
              <w:top w:val="single" w:sz="4" w:space="0" w:color="000000"/>
              <w:left w:val="single" w:sz="4" w:space="0" w:color="000000"/>
              <w:bottom w:val="single" w:sz="4" w:space="0" w:color="000000"/>
              <w:right w:val="single" w:sz="4" w:space="0" w:color="000000"/>
            </w:tcBorders>
          </w:tcPr>
          <w:p w:rsidR="008F6CBB" w:rsidRPr="008E3B93" w:rsidRDefault="008052E5" w:rsidP="009C6E3B">
            <w:pPr>
              <w:spacing w:after="0" w:line="240" w:lineRule="auto"/>
              <w:ind w:left="-57" w:right="-57"/>
              <w:contextualSpacing/>
              <w:rPr>
                <w:rFonts w:ascii="Times New Roman" w:eastAsia="Times New Roman" w:hAnsi="Times New Roman"/>
                <w:sz w:val="20"/>
                <w:szCs w:val="20"/>
                <w:lang w:eastAsia="ru-RU"/>
              </w:rPr>
            </w:pPr>
            <w:r w:rsidRPr="008052E5">
              <w:rPr>
                <w:rFonts w:ascii="Times New Roman" w:hAnsi="Times New Roman"/>
              </w:rPr>
              <w:t>Технический осмотр прицепа для автомобиля МЗСА, 817711</w:t>
            </w:r>
          </w:p>
        </w:tc>
        <w:tc>
          <w:tcPr>
            <w:tcW w:w="992" w:type="dxa"/>
            <w:tcBorders>
              <w:top w:val="single" w:sz="4" w:space="0" w:color="000000"/>
              <w:left w:val="single" w:sz="4" w:space="0" w:color="000000"/>
              <w:bottom w:val="single" w:sz="4" w:space="0" w:color="000000"/>
              <w:right w:val="single" w:sz="4" w:space="0" w:color="000000"/>
            </w:tcBorders>
          </w:tcPr>
          <w:p w:rsidR="008F6CBB" w:rsidRPr="008E3B93" w:rsidRDefault="000736A7" w:rsidP="009C6E3B">
            <w:pPr>
              <w:spacing w:after="0" w:line="240" w:lineRule="auto"/>
              <w:ind w:left="-57" w:right="-57"/>
              <w:contextualSpacing/>
              <w:jc w:val="center"/>
              <w:rPr>
                <w:rFonts w:ascii="Times New Roman" w:eastAsia="Courier New" w:hAnsi="Times New Roman"/>
                <w:color w:val="1A1A1A"/>
                <w:sz w:val="20"/>
                <w:szCs w:val="20"/>
                <w:lang w:eastAsia="ru-RU" w:bidi="ru-RU"/>
              </w:rPr>
            </w:pPr>
            <w:proofErr w:type="spellStart"/>
            <w:r>
              <w:rPr>
                <w:rFonts w:ascii="Times New Roman" w:eastAsia="Courier New" w:hAnsi="Times New Roman"/>
                <w:color w:val="1A1A1A"/>
                <w:sz w:val="20"/>
                <w:szCs w:val="20"/>
                <w:lang w:eastAsia="ru-RU" w:bidi="ru-RU"/>
              </w:rPr>
              <w:t>Усл</w:t>
            </w:r>
            <w:proofErr w:type="spellEnd"/>
            <w:r>
              <w:rPr>
                <w:rFonts w:ascii="Times New Roman" w:eastAsia="Courier New" w:hAnsi="Times New Roman"/>
                <w:color w:val="1A1A1A"/>
                <w:sz w:val="20"/>
                <w:szCs w:val="20"/>
                <w:lang w:eastAsia="ru-RU" w:bidi="ru-RU"/>
              </w:rPr>
              <w:t xml:space="preserve">. </w:t>
            </w:r>
            <w:proofErr w:type="spellStart"/>
            <w:r>
              <w:rPr>
                <w:rFonts w:ascii="Times New Roman" w:eastAsia="Courier New" w:hAnsi="Times New Roman"/>
                <w:color w:val="1A1A1A"/>
                <w:sz w:val="20"/>
                <w:szCs w:val="20"/>
                <w:lang w:eastAsia="ru-RU" w:bidi="ru-RU"/>
              </w:rPr>
              <w:t>Ед</w:t>
            </w:r>
            <w:proofErr w:type="spellEnd"/>
            <w:r>
              <w:rPr>
                <w:rFonts w:ascii="Times New Roman" w:eastAsia="Courier New" w:hAnsi="Times New Roman"/>
                <w:color w:val="1A1A1A"/>
                <w:sz w:val="20"/>
                <w:szCs w:val="20"/>
                <w:lang w:eastAsia="ru-RU" w:bidi="ru-RU"/>
              </w:rPr>
              <w:t xml:space="preserve"> </w:t>
            </w:r>
            <w:bookmarkStart w:id="16" w:name="_GoBack"/>
            <w:bookmarkEnd w:id="16"/>
          </w:p>
        </w:tc>
        <w:tc>
          <w:tcPr>
            <w:tcW w:w="567" w:type="dxa"/>
            <w:tcBorders>
              <w:top w:val="single" w:sz="4" w:space="0" w:color="000000"/>
              <w:left w:val="single" w:sz="4" w:space="0" w:color="000000"/>
              <w:bottom w:val="single" w:sz="4" w:space="0" w:color="000000"/>
              <w:right w:val="single" w:sz="4" w:space="0" w:color="000000"/>
            </w:tcBorders>
          </w:tcPr>
          <w:p w:rsidR="008F6CBB" w:rsidRPr="008E3B93" w:rsidRDefault="001B0792" w:rsidP="009C6E3B">
            <w:pPr>
              <w:spacing w:after="0" w:line="240" w:lineRule="auto"/>
              <w:ind w:left="-57" w:right="-57"/>
              <w:contextualSpacing/>
              <w:jc w:val="center"/>
              <w:rPr>
                <w:rFonts w:ascii="Times New Roman" w:eastAsia="Courier New" w:hAnsi="Times New Roman"/>
                <w:color w:val="1A1A1A"/>
                <w:sz w:val="20"/>
                <w:szCs w:val="20"/>
                <w:lang w:eastAsia="ru-RU" w:bidi="ru-RU"/>
              </w:rPr>
            </w:pPr>
            <w:r>
              <w:rPr>
                <w:rFonts w:ascii="Times New Roman" w:eastAsia="Courier New" w:hAnsi="Times New Roman"/>
                <w:color w:val="1A1A1A"/>
                <w:sz w:val="20"/>
                <w:szCs w:val="20"/>
                <w:lang w:eastAsia="ru-RU" w:bidi="ru-RU"/>
              </w:rPr>
              <w:t>2</w:t>
            </w:r>
          </w:p>
        </w:tc>
        <w:tc>
          <w:tcPr>
            <w:tcW w:w="992"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993"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1134"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c>
          <w:tcPr>
            <w:tcW w:w="1089" w:type="dxa"/>
            <w:tcBorders>
              <w:top w:val="single" w:sz="4" w:space="0" w:color="000000"/>
              <w:left w:val="single" w:sz="4" w:space="0" w:color="000000"/>
              <w:bottom w:val="single" w:sz="4" w:space="0" w:color="000000"/>
              <w:right w:val="single" w:sz="4" w:space="0" w:color="000000"/>
            </w:tcBorders>
          </w:tcPr>
          <w:p w:rsidR="008F6CBB" w:rsidRPr="008E3B93" w:rsidRDefault="008F6CBB" w:rsidP="009C6E3B">
            <w:pPr>
              <w:widowControl w:val="0"/>
              <w:snapToGrid w:val="0"/>
              <w:spacing w:after="0" w:line="240" w:lineRule="auto"/>
              <w:ind w:left="-57" w:right="-57"/>
              <w:jc w:val="center"/>
              <w:rPr>
                <w:rFonts w:ascii="Times New Roman" w:eastAsia="Times New Roman" w:hAnsi="Times New Roman"/>
                <w:sz w:val="20"/>
                <w:szCs w:val="20"/>
                <w:lang w:eastAsia="ar-SA"/>
              </w:rPr>
            </w:pPr>
          </w:p>
        </w:tc>
      </w:tr>
      <w:tr w:rsidR="008F6CBB" w:rsidRPr="008E3B93" w:rsidTr="009C6E3B">
        <w:trPr>
          <w:cantSplit/>
          <w:trHeight w:val="421"/>
          <w:jc w:val="center"/>
        </w:trPr>
        <w:tc>
          <w:tcPr>
            <w:tcW w:w="10015" w:type="dxa"/>
            <w:gridSpan w:val="9"/>
            <w:tcBorders>
              <w:top w:val="single" w:sz="4" w:space="0" w:color="000000"/>
              <w:left w:val="single" w:sz="4" w:space="0" w:color="000000"/>
              <w:bottom w:val="single" w:sz="4" w:space="0" w:color="000000"/>
              <w:right w:val="single" w:sz="4" w:space="0" w:color="000000"/>
            </w:tcBorders>
          </w:tcPr>
          <w:p w:rsidR="008F6CBB" w:rsidRPr="008E3B93" w:rsidRDefault="008F6CBB" w:rsidP="008052E5">
            <w:pPr>
              <w:widowControl w:val="0"/>
              <w:snapToGrid w:val="0"/>
              <w:spacing w:after="0" w:line="240" w:lineRule="auto"/>
              <w:ind w:left="-57" w:right="-57"/>
              <w:rPr>
                <w:rFonts w:ascii="Times New Roman" w:eastAsia="Times New Roman" w:hAnsi="Times New Roman"/>
                <w:sz w:val="20"/>
                <w:szCs w:val="20"/>
                <w:lang w:eastAsia="ar-SA"/>
              </w:rPr>
            </w:pPr>
            <w:r w:rsidRPr="008E3B93">
              <w:rPr>
                <w:rFonts w:ascii="Times New Roman" w:eastAsia="Times New Roman" w:hAnsi="Times New Roman"/>
                <w:sz w:val="20"/>
                <w:szCs w:val="20"/>
                <w:lang w:eastAsia="ar-SA"/>
              </w:rPr>
              <w:t>Итого:</w:t>
            </w:r>
            <w:r>
              <w:rPr>
                <w:rFonts w:ascii="Times New Roman" w:eastAsia="Times New Roman" w:hAnsi="Times New Roman"/>
                <w:sz w:val="20"/>
                <w:szCs w:val="20"/>
                <w:lang w:eastAsia="ar-SA"/>
              </w:rPr>
              <w:t xml:space="preserve"> </w:t>
            </w:r>
          </w:p>
        </w:tc>
      </w:tr>
    </w:tbl>
    <w:p w:rsidR="008F6CBB" w:rsidRPr="008E3B93" w:rsidRDefault="008F6CBB" w:rsidP="008F6CBB">
      <w:pPr>
        <w:widowControl w:val="0"/>
        <w:autoSpaceDE w:val="0"/>
        <w:autoSpaceDN w:val="0"/>
        <w:adjustRightInd w:val="0"/>
        <w:spacing w:after="0" w:line="240" w:lineRule="auto"/>
        <w:ind w:firstLine="709"/>
        <w:jc w:val="right"/>
        <w:outlineLvl w:val="1"/>
        <w:rPr>
          <w:rFonts w:ascii="Times New Roman" w:hAnsi="Times New Roman"/>
          <w:sz w:val="24"/>
          <w:szCs w:val="24"/>
        </w:rPr>
      </w:pPr>
    </w:p>
    <w:p w:rsidR="008F6CBB" w:rsidRPr="008E3B93" w:rsidRDefault="008F6CBB" w:rsidP="008F6CBB">
      <w:pPr>
        <w:widowControl w:val="0"/>
        <w:autoSpaceDE w:val="0"/>
        <w:autoSpaceDN w:val="0"/>
        <w:adjustRightInd w:val="0"/>
        <w:spacing w:after="0" w:line="240" w:lineRule="auto"/>
        <w:ind w:firstLine="709"/>
        <w:jc w:val="right"/>
        <w:outlineLvl w:val="1"/>
        <w:rPr>
          <w:rFonts w:ascii="Times New Roman" w:hAnsi="Times New Roman"/>
          <w:sz w:val="24"/>
          <w:szCs w:val="24"/>
        </w:rPr>
      </w:pPr>
    </w:p>
    <w:bookmarkEnd w:id="15"/>
    <w:p w:rsidR="008F6CBB" w:rsidRPr="008E3B93" w:rsidRDefault="008F6CBB" w:rsidP="008F6CBB">
      <w:pPr>
        <w:spacing w:after="160" w:line="259" w:lineRule="auto"/>
        <w:rPr>
          <w:rFonts w:ascii="Times New Roman" w:hAnsi="Times New Roman"/>
          <w:sz w:val="24"/>
          <w:szCs w:val="24"/>
        </w:rPr>
      </w:pPr>
    </w:p>
    <w:sectPr w:rsidR="008F6CBB" w:rsidRPr="008E3B93">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60F5" w:rsidRDefault="00EC60F5">
      <w:pPr>
        <w:spacing w:after="0" w:line="240" w:lineRule="auto"/>
      </w:pPr>
      <w:r>
        <w:separator/>
      </w:r>
    </w:p>
  </w:endnote>
  <w:endnote w:type="continuationSeparator" w:id="0">
    <w:p w:rsidR="00EC60F5" w:rsidRDefault="00EC60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60F5" w:rsidRPr="00D554C4" w:rsidRDefault="00EC60F5">
    <w:pPr>
      <w:pStyle w:val="aa"/>
      <w:jc w:val="right"/>
      <w:rPr>
        <w:rFonts w:ascii="Times New Roman" w:hAnsi="Times New Roman" w:cs="Times New Roman"/>
        <w:sz w:val="16"/>
        <w:szCs w:val="16"/>
      </w:rPr>
    </w:pPr>
    <w:r w:rsidRPr="00D554C4">
      <w:rPr>
        <w:rFonts w:ascii="Times New Roman" w:hAnsi="Times New Roman" w:cs="Times New Roman"/>
        <w:sz w:val="16"/>
        <w:szCs w:val="16"/>
      </w:rPr>
      <w:t xml:space="preserve">Страница </w:t>
    </w:r>
    <w:r w:rsidRPr="00D554C4">
      <w:rPr>
        <w:rFonts w:ascii="Times New Roman" w:hAnsi="Times New Roman" w:cs="Times New Roman"/>
        <w:b/>
        <w:bCs/>
        <w:sz w:val="16"/>
        <w:szCs w:val="16"/>
      </w:rPr>
      <w:fldChar w:fldCharType="begin"/>
    </w:r>
    <w:r w:rsidRPr="00D554C4">
      <w:rPr>
        <w:rFonts w:ascii="Times New Roman" w:hAnsi="Times New Roman" w:cs="Times New Roman"/>
        <w:b/>
        <w:bCs/>
        <w:sz w:val="16"/>
        <w:szCs w:val="16"/>
      </w:rPr>
      <w:instrText>PAGE</w:instrText>
    </w:r>
    <w:r w:rsidRPr="00D554C4">
      <w:rPr>
        <w:rFonts w:ascii="Times New Roman" w:hAnsi="Times New Roman" w:cs="Times New Roman"/>
        <w:b/>
        <w:bCs/>
        <w:sz w:val="16"/>
        <w:szCs w:val="16"/>
      </w:rPr>
      <w:fldChar w:fldCharType="separate"/>
    </w:r>
    <w:r w:rsidR="000736A7">
      <w:rPr>
        <w:rFonts w:ascii="Times New Roman" w:hAnsi="Times New Roman" w:cs="Times New Roman"/>
        <w:b/>
        <w:bCs/>
        <w:noProof/>
        <w:sz w:val="16"/>
        <w:szCs w:val="16"/>
      </w:rPr>
      <w:t>16</w:t>
    </w:r>
    <w:r w:rsidRPr="00D554C4">
      <w:rPr>
        <w:rFonts w:ascii="Times New Roman" w:hAnsi="Times New Roman" w:cs="Times New Roman"/>
        <w:b/>
        <w:bCs/>
        <w:sz w:val="16"/>
        <w:szCs w:val="16"/>
      </w:rPr>
      <w:fldChar w:fldCharType="end"/>
    </w:r>
    <w:r w:rsidRPr="00D554C4">
      <w:rPr>
        <w:rFonts w:ascii="Times New Roman" w:hAnsi="Times New Roman" w:cs="Times New Roman"/>
        <w:sz w:val="16"/>
        <w:szCs w:val="16"/>
      </w:rPr>
      <w:t xml:space="preserve"> из </w:t>
    </w:r>
    <w:r w:rsidRPr="00D554C4">
      <w:rPr>
        <w:rFonts w:ascii="Times New Roman" w:hAnsi="Times New Roman" w:cs="Times New Roman"/>
        <w:b/>
        <w:bCs/>
        <w:sz w:val="16"/>
        <w:szCs w:val="16"/>
      </w:rPr>
      <w:fldChar w:fldCharType="begin"/>
    </w:r>
    <w:r w:rsidRPr="00D554C4">
      <w:rPr>
        <w:rFonts w:ascii="Times New Roman" w:hAnsi="Times New Roman" w:cs="Times New Roman"/>
        <w:b/>
        <w:bCs/>
        <w:sz w:val="16"/>
        <w:szCs w:val="16"/>
      </w:rPr>
      <w:instrText>NUMPAGES</w:instrText>
    </w:r>
    <w:r w:rsidRPr="00D554C4">
      <w:rPr>
        <w:rFonts w:ascii="Times New Roman" w:hAnsi="Times New Roman" w:cs="Times New Roman"/>
        <w:b/>
        <w:bCs/>
        <w:sz w:val="16"/>
        <w:szCs w:val="16"/>
      </w:rPr>
      <w:fldChar w:fldCharType="separate"/>
    </w:r>
    <w:r w:rsidR="000736A7">
      <w:rPr>
        <w:rFonts w:ascii="Times New Roman" w:hAnsi="Times New Roman" w:cs="Times New Roman"/>
        <w:b/>
        <w:bCs/>
        <w:noProof/>
        <w:sz w:val="16"/>
        <w:szCs w:val="16"/>
      </w:rPr>
      <w:t>17</w:t>
    </w:r>
    <w:r w:rsidRPr="00D554C4">
      <w:rPr>
        <w:rFonts w:ascii="Times New Roman" w:hAnsi="Times New Roman" w:cs="Times New Roman"/>
        <w:b/>
        <w:bCs/>
        <w:sz w:val="16"/>
        <w:szCs w:val="16"/>
      </w:rPr>
      <w:fldChar w:fldCharType="end"/>
    </w:r>
  </w:p>
  <w:p w:rsidR="00EC60F5" w:rsidRDefault="00EC60F5">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B06" w:rsidRPr="00D554C4" w:rsidRDefault="00E76B06">
    <w:pPr>
      <w:pStyle w:val="aa"/>
      <w:jc w:val="right"/>
      <w:rPr>
        <w:rFonts w:ascii="Times New Roman" w:hAnsi="Times New Roman" w:cs="Times New Roman"/>
        <w:sz w:val="16"/>
        <w:szCs w:val="16"/>
      </w:rPr>
    </w:pPr>
    <w:r w:rsidRPr="00D554C4">
      <w:rPr>
        <w:rFonts w:ascii="Times New Roman" w:hAnsi="Times New Roman" w:cs="Times New Roman"/>
        <w:sz w:val="16"/>
        <w:szCs w:val="16"/>
      </w:rPr>
      <w:t xml:space="preserve">Страница </w:t>
    </w:r>
    <w:r w:rsidRPr="00D554C4">
      <w:rPr>
        <w:rFonts w:ascii="Times New Roman" w:hAnsi="Times New Roman" w:cs="Times New Roman"/>
        <w:b/>
        <w:bCs/>
        <w:sz w:val="16"/>
        <w:szCs w:val="16"/>
      </w:rPr>
      <w:fldChar w:fldCharType="begin"/>
    </w:r>
    <w:r w:rsidRPr="00D554C4">
      <w:rPr>
        <w:rFonts w:ascii="Times New Roman" w:hAnsi="Times New Roman" w:cs="Times New Roman"/>
        <w:b/>
        <w:bCs/>
        <w:sz w:val="16"/>
        <w:szCs w:val="16"/>
      </w:rPr>
      <w:instrText>PAGE</w:instrText>
    </w:r>
    <w:r w:rsidRPr="00D554C4">
      <w:rPr>
        <w:rFonts w:ascii="Times New Roman" w:hAnsi="Times New Roman" w:cs="Times New Roman"/>
        <w:b/>
        <w:bCs/>
        <w:sz w:val="16"/>
        <w:szCs w:val="16"/>
      </w:rPr>
      <w:fldChar w:fldCharType="separate"/>
    </w:r>
    <w:r w:rsidR="000736A7">
      <w:rPr>
        <w:rFonts w:ascii="Times New Roman" w:hAnsi="Times New Roman" w:cs="Times New Roman"/>
        <w:b/>
        <w:bCs/>
        <w:noProof/>
        <w:sz w:val="16"/>
        <w:szCs w:val="16"/>
      </w:rPr>
      <w:t>17</w:t>
    </w:r>
    <w:r w:rsidRPr="00D554C4">
      <w:rPr>
        <w:rFonts w:ascii="Times New Roman" w:hAnsi="Times New Roman" w:cs="Times New Roman"/>
        <w:b/>
        <w:bCs/>
        <w:sz w:val="16"/>
        <w:szCs w:val="16"/>
      </w:rPr>
      <w:fldChar w:fldCharType="end"/>
    </w:r>
    <w:r w:rsidRPr="00D554C4">
      <w:rPr>
        <w:rFonts w:ascii="Times New Roman" w:hAnsi="Times New Roman" w:cs="Times New Roman"/>
        <w:sz w:val="16"/>
        <w:szCs w:val="16"/>
      </w:rPr>
      <w:t xml:space="preserve"> из </w:t>
    </w:r>
    <w:r w:rsidRPr="00D554C4">
      <w:rPr>
        <w:rFonts w:ascii="Times New Roman" w:hAnsi="Times New Roman" w:cs="Times New Roman"/>
        <w:b/>
        <w:bCs/>
        <w:sz w:val="16"/>
        <w:szCs w:val="16"/>
      </w:rPr>
      <w:fldChar w:fldCharType="begin"/>
    </w:r>
    <w:r w:rsidRPr="00D554C4">
      <w:rPr>
        <w:rFonts w:ascii="Times New Roman" w:hAnsi="Times New Roman" w:cs="Times New Roman"/>
        <w:b/>
        <w:bCs/>
        <w:sz w:val="16"/>
        <w:szCs w:val="16"/>
      </w:rPr>
      <w:instrText>NUMPAGES</w:instrText>
    </w:r>
    <w:r w:rsidRPr="00D554C4">
      <w:rPr>
        <w:rFonts w:ascii="Times New Roman" w:hAnsi="Times New Roman" w:cs="Times New Roman"/>
        <w:b/>
        <w:bCs/>
        <w:sz w:val="16"/>
        <w:szCs w:val="16"/>
      </w:rPr>
      <w:fldChar w:fldCharType="separate"/>
    </w:r>
    <w:r w:rsidR="000736A7">
      <w:rPr>
        <w:rFonts w:ascii="Times New Roman" w:hAnsi="Times New Roman" w:cs="Times New Roman"/>
        <w:b/>
        <w:bCs/>
        <w:noProof/>
        <w:sz w:val="16"/>
        <w:szCs w:val="16"/>
      </w:rPr>
      <w:t>17</w:t>
    </w:r>
    <w:r w:rsidRPr="00D554C4">
      <w:rPr>
        <w:rFonts w:ascii="Times New Roman" w:hAnsi="Times New Roman" w:cs="Times New Roman"/>
        <w:b/>
        <w:bCs/>
        <w:sz w:val="16"/>
        <w:szCs w:val="16"/>
      </w:rPr>
      <w:fldChar w:fldCharType="end"/>
    </w:r>
  </w:p>
  <w:p w:rsidR="00E76B06" w:rsidRDefault="00E76B06">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60F5" w:rsidRDefault="00EC60F5">
      <w:pPr>
        <w:spacing w:after="0" w:line="240" w:lineRule="auto"/>
      </w:pPr>
      <w:r>
        <w:separator/>
      </w:r>
    </w:p>
  </w:footnote>
  <w:footnote w:type="continuationSeparator" w:id="0">
    <w:p w:rsidR="00EC60F5" w:rsidRDefault="00EC60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CB4"/>
    <w:rsid w:val="000122A7"/>
    <w:rsid w:val="00031966"/>
    <w:rsid w:val="00036934"/>
    <w:rsid w:val="00041343"/>
    <w:rsid w:val="000638E4"/>
    <w:rsid w:val="000736A7"/>
    <w:rsid w:val="000C2A89"/>
    <w:rsid w:val="000D2ED2"/>
    <w:rsid w:val="00103F3B"/>
    <w:rsid w:val="00107D6C"/>
    <w:rsid w:val="00123EA1"/>
    <w:rsid w:val="00173D81"/>
    <w:rsid w:val="001B0792"/>
    <w:rsid w:val="001E11A9"/>
    <w:rsid w:val="002E716D"/>
    <w:rsid w:val="002F4D18"/>
    <w:rsid w:val="003300BE"/>
    <w:rsid w:val="003E14B0"/>
    <w:rsid w:val="003F514E"/>
    <w:rsid w:val="00401AF3"/>
    <w:rsid w:val="004126C7"/>
    <w:rsid w:val="004D0415"/>
    <w:rsid w:val="00500FA7"/>
    <w:rsid w:val="005E4311"/>
    <w:rsid w:val="00632294"/>
    <w:rsid w:val="006979EF"/>
    <w:rsid w:val="00712F65"/>
    <w:rsid w:val="0074713A"/>
    <w:rsid w:val="007B02CD"/>
    <w:rsid w:val="008052E5"/>
    <w:rsid w:val="008438E5"/>
    <w:rsid w:val="008A7AB5"/>
    <w:rsid w:val="008C44DA"/>
    <w:rsid w:val="008E3B93"/>
    <w:rsid w:val="008F6CBB"/>
    <w:rsid w:val="00923ECA"/>
    <w:rsid w:val="0094735A"/>
    <w:rsid w:val="00972307"/>
    <w:rsid w:val="009939C2"/>
    <w:rsid w:val="009F1CB4"/>
    <w:rsid w:val="00AA0BB8"/>
    <w:rsid w:val="00B04A1B"/>
    <w:rsid w:val="00B54184"/>
    <w:rsid w:val="00B9646D"/>
    <w:rsid w:val="00C002AE"/>
    <w:rsid w:val="00C2082D"/>
    <w:rsid w:val="00D20966"/>
    <w:rsid w:val="00E56054"/>
    <w:rsid w:val="00E76B06"/>
    <w:rsid w:val="00E912A4"/>
    <w:rsid w:val="00EC60F5"/>
    <w:rsid w:val="00F372F2"/>
    <w:rsid w:val="00FB516B"/>
    <w:rsid w:val="00FF3E23"/>
    <w:rsid w:val="00FF6B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57EAE"/>
  <w15:chartTrackingRefBased/>
  <w15:docId w15:val="{7063E9C3-51F5-4294-8416-1870555AB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3B93"/>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8E3B9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3">
    <w:name w:val="Обычный + по ширине"/>
    <w:basedOn w:val="a"/>
    <w:uiPriority w:val="99"/>
    <w:rsid w:val="008E3B93"/>
    <w:pPr>
      <w:spacing w:after="0" w:line="240" w:lineRule="auto"/>
      <w:jc w:val="both"/>
    </w:pPr>
    <w:rPr>
      <w:rFonts w:ascii="Times New Roman" w:eastAsia="Times New Roman" w:hAnsi="Times New Roman"/>
      <w:sz w:val="24"/>
      <w:szCs w:val="24"/>
      <w:lang w:eastAsia="ru-RU"/>
    </w:rPr>
  </w:style>
  <w:style w:type="character" w:customStyle="1" w:styleId="ConsPlusNormal0">
    <w:name w:val="ConsPlusNormal Знак"/>
    <w:link w:val="ConsPlusNormal"/>
    <w:locked/>
    <w:rsid w:val="008E3B93"/>
    <w:rPr>
      <w:rFonts w:ascii="Arial" w:eastAsia="Times New Roman" w:hAnsi="Arial" w:cs="Arial"/>
      <w:sz w:val="20"/>
      <w:szCs w:val="20"/>
      <w:lang w:eastAsia="ru-RU"/>
    </w:rPr>
  </w:style>
  <w:style w:type="table" w:styleId="a4">
    <w:name w:val="Table Grid"/>
    <w:basedOn w:val="a1"/>
    <w:uiPriority w:val="39"/>
    <w:rsid w:val="008E3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unhideWhenUsed/>
    <w:rsid w:val="008E3B93"/>
    <w:rPr>
      <w:sz w:val="16"/>
      <w:szCs w:val="16"/>
    </w:rPr>
  </w:style>
  <w:style w:type="paragraph" w:styleId="a6">
    <w:name w:val="annotation text"/>
    <w:basedOn w:val="a"/>
    <w:link w:val="a7"/>
    <w:unhideWhenUsed/>
    <w:rsid w:val="008E3B93"/>
    <w:pPr>
      <w:spacing w:line="240" w:lineRule="auto"/>
    </w:pPr>
    <w:rPr>
      <w:sz w:val="20"/>
      <w:szCs w:val="20"/>
    </w:rPr>
  </w:style>
  <w:style w:type="character" w:customStyle="1" w:styleId="a7">
    <w:name w:val="Текст примечания Знак"/>
    <w:basedOn w:val="a0"/>
    <w:link w:val="a6"/>
    <w:rsid w:val="008E3B93"/>
    <w:rPr>
      <w:rFonts w:ascii="Calibri" w:eastAsia="Calibri" w:hAnsi="Calibri" w:cs="Times New Roman"/>
      <w:sz w:val="20"/>
      <w:szCs w:val="20"/>
    </w:rPr>
  </w:style>
  <w:style w:type="paragraph" w:styleId="a8">
    <w:name w:val="Balloon Text"/>
    <w:basedOn w:val="a"/>
    <w:link w:val="a9"/>
    <w:uiPriority w:val="99"/>
    <w:semiHidden/>
    <w:unhideWhenUsed/>
    <w:rsid w:val="008E3B9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E3B93"/>
    <w:rPr>
      <w:rFonts w:ascii="Segoe UI" w:eastAsia="Calibri" w:hAnsi="Segoe UI" w:cs="Segoe UI"/>
      <w:sz w:val="18"/>
      <w:szCs w:val="18"/>
    </w:rPr>
  </w:style>
  <w:style w:type="paragraph" w:styleId="aa">
    <w:name w:val="footer"/>
    <w:basedOn w:val="a"/>
    <w:link w:val="ab"/>
    <w:uiPriority w:val="99"/>
    <w:unhideWhenUsed/>
    <w:rsid w:val="00E76B06"/>
    <w:pPr>
      <w:tabs>
        <w:tab w:val="center" w:pos="4677"/>
        <w:tab w:val="right" w:pos="9355"/>
      </w:tabs>
      <w:spacing w:after="0" w:line="259" w:lineRule="auto"/>
    </w:pPr>
    <w:rPr>
      <w:rFonts w:cs="Calibri"/>
      <w:lang w:eastAsia="ru-RU"/>
    </w:rPr>
  </w:style>
  <w:style w:type="character" w:customStyle="1" w:styleId="ab">
    <w:name w:val="Нижний колонтитул Знак"/>
    <w:basedOn w:val="a0"/>
    <w:link w:val="aa"/>
    <w:uiPriority w:val="99"/>
    <w:rsid w:val="00E76B06"/>
    <w:rPr>
      <w:rFonts w:ascii="Calibri" w:eastAsia="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ibapsc@sibapsc.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7A959A-759B-4B6E-9338-2FD0903A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17</Pages>
  <Words>7189</Words>
  <Characters>40982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Трифонова Е.А.</dc:creator>
  <cp:keywords/>
  <dc:description/>
  <cp:lastModifiedBy>Минченко Марина Геннадьевна</cp:lastModifiedBy>
  <cp:revision>33</cp:revision>
  <cp:lastPrinted>2026-07-21T06:18:00Z</cp:lastPrinted>
  <dcterms:created xsi:type="dcterms:W3CDTF">2025-05-16T05:13:00Z</dcterms:created>
  <dcterms:modified xsi:type="dcterms:W3CDTF">2026-07-21T08:14:00Z</dcterms:modified>
</cp:coreProperties>
</file>