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CAD" w:rsidRDefault="00C13D08">
      <w:pPr>
        <w:jc w:val="center"/>
        <w:rPr>
          <w:b/>
          <w:bCs/>
          <w:lang w:eastAsia="ru-RU"/>
        </w:rPr>
      </w:pPr>
      <w:r>
        <w:rPr>
          <w:b/>
          <w:bCs/>
        </w:rPr>
        <w:t>ТЕХНИЧЕСКАЯ ЧАСТЬ</w:t>
      </w:r>
    </w:p>
    <w:p w:rsidR="003D5CAD" w:rsidRDefault="00C13D08">
      <w:pPr>
        <w:jc w:val="center"/>
        <w:rPr>
          <w:b/>
          <w:bCs/>
          <w:lang w:eastAsia="en-US"/>
        </w:rPr>
      </w:pPr>
      <w:r>
        <w:rPr>
          <w:b/>
          <w:bCs/>
        </w:rPr>
        <w:t>СВЕДЕНИЯ ОБ ОБЪЕКТЕ ЗАКУПКИ</w:t>
      </w:r>
    </w:p>
    <w:p w:rsidR="003D5CAD" w:rsidRDefault="003D5CAD">
      <w:pPr>
        <w:jc w:val="center"/>
        <w:rPr>
          <w:b/>
          <w:bCs/>
          <w:lang w:eastAsia="en-US"/>
        </w:rPr>
      </w:pPr>
    </w:p>
    <w:p w:rsidR="003D5CAD" w:rsidRPr="00C13D08" w:rsidRDefault="00C13D08">
      <w:pPr>
        <w:rPr>
          <w:sz w:val="22"/>
          <w:szCs w:val="22"/>
        </w:rPr>
      </w:pPr>
      <w:r>
        <w:rPr>
          <w:b/>
          <w:bCs/>
          <w:sz w:val="22"/>
          <w:szCs w:val="22"/>
        </w:rPr>
        <w:t>Цель закупки</w:t>
      </w:r>
      <w:r w:rsidRPr="00C13D08">
        <w:rPr>
          <w:b/>
          <w:bCs/>
          <w:sz w:val="22"/>
          <w:szCs w:val="22"/>
        </w:rPr>
        <w:t>:</w:t>
      </w:r>
      <w:r w:rsidRPr="00C13D08">
        <w:rPr>
          <w:sz w:val="22"/>
          <w:szCs w:val="22"/>
        </w:rPr>
        <w:t xml:space="preserve"> </w:t>
      </w:r>
      <w:r w:rsidRPr="00C13D08">
        <w:rPr>
          <w:rStyle w:val="aff5"/>
          <w:b w:val="0"/>
          <w:sz w:val="22"/>
          <w:szCs w:val="22"/>
        </w:rPr>
        <w:t>Огнезащита деревянных конструкций крыши проводится для повышения пожарной безопасности</w:t>
      </w:r>
      <w:r w:rsidRPr="00C13D08">
        <w:rPr>
          <w:b/>
          <w:sz w:val="22"/>
          <w:szCs w:val="22"/>
        </w:rPr>
        <w:t>:</w:t>
      </w:r>
      <w:r w:rsidRPr="00C13D08">
        <w:rPr>
          <w:rStyle w:val="aff5"/>
          <w:b w:val="0"/>
          <w:sz w:val="22"/>
          <w:szCs w:val="22"/>
        </w:rPr>
        <w:t xml:space="preserve"> для замедления распространения пламени</w:t>
      </w:r>
      <w:r w:rsidRPr="00C13D08">
        <w:rPr>
          <w:sz w:val="22"/>
          <w:szCs w:val="22"/>
        </w:rPr>
        <w:t>, минимизации его воздействия и обеспечения локализации возгорания.</w:t>
      </w:r>
    </w:p>
    <w:p w:rsidR="003D5CAD" w:rsidRDefault="003D5CAD">
      <w:pPr>
        <w:rPr>
          <w:b/>
          <w:bCs/>
          <w:sz w:val="22"/>
          <w:szCs w:val="22"/>
        </w:rPr>
      </w:pPr>
    </w:p>
    <w:p w:rsidR="003D5CAD" w:rsidRDefault="00C13D0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Наименование и объем закупаемых услуг: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3641"/>
        <w:gridCol w:w="1842"/>
        <w:gridCol w:w="1560"/>
        <w:gridCol w:w="1701"/>
      </w:tblGrid>
      <w:tr w:rsidR="003D5CAD">
        <w:trPr>
          <w:trHeight w:hRule="exact" w:val="28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CAD" w:rsidRDefault="00C13D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CAD" w:rsidRDefault="00C13D0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CAD" w:rsidRDefault="00C13D0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CAD" w:rsidRDefault="00C13D0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CAD" w:rsidRDefault="00C13D0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 w:rsidR="003D5CAD">
        <w:trPr>
          <w:trHeight w:hRule="exact" w:val="120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CAD" w:rsidRDefault="00C13D0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CAD" w:rsidRDefault="00C13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огнезащитной обработке  деревянных конструкций чердачных помещений в зданиях ДВГМУ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CAD" w:rsidRDefault="00C13D0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43.29.11.140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CAD" w:rsidRDefault="00C13D0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Квадратный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CAD" w:rsidRDefault="00C13D0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10499</w:t>
            </w:r>
          </w:p>
        </w:tc>
      </w:tr>
    </w:tbl>
    <w:p w:rsidR="003D5CAD" w:rsidRDefault="003D5CAD">
      <w:pPr>
        <w:spacing w:line="276" w:lineRule="auto"/>
        <w:jc w:val="both"/>
        <w:rPr>
          <w:b/>
          <w:bCs/>
          <w:sz w:val="22"/>
          <w:szCs w:val="22"/>
        </w:rPr>
      </w:pPr>
    </w:p>
    <w:p w:rsidR="003D5CAD" w:rsidRDefault="00C13D08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Функциональные, качественные характеристики услуг. Показатели, позволяющие определить соответствие закупаемых услуг установленным требованиям</w:t>
      </w: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812"/>
        <w:gridCol w:w="2552"/>
      </w:tblGrid>
      <w:tr w:rsidR="003D5CAD">
        <w:trPr>
          <w:trHeight w:val="4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CAD" w:rsidRDefault="00C13D0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CAD" w:rsidRDefault="00C13D0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услуг, функциональные, качественные характеристики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CAD" w:rsidRDefault="00C13D0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Значение показателей</w:t>
            </w:r>
          </w:p>
        </w:tc>
      </w:tr>
      <w:tr w:rsidR="003D5CAD">
        <w:trPr>
          <w:trHeight w:val="4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CAD" w:rsidRDefault="00C13D0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CAD" w:rsidRDefault="00C13D0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CAD" w:rsidRDefault="00C13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3D5CAD">
        <w:trPr>
          <w:trHeight w:val="4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Вид помещения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Чердачный</w:t>
            </w:r>
          </w:p>
        </w:tc>
      </w:tr>
      <w:tr w:rsidR="003D5CAD">
        <w:trPr>
          <w:trHeight w:val="4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Тип объекта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Деревянные конструкции крыши</w:t>
            </w:r>
          </w:p>
        </w:tc>
      </w:tr>
      <w:tr w:rsidR="003D5CAD">
        <w:trPr>
          <w:trHeight w:val="4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Вид обработки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Огнезащитная</w:t>
            </w:r>
          </w:p>
        </w:tc>
      </w:tr>
      <w:tr w:rsidR="003D5CAD">
        <w:trPr>
          <w:trHeight w:val="4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Способ </w:t>
            </w:r>
            <w:r>
              <w:rPr>
                <w:bCs/>
                <w:sz w:val="22"/>
                <w:szCs w:val="22"/>
              </w:rPr>
              <w:t>обработки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Механизированная</w:t>
            </w:r>
          </w:p>
        </w:tc>
      </w:tr>
      <w:tr w:rsidR="003D5CAD">
        <w:trPr>
          <w:trHeight w:val="4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Количество обработок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Одна</w:t>
            </w:r>
          </w:p>
        </w:tc>
      </w:tr>
      <w:tr w:rsidR="003D5CAD">
        <w:trPr>
          <w:trHeight w:val="4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Наличие инструментов, оборудования, расходных материалов у Исполнителя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Да</w:t>
            </w:r>
          </w:p>
        </w:tc>
      </w:tr>
      <w:tr w:rsidR="003D5CAD">
        <w:trPr>
          <w:trHeight w:val="48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имущества (поверхностей, электропроводки, светильников и т.д.) в помещении обработки Исполнителем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5CAD" w:rsidRDefault="00C13D08">
            <w:pPr>
              <w:ind w:left="14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Да</w:t>
            </w:r>
          </w:p>
        </w:tc>
      </w:tr>
      <w:tr w:rsidR="003D5CAD">
        <w:trPr>
          <w:trHeight w:val="227"/>
        </w:trPr>
        <w:tc>
          <w:tcPr>
            <w:tcW w:w="9498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CAD" w:rsidRDefault="003D5CAD">
            <w:pPr>
              <w:tabs>
                <w:tab w:val="left" w:pos="0"/>
              </w:tabs>
              <w:jc w:val="center"/>
            </w:pPr>
          </w:p>
        </w:tc>
      </w:tr>
    </w:tbl>
    <w:p w:rsidR="003D5CAD" w:rsidRDefault="00C13D08">
      <w:pPr>
        <w:ind w:left="720" w:firstLine="709"/>
        <w:contextualSpacing/>
        <w:jc w:val="right"/>
        <w:rPr>
          <w:sz w:val="21"/>
          <w:szCs w:val="21"/>
        </w:rPr>
      </w:pPr>
      <w:r>
        <w:rPr>
          <w:sz w:val="21"/>
          <w:szCs w:val="21"/>
        </w:rPr>
        <w:t>Приложение № 1 к Технической части</w:t>
      </w:r>
    </w:p>
    <w:p w:rsidR="003D5CAD" w:rsidRDefault="003D5CAD">
      <w:pPr>
        <w:ind w:firstLine="709"/>
        <w:jc w:val="right"/>
        <w:rPr>
          <w:sz w:val="22"/>
          <w:szCs w:val="22"/>
          <w:lang w:eastAsia="en-US"/>
        </w:rPr>
      </w:pPr>
    </w:p>
    <w:p w:rsidR="003D5CAD" w:rsidRDefault="00C13D08">
      <w:pPr>
        <w:tabs>
          <w:tab w:val="left" w:pos="0"/>
        </w:tabs>
        <w:rPr>
          <w:b/>
        </w:rPr>
      </w:pPr>
      <w:r>
        <w:rPr>
          <w:b/>
        </w:rPr>
        <w:t>1.Адреса объектов:</w:t>
      </w:r>
    </w:p>
    <w:tbl>
      <w:tblPr>
        <w:tblW w:w="949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5763"/>
        <w:gridCol w:w="1417"/>
        <w:gridCol w:w="1417"/>
      </w:tblGrid>
      <w:tr w:rsidR="003D5CAD">
        <w:trPr>
          <w:trHeight w:val="263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CAD" w:rsidRDefault="00C13D0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3D5CAD" w:rsidRDefault="00C13D08">
            <w:pPr>
              <w:tabs>
                <w:tab w:val="left" w:pos="708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5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CAD" w:rsidRDefault="00C13D08">
            <w:pPr>
              <w:pStyle w:val="aff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Адрес</w:t>
            </w:r>
          </w:p>
          <w:p w:rsidR="003D5CAD" w:rsidRDefault="00C13D08">
            <w:pPr>
              <w:pStyle w:val="aff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объекта ФГБОУ ВО ДВГМУ Минздрава России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CAD" w:rsidRDefault="00C13D08">
            <w:pPr>
              <w:pStyle w:val="aff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квадратных метров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CAD" w:rsidRDefault="00C13D08">
            <w:pPr>
              <w:pStyle w:val="aff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График обработки</w:t>
            </w:r>
          </w:p>
        </w:tc>
      </w:tr>
      <w:tr w:rsidR="003D5CAD">
        <w:trPr>
          <w:trHeight w:val="37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3D5CAD">
            <w:pPr>
              <w:numPr>
                <w:ilvl w:val="0"/>
                <w:numId w:val="2"/>
              </w:numPr>
            </w:pPr>
          </w:p>
        </w:tc>
        <w:tc>
          <w:tcPr>
            <w:tcW w:w="5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CAD" w:rsidRDefault="00C13D08">
            <w:r>
              <w:t>г. Хабаровск, ул. Муравьева – Амурского, 35,Учебный корпус №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C13D08">
            <w:r>
              <w:t>4263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C13D08">
            <w:r>
              <w:t>10.08.2026-11.08.2026</w:t>
            </w:r>
          </w:p>
        </w:tc>
      </w:tr>
      <w:tr w:rsidR="003D5CAD">
        <w:trPr>
          <w:trHeight w:val="37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3D5CAD">
            <w:pPr>
              <w:numPr>
                <w:ilvl w:val="0"/>
                <w:numId w:val="2"/>
              </w:numPr>
            </w:pPr>
          </w:p>
        </w:tc>
        <w:tc>
          <w:tcPr>
            <w:tcW w:w="5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CAD" w:rsidRDefault="00C13D08">
            <w:r>
              <w:t>г. Хабаровск, ул. Муравьева – Амурского, 30, общежитие № 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C13D08">
            <w:r>
              <w:t>2608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C13D08">
            <w:r>
              <w:t>12.08.2026-13.08.2026</w:t>
            </w:r>
          </w:p>
        </w:tc>
      </w:tr>
      <w:tr w:rsidR="003D5CAD">
        <w:trPr>
          <w:trHeight w:val="37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3D5CAD">
            <w:pPr>
              <w:numPr>
                <w:ilvl w:val="0"/>
                <w:numId w:val="2"/>
              </w:numPr>
            </w:pPr>
          </w:p>
        </w:tc>
        <w:tc>
          <w:tcPr>
            <w:tcW w:w="5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CAD" w:rsidRDefault="00C13D08">
            <w:r>
              <w:t>г. Хабаровск, ул. Пушкина, 31, Учебный корпус № 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C13D08">
            <w:r>
              <w:t>1931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C13D08">
            <w:r>
              <w:t>14</w:t>
            </w:r>
            <w:r>
              <w:t>.08.2026</w:t>
            </w:r>
          </w:p>
        </w:tc>
      </w:tr>
      <w:tr w:rsidR="003D5CAD">
        <w:trPr>
          <w:trHeight w:val="37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3D5CAD">
            <w:pPr>
              <w:numPr>
                <w:ilvl w:val="0"/>
                <w:numId w:val="2"/>
              </w:numPr>
            </w:pPr>
          </w:p>
        </w:tc>
        <w:tc>
          <w:tcPr>
            <w:tcW w:w="5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CAD" w:rsidRDefault="00C13D08">
            <w:r>
              <w:t>г. Хабаровск, ул. Карла Маркса, 60, Консультативно-диагностическая поликлиника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C13D08">
            <w:r>
              <w:t>1697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C13D08">
            <w:r>
              <w:t>17.08.2026</w:t>
            </w:r>
          </w:p>
        </w:tc>
      </w:tr>
      <w:tr w:rsidR="003D5CAD">
        <w:trPr>
          <w:trHeight w:val="37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CAD" w:rsidRDefault="003D5CAD">
            <w:pPr>
              <w:ind w:left="720"/>
            </w:pPr>
          </w:p>
        </w:tc>
        <w:tc>
          <w:tcPr>
            <w:tcW w:w="5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CAD" w:rsidRDefault="00C13D08">
            <w: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C13D08">
            <w:r>
              <w:t>10 499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5CAD" w:rsidRDefault="003D5CAD">
            <w:pPr>
              <w:rPr>
                <w:highlight w:val="yellow"/>
              </w:rPr>
            </w:pPr>
          </w:p>
        </w:tc>
      </w:tr>
    </w:tbl>
    <w:p w:rsidR="003D5CAD" w:rsidRDefault="00C13D08">
      <w:pPr>
        <w:outlineLvl w:val="0"/>
        <w:rPr>
          <w:b/>
          <w:bCs/>
        </w:rPr>
      </w:pPr>
      <w:r>
        <w:rPr>
          <w:b/>
          <w:bCs/>
        </w:rPr>
        <w:t>2. Порядок и условия оказания услуг</w:t>
      </w:r>
    </w:p>
    <w:p w:rsidR="003D5CAD" w:rsidRDefault="00C13D08">
      <w:r>
        <w:t xml:space="preserve">2.1. Огнезащитное покрытие деревянных конструкций крыши и чердачного помещения, выполняется </w:t>
      </w:r>
      <w:r>
        <w:t xml:space="preserve">огнебиозащитным составом по ГОСТ Р 53292-2009  </w:t>
      </w:r>
      <w:bookmarkStart w:id="0" w:name="_GoBack"/>
      <w:bookmarkEnd w:id="0"/>
      <w:r>
        <w:t xml:space="preserve">(аэрозольно - капельным распылением) для обеспечения  первой группы огнезащитной </w:t>
      </w:r>
      <w:r>
        <w:lastRenderedPageBreak/>
        <w:t>эффективности ( древесина, обработанная таким составом признается трудносгораемой) по НПБ 251-98 «Огнезащитные со</w:t>
      </w:r>
      <w:r>
        <w:t xml:space="preserve">ставы и вещества для древесины и материалов на ее основе». </w:t>
      </w:r>
    </w:p>
    <w:p w:rsidR="003D5CAD" w:rsidRDefault="00C13D08">
      <w:pPr>
        <w:tabs>
          <w:tab w:val="left" w:pos="223"/>
        </w:tabs>
        <w:jc w:val="both"/>
      </w:pPr>
      <w:r>
        <w:t>2.2. Работы производятся в условиях действующих зданий без прекращения их функционирования. Оказание услуг не должно препятствовать или создавать неудобства в работе людей, находящихся в здании, и</w:t>
      </w:r>
      <w:r>
        <w:t>ли представлять угрозу их жизни и здоровью.</w:t>
      </w:r>
    </w:p>
    <w:p w:rsidR="003D5CAD" w:rsidRDefault="00C13D08">
      <w:pPr>
        <w:tabs>
          <w:tab w:val="left" w:pos="223"/>
        </w:tabs>
        <w:jc w:val="both"/>
      </w:pPr>
      <w:r>
        <w:t>2.3. При оказании услуг должны соблюдаться:</w:t>
      </w:r>
    </w:p>
    <w:p w:rsidR="003D5CAD" w:rsidRDefault="00C13D08">
      <w:pPr>
        <w:ind w:firstLine="709"/>
        <w:jc w:val="both"/>
      </w:pPr>
      <w:r>
        <w:t>- правила действующего внутреннего распорядка Заказчика, контрольно-пропускного режима;</w:t>
      </w:r>
    </w:p>
    <w:p w:rsidR="003D5CAD" w:rsidRDefault="00C13D08">
      <w:pPr>
        <w:ind w:firstLine="709"/>
        <w:jc w:val="both"/>
      </w:pPr>
      <w:r>
        <w:t>- правила привлечения и использования иностранных работников, установленные зако</w:t>
      </w:r>
      <w:r>
        <w:t>нодательством Российской Федерации.</w:t>
      </w:r>
    </w:p>
    <w:p w:rsidR="003D5CAD" w:rsidRDefault="00C13D08">
      <w:pPr>
        <w:ind w:firstLine="709"/>
        <w:jc w:val="both"/>
      </w:pPr>
      <w:r>
        <w:t xml:space="preserve">Режим работы до начала оказания услуг Исполнитель согласовывает с Заказчиком. Работы, связанные с производственным шумом, производить с 09.00 до 17.00 в режиме рабочего времени Заказчика. </w:t>
      </w:r>
    </w:p>
    <w:p w:rsidR="003D5CAD" w:rsidRDefault="00C13D08">
      <w:pPr>
        <w:jc w:val="both"/>
      </w:pPr>
      <w:r>
        <w:t>2.4. Общие требования к оказани</w:t>
      </w:r>
      <w:r>
        <w:t>ю услуг:</w:t>
      </w:r>
    </w:p>
    <w:p w:rsidR="003D5CAD" w:rsidRDefault="00C13D08">
      <w:pPr>
        <w:jc w:val="both"/>
      </w:pPr>
      <w:r>
        <w:t>2.4.1.  Исполнитель должен:</w:t>
      </w:r>
    </w:p>
    <w:p w:rsidR="003D5CAD" w:rsidRDefault="00C13D08">
      <w:pPr>
        <w:ind w:firstLine="709"/>
        <w:jc w:val="both"/>
      </w:pPr>
      <w:r>
        <w:t>- предоставить Заказчику приказ о назначении представителя, ответственного за оказание услуг;</w:t>
      </w:r>
    </w:p>
    <w:p w:rsidR="003D5CAD" w:rsidRDefault="00C13D08">
      <w:pPr>
        <w:ind w:firstLine="709"/>
        <w:jc w:val="both"/>
      </w:pPr>
      <w:r>
        <w:t xml:space="preserve">- осуществить оказание услуг в последовательности, установленной нормативами и правилами для данного вида работ; </w:t>
      </w:r>
    </w:p>
    <w:p w:rsidR="003D5CAD" w:rsidRDefault="00C13D08">
      <w:pPr>
        <w:ind w:firstLine="709"/>
        <w:jc w:val="both"/>
      </w:pPr>
      <w:r>
        <w:t>- для организации прохода своих работников и заезда автотранспорта на территорию Заказчика, предоставить до начала оказание услуг список своих работников, а также список задействованных автомобилей и другой техники;</w:t>
      </w:r>
    </w:p>
    <w:p w:rsidR="003D5CAD" w:rsidRDefault="00C13D08">
      <w:pPr>
        <w:ind w:firstLine="709"/>
        <w:jc w:val="both"/>
      </w:pPr>
      <w:r>
        <w:t>- при проведении работ предусмотреть мер</w:t>
      </w:r>
      <w:r>
        <w:t>оприятия по защите имущества (поверхности, электропроводке, светильников и т.д.) Заказчика, мероприятия по организации работ в мало освещенных местах чердачных помещений;</w:t>
      </w:r>
    </w:p>
    <w:p w:rsidR="003D5CAD" w:rsidRDefault="00C13D08">
      <w:pPr>
        <w:ind w:firstLine="709"/>
        <w:jc w:val="both"/>
      </w:pPr>
      <w:r>
        <w:t xml:space="preserve">- обеспечить содержание и уборку мест оказание услуг и прилегающей непосредственно к </w:t>
      </w:r>
      <w:r>
        <w:t xml:space="preserve">нему территории; </w:t>
      </w:r>
    </w:p>
    <w:p w:rsidR="003D5CAD" w:rsidRDefault="00C13D08">
      <w:pPr>
        <w:ind w:firstLine="709"/>
        <w:jc w:val="both"/>
      </w:pPr>
      <w:r>
        <w:t xml:space="preserve">- производить работы с соблюдением температурного режима и влажности окружающей среды, предусмотренные технической документацией на огнезащитные составы, применяемые Исполнителем. </w:t>
      </w:r>
    </w:p>
    <w:p w:rsidR="003D5CAD" w:rsidRDefault="00C13D08">
      <w:pPr>
        <w:jc w:val="both"/>
      </w:pPr>
      <w:r>
        <w:t xml:space="preserve">2.5. Оказание услуг должно осуществляться при постоянном </w:t>
      </w:r>
      <w:r>
        <w:t>присутствии на Объекте ответственного уполномоченного сотрудника Исполнителя.</w:t>
      </w:r>
    </w:p>
    <w:p w:rsidR="003D5CAD" w:rsidRDefault="00C13D08">
      <w:pPr>
        <w:jc w:val="both"/>
      </w:pPr>
      <w:r>
        <w:t xml:space="preserve">2.6. Проживание работников Исполнителя на территории имущественных объектов Заказчика не предусмотрено. </w:t>
      </w:r>
    </w:p>
    <w:p w:rsidR="003D5CAD" w:rsidRDefault="00C13D08">
      <w:pPr>
        <w:tabs>
          <w:tab w:val="left" w:pos="0"/>
        </w:tabs>
        <w:jc w:val="both"/>
      </w:pPr>
      <w:r>
        <w:t>2.7. Оказываемые услуги производятся на чердаках эксплуатируемых зданий н</w:t>
      </w:r>
      <w:r>
        <w:t>а высоте от 17 до 28 метров.</w:t>
      </w:r>
    </w:p>
    <w:p w:rsidR="003D5CAD" w:rsidRDefault="00C13D08">
      <w:pPr>
        <w:tabs>
          <w:tab w:val="left" w:pos="0"/>
        </w:tabs>
        <w:jc w:val="both"/>
      </w:pPr>
      <w:r>
        <w:t>2.8. С момента начала оказания услуги до их завершения, Исполнитель ведет Журнал учета времени оказания услуг</w:t>
      </w:r>
      <w:r>
        <w:rPr>
          <w:b/>
        </w:rPr>
        <w:t xml:space="preserve">, </w:t>
      </w:r>
      <w:r>
        <w:t>в котором отражается весь ход оказываемых услуг.</w:t>
      </w:r>
    </w:p>
    <w:p w:rsidR="003D5CAD" w:rsidRDefault="00C13D08">
      <w:pPr>
        <w:jc w:val="both"/>
      </w:pPr>
      <w:r>
        <w:t>2.9.Временные подсоединения коммуникаций на период оказываемых услу</w:t>
      </w:r>
      <w:r>
        <w:t>г Исполнитель осуществляет по согласованию с Заказчиком. Оказание услуг производится Исполнителем только в присутствии Заказчика.</w:t>
      </w:r>
    </w:p>
    <w:p w:rsidR="003D5CAD" w:rsidRDefault="00C13D08">
      <w:pPr>
        <w:tabs>
          <w:tab w:val="left" w:pos="0"/>
        </w:tabs>
        <w:jc w:val="both"/>
      </w:pPr>
      <w:r>
        <w:t>2.10. Срок сохранения огнезащитного эффекта после обработки огнезащитным составом деревянных конструкций чердачных помещений в</w:t>
      </w:r>
      <w:r>
        <w:t xml:space="preserve"> зданиях ДВГМУ должен быть не менее 24 месяцев.</w:t>
      </w:r>
    </w:p>
    <w:p w:rsidR="003D5CAD" w:rsidRDefault="00C13D08">
      <w:pPr>
        <w:jc w:val="both"/>
      </w:pPr>
      <w:r>
        <w:t>2.11. По окончанию услуг по обработке огнезащитным составом деревянных конструкций чердачных помещений Исполнитель должен передать Заказчику следующую документацию:</w:t>
      </w:r>
    </w:p>
    <w:p w:rsidR="003D5CAD" w:rsidRDefault="00C13D08">
      <w:pPr>
        <w:ind w:firstLine="709"/>
        <w:jc w:val="both"/>
      </w:pPr>
      <w:r>
        <w:t>а) счет;</w:t>
      </w:r>
    </w:p>
    <w:p w:rsidR="003D5CAD" w:rsidRDefault="00C13D08">
      <w:pPr>
        <w:ind w:firstLine="709"/>
        <w:jc w:val="both"/>
      </w:pPr>
      <w:r>
        <w:t>б) Акт оказания услуг;</w:t>
      </w:r>
    </w:p>
    <w:p w:rsidR="003D5CAD" w:rsidRDefault="00C13D08">
      <w:pPr>
        <w:ind w:firstLine="709"/>
        <w:jc w:val="both"/>
      </w:pPr>
      <w:r>
        <w:t>в) сертификат соответствия на примененное средство огнезащиты;</w:t>
      </w:r>
    </w:p>
    <w:p w:rsidR="003D5CAD" w:rsidRDefault="00C13D08">
      <w:pPr>
        <w:ind w:firstLine="709"/>
        <w:jc w:val="both"/>
      </w:pPr>
      <w:r>
        <w:lastRenderedPageBreak/>
        <w:t>г) техническую документацию на средства огнезащиты (инструкции завода-изготовителя);</w:t>
      </w:r>
    </w:p>
    <w:p w:rsidR="003D5CAD" w:rsidRDefault="00C13D08">
      <w:pPr>
        <w:ind w:firstLine="709"/>
        <w:jc w:val="both"/>
      </w:pPr>
      <w:r>
        <w:t>д) протокол испытаний по контролю качества огнезащитной обработки конструкций из древесины, произведенной ис</w:t>
      </w:r>
      <w:r>
        <w:t>пытательной лабораторией.</w:t>
      </w:r>
    </w:p>
    <w:p w:rsidR="003D5CAD" w:rsidRDefault="00C13D08">
      <w:pPr>
        <w:ind w:firstLine="709"/>
        <w:jc w:val="both"/>
        <w:rPr>
          <w:highlight w:val="white"/>
        </w:rPr>
      </w:pPr>
      <w:r>
        <w:t>Форма «Протокола испытаний по контролю качества огнезащитной обработки конструкций из древесины» приведена в приложении «Е» ГОСТ Р 53292-2009 «Огнезащитные составы и вещества для древесины и материалов на ее основе. Общие требован</w:t>
      </w:r>
      <w:r>
        <w:t>ия. Методы испытаний». Протокол испытаний испытательной лаборатории д</w:t>
      </w:r>
      <w:r>
        <w:rPr>
          <w:highlight w:val="white"/>
        </w:rPr>
        <w:t>олжен содержать значения показателей характеризующих огнезащитную эффективность средств огнезащиты.</w:t>
      </w:r>
    </w:p>
    <w:p w:rsidR="003D5CAD" w:rsidRDefault="00C13D08">
      <w:pPr>
        <w:tabs>
          <w:tab w:val="left" w:pos="567"/>
        </w:tabs>
        <w:ind w:right="-23"/>
        <w:jc w:val="both"/>
        <w:rPr>
          <w:highlight w:val="white"/>
        </w:rPr>
      </w:pPr>
      <w:r>
        <w:rPr>
          <w:highlight w:val="white"/>
        </w:rPr>
        <w:t xml:space="preserve">2.12. Исполнитель должен иметь действующую лицензию, выданную Министерством Российской </w:t>
      </w:r>
      <w:r>
        <w:rPr>
          <w:highlight w:val="white"/>
        </w:rPr>
        <w:t>Федерации по делам гражданской обороны, чрезвычайным ситуациям и ликвидации последствий стихийных бедствий на осуществление деятельности по монтажу, техническому обслуживанию и ремонту средств обеспечения пожарной безопасности зданий и сооружений на осущес</w:t>
      </w:r>
      <w:r>
        <w:rPr>
          <w:highlight w:val="white"/>
        </w:rPr>
        <w:t>твление деятельности по монтажу, техническому обслуживанию и ремонту средств обеспечения пожарной безопасности зданий и сооружений или выписка из реестра лицензий, предусмотренная (п.15 ч.1 ст.12 гл.2) Федеральным законом от 04.05.2011 № 99  «О лицензирова</w:t>
      </w:r>
      <w:r>
        <w:rPr>
          <w:highlight w:val="white"/>
        </w:rPr>
        <w:t>нии отдельных видов деятельности.</w:t>
      </w:r>
    </w:p>
    <w:p w:rsidR="003D5CAD" w:rsidRDefault="00C13D08">
      <w:pPr>
        <w:tabs>
          <w:tab w:val="left" w:pos="567"/>
        </w:tabs>
        <w:ind w:right="-23"/>
        <w:jc w:val="both"/>
        <w:rPr>
          <w:b/>
          <w:highlight w:val="white"/>
        </w:rPr>
      </w:pPr>
      <w:r>
        <w:rPr>
          <w:highlight w:val="white"/>
        </w:rPr>
        <w:t>Виды оказываемых работ, составляющих лицензионный вид деятельности, предусмотренные Постановлением Правительства РФ от 28.07.2020 № 1128 «Об утверждении Положения о лицензировании деятельности по монтажу, техническому обсл</w:t>
      </w:r>
      <w:r>
        <w:rPr>
          <w:highlight w:val="white"/>
        </w:rPr>
        <w:t>уживанию и ремонту средств обеспечения пожарной безопасности зданий и сооружений»:</w:t>
      </w:r>
    </w:p>
    <w:p w:rsidR="003D5CAD" w:rsidRDefault="00C13D08">
      <w:pPr>
        <w:jc w:val="both"/>
      </w:pPr>
      <w:r>
        <w:t>– Выполнение работ по огнезащите материалов, изделий и конструкций.</w:t>
      </w:r>
    </w:p>
    <w:p w:rsidR="003D5CAD" w:rsidRDefault="00C13D08">
      <w:pPr>
        <w:jc w:val="both"/>
        <w:rPr>
          <w:b/>
        </w:rPr>
      </w:pPr>
      <w:r>
        <w:rPr>
          <w:b/>
        </w:rPr>
        <w:t>3. Функциональные, технические и качественные характеристики, эксплуатационные характеристики объекта зак</w:t>
      </w:r>
      <w:r>
        <w:rPr>
          <w:b/>
        </w:rPr>
        <w:t>упки</w:t>
      </w:r>
    </w:p>
    <w:p w:rsidR="003D5CAD" w:rsidRDefault="00C13D08">
      <w:pPr>
        <w:jc w:val="both"/>
        <w:rPr>
          <w:b/>
          <w:sz w:val="22"/>
          <w:szCs w:val="22"/>
        </w:rPr>
      </w:pPr>
      <w:r>
        <w:rPr>
          <w:szCs w:val="22"/>
        </w:rPr>
        <w:t>3.1. Услуги должны быть оказаны в соответствии с Техническим заданием, а также требованиями нормативных документов:</w:t>
      </w:r>
    </w:p>
    <w:p w:rsidR="003D5CAD" w:rsidRDefault="00C13D08">
      <w:pPr>
        <w:widowControl w:val="0"/>
        <w:jc w:val="both"/>
      </w:pPr>
      <w:r>
        <w:t xml:space="preserve">-Правил противопожарного режима в Российской федерации, утвержденными Постановлением Правительства РФ от </w:t>
      </w:r>
      <w:r>
        <w:rPr>
          <w:color w:val="0A0A0A"/>
          <w:lang w:eastAsia="ru-RU"/>
        </w:rPr>
        <w:t>от 16.09.2020 № 1479</w:t>
      </w:r>
      <w:r>
        <w:t xml:space="preserve">,  </w:t>
      </w:r>
    </w:p>
    <w:p w:rsidR="003D5CAD" w:rsidRDefault="00C13D08">
      <w:pPr>
        <w:widowControl w:val="0"/>
        <w:jc w:val="both"/>
      </w:pPr>
      <w:r>
        <w:t xml:space="preserve">-Федерального закона от 21.12.1994 г. № 69-ФЗ «О пожарной безопасности»; </w:t>
      </w:r>
    </w:p>
    <w:p w:rsidR="003D5CAD" w:rsidRDefault="00C13D08">
      <w:pPr>
        <w:widowControl w:val="0"/>
        <w:spacing w:line="228" w:lineRule="auto"/>
        <w:jc w:val="both"/>
      </w:pPr>
      <w:r>
        <w:t xml:space="preserve">-Федерального закона от 22.07.2008г. №123 – ФЗ «Технический регламент о требованиях пожарной безопасности»; </w:t>
      </w:r>
    </w:p>
    <w:p w:rsidR="003D5CAD" w:rsidRDefault="00C13D08">
      <w:pPr>
        <w:widowControl w:val="0"/>
        <w:spacing w:line="228" w:lineRule="auto"/>
        <w:jc w:val="both"/>
        <w:rPr>
          <w:bCs/>
        </w:rPr>
      </w:pPr>
      <w:r>
        <w:t xml:space="preserve">-ГОСТ Р 59637-2021 «Национальный стандарт Российской Федерации. Средства </w:t>
      </w:r>
      <w:r>
        <w:t>противопожарной защиты зданий и сооружений. Средства защиты. Методы контроля качества огнезащитных работ при монтаже (нанесении), техническом обслуживании и ремонте</w:t>
      </w:r>
      <w:r>
        <w:rPr>
          <w:bCs/>
        </w:rPr>
        <w:t>» (утв. и введен в действие Приказом Росстандарта от 24.08.2021 № 790-ст).</w:t>
      </w:r>
    </w:p>
    <w:p w:rsidR="003D5CAD" w:rsidRDefault="00C13D08">
      <w:pPr>
        <w:tabs>
          <w:tab w:val="left" w:pos="0"/>
        </w:tabs>
        <w:jc w:val="both"/>
      </w:pPr>
      <w:r>
        <w:t>-Федерального зак</w:t>
      </w:r>
      <w:r>
        <w:t>она от 30.03.1999 № 52-ФЗ «О санитарно-эпидемиологическом благополучии населения»;</w:t>
      </w:r>
    </w:p>
    <w:p w:rsidR="003D5CAD" w:rsidRDefault="00C13D08">
      <w:pPr>
        <w:tabs>
          <w:tab w:val="left" w:pos="0"/>
        </w:tabs>
        <w:jc w:val="both"/>
      </w:pPr>
      <w:r>
        <w:t>-СП 112.13330.2011 Пожарная безопасность зданий и сооружений;</w:t>
      </w:r>
    </w:p>
    <w:p w:rsidR="003D5CAD" w:rsidRDefault="00C13D08">
      <w:pPr>
        <w:tabs>
          <w:tab w:val="left" w:pos="0"/>
        </w:tabs>
        <w:jc w:val="both"/>
      </w:pPr>
      <w:r>
        <w:t>-СНиП 12.03.2001 «Безопасность труда в строительстве. Часть 1. «Общие требования»;</w:t>
      </w:r>
    </w:p>
    <w:p w:rsidR="003D5CAD" w:rsidRDefault="00C13D08">
      <w:pPr>
        <w:tabs>
          <w:tab w:val="left" w:pos="0"/>
        </w:tabs>
        <w:jc w:val="both"/>
      </w:pPr>
      <w:r>
        <w:t>Исполнитель должен соблюдать</w:t>
      </w:r>
      <w:r>
        <w:t xml:space="preserve"> правила ПОТ РМ – 016-2001 РД 153-34.0-03.150-00 «Межотраслевые правила по охране труда (правила безопасности) при эксплуатации электроустановок» в случае применения электрических установок во время оказания услуг.</w:t>
      </w:r>
    </w:p>
    <w:p w:rsidR="003D5CAD" w:rsidRDefault="00C13D08">
      <w:pPr>
        <w:tabs>
          <w:tab w:val="left" w:pos="0"/>
        </w:tabs>
        <w:jc w:val="both"/>
      </w:pPr>
      <w:r>
        <w:t>Материалы, используемые при оказании услу</w:t>
      </w:r>
      <w:r>
        <w:t>г, должны соответствовать требования действующих нормативных актов:</w:t>
      </w:r>
    </w:p>
    <w:p w:rsidR="003D5CAD" w:rsidRDefault="00C13D08">
      <w:pPr>
        <w:widowControl w:val="0"/>
        <w:jc w:val="both"/>
      </w:pPr>
      <w:r>
        <w:t>- НПБ 251-98 «Огнезащитные составы и вещества для древесины и материалов на ее основе. Общие требования. Методы испытаний».</w:t>
      </w:r>
    </w:p>
    <w:p w:rsidR="003D5CAD" w:rsidRDefault="00C13D08">
      <w:pPr>
        <w:tabs>
          <w:tab w:val="left" w:pos="0"/>
        </w:tabs>
        <w:jc w:val="both"/>
        <w:rPr>
          <w:b/>
          <w:bCs/>
        </w:rPr>
      </w:pPr>
      <w:r>
        <w:rPr>
          <w:bCs/>
        </w:rPr>
        <w:t>В сертификате</w:t>
      </w:r>
      <w:r>
        <w:rPr>
          <w:b/>
          <w:bCs/>
        </w:rPr>
        <w:t xml:space="preserve"> </w:t>
      </w:r>
      <w:r>
        <w:rPr>
          <w:bCs/>
        </w:rPr>
        <w:t xml:space="preserve">средства огнезащитного (примененного при оказании </w:t>
      </w:r>
      <w:r>
        <w:rPr>
          <w:bCs/>
        </w:rPr>
        <w:t>услуг) должны быть отражены следующие специальные характеристики средств огнезащиты</w:t>
      </w:r>
      <w:r>
        <w:rPr>
          <w:b/>
          <w:bCs/>
        </w:rPr>
        <w:t>:</w:t>
      </w:r>
    </w:p>
    <w:p w:rsidR="003D5CAD" w:rsidRDefault="00C13D08">
      <w:pPr>
        <w:pStyle w:val="aff0"/>
        <w:numPr>
          <w:ilvl w:val="0"/>
          <w:numId w:val="3"/>
        </w:numPr>
        <w:tabs>
          <w:tab w:val="left" w:pos="708"/>
        </w:tabs>
        <w:ind w:left="0" w:firstLine="709"/>
        <w:jc w:val="both"/>
        <w:rPr>
          <w:szCs w:val="22"/>
        </w:rPr>
      </w:pPr>
      <w:r>
        <w:rPr>
          <w:szCs w:val="22"/>
        </w:rPr>
        <w:t xml:space="preserve">наименования средств огнезащиты; </w:t>
      </w:r>
    </w:p>
    <w:p w:rsidR="003D5CAD" w:rsidRDefault="00C13D08">
      <w:pPr>
        <w:numPr>
          <w:ilvl w:val="0"/>
          <w:numId w:val="3"/>
        </w:numPr>
        <w:ind w:left="0" w:firstLine="709"/>
        <w:jc w:val="both"/>
        <w:rPr>
          <w:szCs w:val="22"/>
        </w:rPr>
      </w:pPr>
      <w:r>
        <w:lastRenderedPageBreak/>
        <w:t xml:space="preserve">значение огнезащитной эффективности, установленное при испытаниях; </w:t>
      </w:r>
    </w:p>
    <w:p w:rsidR="003D5CAD" w:rsidRDefault="00C13D08">
      <w:pPr>
        <w:numPr>
          <w:ilvl w:val="0"/>
          <w:numId w:val="3"/>
        </w:numPr>
        <w:tabs>
          <w:tab w:val="left" w:pos="284"/>
        </w:tabs>
        <w:ind w:left="0" w:firstLine="709"/>
        <w:jc w:val="both"/>
      </w:pPr>
      <w:r>
        <w:t>виды, марки, толщина слоев грунтовых, декоративных или атмосфероустой</w:t>
      </w:r>
      <w:r>
        <w:t xml:space="preserve">чивых покрытий, используемых в комбинации с данными средствами огнезащиты при сертификационных испытаниях; </w:t>
      </w:r>
    </w:p>
    <w:p w:rsidR="003D5CAD" w:rsidRDefault="00C13D08">
      <w:pPr>
        <w:numPr>
          <w:ilvl w:val="0"/>
          <w:numId w:val="3"/>
        </w:numPr>
        <w:ind w:left="0" w:firstLine="709"/>
        <w:jc w:val="both"/>
      </w:pPr>
      <w:r>
        <w:t xml:space="preserve">толщина огнезащитного покрытия средств огнезащиты для установленной огнезащитной эффективности. </w:t>
      </w:r>
    </w:p>
    <w:p w:rsidR="003D5CAD" w:rsidRDefault="00C13D08">
      <w:pPr>
        <w:jc w:val="both"/>
      </w:pPr>
      <w:r>
        <w:t>3.2. В течение гарантийного срока, указанного в акт</w:t>
      </w:r>
      <w:r>
        <w:t>е испытаний, Исполнитель обеспечивает качество огнезащитной обработки деревянных конструкций. Исполнитель, оказав услуги по обработке деревянных конструкций, предоставляет акты протоколов испытаний Заказчику в соответствии с</w:t>
      </w:r>
    </w:p>
    <w:p w:rsidR="003D5CAD" w:rsidRDefault="00C13D08">
      <w:pPr>
        <w:jc w:val="both"/>
      </w:pPr>
      <w:r>
        <w:rPr>
          <w:spacing w:val="-1"/>
          <w:lang w:eastAsia="ru-RU"/>
        </w:rPr>
        <w:t>- ГОСТом Р 53292-2009. Огнезащи</w:t>
      </w:r>
      <w:r>
        <w:rPr>
          <w:spacing w:val="-1"/>
          <w:lang w:eastAsia="ru-RU"/>
        </w:rPr>
        <w:t>тные составы для древесины и материалов на ее основе.</w:t>
      </w:r>
      <w:r>
        <w:rPr>
          <w:bCs/>
          <w:color w:val="444444"/>
        </w:rPr>
        <w:t xml:space="preserve">- </w:t>
      </w:r>
      <w:r>
        <w:rPr>
          <w:color w:val="333333"/>
          <w:lang w:eastAsia="ru-RU"/>
        </w:rPr>
        <w:t>ГОСТОМ 16363-98 регламентирует огнезащитные средства обработки древесины и включает в себя два способа выявления огнезащитных свойств — классификационный способ и способ ускоренных испытаний</w:t>
      </w:r>
      <w:r>
        <w:rPr>
          <w:rFonts w:ascii="Arial" w:hAnsi="Arial" w:cs="Arial"/>
          <w:color w:val="333333"/>
          <w:lang w:eastAsia="ru-RU"/>
        </w:rPr>
        <w:t>.</w:t>
      </w:r>
    </w:p>
    <w:p w:rsidR="003D5CAD" w:rsidRDefault="00C13D08">
      <w:pPr>
        <w:jc w:val="both"/>
        <w:rPr>
          <w:spacing w:val="-1"/>
          <w:lang w:eastAsia="ru-RU"/>
        </w:rPr>
      </w:pPr>
      <w:r>
        <w:rPr>
          <w:spacing w:val="-1"/>
          <w:lang w:eastAsia="ru-RU"/>
        </w:rPr>
        <w:t xml:space="preserve">- </w:t>
      </w:r>
      <w:r>
        <w:rPr>
          <w:spacing w:val="-1"/>
          <w:lang w:eastAsia="ru-RU"/>
        </w:rPr>
        <w:t>НПБ 251-98 «Огнезащитные составы и вещества для древесины и материалов на ее основе. Общие требования. Методы испытаний»;</w:t>
      </w:r>
    </w:p>
    <w:p w:rsidR="003D5CAD" w:rsidRDefault="00C13D08">
      <w:pPr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3.3.Выполняемые работы должны гарантировать качество в соответствии с требованиями:</w:t>
      </w:r>
    </w:p>
    <w:p w:rsidR="003D5CAD" w:rsidRDefault="00C13D08">
      <w:pPr>
        <w:jc w:val="both"/>
      </w:pPr>
      <w:r>
        <w:rPr>
          <w:bCs/>
          <w:shd w:val="clear" w:color="auto" w:fill="FFFFFF"/>
        </w:rPr>
        <w:t>- Пособие к </w:t>
      </w:r>
      <w:hyperlink r:id="rId8" w:anchor="7D20K3" w:tooltip="https://docs.cntd.ru/document/871001022#7D20K3" w:history="1">
        <w:r>
          <w:rPr>
            <w:rStyle w:val="aff2"/>
            <w:bCs/>
            <w:color w:val="auto"/>
            <w:u w:val="none"/>
            <w:shd w:val="clear" w:color="auto" w:fill="FFFFFF"/>
          </w:rPr>
          <w:t>СНиП 21-01-97"Пожарная безопасность зданий и сооружений"</w:t>
        </w:r>
      </w:hyperlink>
      <w:r>
        <w:t>.</w:t>
      </w:r>
    </w:p>
    <w:p w:rsidR="003D5CAD" w:rsidRDefault="00C13D08">
      <w:pPr>
        <w:jc w:val="both"/>
        <w:rPr>
          <w:spacing w:val="-1"/>
          <w:lang w:eastAsia="ru-RU"/>
        </w:rPr>
      </w:pPr>
      <w:r>
        <w:rPr>
          <w:spacing w:val="-1"/>
          <w:lang w:eastAsia="ru-RU"/>
        </w:rPr>
        <w:t>-МДС 21-1.98 Предотвращение распространения пожара.</w:t>
      </w:r>
      <w:r>
        <w:rPr>
          <w:rFonts w:ascii="Arial" w:hAnsi="Arial" w:cs="Arial"/>
          <w:b/>
          <w:bCs/>
          <w:color w:val="444444"/>
        </w:rPr>
        <w:br/>
      </w:r>
      <w:r>
        <w:rPr>
          <w:spacing w:val="-1"/>
          <w:lang w:eastAsia="ru-RU"/>
        </w:rPr>
        <w:t>Безопасность выполняемых раб</w:t>
      </w:r>
      <w:r>
        <w:rPr>
          <w:spacing w:val="-1"/>
          <w:lang w:eastAsia="ru-RU"/>
        </w:rPr>
        <w:t xml:space="preserve">от должна удовлетворять требованиям «Правил   противопожарного режима в Российской Федерации», утвержденных постановлением   Правительства Российской Федерации от </w:t>
      </w:r>
      <w:r>
        <w:rPr>
          <w:color w:val="0A0A0A"/>
          <w:lang w:eastAsia="ru-RU"/>
        </w:rPr>
        <w:t>16.09.2020 № 1479</w:t>
      </w:r>
      <w:r>
        <w:rPr>
          <w:spacing w:val="-1"/>
          <w:lang w:eastAsia="ru-RU"/>
        </w:rPr>
        <w:t xml:space="preserve"> «О противопожарном режиме».  </w:t>
      </w:r>
    </w:p>
    <w:p w:rsidR="003D5CAD" w:rsidRDefault="00C13D08">
      <w:pPr>
        <w:jc w:val="both"/>
        <w:rPr>
          <w:b/>
          <w:bCs/>
        </w:rPr>
      </w:pPr>
      <w:r>
        <w:rPr>
          <w:b/>
          <w:bCs/>
        </w:rPr>
        <w:t>4.Требования к результатам закупки</w:t>
      </w:r>
    </w:p>
    <w:p w:rsidR="003D5CAD" w:rsidRDefault="00C13D08">
      <w:pPr>
        <w:ind w:firstLine="709"/>
        <w:jc w:val="both"/>
      </w:pPr>
      <w:r>
        <w:t>Результато</w:t>
      </w:r>
      <w:r>
        <w:t xml:space="preserve">м закупки является </w:t>
      </w:r>
      <w:r>
        <w:rPr>
          <w:color w:val="000000"/>
        </w:rPr>
        <w:t>о</w:t>
      </w:r>
      <w:r>
        <w:t>казание услуг по обработке огнезащитным составом деревянных конструкций чердачных помещений  в соответствии с Техническим заданием</w:t>
      </w:r>
    </w:p>
    <w:p w:rsidR="003D5CAD" w:rsidRDefault="003D5CAD">
      <w:pPr>
        <w:jc w:val="both"/>
        <w:rPr>
          <w:b/>
        </w:rPr>
      </w:pPr>
    </w:p>
    <w:p w:rsidR="003D5CAD" w:rsidRDefault="003D5CAD">
      <w:pPr>
        <w:jc w:val="both"/>
        <w:rPr>
          <w:b/>
        </w:rPr>
      </w:pPr>
    </w:p>
    <w:p w:rsidR="003D5CAD" w:rsidRDefault="00C13D08">
      <w:pPr>
        <w:outlineLvl w:val="0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 xml:space="preserve">Примечание: </w:t>
      </w:r>
    </w:p>
    <w:p w:rsidR="003D5CAD" w:rsidRDefault="00C13D08">
      <w:pPr>
        <w:ind w:firstLine="567"/>
        <w:jc w:val="both"/>
        <w:rPr>
          <w:b/>
          <w:color w:val="000000"/>
          <w:sz w:val="16"/>
          <w:szCs w:val="16"/>
        </w:rPr>
      </w:pPr>
      <w:r>
        <w:rPr>
          <w:rFonts w:eastAsia="Calibri"/>
          <w:sz w:val="16"/>
          <w:szCs w:val="16"/>
        </w:rPr>
        <w:t>Во всех случаях, когда в Технической части или в приложениях к ней (при наличии) имеются с</w:t>
      </w:r>
      <w:r>
        <w:rPr>
          <w:rFonts w:eastAsia="Calibri"/>
          <w:sz w:val="16"/>
          <w:szCs w:val="16"/>
        </w:rPr>
        <w:t>сылки на конкретные стандарты и нормы, которым должны соответствовать оказываемые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</w:t>
      </w:r>
      <w:r>
        <w:rPr>
          <w:rFonts w:eastAsia="Calibri"/>
          <w:sz w:val="16"/>
          <w:szCs w:val="16"/>
        </w:rPr>
        <w:t>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</w:t>
      </w:r>
      <w:r>
        <w:rPr>
          <w:rFonts w:eastAsia="Calibri"/>
          <w:sz w:val="16"/>
          <w:szCs w:val="16"/>
        </w:rPr>
        <w:t xml:space="preserve"> моменту нормативным актам.</w:t>
      </w:r>
    </w:p>
    <w:p w:rsidR="003D5CAD" w:rsidRDefault="003D5CAD">
      <w:pPr>
        <w:jc w:val="both"/>
        <w:rPr>
          <w:b/>
          <w:sz w:val="16"/>
          <w:szCs w:val="16"/>
        </w:rPr>
      </w:pPr>
    </w:p>
    <w:sectPr w:rsidR="003D5CAD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CAD" w:rsidRDefault="00C13D08">
      <w:r>
        <w:separator/>
      </w:r>
    </w:p>
  </w:endnote>
  <w:endnote w:type="continuationSeparator" w:id="0">
    <w:p w:rsidR="003D5CAD" w:rsidRDefault="00C1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CAD" w:rsidRDefault="00C13D08">
      <w:r>
        <w:separator/>
      </w:r>
    </w:p>
  </w:footnote>
  <w:footnote w:type="continuationSeparator" w:id="0">
    <w:p w:rsidR="003D5CAD" w:rsidRDefault="00C13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21D7"/>
    <w:multiLevelType w:val="multilevel"/>
    <w:tmpl w:val="4AF295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F352D"/>
    <w:multiLevelType w:val="multilevel"/>
    <w:tmpl w:val="F2D0C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803EC2"/>
    <w:multiLevelType w:val="multilevel"/>
    <w:tmpl w:val="F8ACA3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C70532"/>
    <w:multiLevelType w:val="multilevel"/>
    <w:tmpl w:val="EC6EE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4" w15:restartNumberingAfterBreak="0">
    <w:nsid w:val="3F276C7A"/>
    <w:multiLevelType w:val="multilevel"/>
    <w:tmpl w:val="B68CA1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B2342E"/>
    <w:multiLevelType w:val="multilevel"/>
    <w:tmpl w:val="3BEEACE8"/>
    <w:lvl w:ilvl="0">
      <w:start w:val="1068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64259"/>
    <w:multiLevelType w:val="multilevel"/>
    <w:tmpl w:val="BD3E7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B236866"/>
    <w:multiLevelType w:val="multilevel"/>
    <w:tmpl w:val="348A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4514A9"/>
    <w:multiLevelType w:val="multilevel"/>
    <w:tmpl w:val="A0D2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CAD"/>
    <w:rsid w:val="003D5CAD"/>
    <w:rsid w:val="00C1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E619"/>
  <w15:docId w15:val="{29448092-BCFD-4864-B8B1-5C6775F9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paragraph" w:styleId="aff0">
    <w:name w:val="List Paragraph"/>
    <w:basedOn w:val="a"/>
    <w:link w:val="aff1"/>
    <w:uiPriority w:val="99"/>
    <w:qFormat/>
    <w:pPr>
      <w:ind w:left="720"/>
      <w:contextualSpacing/>
    </w:pPr>
  </w:style>
  <w:style w:type="character" w:styleId="aff2">
    <w:name w:val="Hyperlink"/>
    <w:uiPriority w:val="99"/>
    <w:semiHidden/>
    <w:unhideWhenUsed/>
    <w:rPr>
      <w:color w:val="0000FF"/>
      <w:u w:val="single"/>
    </w:rPr>
  </w:style>
  <w:style w:type="character" w:customStyle="1" w:styleId="aff1">
    <w:name w:val="Абзац списка Знак"/>
    <w:link w:val="aff0"/>
    <w:uiPriority w:val="99"/>
    <w:qFormat/>
    <w:rPr>
      <w:rFonts w:ascii="Times New Roman" w:eastAsia="Times New Roman" w:hAnsi="Times New Roman"/>
    </w:rPr>
  </w:style>
  <w:style w:type="character" w:customStyle="1" w:styleId="aff3">
    <w:name w:val="Îáû÷íûé Знак"/>
    <w:link w:val="aff4"/>
    <w:uiPriority w:val="99"/>
    <w:rPr>
      <w:sz w:val="22"/>
      <w:szCs w:val="22"/>
    </w:rPr>
  </w:style>
  <w:style w:type="paragraph" w:customStyle="1" w:styleId="aff4">
    <w:name w:val="Îáû÷íûé"/>
    <w:link w:val="aff3"/>
    <w:uiPriority w:val="99"/>
    <w:rPr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/>
      <w:b/>
      <w:bCs/>
      <w:sz w:val="27"/>
      <w:szCs w:val="27"/>
    </w:rPr>
  </w:style>
  <w:style w:type="character" w:styleId="aff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871001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7BF62-BD0F-49B4-81DF-598899223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1587</Words>
  <Characters>9048</Characters>
  <Application>Microsoft Office Word</Application>
  <DocSecurity>0</DocSecurity>
  <Lines>75</Lines>
  <Paragraphs>21</Paragraphs>
  <ScaleCrop>false</ScaleCrop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</dc:creator>
  <cp:lastModifiedBy>Родионова Ольга Николаевна</cp:lastModifiedBy>
  <cp:revision>30</cp:revision>
  <dcterms:created xsi:type="dcterms:W3CDTF">2025-06-26T06:54:00Z</dcterms:created>
  <dcterms:modified xsi:type="dcterms:W3CDTF">2026-08-02T23:30:00Z</dcterms:modified>
</cp:coreProperties>
</file>