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737B8" w14:textId="646B95F6" w:rsidR="0031626E" w:rsidRPr="008C6D63" w:rsidRDefault="008C6D63" w:rsidP="008C6D63">
      <w:pPr>
        <w:spacing w:after="120"/>
        <w:jc w:val="center"/>
        <w:rPr>
          <w:b/>
          <w:bCs/>
          <w:sz w:val="28"/>
          <w:szCs w:val="28"/>
        </w:rPr>
      </w:pPr>
      <w:r w:rsidRPr="008C6D63">
        <w:rPr>
          <w:b/>
          <w:bCs/>
          <w:sz w:val="28"/>
          <w:szCs w:val="28"/>
        </w:rPr>
        <w:t>Техническое задание</w:t>
      </w:r>
    </w:p>
    <w:p w14:paraId="72615F83" w14:textId="77777777" w:rsidR="005F3FA0" w:rsidRPr="00135356" w:rsidRDefault="005F3FA0" w:rsidP="00755A0E">
      <w:pPr>
        <w:rPr>
          <w:b/>
          <w:sz w:val="20"/>
          <w:szCs w:val="20"/>
        </w:rPr>
      </w:pPr>
    </w:p>
    <w:tbl>
      <w:tblPr>
        <w:tblW w:w="14009" w:type="dxa"/>
        <w:jc w:val="center"/>
        <w:tblLook w:val="04A0" w:firstRow="1" w:lastRow="0" w:firstColumn="1" w:lastColumn="0" w:noHBand="0" w:noVBand="1"/>
      </w:tblPr>
      <w:tblGrid>
        <w:gridCol w:w="417"/>
        <w:gridCol w:w="1689"/>
        <w:gridCol w:w="3632"/>
        <w:gridCol w:w="1330"/>
        <w:gridCol w:w="4758"/>
        <w:gridCol w:w="1134"/>
        <w:gridCol w:w="1049"/>
      </w:tblGrid>
      <w:tr w:rsidR="008C6D63" w14:paraId="6872D9F3" w14:textId="77777777" w:rsidTr="008C6D63">
        <w:trPr>
          <w:trHeight w:val="330"/>
          <w:jc w:val="center"/>
        </w:trPr>
        <w:tc>
          <w:tcPr>
            <w:tcW w:w="417" w:type="dxa"/>
            <w:tcBorders>
              <w:top w:val="single" w:sz="4" w:space="0" w:color="auto"/>
              <w:left w:val="single" w:sz="4" w:space="0" w:color="auto"/>
              <w:bottom w:val="single" w:sz="8" w:space="0" w:color="000000"/>
              <w:right w:val="single" w:sz="4" w:space="0" w:color="auto"/>
            </w:tcBorders>
          </w:tcPr>
          <w:p w14:paraId="1C9A2458" w14:textId="77777777" w:rsidR="008C6D63" w:rsidRPr="003B24F0" w:rsidRDefault="008C6D63" w:rsidP="003B24F0">
            <w:pPr>
              <w:jc w:val="center"/>
              <w:rPr>
                <w:b/>
                <w:color w:val="000000"/>
                <w:sz w:val="20"/>
                <w:szCs w:val="20"/>
              </w:rPr>
            </w:pPr>
            <w:r w:rsidRPr="003B24F0">
              <w:rPr>
                <w:b/>
                <w:color w:val="000000"/>
                <w:sz w:val="20"/>
                <w:szCs w:val="20"/>
              </w:rPr>
              <w:t>№</w:t>
            </w:r>
          </w:p>
        </w:tc>
        <w:tc>
          <w:tcPr>
            <w:tcW w:w="1689" w:type="dxa"/>
            <w:tcBorders>
              <w:top w:val="single" w:sz="4" w:space="0" w:color="auto"/>
              <w:left w:val="single" w:sz="4" w:space="0" w:color="auto"/>
              <w:bottom w:val="single" w:sz="8" w:space="0" w:color="000000"/>
              <w:right w:val="single" w:sz="4" w:space="0" w:color="auto"/>
            </w:tcBorders>
          </w:tcPr>
          <w:p w14:paraId="60711244" w14:textId="77777777" w:rsidR="008C6D63" w:rsidRDefault="008C6D63" w:rsidP="003B24F0">
            <w:pPr>
              <w:rPr>
                <w:b/>
                <w:color w:val="000000"/>
                <w:sz w:val="22"/>
                <w:szCs w:val="22"/>
              </w:rPr>
            </w:pPr>
            <w:r>
              <w:rPr>
                <w:b/>
                <w:color w:val="000000"/>
                <w:sz w:val="22"/>
                <w:szCs w:val="22"/>
              </w:rPr>
              <w:t>Наименование</w:t>
            </w:r>
          </w:p>
        </w:tc>
        <w:tc>
          <w:tcPr>
            <w:tcW w:w="9720" w:type="dxa"/>
            <w:gridSpan w:val="3"/>
            <w:tcBorders>
              <w:top w:val="single" w:sz="4" w:space="0" w:color="auto"/>
              <w:left w:val="single" w:sz="4" w:space="0" w:color="auto"/>
              <w:bottom w:val="single" w:sz="4" w:space="0" w:color="auto"/>
              <w:right w:val="single" w:sz="4" w:space="0" w:color="auto"/>
            </w:tcBorders>
            <w:shd w:val="clear" w:color="auto" w:fill="auto"/>
          </w:tcPr>
          <w:p w14:paraId="6CD6B3C9" w14:textId="77777777" w:rsidR="008C6D63" w:rsidRDefault="008C6D63" w:rsidP="003B24F0">
            <w:pPr>
              <w:rPr>
                <w:b/>
                <w:bCs/>
                <w:color w:val="000000"/>
                <w:sz w:val="22"/>
                <w:szCs w:val="22"/>
              </w:rPr>
            </w:pPr>
            <w:r>
              <w:rPr>
                <w:b/>
                <w:bCs/>
                <w:color w:val="000000"/>
                <w:sz w:val="22"/>
                <w:szCs w:val="22"/>
              </w:rPr>
              <w:t xml:space="preserve">                                                         Обязательные характеристики:  </w:t>
            </w:r>
          </w:p>
        </w:tc>
        <w:tc>
          <w:tcPr>
            <w:tcW w:w="1134" w:type="dxa"/>
            <w:tcBorders>
              <w:top w:val="single" w:sz="4" w:space="0" w:color="auto"/>
              <w:left w:val="single" w:sz="4" w:space="0" w:color="auto"/>
              <w:right w:val="single" w:sz="4" w:space="0" w:color="auto"/>
            </w:tcBorders>
          </w:tcPr>
          <w:p w14:paraId="03BC143E" w14:textId="77777777" w:rsidR="008C6D63" w:rsidRPr="003B24F0" w:rsidRDefault="008C6D63" w:rsidP="003B24F0">
            <w:pPr>
              <w:jc w:val="center"/>
              <w:rPr>
                <w:b/>
                <w:color w:val="000000"/>
                <w:sz w:val="22"/>
                <w:szCs w:val="22"/>
              </w:rPr>
            </w:pPr>
            <w:r w:rsidRPr="003B24F0">
              <w:rPr>
                <w:b/>
                <w:color w:val="000000"/>
                <w:sz w:val="22"/>
                <w:szCs w:val="22"/>
              </w:rPr>
              <w:t>Ед.</w:t>
            </w:r>
            <w:r>
              <w:rPr>
                <w:b/>
                <w:color w:val="000000"/>
                <w:sz w:val="22"/>
                <w:szCs w:val="22"/>
              </w:rPr>
              <w:t xml:space="preserve"> </w:t>
            </w:r>
            <w:r w:rsidRPr="003B24F0">
              <w:rPr>
                <w:b/>
                <w:color w:val="000000"/>
                <w:sz w:val="22"/>
                <w:szCs w:val="22"/>
              </w:rPr>
              <w:t>изм.</w:t>
            </w:r>
          </w:p>
        </w:tc>
        <w:tc>
          <w:tcPr>
            <w:tcW w:w="1049" w:type="dxa"/>
            <w:tcBorders>
              <w:top w:val="single" w:sz="4" w:space="0" w:color="auto"/>
              <w:left w:val="single" w:sz="4" w:space="0" w:color="auto"/>
              <w:right w:val="single" w:sz="4" w:space="0" w:color="auto"/>
            </w:tcBorders>
          </w:tcPr>
          <w:p w14:paraId="6161497E" w14:textId="77777777" w:rsidR="008C6D63" w:rsidRDefault="008C6D63" w:rsidP="003B24F0">
            <w:pPr>
              <w:jc w:val="center"/>
              <w:rPr>
                <w:b/>
                <w:bCs/>
                <w:color w:val="000000"/>
              </w:rPr>
            </w:pPr>
            <w:r>
              <w:rPr>
                <w:b/>
                <w:bCs/>
                <w:color w:val="000000"/>
              </w:rPr>
              <w:t>Кол-во</w:t>
            </w:r>
          </w:p>
        </w:tc>
      </w:tr>
      <w:tr w:rsidR="008C6D63" w:rsidRPr="00E55E10" w14:paraId="564CD84F" w14:textId="77777777" w:rsidTr="008C6D63">
        <w:trPr>
          <w:trHeight w:val="345"/>
          <w:jc w:val="center"/>
        </w:trPr>
        <w:tc>
          <w:tcPr>
            <w:tcW w:w="417" w:type="dxa"/>
            <w:vMerge w:val="restart"/>
            <w:tcBorders>
              <w:top w:val="single" w:sz="4" w:space="0" w:color="auto"/>
              <w:left w:val="single" w:sz="4" w:space="0" w:color="auto"/>
              <w:bottom w:val="single" w:sz="8" w:space="0" w:color="000000"/>
              <w:right w:val="single" w:sz="4" w:space="0" w:color="auto"/>
            </w:tcBorders>
            <w:hideMark/>
          </w:tcPr>
          <w:p w14:paraId="19203179" w14:textId="77777777" w:rsidR="008C6D63" w:rsidRPr="00E55E10" w:rsidRDefault="008C6D63" w:rsidP="003B24F0">
            <w:pPr>
              <w:jc w:val="center"/>
              <w:rPr>
                <w:color w:val="000000"/>
                <w:sz w:val="20"/>
                <w:szCs w:val="20"/>
              </w:rPr>
            </w:pPr>
          </w:p>
          <w:p w14:paraId="03169B8B" w14:textId="77777777" w:rsidR="008C6D63" w:rsidRPr="00E55E10" w:rsidRDefault="008C6D63" w:rsidP="003B24F0">
            <w:pPr>
              <w:jc w:val="center"/>
              <w:rPr>
                <w:color w:val="000000"/>
                <w:sz w:val="20"/>
                <w:szCs w:val="20"/>
              </w:rPr>
            </w:pPr>
          </w:p>
          <w:p w14:paraId="1559D9E6" w14:textId="77777777" w:rsidR="008C6D63" w:rsidRPr="00E55E10" w:rsidRDefault="008C6D63" w:rsidP="003B24F0">
            <w:pPr>
              <w:jc w:val="center"/>
              <w:rPr>
                <w:color w:val="000000"/>
                <w:sz w:val="20"/>
                <w:szCs w:val="20"/>
              </w:rPr>
            </w:pPr>
          </w:p>
          <w:p w14:paraId="3308FB17" w14:textId="77777777" w:rsidR="008C6D63" w:rsidRPr="00E55E10" w:rsidRDefault="008C6D63" w:rsidP="003B24F0">
            <w:pPr>
              <w:jc w:val="center"/>
              <w:rPr>
                <w:color w:val="000000"/>
                <w:sz w:val="20"/>
                <w:szCs w:val="20"/>
              </w:rPr>
            </w:pPr>
          </w:p>
          <w:p w14:paraId="7A95641D" w14:textId="77777777" w:rsidR="008C6D63" w:rsidRPr="00E55E10" w:rsidRDefault="008C6D63" w:rsidP="003B24F0">
            <w:pPr>
              <w:jc w:val="center"/>
              <w:rPr>
                <w:color w:val="000000"/>
                <w:sz w:val="20"/>
                <w:szCs w:val="20"/>
              </w:rPr>
            </w:pPr>
          </w:p>
          <w:p w14:paraId="502EA6AB" w14:textId="77777777" w:rsidR="008C6D63" w:rsidRPr="00E55E10" w:rsidRDefault="008C6D63" w:rsidP="003B24F0">
            <w:pPr>
              <w:jc w:val="center"/>
              <w:rPr>
                <w:color w:val="000000"/>
                <w:sz w:val="20"/>
                <w:szCs w:val="20"/>
              </w:rPr>
            </w:pPr>
            <w:r w:rsidRPr="00E55E10">
              <w:rPr>
                <w:color w:val="000000"/>
                <w:sz w:val="20"/>
                <w:szCs w:val="20"/>
              </w:rPr>
              <w:t>1</w:t>
            </w:r>
          </w:p>
        </w:tc>
        <w:tc>
          <w:tcPr>
            <w:tcW w:w="1689" w:type="dxa"/>
            <w:vMerge w:val="restart"/>
            <w:tcBorders>
              <w:top w:val="single" w:sz="4" w:space="0" w:color="auto"/>
              <w:left w:val="single" w:sz="4" w:space="0" w:color="auto"/>
              <w:bottom w:val="single" w:sz="8" w:space="0" w:color="000000"/>
              <w:right w:val="single" w:sz="4" w:space="0" w:color="auto"/>
            </w:tcBorders>
            <w:hideMark/>
          </w:tcPr>
          <w:p w14:paraId="28BCCAF6" w14:textId="77777777" w:rsidR="008C6D63" w:rsidRPr="00E55E10" w:rsidRDefault="008C6D63" w:rsidP="003B24F0">
            <w:pPr>
              <w:rPr>
                <w:b/>
                <w:color w:val="000000"/>
                <w:sz w:val="20"/>
                <w:szCs w:val="20"/>
              </w:rPr>
            </w:pPr>
          </w:p>
          <w:p w14:paraId="6DC2F4DD" w14:textId="77777777" w:rsidR="008C6D63" w:rsidRPr="00E55E10" w:rsidRDefault="008C6D63" w:rsidP="003B24F0">
            <w:pPr>
              <w:rPr>
                <w:b/>
                <w:color w:val="000000"/>
                <w:sz w:val="20"/>
                <w:szCs w:val="20"/>
              </w:rPr>
            </w:pPr>
          </w:p>
          <w:p w14:paraId="6B38B6A6" w14:textId="77777777" w:rsidR="008C6D63" w:rsidRPr="00E55E10" w:rsidRDefault="008C6D63" w:rsidP="003B24F0">
            <w:pPr>
              <w:rPr>
                <w:b/>
                <w:color w:val="000000"/>
                <w:sz w:val="20"/>
                <w:szCs w:val="20"/>
              </w:rPr>
            </w:pPr>
          </w:p>
          <w:p w14:paraId="79C3DB96" w14:textId="77777777" w:rsidR="008C6D63" w:rsidRPr="00E55E10" w:rsidRDefault="008C6D63" w:rsidP="003B24F0">
            <w:pPr>
              <w:rPr>
                <w:color w:val="000000"/>
                <w:sz w:val="20"/>
                <w:szCs w:val="20"/>
              </w:rPr>
            </w:pPr>
            <w:r w:rsidRPr="00E55E10">
              <w:rPr>
                <w:color w:val="000000"/>
                <w:sz w:val="20"/>
                <w:szCs w:val="20"/>
              </w:rPr>
              <w:t xml:space="preserve">Бахилы </w:t>
            </w:r>
          </w:p>
          <w:p w14:paraId="69CC0F3D" w14:textId="77777777" w:rsidR="008C6D63" w:rsidRPr="00E55E10" w:rsidRDefault="008C6D63" w:rsidP="003B24F0">
            <w:pPr>
              <w:rPr>
                <w:color w:val="000000"/>
                <w:sz w:val="20"/>
                <w:szCs w:val="20"/>
              </w:rPr>
            </w:pPr>
            <w:r w:rsidRPr="00E55E10">
              <w:rPr>
                <w:color w:val="000000"/>
                <w:sz w:val="20"/>
                <w:szCs w:val="20"/>
              </w:rPr>
              <w:t>многоразового использования ОКПД2: 14.12.30.190</w:t>
            </w:r>
            <w:r w:rsidRPr="00E55E10">
              <w:rPr>
                <w:color w:val="000000"/>
                <w:sz w:val="20"/>
                <w:szCs w:val="20"/>
              </w:rPr>
              <w:br/>
            </w:r>
            <w:r w:rsidRPr="00E55E10">
              <w:rPr>
                <w:color w:val="000000"/>
                <w:sz w:val="20"/>
                <w:szCs w:val="20"/>
              </w:rPr>
              <w:br/>
              <w:t xml:space="preserve">    </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7179D7" w14:textId="77777777" w:rsidR="008C6D63" w:rsidRPr="00E55E10" w:rsidRDefault="008C6D63" w:rsidP="003B24F0">
            <w:pPr>
              <w:jc w:val="center"/>
              <w:rPr>
                <w:b/>
                <w:bCs/>
                <w:color w:val="000000"/>
                <w:sz w:val="20"/>
                <w:szCs w:val="20"/>
              </w:rPr>
            </w:pPr>
          </w:p>
        </w:tc>
        <w:tc>
          <w:tcPr>
            <w:tcW w:w="4758" w:type="dxa"/>
            <w:vMerge w:val="restart"/>
            <w:tcBorders>
              <w:top w:val="single" w:sz="4" w:space="0" w:color="auto"/>
              <w:left w:val="single" w:sz="4" w:space="0" w:color="auto"/>
              <w:right w:val="single" w:sz="4" w:space="0" w:color="auto"/>
            </w:tcBorders>
            <w:shd w:val="clear" w:color="auto" w:fill="auto"/>
            <w:hideMark/>
          </w:tcPr>
          <w:p w14:paraId="205C0F6A" w14:textId="2EE3F8B0" w:rsidR="008C6D63" w:rsidRPr="00E55E10" w:rsidRDefault="008C6D63" w:rsidP="003B24F0">
            <w:pPr>
              <w:rPr>
                <w:b/>
                <w:bCs/>
                <w:color w:val="000000"/>
                <w:sz w:val="20"/>
                <w:szCs w:val="20"/>
              </w:rPr>
            </w:pPr>
            <w:r w:rsidRPr="00E55E10">
              <w:rPr>
                <w:b/>
                <w:bCs/>
                <w:color w:val="000000"/>
                <w:sz w:val="20"/>
                <w:szCs w:val="20"/>
              </w:rPr>
              <w:t> </w:t>
            </w:r>
            <w:r>
              <w:rPr>
                <w:b/>
                <w:bCs/>
                <w:color w:val="000000"/>
                <w:sz w:val="20"/>
                <w:szCs w:val="20"/>
              </w:rPr>
              <w:t xml:space="preserve"> </w:t>
            </w:r>
          </w:p>
          <w:p w14:paraId="06C814FA" w14:textId="292B79AF" w:rsidR="008C6D63" w:rsidRPr="00E55E10" w:rsidRDefault="008A01AB" w:rsidP="003B24F0">
            <w:pPr>
              <w:jc w:val="center"/>
              <w:rPr>
                <w:b/>
                <w:bCs/>
                <w:color w:val="000000"/>
                <w:sz w:val="20"/>
                <w:szCs w:val="20"/>
              </w:rPr>
            </w:pPr>
            <w:r w:rsidRPr="00E55E10">
              <w:rPr>
                <w:sz w:val="20"/>
                <w:szCs w:val="20"/>
              </w:rPr>
              <w:t>Значение характеристики не может изменяться</w:t>
            </w:r>
          </w:p>
        </w:tc>
        <w:tc>
          <w:tcPr>
            <w:tcW w:w="1134" w:type="dxa"/>
            <w:vMerge w:val="restart"/>
            <w:tcBorders>
              <w:top w:val="single" w:sz="4" w:space="0" w:color="auto"/>
              <w:left w:val="single" w:sz="4" w:space="0" w:color="auto"/>
              <w:right w:val="single" w:sz="4" w:space="0" w:color="auto"/>
            </w:tcBorders>
            <w:hideMark/>
          </w:tcPr>
          <w:p w14:paraId="44D96887" w14:textId="77777777" w:rsidR="008C6D63" w:rsidRPr="00E55E10" w:rsidRDefault="008C6D63" w:rsidP="003B24F0">
            <w:pPr>
              <w:jc w:val="center"/>
              <w:rPr>
                <w:color w:val="000000"/>
                <w:sz w:val="20"/>
                <w:szCs w:val="20"/>
              </w:rPr>
            </w:pPr>
          </w:p>
          <w:p w14:paraId="638BD53D" w14:textId="77777777" w:rsidR="008C6D63" w:rsidRPr="00E55E10" w:rsidRDefault="008C6D63" w:rsidP="003B24F0">
            <w:pPr>
              <w:jc w:val="center"/>
              <w:rPr>
                <w:color w:val="000000"/>
                <w:sz w:val="20"/>
                <w:szCs w:val="20"/>
              </w:rPr>
            </w:pPr>
          </w:p>
          <w:p w14:paraId="068068F8" w14:textId="77777777" w:rsidR="008C6D63" w:rsidRPr="00E55E10" w:rsidRDefault="008C6D63" w:rsidP="003B24F0">
            <w:pPr>
              <w:jc w:val="center"/>
              <w:rPr>
                <w:color w:val="000000"/>
                <w:sz w:val="20"/>
                <w:szCs w:val="20"/>
              </w:rPr>
            </w:pPr>
          </w:p>
          <w:p w14:paraId="0747A37A" w14:textId="77777777" w:rsidR="008C6D63" w:rsidRPr="00E55E10" w:rsidRDefault="008C6D63" w:rsidP="003B24F0">
            <w:pPr>
              <w:jc w:val="center"/>
              <w:rPr>
                <w:color w:val="000000"/>
                <w:sz w:val="20"/>
                <w:szCs w:val="20"/>
              </w:rPr>
            </w:pPr>
            <w:r w:rsidRPr="00E55E10">
              <w:rPr>
                <w:color w:val="000000"/>
                <w:sz w:val="20"/>
                <w:szCs w:val="20"/>
              </w:rPr>
              <w:t>пара</w:t>
            </w:r>
          </w:p>
        </w:tc>
        <w:tc>
          <w:tcPr>
            <w:tcW w:w="1049" w:type="dxa"/>
            <w:vMerge w:val="restart"/>
            <w:tcBorders>
              <w:top w:val="single" w:sz="4" w:space="0" w:color="auto"/>
              <w:left w:val="single" w:sz="4" w:space="0" w:color="auto"/>
              <w:right w:val="single" w:sz="4" w:space="0" w:color="auto"/>
            </w:tcBorders>
            <w:hideMark/>
          </w:tcPr>
          <w:p w14:paraId="62572755" w14:textId="77777777" w:rsidR="008C6D63" w:rsidRPr="00E55E10" w:rsidRDefault="008C6D63" w:rsidP="003B24F0">
            <w:pPr>
              <w:jc w:val="center"/>
              <w:rPr>
                <w:bCs/>
                <w:color w:val="000000"/>
                <w:sz w:val="20"/>
                <w:szCs w:val="20"/>
              </w:rPr>
            </w:pPr>
          </w:p>
          <w:p w14:paraId="448CC191" w14:textId="77777777" w:rsidR="008C6D63" w:rsidRPr="00E55E10" w:rsidRDefault="008C6D63" w:rsidP="003B24F0">
            <w:pPr>
              <w:jc w:val="center"/>
              <w:rPr>
                <w:bCs/>
                <w:color w:val="000000"/>
                <w:sz w:val="20"/>
                <w:szCs w:val="20"/>
              </w:rPr>
            </w:pPr>
          </w:p>
          <w:p w14:paraId="66EAC1C6" w14:textId="77777777" w:rsidR="008C6D63" w:rsidRPr="00E55E10" w:rsidRDefault="008C6D63" w:rsidP="003B24F0">
            <w:pPr>
              <w:jc w:val="center"/>
              <w:rPr>
                <w:bCs/>
                <w:color w:val="000000"/>
                <w:sz w:val="20"/>
                <w:szCs w:val="20"/>
              </w:rPr>
            </w:pPr>
          </w:p>
          <w:p w14:paraId="5718AA8F" w14:textId="77777777" w:rsidR="008C6D63" w:rsidRPr="00E55E10" w:rsidRDefault="008C6D63" w:rsidP="003B24F0">
            <w:pPr>
              <w:jc w:val="center"/>
              <w:rPr>
                <w:bCs/>
                <w:color w:val="000000"/>
                <w:sz w:val="20"/>
                <w:szCs w:val="20"/>
              </w:rPr>
            </w:pPr>
            <w:r w:rsidRPr="00E55E10">
              <w:rPr>
                <w:bCs/>
                <w:color w:val="000000"/>
                <w:sz w:val="20"/>
                <w:szCs w:val="20"/>
              </w:rPr>
              <w:t>184</w:t>
            </w:r>
          </w:p>
        </w:tc>
      </w:tr>
      <w:tr w:rsidR="008C6D63" w:rsidRPr="00E55E10" w14:paraId="2FEED8E1" w14:textId="77777777" w:rsidTr="008C6D63">
        <w:trPr>
          <w:trHeight w:val="253"/>
          <w:jc w:val="center"/>
        </w:trPr>
        <w:tc>
          <w:tcPr>
            <w:tcW w:w="417" w:type="dxa"/>
            <w:vMerge/>
            <w:tcBorders>
              <w:top w:val="single" w:sz="4" w:space="0" w:color="auto"/>
              <w:left w:val="single" w:sz="4" w:space="0" w:color="auto"/>
              <w:bottom w:val="single" w:sz="8" w:space="0" w:color="000000"/>
              <w:right w:val="single" w:sz="4" w:space="0" w:color="auto"/>
            </w:tcBorders>
            <w:vAlign w:val="center"/>
            <w:hideMark/>
          </w:tcPr>
          <w:p w14:paraId="5D133546" w14:textId="77777777" w:rsidR="008C6D63" w:rsidRPr="00E55E10" w:rsidRDefault="008C6D63" w:rsidP="003B24F0">
            <w:pPr>
              <w:rPr>
                <w:color w:val="000000"/>
                <w:sz w:val="20"/>
                <w:szCs w:val="20"/>
              </w:rPr>
            </w:pPr>
          </w:p>
        </w:tc>
        <w:tc>
          <w:tcPr>
            <w:tcW w:w="1689" w:type="dxa"/>
            <w:vMerge/>
            <w:tcBorders>
              <w:top w:val="single" w:sz="4" w:space="0" w:color="auto"/>
              <w:left w:val="single" w:sz="4" w:space="0" w:color="auto"/>
              <w:bottom w:val="single" w:sz="8" w:space="0" w:color="000000"/>
              <w:right w:val="single" w:sz="4" w:space="0" w:color="auto"/>
            </w:tcBorders>
            <w:vAlign w:val="center"/>
            <w:hideMark/>
          </w:tcPr>
          <w:p w14:paraId="44EFB1D2" w14:textId="77777777" w:rsidR="008C6D63" w:rsidRPr="00E55E10" w:rsidRDefault="008C6D63" w:rsidP="003B24F0">
            <w:pPr>
              <w:rPr>
                <w:color w:val="000000"/>
                <w:sz w:val="20"/>
                <w:szCs w:val="20"/>
              </w:rPr>
            </w:pPr>
          </w:p>
        </w:tc>
        <w:tc>
          <w:tcPr>
            <w:tcW w:w="3632" w:type="dxa"/>
            <w:tcBorders>
              <w:top w:val="single" w:sz="4" w:space="0" w:color="auto"/>
              <w:left w:val="nil"/>
              <w:bottom w:val="single" w:sz="4" w:space="0" w:color="auto"/>
              <w:right w:val="nil"/>
            </w:tcBorders>
            <w:hideMark/>
          </w:tcPr>
          <w:p w14:paraId="3A8594A4" w14:textId="77777777" w:rsidR="008C6D63" w:rsidRPr="00E55E10" w:rsidRDefault="008C6D63" w:rsidP="003B24F0">
            <w:pPr>
              <w:jc w:val="center"/>
              <w:rPr>
                <w:color w:val="000000"/>
                <w:sz w:val="20"/>
                <w:szCs w:val="20"/>
              </w:rPr>
            </w:pPr>
            <w:r w:rsidRPr="00E55E10">
              <w:rPr>
                <w:color w:val="000000"/>
                <w:sz w:val="20"/>
                <w:szCs w:val="20"/>
              </w:rPr>
              <w:t xml:space="preserve">Плотность ткани, </w:t>
            </w:r>
            <w:proofErr w:type="spellStart"/>
            <w:r w:rsidRPr="00E55E10">
              <w:rPr>
                <w:color w:val="000000"/>
                <w:sz w:val="20"/>
                <w:szCs w:val="20"/>
              </w:rPr>
              <w:t>гр</w:t>
            </w:r>
            <w:proofErr w:type="spellEnd"/>
            <w:r w:rsidRPr="00E55E10">
              <w:rPr>
                <w:color w:val="000000"/>
                <w:sz w:val="20"/>
                <w:szCs w:val="20"/>
              </w:rPr>
              <w:t>/</w:t>
            </w:r>
            <w:proofErr w:type="spellStart"/>
            <w:r w:rsidRPr="00E55E10">
              <w:rPr>
                <w:color w:val="000000"/>
                <w:sz w:val="20"/>
                <w:szCs w:val="20"/>
              </w:rPr>
              <w:t>кв.м</w:t>
            </w:r>
            <w:proofErr w:type="spellEnd"/>
          </w:p>
        </w:tc>
        <w:tc>
          <w:tcPr>
            <w:tcW w:w="1330" w:type="dxa"/>
            <w:tcBorders>
              <w:top w:val="single" w:sz="4" w:space="0" w:color="auto"/>
              <w:left w:val="single" w:sz="4" w:space="0" w:color="auto"/>
              <w:bottom w:val="single" w:sz="4" w:space="0" w:color="auto"/>
              <w:right w:val="single" w:sz="4" w:space="0" w:color="auto"/>
            </w:tcBorders>
            <w:hideMark/>
          </w:tcPr>
          <w:p w14:paraId="31A418C4" w14:textId="1E4D5BBE" w:rsidR="008C6D63" w:rsidRPr="00E55E10" w:rsidRDefault="008C6D63" w:rsidP="003B24F0">
            <w:pPr>
              <w:jc w:val="center"/>
              <w:rPr>
                <w:color w:val="000000"/>
                <w:sz w:val="20"/>
                <w:szCs w:val="20"/>
                <w:lang w:val="en-US"/>
              </w:rPr>
            </w:pPr>
            <w:r w:rsidRPr="00E55E10">
              <w:rPr>
                <w:color w:val="000000"/>
                <w:sz w:val="20"/>
                <w:szCs w:val="20"/>
              </w:rPr>
              <w:t>14</w:t>
            </w:r>
            <w:r w:rsidRPr="00E55E10">
              <w:rPr>
                <w:color w:val="000000"/>
                <w:sz w:val="20"/>
                <w:szCs w:val="20"/>
                <w:lang w:val="en-US"/>
              </w:rPr>
              <w:t>0</w:t>
            </w:r>
          </w:p>
        </w:tc>
        <w:tc>
          <w:tcPr>
            <w:tcW w:w="4758" w:type="dxa"/>
            <w:vMerge/>
            <w:tcBorders>
              <w:left w:val="single" w:sz="4" w:space="0" w:color="auto"/>
              <w:bottom w:val="single" w:sz="4" w:space="0" w:color="auto"/>
              <w:right w:val="single" w:sz="4" w:space="0" w:color="auto"/>
            </w:tcBorders>
            <w:hideMark/>
          </w:tcPr>
          <w:p w14:paraId="7F56F216" w14:textId="77777777" w:rsidR="008C6D63" w:rsidRPr="00E55E10" w:rsidRDefault="008C6D63" w:rsidP="003B24F0">
            <w:pPr>
              <w:jc w:val="center"/>
              <w:rPr>
                <w:sz w:val="20"/>
                <w:szCs w:val="20"/>
              </w:rPr>
            </w:pPr>
          </w:p>
        </w:tc>
        <w:tc>
          <w:tcPr>
            <w:tcW w:w="1134" w:type="dxa"/>
            <w:vMerge/>
            <w:tcBorders>
              <w:left w:val="single" w:sz="4" w:space="0" w:color="auto"/>
              <w:right w:val="single" w:sz="4" w:space="0" w:color="auto"/>
            </w:tcBorders>
            <w:vAlign w:val="center"/>
            <w:hideMark/>
          </w:tcPr>
          <w:p w14:paraId="459242DB" w14:textId="77777777" w:rsidR="008C6D63" w:rsidRPr="00E55E10" w:rsidRDefault="008C6D63" w:rsidP="003B24F0">
            <w:pPr>
              <w:rPr>
                <w:color w:val="000000"/>
                <w:sz w:val="20"/>
                <w:szCs w:val="20"/>
              </w:rPr>
            </w:pPr>
          </w:p>
        </w:tc>
        <w:tc>
          <w:tcPr>
            <w:tcW w:w="1049" w:type="dxa"/>
            <w:vMerge/>
            <w:tcBorders>
              <w:left w:val="single" w:sz="4" w:space="0" w:color="auto"/>
              <w:right w:val="single" w:sz="4" w:space="0" w:color="auto"/>
            </w:tcBorders>
            <w:vAlign w:val="center"/>
            <w:hideMark/>
          </w:tcPr>
          <w:p w14:paraId="171BB7FC" w14:textId="77777777" w:rsidR="008C6D63" w:rsidRPr="00E55E10" w:rsidRDefault="008C6D63" w:rsidP="003B24F0">
            <w:pPr>
              <w:rPr>
                <w:b/>
                <w:bCs/>
                <w:color w:val="000000"/>
                <w:sz w:val="20"/>
                <w:szCs w:val="20"/>
              </w:rPr>
            </w:pPr>
          </w:p>
        </w:tc>
      </w:tr>
      <w:tr w:rsidR="008C6D63" w:rsidRPr="00E55E10" w14:paraId="31D563C2" w14:textId="77777777" w:rsidTr="008C6D63">
        <w:trPr>
          <w:trHeight w:val="258"/>
          <w:jc w:val="center"/>
        </w:trPr>
        <w:tc>
          <w:tcPr>
            <w:tcW w:w="417" w:type="dxa"/>
            <w:vMerge/>
            <w:tcBorders>
              <w:top w:val="single" w:sz="4" w:space="0" w:color="auto"/>
              <w:left w:val="single" w:sz="4" w:space="0" w:color="auto"/>
              <w:bottom w:val="single" w:sz="8" w:space="0" w:color="000000"/>
              <w:right w:val="single" w:sz="4" w:space="0" w:color="auto"/>
            </w:tcBorders>
            <w:vAlign w:val="center"/>
            <w:hideMark/>
          </w:tcPr>
          <w:p w14:paraId="7903047B" w14:textId="77777777" w:rsidR="008C6D63" w:rsidRPr="00E55E10" w:rsidRDefault="008C6D63" w:rsidP="003B24F0">
            <w:pPr>
              <w:rPr>
                <w:color w:val="000000"/>
                <w:sz w:val="20"/>
                <w:szCs w:val="20"/>
              </w:rPr>
            </w:pPr>
          </w:p>
        </w:tc>
        <w:tc>
          <w:tcPr>
            <w:tcW w:w="1689" w:type="dxa"/>
            <w:vMerge/>
            <w:tcBorders>
              <w:top w:val="single" w:sz="4" w:space="0" w:color="auto"/>
              <w:left w:val="single" w:sz="4" w:space="0" w:color="auto"/>
              <w:bottom w:val="single" w:sz="8" w:space="0" w:color="000000"/>
              <w:right w:val="single" w:sz="4" w:space="0" w:color="auto"/>
            </w:tcBorders>
            <w:vAlign w:val="center"/>
            <w:hideMark/>
          </w:tcPr>
          <w:p w14:paraId="03CFCD3C" w14:textId="77777777" w:rsidR="008C6D63" w:rsidRPr="00E55E10" w:rsidRDefault="008C6D63" w:rsidP="003B24F0">
            <w:pPr>
              <w:rPr>
                <w:color w:val="000000"/>
                <w:sz w:val="20"/>
                <w:szCs w:val="20"/>
              </w:rPr>
            </w:pPr>
          </w:p>
        </w:tc>
        <w:tc>
          <w:tcPr>
            <w:tcW w:w="3632" w:type="dxa"/>
            <w:tcBorders>
              <w:top w:val="single" w:sz="4" w:space="0" w:color="auto"/>
              <w:left w:val="nil"/>
              <w:bottom w:val="single" w:sz="4" w:space="0" w:color="auto"/>
              <w:right w:val="single" w:sz="4" w:space="0" w:color="auto"/>
            </w:tcBorders>
            <w:hideMark/>
          </w:tcPr>
          <w:p w14:paraId="560135A9" w14:textId="77777777" w:rsidR="008C6D63" w:rsidRPr="00E55E10" w:rsidRDefault="008C6D63" w:rsidP="003B24F0">
            <w:pPr>
              <w:jc w:val="center"/>
              <w:rPr>
                <w:color w:val="000000"/>
                <w:sz w:val="20"/>
                <w:szCs w:val="20"/>
              </w:rPr>
            </w:pPr>
            <w:r w:rsidRPr="00E55E10">
              <w:rPr>
                <w:color w:val="000000"/>
                <w:sz w:val="20"/>
                <w:szCs w:val="20"/>
              </w:rPr>
              <w:t>Высота голенища (см)</w:t>
            </w:r>
          </w:p>
        </w:tc>
        <w:tc>
          <w:tcPr>
            <w:tcW w:w="1330" w:type="dxa"/>
            <w:tcBorders>
              <w:top w:val="single" w:sz="4" w:space="0" w:color="auto"/>
              <w:left w:val="nil"/>
              <w:bottom w:val="single" w:sz="4" w:space="0" w:color="auto"/>
              <w:right w:val="single" w:sz="4" w:space="0" w:color="auto"/>
            </w:tcBorders>
            <w:hideMark/>
          </w:tcPr>
          <w:p w14:paraId="07747D73" w14:textId="24428D79" w:rsidR="008C6D63" w:rsidRPr="00E55E10" w:rsidRDefault="008C6D63" w:rsidP="003B24F0">
            <w:pPr>
              <w:jc w:val="center"/>
              <w:rPr>
                <w:color w:val="000000"/>
                <w:sz w:val="20"/>
                <w:szCs w:val="20"/>
              </w:rPr>
            </w:pPr>
            <w:r w:rsidRPr="00E55E10">
              <w:rPr>
                <w:bCs/>
                <w:sz w:val="20"/>
                <w:szCs w:val="20"/>
              </w:rPr>
              <w:t>50</w:t>
            </w:r>
            <w:r w:rsidRPr="00E55E10">
              <w:rPr>
                <w:color w:val="000000"/>
                <w:sz w:val="20"/>
                <w:szCs w:val="20"/>
              </w:rPr>
              <w:t xml:space="preserve"> </w:t>
            </w:r>
          </w:p>
        </w:tc>
        <w:tc>
          <w:tcPr>
            <w:tcW w:w="4758" w:type="dxa"/>
            <w:tcBorders>
              <w:top w:val="single" w:sz="4" w:space="0" w:color="auto"/>
              <w:left w:val="nil"/>
              <w:bottom w:val="single" w:sz="4" w:space="0" w:color="auto"/>
              <w:right w:val="single" w:sz="4" w:space="0" w:color="auto"/>
            </w:tcBorders>
            <w:hideMark/>
          </w:tcPr>
          <w:p w14:paraId="1AFD4B38" w14:textId="751F38A1" w:rsidR="008C6D63" w:rsidRPr="00E55E10" w:rsidRDefault="008A01AB" w:rsidP="003B24F0">
            <w:pPr>
              <w:jc w:val="center"/>
              <w:rPr>
                <w:sz w:val="20"/>
                <w:szCs w:val="20"/>
              </w:rPr>
            </w:pPr>
            <w:r w:rsidRPr="00E55E10">
              <w:rPr>
                <w:sz w:val="20"/>
                <w:szCs w:val="20"/>
              </w:rPr>
              <w:t>Значение характеристики не может изменяться</w:t>
            </w:r>
          </w:p>
        </w:tc>
        <w:tc>
          <w:tcPr>
            <w:tcW w:w="1134" w:type="dxa"/>
            <w:vMerge/>
            <w:tcBorders>
              <w:left w:val="single" w:sz="4" w:space="0" w:color="auto"/>
              <w:right w:val="single" w:sz="4" w:space="0" w:color="auto"/>
            </w:tcBorders>
            <w:vAlign w:val="center"/>
            <w:hideMark/>
          </w:tcPr>
          <w:p w14:paraId="023B5DCB" w14:textId="77777777" w:rsidR="008C6D63" w:rsidRPr="00E55E10" w:rsidRDefault="008C6D63" w:rsidP="003B24F0">
            <w:pPr>
              <w:rPr>
                <w:color w:val="000000"/>
                <w:sz w:val="20"/>
                <w:szCs w:val="20"/>
              </w:rPr>
            </w:pPr>
          </w:p>
        </w:tc>
        <w:tc>
          <w:tcPr>
            <w:tcW w:w="1049" w:type="dxa"/>
            <w:vMerge/>
            <w:tcBorders>
              <w:left w:val="single" w:sz="4" w:space="0" w:color="auto"/>
              <w:right w:val="single" w:sz="4" w:space="0" w:color="auto"/>
            </w:tcBorders>
            <w:vAlign w:val="center"/>
            <w:hideMark/>
          </w:tcPr>
          <w:p w14:paraId="3A89DBEF" w14:textId="77777777" w:rsidR="008C6D63" w:rsidRPr="00E55E10" w:rsidRDefault="008C6D63" w:rsidP="003B24F0">
            <w:pPr>
              <w:rPr>
                <w:b/>
                <w:bCs/>
                <w:color w:val="000000"/>
                <w:sz w:val="20"/>
                <w:szCs w:val="20"/>
              </w:rPr>
            </w:pPr>
          </w:p>
        </w:tc>
      </w:tr>
      <w:tr w:rsidR="008C6D63" w:rsidRPr="00E55E10" w14:paraId="29B27F65" w14:textId="77777777" w:rsidTr="008C6D63">
        <w:trPr>
          <w:trHeight w:val="275"/>
          <w:jc w:val="center"/>
        </w:trPr>
        <w:tc>
          <w:tcPr>
            <w:tcW w:w="417" w:type="dxa"/>
            <w:vMerge/>
            <w:tcBorders>
              <w:top w:val="single" w:sz="4" w:space="0" w:color="auto"/>
              <w:left w:val="single" w:sz="4" w:space="0" w:color="auto"/>
              <w:bottom w:val="single" w:sz="8" w:space="0" w:color="000000"/>
              <w:right w:val="single" w:sz="4" w:space="0" w:color="auto"/>
            </w:tcBorders>
            <w:vAlign w:val="center"/>
            <w:hideMark/>
          </w:tcPr>
          <w:p w14:paraId="6260D826" w14:textId="77777777" w:rsidR="008C6D63" w:rsidRPr="00E55E10" w:rsidRDefault="008C6D63" w:rsidP="003B24F0">
            <w:pPr>
              <w:rPr>
                <w:color w:val="000000"/>
                <w:sz w:val="20"/>
                <w:szCs w:val="20"/>
              </w:rPr>
            </w:pPr>
          </w:p>
        </w:tc>
        <w:tc>
          <w:tcPr>
            <w:tcW w:w="1689" w:type="dxa"/>
            <w:vMerge/>
            <w:tcBorders>
              <w:top w:val="single" w:sz="4" w:space="0" w:color="auto"/>
              <w:left w:val="single" w:sz="4" w:space="0" w:color="auto"/>
              <w:bottom w:val="single" w:sz="8" w:space="0" w:color="000000"/>
              <w:right w:val="single" w:sz="4" w:space="0" w:color="auto"/>
            </w:tcBorders>
            <w:vAlign w:val="center"/>
            <w:hideMark/>
          </w:tcPr>
          <w:p w14:paraId="38511F5E" w14:textId="77777777" w:rsidR="008C6D63" w:rsidRPr="00E55E10" w:rsidRDefault="008C6D63" w:rsidP="003B24F0">
            <w:pPr>
              <w:rPr>
                <w:color w:val="000000"/>
                <w:sz w:val="20"/>
                <w:szCs w:val="20"/>
              </w:rPr>
            </w:pPr>
          </w:p>
        </w:tc>
        <w:tc>
          <w:tcPr>
            <w:tcW w:w="3632" w:type="dxa"/>
            <w:tcBorders>
              <w:top w:val="single" w:sz="4" w:space="0" w:color="auto"/>
              <w:left w:val="nil"/>
              <w:bottom w:val="single" w:sz="4" w:space="0" w:color="auto"/>
              <w:right w:val="single" w:sz="4" w:space="0" w:color="auto"/>
            </w:tcBorders>
            <w:hideMark/>
          </w:tcPr>
          <w:p w14:paraId="1B2D32C4" w14:textId="77777777" w:rsidR="008C6D63" w:rsidRPr="00E55E10" w:rsidRDefault="008C6D63" w:rsidP="003B24F0">
            <w:pPr>
              <w:jc w:val="center"/>
              <w:rPr>
                <w:color w:val="000000"/>
                <w:sz w:val="20"/>
                <w:szCs w:val="20"/>
              </w:rPr>
            </w:pPr>
            <w:r w:rsidRPr="00E55E10">
              <w:rPr>
                <w:color w:val="000000"/>
                <w:sz w:val="20"/>
                <w:szCs w:val="20"/>
              </w:rPr>
              <w:t xml:space="preserve">Размер следка (см) </w:t>
            </w:r>
          </w:p>
        </w:tc>
        <w:tc>
          <w:tcPr>
            <w:tcW w:w="1330" w:type="dxa"/>
            <w:tcBorders>
              <w:top w:val="single" w:sz="4" w:space="0" w:color="auto"/>
              <w:left w:val="nil"/>
              <w:bottom w:val="single" w:sz="4" w:space="0" w:color="auto"/>
              <w:right w:val="single" w:sz="4" w:space="0" w:color="auto"/>
            </w:tcBorders>
            <w:hideMark/>
          </w:tcPr>
          <w:p w14:paraId="300145F9" w14:textId="24820131" w:rsidR="008C6D63" w:rsidRPr="00E55E10" w:rsidRDefault="008C6D63" w:rsidP="003B24F0">
            <w:pPr>
              <w:jc w:val="center"/>
              <w:rPr>
                <w:color w:val="000000"/>
                <w:sz w:val="20"/>
                <w:szCs w:val="20"/>
              </w:rPr>
            </w:pPr>
            <w:r w:rsidRPr="00E55E10">
              <w:rPr>
                <w:color w:val="000000"/>
                <w:sz w:val="20"/>
                <w:szCs w:val="20"/>
              </w:rPr>
              <w:t xml:space="preserve">42 </w:t>
            </w:r>
          </w:p>
        </w:tc>
        <w:tc>
          <w:tcPr>
            <w:tcW w:w="4758" w:type="dxa"/>
            <w:tcBorders>
              <w:top w:val="single" w:sz="4" w:space="0" w:color="auto"/>
              <w:left w:val="nil"/>
              <w:bottom w:val="single" w:sz="4" w:space="0" w:color="auto"/>
              <w:right w:val="single" w:sz="4" w:space="0" w:color="auto"/>
            </w:tcBorders>
            <w:hideMark/>
          </w:tcPr>
          <w:p w14:paraId="3BE620D9" w14:textId="42114923" w:rsidR="008C6D63" w:rsidRPr="00E55E10" w:rsidRDefault="008A01AB" w:rsidP="003B24F0">
            <w:pPr>
              <w:jc w:val="center"/>
              <w:rPr>
                <w:sz w:val="20"/>
                <w:szCs w:val="20"/>
              </w:rPr>
            </w:pPr>
            <w:r w:rsidRPr="00E55E10">
              <w:rPr>
                <w:sz w:val="20"/>
                <w:szCs w:val="20"/>
              </w:rPr>
              <w:t>Значение характеристики не может изменяться</w:t>
            </w:r>
          </w:p>
        </w:tc>
        <w:tc>
          <w:tcPr>
            <w:tcW w:w="1134" w:type="dxa"/>
            <w:vMerge/>
            <w:tcBorders>
              <w:left w:val="single" w:sz="4" w:space="0" w:color="auto"/>
              <w:right w:val="single" w:sz="4" w:space="0" w:color="auto"/>
            </w:tcBorders>
            <w:vAlign w:val="center"/>
            <w:hideMark/>
          </w:tcPr>
          <w:p w14:paraId="0686F1F0" w14:textId="77777777" w:rsidR="008C6D63" w:rsidRPr="00E55E10" w:rsidRDefault="008C6D63" w:rsidP="003B24F0">
            <w:pPr>
              <w:rPr>
                <w:color w:val="000000"/>
                <w:sz w:val="20"/>
                <w:szCs w:val="20"/>
              </w:rPr>
            </w:pPr>
          </w:p>
        </w:tc>
        <w:tc>
          <w:tcPr>
            <w:tcW w:w="1049" w:type="dxa"/>
            <w:vMerge/>
            <w:tcBorders>
              <w:left w:val="single" w:sz="4" w:space="0" w:color="auto"/>
              <w:right w:val="single" w:sz="4" w:space="0" w:color="auto"/>
            </w:tcBorders>
            <w:vAlign w:val="center"/>
            <w:hideMark/>
          </w:tcPr>
          <w:p w14:paraId="01FC3425" w14:textId="77777777" w:rsidR="008C6D63" w:rsidRPr="00E55E10" w:rsidRDefault="008C6D63" w:rsidP="003B24F0">
            <w:pPr>
              <w:rPr>
                <w:b/>
                <w:bCs/>
                <w:color w:val="000000"/>
                <w:sz w:val="20"/>
                <w:szCs w:val="20"/>
              </w:rPr>
            </w:pPr>
          </w:p>
        </w:tc>
      </w:tr>
      <w:tr w:rsidR="008C6D63" w:rsidRPr="00E55E10" w14:paraId="5883C2F1" w14:textId="77777777" w:rsidTr="008C6D63">
        <w:trPr>
          <w:trHeight w:val="193"/>
          <w:jc w:val="center"/>
        </w:trPr>
        <w:tc>
          <w:tcPr>
            <w:tcW w:w="417" w:type="dxa"/>
            <w:vMerge/>
            <w:tcBorders>
              <w:top w:val="single" w:sz="4" w:space="0" w:color="auto"/>
              <w:left w:val="single" w:sz="4" w:space="0" w:color="auto"/>
              <w:bottom w:val="single" w:sz="8" w:space="0" w:color="000000"/>
              <w:right w:val="single" w:sz="4" w:space="0" w:color="auto"/>
            </w:tcBorders>
            <w:vAlign w:val="center"/>
            <w:hideMark/>
          </w:tcPr>
          <w:p w14:paraId="3FCE1471" w14:textId="77777777" w:rsidR="008C6D63" w:rsidRPr="00E55E10" w:rsidRDefault="008C6D63" w:rsidP="003B24F0">
            <w:pPr>
              <w:rPr>
                <w:color w:val="000000"/>
                <w:sz w:val="20"/>
                <w:szCs w:val="20"/>
              </w:rPr>
            </w:pPr>
          </w:p>
        </w:tc>
        <w:tc>
          <w:tcPr>
            <w:tcW w:w="1689" w:type="dxa"/>
            <w:vMerge/>
            <w:tcBorders>
              <w:top w:val="single" w:sz="4" w:space="0" w:color="auto"/>
              <w:left w:val="single" w:sz="4" w:space="0" w:color="auto"/>
              <w:bottom w:val="single" w:sz="8" w:space="0" w:color="000000"/>
              <w:right w:val="single" w:sz="4" w:space="0" w:color="auto"/>
            </w:tcBorders>
            <w:vAlign w:val="center"/>
            <w:hideMark/>
          </w:tcPr>
          <w:p w14:paraId="5FF30937" w14:textId="77777777" w:rsidR="008C6D63" w:rsidRPr="00E55E10" w:rsidRDefault="008C6D63" w:rsidP="003B24F0">
            <w:pPr>
              <w:rPr>
                <w:color w:val="000000"/>
                <w:sz w:val="20"/>
                <w:szCs w:val="20"/>
              </w:rPr>
            </w:pPr>
          </w:p>
        </w:tc>
        <w:tc>
          <w:tcPr>
            <w:tcW w:w="97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9B57ED7" w14:textId="77777777" w:rsidR="008C6D63" w:rsidRPr="00E55E10" w:rsidRDefault="008C6D63" w:rsidP="003B24F0">
            <w:pPr>
              <w:rPr>
                <w:b/>
                <w:bCs/>
                <w:color w:val="000000"/>
                <w:sz w:val="20"/>
                <w:szCs w:val="20"/>
              </w:rPr>
            </w:pPr>
            <w:r w:rsidRPr="00E55E10">
              <w:rPr>
                <w:b/>
                <w:bCs/>
                <w:color w:val="000000"/>
                <w:sz w:val="20"/>
                <w:szCs w:val="20"/>
              </w:rPr>
              <w:t xml:space="preserve">                                                   Дополнительные характеристики: </w:t>
            </w:r>
          </w:p>
        </w:tc>
        <w:tc>
          <w:tcPr>
            <w:tcW w:w="1134" w:type="dxa"/>
            <w:vMerge/>
            <w:tcBorders>
              <w:left w:val="single" w:sz="4" w:space="0" w:color="auto"/>
              <w:right w:val="single" w:sz="4" w:space="0" w:color="auto"/>
            </w:tcBorders>
            <w:vAlign w:val="center"/>
            <w:hideMark/>
          </w:tcPr>
          <w:p w14:paraId="12CFBB40" w14:textId="77777777" w:rsidR="008C6D63" w:rsidRPr="00E55E10" w:rsidRDefault="008C6D63" w:rsidP="003B24F0">
            <w:pPr>
              <w:rPr>
                <w:color w:val="000000"/>
                <w:sz w:val="20"/>
                <w:szCs w:val="20"/>
              </w:rPr>
            </w:pPr>
          </w:p>
        </w:tc>
        <w:tc>
          <w:tcPr>
            <w:tcW w:w="1049" w:type="dxa"/>
            <w:vMerge/>
            <w:tcBorders>
              <w:left w:val="single" w:sz="4" w:space="0" w:color="auto"/>
              <w:right w:val="single" w:sz="4" w:space="0" w:color="auto"/>
            </w:tcBorders>
            <w:vAlign w:val="center"/>
            <w:hideMark/>
          </w:tcPr>
          <w:p w14:paraId="464F421E" w14:textId="77777777" w:rsidR="008C6D63" w:rsidRPr="00E55E10" w:rsidRDefault="008C6D63" w:rsidP="003B24F0">
            <w:pPr>
              <w:rPr>
                <w:b/>
                <w:bCs/>
                <w:color w:val="000000"/>
                <w:sz w:val="20"/>
                <w:szCs w:val="20"/>
              </w:rPr>
            </w:pPr>
          </w:p>
        </w:tc>
      </w:tr>
      <w:tr w:rsidR="008C6D63" w:rsidRPr="00E55E10" w14:paraId="2C3941F8" w14:textId="77777777" w:rsidTr="008C6D63">
        <w:trPr>
          <w:trHeight w:val="369"/>
          <w:jc w:val="center"/>
        </w:trPr>
        <w:tc>
          <w:tcPr>
            <w:tcW w:w="417" w:type="dxa"/>
            <w:vMerge/>
            <w:tcBorders>
              <w:top w:val="single" w:sz="4" w:space="0" w:color="auto"/>
              <w:left w:val="single" w:sz="4" w:space="0" w:color="auto"/>
              <w:bottom w:val="single" w:sz="8" w:space="0" w:color="000000"/>
              <w:right w:val="single" w:sz="4" w:space="0" w:color="auto"/>
            </w:tcBorders>
            <w:vAlign w:val="center"/>
            <w:hideMark/>
          </w:tcPr>
          <w:p w14:paraId="51DA7EE0" w14:textId="77777777" w:rsidR="008C6D63" w:rsidRPr="00E55E10" w:rsidRDefault="008C6D63" w:rsidP="003B24F0">
            <w:pPr>
              <w:rPr>
                <w:color w:val="000000"/>
                <w:sz w:val="20"/>
                <w:szCs w:val="20"/>
              </w:rPr>
            </w:pPr>
          </w:p>
        </w:tc>
        <w:tc>
          <w:tcPr>
            <w:tcW w:w="1689" w:type="dxa"/>
            <w:vMerge/>
            <w:tcBorders>
              <w:top w:val="single" w:sz="4" w:space="0" w:color="auto"/>
              <w:left w:val="single" w:sz="4" w:space="0" w:color="auto"/>
              <w:bottom w:val="single" w:sz="8" w:space="0" w:color="000000"/>
              <w:right w:val="single" w:sz="4" w:space="0" w:color="auto"/>
            </w:tcBorders>
            <w:vAlign w:val="center"/>
            <w:hideMark/>
          </w:tcPr>
          <w:p w14:paraId="464243B9" w14:textId="77777777" w:rsidR="008C6D63" w:rsidRPr="00E55E10" w:rsidRDefault="008C6D63" w:rsidP="003B24F0">
            <w:pPr>
              <w:rPr>
                <w:color w:val="000000"/>
                <w:sz w:val="20"/>
                <w:szCs w:val="20"/>
              </w:rPr>
            </w:pPr>
          </w:p>
        </w:tc>
        <w:tc>
          <w:tcPr>
            <w:tcW w:w="3632" w:type="dxa"/>
            <w:tcBorders>
              <w:top w:val="single" w:sz="4" w:space="0" w:color="auto"/>
              <w:left w:val="nil"/>
              <w:bottom w:val="single" w:sz="4" w:space="0" w:color="auto"/>
              <w:right w:val="single" w:sz="4" w:space="0" w:color="auto"/>
            </w:tcBorders>
            <w:hideMark/>
          </w:tcPr>
          <w:p w14:paraId="772CDCB5" w14:textId="77777777" w:rsidR="008C6D63" w:rsidRPr="00E55E10" w:rsidRDefault="008C6D63" w:rsidP="003B24F0">
            <w:pPr>
              <w:rPr>
                <w:color w:val="000000"/>
                <w:sz w:val="20"/>
                <w:szCs w:val="20"/>
              </w:rPr>
            </w:pPr>
            <w:r w:rsidRPr="00E55E10">
              <w:rPr>
                <w:color w:val="000000"/>
                <w:sz w:val="20"/>
                <w:szCs w:val="20"/>
              </w:rPr>
              <w:t xml:space="preserve">Материал - Бязь </w:t>
            </w:r>
          </w:p>
        </w:tc>
        <w:tc>
          <w:tcPr>
            <w:tcW w:w="1330" w:type="dxa"/>
            <w:tcBorders>
              <w:top w:val="single" w:sz="4" w:space="0" w:color="auto"/>
              <w:left w:val="nil"/>
              <w:bottom w:val="single" w:sz="4" w:space="0" w:color="auto"/>
              <w:right w:val="single" w:sz="4" w:space="0" w:color="auto"/>
            </w:tcBorders>
            <w:hideMark/>
          </w:tcPr>
          <w:p w14:paraId="0F1BF70E" w14:textId="77777777" w:rsidR="008C6D63" w:rsidRPr="00E55E10" w:rsidRDefault="008C6D63" w:rsidP="003B24F0">
            <w:pPr>
              <w:jc w:val="center"/>
              <w:rPr>
                <w:color w:val="000000"/>
                <w:sz w:val="20"/>
                <w:szCs w:val="20"/>
              </w:rPr>
            </w:pPr>
            <w:r w:rsidRPr="00E55E10">
              <w:rPr>
                <w:color w:val="000000"/>
                <w:sz w:val="20"/>
                <w:szCs w:val="20"/>
              </w:rPr>
              <w:t>соответствие</w:t>
            </w:r>
          </w:p>
        </w:tc>
        <w:tc>
          <w:tcPr>
            <w:tcW w:w="4758" w:type="dxa"/>
            <w:tcBorders>
              <w:top w:val="single" w:sz="4" w:space="0" w:color="auto"/>
              <w:left w:val="nil"/>
              <w:bottom w:val="single" w:sz="4" w:space="0" w:color="auto"/>
              <w:right w:val="single" w:sz="4" w:space="0" w:color="auto"/>
            </w:tcBorders>
            <w:hideMark/>
          </w:tcPr>
          <w:p w14:paraId="3EE18BC2" w14:textId="77777777" w:rsidR="008C6D63" w:rsidRPr="00E55E10" w:rsidRDefault="008C6D63" w:rsidP="003B24F0">
            <w:pPr>
              <w:jc w:val="center"/>
              <w:rPr>
                <w:sz w:val="20"/>
                <w:szCs w:val="20"/>
              </w:rPr>
            </w:pPr>
            <w:r w:rsidRPr="00E55E10">
              <w:rPr>
                <w:sz w:val="20"/>
                <w:szCs w:val="20"/>
              </w:rPr>
              <w:t>Значение характеристики не может изменяться</w:t>
            </w:r>
          </w:p>
        </w:tc>
        <w:tc>
          <w:tcPr>
            <w:tcW w:w="1134" w:type="dxa"/>
            <w:vMerge/>
            <w:tcBorders>
              <w:left w:val="single" w:sz="4" w:space="0" w:color="auto"/>
              <w:right w:val="single" w:sz="4" w:space="0" w:color="auto"/>
            </w:tcBorders>
            <w:vAlign w:val="center"/>
            <w:hideMark/>
          </w:tcPr>
          <w:p w14:paraId="6DBB69BD" w14:textId="77777777" w:rsidR="008C6D63" w:rsidRPr="00E55E10" w:rsidRDefault="008C6D63" w:rsidP="003B24F0">
            <w:pPr>
              <w:rPr>
                <w:color w:val="000000"/>
                <w:sz w:val="20"/>
                <w:szCs w:val="20"/>
              </w:rPr>
            </w:pPr>
          </w:p>
        </w:tc>
        <w:tc>
          <w:tcPr>
            <w:tcW w:w="1049" w:type="dxa"/>
            <w:vMerge/>
            <w:tcBorders>
              <w:left w:val="single" w:sz="4" w:space="0" w:color="auto"/>
              <w:right w:val="single" w:sz="4" w:space="0" w:color="auto"/>
            </w:tcBorders>
            <w:vAlign w:val="center"/>
            <w:hideMark/>
          </w:tcPr>
          <w:p w14:paraId="49D476D0" w14:textId="77777777" w:rsidR="008C6D63" w:rsidRPr="00E55E10" w:rsidRDefault="008C6D63" w:rsidP="003B24F0">
            <w:pPr>
              <w:rPr>
                <w:b/>
                <w:bCs/>
                <w:color w:val="000000"/>
                <w:sz w:val="20"/>
                <w:szCs w:val="20"/>
              </w:rPr>
            </w:pPr>
          </w:p>
        </w:tc>
      </w:tr>
      <w:tr w:rsidR="008C6D63" w:rsidRPr="00E55E10" w14:paraId="2B3586B1" w14:textId="77777777" w:rsidTr="008C6D63">
        <w:trPr>
          <w:trHeight w:val="262"/>
          <w:jc w:val="center"/>
        </w:trPr>
        <w:tc>
          <w:tcPr>
            <w:tcW w:w="417" w:type="dxa"/>
            <w:vMerge/>
            <w:tcBorders>
              <w:top w:val="single" w:sz="4" w:space="0" w:color="auto"/>
              <w:left w:val="single" w:sz="4" w:space="0" w:color="auto"/>
              <w:bottom w:val="single" w:sz="8" w:space="0" w:color="000000"/>
              <w:right w:val="single" w:sz="4" w:space="0" w:color="auto"/>
            </w:tcBorders>
            <w:vAlign w:val="center"/>
            <w:hideMark/>
          </w:tcPr>
          <w:p w14:paraId="2BA49E29" w14:textId="77777777" w:rsidR="008C6D63" w:rsidRPr="00E55E10" w:rsidRDefault="008C6D63" w:rsidP="003B24F0">
            <w:pPr>
              <w:rPr>
                <w:color w:val="000000"/>
                <w:sz w:val="20"/>
                <w:szCs w:val="20"/>
              </w:rPr>
            </w:pPr>
          </w:p>
        </w:tc>
        <w:tc>
          <w:tcPr>
            <w:tcW w:w="1689" w:type="dxa"/>
            <w:vMerge/>
            <w:tcBorders>
              <w:top w:val="single" w:sz="4" w:space="0" w:color="auto"/>
              <w:left w:val="single" w:sz="4" w:space="0" w:color="auto"/>
              <w:bottom w:val="single" w:sz="8" w:space="0" w:color="000000"/>
              <w:right w:val="single" w:sz="4" w:space="0" w:color="auto"/>
            </w:tcBorders>
            <w:vAlign w:val="center"/>
            <w:hideMark/>
          </w:tcPr>
          <w:p w14:paraId="65546747" w14:textId="77777777" w:rsidR="008C6D63" w:rsidRPr="00E55E10" w:rsidRDefault="008C6D63" w:rsidP="003B24F0">
            <w:pPr>
              <w:rPr>
                <w:color w:val="000000"/>
                <w:sz w:val="20"/>
                <w:szCs w:val="20"/>
              </w:rPr>
            </w:pPr>
          </w:p>
        </w:tc>
        <w:tc>
          <w:tcPr>
            <w:tcW w:w="3632" w:type="dxa"/>
            <w:tcBorders>
              <w:top w:val="single" w:sz="4" w:space="0" w:color="auto"/>
              <w:left w:val="nil"/>
              <w:bottom w:val="single" w:sz="4" w:space="0" w:color="auto"/>
              <w:right w:val="single" w:sz="4" w:space="0" w:color="auto"/>
            </w:tcBorders>
            <w:hideMark/>
          </w:tcPr>
          <w:p w14:paraId="720B0D92" w14:textId="77777777" w:rsidR="008C6D63" w:rsidRPr="00E55E10" w:rsidRDefault="008C6D63" w:rsidP="003B24F0">
            <w:pPr>
              <w:rPr>
                <w:color w:val="000000"/>
                <w:sz w:val="20"/>
                <w:szCs w:val="20"/>
              </w:rPr>
            </w:pPr>
            <w:r w:rsidRPr="00E55E10">
              <w:rPr>
                <w:color w:val="000000"/>
                <w:sz w:val="20"/>
                <w:szCs w:val="20"/>
              </w:rPr>
              <w:t>Состав - 100%  хлопок</w:t>
            </w:r>
          </w:p>
        </w:tc>
        <w:tc>
          <w:tcPr>
            <w:tcW w:w="1330" w:type="dxa"/>
            <w:tcBorders>
              <w:top w:val="single" w:sz="4" w:space="0" w:color="auto"/>
              <w:left w:val="nil"/>
              <w:bottom w:val="single" w:sz="4" w:space="0" w:color="auto"/>
              <w:right w:val="single" w:sz="4" w:space="0" w:color="auto"/>
            </w:tcBorders>
            <w:hideMark/>
          </w:tcPr>
          <w:p w14:paraId="2D1480C4" w14:textId="77777777" w:rsidR="008C6D63" w:rsidRPr="00E55E10" w:rsidRDefault="008C6D63" w:rsidP="003B24F0">
            <w:pPr>
              <w:jc w:val="center"/>
              <w:rPr>
                <w:color w:val="000000"/>
                <w:sz w:val="20"/>
                <w:szCs w:val="20"/>
              </w:rPr>
            </w:pPr>
            <w:r w:rsidRPr="00E55E10">
              <w:rPr>
                <w:color w:val="000000"/>
                <w:sz w:val="20"/>
                <w:szCs w:val="20"/>
              </w:rPr>
              <w:t>соответствие</w:t>
            </w:r>
          </w:p>
        </w:tc>
        <w:tc>
          <w:tcPr>
            <w:tcW w:w="4758" w:type="dxa"/>
            <w:tcBorders>
              <w:top w:val="single" w:sz="4" w:space="0" w:color="auto"/>
              <w:left w:val="nil"/>
              <w:bottom w:val="single" w:sz="4" w:space="0" w:color="auto"/>
              <w:right w:val="single" w:sz="4" w:space="0" w:color="auto"/>
            </w:tcBorders>
            <w:hideMark/>
          </w:tcPr>
          <w:p w14:paraId="069CBA3F" w14:textId="77777777" w:rsidR="008C6D63" w:rsidRPr="00E55E10" w:rsidRDefault="008C6D63" w:rsidP="003B24F0">
            <w:pPr>
              <w:jc w:val="center"/>
              <w:rPr>
                <w:sz w:val="20"/>
                <w:szCs w:val="20"/>
              </w:rPr>
            </w:pPr>
            <w:r w:rsidRPr="00E55E10">
              <w:rPr>
                <w:sz w:val="20"/>
                <w:szCs w:val="20"/>
              </w:rPr>
              <w:t>Значение характеристики не может изменяться</w:t>
            </w:r>
          </w:p>
        </w:tc>
        <w:tc>
          <w:tcPr>
            <w:tcW w:w="1134" w:type="dxa"/>
            <w:vMerge/>
            <w:tcBorders>
              <w:left w:val="single" w:sz="4" w:space="0" w:color="auto"/>
              <w:right w:val="single" w:sz="4" w:space="0" w:color="auto"/>
            </w:tcBorders>
            <w:vAlign w:val="center"/>
            <w:hideMark/>
          </w:tcPr>
          <w:p w14:paraId="45A1AA99" w14:textId="77777777" w:rsidR="008C6D63" w:rsidRPr="00E55E10" w:rsidRDefault="008C6D63" w:rsidP="003B24F0">
            <w:pPr>
              <w:rPr>
                <w:color w:val="000000"/>
                <w:sz w:val="20"/>
                <w:szCs w:val="20"/>
              </w:rPr>
            </w:pPr>
          </w:p>
        </w:tc>
        <w:tc>
          <w:tcPr>
            <w:tcW w:w="1049" w:type="dxa"/>
            <w:vMerge/>
            <w:tcBorders>
              <w:left w:val="single" w:sz="4" w:space="0" w:color="auto"/>
              <w:right w:val="single" w:sz="4" w:space="0" w:color="auto"/>
            </w:tcBorders>
            <w:vAlign w:val="center"/>
            <w:hideMark/>
          </w:tcPr>
          <w:p w14:paraId="661A93C2" w14:textId="77777777" w:rsidR="008C6D63" w:rsidRPr="00E55E10" w:rsidRDefault="008C6D63" w:rsidP="003B24F0">
            <w:pPr>
              <w:rPr>
                <w:b/>
                <w:bCs/>
                <w:color w:val="000000"/>
                <w:sz w:val="20"/>
                <w:szCs w:val="20"/>
              </w:rPr>
            </w:pPr>
          </w:p>
        </w:tc>
      </w:tr>
      <w:tr w:rsidR="008C6D63" w:rsidRPr="00E55E10" w14:paraId="168D81FB" w14:textId="77777777" w:rsidTr="008C6D63">
        <w:trPr>
          <w:trHeight w:val="1020"/>
          <w:jc w:val="center"/>
        </w:trPr>
        <w:tc>
          <w:tcPr>
            <w:tcW w:w="417" w:type="dxa"/>
            <w:vMerge/>
            <w:tcBorders>
              <w:top w:val="single" w:sz="4" w:space="0" w:color="auto"/>
              <w:left w:val="single" w:sz="4" w:space="0" w:color="auto"/>
              <w:bottom w:val="single" w:sz="8" w:space="0" w:color="000000"/>
              <w:right w:val="single" w:sz="4" w:space="0" w:color="auto"/>
            </w:tcBorders>
            <w:vAlign w:val="center"/>
            <w:hideMark/>
          </w:tcPr>
          <w:p w14:paraId="3F7D0CCB" w14:textId="77777777" w:rsidR="008C6D63" w:rsidRPr="00E55E10" w:rsidRDefault="008C6D63" w:rsidP="003B24F0">
            <w:pPr>
              <w:rPr>
                <w:color w:val="000000"/>
                <w:sz w:val="20"/>
                <w:szCs w:val="20"/>
              </w:rPr>
            </w:pPr>
          </w:p>
        </w:tc>
        <w:tc>
          <w:tcPr>
            <w:tcW w:w="1689" w:type="dxa"/>
            <w:vMerge/>
            <w:tcBorders>
              <w:top w:val="single" w:sz="4" w:space="0" w:color="auto"/>
              <w:left w:val="single" w:sz="4" w:space="0" w:color="auto"/>
              <w:bottom w:val="single" w:sz="8" w:space="0" w:color="000000"/>
              <w:right w:val="single" w:sz="4" w:space="0" w:color="auto"/>
            </w:tcBorders>
            <w:vAlign w:val="center"/>
            <w:hideMark/>
          </w:tcPr>
          <w:p w14:paraId="3B608F14" w14:textId="77777777" w:rsidR="008C6D63" w:rsidRPr="00E55E10" w:rsidRDefault="008C6D63" w:rsidP="003B24F0">
            <w:pPr>
              <w:rPr>
                <w:color w:val="000000"/>
                <w:sz w:val="20"/>
                <w:szCs w:val="20"/>
              </w:rPr>
            </w:pPr>
          </w:p>
        </w:tc>
        <w:tc>
          <w:tcPr>
            <w:tcW w:w="3632" w:type="dxa"/>
            <w:tcBorders>
              <w:top w:val="single" w:sz="4" w:space="0" w:color="auto"/>
              <w:left w:val="nil"/>
              <w:bottom w:val="single" w:sz="4" w:space="0" w:color="auto"/>
              <w:right w:val="single" w:sz="4" w:space="0" w:color="auto"/>
            </w:tcBorders>
            <w:hideMark/>
          </w:tcPr>
          <w:p w14:paraId="025DC91D" w14:textId="22C802FC" w:rsidR="008C6D63" w:rsidRPr="00E55E10" w:rsidRDefault="008C6D63" w:rsidP="003B24F0">
            <w:pPr>
              <w:rPr>
                <w:color w:val="000000"/>
                <w:sz w:val="20"/>
                <w:szCs w:val="20"/>
              </w:rPr>
            </w:pPr>
            <w:r w:rsidRPr="00E55E10">
              <w:rPr>
                <w:color w:val="000000"/>
                <w:sz w:val="20"/>
                <w:szCs w:val="20"/>
              </w:rPr>
              <w:t>Модель бахил - сапожок, фиксация на завязках</w:t>
            </w:r>
            <w:r>
              <w:rPr>
                <w:color w:val="000000"/>
                <w:sz w:val="20"/>
                <w:szCs w:val="20"/>
              </w:rPr>
              <w:t xml:space="preserve"> сзади</w:t>
            </w:r>
            <w:r w:rsidRPr="00E55E10">
              <w:rPr>
                <w:color w:val="000000"/>
                <w:sz w:val="20"/>
                <w:szCs w:val="20"/>
              </w:rPr>
              <w:t xml:space="preserve">, </w:t>
            </w:r>
            <w:r>
              <w:rPr>
                <w:color w:val="000000"/>
                <w:sz w:val="20"/>
                <w:szCs w:val="20"/>
              </w:rPr>
              <w:t xml:space="preserve">разрез от верхней части изделия сзади для удобства  не менее 10 см. </w:t>
            </w:r>
            <w:r w:rsidRPr="00E55E10">
              <w:rPr>
                <w:color w:val="000000"/>
                <w:sz w:val="20"/>
                <w:szCs w:val="20"/>
              </w:rPr>
              <w:t>длина завязок не менее 35 см. Стопа бахил без швов, двойная подошва.</w:t>
            </w:r>
          </w:p>
        </w:tc>
        <w:tc>
          <w:tcPr>
            <w:tcW w:w="1330" w:type="dxa"/>
            <w:tcBorders>
              <w:top w:val="single" w:sz="4" w:space="0" w:color="auto"/>
              <w:left w:val="nil"/>
              <w:bottom w:val="single" w:sz="4" w:space="0" w:color="auto"/>
              <w:right w:val="single" w:sz="4" w:space="0" w:color="auto"/>
            </w:tcBorders>
            <w:vAlign w:val="center"/>
            <w:hideMark/>
          </w:tcPr>
          <w:p w14:paraId="62F8FEA7" w14:textId="77777777" w:rsidR="008C6D63" w:rsidRPr="00E55E10" w:rsidRDefault="008C6D63" w:rsidP="003B24F0">
            <w:pPr>
              <w:jc w:val="center"/>
              <w:rPr>
                <w:color w:val="000000"/>
                <w:sz w:val="20"/>
                <w:szCs w:val="20"/>
              </w:rPr>
            </w:pPr>
            <w:r w:rsidRPr="00E55E10">
              <w:rPr>
                <w:color w:val="000000"/>
                <w:sz w:val="20"/>
                <w:szCs w:val="20"/>
              </w:rPr>
              <w:t>соответствие</w:t>
            </w:r>
          </w:p>
        </w:tc>
        <w:tc>
          <w:tcPr>
            <w:tcW w:w="4758" w:type="dxa"/>
            <w:tcBorders>
              <w:top w:val="single" w:sz="4" w:space="0" w:color="auto"/>
              <w:left w:val="nil"/>
              <w:bottom w:val="single" w:sz="4" w:space="0" w:color="auto"/>
              <w:right w:val="single" w:sz="4" w:space="0" w:color="auto"/>
            </w:tcBorders>
            <w:hideMark/>
          </w:tcPr>
          <w:p w14:paraId="054E3174" w14:textId="77777777" w:rsidR="008C6D63" w:rsidRPr="00E55E10" w:rsidRDefault="008C6D63" w:rsidP="003B24F0">
            <w:pPr>
              <w:jc w:val="center"/>
              <w:rPr>
                <w:sz w:val="20"/>
                <w:szCs w:val="20"/>
              </w:rPr>
            </w:pPr>
            <w:r w:rsidRPr="00E55E10">
              <w:rPr>
                <w:sz w:val="20"/>
                <w:szCs w:val="20"/>
              </w:rPr>
              <w:t>Значение характеристики не может изменяться</w:t>
            </w:r>
          </w:p>
        </w:tc>
        <w:tc>
          <w:tcPr>
            <w:tcW w:w="1134" w:type="dxa"/>
            <w:vMerge/>
            <w:tcBorders>
              <w:left w:val="single" w:sz="4" w:space="0" w:color="auto"/>
              <w:right w:val="single" w:sz="4" w:space="0" w:color="auto"/>
            </w:tcBorders>
            <w:vAlign w:val="center"/>
            <w:hideMark/>
          </w:tcPr>
          <w:p w14:paraId="23CBDF06" w14:textId="77777777" w:rsidR="008C6D63" w:rsidRPr="00E55E10" w:rsidRDefault="008C6D63" w:rsidP="003B24F0">
            <w:pPr>
              <w:rPr>
                <w:color w:val="000000"/>
                <w:sz w:val="20"/>
                <w:szCs w:val="20"/>
              </w:rPr>
            </w:pPr>
          </w:p>
        </w:tc>
        <w:tc>
          <w:tcPr>
            <w:tcW w:w="1049" w:type="dxa"/>
            <w:vMerge/>
            <w:tcBorders>
              <w:left w:val="single" w:sz="4" w:space="0" w:color="auto"/>
              <w:right w:val="single" w:sz="4" w:space="0" w:color="auto"/>
            </w:tcBorders>
            <w:vAlign w:val="center"/>
            <w:hideMark/>
          </w:tcPr>
          <w:p w14:paraId="5F379F47" w14:textId="77777777" w:rsidR="008C6D63" w:rsidRPr="00E55E10" w:rsidRDefault="008C6D63" w:rsidP="003B24F0">
            <w:pPr>
              <w:rPr>
                <w:b/>
                <w:bCs/>
                <w:color w:val="000000"/>
                <w:sz w:val="20"/>
                <w:szCs w:val="20"/>
              </w:rPr>
            </w:pPr>
          </w:p>
        </w:tc>
      </w:tr>
      <w:tr w:rsidR="008C6D63" w:rsidRPr="00E55E10" w14:paraId="33ACB28F" w14:textId="77777777" w:rsidTr="008C6D63">
        <w:trPr>
          <w:trHeight w:val="242"/>
          <w:jc w:val="center"/>
        </w:trPr>
        <w:tc>
          <w:tcPr>
            <w:tcW w:w="417" w:type="dxa"/>
            <w:vMerge/>
            <w:tcBorders>
              <w:top w:val="single" w:sz="4" w:space="0" w:color="auto"/>
              <w:left w:val="single" w:sz="4" w:space="0" w:color="auto"/>
              <w:bottom w:val="single" w:sz="8" w:space="0" w:color="000000"/>
              <w:right w:val="single" w:sz="4" w:space="0" w:color="auto"/>
            </w:tcBorders>
            <w:vAlign w:val="center"/>
            <w:hideMark/>
          </w:tcPr>
          <w:p w14:paraId="4DC03DC5" w14:textId="77777777" w:rsidR="008C6D63" w:rsidRPr="00E55E10" w:rsidRDefault="008C6D63" w:rsidP="003B24F0">
            <w:pPr>
              <w:rPr>
                <w:color w:val="000000"/>
                <w:sz w:val="20"/>
                <w:szCs w:val="20"/>
              </w:rPr>
            </w:pPr>
          </w:p>
        </w:tc>
        <w:tc>
          <w:tcPr>
            <w:tcW w:w="1689" w:type="dxa"/>
            <w:vMerge/>
            <w:tcBorders>
              <w:top w:val="single" w:sz="4" w:space="0" w:color="auto"/>
              <w:left w:val="single" w:sz="4" w:space="0" w:color="auto"/>
              <w:bottom w:val="single" w:sz="8" w:space="0" w:color="000000"/>
              <w:right w:val="single" w:sz="4" w:space="0" w:color="auto"/>
            </w:tcBorders>
            <w:vAlign w:val="center"/>
            <w:hideMark/>
          </w:tcPr>
          <w:p w14:paraId="630E8242" w14:textId="77777777" w:rsidR="008C6D63" w:rsidRPr="00E55E10" w:rsidRDefault="008C6D63" w:rsidP="003B24F0">
            <w:pPr>
              <w:rPr>
                <w:color w:val="000000"/>
                <w:sz w:val="20"/>
                <w:szCs w:val="20"/>
              </w:rPr>
            </w:pPr>
          </w:p>
        </w:tc>
        <w:tc>
          <w:tcPr>
            <w:tcW w:w="3632" w:type="dxa"/>
            <w:tcBorders>
              <w:top w:val="single" w:sz="4" w:space="0" w:color="auto"/>
              <w:left w:val="nil"/>
              <w:bottom w:val="single" w:sz="8" w:space="0" w:color="auto"/>
              <w:right w:val="single" w:sz="4" w:space="0" w:color="auto"/>
            </w:tcBorders>
            <w:hideMark/>
          </w:tcPr>
          <w:p w14:paraId="3EA81A0F" w14:textId="77777777" w:rsidR="008C6D63" w:rsidRPr="00E55E10" w:rsidRDefault="008C6D63" w:rsidP="003B24F0">
            <w:pPr>
              <w:rPr>
                <w:color w:val="000000"/>
                <w:sz w:val="20"/>
                <w:szCs w:val="20"/>
              </w:rPr>
            </w:pPr>
            <w:r w:rsidRPr="00E55E10">
              <w:rPr>
                <w:color w:val="000000"/>
                <w:sz w:val="20"/>
                <w:szCs w:val="20"/>
              </w:rPr>
              <w:t xml:space="preserve">Цвет </w:t>
            </w:r>
          </w:p>
        </w:tc>
        <w:tc>
          <w:tcPr>
            <w:tcW w:w="1330" w:type="dxa"/>
            <w:tcBorders>
              <w:top w:val="single" w:sz="4" w:space="0" w:color="auto"/>
              <w:left w:val="nil"/>
              <w:bottom w:val="single" w:sz="8" w:space="0" w:color="auto"/>
              <w:right w:val="single" w:sz="4" w:space="0" w:color="auto"/>
            </w:tcBorders>
            <w:hideMark/>
          </w:tcPr>
          <w:p w14:paraId="51FC837F" w14:textId="77777777" w:rsidR="008C6D63" w:rsidRPr="00E55E10" w:rsidRDefault="008C6D63" w:rsidP="003B24F0">
            <w:pPr>
              <w:jc w:val="center"/>
              <w:rPr>
                <w:color w:val="000000"/>
                <w:sz w:val="20"/>
                <w:szCs w:val="20"/>
              </w:rPr>
            </w:pPr>
            <w:r w:rsidRPr="00E55E10">
              <w:rPr>
                <w:color w:val="000000"/>
                <w:sz w:val="20"/>
                <w:szCs w:val="20"/>
              </w:rPr>
              <w:t>белый</w:t>
            </w:r>
          </w:p>
        </w:tc>
        <w:tc>
          <w:tcPr>
            <w:tcW w:w="4758" w:type="dxa"/>
            <w:tcBorders>
              <w:top w:val="single" w:sz="4" w:space="0" w:color="auto"/>
              <w:left w:val="nil"/>
              <w:bottom w:val="single" w:sz="8" w:space="0" w:color="auto"/>
              <w:right w:val="single" w:sz="4" w:space="0" w:color="auto"/>
            </w:tcBorders>
            <w:hideMark/>
          </w:tcPr>
          <w:p w14:paraId="5F4D7501" w14:textId="77777777" w:rsidR="008C6D63" w:rsidRPr="00E55E10" w:rsidRDefault="008C6D63" w:rsidP="003B24F0">
            <w:pPr>
              <w:jc w:val="center"/>
              <w:rPr>
                <w:sz w:val="20"/>
                <w:szCs w:val="20"/>
              </w:rPr>
            </w:pPr>
            <w:r w:rsidRPr="00E55E10">
              <w:rPr>
                <w:sz w:val="20"/>
                <w:szCs w:val="20"/>
              </w:rPr>
              <w:t>Значение характеристики не может изменяться</w:t>
            </w:r>
          </w:p>
        </w:tc>
        <w:tc>
          <w:tcPr>
            <w:tcW w:w="1134" w:type="dxa"/>
            <w:vMerge/>
            <w:tcBorders>
              <w:left w:val="single" w:sz="4" w:space="0" w:color="auto"/>
              <w:bottom w:val="single" w:sz="8" w:space="0" w:color="000000"/>
              <w:right w:val="single" w:sz="4" w:space="0" w:color="auto"/>
            </w:tcBorders>
            <w:vAlign w:val="center"/>
            <w:hideMark/>
          </w:tcPr>
          <w:p w14:paraId="398E8759" w14:textId="77777777" w:rsidR="008C6D63" w:rsidRPr="00E55E10" w:rsidRDefault="008C6D63" w:rsidP="003B24F0">
            <w:pPr>
              <w:rPr>
                <w:sz w:val="20"/>
                <w:szCs w:val="20"/>
              </w:rPr>
            </w:pPr>
          </w:p>
        </w:tc>
        <w:tc>
          <w:tcPr>
            <w:tcW w:w="1049" w:type="dxa"/>
            <w:vMerge/>
            <w:tcBorders>
              <w:left w:val="single" w:sz="4" w:space="0" w:color="auto"/>
              <w:bottom w:val="single" w:sz="8" w:space="0" w:color="000000"/>
              <w:right w:val="single" w:sz="4" w:space="0" w:color="auto"/>
            </w:tcBorders>
            <w:vAlign w:val="center"/>
            <w:hideMark/>
          </w:tcPr>
          <w:p w14:paraId="2BEB2EF6" w14:textId="77777777" w:rsidR="008C6D63" w:rsidRPr="00E55E10" w:rsidRDefault="008C6D63" w:rsidP="003B24F0">
            <w:pPr>
              <w:rPr>
                <w:sz w:val="20"/>
                <w:szCs w:val="20"/>
              </w:rPr>
            </w:pPr>
          </w:p>
        </w:tc>
      </w:tr>
    </w:tbl>
    <w:p w14:paraId="034AF038" w14:textId="77777777" w:rsidR="005F3FA0" w:rsidRPr="00E55E10" w:rsidRDefault="005F3FA0" w:rsidP="005F3FA0">
      <w:pPr>
        <w:rPr>
          <w:sz w:val="20"/>
          <w:szCs w:val="20"/>
        </w:rPr>
      </w:pPr>
    </w:p>
    <w:p w14:paraId="6CEE46C5" w14:textId="77777777" w:rsidR="005F3FA0" w:rsidRPr="00E55E10" w:rsidRDefault="005F3FA0" w:rsidP="005F3FA0">
      <w:pPr>
        <w:rPr>
          <w:b/>
          <w:sz w:val="20"/>
          <w:szCs w:val="20"/>
        </w:rPr>
      </w:pPr>
    </w:p>
    <w:p w14:paraId="0C1DD6C7" w14:textId="77777777" w:rsidR="005F3FA0" w:rsidRPr="005F3FA0" w:rsidRDefault="005F3FA0" w:rsidP="005F3FA0">
      <w:pPr>
        <w:rPr>
          <w:b/>
        </w:rPr>
      </w:pPr>
    </w:p>
    <w:p w14:paraId="6FC5475D" w14:textId="0AE9C0DB" w:rsidR="007D1843" w:rsidRPr="006109E0" w:rsidRDefault="003B24F0" w:rsidP="005F3FA0">
      <w:pPr>
        <w:rPr>
          <w:b/>
        </w:rPr>
      </w:pPr>
      <w:r>
        <w:rPr>
          <w:b/>
        </w:rPr>
        <w:t xml:space="preserve">                                            </w:t>
      </w:r>
    </w:p>
    <w:sectPr w:rsidR="007D1843" w:rsidRPr="006109E0" w:rsidSect="00AD4673">
      <w:pgSz w:w="16838" w:h="11906" w:orient="landscape"/>
      <w:pgMar w:top="567" w:right="340" w:bottom="849"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decimal"/>
      <w:lvlText w:val="%1."/>
      <w:lvlJc w:val="right"/>
      <w:pPr>
        <w:tabs>
          <w:tab w:val="num" w:pos="0"/>
        </w:tabs>
        <w:ind w:left="360" w:hanging="360"/>
      </w:pPr>
      <w:rPr>
        <w:rFonts w:ascii="Symbol" w:hAnsi="Symbol" w:cs="Symbol"/>
      </w:rPr>
    </w:lvl>
  </w:abstractNum>
  <w:abstractNum w:abstractNumId="1" w15:restartNumberingAfterBreak="0">
    <w:nsid w:val="15D12A77"/>
    <w:multiLevelType w:val="hybridMultilevel"/>
    <w:tmpl w:val="3950067E"/>
    <w:lvl w:ilvl="0" w:tplc="84728D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CB21845"/>
    <w:multiLevelType w:val="hybridMultilevel"/>
    <w:tmpl w:val="43AA4288"/>
    <w:lvl w:ilvl="0" w:tplc="63B4572A">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02012AD"/>
    <w:multiLevelType w:val="hybridMultilevel"/>
    <w:tmpl w:val="434E8BCA"/>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5380074"/>
    <w:multiLevelType w:val="hybridMultilevel"/>
    <w:tmpl w:val="1756C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345A2D"/>
    <w:multiLevelType w:val="hybridMultilevel"/>
    <w:tmpl w:val="5BE6F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871E28"/>
    <w:multiLevelType w:val="hybridMultilevel"/>
    <w:tmpl w:val="B5A8A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BB2EAD"/>
    <w:multiLevelType w:val="hybridMultilevel"/>
    <w:tmpl w:val="A3104E0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A9668F"/>
    <w:multiLevelType w:val="hybridMultilevel"/>
    <w:tmpl w:val="6FCC58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35354C"/>
    <w:multiLevelType w:val="hybridMultilevel"/>
    <w:tmpl w:val="23D03ADC"/>
    <w:lvl w:ilvl="0" w:tplc="50D8EF04">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724210BD"/>
    <w:multiLevelType w:val="hybridMultilevel"/>
    <w:tmpl w:val="A29485C8"/>
    <w:lvl w:ilvl="0" w:tplc="E3EECA8A">
      <w:start w:val="5"/>
      <w:numFmt w:val="decimalZero"/>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798260078">
    <w:abstractNumId w:val="9"/>
  </w:num>
  <w:num w:numId="2" w16cid:durableId="883784678">
    <w:abstractNumId w:val="3"/>
  </w:num>
  <w:num w:numId="3" w16cid:durableId="66155870">
    <w:abstractNumId w:val="6"/>
  </w:num>
  <w:num w:numId="4" w16cid:durableId="1502503738">
    <w:abstractNumId w:val="0"/>
  </w:num>
  <w:num w:numId="5" w16cid:durableId="813639020">
    <w:abstractNumId w:val="4"/>
  </w:num>
  <w:num w:numId="6" w16cid:durableId="1363021106">
    <w:abstractNumId w:val="10"/>
  </w:num>
  <w:num w:numId="7" w16cid:durableId="1114860561">
    <w:abstractNumId w:val="5"/>
  </w:num>
  <w:num w:numId="8" w16cid:durableId="1486433968">
    <w:abstractNumId w:val="1"/>
  </w:num>
  <w:num w:numId="9" w16cid:durableId="1488783991">
    <w:abstractNumId w:val="8"/>
  </w:num>
  <w:num w:numId="10" w16cid:durableId="1566455687">
    <w:abstractNumId w:val="2"/>
  </w:num>
  <w:num w:numId="11" w16cid:durableId="5534655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846"/>
    <w:rsid w:val="000043AB"/>
    <w:rsid w:val="00004D31"/>
    <w:rsid w:val="00005358"/>
    <w:rsid w:val="00007B2C"/>
    <w:rsid w:val="00012533"/>
    <w:rsid w:val="0001310D"/>
    <w:rsid w:val="000165C1"/>
    <w:rsid w:val="000318BF"/>
    <w:rsid w:val="0003216A"/>
    <w:rsid w:val="0003650A"/>
    <w:rsid w:val="00045145"/>
    <w:rsid w:val="000500EE"/>
    <w:rsid w:val="00052796"/>
    <w:rsid w:val="0006586E"/>
    <w:rsid w:val="0007425C"/>
    <w:rsid w:val="00074537"/>
    <w:rsid w:val="000758A0"/>
    <w:rsid w:val="000917C1"/>
    <w:rsid w:val="000A60C9"/>
    <w:rsid w:val="000A6C32"/>
    <w:rsid w:val="000B51A0"/>
    <w:rsid w:val="000C123F"/>
    <w:rsid w:val="000C6C31"/>
    <w:rsid w:val="000D1247"/>
    <w:rsid w:val="000D2F9B"/>
    <w:rsid w:val="000D569B"/>
    <w:rsid w:val="000D5FF9"/>
    <w:rsid w:val="000E6278"/>
    <w:rsid w:val="000F053A"/>
    <w:rsid w:val="000F428D"/>
    <w:rsid w:val="000F4E5D"/>
    <w:rsid w:val="0011102C"/>
    <w:rsid w:val="0011336D"/>
    <w:rsid w:val="00113868"/>
    <w:rsid w:val="00120AC3"/>
    <w:rsid w:val="00126C49"/>
    <w:rsid w:val="00127111"/>
    <w:rsid w:val="00127D63"/>
    <w:rsid w:val="001329DD"/>
    <w:rsid w:val="00135356"/>
    <w:rsid w:val="001446CE"/>
    <w:rsid w:val="001513A2"/>
    <w:rsid w:val="0015233C"/>
    <w:rsid w:val="00175B10"/>
    <w:rsid w:val="001821CE"/>
    <w:rsid w:val="0019028C"/>
    <w:rsid w:val="001C1CBA"/>
    <w:rsid w:val="001C6341"/>
    <w:rsid w:val="001E6593"/>
    <w:rsid w:val="001E7860"/>
    <w:rsid w:val="00200E50"/>
    <w:rsid w:val="002125F4"/>
    <w:rsid w:val="0021405E"/>
    <w:rsid w:val="002205A5"/>
    <w:rsid w:val="00224DB4"/>
    <w:rsid w:val="00232407"/>
    <w:rsid w:val="00233D4D"/>
    <w:rsid w:val="002372E3"/>
    <w:rsid w:val="00237662"/>
    <w:rsid w:val="0025793B"/>
    <w:rsid w:val="002610D8"/>
    <w:rsid w:val="00276B16"/>
    <w:rsid w:val="002866B0"/>
    <w:rsid w:val="00287EE2"/>
    <w:rsid w:val="002978AF"/>
    <w:rsid w:val="002A479E"/>
    <w:rsid w:val="002A5412"/>
    <w:rsid w:val="002A7645"/>
    <w:rsid w:val="002C5CC7"/>
    <w:rsid w:val="002D37C8"/>
    <w:rsid w:val="002E036F"/>
    <w:rsid w:val="002E2CDE"/>
    <w:rsid w:val="002E38C4"/>
    <w:rsid w:val="002F0913"/>
    <w:rsid w:val="002F0C7B"/>
    <w:rsid w:val="00302163"/>
    <w:rsid w:val="00303B86"/>
    <w:rsid w:val="00313A2F"/>
    <w:rsid w:val="0031626E"/>
    <w:rsid w:val="00316F52"/>
    <w:rsid w:val="00325A93"/>
    <w:rsid w:val="0032699B"/>
    <w:rsid w:val="0033795A"/>
    <w:rsid w:val="00337A87"/>
    <w:rsid w:val="00341A5E"/>
    <w:rsid w:val="0034297A"/>
    <w:rsid w:val="0034322D"/>
    <w:rsid w:val="00343B13"/>
    <w:rsid w:val="00352970"/>
    <w:rsid w:val="00364D48"/>
    <w:rsid w:val="00367FF7"/>
    <w:rsid w:val="003735C0"/>
    <w:rsid w:val="00382F88"/>
    <w:rsid w:val="00387B67"/>
    <w:rsid w:val="00392FE5"/>
    <w:rsid w:val="00394081"/>
    <w:rsid w:val="003A1851"/>
    <w:rsid w:val="003A366E"/>
    <w:rsid w:val="003B24F0"/>
    <w:rsid w:val="003B4767"/>
    <w:rsid w:val="003C2403"/>
    <w:rsid w:val="003D653D"/>
    <w:rsid w:val="003E401A"/>
    <w:rsid w:val="003F1A5C"/>
    <w:rsid w:val="00405685"/>
    <w:rsid w:val="00412A49"/>
    <w:rsid w:val="004222BA"/>
    <w:rsid w:val="00434827"/>
    <w:rsid w:val="00435DD0"/>
    <w:rsid w:val="00440274"/>
    <w:rsid w:val="00444B66"/>
    <w:rsid w:val="00446693"/>
    <w:rsid w:val="0044777B"/>
    <w:rsid w:val="00451156"/>
    <w:rsid w:val="0045711F"/>
    <w:rsid w:val="00462231"/>
    <w:rsid w:val="00464A5D"/>
    <w:rsid w:val="00470BAC"/>
    <w:rsid w:val="0049069C"/>
    <w:rsid w:val="004911A5"/>
    <w:rsid w:val="004A0961"/>
    <w:rsid w:val="004A2623"/>
    <w:rsid w:val="004A5D02"/>
    <w:rsid w:val="004B2E85"/>
    <w:rsid w:val="004B6982"/>
    <w:rsid w:val="004C4740"/>
    <w:rsid w:val="004D30A5"/>
    <w:rsid w:val="004D3C53"/>
    <w:rsid w:val="004D7378"/>
    <w:rsid w:val="004E24C5"/>
    <w:rsid w:val="004E603F"/>
    <w:rsid w:val="004E642A"/>
    <w:rsid w:val="004F009F"/>
    <w:rsid w:val="004F3216"/>
    <w:rsid w:val="005265F5"/>
    <w:rsid w:val="005337DA"/>
    <w:rsid w:val="00535D20"/>
    <w:rsid w:val="00542AF8"/>
    <w:rsid w:val="00544752"/>
    <w:rsid w:val="00547D0B"/>
    <w:rsid w:val="005911E5"/>
    <w:rsid w:val="005967CE"/>
    <w:rsid w:val="005A2E55"/>
    <w:rsid w:val="005A46CC"/>
    <w:rsid w:val="005A5930"/>
    <w:rsid w:val="005C10AF"/>
    <w:rsid w:val="005C4C6E"/>
    <w:rsid w:val="005C5096"/>
    <w:rsid w:val="005D2769"/>
    <w:rsid w:val="005D73B0"/>
    <w:rsid w:val="005D73DB"/>
    <w:rsid w:val="005E7538"/>
    <w:rsid w:val="005F086B"/>
    <w:rsid w:val="005F2E1B"/>
    <w:rsid w:val="005F3FA0"/>
    <w:rsid w:val="005F4F65"/>
    <w:rsid w:val="005F7C5E"/>
    <w:rsid w:val="00601FA0"/>
    <w:rsid w:val="00604FFD"/>
    <w:rsid w:val="006109E0"/>
    <w:rsid w:val="0061245B"/>
    <w:rsid w:val="006125AB"/>
    <w:rsid w:val="00625846"/>
    <w:rsid w:val="00632CB5"/>
    <w:rsid w:val="00633869"/>
    <w:rsid w:val="00641A5D"/>
    <w:rsid w:val="006435C9"/>
    <w:rsid w:val="006466D4"/>
    <w:rsid w:val="00665B1C"/>
    <w:rsid w:val="006670D1"/>
    <w:rsid w:val="0068399D"/>
    <w:rsid w:val="00687A99"/>
    <w:rsid w:val="006903E7"/>
    <w:rsid w:val="00696D26"/>
    <w:rsid w:val="00697981"/>
    <w:rsid w:val="006A0459"/>
    <w:rsid w:val="006A3969"/>
    <w:rsid w:val="006A5DBC"/>
    <w:rsid w:val="006B2CB2"/>
    <w:rsid w:val="006B6553"/>
    <w:rsid w:val="006C1272"/>
    <w:rsid w:val="006C18AC"/>
    <w:rsid w:val="006C2168"/>
    <w:rsid w:val="006C23F6"/>
    <w:rsid w:val="006D06DE"/>
    <w:rsid w:val="006D3002"/>
    <w:rsid w:val="006D6F49"/>
    <w:rsid w:val="006E3B18"/>
    <w:rsid w:val="006E6837"/>
    <w:rsid w:val="006E6FDC"/>
    <w:rsid w:val="006E74E8"/>
    <w:rsid w:val="006F51E1"/>
    <w:rsid w:val="006F6BF2"/>
    <w:rsid w:val="0070632C"/>
    <w:rsid w:val="00706C12"/>
    <w:rsid w:val="0072181D"/>
    <w:rsid w:val="00721E9D"/>
    <w:rsid w:val="00724EB0"/>
    <w:rsid w:val="0072631A"/>
    <w:rsid w:val="0074347B"/>
    <w:rsid w:val="00743B10"/>
    <w:rsid w:val="00755A0E"/>
    <w:rsid w:val="00777E6F"/>
    <w:rsid w:val="007848A3"/>
    <w:rsid w:val="007938C9"/>
    <w:rsid w:val="007A0348"/>
    <w:rsid w:val="007A331A"/>
    <w:rsid w:val="007C0138"/>
    <w:rsid w:val="007C5CC8"/>
    <w:rsid w:val="007D1843"/>
    <w:rsid w:val="007D4AC1"/>
    <w:rsid w:val="007E3E2A"/>
    <w:rsid w:val="007E6981"/>
    <w:rsid w:val="007F28AD"/>
    <w:rsid w:val="008063FB"/>
    <w:rsid w:val="00815C13"/>
    <w:rsid w:val="00820D49"/>
    <w:rsid w:val="008322AF"/>
    <w:rsid w:val="00834E4B"/>
    <w:rsid w:val="00837A6D"/>
    <w:rsid w:val="00854B6D"/>
    <w:rsid w:val="008677AC"/>
    <w:rsid w:val="00885DCF"/>
    <w:rsid w:val="00893DAE"/>
    <w:rsid w:val="00897A2C"/>
    <w:rsid w:val="008A01AB"/>
    <w:rsid w:val="008A3F20"/>
    <w:rsid w:val="008A6D7C"/>
    <w:rsid w:val="008B1F08"/>
    <w:rsid w:val="008B4C45"/>
    <w:rsid w:val="008C6918"/>
    <w:rsid w:val="008C6B3F"/>
    <w:rsid w:val="008C6D63"/>
    <w:rsid w:val="008D268A"/>
    <w:rsid w:val="008D4A9C"/>
    <w:rsid w:val="008D6E69"/>
    <w:rsid w:val="008E5E68"/>
    <w:rsid w:val="008E7AC8"/>
    <w:rsid w:val="008F10FF"/>
    <w:rsid w:val="008F2547"/>
    <w:rsid w:val="008F2E44"/>
    <w:rsid w:val="008F4B66"/>
    <w:rsid w:val="008F5ED6"/>
    <w:rsid w:val="00900098"/>
    <w:rsid w:val="00902DB2"/>
    <w:rsid w:val="0090614D"/>
    <w:rsid w:val="009125F7"/>
    <w:rsid w:val="00923005"/>
    <w:rsid w:val="00926582"/>
    <w:rsid w:val="00934FE1"/>
    <w:rsid w:val="00940E25"/>
    <w:rsid w:val="00942C24"/>
    <w:rsid w:val="00943E07"/>
    <w:rsid w:val="00952CA3"/>
    <w:rsid w:val="00952F13"/>
    <w:rsid w:val="00954187"/>
    <w:rsid w:val="0096212A"/>
    <w:rsid w:val="00973E03"/>
    <w:rsid w:val="009835C7"/>
    <w:rsid w:val="0098497C"/>
    <w:rsid w:val="00992042"/>
    <w:rsid w:val="0099655B"/>
    <w:rsid w:val="009A4980"/>
    <w:rsid w:val="009B4A4D"/>
    <w:rsid w:val="009B58B8"/>
    <w:rsid w:val="009B6877"/>
    <w:rsid w:val="009B6B14"/>
    <w:rsid w:val="009C1821"/>
    <w:rsid w:val="009D5551"/>
    <w:rsid w:val="009F1210"/>
    <w:rsid w:val="009F1E31"/>
    <w:rsid w:val="00A020FD"/>
    <w:rsid w:val="00A13191"/>
    <w:rsid w:val="00A2239A"/>
    <w:rsid w:val="00A3685B"/>
    <w:rsid w:val="00A40ACA"/>
    <w:rsid w:val="00A54977"/>
    <w:rsid w:val="00A6274B"/>
    <w:rsid w:val="00A6653A"/>
    <w:rsid w:val="00A758B8"/>
    <w:rsid w:val="00A84A50"/>
    <w:rsid w:val="00A84D50"/>
    <w:rsid w:val="00A87437"/>
    <w:rsid w:val="00A96062"/>
    <w:rsid w:val="00A97EDD"/>
    <w:rsid w:val="00AA5C03"/>
    <w:rsid w:val="00AA77D8"/>
    <w:rsid w:val="00AC3D4B"/>
    <w:rsid w:val="00AD122A"/>
    <w:rsid w:val="00AD288E"/>
    <w:rsid w:val="00AD4673"/>
    <w:rsid w:val="00AD6FF6"/>
    <w:rsid w:val="00AE01AD"/>
    <w:rsid w:val="00AE5777"/>
    <w:rsid w:val="00AF14FC"/>
    <w:rsid w:val="00AF25FA"/>
    <w:rsid w:val="00AF27C9"/>
    <w:rsid w:val="00AF2BB1"/>
    <w:rsid w:val="00AF75A2"/>
    <w:rsid w:val="00AF78EF"/>
    <w:rsid w:val="00B0047E"/>
    <w:rsid w:val="00B06852"/>
    <w:rsid w:val="00B06D26"/>
    <w:rsid w:val="00B12E50"/>
    <w:rsid w:val="00B2039C"/>
    <w:rsid w:val="00B24620"/>
    <w:rsid w:val="00B25A6D"/>
    <w:rsid w:val="00B31C76"/>
    <w:rsid w:val="00B40BC7"/>
    <w:rsid w:val="00B44120"/>
    <w:rsid w:val="00B46D64"/>
    <w:rsid w:val="00B478CE"/>
    <w:rsid w:val="00B50941"/>
    <w:rsid w:val="00B523D4"/>
    <w:rsid w:val="00B528B9"/>
    <w:rsid w:val="00B55560"/>
    <w:rsid w:val="00B7183C"/>
    <w:rsid w:val="00B90140"/>
    <w:rsid w:val="00B908EE"/>
    <w:rsid w:val="00B9659C"/>
    <w:rsid w:val="00BB4024"/>
    <w:rsid w:val="00BB6CE3"/>
    <w:rsid w:val="00BB7DAD"/>
    <w:rsid w:val="00BD2C6E"/>
    <w:rsid w:val="00BD3936"/>
    <w:rsid w:val="00BD3F65"/>
    <w:rsid w:val="00BD41C4"/>
    <w:rsid w:val="00BE1334"/>
    <w:rsid w:val="00BE3A82"/>
    <w:rsid w:val="00BE5DA1"/>
    <w:rsid w:val="00BF098E"/>
    <w:rsid w:val="00BF136E"/>
    <w:rsid w:val="00BF2515"/>
    <w:rsid w:val="00BF77B8"/>
    <w:rsid w:val="00C0031D"/>
    <w:rsid w:val="00C06468"/>
    <w:rsid w:val="00C074DB"/>
    <w:rsid w:val="00C2329C"/>
    <w:rsid w:val="00C26A9E"/>
    <w:rsid w:val="00C37F44"/>
    <w:rsid w:val="00C46F98"/>
    <w:rsid w:val="00C5223C"/>
    <w:rsid w:val="00C52267"/>
    <w:rsid w:val="00C61A6B"/>
    <w:rsid w:val="00C7103E"/>
    <w:rsid w:val="00C77094"/>
    <w:rsid w:val="00C84196"/>
    <w:rsid w:val="00C915EA"/>
    <w:rsid w:val="00C92CA1"/>
    <w:rsid w:val="00CA36DD"/>
    <w:rsid w:val="00CD5067"/>
    <w:rsid w:val="00CE0B00"/>
    <w:rsid w:val="00CE1011"/>
    <w:rsid w:val="00CF4D09"/>
    <w:rsid w:val="00D01903"/>
    <w:rsid w:val="00D13801"/>
    <w:rsid w:val="00D237C0"/>
    <w:rsid w:val="00D2393E"/>
    <w:rsid w:val="00D27C8D"/>
    <w:rsid w:val="00D33D88"/>
    <w:rsid w:val="00D35C26"/>
    <w:rsid w:val="00D42D1E"/>
    <w:rsid w:val="00D43ACA"/>
    <w:rsid w:val="00D44A3E"/>
    <w:rsid w:val="00D61A8F"/>
    <w:rsid w:val="00D65DD5"/>
    <w:rsid w:val="00D759C4"/>
    <w:rsid w:val="00D80BEB"/>
    <w:rsid w:val="00D90F18"/>
    <w:rsid w:val="00D95130"/>
    <w:rsid w:val="00D96C82"/>
    <w:rsid w:val="00DC1923"/>
    <w:rsid w:val="00DC77A6"/>
    <w:rsid w:val="00DD0674"/>
    <w:rsid w:val="00DE247E"/>
    <w:rsid w:val="00DF67BE"/>
    <w:rsid w:val="00DF72AD"/>
    <w:rsid w:val="00E02184"/>
    <w:rsid w:val="00E06810"/>
    <w:rsid w:val="00E11133"/>
    <w:rsid w:val="00E31182"/>
    <w:rsid w:val="00E43026"/>
    <w:rsid w:val="00E4742F"/>
    <w:rsid w:val="00E522ED"/>
    <w:rsid w:val="00E55E10"/>
    <w:rsid w:val="00E6717F"/>
    <w:rsid w:val="00E67591"/>
    <w:rsid w:val="00E70503"/>
    <w:rsid w:val="00E726F8"/>
    <w:rsid w:val="00E8090C"/>
    <w:rsid w:val="00E85DFF"/>
    <w:rsid w:val="00E95C99"/>
    <w:rsid w:val="00EA0F35"/>
    <w:rsid w:val="00EA3C3C"/>
    <w:rsid w:val="00EB4DE1"/>
    <w:rsid w:val="00EC6BBE"/>
    <w:rsid w:val="00ED5F71"/>
    <w:rsid w:val="00EE3433"/>
    <w:rsid w:val="00EF715D"/>
    <w:rsid w:val="00F00887"/>
    <w:rsid w:val="00F02675"/>
    <w:rsid w:val="00F038B6"/>
    <w:rsid w:val="00F04F32"/>
    <w:rsid w:val="00F07E4A"/>
    <w:rsid w:val="00F15DA4"/>
    <w:rsid w:val="00F20B1F"/>
    <w:rsid w:val="00F25197"/>
    <w:rsid w:val="00F35F4B"/>
    <w:rsid w:val="00F4082B"/>
    <w:rsid w:val="00F43A77"/>
    <w:rsid w:val="00F51E03"/>
    <w:rsid w:val="00F56DC6"/>
    <w:rsid w:val="00F63F98"/>
    <w:rsid w:val="00F721F2"/>
    <w:rsid w:val="00F73EF0"/>
    <w:rsid w:val="00F75330"/>
    <w:rsid w:val="00F77BDB"/>
    <w:rsid w:val="00F8188E"/>
    <w:rsid w:val="00F82E67"/>
    <w:rsid w:val="00F86338"/>
    <w:rsid w:val="00F87ABB"/>
    <w:rsid w:val="00F90100"/>
    <w:rsid w:val="00F92C16"/>
    <w:rsid w:val="00F933CD"/>
    <w:rsid w:val="00FA1CAC"/>
    <w:rsid w:val="00FA66D3"/>
    <w:rsid w:val="00FA6F52"/>
    <w:rsid w:val="00FA74CB"/>
    <w:rsid w:val="00FB7839"/>
    <w:rsid w:val="00FC13B1"/>
    <w:rsid w:val="00FC4399"/>
    <w:rsid w:val="00FC43F9"/>
    <w:rsid w:val="00FD28EA"/>
    <w:rsid w:val="00FD6467"/>
    <w:rsid w:val="00FD716E"/>
    <w:rsid w:val="00FE0886"/>
    <w:rsid w:val="00FF0339"/>
    <w:rsid w:val="00FF0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E0E73"/>
  <w15:docId w15:val="{A1763BB2-AD23-431A-ADA5-8DEB2AA35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5846"/>
    <w:rPr>
      <w:sz w:val="24"/>
      <w:szCs w:val="24"/>
    </w:rPr>
  </w:style>
  <w:style w:type="paragraph" w:styleId="1">
    <w:name w:val="heading 1"/>
    <w:aliases w:val="Заголовок 1 Знак Знак Знак Знак Знак Знак Знак Знак Знак Знак Знак,Заголовок 1 Знак Знак Знак,Заголовок 1 Знак Знак Знак Знак Знак Знак Знак,Заголовок 1 Знак Знак"/>
    <w:basedOn w:val="a"/>
    <w:next w:val="a"/>
    <w:link w:val="10"/>
    <w:uiPriority w:val="99"/>
    <w:qFormat/>
    <w:locked/>
    <w:rsid w:val="000500EE"/>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w:basedOn w:val="a"/>
    <w:link w:val="a4"/>
    <w:uiPriority w:val="99"/>
    <w:rsid w:val="00625846"/>
    <w:pPr>
      <w:spacing w:after="120"/>
      <w:jc w:val="both"/>
    </w:pPr>
    <w:rPr>
      <w:szCs w:val="20"/>
    </w:rPr>
  </w:style>
  <w:style w:type="character" w:customStyle="1" w:styleId="a4">
    <w:name w:val="Основной текст Знак"/>
    <w:aliases w:val="Основной текст Знак Знак Знак"/>
    <w:link w:val="a3"/>
    <w:locked/>
    <w:rsid w:val="00625846"/>
    <w:rPr>
      <w:sz w:val="24"/>
      <w:lang w:val="ru-RU" w:eastAsia="ru-RU"/>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a6"/>
    <w:uiPriority w:val="99"/>
    <w:qFormat/>
    <w:rsid w:val="00625846"/>
    <w:pPr>
      <w:spacing w:before="100" w:beforeAutospacing="1" w:after="100" w:afterAutospacing="1"/>
    </w:pPr>
  </w:style>
  <w:style w:type="character" w:customStyle="1" w:styleId="10">
    <w:name w:val="Заголовок 1 Знак"/>
    <w:aliases w:val="Заголовок 1 Знак Знак Знак Знак Знак Знак Знак Знак Знак Знак Знак Знак,Заголовок 1 Знак Знак Знак Знак,Заголовок 1 Знак Знак Знак Знак Знак Знак Знак Знак,Заголовок 1 Знак Знак Знак1"/>
    <w:basedOn w:val="a0"/>
    <w:link w:val="1"/>
    <w:uiPriority w:val="99"/>
    <w:rsid w:val="000500EE"/>
    <w:rPr>
      <w:b/>
      <w:kern w:val="28"/>
      <w:sz w:val="36"/>
    </w:rPr>
  </w:style>
  <w:style w:type="paragraph" w:customStyle="1" w:styleId="11">
    <w:name w:val="Без интервала1"/>
    <w:aliases w:val="для таблиц,Без интервала2,No Spacing"/>
    <w:uiPriority w:val="1"/>
    <w:qFormat/>
    <w:rsid w:val="009835C7"/>
    <w:rPr>
      <w:rFonts w:ascii="Calibri" w:hAnsi="Calibri"/>
      <w:sz w:val="22"/>
      <w:szCs w:val="22"/>
    </w:rPr>
  </w:style>
  <w:style w:type="paragraph" w:customStyle="1" w:styleId="a7">
    <w:name w:val="Базовый"/>
    <w:rsid w:val="0044777B"/>
    <w:pPr>
      <w:tabs>
        <w:tab w:val="left" w:pos="709"/>
      </w:tabs>
      <w:suppressAutoHyphens/>
      <w:spacing w:after="200" w:line="276" w:lineRule="atLeast"/>
    </w:pPr>
    <w:rPr>
      <w:rFonts w:ascii="Calibri" w:eastAsia="SimSun" w:hAnsi="Calibri"/>
      <w:sz w:val="22"/>
      <w:szCs w:val="22"/>
      <w:lang w:eastAsia="en-US"/>
    </w:rPr>
  </w:style>
  <w:style w:type="paragraph" w:customStyle="1" w:styleId="WW-1">
    <w:name w:val="WW-Базовый1"/>
    <w:rsid w:val="0044777B"/>
    <w:pPr>
      <w:tabs>
        <w:tab w:val="left" w:pos="708"/>
      </w:tabs>
      <w:suppressAutoHyphens/>
      <w:spacing w:after="200" w:line="276" w:lineRule="auto"/>
    </w:pPr>
    <w:rPr>
      <w:rFonts w:ascii="Calibri" w:eastAsia="SimSun" w:hAnsi="Calibri"/>
      <w:color w:val="00000A"/>
      <w:sz w:val="22"/>
      <w:szCs w:val="22"/>
      <w:lang w:eastAsia="zh-CN"/>
    </w:rPr>
  </w:style>
  <w:style w:type="paragraph" w:customStyle="1" w:styleId="ConsPlusNormal">
    <w:name w:val="ConsPlusNormal"/>
    <w:link w:val="ConsPlusNormal0"/>
    <w:rsid w:val="00237662"/>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237662"/>
    <w:rPr>
      <w:rFonts w:ascii="Arial" w:hAnsi="Arial" w:cs="Arial"/>
      <w:lang w:val="ru-RU" w:eastAsia="ru-RU" w:bidi="ar-SA"/>
    </w:rPr>
  </w:style>
  <w:style w:type="paragraph" w:styleId="a8">
    <w:name w:val="List Paragraph"/>
    <w:basedOn w:val="a"/>
    <w:uiPriority w:val="99"/>
    <w:qFormat/>
    <w:rsid w:val="00A54977"/>
    <w:pPr>
      <w:ind w:left="720" w:firstLine="567"/>
      <w:contextualSpacing/>
      <w:jc w:val="both"/>
    </w:pPr>
    <w:rPr>
      <w:rFonts w:ascii="Calibri" w:eastAsia="Calibri" w:hAnsi="Calibri"/>
      <w:sz w:val="22"/>
      <w:szCs w:val="22"/>
      <w:lang w:eastAsia="en-US"/>
    </w:rPr>
  </w:style>
  <w:style w:type="character" w:customStyle="1" w:styleId="9pt">
    <w:name w:val="Основной текст + 9 pt"/>
    <w:rsid w:val="00E4742F"/>
    <w:rPr>
      <w:color w:val="000000"/>
      <w:spacing w:val="0"/>
      <w:w w:val="100"/>
      <w:position w:val="0"/>
      <w:sz w:val="18"/>
      <w:szCs w:val="18"/>
      <w:shd w:val="clear" w:color="auto" w:fill="FFFFFF"/>
      <w:vertAlign w:val="baseline"/>
      <w:lang w:val="ru-RU"/>
    </w:rPr>
  </w:style>
  <w:style w:type="character" w:styleId="a9">
    <w:name w:val="Emphasis"/>
    <w:qFormat/>
    <w:locked/>
    <w:rsid w:val="006B2CB2"/>
    <w:rPr>
      <w:i/>
      <w:iCs/>
    </w:rPr>
  </w:style>
  <w:style w:type="paragraph" w:styleId="aa">
    <w:name w:val="Title"/>
    <w:basedOn w:val="a"/>
    <w:link w:val="ab"/>
    <w:qFormat/>
    <w:locked/>
    <w:rsid w:val="006F6BF2"/>
    <w:pPr>
      <w:spacing w:before="240" w:after="60"/>
      <w:jc w:val="center"/>
      <w:outlineLvl w:val="0"/>
    </w:pPr>
    <w:rPr>
      <w:rFonts w:ascii="Arial" w:hAnsi="Arial"/>
      <w:b/>
      <w:bCs/>
      <w:kern w:val="28"/>
      <w:sz w:val="32"/>
      <w:szCs w:val="32"/>
    </w:rPr>
  </w:style>
  <w:style w:type="character" w:customStyle="1" w:styleId="ab">
    <w:name w:val="Заголовок Знак"/>
    <w:basedOn w:val="a0"/>
    <w:link w:val="aa"/>
    <w:rsid w:val="006F6BF2"/>
    <w:rPr>
      <w:rFonts w:ascii="Arial" w:hAnsi="Arial"/>
      <w:b/>
      <w:bCs/>
      <w:kern w:val="28"/>
      <w:sz w:val="32"/>
      <w:szCs w:val="32"/>
    </w:rPr>
  </w:style>
  <w:style w:type="paragraph" w:customStyle="1" w:styleId="ac">
    <w:name w:val="Содержимое таблицы"/>
    <w:basedOn w:val="a"/>
    <w:rsid w:val="00632CB5"/>
    <w:pPr>
      <w:widowControl w:val="0"/>
      <w:suppressLineNumbers/>
      <w:suppressAutoHyphens/>
      <w:spacing w:line="100" w:lineRule="atLeast"/>
    </w:pPr>
    <w:rPr>
      <w:rFonts w:eastAsia="Andale Sans UI"/>
    </w:rPr>
  </w:style>
  <w:style w:type="character" w:customStyle="1" w:styleId="ad">
    <w:name w:val="Без интервала Знак"/>
    <w:link w:val="ae"/>
    <w:uiPriority w:val="99"/>
    <w:qFormat/>
    <w:rsid w:val="00C915EA"/>
    <w:rPr>
      <w:rFonts w:ascii="Calibri" w:hAnsi="Calibri"/>
      <w:sz w:val="22"/>
      <w:szCs w:val="22"/>
      <w:lang w:val="ru-RU" w:eastAsia="en-US" w:bidi="ar-SA"/>
    </w:rPr>
  </w:style>
  <w:style w:type="paragraph" w:styleId="ae">
    <w:name w:val="No Spacing"/>
    <w:link w:val="ad"/>
    <w:uiPriority w:val="99"/>
    <w:qFormat/>
    <w:rsid w:val="00C915EA"/>
    <w:rPr>
      <w:rFonts w:ascii="Calibri" w:hAnsi="Calibri"/>
      <w:sz w:val="22"/>
      <w:szCs w:val="22"/>
      <w:lang w:eastAsia="en-US"/>
    </w:rPr>
  </w:style>
  <w:style w:type="character" w:customStyle="1" w:styleId="a6">
    <w:name w:val="Обычный (Интернет) Знак"/>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AF25FA"/>
    <w:rPr>
      <w:sz w:val="24"/>
      <w:szCs w:val="24"/>
    </w:rPr>
  </w:style>
  <w:style w:type="character" w:customStyle="1" w:styleId="iceouttxt">
    <w:name w:val="iceouttxt"/>
    <w:rsid w:val="006C2168"/>
  </w:style>
  <w:style w:type="paragraph" w:styleId="af">
    <w:name w:val="Subtitle"/>
    <w:basedOn w:val="a"/>
    <w:link w:val="af0"/>
    <w:qFormat/>
    <w:locked/>
    <w:rsid w:val="00DF67BE"/>
    <w:pPr>
      <w:tabs>
        <w:tab w:val="left" w:pos="567"/>
      </w:tabs>
      <w:spacing w:line="360" w:lineRule="auto"/>
      <w:ind w:firstLine="709"/>
      <w:jc w:val="both"/>
    </w:pPr>
    <w:rPr>
      <w:b/>
      <w:szCs w:val="20"/>
    </w:rPr>
  </w:style>
  <w:style w:type="character" w:customStyle="1" w:styleId="af0">
    <w:name w:val="Подзаголовок Знак"/>
    <w:basedOn w:val="a0"/>
    <w:link w:val="af"/>
    <w:rsid w:val="00DF67BE"/>
    <w:rPr>
      <w:b/>
      <w:sz w:val="24"/>
    </w:rPr>
  </w:style>
  <w:style w:type="character" w:styleId="af1">
    <w:name w:val="Strong"/>
    <w:qFormat/>
    <w:locked/>
    <w:rsid w:val="00D80BEB"/>
    <w:rPr>
      <w:b/>
      <w:bCs/>
    </w:rPr>
  </w:style>
  <w:style w:type="character" w:customStyle="1" w:styleId="apple-converted-space">
    <w:name w:val="apple-converted-space"/>
    <w:rsid w:val="009C1821"/>
  </w:style>
  <w:style w:type="character" w:customStyle="1" w:styleId="2">
    <w:name w:val="Основной текст (2)"/>
    <w:basedOn w:val="a0"/>
    <w:rsid w:val="001E7860"/>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size1">
    <w:name w:val="size1"/>
    <w:rsid w:val="001E7860"/>
  </w:style>
  <w:style w:type="paragraph" w:customStyle="1" w:styleId="FR2">
    <w:name w:val="FR2"/>
    <w:rsid w:val="00FA66D3"/>
    <w:pPr>
      <w:widowControl w:val="0"/>
      <w:adjustRightInd w:val="0"/>
      <w:spacing w:before="620" w:line="280" w:lineRule="auto"/>
      <w:ind w:firstLine="660"/>
      <w:jc w:val="both"/>
      <w:textAlignment w:val="baseline"/>
    </w:pPr>
    <w:rPr>
      <w:snapToGrid w:val="0"/>
    </w:rPr>
  </w:style>
  <w:style w:type="paragraph" w:customStyle="1" w:styleId="p2">
    <w:name w:val="p2"/>
    <w:basedOn w:val="a"/>
    <w:uiPriority w:val="99"/>
    <w:qFormat/>
    <w:rsid w:val="00EE3433"/>
    <w:pPr>
      <w:spacing w:before="280" w:after="280"/>
    </w:pPr>
    <w:rPr>
      <w:lang w:eastAsia="zh-CN"/>
    </w:rPr>
  </w:style>
  <w:style w:type="table" w:styleId="af2">
    <w:name w:val="Table Grid"/>
    <w:basedOn w:val="a1"/>
    <w:uiPriority w:val="59"/>
    <w:rsid w:val="00EE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rsid w:val="00E671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2"/>
    <w:uiPriority w:val="59"/>
    <w:rsid w:val="00D27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1"/>
    <w:uiPriority w:val="99"/>
    <w:locked/>
    <w:rsid w:val="00D44A3E"/>
    <w:rPr>
      <w:sz w:val="22"/>
      <w:lang w:eastAsia="en-US"/>
    </w:rPr>
  </w:style>
  <w:style w:type="paragraph" w:customStyle="1" w:styleId="NoSpacing1">
    <w:name w:val="No Spacing1"/>
    <w:link w:val="NoSpacingChar"/>
    <w:uiPriority w:val="99"/>
    <w:rsid w:val="00D44A3E"/>
    <w:rPr>
      <w:sz w:val="22"/>
      <w:lang w:eastAsia="en-US"/>
    </w:rPr>
  </w:style>
  <w:style w:type="paragraph" w:styleId="af3">
    <w:name w:val="Balloon Text"/>
    <w:basedOn w:val="a"/>
    <w:link w:val="af4"/>
    <w:semiHidden/>
    <w:unhideWhenUsed/>
    <w:rsid w:val="00DE247E"/>
    <w:rPr>
      <w:rFonts w:ascii="Segoe UI" w:hAnsi="Segoe UI" w:cs="Segoe UI"/>
      <w:sz w:val="18"/>
      <w:szCs w:val="18"/>
    </w:rPr>
  </w:style>
  <w:style w:type="character" w:customStyle="1" w:styleId="af4">
    <w:name w:val="Текст выноски Знак"/>
    <w:basedOn w:val="a0"/>
    <w:link w:val="af3"/>
    <w:semiHidden/>
    <w:rsid w:val="00DE24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874579">
      <w:bodyDiv w:val="1"/>
      <w:marLeft w:val="0"/>
      <w:marRight w:val="0"/>
      <w:marTop w:val="0"/>
      <w:marBottom w:val="0"/>
      <w:divBdr>
        <w:top w:val="none" w:sz="0" w:space="0" w:color="auto"/>
        <w:left w:val="none" w:sz="0" w:space="0" w:color="auto"/>
        <w:bottom w:val="none" w:sz="0" w:space="0" w:color="auto"/>
        <w:right w:val="none" w:sz="0" w:space="0" w:color="auto"/>
      </w:divBdr>
    </w:div>
    <w:div w:id="199741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960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Государственному заказчику:</vt:lpstr>
    </vt:vector>
  </TitlesOfParts>
  <Company>Microsoft</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Государственному заказчику:</dc:title>
  <dc:creator>Admin</dc:creator>
  <cp:lastModifiedBy>Kulikova</cp:lastModifiedBy>
  <cp:revision>3</cp:revision>
  <cp:lastPrinted>2022-11-23T09:28:00Z</cp:lastPrinted>
  <dcterms:created xsi:type="dcterms:W3CDTF">2026-08-26T03:27:00Z</dcterms:created>
  <dcterms:modified xsi:type="dcterms:W3CDTF">2026-08-26T08:10:00Z</dcterms:modified>
</cp:coreProperties>
</file>