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0140E" w14:textId="6C3DCD39" w:rsidR="00E33FCF" w:rsidRDefault="00E33FCF" w:rsidP="00E33FCF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к электронной версии контракта</w:t>
      </w:r>
    </w:p>
    <w:p w14:paraId="225E2099" w14:textId="77777777" w:rsidR="00E33FCF" w:rsidRDefault="00E33FCF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9AB832F" w14:textId="205147B3" w:rsidR="00065212" w:rsidRPr="00065212" w:rsidRDefault="00E33FCF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ОПИСАНИЕ ОБЪЕКТА ЗАКУПКИ</w:t>
      </w:r>
    </w:p>
    <w:p w14:paraId="13D44FEF" w14:textId="0C0BEE88" w:rsidR="00065212" w:rsidRPr="00065212" w:rsidRDefault="00065212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52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</w:t>
      </w:r>
      <w:r w:rsidR="00D85693" w:rsidRPr="00D85693">
        <w:rPr>
          <w:rFonts w:ascii="Times New Roman" w:hAnsi="Times New Roman" w:cs="Times New Roman"/>
          <w:bCs/>
          <w:color w:val="000000"/>
          <w:sz w:val="24"/>
          <w:szCs w:val="24"/>
        </w:rPr>
        <w:t>закупк</w:t>
      </w:r>
      <w:r w:rsidR="00D40795">
        <w:rPr>
          <w:rFonts w:ascii="Times New Roman" w:hAnsi="Times New Roman" w:cs="Times New Roman"/>
          <w:bCs/>
          <w:color w:val="000000"/>
          <w:sz w:val="24"/>
          <w:szCs w:val="24"/>
        </w:rPr>
        <w:t>у</w:t>
      </w:r>
      <w:r w:rsidR="00D85693" w:rsidRPr="00D8569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09F3">
        <w:rPr>
          <w:rFonts w:ascii="Times New Roman" w:hAnsi="Times New Roman" w:cs="Times New Roman"/>
          <w:bCs/>
          <w:color w:val="000000"/>
          <w:sz w:val="24"/>
          <w:szCs w:val="24"/>
        </w:rPr>
        <w:t>запасн</w:t>
      </w:r>
      <w:r w:rsidR="00C71D89">
        <w:rPr>
          <w:rFonts w:ascii="Times New Roman" w:hAnsi="Times New Roman" w:cs="Times New Roman"/>
          <w:bCs/>
          <w:color w:val="000000"/>
          <w:sz w:val="24"/>
          <w:szCs w:val="24"/>
        </w:rPr>
        <w:t>ой</w:t>
      </w:r>
      <w:r w:rsidR="007009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част</w:t>
      </w:r>
      <w:r w:rsidR="00C71D89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7009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1D89">
        <w:rPr>
          <w:rFonts w:ascii="Times New Roman" w:hAnsi="Times New Roman" w:cs="Times New Roman"/>
          <w:bCs/>
          <w:color w:val="000000"/>
          <w:sz w:val="24"/>
          <w:szCs w:val="24"/>
        </w:rPr>
        <w:t>к автотранспорту</w:t>
      </w:r>
    </w:p>
    <w:p w14:paraId="530B3D98" w14:textId="56896AFA" w:rsidR="00065212" w:rsidRPr="00065212" w:rsidRDefault="00065212" w:rsidP="00065212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5212">
        <w:rPr>
          <w:rFonts w:ascii="Times New Roman" w:hAnsi="Times New Roman" w:cs="Times New Roman"/>
          <w:bCs/>
          <w:color w:val="000000"/>
          <w:sz w:val="24"/>
          <w:szCs w:val="24"/>
        </w:rPr>
        <w:t>ФГКУ «Специальное управление ФПС № 30 МЧС России»</w:t>
      </w:r>
    </w:p>
    <w:p w14:paraId="70F76A46" w14:textId="32D21CF5" w:rsidR="00C00672" w:rsidRPr="00065212" w:rsidRDefault="00083EE7" w:rsidP="00C00672">
      <w:pPr>
        <w:spacing w:after="0"/>
        <w:ind w:firstLine="42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ОКПД 2 – </w:t>
      </w:r>
      <w:r w:rsidR="006F7658" w:rsidRPr="006F7658">
        <w:rPr>
          <w:rStyle w:val="aa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23.12.12.130</w:t>
      </w:r>
    </w:p>
    <w:p w14:paraId="5A8BE5C8" w14:textId="77777777" w:rsidR="001E1E76" w:rsidRDefault="001E1E76" w:rsidP="0006521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04F4105" w14:textId="6B7E245F" w:rsidR="00D437D7" w:rsidRDefault="00D437D7" w:rsidP="00D437D7">
      <w:pPr>
        <w:spacing w:after="0"/>
        <w:ind w:firstLine="426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ОБЩИЕ СВЕДЕНИЯ О ЗАКУПКЕ</w:t>
      </w:r>
    </w:p>
    <w:p w14:paraId="683BDF6F" w14:textId="625AEE3D" w:rsidR="005E7391" w:rsidRDefault="005E7391" w:rsidP="005E739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Товар не должен иметь скрытых и внешних повреждений и дефектов. </w:t>
      </w:r>
    </w:p>
    <w:p w14:paraId="5E74B01F" w14:textId="7ACCE13E" w:rsidR="005E7391" w:rsidRDefault="00D437D7" w:rsidP="005E739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5E7391">
        <w:rPr>
          <w:rFonts w:ascii="Times New Roman" w:hAnsi="Times New Roman" w:cs="Times New Roman"/>
          <w:bCs/>
          <w:color w:val="000000"/>
          <w:sz w:val="24"/>
          <w:szCs w:val="24"/>
        </w:rPr>
        <w:t>ачество должно соответствовать действующим стандартам и нормам, установленным для данного вида продукци</w:t>
      </w:r>
      <w:r w:rsidR="006F7658">
        <w:rPr>
          <w:rFonts w:ascii="Times New Roman" w:hAnsi="Times New Roman" w:cs="Times New Roman"/>
          <w:bCs/>
          <w:color w:val="000000"/>
          <w:sz w:val="24"/>
          <w:szCs w:val="24"/>
        </w:rPr>
        <w:t>и. П</w:t>
      </w:r>
      <w:r w:rsidR="005E7391">
        <w:rPr>
          <w:rFonts w:ascii="Times New Roman" w:hAnsi="Times New Roman" w:cs="Times New Roman"/>
          <w:bCs/>
          <w:color w:val="000000"/>
          <w:sz w:val="24"/>
          <w:szCs w:val="24"/>
        </w:rPr>
        <w:t>оставляемый товар должен отвечать требованиям безопасности, установленным в Р</w:t>
      </w:r>
      <w:r w:rsidR="00D40795">
        <w:rPr>
          <w:rFonts w:ascii="Times New Roman" w:hAnsi="Times New Roman" w:cs="Times New Roman"/>
          <w:bCs/>
          <w:color w:val="000000"/>
          <w:sz w:val="24"/>
          <w:szCs w:val="24"/>
        </w:rPr>
        <w:t>оссийской Федерации.</w:t>
      </w:r>
    </w:p>
    <w:p w14:paraId="3D957672" w14:textId="77777777" w:rsidR="005E7391" w:rsidRDefault="005E7391" w:rsidP="005E7391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условий.</w:t>
      </w:r>
    </w:p>
    <w:p w14:paraId="0B6E81CF" w14:textId="77777777" w:rsidR="00D437D7" w:rsidRDefault="00D437D7" w:rsidP="00D437D7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37D7">
        <w:rPr>
          <w:rFonts w:ascii="Times New Roman" w:hAnsi="Times New Roman" w:cs="Times New Roman"/>
          <w:bCs/>
          <w:color w:val="000000"/>
          <w:sz w:val="24"/>
          <w:szCs w:val="24"/>
        </w:rPr>
        <w:t>Товар должен быть новым (который не был в употреблении, в ремонте, в том числе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14:paraId="39050AD6" w14:textId="20E9F31F" w:rsidR="00BC67EA" w:rsidRDefault="00D437D7" w:rsidP="00D437D7">
      <w:pPr>
        <w:spacing w:after="0"/>
        <w:ind w:firstLine="426"/>
        <w:jc w:val="both"/>
      </w:pPr>
      <w:r w:rsidRPr="00D437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Поставщик обязан обеспечить упаковку (тару) Товара, отвечающую требованиям ГОСТ,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</w:t>
      </w:r>
      <w:r w:rsidR="006F7658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D437D7">
        <w:rPr>
          <w:rFonts w:ascii="Times New Roman" w:hAnsi="Times New Roman" w:cs="Times New Roman"/>
          <w:bCs/>
          <w:color w:val="000000"/>
          <w:sz w:val="24"/>
          <w:szCs w:val="24"/>
        </w:rPr>
        <w:t>к эксплуатации.</w:t>
      </w:r>
      <w:r w:rsidR="00BC67EA" w:rsidRPr="00BC67EA">
        <w:t xml:space="preserve"> </w:t>
      </w:r>
    </w:p>
    <w:p w14:paraId="29768CFC" w14:textId="117D7D06" w:rsidR="00D437D7" w:rsidRDefault="00BC67EA" w:rsidP="00D437D7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C67EA">
        <w:rPr>
          <w:rFonts w:ascii="Times New Roman" w:hAnsi="Times New Roman" w:cs="Times New Roman"/>
          <w:bCs/>
          <w:color w:val="000000"/>
          <w:sz w:val="24"/>
          <w:szCs w:val="24"/>
        </w:rPr>
        <w:t>Поставщик обязан указать страну происхождения Товара в товаросопроводительных документах в соответствии с Общероссийским классификатором стран мира (ОКСМ)</w:t>
      </w:r>
    </w:p>
    <w:p w14:paraId="440B6E85" w14:textId="77777777" w:rsidR="00D437D7" w:rsidRPr="00D437D7" w:rsidRDefault="00D437D7" w:rsidP="00D437D7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37D7">
        <w:rPr>
          <w:rFonts w:ascii="Times New Roman" w:hAnsi="Times New Roman" w:cs="Times New Roman"/>
          <w:bCs/>
          <w:color w:val="000000"/>
          <w:sz w:val="24"/>
          <w:szCs w:val="24"/>
        </w:rPr>
        <w:t>Гарантийный срок Товара – не менее гарантийного срока установленного заводом изготовителем. Если срок гарантии установлен заводом-изготовителем, то гарантийный период исчисляется в зависимости от этих данных.</w:t>
      </w:r>
    </w:p>
    <w:p w14:paraId="20898393" w14:textId="77777777" w:rsidR="005E7391" w:rsidRDefault="005E7391" w:rsidP="0006521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FCE3509" w14:textId="5830EB0A" w:rsidR="002558BF" w:rsidRDefault="00065212" w:rsidP="00065212">
      <w:pPr>
        <w:spacing w:after="0"/>
        <w:ind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5212">
        <w:rPr>
          <w:rFonts w:ascii="Times New Roman" w:hAnsi="Times New Roman" w:cs="Times New Roman"/>
          <w:bCs/>
          <w:color w:val="000000"/>
          <w:sz w:val="24"/>
          <w:szCs w:val="24"/>
        </w:rPr>
        <w:t>Основные характеристики товара:</w:t>
      </w:r>
    </w:p>
    <w:tbl>
      <w:tblPr>
        <w:tblStyle w:val="a4"/>
        <w:tblW w:w="4900" w:type="pct"/>
        <w:jc w:val="center"/>
        <w:tblLook w:val="04A0" w:firstRow="1" w:lastRow="0" w:firstColumn="1" w:lastColumn="0" w:noHBand="0" w:noVBand="1"/>
      </w:tblPr>
      <w:tblGrid>
        <w:gridCol w:w="531"/>
        <w:gridCol w:w="2195"/>
        <w:gridCol w:w="5703"/>
        <w:gridCol w:w="1101"/>
        <w:gridCol w:w="683"/>
      </w:tblGrid>
      <w:tr w:rsidR="00336CE0" w14:paraId="50E0ABEA" w14:textId="77777777" w:rsidTr="00345AB9">
        <w:trPr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DDA9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№</w:t>
            </w:r>
            <w:r w:rsidRPr="000663B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0663B1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0663B1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6B86" w14:textId="77777777" w:rsidR="00336CE0" w:rsidRPr="000663B1" w:rsidRDefault="00336CE0" w:rsidP="00F86D14">
            <w:pPr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2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9FF7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Комплектность и характеристики товара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879E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B9DC6" w14:textId="77777777" w:rsidR="00336CE0" w:rsidRPr="000663B1" w:rsidRDefault="00336CE0" w:rsidP="00336C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63B1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336CE0" w:rsidRPr="00311CBA" w14:paraId="34A20592" w14:textId="77777777" w:rsidTr="00345AB9">
        <w:trPr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1AEE" w14:textId="77777777" w:rsidR="00336CE0" w:rsidRPr="005C012E" w:rsidRDefault="00336CE0" w:rsidP="00F86D14">
            <w:pPr>
              <w:pStyle w:val="a5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FE05" w14:textId="16C29330" w:rsidR="00336CE0" w:rsidRPr="00181BDA" w:rsidRDefault="00E31FA5" w:rsidP="000D3A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1BDA">
              <w:rPr>
                <w:rFonts w:ascii="Times New Roman" w:hAnsi="Times New Roman" w:cs="Times New Roman"/>
              </w:rPr>
              <w:t>Стекло сдвижной двери в сборе</w:t>
            </w:r>
          </w:p>
        </w:tc>
        <w:tc>
          <w:tcPr>
            <w:tcW w:w="2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C53" w14:textId="3D563989" w:rsidR="00336CE0" w:rsidRPr="005C012E" w:rsidRDefault="00336CE0" w:rsidP="00E31FA5">
            <w:pPr>
              <w:pStyle w:val="a8"/>
              <w:jc w:val="both"/>
              <w:rPr>
                <w:color w:val="000000" w:themeColor="text1"/>
                <w:sz w:val="22"/>
                <w:szCs w:val="22"/>
              </w:rPr>
            </w:pPr>
            <w:r w:rsidRPr="005C012E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Совместимость с маркой автомобиля</w:t>
            </w:r>
            <w:r w:rsidR="002607B7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="00E31FA5">
              <w:rPr>
                <w:rFonts w:eastAsia="Times New Roman"/>
                <w:color w:val="000000" w:themeColor="text1"/>
                <w:sz w:val="22"/>
                <w:szCs w:val="22"/>
                <w:lang w:eastAsia="ru-RU"/>
              </w:rPr>
              <w:t>ГАЗ 32213.</w:t>
            </w:r>
            <w:r w:rsidRPr="005C012E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6312" w14:textId="7CAF5B66" w:rsidR="00336CE0" w:rsidRPr="005C012E" w:rsidRDefault="000F4B8F" w:rsidP="00B656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C012E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77FD" w14:textId="4455B6A0" w:rsidR="00336CE0" w:rsidRPr="005C012E" w:rsidRDefault="00F86D14" w:rsidP="00B6568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14:paraId="0CBB2476" w14:textId="77777777" w:rsidR="00181BDA" w:rsidRDefault="00F86D14" w:rsidP="005E7391">
      <w:pPr>
        <w:pStyle w:val="a"/>
        <w:numPr>
          <w:ilvl w:val="0"/>
          <w:numId w:val="0"/>
        </w:numPr>
        <w:tabs>
          <w:tab w:val="left" w:pos="240"/>
          <w:tab w:val="left" w:pos="360"/>
        </w:tabs>
        <w:spacing w:after="0"/>
        <w:ind w:right="-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14:paraId="31597A14" w14:textId="08CE1D2C" w:rsidR="005E7391" w:rsidRPr="00F70C26" w:rsidRDefault="005E7391" w:rsidP="005E7391">
      <w:pPr>
        <w:pStyle w:val="a"/>
        <w:numPr>
          <w:ilvl w:val="0"/>
          <w:numId w:val="0"/>
        </w:numPr>
        <w:tabs>
          <w:tab w:val="left" w:pos="240"/>
          <w:tab w:val="left" w:pos="360"/>
        </w:tabs>
        <w:spacing w:after="0"/>
        <w:ind w:right="-1"/>
        <w:rPr>
          <w:rFonts w:ascii="Times New Roman" w:hAnsi="Times New Roman"/>
          <w:color w:val="FF0000"/>
          <w:lang w:val="ru-RU"/>
        </w:rPr>
      </w:pPr>
      <w:r>
        <w:rPr>
          <w:rFonts w:ascii="Times New Roman" w:hAnsi="Times New Roman"/>
        </w:rPr>
        <w:t>Срок поставки</w:t>
      </w:r>
      <w:r>
        <w:rPr>
          <w:rFonts w:ascii="Times New Roman" w:hAnsi="Times New Roman"/>
          <w:lang w:val="ru-RU"/>
        </w:rPr>
        <w:t xml:space="preserve"> </w:t>
      </w:r>
      <w:r w:rsidR="00E33FCF">
        <w:rPr>
          <w:rFonts w:ascii="Times New Roman" w:hAnsi="Times New Roman"/>
          <w:lang w:val="ru-RU"/>
        </w:rPr>
        <w:t xml:space="preserve">Товара </w:t>
      </w:r>
      <w:r w:rsidR="00E33FCF" w:rsidRPr="00534D55">
        <w:rPr>
          <w:rFonts w:ascii="Times New Roman" w:hAnsi="Times New Roman"/>
          <w:color w:val="000000" w:themeColor="text1"/>
          <w:lang w:val="ru-RU"/>
        </w:rPr>
        <w:t xml:space="preserve">до </w:t>
      </w:r>
      <w:r w:rsidR="00534D55" w:rsidRPr="00534D55">
        <w:rPr>
          <w:rFonts w:ascii="Times New Roman" w:hAnsi="Times New Roman"/>
          <w:color w:val="000000" w:themeColor="text1"/>
          <w:lang w:val="ru-RU"/>
        </w:rPr>
        <w:t>04.08</w:t>
      </w:r>
      <w:r w:rsidR="00E33FCF" w:rsidRPr="00534D55">
        <w:rPr>
          <w:rFonts w:ascii="Times New Roman" w:hAnsi="Times New Roman"/>
          <w:color w:val="000000" w:themeColor="text1"/>
          <w:lang w:val="ru-RU"/>
        </w:rPr>
        <w:t>.202</w:t>
      </w:r>
      <w:r w:rsidR="00083EE7" w:rsidRPr="00534D55">
        <w:rPr>
          <w:rFonts w:ascii="Times New Roman" w:hAnsi="Times New Roman"/>
          <w:color w:val="000000" w:themeColor="text1"/>
          <w:lang w:val="ru-RU"/>
        </w:rPr>
        <w:t>6</w:t>
      </w:r>
      <w:r w:rsidR="00E33FCF" w:rsidRPr="00534D55">
        <w:rPr>
          <w:rFonts w:ascii="Times New Roman" w:hAnsi="Times New Roman"/>
          <w:color w:val="000000" w:themeColor="text1"/>
          <w:lang w:val="ru-RU"/>
        </w:rPr>
        <w:t xml:space="preserve">. </w:t>
      </w:r>
    </w:p>
    <w:p w14:paraId="50AD1AFF" w14:textId="59DE0CD1" w:rsidR="005E7391" w:rsidRDefault="005E7391" w:rsidP="005E7391">
      <w:pPr>
        <w:spacing w:after="0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Товара производится силами и средствами Поставщика</w:t>
      </w:r>
      <w:r w:rsidR="00D437D7">
        <w:rPr>
          <w:rFonts w:ascii="Times New Roman" w:hAnsi="Times New Roman" w:cs="Times New Roman"/>
          <w:sz w:val="24"/>
          <w:szCs w:val="24"/>
        </w:rPr>
        <w:t xml:space="preserve"> по адресу г. Ижевск, ул. 50 Лет Пионерии, 45.</w:t>
      </w:r>
      <w:r w:rsidR="00D437D7" w:rsidRPr="00D437D7">
        <w:t xml:space="preserve"> </w:t>
      </w:r>
      <w:r w:rsidR="00D437D7" w:rsidRPr="00D437D7">
        <w:rPr>
          <w:rFonts w:ascii="Times New Roman" w:hAnsi="Times New Roman" w:cs="Times New Roman"/>
          <w:sz w:val="24"/>
          <w:szCs w:val="24"/>
        </w:rPr>
        <w:t>Выгрузка Товара в складское помещение Заказчика осуществляется силами Поставщика.</w:t>
      </w:r>
    </w:p>
    <w:p w14:paraId="1BF1784A" w14:textId="2974393E" w:rsidR="005E7391" w:rsidRDefault="005E7391" w:rsidP="005E7391">
      <w:pPr>
        <w:spacing w:after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упает в силу с момента его заключения и действует </w:t>
      </w:r>
      <w:r w:rsidR="00D437D7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29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3C7290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437D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г., либо </w:t>
      </w:r>
      <w:r>
        <w:rPr>
          <w:rFonts w:ascii="Times New Roman" w:hAnsi="Times New Roman" w:cs="Times New Roman"/>
          <w:sz w:val="24"/>
          <w:szCs w:val="24"/>
        </w:rPr>
        <w:br/>
        <w:t>до полного исполнения и оплаты, если таковые наступили ранее указанной даты, а в части расчетов и гарантийных обязательств, если таковые установлены - до полного их исполнения Сторонами.</w:t>
      </w:r>
    </w:p>
    <w:p w14:paraId="788E9B56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ЦЕНА КОНТРАКТА И ПОРЯДОК ОПЛАТЫ</w:t>
      </w:r>
    </w:p>
    <w:p w14:paraId="11EA3AFD" w14:textId="397B8872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предусмотренных Федеральным законом от 05.04.2013г. №</w:t>
      </w:r>
      <w:r w:rsidR="00083EE7">
        <w:rPr>
          <w:rFonts w:ascii="Times New Roman" w:hAnsi="Times New Roman" w:cs="Times New Roman"/>
          <w:sz w:val="24"/>
          <w:szCs w:val="24"/>
        </w:rPr>
        <w:t xml:space="preserve"> </w:t>
      </w:r>
      <w:r w:rsidRPr="00A05DB7">
        <w:rPr>
          <w:rFonts w:ascii="Times New Roman" w:hAnsi="Times New Roman" w:cs="Times New Roman"/>
          <w:sz w:val="24"/>
          <w:szCs w:val="24"/>
        </w:rPr>
        <w:t xml:space="preserve">44-ФЗ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05DB7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(далее – Закон 44-ФЗ).</w:t>
      </w:r>
    </w:p>
    <w:p w14:paraId="61E5C26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proofErr w:type="gramStart"/>
      <w:r w:rsidRPr="00A05DB7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</w:t>
      </w:r>
      <w:r>
        <w:rPr>
          <w:rFonts w:ascii="Times New Roman" w:hAnsi="Times New Roman" w:cs="Times New Roman"/>
          <w:sz w:val="24"/>
          <w:szCs w:val="24"/>
        </w:rPr>
        <w:t xml:space="preserve">Поставщику </w:t>
      </w:r>
      <w:r w:rsidRPr="00A05DB7">
        <w:rPr>
          <w:rFonts w:ascii="Times New Roman" w:hAnsi="Times New Roman" w:cs="Times New Roman"/>
          <w:sz w:val="24"/>
          <w:szCs w:val="24"/>
        </w:rPr>
        <w:t xml:space="preserve">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</w:t>
      </w:r>
      <w:r w:rsidRPr="00A05DB7">
        <w:rPr>
          <w:rFonts w:ascii="Times New Roman" w:hAnsi="Times New Roman" w:cs="Times New Roman"/>
          <w:sz w:val="24"/>
          <w:szCs w:val="24"/>
        </w:rPr>
        <w:lastRenderedPageBreak/>
        <w:t>соответствии с законодательством РФ о налогах и сборах такие налоги, сборы и обязательные платежи подлежат уплате в бюджеты бюджетной системы Российской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Федерации Заказчиком.</w:t>
      </w:r>
    </w:p>
    <w:p w14:paraId="466059CA" w14:textId="1422FE60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Оплата производится Заказчиком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указанный в Контракте, по факту </w:t>
      </w:r>
      <w:r>
        <w:rPr>
          <w:rFonts w:ascii="Times New Roman" w:hAnsi="Times New Roman" w:cs="Times New Roman"/>
          <w:sz w:val="24"/>
          <w:szCs w:val="24"/>
        </w:rPr>
        <w:t xml:space="preserve">поставки товара не </w:t>
      </w:r>
      <w:r w:rsidRPr="00A05DB7">
        <w:rPr>
          <w:rFonts w:ascii="Times New Roman" w:hAnsi="Times New Roman" w:cs="Times New Roman"/>
          <w:sz w:val="24"/>
          <w:szCs w:val="24"/>
        </w:rPr>
        <w:t xml:space="preserve">более 10 рабочих дней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="001E1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 о приемке</w:t>
      </w:r>
      <w:r w:rsidRPr="00A05DB7">
        <w:rPr>
          <w:rFonts w:ascii="Times New Roman" w:hAnsi="Times New Roman" w:cs="Times New Roman"/>
          <w:sz w:val="24"/>
          <w:szCs w:val="24"/>
        </w:rPr>
        <w:t>.</w:t>
      </w:r>
    </w:p>
    <w:p w14:paraId="796168D4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Днем исполнения Заказчиком обязательства по оплате работ, услуг считается день списания денежных сре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>асчетного счета Заказчика.</w:t>
      </w:r>
    </w:p>
    <w:p w14:paraId="28FF940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Источник финансирования: Федеральный бюджет.</w:t>
      </w:r>
    </w:p>
    <w:p w14:paraId="6FDF0365" w14:textId="31272932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КБК: 17703101040190059244 34</w:t>
      </w:r>
      <w:r w:rsidR="00083EE7">
        <w:rPr>
          <w:rFonts w:ascii="Times New Roman" w:hAnsi="Times New Roman" w:cs="Times New Roman"/>
          <w:sz w:val="24"/>
          <w:szCs w:val="24"/>
        </w:rPr>
        <w:t>0</w:t>
      </w:r>
      <w:r w:rsidRPr="00A05D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9229A2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В случае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контрактом, заказчик вправе произвести оплату по настоящему контракту за вычетом начисленного размера неустойки (пени, штрафа). При этом неоплаченная сумма начисленной неустойки (пени, штрафа) перечисляется заказчиком в соответствующий бюджет.</w:t>
      </w:r>
    </w:p>
    <w:p w14:paraId="5754141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должен соответствовать требованиям ч. 1 ст. 31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F931024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7DF1CDA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2562C6F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Заказчик вправе:</w:t>
      </w:r>
    </w:p>
    <w:p w14:paraId="5978B20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Требовать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в соответствии с условиями Контракта.</w:t>
      </w:r>
    </w:p>
    <w:p w14:paraId="065363E9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Требовать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 для оплаты.</w:t>
      </w:r>
    </w:p>
    <w:p w14:paraId="482C843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3. Запрашивать у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информацию о ходе и состоянии исполнения обязательств по Контракту.</w:t>
      </w:r>
    </w:p>
    <w:p w14:paraId="6ED7F529" w14:textId="48F9320B" w:rsidR="00E33FCF" w:rsidRPr="00A05DB7" w:rsidRDefault="00B11ADD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E33FCF" w:rsidRPr="00A05DB7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DE509E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Принять и оплатить </w:t>
      </w:r>
      <w:r>
        <w:rPr>
          <w:rFonts w:ascii="Times New Roman" w:hAnsi="Times New Roman" w:cs="Times New Roman"/>
          <w:sz w:val="24"/>
          <w:szCs w:val="24"/>
        </w:rPr>
        <w:t>поставленный товар в указанные контрактом сроки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при отсутствии у него замечаний по качеству, количеству, и иным условиям Контракта.</w:t>
      </w:r>
    </w:p>
    <w:p w14:paraId="06BA8F7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Для взыскания неустойки (штрафов, пеней) направить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претензию, содержащую требование об уплате сумм неустойки (штрафов, пеней), предусмотренных Контрактом за неисполнение (ненадлежащее исполнение)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своих обязательств по Контракту.</w:t>
      </w:r>
    </w:p>
    <w:p w14:paraId="3E1E448F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2A38FF9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Требовать оплаты </w:t>
      </w:r>
      <w:r>
        <w:rPr>
          <w:rFonts w:ascii="Times New Roman" w:hAnsi="Times New Roman" w:cs="Times New Roman"/>
          <w:sz w:val="24"/>
          <w:szCs w:val="24"/>
        </w:rPr>
        <w:t>поставленного товара по контракту</w:t>
      </w:r>
      <w:r w:rsidRPr="00A05DB7">
        <w:rPr>
          <w:rFonts w:ascii="Times New Roman" w:hAnsi="Times New Roman" w:cs="Times New Roman"/>
          <w:sz w:val="24"/>
          <w:szCs w:val="24"/>
        </w:rPr>
        <w:t>.</w:t>
      </w:r>
    </w:p>
    <w:p w14:paraId="67B2DF75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2. Запрашивать у Заказчика разъяснения и уточнения по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вопросам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возникшим в ходе исполнения Контракта.</w:t>
      </w:r>
    </w:p>
    <w:p w14:paraId="543378E6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3. Для взыскания неустойки (штрафов, пеней) направить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</w:t>
      </w:r>
    </w:p>
    <w:p w14:paraId="55B1F0E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Присутствовать при приемке товара Заказчиком.</w:t>
      </w:r>
    </w:p>
    <w:p w14:paraId="26730C6F" w14:textId="55F99E92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6B0BB3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1. Своевременно и надлежащим образом </w:t>
      </w:r>
      <w:r>
        <w:rPr>
          <w:rFonts w:ascii="Times New Roman" w:hAnsi="Times New Roman" w:cs="Times New Roman"/>
          <w:sz w:val="24"/>
          <w:szCs w:val="24"/>
        </w:rPr>
        <w:t>поставить товар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 соответствии с условиями Контракта и приложениями к нему.</w:t>
      </w:r>
    </w:p>
    <w:p w14:paraId="650C06D9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2.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196F9E0F" w14:textId="72F9820C" w:rsidR="00E33FCF" w:rsidRPr="00D437D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 Направить в адрес Заказчика документы для оплаты (УПД, товарную накладную, счет-фактуру) не позже 5 раб</w:t>
      </w:r>
      <w:r w:rsidR="00D437D7">
        <w:rPr>
          <w:rFonts w:ascii="Times New Roman" w:hAnsi="Times New Roman" w:cs="Times New Roman"/>
          <w:sz w:val="24"/>
          <w:szCs w:val="24"/>
        </w:rPr>
        <w:t xml:space="preserve">очих дней после поставки товара с </w:t>
      </w:r>
      <w:r w:rsidR="00D437D7" w:rsidRPr="00D437D7">
        <w:rPr>
          <w:rFonts w:ascii="Times New Roman" w:hAnsi="Times New Roman" w:cs="Times New Roman"/>
          <w:sz w:val="24"/>
          <w:szCs w:val="24"/>
          <w:u w:val="single"/>
        </w:rPr>
        <w:t>обязательным указанием страны происхождения товара.</w:t>
      </w:r>
    </w:p>
    <w:p w14:paraId="6A0F562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968F28D" w14:textId="3E661C5D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ПОРЯДОК ПРИЕМКИ </w:t>
      </w:r>
      <w:r w:rsidR="00E961DC">
        <w:rPr>
          <w:rFonts w:ascii="Times New Roman" w:hAnsi="Times New Roman" w:cs="Times New Roman"/>
          <w:sz w:val="24"/>
          <w:szCs w:val="24"/>
        </w:rPr>
        <w:t>ТОВАРА</w:t>
      </w:r>
    </w:p>
    <w:p w14:paraId="534288BA" w14:textId="0E6D1504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Заказчик осуществляет приемку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товара </w:t>
      </w:r>
      <w:r w:rsidRPr="00A05DB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срок не более 20</w:t>
      </w:r>
      <w:r w:rsidRPr="00A05DB7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proofErr w:type="gramStart"/>
      <w:r w:rsidRPr="00A05DB7">
        <w:rPr>
          <w:rFonts w:ascii="Times New Roman" w:hAnsi="Times New Roman" w:cs="Times New Roman"/>
          <w:sz w:val="24"/>
          <w:szCs w:val="24"/>
        </w:rPr>
        <w:t>с даты</w:t>
      </w:r>
      <w:r>
        <w:rPr>
          <w:rFonts w:ascii="Times New Roman" w:hAnsi="Times New Roman" w:cs="Times New Roman"/>
          <w:sz w:val="24"/>
          <w:szCs w:val="24"/>
        </w:rPr>
        <w:t xml:space="preserve"> поставки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позднее, чем за 1 день должен уведомить Заказчика о планируемой</w:t>
      </w:r>
      <w:r>
        <w:rPr>
          <w:rFonts w:ascii="Times New Roman" w:hAnsi="Times New Roman" w:cs="Times New Roman"/>
          <w:sz w:val="24"/>
          <w:szCs w:val="24"/>
        </w:rPr>
        <w:t xml:space="preserve"> поставке товара. </w:t>
      </w:r>
    </w:p>
    <w:p w14:paraId="3A84229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ходе </w:t>
      </w:r>
      <w:r w:rsidRPr="00A05DB7">
        <w:rPr>
          <w:rFonts w:ascii="Times New Roman" w:hAnsi="Times New Roman" w:cs="Times New Roman"/>
          <w:sz w:val="24"/>
          <w:szCs w:val="24"/>
        </w:rPr>
        <w:t xml:space="preserve"> проверки </w:t>
      </w:r>
      <w:r>
        <w:rPr>
          <w:rFonts w:ascii="Times New Roman" w:hAnsi="Times New Roman" w:cs="Times New Roman"/>
          <w:sz w:val="24"/>
          <w:szCs w:val="24"/>
        </w:rPr>
        <w:t xml:space="preserve">поставленного товара </w:t>
      </w:r>
      <w:r w:rsidRPr="00A05DB7">
        <w:rPr>
          <w:rFonts w:ascii="Times New Roman" w:hAnsi="Times New Roman" w:cs="Times New Roman"/>
          <w:sz w:val="24"/>
          <w:szCs w:val="24"/>
        </w:rPr>
        <w:t xml:space="preserve">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 </w:t>
      </w:r>
    </w:p>
    <w:p w14:paraId="7A3088B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Для проведения экспертизы эксперты, экспертные организации имеют право запрашивать у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дополнительные материалы, относящиеся к условиям исполнения Контракта (отдельным этапам исполнения Контракта). Срок представления дополнительных материалов составляет 3 рабочих дня с момента направления запроса. При нарушении срока представления дополнительных материалов срок приемки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товара</w:t>
      </w:r>
      <w:proofErr w:type="gramEnd"/>
      <w:r w:rsidRPr="00A05DB7">
        <w:rPr>
          <w:rFonts w:ascii="Times New Roman" w:hAnsi="Times New Roman" w:cs="Times New Roman"/>
          <w:sz w:val="24"/>
          <w:szCs w:val="24"/>
        </w:rPr>
        <w:t xml:space="preserve"> предусмотренный условиями Контракта, увеличивается на количество дней просрочки.</w:t>
      </w:r>
    </w:p>
    <w:p w14:paraId="32FAEB9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По окончании приемки Заказчик подписывает </w:t>
      </w:r>
      <w:r>
        <w:rPr>
          <w:rFonts w:ascii="Times New Roman" w:hAnsi="Times New Roman" w:cs="Times New Roman"/>
          <w:sz w:val="24"/>
          <w:szCs w:val="24"/>
        </w:rPr>
        <w:t>документы о приемке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либо направляет мотивированный отказ от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A05DB7">
        <w:rPr>
          <w:rFonts w:ascii="Times New Roman" w:hAnsi="Times New Roman" w:cs="Times New Roman"/>
          <w:sz w:val="24"/>
          <w:szCs w:val="24"/>
        </w:rPr>
        <w:t>подписания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05DB7">
        <w:rPr>
          <w:rFonts w:ascii="Times New Roman" w:hAnsi="Times New Roman" w:cs="Times New Roman"/>
          <w:sz w:val="24"/>
          <w:szCs w:val="24"/>
        </w:rPr>
        <w:t xml:space="preserve"> В случае обнаружения несоответствия </w:t>
      </w:r>
      <w:r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условиям Контракта </w:t>
      </w:r>
      <w:r>
        <w:rPr>
          <w:rFonts w:ascii="Times New Roman" w:hAnsi="Times New Roman" w:cs="Times New Roman"/>
          <w:sz w:val="24"/>
          <w:szCs w:val="24"/>
        </w:rPr>
        <w:t>документы о приемке не подписываю</w:t>
      </w:r>
      <w:r w:rsidRPr="00A05DB7">
        <w:rPr>
          <w:rFonts w:ascii="Times New Roman" w:hAnsi="Times New Roman" w:cs="Times New Roman"/>
          <w:sz w:val="24"/>
          <w:szCs w:val="24"/>
        </w:rPr>
        <w:t xml:space="preserve">тся до устранения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недостатков.</w:t>
      </w:r>
    </w:p>
    <w:p w14:paraId="5F2BEDF8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Датой приемки считается дата подписания Заказчиком </w:t>
      </w:r>
      <w:r>
        <w:rPr>
          <w:rFonts w:ascii="Times New Roman" w:hAnsi="Times New Roman" w:cs="Times New Roman"/>
          <w:sz w:val="24"/>
          <w:szCs w:val="24"/>
        </w:rPr>
        <w:t>документов о приемке</w:t>
      </w:r>
      <w:r w:rsidRPr="00A05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52A32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При обнаружении недостатков, которые не могли быть обнаружены в ходе приемки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отвечает за недостатки, если Заказчик докажет, что недостатки возникли до подписания Заказчиком </w:t>
      </w:r>
      <w:r>
        <w:rPr>
          <w:rFonts w:ascii="Times New Roman" w:hAnsi="Times New Roman" w:cs="Times New Roman"/>
          <w:sz w:val="24"/>
          <w:szCs w:val="24"/>
        </w:rPr>
        <w:t>документов о приемке</w:t>
      </w:r>
      <w:r w:rsidRPr="00A05DB7">
        <w:rPr>
          <w:rFonts w:ascii="Times New Roman" w:hAnsi="Times New Roman" w:cs="Times New Roman"/>
          <w:sz w:val="24"/>
          <w:szCs w:val="24"/>
        </w:rPr>
        <w:t xml:space="preserve">  или по причинам, возникшим до этого момента.</w:t>
      </w:r>
    </w:p>
    <w:p w14:paraId="4A2A91CF" w14:textId="5BDEC8D9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proofErr w:type="gramStart"/>
      <w:r w:rsidRPr="00083EE7">
        <w:rPr>
          <w:rFonts w:ascii="Times New Roman" w:hAnsi="Times New Roman" w:cs="Times New Roman"/>
          <w:sz w:val="24"/>
          <w:szCs w:val="24"/>
        </w:rPr>
        <w:t xml:space="preserve">В ходе приемки товара формируется акт приемки товаров, работ, услуг по форме 0510452 (далее - Акт приемки (ф. 0510452) в соответствии с положениями приказа Министерства финансов Российской </w:t>
      </w:r>
      <w:r>
        <w:rPr>
          <w:rFonts w:ascii="Times New Roman" w:hAnsi="Times New Roman" w:cs="Times New Roman"/>
          <w:sz w:val="24"/>
          <w:szCs w:val="24"/>
        </w:rPr>
        <w:t>Федерации от 15 апреля 2021 г. № 61н «</w:t>
      </w:r>
      <w:r w:rsidRPr="00083EE7">
        <w:rPr>
          <w:rFonts w:ascii="Times New Roman" w:hAnsi="Times New Roman" w:cs="Times New Roman"/>
          <w:sz w:val="24"/>
          <w:szCs w:val="24"/>
        </w:rPr>
        <w:t xml:space="preserve"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</w:t>
      </w:r>
      <w:r>
        <w:rPr>
          <w:rFonts w:ascii="Times New Roman" w:hAnsi="Times New Roman" w:cs="Times New Roman"/>
          <w:sz w:val="24"/>
          <w:szCs w:val="24"/>
        </w:rPr>
        <w:t>по их формированию и применению»</w:t>
      </w:r>
      <w:r w:rsidRPr="00083EE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3E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83EE7">
        <w:rPr>
          <w:rFonts w:ascii="Times New Roman" w:hAnsi="Times New Roman" w:cs="Times New Roman"/>
          <w:sz w:val="24"/>
          <w:szCs w:val="24"/>
        </w:rPr>
        <w:t>Акт приемки (ф. 0510452) формируется на основании документов, подтверждающих поставку товаров, выполнение (сдачу) работ (услуг).</w:t>
      </w:r>
      <w:proofErr w:type="gramEnd"/>
    </w:p>
    <w:p w14:paraId="5E2899A3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В случае участия Поставщика в приемке поставленных товаров, выполненных работ, оказанных услуг, подписание Акта приемки (ф. 0510452) осуществляется с участием уполномоченного представителя.</w:t>
      </w:r>
    </w:p>
    <w:p w14:paraId="0F7165D2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Если приемка осуществляется без присутствия Поставщика (подрядчика, исполнителя) Акт приемки (ф. 0510452) утверждается без подписи поставщика (подрядчика, исполнителя) и направляется поставщику на указанный им адрес электронной почты.</w:t>
      </w:r>
    </w:p>
    <w:p w14:paraId="0C5BD98C" w14:textId="77777777" w:rsidR="00083EE7" w:rsidRPr="00083EE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При обнаружении недостатков принятого Товара, которые не могли быть обнаружены в ходе приемки Товара, Поставщик отвечает за недостатки Товара, если Заказчик докажет, что недостатки возникли до передачи Товара Заказчику или по причинам, возникшим до этого момента.</w:t>
      </w:r>
    </w:p>
    <w:p w14:paraId="6540979A" w14:textId="3AB58270" w:rsidR="00E33FCF" w:rsidRPr="00A05DB7" w:rsidRDefault="00083EE7" w:rsidP="00083EE7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083EE7">
        <w:rPr>
          <w:rFonts w:ascii="Times New Roman" w:hAnsi="Times New Roman" w:cs="Times New Roman"/>
          <w:sz w:val="24"/>
          <w:szCs w:val="24"/>
        </w:rPr>
        <w:t>При обнаружении недостатков Товара, Заказчик вызывает представителя Поставщика. При неявке представителя Поставщика в течение 5 рабочих дней с момента его вызова, Заказчик имеет право внести информацию о недостатках товара в Акт приемки (ф. 0510452).</w:t>
      </w:r>
    </w:p>
    <w:p w14:paraId="0CCC2326" w14:textId="77777777" w:rsidR="00083EE7" w:rsidRDefault="00083EE7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</w:p>
    <w:p w14:paraId="7A04EE2C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ПОРЯДОК РАЗРЕШЕНИЯ СПОРОВ</w:t>
      </w:r>
    </w:p>
    <w:p w14:paraId="2A31F829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Все споры или разногласия, возникающие между Сторонами по Контракту или в связи с ним, разрешаются в претензионном порядке. Срок рассмотрения претензии составляет 10 рабочих дней со дня ее получения.</w:t>
      </w:r>
    </w:p>
    <w:p w14:paraId="5A09FF34" w14:textId="287318B6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 случае невозможности разрешения разногласий в претензионном порядке, досудебном порядке, они подлежат рассмотрению в Арбитражном суде Удмуртской Республик</w:t>
      </w:r>
      <w:r w:rsidR="00B11ADD">
        <w:rPr>
          <w:rFonts w:ascii="Times New Roman" w:hAnsi="Times New Roman" w:cs="Times New Roman"/>
          <w:sz w:val="24"/>
          <w:szCs w:val="24"/>
        </w:rPr>
        <w:t>и</w:t>
      </w:r>
      <w:r w:rsidRPr="00A05DB7">
        <w:rPr>
          <w:rFonts w:ascii="Times New Roman" w:hAnsi="Times New Roman" w:cs="Times New Roman"/>
          <w:sz w:val="24"/>
          <w:szCs w:val="24"/>
        </w:rPr>
        <w:t>.</w:t>
      </w:r>
    </w:p>
    <w:p w14:paraId="4C906494" w14:textId="77777777" w:rsidR="00E33FCF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03BF0082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ПОРЯДОК ИЗМЕНЕНИЯ, ДОПОЛНЕНИЯ И РАСТОРЖЕНИЯ КОНТРАКТА</w:t>
      </w:r>
    </w:p>
    <w:p w14:paraId="51832FFA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Изменение существенных условий Контракта не допускается, за исключением их изменения по соглашению сторон в случаях, предусмотренных ст.95 Федерального закона   № 44-ФЗ, в том числе:</w:t>
      </w:r>
    </w:p>
    <w:p w14:paraId="30D45ED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1.</w:t>
      </w:r>
      <w:r w:rsidRPr="00A05DB7">
        <w:rPr>
          <w:rFonts w:ascii="Times New Roman" w:hAnsi="Times New Roman" w:cs="Times New Roman"/>
          <w:sz w:val="24"/>
          <w:szCs w:val="24"/>
        </w:rPr>
        <w:tab/>
        <w:t xml:space="preserve">Цена Контракта может быть снижена по соглашению Сторон без изменения предусмотренных Контрактом </w:t>
      </w:r>
      <w:r>
        <w:rPr>
          <w:rFonts w:ascii="Times New Roman" w:hAnsi="Times New Roman" w:cs="Times New Roman"/>
          <w:sz w:val="24"/>
          <w:szCs w:val="24"/>
        </w:rPr>
        <w:t>количества 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, и иных условий Контракта. </w:t>
      </w:r>
    </w:p>
    <w:p w14:paraId="5E482457" w14:textId="04E2A560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2.</w:t>
      </w:r>
      <w:r w:rsidRPr="00A05DB7">
        <w:rPr>
          <w:rFonts w:ascii="Times New Roman" w:hAnsi="Times New Roman" w:cs="Times New Roman"/>
          <w:sz w:val="24"/>
          <w:szCs w:val="24"/>
        </w:rPr>
        <w:tab/>
        <w:t>По предложению Заказчика увеличиваются (или уменьшается) предусмотренн</w:t>
      </w:r>
      <w:r w:rsidR="00150164">
        <w:rPr>
          <w:rFonts w:ascii="Times New Roman" w:hAnsi="Times New Roman" w:cs="Times New Roman"/>
          <w:sz w:val="24"/>
          <w:szCs w:val="24"/>
        </w:rPr>
        <w:t>ое</w:t>
      </w:r>
      <w:r w:rsidRPr="00A05DB7">
        <w:rPr>
          <w:rFonts w:ascii="Times New Roman" w:hAnsi="Times New Roman" w:cs="Times New Roman"/>
          <w:sz w:val="24"/>
          <w:szCs w:val="24"/>
        </w:rPr>
        <w:t xml:space="preserve"> контрактом количество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более чем на десять процентов.</w:t>
      </w:r>
    </w:p>
    <w:p w14:paraId="10A7189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3. Иные случаи, предусмотренные законодательством РФ. </w:t>
      </w:r>
    </w:p>
    <w:p w14:paraId="756628EC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Расторжение Контракта допускается: </w:t>
      </w:r>
    </w:p>
    <w:p w14:paraId="6B3CD30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lastRenderedPageBreak/>
        <w:t xml:space="preserve">- по соглашению Сторон; </w:t>
      </w:r>
    </w:p>
    <w:p w14:paraId="17799A87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- по решению суда; </w:t>
      </w:r>
    </w:p>
    <w:p w14:paraId="2F29E9D0" w14:textId="315252CC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- в случае одностороннего отказа от исполнения Контракта в соответствии с гражданским законодательством, в том числе в случае просрочки исполнения </w:t>
      </w:r>
      <w:r w:rsidR="00F153C4">
        <w:rPr>
          <w:rFonts w:ascii="Times New Roman" w:hAnsi="Times New Roman" w:cs="Times New Roman"/>
          <w:sz w:val="24"/>
          <w:szCs w:val="24"/>
        </w:rPr>
        <w:t>Поставщиком</w:t>
      </w:r>
      <w:r w:rsidRPr="00A05DB7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более чем на 5 рабочих дней.</w:t>
      </w:r>
    </w:p>
    <w:p w14:paraId="75FB8FF3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Заказчик обязан 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05DB7">
        <w:rPr>
          <w:rFonts w:ascii="Times New Roman" w:hAnsi="Times New Roman" w:cs="Times New Roman"/>
          <w:sz w:val="24"/>
          <w:szCs w:val="24"/>
        </w:rPr>
        <w:t xml:space="preserve"> не соответствуют установленным требованиям Контрактом и/или приложением к электронной версии контракта.</w:t>
      </w:r>
    </w:p>
    <w:p w14:paraId="4ECE50B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BFC5F6A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ОБСТОЯТЕЛЬСТВА НЕПРЕОДОЛИМОЙ СИЛЫ</w:t>
      </w:r>
    </w:p>
    <w:p w14:paraId="7BE54FE7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27374E6D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Обстоятельством непреодолимой силы признается введение органом власти ограничения из-за </w:t>
      </w:r>
      <w:proofErr w:type="spellStart"/>
      <w:r w:rsidRPr="00A05DB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05DB7">
        <w:rPr>
          <w:rFonts w:ascii="Times New Roman" w:hAnsi="Times New Roman" w:cs="Times New Roman"/>
          <w:sz w:val="24"/>
          <w:szCs w:val="24"/>
        </w:rPr>
        <w:t xml:space="preserve"> и (или) иной инфекции.</w:t>
      </w:r>
    </w:p>
    <w:p w14:paraId="0FC868AB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Сторона, у которой возникли обстоятельства непреодолимой силы, обязана в течение 3 рабочих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14:paraId="16641D06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19BA2BCD" w14:textId="77777777" w:rsidR="00E33FCF" w:rsidRPr="00A05DB7" w:rsidRDefault="00E33FCF" w:rsidP="00E33FCF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162F08E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К отношениям Сторон, неурегулированным настоящим Контрактом, применяются нормы действующего законодательства РФ.</w:t>
      </w:r>
    </w:p>
    <w:p w14:paraId="25764171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 xml:space="preserve">Все изменения к Контракту должны быть оформлены в соответствии с действующим законодательством РФ и подписаны надлежащим образом уполномоченными представителями Сторон. </w:t>
      </w:r>
    </w:p>
    <w:p w14:paraId="44B9619E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В случае изменения реквизитов стороны письменно уведомляют друг друга о таких изменениях в срок не позднее 5 рабочих дней со дня соответствующего изменения.</w:t>
      </w:r>
    </w:p>
    <w:p w14:paraId="16E2D4E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Предусмотрена возможность изменения существенных условий контракта по соглашению сторон в рамках ст. 95 ФЗ № 44 «О контрактной системе в сфере закупок товаров, работ, услуг для обеспечения государственных и муниципальных нужд».</w:t>
      </w:r>
    </w:p>
    <w:p w14:paraId="170D4D20" w14:textId="77777777" w:rsidR="00E33FCF" w:rsidRPr="00A05DB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05DB7">
        <w:rPr>
          <w:rFonts w:ascii="Times New Roman" w:hAnsi="Times New Roman" w:cs="Times New Roman"/>
          <w:sz w:val="24"/>
          <w:szCs w:val="24"/>
        </w:rPr>
        <w:t>Заказчиком установлены единые требования к участникам закупки в соответствии ч. 1 ст. 31 ФЗ № 44-ФЗ. При подаче предложения поставщику (подрядчику, исполнителю) необходимо предоставить дополнительную информацию о соответствии требования.</w:t>
      </w:r>
    </w:p>
    <w:p w14:paraId="74547D7E" w14:textId="111F9F17" w:rsidR="00E33FCF" w:rsidRDefault="006202DE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 сверки расчетов оформляется по форме 0510477. </w:t>
      </w:r>
      <w:r w:rsidRPr="006202DE">
        <w:rPr>
          <w:rFonts w:ascii="Times New Roman" w:hAnsi="Times New Roman" w:cs="Times New Roman"/>
          <w:sz w:val="24"/>
          <w:szCs w:val="24"/>
        </w:rPr>
        <w:t>Форма 0510477 используется для документального подтверждения и фиксации состояния задолженности между учреждением и его контрагентом (должником или кредитором).</w:t>
      </w:r>
    </w:p>
    <w:p w14:paraId="45A63371" w14:textId="77777777" w:rsidR="001E1E76" w:rsidRPr="00E54D97" w:rsidRDefault="001E1E76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685F45CE" w14:textId="77777777" w:rsidR="00E33FCF" w:rsidRPr="00E54D97" w:rsidRDefault="00E33FCF" w:rsidP="00E33FCF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2A05D391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54D97">
        <w:rPr>
          <w:rFonts w:ascii="Times New Roman" w:hAnsi="Times New Roman" w:cs="Times New Roman"/>
          <w:sz w:val="24"/>
          <w:szCs w:val="24"/>
        </w:rPr>
        <w:t>СОСТАВИЛ:</w:t>
      </w:r>
    </w:p>
    <w:p w14:paraId="3C923273" w14:textId="0562743A" w:rsidR="00E33FCF" w:rsidRPr="00E54D97" w:rsidRDefault="00D70FE0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и</w:t>
      </w:r>
      <w:r w:rsidR="00E33FCF" w:rsidRPr="00E54D97">
        <w:rPr>
          <w:rFonts w:ascii="Times New Roman" w:hAnsi="Times New Roman" w:cs="Times New Roman"/>
          <w:sz w:val="24"/>
          <w:szCs w:val="24"/>
        </w:rPr>
        <w:t xml:space="preserve">нженер </w:t>
      </w:r>
      <w:proofErr w:type="spellStart"/>
      <w:r w:rsidR="00E33FCF" w:rsidRPr="00E54D97">
        <w:rPr>
          <w:rFonts w:ascii="Times New Roman" w:hAnsi="Times New Roman" w:cs="Times New Roman"/>
          <w:sz w:val="24"/>
          <w:szCs w:val="24"/>
        </w:rPr>
        <w:t>ОРиМТО</w:t>
      </w:r>
      <w:proofErr w:type="spellEnd"/>
    </w:p>
    <w:p w14:paraId="4FA63846" w14:textId="373F703A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54D97">
        <w:rPr>
          <w:rFonts w:ascii="Times New Roman" w:hAnsi="Times New Roman" w:cs="Times New Roman"/>
          <w:sz w:val="24"/>
          <w:szCs w:val="24"/>
        </w:rPr>
        <w:t xml:space="preserve">ФГКУ «Специальное управление ФПС № 30 МЧС России»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1E7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3EE7">
        <w:rPr>
          <w:rFonts w:ascii="Times New Roman" w:hAnsi="Times New Roman" w:cs="Times New Roman"/>
          <w:sz w:val="24"/>
          <w:szCs w:val="24"/>
        </w:rPr>
        <w:t xml:space="preserve"> </w:t>
      </w:r>
      <w:r w:rsidR="00D70FE0">
        <w:rPr>
          <w:rFonts w:ascii="Times New Roman" w:hAnsi="Times New Roman" w:cs="Times New Roman"/>
          <w:sz w:val="24"/>
          <w:szCs w:val="24"/>
        </w:rPr>
        <w:t xml:space="preserve"> В.Н. Анисимов</w:t>
      </w:r>
    </w:p>
    <w:p w14:paraId="36C9AEBF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72419CA4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14:paraId="5A2335D0" w14:textId="77777777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54D97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13D45EAE" w14:textId="623EA822" w:rsidR="00E33FCF" w:rsidRPr="00E54D97" w:rsidRDefault="00F0374D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33FCF" w:rsidRPr="00E54D97">
        <w:rPr>
          <w:rFonts w:ascii="Times New Roman" w:hAnsi="Times New Roman" w:cs="Times New Roman"/>
          <w:sz w:val="24"/>
          <w:szCs w:val="24"/>
        </w:rPr>
        <w:t>ач</w:t>
      </w:r>
      <w:r w:rsidR="001E1E76">
        <w:rPr>
          <w:rFonts w:ascii="Times New Roman" w:hAnsi="Times New Roman" w:cs="Times New Roman"/>
          <w:sz w:val="24"/>
          <w:szCs w:val="24"/>
        </w:rPr>
        <w:t>а</w:t>
      </w:r>
      <w:r w:rsidR="00E33FCF" w:rsidRPr="00E54D97">
        <w:rPr>
          <w:rFonts w:ascii="Times New Roman" w:hAnsi="Times New Roman" w:cs="Times New Roman"/>
          <w:sz w:val="24"/>
          <w:szCs w:val="24"/>
        </w:rPr>
        <w:t>льник</w:t>
      </w:r>
      <w:r w:rsidR="00E33FCF" w:rsidRPr="00E54D97">
        <w:rPr>
          <w:sz w:val="24"/>
          <w:szCs w:val="24"/>
        </w:rPr>
        <w:t xml:space="preserve"> </w:t>
      </w:r>
      <w:proofErr w:type="spellStart"/>
      <w:r w:rsidR="00E33FCF" w:rsidRPr="00E54D97">
        <w:rPr>
          <w:rFonts w:ascii="Times New Roman" w:hAnsi="Times New Roman" w:cs="Times New Roman"/>
          <w:sz w:val="24"/>
          <w:szCs w:val="24"/>
        </w:rPr>
        <w:t>ОРиМТО</w:t>
      </w:r>
      <w:proofErr w:type="spellEnd"/>
    </w:p>
    <w:p w14:paraId="55410530" w14:textId="49B6C171" w:rsidR="00E33FCF" w:rsidRPr="00E54D97" w:rsidRDefault="00E33FCF" w:rsidP="00E33FCF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54D97">
        <w:rPr>
          <w:rFonts w:ascii="Times New Roman" w:hAnsi="Times New Roman" w:cs="Times New Roman"/>
          <w:sz w:val="24"/>
          <w:szCs w:val="24"/>
        </w:rPr>
        <w:t xml:space="preserve">ФГКУ «Специальное управление ФПС № 30 МЧС России»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83EE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374D">
        <w:rPr>
          <w:rFonts w:ascii="Times New Roman" w:hAnsi="Times New Roman" w:cs="Times New Roman"/>
          <w:sz w:val="24"/>
          <w:szCs w:val="24"/>
        </w:rPr>
        <w:t>А.В. Никифоров</w:t>
      </w:r>
      <w:bookmarkStart w:id="0" w:name="_GoBack"/>
      <w:bookmarkEnd w:id="0"/>
    </w:p>
    <w:sectPr w:rsidR="00E33FCF" w:rsidRPr="00E54D97" w:rsidSect="001E1E76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5D5"/>
    <w:multiLevelType w:val="hybridMultilevel"/>
    <w:tmpl w:val="9648C5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F94A91"/>
    <w:multiLevelType w:val="hybridMultilevel"/>
    <w:tmpl w:val="DD26B668"/>
    <w:lvl w:ilvl="0" w:tplc="FDD8F7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abstractNum w:abstractNumId="3">
    <w:nsid w:val="78FE69F2"/>
    <w:multiLevelType w:val="hybridMultilevel"/>
    <w:tmpl w:val="B902087E"/>
    <w:lvl w:ilvl="0" w:tplc="999EEE82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C5B"/>
    <w:rsid w:val="000137F0"/>
    <w:rsid w:val="00021D71"/>
    <w:rsid w:val="00034F6D"/>
    <w:rsid w:val="0004519B"/>
    <w:rsid w:val="000643C7"/>
    <w:rsid w:val="00065212"/>
    <w:rsid w:val="000663B1"/>
    <w:rsid w:val="00083EE7"/>
    <w:rsid w:val="00085889"/>
    <w:rsid w:val="000B2E9A"/>
    <w:rsid w:val="000B5251"/>
    <w:rsid w:val="000D3AC6"/>
    <w:rsid w:val="000E2364"/>
    <w:rsid w:val="000E5558"/>
    <w:rsid w:val="000E695C"/>
    <w:rsid w:val="000F4B8F"/>
    <w:rsid w:val="00107C65"/>
    <w:rsid w:val="0012104A"/>
    <w:rsid w:val="00124233"/>
    <w:rsid w:val="00127037"/>
    <w:rsid w:val="00140D4E"/>
    <w:rsid w:val="00150164"/>
    <w:rsid w:val="00150F26"/>
    <w:rsid w:val="00152083"/>
    <w:rsid w:val="00154A16"/>
    <w:rsid w:val="00157223"/>
    <w:rsid w:val="001760C6"/>
    <w:rsid w:val="00181BDA"/>
    <w:rsid w:val="00181EDC"/>
    <w:rsid w:val="0019068A"/>
    <w:rsid w:val="001957C5"/>
    <w:rsid w:val="001C3821"/>
    <w:rsid w:val="001D161A"/>
    <w:rsid w:val="001E1E76"/>
    <w:rsid w:val="001E54FE"/>
    <w:rsid w:val="0021603F"/>
    <w:rsid w:val="0022317B"/>
    <w:rsid w:val="00234FEE"/>
    <w:rsid w:val="002558BF"/>
    <w:rsid w:val="002607B7"/>
    <w:rsid w:val="0026259D"/>
    <w:rsid w:val="0026362A"/>
    <w:rsid w:val="002675EA"/>
    <w:rsid w:val="00271999"/>
    <w:rsid w:val="00282659"/>
    <w:rsid w:val="00285D47"/>
    <w:rsid w:val="0028693B"/>
    <w:rsid w:val="002B1C9E"/>
    <w:rsid w:val="002B648D"/>
    <w:rsid w:val="002D2350"/>
    <w:rsid w:val="002D623C"/>
    <w:rsid w:val="002E3E0A"/>
    <w:rsid w:val="002E677E"/>
    <w:rsid w:val="00305BD2"/>
    <w:rsid w:val="00320238"/>
    <w:rsid w:val="00322431"/>
    <w:rsid w:val="00322C0E"/>
    <w:rsid w:val="00336CE0"/>
    <w:rsid w:val="00343C52"/>
    <w:rsid w:val="00344369"/>
    <w:rsid w:val="00345AB9"/>
    <w:rsid w:val="00346FB5"/>
    <w:rsid w:val="00367D4E"/>
    <w:rsid w:val="00370E33"/>
    <w:rsid w:val="003822DA"/>
    <w:rsid w:val="0038620C"/>
    <w:rsid w:val="003A0B18"/>
    <w:rsid w:val="003A4864"/>
    <w:rsid w:val="003C7290"/>
    <w:rsid w:val="003C7F91"/>
    <w:rsid w:val="003D158D"/>
    <w:rsid w:val="003D2FAD"/>
    <w:rsid w:val="003E4B1C"/>
    <w:rsid w:val="003E6407"/>
    <w:rsid w:val="00401F9B"/>
    <w:rsid w:val="00407787"/>
    <w:rsid w:val="0041353B"/>
    <w:rsid w:val="0041795B"/>
    <w:rsid w:val="00424229"/>
    <w:rsid w:val="00432110"/>
    <w:rsid w:val="00437454"/>
    <w:rsid w:val="0044073B"/>
    <w:rsid w:val="004423EE"/>
    <w:rsid w:val="004440F4"/>
    <w:rsid w:val="00450557"/>
    <w:rsid w:val="0046168A"/>
    <w:rsid w:val="00470CF0"/>
    <w:rsid w:val="00485C4D"/>
    <w:rsid w:val="00491AE4"/>
    <w:rsid w:val="004A45C5"/>
    <w:rsid w:val="004A6740"/>
    <w:rsid w:val="004D0C33"/>
    <w:rsid w:val="004D406E"/>
    <w:rsid w:val="004D40DD"/>
    <w:rsid w:val="004D4DB0"/>
    <w:rsid w:val="004E579B"/>
    <w:rsid w:val="004F13B5"/>
    <w:rsid w:val="00521E99"/>
    <w:rsid w:val="00532718"/>
    <w:rsid w:val="00534D55"/>
    <w:rsid w:val="00543319"/>
    <w:rsid w:val="00543EE4"/>
    <w:rsid w:val="00564B03"/>
    <w:rsid w:val="00566ED1"/>
    <w:rsid w:val="00576745"/>
    <w:rsid w:val="005773CF"/>
    <w:rsid w:val="00580774"/>
    <w:rsid w:val="0059687C"/>
    <w:rsid w:val="005B1466"/>
    <w:rsid w:val="005C012E"/>
    <w:rsid w:val="005C150F"/>
    <w:rsid w:val="005D7176"/>
    <w:rsid w:val="005E4498"/>
    <w:rsid w:val="005E7391"/>
    <w:rsid w:val="005F2A4C"/>
    <w:rsid w:val="005F6541"/>
    <w:rsid w:val="006134D8"/>
    <w:rsid w:val="00613A56"/>
    <w:rsid w:val="00613EF2"/>
    <w:rsid w:val="00617DE3"/>
    <w:rsid w:val="006202DE"/>
    <w:rsid w:val="00623242"/>
    <w:rsid w:val="00644DC4"/>
    <w:rsid w:val="00660A9F"/>
    <w:rsid w:val="0066493B"/>
    <w:rsid w:val="006739D4"/>
    <w:rsid w:val="00685C72"/>
    <w:rsid w:val="00690037"/>
    <w:rsid w:val="006A3204"/>
    <w:rsid w:val="006A4DC5"/>
    <w:rsid w:val="006B0910"/>
    <w:rsid w:val="006B4094"/>
    <w:rsid w:val="006C6F15"/>
    <w:rsid w:val="006D15D6"/>
    <w:rsid w:val="006D3ED3"/>
    <w:rsid w:val="006D68A1"/>
    <w:rsid w:val="006E5D18"/>
    <w:rsid w:val="006E6CB6"/>
    <w:rsid w:val="006F7658"/>
    <w:rsid w:val="007009F3"/>
    <w:rsid w:val="00713DF6"/>
    <w:rsid w:val="00716D9E"/>
    <w:rsid w:val="0073254B"/>
    <w:rsid w:val="0074740F"/>
    <w:rsid w:val="00751BD3"/>
    <w:rsid w:val="00765C3C"/>
    <w:rsid w:val="0076620A"/>
    <w:rsid w:val="007664D8"/>
    <w:rsid w:val="007728C2"/>
    <w:rsid w:val="00772A25"/>
    <w:rsid w:val="00784350"/>
    <w:rsid w:val="007844F4"/>
    <w:rsid w:val="00786F3C"/>
    <w:rsid w:val="007961DC"/>
    <w:rsid w:val="0079688A"/>
    <w:rsid w:val="007A0EDE"/>
    <w:rsid w:val="007B15E3"/>
    <w:rsid w:val="007B51A3"/>
    <w:rsid w:val="007D0DA9"/>
    <w:rsid w:val="007E1C5B"/>
    <w:rsid w:val="007E6DA5"/>
    <w:rsid w:val="007F3637"/>
    <w:rsid w:val="007F37D3"/>
    <w:rsid w:val="0080161C"/>
    <w:rsid w:val="00810DAB"/>
    <w:rsid w:val="0082745C"/>
    <w:rsid w:val="00845610"/>
    <w:rsid w:val="0086152E"/>
    <w:rsid w:val="008678AC"/>
    <w:rsid w:val="00873BF8"/>
    <w:rsid w:val="0087496A"/>
    <w:rsid w:val="00882E3B"/>
    <w:rsid w:val="00883B8D"/>
    <w:rsid w:val="00883EE6"/>
    <w:rsid w:val="0089771D"/>
    <w:rsid w:val="008A3532"/>
    <w:rsid w:val="008C4348"/>
    <w:rsid w:val="008D6F5A"/>
    <w:rsid w:val="008F7015"/>
    <w:rsid w:val="00901A35"/>
    <w:rsid w:val="0090527E"/>
    <w:rsid w:val="00912C2B"/>
    <w:rsid w:val="00921602"/>
    <w:rsid w:val="009A163B"/>
    <w:rsid w:val="009A41B5"/>
    <w:rsid w:val="009A72DE"/>
    <w:rsid w:val="009B07F1"/>
    <w:rsid w:val="009B1283"/>
    <w:rsid w:val="009B7F6A"/>
    <w:rsid w:val="009C06C4"/>
    <w:rsid w:val="009C3506"/>
    <w:rsid w:val="009D5114"/>
    <w:rsid w:val="00A11898"/>
    <w:rsid w:val="00A21B8F"/>
    <w:rsid w:val="00A30E5B"/>
    <w:rsid w:val="00A3194A"/>
    <w:rsid w:val="00A640B1"/>
    <w:rsid w:val="00A7189F"/>
    <w:rsid w:val="00A72678"/>
    <w:rsid w:val="00A73CCC"/>
    <w:rsid w:val="00A84638"/>
    <w:rsid w:val="00A939EF"/>
    <w:rsid w:val="00AE3E51"/>
    <w:rsid w:val="00AF4DDE"/>
    <w:rsid w:val="00B0636D"/>
    <w:rsid w:val="00B101C3"/>
    <w:rsid w:val="00B11ADD"/>
    <w:rsid w:val="00B344A3"/>
    <w:rsid w:val="00B50A91"/>
    <w:rsid w:val="00B55256"/>
    <w:rsid w:val="00B577F2"/>
    <w:rsid w:val="00B6568A"/>
    <w:rsid w:val="00B73B2A"/>
    <w:rsid w:val="00B75915"/>
    <w:rsid w:val="00B77D7B"/>
    <w:rsid w:val="00BA022A"/>
    <w:rsid w:val="00BA4508"/>
    <w:rsid w:val="00BA6812"/>
    <w:rsid w:val="00BC2853"/>
    <w:rsid w:val="00BC654F"/>
    <w:rsid w:val="00BC67EA"/>
    <w:rsid w:val="00BD46D8"/>
    <w:rsid w:val="00BE7899"/>
    <w:rsid w:val="00C00672"/>
    <w:rsid w:val="00C1651C"/>
    <w:rsid w:val="00C17D92"/>
    <w:rsid w:val="00C25FBB"/>
    <w:rsid w:val="00C57536"/>
    <w:rsid w:val="00C6039E"/>
    <w:rsid w:val="00C61079"/>
    <w:rsid w:val="00C64F4D"/>
    <w:rsid w:val="00C70132"/>
    <w:rsid w:val="00C71D89"/>
    <w:rsid w:val="00C80DD2"/>
    <w:rsid w:val="00CB3033"/>
    <w:rsid w:val="00CC7BCF"/>
    <w:rsid w:val="00CE2975"/>
    <w:rsid w:val="00CE321C"/>
    <w:rsid w:val="00CE36AB"/>
    <w:rsid w:val="00CE36E3"/>
    <w:rsid w:val="00CF6DAD"/>
    <w:rsid w:val="00D026D6"/>
    <w:rsid w:val="00D05947"/>
    <w:rsid w:val="00D149AB"/>
    <w:rsid w:val="00D176EA"/>
    <w:rsid w:val="00D40795"/>
    <w:rsid w:val="00D437D7"/>
    <w:rsid w:val="00D46B4F"/>
    <w:rsid w:val="00D54A84"/>
    <w:rsid w:val="00D673DE"/>
    <w:rsid w:val="00D70FE0"/>
    <w:rsid w:val="00D71D67"/>
    <w:rsid w:val="00D81046"/>
    <w:rsid w:val="00D85693"/>
    <w:rsid w:val="00DA2FE3"/>
    <w:rsid w:val="00DB1730"/>
    <w:rsid w:val="00DD0EDC"/>
    <w:rsid w:val="00DD4FCA"/>
    <w:rsid w:val="00DD5DFB"/>
    <w:rsid w:val="00DE3E40"/>
    <w:rsid w:val="00DE432B"/>
    <w:rsid w:val="00DE4B0C"/>
    <w:rsid w:val="00DE6BDE"/>
    <w:rsid w:val="00DE7B9B"/>
    <w:rsid w:val="00DF0FCA"/>
    <w:rsid w:val="00DF2CB3"/>
    <w:rsid w:val="00E064F0"/>
    <w:rsid w:val="00E066EF"/>
    <w:rsid w:val="00E071FF"/>
    <w:rsid w:val="00E229C1"/>
    <w:rsid w:val="00E27D60"/>
    <w:rsid w:val="00E31FA5"/>
    <w:rsid w:val="00E33FCF"/>
    <w:rsid w:val="00E4025B"/>
    <w:rsid w:val="00E56AF6"/>
    <w:rsid w:val="00E63371"/>
    <w:rsid w:val="00E717FB"/>
    <w:rsid w:val="00E74AFF"/>
    <w:rsid w:val="00E80327"/>
    <w:rsid w:val="00E827F1"/>
    <w:rsid w:val="00E86070"/>
    <w:rsid w:val="00E86FFE"/>
    <w:rsid w:val="00E961DC"/>
    <w:rsid w:val="00EA0A48"/>
    <w:rsid w:val="00EA4D4C"/>
    <w:rsid w:val="00EB0808"/>
    <w:rsid w:val="00EB42C8"/>
    <w:rsid w:val="00ED67B0"/>
    <w:rsid w:val="00EE1EAC"/>
    <w:rsid w:val="00EE751B"/>
    <w:rsid w:val="00F013E5"/>
    <w:rsid w:val="00F01756"/>
    <w:rsid w:val="00F0374D"/>
    <w:rsid w:val="00F04E53"/>
    <w:rsid w:val="00F10C5A"/>
    <w:rsid w:val="00F11E17"/>
    <w:rsid w:val="00F153C4"/>
    <w:rsid w:val="00F17BD4"/>
    <w:rsid w:val="00F20836"/>
    <w:rsid w:val="00F25F2C"/>
    <w:rsid w:val="00F305DF"/>
    <w:rsid w:val="00F33326"/>
    <w:rsid w:val="00F45A1F"/>
    <w:rsid w:val="00F5364D"/>
    <w:rsid w:val="00F5378E"/>
    <w:rsid w:val="00F552EA"/>
    <w:rsid w:val="00F63E2C"/>
    <w:rsid w:val="00F70C26"/>
    <w:rsid w:val="00F74C51"/>
    <w:rsid w:val="00F81005"/>
    <w:rsid w:val="00F86D14"/>
    <w:rsid w:val="00FA5A82"/>
    <w:rsid w:val="00FB0F0A"/>
    <w:rsid w:val="00FB6F93"/>
    <w:rsid w:val="00FC1FB0"/>
    <w:rsid w:val="00FC23B4"/>
    <w:rsid w:val="00FC7D4A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3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91AE4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E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E717F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D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D511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552E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91AE4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9">
    <w:name w:val="Текст ТД Знак"/>
    <w:link w:val="a"/>
    <w:uiPriority w:val="99"/>
    <w:locked/>
    <w:rsid w:val="006D3ED3"/>
    <w:rPr>
      <w:rFonts w:ascii="Calibri" w:eastAsia="Calibri" w:hAnsi="Calibri"/>
      <w:sz w:val="24"/>
      <w:szCs w:val="24"/>
      <w:lang w:val="x-none"/>
    </w:rPr>
  </w:style>
  <w:style w:type="paragraph" w:customStyle="1" w:styleId="a">
    <w:name w:val="Текст ТД"/>
    <w:basedOn w:val="a0"/>
    <w:link w:val="a9"/>
    <w:uiPriority w:val="99"/>
    <w:qFormat/>
    <w:rsid w:val="006D3ED3"/>
    <w:pPr>
      <w:numPr>
        <w:numId w:val="3"/>
      </w:numPr>
      <w:autoSpaceDE w:val="0"/>
      <w:autoSpaceDN w:val="0"/>
      <w:adjustRightInd w:val="0"/>
      <w:spacing w:after="200" w:line="240" w:lineRule="auto"/>
      <w:jc w:val="both"/>
    </w:pPr>
    <w:rPr>
      <w:rFonts w:ascii="Calibri" w:eastAsia="Calibri" w:hAnsi="Calibri"/>
      <w:sz w:val="24"/>
      <w:szCs w:val="24"/>
      <w:lang w:val="x-none"/>
    </w:rPr>
  </w:style>
  <w:style w:type="character" w:customStyle="1" w:styleId="extendedtext-full">
    <w:name w:val="extendedtext-full"/>
    <w:basedOn w:val="a1"/>
    <w:rsid w:val="00FF61F2"/>
  </w:style>
  <w:style w:type="character" w:styleId="aa">
    <w:name w:val="Strong"/>
    <w:basedOn w:val="a1"/>
    <w:uiPriority w:val="22"/>
    <w:qFormat/>
    <w:rsid w:val="006F76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91AE4"/>
    <w:pPr>
      <w:keepNext/>
      <w:spacing w:after="0" w:line="240" w:lineRule="auto"/>
      <w:jc w:val="both"/>
      <w:outlineLvl w:val="0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E1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E717FB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9D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D511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552E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491AE4"/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9">
    <w:name w:val="Текст ТД Знак"/>
    <w:link w:val="a"/>
    <w:uiPriority w:val="99"/>
    <w:locked/>
    <w:rsid w:val="006D3ED3"/>
    <w:rPr>
      <w:rFonts w:ascii="Calibri" w:eastAsia="Calibri" w:hAnsi="Calibri"/>
      <w:sz w:val="24"/>
      <w:szCs w:val="24"/>
      <w:lang w:val="x-none"/>
    </w:rPr>
  </w:style>
  <w:style w:type="paragraph" w:customStyle="1" w:styleId="a">
    <w:name w:val="Текст ТД"/>
    <w:basedOn w:val="a0"/>
    <w:link w:val="a9"/>
    <w:uiPriority w:val="99"/>
    <w:qFormat/>
    <w:rsid w:val="006D3ED3"/>
    <w:pPr>
      <w:numPr>
        <w:numId w:val="3"/>
      </w:numPr>
      <w:autoSpaceDE w:val="0"/>
      <w:autoSpaceDN w:val="0"/>
      <w:adjustRightInd w:val="0"/>
      <w:spacing w:after="200" w:line="240" w:lineRule="auto"/>
      <w:jc w:val="both"/>
    </w:pPr>
    <w:rPr>
      <w:rFonts w:ascii="Calibri" w:eastAsia="Calibri" w:hAnsi="Calibri"/>
      <w:sz w:val="24"/>
      <w:szCs w:val="24"/>
      <w:lang w:val="x-none"/>
    </w:rPr>
  </w:style>
  <w:style w:type="character" w:customStyle="1" w:styleId="extendedtext-full">
    <w:name w:val="extendedtext-full"/>
    <w:basedOn w:val="a1"/>
    <w:rsid w:val="00FF61F2"/>
  </w:style>
  <w:style w:type="character" w:styleId="aa">
    <w:name w:val="Strong"/>
    <w:basedOn w:val="a1"/>
    <w:uiPriority w:val="22"/>
    <w:qFormat/>
    <w:rsid w:val="006F7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6DD1-5FF1-420C-8FA4-F68D6850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 Вениаминович Бушуев</dc:creator>
  <cp:lastModifiedBy>Ганиева Л.Ю.</cp:lastModifiedBy>
  <cp:revision>17</cp:revision>
  <cp:lastPrinted>2026-01-30T11:01:00Z</cp:lastPrinted>
  <dcterms:created xsi:type="dcterms:W3CDTF">2026-06-15T08:46:00Z</dcterms:created>
  <dcterms:modified xsi:type="dcterms:W3CDTF">2026-08-03T05:58:00Z</dcterms:modified>
</cp:coreProperties>
</file>