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highlight w:val="none"/>
        </w:rPr>
        <w:t xml:space="preserve">                  </w:t>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rPr>
          <w:rFonts w:ascii="PT Astra Serif" w:hAnsi="PT Astra Serif" w:cs="PT Astra Serif"/>
          <w:b/>
          <w:bCs/>
          <w:sz w:val="24"/>
          <w:szCs w:val="24"/>
          <w:highlight w:val="none"/>
        </w:rPr>
      </w:pPr>
      <w:r>
        <w:rPr>
          <w:rFonts w:ascii="PT Astra Serif" w:hAnsi="PT Astra Serif" w:eastAsia="PT Astra Serif" w:cs="PT Astra Serif"/>
          <w:b/>
          <w:bCs/>
          <w:sz w:val="24"/>
          <w:szCs w:val="24"/>
        </w:rPr>
        <w:t xml:space="preserve">ПРОЕКТ </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jc w:val="center"/>
        <w:keepLines/>
        <w:keepNext/>
        <w:rPr>
          <w:rFonts w:ascii="PT Astra Serif" w:hAnsi="PT Astra Serif" w:cs="PT Astra Serif"/>
          <w:b/>
          <w:bCs/>
          <w:sz w:val="24"/>
          <w:szCs w:val="24"/>
          <w:highlight w:val="none"/>
        </w:rPr>
      </w:pPr>
      <w:r>
        <w:rPr>
          <w:rFonts w:ascii="PT Astra Serif" w:hAnsi="PT Astra Serif" w:eastAsia="PT Astra Serif" w:cs="PT Astra Serif"/>
          <w:b/>
          <w:bCs/>
          <w:sz w:val="24"/>
          <w:szCs w:val="24"/>
        </w:rPr>
      </w:r>
      <w:r>
        <w:rPr>
          <w:rFonts w:ascii="PT Astra Serif" w:hAnsi="PT Astra Serif" w:eastAsia="PT Astra Serif" w:cs="PT Astra Serif"/>
          <w:color w:val="000000"/>
          <w:sz w:val="24"/>
          <w:szCs w:val="24"/>
        </w:rPr>
        <w:t xml:space="preserve">Контракт N ____</w:t>
        <w:br/>
        <w:t xml:space="preserve">     на оказание услуг по проведению специальной оценки условий труда</w:t>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keepLines/>
        <w:keepNext/>
        <w:rPr>
          <w:rFonts w:ascii="PT Astra Serif" w:hAnsi="PT Astra Serif" w:cs="PT Astra Serif"/>
          <w:b/>
          <w:bCs/>
          <w:sz w:val="24"/>
          <w:szCs w:val="24"/>
          <w:highlight w:val="none"/>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highlight w:val="none"/>
        </w:rPr>
      </w:r>
      <w:r>
        <w:rPr>
          <w:rFonts w:ascii="PT Astra Serif" w:hAnsi="PT Astra Serif" w:cs="PT Astra Serif"/>
          <w:b/>
          <w:bCs/>
          <w:sz w:val="24"/>
          <w:szCs w:val="24"/>
          <w:highlight w:val="none"/>
        </w:rPr>
      </w:r>
    </w:p>
    <w:p>
      <w:pPr>
        <w:jc w:val="center"/>
        <w:keepLines/>
        <w:keepNext/>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p>
      <w:pPr>
        <w:pStyle w:val="1251"/>
        <w:jc w:val="both"/>
        <w:keepLines/>
        <w:keepNext/>
        <w:widowControl/>
        <w:tabs>
          <w:tab w:val="left" w:pos="7795" w:leader="none"/>
        </w:tabs>
        <w:rPr>
          <w:rFonts w:ascii="PT Astra Serif" w:hAnsi="PT Astra Serif" w:cs="PT Astra Serif"/>
          <w:sz w:val="24"/>
          <w:szCs w:val="24"/>
        </w:rPr>
      </w:pPr>
      <w:r>
        <w:rPr>
          <w:rFonts w:ascii="PT Astra Serif" w:hAnsi="PT Astra Serif" w:eastAsia="PT Astra Serif" w:cs="PT Astra Serif"/>
          <w:sz w:val="24"/>
          <w:szCs w:val="24"/>
        </w:rPr>
        <w:t xml:space="preserve">г. Ставрополь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«___» _________ 2026 г.</w:t>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ind w:left="0" w:right="0" w:firstLine="567"/>
        <w:jc w:val="both"/>
        <w:spacing w:before="0" w:after="0" w:line="240" w:lineRule="auto"/>
        <w:rPr>
          <w:rFonts w:ascii="PT Astra Serif" w:hAnsi="PT Astra Serif" w:cs="PT Astra Serif"/>
          <w:sz w:val="24"/>
          <w:szCs w:val="24"/>
          <w:highlight w:val="white"/>
        </w:rPr>
        <w:pBdr>
          <w:top w:val="none" w:color="000000" w:sz="4" w:space="0"/>
          <w:left w:val="none" w:color="000000" w:sz="4" w:space="0"/>
          <w:bottom w:val="none" w:color="000000" w:sz="4" w:space="0"/>
          <w:right w:val="none" w:color="000000" w:sz="4" w:space="0"/>
        </w:pBdr>
      </w:pP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t xml:space="preserve">Управление Федеральной службы государственной регистрации, кадастра и картографии по Ставропольскому краю, действующее от имени Российской Федерации, </w:t>
      </w:r>
      <w:r>
        <w:rPr>
          <w:rFonts w:ascii="PT Astra Serif" w:hAnsi="PT Astra Serif" w:eastAsia="PT Astra Serif" w:cs="PT Astra Serif"/>
          <w:color w:val="000000"/>
          <w:sz w:val="24"/>
          <w:szCs w:val="24"/>
          <w:highlight w:val="white"/>
        </w:rPr>
        <w:t xml:space="preserve">в лице ______________________________, </w:t>
      </w:r>
      <w:r>
        <w:rPr>
          <w:rFonts w:ascii="PT Astra Serif" w:hAnsi="PT Astra Serif" w:eastAsia="PT Astra Serif" w:cs="PT Astra Serif"/>
          <w:color w:val="000000"/>
          <w:sz w:val="24"/>
          <w:szCs w:val="24"/>
          <w:highlight w:val="white"/>
        </w:rPr>
        <w:t xml:space="preserve">действующего(ей) на основании ____________________________________________,   именуе</w:t>
      </w:r>
      <w:r>
        <w:rPr>
          <w:rFonts w:ascii="PT Astra Serif" w:hAnsi="PT Astra Serif" w:eastAsia="PT Astra Serif" w:cs="PT Astra Serif"/>
          <w:color w:val="000000"/>
          <w:sz w:val="24"/>
          <w:szCs w:val="24"/>
          <w:highlight w:val="white"/>
        </w:rPr>
        <w:t xml:space="preserve">мый    в    дальнейшем    «Заказчик»,    с    одной    стороны, и ________________________ </w:t>
      </w:r>
      <w:r>
        <w:rPr>
          <w:rFonts w:ascii="PT Astra Serif" w:hAnsi="PT Astra Serif" w:eastAsia="PT Astra Serif" w:cs="PT Astra Serif"/>
          <w:color w:val="000000"/>
          <w:sz w:val="24"/>
          <w:szCs w:val="24"/>
          <w:highlight w:val="white"/>
        </w:rPr>
        <w:t xml:space="preserve">в лице _____________________________________, действующего(ей) на основании        </w:t>
      </w:r>
      <w:r>
        <w:rPr>
          <w:rFonts w:ascii="PT Astra Serif" w:hAnsi="PT Astra Serif" w:eastAsia="PT Astra Serif" w:cs="PT Astra Serif"/>
          <w:color w:val="000000"/>
          <w:sz w:val="24"/>
          <w:szCs w:val="24"/>
          <w:highlight w:val="white"/>
        </w:rPr>
        <w:t xml:space="preserve">___________________, именуемый в дальнейшем       «Исполнитель»,  с  другой  стороны,  именуе</w:t>
      </w:r>
      <w:r>
        <w:rPr>
          <w:rFonts w:ascii="PT Astra Serif" w:hAnsi="PT Astra Serif" w:eastAsia="PT Astra Serif" w:cs="PT Astra Serif"/>
          <w:color w:val="000000" w:themeColor="text1"/>
          <w:sz w:val="24"/>
          <w:szCs w:val="24"/>
          <w:highlight w:val="white"/>
        </w:rPr>
        <w:t xml:space="preserve">мые  в  дальнейшем  «С</w:t>
      </w:r>
      <w:r>
        <w:rPr>
          <w:rFonts w:ascii="PT Astra Serif" w:hAnsi="PT Astra Serif" w:eastAsia="PT Astra Serif" w:cs="PT Astra Serif"/>
          <w:color w:val="000000" w:themeColor="text1"/>
          <w:sz w:val="24"/>
          <w:szCs w:val="24"/>
          <w:highlight w:val="white"/>
        </w:rPr>
        <w:t xml:space="preserve">тороны» и каждый  в отдельности «Сторона», в соответствии с </w:t>
      </w:r>
      <w:r>
        <w:rPr>
          <w:rFonts w:ascii="PT Astra Serif" w:hAnsi="PT Astra Serif" w:eastAsia="PT Astra Serif" w:cs="PT Astra Serif"/>
          <w:color w:val="000000" w:themeColor="text1"/>
          <w:sz w:val="24"/>
          <w:szCs w:val="24"/>
          <w:highlight w:val="white"/>
        </w:rPr>
        <w:t xml:space="preserve">Федеральным </w:t>
      </w:r>
      <w:r>
        <w:rPr>
          <w:rFonts w:ascii="PT Astra Serif" w:hAnsi="PT Astra Serif" w:eastAsia="PT Astra Serif" w:cs="PT Astra Serif"/>
          <w:color w:val="000000" w:themeColor="text1"/>
          <w:sz w:val="24"/>
          <w:szCs w:val="24"/>
          <w:highlight w:val="white"/>
          <w:u w:val="none"/>
        </w:rPr>
        <w:t xml:space="preserve">законом</w:t>
      </w:r>
      <w:r>
        <w:rPr>
          <w:rFonts w:ascii="PT Astra Serif" w:hAnsi="PT Astra Serif" w:eastAsia="PT Astra Serif" w:cs="PT Astra Serif"/>
          <w:color w:val="000000" w:themeColor="text1"/>
          <w:sz w:val="24"/>
          <w:szCs w:val="24"/>
          <w:highlight w:val="white"/>
        </w:rPr>
        <w:t xml:space="preserve"> от 28 декабря  2013  г.  N  426-ФЗ  «О специальной оценке условий труда»</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(далее -Федеральный  закон  от  28.12.2013 N 426-ФЗ)</w:t>
      </w:r>
      <w:r>
        <w:rPr>
          <w:rFonts w:ascii="PT Astra Serif" w:hAnsi="PT Astra Serif" w:eastAsia="PT Astra Serif" w:cs="PT Astra Serif"/>
          <w:color w:val="000000" w:themeColor="text1"/>
          <w:sz w:val="24"/>
          <w:szCs w:val="24"/>
          <w:highlight w:val="white"/>
        </w:rPr>
        <w:t xml:space="preserve">, нормами Трудового </w:t>
      </w:r>
      <w:r>
        <w:rPr>
          <w:rFonts w:ascii="PT Astra Serif" w:hAnsi="PT Astra Serif" w:eastAsia="PT Astra Serif" w:cs="PT Astra Serif"/>
          <w:color w:val="000000" w:themeColor="text1"/>
          <w:sz w:val="24"/>
          <w:szCs w:val="24"/>
          <w:highlight w:val="white"/>
          <w:u w:val="none"/>
        </w:rPr>
        <w:t xml:space="preserve">кодекса </w:t>
      </w:r>
      <w:r>
        <w:rPr>
          <w:rFonts w:ascii="PT Astra Serif" w:hAnsi="PT Astra Serif" w:eastAsia="PT Astra Serif" w:cs="PT Astra Serif"/>
          <w:color w:val="000000" w:themeColor="text1"/>
          <w:sz w:val="24"/>
          <w:szCs w:val="24"/>
          <w:highlight w:val="white"/>
        </w:rPr>
        <w:t xml:space="preserve">Российской  Федерации  </w:t>
      </w:r>
      <w:r>
        <w:rPr>
          <w:rFonts w:ascii="PT Astra Serif" w:hAnsi="PT Astra Serif" w:eastAsia="PT Astra Serif" w:cs="PT Astra Serif"/>
          <w:color w:val="000000" w:themeColor="text1"/>
          <w:sz w:val="24"/>
          <w:szCs w:val="24"/>
          <w:highlight w:val="white"/>
        </w:rPr>
        <w:t xml:space="preserve">и </w:t>
      </w:r>
      <w:r>
        <w:rPr>
          <w:rFonts w:ascii="PT Astra Serif" w:hAnsi="PT Astra Serif" w:eastAsia="PT Astra Serif" w:cs="PT Astra Serif"/>
          <w:color w:val="000000" w:themeColor="text1"/>
          <w:sz w:val="24"/>
          <w:szCs w:val="24"/>
          <w:highlight w:val="white"/>
          <w:u w:val="none"/>
        </w:rPr>
        <w:t xml:space="preserve">приказом</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Минтруда России от 21.11.2023 N 817н</w:t>
        <w:br/>
      </w:r>
      <w:r>
        <w:rPr>
          <w:rFonts w:ascii="PT Astra Serif" w:hAnsi="PT Astra Serif" w:eastAsia="PT Astra Serif" w:cs="PT Astra Serif"/>
          <w:color w:val="000000" w:themeColor="text1"/>
          <w:sz w:val="24"/>
          <w:szCs w:val="24"/>
          <w:highlight w:val="none"/>
        </w:rPr>
        <w:t xml:space="preserve">«</w:t>
      </w:r>
      <w:r>
        <w:rPr>
          <w:rFonts w:ascii="PT Astra Serif" w:hAnsi="PT Astra Serif" w:eastAsia="PT Astra Serif" w:cs="PT Astra Serif"/>
          <w:color w:val="000000" w:themeColor="text1"/>
          <w:sz w:val="24"/>
          <w:szCs w:val="24"/>
          <w:highlight w:val="white"/>
        </w:rPr>
        <w:t xml:space="preserve">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themeColor="text1"/>
          <w:sz w:val="24"/>
          <w:szCs w:val="24"/>
          <w:highlight w:val="white"/>
        </w:rPr>
        <w:t xml:space="preserve">с соблюдением  требований  Гражданского  </w:t>
      </w:r>
      <w:r>
        <w:rPr>
          <w:rFonts w:ascii="PT Astra Serif" w:hAnsi="PT Astra Serif" w:eastAsia="PT Astra Serif" w:cs="PT Astra Serif"/>
          <w:color w:val="000000" w:themeColor="text1"/>
          <w:sz w:val="24"/>
          <w:szCs w:val="24"/>
          <w:highlight w:val="white"/>
          <w:u w:val="none"/>
        </w:rPr>
        <w:t xml:space="preserve">кодекса</w:t>
      </w:r>
      <w:r>
        <w:rPr>
          <w:rFonts w:ascii="PT Astra Serif" w:hAnsi="PT Astra Serif" w:eastAsia="PT Astra Serif" w:cs="PT Astra Serif"/>
          <w:color w:val="000000" w:themeColor="text1"/>
          <w:sz w:val="24"/>
          <w:szCs w:val="24"/>
          <w:highlight w:val="white"/>
        </w:rPr>
        <w:t xml:space="preserve">  Российской  Федерации</w:t>
      </w:r>
      <w:r>
        <w:rPr>
          <w:rFonts w:ascii="PT Astra Serif" w:hAnsi="PT Astra Serif" w:eastAsia="PT Astra Serif" w:cs="PT Astra Serif"/>
          <w:color w:val="000000" w:themeColor="text1"/>
          <w:sz w:val="24"/>
          <w:szCs w:val="24"/>
          <w:highlight w:val="white"/>
        </w:rPr>
        <w:t xml:space="preserve">,Федерального   </w:t>
      </w:r>
      <w:r>
        <w:rPr>
          <w:rFonts w:ascii="PT Astra Serif" w:hAnsi="PT Astra Serif" w:eastAsia="PT Astra Serif" w:cs="PT Astra Serif"/>
          <w:color w:val="000000" w:themeColor="text1"/>
          <w:sz w:val="24"/>
          <w:szCs w:val="24"/>
          <w:highlight w:val="white"/>
          <w:u w:val="none"/>
        </w:rPr>
        <w:t xml:space="preserve">закона</w:t>
      </w:r>
      <w:r>
        <w:rPr>
          <w:rFonts w:ascii="PT Astra Serif" w:hAnsi="PT Astra Serif" w:eastAsia="PT Astra Serif" w:cs="PT Astra Serif"/>
          <w:color w:val="000000" w:themeColor="text1"/>
          <w:sz w:val="24"/>
          <w:szCs w:val="24"/>
          <w:highlight w:val="white"/>
        </w:rPr>
        <w:t xml:space="preserve"> </w:t>
      </w:r>
      <w:r>
        <w:rPr>
          <w:rFonts w:ascii="PT Astra Serif" w:hAnsi="PT Astra Serif" w:eastAsia="PT Astra Serif" w:cs="PT Astra Serif"/>
          <w:color w:val="000000"/>
          <w:sz w:val="24"/>
          <w:szCs w:val="24"/>
          <w:highlight w:val="white"/>
        </w:rPr>
        <w:t xml:space="preserve">  от   05.04.2013   N   44-ФЗ,  по итогам определения Исполнителя  путем  проведения </w:t>
      </w:r>
      <w:r>
        <w:rPr>
          <w:rFonts w:ascii="PT Astra Serif" w:hAnsi="PT Astra Serif" w:eastAsia="PT Astra Serif" w:cs="PT Astra Serif"/>
          <w:sz w:val="24"/>
          <w:szCs w:val="24"/>
          <w:highlight w:val="white"/>
        </w:rPr>
        <w:t xml:space="preserve">на Официальном сайте Единого Агрегатора Торговли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объявление о закупке</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_______________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от </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t xml:space="preserve">______</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___________</w:t>
      </w:r>
      <w:r>
        <w:rPr>
          <w:rFonts w:ascii="PT Astra Serif" w:hAnsi="PT Astra Serif" w:eastAsia="PT Astra Serif" w:cs="PT Astra Serif"/>
          <w:sz w:val="24"/>
          <w:szCs w:val="24"/>
          <w:highlight w:val="white"/>
        </w:rPr>
        <w:t xml:space="preserve">г</w:t>
      </w:r>
      <w:r>
        <w:rPr>
          <w:rFonts w:ascii="PT Astra Serif" w:hAnsi="PT Astra Serif" w:eastAsia="PT Astra Serif" w:cs="PT Astra Serif"/>
          <w:color w:val="000000"/>
          <w:sz w:val="24"/>
          <w:szCs w:val="24"/>
          <w:highlight w:val="white"/>
        </w:rPr>
        <w:t xml:space="preserve">,  идентификационный  код закупки </w:t>
      </w:r>
      <w:r>
        <w:rPr>
          <w:rFonts w:ascii="PT Astra Serif" w:hAnsi="PT Astra Serif" w:eastAsia="PT Astra Serif" w:cs="PT Astra Serif"/>
          <w:color w:val="000000"/>
          <w:sz w:val="24"/>
          <w:szCs w:val="24"/>
          <w:highlight w:val="white"/>
        </w:rPr>
        <w:t xml:space="preserve">261263406383026340100100380000000000</w:t>
      </w:r>
      <w:r>
        <w:rPr>
          <w:rFonts w:ascii="PT Astra Serif" w:hAnsi="PT Astra Serif" w:eastAsia="PT Astra Serif" w:cs="PT Astra Serif"/>
          <w:color w:val="000000"/>
          <w:sz w:val="24"/>
          <w:szCs w:val="24"/>
          <w:highlight w:val="white"/>
        </w:rPr>
        <w:t xml:space="preserve">),  </w:t>
      </w:r>
      <w:r>
        <w:rPr>
          <w:rFonts w:ascii="PT Astra Serif" w:hAnsi="PT Astra Serif" w:eastAsia="PT Astra Serif" w:cs="PT Astra Serif"/>
          <w:sz w:val="24"/>
          <w:szCs w:val="24"/>
          <w:highlight w:val="white"/>
        </w:rPr>
        <w:t xml:space="preserve">на основании</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пункта «4» части 1 статьи 93</w:t>
      </w:r>
      <w:r>
        <w:rPr>
          <w:rFonts w:ascii="PT Astra Serif" w:hAnsi="PT Astra Serif" w:eastAsia="PT Astra Serif" w:cs="PT Astra Serif"/>
          <w:sz w:val="24"/>
          <w:szCs w:val="24"/>
          <w:highlight w:val="white"/>
        </w:rPr>
        <w:t xml:space="preserve"> Федерального закона от 05.04.2013</w:t>
      </w:r>
      <w:r>
        <w:rPr>
          <w:rFonts w:ascii="PT Astra Serif" w:hAnsi="PT Astra Serif" w:eastAsia="PT Astra Serif" w:cs="PT Astra Serif"/>
          <w:sz w:val="24"/>
          <w:szCs w:val="24"/>
          <w:highlight w:val="white"/>
        </w:rPr>
        <w:t xml:space="preserve"> г. </w:t>
      </w:r>
      <w:r>
        <w:rPr>
          <w:rFonts w:ascii="PT Astra Serif" w:hAnsi="PT Astra Serif" w:eastAsia="PT Astra Serif" w:cs="PT Astra Serif"/>
          <w:sz w:val="24"/>
          <w:szCs w:val="24"/>
          <w:highlight w:val="white"/>
        </w:rPr>
        <w:t xml:space="preserve">№ 44-ФЗ</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color w:val="000000"/>
          <w:sz w:val="24"/>
          <w:szCs w:val="24"/>
          <w:highlight w:val="white"/>
        </w:rPr>
        <w:t xml:space="preserve">заключили настоящий контракт (далее - Контракт) о нижеследующем.</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86"/>
        <w:numPr>
          <w:ilvl w:val="0"/>
          <w:numId w:val="7"/>
        </w:numPr>
        <w:ind w:left="0" w:firstLine="0"/>
        <w:jc w:val="center"/>
        <w:rPr>
          <w:rFonts w:ascii="PT Astra Serif" w:hAnsi="PT Astra Serif" w:cs="PT Astra Serif"/>
          <w:b/>
          <w:bCs/>
          <w:sz w:val="24"/>
          <w:szCs w:val="24"/>
        </w:rPr>
      </w:pPr>
      <w:r>
        <w:rPr>
          <w:rFonts w:ascii="PT Astra Serif" w:hAnsi="PT Astra Serif" w:eastAsia="PT Astra Serif" w:cs="PT Astra Serif"/>
          <w:b/>
          <w:bCs/>
          <w:sz w:val="24"/>
          <w:szCs w:val="24"/>
        </w:rPr>
        <w:t xml:space="preserve">ПРЕДМЕТ КОНТРАКТА</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1.2. Требования к характеристикам и объему (содержанию) оказанных Услуг, а также иные условия оказания Услуг оп</w:t>
      </w:r>
      <w:r>
        <w:rPr>
          <w:rFonts w:ascii="PT Astra Serif" w:hAnsi="PT Astra Serif" w:eastAsia="PT Astra Serif" w:cs="PT Astra Serif"/>
          <w:sz w:val="24"/>
          <w:szCs w:val="24"/>
        </w:rPr>
        <w:t xml:space="preserve">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 Оказание Услуг осуществляется в один этап в соответствии с  календарным планом и расчетом стоимости Услуг (далее – Календарный план), предусмотренным приложением № 2 к Контракту.</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 Услуга  состоит из  последовательно реализуемых процедур:</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1.4.1. идентификация потенциально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1.4.2. исследования (испытания) и измерения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1.4.4.  оформление результатов проведения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1.5. Сроки оказания Услуг: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white"/>
        </w:rPr>
      </w:pPr>
      <w:r>
        <w:rPr>
          <w:rFonts w:ascii="PT Astra Serif" w:hAnsi="PT Astra Serif" w:eastAsia="PT Astra Serif" w:cs="PT Astra Serif"/>
          <w:sz w:val="24"/>
          <w:szCs w:val="24"/>
        </w:rPr>
        <w:t xml:space="preserve">Начало оказания Услуг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с даты заключения Контракта;</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05"/>
        <w:ind w:firstLine="567"/>
        <w:jc w:val="both"/>
        <w:widowControl w:val="off"/>
        <w:rPr>
          <w:rFonts w:ascii="PT Astra Serif" w:hAnsi="PT Astra Serif" w:cs="PT Astra Serif"/>
          <w:sz w:val="24"/>
          <w:szCs w:val="24"/>
          <w:highlight w:val="white"/>
        </w:rPr>
      </w:pPr>
      <w:r>
        <w:rPr>
          <w:rFonts w:ascii="PT Astra Serif" w:hAnsi="PT Astra Serif" w:eastAsia="PT Astra Serif" w:cs="PT Astra Serif"/>
          <w:sz w:val="24"/>
          <w:szCs w:val="24"/>
        </w:rPr>
        <w:t xml:space="preserve">Окончание оказания Услуг - </w:t>
      </w:r>
      <w:r>
        <w:rPr>
          <w:rFonts w:ascii="PT Astra Serif" w:hAnsi="PT Astra Serif" w:eastAsia="PT Astra Serif" w:cs="PT Astra Serif"/>
          <w:sz w:val="24"/>
          <w:szCs w:val="24"/>
          <w:highlight w:val="white"/>
        </w:rPr>
        <w:t xml:space="preserve">не позднее 30.10.2026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Услуги могут быть оказаны досрочно. </w:t>
      </w:r>
      <w:r>
        <w:rPr>
          <w:rFonts w:ascii="PT Astra Serif" w:hAnsi="PT Astra Serif" w:cs="PT Astra Serif"/>
          <w:sz w:val="24"/>
          <w:szCs w:val="24"/>
          <w:highlight w:val="white"/>
        </w:rPr>
      </w:r>
      <w:r>
        <w:rPr>
          <w:rFonts w:ascii="PT Astra Serif" w:hAnsi="PT Astra Serif" w:cs="PT Astra Serif"/>
          <w:sz w:val="24"/>
          <w:szCs w:val="24"/>
          <w:highlight w:val="white"/>
        </w:rPr>
      </w:r>
    </w:p>
    <w:p>
      <w:pPr>
        <w:ind w:firstLine="567"/>
        <w:jc w:val="both"/>
        <w:widowControl w:val="off"/>
        <w:rPr>
          <w:rFonts w:ascii="PT Astra Serif" w:hAnsi="PT Astra Serif" w:eastAsia="PT Astra Serif" w:cs="PT Astra Serif"/>
          <w:sz w:val="24"/>
          <w:szCs w:val="24"/>
          <w:highlight w:val="white"/>
        </w:rPr>
      </w:pPr>
      <w:r>
        <w:rPr>
          <w:rFonts w:ascii="PT Astra Serif" w:hAnsi="PT Astra Serif" w:eastAsia="PT Astra Serif" w:cs="PT Astra Serif"/>
          <w:sz w:val="24"/>
          <w:szCs w:val="24"/>
        </w:rPr>
        <w:t xml:space="preserve">1.6. </w:t>
      </w:r>
      <w:r>
        <w:rPr>
          <w:rFonts w:ascii="PT Astra Serif" w:hAnsi="PT Astra Serif" w:eastAsia="PT Astra Serif" w:cs="PT Astra Serif"/>
          <w:sz w:val="24"/>
          <w:szCs w:val="24"/>
          <w:highlight w:val="white"/>
        </w:rPr>
        <w:t xml:space="preserve">Место оказания услуг: </w:t>
      </w:r>
      <w:r>
        <w:rPr>
          <w:rFonts w:ascii="PT Astra Serif" w:hAnsi="PT Astra Serif" w:eastAsia="PT Astra Serif" w:cs="PT Astra Serif"/>
          <w:sz w:val="24"/>
          <w:szCs w:val="24"/>
          <w:highlight w:val="white"/>
        </w:rPr>
        <w:t xml:space="preserve">Российская Федерация, Ставропольский край</w:t>
      </w:r>
      <w:r>
        <w:rPr>
          <w:rFonts w:ascii="PT Astra Serif" w:hAnsi="PT Astra Serif" w:eastAsia="PT Astra Serif" w:cs="PT Astra Serif"/>
          <w:sz w:val="24"/>
          <w:szCs w:val="24"/>
          <w:highlight w:val="white"/>
        </w:rPr>
        <w:t xml:space="preserve">:</w:t>
      </w:r>
      <w:r>
        <w:rPr>
          <w:rFonts w:ascii="PT Astra Serif" w:hAnsi="PT Astra Serif" w:eastAsia="PT Astra Serif" w:cs="PT Astra Serif"/>
          <w:sz w:val="24"/>
          <w:szCs w:val="24"/>
          <w:highlight w:val="white"/>
        </w:rPr>
      </w:r>
      <w:r>
        <w:rPr>
          <w:rFonts w:ascii="PT Astra Serif" w:hAnsi="PT Astra Serif" w:eastAsia="PT Astra Serif" w:cs="PT Astra Serif"/>
          <w:sz w:val="24"/>
          <w:szCs w:val="24"/>
          <w:highlight w:val="white"/>
        </w:rPr>
      </w:r>
    </w:p>
    <w:p>
      <w:pPr>
        <w:pStyle w:val="1205"/>
        <w:ind w:left="0" w:right="0" w:firstLine="567"/>
        <w:jc w:val="left"/>
        <w:keepLines/>
        <w:keepNext/>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t xml:space="preserve">-</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Ставрополь, ул. Комсомольская 58, ул. Ленина 480; </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г. Ессентуки ул. Вокзальная 15</w:t>
      </w:r>
      <w:r>
        <w:rPr>
          <w:rFonts w:ascii="PT Astra Serif" w:hAnsi="PT Astra Serif" w:eastAsia="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eastAsia="PT Astra Serif" w:cs="PT Astra Serif"/>
          <w:sz w:val="24"/>
          <w:szCs w:val="24"/>
          <w:highlight w:val="none"/>
        </w:rPr>
      </w:pPr>
      <w:r>
        <w:rPr>
          <w:rFonts w:ascii="PT Astra Serif" w:hAnsi="PT Astra Serif" w:cs="PT Astra Serif"/>
          <w:sz w:val="24"/>
          <w:szCs w:val="24"/>
          <w:highlight w:val="none"/>
        </w:rPr>
      </w:r>
      <w:r>
        <w:rPr>
          <w:rFonts w:ascii="PT Astra Serif" w:hAnsi="PT Astra Serif" w:eastAsia="PT Astra Serif" w:cs="PT Astra Serif"/>
          <w:sz w:val="24"/>
          <w:szCs w:val="24"/>
          <w:highlight w:val="none"/>
        </w:rPr>
        <w:t xml:space="preserve">- с. Арзгир, ул. Ленина 1; </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г. Нефтекумск, ул. Шоссейная 8;</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Буденновск, 1 мкр. 17</w:t>
      </w:r>
      <w:r>
        <w:rPr>
          <w:rFonts w:ascii="PT Astra Serif" w:hAnsi="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Изобильный, пер. Чайковского 4;</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Ипатово, ул. Профсоюзная 29;</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eastAsia="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Новопавловск, ул. Журавко 15; </w:t>
      </w: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ст. Курская, пер. Октябрьский 14;</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eastAsia="PT Astra Serif" w:cs="PT Astra Serif"/>
          <w:sz w:val="24"/>
          <w:szCs w:val="24"/>
          <w:highlight w:val="none"/>
        </w:rPr>
        <w:t xml:space="preserve">- с. Красногвардейское, ул. Орджоникидзе 17а; </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г. Новоалександровск, ул. К.Маркса 264а</w:t>
      </w:r>
      <w:r>
        <w:rPr>
          <w:rFonts w:ascii="PT Astra Serif" w:hAnsi="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Невинномысск, ул. Низяева 35; </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с. Кочубеевское, ул. Октябрьской революции 64</w:t>
      </w:r>
      <w:r>
        <w:rPr>
          <w:rFonts w:ascii="PT Astra Serif" w:hAnsi="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г. Светлоград, пл. 50 лет октября 13; </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left="0" w:right="0" w:firstLine="567"/>
        <w:jc w:val="lef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 г. Благодарный, ул. Ленина 172</w:t>
      </w:r>
      <w:r>
        <w:rPr>
          <w:rFonts w:ascii="PT Astra Serif" w:hAnsi="PT Astra Serif" w:eastAsia="PT Astra Serif" w:cs="PT Astra Serif"/>
          <w:sz w:val="24"/>
          <w:szCs w:val="24"/>
          <w:highlight w:val="none"/>
        </w:rPr>
        <w:t xml:space="preserve">а</w:t>
      </w:r>
      <w:r>
        <w:rPr>
          <w:rFonts w:ascii="PT Astra Serif" w:hAnsi="PT Astra Serif" w:cs="PT Astra Serif"/>
          <w:sz w:val="24"/>
          <w:szCs w:val="24"/>
          <w:highlight w:val="none"/>
        </w:rPr>
        <w:t xml:space="preserve">.</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color w:val="auto"/>
          <w:sz w:val="24"/>
          <w:szCs w:val="24"/>
        </w:rPr>
      </w:pPr>
      <w:r>
        <w:rPr>
          <w:rFonts w:ascii="PT Astra Serif" w:hAnsi="PT Astra Serif" w:eastAsia="PT Astra Serif" w:cs="PT Astra Serif"/>
          <w:color w:val="auto"/>
          <w:sz w:val="24"/>
          <w:szCs w:val="24"/>
        </w:rPr>
        <w:t xml:space="preserve">1.7. Срок сдачи Исполнителем отчета  о  проведении СОУТ и представления документов на оплату оказанных Услуг: 3 (три) рабочих дня.</w:t>
      </w:r>
      <w:r>
        <w:rPr>
          <w:rFonts w:ascii="PT Astra Serif" w:hAnsi="PT Astra Serif" w:cs="PT Astra Serif"/>
          <w:color w:val="auto"/>
          <w:sz w:val="24"/>
          <w:szCs w:val="24"/>
        </w:rPr>
      </w:r>
      <w:r>
        <w:rPr>
          <w:rFonts w:ascii="PT Astra Serif" w:hAnsi="PT Astra Serif" w:cs="PT Astra Serif"/>
          <w:color w:val="auto"/>
          <w:sz w:val="24"/>
          <w:szCs w:val="24"/>
        </w:rPr>
      </w:r>
    </w:p>
    <w:p>
      <w:pPr>
        <w:pStyle w:val="1205"/>
        <w:ind w:firstLine="567"/>
        <w:jc w:val="both"/>
        <w:widowControl w:val="off"/>
        <w:rPr>
          <w:rFonts w:ascii="PT Astra Serif" w:hAnsi="PT Astra Serif" w:cs="PT Astra Serif"/>
          <w:color w:val="auto"/>
          <w:sz w:val="24"/>
          <w:szCs w:val="24"/>
          <w:highlight w:val="none"/>
        </w:rPr>
      </w:pPr>
      <w:r>
        <w:rPr>
          <w:rFonts w:ascii="PT Astra Serif" w:hAnsi="PT Astra Serif" w:eastAsia="PT Astra Serif" w:cs="PT Astra Serif"/>
          <w:color w:val="auto"/>
          <w:sz w:val="24"/>
          <w:szCs w:val="24"/>
        </w:rPr>
        <w:t xml:space="preserve">1.8. Место сдачи результатов </w:t>
      </w:r>
      <w:r>
        <w:rPr>
          <w:rFonts w:ascii="PT Astra Serif" w:hAnsi="PT Astra Serif" w:eastAsia="PT Astra Serif" w:cs="PT Astra Serif"/>
          <w:color w:val="auto"/>
          <w:sz w:val="24"/>
          <w:szCs w:val="24"/>
        </w:rPr>
        <w:t xml:space="preserve">оказанных Услуг: </w:t>
      </w:r>
      <w:r>
        <w:rPr>
          <w:rFonts w:ascii="PT Astra Serif" w:hAnsi="PT Astra Serif" w:eastAsia="PT Astra Serif" w:cs="PT Astra Serif"/>
          <w:sz w:val="24"/>
          <w:szCs w:val="24"/>
        </w:rPr>
        <w:t xml:space="preserve">Российская Федерация, Ставропольский край</w:t>
      </w:r>
      <w:r>
        <w:rPr>
          <w:rFonts w:ascii="PT Astra Serif" w:hAnsi="PT Astra Serif" w:eastAsia="PT Astra Serif" w:cs="PT Astra Serif"/>
          <w:sz w:val="24"/>
          <w:szCs w:val="24"/>
        </w:rPr>
        <w:t xml:space="preserve">,</w:t>
      </w:r>
      <w:r>
        <w:rPr>
          <w:rFonts w:ascii="PT Astra Serif" w:hAnsi="PT Astra Serif" w:eastAsia="PT Astra Serif" w:cs="PT Astra Serif"/>
          <w:color w:val="auto"/>
          <w:sz w:val="24"/>
          <w:szCs w:val="24"/>
        </w:rPr>
        <w:t xml:space="preserve"> г. Ставрополь, </w:t>
      </w:r>
      <w:r>
        <w:rPr>
          <w:rFonts w:ascii="PT Astra Serif" w:hAnsi="PT Astra Serif" w:eastAsia="PT Astra Serif" w:cs="PT Astra Serif"/>
          <w:color w:val="auto"/>
          <w:sz w:val="24"/>
          <w:szCs w:val="24"/>
        </w:rPr>
        <w:t xml:space="preserve">ул. Комсомольская, 58.</w:t>
      </w:r>
      <w:r>
        <w:rPr>
          <w:rFonts w:ascii="PT Astra Serif" w:hAnsi="PT Astra Serif" w:cs="PT Astra Serif"/>
          <w:color w:val="auto"/>
          <w:sz w:val="24"/>
          <w:szCs w:val="24"/>
        </w:rPr>
      </w:r>
      <w:r>
        <w:rPr>
          <w:rFonts w:ascii="PT Astra Serif" w:hAnsi="PT Astra Serif" w:cs="PT Astra Serif"/>
          <w:color w:val="auto"/>
          <w:sz w:val="24"/>
          <w:szCs w:val="24"/>
          <w:highlight w:val="none"/>
        </w:rPr>
      </w:r>
    </w:p>
    <w:p>
      <w:pPr>
        <w:pStyle w:val="1205"/>
        <w:ind w:firstLine="567"/>
        <w:jc w:val="both"/>
        <w:widowControl w:val="off"/>
        <w:rPr>
          <w:rFonts w:ascii="PT Astra Serif" w:hAnsi="PT Astra Serif" w:cs="PT Astra Serif"/>
          <w:color w:val="auto"/>
          <w:sz w:val="24"/>
          <w:szCs w:val="24"/>
        </w:rPr>
      </w:pPr>
      <w:r>
        <w:rPr>
          <w:rFonts w:ascii="PT Astra Serif" w:hAnsi="PT Astra Serif" w:cs="PT Astra Serif"/>
          <w:color w:val="auto"/>
          <w:sz w:val="24"/>
          <w:szCs w:val="24"/>
          <w:highlight w:val="none"/>
        </w:rPr>
      </w:r>
      <w:r>
        <w:rPr>
          <w:rFonts w:ascii="PT Astra Serif" w:hAnsi="PT Astra Serif" w:cs="PT Astra Serif"/>
          <w:color w:val="auto"/>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2. ЦЕНА КОНТРАКТ</w:t>
      </w:r>
      <w:r>
        <w:rPr>
          <w:rFonts w:ascii="PT Astra Serif" w:hAnsi="PT Astra Serif" w:eastAsia="PT Astra Serif" w:cs="PT Astra Serif"/>
          <w:b/>
          <w:bCs/>
          <w:sz w:val="24"/>
          <w:szCs w:val="24"/>
        </w:rPr>
        <w:t xml:space="preserve">А И ПОРЯДОК РАСЧЕТОВ</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r>
      <w:bookmarkStart w:id="0" w:name="_Ref103457699"/>
      <w:r>
        <w:rPr>
          <w:rFonts w:ascii="PT Astra Serif" w:hAnsi="PT Astra Serif" w:eastAsia="PT Astra Serif" w:cs="PT Astra Serif"/>
          <w:sz w:val="24"/>
          <w:szCs w:val="24"/>
        </w:rPr>
        <w:t xml:space="preserve">2.1.</w:t>
      </w:r>
      <w:bookmarkEnd w:id="0"/>
      <w:r>
        <w:rPr>
          <w:rFonts w:ascii="PT Astra Serif" w:hAnsi="PT Astra Serif" w:eastAsia="PT Astra Serif" w:cs="PT Astra Serif"/>
          <w:sz w:val="24"/>
          <w:szCs w:val="24"/>
        </w:rPr>
        <w:t xml:space="preserve"> Цена Контракта устанавливается  в российских рублях.</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2.2. Цена настоящего Контракта составляет ___________ (___________</w:t>
      </w:r>
      <w:r>
        <w:rPr>
          <w:rFonts w:ascii="PT Astra Serif" w:hAnsi="PT Astra Serif" w:eastAsia="PT Astra Serif" w:cs="PT Astra Serif"/>
          <w:sz w:val="24"/>
          <w:szCs w:val="24"/>
        </w:rPr>
        <w:t xml:space="preserve">______) рублей ____ копеек, в том числе НДС __% - ________________ (____________________) рублей ___ копеек (в случае если Исполнитель является налогоплательщиком НДС в соответствии с НК РФ). Источник финансирования контракта – бюджет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spacing w:line="240" w:lineRule="atLeast"/>
        <w:widowControl w:val="off"/>
        <w:rPr>
          <w:rFonts w:ascii="PT Astra Serif" w:hAnsi="PT Astra Serif" w:cs="PT Astra Serif"/>
          <w:sz w:val="24"/>
          <w:szCs w:val="24"/>
        </w:rPr>
        <w:suppressLineNumbers/>
      </w:pPr>
      <w:r>
        <w:rPr>
          <w:rFonts w:ascii="PT Astra Serif" w:hAnsi="PT Astra Serif" w:eastAsia="PT Astra Serif" w:cs="PT Astra Serif"/>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r>
        <w:rPr>
          <w:rFonts w:ascii="PT Astra Serif" w:hAnsi="PT Astra Serif" w:cs="PT Astra Serif"/>
          <w:sz w:val="24"/>
          <w:szCs w:val="24"/>
        </w:rPr>
      </w:r>
      <w:r>
        <w:rPr>
          <w:rFonts w:ascii="PT Astra Serif" w:hAnsi="PT Astra Serif" w:cs="PT Astra Serif"/>
          <w:sz w:val="24"/>
          <w:szCs w:val="24"/>
        </w:rPr>
      </w:r>
    </w:p>
    <w:p>
      <w:pPr>
        <w:pStyle w:val="1223"/>
        <w:ind w:firstLine="567"/>
        <w:jc w:val="both"/>
        <w:rPr>
          <w:rFonts w:ascii="PT Astra Serif" w:hAnsi="PT Astra Serif" w:cs="PT Astra Serif"/>
          <w:sz w:val="24"/>
          <w:szCs w:val="24"/>
        </w:rPr>
        <w:suppressLineNumbers/>
      </w:pPr>
      <w:r>
        <w:rPr>
          <w:rFonts w:ascii="PT Astra Serif" w:hAnsi="PT Astra Serif" w:eastAsia="PT Astra Serif" w:cs="PT Astra Serif"/>
          <w:sz w:val="24"/>
          <w:szCs w:val="24"/>
        </w:rPr>
        <w:t xml:space="preserve">2.4. В цену Контракта входят все расходы, связанные с выполнением Исполнителем обязательств по Контракту, включая расходы на упла</w:t>
      </w:r>
      <w:r>
        <w:rPr>
          <w:rFonts w:ascii="PT Astra Serif" w:hAnsi="PT Astra Serif" w:eastAsia="PT Astra Serif" w:cs="PT Astra Serif"/>
          <w:sz w:val="24"/>
          <w:szCs w:val="24"/>
        </w:rPr>
        <w:t xml:space="preserve">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w:t>
      </w:r>
      <w:r>
        <w:rPr>
          <w:rFonts w:ascii="PT Astra Serif" w:hAnsi="PT Astra Serif" w:eastAsia="PT Astra Serif" w:cs="PT Astra Serif"/>
          <w:sz w:val="24"/>
          <w:szCs w:val="24"/>
        </w:rPr>
        <w:t xml:space="preserve">№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w:t>
      </w:r>
      <w:r>
        <w:rPr>
          <w:rFonts w:ascii="PT Astra Serif" w:hAnsi="PT Astra Serif" w:eastAsia="PT Astra Serif" w:cs="PT Astra Serif"/>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PT Astra Serif" w:hAnsi="PT Astra Serif" w:cs="PT Astra Serif"/>
          <w:sz w:val="24"/>
          <w:szCs w:val="24"/>
        </w:rPr>
      </w:r>
      <w:r>
        <w:rPr>
          <w:rFonts w:ascii="PT Astra Serif" w:hAnsi="PT Astra Serif" w:cs="PT Astra Serif"/>
          <w:sz w:val="24"/>
          <w:szCs w:val="24"/>
        </w:rPr>
      </w:r>
    </w:p>
    <w:p>
      <w:pPr>
        <w:pStyle w:val="1470"/>
        <w:ind w:left="0" w:firstLine="567"/>
        <w:widowControl w:val="off"/>
        <w:tabs>
          <w:tab w:val="left" w:pos="708" w:leader="none"/>
          <w:tab w:val="clear" w:pos="851" w:leader="none"/>
        </w:tabs>
        <w:rPr>
          <w:rFonts w:ascii="PT Astra Serif" w:hAnsi="PT Astra Serif" w:cs="PT Astra Serif"/>
          <w:sz w:val="24"/>
          <w:szCs w:val="24"/>
        </w:rPr>
      </w:pPr>
      <w:r>
        <w:rPr>
          <w:rFonts w:ascii="PT Astra Serif" w:hAnsi="PT Astra Serif" w:eastAsia="PT Astra Serif" w:cs="PT Astra Serif"/>
          <w:sz w:val="24"/>
          <w:szCs w:val="24"/>
        </w:rPr>
        <w:t xml:space="preserve">2.5. Оплата Услуг производится в форме безналичных расчетов.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2.6. </w:t>
      </w:r>
      <w:r>
        <w:rPr>
          <w:rFonts w:ascii="PT Astra Serif" w:hAnsi="PT Astra Serif" w:eastAsia="PT Astra Serif" w:cs="PT Astra Serif"/>
          <w:color w:val="000000"/>
          <w:sz w:val="24"/>
          <w:szCs w:val="24"/>
        </w:rPr>
        <w:t xml:space="preserve">Оплата производится Заказчиком по факту </w:t>
      </w:r>
      <w:r>
        <w:rPr>
          <w:rFonts w:ascii="PT Astra Serif" w:hAnsi="PT Astra Serif" w:eastAsia="PT Astra Serif" w:cs="PT Astra Serif"/>
          <w:color w:val="000000"/>
          <w:sz w:val="24"/>
          <w:szCs w:val="24"/>
        </w:rPr>
        <w:t xml:space="preserve">оказания услуги</w:t>
      </w:r>
      <w:r>
        <w:rPr>
          <w:rFonts w:ascii="PT Astra Serif" w:hAnsi="PT Astra Serif" w:eastAsia="PT Astra Serif" w:cs="PT Astra Serif"/>
          <w:color w:val="000000"/>
          <w:sz w:val="24"/>
          <w:szCs w:val="24"/>
        </w:rPr>
        <w:t xml:space="preserve">,</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color w:val="000000"/>
          <w:sz w:val="24"/>
          <w:szCs w:val="24"/>
        </w:rPr>
        <w:t xml:space="preserve">в срок</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sz w:val="24"/>
          <w:szCs w:val="24"/>
          <w:highlight w:val="white"/>
          <w:lang w:eastAsia="ru-RU"/>
        </w:rPr>
        <w:t xml:space="preserve">не превышающ</w:t>
      </w:r>
      <w:r>
        <w:rPr>
          <w:rFonts w:ascii="PT Astra Serif" w:hAnsi="PT Astra Serif" w:eastAsia="PT Astra Serif" w:cs="PT Astra Serif"/>
          <w:sz w:val="24"/>
          <w:szCs w:val="24"/>
          <w:highlight w:val="white"/>
          <w:lang w:eastAsia="ru-RU"/>
        </w:rPr>
        <w:t xml:space="preserve">ий</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sz w:val="24"/>
          <w:szCs w:val="24"/>
          <w:highlight w:val="white"/>
          <w:lang w:eastAsia="ru-RU"/>
        </w:rPr>
        <w:t xml:space="preserve">7 (сем</w:t>
      </w:r>
      <w:r>
        <w:rPr>
          <w:rFonts w:ascii="PT Astra Serif" w:hAnsi="PT Astra Serif" w:eastAsia="PT Astra Serif" w:cs="PT Astra Serif"/>
          <w:sz w:val="24"/>
          <w:szCs w:val="24"/>
          <w:highlight w:val="white"/>
          <w:lang w:eastAsia="ru-RU"/>
        </w:rPr>
        <w:t xml:space="preserve">ь</w:t>
      </w:r>
      <w:r>
        <w:rPr>
          <w:rFonts w:ascii="PT Astra Serif" w:hAnsi="PT Astra Serif" w:eastAsia="PT Astra Serif" w:cs="PT Astra Serif"/>
          <w:sz w:val="24"/>
          <w:szCs w:val="24"/>
          <w:highlight w:val="white"/>
          <w:lang w:eastAsia="ru-RU"/>
        </w:rPr>
        <w:t xml:space="preserve">) </w:t>
      </w:r>
      <w:r>
        <w:rPr>
          <w:rFonts w:ascii="PT Astra Serif" w:hAnsi="PT Astra Serif" w:eastAsia="PT Astra Serif" w:cs="PT Astra Serif"/>
          <w:color w:val="000000"/>
          <w:sz w:val="24"/>
          <w:szCs w:val="24"/>
        </w:rPr>
        <w:t xml:space="preserve">рабочих дней </w:t>
      </w:r>
      <w:r>
        <w:rPr>
          <w:rFonts w:ascii="PT Astra Serif" w:hAnsi="PT Astra Serif" w:eastAsia="PT Astra Serif" w:cs="PT Astra Serif"/>
          <w:color w:val="000000" w:themeColor="text1"/>
          <w:sz w:val="24"/>
          <w:szCs w:val="24"/>
        </w:rPr>
        <w:t xml:space="preserve">с даты подписания заказчиком документа о приемке</w:t>
        <w:br/>
        <w:t xml:space="preserve">на основании полу</w:t>
      </w:r>
      <w:r>
        <w:rPr>
          <w:rFonts w:ascii="PT Astra Serif" w:hAnsi="PT Astra Serif" w:eastAsia="PT Astra Serif" w:cs="PT Astra Serif"/>
          <w:color w:val="000000" w:themeColor="text1"/>
          <w:sz w:val="24"/>
          <w:szCs w:val="24"/>
        </w:rPr>
        <w:t xml:space="preserve">ченных от Исполнителя</w:t>
      </w:r>
      <w:r>
        <w:rPr>
          <w:rFonts w:ascii="PT Astra Serif" w:hAnsi="PT Astra Serif" w:eastAsia="PT Astra Serif" w:cs="PT Astra Serif"/>
          <w:color w:val="000000" w:themeColor="text1"/>
          <w:sz w:val="24"/>
          <w:szCs w:val="24"/>
        </w:rPr>
        <w:t xml:space="preserve"> счета, счета-фактуры (в случае, если Исполнитель является налогоплательщиком НДС в соответствии с НК РФ)</w:t>
      </w:r>
      <w:r>
        <w:rPr>
          <w:rFonts w:ascii="PT Astra Serif" w:hAnsi="PT Astra Serif" w:eastAsia="PT Astra Serif" w:cs="PT Astra Serif"/>
          <w:color w:val="000000" w:themeColor="text1"/>
          <w:sz w:val="24"/>
          <w:szCs w:val="24"/>
        </w:rPr>
        <w:t xml:space="preserve">, акта приема-передачи (</w:t>
      </w:r>
      <w:r>
        <w:rPr>
          <w:rFonts w:ascii="PT Astra Serif" w:hAnsi="PT Astra Serif" w:eastAsia="PT Astra Serif" w:cs="PT Astra Serif"/>
          <w:sz w:val="24"/>
          <w:szCs w:val="24"/>
        </w:rPr>
        <w:t xml:space="preserve">Акта сдачи-приемки оказанных услуг, </w:t>
      </w:r>
      <w:r>
        <w:rPr>
          <w:rFonts w:ascii="PT Astra Serif" w:hAnsi="PT Astra Serif" w:eastAsia="PT Astra Serif" w:cs="PT Astra Serif"/>
          <w:color w:val="000000" w:themeColor="text1"/>
          <w:sz w:val="24"/>
          <w:szCs w:val="24"/>
        </w:rPr>
        <w:t xml:space="preserve">УПД)</w:t>
      </w:r>
      <w:r>
        <w:rPr>
          <w:rFonts w:ascii="PT Astra Serif" w:hAnsi="PT Astra Serif" w:eastAsia="PT Astra Serif" w:cs="PT Astra Serif"/>
          <w:color w:val="000000" w:themeColor="text1"/>
          <w:sz w:val="24"/>
          <w:szCs w:val="24"/>
        </w:rPr>
        <w:t xml:space="preserve">.</w:t>
      </w:r>
      <w:r>
        <w:rPr>
          <w:rFonts w:ascii="PT Astra Serif" w:hAnsi="PT Astra Serif" w:eastAsia="PT Astra Serif" w:cs="PT Astra Serif"/>
          <w:color w:val="000000" w:themeColor="text1"/>
          <w:sz w:val="24"/>
          <w:szCs w:val="24"/>
        </w:rPr>
        <w:t xml:space="preserve"> Все платежи по настоящему Контракту производятся в российских рубля</w:t>
      </w:r>
      <w:r>
        <w:rPr>
          <w:rFonts w:ascii="PT Astra Serif" w:hAnsi="PT Astra Serif" w:eastAsia="PT Astra Serif" w:cs="PT Astra Serif"/>
          <w:color w:val="000000" w:themeColor="text1"/>
          <w:sz w:val="24"/>
          <w:szCs w:val="24"/>
        </w:rPr>
        <w:t xml:space="preserve">х</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2.8. Датой оплаты Услуг считается дата списания денежных средств со счета Заказчика. </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i/>
          <w:sz w:val="24"/>
          <w:szCs w:val="24"/>
        </w:rPr>
      </w:pPr>
      <w:r>
        <w:rPr>
          <w:rFonts w:ascii="PT Astra Serif" w:hAnsi="PT Astra Serif" w:eastAsia="PT Astra Serif" w:cs="PT Astra Serif"/>
          <w:sz w:val="24"/>
          <w:szCs w:val="24"/>
        </w:rPr>
        <w:t xml:space="preserve">2.9</w:t>
      </w:r>
      <w:r>
        <w:rPr>
          <w:rFonts w:ascii="PT Astra Serif" w:hAnsi="PT Astra Serif" w:eastAsia="PT Astra Serif" w:cs="PT Astra Serif"/>
          <w:sz w:val="24"/>
          <w:szCs w:val="24"/>
        </w:rPr>
        <w:t xml:space="preserve">.* </w:t>
      </w:r>
      <w:r>
        <w:rPr>
          <w:rFonts w:ascii="PT Astra Serif" w:hAnsi="PT Astra Serif" w:eastAsia="PT Astra Serif" w:cs="PT Astra Serif"/>
          <w:i/>
          <w:sz w:val="24"/>
          <w:szCs w:val="24"/>
        </w:rPr>
        <w:t xml:space="preserve">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w:t>
      </w:r>
      <w:r>
        <w:rPr>
          <w:rFonts w:ascii="PT Astra Serif" w:hAnsi="PT Astra Serif" w:eastAsia="PT Astra Serif" w:cs="PT Astra Serif"/>
          <w:i/>
          <w:sz w:val="24"/>
          <w:szCs w:val="24"/>
        </w:rPr>
        <w:t xml:space="preserve">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w:t>
      </w:r>
      <w:r>
        <w:rPr>
          <w:rFonts w:ascii="PT Astra Serif" w:hAnsi="PT Astra Serif" w:eastAsia="PT Astra Serif" w:cs="PT Astra Serif"/>
          <w:i/>
          <w:sz w:val="24"/>
          <w:szCs w:val="24"/>
        </w:rPr>
        <w:t xml:space="preserve">оссийской Федерации заказчиком.</w:t>
      </w:r>
      <w:r>
        <w:rPr>
          <w:rFonts w:ascii="PT Astra Serif" w:hAnsi="PT Astra Serif" w:cs="PT Astra Serif"/>
          <w:i/>
          <w:sz w:val="24"/>
          <w:szCs w:val="24"/>
        </w:rPr>
      </w:r>
      <w:r>
        <w:rPr>
          <w:rFonts w:ascii="PT Astra Serif" w:hAnsi="PT Astra Serif" w:cs="PT Astra Serif"/>
          <w:i/>
          <w:sz w:val="24"/>
          <w:szCs w:val="24"/>
        </w:rPr>
      </w:r>
    </w:p>
    <w:p>
      <w:pPr>
        <w:pStyle w:val="1251"/>
        <w:ind w:firstLine="567"/>
        <w:jc w:val="center"/>
        <w:spacing w:before="240"/>
        <w:rPr>
          <w:rFonts w:ascii="PT Astra Serif" w:hAnsi="PT Astra Serif" w:cs="PT Astra Serif"/>
          <w:b/>
          <w:bCs/>
          <w:sz w:val="24"/>
          <w:szCs w:val="24"/>
        </w:rPr>
      </w:pPr>
      <w:r>
        <w:rPr>
          <w:rFonts w:ascii="PT Astra Serif" w:hAnsi="PT Astra Serif" w:eastAsia="PT Astra Serif" w:cs="PT Astra Serif"/>
          <w:b/>
          <w:bCs/>
          <w:sz w:val="24"/>
          <w:szCs w:val="24"/>
        </w:rPr>
        <w:t xml:space="preserve">3. В</w:t>
      </w:r>
      <w:r>
        <w:rPr>
          <w:rFonts w:ascii="PT Astra Serif" w:hAnsi="PT Astra Serif" w:eastAsia="PT Astra Serif" w:cs="PT Astra Serif"/>
          <w:b/>
          <w:bCs/>
          <w:sz w:val="24"/>
          <w:szCs w:val="24"/>
        </w:rPr>
        <w:t xml:space="preserve">ЗАИМОДЕЙСТВИЕ СТОРОН</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 Заказчик имеет право:</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3.1.1. </w:t>
      </w:r>
      <w:r>
        <w:rPr>
          <w:rFonts w:ascii="PT Astra Serif" w:hAnsi="PT Astra Serif" w:eastAsia="PT Astra Serif" w:cs="PT Astra Serif"/>
          <w:sz w:val="24"/>
          <w:szCs w:val="24"/>
        </w:rPr>
        <w:t xml:space="preserve">требовать от Исполнителя надлежащего исполнения обязательств в соответствии с Контрактом, а также требовать своевременного устранения  </w:t>
      </w:r>
      <w:r>
        <w:rPr>
          <w:rFonts w:ascii="PT Astra Serif" w:hAnsi="PT Astra Serif" w:eastAsia="PT Astra Serif" w:cs="PT Astra Serif"/>
          <w:sz w:val="24"/>
          <w:szCs w:val="24"/>
        </w:rPr>
        <w:t xml:space="preserve">выявленных недостатков;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3.1.3. требовать и получать от Исполнителя обоснования</w:t>
      </w:r>
      <w:r>
        <w:rPr>
          <w:rFonts w:ascii="PT Astra Serif" w:hAnsi="PT Astra Serif" w:eastAsia="PT Astra Serif" w:cs="PT Astra Serif"/>
          <w:sz w:val="24"/>
          <w:szCs w:val="24"/>
        </w:rPr>
        <w:t xml:space="preserve"> результатов проведения СОУТ, </w:t>
      </w:r>
      <w:r>
        <w:rPr>
          <w:rFonts w:ascii="PT Astra Serif" w:hAnsi="PT Astra Serif" w:eastAsia="PT Astra Serif" w:cs="PT Astra Serif"/>
          <w:sz w:val="24"/>
          <w:szCs w:val="24"/>
        </w:rPr>
        <w:t xml:space="preserve">разъяснения  по вопросам проведения СОУТ на  рабочих местах Заказчика;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3.1.4. запрашивать у Исполнителя информацию о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3.1.5. осуществлять контроль за объемом и сроками оказания</w:t>
      </w:r>
      <w:r>
        <w:rPr>
          <w:rFonts w:ascii="PT Astra Serif" w:hAnsi="PT Astra Serif" w:eastAsia="PT Astra Serif" w:cs="PT Astra Serif"/>
          <w:sz w:val="24"/>
          <w:szCs w:val="24"/>
        </w:rPr>
        <w:t xml:space="preserve">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 426-ФЗ, не вмешиваясь в деятельность Исполнителя;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3.1.7. обжаловать в порядке, установленном статьей 26 Федерального закона от 28.12.2013 № 426-ФЗ,  действия (бездействие) Исполнителя;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3.1.8. 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 426-ФЗ;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3.1.9. 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установленный  Контрактом;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 Заказчик обязуется: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3.2.1.  до начала проведения СОУТ предоставить Исполнителю:</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приказ  о проведении СОУТ (приложение № 5 к Контракту);</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штатное расписание организации (содержащее информацию, имеющую отношение к проведению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копии приказов о приеме на работу работников, совмещающих должности, профессии (в случае совмещения);</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w:t>
      </w:r>
      <w:r>
        <w:rPr>
          <w:rFonts w:ascii="PT Astra Serif" w:hAnsi="PT Astra Serif" w:eastAsia="PT Astra Serif" w:cs="PT Astra Serif"/>
          <w:sz w:val="24"/>
          <w:szCs w:val="24"/>
        </w:rPr>
        <w:t xml:space="preserve">а</w:t>
      </w:r>
      <w:r>
        <w:rPr>
          <w:rFonts w:ascii="PT Astra Serif" w:hAnsi="PT Astra Serif" w:eastAsia="PT Astra Serif" w:cs="PT Astra Serif"/>
          <w:sz w:val="24"/>
          <w:szCs w:val="24"/>
        </w:rPr>
        <w:t xml:space="preserve"> России  </w:t>
      </w:r>
      <w:r>
        <w:rPr>
          <w:rFonts w:ascii="PT Astra Serif" w:hAnsi="PT Astra Serif" w:eastAsia="PT Astra Serif" w:cs="PT Astra Serif"/>
          <w:sz w:val="24"/>
          <w:szCs w:val="24"/>
          <w:lang w:eastAsia="ru-RU"/>
        </w:rPr>
        <w:t xml:space="preserve">от 28 января 2021 г. N 29н</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lang w:eastAsia="ru-RU"/>
        </w:rPr>
        <w:t xml:space="preserve">Об </w:t>
      </w:r>
      <w:r>
        <w:rPr>
          <w:rFonts w:ascii="PT Astra Serif" w:hAnsi="PT Astra Serif" w:eastAsia="PT Astra Serif" w:cs="PT Astra Serif"/>
          <w:sz w:val="24"/>
          <w:szCs w:val="24"/>
          <w:lang w:eastAsia="ru-RU"/>
        </w:rPr>
        <w:t xml:space="preserve">утверждении порядка проведения обязательных</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предварительных и периодических медицинских</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осмотров работников, предусмотренных </w:t>
      </w:r>
      <w:r>
        <w:rPr>
          <w:rFonts w:ascii="PT Astra Serif" w:hAnsi="PT Astra Serif" w:eastAsia="PT Astra Serif" w:cs="PT Astra Serif"/>
          <w:sz w:val="24"/>
          <w:szCs w:val="24"/>
          <w:lang w:eastAsia="ru-RU"/>
        </w:rPr>
        <w:t xml:space="preserve">частью четвертой статьи 213 Трудового кодекса</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Российской Федерации, перечня медицинских противопоказаний к осуществлению работ</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с вредными и (или) опасными производственными факторами</w:t>
      </w:r>
      <w:r>
        <w:rPr>
          <w:rFonts w:ascii="PT Astra Serif" w:hAnsi="PT Astra Serif" w:eastAsia="PT Astra Serif" w:cs="PT Astra Serif"/>
          <w:sz w:val="24"/>
          <w:szCs w:val="24"/>
          <w:lang w:eastAsia="ru-RU"/>
        </w:rPr>
        <w:t xml:space="preserve">, </w:t>
      </w:r>
      <w:r>
        <w:rPr>
          <w:rFonts w:ascii="PT Astra Serif" w:hAnsi="PT Astra Serif" w:eastAsia="PT Astra Serif" w:cs="PT Astra Serif"/>
          <w:sz w:val="24"/>
          <w:szCs w:val="24"/>
          <w:lang w:eastAsia="ru-RU"/>
        </w:rPr>
        <w:t xml:space="preserve">а так же работам, при выполнении которых проводятся обязательные предварительные и периодические осмотры</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работников, имеющих право на дополнительный отпуск и сокращенный </w:t>
      </w:r>
      <w:r>
        <w:rPr>
          <w:rFonts w:ascii="PT Astra Serif" w:hAnsi="PT Astra Serif" w:eastAsia="PT Astra Serif" w:cs="PT Astra Serif"/>
          <w:sz w:val="24"/>
          <w:szCs w:val="24"/>
        </w:rPr>
        <w:t xml:space="preserve">рабочий день;</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профессий рабочих и должностей служащих, имеющих право на   досрочное назначение трудовой пенсии;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профессий рабочих и должностей служащих, имеющих право на доплаты (размер повышения оплаты труда) к окладу (факторы, их обусловливающие);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список работников, которым выдаются средства индивидуальной защиты;</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сведения об инвалидах, работающих в организации;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страховые номера индивидуальных лицевых счетов работников, рабочие места которых подлежат СОУТ согласно Контракту;</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перечень оборудования, инструментов и приспособлений, применяемых на рабочих местах, подлежащих СОУТ, а также используемых материалов и сырья</w:t>
      </w:r>
      <w:r>
        <w:rPr>
          <w:rFonts w:ascii="PT Astra Serif" w:hAnsi="PT Astra Serif" w:eastAsia="PT Astra Serif" w:cs="PT Astra Serif"/>
          <w:sz w:val="24"/>
          <w:szCs w:val="24"/>
        </w:rPr>
        <w:t xml:space="preserve">;</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раз</w:t>
      </w:r>
      <w:r>
        <w:rPr>
          <w:rFonts w:ascii="PT Astra Serif" w:hAnsi="PT Astra Serif" w:eastAsia="PT Astra Serif" w:cs="PT Astra Serif"/>
          <w:sz w:val="24"/>
          <w:szCs w:val="24"/>
        </w:rPr>
        <w:t xml:space="preserve">ъяснения по вопросам проведения</w:t>
      </w:r>
      <w:r>
        <w:rPr>
          <w:rFonts w:ascii="PT Astra Serif" w:hAnsi="PT Astra Serif" w:eastAsia="PT Astra Serif" w:cs="PT Astra Serif"/>
          <w:sz w:val="24"/>
          <w:szCs w:val="24"/>
        </w:rPr>
        <w:t xml:space="preserve">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3.2.2. определить ответственное лицо (лиц) со стороны Заказчика,  от</w:t>
      </w:r>
      <w:r>
        <w:rPr>
          <w:rFonts w:ascii="PT Astra Serif" w:hAnsi="PT Astra Serif" w:eastAsia="PT Astra Serif" w:cs="PT Astra Serif"/>
          <w:sz w:val="24"/>
          <w:szCs w:val="24"/>
        </w:rPr>
        <w:t xml:space="preserve">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3.2.3. в процессе проведения СОУТ предоставить Исполнителю необходимые сведения, документы и информаци</w:t>
      </w:r>
      <w:r>
        <w:rPr>
          <w:rFonts w:ascii="PT Astra Serif" w:hAnsi="PT Astra Serif" w:eastAsia="PT Astra Serif" w:cs="PT Astra Serif"/>
          <w:sz w:val="24"/>
          <w:szCs w:val="24"/>
        </w:rPr>
        <w:t xml:space="preserve">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3.2.5. содействовать Исполнителю в своевременном и полном проведении СОУТ, создавать для этого соответствующие условия;</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3.2.6. обеспечивать доступ к рабочим местам представителям Исполнителя;</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3.2.9. давать работникам организации-Заказчика необходимые разъяснения по вопросам проведения СОУТ на их рабочих местах;</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3.2.10. своевременно принять и оплатить надлежащим образом оказанные  Исполнителем  Услуги в соответствии с  Контрактом;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w:t>
      </w:r>
      <w:r>
        <w:rPr>
          <w:rFonts w:ascii="PT Astra Serif" w:hAnsi="PT Astra Serif" w:eastAsia="PT Astra Serif" w:cs="PT Astra Serif"/>
          <w:sz w:val="24"/>
          <w:szCs w:val="24"/>
        </w:rPr>
        <w:t xml:space="preserve">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3.2.12. обеспечить присутствие своего представителя на время проведения измерений (исследований) вредных и (или) опасных факторов производственной </w:t>
      </w:r>
      <w:r>
        <w:rPr>
          <w:rFonts w:ascii="PT Astra Serif" w:hAnsi="PT Astra Serif" w:eastAsia="PT Astra Serif" w:cs="PT Astra Serif"/>
          <w:sz w:val="24"/>
          <w:szCs w:val="24"/>
        </w:rPr>
        <w:t xml:space="preserve">среды и трудового процесса для предоставления необходимой информации об условиях труда на рабочих местах;</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3.2.13. исполнять требования законодательства Российской Федерации о СОУТ и иные обязанности, предусмотренные Контрактом.</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3.3. Предоставляемая Заказчиком информация может содержать персональные данные работников Заказч</w:t>
      </w:r>
      <w:r>
        <w:rPr>
          <w:rFonts w:ascii="PT Astra Serif" w:hAnsi="PT Astra Serif" w:eastAsia="PT Astra Serif" w:cs="PT Astra Serif"/>
          <w:sz w:val="24"/>
          <w:szCs w:val="24"/>
        </w:rPr>
        <w:t xml:space="preserve">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 Исполнитель имеет право:</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3.4.1. отказаться в порядке, установленном Федеральным законом  от 28.12.2013 № 426-ФЗ, от проведения СОУТ, если при ее проведении возникла либо может возникнуть угроза жизни или здоровью работников организации-Заказчика;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 Исполнитель обязуется: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3.5.4. оказывать Услуги с соблюдением требований, установленных  Федеральным законом от 28.12.2013 № 426-ФЗ</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а также</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highlight w:val="none"/>
        </w:rPr>
        <w:t xml:space="preserve">Приказом Минтруда России от 21.11.2023 № 817н</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в</w:t>
      </w:r>
      <w:r>
        <w:rPr>
          <w:rFonts w:ascii="PT Astra Serif" w:hAnsi="PT Astra Serif" w:eastAsia="PT Astra Serif" w:cs="PT Astra Serif"/>
          <w:sz w:val="24"/>
          <w:szCs w:val="24"/>
        </w:rPr>
        <w:t xml:space="preserve"> соответствии с областью аккредитации испытательной лаборатории (центра) Исполнителя;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3.5.5. применять утвержденные и аттестованные в порядке,</w:t>
      </w:r>
      <w:r>
        <w:rPr>
          <w:rFonts w:ascii="PT Astra Serif" w:hAnsi="PT Astra Serif" w:eastAsia="PT Astra Serif" w:cs="PT Astra Serif"/>
          <w:sz w:val="24"/>
          <w:szCs w:val="24"/>
        </w:rPr>
        <w:t xml:space="preserve">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3.5.7.  предоставлять по запросу Заказчика информацию о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3.5.8. своевременно устранять выявленные Заказчиком недостатки;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3.5.9. направить Заказчику  уведомление в письменной форме о случаях приостановления действия аттестата аккредитации, окончания действия аттестата </w:t>
      </w:r>
      <w:r>
        <w:rPr>
          <w:rFonts w:ascii="PT Astra Serif" w:hAnsi="PT Astra Serif" w:eastAsia="PT Astra Serif" w:cs="PT Astra Serif"/>
          <w:sz w:val="24"/>
          <w:szCs w:val="24"/>
        </w:rPr>
        <w:t xml:space="preserve">аккредитации, сокращения области аккре</w:t>
      </w:r>
      <w:r>
        <w:rPr>
          <w:rFonts w:ascii="PT Astra Serif" w:hAnsi="PT Astra Serif" w:eastAsia="PT Astra Serif" w:cs="PT Astra Serif"/>
          <w:sz w:val="24"/>
          <w:szCs w:val="24"/>
        </w:rPr>
        <w:t xml:space="preserve">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3.5.10. передать Заказчику в срок, установленный  Контрактом, отчет о проведении СОУТ  на бумажном носителе;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3.5.11. соблюдать требования об обеспечении конфиденциальности информации в соответствии с требованиями  законодательства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3.5.12. обеспечить сохранность документов, получаемых от Заказчика в ходе оказания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3.5.13. предоставить разъяснения Заказчику в отношении ок</w:t>
      </w:r>
      <w:r>
        <w:rPr>
          <w:rFonts w:ascii="PT Astra Serif" w:hAnsi="PT Astra Serif" w:eastAsia="PT Astra Serif" w:cs="PT Astra Serif"/>
          <w:sz w:val="24"/>
          <w:szCs w:val="24"/>
        </w:rPr>
        <w:t xml:space="preserve">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3.5.13. </w:t>
      </w:r>
      <w:r>
        <w:rPr>
          <w:rFonts w:ascii="PT Astra Serif" w:hAnsi="PT Astra Serif" w:eastAsia="PT Astra Serif" w:cs="PT Astra Serif"/>
          <w:sz w:val="24"/>
          <w:szCs w:val="24"/>
        </w:rPr>
        <w:t xml:space="preserve">подписать </w:t>
      </w:r>
      <w:r>
        <w:rPr>
          <w:rFonts w:ascii="PT Astra Serif" w:hAnsi="PT Astra Serif" w:eastAsia="PT Astra Serif" w:cs="PT Astra Serif"/>
          <w:sz w:val="24"/>
          <w:szCs w:val="24"/>
        </w:rPr>
        <w:t xml:space="preserve">копию электронного документа Акт приемки (ф. 0510452) (АКТ приемки товаров, работ, услуг (в ред. Приказа Минфина России от 28.06.2022 № 100н), сформированного на бумажном носителе, подписывается собственноручно </w:t>
      </w:r>
      <w:r>
        <w:rPr>
          <w:rFonts w:ascii="PT Astra Serif" w:hAnsi="PT Astra Serif" w:eastAsia="PT Astra Serif" w:cs="PT Astra Serif"/>
          <w:sz w:val="24"/>
          <w:szCs w:val="24"/>
        </w:rPr>
        <w:t xml:space="preserve">Исполнителем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 </w:t>
      </w:r>
      <w:r>
        <w:rPr>
          <w:rFonts w:ascii="PT Astra Serif" w:hAnsi="PT Astra Serif" w:eastAsia="PT Astra Serif" w:cs="PT Astra Serif"/>
          <w:sz w:val="24"/>
          <w:szCs w:val="24"/>
        </w:rPr>
        <w:t xml:space="preserve">направляет подписанную копию Акта приемки (ф. 0510452) по средствам электронной почты в адрес Заказчика в течении 2 (двух) рабочих дней с даты получения с последующей досылкой оригинала документа. Данный подпункт действует с учетом пункта </w:t>
      </w:r>
      <w:r>
        <w:rPr>
          <w:rFonts w:ascii="PT Astra Serif" w:hAnsi="PT Astra Serif" w:eastAsia="PT Astra Serif" w:cs="PT Astra Serif"/>
          <w:sz w:val="24"/>
          <w:szCs w:val="24"/>
          <w:highlight w:val="white"/>
        </w:rPr>
        <w:t xml:space="preserve">5.9.</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rPr>
        <w:t xml:space="preserve">настоящего Контракт</w:t>
      </w:r>
      <w:r>
        <w:rPr>
          <w:rFonts w:ascii="PT Astra Serif" w:hAnsi="PT Astra Serif" w:eastAsia="PT Astra Serif" w:cs="PT Astra Serif"/>
          <w:sz w:val="24"/>
          <w:szCs w:val="24"/>
        </w:rPr>
        <w:t xml:space="preserve">а.</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4. ОТЧЕТ О </w:t>
      </w:r>
      <w:r>
        <w:rPr>
          <w:rFonts w:ascii="PT Astra Serif" w:hAnsi="PT Astra Serif" w:eastAsia="PT Astra Serif" w:cs="PT Astra Serif"/>
          <w:b/>
          <w:bCs/>
          <w:sz w:val="24"/>
          <w:szCs w:val="24"/>
        </w:rPr>
        <w:t xml:space="preserve">ПРОВЕДЕНИИ СОУТ</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4.1. По  окончании оказания Услуг по проведению СОУТ Исполнитель представляет Заказчику отчет о проведении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4.2. Отчет  о проведении СОУТ составляется  с соблюдением требований, установленных  Федеральным законом от 28.12.2013 № 426-ФЗ</w:t>
      </w:r>
      <w:r>
        <w:rPr>
          <w:rFonts w:ascii="PT Astra Serif" w:hAnsi="PT Astra Serif" w:eastAsia="PT Astra Serif" w:cs="PT Astra Serif"/>
          <w:sz w:val="24"/>
          <w:szCs w:val="24"/>
        </w:rPr>
        <w:t xml:space="preserve">,а так же </w:t>
      </w:r>
      <w:r>
        <w:rPr>
          <w:rFonts w:ascii="PT Astra Serif" w:hAnsi="PT Astra Serif" w:eastAsia="PT Astra Serif" w:cs="PT Astra Serif"/>
          <w:sz w:val="24"/>
          <w:szCs w:val="24"/>
          <w:highlight w:val="none"/>
        </w:rPr>
        <w:t xml:space="preserve">Приказом Минтруда России от 21.11.2023 № 817н</w:t>
      </w:r>
      <w:r>
        <w:rPr>
          <w:rFonts w:ascii="PT Astra Serif" w:hAnsi="PT Astra Serif" w:eastAsia="PT Astra Serif" w:cs="PT Astra Serif"/>
          <w:sz w:val="24"/>
          <w:szCs w:val="24"/>
          <w:highlight w:val="none"/>
        </w:rPr>
        <w:t xml:space="preserve">.</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4.3. Отчет о проведении СОУТ на бумажном носителе представляется Исполнителем Заказчику в количестве одного экземпляра.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4.4. Исполнитель в течение </w:t>
      </w:r>
      <w:r>
        <w:rPr>
          <w:rFonts w:ascii="PT Astra Serif" w:hAnsi="PT Astra Serif" w:eastAsia="PT Astra Serif" w:cs="PT Astra Serif"/>
          <w:sz w:val="24"/>
          <w:szCs w:val="24"/>
        </w:rPr>
        <w:t xml:space="preserve">10</w:t>
      </w:r>
      <w:r>
        <w:rPr>
          <w:rFonts w:ascii="PT Astra Serif" w:hAnsi="PT Astra Serif" w:eastAsia="PT Astra Serif" w:cs="PT Astra Serif"/>
          <w:sz w:val="24"/>
          <w:szCs w:val="24"/>
        </w:rPr>
        <w:t xml:space="preserve"> (д</w:t>
      </w:r>
      <w:r>
        <w:rPr>
          <w:rFonts w:ascii="PT Astra Serif" w:hAnsi="PT Astra Serif" w:eastAsia="PT Astra Serif" w:cs="PT Astra Serif"/>
          <w:sz w:val="24"/>
          <w:szCs w:val="24"/>
        </w:rPr>
        <w:t xml:space="preserve">есяти</w:t>
      </w:r>
      <w:r>
        <w:rPr>
          <w:rFonts w:ascii="PT Astra Serif" w:hAnsi="PT Astra Serif" w:eastAsia="PT Astra Serif" w:cs="PT Astra Serif"/>
          <w:sz w:val="24"/>
          <w:szCs w:val="24"/>
        </w:rPr>
        <w:t xml:space="preserve">) рабочих дней с даты утверждения отчета о проведении СОУТ </w:t>
      </w:r>
      <w:r>
        <w:rPr>
          <w:rFonts w:ascii="PT Astra Serif" w:hAnsi="PT Astra Serif" w:eastAsia="PT Astra Serif" w:cs="PT Astra Serif"/>
          <w:sz w:val="24"/>
          <w:szCs w:val="24"/>
        </w:rPr>
        <w:t xml:space="preserve">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tooltip="#P307" w:anchor="P307" w:history="1">
        <w:r>
          <w:rPr>
            <w:rFonts w:ascii="PT Astra Serif" w:hAnsi="PT Astra Serif" w:eastAsia="PT Astra Serif" w:cs="PT Astra Serif"/>
            <w:sz w:val="24"/>
            <w:szCs w:val="24"/>
          </w:rPr>
          <w:t xml:space="preserve">частью 2</w:t>
        </w:r>
      </w:hyperlink>
      <w:r>
        <w:rPr>
          <w:rFonts w:ascii="PT Astra Serif" w:hAnsi="PT Astra Serif" w:eastAsia="PT Astra Serif" w:cs="PT Astra Serif"/>
          <w:sz w:val="24"/>
          <w:szCs w:val="24"/>
        </w:rPr>
        <w:t xml:space="preserve"> статьи 18 Федерального закона от </w:t>
      </w:r>
      <w:r>
        <w:rPr>
          <w:rFonts w:ascii="PT Astra Serif" w:hAnsi="PT Astra Serif" w:eastAsia="PT Astra Serif" w:cs="PT Astra Serif"/>
          <w:sz w:val="24"/>
          <w:szCs w:val="24"/>
        </w:rPr>
        <w:t xml:space="preserve">28.12.2013  </w:t>
      </w:r>
      <w:r>
        <w:rPr>
          <w:rFonts w:ascii="PT Astra Serif" w:hAnsi="PT Astra Serif" w:eastAsia="PT Astra Serif" w:cs="PT Astra Serif"/>
          <w:sz w:val="24"/>
          <w:szCs w:val="24"/>
        </w:rPr>
        <w:t xml:space="preserve">№ 426-ФЗ.</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5. ПОРЯДОК СДАЧИ И ПРИЕМКИ ОКАЗАННЫХ УСЛУГ</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w:t>
      </w:r>
      <w:r>
        <w:rPr>
          <w:rFonts w:ascii="PT Astra Serif" w:hAnsi="PT Astra Serif" w:eastAsia="PT Astra Serif" w:cs="PT Astra Serif"/>
          <w:sz w:val="24"/>
          <w:szCs w:val="24"/>
        </w:rPr>
        <w:t xml:space="preserve">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14" w:tooltip="consultantplus://offline/ref=62570D635B28CC27173B12FB15CFE29923CCCE01ECDB88BC2EB6BCDB71BF199051CFA3D1956CBCEE9A64962A2Fy2r0O" w:history="1">
        <w:r>
          <w:rPr>
            <w:rFonts w:ascii="PT Astra Serif" w:hAnsi="PT Astra Serif" w:eastAsia="PT Astra Serif" w:cs="PT Astra Serif"/>
            <w:sz w:val="24"/>
            <w:szCs w:val="24"/>
          </w:rPr>
          <w:t xml:space="preserve">законом</w:t>
        </w:r>
      </w:hyperlink>
      <w:r>
        <w:rPr>
          <w:rFonts w:ascii="PT Astra Serif" w:hAnsi="PT Astra Serif" w:eastAsia="PT Astra Serif" w:cs="PT Astra Serif"/>
          <w:sz w:val="24"/>
          <w:szCs w:val="24"/>
        </w:rPr>
        <w:t xml:space="preserve"> от 05.04.2013 № 44-ФЗ.</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5.2. Для проверки представленных Исполнителем результатов оказания Услуг в части их соответств</w:t>
      </w:r>
      <w:r>
        <w:rPr>
          <w:rFonts w:ascii="PT Astra Serif" w:hAnsi="PT Astra Serif" w:eastAsia="PT Astra Serif" w:cs="PT Astra Serif"/>
          <w:sz w:val="24"/>
          <w:szCs w:val="24"/>
        </w:rPr>
        <w:t xml:space="preserve">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sz w:val="24"/>
          <w:szCs w:val="24"/>
        </w:rPr>
        <w:t xml:space="preserve">5.3.  Для проведения Экспертизы эксперты, экспертные организации имеют право </w:t>
      </w:r>
      <w:r>
        <w:rPr>
          <w:rFonts w:ascii="PT Astra Serif" w:hAnsi="PT Astra Serif" w:eastAsia="PT Astra Serif" w:cs="PT Astra Serif"/>
          <w:color w:val="000000"/>
          <w:sz w:val="24"/>
          <w:szCs w:val="24"/>
        </w:rPr>
        <w:t xml:space="preserve">запрашивать у Заказчика и Испол</w:t>
      </w:r>
      <w:r>
        <w:rPr>
          <w:rFonts w:ascii="PT Astra Serif" w:hAnsi="PT Astra Serif" w:eastAsia="PT Astra Serif" w:cs="PT Astra Serif"/>
          <w:color w:val="000000"/>
          <w:sz w:val="24"/>
          <w:szCs w:val="24"/>
        </w:rPr>
        <w:t xml:space="preserve">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w:t>
      </w:r>
      <w:r>
        <w:rPr>
          <w:rFonts w:ascii="PT Astra Serif" w:hAnsi="PT Astra Serif" w:eastAsia="PT Astra Serif" w:cs="PT Astra Serif"/>
          <w:color w:val="000000"/>
          <w:sz w:val="24"/>
          <w:szCs w:val="24"/>
        </w:rPr>
        <w:t xml:space="preserve">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5.4. По решению Заказчика для приемки оказанных Услуг может создаваться приемочная комиссия.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5.5.  Приемка  оказанных  Услуг, осуществляется Заказчиком в течение 5 рабочих  дней со  дня получения акта сдачи-приемки оказанных Услуг, который подписывается Заказчиком (в случае созда</w:t>
      </w:r>
      <w:r>
        <w:rPr>
          <w:rFonts w:ascii="PT Astra Serif" w:hAnsi="PT Astra Serif" w:eastAsia="PT Astra Serif" w:cs="PT Astra Serif"/>
          <w:color w:val="000000"/>
          <w:sz w:val="24"/>
          <w:szCs w:val="24"/>
        </w:rPr>
        <w:t xml:space="preserve">ния приемочной комиссии подписывается всеми членами приемочной комиссии и утверждается Заказчиком),  либо  в  течение  3    рабочих  дней Заказчиком направляется   в письменной форме мотивированный отказ от подписания  акта  сдачи-приемки оказанных Услуг. </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В случае привлечения Заказчиком для проведения Экспертизы экспертов, экспертных органи</w:t>
      </w:r>
      <w:r>
        <w:rPr>
          <w:rFonts w:ascii="PT Astra Serif" w:hAnsi="PT Astra Serif" w:eastAsia="PT Astra Serif" w:cs="PT Astra Serif"/>
          <w:color w:val="000000"/>
          <w:sz w:val="24"/>
          <w:szCs w:val="24"/>
        </w:rPr>
        <w:t xml:space="preserve">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5.6. Заказчик в</w:t>
      </w:r>
      <w:r>
        <w:rPr>
          <w:rFonts w:ascii="PT Astra Serif" w:hAnsi="PT Astra Serif" w:eastAsia="PT Astra Serif" w:cs="PT Astra Serif"/>
          <w:color w:val="000000"/>
          <w:sz w:val="24"/>
          <w:szCs w:val="24"/>
        </w:rPr>
        <w:t xml:space="preserve">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color w:val="000000"/>
          <w:sz w:val="24"/>
          <w:szCs w:val="24"/>
        </w:rPr>
        <w:t xml:space="preserve">5.7. Услуги, предусмотренные Контрактом, считаются оказанными с даты подписания Сторонами акта сдачи-приемки оказанных Услуг.</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color w:val="000000"/>
          <w:sz w:val="24"/>
          <w:szCs w:val="24"/>
          <w:highlight w:val="none"/>
        </w:rPr>
      </w:pPr>
      <w:r>
        <w:rPr>
          <w:rFonts w:ascii="PT Astra Serif" w:hAnsi="PT Astra Serif" w:eastAsia="PT Astra Serif" w:cs="PT Astra Serif"/>
          <w:color w:val="000000"/>
          <w:sz w:val="24"/>
          <w:szCs w:val="24"/>
        </w:rPr>
        <w:t xml:space="preserve">5.8. По окончании исполнения Сторонами обязательств по Контракту Исполнитель  в  течение 2  дней  представляет   Заказчику акт  сверки расчетов по Контракту (приложение </w:t>
      </w:r>
      <w:r>
        <w:rPr>
          <w:rFonts w:ascii="PT Astra Serif" w:hAnsi="PT Astra Serif" w:eastAsia="PT Astra Serif" w:cs="PT Astra Serif"/>
          <w:color w:val="000000"/>
          <w:sz w:val="24"/>
          <w:szCs w:val="24"/>
        </w:rPr>
        <w:t xml:space="preserve"> </w:t>
      </w:r>
      <w:r>
        <w:rPr>
          <w:rFonts w:ascii="PT Astra Serif" w:hAnsi="PT Astra Serif" w:eastAsia="PT Astra Serif" w:cs="PT Astra Serif"/>
          <w:color w:val="000000"/>
          <w:sz w:val="24"/>
          <w:szCs w:val="24"/>
        </w:rPr>
        <w:t xml:space="preserve">№ 4 к Контракту).</w:t>
      </w:r>
      <w:r>
        <w:rPr>
          <w:rFonts w:ascii="PT Astra Serif" w:hAnsi="PT Astra Serif" w:cs="PT Astra Serif"/>
          <w:color w:val="000000"/>
          <w:sz w:val="24"/>
          <w:szCs w:val="24"/>
          <w:highlight w:val="none"/>
        </w:rPr>
      </w:r>
      <w:r>
        <w:rPr>
          <w:rFonts w:ascii="PT Astra Serif" w:hAnsi="PT Astra Serif" w:cs="PT Astra Serif"/>
          <w:color w:val="000000"/>
          <w:sz w:val="24"/>
          <w:szCs w:val="24"/>
          <w:highlight w:val="none"/>
        </w:rPr>
      </w:r>
    </w:p>
    <w:p>
      <w:pPr>
        <w:pStyle w:val="1205"/>
        <w:ind w:firstLine="567"/>
        <w:jc w:val="both"/>
        <w:widowControl w:val="off"/>
        <w:rPr>
          <w:rFonts w:ascii="PT Astra Serif" w:hAnsi="PT Astra Serif" w:cs="PT Astra Serif"/>
          <w:color w:val="000000"/>
          <w:sz w:val="24"/>
          <w:szCs w:val="24"/>
          <w:highlight w:val="none"/>
        </w:rPr>
      </w:pPr>
      <w:r>
        <w:rPr>
          <w:rFonts w:ascii="PT Astra Serif" w:hAnsi="PT Astra Serif" w:eastAsia="PT Astra Serif" w:cs="PT Astra Serif"/>
          <w:color w:val="000000"/>
          <w:sz w:val="24"/>
          <w:szCs w:val="24"/>
          <w:highlight w:val="none"/>
        </w:rPr>
        <w:t xml:space="preserve">5.9. </w:t>
      </w:r>
      <w:r>
        <w:rPr>
          <w:rFonts w:ascii="PT Astra Serif" w:hAnsi="PT Astra Serif" w:eastAsia="PT Astra Serif" w:cs="PT Astra Serif"/>
          <w:sz w:val="24"/>
          <w:szCs w:val="24"/>
        </w:rPr>
        <w:t xml:space="preserve">При отсутствии претензий, расхождений по результатам приемки товаров, работ, услуг Акт приемки (ф. 0510452) оформляется без участия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(письмо Минфина России от 25.07.2024 № 02-07-07/69598). Участие </w:t>
      </w:r>
      <w:r>
        <w:rPr>
          <w:rFonts w:ascii="PT Astra Serif" w:hAnsi="PT Astra Serif" w:eastAsia="PT Astra Serif" w:cs="PT Astra Serif"/>
          <w:sz w:val="24"/>
          <w:szCs w:val="24"/>
        </w:rPr>
        <w:t xml:space="preserve">Исполнителя </w:t>
      </w:r>
      <w:r>
        <w:rPr>
          <w:rFonts w:ascii="PT Astra Serif" w:hAnsi="PT Astra Serif" w:eastAsia="PT Astra Serif" w:cs="PT Astra Serif"/>
          <w:sz w:val="24"/>
          <w:szCs w:val="24"/>
        </w:rPr>
        <w:t xml:space="preserve">при оформлении Акта приемки (ф. 0510452) осуществляется путем направления Заказчиком уведомления о результатах приемки на электронный адрес Исполнителя</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(скан копии Акта приемки (ф. 0510452), оформленного Заказчиком на бумажном носителе).</w:t>
      </w:r>
      <w:r>
        <w:rPr>
          <w:rFonts w:ascii="PT Astra Serif" w:hAnsi="PT Astra Serif" w:cs="PT Astra Serif"/>
          <w:color w:val="000000"/>
          <w:sz w:val="24"/>
          <w:szCs w:val="24"/>
        </w:rPr>
      </w:r>
      <w:r>
        <w:rPr>
          <w:rFonts w:ascii="PT Astra Serif" w:hAnsi="PT Astra Serif" w:cs="PT Astra Serif"/>
          <w:color w:val="000000"/>
          <w:sz w:val="24"/>
          <w:szCs w:val="24"/>
          <w:highlight w:val="none"/>
        </w:rPr>
      </w:r>
    </w:p>
    <w:p>
      <w:pPr>
        <w:pStyle w:val="1205"/>
        <w:ind w:firstLine="567"/>
        <w:jc w:val="both"/>
        <w:widowControl w:val="off"/>
        <w:rPr>
          <w:rFonts w:ascii="PT Astra Serif" w:hAnsi="PT Astra Serif" w:cs="PT Astra Serif"/>
          <w:color w:val="000000"/>
          <w:sz w:val="24"/>
          <w:szCs w:val="24"/>
        </w:rPr>
      </w:pPr>
      <w:r>
        <w:rPr>
          <w:rFonts w:ascii="PT Astra Serif" w:hAnsi="PT Astra Serif" w:cs="PT Astra Serif"/>
          <w:color w:val="000000"/>
          <w:sz w:val="24"/>
          <w:szCs w:val="24"/>
          <w:highlight w:val="none"/>
        </w:rPr>
      </w:r>
      <w:r>
        <w:rPr>
          <w:rFonts w:ascii="PT Astra Serif" w:hAnsi="PT Astra Serif" w:cs="PT Astra Serif"/>
          <w:color w:val="000000"/>
          <w:sz w:val="24"/>
          <w:szCs w:val="24"/>
          <w:highlight w:val="none"/>
        </w:rPr>
      </w:r>
    </w:p>
    <w:p>
      <w:pPr>
        <w:pStyle w:val="1205"/>
        <w:jc w:val="center"/>
        <w:widowControl w:val="off"/>
        <w:rPr>
          <w:rFonts w:ascii="PT Astra Serif" w:hAnsi="PT Astra Serif" w:cs="PT Astra Serif"/>
          <w:b/>
          <w:bCs/>
          <w:color w:val="000000"/>
          <w:sz w:val="24"/>
          <w:szCs w:val="24"/>
        </w:rPr>
      </w:pPr>
      <w:r>
        <w:rPr>
          <w:rFonts w:ascii="PT Astra Serif" w:hAnsi="PT Astra Serif" w:eastAsia="PT Astra Serif" w:cs="PT Astra Serif"/>
          <w:b/>
          <w:bCs/>
          <w:color w:val="000000"/>
          <w:sz w:val="24"/>
          <w:szCs w:val="24"/>
        </w:rPr>
        <w:t xml:space="preserve">6. ОТВЕТСТВЕННОСТЬ СТОРОН</w:t>
      </w:r>
      <w:r>
        <w:rPr>
          <w:rFonts w:ascii="PT Astra Serif" w:hAnsi="PT Astra Serif" w:cs="PT Astra Serif"/>
          <w:b/>
          <w:bCs/>
          <w:color w:val="000000"/>
          <w:sz w:val="24"/>
          <w:szCs w:val="24"/>
        </w:rPr>
      </w:r>
      <w:r>
        <w:rPr>
          <w:rFonts w:ascii="PT Astra Serif" w:hAnsi="PT Astra Serif" w:cs="PT Astra Serif"/>
          <w:b/>
          <w:bCs/>
          <w:color w:val="000000"/>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6.2. </w:t>
      </w:r>
      <w:r>
        <w:rPr>
          <w:rFonts w:ascii="PT Astra Serif" w:hAnsi="PT Astra Serif" w:eastAsia="PT Astra Serif" w:cs="PT Astra Serif"/>
          <w:sz w:val="2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PT Astra Serif" w:hAnsi="PT Astra Serif" w:eastAsia="PT Astra Serif" w:cs="PT Astra Serif"/>
          <w:sz w:val="24"/>
          <w:szCs w:val="24"/>
          <w:lang w:eastAsia="ar-SA"/>
        </w:rPr>
        <w:t xml:space="preserve">Исполнитель</w:t>
      </w:r>
      <w:r>
        <w:rPr>
          <w:rFonts w:ascii="PT Astra Serif" w:hAnsi="PT Astra Serif" w:eastAsia="PT Astra Serif" w:cs="PT Astra Serif"/>
          <w:sz w:val="24"/>
          <w:szCs w:val="24"/>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w:t>
      </w:r>
      <w:r>
        <w:rPr>
          <w:rFonts w:ascii="PT Astra Serif" w:hAnsi="PT Astra Serif" w:eastAsia="PT Astra Serif" w:cs="PT Astra Serif"/>
          <w:sz w:val="24"/>
          <w:szCs w:val="24"/>
          <w:lang w:eastAsia="ar-SA"/>
        </w:rPr>
        <w:t xml:space="preserve">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w:t>
      </w:r>
      <w:r>
        <w:rPr>
          <w:rFonts w:ascii="PT Astra Serif" w:hAnsi="PT Astra Serif" w:eastAsia="PT Astra Serif" w:cs="PT Astra Serif"/>
          <w:sz w:val="24"/>
          <w:szCs w:val="24"/>
          <w:lang w:eastAsia="ar-SA"/>
        </w:rPr>
        <w:t xml:space="preserve">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w:t>
      </w:r>
      <w:r>
        <w:rPr>
          <w:rFonts w:ascii="PT Astra Serif" w:hAnsi="PT Astra Serif" w:eastAsia="PT Astra Serif" w:cs="PT Astra Serif"/>
          <w:sz w:val="24"/>
          <w:szCs w:val="24"/>
          <w:lang w:eastAsia="ar-SA"/>
        </w:rPr>
        <w:t xml:space="preserve">установленном Правительством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 (включительно).</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6.4. В случае просрочки исполнения Исполнителем обязательств (в том числе </w:t>
      </w:r>
      <w:r>
        <w:rPr>
          <w:rFonts w:ascii="PT Astra Serif" w:hAnsi="PT Astra Serif" w:eastAsia="PT Astra Serif" w:cs="PT Astra Serif"/>
          <w:sz w:val="24"/>
          <w:szCs w:val="24"/>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w:t>
      </w:r>
      <w:r>
        <w:rPr>
          <w:rFonts w:ascii="PT Astra Serif" w:hAnsi="PT Astra Serif" w:eastAsia="PT Astra Serif" w:cs="PT Astra Serif"/>
          <w:sz w:val="24"/>
          <w:szCs w:val="24"/>
        </w:rPr>
        <w:t xml:space="preserve">истечения установленного Контрактом срока исполн</w:t>
      </w:r>
      <w:r>
        <w:rPr>
          <w:rFonts w:ascii="PT Astra Serif" w:hAnsi="PT Astra Serif" w:eastAsia="PT Astra Serif" w:cs="PT Astra Serif"/>
          <w:sz w:val="24"/>
          <w:szCs w:val="24"/>
        </w:rPr>
        <w:t xml:space="preserve">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w:t>
      </w:r>
      <w:r>
        <w:rPr>
          <w:rFonts w:ascii="PT Astra Serif" w:hAnsi="PT Astra Serif" w:eastAsia="PT Astra Serif" w:cs="PT Astra Serif"/>
          <w:sz w:val="24"/>
          <w:szCs w:val="24"/>
        </w:rPr>
        <w:t xml:space="preserve">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w:t>
      </w:r>
      <w:r>
        <w:rPr>
          <w:rFonts w:ascii="PT Astra Serif" w:hAnsi="PT Astra Serif" w:eastAsia="PT Astra Serif" w:cs="PT Astra Serif"/>
          <w:sz w:val="24"/>
          <w:szCs w:val="24"/>
        </w:rPr>
        <w:t xml:space="preserve">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За каждый факт неисполнен</w:t>
      </w:r>
      <w:r>
        <w:rPr>
          <w:rFonts w:ascii="PT Astra Serif" w:hAnsi="PT Astra Serif" w:eastAsia="PT Astra Serif" w:cs="PT Astra Serif"/>
          <w:sz w:val="24"/>
          <w:szCs w:val="24"/>
        </w:rPr>
        <w:t xml:space="preserve">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 процентов цены контракта (этапа) в случае, если цена контракта (этапа)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а) 1000 рублей, если цена контракта не превышает 3 млн. рублей.</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tabs>
          <w:tab w:val="left" w:pos="709" w:leader="none"/>
        </w:tabs>
        <w:rPr>
          <w:rFonts w:ascii="PT Astra Serif" w:hAnsi="PT Astra Serif" w:cs="PT Astra Serif"/>
          <w:sz w:val="24"/>
          <w:szCs w:val="24"/>
        </w:rPr>
      </w:pPr>
      <w:r>
        <w:rPr>
          <w:rFonts w:ascii="PT Astra Serif" w:hAnsi="PT Astra Serif" w:eastAsia="PT Astra Serif" w:cs="PT Astra Serif"/>
          <w:sz w:val="24"/>
          <w:szCs w:val="24"/>
        </w:rPr>
        <w:t xml:space="preserve">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PT Astra Serif" w:hAnsi="PT Astra Serif" w:cs="PT Astra Serif"/>
          <w:sz w:val="24"/>
          <w:szCs w:val="24"/>
        </w:rPr>
      </w:r>
      <w:r>
        <w:rPr>
          <w:rFonts w:ascii="PT Astra Serif" w:hAnsi="PT Astra Serif" w:cs="PT Astra Serif"/>
          <w:sz w:val="24"/>
          <w:szCs w:val="24"/>
          <w:highlight w:val="none"/>
        </w:rPr>
      </w:r>
    </w:p>
    <w:p>
      <w:pPr>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7</w:t>
      </w:r>
      <w:r>
        <w:rPr>
          <w:rFonts w:ascii="PT Astra Serif" w:hAnsi="PT Astra Serif" w:eastAsia="PT Astra Serif" w:cs="PT Astra Serif"/>
          <w:b/>
          <w:bCs/>
          <w:sz w:val="24"/>
          <w:szCs w:val="24"/>
        </w:rPr>
        <w:t xml:space="preserve">. КОНФИДЕНЦИАЛЬНОСТЬ</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7.1. </w:t>
      </w:r>
      <w:r>
        <w:rPr>
          <w:rFonts w:ascii="PT Astra Serif" w:hAnsi="PT Astra Serif" w:eastAsia="PT Astra Serif" w:cs="PT Astra Serif"/>
          <w:sz w:val="24"/>
          <w:szCs w:val="24"/>
        </w:rPr>
        <w:t xml:space="preserve">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проведена СОУТ.</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7.2. Передача, распространение и обеспечение защиты информации,</w:t>
      </w:r>
      <w:r>
        <w:rPr>
          <w:rFonts w:ascii="PT Astra Serif" w:hAnsi="PT Astra Serif" w:eastAsia="PT Astra Serif" w:cs="PT Astra Serif"/>
          <w:sz w:val="24"/>
          <w:szCs w:val="24"/>
        </w:rPr>
        <w:t xml:space="preserve"> связанной с </w:t>
      </w:r>
      <w:r>
        <w:rPr>
          <w:rFonts w:ascii="PT Astra Serif" w:hAnsi="PT Astra Serif" w:eastAsia="PT Astra Serif" w:cs="PT Astra Serif"/>
          <w:sz w:val="24"/>
          <w:szCs w:val="24"/>
        </w:rPr>
        <w:t xml:space="preserve">исполнением обязательств по  Контракту,</w:t>
      </w:r>
      <w:r>
        <w:rPr>
          <w:rFonts w:ascii="PT Astra Serif" w:hAnsi="PT Astra Serif" w:eastAsia="PT Astra Serif" w:cs="PT Astra Serif"/>
          <w:sz w:val="24"/>
          <w:szCs w:val="24"/>
        </w:rPr>
        <w:t xml:space="preserve"> осуществляется Сторонами  с соблюдением требований </w:t>
      </w:r>
      <w:r>
        <w:rPr>
          <w:rFonts w:ascii="PT Astra Serif" w:hAnsi="PT Astra Serif" w:eastAsia="PT Astra Serif" w:cs="PT Astra Serif"/>
          <w:sz w:val="24"/>
          <w:szCs w:val="24"/>
        </w:rPr>
        <w:t xml:space="preserve">Федерального закона от 27 июля 2006 г. № 149-ФЗ «</w:t>
      </w:r>
      <w:r>
        <w:rPr>
          <w:rFonts w:ascii="PT Astra Serif" w:hAnsi="PT Astra Serif" w:eastAsia="PT Astra Serif" w:cs="PT Astra Serif"/>
          <w:sz w:val="24"/>
          <w:szCs w:val="24"/>
        </w:rPr>
        <w:t xml:space="preserve">Об информации, информационных технологиях и о защите информации».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7.3. Принятые Сторонами обязательства по соблюдению конфиденц</w:t>
      </w:r>
      <w:r>
        <w:rPr>
          <w:rFonts w:ascii="PT Astra Serif" w:hAnsi="PT Astra Serif" w:eastAsia="PT Astra Serif" w:cs="PT Astra Serif"/>
          <w:sz w:val="24"/>
          <w:szCs w:val="24"/>
        </w:rPr>
        <w:t xml:space="preserve">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7.4. Стороны Контракта не вправе использовать полученную информацию в </w:t>
      </w:r>
      <w:r>
        <w:rPr>
          <w:rFonts w:ascii="PT Astra Serif" w:hAnsi="PT Astra Serif" w:eastAsia="PT Astra Serif" w:cs="PT Astra Serif"/>
          <w:sz w:val="24"/>
          <w:szCs w:val="24"/>
        </w:rPr>
        <w:t xml:space="preserve">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7.5. Обязательства по обеспеч</w:t>
      </w:r>
      <w:r>
        <w:rPr>
          <w:rFonts w:ascii="PT Astra Serif" w:hAnsi="PT Astra Serif" w:eastAsia="PT Astra Serif" w:cs="PT Astra Serif"/>
          <w:sz w:val="24"/>
          <w:szCs w:val="24"/>
        </w:rPr>
        <w:t xml:space="preserve">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7.6. Исполнитель имеет прав</w:t>
      </w:r>
      <w:r>
        <w:rPr>
          <w:rFonts w:ascii="PT Astra Serif" w:hAnsi="PT Astra Serif" w:eastAsia="PT Astra Serif" w:cs="PT Astra Serif"/>
          <w:sz w:val="24"/>
          <w:szCs w:val="24"/>
        </w:rPr>
        <w:t xml:space="preserve">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w:t>
      </w:r>
      <w:r>
        <w:rPr>
          <w:rFonts w:ascii="PT Astra Serif" w:hAnsi="PT Astra Serif" w:eastAsia="PT Astra Serif" w:cs="PT Astra Serif"/>
          <w:sz w:val="24"/>
          <w:szCs w:val="24"/>
        </w:rPr>
        <w:t xml:space="preserve">ыми стандартами и инструкциями.</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8</w:t>
      </w:r>
      <w:r>
        <w:rPr>
          <w:rFonts w:ascii="PT Astra Serif" w:hAnsi="PT Astra Serif" w:eastAsia="PT Astra Serif" w:cs="PT Astra Serif"/>
          <w:b/>
          <w:bCs/>
          <w:sz w:val="24"/>
          <w:szCs w:val="24"/>
        </w:rPr>
        <w:t xml:space="preserve">. АНТИКОРРУПЦИОННАЯ ОГОВОРКА</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color w:val="000000"/>
          <w:sz w:val="24"/>
          <w:szCs w:val="24"/>
        </w:rPr>
      </w:pPr>
      <w:r>
        <w:rPr>
          <w:rFonts w:ascii="PT Astra Serif" w:hAnsi="PT Astra Serif" w:eastAsia="PT Astra Serif" w:cs="PT Astra Serif"/>
          <w:sz w:val="24"/>
          <w:szCs w:val="24"/>
        </w:rPr>
        <w:t xml:space="preserve">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Pr>
          <w:rFonts w:ascii="PT Astra Serif" w:hAnsi="PT Astra Serif" w:eastAsia="PT Astra Serif" w:cs="PT Astra Serif"/>
          <w:color w:val="000000"/>
          <w:sz w:val="24"/>
          <w:szCs w:val="24"/>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PT Astra Serif" w:hAnsi="PT Astra Serif" w:cs="PT Astra Serif"/>
          <w:color w:val="000000"/>
          <w:sz w:val="24"/>
          <w:szCs w:val="24"/>
        </w:rPr>
      </w:r>
      <w:r>
        <w:rPr>
          <w:rFonts w:ascii="PT Astra Serif" w:hAnsi="PT Astra Serif" w:cs="PT Astra Serif"/>
          <w:color w:val="000000"/>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color w:val="000000"/>
          <w:sz w:val="24"/>
          <w:szCs w:val="24"/>
        </w:rPr>
        <w:t xml:space="preserve">8.2. При исполнении обязательств по Контракту Стороны, их аффилированные лица не осуществляют действия, квалифицируемые применим</w:t>
      </w:r>
      <w:r>
        <w:rPr>
          <w:rFonts w:ascii="PT Astra Serif" w:hAnsi="PT Astra Serif" w:eastAsia="PT Astra Serif" w:cs="PT Astra Serif"/>
          <w:color w:val="000000"/>
          <w:sz w:val="24"/>
          <w:szCs w:val="24"/>
        </w:rPr>
        <w:t xml:space="preserve">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8.3. В случае возникновения у Стороны обоснованных подозрений, что произошло или может произойти нарушение каких-либо положений раздела 8 Контракта, соответствующая Сторона обязуется уведомить об этом другую Сторону в письменной ф</w:t>
      </w:r>
      <w:r>
        <w:rPr>
          <w:rFonts w:ascii="PT Astra Serif" w:hAnsi="PT Astra Serif" w:eastAsia="PT Astra Serif" w:cs="PT Astra Serif"/>
          <w:sz w:val="24"/>
          <w:szCs w:val="24"/>
        </w:rPr>
        <w:t xml:space="preserve">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В письменном уведомлении другая Сторона обязана сослаться на</w:t>
      </w:r>
      <w:r>
        <w:rPr>
          <w:rFonts w:ascii="PT Astra Serif" w:hAnsi="PT Astra Serif" w:eastAsia="PT Astra Serif" w:cs="PT Astra Serif"/>
          <w:color w:val="000000"/>
          <w:sz w:val="24"/>
          <w:szCs w:val="24"/>
        </w:rPr>
        <w:t xml:space="preserve"> обосн</w:t>
      </w:r>
      <w:r>
        <w:rPr>
          <w:rFonts w:ascii="PT Astra Serif" w:hAnsi="PT Astra Serif" w:eastAsia="PT Astra Serif" w:cs="PT Astra Serif"/>
          <w:color w:val="000000"/>
          <w:sz w:val="24"/>
          <w:szCs w:val="24"/>
        </w:rPr>
        <w:t xml:space="preserve">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w:t>
      </w:r>
      <w:r>
        <w:rPr>
          <w:rFonts w:ascii="PT Astra Serif" w:hAnsi="PT Astra Serif" w:eastAsia="PT Astra Serif" w:cs="PT Astra Serif"/>
          <w:color w:val="000000"/>
          <w:sz w:val="24"/>
          <w:szCs w:val="24"/>
        </w:rPr>
        <w:t xml:space="preserve">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color w:val="000000"/>
          <w:sz w:val="24"/>
          <w:szCs w:val="24"/>
        </w:rPr>
        <w:t xml:space="preserve">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w:t>
      </w:r>
      <w:r>
        <w:rPr>
          <w:rFonts w:ascii="PT Astra Serif" w:hAnsi="PT Astra Serif" w:eastAsia="PT Astra Serif" w:cs="PT Astra Serif"/>
          <w:color w:val="000000"/>
          <w:sz w:val="24"/>
          <w:szCs w:val="24"/>
        </w:rPr>
        <w:t xml:space="preserve">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9. СРОК ДЕЙСТВИ</w:t>
      </w:r>
      <w:r>
        <w:rPr>
          <w:rFonts w:ascii="PT Astra Serif" w:hAnsi="PT Astra Serif" w:eastAsia="PT Astra Serif" w:cs="PT Astra Serif"/>
          <w:b/>
          <w:bCs/>
          <w:sz w:val="24"/>
          <w:szCs w:val="24"/>
        </w:rPr>
        <w:t xml:space="preserve">Я КОНТРАКТА</w:t>
      </w:r>
      <w:r>
        <w:rPr>
          <w:rFonts w:ascii="PT Astra Serif" w:hAnsi="PT Astra Serif" w:cs="PT Astra Serif"/>
          <w:b/>
          <w:bCs/>
          <w:sz w:val="24"/>
          <w:szCs w:val="24"/>
        </w:rPr>
      </w:r>
      <w:r>
        <w:rPr>
          <w:rFonts w:ascii="PT Astra Serif" w:hAnsi="PT Astra Serif" w:cs="PT Astra Serif"/>
          <w:b/>
          <w:bCs/>
          <w:sz w:val="24"/>
          <w:szCs w:val="24"/>
        </w:rPr>
      </w:r>
    </w:p>
    <w:p>
      <w:pPr>
        <w:ind w:firstLine="567"/>
        <w:jc w:val="both"/>
        <w:widowControl w:val="off"/>
        <w:tabs>
          <w:tab w:val="left" w:pos="708" w:leader="none"/>
        </w:tabs>
        <w:rPr>
          <w:rFonts w:ascii="PT Astra Serif" w:hAnsi="PT Astra Serif" w:cs="PT Astra Serif"/>
          <w:sz w:val="24"/>
          <w:szCs w:val="24"/>
        </w:rPr>
      </w:pPr>
      <w:r>
        <w:rPr>
          <w:rFonts w:ascii="PT Astra Serif" w:hAnsi="PT Astra Serif" w:eastAsia="PT Astra Serif" w:cs="PT Astra Serif"/>
          <w:sz w:val="24"/>
          <w:szCs w:val="24"/>
        </w:rPr>
        <w:t xml:space="preserve">9.</w:t>
      </w:r>
      <w:r>
        <w:rPr>
          <w:rFonts w:ascii="PT Astra Serif" w:hAnsi="PT Astra Serif" w:eastAsia="PT Astra Serif" w:cs="PT Astra Serif"/>
          <w:sz w:val="24"/>
          <w:szCs w:val="24"/>
          <w:highlight w:val="white"/>
        </w:rPr>
        <w:t xml:space="preserve">1. Контракт вступает в силу и становится обязательным для Сторон с даты подписания и действует </w:t>
      </w:r>
      <w:r>
        <w:rPr>
          <w:rFonts w:ascii="PT Astra Serif" w:hAnsi="PT Astra Serif" w:eastAsia="PT Astra Serif" w:cs="PT Astra Serif"/>
          <w:color w:val="000000"/>
          <w:sz w:val="24"/>
          <w:szCs w:val="24"/>
          <w:highlight w:val="white"/>
        </w:rPr>
        <w:t xml:space="preserve">до</w:t>
      </w:r>
      <w:r>
        <w:rPr>
          <w:rFonts w:ascii="PT Astra Serif" w:hAnsi="PT Astra Serif" w:eastAsia="PT Astra Serif" w:cs="PT Astra Serif"/>
          <w:color w:val="000000"/>
          <w:sz w:val="24"/>
          <w:szCs w:val="24"/>
          <w:highlight w:val="white"/>
        </w:rPr>
        <w:t xml:space="preserve"> «27</w:t>
      </w:r>
      <w:r>
        <w:rPr>
          <w:rFonts w:ascii="PT Astra Serif" w:hAnsi="PT Astra Serif" w:eastAsia="PT Astra Serif" w:cs="PT Astra Serif"/>
          <w:color w:val="000000"/>
          <w:sz w:val="24"/>
          <w:szCs w:val="24"/>
          <w:highlight w:val="white"/>
        </w:rPr>
        <w:t xml:space="preserve">» ноября </w:t>
      </w:r>
      <w:r>
        <w:rPr>
          <w:rFonts w:ascii="PT Astra Serif" w:hAnsi="PT Astra Serif" w:eastAsia="PT Astra Serif" w:cs="PT Astra Serif"/>
          <w:color w:val="000000"/>
          <w:sz w:val="24"/>
          <w:szCs w:val="24"/>
          <w:highlight w:val="white"/>
        </w:rPr>
        <w:t xml:space="preserve">20</w:t>
      </w:r>
      <w:r>
        <w:rPr>
          <w:rFonts w:ascii="PT Astra Serif" w:hAnsi="PT Astra Serif" w:eastAsia="PT Astra Serif" w:cs="PT Astra Serif"/>
          <w:color w:val="000000"/>
          <w:sz w:val="24"/>
          <w:szCs w:val="24"/>
          <w:highlight w:val="white"/>
        </w:rPr>
        <w:t xml:space="preserve">26</w:t>
      </w:r>
      <w:r>
        <w:rPr>
          <w:rFonts w:ascii="PT Astra Serif" w:hAnsi="PT Astra Serif" w:eastAsia="PT Astra Serif" w:cs="PT Astra Serif"/>
          <w:color w:val="000000"/>
          <w:sz w:val="24"/>
          <w:szCs w:val="24"/>
          <w:highlight w:val="white"/>
        </w:rPr>
        <w:t xml:space="preserve">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Окончание срока действия Контракта влечет прекращение взаимных </w:t>
      </w:r>
      <w:r>
        <w:rPr>
          <w:rFonts w:ascii="PT Astra Serif" w:hAnsi="PT Astra Serif" w:eastAsia="PT Astra Serif" w:cs="PT Astra Serif"/>
          <w:sz w:val="24"/>
          <w:szCs w:val="24"/>
        </w:rPr>
        <w:t xml:space="preserve">обязательств Сторон по Контракту.</w:t>
      </w:r>
      <w:r>
        <w:rPr>
          <w:rFonts w:ascii="PT Astra Serif" w:hAnsi="PT Astra Serif" w:cs="PT Astra Serif"/>
          <w:sz w:val="24"/>
          <w:szCs w:val="24"/>
        </w:rPr>
      </w:r>
      <w:r>
        <w:rPr>
          <w:rFonts w:ascii="PT Astra Serif" w:hAnsi="PT Astra Serif" w:cs="PT Astra Serif"/>
          <w:sz w:val="24"/>
          <w:szCs w:val="24"/>
        </w:rPr>
      </w:r>
    </w:p>
    <w:p>
      <w:pPr>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9.2. Контракт может быть расторгнут по соглашению Сторон, по решению суда </w:t>
      </w:r>
      <w:r>
        <w:rPr>
          <w:rFonts w:ascii="PT Astra Serif" w:hAnsi="PT Astra Serif" w:eastAsia="PT Astra Serif" w:cs="PT Astra Serif"/>
          <w:sz w:val="24"/>
          <w:szCs w:val="24"/>
        </w:rPr>
        <w:t xml:space="preserve">или в случае одностороннего отказа Сторон от исполнения Контракта в соответствии с гражданским законодательством Российской Федерации в порядке, предусмотренном </w:t>
      </w:r>
      <w:hyperlink r:id="rId15" w:tooltip="consultantplus://offline/ref=782E9CC4CCC6932545801925E3B536176E50B53C1FD70BD7655CABC93DB89C271041D8CD019EE29F343B294E112BD805805FEF4CF4B5672237V6P" w:history="1">
        <w:r>
          <w:rPr>
            <w:rFonts w:ascii="PT Astra Serif" w:hAnsi="PT Astra Serif" w:eastAsia="PT Astra Serif" w:cs="PT Astra Serif"/>
            <w:color w:val="000000"/>
            <w:sz w:val="24"/>
            <w:szCs w:val="24"/>
          </w:rPr>
          <w:t xml:space="preserve">частями 9</w:t>
        </w:r>
      </w:hyperlink>
      <w:r>
        <w:rPr>
          <w:rFonts w:ascii="PT Astra Serif" w:hAnsi="PT Astra Serif" w:eastAsia="PT Astra Serif" w:cs="PT Astra Serif"/>
          <w:color w:val="000000"/>
          <w:sz w:val="24"/>
          <w:szCs w:val="24"/>
        </w:rPr>
        <w:t xml:space="preserve"> - </w:t>
      </w:r>
      <w:hyperlink r:id="rId16" w:tooltip="consultantplus://offline/ref=782E9CC4CCC6932545801925E3B536176E50B53C1FD70BD7655CABC93DB89C271041D8CD019EE692303B294E112BD805805FEF4CF4B5672237V6P" w:history="1">
        <w:r>
          <w:rPr>
            <w:rFonts w:ascii="PT Astra Serif" w:hAnsi="PT Astra Serif" w:eastAsia="PT Astra Serif" w:cs="PT Astra Serif"/>
            <w:color w:val="000000"/>
            <w:sz w:val="24"/>
            <w:szCs w:val="24"/>
          </w:rPr>
          <w:t xml:space="preserve">23 статьи 95</w:t>
        </w:r>
      </w:hyperlink>
      <w:r>
        <w:rPr>
          <w:rFonts w:ascii="PT Astra Serif" w:hAnsi="PT Astra Serif" w:eastAsia="PT Astra Serif" w:cs="PT Astra Serif"/>
          <w:sz w:val="24"/>
          <w:szCs w:val="24"/>
        </w:rPr>
        <w:t xml:space="preserve"> Фед</w:t>
      </w:r>
      <w:r>
        <w:rPr>
          <w:rFonts w:ascii="PT Astra Serif" w:hAnsi="PT Astra Serif" w:eastAsia="PT Astra Serif" w:cs="PT Astra Serif"/>
          <w:sz w:val="24"/>
          <w:szCs w:val="24"/>
        </w:rPr>
        <w:t xml:space="preserve">ерального закона  от 05.04.2013 </w:t>
      </w:r>
      <w:r>
        <w:rPr>
          <w:rFonts w:ascii="PT Astra Serif" w:hAnsi="PT Astra Serif" w:eastAsia="PT Astra Serif" w:cs="PT Astra Serif"/>
          <w:sz w:val="24"/>
          <w:szCs w:val="24"/>
        </w:rPr>
        <w:t xml:space="preserve">№ 44-ФЗ.</w:t>
      </w:r>
      <w:r>
        <w:rPr>
          <w:rFonts w:ascii="PT Astra Serif" w:hAnsi="PT Astra Serif" w:cs="PT Astra Serif"/>
          <w:sz w:val="24"/>
          <w:szCs w:val="24"/>
          <w:highlight w:val="none"/>
        </w:rPr>
      </w:r>
      <w:r>
        <w:rPr>
          <w:rFonts w:ascii="PT Astra Serif" w:hAnsi="PT Astra Serif" w:cs="PT Astra Serif"/>
          <w:sz w:val="24"/>
          <w:szCs w:val="24"/>
          <w:highlight w:val="none"/>
        </w:rPr>
      </w:r>
    </w:p>
    <w:p>
      <w:pPr>
        <w:ind w:firstLine="567"/>
        <w:jc w:val="both"/>
        <w:widowControl w:val="off"/>
        <w:rPr>
          <w:rFonts w:ascii="PT Astra Serif" w:hAnsi="PT Astra Serif" w:cs="PT Astra Serif"/>
          <w:sz w:val="24"/>
          <w:szCs w:val="24"/>
        </w:rPr>
      </w:pPr>
      <w:r>
        <w:rPr>
          <w:rFonts w:ascii="PT Astra Serif" w:hAnsi="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895"/>
        <w:ind w:firstLine="567"/>
        <w:jc w:val="center"/>
        <w:spacing w:after="0" w:afterAutospacing="0" w:line="240" w:lineRule="auto"/>
        <w:rPr>
          <w:rFonts w:ascii="PT Astra Serif" w:hAnsi="PT Astra Serif" w:cs="PT Astra Serif"/>
          <w:b/>
          <w:color w:val="000000" w:themeColor="text1"/>
          <w:sz w:val="24"/>
          <w:szCs w:val="24"/>
          <w:highlight w:val="white"/>
        </w:rPr>
      </w:pPr>
      <w:r>
        <w:rPr>
          <w:rFonts w:ascii="PT Astra Serif" w:hAnsi="PT Astra Serif" w:eastAsia="PT Astra Serif" w:cs="PT Astra Serif"/>
          <w:b/>
          <w:color w:val="000000" w:themeColor="text1"/>
          <w:sz w:val="24"/>
          <w:szCs w:val="24"/>
          <w:highlight w:val="white"/>
        </w:rPr>
        <w:t xml:space="preserve">10</w:t>
      </w:r>
      <w:r>
        <w:rPr>
          <w:rFonts w:ascii="PT Astra Serif" w:hAnsi="PT Astra Serif" w:eastAsia="PT Astra Serif" w:cs="PT Astra Serif"/>
          <w:b/>
          <w:color w:val="000000" w:themeColor="text1"/>
          <w:sz w:val="24"/>
          <w:szCs w:val="24"/>
          <w:highlight w:val="white"/>
        </w:rPr>
        <w:t xml:space="preserve">. Электронный документооборот</w:t>
      </w:r>
      <w:r>
        <w:rPr>
          <w:rFonts w:ascii="PT Astra Serif" w:hAnsi="PT Astra Serif" w:cs="PT Astra Serif"/>
          <w:b/>
          <w:color w:val="000000" w:themeColor="text1"/>
          <w:sz w:val="24"/>
          <w:szCs w:val="24"/>
          <w:highlight w:val="white"/>
        </w:rPr>
      </w:r>
      <w:r>
        <w:rPr>
          <w:rFonts w:ascii="PT Astra Serif" w:hAnsi="PT Astra Serif" w:cs="PT Astra Serif"/>
          <w:b/>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.1. В рамках настоящего Контракта Стороны вправе осуществлять обмен документами в электронной форме через программу электронного документооборота с применением усиленной квалифицированной электронной подписи (УКЭП).</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.2. Электронный документооборот осуществляется по взаимному согласию Сторон и при наличии у них совместимых технических средств (программ) и возможностей для приема и обработки этих документов.</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.3. Электронный документ считается исходящим от Стороны Контракта, если он подписан УКЭП, принадлежащей уполномоченному лицу Стороны Контракта.</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.4. Передача электронных документов через программу электронного документооборота фиксируется протоколом передачи, автоматически формируемым программой. Протокол передачи является достаточным доказательством факта получения электронных документов.</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.5. Сторона обязуется в течение 1 (одного) рабочего дня уведомить другую Сторону о прекращении действия или аннулировании сертификата ключа проверки подписи и/или о прекращении использования системы электронного документооборота.</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pStyle w:val="895"/>
        <w:ind w:firstLine="567"/>
        <w:jc w:val="both"/>
        <w:spacing w:after="0" w:afterAutospacing="0" w:line="240" w:lineRule="auto"/>
        <w:rPr>
          <w:rFonts w:ascii="PT Astra Serif" w:hAnsi="PT Astra Serif" w:cs="PT Astra Serif"/>
          <w:color w:val="000000" w:themeColor="text1"/>
          <w:sz w:val="24"/>
          <w:szCs w:val="24"/>
          <w:highlight w:val="white"/>
        </w:rPr>
      </w:pPr>
      <w:r>
        <w:rPr>
          <w:rFonts w:ascii="PT Astra Serif" w:hAnsi="PT Astra Serif" w:eastAsia="PT Astra Serif" w:cs="PT Astra Serif"/>
          <w:color w:val="000000" w:themeColor="text1"/>
          <w:sz w:val="24"/>
          <w:szCs w:val="24"/>
          <w:highlight w:val="white"/>
        </w:rPr>
        <w:t xml:space="preserve">10</w:t>
      </w:r>
      <w:r>
        <w:rPr>
          <w:rFonts w:ascii="PT Astra Serif" w:hAnsi="PT Astra Serif" w:eastAsia="PT Astra Serif" w:cs="PT Astra Serif"/>
          <w:color w:val="000000" w:themeColor="text1"/>
          <w:sz w:val="24"/>
          <w:szCs w:val="24"/>
          <w:highlight w:val="white"/>
        </w:rPr>
        <w:t xml:space="preserve">.6. Стороны также вправе обмениваться документами, оформленными на бумажном носителе, подписанными собственноручной подписью и заверенными печатью (при наличии).</w:t>
      </w:r>
      <w:r>
        <w:rPr>
          <w:rFonts w:ascii="PT Astra Serif" w:hAnsi="PT Astra Serif" w:cs="PT Astra Serif"/>
          <w:color w:val="000000" w:themeColor="text1"/>
          <w:sz w:val="24"/>
          <w:szCs w:val="24"/>
          <w:highlight w:val="white"/>
        </w:rPr>
      </w:r>
      <w:r>
        <w:rPr>
          <w:rFonts w:ascii="PT Astra Serif" w:hAnsi="PT Astra Serif" w:cs="PT Astra Serif"/>
          <w:color w:val="000000" w:themeColor="text1"/>
          <w:sz w:val="24"/>
          <w:szCs w:val="24"/>
          <w:highlight w:val="white"/>
        </w:rPr>
      </w:r>
    </w:p>
    <w:p>
      <w:pPr>
        <w:ind w:firstLine="567"/>
        <w:jc w:val="both"/>
        <w:widowControl w:val="off"/>
        <w:rPr>
          <w:rFonts w:ascii="PT Astra Serif" w:hAnsi="PT Astra Serif" w:cs="PT Astra Serif"/>
          <w:sz w:val="24"/>
          <w:szCs w:val="24"/>
          <w:highlight w:val="white"/>
        </w:rPr>
      </w:pPr>
      <w:r>
        <w:rPr>
          <w:rFonts w:ascii="PT Astra Serif" w:hAnsi="PT Astra Serif" w:cs="PT Astra Serif"/>
          <w:sz w:val="24"/>
          <w:szCs w:val="24"/>
          <w:highlight w:val="white"/>
        </w:rPr>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11</w:t>
      </w:r>
      <w:r>
        <w:rPr>
          <w:rFonts w:ascii="PT Astra Serif" w:hAnsi="PT Astra Serif" w:eastAsia="PT Astra Serif" w:cs="PT Astra Serif"/>
          <w:b/>
          <w:bCs/>
          <w:sz w:val="24"/>
          <w:szCs w:val="24"/>
        </w:rPr>
        <w:t xml:space="preserve">. ТРЕТЬИ ЛИЦА</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случаев, предусмотренных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11.2. Услуги, оказываемые Исполнителем, предназначены исключительно для Заказчика и не предназначены для использования в интересах трет</w:t>
      </w:r>
      <w:r>
        <w:rPr>
          <w:rFonts w:ascii="PT Astra Serif" w:hAnsi="PT Astra Serif" w:eastAsia="PT Astra Serif" w:cs="PT Astra Serif"/>
          <w:sz w:val="24"/>
          <w:szCs w:val="24"/>
        </w:rPr>
        <w:t xml:space="preserve">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r>
        <w:rPr>
          <w:rFonts w:ascii="PT Astra Serif" w:hAnsi="PT Astra Serif" w:cs="PT Astra Serif"/>
          <w:sz w:val="24"/>
          <w:szCs w:val="24"/>
        </w:rPr>
      </w:r>
      <w:r>
        <w:rPr>
          <w:rFonts w:ascii="PT Astra Serif" w:hAnsi="PT Astra Serif" w:cs="PT Astra Serif"/>
          <w:sz w:val="24"/>
          <w:szCs w:val="24"/>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center"/>
        <w:widowControl w:val="off"/>
        <w:rPr>
          <w:rFonts w:ascii="PT Astra Serif" w:hAnsi="PT Astra Serif" w:eastAsia="PT Astra Serif" w:cs="PT Astra Serif"/>
          <w:b/>
          <w:bCs/>
          <w:sz w:val="24"/>
          <w:szCs w:val="24"/>
          <w:highlight w:val="none"/>
        </w:rPr>
      </w:pPr>
      <w:r>
        <w:rPr>
          <w:rFonts w:ascii="PT Astra Serif" w:hAnsi="PT Astra Serif" w:eastAsia="PT Astra Serif" w:cs="PT Astra Serif"/>
          <w:b/>
          <w:bCs/>
          <w:sz w:val="24"/>
          <w:szCs w:val="24"/>
        </w:rPr>
        <w:t xml:space="preserve">12. ОБСТОЯТЕЛЬСТВА НЕПРЕОДОЛИМОЙ СИЛЫ</w:t>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12.1. Стороны о</w:t>
      </w:r>
      <w:r>
        <w:rPr>
          <w:rFonts w:ascii="PT Astra Serif" w:hAnsi="PT Astra Serif" w:eastAsia="PT Astra Serif" w:cs="PT Astra Serif"/>
          <w:sz w:val="24"/>
          <w:szCs w:val="24"/>
        </w:rPr>
        <w:t xml:space="preserve">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w:t>
      </w:r>
      <w:r>
        <w:rPr>
          <w:rFonts w:ascii="PT Astra Serif" w:hAnsi="PT Astra Serif" w:eastAsia="PT Astra Serif" w:cs="PT Astra Serif"/>
          <w:sz w:val="24"/>
          <w:szCs w:val="24"/>
        </w:rPr>
        <w:t xml:space="preserve">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w:t>
      </w:r>
      <w:r>
        <w:rPr>
          <w:rFonts w:ascii="PT Astra Serif" w:hAnsi="PT Astra Serif" w:eastAsia="PT Astra Serif" w:cs="PT Astra Serif"/>
          <w:sz w:val="24"/>
          <w:szCs w:val="24"/>
        </w:rPr>
        <w:t xml:space="preserve">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12</w:t>
      </w:r>
      <w:r>
        <w:rPr>
          <w:rFonts w:ascii="PT Astra Serif" w:hAnsi="PT Astra Serif" w:eastAsia="PT Astra Serif" w:cs="PT Astra Serif"/>
          <w:sz w:val="24"/>
          <w:szCs w:val="24"/>
        </w:rPr>
        <w:t xml:space="preserve">.2. В случае прекращения действия обстоятельств непреодолимой силы одна и</w:t>
      </w:r>
      <w:r>
        <w:rPr>
          <w:rFonts w:ascii="PT Astra Serif" w:hAnsi="PT Astra Serif" w:eastAsia="PT Astra Serif" w:cs="PT Astra Serif"/>
          <w:sz w:val="24"/>
          <w:szCs w:val="24"/>
        </w:rPr>
        <w:t xml:space="preserve">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12</w:t>
      </w:r>
      <w:r>
        <w:rPr>
          <w:rFonts w:ascii="PT Astra Serif" w:hAnsi="PT Astra Serif" w:eastAsia="PT Astra Serif" w:cs="PT Astra Serif"/>
          <w:sz w:val="24"/>
          <w:szCs w:val="24"/>
        </w:rPr>
        <w:t xml:space="preserve">.3.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w:t>
      </w:r>
      <w:r>
        <w:rPr>
          <w:rFonts w:ascii="PT Astra Serif" w:hAnsi="PT Astra Serif" w:eastAsia="PT Astra Serif" w:cs="PT Astra Serif"/>
          <w:sz w:val="24"/>
          <w:szCs w:val="24"/>
        </w:rPr>
        <w:t xml:space="preserve">сылаться на эти обстоятельства.</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13</w:t>
      </w:r>
      <w:r>
        <w:rPr>
          <w:rFonts w:ascii="PT Astra Serif" w:hAnsi="PT Astra Serif" w:eastAsia="PT Astra Serif" w:cs="PT Astra Serif"/>
          <w:b/>
          <w:bCs/>
          <w:sz w:val="24"/>
          <w:szCs w:val="24"/>
        </w:rPr>
        <w:t xml:space="preserve">. </w:t>
      </w:r>
      <w:r>
        <w:rPr>
          <w:rFonts w:ascii="PT Astra Serif" w:hAnsi="PT Astra Serif" w:eastAsia="PT Astra Serif" w:cs="PT Astra Serif"/>
          <w:b/>
          <w:bCs/>
          <w:sz w:val="24"/>
          <w:szCs w:val="24"/>
        </w:rPr>
        <w:t xml:space="preserve">УВЕДОМЛЕНИЯ</w:t>
      </w:r>
      <w:r>
        <w:rPr>
          <w:rFonts w:ascii="PT Astra Serif" w:hAnsi="PT Astra Serif" w:cs="PT Astra Serif"/>
          <w:b/>
          <w:bCs/>
          <w:sz w:val="24"/>
          <w:szCs w:val="24"/>
        </w:rPr>
      </w:r>
      <w:r>
        <w:rPr>
          <w:rFonts w:ascii="PT Astra Serif" w:hAnsi="PT Astra Serif" w:cs="PT Astra Serif"/>
          <w:b/>
          <w:bCs/>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13.1. Все уведомления в отношении  Контракта, в том числе связанные с его изменением или расторжением, должны направляться в письменной форме. Любое</w:t>
      </w:r>
      <w:r>
        <w:rPr>
          <w:rFonts w:ascii="PT Astra Serif" w:hAnsi="PT Astra Serif" w:eastAsia="PT Astra Serif" w:cs="PT Astra Serif"/>
          <w:sz w:val="24"/>
          <w:szCs w:val="24"/>
        </w:rPr>
        <w:t xml:space="preserve">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при вручении лично - на дату вручения;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 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13.2. Стороны вправе осуществлять обмен информацией и документами, вести рабочую переписку по вопросам, связанным с исполнением  Контракта, направлять </w:t>
      </w:r>
      <w:r>
        <w:rPr>
          <w:rFonts w:ascii="PT Astra Serif" w:hAnsi="PT Astra Serif" w:eastAsia="PT Astra Serif" w:cs="PT Astra Serif"/>
          <w:sz w:val="24"/>
          <w:szCs w:val="24"/>
        </w:rPr>
        <w:t xml:space="preserve">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w:t>
      </w:r>
      <w:r>
        <w:rPr>
          <w:rFonts w:ascii="PT Astra Serif" w:hAnsi="PT Astra Serif" w:eastAsia="PT Astra Serif" w:cs="PT Astra Serif"/>
          <w:sz w:val="24"/>
          <w:szCs w:val="24"/>
        </w:rPr>
        <w:t xml:space="preserve">жащих им корпоративных доменов.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pStyle w:val="1205"/>
        <w:ind w:firstLine="567"/>
        <w:jc w:val="center"/>
        <w:widowControl w:val="off"/>
        <w:rPr>
          <w:rFonts w:ascii="PT Astra Serif" w:hAnsi="PT Astra Serif" w:eastAsia="PT Astra Serif" w:cs="PT Astra Serif"/>
          <w:b/>
          <w:bCs/>
          <w:sz w:val="24"/>
          <w:szCs w:val="24"/>
          <w:highlight w:val="none"/>
        </w:rPr>
      </w:pPr>
      <w:r>
        <w:rPr>
          <w:rFonts w:ascii="PT Astra Serif" w:hAnsi="PT Astra Serif" w:eastAsia="PT Astra Serif" w:cs="PT Astra Serif"/>
          <w:b/>
          <w:bCs/>
          <w:sz w:val="24"/>
          <w:szCs w:val="24"/>
        </w:rPr>
        <w:t xml:space="preserve">14</w:t>
      </w:r>
      <w:r>
        <w:rPr>
          <w:rFonts w:ascii="PT Astra Serif" w:hAnsi="PT Astra Serif" w:eastAsia="PT Astra Serif" w:cs="PT Astra Serif"/>
          <w:b/>
          <w:bCs/>
          <w:sz w:val="24"/>
          <w:szCs w:val="24"/>
        </w:rPr>
        <w:t xml:space="preserve">. ПРОЧИЕ УСЛОВИЯ</w:t>
      </w:r>
      <w:r>
        <w:rPr>
          <w:rFonts w:ascii="PT Astra Serif" w:hAnsi="PT Astra Serif" w:cs="PT Astra Serif"/>
          <w:b/>
          <w:bCs/>
          <w:sz w:val="24"/>
          <w:szCs w:val="24"/>
        </w:rPr>
      </w:r>
      <w:r>
        <w:rPr>
          <w:rFonts w:ascii="PT Astra Serif" w:hAnsi="PT Astra Serif" w:eastAsia="PT Astra Serif" w:cs="PT Astra Serif"/>
          <w:b/>
          <w:bCs/>
          <w:sz w:val="24"/>
          <w:szCs w:val="24"/>
          <w:highlight w:val="none"/>
        </w:rPr>
      </w:r>
    </w:p>
    <w:p>
      <w:pPr>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14.1. Контракт определяет полное </w:t>
      </w:r>
      <w:r>
        <w:rPr>
          <w:rFonts w:ascii="PT Astra Serif" w:hAnsi="PT Astra Serif" w:eastAsia="PT Astra Serif" w:cs="PT Astra Serif"/>
          <w:sz w:val="24"/>
          <w:szCs w:val="24"/>
        </w:rPr>
        <w:t xml:space="preserve">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14.2. В случае изменения реквизитов какой - либо из Сторон, она обязана уведомить вторую Сторону о таких изменениях в течение 3 рабочих дней со дня изменения реквизитов.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14.3. Все вопросы, не предусмотренные Контрактом, регулируются законодательством Российской Федерации.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14.4. Все сп</w:t>
      </w:r>
      <w:r>
        <w:rPr>
          <w:rFonts w:ascii="PT Astra Serif" w:hAnsi="PT Astra Serif" w:eastAsia="PT Astra Serif" w:cs="PT Astra Serif"/>
          <w:sz w:val="24"/>
          <w:szCs w:val="24"/>
        </w:rPr>
        <w:t xml:space="preserve">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14.5. </w:t>
      </w:r>
      <w:r>
        <w:rPr>
          <w:rFonts w:ascii="PT Astra Serif" w:hAnsi="PT Astra Serif" w:eastAsia="PT Astra Serif" w:cs="PT Astra Serif"/>
          <w:sz w:val="24"/>
          <w:szCs w:val="24"/>
        </w:rPr>
        <w:t xml:space="preserve">Настоящий Контракт составлен ______________________.</w:t>
      </w:r>
      <w:r>
        <w:rPr>
          <w:rFonts w:ascii="PT Astra Serif" w:hAnsi="PT Astra Serif" w:cs="PT Astra Serif"/>
          <w:sz w:val="24"/>
          <w:szCs w:val="24"/>
          <w:highlight w:val="none"/>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14.6. Приложения к Контракту являются неотъемлемой частью Контракта: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приложение № 1 – техническое задание на оказание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b w:val="0"/>
          <w:bCs w:val="0"/>
          <w:sz w:val="24"/>
          <w:szCs w:val="24"/>
        </w:rPr>
      </w:pPr>
      <w:r>
        <w:rPr>
          <w:rFonts w:ascii="PT Astra Serif" w:hAnsi="PT Astra Serif" w:eastAsia="PT Astra Serif" w:cs="PT Astra Serif"/>
          <w:sz w:val="24"/>
          <w:szCs w:val="24"/>
        </w:rPr>
        <w:t xml:space="preserve">приложение № 2 – </w:t>
      </w:r>
      <w:bookmarkStart w:id="1" w:name="_Hlk490153919"/>
      <w:r>
        <w:rPr>
          <w:rFonts w:ascii="PT Astra Serif" w:hAnsi="PT Astra Serif" w:eastAsia="PT Astra Serif" w:cs="PT Astra Serif"/>
          <w:b w:val="0"/>
          <w:bCs w:val="0"/>
          <w:sz w:val="24"/>
          <w:szCs w:val="24"/>
        </w:rPr>
        <w:t xml:space="preserve">к</w:t>
      </w:r>
      <w:r>
        <w:rPr>
          <w:rFonts w:ascii="PT Astra Serif" w:hAnsi="PT Astra Serif" w:eastAsia="PT Astra Serif" w:cs="PT Astra Serif"/>
          <w:b w:val="0"/>
          <w:bCs w:val="0"/>
          <w:sz w:val="24"/>
          <w:szCs w:val="24"/>
        </w:rPr>
        <w:t xml:space="preserve">алендарный план  и расчет стоимости Услуг</w:t>
      </w:r>
      <w:r>
        <w:rPr>
          <w:rFonts w:ascii="PT Astra Serif" w:hAnsi="PT Astra Serif" w:eastAsia="PT Astra Serif" w:cs="PT Astra Serif"/>
          <w:b w:val="0"/>
          <w:bCs w:val="0"/>
          <w:sz w:val="24"/>
          <w:szCs w:val="24"/>
        </w:rPr>
        <w:t xml:space="preserve">;</w:t>
      </w:r>
      <w:r>
        <w:rPr>
          <w:rFonts w:ascii="PT Astra Serif" w:hAnsi="PT Astra Serif" w:cs="PT Astra Serif"/>
          <w:b w:val="0"/>
          <w:bCs w:val="0"/>
          <w:sz w:val="24"/>
          <w:szCs w:val="24"/>
        </w:rPr>
      </w:r>
      <w:r>
        <w:rPr>
          <w:rFonts w:ascii="PT Astra Serif" w:hAnsi="PT Astra Serif" w:cs="PT Astra Serif"/>
          <w:b w:val="0"/>
          <w:bCs w:val="0"/>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приложение № 3 – акт сдачи-приемки  оказанных услуг;</w:t>
      </w:r>
      <w:bookmarkEnd w:id="1"/>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rPr>
      </w:pPr>
      <w:r>
        <w:rPr>
          <w:rFonts w:ascii="PT Astra Serif" w:hAnsi="PT Astra Serif" w:eastAsia="PT Astra Serif" w:cs="PT Astra Serif"/>
          <w:sz w:val="24"/>
          <w:szCs w:val="24"/>
        </w:rPr>
        <w:t xml:space="preserve">приложение № 4 – акт сверки расчетов;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widowControl w:val="off"/>
        <w:rPr>
          <w:rFonts w:ascii="PT Astra Serif" w:hAnsi="PT Astra Serif" w:cs="PT Astra Serif"/>
          <w:sz w:val="24"/>
          <w:szCs w:val="24"/>
          <w:highlight w:val="none"/>
        </w:rPr>
      </w:pPr>
      <w:r>
        <w:rPr>
          <w:rFonts w:ascii="PT Astra Serif" w:hAnsi="PT Astra Serif" w:eastAsia="PT Astra Serif" w:cs="PT Astra Serif"/>
          <w:sz w:val="24"/>
          <w:szCs w:val="24"/>
        </w:rPr>
        <w:t xml:space="preserve">приложение № 5 – приказ о проведении СОУТ.</w:t>
      </w:r>
      <w:r>
        <w:rPr>
          <w:rFonts w:ascii="PT Astra Serif" w:hAnsi="PT Astra Serif" w:cs="PT Astra Serif"/>
          <w:sz w:val="24"/>
          <w:szCs w:val="24"/>
        </w:rPr>
      </w:r>
      <w:r>
        <w:rPr>
          <w:rFonts w:ascii="PT Astra Serif" w:hAnsi="PT Astra Serif" w:cs="PT Astra Serif"/>
          <w:sz w:val="24"/>
          <w:szCs w:val="24"/>
          <w:highlight w:val="none"/>
        </w:rPr>
      </w:r>
    </w:p>
    <w:p>
      <w:pPr>
        <w:pStyle w:val="1205"/>
        <w:ind w:firstLine="567"/>
        <w:jc w:val="both"/>
        <w:widowControl w:val="off"/>
        <w:rPr>
          <w:rFonts w:ascii="PT Astra Serif" w:hAnsi="PT Astra Serif" w:cs="PT Astra Serif"/>
          <w:sz w:val="24"/>
          <w:szCs w:val="24"/>
        </w:rPr>
      </w:pPr>
      <w:r>
        <w:rPr>
          <w:rFonts w:ascii="PT Astra Serif" w:hAnsi="PT Astra Serif" w:cs="PT Astra Serif"/>
          <w:sz w:val="24"/>
          <w:szCs w:val="24"/>
          <w:highlight w:val="none"/>
        </w:rPr>
      </w:r>
      <w:r>
        <w:rPr>
          <w:rFonts w:ascii="PT Astra Serif" w:hAnsi="PT Astra Serif" w:cs="PT Astra Serif"/>
          <w:sz w:val="24"/>
          <w:szCs w:val="24"/>
          <w:highlight w:val="none"/>
        </w:rPr>
      </w:r>
    </w:p>
    <w:p>
      <w:pPr>
        <w:jc w:val="center"/>
        <w:widowControl w:val="off"/>
        <w:rPr>
          <w:rFonts w:ascii="PT Astra Serif" w:hAnsi="PT Astra Serif" w:cs="PT Astra Serif"/>
          <w:b/>
          <w:bCs/>
          <w:sz w:val="24"/>
          <w:szCs w:val="24"/>
        </w:rPr>
      </w:pPr>
      <w:r>
        <w:rPr>
          <w:rFonts w:ascii="PT Astra Serif" w:hAnsi="PT Astra Serif" w:eastAsia="PT Astra Serif" w:cs="PT Astra Serif"/>
          <w:b/>
          <w:bCs/>
          <w:sz w:val="24"/>
          <w:szCs w:val="24"/>
        </w:rPr>
        <w:t xml:space="preserve">15</w:t>
      </w:r>
      <w:r>
        <w:rPr>
          <w:rFonts w:ascii="PT Astra Serif" w:hAnsi="PT Astra Serif" w:eastAsia="PT Astra Serif" w:cs="PT Astra Serif"/>
          <w:b/>
          <w:bCs/>
          <w:sz w:val="24"/>
          <w:szCs w:val="24"/>
        </w:rPr>
        <w:t xml:space="preserve">. Адреса, банков</w:t>
      </w:r>
      <w:r>
        <w:rPr>
          <w:rFonts w:ascii="PT Astra Serif" w:hAnsi="PT Astra Serif" w:eastAsia="PT Astra Serif" w:cs="PT Astra Serif"/>
          <w:b/>
          <w:bCs/>
          <w:sz w:val="24"/>
          <w:szCs w:val="24"/>
        </w:rPr>
        <w:t xml:space="preserve">ские реквизиты и подписи сторон</w:t>
      </w:r>
      <w:r>
        <w:rPr>
          <w:rFonts w:ascii="PT Astra Serif" w:hAnsi="PT Astra Serif" w:cs="PT Astra Serif"/>
          <w:b/>
          <w:bCs/>
          <w:sz w:val="24"/>
          <w:szCs w:val="24"/>
        </w:rPr>
      </w:r>
      <w:r>
        <w:rPr>
          <w:rFonts w:ascii="PT Astra Serif" w:hAnsi="PT Astra Serif" w:cs="PT Astra Serif"/>
          <w:b/>
          <w:bCs/>
          <w:sz w:val="24"/>
          <w:szCs w:val="24"/>
        </w:rPr>
      </w:r>
    </w:p>
    <w:tbl>
      <w:tblPr>
        <w:tblW w:w="0" w:type="auto"/>
        <w:tblInd w:w="2" w:type="dxa"/>
        <w:tblLook w:val="00A0" w:firstRow="1" w:lastRow="0" w:firstColumn="1" w:lastColumn="0" w:noHBand="0" w:noVBand="0"/>
      </w:tblPr>
      <w:tblGrid>
        <w:gridCol w:w="4787"/>
        <w:gridCol w:w="141"/>
        <w:gridCol w:w="4642"/>
        <w:gridCol w:w="59"/>
      </w:tblGrid>
      <w:tr>
        <w:tblPrEx/>
        <w:trPr>
          <w:gridAfter w:val="1"/>
          <w:trHeight w:val="721"/>
        </w:trPr>
        <w:tc>
          <w:tcPr>
            <w:gridSpan w:val="2"/>
            <w:tcW w:w="4928" w:type="dxa"/>
            <w:textDirection w:val="lrTb"/>
            <w:noWrap w:val="false"/>
          </w:tcPr>
          <w:p>
            <w:pPr>
              <w:jc w:val="both"/>
              <w:widowControl w:val="off"/>
              <w:rPr>
                <w:rFonts w:ascii="PT Astra Serif" w:hAnsi="PT Astra Serif" w:cs="PT Astra Serif"/>
                <w:color w:val="000000"/>
                <w:sz w:val="24"/>
                <w:szCs w:val="24"/>
              </w:rPr>
            </w:pPr>
            <w:r>
              <w:rPr>
                <w:rFonts w:ascii="PT Astra Serif" w:hAnsi="PT Astra Serif" w:eastAsia="PT Astra Serif" w:cs="PT Astra Serif"/>
                <w:b/>
                <w:bCs/>
                <w:color w:val="000000"/>
                <w:sz w:val="24"/>
                <w:szCs w:val="24"/>
              </w:rPr>
              <w:t xml:space="preserve">Заказчик: </w:t>
            </w:r>
            <w:r>
              <w:rPr>
                <w:rFonts w:ascii="PT Astra Serif" w:hAnsi="PT Astra Serif" w:cs="PT Astra Serif"/>
                <w:color w:val="000000"/>
                <w:sz w:val="24"/>
                <w:szCs w:val="24"/>
              </w:rPr>
            </w:r>
            <w:r>
              <w:rPr>
                <w:rFonts w:ascii="PT Astra Serif" w:hAnsi="PT Astra Serif" w:cs="PT Astra Serif"/>
                <w:color w:val="000000"/>
                <w:sz w:val="24"/>
                <w:szCs w:val="24"/>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u w:val="none"/>
                <w:lang w:eastAsia="ru-RU"/>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eastAsia="PT Astra Serif" w:cs="PT Astra Serif"/>
                <w:b w:val="0"/>
                <w:bCs w:val="0"/>
                <w:color w:val="000000" w:themeColor="text1"/>
                <w:sz w:val="24"/>
                <w:szCs w:val="24"/>
                <w:highlight w:val="none"/>
                <w:u w:val="none"/>
              </w:rPr>
              <w:t xml:space="preserve"> </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white"/>
                <w:u w:val="none"/>
              </w:rPr>
              <w:t xml:space="preserve">355012, Российская Федерация, Ставропольский край, г. Ставрополь, ул. Комсомольская, 58</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r>
            <w:r>
              <w:rPr>
                <w:rFonts w:ascii="PT Astra Serif" w:hAnsi="PT Astra Serif" w:eastAsia="PT Astra Serif" w:cs="PT Astra Serif"/>
                <w:b w:val="0"/>
                <w:bCs w:val="0"/>
                <w:color w:val="000000" w:themeColor="text1"/>
                <w:sz w:val="24"/>
                <w:szCs w:val="24"/>
                <w:highlight w:val="none"/>
                <w:u w:val="none"/>
              </w:rPr>
              <w:t xml:space="preserve">ИНН 2634063830, КПП 263401001;</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казначейский счет 03211643000000013243;</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банковский счет</w:t>
            </w:r>
            <w:r>
              <w:rPr>
                <w:rFonts w:ascii="PT Astra Serif" w:hAnsi="PT Astra Serif" w:eastAsia="PT Astra Serif" w:cs="PT Astra Serif"/>
                <w:b w:val="0"/>
                <w:bCs w:val="0"/>
                <w:color w:val="000000" w:themeColor="text1"/>
                <w:sz w:val="24"/>
                <w:szCs w:val="24"/>
                <w:highlight w:val="none"/>
                <w:u w:val="none"/>
              </w:rPr>
              <w:t xml:space="preserve"> (счет в составе ЕКС) 40102810745370000024</w:t>
            </w:r>
            <w:r>
              <w:rPr>
                <w:rFonts w:ascii="PT Astra Serif" w:hAnsi="PT Astra Serif" w:eastAsia="PT Astra Serif" w:cs="PT Astra Serif"/>
                <w:b w:val="0"/>
                <w:bCs w:val="0"/>
                <w:color w:val="000000" w:themeColor="text1"/>
                <w:sz w:val="24"/>
                <w:szCs w:val="24"/>
                <w:highlight w:val="none"/>
                <w:u w:val="none"/>
              </w:rPr>
              <w:t xml:space="preserve">;</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л/с 03211W00650;</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Наименование банка: ОКЦ №1 ВВГУ Банка России//УФК по Нижегородской области, г. Нижний Новгород;</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highlight w:val="none"/>
                <w:u w:val="none"/>
              </w:rPr>
            </w:pPr>
            <w:r>
              <w:rPr>
                <w:rFonts w:ascii="PT Astra Serif" w:hAnsi="PT Astra Serif" w:eastAsia="PT Astra Serif" w:cs="PT Astra Serif"/>
                <w:b w:val="0"/>
                <w:bCs w:val="0"/>
                <w:color w:val="000000" w:themeColor="text1"/>
                <w:sz w:val="24"/>
                <w:szCs w:val="24"/>
                <w:highlight w:val="none"/>
                <w:u w:val="none"/>
              </w:rPr>
              <w:t xml:space="preserve">БИК </w:t>
            </w:r>
            <w:r>
              <w:rPr>
                <w:rFonts w:ascii="PT Astra Serif" w:hAnsi="PT Astra Serif" w:eastAsia="PT Astra Serif" w:cs="PT Astra Serif"/>
                <w:b w:val="0"/>
                <w:bCs w:val="0"/>
                <w:color w:val="000000" w:themeColor="text1"/>
                <w:sz w:val="24"/>
                <w:szCs w:val="24"/>
                <w:highlight w:val="none"/>
                <w:u w:val="none"/>
              </w:rPr>
              <w:t xml:space="preserve">012202102</w:t>
            </w:r>
            <w:r>
              <w:rPr>
                <w:rFonts w:ascii="PT Astra Serif" w:hAnsi="PT Astra Serif" w:cs="PT Astra Serif"/>
                <w:b w:val="0"/>
                <w:bCs w:val="0"/>
                <w:color w:val="000000" w:themeColor="text1"/>
                <w:sz w:val="24"/>
                <w:szCs w:val="24"/>
                <w:highlight w:val="none"/>
                <w:u w:val="none"/>
              </w:rPr>
            </w:r>
            <w:r>
              <w:rPr>
                <w:rFonts w:ascii="PT Astra Serif" w:hAnsi="PT Astra Serif" w:cs="PT Astra Serif"/>
                <w:b w:val="0"/>
                <w:bCs w:val="0"/>
                <w:color w:val="000000" w:themeColor="text1"/>
                <w:sz w:val="24"/>
                <w:szCs w:val="24"/>
                <w:highlight w:val="none"/>
                <w:u w:val="none"/>
              </w:rPr>
            </w:r>
          </w:p>
          <w:p>
            <w:pPr>
              <w:pStyle w:val="895"/>
              <w:ind w:left="0" w:right="0" w:firstLine="0"/>
              <w:jc w:val="both"/>
              <w:spacing w:before="0" w:beforeAutospacing="0" w:after="0" w:afterAutospacing="0" w:line="240" w:lineRule="auto"/>
              <w:rPr>
                <w:rFonts w:ascii="PT Astra Serif" w:hAnsi="PT Astra Serif" w:cs="PT Astra Serif"/>
                <w:b w:val="0"/>
                <w:bCs w:val="0"/>
                <w:color w:val="000000" w:themeColor="text1"/>
                <w:sz w:val="24"/>
                <w:szCs w:val="24"/>
                <w:u w:val="none"/>
              </w:rPr>
            </w:pPr>
            <w:r>
              <w:rPr>
                <w:rFonts w:ascii="PT Astra Serif" w:hAnsi="PT Astra Serif" w:eastAsia="PT Astra Serif" w:cs="PT Astra Serif"/>
                <w:b w:val="0"/>
                <w:bCs w:val="0"/>
                <w:color w:val="000000" w:themeColor="text1"/>
                <w:sz w:val="24"/>
                <w:szCs w:val="24"/>
                <w:u w:val="none"/>
              </w:rPr>
              <w:t xml:space="preserve">Телефон: 8 (8652) 56-37-92</w:t>
            </w:r>
            <w:r>
              <w:rPr>
                <w:rFonts w:ascii="PT Astra Serif" w:hAnsi="PT Astra Serif" w:cs="PT Astra Serif"/>
                <w:b w:val="0"/>
                <w:bCs w:val="0"/>
                <w:color w:val="000000" w:themeColor="text1"/>
                <w:sz w:val="24"/>
                <w:szCs w:val="24"/>
                <w:u w:val="none"/>
              </w:rPr>
            </w:r>
            <w:r>
              <w:rPr>
                <w:rFonts w:ascii="PT Astra Serif" w:hAnsi="PT Astra Serif" w:cs="PT Astra Serif"/>
                <w:b w:val="0"/>
                <w:bCs w:val="0"/>
                <w:color w:val="000000" w:themeColor="text1"/>
                <w:sz w:val="24"/>
                <w:szCs w:val="24"/>
                <w:u w:val="none"/>
              </w:rPr>
            </w:r>
          </w:p>
          <w:p>
            <w:pPr>
              <w:pStyle w:val="895"/>
              <w:ind w:left="0" w:right="0" w:firstLine="0"/>
              <w:spacing w:after="0" w:afterAutospacing="0" w:line="240" w:lineRule="auto"/>
              <w:rPr>
                <w:rFonts w:ascii="PT Astra Serif" w:hAnsi="PT Astra Serif" w:cs="PT Astra Serif"/>
                <w:sz w:val="24"/>
                <w:szCs w:val="24"/>
                <w:highlight w:val="none"/>
              </w:rPr>
            </w:pPr>
            <w:r>
              <w:rPr>
                <w:rFonts w:ascii="PT Astra Serif" w:hAnsi="PT Astra Serif" w:eastAsia="PT Astra Serif" w:cs="PT Astra Serif"/>
                <w:b w:val="0"/>
                <w:bCs w:val="0"/>
                <w:color w:val="000000" w:themeColor="text1"/>
                <w:sz w:val="24"/>
                <w:szCs w:val="24"/>
                <w:u w:val="none"/>
              </w:rPr>
              <w:t xml:space="preserve">Адрес электронной почты: </w:t>
            </w:r>
            <w:r>
              <w:rPr>
                <w:rFonts w:ascii="PT Astra Serif" w:hAnsi="PT Astra Serif" w:eastAsia="PT Astra Serif" w:cs="PT Astra Serif"/>
                <w:sz w:val="24"/>
                <w:szCs w:val="24"/>
              </w:rPr>
            </w:r>
            <w:hyperlink r:id="rId17" w:tooltip="http://admin@r26.rosreestr.ru" w:history="1">
              <w:r>
                <w:rPr>
                  <w:rStyle w:val="1111"/>
                  <w:rFonts w:ascii="PT Astra Serif" w:hAnsi="PT Astra Serif" w:eastAsia="PT Astra Serif" w:cs="PT Astra Serif"/>
                  <w:sz w:val="24"/>
                  <w:szCs w:val="24"/>
                </w:rPr>
                <w:t xml:space="preserve">admin@r26.rosreestr.ru</w:t>
              </w:r>
              <w:r>
                <w:rPr>
                  <w:rStyle w:val="1111"/>
                  <w:rFonts w:ascii="PT Astra Serif" w:hAnsi="PT Astra Serif" w:eastAsia="PT Astra Serif" w:cs="PT Astra Serif"/>
                  <w:b w:val="0"/>
                  <w:bCs w:val="0"/>
                  <w:sz w:val="24"/>
                  <w:szCs w:val="24"/>
                </w:rPr>
              </w:r>
              <w:r>
                <w:rPr>
                  <w:rStyle w:val="1111"/>
                  <w:rFonts w:ascii="PT Astra Serif" w:hAnsi="PT Astra Serif" w:eastAsia="PT Astra Serif" w:cs="PT Astra Serif"/>
                  <w:sz w:val="24"/>
                  <w:szCs w:val="24"/>
                  <w:highlight w:val="none"/>
                </w:rPr>
              </w:r>
            </w:hyperlink>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310"/>
              <w:spacing w:after="0"/>
              <w:widowControl w:val="off"/>
              <w:rPr>
                <w:rStyle w:val="1111"/>
                <w:rFonts w:ascii="PT Astra Serif" w:hAnsi="PT Astra Serif" w:cs="PT Astra Serif"/>
                <w:sz w:val="24"/>
                <w:szCs w:val="24"/>
              </w:rPr>
              <w:outlineLvl w:val="1"/>
              <w:suppressLineNumbers/>
            </w:pPr>
            <w:r>
              <w:rPr>
                <w:rStyle w:val="1111"/>
                <w:rFonts w:ascii="PT Astra Serif" w:hAnsi="PT Astra Serif" w:eastAsia="PT Astra Serif" w:cs="PT Astra Serif"/>
                <w:sz w:val="24"/>
                <w:szCs w:val="24"/>
              </w:rPr>
            </w:r>
            <w:r>
              <w:rPr>
                <w:rStyle w:val="1111"/>
                <w:rFonts w:ascii="PT Astra Serif" w:hAnsi="PT Astra Serif" w:cs="PT Astra Serif"/>
                <w:sz w:val="24"/>
                <w:szCs w:val="24"/>
              </w:rPr>
            </w:r>
            <w:r>
              <w:rPr>
                <w:rStyle w:val="1111"/>
                <w:rFonts w:ascii="PT Astra Serif" w:hAnsi="PT Astra Serif" w:cs="PT Astra Serif"/>
                <w:sz w:val="24"/>
                <w:szCs w:val="24"/>
              </w:rPr>
            </w:r>
          </w:p>
          <w:p>
            <w:pPr>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highlight w:val="yellow"/>
              </w:rPr>
            </w:r>
            <w:r>
              <w:rPr>
                <w:rFonts w:ascii="PT Astra Serif" w:hAnsi="PT Astra Serif" w:cs="PT Astra Serif"/>
                <w:sz w:val="24"/>
                <w:szCs w:val="24"/>
                <w:highlight w:val="yellow"/>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 /_______________/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highlight w:val="yellow"/>
              </w:rPr>
            </w:pPr>
            <w:r>
              <w:rPr>
                <w:rFonts w:ascii="PT Astra Serif" w:hAnsi="PT Astra Serif" w:eastAsia="PT Astra Serif" w:cs="PT Astra Serif"/>
                <w:sz w:val="24"/>
                <w:szCs w:val="24"/>
              </w:rPr>
              <w:t xml:space="preserve">м.п.</w:t>
            </w:r>
            <w:r>
              <w:rPr>
                <w:rFonts w:ascii="PT Astra Serif" w:hAnsi="PT Astra Serif" w:cs="PT Astra Serif"/>
                <w:sz w:val="24"/>
                <w:szCs w:val="24"/>
                <w:highlight w:val="yellow"/>
              </w:rPr>
            </w:r>
            <w:r>
              <w:rPr>
                <w:rFonts w:ascii="PT Astra Serif" w:hAnsi="PT Astra Serif" w:cs="PT Astra Serif"/>
                <w:sz w:val="24"/>
                <w:szCs w:val="24"/>
                <w:highlight w:val="yellow"/>
              </w:rPr>
            </w:r>
          </w:p>
        </w:tc>
        <w:tc>
          <w:tcPr>
            <w:tcW w:w="4642" w:type="dxa"/>
            <w:textDirection w:val="lrTb"/>
            <w:noWrap w:val="false"/>
          </w:tcPr>
          <w:p>
            <w:pPr>
              <w:jc w:val="both"/>
              <w:spacing w:line="240" w:lineRule="exact"/>
              <w:widowControl w:val="off"/>
              <w:rPr>
                <w:rFonts w:ascii="PT Astra Serif" w:hAnsi="PT Astra Serif" w:cs="PT Astra Serif"/>
                <w:sz w:val="24"/>
                <w:szCs w:val="24"/>
              </w:rPr>
            </w:pPr>
            <w:r>
              <w:rPr>
                <w:rFonts w:ascii="PT Astra Serif" w:hAnsi="PT Astra Serif" w:eastAsia="PT Astra Serif" w:cs="PT Astra Serif"/>
                <w:b/>
                <w:bCs/>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jc w:val="both"/>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________________</w:t>
            </w:r>
            <w:r>
              <w:rPr>
                <w:rFonts w:ascii="PT Astra Serif" w:hAnsi="PT Astra Serif" w:eastAsia="PT Astra Serif" w:cs="PT Astra Serif"/>
                <w:sz w:val="24"/>
                <w:szCs w:val="24"/>
              </w:rPr>
              <w:t xml:space="preserve"> /________________/</w:t>
            </w:r>
            <w:r>
              <w:rPr>
                <w:rFonts w:ascii="PT Astra Serif" w:hAnsi="PT Astra Serif" w:cs="PT Astra Serif"/>
                <w:sz w:val="24"/>
                <w:szCs w:val="24"/>
              </w:rPr>
            </w:r>
            <w:r>
              <w:rPr>
                <w:rFonts w:ascii="PT Astra Serif" w:hAnsi="PT Astra Serif" w:cs="PT Astra Serif"/>
                <w:sz w:val="24"/>
                <w:szCs w:val="24"/>
              </w:rPr>
            </w:r>
          </w:p>
          <w:p>
            <w:pPr>
              <w:widowControl w:val="off"/>
              <w:rPr>
                <w:rFonts w:ascii="PT Astra Serif" w:hAnsi="PT Astra Serif" w:cs="PT Astra Serif"/>
                <w:sz w:val="24"/>
                <w:szCs w:val="24"/>
              </w:rPr>
            </w:pPr>
            <w:r>
              <w:rPr>
                <w:rFonts w:ascii="PT Astra Serif" w:hAnsi="PT Astra Serif" w:eastAsia="PT Astra Serif" w:cs="PT Astra Serif"/>
                <w:sz w:val="24"/>
                <w:szCs w:val="24"/>
              </w:rPr>
              <w:t xml:space="preserve">м.п.</w:t>
            </w:r>
            <w:r>
              <w:rPr>
                <w:rFonts w:ascii="PT Astra Serif" w:hAnsi="PT Astra Serif" w:cs="PT Astra Serif"/>
                <w:sz w:val="24"/>
                <w:szCs w:val="24"/>
              </w:rPr>
            </w:r>
            <w:r>
              <w:rPr>
                <w:rFonts w:ascii="PT Astra Serif" w:hAnsi="PT Astra Serif" w:cs="PT Astra Serif"/>
                <w:sz w:val="24"/>
                <w:szCs w:val="24"/>
              </w:rPr>
            </w:r>
          </w:p>
        </w:tc>
      </w:tr>
      <w:tr>
        <w:tblPrEx/>
        <w:trPr/>
        <w:tc>
          <w:tcPr>
            <w:tcW w:w="4787" w:type="dxa"/>
            <w:textDirection w:val="lrTb"/>
            <w:noWrap w:val="false"/>
          </w:tcPr>
          <w:p>
            <w:pPr>
              <w:pStyle w:val="1205"/>
              <w:jc w:val="left"/>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3"/>
            <w:tcW w:w="4842" w:type="dxa"/>
            <w:textDirection w:val="lrTb"/>
            <w:noWrap w:val="false"/>
          </w:tcPr>
          <w:p>
            <w:pPr>
              <w:pStyle w:val="1205"/>
              <w:jc w:val="right"/>
              <w:keepLines/>
              <w:keepNext/>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p>
            <w:pPr>
              <w:pStyle w:val="1205"/>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jc w:val="right"/>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pStyle w:val="1205"/>
        <w:jc w:val="right"/>
        <w:keepLines/>
        <w:keepNext/>
        <w:rPr>
          <w:rFonts w:ascii="PT Astra Serif" w:hAnsi="PT Astra Serif" w:cs="PT Astra Serif"/>
          <w:sz w:val="24"/>
          <w:szCs w:val="24"/>
          <w:highlight w:val="none"/>
        </w:rPr>
      </w:pPr>
      <w:r>
        <w:rPr>
          <w:rFonts w:ascii="PT Astra Serif" w:hAnsi="PT Astra Serif" w:eastAsia="PT Astra Serif" w:cs="PT Astra Serif"/>
          <w:sz w:val="24"/>
          <w:szCs w:val="24"/>
        </w:rPr>
        <w:t xml:space="preserve">Приложение № </w:t>
      </w:r>
      <w:r>
        <w:rPr>
          <w:rFonts w:ascii="PT Astra Serif" w:hAnsi="PT Astra Serif" w:eastAsia="PT Astra Serif" w:cs="PT Astra Serif"/>
          <w:sz w:val="24"/>
          <w:szCs w:val="24"/>
        </w:rPr>
        <w:t xml:space="preserve">1</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23"/>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jc w:val="center"/>
        <w:keepLines/>
        <w:keepNext/>
        <w:rPr>
          <w:rFonts w:ascii="PT Astra Serif" w:hAnsi="PT Astra Serif" w:cs="PT Astra Serif"/>
          <w:b/>
          <w:bCs/>
          <w:sz w:val="24"/>
          <w:szCs w:val="24"/>
        </w:rPr>
      </w:pPr>
      <w:r>
        <w:rPr>
          <w:rFonts w:ascii="PT Astra Serif" w:hAnsi="PT Astra Serif" w:eastAsia="PT Astra Serif" w:cs="PT Astra Serif"/>
          <w:b/>
          <w:sz w:val="24"/>
          <w:szCs w:val="24"/>
          <w:highlight w:val="none"/>
        </w:rPr>
      </w:r>
      <w:r>
        <w:rPr>
          <w:rFonts w:ascii="PT Astra Serif" w:hAnsi="PT Astra Serif" w:eastAsia="PT Astra Serif" w:cs="PT Astra Serif"/>
          <w:b/>
          <w:sz w:val="24"/>
          <w:szCs w:val="24"/>
          <w:highlight w:val="none"/>
        </w:rPr>
      </w:r>
    </w:p>
    <w:p>
      <w:pPr>
        <w:jc w:val="center"/>
        <w:keepLines/>
        <w:keepNext/>
        <w:rPr>
          <w:rFonts w:ascii="PT Astra Serif" w:hAnsi="PT Astra Serif" w:eastAsia="PT Astra Serif" w:cs="PT Astra Serif"/>
          <w:b/>
          <w:bCs/>
          <w:sz w:val="24"/>
          <w:szCs w:val="24"/>
          <w:highlight w:val="none"/>
        </w:rPr>
      </w:pPr>
      <w:r>
        <w:rPr>
          <w:rFonts w:ascii="PT Astra Serif" w:hAnsi="PT Astra Serif" w:eastAsia="PT Astra Serif" w:cs="PT Astra Serif"/>
          <w:b/>
          <w:sz w:val="24"/>
          <w:szCs w:val="24"/>
        </w:rPr>
        <w:t xml:space="preserve">ТЕХНИЧЕСКОЕ ЗАДАНИЕ</w:t>
      </w:r>
      <w:r>
        <w:rPr>
          <w:rFonts w:ascii="PT Astra Serif" w:hAnsi="PT Astra Serif" w:cs="PT Astra Serif"/>
          <w:b/>
          <w:sz w:val="24"/>
          <w:szCs w:val="24"/>
        </w:rPr>
      </w:r>
      <w:r>
        <w:rPr>
          <w:rFonts w:ascii="PT Astra Serif" w:hAnsi="PT Astra Serif" w:eastAsia="PT Astra Serif" w:cs="PT Astra Serif"/>
          <w:b/>
          <w:bCs/>
          <w:sz w:val="24"/>
          <w:szCs w:val="24"/>
          <w:highlight w:val="none"/>
        </w:rPr>
      </w:r>
    </w:p>
    <w:p>
      <w:pPr>
        <w:ind w:left="360"/>
        <w:jc w:val="center"/>
        <w:keepLines/>
        <w:keepNext/>
        <w:rPr>
          <w:rFonts w:ascii="PT Astra Serif" w:hAnsi="PT Astra Serif" w:cs="PT Astra Serif"/>
          <w:b/>
          <w:sz w:val="24"/>
          <w:szCs w:val="24"/>
        </w:rPr>
      </w:pPr>
      <w:r>
        <w:rPr>
          <w:rFonts w:ascii="PT Astra Serif" w:hAnsi="PT Astra Serif" w:eastAsia="PT Astra Serif" w:cs="PT Astra Serif"/>
          <w:b/>
          <w:sz w:val="24"/>
          <w:szCs w:val="24"/>
        </w:rPr>
        <w:t xml:space="preserve">на оказание Услуг</w:t>
      </w:r>
      <w:r>
        <w:rPr>
          <w:rFonts w:ascii="PT Astra Serif" w:hAnsi="PT Astra Serif" w:cs="PT Astra Serif"/>
          <w:b/>
          <w:sz w:val="24"/>
          <w:szCs w:val="24"/>
        </w:rPr>
      </w:r>
      <w:r>
        <w:rPr>
          <w:rFonts w:ascii="PT Astra Serif" w:hAnsi="PT Astra Serif" w:cs="PT Astra Serif"/>
          <w:b/>
          <w:sz w:val="24"/>
          <w:szCs w:val="24"/>
        </w:rPr>
      </w:r>
    </w:p>
    <w:p>
      <w:pPr>
        <w:pStyle w:val="1205"/>
        <w:ind w:firstLine="567"/>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1. Общие положения.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u w:val="single"/>
        </w:rPr>
      </w:pPr>
      <w:r>
        <w:rPr>
          <w:rFonts w:ascii="PT Astra Serif" w:hAnsi="PT Astra Serif" w:eastAsia="PT Astra Serif" w:cs="PT Astra Serif"/>
          <w:sz w:val="24"/>
          <w:szCs w:val="24"/>
        </w:rPr>
        <w:t xml:space="preserve">1.1. Наименование Услуги: проведение специальной оценки условий труда (далее – Услуги) </w:t>
      </w:r>
      <w:r>
        <w:rPr>
          <w:rFonts w:ascii="PT Astra Serif" w:hAnsi="PT Astra Serif" w:eastAsia="PT Astra Serif" w:cs="PT Astra Serif"/>
          <w:sz w:val="24"/>
          <w:szCs w:val="24"/>
          <w:u w:val="single"/>
        </w:rPr>
        <w:t xml:space="preserve">Управление Федеральной службы государственной регистрации, кадастра и картографии по Ставропольскому краю</w:t>
      </w:r>
      <w:r>
        <w:rPr>
          <w:rFonts w:ascii="PT Astra Serif" w:hAnsi="PT Astra Serif" w:cs="PT Astra Serif"/>
          <w:sz w:val="24"/>
          <w:szCs w:val="24"/>
          <w:u w:val="single"/>
        </w:rPr>
      </w:r>
      <w:r>
        <w:rPr>
          <w:rFonts w:ascii="PT Astra Serif" w:hAnsi="PT Astra Serif" w:cs="PT Astra Serif"/>
          <w:sz w:val="24"/>
          <w:szCs w:val="24"/>
          <w:u w:val="single"/>
        </w:rPr>
      </w:r>
    </w:p>
    <w:p>
      <w:pPr>
        <w:pStyle w:val="1205"/>
        <w:ind w:firstLine="567"/>
        <w:jc w:val="center"/>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(указать наименование организации-Заказчика)</w:t>
      </w:r>
      <w:r>
        <w:rPr>
          <w:rFonts w:ascii="PT Astra Serif" w:hAnsi="PT Astra Serif" w:cs="PT Astra Serif"/>
          <w:sz w:val="24"/>
          <w:szCs w:val="24"/>
        </w:rPr>
      </w:r>
      <w:r>
        <w:rPr>
          <w:rFonts w:ascii="PT Astra Serif" w:hAnsi="PT Astra Serif" w:cs="PT Astra Serif"/>
          <w:sz w:val="24"/>
          <w:szCs w:val="24"/>
        </w:rPr>
      </w:r>
    </w:p>
    <w:p>
      <w:pPr>
        <w:pStyle w:val="1205"/>
        <w:ind w:firstLine="567"/>
        <w:keepLines/>
        <w:keepNext/>
        <w:spacing w:line="276" w:lineRule="auto"/>
        <w:rPr>
          <w:rFonts w:ascii="PT Astra Serif" w:hAnsi="PT Astra Serif" w:cs="PT Astra Serif"/>
          <w:sz w:val="24"/>
          <w:szCs w:val="24"/>
          <w:u w:val="single"/>
        </w:rPr>
      </w:pPr>
      <w:r>
        <w:rPr>
          <w:rFonts w:ascii="PT Astra Serif" w:hAnsi="PT Astra Serif" w:eastAsia="PT Astra Serif" w:cs="PT Astra Serif"/>
          <w:sz w:val="24"/>
          <w:szCs w:val="24"/>
        </w:rPr>
        <w:t xml:space="preserve">1.2. Количество рабочих мест, подлежащих СОУТ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30</w:t>
      </w:r>
      <w:r>
        <w:rPr>
          <w:rFonts w:ascii="PT Astra Serif" w:hAnsi="PT Astra Serif" w:eastAsia="PT Astra Serif" w:cs="PT Astra Serif"/>
          <w:sz w:val="24"/>
          <w:szCs w:val="24"/>
        </w:rPr>
        <w:t xml:space="preserve">.</w:t>
      </w:r>
      <w:r>
        <w:rPr>
          <w:rFonts w:ascii="PT Astra Serif" w:hAnsi="PT Astra Serif" w:eastAsia="PT Astra Serif" w:cs="PT Astra Serif"/>
          <w:sz w:val="24"/>
          <w:szCs w:val="24"/>
          <w:u w:val="single"/>
        </w:rPr>
        <w:t xml:space="preserve"> </w:t>
      </w:r>
      <w:r>
        <w:rPr>
          <w:rFonts w:ascii="PT Astra Serif" w:hAnsi="PT Astra Serif" w:cs="PT Astra Serif"/>
          <w:sz w:val="24"/>
          <w:szCs w:val="24"/>
          <w:u w:val="single"/>
        </w:rPr>
      </w:r>
      <w:r>
        <w:rPr>
          <w:rFonts w:ascii="PT Astra Serif" w:hAnsi="PT Astra Serif" w:cs="PT Astra Serif"/>
          <w:sz w:val="24"/>
          <w:szCs w:val="24"/>
          <w:u w:val="single"/>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  Характеристика оказываемых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 </w:t>
      </w:r>
      <w:r>
        <w:rPr>
          <w:rFonts w:ascii="PT Astra Serif" w:hAnsi="PT Astra Serif" w:eastAsia="PT Astra Serif" w:cs="PT Astra Serif"/>
          <w:sz w:val="24"/>
          <w:szCs w:val="24"/>
        </w:rPr>
        <w:t xml:space="preserve">Проведение  СОУТ, включающей в себя: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w:t>
      </w:r>
      <w:r>
        <w:rPr>
          <w:rFonts w:ascii="PT Astra Serif" w:hAnsi="PT Astra Serif" w:eastAsia="PT Astra Serif" w:cs="PT Astra Serif"/>
          <w:sz w:val="24"/>
          <w:szCs w:val="24"/>
        </w:rPr>
        <w:t xml:space="preserve">кона от  28.12.2013 № 426-ФЗ, </w:t>
      </w:r>
      <w:r>
        <w:rPr>
          <w:rFonts w:ascii="PT Astra Serif" w:hAnsi="PT Astra Serif" w:eastAsia="PT Astra Serif" w:cs="PT Astra Serif"/>
          <w:sz w:val="24"/>
          <w:szCs w:val="24"/>
          <w:highlight w:val="none"/>
        </w:rPr>
        <w:t xml:space="preserve">Приказа Минтруда России от 21.11.2023 № 817н</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2.1.2. оформление экспертом заключения об отсутствии на рабочем месте вредных и (или) опасных производственных факторов (при налич</w:t>
      </w:r>
      <w:r>
        <w:rPr>
          <w:rFonts w:ascii="PT Astra Serif" w:hAnsi="PT Astra Serif" w:eastAsia="PT Astra Serif" w:cs="PT Astra Serif"/>
          <w:sz w:val="24"/>
          <w:szCs w:val="24"/>
        </w:rPr>
        <w:t xml:space="preserve">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2.1.3. определение перечня подлежащих исследованиям (исп</w:t>
      </w:r>
      <w:r>
        <w:rPr>
          <w:rFonts w:ascii="PT Astra Serif" w:hAnsi="PT Astra Serif" w:eastAsia="PT Astra Serif" w:cs="PT Astra Serif"/>
          <w:sz w:val="24"/>
          <w:szCs w:val="24"/>
        </w:rPr>
        <w:t xml:space="preserve">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2.1.4. составление перечня рабочих мест, на которых проводилась  СОУТ, с учетом результатов идентификации вредных и (или) опасных производственных факторов;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w:t>
      </w:r>
      <w:r>
        <w:rPr>
          <w:rFonts w:ascii="PT Astra Serif" w:hAnsi="PT Astra Serif" w:eastAsia="PT Astra Serif" w:cs="PT Astra Serif"/>
          <w:sz w:val="24"/>
          <w:szCs w:val="24"/>
        </w:rPr>
        <w:t xml:space="preserve">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2.1.7. проведение оценки обеспеченности работников, занятых на работах во вредных условия</w:t>
      </w:r>
      <w:r>
        <w:rPr>
          <w:rFonts w:ascii="PT Astra Serif" w:hAnsi="PT Astra Serif" w:eastAsia="PT Astra Serif" w:cs="PT Astra Serif"/>
          <w:sz w:val="24"/>
          <w:szCs w:val="24"/>
        </w:rPr>
        <w:t xml:space="preserve">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проект сводной таблицы классов (подклассов) условий труда, установленных на рабочих местах;</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предложения (рекомендации) о предоставлении работникам, занятым на работах  с  вредными  и  (или)  опасными условиями труда,  гарантий  и компенсаций;</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2.1.9. составление и представление на бумажном и электронном носителях</w:t>
      </w:r>
      <w:r>
        <w:rPr>
          <w:rFonts w:ascii="PT Astra Serif" w:hAnsi="PT Astra Serif" w:eastAsia="PT Astra Serif" w:cs="PT Astra Serif"/>
          <w:sz w:val="24"/>
          <w:szCs w:val="24"/>
        </w:rPr>
        <w:t xml:space="preserve"> отчета о проведении  СОУТ, оформленного по форме, утвержденной </w:t>
      </w:r>
      <w:r>
        <w:rPr>
          <w:rFonts w:ascii="PT Astra Serif" w:hAnsi="PT Astra Serif" w:eastAsia="PT Astra Serif" w:cs="PT Astra Serif"/>
          <w:sz w:val="24"/>
          <w:szCs w:val="24"/>
          <w:highlight w:val="none"/>
        </w:rPr>
        <w:t xml:space="preserve">Приказом Минтруда России от 21.11.2023 № 817н</w:t>
      </w:r>
      <w:r>
        <w:rPr>
          <w:rFonts w:ascii="PT Astra Serif" w:hAnsi="PT Astra Serif" w:eastAsia="PT Astra Serif" w:cs="PT Astra Serif"/>
          <w:sz w:val="24"/>
          <w:szCs w:val="24"/>
        </w:rPr>
        <w:t xml:space="preserve">, в том числе  в  отношении рабочих мест, на которых не идентифицированы вредные и  (или)  опасные  производственные  факторы, включающего  в  себя: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 426-ФЗ  требованиям;</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перечень рабочих мест, на которых проводилась  СОУТ, с указанием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карты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протоколы проведения исследований (испытаний) и измерений вредных и (или) опасных производственных факторов;</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сводную ведомость результатов проведения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перечень мероприятий по улучшению условий труда работников, на рабочих местах которых проводилась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заключения эксперта организации, проводящей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2.1.10. подготовка сведений о результатах проведения  СОУТ, предусмотренных частью 2 статьи 18 Федерального закона от  28.12.2013 № 426-ФЗ, и передача их во  ФГИС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r>
      <w:bookmarkStart w:id="2" w:name="_GoBack"/>
      <w:r>
        <w:rPr>
          <w:rFonts w:ascii="PT Astra Serif" w:hAnsi="PT Astra Serif" w:eastAsia="PT Astra Serif" w:cs="PT Astra Serif"/>
          <w:sz w:val="24"/>
          <w:szCs w:val="24"/>
        </w:rPr>
      </w:r>
      <w:bookmarkEnd w:id="2"/>
      <w:r>
        <w:rPr>
          <w:rFonts w:ascii="PT Astra Serif" w:hAnsi="PT Astra Serif" w:eastAsia="PT Astra Serif" w:cs="PT Astra Serif"/>
          <w:sz w:val="24"/>
          <w:szCs w:val="24"/>
        </w:rPr>
        <w:t xml:space="preserve">2.2. Требования к методам исследований (испытаний) и методикам измерений при проведении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2.2.1. при проведении исследований (испытаний) и измерений вредных и (или) опасных производственных фа</w:t>
      </w:r>
      <w:r>
        <w:rPr>
          <w:rFonts w:ascii="PT Astra Serif" w:hAnsi="PT Astra Serif" w:eastAsia="PT Astra Serif" w:cs="PT Astra Serif"/>
          <w:sz w:val="24"/>
          <w:szCs w:val="24"/>
        </w:rPr>
        <w:t xml:space="preserve">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w:t>
      </w:r>
      <w:r>
        <w:rPr>
          <w:rFonts w:ascii="PT Astra Serif" w:hAnsi="PT Astra Serif" w:eastAsia="PT Astra Serif" w:cs="PT Astra Serif"/>
          <w:sz w:val="24"/>
          <w:szCs w:val="24"/>
        </w:rPr>
        <w:t xml:space="preserve">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2.3. Требования к организации, оказывающей услуги по проведению  СОУТ:</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2.3.2. наличие в организации не менее пяти экспертов, работающих по трудовому договору и имеющих се</w:t>
      </w:r>
      <w:r>
        <w:rPr>
          <w:rFonts w:ascii="PT Astra Serif" w:hAnsi="PT Astra Serif" w:eastAsia="PT Astra Serif" w:cs="PT Astra Serif"/>
          <w:sz w:val="24"/>
          <w:szCs w:val="24"/>
        </w:rPr>
        <w:t xml:space="preserve">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t xml:space="preserve">2.3.3. наличие </w:t>
      </w:r>
      <w:r>
        <w:rPr>
          <w:rFonts w:ascii="PT Astra Serif" w:hAnsi="PT Astra Serif" w:eastAsia="PT Astra Serif" w:cs="PT Astra Serif"/>
          <w:sz w:val="24"/>
          <w:szCs w:val="24"/>
        </w:rPr>
        <w:t xml:space="preserve">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w:t>
      </w:r>
      <w:r>
        <w:rPr>
          <w:rFonts w:ascii="PT Astra Serif" w:hAnsi="PT Astra Serif" w:eastAsia="PT Astra Serif" w:cs="PT Astra Serif"/>
          <w:sz w:val="24"/>
          <w:szCs w:val="24"/>
        </w:rPr>
        <w:t xml:space="preserve">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 426-ФЗ;</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2.3.4. наличие регистрации в реестре организаций, проводящих  СОУТ, согласно части 3 статьи 19 Федерального закона от  28.12.2013 № 426-ФЗ;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2.4. Привлечение соисполнителей  допускается в соответствии с частью 2 статьи 19  Федерального закона  от  28.12.2013 № 426-ФЗ.</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2.5.  Требования к качественным характеристикам оказываемых Услуг:</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проведение  СОУТ осуществляется в соответствии с требованиями </w:t>
      </w:r>
      <w:r>
        <w:rPr>
          <w:rFonts w:ascii="PT Astra Serif" w:hAnsi="PT Astra Serif" w:eastAsia="PT Astra Serif" w:cs="PT Astra Serif"/>
          <w:sz w:val="24"/>
          <w:szCs w:val="24"/>
          <w:highlight w:val="none"/>
        </w:rPr>
        <w:t xml:space="preserve">Приказа Минтруда России от 21.11.2023 № 817н</w:t>
      </w:r>
      <w:r>
        <w:rPr>
          <w:rFonts w:ascii="PT Astra Serif" w:hAnsi="PT Astra Serif" w:eastAsia="PT Astra Serif" w:cs="PT Astra Serif"/>
          <w:sz w:val="24"/>
          <w:szCs w:val="24"/>
          <w:highlight w:val="none"/>
        </w:rPr>
        <w:t xml:space="preserve"> </w:t>
      </w:r>
      <w:r>
        <w:rPr>
          <w:rFonts w:ascii="PT Astra Serif" w:hAnsi="PT Astra Serif" w:eastAsia="PT Astra Serif" w:cs="PT Astra Serif"/>
          <w:sz w:val="24"/>
          <w:szCs w:val="24"/>
        </w:rPr>
        <w:t xml:space="preserve">с учетом специфики деятельности Заказчика. </w:t>
      </w:r>
      <w:r>
        <w:rPr>
          <w:rFonts w:ascii="PT Astra Serif" w:hAnsi="PT Astra Serif" w:cs="PT Astra Serif"/>
          <w:sz w:val="24"/>
          <w:szCs w:val="24"/>
        </w:rPr>
      </w:r>
      <w:r>
        <w:rPr>
          <w:rFonts w:ascii="PT Astra Serif" w:hAnsi="PT Astra Serif" w:cs="PT Astra Serif"/>
          <w:sz w:val="24"/>
          <w:szCs w:val="24"/>
        </w:rPr>
      </w:r>
    </w:p>
    <w:p>
      <w:pPr>
        <w:pStyle w:val="1205"/>
        <w:ind w:firstLine="567"/>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3. Место оказания Услуг: Российская</w:t>
      </w:r>
      <w:r>
        <w:rPr>
          <w:rFonts w:ascii="PT Astra Serif" w:hAnsi="PT Astra Serif" w:eastAsia="PT Astra Serif" w:cs="PT Astra Serif"/>
          <w:sz w:val="24"/>
          <w:szCs w:val="24"/>
        </w:rPr>
        <w:t xml:space="preserve"> Федерация, Ставропольский край:</w:t>
      </w:r>
      <w:r>
        <w:rPr>
          <w:rFonts w:ascii="PT Astra Serif" w:hAnsi="PT Astra Serif" w:cs="PT Astra Serif"/>
          <w:sz w:val="24"/>
          <w:szCs w:val="24"/>
        </w:rPr>
      </w:r>
      <w:r>
        <w:rPr>
          <w:rFonts w:ascii="PT Astra Serif" w:hAnsi="PT Astra Serif" w:cs="PT Astra Serif"/>
          <w:sz w:val="24"/>
          <w:szCs w:val="24"/>
        </w:rPr>
      </w:r>
    </w:p>
    <w:tbl>
      <w:tblPr>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2"/>
        <w:gridCol w:w="2410"/>
        <w:gridCol w:w="2977"/>
        <w:gridCol w:w="1134"/>
        <w:gridCol w:w="1276"/>
        <w:gridCol w:w="1388"/>
      </w:tblGrid>
      <w:tr>
        <w:tblPrEx/>
        <w:trPr>
          <w:jc w:val="center"/>
          <w:trHeight w:val="1502"/>
        </w:trPr>
        <w:tc>
          <w:tcPr>
            <w:tcW w:w="562"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 п/п</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Структурное подразделение (отдел)</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Адрес места прохождения рабочего места</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Единица измерения по ОКЕИ</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Количество рабочих мест</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Количество аналогичных рабочих мест</w:t>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jc w:val="center"/>
          <w:trHeight w:val="2403"/>
        </w:trPr>
        <w:tc>
          <w:tcPr>
            <w:tcW w:w="562"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1</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У</w:t>
            </w:r>
            <w:r>
              <w:rPr>
                <w:rFonts w:ascii="PT Astra Serif" w:hAnsi="PT Astra Serif" w:eastAsia="PT Astra Serif" w:cs="PT Astra Serif"/>
                <w:sz w:val="20"/>
                <w:szCs w:val="20"/>
                <w:highlight w:val="white"/>
              </w:rPr>
              <w:t xml:space="preserve">правление Федеральной службы государственной регистрации, кадастра и картографии по Ставропольскому краю</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textDirection w:val="lrTb"/>
            <w:noWrap w:val="false"/>
          </w:tcPr>
          <w:p>
            <w:pPr>
              <w:pStyle w:val="1205"/>
              <w:jc w:val="center"/>
              <w:keepLines/>
              <w:keepNext/>
              <w:rPr>
                <w:rFonts w:ascii="PT Astra Serif" w:hAnsi="PT Astra Serif" w:eastAsia="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Ставрополь, ул. Комсомольская 58, ул. Ленина 480, </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г. Ессентуки, ул. Вокзальная 15</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15</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jc w:val="center"/>
          <w:trHeight w:val="691"/>
        </w:trPr>
        <w:tc>
          <w:tcPr>
            <w:tcW w:w="562"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2</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textDirection w:val="lrTb"/>
            <w:noWrap w:val="false"/>
          </w:tcPr>
          <w:p>
            <w:pPr>
              <w:pStyle w:val="895"/>
              <w:jc w:val="center"/>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Межмуниципальный отдел по Арзгирскому, Левокумскому и Нефтекумскому </w:t>
            </w:r>
            <w:r>
              <w:rPr>
                <w:rFonts w:ascii="PT Astra Serif" w:hAnsi="PT Astra Serif" w:eastAsia="PT Astra Serif" w:cs="PT Astra Serif"/>
                <w:sz w:val="20"/>
                <w:szCs w:val="20"/>
                <w:highlight w:val="white"/>
              </w:rPr>
              <w:t xml:space="preserve">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textDirection w:val="lrTb"/>
            <w:noWrap w:val="false"/>
          </w:tcPr>
          <w:p>
            <w:pPr>
              <w:pStyle w:val="1205"/>
              <w:jc w:val="center"/>
              <w:keepLines/>
              <w:keepNext/>
              <w:rPr>
                <w:rFonts w:ascii="PT Astra Serif" w:hAnsi="PT Astra Serif" w:eastAsia="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с. Арзгир, ул. Ленина 1, </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г. Нефтекумск ул. Шоссейная 8</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2</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3</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895"/>
              <w:jc w:val="center"/>
              <w:rPr>
                <w:rFonts w:ascii="PT Astra Serif" w:hAnsi="PT Astra Serif" w:cs="PT Astra Serif"/>
                <w:sz w:val="20"/>
                <w:szCs w:val="20"/>
                <w:highlight w:val="white"/>
              </w:rPr>
            </w:pPr>
            <w:r>
              <w:rPr>
                <w:rFonts w:ascii="PT Astra Serif" w:hAnsi="PT Astra Serif" w:eastAsia="PT Astra Serif" w:cs="PT Astra Serif"/>
                <w:bCs/>
                <w:sz w:val="20"/>
                <w:szCs w:val="20"/>
                <w:highlight w:val="white"/>
              </w:rPr>
              <w:t xml:space="preserve">Межмуниципальный отдел по Буденновскому и Новоселицкому </w:t>
            </w:r>
            <w:r>
              <w:rPr>
                <w:rFonts w:ascii="PT Astra Serif" w:hAnsi="PT Astra Serif" w:eastAsia="PT Astra Serif" w:cs="PT Astra Serif"/>
                <w:sz w:val="20"/>
                <w:szCs w:val="20"/>
                <w:highlight w:val="white"/>
              </w:rPr>
              <w:t xml:space="preserve">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Буденновск, 1 мкр. 17</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1</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4</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Межмуниципальный отдел по </w:t>
            </w:r>
            <w:r>
              <w:rPr>
                <w:rFonts w:ascii="PT Astra Serif" w:hAnsi="PT Astra Serif" w:eastAsia="PT Astra Serif" w:cs="PT Astra Serif"/>
                <w:sz w:val="20"/>
                <w:szCs w:val="20"/>
                <w:highlight w:val="white"/>
              </w:rPr>
              <w:t xml:space="preserve">Изобильненскому, Труновскому и Шпаковскому 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Изобильный, пер. Чайковского 4</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1</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5</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М</w:t>
            </w:r>
            <w:r>
              <w:rPr>
                <w:rFonts w:ascii="PT Astra Serif" w:hAnsi="PT Astra Serif" w:eastAsia="PT Astra Serif" w:cs="PT Astra Serif"/>
                <w:sz w:val="20"/>
                <w:szCs w:val="20"/>
                <w:highlight w:val="white"/>
              </w:rPr>
              <w:t xml:space="preserve">ежмуниципальный отдел по </w:t>
            </w:r>
            <w:r>
              <w:rPr>
                <w:rFonts w:ascii="PT Astra Serif" w:hAnsi="PT Astra Serif" w:eastAsia="PT Astra Serif" w:cs="PT Astra Serif"/>
                <w:sz w:val="20"/>
                <w:szCs w:val="20"/>
                <w:highlight w:val="white"/>
              </w:rPr>
              <w:t xml:space="preserve">Ипатовскому и Апанасенковскому муниципальным округам </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Ипатово, ул. Профсоюзная 29</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1</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6</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М</w:t>
            </w:r>
            <w:r>
              <w:rPr>
                <w:rFonts w:ascii="PT Astra Serif" w:hAnsi="PT Astra Serif" w:eastAsia="PT Astra Serif" w:cs="PT Astra Serif"/>
                <w:sz w:val="20"/>
                <w:szCs w:val="20"/>
                <w:highlight w:val="white"/>
              </w:rPr>
              <w:t xml:space="preserve">ежмуниципальный отдел по </w:t>
            </w:r>
            <w:r>
              <w:rPr>
                <w:rFonts w:ascii="PT Astra Serif" w:hAnsi="PT Astra Serif" w:eastAsia="PT Astra Serif" w:cs="PT Astra Serif"/>
                <w:sz w:val="20"/>
                <w:szCs w:val="20"/>
                <w:highlight w:val="white"/>
              </w:rPr>
              <w:t xml:space="preserve">Кировскому и Курскому 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eastAsia="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Новопавловск, ул. Журавко 15,</w:t>
            </w: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 ст. Курская, пер. Октябрьский 14</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2</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7</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М</w:t>
            </w:r>
            <w:r>
              <w:rPr>
                <w:rFonts w:ascii="PT Astra Serif" w:hAnsi="PT Astra Serif" w:eastAsia="PT Astra Serif" w:cs="PT Astra Serif"/>
                <w:sz w:val="20"/>
                <w:szCs w:val="20"/>
                <w:highlight w:val="white"/>
              </w:rPr>
              <w:t xml:space="preserve">ежмуниципальный отдел по </w:t>
            </w:r>
            <w:r>
              <w:rPr>
                <w:rFonts w:ascii="PT Astra Serif" w:hAnsi="PT Astra Serif" w:eastAsia="PT Astra Serif" w:cs="PT Astra Serif"/>
                <w:sz w:val="20"/>
                <w:szCs w:val="20"/>
                <w:highlight w:val="white"/>
              </w:rPr>
              <w:t xml:space="preserve">Красногвардейскому и Новоалександровскому 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с. Красногвардейское, ул. Орджоникидзе 17а,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г. Новоалександровск, ул. К.Маркса 264а</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2</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8</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М</w:t>
            </w:r>
            <w:r>
              <w:rPr>
                <w:rFonts w:ascii="PT Astra Serif" w:hAnsi="PT Astra Serif" w:eastAsia="PT Astra Serif" w:cs="PT Astra Serif"/>
                <w:sz w:val="20"/>
                <w:szCs w:val="20"/>
                <w:highlight w:val="white"/>
              </w:rPr>
              <w:t xml:space="preserve">ежмуниципальный отдел по </w:t>
            </w:r>
            <w:r>
              <w:rPr>
                <w:rFonts w:ascii="PT Astra Serif" w:hAnsi="PT Astra Serif" w:eastAsia="PT Astra Serif" w:cs="PT Astra Serif"/>
                <w:sz w:val="20"/>
                <w:szCs w:val="20"/>
                <w:highlight w:val="white"/>
              </w:rPr>
              <w:t xml:space="preserve"> г.</w:t>
            </w:r>
            <w:r>
              <w:rPr>
                <w:rFonts w:ascii="PT Astra Serif" w:hAnsi="PT Astra Serif" w:eastAsia="PT Astra Serif" w:cs="PT Astra Serif"/>
                <w:sz w:val="20"/>
                <w:szCs w:val="20"/>
                <w:highlight w:val="white"/>
              </w:rPr>
              <w:t xml:space="preserve"> Невинномысксу, Кочубеевскому и Андроповскому муниципальным округам </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Невинномысск, ул. Низяева 35,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с. Кочубеевское, ул. Октябрьской революции 64</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3</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r>
        <w:tblPrEx/>
        <w:trPr>
          <w:trHeight w:val="691"/>
        </w:trPr>
        <w:tc>
          <w:tcPr>
            <w:tcW w:w="562"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9</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410"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color w:val="000000" w:themeColor="text1"/>
                <w:sz w:val="20"/>
                <w:szCs w:val="20"/>
                <w:highlight w:val="white"/>
              </w:rPr>
              <w:t xml:space="preserve">М</w:t>
            </w:r>
            <w:r>
              <w:rPr>
                <w:rFonts w:ascii="PT Astra Serif" w:hAnsi="PT Astra Serif" w:eastAsia="PT Astra Serif" w:cs="PT Astra Serif"/>
                <w:color w:val="000000" w:themeColor="text1"/>
                <w:sz w:val="20"/>
                <w:szCs w:val="20"/>
                <w:highlight w:val="white"/>
              </w:rPr>
              <w:t xml:space="preserve">ежмуниципальный отдел по </w:t>
            </w:r>
            <w:r>
              <w:rPr>
                <w:rFonts w:ascii="PT Astra Serif" w:hAnsi="PT Astra Serif" w:eastAsia="PT Astra Serif" w:cs="PT Astra Serif"/>
                <w:color w:val="000000" w:themeColor="text1"/>
                <w:sz w:val="20"/>
                <w:szCs w:val="20"/>
                <w:highlight w:val="white"/>
              </w:rPr>
              <w:t xml:space="preserve"> </w:t>
            </w:r>
            <w:r>
              <w:rPr>
                <w:rFonts w:ascii="PT Astra Serif" w:hAnsi="PT Astra Serif" w:eastAsia="PT Astra Serif" w:cs="PT Astra Serif"/>
                <w:sz w:val="20"/>
                <w:szCs w:val="20"/>
                <w:highlight w:val="white"/>
              </w:rPr>
              <w:t xml:space="preserve">Петровскому, Грачевскому, Туркменскому и и Благодарненскому муниципальным округам</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2977"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eastAsia="PT Astra Serif" w:cs="PT Astra Serif"/>
                <w:sz w:val="20"/>
                <w:szCs w:val="20"/>
                <w:highlight w:val="white"/>
              </w:rPr>
              <w:t xml:space="preserve">г. Светлоград, пл. 50 лет октября 13, </w:t>
            </w:r>
            <w:r>
              <w:rPr>
                <w:rFonts w:ascii="PT Astra Serif" w:hAnsi="PT Astra Serif" w:cs="PT Astra Serif"/>
                <w:sz w:val="20"/>
                <w:szCs w:val="20"/>
                <w:highlight w:val="white"/>
              </w:rPr>
            </w:r>
            <w:r>
              <w:rPr>
                <w:rFonts w:ascii="PT Astra Serif" w:hAnsi="PT Astra Serif" w:cs="PT Astra Serif"/>
                <w:sz w:val="20"/>
                <w:szCs w:val="20"/>
                <w:highlight w:val="white"/>
              </w:rPr>
            </w:r>
          </w:p>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г. Благодарный, ул. Ленина 172</w:t>
            </w:r>
            <w:r>
              <w:rPr>
                <w:rFonts w:ascii="PT Astra Serif" w:hAnsi="PT Astra Serif" w:eastAsia="PT Astra Serif" w:cs="PT Astra Serif"/>
                <w:sz w:val="20"/>
                <w:szCs w:val="20"/>
                <w:highlight w:val="white"/>
              </w:rPr>
              <w:t xml:space="preserve">а</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134"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Рабочее место</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276"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t xml:space="preserve">3</w:t>
            </w:r>
            <w:r>
              <w:rPr>
                <w:rFonts w:ascii="PT Astra Serif" w:hAnsi="PT Astra Serif" w:cs="PT Astra Serif"/>
                <w:sz w:val="20"/>
                <w:szCs w:val="20"/>
                <w:highlight w:val="white"/>
              </w:rPr>
            </w:r>
            <w:r>
              <w:rPr>
                <w:rFonts w:ascii="PT Astra Serif" w:hAnsi="PT Astra Serif" w:cs="PT Astra Serif"/>
                <w:sz w:val="20"/>
                <w:szCs w:val="20"/>
                <w:highlight w:val="white"/>
              </w:rPr>
            </w:r>
          </w:p>
        </w:tc>
        <w:tc>
          <w:tcPr>
            <w:tcW w:w="1388" w:type="dxa"/>
            <w:vAlign w:val="top"/>
            <w:vMerge w:val="restart"/>
            <w:textDirection w:val="lrTb"/>
            <w:noWrap w:val="false"/>
          </w:tcPr>
          <w:p>
            <w:pPr>
              <w:pStyle w:val="1205"/>
              <w:jc w:val="center"/>
              <w:keepLines/>
              <w:keepNext/>
              <w:rPr>
                <w:rFonts w:ascii="PT Astra Serif" w:hAnsi="PT Astra Serif" w:cs="PT Astra Serif"/>
                <w:sz w:val="20"/>
                <w:szCs w:val="20"/>
                <w:highlight w:val="white"/>
              </w:rPr>
            </w:pPr>
            <w:r>
              <w:rPr>
                <w:rFonts w:ascii="PT Astra Serif" w:hAnsi="PT Astra Serif" w:eastAsia="PT Astra Serif" w:cs="PT Astra Serif"/>
                <w:sz w:val="20"/>
                <w:szCs w:val="20"/>
                <w:highlight w:val="white"/>
              </w:rPr>
            </w:r>
            <w:r>
              <w:rPr>
                <w:rFonts w:ascii="PT Astra Serif" w:hAnsi="PT Astra Serif" w:cs="PT Astra Serif"/>
                <w:sz w:val="20"/>
                <w:szCs w:val="20"/>
                <w:highlight w:val="white"/>
              </w:rPr>
            </w:r>
            <w:r>
              <w:rPr>
                <w:rFonts w:ascii="PT Astra Serif" w:hAnsi="PT Astra Serif" w:cs="PT Astra Serif"/>
                <w:sz w:val="20"/>
                <w:szCs w:val="20"/>
                <w:highlight w:val="white"/>
              </w:rPr>
            </w:r>
          </w:p>
        </w:tc>
      </w:tr>
    </w:tbl>
    <w:p>
      <w:pPr>
        <w:pStyle w:val="1205"/>
        <w:ind w:firstLine="708"/>
        <w:jc w:val="both"/>
        <w:keepLines/>
        <w:keepNext/>
        <w:spacing w:line="276"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708"/>
        <w:jc w:val="both"/>
        <w:keepLines/>
        <w:keepNext/>
        <w:spacing w:line="276" w:lineRule="auto"/>
        <w:rPr>
          <w:rFonts w:ascii="PT Astra Serif" w:hAnsi="PT Astra Serif" w:cs="PT Astra Serif"/>
          <w:sz w:val="24"/>
          <w:szCs w:val="24"/>
          <w:highlight w:val="none"/>
          <w:u w:val="single"/>
        </w:rPr>
      </w:pPr>
      <w:r>
        <w:rPr>
          <w:rFonts w:ascii="PT Astra Serif" w:hAnsi="PT Astra Serif" w:eastAsia="PT Astra Serif" w:cs="PT Astra Serif"/>
          <w:sz w:val="24"/>
          <w:szCs w:val="24"/>
          <w:highlight w:val="none"/>
        </w:rPr>
        <w:t xml:space="preserve">4. Сроки оказания Услуг: </w:t>
      </w:r>
      <w:r>
        <w:rPr>
          <w:rFonts w:ascii="PT Astra Serif" w:hAnsi="PT Astra Serif" w:cs="PT Astra Serif"/>
          <w:sz w:val="24"/>
          <w:szCs w:val="24"/>
          <w:highlight w:val="none"/>
          <w:u w:val="single"/>
        </w:rPr>
      </w:r>
      <w:r>
        <w:rPr>
          <w:rFonts w:ascii="PT Astra Serif" w:hAnsi="PT Astra Serif" w:cs="PT Astra Serif"/>
          <w:sz w:val="24"/>
          <w:szCs w:val="24"/>
          <w:highlight w:val="none"/>
          <w:u w:val="single"/>
        </w:rPr>
      </w:r>
    </w:p>
    <w:p>
      <w:pPr>
        <w:pStyle w:val="1205"/>
        <w:ind w:firstLine="708"/>
        <w:jc w:val="both"/>
        <w:keepLines/>
        <w:keepNext/>
        <w:spacing w:line="276" w:lineRule="auto"/>
        <w:rPr>
          <w:rFonts w:ascii="PT Astra Serif" w:hAnsi="PT Astra Serif" w:cs="PT Astra Serif"/>
          <w:sz w:val="24"/>
          <w:szCs w:val="24"/>
          <w:highlight w:val="none"/>
        </w:rPr>
      </w:pPr>
      <w:r>
        <w:rPr>
          <w:rFonts w:ascii="PT Astra Serif" w:hAnsi="PT Astra Serif" w:eastAsia="PT Astra Serif" w:cs="PT Astra Serif"/>
          <w:sz w:val="24"/>
          <w:szCs w:val="24"/>
          <w:highlight w:val="none"/>
        </w:rPr>
        <w:t xml:space="preserve">Начало оказания Услуг: с даты заключения Контракта.</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ind w:firstLine="708"/>
        <w:jc w:val="both"/>
        <w:keepLines/>
        <w:keepNext/>
        <w:spacing w:line="276" w:lineRule="auto"/>
        <w:rPr>
          <w:rFonts w:ascii="PT Astra Serif" w:hAnsi="PT Astra Serif" w:cs="PT Astra Serif"/>
          <w:sz w:val="24"/>
          <w:szCs w:val="24"/>
          <w:highlight w:val="white"/>
        </w:rPr>
      </w:pPr>
      <w:r>
        <w:rPr>
          <w:rFonts w:ascii="PT Astra Serif" w:hAnsi="PT Astra Serif" w:eastAsia="PT Astra Serif" w:cs="PT Astra Serif"/>
          <w:sz w:val="24"/>
          <w:szCs w:val="24"/>
          <w:highlight w:val="none"/>
        </w:rPr>
        <w:t xml:space="preserve">Окончание оказания Услуг: </w:t>
      </w:r>
      <w:r>
        <w:rPr>
          <w:rFonts w:ascii="PT Astra Serif" w:hAnsi="PT Astra Serif" w:eastAsia="PT Astra Serif" w:cs="PT Astra Serif"/>
          <w:sz w:val="24"/>
          <w:szCs w:val="24"/>
          <w:highlight w:val="white"/>
        </w:rPr>
        <w:t xml:space="preserve">не позднее 30.10.2026 года.</w:t>
      </w:r>
      <w:r>
        <w:rPr>
          <w:rFonts w:ascii="PT Astra Serif" w:hAnsi="PT Astra Serif" w:eastAsia="PT Astra Serif" w:cs="PT Astra Serif"/>
          <w:sz w:val="24"/>
          <w:szCs w:val="24"/>
          <w:highlight w:val="white"/>
        </w:rPr>
        <w:t xml:space="preserve"> </w:t>
      </w:r>
      <w:r>
        <w:rPr>
          <w:rFonts w:ascii="PT Astra Serif" w:hAnsi="PT Astra Serif" w:eastAsia="PT Astra Serif" w:cs="PT Astra Serif"/>
          <w:sz w:val="24"/>
          <w:szCs w:val="24"/>
          <w:highlight w:val="white"/>
        </w:rPr>
        <w:t xml:space="preserve">Услуги могут быть оказаны досрочно. </w:t>
      </w:r>
      <w:r>
        <w:rPr>
          <w:rFonts w:ascii="PT Astra Serif" w:hAnsi="PT Astra Serif" w:cs="PT Astra Serif"/>
          <w:sz w:val="24"/>
          <w:szCs w:val="24"/>
          <w:highlight w:val="white"/>
        </w:rPr>
      </w:r>
      <w:r>
        <w:rPr>
          <w:rFonts w:ascii="PT Astra Serif" w:hAnsi="PT Astra Serif" w:cs="PT Astra Serif"/>
          <w:sz w:val="24"/>
          <w:szCs w:val="24"/>
          <w:highlight w:val="white"/>
        </w:rPr>
      </w:r>
    </w:p>
    <w:p>
      <w:pPr>
        <w:pStyle w:val="1205"/>
        <w:ind w:firstLine="708"/>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5. Срок сдачи Исполнителем отчета о проведении СОУТ и представления документов на оплату оказанных услуг: </w:t>
      </w:r>
      <w:r>
        <w:rPr>
          <w:rFonts w:ascii="PT Astra Serif" w:hAnsi="PT Astra Serif" w:eastAsia="PT Astra Serif" w:cs="PT Astra Serif"/>
          <w:sz w:val="24"/>
          <w:szCs w:val="24"/>
          <w:u w:val="single"/>
        </w:rPr>
        <w:t xml:space="preserve">3 (три) рабочих дня. </w:t>
      </w:r>
      <w:r>
        <w:rPr>
          <w:rFonts w:ascii="PT Astra Serif" w:hAnsi="PT Astra Serif" w:cs="PT Astra Serif"/>
          <w:sz w:val="24"/>
          <w:szCs w:val="24"/>
        </w:rPr>
      </w:r>
      <w:r>
        <w:rPr>
          <w:rFonts w:ascii="PT Astra Serif" w:hAnsi="PT Astra Serif" w:cs="PT Astra Serif"/>
          <w:sz w:val="24"/>
          <w:szCs w:val="24"/>
        </w:rPr>
      </w:r>
    </w:p>
    <w:p>
      <w:pPr>
        <w:pStyle w:val="1205"/>
        <w:ind w:firstLine="708"/>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6. Место сдачи результатов оказанных Услуг: </w:t>
      </w:r>
      <w:r>
        <w:rPr>
          <w:rFonts w:ascii="PT Astra Serif" w:hAnsi="PT Astra Serif" w:eastAsia="PT Astra Serif" w:cs="PT Astra Serif"/>
          <w:sz w:val="24"/>
          <w:szCs w:val="24"/>
        </w:rPr>
        <w:t xml:space="preserve">Российская Федерация, Ставропольский край</w:t>
      </w:r>
      <w:r>
        <w:rPr>
          <w:rFonts w:ascii="PT Astra Serif" w:hAnsi="PT Astra Serif" w:eastAsia="PT Astra Serif" w:cs="PT Astra Serif"/>
          <w:sz w:val="24"/>
          <w:szCs w:val="24"/>
        </w:rPr>
        <w:t xml:space="preserve">,</w:t>
      </w:r>
      <w:r>
        <w:rPr>
          <w:rFonts w:ascii="PT Astra Serif" w:hAnsi="PT Astra Serif" w:eastAsia="PT Astra Serif" w:cs="PT Astra Serif"/>
          <w:color w:val="auto"/>
          <w:sz w:val="24"/>
          <w:szCs w:val="24"/>
        </w:rPr>
        <w:t xml:space="preserve"> г. Ставрополь, </w:t>
      </w:r>
      <w:r>
        <w:rPr>
          <w:rFonts w:ascii="PT Astra Serif" w:hAnsi="PT Astra Serif" w:eastAsia="PT Astra Serif" w:cs="PT Astra Serif"/>
          <w:color w:val="auto"/>
          <w:sz w:val="24"/>
          <w:szCs w:val="24"/>
        </w:rPr>
        <w:t xml:space="preserve">ул. Комсомольская, 58.</w:t>
      </w:r>
      <w:r>
        <w:rPr>
          <w:rFonts w:ascii="PT Astra Serif" w:hAnsi="PT Astra Serif" w:cs="PT Astra Serif"/>
          <w:sz w:val="24"/>
          <w:szCs w:val="24"/>
        </w:rPr>
      </w:r>
      <w:r>
        <w:rPr>
          <w:rFonts w:ascii="PT Astra Serif" w:hAnsi="PT Astra Serif" w:cs="PT Astra Serif"/>
          <w:sz w:val="24"/>
          <w:szCs w:val="24"/>
        </w:rPr>
      </w:r>
    </w:p>
    <w:p>
      <w:pPr>
        <w:pStyle w:val="1205"/>
        <w:ind w:firstLine="708"/>
        <w:jc w:val="both"/>
        <w:keepLines/>
        <w:keepNext/>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Заказчик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________________________</w:t>
      </w:r>
      <w:r>
        <w:rPr>
          <w:rFonts w:ascii="PT Astra Serif" w:hAnsi="PT Astra Serif" w:eastAsia="PT Astra Serif" w:cs="PT Astra Serif"/>
          <w:sz w:val="24"/>
          <w:szCs w:val="24"/>
        </w:rPr>
        <w:t xml:space="preserve">__________</w:t>
      </w:r>
      <w:r>
        <w:rPr>
          <w:rFonts w:ascii="PT Astra Serif" w:hAnsi="PT Astra Serif" w:eastAsia="PT Astra Serif" w:cs="PT Astra Serif"/>
          <w:sz w:val="24"/>
          <w:szCs w:val="24"/>
        </w:rPr>
        <w:t xml:space="preserve">_     </w:t>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(расшифровка подписи)                               </w:t>
      </w:r>
      <w:r>
        <w:rPr>
          <w:rFonts w:ascii="PT Astra Serif" w:hAnsi="PT Astra Serif" w:eastAsia="PT Astra Serif" w:cs="PT Astra Serif"/>
          <w:sz w:val="24"/>
          <w:szCs w:val="24"/>
        </w:rPr>
        <w:t xml:space="preserve">(подпись) </w:t>
      </w:r>
      <w:r>
        <w:rPr>
          <w:rFonts w:ascii="PT Astra Serif" w:hAnsi="PT Astra Serif" w:eastAsia="PT Astra Serif" w:cs="PT Astra Serif"/>
          <w:sz w:val="24"/>
          <w:szCs w:val="24"/>
        </w:rPr>
        <w:t xml:space="preserve">  (расшифровка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51"/>
        <w:jc w:val="both"/>
        <w:keepLines/>
        <w:keepNext/>
        <w:widowControl/>
        <w:rPr>
          <w:rFonts w:ascii="PT Astra Serif" w:hAnsi="PT Astra Serif" w:cs="PT Astra Serif"/>
          <w:sz w:val="24"/>
          <w:szCs w:val="24"/>
        </w:rPr>
      </w:pPr>
      <w:r>
        <w:rPr>
          <w:rFonts w:ascii="PT Astra Serif" w:hAnsi="PT Astra Serif" w:eastAsia="PT Astra Serif" w:cs="PT Astra Serif"/>
          <w:sz w:val="24"/>
          <w:szCs w:val="24"/>
        </w:rPr>
        <w:t xml:space="preserve">«____» ________</w:t>
      </w:r>
      <w:r>
        <w:rPr>
          <w:rFonts w:ascii="PT Astra Serif" w:hAnsi="PT Astra Serif" w:eastAsia="PT Astra Serif" w:cs="PT Astra Serif"/>
          <w:sz w:val="24"/>
          <w:szCs w:val="24"/>
        </w:rPr>
        <w:t xml:space="preserve">_________ 20__ г.               </w:t>
      </w:r>
      <w:r>
        <w:rPr>
          <w:rFonts w:ascii="PT Astra Serif" w:hAnsi="PT Astra Serif" w:eastAsia="PT Astra Serif" w:cs="PT Astra Serif"/>
          <w:sz w:val="24"/>
          <w:szCs w:val="24"/>
        </w:rPr>
        <w:t xml:space="preserve">«____»_____________ 20__ г.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М.П.   (при наличии)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М.П. (при наличии)                                  </w:t>
      </w:r>
      <w:r>
        <w:rPr>
          <w:rFonts w:ascii="PT Astra Serif" w:hAnsi="PT Astra Serif" w:cs="PT Astra Serif"/>
          <w:sz w:val="24"/>
          <w:szCs w:val="24"/>
        </w:rPr>
      </w:r>
      <w:r>
        <w:rPr>
          <w:rFonts w:ascii="PT Astra Serif" w:hAnsi="PT Astra Serif" w:cs="PT Astra Serif"/>
          <w:sz w:val="24"/>
          <w:szCs w:val="24"/>
        </w:rPr>
      </w:r>
    </w:p>
    <w:p>
      <w:pPr>
        <w:pStyle w:val="1205"/>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keepLines/>
        <w:keepNex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Ind w:w="2" w:type="dxa"/>
        <w:tblLook w:val="00A0" w:firstRow="1" w:lastRow="0" w:firstColumn="1" w:lastColumn="0" w:noHBand="0" w:noVBand="0"/>
      </w:tblPr>
      <w:tblGrid>
        <w:gridCol w:w="4785"/>
        <w:gridCol w:w="4844"/>
      </w:tblGrid>
      <w:tr>
        <w:tblPrEx/>
        <w:trPr/>
        <w:tc>
          <w:tcPr>
            <w:tcW w:w="4923" w:type="dxa"/>
            <w:textDirection w:val="lrTb"/>
            <w:noWrap w:val="false"/>
          </w:tcPr>
          <w:p>
            <w:pPr>
              <w:pStyle w:val="1205"/>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4924" w:type="dxa"/>
            <w:textDirection w:val="lrTb"/>
            <w:noWrap w:val="false"/>
          </w:tcPr>
          <w:p>
            <w:pPr>
              <w:pStyle w:val="1205"/>
              <w:jc w:val="right"/>
              <w:tabs>
                <w:tab w:val="left" w:pos="680" w:leader="none"/>
                <w:tab w:val="center" w:pos="2354" w:leader="none"/>
              </w:tabs>
              <w:rPr>
                <w:rFonts w:ascii="PT Astra Serif" w:hAnsi="PT Astra Serif" w:cs="PT Astra Serif"/>
                <w:sz w:val="24"/>
                <w:szCs w:val="24"/>
              </w:rPr>
            </w:pPr>
            <w:r>
              <w:rPr>
                <w:rFonts w:ascii="PT Astra Serif" w:hAnsi="PT Astra Serif" w:eastAsia="PT Astra Serif" w:cs="PT Astra Serif"/>
                <w:sz w:val="24"/>
                <w:szCs w:val="24"/>
              </w:rPr>
              <w:tab/>
            </w:r>
            <w:r>
              <w:rPr>
                <w:rFonts w:ascii="PT Astra Serif" w:hAnsi="PT Astra Serif" w:eastAsia="PT Astra Serif" w:cs="PT Astra Serif"/>
                <w:sz w:val="24"/>
                <w:szCs w:val="24"/>
              </w:rPr>
              <w:t xml:space="preserve">Приложение № 2</w:t>
            </w:r>
            <w:r>
              <w:rPr>
                <w:rFonts w:ascii="PT Astra Serif" w:hAnsi="PT Astra Serif" w:cs="PT Astra Serif"/>
                <w:sz w:val="24"/>
                <w:szCs w:val="24"/>
              </w:rPr>
            </w:r>
            <w:r>
              <w:rPr>
                <w:rFonts w:ascii="PT Astra Serif" w:hAnsi="PT Astra Serif" w:cs="PT Astra Serif"/>
                <w:sz w:val="24"/>
                <w:szCs w:val="24"/>
              </w:rPr>
            </w:r>
          </w:p>
          <w:p>
            <w:pPr>
              <w:pStyle w:val="1223"/>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pStyle w:val="1205"/>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widowControl w:val="off"/>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b/>
          <w:bCs/>
          <w:sz w:val="24"/>
          <w:szCs w:val="24"/>
        </w:rPr>
      </w:pPr>
      <w:r>
        <w:rPr>
          <w:rFonts w:ascii="PT Astra Serif" w:hAnsi="PT Astra Serif" w:eastAsia="PT Astra Serif" w:cs="PT Astra Serif"/>
          <w:sz w:val="24"/>
          <w:szCs w:val="24"/>
        </w:rPr>
      </w:r>
      <w:bookmarkStart w:id="3" w:name="Par348"/>
      <w:r>
        <w:rPr>
          <w:rFonts w:ascii="PT Astra Serif" w:hAnsi="PT Astra Serif" w:eastAsia="PT Astra Serif" w:cs="PT Astra Serif"/>
          <w:sz w:val="24"/>
          <w:szCs w:val="24"/>
        </w:rPr>
      </w:r>
      <w:bookmarkEnd w:id="3"/>
      <w:r>
        <w:rPr>
          <w:rFonts w:ascii="PT Astra Serif" w:hAnsi="PT Astra Serif" w:eastAsia="PT Astra Serif" w:cs="PT Astra Serif"/>
          <w:b/>
          <w:bCs/>
          <w:sz w:val="24"/>
          <w:szCs w:val="24"/>
        </w:rPr>
        <w:t xml:space="preserve">Календарный план  и расчет стоимости Услуг  </w:t>
      </w:r>
      <w:r>
        <w:rPr>
          <w:rFonts w:ascii="PT Astra Serif" w:hAnsi="PT Astra Serif" w:cs="PT Astra Serif"/>
          <w:b/>
          <w:bCs/>
          <w:sz w:val="24"/>
          <w:szCs w:val="24"/>
        </w:rPr>
      </w:r>
      <w:r>
        <w:rPr>
          <w:rFonts w:ascii="PT Astra Serif" w:hAnsi="PT Astra Serif" w:cs="PT Astra Serif"/>
          <w:b/>
          <w:bCs/>
          <w:sz w:val="24"/>
          <w:szCs w:val="24"/>
        </w:rPr>
      </w:r>
    </w:p>
    <w:p>
      <w:pPr>
        <w:pStyle w:val="1251"/>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9637" w:type="dxa"/>
        <w:tblInd w:w="-3" w:type="dxa"/>
        <w:tblLayout w:type="fixed"/>
        <w:tblLook w:val="00A0" w:firstRow="1" w:lastRow="0" w:firstColumn="1" w:lastColumn="0" w:noHBand="0" w:noVBand="0"/>
      </w:tblPr>
      <w:tblGrid>
        <w:gridCol w:w="568"/>
        <w:gridCol w:w="2974"/>
        <w:gridCol w:w="1418"/>
        <w:gridCol w:w="1562"/>
        <w:gridCol w:w="1417"/>
        <w:gridCol w:w="1698"/>
      </w:tblGrid>
      <w:tr>
        <w:tblPrEx/>
        <w:trPr>
          <w:trHeight w:val="612"/>
        </w:trPr>
        <w:tc>
          <w:tcPr>
            <w:tcBorders>
              <w:top w:val="single" w:color="auto" w:sz="4" w:space="0"/>
              <w:left w:val="single" w:color="auto" w:sz="4" w:space="0"/>
              <w:bottom w:val="single" w:color="auto" w:sz="4" w:space="0"/>
              <w:right w:val="single" w:color="auto" w:sz="4" w:space="0"/>
            </w:tcBorders>
            <w:tcW w:w="568" w:type="dxa"/>
            <w:vAlign w:val="top"/>
            <w:vMerge w:val="restart"/>
            <w:textDirection w:val="lrTb"/>
            <w:noWrap/>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 п\п</w:t>
            </w:r>
            <w:r>
              <w:rPr>
                <w:rFonts w:ascii="PT Astra Serif" w:hAnsi="PT Astra Serif" w:cs="PT Astra Serif"/>
                <w:b/>
                <w:bCs/>
                <w:sz w:val="20"/>
                <w:szCs w:val="20"/>
              </w:rPr>
            </w:r>
            <w:r>
              <w:rPr>
                <w:rFonts w:ascii="PT Astra Serif" w:hAnsi="PT Astra Serif" w:cs="PT Astra Serif"/>
                <w:b/>
                <w:bCs/>
                <w:sz w:val="20"/>
                <w:szCs w:val="20"/>
              </w:rPr>
            </w:r>
          </w:p>
        </w:tc>
        <w:tc>
          <w:tcPr>
            <w:tcBorders>
              <w:top w:val="single" w:color="auto" w:sz="4" w:space="0"/>
              <w:left w:val="single" w:color="auto" w:sz="4" w:space="0"/>
              <w:bottom w:val="single" w:color="auto" w:sz="4" w:space="0"/>
              <w:right w:val="single" w:color="auto" w:sz="4" w:space="0"/>
            </w:tcBorders>
            <w:tcW w:w="2974" w:type="dxa"/>
            <w:vAlign w:val="top"/>
            <w:vMerge w:val="restart"/>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Наименование подразделения  Заказчика</w:t>
            </w:r>
            <w:r>
              <w:rPr>
                <w:rFonts w:ascii="PT Astra Serif" w:hAnsi="PT Astra Serif" w:cs="PT Astra Serif"/>
                <w:b/>
                <w:bCs/>
                <w:sz w:val="20"/>
                <w:szCs w:val="20"/>
              </w:rPr>
            </w:r>
            <w:r>
              <w:rPr>
                <w:rFonts w:ascii="PT Astra Serif" w:hAnsi="PT Astra Serif" w:cs="PT Astra Serif"/>
                <w:b/>
                <w:bCs/>
                <w:sz w:val="20"/>
                <w:szCs w:val="20"/>
              </w:rPr>
            </w:r>
          </w:p>
        </w:tc>
        <w:tc>
          <w:tcPr>
            <w:tcBorders>
              <w:top w:val="single" w:color="auto" w:sz="4" w:space="0"/>
              <w:left w:val="single" w:color="auto" w:sz="4" w:space="0"/>
              <w:bottom w:val="single" w:color="auto" w:sz="4" w:space="0"/>
              <w:right w:val="single" w:color="auto" w:sz="4" w:space="0"/>
            </w:tcBorders>
            <w:tcW w:w="1418" w:type="dxa"/>
            <w:vAlign w:val="top"/>
            <w:vMerge w:val="restart"/>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Стоимость проведения СОУТ на 1 рабочем месте (руб.)</w:t>
            </w:r>
            <w:r>
              <w:rPr>
                <w:rFonts w:ascii="PT Astra Serif" w:hAnsi="PT Astra Serif" w:cs="PT Astra Serif"/>
                <w:b/>
                <w:bCs/>
                <w:sz w:val="20"/>
                <w:szCs w:val="20"/>
              </w:rPr>
            </w:r>
            <w:r>
              <w:rPr>
                <w:rFonts w:ascii="PT Astra Serif" w:hAnsi="PT Astra Serif" w:cs="PT Astra Serif"/>
                <w:b/>
                <w:bCs/>
                <w:sz w:val="20"/>
                <w:szCs w:val="20"/>
              </w:rPr>
            </w:r>
          </w:p>
        </w:tc>
        <w:tc>
          <w:tcPr>
            <w:tcBorders>
              <w:top w:val="single" w:color="auto" w:sz="4" w:space="0"/>
              <w:left w:val="single" w:color="auto" w:sz="4" w:space="0"/>
              <w:right w:val="single" w:color="auto" w:sz="4" w:space="0"/>
            </w:tcBorders>
            <w:tcW w:w="1562" w:type="dxa"/>
            <w:vAlign w:val="top"/>
            <w:vMerge w:val="restart"/>
            <w:textDirection w:val="lrTb"/>
            <w:noWrap w:val="false"/>
          </w:tcPr>
          <w:p>
            <w:pPr>
              <w:jc w:val="center"/>
              <w:rPr>
                <w:rFonts w:ascii="PT Astra Serif" w:hAnsi="PT Astra Serif" w:cs="PT Astra Serif"/>
                <w:b/>
                <w:bCs/>
                <w:sz w:val="20"/>
                <w:szCs w:val="20"/>
              </w:rPr>
            </w:pPr>
            <w:r>
              <w:rPr>
                <w:rFonts w:ascii="PT Astra Serif" w:hAnsi="PT Astra Serif" w:eastAsia="PT Astra Serif" w:cs="PT Astra Serif"/>
                <w:b/>
                <w:bCs/>
                <w:sz w:val="20"/>
                <w:szCs w:val="20"/>
              </w:rPr>
              <w:t xml:space="preserve">Срок оказания Услуг</w:t>
            </w:r>
            <w:r>
              <w:rPr>
                <w:rFonts w:ascii="PT Astra Serif" w:hAnsi="PT Astra Serif" w:cs="PT Astra Serif"/>
                <w:b/>
                <w:bCs/>
                <w:sz w:val="20"/>
                <w:szCs w:val="20"/>
              </w:rPr>
            </w:r>
            <w:r>
              <w:rPr>
                <w:rFonts w:ascii="PT Astra Serif" w:hAnsi="PT Astra Serif" w:cs="PT Astra Serif"/>
                <w:b/>
                <w:bCs/>
                <w:sz w:val="20"/>
                <w:szCs w:val="20"/>
              </w:rPr>
            </w:r>
          </w:p>
        </w:tc>
        <w:tc>
          <w:tcPr>
            <w:gridSpan w:val="2"/>
            <w:tcBorders>
              <w:top w:val="single" w:color="auto" w:sz="4" w:space="0"/>
              <w:left w:val="none" w:color="000000" w:sz="4" w:space="0"/>
              <w:bottom w:val="single" w:color="auto" w:sz="4" w:space="0"/>
              <w:right w:val="single" w:color="auto" w:sz="4" w:space="0"/>
            </w:tcBorders>
            <w:tcW w:w="3115" w:type="dxa"/>
            <w:vAlign w:val="top"/>
            <w:textDirection w:val="lrTb"/>
            <w:noWrap/>
          </w:tcPr>
          <w:p>
            <w:pPr>
              <w:jc w:val="center"/>
              <w:rPr>
                <w:rFonts w:ascii="PT Astra Serif" w:hAnsi="PT Astra Serif" w:cs="PT Astra Serif"/>
                <w:b/>
                <w:bCs/>
                <w:color w:val="000000"/>
                <w:sz w:val="20"/>
                <w:szCs w:val="20"/>
              </w:rPr>
            </w:pPr>
            <w:r>
              <w:rPr>
                <w:rFonts w:ascii="PT Astra Serif" w:hAnsi="PT Astra Serif" w:eastAsia="PT Astra Serif" w:cs="PT Astra Serif"/>
                <w:b/>
                <w:bCs/>
                <w:color w:val="000000"/>
                <w:sz w:val="20"/>
                <w:szCs w:val="20"/>
              </w:rPr>
              <w:t xml:space="preserve">Итого</w:t>
            </w:r>
            <w:r>
              <w:rPr>
                <w:rFonts w:ascii="PT Astra Serif" w:hAnsi="PT Astra Serif" w:cs="PT Astra Serif"/>
                <w:b/>
                <w:bCs/>
                <w:color w:val="000000"/>
                <w:sz w:val="20"/>
                <w:szCs w:val="20"/>
              </w:rPr>
            </w:r>
            <w:r>
              <w:rPr>
                <w:rFonts w:ascii="PT Astra Serif" w:hAnsi="PT Astra Serif" w:cs="PT Astra Serif"/>
                <w:b/>
                <w:bCs/>
                <w:color w:val="000000"/>
                <w:sz w:val="20"/>
                <w:szCs w:val="20"/>
              </w:rPr>
            </w:r>
          </w:p>
        </w:tc>
      </w:tr>
      <w:tr>
        <w:tblPrEx/>
        <w:trPr>
          <w:cantSplit/>
          <w:trHeight w:val="893"/>
        </w:trPr>
        <w:tc>
          <w:tcPr>
            <w:tcBorders>
              <w:top w:val="single" w:color="auto" w:sz="4" w:space="0"/>
              <w:left w:val="single" w:color="auto" w:sz="4" w:space="0"/>
              <w:bottom w:val="single" w:color="auto" w:sz="4" w:space="0"/>
              <w:right w:val="single" w:color="auto" w:sz="4" w:space="0"/>
            </w:tcBorders>
            <w:tcW w:w="568" w:type="dxa"/>
            <w:vAlign w:val="center"/>
            <w:vMerge w:val="continue"/>
            <w:textDirection w:val="lrTb"/>
            <w:noWrap w:val="false"/>
          </w:tcPr>
          <w:p>
            <w:pPr>
              <w:jc w:val="center"/>
              <w:rPr>
                <w:b/>
                <w:bCs/>
              </w:rPr>
            </w:pPr>
            <w:r>
              <w:rPr>
                <w:b/>
                <w:bCs/>
              </w:rPr>
            </w:r>
            <w:r>
              <w:rPr>
                <w:b/>
                <w:bCs/>
              </w:rPr>
            </w:r>
            <w:r>
              <w:rPr>
                <w:b/>
                <w:bCs/>
              </w:rPr>
            </w:r>
          </w:p>
        </w:tc>
        <w:tc>
          <w:tcPr>
            <w:tcBorders>
              <w:top w:val="single" w:color="auto" w:sz="4" w:space="0"/>
              <w:left w:val="single" w:color="auto" w:sz="4" w:space="0"/>
              <w:bottom w:val="single" w:color="auto" w:sz="4" w:space="0"/>
              <w:right w:val="single" w:color="auto" w:sz="4" w:space="0"/>
            </w:tcBorders>
            <w:tcW w:w="2974" w:type="dxa"/>
            <w:vAlign w:val="center"/>
            <w:vMerge w:val="continue"/>
            <w:textDirection w:val="lrTb"/>
            <w:noWrap w:val="false"/>
          </w:tcPr>
          <w:p>
            <w:pPr>
              <w:jc w:val="center"/>
              <w:rPr>
                <w:b/>
                <w:bCs/>
              </w:rPr>
            </w:pPr>
            <w:r>
              <w:rPr>
                <w:b/>
                <w:bCs/>
              </w:rPr>
            </w:r>
            <w:r>
              <w:rPr>
                <w:b/>
                <w:bCs/>
              </w:rPr>
            </w:r>
            <w:r>
              <w:rPr>
                <w:b/>
                <w:bCs/>
              </w:rPr>
            </w:r>
          </w:p>
        </w:tc>
        <w:tc>
          <w:tcPr>
            <w:tcBorders>
              <w:top w:val="single" w:color="auto" w:sz="4" w:space="0"/>
              <w:left w:val="single" w:color="auto" w:sz="4" w:space="0"/>
              <w:bottom w:val="single" w:color="auto" w:sz="4" w:space="0"/>
              <w:right w:val="single" w:color="auto" w:sz="4" w:space="0"/>
            </w:tcBorders>
            <w:tcW w:w="1418" w:type="dxa"/>
            <w:vAlign w:val="center"/>
            <w:vMerge w:val="continue"/>
            <w:textDirection w:val="lrTb"/>
            <w:noWrap w:val="false"/>
          </w:tcPr>
          <w:p>
            <w:pPr>
              <w:jc w:val="center"/>
              <w:rPr>
                <w:b/>
                <w:bCs/>
              </w:rPr>
            </w:pPr>
            <w:r>
              <w:rPr>
                <w:b/>
                <w:bCs/>
              </w:rPr>
            </w:r>
            <w:r>
              <w:rPr>
                <w:b/>
                <w:bCs/>
              </w:rPr>
            </w:r>
            <w:r>
              <w:rPr>
                <w:b/>
                <w:bCs/>
              </w:rPr>
            </w:r>
          </w:p>
        </w:tc>
        <w:tc>
          <w:tcPr>
            <w:tcBorders>
              <w:left w:val="single" w:color="auto" w:sz="4" w:space="0"/>
              <w:bottom w:val="single" w:color="auto" w:sz="4" w:space="0"/>
              <w:right w:val="single" w:color="auto" w:sz="4" w:space="0"/>
            </w:tcBorders>
            <w:tcW w:w="1562" w:type="dxa"/>
            <w:vAlign w:val="center"/>
            <w:vMerge w:val="continue"/>
            <w:textDirection w:val="btLr"/>
            <w:noWrap w:val="false"/>
          </w:tcPr>
          <w:p>
            <w:pPr>
              <w:ind w:left="113" w:right="113"/>
              <w:jc w:val="center"/>
              <w:rPr>
                <w:b/>
                <w:bCs/>
              </w:rPr>
            </w:pPr>
            <w:r>
              <w:rPr>
                <w:b/>
                <w:bCs/>
              </w:rPr>
            </w:r>
            <w:r>
              <w:rPr>
                <w:b/>
                <w:bCs/>
              </w:rPr>
            </w:r>
            <w:r>
              <w:rPr>
                <w:b/>
                <w:bCs/>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val="false"/>
          </w:tcPr>
          <w:p>
            <w:pPr>
              <w:jc w:val="center"/>
              <w:rPr>
                <w:rFonts w:ascii="PT Astra Serif" w:hAnsi="PT Astra Serif" w:cs="PT Astra Serif"/>
                <w:b/>
                <w:bCs/>
                <w:color w:val="000000"/>
                <w:sz w:val="20"/>
                <w:szCs w:val="20"/>
              </w:rPr>
            </w:pPr>
            <w:r>
              <w:rPr>
                <w:rFonts w:ascii="PT Astra Serif" w:hAnsi="PT Astra Serif" w:eastAsia="PT Astra Serif" w:cs="PT Astra Serif"/>
                <w:b/>
                <w:bCs/>
                <w:color w:val="000000"/>
                <w:sz w:val="20"/>
                <w:szCs w:val="20"/>
              </w:rPr>
              <w:t xml:space="preserve">количество                 рабочих мест</w:t>
            </w:r>
            <w:r>
              <w:rPr>
                <w:rFonts w:ascii="PT Astra Serif" w:hAnsi="PT Astra Serif" w:cs="PT Astra Serif"/>
                <w:b/>
                <w:bCs/>
                <w:color w:val="000000"/>
                <w:sz w:val="20"/>
                <w:szCs w:val="20"/>
              </w:rPr>
            </w:r>
            <w:r>
              <w:rPr>
                <w:rFonts w:ascii="PT Astra Serif" w:hAnsi="PT Astra Serif" w:cs="PT Astra Serif"/>
                <w:b/>
                <w:bCs/>
                <w:color w:val="000000"/>
                <w:sz w:val="20"/>
                <w:szCs w:val="20"/>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val="false"/>
          </w:tcPr>
          <w:p>
            <w:pPr>
              <w:jc w:val="center"/>
              <w:rPr>
                <w:rFonts w:ascii="PT Astra Serif" w:hAnsi="PT Astra Serif" w:cs="PT Astra Serif"/>
                <w:b/>
                <w:bCs/>
                <w:color w:val="000000"/>
                <w:sz w:val="20"/>
                <w:szCs w:val="20"/>
              </w:rPr>
            </w:pPr>
            <w:r>
              <w:rPr>
                <w:rFonts w:ascii="PT Astra Serif" w:hAnsi="PT Astra Serif" w:eastAsia="PT Astra Serif" w:cs="PT Astra Serif"/>
                <w:b/>
                <w:bCs/>
                <w:color w:val="000000"/>
                <w:sz w:val="20"/>
                <w:szCs w:val="20"/>
              </w:rPr>
              <w:t xml:space="preserve">стоимость Услуг (руб.)</w:t>
            </w:r>
            <w:r>
              <w:rPr>
                <w:rFonts w:ascii="PT Astra Serif" w:hAnsi="PT Astra Serif" w:cs="PT Astra Serif"/>
                <w:b/>
                <w:bCs/>
                <w:color w:val="000000"/>
                <w:sz w:val="20"/>
                <w:szCs w:val="20"/>
              </w:rPr>
            </w:r>
            <w:r>
              <w:rPr>
                <w:rFonts w:ascii="PT Astra Serif" w:hAnsi="PT Astra Serif" w:cs="PT Astra Serif"/>
                <w:b/>
                <w:bCs/>
                <w:color w:val="000000"/>
                <w:sz w:val="20"/>
                <w:szCs w:val="20"/>
              </w:rPr>
            </w:r>
          </w:p>
        </w:tc>
      </w:tr>
      <w:tr>
        <w:tblPrEx/>
        <w:trPr>
          <w:trHeight w:val="380"/>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1</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У</w:t>
            </w:r>
            <w:r>
              <w:rPr>
                <w:rFonts w:ascii="PT Astra Serif" w:hAnsi="PT Astra Serif" w:eastAsia="PT Astra Serif" w:cs="PT Astra Serif"/>
                <w:sz w:val="20"/>
                <w:szCs w:val="20"/>
                <w:highlight w:val="none"/>
              </w:rPr>
              <w:t xml:space="preserve">правление Федеральной службы государственной регистрации, кадастра и картографии по Ставропольскому краю (г. Ставрополь, ул. Комсомольская 58, ул. Ленина 480, г. Ессентуки, ул. Вокзальная 15)</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single" w:color="auto" w:sz="4" w:space="0"/>
              <w:right w:val="single" w:color="auto" w:sz="4" w:space="0"/>
            </w:tcBorders>
            <w:tcW w:w="1562" w:type="dxa"/>
            <w:vAlign w:val="center"/>
            <w:vMerge w:val="restart"/>
            <w:textDirection w:val="lrTb"/>
            <w:noWrap/>
          </w:tcPr>
          <w:p>
            <w:pPr>
              <w:pStyle w:val="1205"/>
              <w:ind w:firstLine="0"/>
              <w:jc w:val="center"/>
              <w:keepLines/>
              <w:keepNext/>
              <w:spacing w:line="276" w:lineRule="auto"/>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Начало оказания Услуг: с даты заключения Контракта.</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ind w:firstLine="0"/>
              <w:jc w:val="center"/>
              <w:keepLines/>
              <w:keepNext/>
              <w:spacing w:line="276" w:lineRule="auto"/>
              <w:rPr>
                <w:rFonts w:ascii="PT Astra Serif" w:hAnsi="PT Astra Serif" w:cs="PT Astra Serif"/>
                <w:sz w:val="20"/>
                <w:szCs w:val="20"/>
                <w:highlight w:val="white"/>
              </w:rPr>
            </w:pPr>
            <w:r>
              <w:rPr>
                <w:rFonts w:ascii="PT Astra Serif" w:hAnsi="PT Astra Serif" w:eastAsia="PT Astra Serif" w:cs="PT Astra Serif"/>
                <w:sz w:val="20"/>
                <w:szCs w:val="20"/>
                <w:highlight w:val="none"/>
              </w:rPr>
              <w:t xml:space="preserve">Окончание оказания Услуг: </w:t>
            </w:r>
            <w:r>
              <w:rPr>
                <w:rFonts w:ascii="PT Astra Serif" w:hAnsi="PT Astra Serif" w:eastAsia="PT Astra Serif" w:cs="PT Astra Serif"/>
                <w:sz w:val="20"/>
                <w:szCs w:val="20"/>
                <w:highlight w:val="white"/>
              </w:rPr>
              <w:t xml:space="preserve">не позднее 30.10.2026 года.</w:t>
            </w:r>
            <w:r>
              <w:rPr>
                <w:rFonts w:ascii="PT Astra Serif" w:hAnsi="PT Astra Serif" w:eastAsia="PT Astra Serif" w:cs="PT Astra Serif"/>
                <w:sz w:val="20"/>
                <w:szCs w:val="20"/>
                <w:highlight w:val="white"/>
              </w:rPr>
              <w:t xml:space="preserve"> </w:t>
            </w:r>
            <w:r>
              <w:rPr>
                <w:rFonts w:ascii="PT Astra Serif" w:hAnsi="PT Astra Serif" w:eastAsia="PT Astra Serif" w:cs="PT Astra Serif"/>
                <w:sz w:val="20"/>
                <w:szCs w:val="20"/>
                <w:highlight w:val="white"/>
              </w:rPr>
              <w:t xml:space="preserve">Услуги могут быть оказаны досрочно. </w:t>
            </w:r>
            <w:r>
              <w:rPr>
                <w:rFonts w:ascii="PT Astra Serif" w:hAnsi="PT Astra Serif" w:cs="PT Astra Serif"/>
                <w:sz w:val="20"/>
                <w:szCs w:val="20"/>
                <w:highlight w:val="white"/>
              </w:rPr>
            </w:r>
            <w:r>
              <w:rPr>
                <w:rFonts w:ascii="PT Astra Serif" w:hAnsi="PT Astra Serif" w:cs="PT Astra Serif"/>
                <w:sz w:val="20"/>
                <w:szCs w:val="20"/>
                <w:highlight w:val="white"/>
              </w:rPr>
            </w:r>
          </w:p>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15</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1022"/>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2</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Межмуниципальный отдел по </w:t>
            </w:r>
            <w:r>
              <w:rPr>
                <w:rFonts w:ascii="PT Astra Serif" w:hAnsi="PT Astra Serif" w:eastAsia="PT Astra Serif" w:cs="PT Astra Serif"/>
                <w:sz w:val="20"/>
                <w:szCs w:val="20"/>
                <w:highlight w:val="none"/>
              </w:rPr>
              <w:t xml:space="preserve">Арзгирскому, Левокумскому и Нефтекумскому муниципальным округам</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(с. Арзгир, ул. Ленина 1, </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г. Нефтекумск ул. Шоссейная 8)</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single" w:color="auto" w:sz="4" w:space="0"/>
              <w:right w:val="single" w:color="auto" w:sz="4" w:space="0"/>
            </w:tcBorders>
            <w:tcW w:w="1562" w:type="dxa"/>
            <w:vAlign w:val="center"/>
            <w:vMerge w:val="continue"/>
            <w:textDirection w:val="lrTb"/>
            <w:noWrap/>
          </w:tcPr>
          <w:p>
            <w:pPr>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2</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3</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Межмуниципальный отдел по Буденновскому и Новоселецкому муниципальным округам</w:t>
            </w:r>
            <w:r>
              <w:rPr>
                <w:rFonts w:ascii="PT Astra Serif" w:hAnsi="PT Astra Serif" w:eastAsia="PT Astra Serif" w:cs="PT Astra Serif"/>
                <w:sz w:val="20"/>
                <w:szCs w:val="20"/>
                <w:highlight w:val="none"/>
              </w:rPr>
              <w:t xml:space="preserve"> (г. Буденновск, 1 мкр. 17)</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single" w:color="auto" w:sz="4" w:space="0"/>
              <w:right w:val="single" w:color="auto" w:sz="4" w:space="0"/>
            </w:tcBorders>
            <w:tcW w:w="1562" w:type="dxa"/>
            <w:vAlign w:val="center"/>
            <w:vMerge w:val="continue"/>
            <w:textDirection w:val="lrTb"/>
            <w:noWrap/>
          </w:tcPr>
          <w:p>
            <w:pPr>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1</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4</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Межмуниципальный отдел по </w:t>
            </w:r>
            <w:r>
              <w:rPr>
                <w:rFonts w:ascii="PT Astra Serif" w:hAnsi="PT Astra Serif" w:eastAsia="PT Astra Serif" w:cs="PT Astra Serif"/>
                <w:sz w:val="20"/>
                <w:szCs w:val="20"/>
                <w:highlight w:val="none"/>
              </w:rPr>
              <w:t xml:space="preserve">Изобильненскому, Труновскому и Шпаковскому муниципальным округам (г. Изобильный, пер. Чайковского 4</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single" w:color="auto" w:sz="4" w:space="0"/>
              <w:right w:val="single" w:color="auto" w:sz="4" w:space="0"/>
            </w:tcBorders>
            <w:tcW w:w="1562" w:type="dxa"/>
            <w:vAlign w:val="center"/>
            <w:vMerge w:val="continue"/>
            <w:textDirection w:val="lrTb"/>
            <w:noWrap/>
          </w:tcPr>
          <w:p>
            <w:pPr>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1</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905"/>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5</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М</w:t>
            </w:r>
            <w:r>
              <w:rPr>
                <w:rFonts w:ascii="PT Astra Serif" w:hAnsi="PT Astra Serif" w:eastAsia="PT Astra Serif" w:cs="PT Astra Serif"/>
                <w:sz w:val="20"/>
                <w:szCs w:val="20"/>
                <w:highlight w:val="none"/>
              </w:rPr>
              <w:t xml:space="preserve">ежмуниципальный отдел по </w:t>
            </w:r>
            <w:r>
              <w:rPr>
                <w:rFonts w:ascii="PT Astra Serif" w:hAnsi="PT Astra Serif" w:eastAsia="PT Astra Serif" w:cs="PT Astra Serif"/>
                <w:sz w:val="20"/>
                <w:szCs w:val="20"/>
                <w:highlight w:val="none"/>
              </w:rPr>
              <w:t xml:space="preserve">Ипатовскому и Апанасенковскому муниципальным округам (г. Ипатово, ул. Профсоюзная 29)</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auto" w:sz="4" w:space="0"/>
              <w:left w:val="single" w:color="auto" w:sz="4" w:space="0"/>
              <w:right w:val="single" w:color="auto" w:sz="4" w:space="0"/>
            </w:tcBorders>
            <w:tcW w:w="1562" w:type="dxa"/>
            <w:vAlign w:val="center"/>
            <w:vMerge w:val="continue"/>
            <w:textDirection w:val="lrTb"/>
            <w:noWrap/>
          </w:tcPr>
          <w:p>
            <w:pPr>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1</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auto" w:sz="4" w:space="0"/>
              <w:left w:val="single" w:color="auto" w:sz="4" w:space="0"/>
              <w:bottom w:val="single" w:color="auto" w:sz="4" w:space="0"/>
              <w:right w:val="single" w:color="auto" w:sz="4" w:space="0"/>
            </w:tcBorders>
            <w:tcW w:w="568" w:type="dxa"/>
            <w:vAlign w:val="top"/>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6</w:t>
            </w:r>
            <w:r>
              <w:rPr>
                <w:rFonts w:ascii="PT Astra Serif" w:hAnsi="PT Astra Serif" w:cs="PT Astra Serif"/>
                <w:sz w:val="20"/>
                <w:szCs w:val="20"/>
              </w:rPr>
            </w:r>
            <w:r>
              <w:rPr>
                <w:rFonts w:ascii="PT Astra Serif" w:hAnsi="PT Astra Serif" w:cs="PT Astra Serif"/>
                <w:sz w:val="20"/>
                <w:szCs w:val="20"/>
              </w:rPr>
            </w:r>
          </w:p>
        </w:tc>
        <w:tc>
          <w:tcPr>
            <w:tcBorders>
              <w:top w:val="single" w:color="auto" w:sz="4" w:space="0"/>
              <w:left w:val="single" w:color="auto" w:sz="4" w:space="0"/>
              <w:bottom w:val="single" w:color="auto" w:sz="4" w:space="0"/>
              <w:right w:val="single" w:color="auto" w:sz="4" w:space="0"/>
            </w:tcBorders>
            <w:tcW w:w="2974" w:type="dxa"/>
            <w:vAlign w:val="top"/>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М</w:t>
            </w:r>
            <w:r>
              <w:rPr>
                <w:rFonts w:ascii="PT Astra Serif" w:hAnsi="PT Astra Serif" w:eastAsia="PT Astra Serif" w:cs="PT Astra Serif"/>
                <w:sz w:val="20"/>
                <w:szCs w:val="20"/>
                <w:highlight w:val="none"/>
              </w:rPr>
              <w:t xml:space="preserve">ежмуниципальный отдел по </w:t>
            </w:r>
            <w:r>
              <w:rPr>
                <w:rFonts w:ascii="PT Astra Serif" w:hAnsi="PT Astra Serif" w:eastAsia="PT Astra Serif" w:cs="PT Astra Serif"/>
                <w:sz w:val="20"/>
                <w:szCs w:val="20"/>
                <w:highlight w:val="none"/>
              </w:rPr>
              <w:t xml:space="preserve">Кировскому и Курскому муниципальным округам ( г. Новопавловск, ул. Журавко 15, </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ст. Курская, пер. Октябрьский 14)</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418" w:type="dxa"/>
            <w:vAlign w:val="top"/>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left w:val="single" w:color="auto" w:sz="4" w:space="0"/>
              <w:right w:val="single" w:color="auto" w:sz="4" w:space="0"/>
            </w:tcBorders>
            <w:tcW w:w="1562" w:type="dxa"/>
            <w:vAlign w:val="center"/>
            <w:vMerge w:val="continue"/>
            <w:textDirection w:val="lrTb"/>
            <w:noWrap/>
          </w:tcPr>
          <w:p>
            <w:pPr>
              <w:jc w:val="center"/>
              <w:rPr>
                <w:color w:val="000000"/>
                <w:sz w:val="24"/>
                <w:szCs w:val="24"/>
              </w:rPr>
            </w:pPr>
            <w:r>
              <w:rPr>
                <w:color w:val="000000"/>
                <w:sz w:val="24"/>
                <w:szCs w:val="24"/>
              </w:rPr>
            </w:r>
            <w:r>
              <w:rPr>
                <w:color w:val="000000"/>
                <w:sz w:val="24"/>
                <w:szCs w:val="24"/>
              </w:rPr>
            </w:r>
            <w:r>
              <w:rPr>
                <w:color w:val="000000"/>
                <w:sz w:val="24"/>
                <w:szCs w:val="24"/>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2</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000000" w:sz="4" w:space="0"/>
              <w:left w:val="single" w:color="000000" w:sz="4" w:space="0"/>
              <w:bottom w:val="single" w:color="000000" w:sz="4" w:space="0"/>
              <w:right w:val="single" w:color="000000" w:sz="4" w:space="0"/>
            </w:tcBorders>
            <w:tcW w:w="568" w:type="dxa"/>
            <w:vAlign w:val="top"/>
            <w:vMerge w:val="restart"/>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7</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2974" w:type="dxa"/>
            <w:vAlign w:val="top"/>
            <w:vMerge w:val="restart"/>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r>
            <w:r>
              <w:rPr>
                <w:rFonts w:ascii="PT Astra Serif" w:hAnsi="PT Astra Serif" w:eastAsia="PT Astra Serif" w:cs="PT Astra Serif"/>
                <w:sz w:val="20"/>
                <w:szCs w:val="20"/>
                <w:highlight w:val="none"/>
              </w:rPr>
              <w:t xml:space="preserve">М</w:t>
            </w:r>
            <w:r>
              <w:rPr>
                <w:rFonts w:ascii="PT Astra Serif" w:hAnsi="PT Astra Serif" w:eastAsia="PT Astra Serif" w:cs="PT Astra Serif"/>
                <w:sz w:val="20"/>
                <w:szCs w:val="20"/>
                <w:highlight w:val="none"/>
              </w:rPr>
              <w:t xml:space="preserve">ежмуниципальный отдел по </w:t>
            </w:r>
            <w:r>
              <w:rPr>
                <w:rFonts w:ascii="PT Astra Serif" w:hAnsi="PT Astra Serif" w:eastAsia="PT Astra Serif" w:cs="PT Astra Serif"/>
                <w:sz w:val="20"/>
                <w:szCs w:val="20"/>
                <w:highlight w:val="none"/>
              </w:rPr>
              <w:t xml:space="preserve">Красногвардейскому и Новоалександровскому муниципальным округам (с. Красногвардейское, ул. Орджоникидзе 17а, </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г. Новоалександровск, ул. К.Маркса 264а) </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418"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left w:val="single" w:color="000000" w:sz="4" w:space="0"/>
              <w:right w:val="single" w:color="000000" w:sz="4" w:space="0"/>
            </w:tcBorders>
            <w:tcW w:w="1562"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000000" w:sz="4" w:space="0"/>
              <w:left w:val="none" w:color="000000" w:sz="4" w:space="0"/>
              <w:bottom w:val="single" w:color="000000" w:sz="4" w:space="0"/>
              <w:right w:val="single" w:color="000000" w:sz="4" w:space="0"/>
            </w:tcBorders>
            <w:tcW w:w="1417" w:type="dxa"/>
            <w:vAlign w:val="top"/>
            <w:vMerge w:val="restart"/>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2</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698" w:type="dxa"/>
            <w:vAlign w:val="top"/>
            <w:vMerge w:val="restart"/>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000000" w:sz="4" w:space="0"/>
              <w:left w:val="single" w:color="000000" w:sz="4" w:space="0"/>
              <w:bottom w:val="single" w:color="000000" w:sz="4" w:space="0"/>
              <w:right w:val="single" w:color="000000" w:sz="4" w:space="0"/>
            </w:tcBorders>
            <w:tcW w:w="568" w:type="dxa"/>
            <w:vAlign w:val="top"/>
            <w:vMerge w:val="restart"/>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8</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2974" w:type="dxa"/>
            <w:vAlign w:val="top"/>
            <w:vMerge w:val="restart"/>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r>
            <w:r>
              <w:rPr>
                <w:rFonts w:ascii="PT Astra Serif" w:hAnsi="PT Astra Serif" w:eastAsia="PT Astra Serif" w:cs="PT Astra Serif"/>
                <w:sz w:val="20"/>
                <w:szCs w:val="20"/>
                <w:highlight w:val="none"/>
              </w:rPr>
              <w:t xml:space="preserve">М</w:t>
            </w:r>
            <w:r>
              <w:rPr>
                <w:rFonts w:ascii="PT Astra Serif" w:hAnsi="PT Astra Serif" w:eastAsia="PT Astra Serif" w:cs="PT Astra Serif"/>
                <w:sz w:val="20"/>
                <w:szCs w:val="20"/>
                <w:highlight w:val="none"/>
              </w:rPr>
              <w:t xml:space="preserve">ежмуниципальный отдел по </w:t>
            </w:r>
            <w:r>
              <w:rPr>
                <w:rFonts w:ascii="PT Astra Serif" w:hAnsi="PT Astra Serif" w:eastAsia="PT Astra Serif" w:cs="PT Astra Serif"/>
                <w:sz w:val="20"/>
                <w:szCs w:val="20"/>
                <w:highlight w:val="none"/>
              </w:rPr>
              <w:t xml:space="preserve"> г. Невинномысску, Кочубеевскому и Андроповскому муниципальным округам (г. Невинномысск, ул. Низяева 35, </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с. Кочубеевское, ул. Октябрьской революции 64</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418"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left w:val="single" w:color="000000" w:sz="4" w:space="0"/>
              <w:right w:val="single" w:color="000000" w:sz="4" w:space="0"/>
            </w:tcBorders>
            <w:tcW w:w="1562"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000000" w:sz="4" w:space="0"/>
              <w:left w:val="none" w:color="000000" w:sz="4" w:space="0"/>
              <w:bottom w:val="single" w:color="000000" w:sz="4" w:space="0"/>
              <w:right w:val="single" w:color="000000" w:sz="4" w:space="0"/>
            </w:tcBorders>
            <w:tcW w:w="1417" w:type="dxa"/>
            <w:vAlign w:val="top"/>
            <w:vMerge w:val="restart"/>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3</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698" w:type="dxa"/>
            <w:vAlign w:val="top"/>
            <w:vMerge w:val="restart"/>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tcBorders>
              <w:top w:val="single" w:color="000000" w:sz="4" w:space="0"/>
              <w:left w:val="single" w:color="000000" w:sz="4" w:space="0"/>
              <w:bottom w:val="single" w:color="000000" w:sz="4" w:space="0"/>
              <w:right w:val="single" w:color="000000" w:sz="4" w:space="0"/>
            </w:tcBorders>
            <w:tcW w:w="568" w:type="dxa"/>
            <w:vAlign w:val="top"/>
            <w:vMerge w:val="restart"/>
            <w:textDirection w:val="lrTb"/>
            <w:noWrap w:val="false"/>
          </w:tcPr>
          <w:p>
            <w:pPr>
              <w:pStyle w:val="1205"/>
              <w:jc w:val="center"/>
              <w:keepLines/>
              <w:keepNext/>
              <w:rPr>
                <w:rFonts w:ascii="PT Astra Serif" w:hAnsi="PT Astra Serif" w:cs="PT Astra Serif"/>
                <w:sz w:val="20"/>
                <w:szCs w:val="20"/>
              </w:rPr>
            </w:pPr>
            <w:r>
              <w:rPr>
                <w:rFonts w:ascii="PT Astra Serif" w:hAnsi="PT Astra Serif" w:eastAsia="PT Astra Serif" w:cs="PT Astra Serif"/>
                <w:sz w:val="20"/>
                <w:szCs w:val="20"/>
              </w:rPr>
              <w:t xml:space="preserve">9</w:t>
            </w:r>
            <w:r>
              <w:rPr>
                <w:rFonts w:ascii="PT Astra Serif" w:hAnsi="PT Astra Serif" w:cs="PT Astra Serif"/>
                <w:sz w:val="20"/>
                <w:szCs w:val="20"/>
              </w:rPr>
            </w:r>
            <w:r>
              <w:rPr>
                <w:rFonts w:ascii="PT Astra Serif" w:hAnsi="PT Astra Serif" w:cs="PT Astra Serif"/>
                <w:sz w:val="20"/>
                <w:szCs w:val="20"/>
              </w:rPr>
            </w:r>
          </w:p>
        </w:tc>
        <w:tc>
          <w:tcPr>
            <w:tcBorders>
              <w:top w:val="single" w:color="000000" w:sz="4" w:space="0"/>
              <w:left w:val="single" w:color="000000" w:sz="4" w:space="0"/>
              <w:bottom w:val="single" w:color="000000" w:sz="4" w:space="0"/>
              <w:right w:val="single" w:color="000000" w:sz="4" w:space="0"/>
            </w:tcBorders>
            <w:tcW w:w="2974" w:type="dxa"/>
            <w:vAlign w:val="top"/>
            <w:vMerge w:val="restart"/>
            <w:textDirection w:val="lrTb"/>
            <w:noWrap w:val="false"/>
          </w:tcPr>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r>
            <w:r>
              <w:rPr>
                <w:rFonts w:ascii="PT Astra Serif" w:hAnsi="PT Astra Serif" w:eastAsia="PT Astra Serif" w:cs="PT Astra Serif"/>
                <w:sz w:val="20"/>
                <w:szCs w:val="20"/>
                <w:highlight w:val="none"/>
              </w:rPr>
              <w:t xml:space="preserve">М</w:t>
            </w:r>
            <w:r>
              <w:rPr>
                <w:rFonts w:ascii="PT Astra Serif" w:hAnsi="PT Astra Serif" w:eastAsia="PT Astra Serif" w:cs="PT Astra Serif"/>
                <w:sz w:val="20"/>
                <w:szCs w:val="20"/>
                <w:highlight w:val="none"/>
              </w:rPr>
              <w:t xml:space="preserve">ежмуниципальный отдел по </w:t>
            </w:r>
            <w:r>
              <w:rPr>
                <w:rFonts w:ascii="PT Astra Serif" w:hAnsi="PT Astra Serif" w:eastAsia="PT Astra Serif" w:cs="PT Astra Serif"/>
                <w:sz w:val="20"/>
                <w:szCs w:val="20"/>
                <w:highlight w:val="none"/>
              </w:rPr>
              <w:t xml:space="preserve"> Петровскому, Грачевскому, Туркменскому и и Благодарненскому муниципальным округам</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(г. Светлоград, пл. 50 лет октября 13, </w:t>
            </w:r>
            <w:r>
              <w:rPr>
                <w:rFonts w:ascii="PT Astra Serif" w:hAnsi="PT Astra Serif" w:cs="PT Astra Serif"/>
                <w:sz w:val="20"/>
                <w:szCs w:val="20"/>
                <w:highlight w:val="none"/>
              </w:rPr>
            </w:r>
            <w:r>
              <w:rPr>
                <w:rFonts w:ascii="PT Astra Serif" w:hAnsi="PT Astra Serif" w:cs="PT Astra Serif"/>
                <w:sz w:val="20"/>
                <w:szCs w:val="20"/>
                <w:highlight w:val="none"/>
              </w:rPr>
            </w:r>
          </w:p>
          <w:p>
            <w:pPr>
              <w:pStyle w:val="1205"/>
              <w:jc w:val="center"/>
              <w:keepLines/>
              <w:keepNext/>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г. Благодарный, ул. Ленина 172а)</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418"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left w:val="single" w:color="000000" w:sz="4" w:space="0"/>
              <w:right w:val="single" w:color="000000" w:sz="4" w:space="0"/>
            </w:tcBorders>
            <w:tcW w:w="1562" w:type="dxa"/>
            <w:vAlign w:val="top"/>
            <w:vMerge w:val="restart"/>
            <w:textDirection w:val="lrTb"/>
            <w:noWrap/>
          </w:tcPr>
          <w:p>
            <w:pPr>
              <w:jc w:val="center"/>
              <w:rPr>
                <w:rFonts w:ascii="PT Astra Serif" w:hAnsi="PT Astra Serif" w:cs="PT Astra Serif"/>
                <w:color w:val="000000"/>
                <w:sz w:val="20"/>
                <w:szCs w:val="20"/>
                <w:highlight w:val="none"/>
              </w:rPr>
            </w:pPr>
            <w:r>
              <w:rPr>
                <w:rFonts w:ascii="PT Astra Serif" w:hAnsi="PT Astra Serif" w:eastAsia="PT Astra Serif" w:cs="PT Astra Serif"/>
                <w:color w:val="000000"/>
                <w:sz w:val="20"/>
                <w:szCs w:val="20"/>
                <w:highlight w:val="none"/>
              </w:rPr>
            </w:r>
            <w:r>
              <w:rPr>
                <w:rFonts w:ascii="PT Astra Serif" w:hAnsi="PT Astra Serif" w:cs="PT Astra Serif"/>
                <w:color w:val="000000"/>
                <w:sz w:val="20"/>
                <w:szCs w:val="20"/>
                <w:highlight w:val="none"/>
              </w:rPr>
            </w:r>
            <w:r>
              <w:rPr>
                <w:rFonts w:ascii="PT Astra Serif" w:hAnsi="PT Astra Serif" w:cs="PT Astra Serif"/>
                <w:color w:val="000000"/>
                <w:sz w:val="20"/>
                <w:szCs w:val="20"/>
                <w:highlight w:val="none"/>
              </w:rPr>
            </w:r>
          </w:p>
        </w:tc>
        <w:tc>
          <w:tcPr>
            <w:tcBorders>
              <w:top w:val="single" w:color="000000" w:sz="4" w:space="0"/>
              <w:left w:val="none" w:color="000000" w:sz="4" w:space="0"/>
              <w:bottom w:val="single" w:color="000000" w:sz="4" w:space="0"/>
              <w:right w:val="single" w:color="000000" w:sz="4" w:space="0"/>
            </w:tcBorders>
            <w:tcW w:w="1417" w:type="dxa"/>
            <w:vAlign w:val="top"/>
            <w:vMerge w:val="restart"/>
            <w:textDirection w:val="lrTb"/>
            <w:noWrap/>
          </w:tcPr>
          <w:p>
            <w:pPr>
              <w:pStyle w:val="1205"/>
              <w:jc w:val="center"/>
              <w:rPr>
                <w:rFonts w:ascii="PT Astra Serif" w:hAnsi="PT Astra Serif" w:cs="PT Astra Serif"/>
                <w:sz w:val="20"/>
                <w:szCs w:val="20"/>
                <w:highlight w:val="none"/>
              </w:rPr>
            </w:pPr>
            <w:r>
              <w:rPr>
                <w:rFonts w:ascii="PT Astra Serif" w:hAnsi="PT Astra Serif" w:eastAsia="PT Astra Serif" w:cs="PT Astra Serif"/>
                <w:sz w:val="20"/>
                <w:szCs w:val="20"/>
                <w:highlight w:val="none"/>
              </w:rPr>
              <w:t xml:space="preserve">3</w:t>
            </w:r>
            <w:r>
              <w:rPr>
                <w:rFonts w:ascii="PT Astra Serif" w:hAnsi="PT Astra Serif" w:cs="PT Astra Serif"/>
                <w:sz w:val="20"/>
                <w:szCs w:val="20"/>
                <w:highlight w:val="none"/>
              </w:rPr>
            </w:r>
            <w:r>
              <w:rPr>
                <w:rFonts w:ascii="PT Astra Serif" w:hAnsi="PT Astra Serif" w:cs="PT Astra Serif"/>
                <w:sz w:val="20"/>
                <w:szCs w:val="20"/>
                <w:highlight w:val="none"/>
              </w:rPr>
            </w:r>
          </w:p>
        </w:tc>
        <w:tc>
          <w:tcPr>
            <w:tcBorders>
              <w:top w:val="single" w:color="000000" w:sz="4" w:space="0"/>
              <w:left w:val="none" w:color="000000" w:sz="4" w:space="0"/>
              <w:bottom w:val="single" w:color="000000" w:sz="4" w:space="0"/>
              <w:right w:val="single" w:color="000000" w:sz="4" w:space="0"/>
            </w:tcBorders>
            <w:tcW w:w="1698" w:type="dxa"/>
            <w:vAlign w:val="top"/>
            <w:vMerge w:val="restart"/>
            <w:textDirection w:val="lrTb"/>
            <w:noWrap/>
          </w:tcPr>
          <w:p>
            <w:pPr>
              <w:jc w:val="center"/>
              <w:rPr>
                <w:rFonts w:ascii="PT Astra Serif" w:hAnsi="PT Astra Serif" w:cs="PT Astra Serif"/>
                <w:b/>
                <w:bCs/>
                <w:color w:val="000000"/>
                <w:sz w:val="20"/>
                <w:szCs w:val="20"/>
                <w:highlight w:val="none"/>
              </w:rPr>
            </w:pPr>
            <w:r>
              <w:rPr>
                <w:rFonts w:ascii="PT Astra Serif" w:hAnsi="PT Astra Serif" w:eastAsia="PT Astra Serif" w:cs="PT Astra Serif"/>
                <w:b/>
                <w:bCs/>
                <w:color w:val="000000"/>
                <w:sz w:val="20"/>
                <w:szCs w:val="20"/>
                <w:highlight w:val="none"/>
              </w:rPr>
            </w:r>
            <w:r>
              <w:rPr>
                <w:rFonts w:ascii="PT Astra Serif" w:hAnsi="PT Astra Serif" w:cs="PT Astra Serif"/>
                <w:b/>
                <w:bCs/>
                <w:color w:val="000000"/>
                <w:sz w:val="20"/>
                <w:szCs w:val="20"/>
                <w:highlight w:val="none"/>
              </w:rPr>
            </w:r>
            <w:r>
              <w:rPr>
                <w:rFonts w:ascii="PT Astra Serif" w:hAnsi="PT Astra Serif" w:cs="PT Astra Serif"/>
                <w:b/>
                <w:bCs/>
                <w:color w:val="000000"/>
                <w:sz w:val="20"/>
                <w:szCs w:val="20"/>
                <w:highlight w:val="none"/>
              </w:rPr>
            </w:r>
          </w:p>
        </w:tc>
      </w:tr>
      <w:tr>
        <w:tblPrEx/>
        <w:trPr>
          <w:trHeight w:val="345"/>
        </w:trPr>
        <w:tc>
          <w:tcPr>
            <w:gridSpan w:val="3"/>
            <w:tcBorders>
              <w:top w:val="single" w:color="auto" w:sz="4" w:space="0"/>
              <w:left w:val="single" w:color="auto" w:sz="4" w:space="0"/>
              <w:bottom w:val="single" w:color="auto" w:sz="4" w:space="0"/>
              <w:right w:val="single" w:color="auto" w:sz="4" w:space="0"/>
            </w:tcBorders>
            <w:tcW w:w="4960" w:type="dxa"/>
            <w:vAlign w:val="top"/>
            <w:textDirection w:val="lrTb"/>
            <w:noWrap w:val="false"/>
          </w:tcPr>
          <w:p>
            <w:pPr>
              <w:jc w:val="left"/>
              <w:rPr>
                <w:rFonts w:ascii="PT Astra Serif" w:hAnsi="PT Astra Serif" w:cs="PT Astra Serif"/>
                <w:b/>
                <w:color w:val="000000"/>
                <w:sz w:val="20"/>
                <w:szCs w:val="20"/>
              </w:rPr>
            </w:pPr>
            <w:r>
              <w:rPr>
                <w:rFonts w:ascii="PT Astra Serif" w:hAnsi="PT Astra Serif" w:eastAsia="PT Astra Serif" w:cs="PT Astra Serif"/>
                <w:b/>
                <w:color w:val="000000"/>
                <w:sz w:val="20"/>
                <w:szCs w:val="20"/>
              </w:rPr>
              <w:t xml:space="preserve">Итого</w:t>
            </w:r>
            <w:r>
              <w:rPr>
                <w:rFonts w:ascii="PT Astra Serif" w:hAnsi="PT Astra Serif" w:eastAsia="PT Astra Serif" w:cs="PT Astra Serif"/>
                <w:b/>
                <w:color w:val="000000"/>
                <w:sz w:val="20"/>
                <w:szCs w:val="20"/>
              </w:rPr>
              <w:t xml:space="preserve">:</w:t>
            </w:r>
            <w:r>
              <w:rPr>
                <w:rFonts w:ascii="PT Astra Serif" w:hAnsi="PT Astra Serif" w:cs="PT Astra Serif"/>
                <w:b/>
                <w:color w:val="000000"/>
                <w:sz w:val="20"/>
                <w:szCs w:val="20"/>
              </w:rPr>
            </w:r>
            <w:r>
              <w:rPr>
                <w:rFonts w:ascii="PT Astra Serif" w:hAnsi="PT Astra Serif" w:cs="PT Astra Serif"/>
                <w:b/>
                <w:color w:val="000000"/>
                <w:sz w:val="20"/>
                <w:szCs w:val="20"/>
              </w:rPr>
            </w:r>
          </w:p>
        </w:tc>
        <w:tc>
          <w:tcPr>
            <w:tcBorders>
              <w:left w:val="single" w:color="auto" w:sz="4" w:space="0"/>
              <w:bottom w:val="single" w:color="auto" w:sz="4" w:space="0"/>
              <w:right w:val="single" w:color="auto" w:sz="4" w:space="0"/>
            </w:tcBorders>
            <w:tcW w:w="1562" w:type="dxa"/>
            <w:vAlign w:val="top"/>
            <w:textDirection w:val="lrTb"/>
            <w:noWrap/>
          </w:tcPr>
          <w:p>
            <w:pPr>
              <w:jc w:val="center"/>
              <w:rPr>
                <w:rFonts w:ascii="PT Astra Serif" w:hAnsi="PT Astra Serif" w:cs="PT Astra Serif"/>
                <w:color w:val="000000"/>
                <w:sz w:val="20"/>
                <w:szCs w:val="20"/>
              </w:rPr>
            </w:pPr>
            <w:r>
              <w:rPr>
                <w:rFonts w:ascii="PT Astra Serif" w:hAnsi="PT Astra Serif" w:eastAsia="PT Astra Serif" w:cs="PT Astra Serif"/>
                <w:color w:val="000000"/>
                <w:sz w:val="20"/>
                <w:szCs w:val="20"/>
              </w:rPr>
            </w:r>
            <w:r>
              <w:rPr>
                <w:rFonts w:ascii="PT Astra Serif" w:hAnsi="PT Astra Serif" w:cs="PT Astra Serif"/>
                <w:color w:val="000000"/>
                <w:sz w:val="20"/>
                <w:szCs w:val="20"/>
              </w:rPr>
            </w:r>
            <w:r>
              <w:rPr>
                <w:rFonts w:ascii="PT Astra Serif" w:hAnsi="PT Astra Serif" w:cs="PT Astra Serif"/>
                <w:color w:val="000000"/>
                <w:sz w:val="20"/>
                <w:szCs w:val="20"/>
              </w:rPr>
            </w:r>
          </w:p>
        </w:tc>
        <w:tc>
          <w:tcPr>
            <w:tcBorders>
              <w:top w:val="single" w:color="auto" w:sz="4" w:space="0"/>
              <w:left w:val="none" w:color="000000" w:sz="4" w:space="0"/>
              <w:bottom w:val="single" w:color="auto" w:sz="4" w:space="0"/>
              <w:right w:val="single" w:color="auto" w:sz="4" w:space="0"/>
            </w:tcBorders>
            <w:tcW w:w="1417" w:type="dxa"/>
            <w:vAlign w:val="top"/>
            <w:textDirection w:val="lrTb"/>
            <w:noWrap/>
          </w:tcPr>
          <w:p>
            <w:pPr>
              <w:pStyle w:val="1205"/>
              <w:jc w:val="center"/>
              <w:rPr>
                <w:rFonts w:ascii="PT Astra Serif" w:hAnsi="PT Astra Serif" w:cs="PT Astra Serif"/>
                <w:sz w:val="20"/>
                <w:szCs w:val="20"/>
                <w:highlight w:val="yellow"/>
              </w:rPr>
            </w:pPr>
            <w:r>
              <w:rPr>
                <w:rFonts w:ascii="PT Astra Serif" w:hAnsi="PT Astra Serif" w:eastAsia="PT Astra Serif" w:cs="PT Astra Serif"/>
                <w:sz w:val="20"/>
                <w:szCs w:val="20"/>
                <w:highlight w:val="none"/>
              </w:rPr>
              <w:t xml:space="preserve">30</w:t>
            </w:r>
            <w:r>
              <w:rPr>
                <w:rFonts w:ascii="PT Astra Serif" w:hAnsi="PT Astra Serif" w:cs="PT Astra Serif"/>
                <w:sz w:val="20"/>
                <w:szCs w:val="20"/>
                <w:highlight w:val="yellow"/>
              </w:rPr>
            </w:r>
            <w:r>
              <w:rPr>
                <w:rFonts w:ascii="PT Astra Serif" w:hAnsi="PT Astra Serif" w:cs="PT Astra Serif"/>
                <w:sz w:val="20"/>
                <w:szCs w:val="20"/>
                <w:highlight w:val="yellow"/>
              </w:rPr>
            </w:r>
          </w:p>
        </w:tc>
        <w:tc>
          <w:tcPr>
            <w:tcBorders>
              <w:top w:val="single" w:color="auto" w:sz="4" w:space="0"/>
              <w:left w:val="none" w:color="000000" w:sz="4" w:space="0"/>
              <w:bottom w:val="single" w:color="auto" w:sz="4" w:space="0"/>
              <w:right w:val="single" w:color="auto" w:sz="4" w:space="0"/>
            </w:tcBorders>
            <w:tcW w:w="1698" w:type="dxa"/>
            <w:vAlign w:val="top"/>
            <w:textDirection w:val="lrTb"/>
            <w:noWrap/>
          </w:tcPr>
          <w:p>
            <w:pPr>
              <w:jc w:val="center"/>
              <w:rPr>
                <w:rFonts w:ascii="PT Astra Serif" w:hAnsi="PT Astra Serif" w:cs="PT Astra Serif"/>
                <w:b/>
                <w:bCs/>
                <w:color w:val="000000"/>
                <w:sz w:val="20"/>
                <w:szCs w:val="20"/>
              </w:rPr>
            </w:pPr>
            <w:r>
              <w:rPr>
                <w:rFonts w:ascii="PT Astra Serif" w:hAnsi="PT Astra Serif" w:eastAsia="PT Astra Serif" w:cs="PT Astra Serif"/>
                <w:b/>
                <w:bCs/>
                <w:color w:val="000000"/>
                <w:sz w:val="20"/>
                <w:szCs w:val="20"/>
              </w:rPr>
            </w:r>
            <w:r>
              <w:rPr>
                <w:rFonts w:ascii="PT Astra Serif" w:hAnsi="PT Astra Serif" w:cs="PT Astra Serif"/>
                <w:b/>
                <w:bCs/>
                <w:color w:val="000000"/>
                <w:sz w:val="20"/>
                <w:szCs w:val="20"/>
              </w:rPr>
            </w:r>
            <w:r>
              <w:rPr>
                <w:rFonts w:ascii="PT Astra Serif" w:hAnsi="PT Astra Serif" w:cs="PT Astra Serif"/>
                <w:b/>
                <w:bCs/>
                <w:color w:val="000000"/>
                <w:sz w:val="20"/>
                <w:szCs w:val="20"/>
              </w:rPr>
            </w:r>
          </w:p>
        </w:tc>
      </w:tr>
    </w:tbl>
    <w:p>
      <w:pPr>
        <w:pStyle w:val="1251"/>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10393" w:type="dxa"/>
        <w:tblInd w:w="2" w:type="dxa"/>
        <w:tblLayout w:type="fixed"/>
        <w:tblLook w:val="00A0" w:firstRow="1" w:lastRow="0" w:firstColumn="1" w:lastColumn="0" w:noHBand="0" w:noVBand="0"/>
      </w:tblPr>
      <w:tblGrid>
        <w:gridCol w:w="4787"/>
        <w:gridCol w:w="409"/>
        <w:gridCol w:w="4433"/>
        <w:gridCol w:w="764"/>
      </w:tblGrid>
      <w:tr>
        <w:tblPrEx/>
        <w:trPr>
          <w:trHeight w:val="2021"/>
        </w:trPr>
        <w:tc>
          <w:tcPr>
            <w:gridSpan w:val="2"/>
            <w:tcW w:w="5196"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Заказчик</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highlight w:val="none"/>
              </w:rPr>
            </w:pPr>
            <w:r>
              <w:rPr>
                <w:rFonts w:ascii="PT Astra Serif" w:hAnsi="PT Astra Serif" w:eastAsia="PT Astra Serif" w:cs="PT Astra Serif"/>
                <w:sz w:val="24"/>
                <w:szCs w:val="24"/>
              </w:rPr>
              <w:t xml:space="preserve">«_____» __________________ 20__ г.</w:t>
            </w:r>
            <w:r>
              <w:rPr>
                <w:rFonts w:ascii="PT Astra Serif" w:hAnsi="PT Astra Serif" w:cs="PT Astra Serif"/>
                <w:sz w:val="24"/>
                <w:szCs w:val="24"/>
                <w:highlight w:val="none"/>
              </w:rPr>
            </w:r>
            <w:r>
              <w:rPr>
                <w:rFonts w:ascii="PT Astra Serif" w:hAnsi="PT Astra Serif" w:cs="PT Astra Serif"/>
                <w:sz w:val="24"/>
                <w:szCs w:val="24"/>
                <w:highlight w:val="none"/>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highlight w:val="none"/>
              </w:rPr>
            </w:r>
            <w:r>
              <w:rPr>
                <w:rFonts w:ascii="PT Astra Serif" w:hAnsi="PT Astra Serif" w:cs="PT Astra Serif"/>
                <w:sz w:val="24"/>
                <w:szCs w:val="24"/>
              </w:rPr>
            </w:r>
            <w:r>
              <w:rPr>
                <w:rFonts w:ascii="PT Astra Serif" w:hAnsi="PT Astra Serif" w:cs="PT Astra Serif"/>
                <w:sz w:val="24"/>
                <w:szCs w:val="24"/>
              </w:rPr>
            </w:r>
          </w:p>
        </w:tc>
        <w:tc>
          <w:tcPr>
            <w:gridSpan w:val="2"/>
            <w:tcW w:w="5197" w:type="dxa"/>
            <w:textDirection w:val="lrTb"/>
            <w:noWrap w:val="false"/>
          </w:tcPr>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Исполнитель</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w:t>
            </w:r>
            <w:r>
              <w:rPr>
                <w:rFonts w:ascii="PT Astra Serif" w:hAnsi="PT Astra Serif" w:eastAsia="PT Astra Serif" w:cs="PT Astra Serif"/>
                <w:sz w:val="24"/>
                <w:szCs w:val="24"/>
              </w:rPr>
              <w:t xml:space="preserve">(расшифровка подписи)                   </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 _______________ 20</w:t>
            </w:r>
            <w:r>
              <w:rPr>
                <w:rFonts w:ascii="PT Astra Serif" w:hAnsi="PT Astra Serif" w:eastAsia="PT Astra Serif" w:cs="PT Astra Serif"/>
                <w:sz w:val="24"/>
                <w:szCs w:val="24"/>
              </w:rPr>
              <w:t xml:space="preserve">__</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gridAfter w:val="1"/>
        </w:trPr>
        <w:tc>
          <w:tcPr>
            <w:tcW w:w="4787"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2"/>
            <w:tcW w:w="4842" w:type="dxa"/>
            <w:textDirection w:val="lrTb"/>
            <w:noWrap w:val="false"/>
          </w:tcPr>
          <w:p>
            <w:pPr>
              <w:pStyle w:val="1205"/>
              <w:jc w:val="right"/>
              <w:rPr>
                <w:rFonts w:ascii="PT Astra Serif" w:hAnsi="PT Astra Serif" w:cs="PT Astra Serif"/>
                <w:sz w:val="24"/>
                <w:szCs w:val="24"/>
              </w:rPr>
            </w:pPr>
            <w:r>
              <w:rPr>
                <w:rFonts w:ascii="PT Astra Serif" w:hAnsi="PT Astra Serif" w:eastAsia="PT Astra Serif" w:cs="PT Astra Serif"/>
                <w:sz w:val="24"/>
                <w:szCs w:val="24"/>
              </w:rPr>
              <w:t xml:space="preserve">Приложение № 3</w:t>
            </w:r>
            <w:r>
              <w:rPr>
                <w:rFonts w:ascii="PT Astra Serif" w:hAnsi="PT Astra Serif" w:cs="PT Astra Serif"/>
                <w:sz w:val="24"/>
                <w:szCs w:val="24"/>
              </w:rPr>
            </w:r>
            <w:r>
              <w:rPr>
                <w:rFonts w:ascii="PT Astra Serif" w:hAnsi="PT Astra Serif" w:cs="PT Astra Serif"/>
                <w:sz w:val="24"/>
                <w:szCs w:val="24"/>
              </w:rPr>
            </w:r>
          </w:p>
          <w:p>
            <w:pPr>
              <w:pStyle w:val="1223"/>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 г.</w:t>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right"/>
        <w:rPr>
          <w:rFonts w:ascii="PT Astra Serif" w:hAnsi="PT Astra Serif" w:cs="PT Astra Serif"/>
          <w:b/>
          <w:bCs/>
          <w:sz w:val="24"/>
          <w:szCs w:val="24"/>
        </w:rPr>
      </w:pPr>
      <w:r>
        <w:rPr>
          <w:rFonts w:ascii="PT Astra Serif" w:hAnsi="PT Astra Serif" w:eastAsia="PT Astra Serif" w:cs="PT Astra Serif"/>
          <w:b/>
          <w:bCs/>
          <w:sz w:val="24"/>
          <w:szCs w:val="24"/>
          <w:highlight w:val="none"/>
        </w:rPr>
      </w:r>
      <w:r>
        <w:rPr>
          <w:rFonts w:ascii="PT Astra Serif" w:hAnsi="PT Astra Serif" w:eastAsia="PT Astra Serif" w:cs="PT Astra Serif"/>
          <w:sz w:val="24"/>
          <w:szCs w:val="24"/>
        </w:rPr>
        <w:t xml:space="preserve">Образец</w:t>
      </w:r>
      <w:r/>
      <w:r>
        <w:rPr>
          <w:rFonts w:ascii="PT Astra Serif" w:hAnsi="PT Astra Serif" w:eastAsia="PT Astra Serif" w:cs="PT Astra Serif"/>
          <w:b/>
          <w:bCs/>
          <w:sz w:val="24"/>
          <w:szCs w:val="24"/>
          <w:highlight w:val="none"/>
        </w:rPr>
      </w:r>
      <w:r>
        <w:rPr>
          <w:rFonts w:ascii="PT Astra Serif" w:hAnsi="PT Astra Serif" w:eastAsia="PT Astra Serif" w:cs="PT Astra Serif"/>
          <w:b/>
          <w:bCs/>
          <w:sz w:val="24"/>
          <w:szCs w:val="24"/>
          <w:highlight w:val="none"/>
        </w:rPr>
      </w:r>
    </w:p>
    <w:p>
      <w:pPr>
        <w:jc w:val="center"/>
        <w:rPr>
          <w:rFonts w:ascii="PT Astra Serif" w:hAnsi="PT Astra Serif" w:eastAsia="PT Astra Serif" w:cs="PT Astra Serif"/>
          <w:b/>
          <w:bCs/>
          <w:sz w:val="24"/>
          <w:szCs w:val="24"/>
          <w:highlight w:val="none"/>
        </w:rPr>
      </w:pPr>
      <w:r>
        <w:rPr>
          <w:rFonts w:ascii="PT Astra Serif" w:hAnsi="PT Astra Serif" w:eastAsia="PT Astra Serif" w:cs="PT Astra Serif"/>
          <w:b/>
          <w:bCs/>
          <w:sz w:val="24"/>
          <w:szCs w:val="24"/>
        </w:rPr>
        <w:t xml:space="preserve">Акт </w:t>
      </w:r>
      <w:r>
        <w:rPr>
          <w:rFonts w:ascii="PT Astra Serif" w:hAnsi="PT Astra Serif" w:cs="PT Astra Serif"/>
          <w:b/>
          <w:bCs/>
          <w:sz w:val="24"/>
          <w:szCs w:val="24"/>
        </w:rPr>
      </w:r>
      <w:r>
        <w:rPr>
          <w:rFonts w:ascii="PT Astra Serif" w:hAnsi="PT Astra Serif" w:eastAsia="PT Astra Serif" w:cs="PT Astra Serif"/>
          <w:b/>
          <w:bCs/>
          <w:sz w:val="24"/>
          <w:szCs w:val="24"/>
          <w:highlight w:val="none"/>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сдачи-приемки оказанных Услуг</w:t>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по Контракту № ____ от ____________</w:t>
      </w:r>
      <w:r>
        <w:rPr>
          <w:rFonts w:ascii="PT Astra Serif" w:hAnsi="PT Astra Serif" w:cs="PT Astra Serif"/>
          <w:sz w:val="24"/>
          <w:szCs w:val="24"/>
        </w:rPr>
      </w:r>
      <w:r>
        <w:rPr>
          <w:rFonts w:ascii="PT Astra Serif" w:hAnsi="PT Astra Serif" w:cs="PT Astra Serif"/>
          <w:sz w:val="24"/>
          <w:szCs w:val="24"/>
        </w:rPr>
      </w:r>
    </w:p>
    <w:p>
      <w:pPr>
        <w:pStyle w:val="1192"/>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ind w:firstLine="561"/>
        <w:rPr>
          <w:rFonts w:ascii="PT Astra Serif" w:hAnsi="PT Astra Serif" w:cs="PT Astra Serif"/>
          <w:sz w:val="24"/>
          <w:szCs w:val="24"/>
        </w:rPr>
      </w:pPr>
      <w:r>
        <w:rPr>
          <w:rFonts w:ascii="PT Astra Serif" w:hAnsi="PT Astra Serif" w:eastAsia="PT Astra Serif" w:cs="PT Astra Serif"/>
          <w:sz w:val="24"/>
          <w:szCs w:val="24"/>
        </w:rPr>
        <w:t xml:space="preserve">Мы, нижеподписавшиеся, от лица Исполнителя _____________________,  </w:t>
      </w:r>
      <w:r>
        <w:rPr>
          <w:rFonts w:ascii="PT Astra Serif" w:hAnsi="PT Astra Serif" w:cs="PT Astra Serif"/>
          <w:sz w:val="24"/>
          <w:szCs w:val="24"/>
        </w:rPr>
      </w:r>
      <w:r>
        <w:rPr>
          <w:rFonts w:ascii="PT Astra Serif" w:hAnsi="PT Astra Serif" w:cs="PT Astra Serif"/>
          <w:sz w:val="24"/>
          <w:szCs w:val="24"/>
        </w:rPr>
      </w:r>
    </w:p>
    <w:p>
      <w:pPr>
        <w:pStyle w:val="1192"/>
        <w:ind w:firstLine="468"/>
        <w:rPr>
          <w:rFonts w:ascii="PT Astra Serif" w:hAnsi="PT Astra Serif" w:cs="PT Astra Serif"/>
          <w:sz w:val="24"/>
          <w:szCs w:val="24"/>
        </w:rPr>
      </w:pPr>
      <w:r>
        <w:rPr>
          <w:rFonts w:ascii="PT Astra Serif" w:hAnsi="PT Astra Serif" w:eastAsia="PT Astra Serif" w:cs="PT Astra Serif"/>
          <w:sz w:val="24"/>
          <w:szCs w:val="24"/>
          <w:vertAlign w:val="superscript"/>
        </w:rPr>
        <w:t xml:space="preserve">                                                                (должность, фамилия, имя, отчество (при наличии) уполномоченного представителя) </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t xml:space="preserve">с одной стороны, и от лица Заказчика __________________________________,</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vertAlign w:val="superscript"/>
        </w:rPr>
        <w:t xml:space="preserve">                                                                                      (должность, фамилия, имя, отчество (при наличии) уполномоченного представителя) </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t xml:space="preserve">с другой стороны, составили  Акт о том, что  оказанные  Услуги удовлетворяют требованиям Контракта и надлежащим образом исполнены.</w:t>
      </w:r>
      <w:r>
        <w:rPr>
          <w:rFonts w:ascii="PT Astra Serif" w:hAnsi="PT Astra Serif" w:cs="PT Astra Serif"/>
          <w:sz w:val="24"/>
          <w:szCs w:val="24"/>
        </w:rPr>
      </w:r>
      <w:r>
        <w:rPr>
          <w:rFonts w:ascii="PT Astra Serif" w:hAnsi="PT Astra Serif" w:cs="PT Astra Serif"/>
          <w:sz w:val="24"/>
          <w:szCs w:val="24"/>
        </w:rPr>
      </w:r>
    </w:p>
    <w:p>
      <w:pPr>
        <w:pStyle w:val="1192"/>
        <w:ind w:firstLine="567"/>
        <w:rPr>
          <w:rFonts w:ascii="PT Astra Serif" w:hAnsi="PT Astra Serif" w:cs="PT Astra Serif"/>
          <w:sz w:val="24"/>
          <w:szCs w:val="24"/>
        </w:rPr>
      </w:pPr>
      <w:r>
        <w:rPr>
          <w:rFonts w:ascii="PT Astra Serif" w:hAnsi="PT Astra Serif" w:eastAsia="PT Astra Serif" w:cs="PT Astra Serif"/>
          <w:sz w:val="24"/>
          <w:szCs w:val="24"/>
        </w:rPr>
        <w:t xml:space="preserve">Описание оказанных Услуг (с указанием объема и качества):  </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ind w:firstLine="567"/>
        <w:rPr>
          <w:rFonts w:ascii="PT Astra Serif" w:hAnsi="PT Astra Serif" w:cs="PT Astra Serif"/>
          <w:sz w:val="24"/>
          <w:szCs w:val="24"/>
        </w:rPr>
      </w:pPr>
      <w:r>
        <w:rPr>
          <w:rFonts w:ascii="PT Astra Serif" w:hAnsi="PT Astra Serif" w:eastAsia="PT Astra Serif" w:cs="PT Astra Serif"/>
          <w:sz w:val="24"/>
          <w:szCs w:val="24"/>
        </w:rPr>
        <w:t xml:space="preserve">Представлены следующие отчетные документы (в соответствии с Контрактом):</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192"/>
        <w:ind w:firstLine="567"/>
        <w:spacing w:line="276" w:lineRule="auto"/>
        <w:rPr>
          <w:rFonts w:ascii="PT Astra Serif" w:hAnsi="PT Astra Serif" w:cs="PT Astra Serif"/>
          <w:i/>
          <w:sz w:val="24"/>
          <w:szCs w:val="24"/>
        </w:rPr>
      </w:pPr>
      <w:r>
        <w:rPr>
          <w:rFonts w:ascii="PT Astra Serif" w:hAnsi="PT Astra Serif" w:eastAsia="PT Astra Serif" w:cs="PT Astra Serif"/>
          <w:sz w:val="24"/>
          <w:szCs w:val="24"/>
        </w:rPr>
        <w:t xml:space="preserve">На основании </w:t>
      </w:r>
      <w:r>
        <w:rPr>
          <w:rFonts w:ascii="PT Astra Serif" w:hAnsi="PT Astra Serif" w:eastAsia="PT Astra Serif" w:cs="PT Astra Serif"/>
          <w:sz w:val="24"/>
          <w:szCs w:val="24"/>
        </w:rPr>
        <w:t xml:space="preserve">раздела 5 </w:t>
      </w:r>
      <w:r>
        <w:rPr>
          <w:rFonts w:ascii="PT Astra Serif" w:hAnsi="PT Astra Serif" w:eastAsia="PT Astra Serif" w:cs="PT Astra Serif"/>
          <w:sz w:val="24"/>
          <w:szCs w:val="24"/>
        </w:rPr>
        <w:t xml:space="preserve">Контракта экспертиза оказанных Услуг проведена Заказчиком</w:t>
      </w:r>
      <w:r>
        <w:rPr>
          <w:rStyle w:val="1644"/>
          <w:rFonts w:ascii="PT Astra Serif" w:hAnsi="PT Astra Serif" w:eastAsia="PT Astra Serif" w:cs="PT Astra Serif"/>
          <w:sz w:val="24"/>
          <w:szCs w:val="24"/>
        </w:rPr>
        <w:footnoteReference w:id="2"/>
      </w:r>
      <w:r>
        <w:rPr>
          <w:rFonts w:ascii="PT Astra Serif" w:hAnsi="PT Astra Serif" w:eastAsia="PT Astra Serif" w:cs="PT Astra Serif"/>
          <w:i/>
          <w:sz w:val="24"/>
          <w:szCs w:val="24"/>
        </w:rPr>
        <w:t xml:space="preserve">.</w:t>
      </w:r>
      <w:r>
        <w:rPr>
          <w:rFonts w:ascii="PT Astra Serif" w:hAnsi="PT Astra Serif" w:cs="PT Astra Serif"/>
          <w:i/>
          <w:sz w:val="24"/>
          <w:szCs w:val="24"/>
        </w:rPr>
      </w:r>
      <w:r>
        <w:rPr>
          <w:rFonts w:ascii="PT Astra Serif" w:hAnsi="PT Astra Serif" w:cs="PT Astra Serif"/>
          <w:i/>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rPr>
      </w:pPr>
      <w:r>
        <w:rPr>
          <w:rFonts w:ascii="PT Astra Serif" w:hAnsi="PT Astra Serif" w:eastAsia="PT Astra Serif" w:cs="PT Astra Serif"/>
          <w:sz w:val="24"/>
          <w:szCs w:val="24"/>
        </w:rPr>
        <w:t xml:space="preserve">Цена Контракта составляет ___________________(________________) рублей.</w:t>
      </w:r>
      <w:r>
        <w:rPr>
          <w:rFonts w:ascii="PT Astra Serif" w:hAnsi="PT Astra Serif" w:cs="PT Astra Serif"/>
          <w:sz w:val="24"/>
          <w:szCs w:val="24"/>
        </w:rPr>
      </w:r>
      <w:r>
        <w:rPr>
          <w:rFonts w:ascii="PT Astra Serif" w:hAnsi="PT Astra Serif" w:cs="PT Astra Serif"/>
          <w:sz w:val="24"/>
          <w:szCs w:val="24"/>
        </w:rPr>
      </w:r>
    </w:p>
    <w:p>
      <w:pPr>
        <w:pStyle w:val="1192"/>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 цифрами)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 прописью)</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2"/>
        <w:rPr>
          <w:rFonts w:ascii="PT Astra Serif" w:hAnsi="PT Astra Serif" w:cs="PT Astra Serif"/>
          <w:sz w:val="24"/>
          <w:szCs w:val="24"/>
        </w:rPr>
      </w:pPr>
      <w:r>
        <w:rPr>
          <w:rFonts w:ascii="PT Astra Serif" w:hAnsi="PT Astra Serif" w:eastAsia="PT Astra Serif" w:cs="PT Astra Serif"/>
          <w:sz w:val="24"/>
          <w:szCs w:val="24"/>
        </w:rPr>
        <w:t xml:space="preserve">Следует к перечислению_____________________  (_____________) рублей. </w:t>
      </w:r>
      <w:r>
        <w:rPr>
          <w:rFonts w:ascii="PT Astra Serif" w:hAnsi="PT Astra Serif" w:cs="PT Astra Serif"/>
          <w:sz w:val="24"/>
          <w:szCs w:val="24"/>
        </w:rPr>
      </w:r>
      <w:r>
        <w:rPr>
          <w:rFonts w:ascii="PT Astra Serif" w:hAnsi="PT Astra Serif" w:cs="PT Astra Serif"/>
          <w:sz w:val="24"/>
          <w:szCs w:val="24"/>
        </w:rPr>
      </w:r>
    </w:p>
    <w:p>
      <w:pPr>
        <w:pStyle w:val="1192"/>
        <w:ind w:left="148"/>
        <w:spacing w:line="276" w:lineRule="auto"/>
        <w:rPr>
          <w:rFonts w:ascii="PT Astra Serif" w:hAnsi="PT Astra Serif" w:cs="PT Astra Serif"/>
          <w:sz w:val="24"/>
          <w:szCs w:val="24"/>
          <w:vertAlign w:val="superscript"/>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(сумма </w:t>
      </w:r>
      <w:r>
        <w:rPr>
          <w:rFonts w:ascii="PT Astra Serif" w:hAnsi="PT Astra Serif" w:eastAsia="PT Astra Serif" w:cs="PT Astra Serif"/>
          <w:sz w:val="24"/>
          <w:szCs w:val="24"/>
          <w:vertAlign w:val="superscript"/>
        </w:rPr>
        <w:t xml:space="preserve">цифрами)                   </w:t>
      </w:r>
      <w:r>
        <w:rPr>
          <w:rFonts w:ascii="PT Astra Serif" w:hAnsi="PT Astra Serif" w:eastAsia="PT Astra Serif" w:cs="PT Astra Serif"/>
          <w:sz w:val="24"/>
          <w:szCs w:val="24"/>
          <w:vertAlign w:val="superscript"/>
        </w:rPr>
        <w:t xml:space="preserve">    (сумма прописью) </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2"/>
        <w:ind w:left="148"/>
        <w:spacing w:line="276" w:lineRule="auto"/>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192"/>
        <w:ind w:left="148"/>
        <w:spacing w:line="276" w:lineRule="auto"/>
        <w:rPr>
          <w:rFonts w:ascii="PT Astra Serif" w:hAnsi="PT Astra Serif" w:cs="PT Astra Serif"/>
          <w:b/>
          <w:bCs/>
          <w:sz w:val="24"/>
          <w:szCs w:val="24"/>
        </w:rPr>
      </w:pPr>
      <w:r>
        <w:rPr>
          <w:rFonts w:ascii="PT Astra Serif" w:hAnsi="PT Astra Serif" w:eastAsia="PT Astra Serif" w:cs="PT Astra Serif"/>
          <w:b/>
          <w:bCs/>
          <w:sz w:val="24"/>
          <w:szCs w:val="24"/>
        </w:rPr>
      </w:r>
      <w:r>
        <w:rPr>
          <w:rFonts w:ascii="PT Astra Serif" w:hAnsi="PT Astra Serif" w:cs="PT Astra Serif"/>
          <w:b/>
          <w:bCs/>
          <w:sz w:val="24"/>
          <w:szCs w:val="24"/>
        </w:rPr>
      </w:r>
      <w:r>
        <w:rPr>
          <w:rFonts w:ascii="PT Astra Serif" w:hAnsi="PT Astra Serif" w:cs="PT Astra Serif"/>
          <w:b/>
          <w:bCs/>
          <w:sz w:val="24"/>
          <w:szCs w:val="24"/>
        </w:rPr>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4371"/>
        <w:gridCol w:w="513"/>
        <w:gridCol w:w="4054"/>
        <w:gridCol w:w="693"/>
      </w:tblGrid>
      <w:tr>
        <w:tblPrEx/>
        <w:trPr>
          <w:gridAfter w:val="1"/>
          <w:jc w:val="center"/>
          <w:trHeight w:val="288"/>
        </w:trPr>
        <w:tc>
          <w:tcPr>
            <w:tcBorders>
              <w:top w:val="none" w:color="000000" w:sz="4" w:space="0"/>
              <w:left w:val="none" w:color="000000" w:sz="4" w:space="0"/>
              <w:bottom w:val="none" w:color="000000" w:sz="4" w:space="0"/>
              <w:right w:val="none" w:color="000000" w:sz="4" w:space="0"/>
            </w:tcBorders>
            <w:tcW w:w="4410" w:type="dxa"/>
            <w:textDirection w:val="lrTb"/>
            <w:noWrap w:val="false"/>
          </w:tcPr>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Услуги принял: </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От Заказчика</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_______________________________</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192"/>
              <w:ind w:left="148"/>
              <w:jc w:val="left"/>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М.П.  (при наличии)</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«___» ________   20__ г.</w:t>
            </w:r>
            <w:r>
              <w:rPr>
                <w:rFonts w:ascii="PT Astra Serif" w:hAnsi="PT Astra Serif" w:cs="PT Astra Serif"/>
                <w:sz w:val="24"/>
                <w:szCs w:val="24"/>
              </w:rPr>
            </w:r>
            <w:r>
              <w:rPr>
                <w:rFonts w:ascii="PT Astra Serif" w:hAnsi="PT Astra Serif" w:cs="PT Astra Serif"/>
                <w:sz w:val="24"/>
                <w:szCs w:val="24"/>
              </w:rPr>
            </w:r>
          </w:p>
        </w:tc>
        <w:tc>
          <w:tcPr>
            <w:gridSpan w:val="2"/>
            <w:tcBorders>
              <w:top w:val="none" w:color="000000" w:sz="4" w:space="0"/>
              <w:left w:val="none" w:color="000000" w:sz="4" w:space="0"/>
              <w:bottom w:val="none" w:color="000000" w:sz="4" w:space="0"/>
              <w:right w:val="none" w:color="000000" w:sz="4" w:space="0"/>
            </w:tcBorders>
            <w:tcW w:w="4650" w:type="dxa"/>
            <w:textDirection w:val="lrTb"/>
            <w:noWrap w:val="false"/>
          </w:tcPr>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Услуги сдал:</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От Исполнителя</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______________________________</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192"/>
              <w:ind w:left="148"/>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     М.П. (при наличии) </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t xml:space="preserve">«___» ________   20__ г.</w:t>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192"/>
              <w:ind w:left="148"/>
              <w:jc w:val="center"/>
              <w:spacing w:line="276" w:lineRule="auto"/>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c>
          <w:tcPr>
            <w:gridSpan w:val="2"/>
            <w:tcW w:w="4923" w:type="dxa"/>
            <w:textDirection w:val="lrTb"/>
            <w:noWrap w:val="false"/>
          </w:tcPr>
          <w:p>
            <w:pPr>
              <w:pStyle w:val="1205"/>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gridSpan w:val="2"/>
            <w:tcW w:w="4924" w:type="dxa"/>
            <w:textDirection w:val="lrTb"/>
            <w:noWrap w:val="false"/>
          </w:tcPr>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right"/>
              <w:rPr>
                <w:rFonts w:ascii="PT Astra Serif" w:hAnsi="PT Astra Serif" w:cs="PT Astra Serif"/>
                <w:sz w:val="24"/>
                <w:szCs w:val="24"/>
              </w:rPr>
            </w:pPr>
            <w:r>
              <w:rPr>
                <w:rFonts w:ascii="PT Astra Serif" w:hAnsi="PT Astra Serif" w:eastAsia="PT Astra Serif" w:cs="PT Astra Serif"/>
                <w:sz w:val="24"/>
                <w:szCs w:val="24"/>
              </w:rPr>
              <w:t xml:space="preserve">Приложение № 4</w:t>
            </w:r>
            <w:r>
              <w:rPr>
                <w:rFonts w:ascii="PT Astra Serif" w:hAnsi="PT Astra Serif" w:cs="PT Astra Serif"/>
                <w:sz w:val="24"/>
                <w:szCs w:val="24"/>
              </w:rPr>
            </w:r>
            <w:r>
              <w:rPr>
                <w:rFonts w:ascii="PT Astra Serif" w:hAnsi="PT Astra Serif" w:cs="PT Astra Serif"/>
                <w:sz w:val="24"/>
                <w:szCs w:val="24"/>
              </w:rPr>
            </w:r>
          </w:p>
          <w:p>
            <w:pPr>
              <w:pStyle w:val="1223"/>
              <w:ind w:firstLine="0"/>
              <w:jc w:val="right"/>
              <w:rPr>
                <w:rFonts w:ascii="PT Astra Serif" w:hAnsi="PT Astra Serif" w:cs="PT Astra Serif"/>
                <w:sz w:val="24"/>
                <w:szCs w:val="24"/>
              </w:rPr>
            </w:pPr>
            <w:r>
              <w:rPr>
                <w:rFonts w:ascii="PT Astra Serif" w:hAnsi="PT Astra Serif" w:eastAsia="PT Astra Serif" w:cs="PT Astra Serif"/>
                <w:sz w:val="24"/>
                <w:szCs w:val="24"/>
              </w:rPr>
              <w:t xml:space="preserve">к  государственному контракту</w:t>
            </w:r>
            <w:r>
              <w:rPr>
                <w:rFonts w:ascii="PT Astra Serif" w:hAnsi="PT Astra Serif" w:cs="PT Astra Serif"/>
                <w:sz w:val="24"/>
                <w:szCs w:val="24"/>
              </w:rPr>
            </w:r>
            <w:r>
              <w:rPr>
                <w:rFonts w:ascii="PT Astra Serif" w:hAnsi="PT Astra Serif" w:cs="PT Astra Serif"/>
                <w:sz w:val="24"/>
                <w:szCs w:val="24"/>
              </w:rPr>
            </w:r>
          </w:p>
          <w:p>
            <w:pPr>
              <w:jc w:val="right"/>
              <w:widowControl w:val="off"/>
              <w:rPr>
                <w:rFonts w:ascii="PT Astra Serif" w:hAnsi="PT Astra Serif" w:cs="PT Astra Serif"/>
                <w:sz w:val="24"/>
                <w:szCs w:val="24"/>
              </w:rPr>
            </w:pPr>
            <w:r>
              <w:rPr>
                <w:rFonts w:ascii="PT Astra Serif" w:hAnsi="PT Astra Serif" w:eastAsia="PT Astra Serif" w:cs="PT Astra Serif"/>
                <w:sz w:val="24"/>
                <w:szCs w:val="24"/>
              </w:rPr>
              <w:t xml:space="preserve">№ _____ от «__» ______ 20__</w:t>
            </w:r>
            <w:r>
              <w:rPr>
                <w:rFonts w:ascii="PT Astra Serif" w:hAnsi="PT Astra Serif" w:eastAsia="PT Astra Serif" w:cs="PT Astra Serif"/>
                <w:sz w:val="24"/>
                <w:szCs w:val="24"/>
              </w:rPr>
              <w:t xml:space="preserve"> г.</w:t>
            </w:r>
            <w:r>
              <w:rPr>
                <w:rFonts w:ascii="PT Astra Serif" w:hAnsi="PT Astra Serif" w:cs="PT Astra Serif"/>
                <w:sz w:val="24"/>
                <w:szCs w:val="24"/>
              </w:rPr>
            </w:r>
            <w:r>
              <w:rPr>
                <w:rFonts w:ascii="PT Astra Serif" w:hAnsi="PT Astra Serif" w:cs="PT Astra Serif"/>
                <w:sz w:val="24"/>
                <w:szCs w:val="24"/>
              </w:rPr>
            </w:r>
          </w:p>
          <w:p>
            <w:pPr>
              <w:pStyle w:val="1205"/>
              <w:jc w:val="right"/>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jc w:val="right"/>
        <w:rPr>
          <w:rFonts w:ascii="PT Astra Serif" w:hAnsi="PT Astra Serif" w:cs="PT Astra Serif"/>
          <w:b/>
          <w:bCs/>
          <w:sz w:val="24"/>
          <w:szCs w:val="24"/>
        </w:rPr>
      </w:pPr>
      <w:r>
        <w:rPr>
          <w:rFonts w:ascii="PT Astra Serif" w:hAnsi="PT Astra Serif" w:eastAsia="PT Astra Serif" w:cs="PT Astra Serif"/>
          <w:sz w:val="24"/>
          <w:szCs w:val="24"/>
        </w:rPr>
        <w:t xml:space="preserve">Образец </w:t>
      </w:r>
      <w:r>
        <w:rPr>
          <w:rFonts w:ascii="PT Astra Serif" w:hAnsi="PT Astra Serif" w:eastAsia="PT Astra Serif" w:cs="PT Astra Serif"/>
          <w:sz w:val="24"/>
          <w:szCs w:val="24"/>
        </w:rPr>
        <w:t xml:space="preserve">                                                                                                                                                                                                                                   </w:t>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cs="PT Astra Serif"/>
          <w:b/>
          <w:bCs/>
          <w:sz w:val="24"/>
          <w:szCs w:val="24"/>
        </w:rPr>
      </w:pPr>
      <w:r>
        <w:rPr>
          <w:rFonts w:ascii="PT Astra Serif" w:hAnsi="PT Astra Serif" w:eastAsia="PT Astra Serif" w:cs="PT Astra Serif"/>
          <w:b/>
          <w:bCs/>
          <w:sz w:val="24"/>
          <w:szCs w:val="24"/>
        </w:rPr>
        <w:t xml:space="preserve">Акт сверки расчетов</w:t>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cs="PT Astra Serif"/>
          <w:b/>
          <w:bCs/>
          <w:sz w:val="24"/>
          <w:szCs w:val="24"/>
        </w:rPr>
      </w:pPr>
      <w:r>
        <w:rPr>
          <w:rFonts w:ascii="PT Astra Serif" w:hAnsi="PT Astra Serif" w:eastAsia="PT Astra Serif" w:cs="PT Astra Serif"/>
          <w:sz w:val="24"/>
          <w:szCs w:val="24"/>
        </w:rPr>
        <w:t xml:space="preserve">  по Контракту от ___________№  ___________</w:t>
      </w:r>
      <w:r>
        <w:rPr>
          <w:rFonts w:ascii="PT Astra Serif" w:hAnsi="PT Astra Serif" w:cs="PT Astra Serif"/>
          <w:b/>
          <w:bCs/>
          <w:sz w:val="24"/>
          <w:szCs w:val="24"/>
        </w:rPr>
      </w:r>
      <w:r>
        <w:rPr>
          <w:rFonts w:ascii="PT Astra Serif" w:hAnsi="PT Astra Serif" w:cs="PT Astra Serif"/>
          <w:b/>
          <w:bCs/>
          <w:sz w:val="24"/>
          <w:szCs w:val="24"/>
        </w:rPr>
      </w:r>
    </w:p>
    <w:p>
      <w:pPr>
        <w:jc w:val="center"/>
        <w:rPr>
          <w:rFonts w:ascii="PT Astra Serif" w:hAnsi="PT Astra Serif" w:cs="PT Astra Serif"/>
          <w:sz w:val="24"/>
          <w:szCs w:val="24"/>
          <w:vertAlign w:val="superscript"/>
        </w:rPr>
      </w:pPr>
      <w:r>
        <w:rPr>
          <w:rFonts w:ascii="PT Astra Serif" w:hAnsi="PT Astra Serif" w:eastAsia="PT Astra Serif" w:cs="PT Astra Serif"/>
          <w:sz w:val="24"/>
          <w:szCs w:val="24"/>
        </w:rPr>
        <w:t xml:space="preserve">между </w:t>
      </w:r>
      <w:r>
        <w:rPr>
          <w:rFonts w:ascii="PT Astra Serif" w:hAnsi="PT Astra Serif" w:eastAsia="PT Astra Serif" w:cs="PT Astra Serif"/>
          <w:sz w:val="24"/>
          <w:szCs w:val="24"/>
        </w:rPr>
        <w:t xml:space="preserve">________________________________________________</w:t>
      </w:r>
      <w:r>
        <w:rPr>
          <w:rFonts w:ascii="PT Astra Serif" w:hAnsi="PT Astra Serif" w:eastAsia="PT Astra Serif" w:cs="PT Astra Serif"/>
          <w:sz w:val="24"/>
          <w:szCs w:val="24"/>
        </w:rPr>
        <w:t xml:space="preserve">______</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(наименование Заказчика)</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и</w:t>
      </w:r>
      <w:r>
        <w:rPr>
          <w:rFonts w:ascii="PT Astra Serif" w:hAnsi="PT Astra Serif" w:eastAsia="PT Astra Serif" w:cs="PT Astra Serif"/>
          <w:sz w:val="24"/>
          <w:szCs w:val="24"/>
        </w:rPr>
        <w:t xml:space="preserve"> ___________________________________________________________</w:t>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vertAlign w:val="superscript"/>
        </w:rPr>
        <w:t xml:space="preserve">(наименование Исполнителя</w:t>
      </w:r>
      <w:r>
        <w:rPr>
          <w:rFonts w:ascii="PT Astra Serif" w:hAnsi="PT Astra Serif" w:eastAsia="PT Astra Serif" w:cs="PT Astra Serif"/>
          <w:sz w:val="24"/>
          <w:szCs w:val="24"/>
          <w:vertAlign w:val="superscript"/>
        </w:rPr>
        <w:t xml:space="preserve">)</w:t>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ind w:firstLine="567"/>
        <w:rPr>
          <w:rFonts w:ascii="PT Astra Serif" w:hAnsi="PT Astra Serif" w:cs="PT Astra Serif"/>
          <w:sz w:val="24"/>
          <w:szCs w:val="24"/>
        </w:rPr>
      </w:pPr>
      <w:r>
        <w:rPr>
          <w:rFonts w:ascii="PT Astra Serif" w:hAnsi="PT Astra Serif" w:eastAsia="PT Astra Serif" w:cs="PT Astra Serif"/>
          <w:sz w:val="24"/>
          <w:szCs w:val="24"/>
        </w:rPr>
        <w:t xml:space="preserve">Сальдо на _______</w:t>
      </w:r>
      <w:r>
        <w:rPr>
          <w:rFonts w:ascii="PT Astra Serif" w:hAnsi="PT Astra Serif" w:eastAsia="PT Astra Serif" w:cs="PT Astra Serif"/>
          <w:sz w:val="24"/>
          <w:szCs w:val="24"/>
        </w:rPr>
        <w:t xml:space="preserve">_____</w:t>
      </w:r>
      <w:r>
        <w:rPr>
          <w:rFonts w:ascii="PT Astra Serif" w:hAnsi="PT Astra Serif" w:eastAsia="PT Astra Serif" w:cs="PT Astra Serif"/>
          <w:sz w:val="24"/>
          <w:szCs w:val="24"/>
        </w:rPr>
        <w:t xml:space="preserve">_   ____________           Раздел</w:t>
      </w:r>
      <w:r>
        <w:rPr>
          <w:rFonts w:ascii="PT Astra Serif" w:hAnsi="PT Astra Serif" w:eastAsia="PT Astra Serif" w:cs="PT Astra Serif"/>
          <w:sz w:val="24"/>
          <w:szCs w:val="24"/>
        </w:rPr>
        <w:t xml:space="preserve">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vertAlign w:val="superscript"/>
        </w:rPr>
      </w:pP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(дата)        </w:t>
      </w:r>
      <w:r>
        <w:rPr>
          <w:rFonts w:ascii="PT Astra Serif" w:hAnsi="PT Astra Serif" w:eastAsia="PT Astra Serif" w:cs="PT Astra Serif"/>
          <w:sz w:val="24"/>
          <w:szCs w:val="24"/>
          <w:vertAlign w:val="superscript"/>
        </w:rPr>
        <w:t xml:space="preserve">                      </w:t>
      </w:r>
      <w:r>
        <w:rPr>
          <w:rFonts w:ascii="PT Astra Serif" w:hAnsi="PT Astra Serif" w:eastAsia="PT Astra Serif" w:cs="PT Astra Serif"/>
          <w:sz w:val="24"/>
          <w:szCs w:val="24"/>
          <w:vertAlign w:val="superscript"/>
        </w:rPr>
        <w:t xml:space="preserve">  (сумма)</w:t>
      </w:r>
      <w:r>
        <w:rPr>
          <w:rFonts w:ascii="PT Astra Serif" w:hAnsi="PT Astra Serif" w:cs="PT Astra Serif"/>
          <w:sz w:val="24"/>
          <w:szCs w:val="24"/>
          <w:vertAlign w:val="superscript"/>
        </w:rPr>
      </w:r>
      <w:r>
        <w:rPr>
          <w:rFonts w:ascii="PT Astra Serif" w:hAnsi="PT Astra Serif" w:cs="PT Astra Serif"/>
          <w:sz w:val="24"/>
          <w:szCs w:val="24"/>
          <w:vertAlign w:val="superscript"/>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936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09"/>
        <w:gridCol w:w="2399"/>
        <w:gridCol w:w="2392"/>
        <w:gridCol w:w="2168"/>
      </w:tblGrid>
      <w:tr>
        <w:tblPrEx/>
        <w:trPr>
          <w:trHeight w:val="313"/>
        </w:trPr>
        <w:tc>
          <w:tcPr>
            <w:gridSpan w:val="2"/>
            <w:tcW w:w="4808"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Наименование Заказчика</w:t>
            </w:r>
            <w:r>
              <w:rPr>
                <w:rFonts w:ascii="PT Astra Serif" w:hAnsi="PT Astra Serif" w:cs="PT Astra Serif"/>
                <w:sz w:val="24"/>
                <w:szCs w:val="24"/>
              </w:rPr>
            </w:r>
            <w:r>
              <w:rPr>
                <w:rFonts w:ascii="PT Astra Serif" w:hAnsi="PT Astra Serif" w:cs="PT Astra Serif"/>
                <w:sz w:val="24"/>
                <w:szCs w:val="24"/>
              </w:rPr>
            </w:r>
          </w:p>
        </w:tc>
        <w:tc>
          <w:tcPr>
            <w:gridSpan w:val="2"/>
            <w:tcW w:w="4560"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center"/>
              <w:rPr>
                <w:rFonts w:ascii="PT Astra Serif" w:hAnsi="PT Astra Serif" w:cs="PT Astra Serif"/>
                <w:sz w:val="24"/>
                <w:szCs w:val="24"/>
              </w:rPr>
            </w:pPr>
            <w:r>
              <w:rPr>
                <w:rFonts w:ascii="PT Astra Serif" w:hAnsi="PT Astra Serif" w:eastAsia="PT Astra Serif" w:cs="PT Astra Serif"/>
                <w:sz w:val="24"/>
                <w:szCs w:val="24"/>
              </w:rPr>
              <w:t xml:space="preserve">Наименование Исполнителя</w:t>
            </w:r>
            <w:r>
              <w:rPr>
                <w:rFonts w:ascii="PT Astra Serif" w:hAnsi="PT Astra Serif" w:cs="PT Astra Serif"/>
                <w:sz w:val="24"/>
                <w:szCs w:val="24"/>
              </w:rPr>
            </w:r>
            <w:r>
              <w:rPr>
                <w:rFonts w:ascii="PT Astra Serif" w:hAnsi="PT Astra Serif" w:cs="PT Astra Serif"/>
                <w:sz w:val="24"/>
                <w:szCs w:val="24"/>
              </w:rPr>
            </w:r>
          </w:p>
        </w:tc>
      </w:tr>
      <w:tr>
        <w:tblPrEx/>
        <w:trPr>
          <w:trHeight w:val="641"/>
        </w:trPr>
        <w:tc>
          <w:tcPr>
            <w:tcW w:w="2409"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 платежных поручений, дата</w:t>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Сумма, руб.</w:t>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t xml:space="preserve">Реквизиты  акта сдачи-приемки оказанных Услуг, дата</w:t>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jc w:val="center"/>
              <w:rPr>
                <w:rFonts w:ascii="PT Astra Serif" w:hAnsi="PT Astra Serif" w:cs="PT Astra Serif"/>
                <w:sz w:val="24"/>
                <w:szCs w:val="24"/>
              </w:rPr>
            </w:pPr>
            <w:r>
              <w:rPr>
                <w:rFonts w:ascii="PT Astra Serif" w:hAnsi="PT Astra Serif" w:eastAsia="PT Astra Serif" w:cs="PT Astra Serif"/>
                <w:sz w:val="24"/>
                <w:szCs w:val="24"/>
              </w:rPr>
              <w:t xml:space="preserve">Сумма, руб.</w:t>
            </w:r>
            <w:r>
              <w:rPr>
                <w:rFonts w:ascii="PT Astra Serif" w:hAnsi="PT Astra Serif" w:cs="PT Astra Serif"/>
                <w:sz w:val="24"/>
                <w:szCs w:val="24"/>
              </w:rPr>
            </w:r>
            <w:r>
              <w:rPr>
                <w:rFonts w:ascii="PT Astra Serif" w:hAnsi="PT Astra Serif" w:cs="PT Astra Serif"/>
                <w:sz w:val="24"/>
                <w:szCs w:val="24"/>
              </w:rPr>
            </w:r>
          </w:p>
        </w:tc>
      </w:tr>
      <w:tr>
        <w:tblPrEx/>
        <w:trPr>
          <w:trHeight w:val="313"/>
        </w:trPr>
        <w:tc>
          <w:tcPr>
            <w:tcW w:w="240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r>
        <w:tblPrEx/>
        <w:trPr>
          <w:trHeight w:val="328"/>
        </w:trPr>
        <w:tc>
          <w:tcPr>
            <w:tcW w:w="240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t xml:space="preserve">Итого:</w:t>
            </w:r>
            <w:r>
              <w:rPr>
                <w:rFonts w:ascii="PT Astra Serif" w:hAnsi="PT Astra Serif" w:cs="PT Astra Serif"/>
                <w:sz w:val="24"/>
                <w:szCs w:val="24"/>
              </w:rPr>
            </w:r>
            <w:r>
              <w:rPr>
                <w:rFonts w:ascii="PT Astra Serif" w:hAnsi="PT Astra Serif" w:cs="PT Astra Serif"/>
                <w:sz w:val="24"/>
                <w:szCs w:val="24"/>
              </w:rPr>
            </w:r>
          </w:p>
        </w:tc>
        <w:tc>
          <w:tcPr>
            <w:tcW w:w="2399"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392"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c>
          <w:tcPr>
            <w:tcW w:w="2168" w:type="dxa"/>
            <w:textDirection w:val="lrTb"/>
            <w:noWrap w:val="false"/>
          </w:tcPr>
          <w:p>
            <w:pP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c>
      </w:tr>
    </w:tbl>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05"/>
        <w:ind w:firstLine="567"/>
        <w:rPr>
          <w:rFonts w:ascii="PT Astra Serif" w:hAnsi="PT Astra Serif" w:cs="PT Astra Serif"/>
          <w:sz w:val="24"/>
          <w:szCs w:val="24"/>
        </w:rPr>
      </w:pPr>
      <w:r>
        <w:rPr>
          <w:rFonts w:ascii="PT Astra Serif" w:hAnsi="PT Astra Serif" w:eastAsia="PT Astra Serif" w:cs="PT Astra Serif"/>
          <w:sz w:val="24"/>
          <w:szCs w:val="24"/>
        </w:rPr>
        <w:t xml:space="preserve">Сальдо на ________________</w:t>
      </w:r>
      <w:r>
        <w:rPr>
          <w:rFonts w:ascii="PT Astra Serif" w:hAnsi="PT Astra Serif" w:eastAsia="PT Astra Serif" w:cs="PT Astra Serif"/>
          <w:sz w:val="24"/>
          <w:szCs w:val="24"/>
        </w:rPr>
        <w:t xml:space="preserve">        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(дата)                                  (сумма)</w:t>
      </w:r>
      <w:r>
        <w:rPr>
          <w:rFonts w:ascii="PT Astra Serif" w:hAnsi="PT Astra Serif" w:cs="PT Astra Serif"/>
          <w:sz w:val="24"/>
          <w:szCs w:val="24"/>
        </w:rPr>
      </w:r>
      <w:r>
        <w:rPr>
          <w:rFonts w:ascii="PT Astra Serif" w:hAnsi="PT Astra Serif" w:cs="PT Astra Serif"/>
          <w:sz w:val="24"/>
          <w:szCs w:val="24"/>
        </w:rPr>
      </w:r>
    </w:p>
    <w:p>
      <w:pPr>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ind w:firstLine="567"/>
        <w:rPr>
          <w:rFonts w:ascii="PT Astra Serif" w:hAnsi="PT Astra Serif" w:cs="PT Astra Serif"/>
          <w:sz w:val="24"/>
          <w:szCs w:val="24"/>
        </w:rPr>
      </w:pPr>
      <w:r>
        <w:rPr>
          <w:rFonts w:ascii="PT Astra Serif" w:hAnsi="PT Astra Serif" w:eastAsia="PT Astra Serif" w:cs="PT Astra Serif"/>
          <w:sz w:val="24"/>
          <w:szCs w:val="24"/>
        </w:rPr>
        <w:t xml:space="preserve">В пользу</w:t>
      </w:r>
      <w:r>
        <w:rPr>
          <w:rFonts w:ascii="PT Astra Serif" w:hAnsi="PT Astra Serif" w:eastAsia="PT Astra Serif" w:cs="PT Astra Serif"/>
          <w:sz w:val="24"/>
          <w:szCs w:val="24"/>
        </w:rPr>
        <w:t xml:space="preserve">________________________________________</w:t>
      </w:r>
      <w:r>
        <w:rPr>
          <w:rFonts w:ascii="PT Astra Serif" w:hAnsi="PT Astra Serif" w:cs="PT Astra Serif"/>
          <w:sz w:val="24"/>
          <w:szCs w:val="24"/>
        </w:rPr>
      </w:r>
      <w:r>
        <w:rPr>
          <w:rFonts w:ascii="PT Astra Serif" w:hAnsi="PT Astra Serif" w:cs="PT Astra Serif"/>
          <w:sz w:val="24"/>
          <w:szCs w:val="24"/>
        </w:rPr>
      </w:r>
    </w:p>
    <w:tbl>
      <w:tblPr>
        <w:tblW w:w="10185" w:type="dxa"/>
        <w:tblInd w:w="2" w:type="dxa"/>
        <w:tblLayout w:type="fixed"/>
        <w:tblLook w:val="01E0" w:firstRow="1" w:lastRow="1" w:firstColumn="1" w:lastColumn="1" w:noHBand="0" w:noVBand="0"/>
      </w:tblPr>
      <w:tblGrid>
        <w:gridCol w:w="5092"/>
        <w:gridCol w:w="5093"/>
      </w:tblGrid>
      <w:tr>
        <w:tblPrEx/>
        <w:trPr>
          <w:trHeight w:val="1629"/>
        </w:trPr>
        <w:tc>
          <w:tcPr>
            <w:tcW w:w="5092"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Заказчик</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tc>
        <w:tc>
          <w:tcPr>
            <w:tcW w:w="5093"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Исполнитель</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(подпись)                (расшифровка подписи)</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М.П.  (при наличии)</w:t>
            </w:r>
            <w:r>
              <w:rPr>
                <w:rFonts w:ascii="PT Astra Serif" w:hAnsi="PT Astra Serif" w:cs="PT Astra Serif"/>
                <w:sz w:val="24"/>
                <w:szCs w:val="24"/>
              </w:rPr>
            </w:r>
            <w:r>
              <w:rPr>
                <w:rFonts w:ascii="PT Astra Serif" w:hAnsi="PT Astra Serif" w:cs="PT Astra Serif"/>
                <w:sz w:val="24"/>
                <w:szCs w:val="24"/>
              </w:rPr>
            </w:r>
          </w:p>
        </w:tc>
      </w:tr>
      <w:tr>
        <w:tblPrEx/>
        <w:trPr>
          <w:trHeight w:val="786"/>
        </w:trPr>
        <w:tc>
          <w:tcPr>
            <w:tcW w:w="5092"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Главный бухгалтер</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(подпись)                        (расшифровка подписи)</w:t>
            </w:r>
            <w:r>
              <w:rPr>
                <w:rFonts w:ascii="PT Astra Serif" w:hAnsi="PT Astra Serif" w:cs="PT Astra Serif"/>
                <w:sz w:val="24"/>
                <w:szCs w:val="24"/>
              </w:rPr>
            </w:r>
            <w:r>
              <w:rPr>
                <w:rFonts w:ascii="PT Astra Serif" w:hAnsi="PT Astra Serif" w:cs="PT Astra Serif"/>
                <w:sz w:val="24"/>
                <w:szCs w:val="24"/>
              </w:rPr>
            </w:r>
          </w:p>
        </w:tc>
        <w:tc>
          <w:tcPr>
            <w:tcW w:w="5093" w:type="dxa"/>
            <w:textDirection w:val="lrTb"/>
            <w:noWrap w:val="false"/>
          </w:tcPr>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jc w:val="center"/>
              <w:rPr>
                <w:rFonts w:ascii="PT Astra Serif" w:hAnsi="PT Astra Serif" w:cs="PT Astra Serif"/>
                <w:sz w:val="24"/>
                <w:szCs w:val="24"/>
              </w:rPr>
            </w:pPr>
            <w:r>
              <w:rPr>
                <w:rFonts w:ascii="PT Astra Serif" w:hAnsi="PT Astra Serif" w:eastAsia="PT Astra Serif" w:cs="PT Astra Serif"/>
                <w:sz w:val="24"/>
                <w:szCs w:val="24"/>
              </w:rPr>
              <w:t xml:space="preserve">Главный бухгалтер</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______________       _______________________</w:t>
            </w:r>
            <w:r>
              <w:rPr>
                <w:rFonts w:ascii="PT Astra Serif" w:hAnsi="PT Astra Serif" w:cs="PT Astra Serif"/>
                <w:sz w:val="24"/>
                <w:szCs w:val="24"/>
              </w:rPr>
            </w:r>
            <w:r>
              <w:rPr>
                <w:rFonts w:ascii="PT Astra Serif" w:hAnsi="PT Astra Serif" w:cs="PT Astra Serif"/>
                <w:sz w:val="24"/>
                <w:szCs w:val="24"/>
              </w:rPr>
            </w:r>
          </w:p>
          <w:p>
            <w:pPr>
              <w:pStyle w:val="1205"/>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(подпись)                </w:t>
            </w:r>
            <w:r>
              <w:rPr>
                <w:rFonts w:ascii="PT Astra Serif" w:hAnsi="PT Astra Serif" w:eastAsia="PT Astra Serif" w:cs="PT Astra Serif"/>
                <w:sz w:val="24"/>
                <w:szCs w:val="24"/>
              </w:rPr>
              <w:t xml:space="preserve">    </w:t>
            </w:r>
            <w:r>
              <w:rPr>
                <w:rFonts w:ascii="PT Astra Serif" w:hAnsi="PT Astra Serif" w:eastAsia="PT Astra Serif" w:cs="PT Astra Serif"/>
                <w:sz w:val="24"/>
                <w:szCs w:val="24"/>
              </w:rPr>
              <w:t xml:space="preserve">   (расшифровка подписи)</w:t>
            </w:r>
            <w:r>
              <w:rPr>
                <w:rFonts w:ascii="PT Astra Serif" w:hAnsi="PT Astra Serif" w:cs="PT Astra Serif"/>
                <w:sz w:val="24"/>
                <w:szCs w:val="24"/>
              </w:rPr>
            </w:r>
            <w:r>
              <w:rPr>
                <w:rFonts w:ascii="PT Astra Serif" w:hAnsi="PT Astra Serif" w:cs="PT Astra Serif"/>
                <w:sz w:val="24"/>
                <w:szCs w:val="24"/>
              </w:rPr>
            </w:r>
          </w:p>
        </w:tc>
      </w:tr>
    </w:tbl>
    <w:p>
      <w:pPr>
        <w:pStyle w:val="1251"/>
        <w:jc w:val="both"/>
        <w:rPr>
          <w:rFonts w:ascii="PT Astra Serif" w:hAnsi="PT Astra Serif" w:cs="PT Astra Serif"/>
          <w:sz w:val="24"/>
          <w:szCs w:val="24"/>
        </w:rPr>
      </w:pPr>
      <w:r>
        <w:rPr>
          <w:rFonts w:ascii="PT Astra Serif" w:hAnsi="PT Astra Serif" w:eastAsia="PT Astra Serif" w:cs="PT Astra Serif"/>
          <w:sz w:val="24"/>
          <w:szCs w:val="24"/>
        </w:rPr>
        <w:t xml:space="preserve">                 </w:t>
      </w:r>
      <w:r>
        <w:rPr>
          <w:rFonts w:ascii="PT Astra Serif" w:hAnsi="PT Astra Serif" w:cs="PT Astra Serif"/>
          <w:sz w:val="24"/>
          <w:szCs w:val="24"/>
        </w:rPr>
      </w:r>
      <w:r>
        <w:rPr>
          <w:rFonts w:ascii="PT Astra Serif" w:hAnsi="PT Astra Serif" w:cs="PT Astra Serif"/>
          <w:sz w:val="24"/>
          <w:szCs w:val="24"/>
        </w:rPr>
      </w:r>
    </w:p>
    <w:p>
      <w:pPr>
        <w:pStyle w:val="1251"/>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tbl>
      <w:tblPr>
        <w:tblW w:w="0" w:type="auto"/>
        <w:tblInd w:w="2" w:type="dxa"/>
        <w:tblLook w:val="00A0" w:firstRow="1" w:lastRow="0" w:firstColumn="1" w:lastColumn="0" w:noHBand="0" w:noVBand="0"/>
      </w:tblPr>
      <w:tblGrid>
        <w:gridCol w:w="4787"/>
        <w:gridCol w:w="4842"/>
      </w:tblGrid>
      <w:tr>
        <w:tblPrEx/>
        <w:trPr/>
        <w:tc>
          <w:tcPr>
            <w:tcW w:w="4923" w:type="dxa"/>
            <w:textDirection w:val="lrTb"/>
            <w:noWrap w:val="false"/>
          </w:tcPr>
          <w:p>
            <w:pPr>
              <w:pStyle w:val="1205"/>
              <w:jc w:val="right"/>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c>
          <w:tcPr>
            <w:tcW w:w="4924" w:type="dxa"/>
            <w:textDirection w:val="lrTb"/>
            <w:noWrap w:val="false"/>
          </w:tcPr>
          <w:p>
            <w:pPr>
              <w:pStyle w:val="1205"/>
              <w:ind w:right="-114"/>
              <w:jc w:val="right"/>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Приложение № 5</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23"/>
              <w:ind w:right="-114" w:firstLine="0"/>
              <w:jc w:val="right"/>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к  государственному контракту</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right="-114"/>
              <w:jc w:val="right"/>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 _____ от «__» ______</w:t>
            </w:r>
            <w:r>
              <w:rPr>
                <w:rFonts w:ascii="PT Astra Serif" w:hAnsi="PT Astra Serif" w:eastAsia="PT Astra Serif" w:cs="PT Astra Serif"/>
                <w:color w:val="000000" w:themeColor="text1"/>
                <w:sz w:val="24"/>
                <w:szCs w:val="24"/>
              </w:rPr>
              <w:t xml:space="preserve"> 20</w:t>
            </w:r>
            <w:r>
              <w:rPr>
                <w:rFonts w:ascii="PT Astra Serif" w:hAnsi="PT Astra Serif" w:eastAsia="PT Astra Serif" w:cs="PT Astra Serif"/>
                <w:color w:val="000000" w:themeColor="text1"/>
                <w:sz w:val="24"/>
                <w:szCs w:val="24"/>
              </w:rPr>
              <w:t xml:space="preserve">__</w:t>
            </w:r>
            <w:r>
              <w:rPr>
                <w:rFonts w:ascii="PT Astra Serif" w:hAnsi="PT Astra Serif" w:eastAsia="PT Astra Serif" w:cs="PT Astra Serif"/>
                <w:color w:val="000000" w:themeColor="text1"/>
                <w:sz w:val="24"/>
                <w:szCs w:val="24"/>
              </w:rPr>
              <w:t xml:space="preserve"> г.</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right="-114"/>
              <w:jc w:val="right"/>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tc>
      </w:tr>
    </w:tbl>
    <w:p>
      <w:pPr>
        <w:pStyle w:val="1205"/>
        <w:jc w:val="right"/>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right"/>
        <w:rPr>
          <w:rFonts w:ascii="PT Astra Serif" w:hAnsi="PT Astra Serif" w:cs="PT Astra Serif"/>
          <w:b/>
          <w:bCs/>
          <w:color w:val="000000" w:themeColor="text1"/>
          <w:sz w:val="24"/>
          <w:szCs w:val="24"/>
        </w:rPr>
        <w:pBdr>
          <w:bottom w:val="single" w:color="000000" w:sz="12" w:space="8"/>
        </w:pBdr>
      </w:pPr>
      <w:r>
        <w:rPr>
          <w:rFonts w:ascii="PT Astra Serif" w:hAnsi="PT Astra Serif" w:eastAsia="PT Astra Serif" w:cs="PT Astra Serif"/>
          <w:color w:val="000000" w:themeColor="text1"/>
          <w:sz w:val="24"/>
          <w:szCs w:val="24"/>
        </w:rPr>
        <w:t xml:space="preserve"> </w:t>
      </w:r>
      <w:r>
        <w:rPr>
          <w:rFonts w:ascii="PT Astra Serif" w:hAnsi="PT Astra Serif" w:cs="PT Astra Serif"/>
          <w:b/>
          <w:bCs/>
          <w:color w:val="000000" w:themeColor="text1"/>
          <w:sz w:val="24"/>
          <w:szCs w:val="24"/>
        </w:rPr>
      </w:r>
      <w:r>
        <w:rPr>
          <w:rFonts w:ascii="PT Astra Serif" w:hAnsi="PT Astra Serif" w:cs="PT Astra Serif"/>
          <w:b/>
          <w:bCs/>
          <w:color w:val="000000" w:themeColor="text1"/>
          <w:sz w:val="24"/>
          <w:szCs w:val="24"/>
        </w:rPr>
      </w:r>
    </w:p>
    <w:p>
      <w:pPr>
        <w:jc w:val="right"/>
        <w:rPr>
          <w:rFonts w:ascii="PT Astra Serif" w:hAnsi="PT Astra Serif" w:cs="PT Astra Serif"/>
          <w:color w:val="000000" w:themeColor="text1"/>
          <w:sz w:val="24"/>
          <w:szCs w:val="24"/>
        </w:rPr>
        <w:pBdr>
          <w:bottom w:val="single" w:color="000000" w:sz="12" w:space="8"/>
        </w:pBdr>
      </w:pPr>
      <w:r>
        <w:rPr>
          <w:rFonts w:ascii="PT Astra Serif" w:hAnsi="PT Astra Serif" w:eastAsia="PT Astra Serif" w:cs="PT Astra Serif"/>
          <w:color w:val="000000" w:themeColor="text1"/>
          <w:sz w:val="24"/>
          <w:szCs w:val="24"/>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(наименование организации</w:t>
      </w:r>
      <w:r>
        <w:rPr>
          <w:rFonts w:ascii="PT Astra Serif" w:hAnsi="PT Astra Serif" w:eastAsia="PT Astra Serif" w:cs="PT Astra Serif"/>
          <w:color w:val="000000" w:themeColor="text1"/>
          <w:sz w:val="24"/>
          <w:szCs w:val="24"/>
        </w:rPr>
        <w:t xml:space="preserve">)</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center"/>
        <w:keepNext/>
        <w:rPr>
          <w:rFonts w:ascii="PT Astra Serif" w:hAnsi="PT Astra Serif" w:cs="PT Astra Serif"/>
          <w:color w:val="000000" w:themeColor="text1"/>
          <w:sz w:val="24"/>
          <w:szCs w:val="24"/>
        </w:rPr>
        <w:outlineLvl w:val="0"/>
      </w:pPr>
      <w:r>
        <w:rPr>
          <w:rFonts w:ascii="PT Astra Serif" w:hAnsi="PT Astra Serif" w:eastAsia="PT Astra Serif" w:cs="PT Astra Serif"/>
          <w:b/>
          <w:bCs/>
          <w:color w:val="000000" w:themeColor="text1"/>
          <w:sz w:val="24"/>
          <w:szCs w:val="24"/>
        </w:rPr>
        <w:t xml:space="preserve">ПРИКАЗ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keepNext/>
        <w:rPr>
          <w:rFonts w:ascii="PT Astra Serif" w:hAnsi="PT Astra Serif" w:cs="PT Astra Serif"/>
          <w:color w:val="000000" w:themeColor="text1"/>
          <w:sz w:val="24"/>
          <w:szCs w:val="24"/>
        </w:rPr>
        <w:outlineLvl w:val="0"/>
      </w:pPr>
      <w:r>
        <w:rPr>
          <w:rFonts w:ascii="PT Astra Serif" w:hAnsi="PT Astra Serif" w:eastAsia="PT Astra Serif" w:cs="PT Astra Serif"/>
          <w:color w:val="000000" w:themeColor="text1"/>
          <w:sz w:val="24"/>
          <w:szCs w:val="24"/>
        </w:rPr>
        <w:t xml:space="preserve">«____»________________20__  </w:t>
      </w:r>
      <w:r>
        <w:rPr>
          <w:rFonts w:ascii="PT Astra Serif" w:hAnsi="PT Astra Serif" w:eastAsia="PT Astra Serif" w:cs="PT Astra Serif"/>
          <w:color w:val="000000" w:themeColor="text1"/>
          <w:sz w:val="24"/>
          <w:szCs w:val="24"/>
        </w:rPr>
        <w:t xml:space="preserve">г.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_____ </w:t>
      </w:r>
      <w:r>
        <w:rPr>
          <w:rFonts w:ascii="PT Astra Serif" w:hAnsi="PT Astra Serif" w:eastAsia="PT Astra Serif" w:cs="PT Astra Serif"/>
          <w:color w:val="000000" w:themeColor="text1"/>
          <w:sz w:val="24"/>
          <w:szCs w:val="24"/>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О проведении специальной оценки</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jc w:val="center"/>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условий труда</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ind w:firstLine="567"/>
        <w:jc w:val="both"/>
        <w:widowControl w:val="off"/>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В соответствии с Федеральным законом от 28 декабря 2013 г. № 426-ФЗ «</w:t>
      </w:r>
      <w:r>
        <w:rPr>
          <w:rFonts w:ascii="PT Astra Serif" w:hAnsi="PT Astra Serif" w:eastAsia="PT Astra Serif" w:cs="PT Astra Serif"/>
          <w:color w:val="000000" w:themeColor="text1"/>
          <w:sz w:val="24"/>
          <w:szCs w:val="24"/>
        </w:rPr>
        <w:t xml:space="preserve">О специальной оценке условий труда» </w:t>
      </w:r>
      <w:r>
        <w:rPr>
          <w:rFonts w:ascii="PT Astra Serif" w:hAnsi="PT Astra Serif" w:eastAsia="PT Astra Serif" w:cs="PT Astra Serif"/>
          <w:color w:val="000000" w:themeColor="text1"/>
          <w:sz w:val="24"/>
          <w:szCs w:val="24"/>
        </w:rPr>
        <w:t xml:space="preserve">п р и к а з ы в а ю:</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1. Провести специальную оценку условий труда</w:t>
      </w:r>
      <w:r>
        <w:rPr>
          <w:rFonts w:ascii="PT Astra Serif" w:hAnsi="PT Astra Serif" w:eastAsia="PT Astra Serif" w:cs="PT Astra Serif"/>
          <w:color w:val="000000" w:themeColor="text1"/>
          <w:sz w:val="24"/>
          <w:szCs w:val="24"/>
        </w:rPr>
        <w:t xml:space="preserve"> на</w:t>
      </w:r>
      <w:r>
        <w:rPr>
          <w:rFonts w:ascii="PT Astra Serif" w:hAnsi="PT Astra Serif" w:eastAsia="PT Astra Serif" w:cs="PT Astra Serif"/>
          <w:color w:val="000000" w:themeColor="text1"/>
          <w:sz w:val="24"/>
          <w:szCs w:val="24"/>
        </w:rPr>
        <w:t xml:space="preserve"> _____ (указывается, количество рабочих мест, на которых будет проведена  СОУТ) рабочих местах.</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2. Создать комиссию по проведению специальной оценки условий труда (далее – Комиссия)</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в составе:</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708"/>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 ____________________               ___________________________</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708"/>
        <w:rPr>
          <w:rFonts w:ascii="PT Astra Serif" w:hAnsi="PT Astra Serif" w:cs="PT Astra Serif"/>
          <w:color w:val="000000" w:themeColor="text1"/>
          <w:sz w:val="24"/>
          <w:szCs w:val="24"/>
          <w:vertAlign w:val="superscript"/>
        </w:rPr>
      </w:pP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(фамилия, имя, отчество</w:t>
      </w:r>
      <w:r>
        <w:rPr>
          <w:rFonts w:ascii="PT Astra Serif" w:hAnsi="PT Astra Serif" w:eastAsia="PT Astra Serif" w:cs="PT Astra Serif"/>
          <w:color w:val="000000" w:themeColor="text1"/>
          <w:sz w:val="24"/>
          <w:szCs w:val="24"/>
          <w:vertAlign w:val="superscript"/>
        </w:rPr>
        <w:t xml:space="preserve"> (при наличии</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(должность –</w:t>
      </w:r>
      <w:r>
        <w:rPr>
          <w:rFonts w:ascii="PT Astra Serif" w:hAnsi="PT Astra Serif" w:eastAsia="PT Astra Serif" w:cs="PT Astra Serif"/>
          <w:color w:val="000000" w:themeColor="text1"/>
          <w:sz w:val="24"/>
          <w:szCs w:val="24"/>
          <w:vertAlign w:val="superscript"/>
        </w:rPr>
        <w:t xml:space="preserve"> п</w:t>
      </w:r>
      <w:r>
        <w:rPr>
          <w:rFonts w:ascii="PT Astra Serif" w:hAnsi="PT Astra Serif" w:eastAsia="PT Astra Serif" w:cs="PT Astra Serif"/>
          <w:color w:val="000000" w:themeColor="text1"/>
          <w:sz w:val="24"/>
          <w:szCs w:val="24"/>
          <w:vertAlign w:val="superscript"/>
        </w:rPr>
        <w:t xml:space="preserve">редседатель Комиссии)</w:t>
      </w:r>
      <w:r>
        <w:rPr>
          <w:rFonts w:ascii="PT Astra Serif" w:hAnsi="PT Astra Serif" w:cs="PT Astra Serif"/>
          <w:color w:val="000000" w:themeColor="text1"/>
          <w:sz w:val="24"/>
          <w:szCs w:val="24"/>
          <w:vertAlign w:val="superscript"/>
        </w:rPr>
      </w:r>
      <w:r>
        <w:rPr>
          <w:rFonts w:ascii="PT Astra Serif" w:hAnsi="PT Astra Serif" w:cs="PT Astra Serif"/>
          <w:color w:val="000000" w:themeColor="text1"/>
          <w:sz w:val="24"/>
          <w:szCs w:val="24"/>
          <w:vertAlign w:val="superscript"/>
        </w:rPr>
      </w:r>
    </w:p>
    <w:p>
      <w:pPr>
        <w:pStyle w:val="1205"/>
        <w:ind w:firstLine="708"/>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____________________                ___________________________</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708"/>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(фамилия, имя, отчество</w:t>
      </w:r>
      <w:r>
        <w:rPr>
          <w:rFonts w:ascii="PT Astra Serif" w:hAnsi="PT Astra Serif" w:eastAsia="PT Astra Serif" w:cs="PT Astra Serif"/>
          <w:color w:val="000000" w:themeColor="text1"/>
          <w:sz w:val="24"/>
          <w:szCs w:val="24"/>
          <w:vertAlign w:val="superscript"/>
        </w:rPr>
        <w:t xml:space="preserve"> (при наличии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(должность</w:t>
      </w:r>
      <w:r>
        <w:rPr>
          <w:rFonts w:ascii="PT Astra Serif" w:hAnsi="PT Astra Serif" w:eastAsia="PT Astra Serif" w:cs="PT Astra Serif"/>
          <w:color w:val="000000" w:themeColor="text1"/>
          <w:sz w:val="24"/>
          <w:szCs w:val="24"/>
          <w:vertAlign w:val="superscript"/>
        </w:rPr>
        <w:t xml:space="preserve">)</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u w:val="single"/>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3. В работе Комиссии руководствоваться Федеральным законом от 28 декабря 2013г.   № 426-ФЗ «</w:t>
      </w:r>
      <w:r>
        <w:rPr>
          <w:rFonts w:ascii="PT Astra Serif" w:hAnsi="PT Astra Serif" w:eastAsia="PT Astra Serif" w:cs="PT Astra Serif"/>
          <w:color w:val="000000" w:themeColor="text1"/>
          <w:sz w:val="24"/>
          <w:szCs w:val="24"/>
        </w:rPr>
        <w:t xml:space="preserve">О специальной оценке условий труда».</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4. </w:t>
      </w:r>
      <w:r>
        <w:rPr>
          <w:rFonts w:ascii="PT Astra Serif" w:hAnsi="PT Astra Serif" w:eastAsia="PT Astra Serif" w:cs="PT Astra Serif"/>
          <w:color w:val="000000" w:themeColor="text1"/>
          <w:sz w:val="24"/>
          <w:szCs w:val="24"/>
        </w:rPr>
        <w:t xml:space="preserve">Проводить специальную оценку условий труда рабочих мест согласно   </w:t>
      </w:r>
      <w:r>
        <w:rPr>
          <w:rFonts w:ascii="PT Astra Serif" w:hAnsi="PT Astra Serif" w:eastAsia="PT Astra Serif" w:cs="PT Astra Serif"/>
          <w:color w:val="000000" w:themeColor="text1"/>
          <w:sz w:val="24"/>
          <w:szCs w:val="24"/>
        </w:rPr>
        <w:t xml:space="preserve">графику проведения работ.</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5. Ответственным за сохранность документов по специальной оценке условий труда назначить</w:t>
      </w:r>
      <w:r>
        <w:rPr>
          <w:rFonts w:ascii="PT Astra Serif" w:hAnsi="PT Astra Serif" w:eastAsia="PT Astra Serif" w:cs="PT Astra Serif"/>
          <w:color w:val="000000" w:themeColor="text1"/>
          <w:sz w:val="24"/>
          <w:szCs w:val="24"/>
        </w:rPr>
        <w:t xml:space="preserve">  _______________________________________</w:t>
      </w:r>
      <w:r>
        <w:rPr>
          <w:rFonts w:ascii="PT Astra Serif" w:hAnsi="PT Astra Serif" w:eastAsia="PT Astra Serif" w:cs="PT Astra Serif"/>
          <w:color w:val="000000" w:themeColor="text1"/>
          <w:sz w:val="24"/>
          <w:szCs w:val="24"/>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jc w:val="both"/>
        <w:rPr>
          <w:rFonts w:ascii="PT Astra Serif" w:hAnsi="PT Astra Serif" w:cs="PT Astra Serif"/>
          <w:color w:val="000000" w:themeColor="text1"/>
          <w:sz w:val="24"/>
          <w:szCs w:val="24"/>
          <w:vertAlign w:val="superscript"/>
        </w:rPr>
      </w:pPr>
      <w:r>
        <w:rPr>
          <w:rFonts w:ascii="PT Astra Serif" w:hAnsi="PT Astra Serif" w:eastAsia="PT Astra Serif" w:cs="PT Astra Serif"/>
          <w:color w:val="000000" w:themeColor="text1"/>
          <w:sz w:val="24"/>
          <w:szCs w:val="24"/>
          <w:vertAlign w:val="superscript"/>
        </w:rPr>
        <w:t xml:space="preserve">                                                 (фамилия, инициалы</w:t>
      </w:r>
      <w:r>
        <w:rPr>
          <w:rFonts w:ascii="PT Astra Serif" w:hAnsi="PT Astra Serif" w:eastAsia="PT Astra Serif" w:cs="PT Astra Serif"/>
          <w:color w:val="000000" w:themeColor="text1"/>
          <w:sz w:val="24"/>
          <w:szCs w:val="24"/>
          <w:vertAlign w:val="superscript"/>
        </w:rPr>
        <w:t xml:space="preserve">, должность)</w:t>
      </w:r>
      <w:r>
        <w:rPr>
          <w:rFonts w:ascii="PT Astra Serif" w:hAnsi="PT Astra Serif" w:cs="PT Astra Serif"/>
          <w:color w:val="000000" w:themeColor="text1"/>
          <w:sz w:val="24"/>
          <w:szCs w:val="24"/>
          <w:vertAlign w:val="superscript"/>
        </w:rPr>
      </w:r>
      <w:r>
        <w:rPr>
          <w:rFonts w:ascii="PT Astra Serif" w:hAnsi="PT Astra Serif" w:cs="PT Astra Serif"/>
          <w:color w:val="000000" w:themeColor="text1"/>
          <w:sz w:val="24"/>
          <w:szCs w:val="24"/>
          <w:vertAlign w:val="superscript"/>
        </w:rPr>
      </w:r>
    </w:p>
    <w:p>
      <w:pPr>
        <w:pStyle w:val="1205"/>
        <w:ind w:firstLine="567"/>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6. Контроль за исполнением настоящего приказа оставляю за собой.</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Руководитель  организации</w:t>
      </w:r>
      <w:r>
        <w:rPr>
          <w:rFonts w:ascii="PT Astra Serif" w:hAnsi="PT Astra Serif" w:eastAsia="PT Astra Serif" w:cs="PT Astra Serif"/>
          <w:color w:val="000000" w:themeColor="text1"/>
          <w:sz w:val="24"/>
          <w:szCs w:val="24"/>
        </w:rPr>
        <w:t xml:space="preserve"> _______________________ / _________________/</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pStyle w:val="1205"/>
        <w:rPr>
          <w:rFonts w:ascii="PT Astra Serif" w:hAnsi="PT Astra Serif" w:cs="PT Astra Serif"/>
          <w:color w:val="000000" w:themeColor="text1"/>
          <w:sz w:val="24"/>
          <w:szCs w:val="24"/>
          <w:vertAlign w:val="superscript"/>
        </w:rPr>
      </w:pP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rPr>
        <w:t xml:space="preserve"> </w:t>
      </w:r>
      <w:r>
        <w:rPr>
          <w:rFonts w:ascii="PT Astra Serif" w:hAnsi="PT Astra Serif" w:eastAsia="PT Astra Serif" w:cs="PT Astra Serif"/>
          <w:color w:val="000000" w:themeColor="text1"/>
          <w:sz w:val="24"/>
          <w:szCs w:val="24"/>
          <w:vertAlign w:val="superscript"/>
        </w:rPr>
        <w:t xml:space="preserve">(подпись</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 </w:t>
      </w:r>
      <w:r>
        <w:rPr>
          <w:rFonts w:ascii="PT Astra Serif" w:hAnsi="PT Astra Serif" w:eastAsia="PT Astra Serif" w:cs="PT Astra Serif"/>
          <w:color w:val="000000" w:themeColor="text1"/>
          <w:sz w:val="24"/>
          <w:szCs w:val="24"/>
          <w:vertAlign w:val="superscript"/>
        </w:rPr>
        <w:t xml:space="preserve">(фамилия, инициалы)</w:t>
      </w:r>
      <w:r>
        <w:rPr>
          <w:rFonts w:ascii="PT Astra Serif" w:hAnsi="PT Astra Serif" w:cs="PT Astra Serif"/>
          <w:color w:val="000000" w:themeColor="text1"/>
          <w:sz w:val="24"/>
          <w:szCs w:val="24"/>
          <w:vertAlign w:val="superscript"/>
        </w:rPr>
      </w:r>
      <w:r>
        <w:rPr>
          <w:rFonts w:ascii="PT Astra Serif" w:hAnsi="PT Astra Serif" w:cs="PT Astra Serif"/>
          <w:color w:val="000000" w:themeColor="text1"/>
          <w:sz w:val="24"/>
          <w:szCs w:val="24"/>
          <w:vertAlign w:val="superscript"/>
        </w:rPr>
      </w:r>
    </w:p>
    <w:p>
      <w:pPr>
        <w:pStyle w:val="1205"/>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t xml:space="preserve"> </w:t>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color w:val="000000" w:themeColor="text1"/>
          <w:sz w:val="24"/>
          <w:szCs w:val="24"/>
        </w:rPr>
      </w:pPr>
      <w:r>
        <w:rPr>
          <w:rFonts w:ascii="PT Astra Serif" w:hAnsi="PT Astra Serif" w:eastAsia="PT Astra Serif" w:cs="PT Astra Serif"/>
          <w:color w:val="000000" w:themeColor="text1"/>
          <w:sz w:val="24"/>
          <w:szCs w:val="24"/>
        </w:rPr>
      </w:r>
      <w:r>
        <w:rPr>
          <w:rFonts w:ascii="PT Astra Serif" w:hAnsi="PT Astra Serif" w:cs="PT Astra Serif"/>
          <w:color w:val="000000" w:themeColor="text1"/>
          <w:sz w:val="24"/>
          <w:szCs w:val="24"/>
        </w:rPr>
      </w:r>
      <w:r>
        <w:rPr>
          <w:rFonts w:ascii="PT Astra Serif" w:hAnsi="PT Astra Serif" w:cs="PT Astra Serif"/>
          <w:color w:val="000000" w:themeColor="text1"/>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p>
      <w:pPr>
        <w:jc w:val="both"/>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cs="PT Astra Serif"/>
          <w:sz w:val="24"/>
          <w:szCs w:val="24"/>
        </w:rPr>
      </w:r>
      <w:r>
        <w:rPr>
          <w:rFonts w:ascii="PT Astra Serif" w:hAnsi="PT Astra Serif" w:cs="PT Astra Serif"/>
          <w:sz w:val="24"/>
          <w:szCs w:val="24"/>
        </w:rPr>
      </w:r>
    </w:p>
    <w:sectPr>
      <w:headerReference w:type="default" r:id="rId9"/>
      <w:headerReference w:type="first" r:id="rId10"/>
      <w:footerReference w:type="default" r:id="rId11"/>
      <w:footerReference w:type="even" r:id="rId12"/>
      <w:footerReference w:type="first" r:id="rId13"/>
      <w:footnotePr/>
      <w:endnotePr/>
      <w:type w:val="nextPage"/>
      <w:pgSz w:w="11906" w:h="16838" w:orient="portrait"/>
      <w:pgMar w:top="851" w:right="850" w:bottom="851" w:left="851" w:header="346"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00506000000020003"/>
  </w:font>
  <w:font w:name="SimSun">
    <w:panose1 w:val="02000506000000020000"/>
  </w:font>
  <w:font w:name="font232">
    <w:panose1 w:val="02000506000000020003"/>
  </w:font>
  <w:font w:name="DejaVu Sans">
    <w:panose1 w:val="020B0603030804020204"/>
  </w:font>
  <w:font w:name="font181">
    <w:panose1 w:val="02000506000000020003"/>
  </w:font>
  <w:font w:name="PMingLiU">
    <w:panose1 w:val="02020502040504020204"/>
  </w:font>
  <w:font w:name="FranklinDemi">
    <w:panose1 w:val="02000506000000020003"/>
  </w:font>
  <w:font w:name="MS Sans Serif">
    <w:panose1 w:val="02000506000000020003"/>
  </w:font>
  <w:font w:name="Calibri">
    <w:panose1 w:val="020F0502020204030204"/>
  </w:font>
  <w:font w:name="Gelvetsky 12pt">
    <w:panose1 w:val="02000506000000020003"/>
  </w:font>
  <w:font w:name="TimesDL">
    <w:panose1 w:val="02000506000000020003"/>
  </w:font>
  <w:font w:name="Verdana">
    <w:panose1 w:val="020B0604030504040204"/>
  </w:font>
  <w:font w:name="Lucida Sans Unicode">
    <w:panose1 w:val="020B0502040504020204"/>
  </w:font>
  <w:font w:name="SchoolBookC">
    <w:panose1 w:val="02000506000000020003"/>
  </w:font>
  <w:font w:name="GaramondNarrowC">
    <w:panose1 w:val="02000506000000020003"/>
  </w:font>
  <w:font w:name="Tahoma">
    <w:panose1 w:val="020B0604030504040204"/>
  </w:font>
  <w:font w:name="MS Mincho">
    <w:panose1 w:val="02020503050405090304"/>
  </w:font>
  <w:font w:name="Times New Roman">
    <w:panose1 w:val="02020603050405020304"/>
  </w:font>
  <w:font w:name="Cambria">
    <w:panose1 w:val="02040503050406030204"/>
  </w:font>
  <w:font w:name="GaramondC">
    <w:panose1 w:val="02000506000000020003"/>
  </w:font>
  <w:font w:name="Wingdings">
    <w:panose1 w:val="05010000000000000000"/>
  </w:font>
  <w:font w:name="Courier New">
    <w:panose1 w:val="02070409020205020404"/>
  </w:font>
  <w:font w:name="Mangal">
    <w:panose1 w:val="02040503050406030204"/>
  </w:font>
  <w:font w:name="Symbol">
    <w:panose1 w:val="05010000000000000000"/>
  </w:font>
  <w:font w:name="Arial Unicode MS">
    <w:panose1 w:val="020B0604020202020204"/>
  </w:font>
  <w:font w:name="PT Astra Serif">
    <w:panose1 w:val="020A0603040505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99"/>
      <w:rPr>
        <w:rStyle w:val="1110"/>
      </w:rPr>
      <w:framePr w:wrap="around" w:vAnchor="text" w:hAnchor="margin" w:xAlign="center" w:y="1"/>
    </w:pPr>
    <w:r>
      <w:rPr>
        <w:rStyle w:val="1110"/>
      </w:rPr>
    </w:r>
    <w:r>
      <w:rPr>
        <w:rStyle w:val="1110"/>
      </w:rPr>
    </w:r>
    <w:r>
      <w:rPr>
        <w:rStyle w:val="1110"/>
      </w:rPr>
    </w:r>
  </w:p>
  <w:p>
    <w:pPr>
      <w:pStyle w:val="1199"/>
      <w:rPr>
        <w:rStyle w:val="1110"/>
      </w:rPr>
      <w:framePr w:wrap="around" w:vAnchor="text" w:hAnchor="margin" w:xAlign="right" w:y="1"/>
    </w:pPr>
    <w:r>
      <w:rPr>
        <w:rStyle w:val="1110"/>
      </w:rPr>
    </w:r>
    <w:r>
      <w:rPr>
        <w:rStyle w:val="1110"/>
      </w:rPr>
    </w:r>
    <w:r>
      <w:rPr>
        <w:rStyle w:val="1110"/>
      </w:rPr>
    </w:r>
  </w:p>
  <w:p>
    <w:pPr>
      <w:pStyle w:val="1199"/>
      <w:ind w:right="360"/>
      <w:framePr w:wrap="around" w:vAnchor="text" w:hAnchor="margin" w:xAlign="center" w:y="1"/>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99"/>
      <w:rPr>
        <w:rStyle w:val="1110"/>
      </w:rPr>
      <w:framePr w:wrap="around" w:vAnchor="text" w:hAnchor="margin" w:xAlign="center" w:y="1"/>
    </w:pPr>
    <w:r>
      <w:rPr>
        <w:rStyle w:val="1110"/>
      </w:rPr>
      <w:fldChar w:fldCharType="begin"/>
    </w:r>
    <w:r>
      <w:rPr>
        <w:rStyle w:val="1110"/>
      </w:rPr>
      <w:instrText xml:space="preserve">PAGE  </w:instrText>
    </w:r>
    <w:r>
      <w:rPr>
        <w:rStyle w:val="1110"/>
      </w:rPr>
      <w:fldChar w:fldCharType="end"/>
    </w:r>
    <w:r>
      <w:rPr>
        <w:rStyle w:val="1110"/>
      </w:rPr>
    </w:r>
    <w:r>
      <w:rPr>
        <w:rStyle w:val="1110"/>
      </w:rPr>
    </w:r>
  </w:p>
  <w:p>
    <w:pPr>
      <w:pStyle w:val="1199"/>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99"/>
      <w:jc w:val="center"/>
    </w:pPr>
    <w:r/>
    <w:r/>
  </w:p>
  <w:p>
    <w:pPr>
      <w:pStyle w:val="119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id="2">
    <w:p>
      <w:pPr>
        <w:pStyle w:val="1224"/>
      </w:pPr>
      <w:r>
        <w:rPr>
          <w:rStyle w:val="1644"/>
        </w:rPr>
        <w:footnoteRef/>
      </w:r>
      <w:r>
        <w:t xml:space="preserve"> Указывается в случае проведения экспертизы силами Заказчика</w:t>
      </w:r>
      <w:r>
        <w:t xml:space="preserve">.</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9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97"/>
      <w:rPr>
        <w:szCs w:val="16"/>
      </w:rPr>
    </w:pPr>
    <w:r>
      <w:rPr>
        <w:szCs w:val="16"/>
      </w:rPr>
    </w:r>
    <w:r>
      <w:rPr>
        <w:szCs w:val="16"/>
      </w:rPr>
    </w:r>
    <w:r>
      <w:rPr>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4"/>
      <w:numFmt w:val="decimal"/>
      <w:isLgl w:val="false"/>
      <w:suff w:val="tab"/>
      <w:lvlText w:val="%1"/>
      <w:lvlJc w:val="left"/>
      <w:pPr>
        <w:ind w:left="1200" w:hanging="1200"/>
        <w:tabs>
          <w:tab w:val="num" w:pos="1200" w:leader="none"/>
        </w:tabs>
      </w:pPr>
      <w:rPr>
        <w:rFonts w:hint="default"/>
      </w:rPr>
    </w:lvl>
    <w:lvl w:ilvl="1">
      <w:start w:val="1"/>
      <w:numFmt w:val="decimal"/>
      <w:pStyle w:val="897"/>
      <w:isLgl w:val="false"/>
      <w:suff w:val="tab"/>
      <w:lvlText w:val="%1.%2"/>
      <w:lvlJc w:val="left"/>
      <w:pPr>
        <w:ind w:left="1230" w:hanging="1200"/>
        <w:tabs>
          <w:tab w:val="num" w:pos="1230" w:leader="none"/>
        </w:tabs>
      </w:pPr>
      <w:rPr>
        <w:rFonts w:hint="default"/>
      </w:rPr>
    </w:lvl>
    <w:lvl w:ilvl="2">
      <w:start w:val="2007"/>
      <w:numFmt w:val="decimal"/>
      <w:isLgl w:val="false"/>
      <w:suff w:val="tab"/>
      <w:lvlText w:val="%1.%2.%3"/>
      <w:lvlJc w:val="left"/>
      <w:pPr>
        <w:ind w:left="1260" w:hanging="1200"/>
        <w:tabs>
          <w:tab w:val="num" w:pos="1260" w:leader="none"/>
        </w:tabs>
      </w:pPr>
      <w:rPr>
        <w:rFonts w:hint="default"/>
      </w:rPr>
    </w:lvl>
    <w:lvl w:ilvl="3">
      <w:start w:val="1"/>
      <w:numFmt w:val="decimal"/>
      <w:pStyle w:val="899"/>
      <w:isLgl w:val="false"/>
      <w:suff w:val="tab"/>
      <w:lvlText w:val="%1.%2.%3.%4"/>
      <w:lvlJc w:val="left"/>
      <w:pPr>
        <w:ind w:left="1768" w:hanging="1200"/>
        <w:tabs>
          <w:tab w:val="num" w:pos="1768" w:leader="none"/>
        </w:tabs>
      </w:pPr>
      <w:rPr>
        <w:rFonts w:hint="default"/>
      </w:rPr>
    </w:lvl>
    <w:lvl w:ilvl="4">
      <w:start w:val="1"/>
      <w:numFmt w:val="decimal"/>
      <w:isLgl w:val="false"/>
      <w:suff w:val="tab"/>
      <w:lvlText w:val="%1.%2.%3.%4.%5"/>
      <w:lvlJc w:val="left"/>
      <w:pPr>
        <w:ind w:left="1320" w:hanging="1200"/>
        <w:tabs>
          <w:tab w:val="num" w:pos="1320" w:leader="none"/>
        </w:tabs>
      </w:pPr>
      <w:rPr>
        <w:rFonts w:hint="default"/>
      </w:rPr>
    </w:lvl>
    <w:lvl w:ilvl="5">
      <w:start w:val="1"/>
      <w:numFmt w:val="decimal"/>
      <w:isLgl w:val="false"/>
      <w:suff w:val="tab"/>
      <w:lvlText w:val="%1.%2.%3.%4.%5.%6"/>
      <w:lvlJc w:val="left"/>
      <w:pPr>
        <w:ind w:left="1350" w:hanging="1200"/>
        <w:tabs>
          <w:tab w:val="num" w:pos="1350" w:leader="none"/>
        </w:tabs>
      </w:pPr>
      <w:rPr>
        <w:rFonts w:hint="default"/>
      </w:rPr>
    </w:lvl>
    <w:lvl w:ilvl="6">
      <w:start w:val="1"/>
      <w:numFmt w:val="decimal"/>
      <w:isLgl w:val="false"/>
      <w:suff w:val="tab"/>
      <w:lvlText w:val="%1.%2.%3.%4.%5.%6.%7"/>
      <w:lvlJc w:val="left"/>
      <w:pPr>
        <w:ind w:left="1620" w:hanging="1440"/>
        <w:tabs>
          <w:tab w:val="num" w:pos="1620" w:leader="none"/>
        </w:tabs>
      </w:pPr>
      <w:rPr>
        <w:rFonts w:hint="default"/>
      </w:rPr>
    </w:lvl>
    <w:lvl w:ilvl="7">
      <w:start w:val="1"/>
      <w:numFmt w:val="decimal"/>
      <w:pStyle w:val="903"/>
      <w:isLgl w:val="false"/>
      <w:suff w:val="tab"/>
      <w:lvlText w:val="%1.%2.%3.%4.%5.%6.%7.%8"/>
      <w:lvlJc w:val="left"/>
      <w:pPr>
        <w:ind w:left="1650" w:hanging="1440"/>
        <w:tabs>
          <w:tab w:val="num" w:pos="1650" w:leader="none"/>
        </w:tabs>
      </w:pPr>
      <w:rPr>
        <w:rFonts w:hint="default"/>
      </w:rPr>
    </w:lvl>
    <w:lvl w:ilvl="8">
      <w:start w:val="1"/>
      <w:numFmt w:val="decimal"/>
      <w:isLgl w:val="false"/>
      <w:suff w:val="tab"/>
      <w:lvlText w:val="%1.%2.%3.%4.%5.%6.%7.%8.%9"/>
      <w:lvlJc w:val="left"/>
      <w:pPr>
        <w:ind w:left="2040" w:hanging="1800"/>
        <w:tabs>
          <w:tab w:val="num" w:pos="2040" w:leader="none"/>
        </w:tabs>
      </w:pPr>
      <w:rPr>
        <w:rFonts w:hint="default"/>
      </w:rPr>
    </w:lvl>
  </w:abstractNum>
  <w:abstractNum w:abstractNumId="1">
    <w:multiLevelType w:val="hybridMultilevel"/>
    <w:lvl w:ilvl="0">
      <w:start w:val="1"/>
      <w:numFmt w:val="bullet"/>
      <w:pStyle w:val="1271"/>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240"/>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1836" w:hanging="576"/>
        <w:tabs>
          <w:tab w:val="num" w:pos="1836" w:leader="none"/>
        </w:tabs>
      </w:pPr>
      <w:rPr>
        <w:rFonts w:hint="default"/>
      </w:rPr>
    </w:lvl>
    <w:lvl w:ilvl="2">
      <w:start w:val="1"/>
      <w:numFmt w:val="decimal"/>
      <w:isLgl w:val="false"/>
      <w:suff w:val="tab"/>
      <w:lvlText w:val="%1.%2.%3"/>
      <w:lvlJc w:val="left"/>
      <w:pPr>
        <w:ind w:left="1080" w:firstLine="0"/>
        <w:tabs>
          <w:tab w:val="num" w:pos="1307"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6">
    <w:multiLevelType w:val="hybridMultilevel"/>
    <w:lvl w:ilvl="0">
      <w:start w:val="1"/>
      <w:numFmt w:val="upperRoman"/>
      <w:isLgl w:val="false"/>
      <w:suff w:val="tab"/>
      <w:lvlText w:val="ЧАСТЬ %1."/>
      <w:lvlJc w:val="left"/>
      <w:pPr>
        <w:ind w:left="720" w:hanging="720"/>
        <w:tabs>
          <w:tab w:val="num" w:pos="2160" w:leader="none"/>
        </w:tabs>
      </w:pPr>
      <w:rPr>
        <w:rFonts w:hint="default"/>
        <w:sz w:val="40"/>
        <w:szCs w:val="40"/>
      </w:rPr>
    </w:lvl>
    <w:lvl w:ilvl="1">
      <w:start w:val="1"/>
      <w:numFmt w:val="decimal"/>
      <w:pStyle w:val="1406"/>
      <w:isLgl w:val="false"/>
      <w:suff w:val="tab"/>
      <w:lvlText w:val="РАЗДЕЛ %1.%2"/>
      <w:lvlJc w:val="left"/>
      <w:pPr>
        <w:ind w:left="720" w:hanging="720"/>
        <w:tabs>
          <w:tab w:val="num" w:pos="14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7">
    <w:name w:val="Quote"/>
    <w:basedOn w:val="895"/>
    <w:next w:val="895"/>
    <w:link w:val="758"/>
    <w:uiPriority w:val="29"/>
    <w:qFormat/>
    <w:pPr>
      <w:ind w:left="720" w:right="720"/>
    </w:pPr>
    <w:rPr>
      <w:i/>
    </w:rPr>
  </w:style>
  <w:style w:type="character" w:styleId="758">
    <w:name w:val="Quote Char"/>
    <w:link w:val="757"/>
    <w:uiPriority w:val="29"/>
    <w:rPr>
      <w:i/>
    </w:rPr>
  </w:style>
  <w:style w:type="paragraph" w:styleId="759">
    <w:name w:val="Intense Quote"/>
    <w:basedOn w:val="895"/>
    <w:next w:val="895"/>
    <w:link w:val="76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0">
    <w:name w:val="Intense Quote Char"/>
    <w:link w:val="759"/>
    <w:uiPriority w:val="30"/>
    <w:rPr>
      <w:i/>
    </w:rPr>
  </w:style>
  <w:style w:type="character" w:styleId="761">
    <w:name w:val="Caption Char"/>
    <w:basedOn w:val="1477"/>
    <w:link w:val="1199"/>
    <w:uiPriority w:val="35"/>
  </w:style>
  <w:style w:type="table" w:styleId="762">
    <w:name w:val="Table Grid Light"/>
    <w:basedOn w:val="90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3">
    <w:name w:val="Plain Table 1"/>
    <w:basedOn w:val="90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2"/>
    <w:basedOn w:val="90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3"/>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name w:val="Plain Table 4"/>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name w:val="Plain Table 5"/>
    <w:basedOn w:val="90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8">
    <w:name w:val="Grid Table 1 Light"/>
    <w:basedOn w:val="90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9">
    <w:name w:val="Grid Table 1 Light - Accent 1"/>
    <w:basedOn w:val="90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0">
    <w:name w:val="Grid Table 1 Light - Accent 2"/>
    <w:basedOn w:val="90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1">
    <w:name w:val="Grid Table 1 Light - Accent 3"/>
    <w:basedOn w:val="90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2">
    <w:name w:val="Grid Table 1 Light - Accent 4"/>
    <w:basedOn w:val="90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3">
    <w:name w:val="Grid Table 1 Light - Accent 5"/>
    <w:basedOn w:val="90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4">
    <w:name w:val="Grid Table 1 Light - Accent 6"/>
    <w:basedOn w:val="90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5">
    <w:name w:val="Grid Table 2"/>
    <w:basedOn w:val="9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6">
    <w:name w:val="Grid Table 2 - Accent 1"/>
    <w:basedOn w:val="90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7">
    <w:name w:val="Grid Table 2 - Accent 2"/>
    <w:basedOn w:val="90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2 - Accent 3"/>
    <w:basedOn w:val="90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2 - Accent 4"/>
    <w:basedOn w:val="90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2 - Accent 5"/>
    <w:basedOn w:val="90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1">
    <w:name w:val="Grid Table 2 - Accent 6"/>
    <w:basedOn w:val="90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2">
    <w:name w:val="Grid Table 3"/>
    <w:basedOn w:val="90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1"/>
    <w:basedOn w:val="90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2"/>
    <w:basedOn w:val="90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3"/>
    <w:basedOn w:val="90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4"/>
    <w:basedOn w:val="90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5"/>
    <w:basedOn w:val="90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6"/>
    <w:basedOn w:val="90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4"/>
    <w:basedOn w:val="90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name w:val="Grid Table 4 - Accent 1"/>
    <w:basedOn w:val="90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1">
    <w:name w:val="Grid Table 4 - Accent 2"/>
    <w:basedOn w:val="90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2">
    <w:name w:val="Grid Table 4 - Accent 3"/>
    <w:basedOn w:val="90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3">
    <w:name w:val="Grid Table 4 - Accent 4"/>
    <w:basedOn w:val="90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4">
    <w:name w:val="Grid Table 4 - Accent 5"/>
    <w:basedOn w:val="90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5">
    <w:name w:val="Grid Table 4 - Accent 6"/>
    <w:basedOn w:val="90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6">
    <w:name w:val="Grid Table 5 Dark"/>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7">
    <w:name w:val="Grid Table 5 Dark- Accent 1"/>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98">
    <w:name w:val="Grid Table 5 Dark - Accent 2"/>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99">
    <w:name w:val="Grid Table 5 Dark - Accent 3"/>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00">
    <w:name w:val="Grid Table 5 Dark- Accent 4"/>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01">
    <w:name w:val="Grid Table 5 Dark - Accent 5"/>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02">
    <w:name w:val="Grid Table 5 Dark - Accent 6"/>
    <w:basedOn w:val="90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03">
    <w:name w:val="Grid Table 6 Colorful"/>
    <w:basedOn w:val="90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4">
    <w:name w:val="Grid Table 6 Colorful - Accent 1"/>
    <w:basedOn w:val="90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05">
    <w:name w:val="Grid Table 6 Colorful - Accent 2"/>
    <w:basedOn w:val="90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06">
    <w:name w:val="Grid Table 6 Colorful - Accent 3"/>
    <w:basedOn w:val="90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07">
    <w:name w:val="Grid Table 6 Colorful - Accent 4"/>
    <w:basedOn w:val="90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08">
    <w:name w:val="Grid Table 6 Colorful - Accent 5"/>
    <w:basedOn w:val="90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09">
    <w:name w:val="Grid Table 6 Colorful - Accent 6"/>
    <w:basedOn w:val="90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0">
    <w:name w:val="Grid Table 7 Colorful"/>
    <w:basedOn w:val="90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1">
    <w:name w:val="Grid Table 7 Colorful - Accent 1"/>
    <w:basedOn w:val="90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2">
    <w:name w:val="Grid Table 7 Colorful - Accent 2"/>
    <w:basedOn w:val="90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3">
    <w:name w:val="Grid Table 7 Colorful - Accent 3"/>
    <w:basedOn w:val="90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4">
    <w:name w:val="Grid Table 7 Colorful - Accent 4"/>
    <w:basedOn w:val="90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5">
    <w:name w:val="Grid Table 7 Colorful - Accent 5"/>
    <w:basedOn w:val="90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6">
    <w:name w:val="Grid Table 7 Colorful - Accent 6"/>
    <w:basedOn w:val="90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7">
    <w:name w:val="List Table 1 Light"/>
    <w:basedOn w:val="90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name w:val="List Table 1 Light - Accent 1"/>
    <w:basedOn w:val="906"/>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9">
    <w:name w:val="List Table 1 Light - Accent 2"/>
    <w:basedOn w:val="90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0">
    <w:name w:val="List Table 1 Light - Accent 3"/>
    <w:basedOn w:val="90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1">
    <w:name w:val="List Table 1 Light - Accent 4"/>
    <w:basedOn w:val="90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2">
    <w:name w:val="List Table 1 Light - Accent 5"/>
    <w:basedOn w:val="906"/>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3">
    <w:name w:val="List Table 1 Light - Accent 6"/>
    <w:basedOn w:val="90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4">
    <w:name w:val="List Table 2"/>
    <w:basedOn w:val="90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5">
    <w:name w:val="List Table 2 - Accent 1"/>
    <w:basedOn w:val="90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6">
    <w:name w:val="List Table 2 - Accent 2"/>
    <w:basedOn w:val="90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7">
    <w:name w:val="List Table 2 - Accent 3"/>
    <w:basedOn w:val="90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8">
    <w:name w:val="List Table 2 - Accent 4"/>
    <w:basedOn w:val="90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9">
    <w:name w:val="List Table 2 - Accent 5"/>
    <w:basedOn w:val="90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0">
    <w:name w:val="List Table 2 - Accent 6"/>
    <w:basedOn w:val="90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1">
    <w:name w:val="List Table 3"/>
    <w:basedOn w:val="9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3 - Accent 1"/>
    <w:basedOn w:val="90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33">
    <w:name w:val="List Table 3 - Accent 2"/>
    <w:basedOn w:val="90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34">
    <w:name w:val="List Table 3 - Accent 3"/>
    <w:basedOn w:val="90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35">
    <w:name w:val="List Table 3 - Accent 4"/>
    <w:basedOn w:val="90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36">
    <w:name w:val="List Table 3 - Accent 5"/>
    <w:basedOn w:val="90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37">
    <w:name w:val="List Table 3 - Accent 6"/>
    <w:basedOn w:val="90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38">
    <w:name w:val="List Table 4"/>
    <w:basedOn w:val="90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4 - Accent 1"/>
    <w:basedOn w:val="90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40">
    <w:name w:val="List Table 4 - Accent 2"/>
    <w:basedOn w:val="90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41">
    <w:name w:val="List Table 4 - Accent 3"/>
    <w:basedOn w:val="90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42">
    <w:name w:val="List Table 4 - Accent 4"/>
    <w:basedOn w:val="90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43">
    <w:name w:val="List Table 4 - Accent 5"/>
    <w:basedOn w:val="90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44">
    <w:name w:val="List Table 4 - Accent 6"/>
    <w:basedOn w:val="90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45">
    <w:name w:val="List Table 5 Dark"/>
    <w:basedOn w:val="90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1"/>
    <w:basedOn w:val="90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2"/>
    <w:basedOn w:val="90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3"/>
    <w:basedOn w:val="90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4"/>
    <w:basedOn w:val="90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5"/>
    <w:basedOn w:val="90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6"/>
    <w:basedOn w:val="90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6 Colorful"/>
    <w:basedOn w:val="90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3">
    <w:name w:val="List Table 6 Colorful - Accent 1"/>
    <w:basedOn w:val="90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54">
    <w:name w:val="List Table 6 Colorful - Accent 2"/>
    <w:basedOn w:val="90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55">
    <w:name w:val="List Table 6 Colorful - Accent 3"/>
    <w:basedOn w:val="90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56">
    <w:name w:val="List Table 6 Colorful - Accent 4"/>
    <w:basedOn w:val="90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57">
    <w:name w:val="List Table 6 Colorful - Accent 5"/>
    <w:basedOn w:val="90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58">
    <w:name w:val="List Table 6 Colorful - Accent 6"/>
    <w:basedOn w:val="90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59">
    <w:name w:val="List Table 7 Colorful"/>
    <w:basedOn w:val="90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0">
    <w:name w:val="List Table 7 Colorful - Accent 1"/>
    <w:basedOn w:val="90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61">
    <w:name w:val="List Table 7 Colorful - Accent 2"/>
    <w:basedOn w:val="90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62">
    <w:name w:val="List Table 7 Colorful - Accent 3"/>
    <w:basedOn w:val="90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63">
    <w:name w:val="List Table 7 Colorful - Accent 4"/>
    <w:basedOn w:val="90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64">
    <w:name w:val="List Table 7 Colorful - Accent 5"/>
    <w:basedOn w:val="90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65">
    <w:name w:val="List Table 7 Colorful - Accent 6"/>
    <w:basedOn w:val="90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66">
    <w:name w:val="Lined - Accent"/>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Lined - Accent 1"/>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68">
    <w:name w:val="Lined - Accent 2"/>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69">
    <w:name w:val="Lined - Accent 3"/>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70">
    <w:name w:val="Lined - Accent 4"/>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71">
    <w:name w:val="Lined - Accent 5"/>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72">
    <w:name w:val="Lined - Accent 6"/>
    <w:basedOn w:val="90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73">
    <w:name w:val="Bordered &amp; Lined - Accent"/>
    <w:basedOn w:val="90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Bordered &amp; Lined - Accent 1"/>
    <w:basedOn w:val="90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75">
    <w:name w:val="Bordered &amp; Lined - Accent 2"/>
    <w:basedOn w:val="90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76">
    <w:name w:val="Bordered &amp; Lined - Accent 3"/>
    <w:basedOn w:val="90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77">
    <w:name w:val="Bordered &amp; Lined - Accent 4"/>
    <w:basedOn w:val="90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78">
    <w:name w:val="Bordered &amp; Lined - Accent 5"/>
    <w:basedOn w:val="90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79">
    <w:name w:val="Bordered &amp; Lined - Accent 6"/>
    <w:basedOn w:val="90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80">
    <w:name w:val="Bordered"/>
    <w:basedOn w:val="90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1">
    <w:name w:val="Bordered - Accent 1"/>
    <w:basedOn w:val="90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2">
    <w:name w:val="Bordered - Accent 2"/>
    <w:basedOn w:val="90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3">
    <w:name w:val="Bordered - Accent 3"/>
    <w:basedOn w:val="90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4">
    <w:name w:val="Bordered - Accent 4"/>
    <w:basedOn w:val="90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5">
    <w:name w:val="Bordered - Accent 5"/>
    <w:basedOn w:val="90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6">
    <w:name w:val="Bordered - Accent 6"/>
    <w:basedOn w:val="90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7">
    <w:name w:val="Endnote Text Char"/>
    <w:link w:val="1781"/>
    <w:uiPriority w:val="99"/>
    <w:rPr>
      <w:sz w:val="20"/>
    </w:rPr>
  </w:style>
  <w:style w:type="paragraph" w:styleId="888">
    <w:name w:val="toc 4"/>
    <w:basedOn w:val="895"/>
    <w:next w:val="895"/>
    <w:uiPriority w:val="39"/>
    <w:unhideWhenUsed/>
    <w:pPr>
      <w:ind w:left="850" w:right="0" w:firstLine="0"/>
      <w:spacing w:after="57"/>
    </w:pPr>
  </w:style>
  <w:style w:type="paragraph" w:styleId="889">
    <w:name w:val="toc 6"/>
    <w:basedOn w:val="895"/>
    <w:next w:val="895"/>
    <w:uiPriority w:val="39"/>
    <w:unhideWhenUsed/>
    <w:pPr>
      <w:ind w:left="1417" w:right="0" w:firstLine="0"/>
      <w:spacing w:after="57"/>
    </w:pPr>
  </w:style>
  <w:style w:type="paragraph" w:styleId="890">
    <w:name w:val="toc 7"/>
    <w:basedOn w:val="895"/>
    <w:next w:val="895"/>
    <w:uiPriority w:val="39"/>
    <w:unhideWhenUsed/>
    <w:pPr>
      <w:ind w:left="1701" w:right="0" w:firstLine="0"/>
      <w:spacing w:after="57"/>
    </w:pPr>
  </w:style>
  <w:style w:type="paragraph" w:styleId="891">
    <w:name w:val="toc 8"/>
    <w:basedOn w:val="895"/>
    <w:next w:val="895"/>
    <w:uiPriority w:val="39"/>
    <w:unhideWhenUsed/>
    <w:pPr>
      <w:ind w:left="1984" w:right="0" w:firstLine="0"/>
      <w:spacing w:after="57"/>
    </w:pPr>
  </w:style>
  <w:style w:type="paragraph" w:styleId="892">
    <w:name w:val="toc 9"/>
    <w:basedOn w:val="895"/>
    <w:next w:val="895"/>
    <w:uiPriority w:val="39"/>
    <w:unhideWhenUsed/>
    <w:pPr>
      <w:ind w:left="2268" w:right="0" w:firstLine="0"/>
      <w:spacing w:after="57"/>
    </w:pPr>
  </w:style>
  <w:style w:type="paragraph" w:styleId="893">
    <w:name w:val="TOC Heading"/>
    <w:uiPriority w:val="39"/>
    <w:unhideWhenUsed/>
  </w:style>
  <w:style w:type="paragraph" w:styleId="894">
    <w:name w:val="table of figures"/>
    <w:basedOn w:val="895"/>
    <w:next w:val="895"/>
    <w:uiPriority w:val="99"/>
    <w:unhideWhenUsed/>
    <w:pPr>
      <w:spacing w:after="0" w:afterAutospacing="0"/>
    </w:pPr>
  </w:style>
  <w:style w:type="paragraph" w:styleId="895" w:default="1">
    <w:name w:val="Normal"/>
    <w:qFormat/>
    <w:rPr>
      <w:lang w:eastAsia="ar-SA"/>
    </w:rPr>
  </w:style>
  <w:style w:type="paragraph" w:styleId="896">
    <w:name w:val="Heading 1"/>
    <w:basedOn w:val="895"/>
    <w:next w:val="895"/>
    <w:link w:val="908"/>
    <w:uiPriority w:val="9"/>
    <w:qFormat/>
    <w:pPr>
      <w:jc w:val="center"/>
      <w:spacing w:before="108" w:after="108"/>
      <w:outlineLvl w:val="0"/>
    </w:pPr>
    <w:rPr>
      <w:rFonts w:ascii="Arial" w:hAnsi="Arial" w:cs="Arial"/>
      <w:b/>
      <w:bCs/>
      <w:color w:val="000080"/>
    </w:rPr>
  </w:style>
  <w:style w:type="paragraph" w:styleId="897">
    <w:name w:val="Heading 2"/>
    <w:basedOn w:val="895"/>
    <w:next w:val="895"/>
    <w:link w:val="1410"/>
    <w:uiPriority w:val="9"/>
    <w:qFormat/>
    <w:pPr>
      <w:numPr>
        <w:ilvl w:val="1"/>
        <w:numId w:val="1"/>
      </w:numPr>
      <w:ind w:left="5664" w:firstLine="0"/>
      <w:keepNext/>
      <w:outlineLvl w:val="1"/>
    </w:pPr>
    <w:rPr>
      <w:sz w:val="24"/>
    </w:rPr>
  </w:style>
  <w:style w:type="paragraph" w:styleId="898">
    <w:name w:val="Heading 3"/>
    <w:basedOn w:val="895"/>
    <w:next w:val="895"/>
    <w:link w:val="909"/>
    <w:uiPriority w:val="9"/>
    <w:qFormat/>
    <w:pPr>
      <w:keepNext/>
      <w:spacing w:before="240" w:after="60"/>
      <w:outlineLvl w:val="2"/>
    </w:pPr>
    <w:rPr>
      <w:rFonts w:ascii="Arial" w:hAnsi="Arial" w:cs="Arial"/>
      <w:b/>
      <w:bCs/>
      <w:sz w:val="26"/>
      <w:szCs w:val="26"/>
    </w:rPr>
  </w:style>
  <w:style w:type="paragraph" w:styleId="899">
    <w:name w:val="Heading 4"/>
    <w:basedOn w:val="895"/>
    <w:next w:val="895"/>
    <w:link w:val="910"/>
    <w:uiPriority w:val="9"/>
    <w:qFormat/>
    <w:pPr>
      <w:numPr>
        <w:ilvl w:val="3"/>
        <w:numId w:val="1"/>
      </w:numPr>
      <w:jc w:val="both"/>
      <w:keepNext/>
      <w:outlineLvl w:val="3"/>
    </w:pPr>
    <w:rPr>
      <w:sz w:val="28"/>
      <w:szCs w:val="24"/>
    </w:rPr>
  </w:style>
  <w:style w:type="paragraph" w:styleId="900">
    <w:name w:val="Heading 5"/>
    <w:basedOn w:val="895"/>
    <w:next w:val="895"/>
    <w:link w:val="911"/>
    <w:uiPriority w:val="9"/>
    <w:qFormat/>
    <w:pPr>
      <w:spacing w:before="240" w:after="60"/>
      <w:outlineLvl w:val="4"/>
    </w:pPr>
    <w:rPr>
      <w:b/>
      <w:bCs/>
      <w:i/>
      <w:iCs/>
      <w:sz w:val="26"/>
      <w:szCs w:val="26"/>
    </w:rPr>
  </w:style>
  <w:style w:type="paragraph" w:styleId="901">
    <w:name w:val="Heading 6"/>
    <w:basedOn w:val="895"/>
    <w:next w:val="895"/>
    <w:link w:val="912"/>
    <w:uiPriority w:val="9"/>
    <w:qFormat/>
    <w:pPr>
      <w:spacing w:before="240" w:after="60"/>
      <w:outlineLvl w:val="5"/>
    </w:pPr>
    <w:rPr>
      <w:b/>
      <w:bCs/>
      <w:sz w:val="22"/>
      <w:szCs w:val="22"/>
    </w:rPr>
  </w:style>
  <w:style w:type="paragraph" w:styleId="902">
    <w:name w:val="Heading 7"/>
    <w:basedOn w:val="895"/>
    <w:next w:val="895"/>
    <w:link w:val="913"/>
    <w:uiPriority w:val="9"/>
    <w:qFormat/>
    <w:pPr>
      <w:spacing w:before="240" w:after="60"/>
      <w:outlineLvl w:val="6"/>
    </w:pPr>
    <w:rPr>
      <w:sz w:val="24"/>
      <w:szCs w:val="24"/>
    </w:rPr>
  </w:style>
  <w:style w:type="paragraph" w:styleId="903">
    <w:name w:val="Heading 8"/>
    <w:basedOn w:val="895"/>
    <w:next w:val="895"/>
    <w:link w:val="914"/>
    <w:uiPriority w:val="9"/>
    <w:qFormat/>
    <w:pPr>
      <w:numPr>
        <w:ilvl w:val="7"/>
        <w:numId w:val="1"/>
      </w:numPr>
      <w:ind w:left="72" w:firstLine="0"/>
      <w:jc w:val="both"/>
      <w:keepNext/>
      <w:outlineLvl w:val="7"/>
    </w:pPr>
    <w:rPr>
      <w:sz w:val="28"/>
      <w:szCs w:val="24"/>
    </w:rPr>
  </w:style>
  <w:style w:type="paragraph" w:styleId="904">
    <w:name w:val="Heading 9"/>
    <w:basedOn w:val="895"/>
    <w:next w:val="895"/>
    <w:link w:val="915"/>
    <w:uiPriority w:val="9"/>
    <w:qFormat/>
    <w:pPr>
      <w:spacing w:before="240" w:after="60"/>
      <w:outlineLvl w:val="8"/>
    </w:pPr>
    <w:rPr>
      <w:rFonts w:ascii="Arial" w:hAnsi="Arial" w:cs="Arial"/>
      <w:sz w:val="22"/>
      <w:szCs w:val="22"/>
    </w:rPr>
  </w:style>
  <w:style w:type="character" w:styleId="905" w:default="1">
    <w:name w:val="Default Paragraph Font"/>
    <w:uiPriority w:val="1"/>
    <w:semiHidden/>
    <w:unhideWhenUsed/>
  </w:style>
  <w:style w:type="table" w:styleId="906" w:default="1">
    <w:name w:val="Normal Table"/>
    <w:uiPriority w:val="99"/>
    <w:semiHidden/>
    <w:unhideWhenUsed/>
    <w:tblPr>
      <w:tblInd w:w="0" w:type="dxa"/>
      <w:tblCellMar>
        <w:left w:w="108" w:type="dxa"/>
        <w:top w:w="0" w:type="dxa"/>
        <w:right w:w="108" w:type="dxa"/>
        <w:bottom w:w="0" w:type="dxa"/>
      </w:tblCellMar>
    </w:tblPr>
  </w:style>
  <w:style w:type="numbering" w:styleId="907" w:default="1">
    <w:name w:val="No List"/>
    <w:uiPriority w:val="99"/>
    <w:semiHidden/>
    <w:unhideWhenUsed/>
  </w:style>
  <w:style w:type="character" w:styleId="908" w:customStyle="1">
    <w:name w:val="Заголовок 1 Знак1"/>
    <w:link w:val="896"/>
    <w:rPr>
      <w:rFonts w:ascii="Arial" w:hAnsi="Arial" w:cs="Arial"/>
      <w:b/>
      <w:bCs/>
      <w:color w:val="000080"/>
      <w:lang w:val="ru-RU" w:eastAsia="ar-SA" w:bidi="ar-SA"/>
    </w:rPr>
  </w:style>
  <w:style w:type="character" w:styleId="909" w:customStyle="1">
    <w:name w:val="Заголовок 3 Знак2"/>
    <w:link w:val="898"/>
    <w:rPr>
      <w:rFonts w:ascii="Arial" w:hAnsi="Arial" w:cs="Arial"/>
      <w:b/>
      <w:bCs/>
      <w:sz w:val="26"/>
      <w:szCs w:val="26"/>
      <w:lang w:val="ru-RU" w:eastAsia="ar-SA" w:bidi="ar-SA"/>
    </w:rPr>
  </w:style>
  <w:style w:type="character" w:styleId="910" w:customStyle="1">
    <w:name w:val="Заголовок 4 Знак1"/>
    <w:link w:val="899"/>
    <w:rPr>
      <w:sz w:val="28"/>
      <w:szCs w:val="24"/>
      <w:lang w:eastAsia="ar-SA"/>
    </w:rPr>
  </w:style>
  <w:style w:type="character" w:styleId="911" w:customStyle="1">
    <w:name w:val="Заголовок 5 Знак"/>
    <w:link w:val="900"/>
    <w:uiPriority w:val="99"/>
    <w:rPr>
      <w:b/>
      <w:bCs/>
      <w:i/>
      <w:iCs/>
      <w:sz w:val="26"/>
      <w:szCs w:val="26"/>
      <w:lang w:val="ru-RU" w:eastAsia="ar-SA" w:bidi="ar-SA"/>
    </w:rPr>
  </w:style>
  <w:style w:type="character" w:styleId="912" w:customStyle="1">
    <w:name w:val="Заголовок 6 Знак1"/>
    <w:link w:val="901"/>
    <w:rPr>
      <w:b/>
      <w:bCs/>
      <w:sz w:val="22"/>
      <w:szCs w:val="22"/>
      <w:lang w:val="ru-RU" w:eastAsia="ar-SA" w:bidi="ar-SA"/>
    </w:rPr>
  </w:style>
  <w:style w:type="character" w:styleId="913" w:customStyle="1">
    <w:name w:val="Заголовок 7 Знак"/>
    <w:link w:val="902"/>
    <w:rPr>
      <w:sz w:val="24"/>
      <w:szCs w:val="24"/>
      <w:lang w:val="ru-RU" w:eastAsia="ar-SA" w:bidi="ar-SA"/>
    </w:rPr>
  </w:style>
  <w:style w:type="character" w:styleId="914" w:customStyle="1">
    <w:name w:val="Заголовок 8 Знак1"/>
    <w:link w:val="903"/>
    <w:rPr>
      <w:sz w:val="28"/>
      <w:szCs w:val="24"/>
      <w:lang w:eastAsia="ar-SA"/>
    </w:rPr>
  </w:style>
  <w:style w:type="character" w:styleId="915" w:customStyle="1">
    <w:name w:val="Заголовок 9 Знак1"/>
    <w:link w:val="904"/>
    <w:rPr>
      <w:rFonts w:ascii="Arial" w:hAnsi="Arial" w:cs="Arial"/>
      <w:sz w:val="22"/>
      <w:szCs w:val="22"/>
      <w:lang w:val="ru-RU" w:eastAsia="ar-SA" w:bidi="ar-SA"/>
    </w:rPr>
  </w:style>
  <w:style w:type="character" w:styleId="916" w:customStyle="1">
    <w:name w:val="WW8Num1z0"/>
    <w:rPr>
      <w:rFonts w:hint="default" w:ascii="Symbol" w:hAnsi="Symbol" w:cs="Symbol"/>
    </w:rPr>
  </w:style>
  <w:style w:type="character" w:styleId="917" w:customStyle="1">
    <w:name w:val="WW8Num2z0"/>
    <w:rPr>
      <w:rFonts w:hint="default" w:ascii="Symbol" w:hAnsi="Symbol" w:cs="Symbol"/>
    </w:rPr>
  </w:style>
  <w:style w:type="character" w:styleId="918" w:customStyle="1">
    <w:name w:val="WW8Num2z1"/>
    <w:rPr>
      <w:rFonts w:hint="default" w:ascii="Courier New" w:hAnsi="Courier New" w:cs="Courier New"/>
    </w:rPr>
  </w:style>
  <w:style w:type="character" w:styleId="919" w:customStyle="1">
    <w:name w:val="WW8Num2z2"/>
    <w:rPr>
      <w:rFonts w:hint="default" w:ascii="Wingdings" w:hAnsi="Wingdings" w:cs="Wingdings"/>
    </w:rPr>
  </w:style>
  <w:style w:type="character" w:styleId="920" w:customStyle="1">
    <w:name w:val="WW8Num3z0"/>
    <w:rPr>
      <w:rFonts w:hint="default"/>
    </w:rPr>
  </w:style>
  <w:style w:type="character" w:styleId="921" w:customStyle="1">
    <w:name w:val="WW8Num4z0"/>
    <w:rPr>
      <w:rFonts w:hint="default"/>
    </w:rPr>
  </w:style>
  <w:style w:type="character" w:styleId="922" w:customStyle="1">
    <w:name w:val="WW8Num5z0"/>
    <w:rPr>
      <w:rFonts w:ascii="Symbol" w:hAnsi="Symbol"/>
    </w:rPr>
  </w:style>
  <w:style w:type="character" w:styleId="923" w:customStyle="1">
    <w:name w:val="WW8Num5z1"/>
    <w:rPr>
      <w:rFonts w:hint="default" w:ascii="Courier New" w:hAnsi="Courier New" w:cs="Courier New"/>
    </w:rPr>
  </w:style>
  <w:style w:type="character" w:styleId="924" w:customStyle="1">
    <w:name w:val="WW8Num5z2"/>
    <w:rPr>
      <w:rFonts w:hint="default" w:ascii="Wingdings" w:hAnsi="Wingdings" w:cs="Wingdings"/>
    </w:rPr>
  </w:style>
  <w:style w:type="character" w:styleId="925" w:customStyle="1">
    <w:name w:val="WW8Num5z3"/>
    <w:rPr>
      <w:rFonts w:hint="default" w:ascii="Symbol" w:hAnsi="Symbol" w:cs="Symbol"/>
    </w:rPr>
  </w:style>
  <w:style w:type="character" w:styleId="926" w:customStyle="1">
    <w:name w:val="WW8Num6z0"/>
  </w:style>
  <w:style w:type="character" w:styleId="927" w:customStyle="1">
    <w:name w:val="WW8Num6z1"/>
  </w:style>
  <w:style w:type="character" w:styleId="928" w:customStyle="1">
    <w:name w:val="WW8Num6z2"/>
  </w:style>
  <w:style w:type="character" w:styleId="929" w:customStyle="1">
    <w:name w:val="WW8Num6z3"/>
  </w:style>
  <w:style w:type="character" w:styleId="930" w:customStyle="1">
    <w:name w:val="WW8Num6z4"/>
  </w:style>
  <w:style w:type="character" w:styleId="931" w:customStyle="1">
    <w:name w:val="WW8Num6z5"/>
  </w:style>
  <w:style w:type="character" w:styleId="932" w:customStyle="1">
    <w:name w:val="WW8Num6z6"/>
  </w:style>
  <w:style w:type="character" w:styleId="933" w:customStyle="1">
    <w:name w:val="WW8Num6z7"/>
  </w:style>
  <w:style w:type="character" w:styleId="934" w:customStyle="1">
    <w:name w:val="WW8Num6z8"/>
  </w:style>
  <w:style w:type="character" w:styleId="935" w:customStyle="1">
    <w:name w:val="WW8Num7z0"/>
  </w:style>
  <w:style w:type="character" w:styleId="936" w:customStyle="1">
    <w:name w:val="WW8Num7z1"/>
  </w:style>
  <w:style w:type="character" w:styleId="937" w:customStyle="1">
    <w:name w:val="WW8Num7z2"/>
  </w:style>
  <w:style w:type="character" w:styleId="938" w:customStyle="1">
    <w:name w:val="WW8Num7z3"/>
  </w:style>
  <w:style w:type="character" w:styleId="939" w:customStyle="1">
    <w:name w:val="WW8Num7z4"/>
  </w:style>
  <w:style w:type="character" w:styleId="940" w:customStyle="1">
    <w:name w:val="WW8Num7z5"/>
  </w:style>
  <w:style w:type="character" w:styleId="941" w:customStyle="1">
    <w:name w:val="WW8Num7z6"/>
  </w:style>
  <w:style w:type="character" w:styleId="942" w:customStyle="1">
    <w:name w:val="WW8Num7z7"/>
  </w:style>
  <w:style w:type="character" w:styleId="943" w:customStyle="1">
    <w:name w:val="WW8Num7z8"/>
  </w:style>
  <w:style w:type="character" w:styleId="944" w:customStyle="1">
    <w:name w:val="WW8Num8z0"/>
  </w:style>
  <w:style w:type="character" w:styleId="945" w:customStyle="1">
    <w:name w:val="WW8Num8z1"/>
  </w:style>
  <w:style w:type="character" w:styleId="946" w:customStyle="1">
    <w:name w:val="WW8Num8z2"/>
  </w:style>
  <w:style w:type="character" w:styleId="947" w:customStyle="1">
    <w:name w:val="WW8Num8z3"/>
  </w:style>
  <w:style w:type="character" w:styleId="948" w:customStyle="1">
    <w:name w:val="WW8Num8z4"/>
  </w:style>
  <w:style w:type="character" w:styleId="949" w:customStyle="1">
    <w:name w:val="WW8Num8z5"/>
    <w:uiPriority w:val="99"/>
  </w:style>
  <w:style w:type="character" w:styleId="950" w:customStyle="1">
    <w:name w:val="WW8Num8z6"/>
  </w:style>
  <w:style w:type="character" w:styleId="951" w:customStyle="1">
    <w:name w:val="WW8Num8z7"/>
  </w:style>
  <w:style w:type="character" w:styleId="952" w:customStyle="1">
    <w:name w:val="WW8Num8z8"/>
  </w:style>
  <w:style w:type="character" w:styleId="953" w:customStyle="1">
    <w:name w:val="WW8Num9z0"/>
    <w:rPr>
      <w:rFonts w:hint="default"/>
      <w:b/>
    </w:rPr>
  </w:style>
  <w:style w:type="character" w:styleId="954" w:customStyle="1">
    <w:name w:val="WW8Num10z0"/>
    <w:rPr>
      <w:i w:val="0"/>
      <w:color w:val="auto"/>
    </w:rPr>
  </w:style>
  <w:style w:type="character" w:styleId="955" w:customStyle="1">
    <w:name w:val="WW8Num10z1"/>
  </w:style>
  <w:style w:type="character" w:styleId="956" w:customStyle="1">
    <w:name w:val="WW8Num10z2"/>
  </w:style>
  <w:style w:type="character" w:styleId="957" w:customStyle="1">
    <w:name w:val="WW8Num10z3"/>
  </w:style>
  <w:style w:type="character" w:styleId="958" w:customStyle="1">
    <w:name w:val="WW8Num10z4"/>
  </w:style>
  <w:style w:type="character" w:styleId="959" w:customStyle="1">
    <w:name w:val="WW8Num10z5"/>
  </w:style>
  <w:style w:type="character" w:styleId="960" w:customStyle="1">
    <w:name w:val="WW8Num10z6"/>
  </w:style>
  <w:style w:type="character" w:styleId="961" w:customStyle="1">
    <w:name w:val="WW8Num10z7"/>
  </w:style>
  <w:style w:type="character" w:styleId="962" w:customStyle="1">
    <w:name w:val="WW8Num10z8"/>
  </w:style>
  <w:style w:type="character" w:styleId="963" w:customStyle="1">
    <w:name w:val="WW8Num11z0"/>
    <w:rPr>
      <w:rFonts w:hint="default" w:ascii="Symbol" w:hAnsi="Symbol" w:cs="Symbol"/>
    </w:rPr>
  </w:style>
  <w:style w:type="character" w:styleId="964" w:customStyle="1">
    <w:name w:val="WW8Num11z1"/>
    <w:rPr>
      <w:rFonts w:hint="default" w:ascii="Courier New" w:hAnsi="Courier New" w:cs="Courier New"/>
    </w:rPr>
  </w:style>
  <w:style w:type="character" w:styleId="965" w:customStyle="1">
    <w:name w:val="WW8Num11z2"/>
    <w:rPr>
      <w:rFonts w:hint="default" w:ascii="Wingdings" w:hAnsi="Wingdings" w:cs="Wingdings"/>
    </w:rPr>
  </w:style>
  <w:style w:type="character" w:styleId="966" w:customStyle="1">
    <w:name w:val="WW8Num12z0"/>
    <w:rPr>
      <w:rFonts w:hint="default" w:ascii="Symbol" w:hAnsi="Symbol" w:cs="Symbol"/>
      <w:sz w:val="24"/>
      <w:szCs w:val="24"/>
    </w:rPr>
  </w:style>
  <w:style w:type="character" w:styleId="967" w:customStyle="1">
    <w:name w:val="WW8Num12z1"/>
    <w:rPr>
      <w:rFonts w:hint="default" w:ascii="Courier New" w:hAnsi="Courier New" w:cs="Courier New"/>
    </w:rPr>
  </w:style>
  <w:style w:type="character" w:styleId="968" w:customStyle="1">
    <w:name w:val="WW8Num12z2"/>
    <w:rPr>
      <w:rFonts w:hint="default" w:ascii="Wingdings" w:hAnsi="Wingdings" w:cs="Wingdings"/>
    </w:rPr>
  </w:style>
  <w:style w:type="character" w:styleId="969" w:customStyle="1">
    <w:name w:val="WW8Num12z3"/>
    <w:rPr>
      <w:rFonts w:hint="default" w:ascii="Symbol" w:hAnsi="Symbol" w:cs="Symbol"/>
    </w:rPr>
  </w:style>
  <w:style w:type="character" w:styleId="970" w:customStyle="1">
    <w:name w:val="WW8Num13z0"/>
    <w:rPr>
      <w:rFonts w:hint="default" w:ascii="Symbol" w:hAnsi="Symbol" w:cs="Symbol"/>
    </w:rPr>
  </w:style>
  <w:style w:type="character" w:styleId="971" w:customStyle="1">
    <w:name w:val="WW8Num13z1"/>
    <w:rPr>
      <w:rFonts w:hint="default" w:ascii="Courier New" w:hAnsi="Courier New" w:cs="Courier New"/>
    </w:rPr>
  </w:style>
  <w:style w:type="character" w:styleId="972" w:customStyle="1">
    <w:name w:val="WW8Num13z2"/>
    <w:rPr>
      <w:rFonts w:hint="default" w:ascii="Wingdings" w:hAnsi="Wingdings" w:cs="Wingdings"/>
    </w:rPr>
  </w:style>
  <w:style w:type="character" w:styleId="973" w:customStyle="1">
    <w:name w:val="WW8Num14z0"/>
    <w:rPr>
      <w:rFonts w:hint="default"/>
    </w:rPr>
  </w:style>
  <w:style w:type="character" w:styleId="974" w:customStyle="1">
    <w:name w:val="WW8Num14z1"/>
  </w:style>
  <w:style w:type="character" w:styleId="975" w:customStyle="1">
    <w:name w:val="WW8Num14z2"/>
  </w:style>
  <w:style w:type="character" w:styleId="976" w:customStyle="1">
    <w:name w:val="WW8Num14z3"/>
  </w:style>
  <w:style w:type="character" w:styleId="977" w:customStyle="1">
    <w:name w:val="WW8Num14z4"/>
  </w:style>
  <w:style w:type="character" w:styleId="978" w:customStyle="1">
    <w:name w:val="WW8Num14z5"/>
  </w:style>
  <w:style w:type="character" w:styleId="979" w:customStyle="1">
    <w:name w:val="WW8Num14z6"/>
  </w:style>
  <w:style w:type="character" w:styleId="980" w:customStyle="1">
    <w:name w:val="WW8Num14z7"/>
  </w:style>
  <w:style w:type="character" w:styleId="981" w:customStyle="1">
    <w:name w:val="WW8Num14z8"/>
  </w:style>
  <w:style w:type="character" w:styleId="982" w:customStyle="1">
    <w:name w:val="WW8Num15z0"/>
    <w:rPr>
      <w:rFonts w:hint="default"/>
    </w:rPr>
  </w:style>
  <w:style w:type="character" w:styleId="983" w:customStyle="1">
    <w:name w:val="WW8Num16z0"/>
    <w:rPr>
      <w:rFonts w:hint="default" w:ascii="Symbol" w:hAnsi="Symbol" w:cs="Symbol"/>
    </w:rPr>
  </w:style>
  <w:style w:type="character" w:styleId="984" w:customStyle="1">
    <w:name w:val="WW8Num16z1"/>
    <w:rPr>
      <w:rFonts w:hint="default" w:ascii="Courier New" w:hAnsi="Courier New" w:cs="Courier New"/>
    </w:rPr>
  </w:style>
  <w:style w:type="character" w:styleId="985" w:customStyle="1">
    <w:name w:val="WW8Num16z2"/>
    <w:rPr>
      <w:rFonts w:hint="default" w:ascii="Wingdings" w:hAnsi="Wingdings" w:cs="Wingdings"/>
    </w:rPr>
  </w:style>
  <w:style w:type="character" w:styleId="986" w:customStyle="1">
    <w:name w:val="WW8Num17z0"/>
    <w:rPr>
      <w:rFonts w:hint="default"/>
      <w:sz w:val="24"/>
      <w:szCs w:val="24"/>
    </w:rPr>
  </w:style>
  <w:style w:type="character" w:styleId="987" w:customStyle="1">
    <w:name w:val="WW8Num18z0"/>
    <w:rPr>
      <w:rFonts w:hint="default"/>
    </w:rPr>
  </w:style>
  <w:style w:type="character" w:styleId="988" w:customStyle="1">
    <w:name w:val="WW8Num19z0"/>
    <w:rPr>
      <w:rFonts w:hint="default" w:ascii="Symbol" w:hAnsi="Symbol" w:cs="Symbol"/>
    </w:rPr>
  </w:style>
  <w:style w:type="character" w:styleId="989" w:customStyle="1">
    <w:name w:val="WW8Num19z1"/>
    <w:rPr>
      <w:rFonts w:hint="default" w:ascii="Courier New" w:hAnsi="Courier New" w:cs="Courier New"/>
    </w:rPr>
  </w:style>
  <w:style w:type="character" w:styleId="990" w:customStyle="1">
    <w:name w:val="WW8Num19z2"/>
    <w:rPr>
      <w:rFonts w:hint="default" w:ascii="Wingdings" w:hAnsi="Wingdings" w:cs="Wingdings"/>
    </w:rPr>
  </w:style>
  <w:style w:type="character" w:styleId="991" w:customStyle="1">
    <w:name w:val="WW8Num20z0"/>
    <w:rPr>
      <w:rFonts w:hint="default" w:ascii="Symbol" w:hAnsi="Symbol" w:cs="Symbol"/>
    </w:rPr>
  </w:style>
  <w:style w:type="character" w:styleId="992" w:customStyle="1">
    <w:name w:val="WW8Num20z1"/>
    <w:rPr>
      <w:rFonts w:hint="default" w:ascii="Courier New" w:hAnsi="Courier New" w:cs="Courier New"/>
    </w:rPr>
  </w:style>
  <w:style w:type="character" w:styleId="993" w:customStyle="1">
    <w:name w:val="WW8Num20z2"/>
    <w:rPr>
      <w:rFonts w:hint="default" w:ascii="Wingdings" w:hAnsi="Wingdings" w:cs="Wingdings"/>
    </w:rPr>
  </w:style>
  <w:style w:type="character" w:styleId="994" w:customStyle="1">
    <w:name w:val="WW8Num21z0"/>
    <w:rPr>
      <w:rFonts w:hint="default" w:ascii="Wingdings" w:hAnsi="Wingdings" w:cs="Wingdings"/>
    </w:rPr>
  </w:style>
  <w:style w:type="character" w:styleId="995" w:customStyle="1">
    <w:name w:val="WW8Num21z1"/>
  </w:style>
  <w:style w:type="character" w:styleId="996" w:customStyle="1">
    <w:name w:val="WW8Num21z2"/>
  </w:style>
  <w:style w:type="character" w:styleId="997" w:customStyle="1">
    <w:name w:val="WW8Num21z3"/>
  </w:style>
  <w:style w:type="character" w:styleId="998" w:customStyle="1">
    <w:name w:val="WW8Num21z4"/>
  </w:style>
  <w:style w:type="character" w:styleId="999" w:customStyle="1">
    <w:name w:val="WW8Num21z5"/>
  </w:style>
  <w:style w:type="character" w:styleId="1000" w:customStyle="1">
    <w:name w:val="WW8Num21z6"/>
  </w:style>
  <w:style w:type="character" w:styleId="1001" w:customStyle="1">
    <w:name w:val="WW8Num21z7"/>
  </w:style>
  <w:style w:type="character" w:styleId="1002" w:customStyle="1">
    <w:name w:val="WW8Num21z8"/>
  </w:style>
  <w:style w:type="character" w:styleId="1003" w:customStyle="1">
    <w:name w:val="WW8Num22z0"/>
    <w:rPr>
      <w:rFonts w:hint="default" w:ascii="Symbol" w:hAnsi="Symbol" w:cs="Symbol"/>
    </w:rPr>
  </w:style>
  <w:style w:type="character" w:styleId="1004" w:customStyle="1">
    <w:name w:val="WW8Num22z1"/>
    <w:rPr>
      <w:rFonts w:hint="default"/>
      <w:i w:val="0"/>
      <w:color w:val="auto"/>
    </w:rPr>
  </w:style>
  <w:style w:type="character" w:styleId="1005" w:customStyle="1">
    <w:name w:val="WW8Num22z2"/>
    <w:rPr>
      <w:rFonts w:hint="default" w:ascii="Wingdings" w:hAnsi="Wingdings" w:cs="Wingdings"/>
    </w:rPr>
  </w:style>
  <w:style w:type="character" w:styleId="1006" w:customStyle="1">
    <w:name w:val="WW8Num22z4"/>
    <w:rPr>
      <w:rFonts w:hint="default" w:ascii="Courier New" w:hAnsi="Courier New" w:cs="Courier New"/>
    </w:rPr>
  </w:style>
  <w:style w:type="character" w:styleId="1007" w:customStyle="1">
    <w:name w:val="WW8Num23z0"/>
    <w:rPr>
      <w:rFonts w:hint="default"/>
      <w:sz w:val="22"/>
      <w:szCs w:val="22"/>
    </w:rPr>
  </w:style>
  <w:style w:type="character" w:styleId="1008" w:customStyle="1">
    <w:name w:val="WW8Num23z2"/>
    <w:rPr>
      <w:rFonts w:hint="default"/>
      <w:i/>
      <w:color w:val="0000ff"/>
      <w:u w:val="single"/>
    </w:rPr>
  </w:style>
  <w:style w:type="character" w:styleId="1009" w:customStyle="1">
    <w:name w:val="WW8Num23z3"/>
    <w:rPr>
      <w:rFonts w:hint="default" w:ascii="Symbol" w:hAnsi="Symbol" w:cs="Symbol"/>
    </w:rPr>
  </w:style>
  <w:style w:type="character" w:styleId="1010" w:customStyle="1">
    <w:name w:val="WW8Num23z4"/>
    <w:rPr>
      <w:rFonts w:hint="default" w:ascii="Courier New" w:hAnsi="Courier New" w:cs="Courier New"/>
    </w:rPr>
  </w:style>
  <w:style w:type="character" w:styleId="1011" w:customStyle="1">
    <w:name w:val="WW8Num23z5"/>
    <w:rPr>
      <w:rFonts w:hint="default" w:ascii="Wingdings" w:hAnsi="Wingdings" w:cs="Wingdings"/>
    </w:rPr>
  </w:style>
  <w:style w:type="character" w:styleId="1012" w:customStyle="1">
    <w:name w:val="WW8Num24z0"/>
    <w:rPr>
      <w:rFonts w:hint="default"/>
      <w:b/>
    </w:rPr>
  </w:style>
  <w:style w:type="character" w:styleId="1013" w:customStyle="1">
    <w:name w:val="WW8Num24z1"/>
    <w:rPr>
      <w:rFonts w:hint="default"/>
      <w:b w:val="0"/>
    </w:rPr>
  </w:style>
  <w:style w:type="character" w:styleId="1014" w:customStyle="1">
    <w:name w:val="WW8Num25z0"/>
    <w:rPr>
      <w:rFonts w:hint="default" w:ascii="Wingdings" w:hAnsi="Wingdings" w:cs="Wingdings"/>
    </w:rPr>
  </w:style>
  <w:style w:type="character" w:styleId="1015" w:customStyle="1">
    <w:name w:val="WW8Num25z1"/>
  </w:style>
  <w:style w:type="character" w:styleId="1016" w:customStyle="1">
    <w:name w:val="WW8Num25z2"/>
  </w:style>
  <w:style w:type="character" w:styleId="1017" w:customStyle="1">
    <w:name w:val="WW8Num25z3"/>
  </w:style>
  <w:style w:type="character" w:styleId="1018" w:customStyle="1">
    <w:name w:val="WW8Num25z4"/>
  </w:style>
  <w:style w:type="character" w:styleId="1019" w:customStyle="1">
    <w:name w:val="WW8Num25z5"/>
  </w:style>
  <w:style w:type="character" w:styleId="1020" w:customStyle="1">
    <w:name w:val="WW8Num25z6"/>
  </w:style>
  <w:style w:type="character" w:styleId="1021" w:customStyle="1">
    <w:name w:val="WW8Num25z7"/>
  </w:style>
  <w:style w:type="character" w:styleId="1022" w:customStyle="1">
    <w:name w:val="WW8Num25z8"/>
  </w:style>
  <w:style w:type="character" w:styleId="1023" w:customStyle="1">
    <w:name w:val="WW8Num26z0"/>
    <w:rPr>
      <w:rFonts w:hint="default"/>
    </w:rPr>
  </w:style>
  <w:style w:type="character" w:styleId="1024" w:customStyle="1">
    <w:name w:val="WW8Num27z0"/>
  </w:style>
  <w:style w:type="character" w:styleId="1025" w:customStyle="1">
    <w:name w:val="WW8Num27z1"/>
  </w:style>
  <w:style w:type="character" w:styleId="1026" w:customStyle="1">
    <w:name w:val="WW8Num27z2"/>
  </w:style>
  <w:style w:type="character" w:styleId="1027" w:customStyle="1">
    <w:name w:val="WW8Num27z3"/>
  </w:style>
  <w:style w:type="character" w:styleId="1028" w:customStyle="1">
    <w:name w:val="WW8Num27z4"/>
  </w:style>
  <w:style w:type="character" w:styleId="1029" w:customStyle="1">
    <w:name w:val="WW8Num27z5"/>
  </w:style>
  <w:style w:type="character" w:styleId="1030" w:customStyle="1">
    <w:name w:val="WW8Num27z6"/>
  </w:style>
  <w:style w:type="character" w:styleId="1031" w:customStyle="1">
    <w:name w:val="WW8Num27z7"/>
  </w:style>
  <w:style w:type="character" w:styleId="1032" w:customStyle="1">
    <w:name w:val="WW8Num27z8"/>
  </w:style>
  <w:style w:type="character" w:styleId="1033" w:customStyle="1">
    <w:name w:val="WW8Num28z0"/>
    <w:rPr>
      <w:rFonts w:hint="default"/>
    </w:rPr>
  </w:style>
  <w:style w:type="character" w:styleId="1034" w:customStyle="1">
    <w:name w:val="WW8Num29z0"/>
    <w:rPr>
      <w:b/>
    </w:rPr>
  </w:style>
  <w:style w:type="character" w:styleId="1035" w:customStyle="1">
    <w:name w:val="WW8Num29z1"/>
  </w:style>
  <w:style w:type="character" w:styleId="1036" w:customStyle="1">
    <w:name w:val="WW8Num29z2"/>
  </w:style>
  <w:style w:type="character" w:styleId="1037" w:customStyle="1">
    <w:name w:val="WW8Num29z3"/>
  </w:style>
  <w:style w:type="character" w:styleId="1038" w:customStyle="1">
    <w:name w:val="WW8Num29z4"/>
  </w:style>
  <w:style w:type="character" w:styleId="1039" w:customStyle="1">
    <w:name w:val="WW8Num29z5"/>
  </w:style>
  <w:style w:type="character" w:styleId="1040" w:customStyle="1">
    <w:name w:val="WW8Num29z6"/>
  </w:style>
  <w:style w:type="character" w:styleId="1041" w:customStyle="1">
    <w:name w:val="WW8Num29z7"/>
  </w:style>
  <w:style w:type="character" w:styleId="1042" w:customStyle="1">
    <w:name w:val="WW8Num29z8"/>
  </w:style>
  <w:style w:type="character" w:styleId="1043" w:customStyle="1">
    <w:name w:val="WW8Num30z0"/>
    <w:rPr>
      <w:rFonts w:hint="default"/>
    </w:rPr>
  </w:style>
  <w:style w:type="character" w:styleId="1044" w:customStyle="1">
    <w:name w:val="WW8Num30z1"/>
  </w:style>
  <w:style w:type="character" w:styleId="1045" w:customStyle="1">
    <w:name w:val="WW8Num30z2"/>
  </w:style>
  <w:style w:type="character" w:styleId="1046" w:customStyle="1">
    <w:name w:val="WW8Num30z3"/>
  </w:style>
  <w:style w:type="character" w:styleId="1047" w:customStyle="1">
    <w:name w:val="WW8Num30z4"/>
  </w:style>
  <w:style w:type="character" w:styleId="1048" w:customStyle="1">
    <w:name w:val="WW8Num30z5"/>
  </w:style>
  <w:style w:type="character" w:styleId="1049" w:customStyle="1">
    <w:name w:val="WW8Num30z6"/>
  </w:style>
  <w:style w:type="character" w:styleId="1050" w:customStyle="1">
    <w:name w:val="WW8Num30z7"/>
  </w:style>
  <w:style w:type="character" w:styleId="1051" w:customStyle="1">
    <w:name w:val="WW8Num30z8"/>
  </w:style>
  <w:style w:type="character" w:styleId="1052" w:customStyle="1">
    <w:name w:val="WW8Num31z0"/>
    <w:rPr>
      <w:rFonts w:hint="default" w:ascii="Symbol" w:hAnsi="Symbol" w:cs="Symbol"/>
    </w:rPr>
  </w:style>
  <w:style w:type="character" w:styleId="1053" w:customStyle="1">
    <w:name w:val="WW8Num31z1"/>
    <w:rPr>
      <w:rFonts w:hint="default" w:ascii="Courier New" w:hAnsi="Courier New" w:cs="Courier New"/>
    </w:rPr>
  </w:style>
  <w:style w:type="character" w:styleId="1054" w:customStyle="1">
    <w:name w:val="WW8Num31z2"/>
    <w:rPr>
      <w:rFonts w:hint="default" w:ascii="Wingdings" w:hAnsi="Wingdings" w:cs="Wingdings"/>
    </w:rPr>
  </w:style>
  <w:style w:type="character" w:styleId="1055" w:customStyle="1">
    <w:name w:val="WW8Num32z0"/>
    <w:rPr>
      <w:rFonts w:hint="default" w:ascii="Symbol" w:hAnsi="Symbol" w:cs="Symbol"/>
    </w:rPr>
  </w:style>
  <w:style w:type="character" w:styleId="1056" w:customStyle="1">
    <w:name w:val="WW8Num32z1"/>
    <w:rPr>
      <w:rFonts w:hint="default" w:ascii="Courier New" w:hAnsi="Courier New" w:cs="Courier New"/>
    </w:rPr>
  </w:style>
  <w:style w:type="character" w:styleId="1057" w:customStyle="1">
    <w:name w:val="WW8Num32z2"/>
    <w:rPr>
      <w:rFonts w:hint="default" w:ascii="Wingdings" w:hAnsi="Wingdings" w:cs="Wingdings"/>
    </w:rPr>
  </w:style>
  <w:style w:type="character" w:styleId="1058" w:customStyle="1">
    <w:name w:val="WW8Num33z0"/>
    <w:rPr>
      <w:i/>
      <w:color w:val="0000ff"/>
      <w:sz w:val="22"/>
      <w:szCs w:val="22"/>
    </w:rPr>
  </w:style>
  <w:style w:type="character" w:styleId="1059" w:customStyle="1">
    <w:name w:val="WW8Num33z1"/>
  </w:style>
  <w:style w:type="character" w:styleId="1060" w:customStyle="1">
    <w:name w:val="WW8Num33z2"/>
  </w:style>
  <w:style w:type="character" w:styleId="1061" w:customStyle="1">
    <w:name w:val="WW8Num33z3"/>
  </w:style>
  <w:style w:type="character" w:styleId="1062" w:customStyle="1">
    <w:name w:val="WW8Num33z4"/>
  </w:style>
  <w:style w:type="character" w:styleId="1063" w:customStyle="1">
    <w:name w:val="WW8Num33z5"/>
  </w:style>
  <w:style w:type="character" w:styleId="1064" w:customStyle="1">
    <w:name w:val="WW8Num33z6"/>
  </w:style>
  <w:style w:type="character" w:styleId="1065" w:customStyle="1">
    <w:name w:val="WW8Num33z7"/>
  </w:style>
  <w:style w:type="character" w:styleId="1066" w:customStyle="1">
    <w:name w:val="WW8Num33z8"/>
  </w:style>
  <w:style w:type="character" w:styleId="1067" w:customStyle="1">
    <w:name w:val="WW8Num34z0"/>
    <w:rPr>
      <w:rFonts w:hint="default"/>
    </w:rPr>
  </w:style>
  <w:style w:type="character" w:styleId="1068" w:customStyle="1">
    <w:name w:val="WW8Num34z1"/>
  </w:style>
  <w:style w:type="character" w:styleId="1069" w:customStyle="1">
    <w:name w:val="WW8Num34z2"/>
  </w:style>
  <w:style w:type="character" w:styleId="1070" w:customStyle="1">
    <w:name w:val="WW8Num34z3"/>
  </w:style>
  <w:style w:type="character" w:styleId="1071" w:customStyle="1">
    <w:name w:val="WW8Num34z4"/>
  </w:style>
  <w:style w:type="character" w:styleId="1072" w:customStyle="1">
    <w:name w:val="WW8Num34z5"/>
  </w:style>
  <w:style w:type="character" w:styleId="1073" w:customStyle="1">
    <w:name w:val="WW8Num34z6"/>
  </w:style>
  <w:style w:type="character" w:styleId="1074" w:customStyle="1">
    <w:name w:val="WW8Num34z7"/>
  </w:style>
  <w:style w:type="character" w:styleId="1075" w:customStyle="1">
    <w:name w:val="WW8Num34z8"/>
  </w:style>
  <w:style w:type="character" w:styleId="1076" w:customStyle="1">
    <w:name w:val="WW8Num35z0"/>
    <w:rPr>
      <w:rFonts w:hint="default"/>
    </w:rPr>
  </w:style>
  <w:style w:type="character" w:styleId="1077" w:customStyle="1">
    <w:name w:val="WW8Num36z0"/>
    <w:rPr>
      <w:rFonts w:hint="default"/>
    </w:rPr>
  </w:style>
  <w:style w:type="character" w:styleId="1078" w:customStyle="1">
    <w:name w:val="WW8Num36z1"/>
  </w:style>
  <w:style w:type="character" w:styleId="1079" w:customStyle="1">
    <w:name w:val="WW8Num36z2"/>
  </w:style>
  <w:style w:type="character" w:styleId="1080" w:customStyle="1">
    <w:name w:val="WW8Num36z3"/>
  </w:style>
  <w:style w:type="character" w:styleId="1081" w:customStyle="1">
    <w:name w:val="WW8Num36z4"/>
  </w:style>
  <w:style w:type="character" w:styleId="1082" w:customStyle="1">
    <w:name w:val="WW8Num36z5"/>
  </w:style>
  <w:style w:type="character" w:styleId="1083" w:customStyle="1">
    <w:name w:val="WW8Num36z6"/>
  </w:style>
  <w:style w:type="character" w:styleId="1084" w:customStyle="1">
    <w:name w:val="WW8Num36z7"/>
  </w:style>
  <w:style w:type="character" w:styleId="1085" w:customStyle="1">
    <w:name w:val="WW8Num36z8"/>
  </w:style>
  <w:style w:type="character" w:styleId="1086" w:customStyle="1">
    <w:name w:val="WW8Num37z0"/>
    <w:rPr>
      <w:rFonts w:hint="default" w:ascii="Symbol" w:hAnsi="Symbol" w:cs="Symbol"/>
    </w:rPr>
  </w:style>
  <w:style w:type="character" w:styleId="1087" w:customStyle="1">
    <w:name w:val="WW8Num37z1"/>
    <w:rPr>
      <w:rFonts w:hint="default" w:ascii="Courier New" w:hAnsi="Courier New" w:cs="Courier New"/>
    </w:rPr>
  </w:style>
  <w:style w:type="character" w:styleId="1088" w:customStyle="1">
    <w:name w:val="WW8Num37z2"/>
    <w:rPr>
      <w:rFonts w:hint="default" w:ascii="Wingdings" w:hAnsi="Wingdings" w:cs="Wingdings"/>
    </w:rPr>
  </w:style>
  <w:style w:type="character" w:styleId="1089" w:customStyle="1">
    <w:name w:val="WW8Num38z0"/>
    <w:rPr>
      <w:rFonts w:hint="default"/>
    </w:rPr>
  </w:style>
  <w:style w:type="character" w:styleId="1090" w:customStyle="1">
    <w:name w:val="WW8Num38z1"/>
  </w:style>
  <w:style w:type="character" w:styleId="1091" w:customStyle="1">
    <w:name w:val="WW8Num38z2"/>
  </w:style>
  <w:style w:type="character" w:styleId="1092" w:customStyle="1">
    <w:name w:val="WW8Num38z3"/>
  </w:style>
  <w:style w:type="character" w:styleId="1093" w:customStyle="1">
    <w:name w:val="WW8Num38z4"/>
  </w:style>
  <w:style w:type="character" w:styleId="1094" w:customStyle="1">
    <w:name w:val="WW8Num38z5"/>
  </w:style>
  <w:style w:type="character" w:styleId="1095" w:customStyle="1">
    <w:name w:val="WW8Num38z6"/>
  </w:style>
  <w:style w:type="character" w:styleId="1096" w:customStyle="1">
    <w:name w:val="WW8Num38z7"/>
  </w:style>
  <w:style w:type="character" w:styleId="1097" w:customStyle="1">
    <w:name w:val="WW8Num38z8"/>
  </w:style>
  <w:style w:type="character" w:styleId="1098" w:customStyle="1">
    <w:name w:val="WW8Num39z0"/>
    <w:rPr>
      <w:rFonts w:hint="default"/>
    </w:rPr>
  </w:style>
  <w:style w:type="character" w:styleId="1099" w:customStyle="1">
    <w:name w:val="WW8Num40z0"/>
    <w:rPr>
      <w:rFonts w:hint="default"/>
    </w:rPr>
  </w:style>
  <w:style w:type="character" w:styleId="1100" w:customStyle="1">
    <w:name w:val="WW8Num41z0"/>
    <w:rPr>
      <w:rFonts w:hint="default"/>
    </w:rPr>
  </w:style>
  <w:style w:type="character" w:styleId="1101" w:customStyle="1">
    <w:name w:val="WW8Num42z0"/>
    <w:rPr>
      <w:rFonts w:hint="default"/>
    </w:rPr>
  </w:style>
  <w:style w:type="character" w:styleId="1102" w:customStyle="1">
    <w:name w:val="WW8Num43z0"/>
    <w:rPr>
      <w:rFonts w:hint="default"/>
    </w:rPr>
  </w:style>
  <w:style w:type="character" w:styleId="1103" w:customStyle="1">
    <w:name w:val="WW8Num43z1"/>
    <w:rPr>
      <w:rFonts w:hint="default"/>
      <w:b/>
    </w:rPr>
  </w:style>
  <w:style w:type="character" w:styleId="1104" w:customStyle="1">
    <w:name w:val="WW8Num44z0"/>
    <w:rPr>
      <w:rFonts w:hint="default"/>
    </w:rPr>
  </w:style>
  <w:style w:type="character" w:styleId="1105" w:customStyle="1">
    <w:name w:val="WW8Num45z0"/>
    <w:rPr>
      <w:rFonts w:hint="default" w:ascii="Symbol" w:hAnsi="Symbol" w:cs="Symbol"/>
    </w:rPr>
  </w:style>
  <w:style w:type="character" w:styleId="1106" w:customStyle="1">
    <w:name w:val="WW8Num45z1"/>
    <w:rPr>
      <w:rFonts w:hint="default" w:ascii="Courier New" w:hAnsi="Courier New" w:cs="Courier New"/>
    </w:rPr>
  </w:style>
  <w:style w:type="character" w:styleId="1107" w:customStyle="1">
    <w:name w:val="WW8Num45z2"/>
    <w:rPr>
      <w:rFonts w:hint="default" w:ascii="Wingdings" w:hAnsi="Wingdings" w:cs="Wingdings"/>
    </w:rPr>
  </w:style>
  <w:style w:type="character" w:styleId="1108" w:customStyle="1">
    <w:name w:val="Основной шрифт абзаца3"/>
  </w:style>
  <w:style w:type="character" w:styleId="1109" w:customStyle="1">
    <w:name w:val="Основной текст с отступом 2 Знак"/>
    <w:rPr>
      <w:lang w:val="ru-RU" w:eastAsia="ar-SA" w:bidi="ar-SA"/>
    </w:rPr>
  </w:style>
  <w:style w:type="character" w:styleId="1110">
    <w:name w:val="page number"/>
    <w:basedOn w:val="1108"/>
  </w:style>
  <w:style w:type="character" w:styleId="1111">
    <w:name w:val="Hyperlink"/>
    <w:uiPriority w:val="99"/>
    <w:rPr>
      <w:color w:val="0000ff"/>
      <w:u w:val="single"/>
    </w:rPr>
  </w:style>
  <w:style w:type="character" w:styleId="1112" w:customStyle="1">
    <w:name w:val="Absatz-Standardschriftart"/>
  </w:style>
  <w:style w:type="character" w:styleId="1113" w:customStyle="1">
    <w:name w:val="WW-Absatz-Standardschriftart"/>
  </w:style>
  <w:style w:type="character" w:styleId="1114" w:customStyle="1">
    <w:name w:val="WW-Absatz-Standardschriftart1"/>
  </w:style>
  <w:style w:type="character" w:styleId="1115" w:customStyle="1">
    <w:name w:val="Основной шрифт абзаца1"/>
  </w:style>
  <w:style w:type="character" w:styleId="1116" w:customStyle="1">
    <w:name w:val="WW-Absatz-Standardschriftart11"/>
  </w:style>
  <w:style w:type="character" w:styleId="1117" w:customStyle="1">
    <w:name w:val="WW-Основной шрифт абзаца"/>
  </w:style>
  <w:style w:type="character" w:styleId="1118" w:customStyle="1">
    <w:name w:val="WW-Absatz-Standardschriftart111"/>
  </w:style>
  <w:style w:type="character" w:styleId="1119" w:customStyle="1">
    <w:name w:val="WW-Absatz-Standardschriftart1111"/>
  </w:style>
  <w:style w:type="character" w:styleId="1120" w:customStyle="1">
    <w:name w:val="WW-Absatz-Standardschriftart11111"/>
  </w:style>
  <w:style w:type="character" w:styleId="1121" w:customStyle="1">
    <w:name w:val="WW-Absatz-Standardschriftart111111"/>
  </w:style>
  <w:style w:type="character" w:styleId="1122" w:customStyle="1">
    <w:name w:val="WW-Absatz-Standardschriftart1111111"/>
  </w:style>
  <w:style w:type="character" w:styleId="1123" w:customStyle="1">
    <w:name w:val="WW-Absatz-Standardschriftart11111111"/>
  </w:style>
  <w:style w:type="character" w:styleId="1124" w:customStyle="1">
    <w:name w:val="WW-Основной шрифт абзаца1"/>
  </w:style>
  <w:style w:type="character" w:styleId="1125" w:customStyle="1">
    <w:name w:val="Гипертекстовая ссылка"/>
    <w:uiPriority w:val="99"/>
    <w:rPr>
      <w:b/>
      <w:bCs w:val="0"/>
      <w:color w:val="008000"/>
      <w:u w:val="single"/>
    </w:rPr>
  </w:style>
  <w:style w:type="character" w:styleId="1126">
    <w:name w:val="FollowedHyperlink"/>
    <w:rPr>
      <w:color w:val="800080"/>
      <w:u w:val="single"/>
    </w:rPr>
  </w:style>
  <w:style w:type="character" w:styleId="1127">
    <w:name w:val="line number"/>
    <w:basedOn w:val="1108"/>
  </w:style>
  <w:style w:type="character" w:styleId="1128" w:customStyle="1">
    <w:name w:val="Основной шрифт абзаца2"/>
  </w:style>
  <w:style w:type="character" w:styleId="1129" w:customStyle="1">
    <w:name w:val="WW-Основной шрифт абзаца11"/>
  </w:style>
  <w:style w:type="character" w:styleId="1130" w:customStyle="1">
    <w:name w:val="WW-Absatz-Standardschriftart111111111"/>
  </w:style>
  <w:style w:type="character" w:styleId="1131" w:customStyle="1">
    <w:name w:val="WW-Absatz-Standardschriftart1111111111"/>
  </w:style>
  <w:style w:type="character" w:styleId="1132" w:customStyle="1">
    <w:name w:val="WW-Основной шрифт абзаца111"/>
  </w:style>
  <w:style w:type="character" w:styleId="1133" w:customStyle="1">
    <w:name w:val="WW-Absatz-Standardschriftart11111111111"/>
  </w:style>
  <w:style w:type="character" w:styleId="1134" w:customStyle="1">
    <w:name w:val="WW-Absatz-Standardschriftart111111111111"/>
  </w:style>
  <w:style w:type="character" w:styleId="1135" w:customStyle="1">
    <w:name w:val="WW-Absatz-Standardschriftart1111111111111"/>
  </w:style>
  <w:style w:type="character" w:styleId="1136" w:customStyle="1">
    <w:name w:val="WW-Absatz-Standardschriftart11111111111111"/>
  </w:style>
  <w:style w:type="character" w:styleId="1137" w:customStyle="1">
    <w:name w:val="WW-Absatz-Standardschriftart111111111111111"/>
  </w:style>
  <w:style w:type="character" w:styleId="1138" w:customStyle="1">
    <w:name w:val="WW-Absatz-Standardschriftart1111111111111111"/>
  </w:style>
  <w:style w:type="character" w:styleId="1139" w:customStyle="1">
    <w:name w:val="WW-Основной шрифт абзаца1111"/>
  </w:style>
  <w:style w:type="character" w:styleId="1140" w:customStyle="1">
    <w:name w:val="Символ сноски"/>
    <w:rPr>
      <w:vertAlign w:val="superscript"/>
    </w:rPr>
  </w:style>
  <w:style w:type="character" w:styleId="1141" w:customStyle="1">
    <w:name w:val="iceouttxt viewinfo"/>
    <w:basedOn w:val="1108"/>
  </w:style>
  <w:style w:type="character" w:styleId="1142" w:customStyle="1">
    <w:name w:val="Заголовок 1 Знак3"/>
    <w:rPr>
      <w:rFonts w:ascii="Arial" w:hAnsi="Arial" w:cs="Arial"/>
      <w:b/>
      <w:bCs/>
      <w:color w:val="000080"/>
      <w:lang w:val="ru-RU" w:eastAsia="ar-SA" w:bidi="ar-SA"/>
    </w:rPr>
  </w:style>
  <w:style w:type="character" w:styleId="1143" w:customStyle="1">
    <w:name w:val="Заголовок 2 Знак"/>
    <w:uiPriority w:val="99"/>
    <w:rPr>
      <w:sz w:val="24"/>
      <w:lang w:val="ru-RU" w:eastAsia="ar-SA" w:bidi="ar-SA"/>
    </w:rPr>
  </w:style>
  <w:style w:type="character" w:styleId="1144" w:customStyle="1">
    <w:name w:val="Заголовок 3 Знак1"/>
    <w:rPr>
      <w:rFonts w:ascii="Arial" w:hAnsi="Arial" w:cs="Arial"/>
      <w:b/>
      <w:bCs/>
      <w:sz w:val="26"/>
      <w:szCs w:val="26"/>
      <w:lang w:val="ru-RU" w:eastAsia="ar-SA" w:bidi="ar-SA"/>
    </w:rPr>
  </w:style>
  <w:style w:type="character" w:styleId="1145" w:customStyle="1">
    <w:name w:val="Заголовок 4 Знак"/>
    <w:uiPriority w:val="99"/>
    <w:rPr>
      <w:sz w:val="28"/>
      <w:szCs w:val="24"/>
      <w:lang w:val="ru-RU" w:eastAsia="ar-SA" w:bidi="ar-SA"/>
    </w:rPr>
  </w:style>
  <w:style w:type="character" w:styleId="1146" w:customStyle="1">
    <w:name w:val="Заголовок 6 Знак"/>
    <w:uiPriority w:val="99"/>
    <w:rPr>
      <w:b/>
      <w:bCs/>
      <w:sz w:val="22"/>
      <w:szCs w:val="22"/>
      <w:lang w:val="ru-RU" w:eastAsia="ar-SA" w:bidi="ar-SA"/>
    </w:rPr>
  </w:style>
  <w:style w:type="character" w:styleId="1147" w:customStyle="1">
    <w:name w:val="Заголовок 8 Знак"/>
    <w:rPr>
      <w:sz w:val="28"/>
      <w:szCs w:val="24"/>
      <w:lang w:val="ru-RU" w:eastAsia="ar-SA" w:bidi="ar-SA"/>
    </w:rPr>
  </w:style>
  <w:style w:type="character" w:styleId="1148" w:customStyle="1">
    <w:name w:val="Заголовок 9 Знак"/>
    <w:rPr>
      <w:rFonts w:ascii="Arial" w:hAnsi="Arial" w:cs="Arial"/>
      <w:sz w:val="22"/>
      <w:szCs w:val="22"/>
      <w:lang w:val="ru-RU" w:eastAsia="ar-SA" w:bidi="ar-SA"/>
    </w:rPr>
  </w:style>
  <w:style w:type="character" w:styleId="1149" w:customStyle="1">
    <w:name w:val="Заголовок 3 Знак"/>
    <w:uiPriority w:val="99"/>
    <w:rPr>
      <w:rFonts w:ascii="Cambria" w:hAnsi="Cambria" w:eastAsia="Times New Roman" w:cs="Times New Roman"/>
      <w:b/>
      <w:bCs/>
      <w:color w:val="4f81bd"/>
      <w:sz w:val="24"/>
      <w:szCs w:val="24"/>
    </w:rPr>
  </w:style>
  <w:style w:type="character" w:styleId="1150" w:customStyle="1">
    <w:name w:val="Текст сноски Знак"/>
    <w:uiPriority w:val="99"/>
    <w:rPr>
      <w:lang w:val="ru-RU" w:eastAsia="ar-SA" w:bidi="ar-SA"/>
    </w:rPr>
  </w:style>
  <w:style w:type="character" w:styleId="1151" w:customStyle="1">
    <w:name w:val="Верхний колонтитул Знак"/>
    <w:uiPriority w:val="99"/>
    <w:rPr>
      <w:lang w:val="ru-RU" w:eastAsia="ar-SA" w:bidi="ar-SA"/>
    </w:rPr>
  </w:style>
  <w:style w:type="character" w:styleId="1152" w:customStyle="1">
    <w:name w:val="Нижний колонтитул Знак"/>
    <w:uiPriority w:val="99"/>
    <w:rPr>
      <w:lang w:val="ru-RU" w:eastAsia="ar-SA" w:bidi="ar-SA"/>
    </w:rPr>
  </w:style>
  <w:style w:type="character" w:styleId="1153" w:customStyle="1">
    <w:name w:val="Название Знак"/>
    <w:rPr>
      <w:b/>
      <w:bCs/>
      <w:lang w:val="ru-RU" w:eastAsia="ar-SA" w:bidi="ar-SA"/>
    </w:rPr>
  </w:style>
  <w:style w:type="character" w:styleId="1154" w:customStyle="1">
    <w:name w:val="Подпись Знак"/>
    <w:rPr>
      <w:rFonts w:ascii="Arial" w:hAnsi="Arial" w:cs="Arial"/>
      <w:sz w:val="24"/>
      <w:szCs w:val="24"/>
      <w:lang w:val="ru-RU" w:eastAsia="ar-SA" w:bidi="ar-SA"/>
    </w:rPr>
  </w:style>
  <w:style w:type="character" w:styleId="1155" w:customStyle="1">
    <w:name w:val="Прощание Знак"/>
    <w:rPr>
      <w:rFonts w:ascii="Arial" w:hAnsi="Arial" w:cs="Arial"/>
      <w:spacing w:val="-5"/>
      <w:lang w:val="en-US" w:eastAsia="ar-SA" w:bidi="ar-SA"/>
    </w:rPr>
  </w:style>
  <w:style w:type="character" w:styleId="1156" w:customStyle="1">
    <w:name w:val="Основной текст Знак"/>
    <w:uiPriority w:val="99"/>
    <w:rPr>
      <w:lang w:val="ru-RU" w:eastAsia="ar-SA" w:bidi="ar-SA"/>
    </w:rPr>
  </w:style>
  <w:style w:type="character" w:styleId="1157" w:customStyle="1">
    <w:name w:val="Основной текст с отступом Знак"/>
    <w:uiPriority w:val="99"/>
    <w:rPr>
      <w:rFonts w:ascii="Arial" w:hAnsi="Arial" w:eastAsia="Arial Unicode MS" w:cs="Arial"/>
      <w:lang w:val="ru-RU" w:eastAsia="ar-SA" w:bidi="ar-SA"/>
    </w:rPr>
  </w:style>
  <w:style w:type="character" w:styleId="1158" w:customStyle="1">
    <w:name w:val="Красная строка Знак"/>
    <w:basedOn w:val="1156"/>
    <w:rPr>
      <w:lang w:val="ru-RU" w:eastAsia="ar-SA" w:bidi="ar-SA"/>
    </w:rPr>
  </w:style>
  <w:style w:type="character" w:styleId="1159" w:customStyle="1">
    <w:name w:val="Заголовок записки Знак"/>
    <w:link w:val="1428"/>
    <w:rPr>
      <w:sz w:val="24"/>
      <w:szCs w:val="24"/>
      <w:lang w:eastAsia="ar-SA" w:bidi="ar-SA"/>
    </w:rPr>
  </w:style>
  <w:style w:type="character" w:styleId="1160" w:customStyle="1">
    <w:name w:val="Основной текст 2 Знак"/>
    <w:uiPriority w:val="99"/>
    <w:rPr>
      <w:lang w:val="ru-RU" w:eastAsia="ar-SA" w:bidi="ar-SA"/>
    </w:rPr>
  </w:style>
  <w:style w:type="character" w:styleId="1161" w:customStyle="1">
    <w:name w:val="Основной текст 3 Знак"/>
    <w:uiPriority w:val="99"/>
    <w:rPr>
      <w:sz w:val="16"/>
      <w:szCs w:val="16"/>
      <w:lang w:val="ru-RU" w:eastAsia="ar-SA" w:bidi="ar-SA"/>
    </w:rPr>
  </w:style>
  <w:style w:type="character" w:styleId="1162" w:customStyle="1">
    <w:name w:val="Основной текст с отступом 3 Знак1"/>
    <w:link w:val="1163"/>
    <w:rPr>
      <w:rFonts w:ascii="Times New Roman" w:hAnsi="Times New Roman" w:eastAsia="Times New Roman" w:cs="Times New Roman"/>
      <w:sz w:val="20"/>
      <w:szCs w:val="20"/>
    </w:rPr>
  </w:style>
  <w:style w:type="paragraph" w:styleId="1163">
    <w:name w:val="Body Text Indent 3"/>
    <w:basedOn w:val="895"/>
    <w:link w:val="1162"/>
    <w:pPr>
      <w:ind w:left="283"/>
      <w:spacing w:after="120"/>
      <w:widowControl w:val="off"/>
    </w:pPr>
  </w:style>
  <w:style w:type="character" w:styleId="1164" w:customStyle="1">
    <w:name w:val="Основной текст с отступом 3 Знак"/>
    <w:uiPriority w:val="99"/>
    <w:rPr>
      <w:lang w:val="ru-RU" w:eastAsia="ar-SA" w:bidi="ar-SA"/>
    </w:rPr>
  </w:style>
  <w:style w:type="character" w:styleId="1165" w:customStyle="1">
    <w:name w:val="Электронная подпись Знак"/>
    <w:rPr>
      <w:sz w:val="24"/>
      <w:szCs w:val="24"/>
      <w:lang w:eastAsia="ar-SA" w:bidi="ar-SA"/>
    </w:rPr>
  </w:style>
  <w:style w:type="character" w:styleId="1166" w:customStyle="1">
    <w:name w:val="Текст выноски Знак"/>
    <w:uiPriority w:val="99"/>
    <w:rPr>
      <w:rFonts w:ascii="Tahoma" w:hAnsi="Tahoma" w:cs="Tahoma"/>
      <w:sz w:val="16"/>
      <w:szCs w:val="16"/>
      <w:lang w:val="ru-RU" w:eastAsia="ar-SA" w:bidi="ar-SA"/>
    </w:rPr>
  </w:style>
  <w:style w:type="character" w:styleId="1167" w:customStyle="1">
    <w:name w:val="label"/>
    <w:basedOn w:val="1108"/>
  </w:style>
  <w:style w:type="character" w:styleId="1168" w:customStyle="1">
    <w:name w:val="A7"/>
    <w:rPr>
      <w:rFonts w:hint="default" w:ascii="GaramondC" w:hAnsi="GaramondC" w:cs="GaramondC"/>
      <w:color w:val="949698"/>
      <w:sz w:val="92"/>
      <w:szCs w:val="92"/>
    </w:rPr>
  </w:style>
  <w:style w:type="character" w:styleId="1169" w:customStyle="1">
    <w:name w:val="A8+1"/>
    <w:rPr>
      <w:rFonts w:hint="default" w:ascii="GaramondC" w:hAnsi="GaramondC" w:cs="GaramondC"/>
      <w:b/>
      <w:bCs/>
      <w:color w:val="949698"/>
      <w:sz w:val="28"/>
      <w:szCs w:val="28"/>
    </w:rPr>
  </w:style>
  <w:style w:type="character" w:styleId="1170" w:customStyle="1">
    <w:name w:val="A17"/>
    <w:rPr>
      <w:rFonts w:hint="default" w:ascii="GaramondNarrowC" w:hAnsi="GaramondNarrowC" w:cs="GaramondNarrowC"/>
      <w:color w:val="221e1f"/>
      <w:sz w:val="21"/>
      <w:szCs w:val="21"/>
      <w:u w:val="single"/>
    </w:rPr>
  </w:style>
  <w:style w:type="character" w:styleId="1171" w:customStyle="1">
    <w:name w:val="A10+1"/>
    <w:rPr>
      <w:rFonts w:hint="default" w:ascii="GaramondC" w:hAnsi="GaramondC" w:cs="GaramondC"/>
      <w:color w:val="949698"/>
      <w:sz w:val="138"/>
      <w:szCs w:val="138"/>
    </w:rPr>
  </w:style>
  <w:style w:type="character" w:styleId="1172" w:customStyle="1">
    <w:name w:val="A11+1"/>
    <w:rPr>
      <w:rFonts w:hint="default" w:ascii="GaramondC" w:hAnsi="GaramondC" w:cs="GaramondC"/>
      <w:color w:val="949698"/>
      <w:sz w:val="48"/>
      <w:szCs w:val="48"/>
    </w:rPr>
  </w:style>
  <w:style w:type="character" w:styleId="1173" w:customStyle="1">
    <w:name w:val="A16"/>
    <w:rPr>
      <w:rFonts w:hint="default" w:ascii="GaramondNarrowC" w:hAnsi="GaramondNarrowC" w:cs="GaramondNarrowC"/>
      <w:color w:val="221e1f"/>
      <w:sz w:val="21"/>
      <w:szCs w:val="21"/>
    </w:rPr>
  </w:style>
  <w:style w:type="character" w:styleId="1174" w:customStyle="1">
    <w:name w:val="A4"/>
    <w:rPr>
      <w:rFonts w:hint="default" w:ascii="GaramondC" w:hAnsi="GaramondC" w:cs="GaramondC"/>
      <w:color w:val="949698"/>
      <w:sz w:val="46"/>
      <w:szCs w:val="46"/>
    </w:rPr>
  </w:style>
  <w:style w:type="character" w:styleId="1175" w:customStyle="1">
    <w:name w:val="A13"/>
    <w:rPr>
      <w:rFonts w:hint="default" w:ascii="GaramondC" w:hAnsi="GaramondC" w:cs="GaramondC"/>
      <w:color w:val="949698"/>
      <w:sz w:val="32"/>
      <w:szCs w:val="32"/>
    </w:rPr>
  </w:style>
  <w:style w:type="character" w:styleId="1176" w:customStyle="1">
    <w:name w:val="A6+1"/>
    <w:rPr>
      <w:rFonts w:hint="default" w:ascii="GaramondC" w:hAnsi="GaramondC" w:cs="GaramondC"/>
      <w:color w:val="949698"/>
      <w:sz w:val="20"/>
      <w:szCs w:val="20"/>
    </w:rPr>
  </w:style>
  <w:style w:type="character" w:styleId="1177" w:customStyle="1">
    <w:name w:val="A5"/>
    <w:rPr>
      <w:rFonts w:hint="default" w:ascii="GaramondC" w:hAnsi="GaramondC" w:cs="GaramondC"/>
      <w:color w:val="949698"/>
      <w:sz w:val="20"/>
      <w:szCs w:val="20"/>
    </w:rPr>
  </w:style>
  <w:style w:type="character" w:styleId="1178" w:customStyle="1">
    <w:name w:val="A8+2"/>
    <w:rPr>
      <w:rFonts w:hint="default" w:ascii="GaramondC" w:hAnsi="GaramondC" w:cs="GaramondC"/>
      <w:color w:val="949698"/>
      <w:sz w:val="18"/>
      <w:szCs w:val="18"/>
    </w:rPr>
  </w:style>
  <w:style w:type="character" w:styleId="1179" w:customStyle="1">
    <w:name w:val="A4+1"/>
    <w:rPr>
      <w:rFonts w:hint="default" w:ascii="GaramondC" w:hAnsi="GaramondC" w:cs="GaramondC"/>
      <w:color w:val="949698"/>
      <w:sz w:val="46"/>
      <w:szCs w:val="46"/>
    </w:rPr>
  </w:style>
  <w:style w:type="character" w:styleId="1180" w:customStyle="1">
    <w:name w:val="A5+1"/>
    <w:rPr>
      <w:rFonts w:hint="default" w:ascii="GaramondC" w:hAnsi="GaramondC" w:cs="GaramondC"/>
      <w:color w:val="949698"/>
      <w:sz w:val="20"/>
      <w:szCs w:val="20"/>
    </w:rPr>
  </w:style>
  <w:style w:type="character" w:styleId="1181" w:customStyle="1">
    <w:name w:val="A3+1"/>
    <w:rPr>
      <w:rFonts w:hint="default" w:ascii="GaramondC" w:hAnsi="GaramondC" w:cs="GaramondC"/>
      <w:b/>
      <w:bCs/>
      <w:color w:val="949698"/>
      <w:sz w:val="20"/>
      <w:szCs w:val="20"/>
    </w:rPr>
  </w:style>
  <w:style w:type="character" w:styleId="1182" w:customStyle="1">
    <w:name w:val="A12"/>
    <w:rPr>
      <w:rFonts w:hint="default" w:ascii="GaramondC" w:hAnsi="GaramondC" w:cs="GaramondC"/>
      <w:color w:val="949698"/>
      <w:sz w:val="32"/>
      <w:szCs w:val="32"/>
    </w:rPr>
  </w:style>
  <w:style w:type="character" w:styleId="1183" w:customStyle="1">
    <w:name w:val="A1"/>
    <w:rPr>
      <w:rFonts w:hint="default" w:ascii="GaramondC" w:hAnsi="GaramondC" w:cs="GaramondC"/>
      <w:color w:val="221e1f"/>
      <w:sz w:val="36"/>
      <w:szCs w:val="36"/>
    </w:rPr>
  </w:style>
  <w:style w:type="character" w:styleId="1184" w:customStyle="1">
    <w:name w:val="A2+1"/>
    <w:rPr>
      <w:rFonts w:hint="default" w:ascii="GaramondC" w:hAnsi="GaramondC" w:cs="GaramondC"/>
      <w:b/>
      <w:bCs/>
      <w:color w:val="221e1f"/>
      <w:sz w:val="42"/>
      <w:szCs w:val="42"/>
    </w:rPr>
  </w:style>
  <w:style w:type="character" w:styleId="1185" w:customStyle="1">
    <w:name w:val="A6+2"/>
    <w:rPr>
      <w:rFonts w:hint="default" w:ascii="GaramondC" w:hAnsi="GaramondC" w:cs="GaramondC"/>
      <w:color w:val="949698"/>
      <w:sz w:val="92"/>
      <w:szCs w:val="92"/>
    </w:rPr>
  </w:style>
  <w:style w:type="character" w:styleId="1186" w:customStyle="1">
    <w:name w:val="A7+1"/>
    <w:rPr>
      <w:rFonts w:hint="default" w:ascii="GaramondC" w:hAnsi="GaramondC" w:cs="GaramondC"/>
      <w:b/>
      <w:bCs/>
      <w:color w:val="949698"/>
      <w:sz w:val="28"/>
      <w:szCs w:val="28"/>
    </w:rPr>
  </w:style>
  <w:style w:type="character" w:styleId="1187" w:customStyle="1">
    <w:name w:val="Цветовое выделение"/>
    <w:uiPriority w:val="99"/>
    <w:rPr>
      <w:b/>
      <w:bCs/>
      <w:color w:val="000080"/>
    </w:rPr>
  </w:style>
  <w:style w:type="character" w:styleId="1188" w:customStyle="1">
    <w:name w:val="body text Знак1"/>
    <w:rPr>
      <w:lang w:val="ru-RU" w:eastAsia="ar-SA" w:bidi="ar-SA"/>
    </w:rPr>
  </w:style>
  <w:style w:type="character" w:styleId="1189" w:customStyle="1">
    <w:name w:val="bold"/>
  </w:style>
  <w:style w:type="character" w:styleId="1190" w:customStyle="1">
    <w:name w:val="Подзаголовок1"/>
  </w:style>
  <w:style w:type="paragraph" w:styleId="1191">
    <w:name w:val="Title"/>
    <w:basedOn w:val="895"/>
    <w:next w:val="1192"/>
    <w:uiPriority w:val="10"/>
    <w:pPr>
      <w:keepNext/>
      <w:spacing w:before="240" w:after="120"/>
    </w:pPr>
    <w:rPr>
      <w:rFonts w:ascii="Arial" w:hAnsi="Arial" w:eastAsia="MS Mincho" w:cs="Tahoma"/>
      <w:sz w:val="28"/>
      <w:szCs w:val="28"/>
    </w:rPr>
  </w:style>
  <w:style w:type="paragraph" w:styleId="1192">
    <w:name w:val="Body Text"/>
    <w:basedOn w:val="895"/>
    <w:link w:val="1193"/>
    <w:pPr>
      <w:jc w:val="both"/>
    </w:pPr>
  </w:style>
  <w:style w:type="character" w:styleId="1193" w:customStyle="1">
    <w:name w:val="Основной текст Знак2"/>
    <w:link w:val="1192"/>
    <w:rPr>
      <w:lang w:val="ru-RU" w:eastAsia="ar-SA" w:bidi="ar-SA"/>
    </w:rPr>
  </w:style>
  <w:style w:type="paragraph" w:styleId="1194">
    <w:name w:val="List"/>
    <w:basedOn w:val="1192"/>
    <w:pPr>
      <w:jc w:val="left"/>
      <w:spacing w:after="120"/>
    </w:pPr>
    <w:rPr>
      <w:rFonts w:cs="Tahoma"/>
      <w:sz w:val="24"/>
      <w:szCs w:val="24"/>
    </w:rPr>
  </w:style>
  <w:style w:type="paragraph" w:styleId="1195" w:customStyle="1">
    <w:name w:val="Название3"/>
    <w:basedOn w:val="895"/>
    <w:pPr>
      <w:spacing w:before="120" w:after="120"/>
      <w:suppressLineNumbers/>
    </w:pPr>
    <w:rPr>
      <w:rFonts w:cs="Mangal"/>
      <w:i/>
      <w:iCs/>
      <w:sz w:val="24"/>
      <w:szCs w:val="24"/>
    </w:rPr>
  </w:style>
  <w:style w:type="paragraph" w:styleId="1196" w:customStyle="1">
    <w:name w:val="Указатель3"/>
    <w:basedOn w:val="895"/>
    <w:pPr>
      <w:suppressLineNumbers/>
    </w:pPr>
    <w:rPr>
      <w:rFonts w:cs="Mangal"/>
    </w:rPr>
  </w:style>
  <w:style w:type="paragraph" w:styleId="1197">
    <w:name w:val="Header"/>
    <w:basedOn w:val="895"/>
    <w:link w:val="1198"/>
    <w:uiPriority w:val="99"/>
    <w:pPr>
      <w:tabs>
        <w:tab w:val="center" w:pos="4677" w:leader="none"/>
        <w:tab w:val="right" w:pos="9355" w:leader="none"/>
      </w:tabs>
    </w:pPr>
  </w:style>
  <w:style w:type="character" w:styleId="1198" w:customStyle="1">
    <w:name w:val="Верхний колонтитул Знак2"/>
    <w:link w:val="1197"/>
    <w:rPr>
      <w:lang w:val="ru-RU" w:eastAsia="ar-SA" w:bidi="ar-SA"/>
    </w:rPr>
  </w:style>
  <w:style w:type="paragraph" w:styleId="1199">
    <w:name w:val="Footer"/>
    <w:basedOn w:val="895"/>
    <w:link w:val="1200"/>
    <w:uiPriority w:val="99"/>
    <w:pPr>
      <w:tabs>
        <w:tab w:val="center" w:pos="4677" w:leader="none"/>
        <w:tab w:val="right" w:pos="9355" w:leader="none"/>
      </w:tabs>
    </w:pPr>
  </w:style>
  <w:style w:type="character" w:styleId="1200" w:customStyle="1">
    <w:name w:val="Нижний колонтитул Знак1"/>
    <w:link w:val="1199"/>
    <w:rPr>
      <w:lang w:val="ru-RU" w:eastAsia="ar-SA" w:bidi="ar-SA"/>
    </w:rPr>
  </w:style>
  <w:style w:type="paragraph" w:styleId="1201" w:customStyle="1">
    <w:name w:val="Основной текст с отступом 21"/>
    <w:basedOn w:val="895"/>
    <w:pPr>
      <w:ind w:left="5580"/>
    </w:pPr>
  </w:style>
  <w:style w:type="paragraph" w:styleId="1202">
    <w:name w:val="Body Text Indent"/>
    <w:basedOn w:val="895"/>
    <w:link w:val="1203"/>
    <w:pPr>
      <w:ind w:firstLine="708"/>
      <w:jc w:val="both"/>
      <w:widowControl w:val="off"/>
    </w:pPr>
    <w:rPr>
      <w:rFonts w:ascii="Arial" w:hAnsi="Arial" w:eastAsia="Arial Unicode MS" w:cs="Arial"/>
    </w:rPr>
  </w:style>
  <w:style w:type="character" w:styleId="1203" w:customStyle="1">
    <w:name w:val="Основной текст с отступом Знак1"/>
    <w:link w:val="1202"/>
    <w:rPr>
      <w:rFonts w:ascii="Arial" w:hAnsi="Arial" w:eastAsia="Arial Unicode MS" w:cs="Arial"/>
      <w:lang w:val="ru-RU" w:eastAsia="ar-SA" w:bidi="ar-SA"/>
    </w:rPr>
  </w:style>
  <w:style w:type="paragraph" w:styleId="1204">
    <w:name w:val="Balloon Text"/>
    <w:basedOn w:val="895"/>
    <w:link w:val="1664"/>
    <w:rPr>
      <w:rFonts w:ascii="Tahoma" w:hAnsi="Tahoma"/>
      <w:sz w:val="16"/>
      <w:szCs w:val="16"/>
    </w:rPr>
  </w:style>
  <w:style w:type="paragraph" w:styleId="1205">
    <w:name w:val="No Spacing"/>
    <w:link w:val="1395"/>
    <w:uiPriority w:val="1"/>
    <w:qFormat/>
    <w:rPr>
      <w:rFonts w:ascii="Calibri" w:hAnsi="Calibri" w:eastAsia="Calibri"/>
      <w:sz w:val="22"/>
      <w:szCs w:val="22"/>
      <w:lang w:eastAsia="ar-SA"/>
    </w:rPr>
  </w:style>
  <w:style w:type="paragraph" w:styleId="1206" w:customStyle="1">
    <w:name w:val="Основной текст с отступом 31"/>
    <w:basedOn w:val="895"/>
    <w:pPr>
      <w:ind w:firstLine="708"/>
      <w:jc w:val="both"/>
      <w:spacing w:line="288" w:lineRule="auto"/>
    </w:pPr>
  </w:style>
  <w:style w:type="paragraph" w:styleId="1207" w:customStyle="1">
    <w:name w:val="Название"/>
    <w:basedOn w:val="895"/>
    <w:next w:val="1208"/>
    <w:link w:val="1209"/>
    <w:qFormat/>
    <w:pPr>
      <w:jc w:val="center"/>
    </w:pPr>
    <w:rPr>
      <w:b/>
      <w:bCs/>
    </w:rPr>
  </w:style>
  <w:style w:type="paragraph" w:styleId="1208">
    <w:name w:val="Subtitle"/>
    <w:basedOn w:val="1191"/>
    <w:next w:val="1192"/>
    <w:link w:val="1409"/>
    <w:uiPriority w:val="11"/>
    <w:qFormat/>
    <w:pPr>
      <w:jc w:val="center"/>
    </w:pPr>
    <w:rPr>
      <w:rFonts w:cs="Times New Roman"/>
      <w:i/>
      <w:iCs/>
    </w:rPr>
  </w:style>
  <w:style w:type="character" w:styleId="1209" w:customStyle="1">
    <w:name w:val="Название Знак1"/>
    <w:link w:val="1207"/>
    <w:rPr>
      <w:b/>
      <w:bCs/>
      <w:lang w:val="ru-RU" w:eastAsia="ar-SA" w:bidi="ar-SA"/>
    </w:rPr>
  </w:style>
  <w:style w:type="paragraph" w:styleId="1210" w:customStyle="1">
    <w:name w:val="Обычный1"/>
    <w:link w:val="1436"/>
    <w:pPr>
      <w:widowControl w:val="off"/>
    </w:pPr>
    <w:rPr>
      <w:sz w:val="22"/>
      <w:lang w:eastAsia="ar-SA"/>
    </w:rPr>
  </w:style>
  <w:style w:type="paragraph" w:styleId="1211" w:customStyle="1">
    <w:name w:val="Ii?iaeuiue"/>
    <w:pPr>
      <w:widowControl w:val="off"/>
    </w:pPr>
    <w:rPr>
      <w:lang w:eastAsia="ar-SA"/>
    </w:rPr>
  </w:style>
  <w:style w:type="paragraph" w:styleId="1212">
    <w:name w:val="Normal (Web)"/>
    <w:basedOn w:val="895"/>
    <w:pPr>
      <w:spacing w:before="100" w:after="100"/>
    </w:pPr>
    <w:rPr>
      <w:rFonts w:ascii="Arial Unicode MS" w:hAnsi="Arial Unicode MS" w:eastAsia="Arial Unicode MS" w:cs="Arial Unicode MS"/>
      <w:sz w:val="24"/>
      <w:szCs w:val="24"/>
    </w:rPr>
  </w:style>
  <w:style w:type="paragraph" w:styleId="1213" w:customStyle="1">
    <w:name w:val="ConsNonformat"/>
    <w:link w:val="1731"/>
    <w:pPr>
      <w:ind w:right="19772"/>
      <w:widowControl w:val="off"/>
    </w:pPr>
    <w:rPr>
      <w:rFonts w:ascii="Courier New" w:hAnsi="Courier New" w:cs="Courier New"/>
      <w:lang w:eastAsia="ar-SA"/>
    </w:rPr>
  </w:style>
  <w:style w:type="paragraph" w:styleId="1214" w:customStyle="1">
    <w:name w:val="Название1"/>
    <w:basedOn w:val="895"/>
    <w:next w:val="1208"/>
    <w:pPr>
      <w:spacing w:before="120" w:after="120"/>
      <w:suppressLineNumbers/>
    </w:pPr>
    <w:rPr>
      <w:rFonts w:cs="Tahoma"/>
      <w:i/>
      <w:iCs/>
      <w:sz w:val="24"/>
      <w:szCs w:val="24"/>
    </w:rPr>
  </w:style>
  <w:style w:type="paragraph" w:styleId="1215" w:customStyle="1">
    <w:name w:val="Указатель1"/>
    <w:basedOn w:val="895"/>
    <w:pPr>
      <w:suppressLineNumbers/>
    </w:pPr>
    <w:rPr>
      <w:rFonts w:cs="Tahoma"/>
      <w:sz w:val="24"/>
      <w:szCs w:val="24"/>
    </w:rPr>
  </w:style>
  <w:style w:type="paragraph" w:styleId="1216" w:customStyle="1">
    <w:name w:val="Содержимое таблицы"/>
    <w:basedOn w:val="895"/>
    <w:pPr>
      <w:suppressLineNumbers/>
    </w:pPr>
    <w:rPr>
      <w:sz w:val="24"/>
      <w:szCs w:val="24"/>
    </w:rPr>
  </w:style>
  <w:style w:type="paragraph" w:styleId="1217" w:customStyle="1">
    <w:name w:val="Заголовок таблицы"/>
    <w:basedOn w:val="1216"/>
    <w:pPr>
      <w:jc w:val="center"/>
    </w:pPr>
    <w:rPr>
      <w:b/>
      <w:bCs/>
    </w:rPr>
  </w:style>
  <w:style w:type="paragraph" w:styleId="1218" w:customStyle="1">
    <w:name w:val="caaieiaie 1"/>
    <w:basedOn w:val="895"/>
    <w:next w:val="895"/>
    <w:pPr>
      <w:keepNext/>
      <w:widowControl w:val="off"/>
    </w:pPr>
    <w:rPr>
      <w:sz w:val="24"/>
    </w:rPr>
  </w:style>
  <w:style w:type="paragraph" w:styleId="1219" w:customStyle="1">
    <w:name w:val="заголовок 11"/>
    <w:basedOn w:val="895"/>
    <w:next w:val="895"/>
    <w:pPr>
      <w:jc w:val="center"/>
      <w:keepNext/>
    </w:pPr>
    <w:rPr>
      <w:sz w:val="24"/>
    </w:rPr>
  </w:style>
  <w:style w:type="paragraph" w:styleId="1220" w:customStyle="1">
    <w:name w:val="Краткий обратный адрес"/>
    <w:basedOn w:val="895"/>
    <w:rPr>
      <w:sz w:val="24"/>
      <w:szCs w:val="24"/>
    </w:rPr>
  </w:style>
  <w:style w:type="paragraph" w:styleId="1221" w:customStyle="1">
    <w:name w:val="Знак1 Знак Знак1 Знак Знак Знак Знак Знак Знак Знак"/>
    <w:basedOn w:val="895"/>
    <w:pPr>
      <w:spacing w:after="160" w:line="240" w:lineRule="exact"/>
    </w:pPr>
    <w:rPr>
      <w:rFonts w:ascii="Tahoma" w:hAnsi="Tahoma" w:cs="Tahoma"/>
      <w:lang w:val="en-US"/>
    </w:rPr>
  </w:style>
  <w:style w:type="paragraph" w:styleId="1222" w:customStyle="1">
    <w:name w:val="Обычный отступ1"/>
    <w:basedOn w:val="895"/>
    <w:pPr>
      <w:ind w:firstLine="624"/>
      <w:jc w:val="both"/>
      <w:spacing w:line="360" w:lineRule="auto"/>
    </w:pPr>
    <w:rPr>
      <w:sz w:val="26"/>
    </w:rPr>
  </w:style>
  <w:style w:type="paragraph" w:styleId="1223" w:customStyle="1">
    <w:name w:val="ConsPlusNormal"/>
    <w:link w:val="1393"/>
    <w:pPr>
      <w:ind w:firstLine="720"/>
      <w:widowControl w:val="off"/>
    </w:pPr>
    <w:rPr>
      <w:rFonts w:ascii="Arial" w:hAnsi="Arial" w:cs="Arial"/>
      <w:lang w:eastAsia="ar-SA"/>
    </w:rPr>
  </w:style>
  <w:style w:type="paragraph" w:styleId="1224">
    <w:name w:val="footnote text"/>
    <w:basedOn w:val="895"/>
    <w:link w:val="1225"/>
    <w:uiPriority w:val="99"/>
  </w:style>
  <w:style w:type="character" w:styleId="1225" w:customStyle="1">
    <w:name w:val="Текст сноски Знак1"/>
    <w:link w:val="1224"/>
    <w:uiPriority w:val="99"/>
    <w:rPr>
      <w:lang w:val="ru-RU" w:eastAsia="ar-SA" w:bidi="ar-SA"/>
    </w:rPr>
  </w:style>
  <w:style w:type="paragraph" w:styleId="1226" w:customStyle="1">
    <w:name w:val="Основной текст 22"/>
    <w:basedOn w:val="895"/>
    <w:pPr>
      <w:spacing w:after="120" w:line="480" w:lineRule="auto"/>
    </w:pPr>
  </w:style>
  <w:style w:type="paragraph" w:styleId="1227" w:customStyle="1">
    <w:name w:val="Стиль"/>
    <w:pPr>
      <w:ind w:firstLine="720"/>
      <w:jc w:val="both"/>
      <w:widowControl w:val="off"/>
    </w:pPr>
    <w:rPr>
      <w:rFonts w:ascii="Arial" w:hAnsi="Arial" w:cs="Arial"/>
      <w:lang w:eastAsia="ar-SA"/>
    </w:rPr>
  </w:style>
  <w:style w:type="paragraph" w:styleId="1228" w:customStyle="1">
    <w:name w:val="Список 31"/>
    <w:basedOn w:val="895"/>
    <w:pPr>
      <w:ind w:left="849" w:hanging="283"/>
    </w:pPr>
    <w:rPr>
      <w:sz w:val="24"/>
      <w:szCs w:val="24"/>
    </w:rPr>
  </w:style>
  <w:style w:type="paragraph" w:styleId="1229" w:customStyle="1">
    <w:name w:val="Продолжение списка 21"/>
    <w:basedOn w:val="895"/>
    <w:pPr>
      <w:ind w:left="566"/>
      <w:spacing w:after="120"/>
    </w:pPr>
    <w:rPr>
      <w:sz w:val="24"/>
      <w:szCs w:val="24"/>
    </w:rPr>
  </w:style>
  <w:style w:type="paragraph" w:styleId="1230" w:customStyle="1">
    <w:name w:val="ConsNormal"/>
    <w:link w:val="1491"/>
    <w:pPr>
      <w:ind w:right="19772" w:firstLine="720"/>
    </w:pPr>
    <w:rPr>
      <w:rFonts w:ascii="Arial" w:hAnsi="Arial" w:cs="Arial"/>
      <w:lang w:eastAsia="ar-SA"/>
    </w:rPr>
  </w:style>
  <w:style w:type="paragraph" w:styleId="1231" w:customStyle="1">
    <w:name w:val="Список 21"/>
    <w:basedOn w:val="895"/>
    <w:pPr>
      <w:ind w:left="566" w:hanging="283"/>
    </w:pPr>
    <w:rPr>
      <w:sz w:val="24"/>
      <w:szCs w:val="24"/>
    </w:rPr>
  </w:style>
  <w:style w:type="paragraph" w:styleId="1232" w:customStyle="1">
    <w:name w:val="Продолжение списка1"/>
    <w:basedOn w:val="895"/>
    <w:pPr>
      <w:ind w:left="283"/>
      <w:spacing w:after="120"/>
    </w:pPr>
    <w:rPr>
      <w:sz w:val="24"/>
      <w:szCs w:val="24"/>
    </w:rPr>
  </w:style>
  <w:style w:type="paragraph" w:styleId="1233" w:customStyle="1">
    <w:name w:val="Продолжение списка 31"/>
    <w:basedOn w:val="895"/>
    <w:pPr>
      <w:ind w:left="849"/>
      <w:spacing w:after="120"/>
    </w:pPr>
    <w:rPr>
      <w:sz w:val="24"/>
      <w:szCs w:val="24"/>
    </w:rPr>
  </w:style>
  <w:style w:type="paragraph" w:styleId="1234" w:customStyle="1">
    <w:name w:val="Таблицы (моноширинный)"/>
    <w:basedOn w:val="1227"/>
    <w:next w:val="1227"/>
    <w:uiPriority w:val="99"/>
    <w:pPr>
      <w:ind w:firstLine="0"/>
    </w:pPr>
    <w:rPr>
      <w:rFonts w:ascii="Courier New" w:hAnsi="Courier New" w:cs="Courier New"/>
    </w:rPr>
  </w:style>
  <w:style w:type="paragraph" w:styleId="1235" w:customStyle="1">
    <w:name w:val="ConsCell"/>
    <w:pPr>
      <w:ind w:right="19772"/>
      <w:widowControl w:val="off"/>
    </w:pPr>
    <w:rPr>
      <w:rFonts w:ascii="Arial" w:hAnsi="Arial" w:cs="Arial"/>
      <w:lang w:eastAsia="ar-SA"/>
    </w:rPr>
  </w:style>
  <w:style w:type="paragraph" w:styleId="1236" w:customStyle="1">
    <w:name w:val="Основной текст 31"/>
    <w:basedOn w:val="895"/>
    <w:pPr>
      <w:spacing w:after="120"/>
    </w:pPr>
    <w:rPr>
      <w:sz w:val="16"/>
      <w:szCs w:val="16"/>
    </w:rPr>
  </w:style>
  <w:style w:type="paragraph" w:styleId="1237" w:customStyle="1">
    <w:name w:val="Noeeu"/>
    <w:pPr>
      <w:widowControl w:val="off"/>
    </w:pPr>
    <w:rPr>
      <w:spacing w:val="-1"/>
      <w:sz w:val="24"/>
      <w:vertAlign w:val="superscript"/>
      <w:lang w:val="en-US" w:eastAsia="ar-SA"/>
    </w:rPr>
  </w:style>
  <w:style w:type="paragraph" w:styleId="1238" w:customStyle="1">
    <w:name w:val="caaieiaie 4"/>
    <w:basedOn w:val="1237"/>
    <w:next w:val="1237"/>
    <w:pPr>
      <w:jc w:val="center"/>
    </w:pPr>
    <w:rPr>
      <w:b/>
      <w:spacing w:val="0"/>
      <w:vertAlign w:val="baseline"/>
      <w:lang w:val="ru-RU"/>
    </w:rPr>
  </w:style>
  <w:style w:type="paragraph" w:styleId="1239" w:customStyle="1">
    <w:name w:val="Нормальный"/>
    <w:pPr>
      <w:widowControl w:val="off"/>
    </w:pPr>
    <w:rPr>
      <w:lang w:eastAsia="ar-SA"/>
    </w:rPr>
  </w:style>
  <w:style w:type="paragraph" w:styleId="1240" w:customStyle="1">
    <w:name w:val="Стиль1"/>
    <w:basedOn w:val="895"/>
    <w:uiPriority w:val="99"/>
    <w:pPr>
      <w:numPr>
        <w:ilvl w:val="0"/>
        <w:numId w:val="3"/>
      </w:numPr>
      <w:keepLines/>
      <w:keepNext/>
      <w:spacing w:after="60"/>
      <w:widowControl w:val="off"/>
      <w:suppressLineNumbers/>
    </w:pPr>
    <w:rPr>
      <w:b/>
      <w:sz w:val="28"/>
      <w:szCs w:val="24"/>
    </w:rPr>
  </w:style>
  <w:style w:type="paragraph" w:styleId="1241" w:customStyle="1">
    <w:name w:val="Нумерованный список 21"/>
    <w:basedOn w:val="895"/>
    <w:pPr>
      <w:ind w:left="432" w:hanging="432"/>
      <w:tabs>
        <w:tab w:val="left" w:pos="432" w:leader="none"/>
      </w:tabs>
    </w:pPr>
  </w:style>
  <w:style w:type="paragraph" w:styleId="1242" w:customStyle="1">
    <w:name w:val="Стиль2"/>
    <w:basedOn w:val="1241"/>
    <w:uiPriority w:val="99"/>
    <w:pPr>
      <w:ind w:left="1836" w:hanging="576"/>
      <w:jc w:val="both"/>
      <w:keepLines/>
      <w:keepNext/>
      <w:spacing w:after="60"/>
      <w:widowControl w:val="off"/>
      <w:tabs>
        <w:tab w:val="clear" w:pos="432" w:leader="none"/>
        <w:tab w:val="left" w:pos="1836" w:leader="none"/>
      </w:tabs>
      <w:suppressLineNumbers/>
    </w:pPr>
    <w:rPr>
      <w:b/>
      <w:sz w:val="24"/>
    </w:rPr>
  </w:style>
  <w:style w:type="paragraph" w:styleId="1243" w:customStyle="1">
    <w:name w:val="Стиль3"/>
    <w:basedOn w:val="1201"/>
    <w:pPr>
      <w:ind w:left="1080"/>
      <w:jc w:val="both"/>
      <w:widowControl w:val="off"/>
      <w:tabs>
        <w:tab w:val="left" w:pos="1307" w:leader="none"/>
      </w:tabs>
    </w:pPr>
    <w:rPr>
      <w:sz w:val="24"/>
    </w:rPr>
  </w:style>
  <w:style w:type="paragraph" w:styleId="1244" w:customStyle="1">
    <w:name w:val="содержание2-11"/>
    <w:basedOn w:val="895"/>
    <w:pPr>
      <w:jc w:val="both"/>
      <w:spacing w:after="60"/>
    </w:pPr>
    <w:rPr>
      <w:sz w:val="24"/>
      <w:szCs w:val="24"/>
    </w:rPr>
  </w:style>
  <w:style w:type="paragraph" w:styleId="1245" w:customStyle="1">
    <w:name w:val="Маркированный список1"/>
    <w:basedOn w:val="895"/>
    <w:pPr>
      <w:jc w:val="both"/>
      <w:spacing w:after="60"/>
      <w:widowControl w:val="off"/>
    </w:pPr>
    <w:rPr>
      <w:sz w:val="24"/>
      <w:szCs w:val="24"/>
    </w:rPr>
  </w:style>
  <w:style w:type="paragraph" w:styleId="1246" w:customStyle="1">
    <w:name w:val="Íîðìàëüíûé"/>
    <w:pPr>
      <w:widowControl w:val="off"/>
    </w:pPr>
    <w:rPr>
      <w:lang w:eastAsia="ar-SA"/>
    </w:rPr>
  </w:style>
  <w:style w:type="paragraph" w:styleId="1247" w:customStyle="1">
    <w:name w:val="Heading"/>
    <w:basedOn w:val="896"/>
    <w:pPr>
      <w:keepNext/>
      <w:spacing w:before="240" w:after="120"/>
    </w:pPr>
    <w:rPr>
      <w:bCs w:val="0"/>
      <w:color w:val="auto"/>
      <w:sz w:val="32"/>
    </w:rPr>
  </w:style>
  <w:style w:type="paragraph" w:styleId="1248">
    <w:name w:val="toc 5"/>
    <w:basedOn w:val="895"/>
    <w:next w:val="895"/>
    <w:uiPriority w:val="39"/>
    <w:pPr>
      <w:ind w:left="2092" w:hanging="1134"/>
      <w:jc w:val="both"/>
    </w:pPr>
    <w:rPr>
      <w:rFonts w:ascii="Arial" w:hAnsi="Arial" w:cs="Arial"/>
      <w:sz w:val="24"/>
    </w:rPr>
  </w:style>
  <w:style w:type="paragraph" w:styleId="1249" w:customStyle="1">
    <w:name w:val="Цитата1"/>
    <w:basedOn w:val="895"/>
    <w:pPr>
      <w:ind w:left="7" w:right="7" w:firstLine="533"/>
      <w:jc w:val="both"/>
      <w:shd w:val="clear" w:color="auto" w:fill="ffffff"/>
    </w:pPr>
    <w:rPr>
      <w:color w:val="000000"/>
      <w:spacing w:val="-6"/>
      <w:sz w:val="28"/>
      <w:szCs w:val="24"/>
    </w:rPr>
  </w:style>
  <w:style w:type="paragraph" w:styleId="1250" w:customStyle="1">
    <w:name w:val="FR1"/>
    <w:pPr>
      <w:jc w:val="center"/>
      <w:widowControl w:val="off"/>
    </w:pPr>
    <w:rPr>
      <w:rFonts w:ascii="Arial" w:hAnsi="Arial" w:cs="Arial"/>
      <w:sz w:val="18"/>
      <w:lang w:eastAsia="ar-SA"/>
    </w:rPr>
  </w:style>
  <w:style w:type="paragraph" w:styleId="1251" w:customStyle="1">
    <w:name w:val="ConsPlusNonformat"/>
    <w:uiPriority w:val="99"/>
    <w:pPr>
      <w:widowControl w:val="off"/>
    </w:pPr>
    <w:rPr>
      <w:rFonts w:ascii="Courier New" w:hAnsi="Courier New" w:cs="Courier New"/>
      <w:lang w:eastAsia="ar-SA"/>
    </w:rPr>
  </w:style>
  <w:style w:type="paragraph" w:styleId="1252">
    <w:name w:val="envelope return"/>
    <w:basedOn w:val="895"/>
    <w:pPr>
      <w:jc w:val="both"/>
      <w:spacing w:after="60"/>
    </w:pPr>
    <w:rPr>
      <w:rFonts w:ascii="Arial" w:hAnsi="Arial" w:cs="Arial"/>
    </w:rPr>
  </w:style>
  <w:style w:type="paragraph" w:styleId="1253" w:customStyle="1">
    <w:name w:val="Маркер1"/>
    <w:basedOn w:val="895"/>
    <w:pPr>
      <w:jc w:val="both"/>
      <w:spacing w:before="120" w:line="300" w:lineRule="atLeast"/>
      <w:tabs>
        <w:tab w:val="left" w:pos="360" w:leader="none"/>
      </w:tabs>
    </w:pPr>
    <w:rPr>
      <w:sz w:val="24"/>
    </w:rPr>
  </w:style>
  <w:style w:type="paragraph" w:styleId="1254" w:customStyle="1">
    <w:name w:val="Normal1"/>
    <w:pPr>
      <w:widowControl w:val="off"/>
    </w:pPr>
    <w:rPr>
      <w:lang w:eastAsia="ar-SA"/>
    </w:rPr>
  </w:style>
  <w:style w:type="paragraph" w:styleId="1255" w:customStyle="1">
    <w:name w:val="Body Text Indent 21"/>
    <w:basedOn w:val="1254"/>
    <w:pPr>
      <w:ind w:firstLine="709"/>
    </w:pPr>
    <w:rPr>
      <w:sz w:val="27"/>
    </w:rPr>
  </w:style>
  <w:style w:type="paragraph" w:styleId="1256" w:customStyle="1">
    <w:name w:val="Body Text Indent 31"/>
    <w:basedOn w:val="1254"/>
    <w:pPr>
      <w:ind w:left="1276" w:hanging="567"/>
    </w:pPr>
    <w:rPr>
      <w:sz w:val="27"/>
    </w:rPr>
  </w:style>
  <w:style w:type="paragraph" w:styleId="1257" w:customStyle="1">
    <w:name w:val="Обычный1"/>
    <w:uiPriority w:val="99"/>
    <w:pPr>
      <w:jc w:val="both"/>
    </w:pPr>
    <w:rPr>
      <w:rFonts w:ascii="Arial" w:hAnsi="Arial" w:eastAsia="Arial" w:cs="Calibri"/>
      <w:sz w:val="28"/>
      <w:lang w:eastAsia="ar-SA"/>
    </w:rPr>
  </w:style>
  <w:style w:type="paragraph" w:styleId="1258" w:customStyle="1">
    <w:name w:val="1KG=K9"/>
    <w:rPr>
      <w:rFonts w:ascii="MS Sans Serif" w:hAnsi="MS Sans Serif" w:eastAsia="Arial" w:cs="Calibri"/>
      <w:szCs w:val="24"/>
      <w:lang w:eastAsia="ar-SA"/>
    </w:rPr>
  </w:style>
  <w:style w:type="paragraph" w:styleId="1259" w:customStyle="1">
    <w:name w:val="Head 9.2"/>
    <w:basedOn w:val="895"/>
    <w:next w:val="1258"/>
    <w:rPr>
      <w:rFonts w:ascii="MS Sans Serif" w:hAnsi="MS Sans Serif" w:eastAsia="Arial" w:cs="Calibri"/>
      <w:b/>
      <w:bCs/>
      <w:szCs w:val="24"/>
    </w:rPr>
  </w:style>
  <w:style w:type="paragraph" w:styleId="1260" w:customStyle="1">
    <w:name w:val="Heading 2 Numbered + T"/>
    <w:basedOn w:val="895"/>
    <w:next w:val="895"/>
    <w:pPr>
      <w:keepLines/>
      <w:keepNext/>
      <w:spacing w:before="240" w:after="60"/>
      <w:tabs>
        <w:tab w:val="left" w:pos="-92" w:leader="none"/>
      </w:tabs>
    </w:pPr>
    <w:rPr>
      <w:rFonts w:ascii="Arial" w:hAnsi="Arial" w:cs="Arial"/>
      <w:b/>
      <w:sz w:val="24"/>
      <w:szCs w:val="24"/>
    </w:rPr>
  </w:style>
  <w:style w:type="paragraph" w:styleId="1261" w:customStyle="1">
    <w:name w:val="Normal+T без отступа"/>
    <w:basedOn w:val="895"/>
    <w:next w:val="895"/>
    <w:pPr>
      <w:jc w:val="both"/>
      <w:keepLines/>
      <w:spacing w:before="60"/>
    </w:pPr>
    <w:rPr>
      <w:rFonts w:ascii="Arial" w:hAnsi="Arial" w:cs="Arial"/>
      <w:szCs w:val="24"/>
    </w:rPr>
  </w:style>
  <w:style w:type="paragraph" w:styleId="1262" w:customStyle="1">
    <w:name w:val="Normal+T Numbered"/>
    <w:basedOn w:val="895"/>
    <w:pPr>
      <w:jc w:val="both"/>
      <w:spacing w:before="60"/>
      <w:tabs>
        <w:tab w:val="left" w:pos="-92" w:leader="none"/>
      </w:tabs>
    </w:pPr>
    <w:rPr>
      <w:rFonts w:ascii="Arial" w:hAnsi="Arial" w:cs="Arial"/>
      <w:szCs w:val="24"/>
    </w:rPr>
  </w:style>
  <w:style w:type="paragraph" w:styleId="1263" w:customStyle="1">
    <w:name w:val="List+T"/>
    <w:basedOn w:val="895"/>
    <w:pPr>
      <w:jc w:val="both"/>
      <w:spacing w:before="60"/>
      <w:tabs>
        <w:tab w:val="left" w:pos="735" w:leader="none"/>
      </w:tabs>
    </w:pPr>
    <w:rPr>
      <w:rFonts w:ascii="Arial" w:hAnsi="Arial" w:cs="Arial"/>
      <w:szCs w:val="24"/>
    </w:rPr>
  </w:style>
  <w:style w:type="paragraph" w:styleId="1264">
    <w:name w:val="index 1"/>
    <w:basedOn w:val="895"/>
    <w:next w:val="895"/>
    <w:pPr>
      <w:ind w:left="200" w:hanging="200"/>
    </w:pPr>
  </w:style>
  <w:style w:type="paragraph" w:styleId="1265">
    <w:name w:val="index heading"/>
    <w:basedOn w:val="895"/>
    <w:pPr>
      <w:suppressLineNumbers/>
    </w:pPr>
    <w:rPr>
      <w:rFonts w:ascii="Arial" w:hAnsi="Arial" w:cs="Tahoma"/>
      <w:sz w:val="24"/>
      <w:szCs w:val="24"/>
    </w:rPr>
  </w:style>
  <w:style w:type="paragraph" w:styleId="1266" w:customStyle="1">
    <w:name w:val="Название2"/>
    <w:basedOn w:val="895"/>
    <w:next w:val="1208"/>
    <w:pPr>
      <w:spacing w:before="120" w:after="120"/>
      <w:suppressLineNumbers/>
    </w:pPr>
    <w:rPr>
      <w:rFonts w:ascii="Arial" w:hAnsi="Arial" w:cs="Tahoma"/>
      <w:i/>
      <w:iCs/>
      <w:szCs w:val="24"/>
    </w:rPr>
  </w:style>
  <w:style w:type="paragraph" w:styleId="1267" w:customStyle="1">
    <w:name w:val="Указатель2"/>
    <w:basedOn w:val="895"/>
    <w:pPr>
      <w:suppressLineNumbers/>
    </w:pPr>
    <w:rPr>
      <w:rFonts w:ascii="Arial" w:hAnsi="Arial" w:cs="Tahoma"/>
      <w:sz w:val="24"/>
      <w:szCs w:val="24"/>
    </w:rPr>
  </w:style>
  <w:style w:type="paragraph" w:styleId="1268" w:customStyle="1">
    <w:name w:val="Содержимое врезки"/>
    <w:basedOn w:val="1192"/>
    <w:pPr>
      <w:jc w:val="left"/>
      <w:spacing w:after="120"/>
    </w:pPr>
    <w:rPr>
      <w:sz w:val="24"/>
      <w:szCs w:val="24"/>
    </w:rPr>
  </w:style>
  <w:style w:type="paragraph" w:styleId="1269" w:customStyle="1">
    <w:name w:val="Основной текст 21"/>
    <w:basedOn w:val="895"/>
    <w:pPr>
      <w:jc w:val="both"/>
    </w:pPr>
    <w:rPr>
      <w:sz w:val="28"/>
    </w:rPr>
  </w:style>
  <w:style w:type="paragraph" w:styleId="1270" w:customStyle="1">
    <w:name w:val="ТТ список 3"/>
    <w:basedOn w:val="895"/>
    <w:pPr>
      <w:ind w:left="142"/>
      <w:jc w:val="both"/>
      <w:keepLines/>
      <w:spacing w:before="60"/>
    </w:pPr>
    <w:rPr>
      <w:sz w:val="27"/>
      <w:szCs w:val="27"/>
    </w:rPr>
  </w:style>
  <w:style w:type="paragraph" w:styleId="1271" w:customStyle="1">
    <w:name w:val="Маркированный список 21"/>
    <w:basedOn w:val="895"/>
    <w:pPr>
      <w:numPr>
        <w:ilvl w:val="0"/>
        <w:numId w:val="2"/>
      </w:numPr>
      <w:jc w:val="both"/>
      <w:spacing w:after="60"/>
    </w:pPr>
    <w:rPr>
      <w:sz w:val="24"/>
    </w:rPr>
  </w:style>
  <w:style w:type="paragraph" w:styleId="1272">
    <w:name w:val="Signature"/>
    <w:basedOn w:val="895"/>
    <w:link w:val="1707"/>
    <w:pPr>
      <w:ind w:left="4252"/>
    </w:pPr>
    <w:rPr>
      <w:rFonts w:ascii="Arial" w:hAnsi="Arial"/>
      <w:sz w:val="24"/>
      <w:szCs w:val="24"/>
    </w:rPr>
  </w:style>
  <w:style w:type="paragraph" w:styleId="1273" w:customStyle="1">
    <w:name w:val="Прощание1"/>
    <w:basedOn w:val="895"/>
    <w:next w:val="1272"/>
    <w:pPr>
      <w:keepNext/>
      <w:spacing w:after="60" w:line="220" w:lineRule="atLeast"/>
    </w:pPr>
    <w:rPr>
      <w:rFonts w:ascii="Arial" w:hAnsi="Arial" w:cs="Arial"/>
      <w:spacing w:val="-5"/>
      <w:lang w:val="en-US"/>
    </w:rPr>
  </w:style>
  <w:style w:type="paragraph" w:styleId="1274" w:customStyle="1">
    <w:name w:val="Красная строка1"/>
    <w:basedOn w:val="1192"/>
    <w:pPr>
      <w:ind w:firstLine="210"/>
      <w:jc w:val="left"/>
      <w:spacing w:after="120"/>
    </w:pPr>
  </w:style>
  <w:style w:type="paragraph" w:styleId="1275" w:customStyle="1">
    <w:name w:val="Заголовок записки1"/>
    <w:basedOn w:val="895"/>
    <w:next w:val="895"/>
    <w:pPr>
      <w:jc w:val="both"/>
      <w:spacing w:after="60"/>
    </w:pPr>
    <w:rPr>
      <w:sz w:val="24"/>
      <w:szCs w:val="24"/>
    </w:rPr>
  </w:style>
  <w:style w:type="paragraph" w:styleId="1276">
    <w:name w:val="E-mail Signature"/>
    <w:basedOn w:val="895"/>
    <w:link w:val="1708"/>
    <w:pPr>
      <w:jc w:val="both"/>
      <w:spacing w:after="60"/>
    </w:pPr>
    <w:rPr>
      <w:sz w:val="24"/>
      <w:szCs w:val="24"/>
    </w:rPr>
  </w:style>
  <w:style w:type="paragraph" w:styleId="1277" w:customStyle="1">
    <w:name w:val="Default"/>
    <w:pPr>
      <w:widowControl w:val="off"/>
    </w:pPr>
    <w:rPr>
      <w:rFonts w:ascii="GaramondC" w:hAnsi="GaramondC" w:cs="GaramondC"/>
      <w:color w:val="000000"/>
      <w:sz w:val="24"/>
      <w:szCs w:val="24"/>
      <w:lang w:eastAsia="ar-SA"/>
    </w:rPr>
  </w:style>
  <w:style w:type="paragraph" w:styleId="1278" w:customStyle="1">
    <w:name w:val="Знак2"/>
    <w:basedOn w:val="895"/>
    <w:pPr>
      <w:spacing w:after="160" w:line="240" w:lineRule="exact"/>
    </w:pPr>
    <w:rPr>
      <w:rFonts w:ascii="Verdana" w:hAnsi="Verdana" w:cs="Verdana"/>
      <w:sz w:val="24"/>
      <w:szCs w:val="24"/>
      <w:lang w:val="en-US"/>
    </w:rPr>
  </w:style>
  <w:style w:type="paragraph" w:styleId="1279" w:customStyle="1">
    <w:name w:val="текст сноски"/>
    <w:basedOn w:val="895"/>
    <w:pPr>
      <w:widowControl w:val="off"/>
    </w:pPr>
    <w:rPr>
      <w:rFonts w:ascii="Gelvetsky 12pt" w:hAnsi="Gelvetsky 12pt" w:cs="Gelvetsky 12pt"/>
      <w:sz w:val="24"/>
      <w:lang w:val="en-US"/>
    </w:rPr>
  </w:style>
  <w:style w:type="paragraph" w:styleId="1280" w:customStyle="1">
    <w:name w:val="Знак"/>
    <w:basedOn w:val="895"/>
    <w:pPr>
      <w:spacing w:after="160" w:line="240" w:lineRule="exact"/>
    </w:pPr>
    <w:rPr>
      <w:rFonts w:ascii="Verdana" w:hAnsi="Verdana" w:cs="Verdana"/>
      <w:sz w:val="24"/>
      <w:szCs w:val="24"/>
      <w:lang w:val="en-US"/>
    </w:rPr>
  </w:style>
  <w:style w:type="paragraph" w:styleId="1281" w:customStyle="1">
    <w:name w:val="Текст1"/>
    <w:basedOn w:val="895"/>
    <w:rPr>
      <w:rFonts w:ascii="Courier New" w:hAnsi="Courier New" w:cs="Courier New"/>
    </w:rPr>
  </w:style>
  <w:style w:type="paragraph" w:styleId="1282" w:customStyle="1">
    <w:name w:val="s_1"/>
    <w:basedOn w:val="895"/>
    <w:uiPriority w:val="99"/>
    <w:pPr>
      <w:spacing w:before="100" w:after="100"/>
    </w:pPr>
    <w:rPr>
      <w:sz w:val="24"/>
      <w:szCs w:val="24"/>
    </w:rPr>
  </w:style>
  <w:style w:type="paragraph" w:styleId="1283" w:customStyle="1">
    <w:name w:val="Heading 2"/>
    <w:uiPriority w:val="9"/>
    <w:pPr>
      <w:ind w:left="720" w:hanging="720"/>
      <w:jc w:val="center"/>
      <w:spacing w:before="72" w:after="72"/>
      <w:tabs>
        <w:tab w:val="left" w:pos="720" w:leader="none"/>
      </w:tabs>
    </w:pPr>
    <w:rPr>
      <w:rFonts w:ascii="FranklinDemi" w:hAnsi="FranklinDemi" w:cs="FranklinDemi"/>
      <w:b/>
      <w:color w:val="000000"/>
      <w:sz w:val="32"/>
      <w:lang w:val="en-GB" w:eastAsia="ar-SA"/>
    </w:rPr>
  </w:style>
  <w:style w:type="paragraph" w:styleId="1284" w:customStyle="1">
    <w:name w:val="Комментарий"/>
    <w:basedOn w:val="895"/>
    <w:next w:val="895"/>
    <w:pPr>
      <w:jc w:val="both"/>
      <w:spacing w:before="75"/>
    </w:pPr>
    <w:rPr>
      <w:rFonts w:ascii="Arial" w:hAnsi="Arial" w:cs="Arial"/>
      <w:color w:val="353842"/>
      <w:sz w:val="24"/>
      <w:szCs w:val="24"/>
      <w:shd w:val="clear" w:color="auto" w:fill="f0f0f0"/>
    </w:rPr>
  </w:style>
  <w:style w:type="paragraph" w:styleId="1285" w:customStyle="1">
    <w:name w:val="Информация об изменениях документа"/>
    <w:basedOn w:val="1284"/>
    <w:next w:val="895"/>
    <w:pPr>
      <w:spacing w:before="0"/>
    </w:pPr>
    <w:rPr>
      <w:i/>
      <w:iCs/>
    </w:rPr>
  </w:style>
  <w:style w:type="paragraph" w:styleId="1286">
    <w:name w:val="List Paragraph"/>
    <w:basedOn w:val="895"/>
    <w:link w:val="1287"/>
    <w:uiPriority w:val="34"/>
    <w:qFormat/>
    <w:pPr>
      <w:ind w:left="720"/>
      <w:widowControl w:val="off"/>
    </w:pPr>
  </w:style>
  <w:style w:type="character" w:styleId="1287" w:customStyle="1">
    <w:name w:val="Абзац списка Знак"/>
    <w:link w:val="1286"/>
    <w:rPr>
      <w:lang w:val="ru-RU" w:eastAsia="ar-SA" w:bidi="ar-SA"/>
    </w:rPr>
  </w:style>
  <w:style w:type="paragraph" w:styleId="1288" w:customStyle="1">
    <w:name w:val="ConsPlusDocList"/>
    <w:next w:val="895"/>
    <w:pPr>
      <w:widowControl w:val="off"/>
    </w:pPr>
    <w:rPr>
      <w:rFonts w:ascii="Arial" w:hAnsi="Arial" w:eastAsia="Arial" w:cs="Arial"/>
      <w:lang w:eastAsia="hi-IN" w:bidi="hi-IN"/>
    </w:rPr>
  </w:style>
  <w:style w:type="paragraph" w:styleId="1289" w:customStyle="1">
    <w:name w:val="ConsPlusCell"/>
    <w:next w:val="895"/>
    <w:pPr>
      <w:widowControl w:val="off"/>
    </w:pPr>
    <w:rPr>
      <w:rFonts w:ascii="Arial" w:hAnsi="Arial" w:eastAsia="Arial" w:cs="Arial"/>
      <w:lang w:eastAsia="hi-IN" w:bidi="hi-IN"/>
    </w:rPr>
  </w:style>
  <w:style w:type="paragraph" w:styleId="1290" w:customStyle="1">
    <w:name w:val="ConsPlusNonformat"/>
    <w:next w:val="895"/>
    <w:uiPriority w:val="99"/>
    <w:pPr>
      <w:widowControl w:val="off"/>
    </w:pPr>
    <w:rPr>
      <w:rFonts w:ascii="Courier New" w:hAnsi="Courier New" w:eastAsia="Courier New" w:cs="Courier New"/>
      <w:lang w:eastAsia="hi-IN" w:bidi="hi-IN"/>
    </w:rPr>
  </w:style>
  <w:style w:type="paragraph" w:styleId="1291" w:customStyle="1">
    <w:name w:val="ConsPlusTitle"/>
    <w:next w:val="895"/>
    <w:pPr>
      <w:widowControl w:val="off"/>
    </w:pPr>
    <w:rPr>
      <w:rFonts w:ascii="Arial" w:hAnsi="Arial" w:eastAsia="Arial" w:cs="Arial"/>
      <w:b/>
      <w:bCs/>
      <w:lang w:eastAsia="hi-IN" w:bidi="hi-IN"/>
    </w:rPr>
  </w:style>
  <w:style w:type="paragraph" w:styleId="1292" w:customStyle="1">
    <w:name w:val="Абзац списка1"/>
    <w:basedOn w:val="895"/>
    <w:pPr>
      <w:ind w:left="720"/>
      <w:widowControl w:val="off"/>
    </w:pPr>
  </w:style>
  <w:style w:type="paragraph" w:styleId="1293">
    <w:name w:val="Normal Indent"/>
    <w:basedOn w:val="895"/>
    <w:pPr>
      <w:ind w:left="708" w:firstLine="720"/>
      <w:jc w:val="both"/>
      <w:widowControl w:val="off"/>
    </w:pPr>
    <w:rPr>
      <w:rFonts w:eastAsia="PMingLiU"/>
      <w:sz w:val="24"/>
      <w:szCs w:val="16"/>
      <w:lang w:eastAsia="zh-TW"/>
    </w:rPr>
  </w:style>
  <w:style w:type="paragraph" w:styleId="1294">
    <w:name w:val="Body Text Indent 2"/>
    <w:basedOn w:val="895"/>
    <w:link w:val="1295"/>
    <w:pPr>
      <w:ind w:firstLine="720"/>
      <w:jc w:val="both"/>
      <w:widowControl w:val="off"/>
    </w:pPr>
    <w:rPr>
      <w:rFonts w:eastAsia="PMingLiU"/>
      <w:sz w:val="24"/>
      <w:szCs w:val="16"/>
      <w:lang w:eastAsia="zh-TW"/>
    </w:rPr>
  </w:style>
  <w:style w:type="character" w:styleId="1295" w:customStyle="1">
    <w:name w:val="Основной текст с отступом 2 Знак1"/>
    <w:link w:val="1294"/>
    <w:rPr>
      <w:rFonts w:eastAsia="PMingLiU"/>
      <w:sz w:val="24"/>
      <w:szCs w:val="16"/>
      <w:lang w:val="ru-RU" w:eastAsia="zh-TW" w:bidi="ar-SA"/>
    </w:rPr>
  </w:style>
  <w:style w:type="paragraph" w:styleId="1296" w:customStyle="1">
    <w:name w:val="Обычный (Web)"/>
    <w:basedOn w:val="895"/>
    <w:pPr>
      <w:spacing w:before="280" w:after="280"/>
    </w:pPr>
    <w:rPr>
      <w:sz w:val="24"/>
      <w:szCs w:val="24"/>
    </w:rPr>
  </w:style>
  <w:style w:type="paragraph" w:styleId="1297">
    <w:name w:val="Body Text 2"/>
    <w:basedOn w:val="895"/>
    <w:link w:val="1298"/>
    <w:pPr>
      <w:spacing w:after="120" w:line="480" w:lineRule="auto"/>
      <w:widowControl w:val="off"/>
    </w:pPr>
    <w:rPr>
      <w:lang w:eastAsia="ru-RU"/>
    </w:rPr>
  </w:style>
  <w:style w:type="character" w:styleId="1298" w:customStyle="1">
    <w:name w:val="Основной текст 2 Знак1"/>
    <w:link w:val="1297"/>
    <w:rPr>
      <w:lang w:val="ru-RU" w:eastAsia="ru-RU" w:bidi="ar-SA"/>
    </w:rPr>
  </w:style>
  <w:style w:type="paragraph" w:styleId="1299" w:customStyle="1">
    <w:name w:val="List2"/>
    <w:basedOn w:val="895"/>
    <w:pPr>
      <w:jc w:val="both"/>
      <w:spacing w:line="360" w:lineRule="auto"/>
      <w:tabs>
        <w:tab w:val="left" w:pos="1701" w:leader="none"/>
      </w:tabs>
    </w:pPr>
    <w:rPr>
      <w:sz w:val="24"/>
      <w:lang w:eastAsia="ru-RU"/>
    </w:rPr>
  </w:style>
  <w:style w:type="paragraph" w:styleId="1300" w:customStyle="1">
    <w:name w:val="3"/>
    <w:basedOn w:val="895"/>
    <w:pPr>
      <w:ind w:left="150" w:right="150"/>
      <w:spacing w:before="150" w:after="150"/>
    </w:pPr>
    <w:rPr>
      <w:sz w:val="24"/>
      <w:szCs w:val="24"/>
      <w:lang w:eastAsia="ru-RU"/>
    </w:rPr>
  </w:style>
  <w:style w:type="paragraph" w:styleId="1301" w:customStyle="1">
    <w:name w:val="Знак Знак Знак Знак Знак Знак Знак Знак Знак Знак Знак Знак Знак Знак Знак Знак Знак Знак Знак Знак Знак Знак"/>
    <w:basedOn w:val="895"/>
    <w:pPr>
      <w:spacing w:before="100" w:beforeAutospacing="1" w:after="100" w:afterAutospacing="1"/>
    </w:pPr>
    <w:rPr>
      <w:rFonts w:ascii="Tahoma" w:hAnsi="Tahoma"/>
      <w:lang w:val="en-US" w:eastAsia="en-US"/>
    </w:rPr>
  </w:style>
  <w:style w:type="paragraph" w:styleId="1302" w:customStyle="1">
    <w:name w:val="Знак Знак Знак Знак Знак Знак3 Знак"/>
    <w:basedOn w:val="895"/>
    <w:pPr>
      <w:spacing w:before="100" w:beforeAutospacing="1" w:after="100" w:afterAutospacing="1"/>
    </w:pPr>
    <w:rPr>
      <w:rFonts w:ascii="Tahoma" w:hAnsi="Tahoma" w:cs="Tahoma"/>
      <w:lang w:val="en-US" w:eastAsia="en-US"/>
    </w:rPr>
  </w:style>
  <w:style w:type="character" w:styleId="1303" w:customStyle="1">
    <w:name w:val="Не вступил в силу"/>
    <w:rPr>
      <w:rFonts w:cs="Times New Roman"/>
      <w:color w:val="008080"/>
      <w:sz w:val="20"/>
      <w:szCs w:val="20"/>
    </w:rPr>
  </w:style>
  <w:style w:type="character" w:styleId="1304">
    <w:name w:val="Strong"/>
    <w:rPr>
      <w:rFonts w:cs="Times New Roman"/>
      <w:b/>
      <w:bCs/>
    </w:rPr>
  </w:style>
  <w:style w:type="character" w:styleId="1305" w:customStyle="1">
    <w:name w:val="delimitor"/>
    <w:basedOn w:val="905"/>
  </w:style>
  <w:style w:type="character" w:styleId="1306">
    <w:name w:val="Emphasis"/>
    <w:rPr>
      <w:i/>
      <w:iCs/>
    </w:rPr>
  </w:style>
  <w:style w:type="paragraph" w:styleId="1307" w:customStyle="1">
    <w:name w:val="Основной текст.body text"/>
    <w:basedOn w:val="895"/>
    <w:pPr>
      <w:spacing w:before="40" w:line="300" w:lineRule="auto"/>
      <w:widowControl w:val="off"/>
    </w:pPr>
    <w:rPr>
      <w:szCs w:val="24"/>
      <w:lang w:eastAsia="ru-RU"/>
    </w:rPr>
  </w:style>
  <w:style w:type="paragraph" w:styleId="1308">
    <w:name w:val="List Number 2"/>
    <w:basedOn w:val="895"/>
    <w:uiPriority w:val="99"/>
    <w:pPr>
      <w:ind w:left="432" w:hanging="432"/>
      <w:tabs>
        <w:tab w:val="num" w:pos="432" w:leader="none"/>
      </w:tabs>
    </w:pPr>
    <w:rPr>
      <w:sz w:val="24"/>
      <w:szCs w:val="24"/>
      <w:lang w:eastAsia="ru-RU"/>
    </w:rPr>
  </w:style>
  <w:style w:type="paragraph" w:styleId="1309">
    <w:name w:val="Block Text"/>
    <w:basedOn w:val="895"/>
    <w:pPr>
      <w:ind w:left="920" w:right="960"/>
      <w:jc w:val="center"/>
      <w:spacing w:line="480" w:lineRule="exact"/>
      <w:widowControl w:val="off"/>
    </w:pPr>
    <w:rPr>
      <w:b/>
      <w:bCs/>
      <w:sz w:val="28"/>
      <w:szCs w:val="24"/>
      <w:lang w:eastAsia="ru-RU"/>
    </w:rPr>
  </w:style>
  <w:style w:type="paragraph" w:styleId="1310">
    <w:name w:val="Body Text 3"/>
    <w:basedOn w:val="895"/>
    <w:link w:val="1311"/>
    <w:pPr>
      <w:spacing w:after="120"/>
    </w:pPr>
    <w:rPr>
      <w:sz w:val="16"/>
      <w:szCs w:val="16"/>
      <w:lang w:eastAsia="ru-RU"/>
    </w:rPr>
  </w:style>
  <w:style w:type="character" w:styleId="1311" w:customStyle="1">
    <w:name w:val="Основной текст 3 Знак1"/>
    <w:link w:val="1310"/>
    <w:rPr>
      <w:sz w:val="16"/>
      <w:szCs w:val="16"/>
      <w:lang w:val="ru-RU" w:eastAsia="ru-RU" w:bidi="ar-SA"/>
    </w:rPr>
  </w:style>
  <w:style w:type="paragraph" w:styleId="1312" w:customStyle="1">
    <w:name w:val="Список1"/>
    <w:basedOn w:val="895"/>
    <w:pPr>
      <w:ind w:left="1429" w:hanging="360"/>
      <w:jc w:val="both"/>
      <w:tabs>
        <w:tab w:val="num" w:pos="1429" w:leader="none"/>
      </w:tabs>
    </w:pPr>
    <w:rPr>
      <w:sz w:val="28"/>
      <w:szCs w:val="24"/>
      <w:lang w:eastAsia="ru-RU"/>
    </w:rPr>
  </w:style>
  <w:style w:type="paragraph" w:styleId="1313" w:customStyle="1">
    <w:name w:val="З3"/>
    <w:basedOn w:val="898"/>
    <w:pPr>
      <w:ind w:hanging="16"/>
      <w:jc w:val="both"/>
      <w:spacing w:before="0" w:after="0"/>
      <w:tabs>
        <w:tab w:val="left" w:pos="8789" w:leader="none"/>
        <w:tab w:val="left" w:pos="9923" w:leader="none"/>
      </w:tabs>
    </w:pPr>
    <w:rPr>
      <w:rFonts w:ascii="Times New Roman" w:hAnsi="Times New Roman" w:cs="Times New Roman"/>
      <w:b w:val="0"/>
      <w:spacing w:val="1"/>
      <w:sz w:val="24"/>
      <w:szCs w:val="24"/>
      <w:lang w:eastAsia="ru-RU"/>
    </w:rPr>
  </w:style>
  <w:style w:type="paragraph" w:styleId="1314">
    <w:name w:val="Date"/>
    <w:basedOn w:val="895"/>
    <w:next w:val="895"/>
    <w:link w:val="1315"/>
    <w:pPr>
      <w:jc w:val="both"/>
      <w:spacing w:after="60"/>
    </w:pPr>
    <w:rPr>
      <w:sz w:val="24"/>
      <w:szCs w:val="24"/>
      <w:lang w:eastAsia="ru-RU"/>
    </w:rPr>
  </w:style>
  <w:style w:type="character" w:styleId="1315" w:customStyle="1">
    <w:name w:val="Дата Знак"/>
    <w:link w:val="1314"/>
    <w:rPr>
      <w:sz w:val="24"/>
      <w:szCs w:val="24"/>
      <w:lang w:val="ru-RU" w:eastAsia="ru-RU" w:bidi="ar-SA"/>
    </w:rPr>
  </w:style>
  <w:style w:type="paragraph" w:styleId="1316" w:customStyle="1">
    <w:name w:val="Мой"/>
    <w:basedOn w:val="895"/>
    <w:rPr>
      <w:sz w:val="28"/>
      <w:szCs w:val="24"/>
      <w:lang w:eastAsia="ru-RU"/>
    </w:rPr>
  </w:style>
  <w:style w:type="character" w:styleId="1317" w:customStyle="1">
    <w:name w:val="Основной шрифт"/>
  </w:style>
  <w:style w:type="paragraph" w:styleId="1318" w:customStyle="1">
    <w:name w:val="З2"/>
    <w:basedOn w:val="897"/>
    <w:next w:val="895"/>
    <w:pPr>
      <w:numPr>
        <w:ilvl w:val="2"/>
        <w:numId w:val="0"/>
      </w:numPr>
      <w:jc w:val="center"/>
      <w:spacing w:line="360" w:lineRule="auto"/>
    </w:pPr>
    <w:rPr>
      <w:rFonts w:cs="Arial"/>
      <w:b/>
      <w:bCs/>
      <w:iCs/>
      <w:szCs w:val="28"/>
      <w:lang w:eastAsia="ru-RU"/>
    </w:rPr>
  </w:style>
  <w:style w:type="character" w:styleId="1319" w:customStyle="1">
    <w:name w:val="WW8Num24z2"/>
    <w:rPr>
      <w:rFonts w:ascii="Wingdings" w:hAnsi="Wingdings"/>
    </w:rPr>
  </w:style>
  <w:style w:type="character" w:styleId="1320" w:customStyle="1">
    <w:name w:val="WW8Num37z3"/>
    <w:rPr>
      <w:rFonts w:ascii="Symbol" w:hAnsi="Symbol"/>
    </w:rPr>
  </w:style>
  <w:style w:type="character" w:styleId="1321" w:customStyle="1">
    <w:name w:val="WW8Num50z0"/>
    <w:rPr>
      <w:rFonts w:ascii="Symbol" w:hAnsi="Symbol"/>
    </w:rPr>
  </w:style>
  <w:style w:type="character" w:styleId="1322" w:customStyle="1">
    <w:name w:val="WW8Num50z1"/>
    <w:rPr>
      <w:rFonts w:ascii="Courier New" w:hAnsi="Courier New" w:cs="Courier New"/>
    </w:rPr>
  </w:style>
  <w:style w:type="character" w:styleId="1323" w:customStyle="1">
    <w:name w:val="WW8Num50z2"/>
    <w:rPr>
      <w:rFonts w:ascii="Wingdings" w:hAnsi="Wingdings"/>
    </w:rPr>
  </w:style>
  <w:style w:type="character" w:styleId="1324" w:customStyle="1">
    <w:name w:val="WW8Num51z0"/>
    <w:rPr>
      <w:sz w:val="18"/>
      <w:szCs w:val="18"/>
    </w:rPr>
  </w:style>
  <w:style w:type="character" w:styleId="1325" w:customStyle="1">
    <w:name w:val="WW8Num55z1"/>
    <w:rPr>
      <w:b/>
    </w:rPr>
  </w:style>
  <w:style w:type="character" w:styleId="1326" w:customStyle="1">
    <w:name w:val="WW8Num58z0"/>
    <w:rPr>
      <w:b w:val="0"/>
    </w:rPr>
  </w:style>
  <w:style w:type="character" w:styleId="1327" w:customStyle="1">
    <w:name w:val="WW8Num62z0"/>
    <w:rPr>
      <w:b w:val="0"/>
    </w:rPr>
  </w:style>
  <w:style w:type="character" w:styleId="1328" w:customStyle="1">
    <w:name w:val="WW8NumSt30z0"/>
    <w:rPr>
      <w:rFonts w:ascii="Times New Roman" w:hAnsi="Times New Roman"/>
    </w:rPr>
  </w:style>
  <w:style w:type="character" w:styleId="1329" w:customStyle="1">
    <w:name w:val="Стиль3 Знак"/>
    <w:rPr>
      <w:lang w:val="ru-RU" w:eastAsia="ar-SA" w:bidi="ar-SA"/>
    </w:rPr>
  </w:style>
  <w:style w:type="character" w:styleId="1330" w:customStyle="1">
    <w:name w:val="Знак3 Знак"/>
    <w:rPr>
      <w:sz w:val="24"/>
      <w:lang w:val="ru-RU" w:eastAsia="ar-SA" w:bidi="ar-SA"/>
    </w:rPr>
  </w:style>
  <w:style w:type="character" w:styleId="1331" w:customStyle="1">
    <w:name w:val="Знак Знак2"/>
    <w:rPr>
      <w:lang w:val="ru-RU" w:eastAsia="ar-SA" w:bidi="ar-SA"/>
    </w:rPr>
  </w:style>
  <w:style w:type="character" w:styleId="1332" w:customStyle="1">
    <w:name w:val="Знак Знак9"/>
    <w:rPr>
      <w:sz w:val="24"/>
      <w:szCs w:val="24"/>
      <w:lang w:val="ru-RU" w:eastAsia="ar-SA" w:bidi="ar-SA"/>
    </w:rPr>
  </w:style>
  <w:style w:type="character" w:styleId="1333" w:customStyle="1">
    <w:name w:val="Знак Знак4"/>
    <w:rPr>
      <w:i/>
      <w:iCs/>
      <w:sz w:val="24"/>
      <w:szCs w:val="24"/>
      <w:lang w:val="ru-RU" w:eastAsia="ar-SA" w:bidi="ar-SA"/>
    </w:rPr>
  </w:style>
  <w:style w:type="character" w:styleId="1334" w:customStyle="1">
    <w:name w:val="Знак Знак5"/>
    <w:rPr>
      <w:i/>
      <w:iCs/>
      <w:sz w:val="24"/>
      <w:szCs w:val="24"/>
      <w:lang w:val="ru-RU" w:eastAsia="ar-SA" w:bidi="ar-SA"/>
    </w:rPr>
  </w:style>
  <w:style w:type="character" w:styleId="1335" w:customStyle="1">
    <w:name w:val="(подраздел) Знак"/>
    <w:rPr>
      <w:rFonts w:ascii="Arial" w:hAnsi="Arial" w:cs="Arial"/>
      <w:b/>
      <w:bCs/>
      <w:i/>
      <w:iCs/>
      <w:sz w:val="28"/>
      <w:szCs w:val="28"/>
      <w:lang w:val="ru-RU" w:eastAsia="ar-SA" w:bidi="ar-SA"/>
    </w:rPr>
  </w:style>
  <w:style w:type="character" w:styleId="1336" w:customStyle="1">
    <w:name w:val="Раздел Знак"/>
    <w:rPr>
      <w:b/>
      <w:sz w:val="32"/>
      <w:lang w:val="ru-RU" w:eastAsia="ar-SA" w:bidi="ar-SA"/>
    </w:rPr>
  </w:style>
  <w:style w:type="character" w:styleId="1337" w:customStyle="1">
    <w:name w:val="Знак Знак6"/>
    <w:rPr>
      <w:sz w:val="24"/>
      <w:szCs w:val="24"/>
      <w:lang w:val="ru-RU" w:eastAsia="ar-SA" w:bidi="ar-SA"/>
    </w:rPr>
  </w:style>
  <w:style w:type="character" w:styleId="1338" w:customStyle="1">
    <w:name w:val="Знак Знак3"/>
    <w:rPr>
      <w:lang w:val="ru-RU" w:eastAsia="ar-SA" w:bidi="ar-SA"/>
    </w:rPr>
  </w:style>
  <w:style w:type="character" w:styleId="1339" w:customStyle="1">
    <w:name w:val="Знак Знак1"/>
    <w:basedOn w:val="905"/>
  </w:style>
  <w:style w:type="character" w:styleId="1340" w:customStyle="1">
    <w:name w:val="Знак Знак8"/>
    <w:rPr>
      <w:sz w:val="24"/>
      <w:szCs w:val="24"/>
      <w:lang w:val="ru-RU" w:eastAsia="ar-SA" w:bidi="ar-SA"/>
    </w:rPr>
  </w:style>
  <w:style w:type="character" w:styleId="1341" w:customStyle="1">
    <w:name w:val="Знак Знак7"/>
    <w:rPr>
      <w:i/>
      <w:iCs/>
      <w:sz w:val="24"/>
      <w:szCs w:val="24"/>
      <w:lang w:val="ru-RU" w:eastAsia="ar-SA" w:bidi="ar-SA"/>
    </w:rPr>
  </w:style>
  <w:style w:type="character" w:styleId="1342" w:customStyle="1">
    <w:name w:val="Основной текст Знак3 Знак"/>
    <w:rPr>
      <w:sz w:val="24"/>
      <w:lang w:val="ru-RU" w:eastAsia="ar-SA" w:bidi="ar-SA"/>
    </w:rPr>
  </w:style>
  <w:style w:type="character" w:styleId="1343" w:customStyle="1">
    <w:name w:val="Знак Знак10"/>
    <w:rPr>
      <w:b/>
      <w:sz w:val="28"/>
      <w:lang w:val="ru-RU" w:eastAsia="ar-SA" w:bidi="ar-SA"/>
    </w:rPr>
  </w:style>
  <w:style w:type="character" w:styleId="1344" w:customStyle="1">
    <w:name w:val="Знак Знак"/>
    <w:rPr>
      <w:sz w:val="16"/>
      <w:szCs w:val="16"/>
      <w:lang w:val="ru-RU" w:eastAsia="ar-SA" w:bidi="ar-SA"/>
    </w:rPr>
  </w:style>
  <w:style w:type="character" w:styleId="1345" w:customStyle="1">
    <w:name w:val="Символы концевой сноски"/>
  </w:style>
  <w:style w:type="paragraph" w:styleId="1346" w:customStyle="1">
    <w:name w:val="FR5"/>
    <w:pPr>
      <w:spacing w:line="300" w:lineRule="auto"/>
      <w:widowControl w:val="off"/>
    </w:pPr>
    <w:rPr>
      <w:rFonts w:ascii="Arial" w:hAnsi="Arial" w:eastAsia="Arial"/>
      <w:b/>
      <w:sz w:val="22"/>
    </w:rPr>
  </w:style>
  <w:style w:type="paragraph" w:styleId="1347" w:customStyle="1">
    <w:name w:val="FR3"/>
    <w:pPr>
      <w:ind w:left="800" w:right="600"/>
      <w:jc w:val="center"/>
      <w:spacing w:line="300" w:lineRule="auto"/>
      <w:widowControl w:val="off"/>
    </w:pPr>
    <w:rPr>
      <w:rFonts w:eastAsia="Arial"/>
      <w:sz w:val="40"/>
    </w:rPr>
  </w:style>
  <w:style w:type="paragraph" w:styleId="1348" w:customStyle="1">
    <w:name w:val="Iniiaiie oaeno"/>
    <w:basedOn w:val="895"/>
    <w:pPr>
      <w:jc w:val="center"/>
    </w:pPr>
    <w:rPr>
      <w:rFonts w:ascii="Arial" w:hAnsi="Arial"/>
      <w:sz w:val="24"/>
      <w:szCs w:val="24"/>
      <w:lang w:eastAsia="ru-RU"/>
    </w:rPr>
  </w:style>
  <w:style w:type="paragraph" w:styleId="1349" w:customStyle="1">
    <w:name w:val="Стиль4"/>
    <w:basedOn w:val="895"/>
    <w:pPr>
      <w:jc w:val="both"/>
    </w:pPr>
    <w:rPr>
      <w:sz w:val="24"/>
      <w:szCs w:val="24"/>
      <w:lang w:eastAsia="ru-RU"/>
    </w:rPr>
  </w:style>
  <w:style w:type="paragraph" w:styleId="1350" w:customStyle="1">
    <w:name w:val="Стиль5"/>
    <w:basedOn w:val="895"/>
    <w:pPr>
      <w:ind w:firstLine="426"/>
      <w:jc w:val="center"/>
    </w:pPr>
    <w:rPr>
      <w:sz w:val="24"/>
      <w:szCs w:val="24"/>
      <w:lang w:eastAsia="ru-RU"/>
    </w:rPr>
  </w:style>
  <w:style w:type="paragraph" w:styleId="1351" w:customStyle="1">
    <w:name w:val="çàãîëîâîê 2"/>
    <w:basedOn w:val="895"/>
    <w:next w:val="895"/>
    <w:pPr>
      <w:jc w:val="center"/>
      <w:keepNext/>
      <w:widowControl w:val="off"/>
    </w:pPr>
    <w:rPr>
      <w:b/>
      <w:sz w:val="32"/>
      <w:szCs w:val="24"/>
      <w:lang w:eastAsia="ru-RU"/>
    </w:rPr>
  </w:style>
  <w:style w:type="paragraph" w:styleId="1352" w:customStyle="1">
    <w:name w:val="Стиль7"/>
    <w:basedOn w:val="1243"/>
    <w:pPr>
      <w:ind w:left="0" w:firstLine="426"/>
      <w:widowControl/>
      <w:tabs>
        <w:tab w:val="clear" w:pos="1307" w:leader="none"/>
      </w:tabs>
    </w:pPr>
    <w:rPr>
      <w:sz w:val="20"/>
      <w:lang w:eastAsia="ru-RU"/>
    </w:rPr>
  </w:style>
  <w:style w:type="paragraph" w:styleId="1353" w:customStyle="1">
    <w:name w:val="Текст_начало_2"/>
    <w:basedOn w:val="895"/>
    <w:pPr>
      <w:jc w:val="both"/>
      <w:spacing w:line="360" w:lineRule="exact"/>
    </w:pPr>
    <w:rPr>
      <w:rFonts w:ascii="Arial" w:hAnsi="Arial"/>
      <w:sz w:val="24"/>
      <w:szCs w:val="24"/>
      <w:lang w:val="en-GB" w:eastAsia="ru-RU"/>
    </w:rPr>
  </w:style>
  <w:style w:type="paragraph" w:styleId="1354" w:customStyle="1">
    <w:name w:val="Body Text 21"/>
    <w:basedOn w:val="1257"/>
    <w:pPr>
      <w:ind w:firstLine="851"/>
      <w:spacing w:line="360" w:lineRule="auto"/>
      <w:widowControl w:val="off"/>
    </w:pPr>
    <w:rPr>
      <w:rFonts w:cs="Times New Roman"/>
      <w:sz w:val="24"/>
      <w:lang w:eastAsia="ru-RU"/>
    </w:rPr>
  </w:style>
  <w:style w:type="paragraph" w:styleId="1355" w:customStyle="1">
    <w:name w:val="FR2"/>
    <w:pPr>
      <w:jc w:val="center"/>
      <w:spacing w:before="320" w:line="300" w:lineRule="auto"/>
      <w:widowControl w:val="off"/>
    </w:pPr>
    <w:rPr>
      <w:rFonts w:eastAsia="Arial"/>
      <w:b/>
      <w:sz w:val="48"/>
    </w:rPr>
  </w:style>
  <w:style w:type="paragraph" w:styleId="1356" w:customStyle="1">
    <w:name w:val="FR4"/>
    <w:pPr>
      <w:ind w:left="2560"/>
      <w:spacing w:before="460"/>
      <w:widowControl w:val="off"/>
    </w:pPr>
    <w:rPr>
      <w:rFonts w:ascii="Arial" w:hAnsi="Arial" w:eastAsia="Arial"/>
      <w:sz w:val="32"/>
    </w:rPr>
  </w:style>
  <w:style w:type="paragraph" w:styleId="1357" w:customStyle="1">
    <w:name w:val="Стиль6"/>
    <w:basedOn w:val="1358"/>
    <w:next w:val="1358"/>
    <w:pPr>
      <w:ind w:firstLine="709"/>
      <w:jc w:val="both"/>
    </w:pPr>
    <w:rPr>
      <w:sz w:val="28"/>
      <w:lang w:val="en-US"/>
    </w:rPr>
  </w:style>
  <w:style w:type="paragraph" w:styleId="1358">
    <w:name w:val="toc 1"/>
    <w:basedOn w:val="895"/>
    <w:next w:val="895"/>
    <w:uiPriority w:val="39"/>
    <w:rPr>
      <w:szCs w:val="24"/>
      <w:lang w:eastAsia="ru-RU"/>
    </w:rPr>
  </w:style>
  <w:style w:type="paragraph" w:styleId="1359" w:customStyle="1">
    <w:name w:val="Стиль8"/>
    <w:basedOn w:val="1358"/>
    <w:pPr>
      <w:ind w:firstLine="709"/>
      <w:jc w:val="both"/>
    </w:pPr>
    <w:rPr>
      <w:sz w:val="28"/>
      <w:lang w:val="en-US"/>
    </w:rPr>
  </w:style>
  <w:style w:type="paragraph" w:styleId="1360" w:customStyle="1">
    <w:name w:val="Верхний колонтитул1"/>
    <w:basedOn w:val="1257"/>
    <w:pPr>
      <w:jc w:val="left"/>
      <w:tabs>
        <w:tab w:val="center" w:pos="4153" w:leader="none"/>
        <w:tab w:val="right" w:pos="8306" w:leader="none"/>
      </w:tabs>
    </w:pPr>
    <w:rPr>
      <w:rFonts w:cs="Times New Roman"/>
      <w:sz w:val="20"/>
      <w:lang w:eastAsia="ru-RU"/>
    </w:rPr>
  </w:style>
  <w:style w:type="paragraph" w:styleId="1361" w:customStyle="1">
    <w:name w:val="заголовок 2"/>
    <w:basedOn w:val="895"/>
    <w:next w:val="895"/>
    <w:pPr>
      <w:jc w:val="right"/>
      <w:keepNext/>
      <w:widowControl w:val="off"/>
    </w:pPr>
    <w:rPr>
      <w:sz w:val="24"/>
      <w:szCs w:val="24"/>
      <w:lang w:eastAsia="ru-RU"/>
    </w:rPr>
  </w:style>
  <w:style w:type="paragraph" w:styleId="1362" w:customStyle="1">
    <w:name w:val="Gliederutext"/>
    <w:basedOn w:val="895"/>
    <w:pPr>
      <w:ind w:left="1089"/>
      <w:spacing w:after="174"/>
    </w:pPr>
    <w:rPr>
      <w:rFonts w:ascii="Arial" w:hAnsi="Arial"/>
      <w:sz w:val="22"/>
      <w:szCs w:val="24"/>
      <w:lang w:val="de-DE" w:eastAsia="ru-RU"/>
    </w:rPr>
  </w:style>
  <w:style w:type="paragraph" w:styleId="1363" w:customStyle="1">
    <w:name w:val="текст1"/>
    <w:pPr>
      <w:ind w:firstLine="397"/>
      <w:jc w:val="both"/>
    </w:pPr>
    <w:rPr>
      <w:rFonts w:ascii="SchoolBookC" w:hAnsi="SchoolBookC" w:eastAsia="Arial"/>
      <w:sz w:val="24"/>
    </w:rPr>
  </w:style>
  <w:style w:type="paragraph" w:styleId="1364" w:customStyle="1">
    <w:name w:val="втяжка"/>
    <w:basedOn w:val="1363"/>
    <w:next w:val="1363"/>
    <w:pPr>
      <w:ind w:left="567" w:hanging="567"/>
      <w:spacing w:before="57"/>
      <w:tabs>
        <w:tab w:val="left" w:pos="567" w:leader="none"/>
      </w:tabs>
    </w:pPr>
  </w:style>
  <w:style w:type="paragraph" w:styleId="1365" w:customStyle="1">
    <w:name w:val="ConsTitle"/>
    <w:pPr>
      <w:ind w:right="19772"/>
      <w:widowControl w:val="off"/>
    </w:pPr>
    <w:rPr>
      <w:rFonts w:ascii="Arial" w:hAnsi="Arial" w:eastAsia="Arial"/>
      <w:b/>
      <w:sz w:val="16"/>
    </w:rPr>
  </w:style>
  <w:style w:type="paragraph" w:styleId="1366" w:customStyle="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895"/>
    <w:pPr>
      <w:spacing w:after="160" w:line="240" w:lineRule="exact"/>
      <w:widowControl w:val="off"/>
    </w:pPr>
    <w:rPr>
      <w:sz w:val="28"/>
      <w:szCs w:val="24"/>
      <w:lang w:val="en-US" w:eastAsia="ru-RU"/>
    </w:rPr>
  </w:style>
  <w:style w:type="paragraph" w:styleId="1367" w:customStyle="1">
    <w:name w:val="Normal Знак Знак"/>
    <w:pPr>
      <w:ind w:left="120" w:firstLine="560"/>
      <w:widowControl w:val="off"/>
    </w:pPr>
    <w:rPr>
      <w:rFonts w:ascii="Arial" w:hAnsi="Arial" w:eastAsia="Arial"/>
      <w:sz w:val="22"/>
    </w:rPr>
  </w:style>
  <w:style w:type="paragraph" w:styleId="1368" w:customStyle="1">
    <w:name w:val="02statia2"/>
    <w:basedOn w:val="895"/>
    <w:pPr>
      <w:ind w:left="2020" w:hanging="880"/>
      <w:jc w:val="both"/>
      <w:spacing w:before="120" w:line="320" w:lineRule="atLeast"/>
    </w:pPr>
    <w:rPr>
      <w:rFonts w:ascii="GaramondNarrowC" w:hAnsi="GaramondNarrowC"/>
      <w:color w:val="000000"/>
      <w:sz w:val="21"/>
      <w:szCs w:val="24"/>
      <w:lang w:eastAsia="ru-RU"/>
    </w:rPr>
  </w:style>
  <w:style w:type="paragraph" w:styleId="1369" w:customStyle="1">
    <w:name w:val="Основной текст.body text.Знак1"/>
    <w:basedOn w:val="895"/>
    <w:pPr>
      <w:jc w:val="both"/>
      <w:spacing w:after="120"/>
    </w:pPr>
    <w:rPr>
      <w:sz w:val="24"/>
      <w:szCs w:val="24"/>
      <w:lang w:eastAsia="ru-RU"/>
    </w:rPr>
  </w:style>
  <w:style w:type="paragraph" w:styleId="1370" w:customStyle="1">
    <w:name w:val="Текстовка"/>
    <w:basedOn w:val="895"/>
    <w:pPr>
      <w:ind w:firstLine="567"/>
      <w:jc w:val="both"/>
    </w:pPr>
    <w:rPr>
      <w:rFonts w:ascii="Arial" w:hAnsi="Arial"/>
      <w:sz w:val="18"/>
      <w:szCs w:val="24"/>
      <w:lang w:eastAsia="ru-RU"/>
    </w:rPr>
  </w:style>
  <w:style w:type="character" w:styleId="1371" w:customStyle="1">
    <w:name w:val="iceouttxt1"/>
    <w:rPr>
      <w:rFonts w:hint="default" w:ascii="Arial" w:hAnsi="Arial" w:cs="Arial"/>
      <w:color w:val="666666"/>
      <w:sz w:val="17"/>
      <w:szCs w:val="17"/>
    </w:rPr>
  </w:style>
  <w:style w:type="paragraph" w:styleId="1372" w:customStyle="1">
    <w:name w:val="Подраздел"/>
    <w:pPr>
      <w:jc w:val="center"/>
      <w:spacing w:before="240" w:after="120" w:line="100" w:lineRule="atLeast"/>
      <w:widowControl w:val="off"/>
    </w:pPr>
    <w:rPr>
      <w:rFonts w:ascii="TimesDL" w:hAnsi="TimesDL" w:eastAsia="DejaVu Sans" w:cs="font181"/>
      <w:b/>
      <w:smallCaps/>
      <w:spacing w:val="-2"/>
      <w:sz w:val="24"/>
      <w:lang w:eastAsia="ar-SA"/>
    </w:rPr>
  </w:style>
  <w:style w:type="paragraph" w:styleId="1373" w:customStyle="1">
    <w:name w:val="Маркированный"/>
    <w:basedOn w:val="1374"/>
    <w:pPr>
      <w:contextualSpacing w:val="0"/>
      <w:ind w:left="723" w:firstLine="693"/>
      <w:jc w:val="both"/>
      <w:tabs>
        <w:tab w:val="clear" w:pos="1080" w:leader="none"/>
      </w:tabs>
    </w:pPr>
  </w:style>
  <w:style w:type="paragraph" w:styleId="1374">
    <w:name w:val="List Bullet"/>
    <w:basedOn w:val="895"/>
    <w:unhideWhenUsed/>
    <w:pPr>
      <w:contextualSpacing/>
      <w:ind w:left="1080" w:hanging="360"/>
      <w:tabs>
        <w:tab w:val="num" w:pos="1080" w:leader="none"/>
      </w:tabs>
    </w:pPr>
    <w:rPr>
      <w:sz w:val="24"/>
      <w:szCs w:val="24"/>
      <w:lang w:eastAsia="ru-RU"/>
    </w:rPr>
  </w:style>
  <w:style w:type="character" w:styleId="1375" w:customStyle="1">
    <w:name w:val="Уровень 2 Знак"/>
    <w:link w:val="1376"/>
    <w:rPr>
      <w:b/>
      <w:sz w:val="24"/>
      <w:szCs w:val="24"/>
      <w:lang w:bidi="ar-SA"/>
    </w:rPr>
  </w:style>
  <w:style w:type="paragraph" w:styleId="1376" w:customStyle="1">
    <w:name w:val="Уровень 2"/>
    <w:basedOn w:val="895"/>
    <w:link w:val="1375"/>
    <w:pPr>
      <w:ind w:firstLine="567"/>
      <w:jc w:val="both"/>
      <w:spacing w:before="120"/>
      <w:tabs>
        <w:tab w:val="left" w:pos="1080" w:leader="none"/>
      </w:tabs>
      <w:outlineLvl w:val="2"/>
    </w:pPr>
    <w:rPr>
      <w:b/>
      <w:sz w:val="24"/>
      <w:szCs w:val="24"/>
    </w:rPr>
  </w:style>
  <w:style w:type="paragraph" w:styleId="1377" w:customStyle="1">
    <w:name w:val="Style3"/>
    <w:basedOn w:val="895"/>
    <w:pPr>
      <w:ind w:left="120"/>
      <w:jc w:val="both"/>
      <w:spacing w:after="240" w:line="360" w:lineRule="exact"/>
      <w:tabs>
        <w:tab w:val="num" w:pos="120" w:leader="none"/>
      </w:tabs>
    </w:pPr>
    <w:rPr>
      <w:sz w:val="24"/>
      <w:szCs w:val="24"/>
      <w:lang w:val="en-GB" w:eastAsia="ru-RU"/>
    </w:rPr>
  </w:style>
  <w:style w:type="character" w:styleId="1378" w:customStyle="1">
    <w:name w:val="apple-converted-space"/>
    <w:basedOn w:val="905"/>
  </w:style>
  <w:style w:type="character" w:styleId="1379" w:customStyle="1">
    <w:name w:val="f"/>
    <w:basedOn w:val="905"/>
  </w:style>
  <w:style w:type="character" w:styleId="1380" w:customStyle="1">
    <w:name w:val="text1"/>
    <w:rPr>
      <w:rFonts w:hint="default" w:ascii="Tahoma" w:hAnsi="Tahoma" w:cs="Tahoma"/>
      <w:color w:val="6a6a6a"/>
      <w:sz w:val="13"/>
      <w:szCs w:val="13"/>
    </w:rPr>
  </w:style>
  <w:style w:type="paragraph" w:styleId="1381" w:customStyle="1">
    <w:name w:val="Заг_табл"/>
    <w:basedOn w:val="895"/>
    <w:pPr>
      <w:jc w:val="center"/>
      <w:tabs>
        <w:tab w:val="left" w:pos="480" w:leader="none"/>
        <w:tab w:val="left" w:pos="720" w:leader="none"/>
        <w:tab w:val="left" w:pos="6240" w:leader="none"/>
      </w:tabs>
    </w:pPr>
    <w:rPr>
      <w:b/>
      <w:sz w:val="24"/>
      <w:szCs w:val="24"/>
      <w:lang w:eastAsia="ru-RU"/>
    </w:rPr>
  </w:style>
  <w:style w:type="paragraph" w:styleId="1382" w:customStyle="1">
    <w:name w:val="xl26"/>
    <w:basedOn w:val="895"/>
    <w:pPr>
      <w:jc w:val="center"/>
      <w:spacing w:before="100" w:beforeAutospacing="1" w:after="100" w:afterAutospacing="1"/>
      <w:pBdr>
        <w:left w:val="single" w:color="000000" w:sz="4" w:space="0"/>
        <w:bottom w:val="single" w:color="000000" w:sz="4" w:space="0"/>
      </w:pBdr>
    </w:pPr>
    <w:rPr>
      <w:sz w:val="24"/>
      <w:szCs w:val="24"/>
      <w:lang w:eastAsia="ru-RU"/>
    </w:rPr>
  </w:style>
  <w:style w:type="paragraph" w:styleId="1383" w:customStyle="1">
    <w:name w:val="çàãîëîâîê 11"/>
    <w:basedOn w:val="895"/>
    <w:next w:val="895"/>
    <w:pPr>
      <w:jc w:val="center"/>
      <w:keepNext/>
    </w:pPr>
    <w:rPr>
      <w:sz w:val="24"/>
      <w:lang w:eastAsia="ru-RU"/>
    </w:rPr>
  </w:style>
  <w:style w:type="paragraph" w:styleId="1384" w:customStyle="1">
    <w:name w:val="Знак Знак Знак Знак"/>
    <w:basedOn w:val="895"/>
    <w:pPr>
      <w:spacing w:after="160" w:line="240" w:lineRule="exact"/>
    </w:pPr>
    <w:rPr>
      <w:rFonts w:ascii="Verdana" w:hAnsi="Verdana"/>
      <w:sz w:val="24"/>
      <w:szCs w:val="24"/>
      <w:lang w:val="en-US" w:eastAsia="en-US"/>
    </w:rPr>
  </w:style>
  <w:style w:type="paragraph" w:styleId="1385">
    <w:name w:val="List Number"/>
    <w:basedOn w:val="895"/>
    <w:pPr>
      <w:jc w:val="both"/>
      <w:spacing w:before="120"/>
    </w:pPr>
    <w:rPr>
      <w:sz w:val="24"/>
      <w:lang w:eastAsia="ru-RU"/>
    </w:rPr>
  </w:style>
  <w:style w:type="paragraph" w:styleId="1386" w:customStyle="1">
    <w:name w:val="Заголовок 11"/>
    <w:basedOn w:val="895"/>
    <w:next w:val="895"/>
    <w:pPr>
      <w:ind w:left="360" w:hanging="360"/>
      <w:jc w:val="center"/>
      <w:keepNext/>
      <w:spacing w:before="240" w:after="60"/>
      <w:tabs>
        <w:tab w:val="num" w:pos="720" w:leader="none"/>
      </w:tabs>
    </w:pPr>
    <w:rPr>
      <w:b/>
      <w:caps/>
      <w:sz w:val="24"/>
      <w:lang w:eastAsia="ru-RU"/>
    </w:rPr>
  </w:style>
  <w:style w:type="paragraph" w:styleId="1387" w:customStyle="1">
    <w:name w:val="Нумерованный список1"/>
    <w:basedOn w:val="895"/>
    <w:pPr>
      <w:ind w:left="567" w:hanging="567"/>
      <w:jc w:val="both"/>
      <w:spacing w:before="120"/>
      <w:tabs>
        <w:tab w:val="num" w:pos="567" w:leader="none"/>
      </w:tabs>
    </w:pPr>
    <w:rPr>
      <w:sz w:val="24"/>
      <w:lang w:eastAsia="ru-RU"/>
    </w:rPr>
  </w:style>
  <w:style w:type="character" w:styleId="1388" w:customStyle="1">
    <w:name w:val="Font Style24"/>
    <w:rPr>
      <w:rFonts w:ascii="Arial" w:hAnsi="Arial" w:cs="Arial"/>
      <w:sz w:val="16"/>
      <w:szCs w:val="16"/>
    </w:rPr>
  </w:style>
  <w:style w:type="character" w:styleId="1389" w:customStyle="1">
    <w:name w:val="Font Style15"/>
    <w:rPr>
      <w:rFonts w:ascii="Times New Roman" w:hAnsi="Times New Roman" w:cs="Times New Roman"/>
      <w:sz w:val="18"/>
      <w:szCs w:val="18"/>
    </w:rPr>
  </w:style>
  <w:style w:type="paragraph" w:styleId="1390" w:customStyle="1">
    <w:name w:val="Стиль3 Знак Знак"/>
    <w:basedOn w:val="895"/>
    <w:next w:val="1269"/>
    <w:link w:val="1391"/>
    <w:pPr>
      <w:jc w:val="both"/>
      <w:widowControl w:val="off"/>
      <w:tabs>
        <w:tab w:val="num" w:pos="227" w:leader="none"/>
      </w:tabs>
    </w:pPr>
    <w:rPr>
      <w:sz w:val="24"/>
    </w:rPr>
  </w:style>
  <w:style w:type="character" w:styleId="1391" w:customStyle="1">
    <w:name w:val="Стиль3 Знак Знак Знак"/>
    <w:link w:val="1390"/>
    <w:rPr>
      <w:sz w:val="24"/>
      <w:lang w:bidi="ar-SA"/>
    </w:rPr>
  </w:style>
  <w:style w:type="paragraph" w:styleId="1392" w:customStyle="1">
    <w:name w:val="Обычный2"/>
    <w:pPr>
      <w:ind w:firstLine="400"/>
      <w:jc w:val="both"/>
      <w:widowControl w:val="off"/>
    </w:pPr>
    <w:rPr>
      <w:sz w:val="24"/>
    </w:rPr>
  </w:style>
  <w:style w:type="character" w:styleId="1393" w:customStyle="1">
    <w:name w:val="ConsPlusNormal Знак"/>
    <w:link w:val="1223"/>
    <w:rPr>
      <w:rFonts w:ascii="Arial" w:hAnsi="Arial" w:cs="Arial"/>
      <w:lang w:eastAsia="ar-SA" w:bidi="ar-SA"/>
    </w:rPr>
  </w:style>
  <w:style w:type="paragraph" w:styleId="1394" w:customStyle="1">
    <w:name w:val="02statia1"/>
    <w:basedOn w:val="895"/>
    <w:pPr>
      <w:ind w:left="1134" w:right="851" w:hanging="578"/>
      <w:keepNext/>
      <w:spacing w:before="280" w:line="320" w:lineRule="atLeast"/>
      <w:outlineLvl w:val="2"/>
    </w:pPr>
    <w:rPr>
      <w:rFonts w:ascii="GaramondNarrowC" w:hAnsi="GaramondNarrowC"/>
      <w:b/>
      <w:sz w:val="24"/>
      <w:szCs w:val="24"/>
      <w:lang w:eastAsia="ru-RU"/>
    </w:rPr>
  </w:style>
  <w:style w:type="character" w:styleId="1395" w:customStyle="1">
    <w:name w:val="Без интервала Знак"/>
    <w:link w:val="1205"/>
    <w:uiPriority w:val="99"/>
    <w:rPr>
      <w:rFonts w:ascii="Calibri" w:hAnsi="Calibri" w:eastAsia="Calibri"/>
      <w:sz w:val="22"/>
      <w:szCs w:val="22"/>
      <w:lang w:eastAsia="ar-SA" w:bidi="ar-SA"/>
    </w:rPr>
  </w:style>
  <w:style w:type="paragraph" w:styleId="1396" w:customStyle="1">
    <w:name w:val="formattext"/>
    <w:basedOn w:val="895"/>
    <w:pPr>
      <w:spacing w:before="100" w:beforeAutospacing="1" w:after="100" w:afterAutospacing="1"/>
    </w:pPr>
    <w:rPr>
      <w:sz w:val="24"/>
      <w:szCs w:val="24"/>
      <w:lang w:eastAsia="ru-RU"/>
    </w:rPr>
  </w:style>
  <w:style w:type="character" w:styleId="1397" w:customStyle="1">
    <w:name w:val="match"/>
    <w:basedOn w:val="905"/>
  </w:style>
  <w:style w:type="table" w:styleId="1398">
    <w:name w:val="Table Grid"/>
    <w:basedOn w:val="90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99" w:customStyle="1">
    <w:name w:val="Таблица текст"/>
    <w:basedOn w:val="895"/>
    <w:pPr>
      <w:ind w:left="57" w:right="57"/>
      <w:spacing w:before="40" w:after="40"/>
    </w:pPr>
    <w:rPr>
      <w:sz w:val="22"/>
      <w:szCs w:val="22"/>
      <w:lang w:eastAsia="ru-RU"/>
    </w:rPr>
  </w:style>
  <w:style w:type="paragraph" w:styleId="1400" w:customStyle="1">
    <w:name w:val="Условия контракта"/>
    <w:pPr>
      <w:jc w:val="both"/>
      <w:spacing w:before="240" w:after="120" w:line="100" w:lineRule="atLeast"/>
      <w:widowControl w:val="off"/>
    </w:pPr>
    <w:rPr>
      <w:rFonts w:eastAsia="DejaVu Sans" w:cs="font232"/>
      <w:b/>
      <w:sz w:val="24"/>
      <w:lang w:eastAsia="ar-SA"/>
    </w:rPr>
  </w:style>
  <w:style w:type="paragraph" w:styleId="1401" w:customStyle="1">
    <w:name w:val="ConsPlusTitle"/>
    <w:uiPriority w:val="99"/>
    <w:pPr>
      <w:widowControl w:val="off"/>
    </w:pPr>
    <w:rPr>
      <w:rFonts w:ascii="Calibri" w:hAnsi="Calibri" w:cs="Calibri"/>
      <w:b/>
      <w:bCs/>
      <w:sz w:val="22"/>
      <w:szCs w:val="22"/>
    </w:rPr>
  </w:style>
  <w:style w:type="paragraph" w:styleId="1402">
    <w:name w:val="Plain Text"/>
    <w:basedOn w:val="895"/>
    <w:link w:val="1403"/>
    <w:rPr>
      <w:rFonts w:ascii="Courier New" w:hAnsi="Courier New"/>
    </w:rPr>
  </w:style>
  <w:style w:type="character" w:styleId="1403" w:customStyle="1">
    <w:name w:val="Текст Знак"/>
    <w:link w:val="1402"/>
    <w:rPr>
      <w:rFonts w:ascii="Courier New" w:hAnsi="Courier New" w:cs="Courier New"/>
    </w:rPr>
  </w:style>
  <w:style w:type="paragraph" w:styleId="1404" w:customStyle="1">
    <w:name w:val="Style2"/>
    <w:basedOn w:val="895"/>
    <w:pPr>
      <w:ind w:firstLine="571"/>
      <w:spacing w:line="254" w:lineRule="exact"/>
      <w:widowControl w:val="off"/>
    </w:pPr>
    <w:rPr>
      <w:sz w:val="24"/>
      <w:szCs w:val="24"/>
      <w:lang w:eastAsia="ru-RU"/>
    </w:rPr>
  </w:style>
  <w:style w:type="character" w:styleId="1405" w:customStyle="1">
    <w:name w:val="Font Style30"/>
    <w:rPr>
      <w:rFonts w:ascii="Times New Roman" w:hAnsi="Times New Roman" w:cs="Times New Roman"/>
      <w:sz w:val="20"/>
      <w:szCs w:val="20"/>
    </w:rPr>
  </w:style>
  <w:style w:type="paragraph" w:styleId="1406" w:customStyle="1">
    <w:name w:val="xl20"/>
    <w:basedOn w:val="895"/>
    <w:pPr>
      <w:numPr>
        <w:ilvl w:val="1"/>
        <w:numId w:val="4"/>
      </w:numPr>
      <w:ind w:left="0" w:firstLine="0"/>
      <w:jc w:val="right"/>
      <w:spacing w:before="100" w:beforeAutospacing="1" w:after="100" w:afterAutospacing="1"/>
      <w:tabs>
        <w:tab w:val="clear" w:pos="1440" w:leader="none"/>
      </w:tabs>
      <w:pBdr>
        <w:bottom w:val="single" w:color="000000" w:sz="4" w:space="0"/>
        <w:right w:val="single" w:color="000000" w:sz="4" w:space="0"/>
      </w:pBdr>
    </w:pPr>
    <w:rPr>
      <w:sz w:val="24"/>
      <w:szCs w:val="24"/>
      <w:lang w:eastAsia="ru-RU"/>
    </w:rPr>
  </w:style>
  <w:style w:type="paragraph" w:styleId="1407" w:customStyle="1">
    <w:name w:val="Словарная статья"/>
    <w:basedOn w:val="895"/>
    <w:next w:val="895"/>
    <w:pPr>
      <w:ind w:right="118"/>
      <w:jc w:val="both"/>
    </w:pPr>
    <w:rPr>
      <w:rFonts w:ascii="Arial" w:hAnsi="Arial"/>
      <w:lang w:eastAsia="ru-RU"/>
    </w:rPr>
  </w:style>
  <w:style w:type="paragraph" w:styleId="1408" w:customStyle="1">
    <w:name w:val="formattext topleveltext"/>
    <w:basedOn w:val="895"/>
    <w:pPr>
      <w:spacing w:before="100" w:beforeAutospacing="1" w:after="100" w:afterAutospacing="1"/>
    </w:pPr>
    <w:rPr>
      <w:sz w:val="24"/>
      <w:szCs w:val="24"/>
      <w:lang w:eastAsia="ru-RU"/>
    </w:rPr>
  </w:style>
  <w:style w:type="character" w:styleId="1409" w:customStyle="1">
    <w:name w:val="Подзаголовок Знак"/>
    <w:link w:val="1208"/>
    <w:rPr>
      <w:rFonts w:ascii="Arial" w:hAnsi="Arial" w:eastAsia="MS Mincho" w:cs="Tahoma"/>
      <w:i/>
      <w:iCs/>
      <w:sz w:val="28"/>
      <w:szCs w:val="28"/>
      <w:lang w:eastAsia="ar-SA"/>
    </w:rPr>
  </w:style>
  <w:style w:type="character" w:styleId="1410" w:customStyle="1">
    <w:name w:val="Заголовок 2 Знак1"/>
    <w:link w:val="897"/>
    <w:rPr>
      <w:sz w:val="24"/>
      <w:lang w:eastAsia="ar-SA"/>
    </w:rPr>
  </w:style>
  <w:style w:type="paragraph" w:styleId="1411">
    <w:name w:val="HTML Preformatted"/>
    <w:basedOn w:val="895"/>
    <w:link w:val="1412"/>
    <w:pPr>
      <w:jc w:val="both"/>
      <w:spacing w:after="60"/>
    </w:pPr>
    <w:rPr>
      <w:rFonts w:ascii="Courier New" w:hAnsi="Courier New"/>
    </w:rPr>
  </w:style>
  <w:style w:type="character" w:styleId="1412" w:customStyle="1">
    <w:name w:val="Стандартный HTML Знак"/>
    <w:link w:val="1411"/>
    <w:rPr>
      <w:rFonts w:ascii="Courier New" w:hAnsi="Courier New" w:cs="Courier New"/>
    </w:rPr>
  </w:style>
  <w:style w:type="character" w:styleId="1413" w:customStyle="1">
    <w:name w:val="Стиль3 Знак Знак Знак Знак"/>
    <w:rPr>
      <w:sz w:val="24"/>
    </w:rPr>
  </w:style>
  <w:style w:type="paragraph" w:styleId="1414" w:customStyle="1">
    <w:name w:val="03zagolovok2"/>
    <w:basedOn w:val="895"/>
    <w:pPr>
      <w:keepNext/>
      <w:spacing w:before="360" w:after="120" w:line="360" w:lineRule="atLeast"/>
      <w:outlineLvl w:val="1"/>
    </w:pPr>
    <w:rPr>
      <w:rFonts w:ascii="GaramondC" w:hAnsi="GaramondC"/>
      <w:b/>
      <w:color w:val="000000"/>
      <w:sz w:val="28"/>
      <w:szCs w:val="28"/>
      <w:lang w:eastAsia="ru-RU"/>
    </w:rPr>
  </w:style>
  <w:style w:type="paragraph" w:styleId="1415" w:customStyle="1">
    <w:name w:val="01_zagolovok"/>
    <w:basedOn w:val="895"/>
    <w:pPr>
      <w:keepNext/>
      <w:pageBreakBefore/>
      <w:spacing w:before="360" w:after="120"/>
      <w:outlineLvl w:val="0"/>
    </w:pPr>
    <w:rPr>
      <w:rFonts w:ascii="GaramondC" w:hAnsi="GaramondC"/>
      <w:b/>
      <w:color w:val="000000"/>
      <w:sz w:val="40"/>
      <w:szCs w:val="62"/>
      <w:lang w:eastAsia="ru-RU"/>
    </w:rPr>
  </w:style>
  <w:style w:type="paragraph" w:styleId="1416" w:customStyle="1">
    <w:name w:val="02statia3"/>
    <w:basedOn w:val="895"/>
    <w:pPr>
      <w:ind w:left="2900" w:hanging="880"/>
      <w:jc w:val="both"/>
      <w:spacing w:before="120" w:line="320" w:lineRule="atLeast"/>
    </w:pPr>
    <w:rPr>
      <w:rFonts w:ascii="GaramondNarrowC" w:hAnsi="GaramondNarrowC"/>
      <w:color w:val="000000"/>
      <w:sz w:val="21"/>
      <w:szCs w:val="21"/>
      <w:lang w:eastAsia="ru-RU"/>
    </w:rPr>
  </w:style>
  <w:style w:type="character" w:styleId="1417" w:customStyle="1">
    <w:name w:val="Стиль3 Знак Знак Знак1"/>
    <w:rPr>
      <w:sz w:val="24"/>
    </w:rPr>
  </w:style>
  <w:style w:type="paragraph" w:styleId="1418" w:customStyle="1">
    <w:name w:val="03osnovnoytext"/>
    <w:basedOn w:val="895"/>
    <w:pPr>
      <w:ind w:left="1191"/>
      <w:jc w:val="both"/>
      <w:spacing w:before="320" w:line="320" w:lineRule="atLeast"/>
    </w:pPr>
    <w:rPr>
      <w:rFonts w:ascii="GaramondC" w:hAnsi="GaramondC"/>
      <w:color w:val="000000"/>
      <w:lang w:eastAsia="ru-RU"/>
    </w:rPr>
  </w:style>
  <w:style w:type="paragraph" w:styleId="1419" w:customStyle="1">
    <w:name w:val="03osnovnoytexttabl"/>
    <w:basedOn w:val="895"/>
    <w:pPr>
      <w:spacing w:before="120" w:line="320" w:lineRule="atLeast"/>
    </w:pPr>
    <w:rPr>
      <w:rFonts w:ascii="GaramondC" w:hAnsi="GaramondC"/>
      <w:color w:val="000000"/>
      <w:lang w:eastAsia="ru-RU"/>
    </w:rPr>
  </w:style>
  <w:style w:type="paragraph" w:styleId="1420" w:customStyle="1">
    <w:name w:val="А_обычный"/>
    <w:basedOn w:val="895"/>
    <w:pPr>
      <w:ind w:firstLine="709"/>
      <w:jc w:val="both"/>
    </w:pPr>
    <w:rPr>
      <w:sz w:val="24"/>
      <w:szCs w:val="24"/>
      <w:lang w:eastAsia="ru-RU"/>
    </w:rPr>
  </w:style>
  <w:style w:type="paragraph" w:styleId="1421" w:customStyle="1">
    <w:name w:val="ТЛ_Утверждаю"/>
    <w:basedOn w:val="895"/>
    <w:link w:val="1422"/>
    <w:qFormat/>
    <w:pPr>
      <w:ind w:left="4860"/>
      <w:jc w:val="center"/>
    </w:pPr>
    <w:rPr>
      <w:sz w:val="28"/>
      <w:szCs w:val="28"/>
    </w:rPr>
  </w:style>
  <w:style w:type="character" w:styleId="1422" w:customStyle="1">
    <w:name w:val="ТЛ_Утверждаю Знак"/>
    <w:link w:val="1421"/>
    <w:rPr>
      <w:sz w:val="28"/>
      <w:szCs w:val="28"/>
    </w:rPr>
  </w:style>
  <w:style w:type="paragraph" w:styleId="1423">
    <w:name w:val="annotation text"/>
    <w:basedOn w:val="895"/>
    <w:link w:val="1424"/>
    <w:uiPriority w:val="99"/>
    <w:pPr>
      <w:jc w:val="both"/>
      <w:spacing w:after="60"/>
    </w:pPr>
    <w:rPr>
      <w:lang w:eastAsia="ru-RU"/>
    </w:rPr>
  </w:style>
  <w:style w:type="character" w:styleId="1424" w:customStyle="1">
    <w:name w:val="Текст примечания Знак"/>
    <w:basedOn w:val="905"/>
    <w:link w:val="1423"/>
    <w:uiPriority w:val="99"/>
  </w:style>
  <w:style w:type="paragraph" w:styleId="1425">
    <w:name w:val="annotation subject"/>
    <w:basedOn w:val="1423"/>
    <w:next w:val="1423"/>
    <w:link w:val="1426"/>
    <w:uiPriority w:val="99"/>
    <w:rPr>
      <w:b/>
      <w:bCs/>
    </w:rPr>
  </w:style>
  <w:style w:type="character" w:styleId="1426" w:customStyle="1">
    <w:name w:val="Тема примечания Знак"/>
    <w:link w:val="1425"/>
    <w:uiPriority w:val="99"/>
    <w:rPr>
      <w:b/>
      <w:bCs/>
    </w:rPr>
  </w:style>
  <w:style w:type="paragraph" w:styleId="1427" w:customStyle="1">
    <w:name w:val="WW-Обычный (веб)"/>
    <w:basedOn w:val="895"/>
    <w:pPr>
      <w:ind w:firstLine="489"/>
      <w:jc w:val="both"/>
    </w:pPr>
    <w:rPr>
      <w:sz w:val="23"/>
      <w:szCs w:val="23"/>
    </w:rPr>
  </w:style>
  <w:style w:type="paragraph" w:styleId="1428">
    <w:name w:val="Note Heading"/>
    <w:basedOn w:val="895"/>
    <w:next w:val="895"/>
    <w:link w:val="1159"/>
    <w:pPr>
      <w:jc w:val="both"/>
      <w:spacing w:after="60"/>
    </w:pPr>
    <w:rPr>
      <w:sz w:val="24"/>
      <w:szCs w:val="24"/>
    </w:rPr>
  </w:style>
  <w:style w:type="character" w:styleId="1429" w:customStyle="1">
    <w:name w:val="Заголовок записки Знак1"/>
    <w:rPr>
      <w:lang w:eastAsia="ar-SA"/>
    </w:rPr>
  </w:style>
  <w:style w:type="paragraph" w:styleId="1430" w:customStyle="1">
    <w:name w:val="Îñíîâí"/>
    <w:basedOn w:val="895"/>
    <w:pPr>
      <w:jc w:val="both"/>
      <w:widowControl w:val="off"/>
    </w:pPr>
    <w:rPr>
      <w:rFonts w:ascii="Arial" w:hAnsi="Arial" w:cs="Arial"/>
      <w:sz w:val="22"/>
      <w:lang w:eastAsia="ru-RU"/>
    </w:rPr>
  </w:style>
  <w:style w:type="paragraph" w:styleId="1431">
    <w:name w:val="HTML Top of Form"/>
    <w:basedOn w:val="895"/>
    <w:next w:val="895"/>
    <w:link w:val="1432"/>
    <w:hidden/>
    <w:pPr>
      <w:jc w:val="center"/>
      <w:pBdr>
        <w:bottom w:val="single" w:color="000000" w:sz="6" w:space="1"/>
      </w:pBdr>
    </w:pPr>
    <w:rPr>
      <w:rFonts w:ascii="Arial" w:hAnsi="Arial"/>
      <w:vanish/>
      <w:sz w:val="16"/>
      <w:szCs w:val="16"/>
    </w:rPr>
  </w:style>
  <w:style w:type="character" w:styleId="1432" w:customStyle="1">
    <w:name w:val="z-Начало формы Знак"/>
    <w:link w:val="1431"/>
    <w:rPr>
      <w:rFonts w:ascii="Arial" w:hAnsi="Arial" w:cs="Arial"/>
      <w:vanish/>
      <w:sz w:val="16"/>
      <w:szCs w:val="16"/>
    </w:rPr>
  </w:style>
  <w:style w:type="paragraph" w:styleId="1433">
    <w:name w:val="HTML Bottom of Form"/>
    <w:basedOn w:val="895"/>
    <w:next w:val="895"/>
    <w:link w:val="1434"/>
    <w:hidden/>
    <w:pPr>
      <w:jc w:val="center"/>
      <w:pBdr>
        <w:top w:val="single" w:color="000000" w:sz="6" w:space="1"/>
      </w:pBdr>
    </w:pPr>
    <w:rPr>
      <w:rFonts w:ascii="Arial" w:hAnsi="Arial"/>
      <w:vanish/>
      <w:sz w:val="16"/>
      <w:szCs w:val="16"/>
    </w:rPr>
  </w:style>
  <w:style w:type="character" w:styleId="1434" w:customStyle="1">
    <w:name w:val="z-Конец формы Знак"/>
    <w:link w:val="1433"/>
    <w:rPr>
      <w:rFonts w:ascii="Arial" w:hAnsi="Arial" w:cs="Arial"/>
      <w:vanish/>
      <w:sz w:val="16"/>
      <w:szCs w:val="16"/>
    </w:rPr>
  </w:style>
  <w:style w:type="paragraph" w:styleId="1435" w:customStyle="1">
    <w:name w:val="xl145"/>
    <w:basedOn w:val="895"/>
    <w:pPr>
      <w:spacing w:before="100" w:beforeAutospacing="1" w:after="100" w:afterAutospacing="1"/>
      <w:pBdr>
        <w:top w:val="single" w:color="000000" w:sz="4" w:space="0"/>
      </w:pBdr>
    </w:pPr>
    <w:rPr>
      <w:sz w:val="24"/>
      <w:szCs w:val="24"/>
      <w:lang w:eastAsia="ru-RU"/>
    </w:rPr>
  </w:style>
  <w:style w:type="character" w:styleId="1436" w:customStyle="1">
    <w:name w:val="Normal Знак"/>
    <w:link w:val="1210"/>
    <w:rPr>
      <w:sz w:val="22"/>
      <w:lang w:val="ru-RU" w:eastAsia="ar-SA" w:bidi="ar-SA"/>
    </w:rPr>
  </w:style>
  <w:style w:type="paragraph" w:styleId="1437" w:customStyle="1">
    <w:name w:val="Текст1"/>
    <w:basedOn w:val="1202"/>
    <w:pPr>
      <w:ind w:firstLine="567"/>
    </w:pPr>
    <w:rPr>
      <w:rFonts w:ascii="Times New Roman" w:hAnsi="Times New Roman" w:eastAsia="Lucida Sans Unicode" w:cs="Tahoma"/>
      <w:color w:val="000000"/>
      <w:sz w:val="24"/>
      <w:szCs w:val="24"/>
      <w:lang w:val="en-US" w:eastAsia="en-US"/>
    </w:rPr>
  </w:style>
  <w:style w:type="paragraph" w:styleId="1438" w:customStyle="1">
    <w:name w:val="Текст2"/>
    <w:basedOn w:val="895"/>
    <w:pPr>
      <w:ind w:firstLine="720"/>
      <w:spacing w:line="288" w:lineRule="auto"/>
      <w:widowControl w:val="off"/>
    </w:pPr>
    <w:rPr>
      <w:rFonts w:ascii="Courier New" w:hAnsi="Courier New" w:eastAsia="Lucida Sans Unicode" w:cs="Courier New"/>
      <w:color w:val="000000"/>
      <w:sz w:val="24"/>
      <w:szCs w:val="24"/>
      <w:lang w:val="en-US" w:eastAsia="en-US"/>
    </w:rPr>
  </w:style>
  <w:style w:type="character" w:styleId="1439" w:customStyle="1">
    <w:name w:val="comment"/>
    <w:basedOn w:val="905"/>
  </w:style>
  <w:style w:type="character" w:styleId="1440" w:customStyle="1">
    <w:name w:val="ep"/>
    <w:basedOn w:val="905"/>
  </w:style>
  <w:style w:type="character" w:styleId="1441" w:customStyle="1">
    <w:name w:val="blk"/>
    <w:basedOn w:val="905"/>
    <w:uiPriority w:val="99"/>
  </w:style>
  <w:style w:type="character" w:styleId="1442" w:customStyle="1">
    <w:name w:val="u"/>
    <w:basedOn w:val="905"/>
  </w:style>
  <w:style w:type="paragraph" w:styleId="1443" w:customStyle="1">
    <w:name w:val="Тендерные данные"/>
    <w:basedOn w:val="895"/>
    <w:pPr>
      <w:jc w:val="both"/>
      <w:spacing w:before="120" w:after="60"/>
      <w:widowControl w:val="off"/>
      <w:tabs>
        <w:tab w:val="left" w:pos="1985" w:leader="none"/>
      </w:tabs>
    </w:pPr>
    <w:rPr>
      <w:rFonts w:eastAsia="Lucida Sans Unicode" w:cs="Tahoma"/>
      <w:b/>
      <w:color w:val="000000"/>
      <w:sz w:val="24"/>
      <w:lang w:val="en-US" w:eastAsia="en-US"/>
    </w:rPr>
  </w:style>
  <w:style w:type="paragraph" w:styleId="1444" w:customStyle="1">
    <w:name w:val="xl28"/>
    <w:basedOn w:val="895"/>
    <w:pPr>
      <w:jc w:val="center"/>
      <w:spacing w:before="100" w:beforeAutospacing="1" w:after="100" w:afterAutospacing="1"/>
    </w:pPr>
    <w:rPr>
      <w:sz w:val="18"/>
      <w:szCs w:val="18"/>
      <w:lang w:eastAsia="ru-RU"/>
    </w:rPr>
  </w:style>
  <w:style w:type="paragraph" w:styleId="1445" w:customStyle="1">
    <w:name w:val="xl123"/>
    <w:basedOn w:val="895"/>
    <w:pPr>
      <w:jc w:val="cente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446" w:customStyle="1">
    <w:name w:val="АД_Заголовки таблиц"/>
    <w:basedOn w:val="895"/>
    <w:qFormat/>
    <w:pPr>
      <w:jc w:val="center"/>
    </w:pPr>
    <w:rPr>
      <w:b/>
      <w:bCs/>
      <w:sz w:val="24"/>
      <w:szCs w:val="24"/>
      <w:lang w:eastAsia="ru-RU"/>
    </w:rPr>
  </w:style>
  <w:style w:type="paragraph" w:styleId="1447" w:customStyle="1">
    <w:name w:val="Основной текст 23"/>
    <w:basedOn w:val="895"/>
    <w:pPr>
      <w:jc w:val="center"/>
    </w:pPr>
    <w:rPr>
      <w:b/>
      <w:sz w:val="28"/>
      <w:lang w:eastAsia="ru-RU"/>
    </w:rPr>
  </w:style>
  <w:style w:type="paragraph" w:styleId="1448" w:customStyle="1">
    <w:name w:val="ConsPlusCell"/>
    <w:rPr>
      <w:rFonts w:ascii="Arial" w:hAnsi="Arial"/>
    </w:rPr>
  </w:style>
  <w:style w:type="paragraph" w:styleId="1449">
    <w:name w:val="toc 3"/>
    <w:basedOn w:val="895"/>
    <w:next w:val="895"/>
    <w:uiPriority w:val="39"/>
    <w:pPr>
      <w:ind w:left="480"/>
      <w:jc w:val="both"/>
      <w:spacing w:after="60"/>
    </w:pPr>
    <w:rPr>
      <w:sz w:val="24"/>
      <w:szCs w:val="24"/>
      <w:lang w:eastAsia="ru-RU"/>
    </w:rPr>
  </w:style>
  <w:style w:type="paragraph" w:styleId="1450" w:customStyle="1">
    <w:name w:val=".FORMATTEXT"/>
    <w:pPr>
      <w:widowControl w:val="off"/>
    </w:pPr>
    <w:rPr>
      <w:sz w:val="24"/>
      <w:szCs w:val="24"/>
    </w:rPr>
  </w:style>
  <w:style w:type="paragraph" w:styleId="1451" w:customStyle="1">
    <w:name w:val="msolistparagraph"/>
    <w:basedOn w:val="895"/>
    <w:pPr>
      <w:contextualSpacing/>
      <w:ind w:left="720"/>
      <w:spacing w:after="200" w:line="276" w:lineRule="auto"/>
    </w:pPr>
    <w:rPr>
      <w:rFonts w:ascii="Calibri" w:hAnsi="Calibri"/>
      <w:sz w:val="22"/>
      <w:szCs w:val="22"/>
      <w:lang w:eastAsia="ru-RU"/>
    </w:rPr>
  </w:style>
  <w:style w:type="paragraph" w:styleId="1452" w:customStyle="1">
    <w:name w:val="p14"/>
    <w:basedOn w:val="895"/>
    <w:pPr>
      <w:ind w:firstLine="465"/>
      <w:jc w:val="both"/>
      <w:spacing w:line="232" w:lineRule="atLeast"/>
      <w:widowControl w:val="off"/>
      <w:tabs>
        <w:tab w:val="left" w:pos="464" w:leader="none"/>
      </w:tabs>
    </w:pPr>
    <w:rPr>
      <w:sz w:val="24"/>
      <w:szCs w:val="24"/>
      <w:lang w:val="en-US" w:eastAsia="ru-RU"/>
    </w:rPr>
  </w:style>
  <w:style w:type="paragraph" w:styleId="1453" w:customStyle="1">
    <w:name w:val="p5"/>
    <w:basedOn w:val="895"/>
    <w:pPr>
      <w:ind w:left="1196" w:hanging="720"/>
      <w:spacing w:line="402" w:lineRule="atLeast"/>
      <w:widowControl w:val="off"/>
      <w:tabs>
        <w:tab w:val="left" w:pos="476" w:leader="none"/>
        <w:tab w:val="left" w:pos="1196" w:leader="none"/>
      </w:tabs>
    </w:pPr>
    <w:rPr>
      <w:sz w:val="24"/>
      <w:szCs w:val="24"/>
      <w:lang w:val="en-US" w:eastAsia="ru-RU"/>
    </w:rPr>
  </w:style>
  <w:style w:type="paragraph" w:styleId="1454" w:customStyle="1">
    <w:name w:val="p40"/>
    <w:basedOn w:val="895"/>
    <w:pPr>
      <w:ind w:firstLine="431"/>
      <w:spacing w:line="232" w:lineRule="atLeast"/>
      <w:widowControl w:val="off"/>
      <w:tabs>
        <w:tab w:val="left" w:pos="430" w:leader="none"/>
      </w:tabs>
    </w:pPr>
    <w:rPr>
      <w:sz w:val="24"/>
      <w:szCs w:val="24"/>
      <w:lang w:val="en-US" w:eastAsia="ru-RU"/>
    </w:rPr>
  </w:style>
  <w:style w:type="paragraph" w:styleId="1455" w:customStyle="1">
    <w:name w:val="p46"/>
    <w:basedOn w:val="895"/>
    <w:pPr>
      <w:jc w:val="both"/>
      <w:spacing w:line="396" w:lineRule="atLeast"/>
      <w:widowControl w:val="off"/>
      <w:tabs>
        <w:tab w:val="left" w:pos="204" w:leader="none"/>
      </w:tabs>
    </w:pPr>
    <w:rPr>
      <w:sz w:val="24"/>
      <w:szCs w:val="24"/>
      <w:lang w:val="en-US" w:eastAsia="ru-RU"/>
    </w:rPr>
  </w:style>
  <w:style w:type="paragraph" w:styleId="1456" w:customStyle="1">
    <w:name w:val="Îáû÷íûé"/>
    <w:rPr>
      <w:sz w:val="22"/>
      <w:lang w:eastAsia="ar-SA"/>
    </w:rPr>
  </w:style>
  <w:style w:type="paragraph" w:styleId="1457">
    <w:name w:val="List Bullet 2"/>
    <w:basedOn w:val="895"/>
    <w:pPr>
      <w:ind w:left="643" w:hanging="360"/>
      <w:jc w:val="both"/>
      <w:spacing w:after="60"/>
      <w:tabs>
        <w:tab w:val="num" w:pos="643" w:leader="none"/>
      </w:tabs>
    </w:pPr>
    <w:rPr>
      <w:sz w:val="24"/>
      <w:lang w:eastAsia="ru-RU"/>
    </w:rPr>
  </w:style>
  <w:style w:type="paragraph" w:styleId="1458">
    <w:name w:val="List Bullet 3"/>
    <w:basedOn w:val="895"/>
    <w:pPr>
      <w:ind w:left="926" w:hanging="360"/>
      <w:jc w:val="both"/>
      <w:spacing w:after="60"/>
      <w:tabs>
        <w:tab w:val="num" w:pos="926" w:leader="none"/>
      </w:tabs>
    </w:pPr>
    <w:rPr>
      <w:sz w:val="24"/>
      <w:lang w:eastAsia="ru-RU"/>
    </w:rPr>
  </w:style>
  <w:style w:type="paragraph" w:styleId="1459">
    <w:name w:val="List Bullet 4"/>
    <w:basedOn w:val="895"/>
    <w:pPr>
      <w:ind w:left="1209" w:hanging="360"/>
      <w:jc w:val="both"/>
      <w:spacing w:after="60"/>
      <w:tabs>
        <w:tab w:val="num" w:pos="1209" w:leader="none"/>
      </w:tabs>
    </w:pPr>
    <w:rPr>
      <w:sz w:val="24"/>
      <w:lang w:eastAsia="ru-RU"/>
    </w:rPr>
  </w:style>
  <w:style w:type="paragraph" w:styleId="1460">
    <w:name w:val="List Bullet 5"/>
    <w:basedOn w:val="895"/>
    <w:pPr>
      <w:ind w:left="1492" w:hanging="360"/>
      <w:jc w:val="both"/>
      <w:spacing w:after="60"/>
      <w:tabs>
        <w:tab w:val="num" w:pos="1492" w:leader="none"/>
      </w:tabs>
    </w:pPr>
    <w:rPr>
      <w:sz w:val="24"/>
      <w:lang w:eastAsia="ru-RU"/>
    </w:rPr>
  </w:style>
  <w:style w:type="paragraph" w:styleId="1461">
    <w:name w:val="List Number 3"/>
    <w:basedOn w:val="895"/>
    <w:pPr>
      <w:jc w:val="both"/>
      <w:spacing w:after="60"/>
      <w:tabs>
        <w:tab w:val="num" w:pos="360" w:leader="none"/>
      </w:tabs>
    </w:pPr>
    <w:rPr>
      <w:sz w:val="24"/>
      <w:lang w:eastAsia="ru-RU"/>
    </w:rPr>
  </w:style>
  <w:style w:type="paragraph" w:styleId="1462">
    <w:name w:val="List Number 4"/>
    <w:basedOn w:val="895"/>
    <w:pPr>
      <w:ind w:left="1209" w:hanging="360"/>
      <w:jc w:val="both"/>
      <w:spacing w:after="60"/>
      <w:tabs>
        <w:tab w:val="num" w:pos="1209" w:leader="none"/>
      </w:tabs>
    </w:pPr>
    <w:rPr>
      <w:sz w:val="24"/>
      <w:lang w:eastAsia="ru-RU"/>
    </w:rPr>
  </w:style>
  <w:style w:type="paragraph" w:styleId="1463">
    <w:name w:val="List Number 5"/>
    <w:basedOn w:val="895"/>
    <w:pPr>
      <w:ind w:left="1492" w:hanging="360"/>
      <w:jc w:val="both"/>
      <w:spacing w:after="60"/>
      <w:tabs>
        <w:tab w:val="num" w:pos="1492" w:leader="none"/>
      </w:tabs>
    </w:pPr>
    <w:rPr>
      <w:sz w:val="24"/>
      <w:lang w:eastAsia="ru-RU"/>
    </w:rPr>
  </w:style>
  <w:style w:type="paragraph" w:styleId="1464">
    <w:name w:val="envelope address"/>
    <w:basedOn w:val="895"/>
    <w:pPr>
      <w:ind w:left="2880"/>
      <w:jc w:val="both"/>
      <w:spacing w:after="60"/>
      <w:framePr w:w="7920" w:h="1980" w:hSpace="180" w:wrap="auto" w:hAnchor="page" w:xAlign="center" w:yAlign="bottom" w:hRule="exact"/>
    </w:pPr>
    <w:rPr>
      <w:rFonts w:ascii="Arial" w:hAnsi="Arial" w:cs="Arial"/>
      <w:sz w:val="24"/>
      <w:szCs w:val="24"/>
      <w:lang w:eastAsia="ru-RU"/>
    </w:rPr>
  </w:style>
  <w:style w:type="character" w:styleId="1465" w:customStyle="1">
    <w:name w:val="Стиль3 Знак Знак1"/>
    <w:rPr>
      <w:sz w:val="24"/>
      <w:lang w:val="ru-RU" w:eastAsia="ru-RU" w:bidi="ar-SA"/>
    </w:rPr>
  </w:style>
  <w:style w:type="paragraph" w:styleId="1466" w:customStyle="1">
    <w:name w:val="текст таблицы"/>
    <w:basedOn w:val="895"/>
    <w:pPr>
      <w:ind w:right="-102"/>
      <w:spacing w:before="120"/>
    </w:pPr>
    <w:rPr>
      <w:sz w:val="24"/>
      <w:szCs w:val="24"/>
      <w:lang w:eastAsia="ru-RU"/>
    </w:rPr>
  </w:style>
  <w:style w:type="paragraph" w:styleId="1467" w:customStyle="1">
    <w:name w:val="Пункт Знак"/>
    <w:basedOn w:val="895"/>
    <w:pPr>
      <w:ind w:left="1134" w:hanging="567"/>
      <w:jc w:val="both"/>
      <w:spacing w:line="360" w:lineRule="auto"/>
      <w:tabs>
        <w:tab w:val="num" w:pos="1134" w:leader="none"/>
        <w:tab w:val="left" w:pos="1701" w:leader="none"/>
      </w:tabs>
    </w:pPr>
    <w:rPr>
      <w:sz w:val="28"/>
      <w:lang w:eastAsia="ru-RU"/>
    </w:rPr>
  </w:style>
  <w:style w:type="character" w:styleId="1468" w:customStyle="1">
    <w:name w:val="Пункт Знак Знак"/>
    <w:rPr>
      <w:sz w:val="28"/>
      <w:lang w:val="ru-RU" w:eastAsia="ru-RU" w:bidi="ar-SA"/>
    </w:rPr>
  </w:style>
  <w:style w:type="paragraph" w:styleId="1469" w:customStyle="1">
    <w:name w:val="Контракт-раздел"/>
    <w:basedOn w:val="895"/>
    <w:next w:val="1470"/>
    <w:uiPriority w:val="99"/>
    <w:pPr>
      <w:jc w:val="center"/>
      <w:keepNext/>
      <w:spacing w:before="360" w:after="120"/>
      <w:tabs>
        <w:tab w:val="num" w:pos="0" w:leader="none"/>
        <w:tab w:val="left" w:pos="540" w:leader="none"/>
      </w:tabs>
      <w:outlineLvl w:val="3"/>
    </w:pPr>
    <w:rPr>
      <w:b/>
      <w:bCs/>
      <w:caps/>
      <w:smallCaps/>
      <w:sz w:val="24"/>
      <w:szCs w:val="24"/>
      <w:lang w:eastAsia="ru-RU"/>
    </w:rPr>
  </w:style>
  <w:style w:type="paragraph" w:styleId="1470" w:customStyle="1">
    <w:name w:val="Контракт-пункт"/>
    <w:basedOn w:val="895"/>
    <w:uiPriority w:val="99"/>
    <w:pPr>
      <w:ind w:left="851" w:hanging="851"/>
      <w:jc w:val="both"/>
      <w:tabs>
        <w:tab w:val="num" w:pos="851" w:leader="none"/>
      </w:tabs>
    </w:pPr>
    <w:rPr>
      <w:sz w:val="24"/>
      <w:szCs w:val="24"/>
      <w:lang w:eastAsia="ru-RU"/>
    </w:rPr>
  </w:style>
  <w:style w:type="paragraph" w:styleId="1471" w:customStyle="1">
    <w:name w:val="Контракт-подпункт"/>
    <w:basedOn w:val="895"/>
    <w:link w:val="1772"/>
    <w:uiPriority w:val="99"/>
    <w:pPr>
      <w:ind w:left="851" w:hanging="851"/>
      <w:jc w:val="both"/>
      <w:tabs>
        <w:tab w:val="num" w:pos="851" w:leader="none"/>
      </w:tabs>
    </w:pPr>
    <w:rPr>
      <w:sz w:val="24"/>
      <w:szCs w:val="24"/>
    </w:rPr>
  </w:style>
  <w:style w:type="paragraph" w:styleId="1472" w:customStyle="1">
    <w:name w:val="Контракт-подподпункт"/>
    <w:basedOn w:val="895"/>
    <w:uiPriority w:val="99"/>
    <w:pPr>
      <w:ind w:left="1418" w:hanging="567"/>
      <w:jc w:val="both"/>
      <w:tabs>
        <w:tab w:val="num" w:pos="1418" w:leader="none"/>
      </w:tabs>
    </w:pPr>
    <w:rPr>
      <w:sz w:val="24"/>
      <w:szCs w:val="24"/>
      <w:lang w:eastAsia="ru-RU"/>
    </w:rPr>
  </w:style>
  <w:style w:type="character" w:styleId="1473" w:customStyle="1">
    <w:name w:val="Заголовок 1 Знак"/>
    <w:uiPriority w:val="99"/>
    <w:rPr>
      <w:b/>
      <w:sz w:val="36"/>
      <w:lang w:val="ru-RU" w:eastAsia="ru-RU" w:bidi="ar-SA"/>
    </w:rPr>
  </w:style>
  <w:style w:type="paragraph" w:styleId="1474" w:customStyle="1">
    <w:name w:val="Пункт"/>
    <w:basedOn w:val="895"/>
    <w:pPr>
      <w:ind w:left="1044" w:hanging="504"/>
      <w:jc w:val="both"/>
      <w:tabs>
        <w:tab w:val="num" w:pos="1620" w:leader="none"/>
      </w:tabs>
    </w:pPr>
    <w:rPr>
      <w:sz w:val="24"/>
      <w:szCs w:val="28"/>
      <w:lang w:eastAsia="ru-RU"/>
    </w:rPr>
  </w:style>
  <w:style w:type="paragraph" w:styleId="1475" w:customStyle="1">
    <w:name w:val="Подпункт"/>
    <w:basedOn w:val="1474"/>
    <w:pPr>
      <w:ind w:left="1908" w:hanging="648"/>
      <w:tabs>
        <w:tab w:val="clear" w:pos="1620" w:leader="none"/>
        <w:tab w:val="num" w:pos="2700" w:leader="none"/>
      </w:tabs>
    </w:pPr>
  </w:style>
  <w:style w:type="character" w:styleId="1476" w:customStyle="1">
    <w:name w:val="Заголовок 1 Знак Знак Знак Знак Знак Знак Знак Знак Знак Знак Знак Знак Знак"/>
    <w:rPr>
      <w:b/>
      <w:sz w:val="36"/>
      <w:lang w:val="ru-RU" w:eastAsia="ru-RU" w:bidi="ar-SA"/>
    </w:rPr>
  </w:style>
  <w:style w:type="paragraph" w:styleId="1477">
    <w:name w:val="Caption"/>
    <w:basedOn w:val="895"/>
    <w:link w:val="761"/>
    <w:uiPriority w:val="35"/>
    <w:qFormat/>
    <w:pPr>
      <w:jc w:val="center"/>
    </w:pPr>
    <w:rPr>
      <w:sz w:val="28"/>
      <w:lang w:eastAsia="ru-RU"/>
    </w:rPr>
  </w:style>
  <w:style w:type="paragraph" w:styleId="1478" w:customStyle="1">
    <w:name w:val="Бюллет"/>
    <w:basedOn w:val="1192"/>
    <w:pPr>
      <w:ind w:left="283" w:hanging="283"/>
      <w:jc w:val="left"/>
      <w:tabs>
        <w:tab w:val="num" w:pos="720" w:leader="none"/>
      </w:tabs>
    </w:pPr>
    <w:rPr>
      <w:sz w:val="24"/>
      <w:lang w:eastAsia="ru-RU"/>
    </w:rPr>
  </w:style>
  <w:style w:type="paragraph" w:styleId="1479" w:customStyle="1">
    <w:name w:val="Знак Знак Знак2 Знак"/>
    <w:basedOn w:val="895"/>
    <w:pPr>
      <w:jc w:val="right"/>
      <w:spacing w:after="160" w:line="240" w:lineRule="exact"/>
      <w:widowControl w:val="off"/>
    </w:pPr>
    <w:rPr>
      <w:lang w:val="en-GB" w:eastAsia="en-US"/>
    </w:rPr>
  </w:style>
  <w:style w:type="character" w:styleId="1480" w:customStyle="1">
    <w:name w:val="Основной текст Знак Знак Знак2"/>
    <w:rPr>
      <w:sz w:val="24"/>
      <w:lang w:val="ru-RU" w:eastAsia="ru-RU" w:bidi="ar-SA"/>
    </w:rPr>
  </w:style>
  <w:style w:type="paragraph" w:styleId="1481" w:customStyle="1">
    <w:name w:val="Знак Знак2 Char Char Знак Знак Char Char Знак Знак Char Char Знак Знак Char Char Знак Знак Char Char Знак Знак Char Char Знак Знак Char Char Знак Знак Char Char"/>
    <w:basedOn w:val="895"/>
    <w:pPr>
      <w:spacing w:before="100" w:beforeAutospacing="1" w:after="100" w:afterAutospacing="1"/>
    </w:pPr>
    <w:rPr>
      <w:rFonts w:ascii="Tahoma" w:hAnsi="Tahoma"/>
      <w:lang w:val="en-US" w:eastAsia="en-US"/>
    </w:rPr>
  </w:style>
  <w:style w:type="paragraph" w:styleId="1482" w:customStyle="1">
    <w:name w:val="xl30"/>
    <w:basedOn w:val="89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lang w:eastAsia="ru-RU"/>
    </w:rPr>
  </w:style>
  <w:style w:type="character" w:styleId="1483" w:customStyle="1">
    <w:name w:val="postbody"/>
    <w:basedOn w:val="905"/>
  </w:style>
  <w:style w:type="paragraph" w:styleId="1484" w:customStyle="1">
    <w:name w:val="Знак Знак Знак2 Знак Знак Знак Знак"/>
    <w:basedOn w:val="895"/>
    <w:pPr>
      <w:jc w:val="right"/>
      <w:spacing w:after="160" w:line="240" w:lineRule="exact"/>
      <w:widowControl w:val="off"/>
    </w:pPr>
    <w:rPr>
      <w:lang w:val="en-GB" w:eastAsia="en-US"/>
    </w:rPr>
  </w:style>
  <w:style w:type="paragraph" w:styleId="1485" w:customStyle="1">
    <w:name w:val="Нумерованный список (тбл)"/>
    <w:basedOn w:val="895"/>
    <w:pPr>
      <w:ind w:left="567" w:hanging="567"/>
      <w:spacing w:before="40" w:after="120"/>
      <w:tabs>
        <w:tab w:val="num" w:pos="567" w:leader="none"/>
      </w:tabs>
    </w:pPr>
    <w:rPr>
      <w:bCs/>
      <w:sz w:val="22"/>
      <w:szCs w:val="18"/>
      <w:lang w:eastAsia="ru-RU"/>
    </w:rPr>
  </w:style>
  <w:style w:type="paragraph" w:styleId="1486" w:customStyle="1">
    <w:name w:val="xl31"/>
    <w:basedOn w:val="895"/>
    <w:pPr>
      <w:jc w:val="right"/>
      <w:spacing w:before="100" w:beforeAutospacing="1" w:after="100" w:afterAutospacing="1"/>
    </w:pPr>
    <w:rPr>
      <w:sz w:val="18"/>
      <w:szCs w:val="18"/>
      <w:lang w:eastAsia="ru-RU"/>
    </w:rPr>
  </w:style>
  <w:style w:type="character" w:styleId="1487" w:customStyle="1">
    <w:name w:val="Знак Знак20"/>
    <w:rPr>
      <w:rFonts w:ascii="Times New Roman" w:hAnsi="Times New Roman" w:eastAsia="Times New Roman" w:cs="Times New Roman"/>
      <w:sz w:val="24"/>
      <w:szCs w:val="20"/>
      <w:lang w:eastAsia="ru-RU"/>
    </w:rPr>
  </w:style>
  <w:style w:type="paragraph" w:styleId="1488" w:customStyle="1">
    <w:name w:val="Основной нумерованный"/>
    <w:basedOn w:val="895"/>
    <w:pPr>
      <w:ind w:firstLine="709"/>
      <w:jc w:val="both"/>
      <w:spacing w:before="100" w:after="60"/>
      <w:widowControl w:val="off"/>
      <w:tabs>
        <w:tab w:val="left" w:pos="1276" w:leader="none"/>
      </w:tabs>
    </w:pPr>
    <w:rPr>
      <w:sz w:val="26"/>
      <w:lang w:eastAsia="ru-RU"/>
    </w:rPr>
  </w:style>
  <w:style w:type="paragraph" w:styleId="1489" w:customStyle="1">
    <w:name w:val="Iau?iue"/>
    <w:pPr>
      <w:jc w:val="center"/>
      <w:widowControl w:val="off"/>
    </w:pPr>
    <w:rPr>
      <w:sz w:val="24"/>
      <w:szCs w:val="24"/>
    </w:rPr>
  </w:style>
  <w:style w:type="paragraph" w:styleId="1490" w:customStyle="1">
    <w:name w:val="Абзац списка1"/>
    <w:basedOn w:val="895"/>
    <w:uiPriority w:val="99"/>
    <w:pPr>
      <w:contextualSpacing/>
      <w:ind w:left="720"/>
      <w:spacing w:after="200" w:line="276" w:lineRule="auto"/>
    </w:pPr>
    <w:rPr>
      <w:rFonts w:ascii="Calibri" w:hAnsi="Calibri"/>
      <w:sz w:val="22"/>
      <w:szCs w:val="22"/>
      <w:lang w:eastAsia="ru-RU"/>
    </w:rPr>
  </w:style>
  <w:style w:type="character" w:styleId="1491" w:customStyle="1">
    <w:name w:val="ConsNormal Знак"/>
    <w:link w:val="1230"/>
    <w:rPr>
      <w:rFonts w:ascii="Arial" w:hAnsi="Arial" w:cs="Arial"/>
      <w:lang w:val="ru-RU" w:eastAsia="ar-SA" w:bidi="ar-SA"/>
    </w:rPr>
  </w:style>
  <w:style w:type="character" w:styleId="1492" w:customStyle="1">
    <w:name w:val="Заголовок №2_"/>
    <w:link w:val="1495"/>
    <w:rPr>
      <w:b/>
      <w:bCs/>
      <w:lang w:bidi="ar-SA"/>
    </w:rPr>
  </w:style>
  <w:style w:type="character" w:styleId="1493" w:customStyle="1">
    <w:name w:val="Основной текст (2)_"/>
    <w:link w:val="1496"/>
    <w:rPr>
      <w:i/>
      <w:iCs/>
      <w:lang w:bidi="ar-SA"/>
    </w:rPr>
  </w:style>
  <w:style w:type="character" w:styleId="1494" w:customStyle="1">
    <w:name w:val="Основной текст (2) + Не курсив4"/>
    <w:basedOn w:val="1493"/>
    <w:rPr>
      <w:i/>
      <w:iCs/>
      <w:lang w:bidi="ar-SA"/>
    </w:rPr>
  </w:style>
  <w:style w:type="paragraph" w:styleId="1495" w:customStyle="1">
    <w:name w:val="Заголовок №2"/>
    <w:basedOn w:val="895"/>
    <w:link w:val="1492"/>
    <w:pPr>
      <w:spacing w:line="278" w:lineRule="exact"/>
      <w:shd w:val="clear" w:color="auto" w:fill="ffffff"/>
      <w:outlineLvl w:val="1"/>
    </w:pPr>
    <w:rPr>
      <w:b/>
      <w:bCs/>
    </w:rPr>
  </w:style>
  <w:style w:type="paragraph" w:styleId="1496" w:customStyle="1">
    <w:name w:val="Основной текст (2)"/>
    <w:basedOn w:val="895"/>
    <w:link w:val="1493"/>
    <w:pPr>
      <w:spacing w:line="278" w:lineRule="exact"/>
      <w:shd w:val="clear" w:color="auto" w:fill="ffffff"/>
    </w:pPr>
    <w:rPr>
      <w:i/>
      <w:iCs/>
    </w:rPr>
  </w:style>
  <w:style w:type="character" w:styleId="1497" w:customStyle="1">
    <w:name w:val="Верхний колонтитул Знак1"/>
    <w:rPr>
      <w:lang w:val="ru-RU" w:eastAsia="ar-SA" w:bidi="ar-SA"/>
    </w:rPr>
  </w:style>
  <w:style w:type="paragraph" w:styleId="1498" w:customStyle="1">
    <w:name w:val="2"/>
    <w:basedOn w:val="895"/>
    <w:pPr>
      <w:jc w:val="right"/>
      <w:spacing w:after="160" w:line="240" w:lineRule="exact"/>
      <w:widowControl w:val="off"/>
    </w:pPr>
    <w:rPr>
      <w:lang w:val="en-GB" w:eastAsia="en-US"/>
    </w:rPr>
  </w:style>
  <w:style w:type="paragraph" w:styleId="1499" w:customStyle="1">
    <w:name w:val="sss"/>
    <w:basedOn w:val="895"/>
    <w:rPr>
      <w:rFonts w:ascii="Arial" w:hAnsi="Arial" w:cs="Arial"/>
      <w:b/>
      <w:bCs/>
      <w:color w:val="a56e6a"/>
      <w:sz w:val="32"/>
      <w:szCs w:val="32"/>
      <w:lang w:eastAsia="ru-RU"/>
    </w:rPr>
  </w:style>
  <w:style w:type="paragraph" w:styleId="1500" w:customStyle="1">
    <w:name w:val="pd"/>
    <w:basedOn w:val="895"/>
    <w:rPr>
      <w:rFonts w:ascii="Arial" w:hAnsi="Arial" w:cs="Arial"/>
      <w:b/>
      <w:bCs/>
      <w:lang w:eastAsia="ru-RU"/>
    </w:rPr>
  </w:style>
  <w:style w:type="paragraph" w:styleId="1501" w:customStyle="1">
    <w:name w:val="imgq"/>
    <w:basedOn w:val="895"/>
    <w:rPr>
      <w:sz w:val="28"/>
      <w:szCs w:val="24"/>
      <w:lang w:eastAsia="ru-RU"/>
    </w:rPr>
  </w:style>
  <w:style w:type="paragraph" w:styleId="1502" w:customStyle="1">
    <w:name w:val="frm"/>
    <w:basedOn w:val="895"/>
    <w:pPr>
      <w:ind w:right="80"/>
      <w:spacing w:before="160"/>
    </w:pPr>
    <w:rPr>
      <w:lang w:eastAsia="ru-RU"/>
    </w:rPr>
  </w:style>
  <w:style w:type="paragraph" w:styleId="1503" w:customStyle="1">
    <w:name w:val="frm2"/>
    <w:basedOn w:val="895"/>
    <w:pPr>
      <w:ind w:right="60"/>
    </w:pPr>
    <w:rPr>
      <w:sz w:val="18"/>
      <w:szCs w:val="18"/>
      <w:lang w:eastAsia="ru-RU"/>
    </w:rPr>
  </w:style>
  <w:style w:type="paragraph" w:styleId="1504" w:customStyle="1">
    <w:name w:val="mngl"/>
    <w:basedOn w:val="895"/>
    <w:pPr>
      <w:jc w:val="center"/>
      <w:pBdr>
        <w:top w:val="single" w:color="FFFFFF" w:sz="8" w:space="0"/>
        <w:left w:val="single" w:color="FFFFFF" w:sz="8" w:space="0"/>
        <w:bottom w:val="single" w:color="FFFFFF" w:sz="8" w:space="0"/>
        <w:right w:val="single" w:color="FFFFFF" w:sz="8" w:space="0"/>
      </w:pBdr>
    </w:pPr>
    <w:rPr>
      <w:sz w:val="28"/>
      <w:szCs w:val="24"/>
      <w:lang w:eastAsia="ru-RU"/>
    </w:rPr>
  </w:style>
  <w:style w:type="paragraph" w:styleId="1505" w:customStyle="1">
    <w:name w:val="zgcn"/>
    <w:basedOn w:val="895"/>
    <w:pPr>
      <w:ind w:left="180"/>
      <w:spacing w:before="100" w:line="500" w:lineRule="atLeast"/>
      <w:shd w:val="clear" w:color="auto" w:fill="a56e6a"/>
    </w:pPr>
    <w:rPr>
      <w:rFonts w:ascii="Arial" w:hAnsi="Arial" w:cs="Arial"/>
      <w:b/>
      <w:bCs/>
      <w:color w:val="ffffff"/>
      <w:sz w:val="28"/>
      <w:szCs w:val="24"/>
      <w:lang w:eastAsia="ru-RU"/>
    </w:rPr>
  </w:style>
  <w:style w:type="paragraph" w:styleId="1506" w:customStyle="1">
    <w:name w:val="nvs"/>
    <w:basedOn w:val="895"/>
    <w:pPr>
      <w:ind w:left="180"/>
      <w:spacing w:before="100" w:after="200"/>
      <w:pBdr>
        <w:top w:val="single" w:color="A56E6A" w:sz="18" w:space="0"/>
      </w:pBdr>
    </w:pPr>
    <w:rPr>
      <w:rFonts w:ascii="Arial" w:hAnsi="Arial" w:cs="Arial"/>
      <w:color w:val="444444"/>
      <w:sz w:val="28"/>
      <w:szCs w:val="24"/>
      <w:lang w:eastAsia="ru-RU"/>
    </w:rPr>
  </w:style>
  <w:style w:type="paragraph" w:styleId="1507" w:customStyle="1">
    <w:name w:val="nvts"/>
    <w:basedOn w:val="895"/>
    <w:pPr>
      <w:jc w:val="both"/>
    </w:pPr>
    <w:rPr>
      <w:sz w:val="28"/>
      <w:szCs w:val="24"/>
      <w:lang w:eastAsia="ru-RU"/>
    </w:rPr>
  </w:style>
  <w:style w:type="paragraph" w:styleId="1508" w:customStyle="1">
    <w:name w:val="scht"/>
    <w:basedOn w:val="895"/>
    <w:pPr>
      <w:jc w:val="center"/>
      <w:spacing w:after="100"/>
      <w:shd w:val="clear" w:color="auto" w:fill="cccccc"/>
      <w:pBdr>
        <w:top w:val="single" w:color="FFFFFF" w:sz="8" w:space="0"/>
        <w:left w:val="single" w:color="FFFFFF" w:sz="8" w:space="0"/>
        <w:bottom w:val="single" w:color="FFFFFF" w:sz="8" w:space="0"/>
        <w:right w:val="single" w:color="FFFFFF" w:sz="8" w:space="0"/>
      </w:pBdr>
    </w:pPr>
    <w:rPr>
      <w:rFonts w:ascii="Arial" w:hAnsi="Arial" w:cs="Arial"/>
      <w:b/>
      <w:bCs/>
      <w:color w:val="a56e6a"/>
      <w:sz w:val="28"/>
      <w:szCs w:val="24"/>
      <w:lang w:eastAsia="ru-RU"/>
    </w:rPr>
  </w:style>
  <w:style w:type="character" w:styleId="1509" w:customStyle="1">
    <w:name w:val="goods_red1"/>
    <w:rPr>
      <w:color w:val="de0008"/>
    </w:rPr>
  </w:style>
  <w:style w:type="paragraph" w:styleId="1510" w:customStyle="1">
    <w:name w:val="font5"/>
    <w:basedOn w:val="895"/>
    <w:pPr>
      <w:spacing w:before="100" w:beforeAutospacing="1" w:after="100" w:afterAutospacing="1"/>
    </w:pPr>
    <w:rPr>
      <w:sz w:val="24"/>
      <w:szCs w:val="24"/>
      <w:lang w:eastAsia="ru-RU"/>
    </w:rPr>
  </w:style>
  <w:style w:type="paragraph" w:styleId="1511" w:customStyle="1">
    <w:name w:val="xl24"/>
    <w:basedOn w:val="895"/>
    <w:pPr>
      <w:spacing w:before="100" w:beforeAutospacing="1" w:after="100" w:afterAutospacing="1"/>
    </w:pPr>
    <w:rPr>
      <w:sz w:val="24"/>
      <w:szCs w:val="24"/>
      <w:lang w:eastAsia="ru-RU"/>
    </w:rPr>
  </w:style>
  <w:style w:type="paragraph" w:styleId="1512" w:customStyle="1">
    <w:name w:val="xl25"/>
    <w:basedOn w:val="895"/>
    <w:pPr>
      <w:spacing w:before="100" w:beforeAutospacing="1" w:after="100" w:afterAutospacing="1"/>
    </w:pPr>
    <w:rPr>
      <w:sz w:val="24"/>
      <w:szCs w:val="24"/>
      <w:lang w:eastAsia="ru-RU"/>
    </w:rPr>
  </w:style>
  <w:style w:type="paragraph" w:styleId="1513" w:customStyle="1">
    <w:name w:val="xl27"/>
    <w:basedOn w:val="895"/>
    <w:pPr>
      <w:spacing w:before="100" w:beforeAutospacing="1" w:after="100" w:afterAutospacing="1"/>
      <w:pBdr>
        <w:bottom w:val="single" w:color="000000" w:sz="4" w:space="0"/>
      </w:pBdr>
    </w:pPr>
    <w:rPr>
      <w:sz w:val="24"/>
      <w:szCs w:val="24"/>
      <w:lang w:eastAsia="ru-RU"/>
    </w:rPr>
  </w:style>
  <w:style w:type="paragraph" w:styleId="1514" w:customStyle="1">
    <w:name w:val="xl29"/>
    <w:basedOn w:val="895"/>
    <w:pPr>
      <w:spacing w:before="100" w:beforeAutospacing="1" w:after="100" w:afterAutospacing="1"/>
    </w:pPr>
    <w:rPr>
      <w:sz w:val="24"/>
      <w:szCs w:val="24"/>
      <w:lang w:eastAsia="ru-RU"/>
    </w:rPr>
  </w:style>
  <w:style w:type="paragraph" w:styleId="1515" w:customStyle="1">
    <w:name w:val="xl32"/>
    <w:basedOn w:val="895"/>
    <w:pPr>
      <w:spacing w:before="100" w:beforeAutospacing="1" w:after="100" w:afterAutospacing="1"/>
    </w:pPr>
    <w:rPr>
      <w:sz w:val="24"/>
      <w:szCs w:val="24"/>
      <w:lang w:eastAsia="ru-RU"/>
    </w:rPr>
  </w:style>
  <w:style w:type="paragraph" w:styleId="1516" w:customStyle="1">
    <w:name w:val="xl33"/>
    <w:basedOn w:val="895"/>
    <w:pPr>
      <w:jc w:val="right"/>
      <w:spacing w:before="100" w:beforeAutospacing="1" w:after="100" w:afterAutospacing="1"/>
      <w:pBdr>
        <w:bottom w:val="single" w:color="000000" w:sz="4" w:space="0"/>
      </w:pBdr>
    </w:pPr>
    <w:rPr>
      <w:sz w:val="24"/>
      <w:szCs w:val="24"/>
      <w:lang w:eastAsia="ru-RU"/>
    </w:rPr>
  </w:style>
  <w:style w:type="paragraph" w:styleId="1517" w:customStyle="1">
    <w:name w:val="xl34"/>
    <w:basedOn w:val="895"/>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518" w:customStyle="1">
    <w:name w:val="xl35"/>
    <w:basedOn w:val="895"/>
    <w:pPr>
      <w:jc w:val="center"/>
      <w:spacing w:before="100" w:beforeAutospacing="1" w:after="100" w:afterAutospacing="1"/>
      <w:shd w:val="clear" w:color="auto" w:fill="ccffff"/>
      <w:pBdr>
        <w:right w:val="single" w:color="000000" w:sz="4" w:space="0"/>
      </w:pBdr>
    </w:pPr>
    <w:rPr>
      <w:sz w:val="18"/>
      <w:szCs w:val="18"/>
      <w:lang w:eastAsia="ru-RU"/>
    </w:rPr>
  </w:style>
  <w:style w:type="paragraph" w:styleId="1519" w:customStyle="1">
    <w:name w:val="xl36"/>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20" w:customStyle="1">
    <w:name w:val="xl37"/>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18"/>
      <w:szCs w:val="18"/>
      <w:lang w:eastAsia="ru-RU"/>
    </w:rPr>
  </w:style>
  <w:style w:type="paragraph" w:styleId="1521" w:customStyle="1">
    <w:name w:val="xl38"/>
    <w:basedOn w:val="895"/>
    <w:pPr>
      <w:jc w:val="cente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522" w:customStyle="1">
    <w:name w:val="xl39"/>
    <w:basedOn w:val="895"/>
    <w:pPr>
      <w:jc w:val="center"/>
      <w:spacing w:before="100" w:beforeAutospacing="1" w:after="100" w:afterAutospacing="1"/>
      <w:pBdr>
        <w:top w:val="single" w:color="000000" w:sz="4" w:space="0"/>
        <w:right w:val="single" w:color="000000" w:sz="4" w:space="0"/>
      </w:pBdr>
    </w:pPr>
    <w:rPr>
      <w:b/>
      <w:bCs/>
      <w:sz w:val="24"/>
      <w:szCs w:val="24"/>
      <w:lang w:eastAsia="ru-RU"/>
    </w:rPr>
  </w:style>
  <w:style w:type="paragraph" w:styleId="1523" w:customStyle="1">
    <w:name w:val="xl40"/>
    <w:basedOn w:val="895"/>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24" w:customStyle="1">
    <w:name w:val="xl41"/>
    <w:basedOn w:val="895"/>
    <w:pPr>
      <w:jc w:val="right"/>
      <w:spacing w:before="100" w:beforeAutospacing="1" w:after="100" w:afterAutospacing="1"/>
      <w:pBdr>
        <w:top w:val="single" w:color="000000" w:sz="4" w:space="0"/>
        <w:right w:val="single" w:color="000000" w:sz="4" w:space="0"/>
      </w:pBdr>
    </w:pPr>
    <w:rPr>
      <w:b/>
      <w:bCs/>
      <w:sz w:val="24"/>
      <w:szCs w:val="24"/>
      <w:lang w:eastAsia="ru-RU"/>
    </w:rPr>
  </w:style>
  <w:style w:type="paragraph" w:styleId="1525" w:customStyle="1">
    <w:name w:val="xl42"/>
    <w:basedOn w:val="895"/>
    <w:pPr>
      <w:jc w:val="right"/>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26" w:customStyle="1">
    <w:name w:val="xl43"/>
    <w:basedOn w:val="895"/>
    <w:pPr>
      <w:jc w:val="right"/>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527" w:customStyle="1">
    <w:name w:val="xl44"/>
    <w:basedOn w:val="895"/>
    <w:pPr>
      <w:jc w:val="center"/>
      <w:spacing w:before="100" w:beforeAutospacing="1" w:after="100" w:afterAutospacing="1"/>
      <w:pBdr>
        <w:top w:val="single" w:color="000000" w:sz="4" w:space="0"/>
        <w:bottom w:val="single" w:color="000000" w:sz="4" w:space="0"/>
        <w:right w:val="single" w:color="000000" w:sz="4" w:space="0"/>
      </w:pBdr>
    </w:pPr>
    <w:rPr>
      <w:b/>
      <w:bCs/>
      <w:sz w:val="24"/>
      <w:szCs w:val="24"/>
      <w:lang w:eastAsia="ru-RU"/>
    </w:rPr>
  </w:style>
  <w:style w:type="paragraph" w:styleId="1528" w:customStyle="1">
    <w:name w:val="xl45"/>
    <w:basedOn w:val="895"/>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29" w:customStyle="1">
    <w:name w:val="xl46"/>
    <w:basedOn w:val="895"/>
    <w:pPr>
      <w:jc w:val="right"/>
      <w:spacing w:before="100" w:beforeAutospacing="1" w:after="100" w:afterAutospacing="1"/>
      <w:pBdr>
        <w:bottom w:val="single" w:color="000000" w:sz="4" w:space="0"/>
        <w:right w:val="single" w:color="000000" w:sz="4" w:space="0"/>
      </w:pBdr>
    </w:pPr>
    <w:rPr>
      <w:b/>
      <w:bCs/>
      <w:sz w:val="24"/>
      <w:szCs w:val="24"/>
      <w:lang w:eastAsia="ru-RU"/>
    </w:rPr>
  </w:style>
  <w:style w:type="paragraph" w:styleId="1530" w:customStyle="1">
    <w:name w:val="xl47"/>
    <w:basedOn w:val="895"/>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c0c0c0"/>
      <w:sz w:val="12"/>
      <w:szCs w:val="12"/>
      <w:lang w:eastAsia="ru-RU"/>
    </w:rPr>
  </w:style>
  <w:style w:type="paragraph" w:styleId="1531" w:customStyle="1">
    <w:name w:val="xl48"/>
    <w:basedOn w:val="895"/>
    <w:pPr>
      <w:jc w:val="center"/>
      <w:spacing w:before="100" w:beforeAutospacing="1" w:after="100" w:afterAutospacing="1"/>
      <w:pBdr>
        <w:top w:val="single" w:color="000000" w:sz="4" w:space="0"/>
        <w:bottom w:val="single" w:color="000000" w:sz="4" w:space="0"/>
      </w:pBdr>
    </w:pPr>
    <w:rPr>
      <w:b/>
      <w:bCs/>
      <w:sz w:val="18"/>
      <w:szCs w:val="18"/>
      <w:lang w:eastAsia="ru-RU"/>
    </w:rPr>
  </w:style>
  <w:style w:type="paragraph" w:styleId="1532" w:customStyle="1">
    <w:name w:val="xl49"/>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right w:val="single" w:color="000000" w:sz="4" w:space="0"/>
      </w:pBdr>
    </w:pPr>
    <w:rPr>
      <w:rFonts w:ascii="Tahoma" w:hAnsi="Tahoma" w:cs="Tahoma"/>
      <w:sz w:val="14"/>
      <w:szCs w:val="14"/>
      <w:lang w:eastAsia="ru-RU"/>
    </w:rPr>
  </w:style>
  <w:style w:type="paragraph" w:styleId="1533" w:customStyle="1">
    <w:name w:val="xl50"/>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534" w:customStyle="1">
    <w:name w:val="xl51"/>
    <w:basedOn w:val="895"/>
    <w:pPr>
      <w:jc w:val="right"/>
      <w:spacing w:before="100" w:beforeAutospacing="1" w:after="100" w:afterAutospacing="1"/>
      <w:pBdr>
        <w:top w:val="single" w:color="000000" w:sz="4" w:space="0"/>
        <w:bottom w:val="single" w:color="000000" w:sz="4" w:space="0"/>
        <w:right w:val="single" w:color="000000" w:sz="4" w:space="0"/>
      </w:pBdr>
    </w:pPr>
    <w:rPr>
      <w:b/>
      <w:bCs/>
      <w:color w:val="000080"/>
      <w:sz w:val="18"/>
      <w:szCs w:val="18"/>
      <w:lang w:eastAsia="ru-RU"/>
    </w:rPr>
  </w:style>
  <w:style w:type="paragraph" w:styleId="1535" w:customStyle="1">
    <w:name w:val="xl52"/>
    <w:basedOn w:val="895"/>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8"/>
      <w:szCs w:val="18"/>
      <w:lang w:eastAsia="ru-RU"/>
    </w:rPr>
  </w:style>
  <w:style w:type="paragraph" w:styleId="1536" w:customStyle="1">
    <w:name w:val="xl53"/>
    <w:basedOn w:val="895"/>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rFonts w:ascii="Tahoma" w:hAnsi="Tahoma" w:cs="Tahoma"/>
      <w:color w:val="333333"/>
      <w:sz w:val="16"/>
      <w:szCs w:val="16"/>
      <w:lang w:eastAsia="ru-RU"/>
    </w:rPr>
  </w:style>
  <w:style w:type="paragraph" w:styleId="1537" w:customStyle="1">
    <w:name w:val="xl54"/>
    <w:basedOn w:val="895"/>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38" w:customStyle="1">
    <w:name w:val="xl55"/>
    <w:basedOn w:val="895"/>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39" w:customStyle="1">
    <w:name w:val="xl56"/>
    <w:basedOn w:val="895"/>
    <w:pPr>
      <w:jc w:val="right"/>
      <w:spacing w:before="100" w:beforeAutospacing="1" w:after="100" w:afterAutospacing="1"/>
      <w:pBdr>
        <w:top w:val="single" w:color="000000" w:sz="4" w:space="0"/>
        <w:bottom w:val="single" w:color="000000" w:sz="4" w:space="0"/>
        <w:right w:val="single" w:color="000000" w:sz="4" w:space="0"/>
      </w:pBdr>
    </w:pPr>
    <w:rPr>
      <w:rFonts w:ascii="Tahoma" w:hAnsi="Tahoma" w:cs="Tahoma"/>
      <w:color w:val="333333"/>
      <w:sz w:val="16"/>
      <w:szCs w:val="16"/>
      <w:lang w:eastAsia="ru-RU"/>
    </w:rPr>
  </w:style>
  <w:style w:type="paragraph" w:styleId="1540" w:customStyle="1">
    <w:name w:val="xl57"/>
    <w:basedOn w:val="895"/>
    <w:pPr>
      <w:jc w:val="right"/>
      <w:spacing w:before="100" w:beforeAutospacing="1" w:after="100" w:afterAutospacing="1"/>
      <w:pBdr>
        <w:top w:val="single" w:color="000000" w:sz="4" w:space="0"/>
        <w:bottom w:val="single" w:color="000000" w:sz="4" w:space="0"/>
        <w:right w:val="single" w:color="000000" w:sz="4" w:space="0"/>
      </w:pBdr>
    </w:pPr>
    <w:rPr>
      <w:b/>
      <w:bCs/>
      <w:sz w:val="16"/>
      <w:szCs w:val="16"/>
      <w:lang w:eastAsia="ru-RU"/>
    </w:rPr>
  </w:style>
  <w:style w:type="paragraph" w:styleId="1541" w:customStyle="1">
    <w:name w:val="xl58"/>
    <w:basedOn w:val="89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i/>
      <w:iCs/>
      <w:color w:val="000080"/>
      <w:sz w:val="18"/>
      <w:szCs w:val="18"/>
      <w:lang w:eastAsia="ru-RU"/>
    </w:rPr>
  </w:style>
  <w:style w:type="paragraph" w:styleId="1542" w:customStyle="1">
    <w:name w:val="xl59"/>
    <w:basedOn w:val="895"/>
    <w:pPr>
      <w:jc w:val="cente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43" w:customStyle="1">
    <w:name w:val="xl60"/>
    <w:basedOn w:val="895"/>
    <w:pPr>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44" w:customStyle="1">
    <w:name w:val="xl61"/>
    <w:basedOn w:val="895"/>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45" w:customStyle="1">
    <w:name w:val="xl62"/>
    <w:basedOn w:val="895"/>
    <w:pPr>
      <w:jc w:val="right"/>
      <w:spacing w:before="100" w:beforeAutospacing="1" w:after="100" w:afterAutospacing="1"/>
      <w:pBdr>
        <w:top w:val="single" w:color="000000" w:sz="4" w:space="0"/>
        <w:bottom w:val="single" w:color="000000" w:sz="4" w:space="0"/>
        <w:right w:val="single" w:color="000000" w:sz="4" w:space="0"/>
      </w:pBdr>
    </w:pPr>
    <w:rPr>
      <w:b/>
      <w:bCs/>
      <w:i/>
      <w:iCs/>
      <w:color w:val="000080"/>
      <w:sz w:val="18"/>
      <w:szCs w:val="18"/>
      <w:lang w:eastAsia="ru-RU"/>
    </w:rPr>
  </w:style>
  <w:style w:type="paragraph" w:styleId="1546" w:customStyle="1">
    <w:name w:val="xl63"/>
    <w:basedOn w:val="895"/>
    <w:pPr>
      <w:jc w:val="center"/>
      <w:spacing w:before="100" w:beforeAutospacing="1" w:after="100" w:afterAutospacing="1"/>
      <w:shd w:val="clear" w:color="auto" w:fill="ccffff"/>
      <w:pBdr>
        <w:top w:val="single" w:color="000000" w:sz="6" w:space="0"/>
        <w:left w:val="single" w:color="000000" w:sz="4" w:space="0"/>
      </w:pBdr>
    </w:pPr>
    <w:rPr>
      <w:b/>
      <w:bCs/>
      <w:sz w:val="24"/>
      <w:szCs w:val="24"/>
      <w:lang w:eastAsia="ru-RU"/>
    </w:rPr>
  </w:style>
  <w:style w:type="paragraph" w:styleId="1547" w:customStyle="1">
    <w:name w:val="xl64"/>
    <w:basedOn w:val="895"/>
    <w:pPr>
      <w:jc w:val="center"/>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48" w:customStyle="1">
    <w:name w:val="xl65"/>
    <w:basedOn w:val="895"/>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49" w:customStyle="1">
    <w:name w:val="xl66"/>
    <w:basedOn w:val="895"/>
    <w:pPr>
      <w:jc w:val="right"/>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550" w:customStyle="1">
    <w:name w:val="xl67"/>
    <w:basedOn w:val="895"/>
    <w:pPr>
      <w:jc w:val="right"/>
      <w:spacing w:before="100" w:beforeAutospacing="1" w:after="100" w:afterAutospacing="1"/>
      <w:shd w:val="clear" w:color="auto" w:fill="ccffff"/>
      <w:pBdr>
        <w:top w:val="single" w:color="000000" w:sz="6" w:space="0"/>
        <w:bottom w:val="single" w:color="000000" w:sz="4" w:space="0"/>
        <w:right w:val="single" w:color="000000" w:sz="4" w:space="0"/>
      </w:pBdr>
    </w:pPr>
    <w:rPr>
      <w:b/>
      <w:bCs/>
      <w:sz w:val="24"/>
      <w:szCs w:val="24"/>
      <w:lang w:eastAsia="ru-RU"/>
    </w:rPr>
  </w:style>
  <w:style w:type="paragraph" w:styleId="1551" w:customStyle="1">
    <w:name w:val="xl68"/>
    <w:basedOn w:val="895"/>
    <w:pPr>
      <w:jc w:val="center"/>
      <w:spacing w:before="100" w:beforeAutospacing="1" w:after="100" w:afterAutospacing="1"/>
      <w:shd w:val="clear" w:color="auto" w:fill="ccffff"/>
      <w:pBdr>
        <w:left w:val="single" w:color="000000" w:sz="4" w:space="0"/>
      </w:pBdr>
    </w:pPr>
    <w:rPr>
      <w:b/>
      <w:bCs/>
      <w:sz w:val="24"/>
      <w:szCs w:val="24"/>
      <w:lang w:eastAsia="ru-RU"/>
    </w:rPr>
  </w:style>
  <w:style w:type="paragraph" w:styleId="1552" w:customStyle="1">
    <w:name w:val="xl69"/>
    <w:basedOn w:val="895"/>
    <w:pPr>
      <w:jc w:val="center"/>
      <w:spacing w:before="100" w:beforeAutospacing="1" w:after="100" w:afterAutospacing="1"/>
      <w:shd w:val="clear" w:color="auto" w:fill="ccffff"/>
      <w:pBdr>
        <w:right w:val="single" w:color="000000" w:sz="4" w:space="0"/>
      </w:pBdr>
    </w:pPr>
    <w:rPr>
      <w:b/>
      <w:bCs/>
      <w:sz w:val="24"/>
      <w:szCs w:val="24"/>
      <w:lang w:eastAsia="ru-RU"/>
    </w:rPr>
  </w:style>
  <w:style w:type="paragraph" w:styleId="1553" w:customStyle="1">
    <w:name w:val="xl70"/>
    <w:basedOn w:val="895"/>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54" w:customStyle="1">
    <w:name w:val="xl71"/>
    <w:basedOn w:val="895"/>
    <w:pPr>
      <w:jc w:val="right"/>
      <w:spacing w:before="100" w:beforeAutospacing="1" w:after="100" w:afterAutospacing="1"/>
      <w:shd w:val="clear" w:color="auto" w:fill="ccffff"/>
      <w:pBdr>
        <w:right w:val="single" w:color="000000" w:sz="4" w:space="0"/>
      </w:pBdr>
    </w:pPr>
    <w:rPr>
      <w:b/>
      <w:bCs/>
      <w:sz w:val="24"/>
      <w:szCs w:val="24"/>
      <w:lang w:eastAsia="ru-RU"/>
    </w:rPr>
  </w:style>
  <w:style w:type="paragraph" w:styleId="1555" w:customStyle="1">
    <w:name w:val="xl72"/>
    <w:basedOn w:val="895"/>
    <w:pPr>
      <w:jc w:val="center"/>
      <w:spacing w:before="100" w:beforeAutospacing="1" w:after="100" w:afterAutospacing="1"/>
      <w:shd w:val="clear" w:color="auto" w:fill="ccffff"/>
      <w:pBdr>
        <w:left w:val="single" w:color="000000" w:sz="4" w:space="0"/>
        <w:bottom w:val="single" w:color="000000" w:sz="4" w:space="0"/>
      </w:pBdr>
    </w:pPr>
    <w:rPr>
      <w:b/>
      <w:bCs/>
      <w:sz w:val="24"/>
      <w:szCs w:val="24"/>
      <w:lang w:eastAsia="ru-RU"/>
    </w:rPr>
  </w:style>
  <w:style w:type="paragraph" w:styleId="1556" w:customStyle="1">
    <w:name w:val="xl73"/>
    <w:basedOn w:val="895"/>
    <w:pPr>
      <w:jc w:val="center"/>
      <w:spacing w:before="100" w:beforeAutospacing="1" w:after="100" w:afterAutospacing="1"/>
      <w:shd w:val="clear" w:color="auto" w:fill="ccffff"/>
      <w:pBdr>
        <w:bottom w:val="single" w:color="000000" w:sz="4" w:space="0"/>
      </w:pBdr>
    </w:pPr>
    <w:rPr>
      <w:b/>
      <w:bCs/>
      <w:sz w:val="24"/>
      <w:szCs w:val="24"/>
      <w:lang w:eastAsia="ru-RU"/>
    </w:rPr>
  </w:style>
  <w:style w:type="paragraph" w:styleId="1557" w:customStyle="1">
    <w:name w:val="xl74"/>
    <w:basedOn w:val="895"/>
    <w:pPr>
      <w:jc w:val="right"/>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58" w:customStyle="1">
    <w:name w:val="xl75"/>
    <w:basedOn w:val="895"/>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59" w:customStyle="1">
    <w:name w:val="xl76"/>
    <w:basedOn w:val="895"/>
    <w:pPr>
      <w:jc w:val="center"/>
      <w:spacing w:before="100" w:beforeAutospacing="1" w:after="100" w:afterAutospacing="1"/>
      <w:shd w:val="clear" w:color="auto" w:fill="ccffff"/>
      <w:pBdr>
        <w:bottom w:val="single" w:color="000000" w:sz="4" w:space="0"/>
        <w:right w:val="single" w:color="000000" w:sz="4" w:space="0"/>
      </w:pBdr>
    </w:pPr>
    <w:rPr>
      <w:b/>
      <w:bCs/>
      <w:sz w:val="16"/>
      <w:szCs w:val="16"/>
      <w:lang w:eastAsia="ru-RU"/>
    </w:rPr>
  </w:style>
  <w:style w:type="paragraph" w:styleId="1560" w:customStyle="1">
    <w:name w:val="xl77"/>
    <w:basedOn w:val="895"/>
    <w:pPr>
      <w:jc w:val="center"/>
      <w:spacing w:before="100" w:beforeAutospacing="1" w:after="100" w:afterAutospacing="1"/>
      <w:shd w:val="clear" w:color="auto" w:fill="ccffff"/>
      <w:pBdr>
        <w:bottom w:val="single" w:color="000000" w:sz="4" w:space="0"/>
        <w:right w:val="single" w:color="000000" w:sz="4" w:space="0"/>
      </w:pBdr>
    </w:pPr>
    <w:rPr>
      <w:b/>
      <w:bCs/>
      <w:sz w:val="24"/>
      <w:szCs w:val="24"/>
      <w:lang w:eastAsia="ru-RU"/>
    </w:rPr>
  </w:style>
  <w:style w:type="paragraph" w:styleId="1561" w:customStyle="1">
    <w:name w:val="xl78"/>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62" w:customStyle="1">
    <w:name w:val="xl79"/>
    <w:basedOn w:val="895"/>
    <w:pP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63" w:customStyle="1">
    <w:name w:val="xl80"/>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64" w:customStyle="1">
    <w:name w:val="xl81"/>
    <w:basedOn w:val="895"/>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65" w:customStyle="1">
    <w:name w:val="xl82"/>
    <w:basedOn w:val="895"/>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66" w:customStyle="1">
    <w:name w:val="xl83"/>
    <w:basedOn w:val="895"/>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67" w:customStyle="1">
    <w:name w:val="xl84"/>
    <w:basedOn w:val="895"/>
    <w:pP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68" w:customStyle="1">
    <w:name w:val="xl85"/>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69" w:customStyle="1">
    <w:name w:val="xl86"/>
    <w:basedOn w:val="895"/>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0" w:customStyle="1">
    <w:name w:val="xl87"/>
    <w:basedOn w:val="895"/>
    <w:pPr>
      <w:jc w:val="right"/>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lang w:eastAsia="ru-RU"/>
    </w:rPr>
  </w:style>
  <w:style w:type="paragraph" w:styleId="1571" w:customStyle="1">
    <w:name w:val="xl88"/>
    <w:basedOn w:val="895"/>
    <w:pPr>
      <w:jc w:val="center"/>
      <w:spacing w:before="100" w:beforeAutospacing="1" w:after="100" w:afterAutospacing="1"/>
      <w:shd w:val="clear" w:color="auto" w:fill="ccffcc"/>
      <w:pBdr>
        <w:top w:val="single" w:color="000000" w:sz="4" w:space="0"/>
        <w:left w:val="single" w:color="000000" w:sz="4" w:space="0"/>
        <w:bottom w:val="single" w:color="000000" w:sz="4" w:space="0"/>
      </w:pBdr>
    </w:pPr>
    <w:rPr>
      <w:b/>
      <w:bCs/>
      <w:sz w:val="24"/>
      <w:szCs w:val="24"/>
      <w:lang w:eastAsia="ru-RU"/>
    </w:rPr>
  </w:style>
  <w:style w:type="paragraph" w:styleId="1572" w:customStyle="1">
    <w:name w:val="xl89"/>
    <w:basedOn w:val="895"/>
    <w:pPr>
      <w:jc w:val="cente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73" w:customStyle="1">
    <w:name w:val="xl90"/>
    <w:basedOn w:val="895"/>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74" w:customStyle="1">
    <w:name w:val="xl91"/>
    <w:basedOn w:val="895"/>
    <w:pPr>
      <w:jc w:val="right"/>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575" w:customStyle="1">
    <w:name w:val="xl92"/>
    <w:basedOn w:val="895"/>
    <w:pPr>
      <w:jc w:val="center"/>
      <w:spacing w:before="100" w:beforeAutospacing="1" w:after="100" w:afterAutospacing="1"/>
    </w:pPr>
    <w:rPr>
      <w:rFonts w:ascii="Arial" w:hAnsi="Arial" w:cs="Arial"/>
      <w:sz w:val="16"/>
      <w:szCs w:val="16"/>
      <w:lang w:eastAsia="ru-RU"/>
    </w:rPr>
  </w:style>
  <w:style w:type="paragraph" w:styleId="1576" w:customStyle="1">
    <w:name w:val="xl93"/>
    <w:basedOn w:val="895"/>
    <w:pPr>
      <w:jc w:val="center"/>
      <w:spacing w:before="100" w:beforeAutospacing="1" w:after="100" w:afterAutospacing="1"/>
      <w:pBdr>
        <w:top w:val="single" w:color="000000" w:sz="4" w:space="0"/>
      </w:pBdr>
    </w:pPr>
    <w:rPr>
      <w:rFonts w:ascii="Arial" w:hAnsi="Arial" w:cs="Arial"/>
      <w:sz w:val="16"/>
      <w:szCs w:val="16"/>
      <w:lang w:eastAsia="ru-RU"/>
    </w:rPr>
  </w:style>
  <w:style w:type="paragraph" w:styleId="1577" w:customStyle="1">
    <w:name w:val="xl94"/>
    <w:basedOn w:val="895"/>
    <w:pPr>
      <w:jc w:val="right"/>
      <w:spacing w:before="100" w:beforeAutospacing="1" w:after="100" w:afterAutospacing="1"/>
    </w:pPr>
    <w:rPr>
      <w:b/>
      <w:bCs/>
      <w:sz w:val="24"/>
      <w:szCs w:val="24"/>
      <w:lang w:eastAsia="ru-RU"/>
    </w:rPr>
  </w:style>
  <w:style w:type="paragraph" w:styleId="1578" w:customStyle="1">
    <w:name w:val="xl95"/>
    <w:basedOn w:val="895"/>
    <w:pPr>
      <w:spacing w:before="100" w:beforeAutospacing="1" w:after="100" w:afterAutospacing="1"/>
    </w:pPr>
    <w:rPr>
      <w:sz w:val="24"/>
      <w:szCs w:val="24"/>
      <w:lang w:eastAsia="ru-RU"/>
    </w:rPr>
  </w:style>
  <w:style w:type="paragraph" w:styleId="1579" w:customStyle="1">
    <w:name w:val="xl96"/>
    <w:basedOn w:val="895"/>
    <w:pPr>
      <w:spacing w:before="100" w:beforeAutospacing="1" w:after="100" w:afterAutospacing="1"/>
    </w:pPr>
    <w:rPr>
      <w:sz w:val="24"/>
      <w:szCs w:val="24"/>
      <w:lang w:eastAsia="ru-RU"/>
    </w:rPr>
  </w:style>
  <w:style w:type="paragraph" w:styleId="1580" w:customStyle="1">
    <w:name w:val="xl97"/>
    <w:basedOn w:val="895"/>
    <w:pPr>
      <w:spacing w:before="100" w:beforeAutospacing="1" w:after="100" w:afterAutospacing="1"/>
    </w:pPr>
    <w:rPr>
      <w:sz w:val="24"/>
      <w:szCs w:val="24"/>
      <w:lang w:eastAsia="ru-RU"/>
    </w:rPr>
  </w:style>
  <w:style w:type="paragraph" w:styleId="1581" w:customStyle="1">
    <w:name w:val="xl98"/>
    <w:basedOn w:val="895"/>
    <w:pPr>
      <w:spacing w:before="100" w:beforeAutospacing="1" w:after="100" w:afterAutospacing="1"/>
    </w:pPr>
    <w:rPr>
      <w:sz w:val="24"/>
      <w:szCs w:val="24"/>
      <w:lang w:eastAsia="ru-RU"/>
    </w:rPr>
  </w:style>
  <w:style w:type="paragraph" w:styleId="1582" w:customStyle="1">
    <w:name w:val="xl99"/>
    <w:basedOn w:val="895"/>
    <w:pPr>
      <w:spacing w:before="100" w:beforeAutospacing="1" w:after="100" w:afterAutospacing="1"/>
    </w:pPr>
    <w:rPr>
      <w:sz w:val="18"/>
      <w:szCs w:val="18"/>
      <w:lang w:eastAsia="ru-RU"/>
    </w:rPr>
  </w:style>
  <w:style w:type="paragraph" w:styleId="1583" w:customStyle="1">
    <w:name w:val="xl100"/>
    <w:basedOn w:val="895"/>
    <w:pPr>
      <w:jc w:val="center"/>
      <w:spacing w:before="100" w:beforeAutospacing="1" w:after="100" w:afterAutospacing="1"/>
      <w:pBdr>
        <w:bottom w:val="single" w:color="000000" w:sz="4" w:space="0"/>
      </w:pBdr>
    </w:pPr>
    <w:rPr>
      <w:sz w:val="24"/>
      <w:szCs w:val="24"/>
      <w:lang w:eastAsia="ru-RU"/>
    </w:rPr>
  </w:style>
  <w:style w:type="paragraph" w:styleId="1584" w:customStyle="1">
    <w:name w:val="xl101"/>
    <w:basedOn w:val="895"/>
    <w:pPr>
      <w:spacing w:before="100" w:beforeAutospacing="1" w:after="100" w:afterAutospacing="1"/>
      <w:pBdr>
        <w:bottom w:val="single" w:color="000000" w:sz="4" w:space="0"/>
      </w:pBdr>
    </w:pPr>
    <w:rPr>
      <w:sz w:val="24"/>
      <w:szCs w:val="24"/>
      <w:lang w:eastAsia="ru-RU"/>
    </w:rPr>
  </w:style>
  <w:style w:type="paragraph" w:styleId="1585" w:customStyle="1">
    <w:name w:val="xl102"/>
    <w:basedOn w:val="895"/>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586" w:customStyle="1">
    <w:name w:val="xl103"/>
    <w:basedOn w:val="895"/>
    <w:pPr>
      <w:jc w:val="center"/>
      <w:spacing w:before="100" w:beforeAutospacing="1" w:after="100" w:afterAutospacing="1"/>
      <w:shd w:val="clear" w:color="auto" w:fill="ccffff"/>
      <w:pBdr>
        <w:left w:val="single" w:color="000000" w:sz="4" w:space="0"/>
        <w:right w:val="single" w:color="000000" w:sz="4" w:space="0"/>
      </w:pBdr>
    </w:pPr>
    <w:rPr>
      <w:sz w:val="18"/>
      <w:szCs w:val="18"/>
      <w:lang w:eastAsia="ru-RU"/>
    </w:rPr>
  </w:style>
  <w:style w:type="paragraph" w:styleId="1587" w:customStyle="1">
    <w:name w:val="xl104"/>
    <w:basedOn w:val="895"/>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588" w:customStyle="1">
    <w:name w:val="xl105"/>
    <w:basedOn w:val="895"/>
    <w:pPr>
      <w:jc w:val="center"/>
      <w:spacing w:before="100" w:beforeAutospacing="1" w:after="100" w:afterAutospacing="1"/>
      <w:shd w:val="clear" w:color="auto" w:fill="ccffff"/>
      <w:pBdr>
        <w:left w:val="single" w:color="000000" w:sz="4" w:space="0"/>
        <w:bottom w:val="single" w:color="000000" w:sz="4" w:space="0"/>
        <w:right w:val="single" w:color="000000" w:sz="4" w:space="0"/>
      </w:pBdr>
    </w:pPr>
    <w:rPr>
      <w:sz w:val="18"/>
      <w:szCs w:val="18"/>
      <w:lang w:eastAsia="ru-RU"/>
    </w:rPr>
  </w:style>
  <w:style w:type="paragraph" w:styleId="1589" w:customStyle="1">
    <w:name w:val="xl106"/>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90" w:customStyle="1">
    <w:name w:val="xl107"/>
    <w:basedOn w:val="895"/>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91" w:customStyle="1">
    <w:name w:val="xl108"/>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2" w:customStyle="1">
    <w:name w:val="xl109"/>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sz w:val="18"/>
      <w:szCs w:val="18"/>
      <w:lang w:eastAsia="ru-RU"/>
    </w:rPr>
  </w:style>
  <w:style w:type="paragraph" w:styleId="1593" w:customStyle="1">
    <w:name w:val="xl110"/>
    <w:basedOn w:val="895"/>
    <w:pPr>
      <w:jc w:val="center"/>
      <w:spacing w:before="100" w:beforeAutospacing="1" w:after="100" w:afterAutospacing="1"/>
      <w:shd w:val="clear" w:color="auto" w:fill="ccffff"/>
      <w:pBdr>
        <w:top w:val="single" w:color="000000" w:sz="4" w:space="0"/>
        <w:bottom w:val="single" w:color="000000" w:sz="4" w:space="0"/>
      </w:pBdr>
    </w:pPr>
    <w:rPr>
      <w:sz w:val="18"/>
      <w:szCs w:val="18"/>
      <w:lang w:eastAsia="ru-RU"/>
    </w:rPr>
  </w:style>
  <w:style w:type="paragraph" w:styleId="1594" w:customStyle="1">
    <w:name w:val="xl111"/>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sz w:val="18"/>
      <w:szCs w:val="18"/>
      <w:lang w:eastAsia="ru-RU"/>
    </w:rPr>
  </w:style>
  <w:style w:type="paragraph" w:styleId="1595" w:customStyle="1">
    <w:name w:val="xl112"/>
    <w:basedOn w:val="895"/>
    <w:pPr>
      <w:jc w:val="center"/>
      <w:spacing w:before="100" w:beforeAutospacing="1" w:after="100" w:afterAutospacing="1"/>
      <w:shd w:val="clear" w:color="auto" w:fill="ccffff"/>
      <w:pBdr>
        <w:top w:val="single" w:color="000000" w:sz="4" w:space="0"/>
        <w:left w:val="single" w:color="000000" w:sz="4" w:space="0"/>
      </w:pBdr>
    </w:pPr>
    <w:rPr>
      <w:sz w:val="18"/>
      <w:szCs w:val="18"/>
      <w:lang w:eastAsia="ru-RU"/>
    </w:rPr>
  </w:style>
  <w:style w:type="paragraph" w:styleId="1596" w:customStyle="1">
    <w:name w:val="xl113"/>
    <w:basedOn w:val="895"/>
    <w:pPr>
      <w:jc w:val="cente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597" w:customStyle="1">
    <w:name w:val="xl114"/>
    <w:basedOn w:val="895"/>
    <w:pPr>
      <w:jc w:val="center"/>
      <w:spacing w:before="100" w:beforeAutospacing="1" w:after="100" w:afterAutospacing="1"/>
      <w:shd w:val="clear" w:color="auto" w:fill="ccffff"/>
      <w:pBdr>
        <w:left w:val="single" w:color="000000" w:sz="4" w:space="0"/>
        <w:bottom w:val="single" w:color="000000" w:sz="4" w:space="0"/>
      </w:pBdr>
    </w:pPr>
    <w:rPr>
      <w:sz w:val="18"/>
      <w:szCs w:val="18"/>
      <w:lang w:eastAsia="ru-RU"/>
    </w:rPr>
  </w:style>
  <w:style w:type="paragraph" w:styleId="1598" w:customStyle="1">
    <w:name w:val="xl115"/>
    <w:basedOn w:val="895"/>
    <w:pPr>
      <w:jc w:val="cente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599" w:customStyle="1">
    <w:name w:val="xl116"/>
    <w:basedOn w:val="895"/>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00" w:customStyle="1">
    <w:name w:val="xl117"/>
    <w:basedOn w:val="895"/>
    <w:pPr>
      <w:spacing w:before="100" w:beforeAutospacing="1" w:after="100" w:afterAutospacing="1"/>
      <w:pBdr>
        <w:top w:val="single" w:color="000000" w:sz="4" w:space="0"/>
        <w:bottom w:val="single" w:color="000000" w:sz="4" w:space="0"/>
      </w:pBdr>
    </w:pPr>
    <w:rPr>
      <w:sz w:val="24"/>
      <w:szCs w:val="24"/>
      <w:lang w:eastAsia="ru-RU"/>
    </w:rPr>
  </w:style>
  <w:style w:type="paragraph" w:styleId="1601" w:customStyle="1">
    <w:name w:val="xl118"/>
    <w:basedOn w:val="895"/>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02" w:customStyle="1">
    <w:name w:val="xl119"/>
    <w:basedOn w:val="895"/>
    <w:pPr>
      <w:jc w:val="center"/>
      <w:spacing w:before="100" w:beforeAutospacing="1" w:after="100" w:afterAutospacing="1"/>
      <w:shd w:val="clear" w:color="auto" w:fill="ccffff"/>
      <w:pBdr>
        <w:top w:val="single" w:color="000000" w:sz="4" w:space="0"/>
        <w:left w:val="single" w:color="000000" w:sz="4" w:space="0"/>
        <w:right w:val="single" w:color="000000" w:sz="4" w:space="0"/>
      </w:pBdr>
    </w:pPr>
    <w:rPr>
      <w:sz w:val="18"/>
      <w:szCs w:val="18"/>
      <w:lang w:eastAsia="ru-RU"/>
    </w:rPr>
  </w:style>
  <w:style w:type="paragraph" w:styleId="1603" w:customStyle="1">
    <w:name w:val="xl120"/>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b/>
      <w:bCs/>
      <w:sz w:val="24"/>
      <w:szCs w:val="24"/>
      <w:u w:val="single"/>
      <w:lang w:eastAsia="ru-RU"/>
    </w:rPr>
  </w:style>
  <w:style w:type="paragraph" w:styleId="1604" w:customStyle="1">
    <w:name w:val="xl121"/>
    <w:basedOn w:val="895"/>
    <w:pPr>
      <w:jc w:val="center"/>
      <w:spacing w:before="100" w:beforeAutospacing="1" w:after="100" w:afterAutospacing="1"/>
      <w:shd w:val="clear" w:color="auto" w:fill="ccffff"/>
      <w:pBdr>
        <w:top w:val="single" w:color="000000" w:sz="4" w:space="0"/>
        <w:bottom w:val="single" w:color="000000" w:sz="4" w:space="0"/>
      </w:pBdr>
    </w:pPr>
    <w:rPr>
      <w:b/>
      <w:bCs/>
      <w:sz w:val="24"/>
      <w:szCs w:val="24"/>
      <w:u w:val="single"/>
      <w:lang w:eastAsia="ru-RU"/>
    </w:rPr>
  </w:style>
  <w:style w:type="paragraph" w:styleId="1605" w:customStyle="1">
    <w:name w:val="xl122"/>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b/>
      <w:bCs/>
      <w:sz w:val="24"/>
      <w:szCs w:val="24"/>
      <w:u w:val="single"/>
      <w:lang w:eastAsia="ru-RU"/>
    </w:rPr>
  </w:style>
  <w:style w:type="paragraph" w:styleId="1606" w:customStyle="1">
    <w:name w:val="xl124"/>
    <w:basedOn w:val="895"/>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07" w:customStyle="1">
    <w:name w:val="xl125"/>
    <w:basedOn w:val="895"/>
    <w:pPr>
      <w:spacing w:before="100" w:beforeAutospacing="1" w:after="100" w:afterAutospacing="1"/>
      <w:pBdr>
        <w:left w:val="single" w:color="000000" w:sz="4" w:space="0"/>
        <w:bottom w:val="single" w:color="000000" w:sz="4" w:space="0"/>
        <w:right w:val="single" w:color="000000" w:sz="4" w:space="0"/>
      </w:pBdr>
    </w:pPr>
    <w:rPr>
      <w:b/>
      <w:bCs/>
      <w:sz w:val="24"/>
      <w:szCs w:val="24"/>
      <w:lang w:eastAsia="ru-RU"/>
    </w:rPr>
  </w:style>
  <w:style w:type="paragraph" w:styleId="1608" w:customStyle="1">
    <w:name w:val="xl126"/>
    <w:basedOn w:val="895"/>
    <w:pPr>
      <w:jc w:val="center"/>
      <w:spacing w:before="100" w:beforeAutospacing="1" w:after="100" w:afterAutospacing="1"/>
      <w:shd w:val="clear" w:color="auto" w:fill="ccffff"/>
      <w:pBdr>
        <w:top w:val="single" w:color="000000" w:sz="4" w:space="0"/>
        <w:left w:val="single" w:color="000000" w:sz="4" w:space="0"/>
        <w:bottom w:val="single" w:color="000000" w:sz="4" w:space="0"/>
      </w:pBdr>
    </w:pPr>
    <w:rPr>
      <w:rFonts w:ascii="Tahoma" w:hAnsi="Tahoma" w:cs="Tahoma"/>
      <w:sz w:val="14"/>
      <w:szCs w:val="14"/>
      <w:lang w:eastAsia="ru-RU"/>
    </w:rPr>
  </w:style>
  <w:style w:type="paragraph" w:styleId="1609" w:customStyle="1">
    <w:name w:val="xl127"/>
    <w:basedOn w:val="895"/>
    <w:pPr>
      <w:jc w:val="center"/>
      <w:spacing w:before="100" w:beforeAutospacing="1" w:after="100" w:afterAutospacing="1"/>
      <w:shd w:val="clear" w:color="auto" w:fill="ccffff"/>
      <w:pBdr>
        <w:top w:val="single" w:color="000000" w:sz="4" w:space="0"/>
        <w:bottom w:val="single" w:color="000000" w:sz="4" w:space="0"/>
      </w:pBdr>
    </w:pPr>
    <w:rPr>
      <w:rFonts w:ascii="Tahoma" w:hAnsi="Tahoma" w:cs="Tahoma"/>
      <w:sz w:val="14"/>
      <w:szCs w:val="14"/>
      <w:lang w:eastAsia="ru-RU"/>
    </w:rPr>
  </w:style>
  <w:style w:type="paragraph" w:styleId="1610" w:customStyle="1">
    <w:name w:val="xl128"/>
    <w:basedOn w:val="895"/>
    <w:pPr>
      <w:jc w:val="center"/>
      <w:spacing w:before="100" w:beforeAutospacing="1" w:after="100" w:afterAutospacing="1"/>
      <w:shd w:val="clear" w:color="auto" w:fill="ccffff"/>
      <w:pBdr>
        <w:top w:val="single" w:color="000000" w:sz="4" w:space="0"/>
        <w:bottom w:val="single" w:color="000000" w:sz="4" w:space="0"/>
        <w:right w:val="single" w:color="000000" w:sz="4" w:space="0"/>
      </w:pBdr>
    </w:pPr>
    <w:rPr>
      <w:rFonts w:ascii="Tahoma" w:hAnsi="Tahoma" w:cs="Tahoma"/>
      <w:sz w:val="14"/>
      <w:szCs w:val="14"/>
      <w:lang w:eastAsia="ru-RU"/>
    </w:rPr>
  </w:style>
  <w:style w:type="paragraph" w:styleId="1611" w:customStyle="1">
    <w:name w:val="xl129"/>
    <w:basedOn w:val="895"/>
    <w:pPr>
      <w:jc w:val="center"/>
      <w:spacing w:before="100" w:beforeAutospacing="1" w:after="100" w:afterAutospacing="1"/>
      <w:shd w:val="clear" w:color="auto" w:fill="ccffff"/>
      <w:pBdr>
        <w:top w:val="single" w:color="000000" w:sz="6" w:space="0"/>
      </w:pBdr>
    </w:pPr>
    <w:rPr>
      <w:b/>
      <w:bCs/>
      <w:sz w:val="24"/>
      <w:szCs w:val="24"/>
      <w:lang w:eastAsia="ru-RU"/>
    </w:rPr>
  </w:style>
  <w:style w:type="paragraph" w:styleId="1612" w:customStyle="1">
    <w:name w:val="xl130"/>
    <w:basedOn w:val="895"/>
    <w:pPr>
      <w:jc w:val="center"/>
      <w:spacing w:before="100" w:beforeAutospacing="1" w:after="100" w:afterAutospacing="1"/>
      <w:shd w:val="clear" w:color="auto" w:fill="ccffff"/>
    </w:pPr>
    <w:rPr>
      <w:b/>
      <w:bCs/>
      <w:sz w:val="24"/>
      <w:szCs w:val="24"/>
      <w:lang w:eastAsia="ru-RU"/>
    </w:rPr>
  </w:style>
  <w:style w:type="paragraph" w:styleId="1613" w:customStyle="1">
    <w:name w:val="xl131"/>
    <w:basedOn w:val="895"/>
    <w:pPr>
      <w:spacing w:before="100" w:beforeAutospacing="1" w:after="100" w:afterAutospacing="1"/>
      <w:shd w:val="clear" w:color="auto" w:fill="ccffff"/>
      <w:pBdr>
        <w:top w:val="single" w:color="000000" w:sz="6" w:space="0"/>
        <w:right w:val="single" w:color="000000" w:sz="4" w:space="0"/>
      </w:pBdr>
    </w:pPr>
    <w:rPr>
      <w:b/>
      <w:bCs/>
      <w:sz w:val="24"/>
      <w:szCs w:val="24"/>
      <w:lang w:eastAsia="ru-RU"/>
    </w:rPr>
  </w:style>
  <w:style w:type="paragraph" w:styleId="1614" w:customStyle="1">
    <w:name w:val="xl132"/>
    <w:basedOn w:val="895"/>
    <w:pPr>
      <w:spacing w:before="100" w:beforeAutospacing="1" w:after="100" w:afterAutospacing="1"/>
      <w:shd w:val="clear" w:color="auto" w:fill="ccffff"/>
      <w:pBdr>
        <w:right w:val="single" w:color="000000" w:sz="4" w:space="0"/>
      </w:pBdr>
    </w:pPr>
    <w:rPr>
      <w:b/>
      <w:bCs/>
      <w:sz w:val="24"/>
      <w:szCs w:val="24"/>
      <w:lang w:eastAsia="ru-RU"/>
    </w:rPr>
  </w:style>
  <w:style w:type="paragraph" w:styleId="1615" w:customStyle="1">
    <w:name w:val="xl133"/>
    <w:basedOn w:val="895"/>
    <w:pPr>
      <w:spacing w:before="100" w:beforeAutospacing="1" w:after="100" w:afterAutospacing="1"/>
      <w:shd w:val="clear" w:color="auto" w:fill="ccffff"/>
      <w:pBdr>
        <w:bottom w:val="single" w:color="000000" w:sz="4" w:space="0"/>
      </w:pBdr>
    </w:pPr>
    <w:rPr>
      <w:sz w:val="18"/>
      <w:szCs w:val="18"/>
      <w:lang w:eastAsia="ru-RU"/>
    </w:rPr>
  </w:style>
  <w:style w:type="paragraph" w:styleId="1616" w:customStyle="1">
    <w:name w:val="xl134"/>
    <w:basedOn w:val="895"/>
    <w:pPr>
      <w:spacing w:before="100" w:beforeAutospacing="1" w:after="100" w:afterAutospacing="1"/>
      <w:shd w:val="clear" w:color="auto" w:fill="ccffff"/>
      <w:pBdr>
        <w:bottom w:val="single" w:color="000000" w:sz="4" w:space="0"/>
        <w:right w:val="single" w:color="000000" w:sz="4" w:space="0"/>
      </w:pBdr>
    </w:pPr>
    <w:rPr>
      <w:sz w:val="18"/>
      <w:szCs w:val="18"/>
      <w:lang w:eastAsia="ru-RU"/>
    </w:rPr>
  </w:style>
  <w:style w:type="paragraph" w:styleId="1617" w:customStyle="1">
    <w:name w:val="xl135"/>
    <w:basedOn w:val="895"/>
    <w:pPr>
      <w:spacing w:before="100" w:beforeAutospacing="1" w:after="100" w:afterAutospacing="1"/>
      <w:pBdr>
        <w:top w:val="single" w:color="000000" w:sz="4" w:space="0"/>
        <w:left w:val="single" w:color="000000" w:sz="4" w:space="0"/>
        <w:bottom w:val="single" w:color="000000" w:sz="4" w:space="0"/>
      </w:pBdr>
    </w:pPr>
    <w:rPr>
      <w:sz w:val="24"/>
      <w:szCs w:val="24"/>
      <w:lang w:eastAsia="ru-RU"/>
    </w:rPr>
  </w:style>
  <w:style w:type="paragraph" w:styleId="1618" w:customStyle="1">
    <w:name w:val="xl136"/>
    <w:basedOn w:val="895"/>
    <w:pPr>
      <w:spacing w:before="100" w:beforeAutospacing="1" w:after="100" w:afterAutospacing="1"/>
      <w:pBdr>
        <w:top w:val="single" w:color="000000" w:sz="4" w:space="0"/>
        <w:bottom w:val="single" w:color="000000" w:sz="4" w:space="0"/>
      </w:pBdr>
    </w:pPr>
    <w:rPr>
      <w:sz w:val="24"/>
      <w:szCs w:val="24"/>
      <w:lang w:eastAsia="ru-RU"/>
    </w:rPr>
  </w:style>
  <w:style w:type="paragraph" w:styleId="1619" w:customStyle="1">
    <w:name w:val="xl137"/>
    <w:basedOn w:val="895"/>
    <w:pPr>
      <w:spacing w:before="100" w:beforeAutospacing="1" w:after="100" w:afterAutospacing="1"/>
      <w:pBdr>
        <w:top w:val="single" w:color="000000" w:sz="4" w:space="0"/>
        <w:bottom w:val="single" w:color="000000" w:sz="4" w:space="0"/>
        <w:right w:val="single" w:color="000000" w:sz="4" w:space="0"/>
      </w:pBdr>
    </w:pPr>
    <w:rPr>
      <w:sz w:val="24"/>
      <w:szCs w:val="24"/>
      <w:lang w:eastAsia="ru-RU"/>
    </w:rPr>
  </w:style>
  <w:style w:type="paragraph" w:styleId="1620" w:customStyle="1">
    <w:name w:val="xl138"/>
    <w:basedOn w:val="895"/>
    <w:pPr>
      <w:spacing w:before="100" w:beforeAutospacing="1" w:after="100" w:afterAutospacing="1"/>
      <w:pBdr>
        <w:top w:val="single" w:color="000000" w:sz="4" w:space="0"/>
        <w:left w:val="single" w:color="000000" w:sz="4" w:space="0"/>
        <w:right w:val="single" w:color="000000" w:sz="4" w:space="0"/>
      </w:pBdr>
    </w:pPr>
    <w:rPr>
      <w:b/>
      <w:bCs/>
      <w:sz w:val="24"/>
      <w:szCs w:val="24"/>
      <w:lang w:eastAsia="ru-RU"/>
    </w:rPr>
  </w:style>
  <w:style w:type="paragraph" w:styleId="1621" w:customStyle="1">
    <w:name w:val="xl139"/>
    <w:basedOn w:val="895"/>
    <w:pPr>
      <w:spacing w:before="100" w:beforeAutospacing="1" w:after="100" w:afterAutospacing="1"/>
      <w:shd w:val="clear" w:color="auto" w:fill="ccffff"/>
      <w:pBdr>
        <w:top w:val="single" w:color="000000" w:sz="4" w:space="0"/>
      </w:pBdr>
    </w:pPr>
    <w:rPr>
      <w:sz w:val="18"/>
      <w:szCs w:val="18"/>
      <w:lang w:eastAsia="ru-RU"/>
    </w:rPr>
  </w:style>
  <w:style w:type="paragraph" w:styleId="1622" w:customStyle="1">
    <w:name w:val="xl140"/>
    <w:basedOn w:val="895"/>
    <w:pPr>
      <w:spacing w:before="100" w:beforeAutospacing="1" w:after="100" w:afterAutospacing="1"/>
      <w:shd w:val="clear" w:color="auto" w:fill="ccffff"/>
      <w:pBdr>
        <w:top w:val="single" w:color="000000" w:sz="4" w:space="0"/>
        <w:right w:val="single" w:color="000000" w:sz="4" w:space="0"/>
      </w:pBdr>
    </w:pPr>
    <w:rPr>
      <w:sz w:val="18"/>
      <w:szCs w:val="18"/>
      <w:lang w:eastAsia="ru-RU"/>
    </w:rPr>
  </w:style>
  <w:style w:type="paragraph" w:styleId="1623" w:customStyle="1">
    <w:name w:val="xl141"/>
    <w:basedOn w:val="895"/>
    <w:pPr>
      <w:spacing w:before="100" w:beforeAutospacing="1" w:after="100" w:afterAutospacing="1"/>
      <w:shd w:val="clear" w:color="auto" w:fill="ccffcc"/>
      <w:pBdr>
        <w:top w:val="single" w:color="000000" w:sz="4" w:space="0"/>
        <w:bottom w:val="single" w:color="000000" w:sz="4" w:space="0"/>
      </w:pBdr>
    </w:pPr>
    <w:rPr>
      <w:b/>
      <w:bCs/>
      <w:sz w:val="24"/>
      <w:szCs w:val="24"/>
      <w:lang w:eastAsia="ru-RU"/>
    </w:rPr>
  </w:style>
  <w:style w:type="paragraph" w:styleId="1624" w:customStyle="1">
    <w:name w:val="xl142"/>
    <w:basedOn w:val="895"/>
    <w:pPr>
      <w:spacing w:before="100" w:beforeAutospacing="1" w:after="100" w:afterAutospacing="1"/>
      <w:shd w:val="clear" w:color="auto" w:fill="ccffcc"/>
      <w:pBdr>
        <w:top w:val="single" w:color="000000" w:sz="4" w:space="0"/>
        <w:bottom w:val="single" w:color="000000" w:sz="4" w:space="0"/>
        <w:right w:val="single" w:color="000000" w:sz="4" w:space="0"/>
      </w:pBdr>
    </w:pPr>
    <w:rPr>
      <w:b/>
      <w:bCs/>
      <w:sz w:val="24"/>
      <w:szCs w:val="24"/>
      <w:lang w:eastAsia="ru-RU"/>
    </w:rPr>
  </w:style>
  <w:style w:type="paragraph" w:styleId="1625" w:customStyle="1">
    <w:name w:val="xl143"/>
    <w:basedOn w:val="895"/>
    <w:pPr>
      <w:spacing w:before="100" w:beforeAutospacing="1" w:after="100" w:afterAutospacing="1"/>
      <w:pBdr>
        <w:bottom w:val="single" w:color="000000" w:sz="4" w:space="0"/>
      </w:pBdr>
    </w:pPr>
    <w:rPr>
      <w:sz w:val="24"/>
      <w:szCs w:val="24"/>
      <w:lang w:eastAsia="ru-RU"/>
    </w:rPr>
  </w:style>
  <w:style w:type="paragraph" w:styleId="1626" w:customStyle="1">
    <w:name w:val="xl144"/>
    <w:basedOn w:val="895"/>
    <w:pPr>
      <w:spacing w:before="100" w:beforeAutospacing="1" w:after="100" w:afterAutospacing="1"/>
      <w:pBdr>
        <w:bottom w:val="single" w:color="000000" w:sz="4" w:space="0"/>
      </w:pBdr>
    </w:pPr>
    <w:rPr>
      <w:sz w:val="24"/>
      <w:szCs w:val="24"/>
      <w:lang w:eastAsia="ru-RU"/>
    </w:rPr>
  </w:style>
  <w:style w:type="character" w:styleId="1627" w:customStyle="1">
    <w:name w:val="left1"/>
    <w:basedOn w:val="905"/>
  </w:style>
  <w:style w:type="character" w:styleId="1628" w:customStyle="1">
    <w:name w:val="right1"/>
    <w:basedOn w:val="905"/>
  </w:style>
  <w:style w:type="paragraph" w:styleId="1629" w:customStyle="1">
    <w:name w:val="Prilozh_Number"/>
    <w:basedOn w:val="895"/>
    <w:pPr>
      <w:ind w:left="5387"/>
      <w:jc w:val="both"/>
      <w:pageBreakBefore/>
    </w:pPr>
    <w:rPr>
      <w:rFonts w:ascii="Arial" w:hAnsi="Arial"/>
      <w:b/>
      <w:lang w:eastAsia="ru-RU"/>
    </w:rPr>
  </w:style>
  <w:style w:type="paragraph" w:styleId="1630" w:customStyle="1">
    <w:name w:val="Prilozh_kDogovoru"/>
    <w:basedOn w:val="1629"/>
    <w:pPr>
      <w:pageBreakBefore w:val="0"/>
    </w:pPr>
    <w:rPr>
      <w:b w:val="0"/>
    </w:rPr>
  </w:style>
  <w:style w:type="paragraph" w:styleId="1631" w:customStyle="1">
    <w:name w:val="Prilozh_Name"/>
    <w:basedOn w:val="895"/>
    <w:pPr>
      <w:jc w:val="center"/>
      <w:spacing w:before="500" w:after="160"/>
    </w:pPr>
    <w:rPr>
      <w:rFonts w:ascii="Arial" w:hAnsi="Arial"/>
      <w:b/>
      <w:sz w:val="24"/>
      <w:lang w:eastAsia="ru-RU"/>
    </w:rPr>
  </w:style>
  <w:style w:type="paragraph" w:styleId="1632" w:customStyle="1">
    <w:name w:val="Table_Opisanije"/>
    <w:basedOn w:val="895"/>
    <w:pPr>
      <w:jc w:val="both"/>
      <w:spacing w:before="100" w:after="140"/>
    </w:pPr>
    <w:rPr>
      <w:rFonts w:ascii="Verdana" w:hAnsi="Verdana"/>
      <w:b/>
      <w:i/>
      <w:szCs w:val="24"/>
      <w:lang w:eastAsia="ru-RU"/>
    </w:rPr>
  </w:style>
  <w:style w:type="paragraph" w:styleId="1633" w:customStyle="1">
    <w:name w:val="Знак Знак Знак Знак1"/>
    <w:basedOn w:val="895"/>
    <w:pPr>
      <w:spacing w:after="160" w:line="240" w:lineRule="exact"/>
    </w:pPr>
    <w:rPr>
      <w:rFonts w:ascii="Verdana" w:hAnsi="Verdana" w:eastAsia="MS Mincho"/>
      <w:color w:val="000000"/>
      <w:sz w:val="24"/>
      <w:szCs w:val="24"/>
      <w:lang w:val="en-US" w:eastAsia="en-US"/>
    </w:rPr>
  </w:style>
  <w:style w:type="paragraph" w:styleId="1634" w:customStyle="1">
    <w:name w:val="Знак11"/>
    <w:basedOn w:val="895"/>
    <w:pPr>
      <w:spacing w:before="100" w:beforeAutospacing="1" w:after="100" w:afterAutospacing="1"/>
    </w:pPr>
    <w:rPr>
      <w:rFonts w:ascii="Tahoma" w:hAnsi="Tahoma" w:eastAsia="MS Mincho"/>
      <w:lang w:val="en-US" w:eastAsia="en-US"/>
    </w:rPr>
  </w:style>
  <w:style w:type="character" w:styleId="1635" w:customStyle="1">
    <w:name w:val="Знак Знак Знак"/>
    <w:rPr>
      <w:sz w:val="24"/>
      <w:lang w:val="ru-RU" w:eastAsia="ru-RU" w:bidi="ar-SA"/>
    </w:rPr>
  </w:style>
  <w:style w:type="paragraph" w:styleId="1636" w:customStyle="1">
    <w:name w:val="Знак2"/>
    <w:basedOn w:val="895"/>
    <w:pPr>
      <w:jc w:val="right"/>
      <w:spacing w:after="160" w:line="240" w:lineRule="exact"/>
      <w:widowControl w:val="off"/>
    </w:pPr>
    <w:rPr>
      <w:lang w:val="en-GB" w:eastAsia="en-US"/>
    </w:rPr>
  </w:style>
  <w:style w:type="paragraph" w:styleId="1637" w:customStyle="1">
    <w:name w:val="Знак Знак Знак Знак"/>
    <w:basedOn w:val="895"/>
    <w:pPr>
      <w:spacing w:after="160" w:line="240" w:lineRule="exact"/>
    </w:pPr>
    <w:rPr>
      <w:rFonts w:ascii="Verdana" w:hAnsi="Verdana"/>
      <w:color w:val="000000"/>
      <w:sz w:val="24"/>
      <w:szCs w:val="24"/>
      <w:lang w:val="en-US" w:eastAsia="en-US"/>
    </w:rPr>
  </w:style>
  <w:style w:type="paragraph" w:styleId="1638" w:customStyle="1">
    <w:name w:val="Знак1"/>
    <w:basedOn w:val="895"/>
    <w:pPr>
      <w:jc w:val="right"/>
      <w:spacing w:after="160" w:line="240" w:lineRule="exact"/>
      <w:widowControl w:val="off"/>
    </w:pPr>
    <w:rPr>
      <w:lang w:val="en-GB" w:eastAsia="en-US"/>
    </w:rPr>
  </w:style>
  <w:style w:type="paragraph" w:styleId="1639" w:customStyle="1">
    <w:name w:val="Знак Знак Знак2 Знак Знак Знак Знак"/>
    <w:basedOn w:val="895"/>
    <w:pPr>
      <w:jc w:val="right"/>
      <w:spacing w:after="160" w:line="240" w:lineRule="exact"/>
      <w:widowControl w:val="off"/>
    </w:pPr>
    <w:rPr>
      <w:lang w:val="en-GB" w:eastAsia="en-US"/>
    </w:rPr>
  </w:style>
  <w:style w:type="character" w:styleId="1640" w:customStyle="1">
    <w:name w:val="Знак Знак20"/>
    <w:rPr>
      <w:rFonts w:ascii="Times New Roman" w:hAnsi="Times New Roman" w:eastAsia="Times New Roman" w:cs="Times New Roman"/>
      <w:sz w:val="24"/>
      <w:szCs w:val="20"/>
      <w:lang w:eastAsia="ru-RU"/>
    </w:rPr>
  </w:style>
  <w:style w:type="character" w:styleId="1641" w:customStyle="1">
    <w:name w:val="Знак3 Знак Знак"/>
    <w:rPr>
      <w:sz w:val="24"/>
      <w:lang w:val="ru-RU" w:eastAsia="ru-RU" w:bidi="ar-SA"/>
    </w:rPr>
  </w:style>
  <w:style w:type="paragraph" w:styleId="1642">
    <w:name w:val="toc 2"/>
    <w:basedOn w:val="895"/>
    <w:next w:val="895"/>
    <w:uiPriority w:val="39"/>
    <w:pPr>
      <w:ind w:left="357"/>
      <w:spacing w:before="60" w:after="40"/>
      <w:tabs>
        <w:tab w:val="left" w:pos="960" w:leader="none"/>
        <w:tab w:val="right" w:pos="9720" w:leader="dot"/>
      </w:tabs>
    </w:pPr>
    <w:rPr>
      <w:rFonts w:ascii="Arial" w:hAnsi="Arial" w:cs="Arial"/>
      <w:b/>
      <w:bCs/>
      <w:caps/>
      <w:sz w:val="22"/>
      <w:szCs w:val="22"/>
      <w:lang w:eastAsia="ru-RU"/>
    </w:rPr>
  </w:style>
  <w:style w:type="character" w:styleId="1643">
    <w:name w:val="annotation reference"/>
    <w:rPr>
      <w:sz w:val="16"/>
      <w:szCs w:val="16"/>
    </w:rPr>
  </w:style>
  <w:style w:type="character" w:styleId="1644">
    <w:name w:val="footnote reference"/>
    <w:uiPriority w:val="99"/>
    <w:rPr>
      <w:vertAlign w:val="superscript"/>
    </w:rPr>
  </w:style>
  <w:style w:type="character" w:styleId="1645" w:customStyle="1">
    <w:name w:val="Знак Знак Знак1"/>
    <w:rPr>
      <w:sz w:val="24"/>
      <w:lang w:val="ru-RU" w:eastAsia="ru-RU" w:bidi="ar-SA"/>
    </w:rPr>
  </w:style>
  <w:style w:type="character" w:styleId="1646" w:customStyle="1">
    <w:name w:val="iceouttxt5"/>
    <w:rPr>
      <w:rFonts w:hint="default" w:ascii="Arial" w:hAnsi="Arial" w:cs="Arial"/>
      <w:color w:val="666666"/>
      <w:sz w:val="17"/>
      <w:szCs w:val="17"/>
    </w:rPr>
  </w:style>
  <w:style w:type="paragraph" w:styleId="1647" w:customStyle="1">
    <w:name w:val="Без интервала1"/>
    <w:link w:val="1668"/>
    <w:pPr>
      <w:jc w:val="both"/>
    </w:pPr>
    <w:rPr>
      <w:sz w:val="24"/>
      <w:szCs w:val="24"/>
    </w:rPr>
  </w:style>
  <w:style w:type="paragraph" w:styleId="1648" w:customStyle="1">
    <w:name w:val="font6"/>
    <w:basedOn w:val="895"/>
    <w:pPr>
      <w:spacing w:before="100" w:beforeAutospacing="1" w:after="100" w:afterAutospacing="1"/>
    </w:pPr>
    <w:rPr>
      <w:color w:val="000000"/>
      <w:sz w:val="18"/>
      <w:szCs w:val="18"/>
      <w:lang w:eastAsia="ru-RU"/>
    </w:rPr>
  </w:style>
  <w:style w:type="paragraph" w:styleId="1649" w:customStyle="1">
    <w:name w:val="Text body"/>
    <w:basedOn w:val="895"/>
    <w:pPr>
      <w:spacing w:after="120"/>
      <w:widowControl w:val="off"/>
    </w:pPr>
    <w:rPr>
      <w:rFonts w:ascii="Arial" w:hAnsi="Arial" w:eastAsia="SimSun" w:cs="Mangal"/>
      <w:sz w:val="24"/>
      <w:szCs w:val="24"/>
      <w:lang w:eastAsia="zh-CN" w:bidi="hi-IN"/>
    </w:rPr>
  </w:style>
  <w:style w:type="paragraph" w:styleId="1650" w:customStyle="1">
    <w:name w:val="Знак Знак Знак Знак Знак Знак Знак Знак"/>
    <w:basedOn w:val="895"/>
    <w:pPr>
      <w:spacing w:after="160" w:line="240" w:lineRule="exact"/>
      <w:tabs>
        <w:tab w:val="num" w:pos="360" w:leader="none"/>
      </w:tabs>
    </w:pPr>
    <w:rPr>
      <w:rFonts w:ascii="Verdana" w:hAnsi="Verdana" w:cs="Verdana"/>
      <w:lang w:val="en-US" w:eastAsia="en-US"/>
    </w:rPr>
  </w:style>
  <w:style w:type="character" w:styleId="1651" w:customStyle="1">
    <w:name w:val="Знак Знак16"/>
    <w:rPr>
      <w:lang w:val="ru-RU" w:eastAsia="ar-SA" w:bidi="ar-SA"/>
    </w:rPr>
  </w:style>
  <w:style w:type="character" w:styleId="1652" w:customStyle="1">
    <w:name w:val="Знак Знак12"/>
    <w:rPr>
      <w:b/>
      <w:i/>
      <w:sz w:val="22"/>
      <w:szCs w:val="24"/>
      <w:lang w:val="ru-RU" w:eastAsia="ru-RU" w:bidi="ar-SA"/>
    </w:rPr>
  </w:style>
  <w:style w:type="character" w:styleId="1653" w:customStyle="1">
    <w:name w:val="Знак Знак15"/>
    <w:rPr>
      <w:sz w:val="16"/>
      <w:szCs w:val="16"/>
    </w:rPr>
  </w:style>
  <w:style w:type="character" w:styleId="1654" w:customStyle="1">
    <w:name w:val="Знак Знак13"/>
    <w:rPr>
      <w:rFonts w:ascii="Arial" w:hAnsi="Arial"/>
      <w:b/>
      <w:sz w:val="32"/>
    </w:rPr>
  </w:style>
  <w:style w:type="character" w:styleId="1655" w:customStyle="1">
    <w:name w:val="Знак Знак11"/>
    <w:rPr>
      <w:rFonts w:ascii="Arial" w:hAnsi="Arial"/>
      <w:sz w:val="24"/>
    </w:rPr>
  </w:style>
  <w:style w:type="character" w:styleId="1656" w:customStyle="1">
    <w:name w:val="Знак Знак10"/>
    <w:rPr>
      <w:b/>
      <w:i/>
      <w:sz w:val="22"/>
      <w:szCs w:val="24"/>
    </w:rPr>
  </w:style>
  <w:style w:type="paragraph" w:styleId="1657" w:customStyle="1">
    <w:name w:val="Абзац списка2"/>
    <w:basedOn w:val="895"/>
    <w:pPr>
      <w:contextualSpacing/>
      <w:ind w:left="720"/>
    </w:pPr>
    <w:rPr>
      <w:sz w:val="24"/>
      <w:szCs w:val="24"/>
      <w:lang w:eastAsia="ru-RU"/>
    </w:rPr>
  </w:style>
  <w:style w:type="paragraph" w:styleId="1658" w:customStyle="1">
    <w:name w:val="msonormalcxspmiddle"/>
    <w:basedOn w:val="895"/>
    <w:pPr>
      <w:spacing w:before="100" w:beforeAutospacing="1" w:after="100" w:afterAutospacing="1"/>
    </w:pPr>
    <w:rPr>
      <w:sz w:val="24"/>
      <w:szCs w:val="24"/>
      <w:lang w:eastAsia="ru-RU"/>
    </w:rPr>
  </w:style>
  <w:style w:type="paragraph" w:styleId="1659" w:customStyle="1">
    <w:name w:val="Стиль Без интервала + (латиница) Times New Roman 10 пт полужирный"/>
    <w:basedOn w:val="1205"/>
    <w:link w:val="1660"/>
    <w:rPr>
      <w:b/>
      <w:bCs/>
    </w:rPr>
  </w:style>
  <w:style w:type="character" w:styleId="1660" w:customStyle="1">
    <w:name w:val="Стиль Без интервала + (латиница) Times New Roman 10 пт полужирный Знак"/>
    <w:link w:val="1659"/>
    <w:rPr>
      <w:rFonts w:ascii="Calibri" w:hAnsi="Calibri" w:eastAsia="Calibri"/>
      <w:b/>
      <w:bCs/>
      <w:sz w:val="22"/>
      <w:szCs w:val="22"/>
      <w:lang w:val="ru-RU" w:eastAsia="ar-SA" w:bidi="ar-SA"/>
    </w:rPr>
  </w:style>
  <w:style w:type="paragraph" w:styleId="1661" w:customStyle="1">
    <w:name w:val="Стиль9"/>
    <w:basedOn w:val="895"/>
    <w:pPr>
      <w:jc w:val="both"/>
      <w:spacing w:line="360" w:lineRule="atLeast"/>
    </w:pPr>
    <w:rPr>
      <w:color w:val="000000"/>
    </w:rPr>
  </w:style>
  <w:style w:type="character" w:styleId="1662" w:customStyle="1">
    <w:name w:val="Заголовок 5 Знак1"/>
    <w:rPr>
      <w:b/>
      <w:bCs/>
      <w:i/>
      <w:iCs/>
      <w:sz w:val="26"/>
      <w:szCs w:val="26"/>
      <w:lang w:val="ru-RU" w:eastAsia="ar-SA" w:bidi="ar-SA"/>
    </w:rPr>
  </w:style>
  <w:style w:type="character" w:styleId="1663" w:customStyle="1">
    <w:name w:val="Заголовок 7 Знак1"/>
    <w:rPr>
      <w:sz w:val="24"/>
      <w:szCs w:val="24"/>
      <w:lang w:val="ru-RU" w:eastAsia="ar-SA" w:bidi="ar-SA"/>
    </w:rPr>
  </w:style>
  <w:style w:type="character" w:styleId="1664" w:customStyle="1">
    <w:name w:val="Текст выноски Знак1"/>
    <w:link w:val="1204"/>
    <w:rPr>
      <w:rFonts w:ascii="Tahoma" w:hAnsi="Tahoma" w:cs="Tahoma"/>
      <w:sz w:val="16"/>
      <w:szCs w:val="16"/>
      <w:lang w:eastAsia="ar-SA"/>
    </w:rPr>
  </w:style>
  <w:style w:type="character" w:styleId="1665" w:customStyle="1">
    <w:name w:val="Дата Знак1"/>
    <w:rPr>
      <w:sz w:val="24"/>
      <w:szCs w:val="24"/>
      <w:lang w:val="ru-RU" w:eastAsia="ru-RU" w:bidi="ar-SA"/>
    </w:rPr>
  </w:style>
  <w:style w:type="character" w:styleId="1666" w:customStyle="1">
    <w:name w:val="Текст Знак1"/>
    <w:rPr>
      <w:rFonts w:ascii="Courier New" w:hAnsi="Courier New" w:cs="Courier New"/>
    </w:rPr>
  </w:style>
  <w:style w:type="character" w:styleId="1667" w:customStyle="1">
    <w:name w:val="Текст примечания Знак1"/>
    <w:uiPriority w:val="99"/>
  </w:style>
  <w:style w:type="character" w:styleId="1668" w:customStyle="1">
    <w:name w:val="No Spacing Char"/>
    <w:link w:val="1647"/>
    <w:rPr>
      <w:sz w:val="24"/>
      <w:szCs w:val="24"/>
      <w:lang w:bidi="ar-SA"/>
    </w:rPr>
  </w:style>
  <w:style w:type="character" w:styleId="1669" w:customStyle="1">
    <w:name w:val="Çàãîëîâîê Знак1"/>
    <w:rPr>
      <w:b/>
      <w:bCs/>
      <w:sz w:val="28"/>
      <w:szCs w:val="24"/>
      <w:lang w:val="ru-RU" w:eastAsia="ru-RU" w:bidi="ar-SA"/>
    </w:rPr>
  </w:style>
  <w:style w:type="paragraph" w:styleId="1670" w:customStyle="1">
    <w:name w:val="Основной текст7"/>
    <w:basedOn w:val="895"/>
    <w:pPr>
      <w:jc w:val="center"/>
      <w:spacing w:before="6660" w:line="254" w:lineRule="exact"/>
      <w:shd w:val="clear" w:color="auto" w:fill="ffffff"/>
    </w:pPr>
    <w:rPr>
      <w:rFonts w:eastAsia="Arial Unicode MS"/>
      <w:sz w:val="21"/>
      <w:szCs w:val="21"/>
    </w:rPr>
  </w:style>
  <w:style w:type="paragraph" w:styleId="1671" w:customStyle="1">
    <w:name w:val="Знак Знак9"/>
    <w:basedOn w:val="895"/>
    <w:pPr>
      <w:jc w:val="right"/>
      <w:spacing w:after="160" w:line="240" w:lineRule="exact"/>
      <w:widowControl w:val="off"/>
    </w:pPr>
    <w:rPr>
      <w:rFonts w:ascii="Arial" w:hAnsi="Arial" w:cs="Arial"/>
      <w:lang w:val="en-GB" w:eastAsia="en-US"/>
    </w:rPr>
  </w:style>
  <w:style w:type="character" w:styleId="1672" w:customStyle="1">
    <w:name w:val="Heading 1 Char"/>
    <w:uiPriority w:val="9"/>
    <w:rPr>
      <w:rFonts w:ascii="Times New Roman" w:hAnsi="Times New Roman"/>
      <w:b/>
      <w:sz w:val="20"/>
      <w:lang w:eastAsia="ru-RU"/>
    </w:rPr>
  </w:style>
  <w:style w:type="character" w:styleId="1673" w:customStyle="1">
    <w:name w:val="Heading 2 Char"/>
    <w:uiPriority w:val="9"/>
    <w:rPr>
      <w:rFonts w:ascii="Times New Roman" w:hAnsi="Times New Roman"/>
      <w:b/>
      <w:sz w:val="20"/>
    </w:rPr>
  </w:style>
  <w:style w:type="character" w:styleId="1674" w:customStyle="1">
    <w:name w:val="Heading 3 Char"/>
    <w:uiPriority w:val="9"/>
    <w:rPr>
      <w:rFonts w:ascii="Arial" w:hAnsi="Arial" w:eastAsia="Calibri"/>
      <w:b/>
      <w:sz w:val="24"/>
      <w:lang w:val="ru-RU" w:eastAsia="ru-RU" w:bidi="ar-SA"/>
    </w:rPr>
  </w:style>
  <w:style w:type="character" w:styleId="1675" w:customStyle="1">
    <w:name w:val="Heading 4 Char"/>
    <w:uiPriority w:val="9"/>
    <w:rPr>
      <w:rFonts w:ascii="Arial" w:hAnsi="Arial" w:eastAsia="Calibri"/>
      <w:sz w:val="24"/>
      <w:lang w:val="ru-RU" w:eastAsia="ru-RU" w:bidi="ar-SA"/>
    </w:rPr>
  </w:style>
  <w:style w:type="character" w:styleId="1676" w:customStyle="1">
    <w:name w:val="Heading 5 Char"/>
    <w:uiPriority w:val="9"/>
    <w:rPr>
      <w:rFonts w:eastAsia="Calibri"/>
      <w:lang w:val="ru-RU" w:eastAsia="ru-RU" w:bidi="ar-SA"/>
    </w:rPr>
  </w:style>
  <w:style w:type="character" w:styleId="1677" w:customStyle="1">
    <w:name w:val="Heading 6 Char"/>
    <w:uiPriority w:val="9"/>
    <w:rPr>
      <w:rFonts w:eastAsia="Calibri"/>
      <w:i/>
      <w:lang w:val="ru-RU" w:eastAsia="ru-RU" w:bidi="ar-SA"/>
    </w:rPr>
  </w:style>
  <w:style w:type="character" w:styleId="1678" w:customStyle="1">
    <w:name w:val="Heading 9 Char"/>
    <w:uiPriority w:val="9"/>
    <w:rPr>
      <w:rFonts w:ascii="Arial" w:hAnsi="Arial" w:eastAsia="Calibri"/>
      <w:b/>
      <w:i/>
      <w:sz w:val="18"/>
      <w:lang w:val="ru-RU" w:eastAsia="ru-RU" w:bidi="ar-SA"/>
    </w:rPr>
  </w:style>
  <w:style w:type="character" w:styleId="1679" w:customStyle="1">
    <w:name w:val="Footnote Text Char"/>
    <w:uiPriority w:val="99"/>
    <w:rPr>
      <w:rFonts w:ascii="Times New Roman" w:hAnsi="Times New Roman" w:cs="Times New Roman"/>
      <w:sz w:val="20"/>
      <w:szCs w:val="20"/>
      <w:lang w:eastAsia="ru-RU"/>
    </w:rPr>
  </w:style>
  <w:style w:type="character" w:styleId="1680" w:customStyle="1">
    <w:name w:val="Footer Char"/>
    <w:uiPriority w:val="99"/>
    <w:rPr>
      <w:rFonts w:ascii="Times New Roman" w:hAnsi="Times New Roman" w:cs="Times New Roman"/>
      <w:sz w:val="20"/>
      <w:szCs w:val="20"/>
      <w:lang w:eastAsia="ru-RU"/>
    </w:rPr>
  </w:style>
  <w:style w:type="character" w:styleId="1681" w:customStyle="1">
    <w:name w:val="Comment Text Char"/>
    <w:rPr>
      <w:rFonts w:ascii="Times New Roman" w:hAnsi="Times New Roman"/>
      <w:sz w:val="20"/>
      <w:lang w:eastAsia="ru-RU"/>
    </w:rPr>
  </w:style>
  <w:style w:type="character" w:styleId="1682" w:customStyle="1">
    <w:name w:val="Body Text Char"/>
    <w:rPr>
      <w:rFonts w:ascii="Times New Roman" w:hAnsi="Times New Roman" w:cs="Times New Roman"/>
      <w:sz w:val="20"/>
      <w:szCs w:val="20"/>
      <w:lang w:eastAsia="ru-RU"/>
    </w:rPr>
  </w:style>
  <w:style w:type="character" w:styleId="1683" w:customStyle="1">
    <w:name w:val="Body Text Indent Char"/>
    <w:rPr>
      <w:rFonts w:ascii="Times New Roman" w:hAnsi="Times New Roman" w:cs="Times New Roman"/>
      <w:sz w:val="20"/>
      <w:szCs w:val="20"/>
      <w:lang w:eastAsia="ru-RU"/>
    </w:rPr>
  </w:style>
  <w:style w:type="character" w:styleId="1684" w:customStyle="1">
    <w:name w:val="Subtitle Char"/>
    <w:uiPriority w:val="11"/>
    <w:rPr>
      <w:rFonts w:ascii="Times New Roman" w:hAnsi="Times New Roman" w:cs="Times New Roman"/>
      <w:color w:val="000000"/>
      <w:spacing w:val="-2"/>
      <w:sz w:val="20"/>
      <w:szCs w:val="20"/>
      <w:lang w:eastAsia="ru-RU"/>
    </w:rPr>
  </w:style>
  <w:style w:type="character" w:styleId="1685" w:customStyle="1">
    <w:name w:val="Note Heading Char"/>
    <w:rPr>
      <w:rFonts w:ascii="Times New Roman" w:hAnsi="Times New Roman" w:cs="Times New Roman"/>
      <w:sz w:val="24"/>
      <w:szCs w:val="24"/>
      <w:lang w:eastAsia="ru-RU"/>
    </w:rPr>
  </w:style>
  <w:style w:type="character" w:styleId="1686" w:customStyle="1">
    <w:name w:val="Comment Subject Char"/>
    <w:rPr>
      <w:rFonts w:ascii="Times New Roman" w:hAnsi="Times New Roman" w:cs="Times New Roman"/>
      <w:b/>
      <w:bCs/>
      <w:sz w:val="20"/>
      <w:szCs w:val="20"/>
      <w:lang w:eastAsia="ru-RU"/>
    </w:rPr>
  </w:style>
  <w:style w:type="paragraph" w:styleId="1687" w:customStyle="1">
    <w:name w:val="List Paragraph1"/>
    <w:basedOn w:val="895"/>
    <w:pPr>
      <w:ind w:left="720"/>
    </w:pPr>
  </w:style>
  <w:style w:type="paragraph" w:styleId="1688" w:customStyle="1">
    <w:name w:val="No Spacing1"/>
    <w:pPr>
      <w:jc w:val="both"/>
    </w:pPr>
    <w:rPr>
      <w:rFonts w:eastAsia="Calibri"/>
      <w:sz w:val="24"/>
      <w:szCs w:val="24"/>
    </w:rPr>
  </w:style>
  <w:style w:type="character" w:styleId="1689" w:customStyle="1">
    <w:name w:val="HTML Preformatted Char"/>
    <w:rPr>
      <w:rFonts w:ascii="Courier New" w:hAnsi="Courier New"/>
      <w:sz w:val="20"/>
      <w:lang w:eastAsia="ru-RU"/>
    </w:rPr>
  </w:style>
  <w:style w:type="character" w:styleId="1690" w:customStyle="1">
    <w:name w:val="Body Text Indent 3 Char"/>
    <w:rPr>
      <w:rFonts w:ascii="Times New Roman" w:hAnsi="Times New Roman"/>
      <w:sz w:val="20"/>
      <w:lang w:eastAsia="ru-RU"/>
    </w:rPr>
  </w:style>
  <w:style w:type="character" w:styleId="1691" w:customStyle="1">
    <w:name w:val="Header Char"/>
    <w:uiPriority w:val="99"/>
    <w:rPr>
      <w:rFonts w:ascii="Arial" w:hAnsi="Arial"/>
      <w:sz w:val="20"/>
      <w:lang w:eastAsia="ru-RU"/>
    </w:rPr>
  </w:style>
  <w:style w:type="character" w:styleId="1692" w:customStyle="1">
    <w:name w:val="Title Char"/>
    <w:uiPriority w:val="10"/>
    <w:rPr>
      <w:rFonts w:ascii="Arial" w:hAnsi="Arial"/>
      <w:b/>
      <w:sz w:val="20"/>
    </w:rPr>
  </w:style>
  <w:style w:type="character" w:styleId="1693" w:customStyle="1">
    <w:name w:val="Body Text 3 Char"/>
    <w:rPr>
      <w:rFonts w:ascii="Times New Roman" w:hAnsi="Times New Roman"/>
      <w:b/>
      <w:i/>
      <w:sz w:val="24"/>
    </w:rPr>
  </w:style>
  <w:style w:type="character" w:styleId="1694" w:customStyle="1">
    <w:name w:val="Date Char"/>
    <w:rPr>
      <w:rFonts w:ascii="Times New Roman" w:hAnsi="Times New Roman"/>
      <w:sz w:val="20"/>
    </w:rPr>
  </w:style>
  <w:style w:type="character" w:styleId="1695" w:customStyle="1">
    <w:name w:val="Знак Знак16"/>
    <w:rPr>
      <w:lang w:val="ru-RU" w:eastAsia="ar-SA" w:bidi="ar-SA"/>
    </w:rPr>
  </w:style>
  <w:style w:type="character" w:styleId="1696" w:customStyle="1">
    <w:name w:val="Знак Знак12"/>
    <w:rPr>
      <w:b/>
      <w:i/>
      <w:sz w:val="24"/>
      <w:lang w:val="ru-RU" w:eastAsia="ru-RU"/>
    </w:rPr>
  </w:style>
  <w:style w:type="character" w:styleId="1697" w:customStyle="1">
    <w:name w:val="Body Text 2 Char"/>
    <w:rPr>
      <w:rFonts w:ascii="Times New Roman" w:hAnsi="Times New Roman"/>
      <w:sz w:val="20"/>
      <w:lang w:eastAsia="ru-RU"/>
    </w:rPr>
  </w:style>
  <w:style w:type="character" w:styleId="1698" w:customStyle="1">
    <w:name w:val="Heading 7 Char"/>
    <w:uiPriority w:val="9"/>
    <w:rPr>
      <w:rFonts w:ascii="Arial" w:hAnsi="Arial" w:eastAsia="Calibri"/>
      <w:lang w:val="ru-RU" w:eastAsia="ru-RU" w:bidi="ar-SA"/>
    </w:rPr>
  </w:style>
  <w:style w:type="character" w:styleId="1699" w:customStyle="1">
    <w:name w:val="Heading 8 Char"/>
    <w:uiPriority w:val="9"/>
    <w:rPr>
      <w:rFonts w:ascii="Arial" w:hAnsi="Arial" w:eastAsia="Calibri"/>
      <w:i/>
      <w:lang w:val="ru-RU" w:eastAsia="ru-RU" w:bidi="ar-SA"/>
    </w:rPr>
  </w:style>
  <w:style w:type="character" w:styleId="1700" w:customStyle="1">
    <w:name w:val="Знак Знак15"/>
    <w:rPr>
      <w:sz w:val="16"/>
    </w:rPr>
  </w:style>
  <w:style w:type="character" w:styleId="1701" w:customStyle="1">
    <w:name w:val="Знак Знак13"/>
    <w:rPr>
      <w:rFonts w:ascii="Arial" w:hAnsi="Arial"/>
      <w:b/>
      <w:sz w:val="32"/>
    </w:rPr>
  </w:style>
  <w:style w:type="character" w:styleId="1702" w:customStyle="1">
    <w:name w:val="Plain Text Char"/>
    <w:rPr>
      <w:rFonts w:ascii="Courier New" w:hAnsi="Courier New"/>
      <w:sz w:val="20"/>
      <w:lang w:eastAsia="ru-RU"/>
    </w:rPr>
  </w:style>
  <w:style w:type="paragraph" w:styleId="1703" w:customStyle="1">
    <w:name w:val="Без интервала1"/>
    <w:pPr>
      <w:jc w:val="both"/>
    </w:pPr>
    <w:rPr>
      <w:sz w:val="24"/>
      <w:szCs w:val="24"/>
    </w:rPr>
  </w:style>
  <w:style w:type="paragraph" w:styleId="1704" w:customStyle="1">
    <w:name w:val="Обычный4"/>
    <w:rPr>
      <w:rFonts w:eastAsia="Arial"/>
      <w:lang w:eastAsia="ar-SA"/>
    </w:rPr>
  </w:style>
  <w:style w:type="character" w:styleId="1705" w:customStyle="1">
    <w:name w:val="Font Style14"/>
    <w:rPr>
      <w:rFonts w:ascii="Calibri" w:hAnsi="Calibri" w:cs="Calibri"/>
      <w:b/>
      <w:bCs/>
      <w:sz w:val="22"/>
      <w:szCs w:val="22"/>
    </w:rPr>
  </w:style>
  <w:style w:type="paragraph" w:styleId="1706" w:customStyle="1">
    <w:name w:val="consnormal"/>
    <w:basedOn w:val="895"/>
    <w:pPr>
      <w:ind w:right="19772" w:firstLine="720"/>
    </w:pPr>
    <w:rPr>
      <w:rFonts w:ascii="Arial" w:hAnsi="Arial" w:cs="Arial"/>
      <w:lang w:eastAsia="ru-RU"/>
    </w:rPr>
  </w:style>
  <w:style w:type="character" w:styleId="1707" w:customStyle="1">
    <w:name w:val="Подпись Знак1"/>
    <w:link w:val="1272"/>
    <w:rPr>
      <w:rFonts w:ascii="Arial" w:hAnsi="Arial" w:cs="Arial"/>
      <w:sz w:val="24"/>
      <w:szCs w:val="24"/>
      <w:lang w:eastAsia="ar-SA"/>
    </w:rPr>
  </w:style>
  <w:style w:type="character" w:styleId="1708" w:customStyle="1">
    <w:name w:val="Электронная подпись Знак1"/>
    <w:link w:val="1276"/>
    <w:rPr>
      <w:sz w:val="24"/>
      <w:szCs w:val="24"/>
      <w:lang w:val="ru-RU" w:eastAsia="ar-SA"/>
    </w:rPr>
  </w:style>
  <w:style w:type="character" w:styleId="1709" w:customStyle="1">
    <w:name w:val="Знак Знак26"/>
    <w:rPr>
      <w:sz w:val="24"/>
      <w:szCs w:val="24"/>
      <w:lang w:val="ru-RU" w:eastAsia="ar-SA" w:bidi="ar-SA"/>
    </w:rPr>
  </w:style>
  <w:style w:type="character" w:styleId="1710" w:customStyle="1">
    <w:name w:val="Знак Знак25"/>
    <w:rPr>
      <w:sz w:val="28"/>
      <w:szCs w:val="24"/>
      <w:lang w:eastAsia="ar-SA" w:bidi="ar-SA"/>
    </w:rPr>
  </w:style>
  <w:style w:type="character" w:styleId="1711" w:customStyle="1">
    <w:name w:val="Знак Знак24"/>
    <w:rPr>
      <w:rFonts w:ascii="Times New Roman" w:hAnsi="Times New Roman" w:eastAsia="Times New Roman" w:cs="Times New Roman"/>
      <w:sz w:val="20"/>
      <w:szCs w:val="20"/>
    </w:rPr>
  </w:style>
  <w:style w:type="character" w:styleId="1712" w:customStyle="1">
    <w:name w:val="Знак Знак23"/>
    <w:rPr>
      <w:lang w:val="ru-RU" w:eastAsia="ar-SA" w:bidi="ar-SA"/>
    </w:rPr>
  </w:style>
  <w:style w:type="character" w:styleId="1713" w:customStyle="1">
    <w:name w:val="Знак Знак19"/>
    <w:rPr>
      <w:lang w:val="ru-RU" w:eastAsia="ru-RU" w:bidi="ar-SA"/>
    </w:rPr>
  </w:style>
  <w:style w:type="paragraph" w:styleId="1714" w:customStyle="1">
    <w:name w:val="Обычный3"/>
    <w:pPr>
      <w:jc w:val="both"/>
      <w:spacing w:before="260"/>
      <w:widowControl w:val="off"/>
    </w:pPr>
    <w:rPr>
      <w:sz w:val="24"/>
    </w:rPr>
  </w:style>
  <w:style w:type="paragraph" w:styleId="1715" w:customStyle="1">
    <w:name w:val="consplusnormal"/>
    <w:basedOn w:val="895"/>
    <w:pPr>
      <w:spacing w:before="100" w:beforeAutospacing="1" w:after="100" w:afterAutospacing="1"/>
    </w:pPr>
    <w:rPr>
      <w:sz w:val="24"/>
      <w:szCs w:val="24"/>
      <w:lang w:eastAsia="ru-RU"/>
    </w:rPr>
  </w:style>
  <w:style w:type="paragraph" w:styleId="1716" w:customStyle="1">
    <w:name w:val="00_Normal11"/>
    <w:basedOn w:val="895"/>
    <w:pPr>
      <w:ind w:firstLine="397"/>
      <w:jc w:val="both"/>
      <w:spacing w:line="288" w:lineRule="auto"/>
      <w:widowControl w:val="off"/>
    </w:pPr>
    <w:rPr>
      <w:rFonts w:ascii="Times" w:hAnsi="Times" w:cs="Times"/>
      <w:color w:val="000000"/>
      <w:sz w:val="22"/>
      <w:szCs w:val="22"/>
      <w:lang w:eastAsia="ru-RU"/>
    </w:rPr>
  </w:style>
  <w:style w:type="character" w:styleId="1717" w:customStyle="1">
    <w:name w:val="Подзаголовок Знак1"/>
    <w:uiPriority w:val="11"/>
    <w:rPr>
      <w:rFonts w:ascii="Cambria" w:hAnsi="Cambria" w:eastAsia="Times New Roman" w:cs="Times New Roman"/>
      <w:i/>
      <w:iCs/>
      <w:color w:val="4f81bd"/>
      <w:spacing w:val="15"/>
      <w:sz w:val="24"/>
      <w:szCs w:val="24"/>
      <w:lang w:eastAsia="ru-RU"/>
    </w:rPr>
  </w:style>
  <w:style w:type="paragraph" w:styleId="1718" w:customStyle="1">
    <w:name w:val="ConsPlusDocList"/>
    <w:next w:val="895"/>
    <w:pPr>
      <w:widowControl w:val="off"/>
    </w:pPr>
    <w:rPr>
      <w:rFonts w:ascii="Arial" w:hAnsi="Arial" w:eastAsia="Arial" w:cs="Arial"/>
      <w:lang w:eastAsia="hi-IN" w:bidi="hi-IN"/>
    </w:rPr>
  </w:style>
  <w:style w:type="character" w:styleId="1719" w:customStyle="1">
    <w:name w:val="Знак Знак91"/>
    <w:rPr>
      <w:sz w:val="24"/>
      <w:szCs w:val="24"/>
      <w:lang w:val="ru-RU" w:eastAsia="ar-SA" w:bidi="ar-SA"/>
    </w:rPr>
  </w:style>
  <w:style w:type="character" w:styleId="1720" w:customStyle="1">
    <w:name w:val="Знак3 Знак Знак"/>
    <w:rPr>
      <w:sz w:val="24"/>
      <w:lang w:val="ru-RU" w:eastAsia="ru-RU" w:bidi="ar-SA"/>
    </w:rPr>
  </w:style>
  <w:style w:type="character" w:styleId="1721" w:customStyle="1">
    <w:name w:val="Знак Знак26"/>
    <w:rPr>
      <w:sz w:val="24"/>
      <w:szCs w:val="24"/>
      <w:lang w:val="ru-RU" w:eastAsia="ar-SA" w:bidi="ar-SA"/>
    </w:rPr>
  </w:style>
  <w:style w:type="character" w:styleId="1722" w:customStyle="1">
    <w:name w:val="Знак Знак25"/>
    <w:rPr>
      <w:sz w:val="28"/>
      <w:szCs w:val="24"/>
      <w:lang w:eastAsia="ar-SA" w:bidi="ar-SA"/>
    </w:rPr>
  </w:style>
  <w:style w:type="character" w:styleId="1723" w:customStyle="1">
    <w:name w:val="Знак Знак24"/>
    <w:rPr>
      <w:rFonts w:hint="default" w:ascii="Times New Roman" w:hAnsi="Times New Roman" w:eastAsia="Times New Roman" w:cs="Times New Roman"/>
      <w:sz w:val="20"/>
      <w:szCs w:val="20"/>
    </w:rPr>
  </w:style>
  <w:style w:type="character" w:styleId="1724" w:customStyle="1">
    <w:name w:val="Знак Знак23"/>
    <w:rPr>
      <w:lang w:val="ru-RU" w:eastAsia="ar-SA" w:bidi="ar-SA"/>
    </w:rPr>
  </w:style>
  <w:style w:type="character" w:styleId="1725" w:customStyle="1">
    <w:name w:val="Знак Знак19"/>
    <w:rPr>
      <w:lang w:val="ru-RU" w:eastAsia="ru-RU" w:bidi="ar-SA"/>
    </w:rPr>
  </w:style>
  <w:style w:type="character" w:styleId="1726" w:customStyle="1">
    <w:name w:val="Знак Знак32"/>
    <w:rPr>
      <w:sz w:val="24"/>
      <w:szCs w:val="24"/>
      <w:lang w:val="ru-RU" w:eastAsia="ar-SA" w:bidi="ar-SA"/>
    </w:rPr>
  </w:style>
  <w:style w:type="character" w:styleId="1727" w:customStyle="1">
    <w:name w:val="Знак Знак31"/>
    <w:rPr>
      <w:sz w:val="28"/>
      <w:szCs w:val="24"/>
      <w:lang w:eastAsia="ar-SA" w:bidi="ar-SA"/>
    </w:rPr>
  </w:style>
  <w:style w:type="character" w:styleId="1728" w:customStyle="1">
    <w:name w:val="Знак Знак Знак4"/>
    <w:rPr>
      <w:sz w:val="24"/>
      <w:lang w:val="ru-RU" w:eastAsia="ru-RU" w:bidi="ar-SA"/>
    </w:rPr>
  </w:style>
  <w:style w:type="character" w:styleId="1729" w:customStyle="1">
    <w:name w:val="Подзаголовок1"/>
  </w:style>
  <w:style w:type="numbering" w:styleId="1730" w:customStyle="1">
    <w:name w:val="Нет списка1"/>
    <w:next w:val="907"/>
    <w:uiPriority w:val="99"/>
    <w:semiHidden/>
    <w:unhideWhenUsed/>
  </w:style>
  <w:style w:type="character" w:styleId="1731" w:customStyle="1">
    <w:name w:val="ConsNonformat Знак"/>
    <w:link w:val="1213"/>
    <w:rPr>
      <w:rFonts w:ascii="Courier New" w:hAnsi="Courier New" w:cs="Courier New"/>
      <w:lang w:eastAsia="ar-SA" w:bidi="ar-SA"/>
    </w:rPr>
  </w:style>
  <w:style w:type="table" w:styleId="1732" w:customStyle="1">
    <w:name w:val="Сетка таблицы1"/>
    <w:basedOn w:val="906"/>
    <w:next w:val="1398"/>
    <w:uiPriority w:val="99"/>
    <w:pPr>
      <w:ind w:left="1040" w:hanging="360"/>
      <w:jc w:val="both"/>
      <w:spacing w:line="340" w:lineRule="auto"/>
      <w:widowControl w:val="off"/>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33" w:customStyle="1">
    <w:name w:val="Заголовок1"/>
    <w:basedOn w:val="895"/>
    <w:next w:val="1192"/>
    <w:pPr>
      <w:keepNext/>
      <w:spacing w:before="240" w:after="120"/>
    </w:pPr>
    <w:rPr>
      <w:rFonts w:ascii="Arial" w:hAnsi="Arial" w:eastAsia="MS Mincho" w:cs="Tahoma"/>
      <w:sz w:val="28"/>
      <w:szCs w:val="28"/>
    </w:rPr>
  </w:style>
  <w:style w:type="paragraph" w:styleId="1734" w:customStyle="1">
    <w:name w:val="Знак1 Знак Знак1 Знак Знак Знак Знак Знак Знак Знак"/>
    <w:basedOn w:val="895"/>
    <w:pPr>
      <w:spacing w:after="160" w:line="240" w:lineRule="exact"/>
    </w:pPr>
    <w:rPr>
      <w:rFonts w:ascii="Tahoma" w:hAnsi="Tahoma" w:cs="Tahoma"/>
      <w:lang w:val="en-US"/>
    </w:rPr>
  </w:style>
  <w:style w:type="paragraph" w:styleId="1735" w:customStyle="1">
    <w:name w:val="Текст3"/>
    <w:basedOn w:val="895"/>
    <w:rPr>
      <w:rFonts w:ascii="Courier New" w:hAnsi="Courier New" w:cs="Courier New"/>
    </w:rPr>
  </w:style>
  <w:style w:type="paragraph" w:styleId="1736" w:customStyle="1">
    <w:name w:val="Знак Знак Знак Знак Знак Знак Знак Знак Знак Знак Знак Знак Знак Знак Знак Знак Знак Знак Знак Знак Знак Знак"/>
    <w:basedOn w:val="895"/>
    <w:pPr>
      <w:spacing w:before="100" w:beforeAutospacing="1" w:after="100" w:afterAutospacing="1"/>
    </w:pPr>
    <w:rPr>
      <w:rFonts w:ascii="Tahoma" w:hAnsi="Tahoma"/>
      <w:lang w:val="en-US" w:eastAsia="en-US"/>
    </w:rPr>
  </w:style>
  <w:style w:type="paragraph" w:styleId="1737" w:customStyle="1">
    <w:name w:val="Знак Знак Знак Знак Знак Знак Знак Знак"/>
    <w:basedOn w:val="895"/>
    <w:pPr>
      <w:spacing w:after="160" w:line="240" w:lineRule="exact"/>
      <w:tabs>
        <w:tab w:val="num" w:pos="360" w:leader="none"/>
      </w:tabs>
    </w:pPr>
    <w:rPr>
      <w:rFonts w:ascii="Verdana" w:hAnsi="Verdana" w:cs="Verdana"/>
      <w:lang w:val="en-US" w:eastAsia="en-US"/>
    </w:rPr>
  </w:style>
  <w:style w:type="character" w:styleId="1738" w:customStyle="1">
    <w:name w:val="Заголовок Знак"/>
    <w:rPr>
      <w:rFonts w:ascii="Arial" w:hAnsi="Arial"/>
      <w:b/>
      <w:sz w:val="32"/>
    </w:rPr>
  </w:style>
  <w:style w:type="character" w:styleId="1739" w:customStyle="1">
    <w:name w:val="Подзаголовок2"/>
  </w:style>
  <w:style w:type="character" w:styleId="1740" w:customStyle="1">
    <w:name w:val="Стандартный HTML Знак1"/>
    <w:rPr>
      <w:rFonts w:ascii="Courier New" w:hAnsi="Courier New" w:cs="Courier New"/>
    </w:rPr>
  </w:style>
  <w:style w:type="paragraph" w:styleId="1741" w:customStyle="1">
    <w:name w:val="Абзац списка3"/>
    <w:basedOn w:val="895"/>
    <w:pPr>
      <w:contextualSpacing/>
      <w:ind w:left="720"/>
    </w:pPr>
    <w:rPr>
      <w:rFonts w:eastAsia="Calibri"/>
    </w:rPr>
  </w:style>
  <w:style w:type="paragraph" w:styleId="1742" w:customStyle="1">
    <w:name w:val="Основной текст 23"/>
    <w:basedOn w:val="895"/>
    <w:pPr>
      <w:jc w:val="center"/>
    </w:pPr>
    <w:rPr>
      <w:b/>
      <w:sz w:val="28"/>
      <w:lang w:eastAsia="ru-RU"/>
    </w:rPr>
  </w:style>
  <w:style w:type="paragraph" w:styleId="1743" w:customStyle="1">
    <w:name w:val="Без интервала2"/>
    <w:pPr>
      <w:jc w:val="both"/>
    </w:pPr>
    <w:rPr>
      <w:sz w:val="24"/>
      <w:szCs w:val="24"/>
    </w:rPr>
  </w:style>
  <w:style w:type="character" w:styleId="1744" w:customStyle="1">
    <w:name w:val="Знак Знак29"/>
    <w:rPr>
      <w:rFonts w:ascii="Times New Roman" w:hAnsi="Times New Roman" w:eastAsia="Times New Roman" w:cs="Times New Roman"/>
      <w:sz w:val="24"/>
      <w:szCs w:val="24"/>
      <w:lang w:eastAsia="ar-SA"/>
    </w:rPr>
  </w:style>
  <w:style w:type="character" w:styleId="1745" w:customStyle="1">
    <w:name w:val="Знак Знак28"/>
    <w:rPr>
      <w:rFonts w:ascii="Times New Roman" w:hAnsi="Times New Roman" w:eastAsia="Times New Roman" w:cs="Times New Roman"/>
      <w:sz w:val="28"/>
      <w:szCs w:val="24"/>
      <w:lang w:eastAsia="ar-SA"/>
    </w:rPr>
  </w:style>
  <w:style w:type="character" w:styleId="1746" w:customStyle="1">
    <w:name w:val="Заголовок записки Знак2"/>
    <w:rPr>
      <w:sz w:val="24"/>
      <w:szCs w:val="24"/>
    </w:rPr>
  </w:style>
  <w:style w:type="paragraph" w:styleId="1747" w:customStyle="1">
    <w:name w:val="Текст4"/>
    <w:basedOn w:val="895"/>
    <w:rPr>
      <w:rFonts w:ascii="Courier New" w:hAnsi="Courier New" w:cs="Courier New"/>
    </w:rPr>
  </w:style>
  <w:style w:type="paragraph" w:styleId="1748" w:customStyle="1">
    <w:name w:val="hp"/>
    <w:basedOn w:val="895"/>
    <w:pPr>
      <w:spacing w:before="100" w:beforeAutospacing="1" w:after="100" w:afterAutospacing="1"/>
    </w:pPr>
    <w:rPr>
      <w:sz w:val="24"/>
      <w:szCs w:val="24"/>
      <w:lang w:eastAsia="ru-RU"/>
    </w:rPr>
  </w:style>
  <w:style w:type="character" w:styleId="1749" w:customStyle="1">
    <w:name w:val="Основной текст Знак Знак Знак Знак Знак Знак Знак"/>
    <w:rPr>
      <w:sz w:val="24"/>
      <w:lang w:val="ru-RU" w:eastAsia="ru-RU" w:bidi="ar-SA"/>
    </w:rPr>
  </w:style>
  <w:style w:type="paragraph" w:styleId="1750" w:customStyle="1">
    <w:name w:val="Основной текст (2)1"/>
    <w:basedOn w:val="895"/>
    <w:pPr>
      <w:jc w:val="center"/>
      <w:spacing w:line="278" w:lineRule="exact"/>
      <w:shd w:val="clear" w:color="auto" w:fill="ffffff"/>
      <w:widowControl w:val="off"/>
    </w:pPr>
    <w:rPr>
      <w:rFonts w:ascii="Calibri" w:hAnsi="Calibri" w:eastAsia="Calibri"/>
      <w:b/>
      <w:bCs/>
      <w:spacing w:val="1"/>
      <w:sz w:val="22"/>
      <w:szCs w:val="22"/>
      <w:lang w:eastAsia="en-US"/>
    </w:rPr>
  </w:style>
  <w:style w:type="character" w:styleId="1751" w:customStyle="1">
    <w:name w:val="nowrap"/>
  </w:style>
  <w:style w:type="paragraph" w:styleId="1752" w:customStyle="1">
    <w:name w:val="msonormal"/>
    <w:basedOn w:val="895"/>
    <w:pPr>
      <w:spacing w:before="100" w:beforeAutospacing="1" w:after="100" w:afterAutospacing="1"/>
    </w:pPr>
    <w:rPr>
      <w:sz w:val="24"/>
      <w:szCs w:val="24"/>
      <w:lang w:eastAsia="ru-RU"/>
    </w:rPr>
  </w:style>
  <w:style w:type="numbering" w:styleId="1753" w:customStyle="1">
    <w:name w:val="Нет списка2"/>
    <w:next w:val="907"/>
    <w:uiPriority w:val="99"/>
    <w:semiHidden/>
    <w:unhideWhenUsed/>
  </w:style>
  <w:style w:type="table" w:styleId="1754" w:customStyle="1">
    <w:name w:val="Сетка таблицы2"/>
    <w:basedOn w:val="906"/>
    <w:next w:val="1398"/>
    <w:pPr>
      <w:ind w:left="1040" w:hanging="360"/>
      <w:jc w:val="both"/>
      <w:spacing w:line="340" w:lineRule="auto"/>
      <w:widowControl w:val="off"/>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55" w:customStyle="1">
    <w:name w:val="Style9"/>
    <w:basedOn w:val="895"/>
    <w:uiPriority w:val="99"/>
    <w:pPr>
      <w:ind w:firstLine="590"/>
      <w:jc w:val="both"/>
      <w:spacing w:line="253" w:lineRule="exact"/>
      <w:widowControl w:val="off"/>
    </w:pPr>
    <w:rPr>
      <w:sz w:val="24"/>
      <w:szCs w:val="24"/>
      <w:lang w:eastAsia="ru-RU"/>
    </w:rPr>
  </w:style>
  <w:style w:type="paragraph" w:styleId="1756" w:customStyle="1">
    <w:name w:val="Style11"/>
    <w:basedOn w:val="895"/>
    <w:uiPriority w:val="99"/>
    <w:pPr>
      <w:ind w:firstLine="571"/>
      <w:jc w:val="both"/>
      <w:spacing w:line="254" w:lineRule="exact"/>
      <w:widowControl w:val="off"/>
    </w:pPr>
    <w:rPr>
      <w:sz w:val="24"/>
      <w:szCs w:val="24"/>
      <w:lang w:eastAsia="ru-RU"/>
    </w:rPr>
  </w:style>
  <w:style w:type="character" w:styleId="1757" w:customStyle="1">
    <w:name w:val="Font Style20"/>
    <w:uiPriority w:val="99"/>
    <w:rPr>
      <w:rFonts w:ascii="Cambria" w:hAnsi="Cambria" w:cs="Cambria"/>
      <w:b/>
      <w:bCs/>
      <w:i/>
      <w:iCs/>
      <w:sz w:val="26"/>
      <w:szCs w:val="26"/>
    </w:rPr>
  </w:style>
  <w:style w:type="character" w:styleId="1758" w:customStyle="1">
    <w:name w:val="Font Style21"/>
    <w:uiPriority w:val="99"/>
    <w:rPr>
      <w:rFonts w:ascii="Times New Roman" w:hAnsi="Times New Roman" w:cs="Times New Roman"/>
      <w:b/>
      <w:bCs/>
      <w:sz w:val="20"/>
      <w:szCs w:val="20"/>
    </w:rPr>
  </w:style>
  <w:style w:type="character" w:styleId="1759" w:customStyle="1">
    <w:name w:val="Font Style22"/>
    <w:uiPriority w:val="99"/>
    <w:rPr>
      <w:rFonts w:ascii="Times New Roman" w:hAnsi="Times New Roman" w:cs="Times New Roman"/>
      <w:sz w:val="20"/>
      <w:szCs w:val="20"/>
    </w:rPr>
  </w:style>
  <w:style w:type="character" w:styleId="1760" w:customStyle="1">
    <w:name w:val="Знак Знак32"/>
    <w:rPr>
      <w:sz w:val="24"/>
      <w:szCs w:val="24"/>
      <w:lang w:val="ru-RU" w:eastAsia="ar-SA" w:bidi="ar-SA"/>
    </w:rPr>
  </w:style>
  <w:style w:type="character" w:styleId="1761" w:customStyle="1">
    <w:name w:val="Знак Знак31"/>
    <w:rPr>
      <w:sz w:val="28"/>
      <w:szCs w:val="24"/>
      <w:lang w:eastAsia="ar-SA" w:bidi="ar-SA"/>
    </w:rPr>
  </w:style>
  <w:style w:type="character" w:styleId="1762" w:customStyle="1">
    <w:name w:val="extended-text__short"/>
    <w:basedOn w:val="905"/>
  </w:style>
  <w:style w:type="character" w:styleId="1763" w:customStyle="1">
    <w:name w:val="greycolor"/>
    <w:basedOn w:val="905"/>
  </w:style>
  <w:style w:type="character" w:styleId="1764" w:customStyle="1">
    <w:name w:val="Основной текст_"/>
    <w:link w:val="1765"/>
    <w:rPr>
      <w:sz w:val="23"/>
      <w:szCs w:val="23"/>
      <w:shd w:val="clear" w:color="auto" w:fill="ffffff"/>
    </w:rPr>
  </w:style>
  <w:style w:type="paragraph" w:styleId="1765" w:customStyle="1">
    <w:name w:val="Основной текст4"/>
    <w:basedOn w:val="895"/>
    <w:link w:val="1764"/>
    <w:pPr>
      <w:spacing w:before="600" w:line="274" w:lineRule="exact"/>
      <w:shd w:val="clear" w:color="auto" w:fill="ffffff"/>
    </w:pPr>
    <w:rPr>
      <w:sz w:val="23"/>
      <w:szCs w:val="23"/>
    </w:rPr>
  </w:style>
  <w:style w:type="character" w:styleId="1766" w:customStyle="1">
    <w:name w:val="Заголовок №3_"/>
    <w:link w:val="1768"/>
    <w:rPr>
      <w:sz w:val="23"/>
      <w:szCs w:val="23"/>
      <w:shd w:val="clear" w:color="auto" w:fill="ffffff"/>
    </w:rPr>
  </w:style>
  <w:style w:type="character" w:styleId="1767" w:customStyle="1">
    <w:name w:val="Основной текст (12)_"/>
    <w:link w:val="1769"/>
    <w:rPr>
      <w:sz w:val="23"/>
      <w:szCs w:val="23"/>
      <w:shd w:val="clear" w:color="auto" w:fill="ffffff"/>
    </w:rPr>
  </w:style>
  <w:style w:type="paragraph" w:styleId="1768" w:customStyle="1">
    <w:name w:val="Заголовок №3"/>
    <w:basedOn w:val="895"/>
    <w:link w:val="1766"/>
    <w:pPr>
      <w:jc w:val="center"/>
      <w:spacing w:after="60" w:line="0" w:lineRule="atLeast"/>
      <w:shd w:val="clear" w:color="auto" w:fill="ffffff"/>
      <w:outlineLvl w:val="2"/>
    </w:pPr>
    <w:rPr>
      <w:sz w:val="23"/>
      <w:szCs w:val="23"/>
    </w:rPr>
  </w:style>
  <w:style w:type="paragraph" w:styleId="1769" w:customStyle="1">
    <w:name w:val="Основной текст (12)"/>
    <w:basedOn w:val="895"/>
    <w:link w:val="1767"/>
    <w:pPr>
      <w:jc w:val="both"/>
      <w:spacing w:line="274" w:lineRule="exact"/>
      <w:shd w:val="clear" w:color="auto" w:fill="ffffff"/>
    </w:pPr>
    <w:rPr>
      <w:sz w:val="23"/>
      <w:szCs w:val="23"/>
    </w:rPr>
  </w:style>
  <w:style w:type="paragraph" w:styleId="1770" w:customStyle="1">
    <w:name w:val="s_3"/>
    <w:basedOn w:val="895"/>
    <w:uiPriority w:val="99"/>
    <w:pPr>
      <w:spacing w:before="100" w:beforeAutospacing="1" w:after="100" w:afterAutospacing="1"/>
    </w:pPr>
    <w:rPr>
      <w:sz w:val="24"/>
      <w:szCs w:val="24"/>
      <w:lang w:eastAsia="ru-RU"/>
    </w:rPr>
  </w:style>
  <w:style w:type="paragraph" w:styleId="1771" w:customStyle="1">
    <w:name w:val="s_16"/>
    <w:basedOn w:val="895"/>
    <w:uiPriority w:val="99"/>
    <w:pPr>
      <w:spacing w:before="100" w:beforeAutospacing="1" w:after="100" w:afterAutospacing="1"/>
    </w:pPr>
    <w:rPr>
      <w:sz w:val="24"/>
      <w:szCs w:val="24"/>
      <w:lang w:eastAsia="ru-RU"/>
    </w:rPr>
  </w:style>
  <w:style w:type="character" w:styleId="1772" w:customStyle="1">
    <w:name w:val="Контракт-подпункт Знак"/>
    <w:link w:val="1471"/>
    <w:uiPriority w:val="99"/>
    <w:rPr>
      <w:sz w:val="24"/>
      <w:szCs w:val="24"/>
    </w:rPr>
  </w:style>
  <w:style w:type="paragraph" w:styleId="1773" w:customStyle="1">
    <w:name w:val="Подподпункт"/>
    <w:basedOn w:val="895"/>
    <w:uiPriority w:val="99"/>
    <w:pPr>
      <w:jc w:val="both"/>
      <w:tabs>
        <w:tab w:val="num" w:pos="5585" w:leader="none"/>
      </w:tabs>
    </w:pPr>
    <w:rPr>
      <w:sz w:val="24"/>
      <w:szCs w:val="24"/>
      <w:lang w:eastAsia="ru-RU"/>
    </w:rPr>
  </w:style>
  <w:style w:type="paragraph" w:styleId="1774" w:customStyle="1">
    <w:name w:val="Style4"/>
    <w:basedOn w:val="895"/>
    <w:uiPriority w:val="99"/>
    <w:pPr>
      <w:ind w:firstLine="730"/>
      <w:jc w:val="both"/>
      <w:spacing w:line="317" w:lineRule="exact"/>
      <w:widowControl w:val="off"/>
    </w:pPr>
    <w:rPr>
      <w:sz w:val="24"/>
      <w:szCs w:val="24"/>
      <w:lang w:eastAsia="ru-RU"/>
    </w:rPr>
  </w:style>
  <w:style w:type="paragraph" w:styleId="1775" w:customStyle="1">
    <w:name w:val="Нормальный (таблица)"/>
    <w:basedOn w:val="895"/>
    <w:next w:val="895"/>
    <w:uiPriority w:val="99"/>
    <w:pPr>
      <w:jc w:val="both"/>
      <w:widowControl w:val="off"/>
    </w:pPr>
    <w:rPr>
      <w:rFonts w:ascii="Arial" w:hAnsi="Arial" w:cs="Arial"/>
      <w:sz w:val="24"/>
      <w:szCs w:val="24"/>
      <w:lang w:eastAsia="ru-RU"/>
    </w:rPr>
  </w:style>
  <w:style w:type="paragraph" w:styleId="1776" w:customStyle="1">
    <w:name w:val="Прижатый влево"/>
    <w:basedOn w:val="895"/>
    <w:next w:val="895"/>
    <w:uiPriority w:val="99"/>
    <w:pPr>
      <w:widowControl w:val="off"/>
    </w:pPr>
    <w:rPr>
      <w:rFonts w:ascii="Arial" w:hAnsi="Arial" w:cs="Arial"/>
      <w:sz w:val="24"/>
      <w:szCs w:val="24"/>
      <w:lang w:eastAsia="ru-RU"/>
    </w:rPr>
  </w:style>
  <w:style w:type="character" w:styleId="1777" w:customStyle="1">
    <w:name w:val="Comment Text Char1"/>
    <w:uiPriority w:val="99"/>
    <w:semiHidden/>
    <w:rPr>
      <w:rFonts w:cs="Calibri"/>
      <w:sz w:val="20"/>
      <w:szCs w:val="20"/>
      <w:lang w:eastAsia="en-US"/>
    </w:rPr>
  </w:style>
  <w:style w:type="character" w:styleId="1778" w:customStyle="1">
    <w:name w:val="Comment Subject Char1"/>
    <w:uiPriority w:val="99"/>
    <w:semiHidden/>
    <w:rPr>
      <w:rFonts w:ascii="Calibri" w:hAnsi="Calibri" w:eastAsia="Times New Roman" w:cs="Calibri"/>
      <w:b/>
      <w:bCs/>
      <w:sz w:val="20"/>
      <w:szCs w:val="20"/>
      <w:lang w:eastAsia="en-US"/>
    </w:rPr>
  </w:style>
  <w:style w:type="character" w:styleId="1779" w:customStyle="1">
    <w:name w:val="Тема примечания Знак1"/>
    <w:uiPriority w:val="99"/>
    <w:semiHidden/>
    <w:rPr>
      <w:b/>
      <w:bCs/>
      <w:sz w:val="20"/>
      <w:szCs w:val="20"/>
    </w:rPr>
  </w:style>
  <w:style w:type="character" w:styleId="1780" w:customStyle="1">
    <w:name w:val="Текст концевой сноски Знак"/>
    <w:basedOn w:val="905"/>
    <w:link w:val="1781"/>
    <w:uiPriority w:val="99"/>
  </w:style>
  <w:style w:type="paragraph" w:styleId="1781">
    <w:name w:val="endnote text"/>
    <w:basedOn w:val="895"/>
    <w:link w:val="1780"/>
    <w:uiPriority w:val="99"/>
    <w:rPr>
      <w:lang w:eastAsia="ru-RU"/>
    </w:rPr>
  </w:style>
  <w:style w:type="character" w:styleId="1782" w:customStyle="1">
    <w:name w:val="Текст концевой сноски Знак1"/>
    <w:rPr>
      <w:lang w:eastAsia="ar-SA"/>
    </w:rPr>
  </w:style>
  <w:style w:type="character" w:styleId="1783" w:customStyle="1">
    <w:name w:val="Endnote Text Char1"/>
    <w:uiPriority w:val="99"/>
    <w:semiHidden/>
    <w:rPr>
      <w:rFonts w:cs="Calibri"/>
      <w:sz w:val="20"/>
      <w:szCs w:val="20"/>
      <w:lang w:eastAsia="en-US"/>
    </w:rPr>
  </w:style>
  <w:style w:type="character" w:styleId="1784" w:customStyle="1">
    <w:name w:val="Body Text 3 Char1"/>
    <w:uiPriority w:val="99"/>
    <w:semiHidden/>
    <w:rPr>
      <w:rFonts w:cs="Calibri"/>
      <w:sz w:val="16"/>
      <w:szCs w:val="16"/>
      <w:lang w:eastAsia="en-US"/>
    </w:rPr>
  </w:style>
  <w:style w:type="character" w:styleId="1785">
    <w:name w:val="endnote reference"/>
    <w:uiPriority w:val="99"/>
    <w:rPr>
      <w:vertAlign w:val="superscript"/>
    </w:rPr>
  </w:style>
  <w:style w:type="paragraph" w:styleId="1786" w:customStyle="1">
    <w:name w:val="_АБЗАЦ_"/>
    <w:basedOn w:val="895"/>
    <w:uiPriority w:val="99"/>
    <w:pPr>
      <w:ind w:firstLine="567"/>
      <w:jc w:val="both"/>
    </w:pPr>
    <w:rPr>
      <w:rFonts w:ascii="Calibri" w:hAnsi="Calibri" w:cs="Calibri"/>
      <w:sz w:val="24"/>
      <w:szCs w:val="24"/>
    </w:rPr>
  </w:style>
  <w:style w:type="paragraph" w:styleId="1787" w:customStyle="1">
    <w:name w:val="Standard"/>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yperlink" Target="consultantplus://offline/ref=62570D635B28CC27173B12FB15CFE29923CCCE01ECDB88BC2EB6BCDB71BF199051CFA3D1956CBCEE9A64962A2Fy2r0O" TargetMode="Externa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hyperlink" Target="http://admin@r26.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axo4</dc:creator>
  <cp:keywords/>
  <cp:lastModifiedBy>shnitova_ki</cp:lastModifiedBy>
  <cp:revision>44</cp:revision>
  <dcterms:created xsi:type="dcterms:W3CDTF">2024-03-11T13:26:00Z</dcterms:created>
  <dcterms:modified xsi:type="dcterms:W3CDTF">2026-09-02T13:52:44Z</dcterms:modified>
</cp:coreProperties>
</file>