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8BA2" w14:textId="2B03DC95" w:rsidR="009D0CD7" w:rsidRPr="006B6EFE" w:rsidRDefault="006F039C" w:rsidP="009D0CD7">
      <w:pPr>
        <w:ind w:firstLine="709"/>
        <w:jc w:val="center"/>
        <w:rPr>
          <w:sz w:val="22"/>
          <w:szCs w:val="22"/>
        </w:rPr>
      </w:pPr>
      <w:r>
        <w:rPr>
          <w:b/>
          <w:bCs/>
          <w:color w:val="000000"/>
          <w:sz w:val="22"/>
          <w:szCs w:val="22"/>
        </w:rPr>
        <w:t>Государственный к</w:t>
      </w:r>
      <w:r w:rsidR="009D0CD7" w:rsidRPr="006B6EFE">
        <w:rPr>
          <w:b/>
          <w:bCs/>
          <w:color w:val="000000"/>
          <w:sz w:val="22"/>
          <w:szCs w:val="22"/>
        </w:rPr>
        <w:t>онтракт  №________________</w:t>
      </w:r>
    </w:p>
    <w:p w14:paraId="2B0F974D" w14:textId="77777777" w:rsidR="009D0CD7" w:rsidRPr="006B6EFE" w:rsidRDefault="009D0CD7" w:rsidP="009D0CD7">
      <w:pPr>
        <w:ind w:firstLine="709"/>
        <w:jc w:val="center"/>
        <w:rPr>
          <w:b/>
          <w:strike/>
          <w:color w:val="000000"/>
          <w:sz w:val="22"/>
          <w:szCs w:val="22"/>
        </w:rPr>
      </w:pPr>
      <w:r w:rsidRPr="006B6EFE">
        <w:rPr>
          <w:b/>
          <w:color w:val="000000"/>
          <w:sz w:val="22"/>
          <w:szCs w:val="22"/>
        </w:rPr>
        <w:t>на оказание услуг</w:t>
      </w:r>
      <w:r w:rsidRPr="006B6EFE">
        <w:rPr>
          <w:b/>
          <w:sz w:val="22"/>
          <w:szCs w:val="22"/>
        </w:rPr>
        <w:t xml:space="preserve"> по повышению квалификации федеральных государственных гражданских  служащих</w:t>
      </w:r>
    </w:p>
    <w:p w14:paraId="102C2976" w14:textId="77777777" w:rsidR="009D0CD7" w:rsidRPr="006B6EFE" w:rsidRDefault="009D0CD7" w:rsidP="009D0CD7">
      <w:pPr>
        <w:ind w:firstLine="709"/>
        <w:jc w:val="center"/>
        <w:rPr>
          <w:b/>
          <w:color w:val="000000"/>
          <w:sz w:val="22"/>
          <w:szCs w:val="22"/>
        </w:rPr>
      </w:pPr>
    </w:p>
    <w:tbl>
      <w:tblPr>
        <w:tblW w:w="10774" w:type="dxa"/>
        <w:tblInd w:w="-426" w:type="dxa"/>
        <w:tblLayout w:type="fixed"/>
        <w:tblLook w:val="04A0" w:firstRow="1" w:lastRow="0" w:firstColumn="1" w:lastColumn="0" w:noHBand="0" w:noVBand="1"/>
      </w:tblPr>
      <w:tblGrid>
        <w:gridCol w:w="4619"/>
        <w:gridCol w:w="6155"/>
      </w:tblGrid>
      <w:tr w:rsidR="009D0CD7" w:rsidRPr="006B6EFE" w14:paraId="1197ABE1" w14:textId="77777777" w:rsidTr="00FE603D">
        <w:trPr>
          <w:cantSplit/>
        </w:trPr>
        <w:tc>
          <w:tcPr>
            <w:tcW w:w="4619" w:type="dxa"/>
            <w:vAlign w:val="bottom"/>
          </w:tcPr>
          <w:p w14:paraId="093F4819" w14:textId="3904B4DF" w:rsidR="009D0CD7" w:rsidRPr="006B6EFE" w:rsidRDefault="009D0CD7" w:rsidP="00FE603D">
            <w:pPr>
              <w:ind w:firstLine="709"/>
              <w:rPr>
                <w:bCs/>
                <w:color w:val="000000"/>
                <w:sz w:val="22"/>
                <w:szCs w:val="22"/>
              </w:rPr>
            </w:pPr>
            <w:r w:rsidRPr="006B6EFE">
              <w:rPr>
                <w:bCs/>
                <w:color w:val="000000"/>
                <w:sz w:val="22"/>
                <w:szCs w:val="22"/>
              </w:rPr>
              <w:t xml:space="preserve">г. </w:t>
            </w:r>
            <w:r w:rsidR="006120DD">
              <w:rPr>
                <w:bCs/>
                <w:color w:val="000000"/>
                <w:sz w:val="22"/>
                <w:szCs w:val="22"/>
              </w:rPr>
              <w:t>_________</w:t>
            </w:r>
          </w:p>
        </w:tc>
        <w:tc>
          <w:tcPr>
            <w:tcW w:w="6155" w:type="dxa"/>
            <w:vAlign w:val="bottom"/>
          </w:tcPr>
          <w:p w14:paraId="5BBD8B59" w14:textId="77777777" w:rsidR="009D0CD7" w:rsidRPr="006B6EFE" w:rsidRDefault="009D0CD7" w:rsidP="00FE603D">
            <w:pPr>
              <w:rPr>
                <w:bCs/>
                <w:color w:val="000000"/>
                <w:sz w:val="22"/>
                <w:szCs w:val="22"/>
              </w:rPr>
            </w:pPr>
            <w:r w:rsidRPr="006B6EFE">
              <w:rPr>
                <w:bCs/>
                <w:color w:val="000000"/>
                <w:sz w:val="22"/>
                <w:szCs w:val="22"/>
              </w:rPr>
              <w:t xml:space="preserve">                                                                       ___________  2026 г.</w:t>
            </w:r>
          </w:p>
        </w:tc>
      </w:tr>
    </w:tbl>
    <w:p w14:paraId="02A9825A" w14:textId="77777777" w:rsidR="009D0CD7" w:rsidRPr="006B6EFE" w:rsidRDefault="009D0CD7" w:rsidP="009D0CD7">
      <w:pPr>
        <w:jc w:val="both"/>
        <w:rPr>
          <w:b/>
          <w:bCs/>
          <w:color w:val="000000"/>
          <w:sz w:val="22"/>
          <w:szCs w:val="22"/>
        </w:rPr>
      </w:pPr>
    </w:p>
    <w:p w14:paraId="3BFA5F3B" w14:textId="77777777" w:rsidR="009D0CD7" w:rsidRPr="006B6EFE" w:rsidRDefault="009D0CD7" w:rsidP="009D0CD7">
      <w:pPr>
        <w:jc w:val="both"/>
        <w:rPr>
          <w:color w:val="000000"/>
          <w:sz w:val="22"/>
          <w:szCs w:val="22"/>
        </w:rPr>
      </w:pPr>
      <w:r w:rsidRPr="006B6EFE">
        <w:rPr>
          <w:color w:val="000000"/>
          <w:sz w:val="22"/>
          <w:szCs w:val="22"/>
        </w:rPr>
        <w:t xml:space="preserve">            Территориальный орган Федеральной службы государственной статистики по Ярославской области (Ярославльстат) от имени Российской Федерации, именуемый в дальнейшем «Заказчик»,  в лице руководителя Чиркуна Сергея Ивановича, действующего на основании Положения, с одной стороны, и _________________________________именуемая в дальнейшем Исполнитель, осуществляющая свою деятельность на основании _________________________, в лице ________________________, действующей на основании _________________________________, с другой стороны,</w:t>
      </w:r>
      <w:r w:rsidRPr="006B6EFE">
        <w:rPr>
          <w:sz w:val="22"/>
          <w:szCs w:val="22"/>
        </w:rPr>
        <w:t xml:space="preserve"> в 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6B6EFE">
        <w:rPr>
          <w:bCs/>
          <w:sz w:val="22"/>
          <w:szCs w:val="22"/>
        </w:rPr>
        <w:t>ИКЗ</w:t>
      </w:r>
      <w:r w:rsidRPr="006B6EFE">
        <w:rPr>
          <w:b/>
          <w:bCs/>
          <w:sz w:val="22"/>
          <w:szCs w:val="22"/>
        </w:rPr>
        <w:t xml:space="preserve"> </w:t>
      </w:r>
      <w:r w:rsidRPr="006B6EFE">
        <w:rPr>
          <w:sz w:val="22"/>
          <w:szCs w:val="22"/>
        </w:rPr>
        <w:t>261760401654276040100100070000000244</w:t>
      </w:r>
      <w:r w:rsidRPr="006B6EFE">
        <w:rPr>
          <w:color w:val="000000"/>
          <w:sz w:val="22"/>
          <w:szCs w:val="22"/>
        </w:rPr>
        <w:t xml:space="preserve"> заключили настоящий контракт о нижеследующем:</w:t>
      </w:r>
    </w:p>
    <w:p w14:paraId="0F243E8B" w14:textId="77777777" w:rsidR="009D0CD7" w:rsidRPr="006B6EFE" w:rsidRDefault="009D0CD7" w:rsidP="009D0CD7">
      <w:pPr>
        <w:jc w:val="both"/>
        <w:rPr>
          <w:color w:val="000000"/>
          <w:sz w:val="22"/>
          <w:szCs w:val="22"/>
        </w:rPr>
      </w:pPr>
    </w:p>
    <w:p w14:paraId="7C801862" w14:textId="77777777" w:rsidR="009D0CD7" w:rsidRPr="006B6EFE" w:rsidRDefault="009D0CD7" w:rsidP="009D0CD7">
      <w:pPr>
        <w:ind w:firstLine="709"/>
        <w:jc w:val="center"/>
        <w:rPr>
          <w:b/>
          <w:color w:val="000000"/>
          <w:sz w:val="22"/>
          <w:szCs w:val="22"/>
        </w:rPr>
      </w:pPr>
      <w:r w:rsidRPr="006B6EFE">
        <w:rPr>
          <w:b/>
          <w:color w:val="000000"/>
          <w:sz w:val="22"/>
          <w:szCs w:val="22"/>
        </w:rPr>
        <w:t xml:space="preserve">1. Предмет </w:t>
      </w:r>
      <w:r w:rsidRPr="006B6EFE">
        <w:rPr>
          <w:b/>
          <w:bCs/>
          <w:color w:val="000000"/>
          <w:sz w:val="22"/>
          <w:szCs w:val="22"/>
        </w:rPr>
        <w:t>Контракта</w:t>
      </w:r>
    </w:p>
    <w:p w14:paraId="59346927" w14:textId="4C3388BE" w:rsidR="009D0CD7" w:rsidRPr="006B6EFE" w:rsidRDefault="009D0CD7" w:rsidP="009D0CD7">
      <w:pPr>
        <w:ind w:firstLine="709"/>
        <w:jc w:val="both"/>
        <w:rPr>
          <w:sz w:val="22"/>
          <w:szCs w:val="22"/>
        </w:rPr>
      </w:pPr>
      <w:r w:rsidRPr="006B6EFE">
        <w:rPr>
          <w:color w:val="000000"/>
          <w:sz w:val="22"/>
          <w:szCs w:val="22"/>
        </w:rPr>
        <w:t>1.1. Исполнитель обязуется оказать образовательные услуги по программе повышения квалификации</w:t>
      </w:r>
      <w:r w:rsidR="00764DD4">
        <w:rPr>
          <w:color w:val="000000"/>
          <w:sz w:val="22"/>
          <w:szCs w:val="22"/>
        </w:rPr>
        <w:t xml:space="preserve"> </w:t>
      </w:r>
      <w:r w:rsidR="00764DD4" w:rsidRPr="00764DD4">
        <w:rPr>
          <w:color w:val="000000"/>
          <w:sz w:val="22"/>
          <w:szCs w:val="22"/>
        </w:rPr>
        <w:t>федеральных государственных граждански</w:t>
      </w:r>
      <w:r w:rsidR="00764DD4">
        <w:rPr>
          <w:color w:val="000000"/>
          <w:sz w:val="22"/>
          <w:szCs w:val="22"/>
        </w:rPr>
        <w:t xml:space="preserve">х </w:t>
      </w:r>
      <w:r w:rsidR="00764DD4" w:rsidRPr="00764DD4">
        <w:rPr>
          <w:color w:val="000000"/>
          <w:sz w:val="22"/>
          <w:szCs w:val="22"/>
        </w:rPr>
        <w:t xml:space="preserve">служащих </w:t>
      </w:r>
      <w:r w:rsidRPr="006B6EFE">
        <w:rPr>
          <w:color w:val="000000"/>
          <w:sz w:val="22"/>
          <w:szCs w:val="22"/>
        </w:rPr>
        <w:t>«Организация и ведение шифровальной работы с использованием АП СПД "Атлас", средств ручного шифрования» с 07.09.2026 г. по 17.09.2026 г. (далее — Услуги, обучение).</w:t>
      </w:r>
    </w:p>
    <w:p w14:paraId="4AB2D941" w14:textId="77777777" w:rsidR="009D0CD7" w:rsidRPr="006B6EFE" w:rsidRDefault="009D0CD7" w:rsidP="009D0CD7">
      <w:pPr>
        <w:ind w:firstLine="709"/>
        <w:jc w:val="both"/>
        <w:rPr>
          <w:sz w:val="22"/>
          <w:szCs w:val="22"/>
        </w:rPr>
      </w:pPr>
      <w:r w:rsidRPr="006B6EFE">
        <w:rPr>
          <w:color w:val="000000"/>
          <w:sz w:val="22"/>
          <w:szCs w:val="22"/>
        </w:rPr>
        <w:t>1.2. Форма обучения очная. Срок обучения составляет 72 часа.</w:t>
      </w:r>
    </w:p>
    <w:p w14:paraId="4A457585" w14:textId="77777777" w:rsidR="009D0CD7" w:rsidRPr="006B6EFE" w:rsidRDefault="009D0CD7" w:rsidP="009D0CD7">
      <w:pPr>
        <w:ind w:firstLine="709"/>
        <w:jc w:val="both"/>
        <w:rPr>
          <w:sz w:val="22"/>
          <w:szCs w:val="22"/>
        </w:rPr>
      </w:pPr>
      <w:r w:rsidRPr="006B6EFE">
        <w:rPr>
          <w:color w:val="000000"/>
          <w:sz w:val="22"/>
          <w:szCs w:val="22"/>
        </w:rPr>
        <w:t>1.3. Услуги предоставляются для 1 представителя(-ей) Заказчика.</w:t>
      </w:r>
    </w:p>
    <w:p w14:paraId="65BA4029" w14:textId="77777777" w:rsidR="009D0CD7" w:rsidRPr="006B6EFE" w:rsidRDefault="009D0CD7" w:rsidP="009D0CD7">
      <w:pPr>
        <w:ind w:firstLine="709"/>
        <w:jc w:val="both"/>
        <w:rPr>
          <w:color w:val="000000"/>
          <w:sz w:val="22"/>
          <w:szCs w:val="22"/>
        </w:rPr>
      </w:pPr>
      <w:r w:rsidRPr="006B6EFE">
        <w:rPr>
          <w:color w:val="000000"/>
          <w:sz w:val="22"/>
          <w:szCs w:val="22"/>
        </w:rPr>
        <w:t>ФИО представителя(-ей) Заказчика: ____________________</w:t>
      </w:r>
    </w:p>
    <w:p w14:paraId="353C64B9" w14:textId="77777777" w:rsidR="009D0CD7" w:rsidRPr="006B6EFE" w:rsidRDefault="009D0CD7" w:rsidP="009D0CD7">
      <w:pPr>
        <w:ind w:firstLine="709"/>
        <w:jc w:val="both"/>
        <w:rPr>
          <w:strike/>
          <w:color w:val="000000"/>
          <w:sz w:val="22"/>
          <w:szCs w:val="22"/>
        </w:rPr>
      </w:pPr>
      <w:r w:rsidRPr="006B6EFE">
        <w:rPr>
          <w:bCs/>
          <w:color w:val="000000"/>
          <w:sz w:val="22"/>
          <w:szCs w:val="22"/>
        </w:rPr>
        <w:t xml:space="preserve">1.4. </w:t>
      </w:r>
      <w:r w:rsidRPr="006B6EFE">
        <w:rPr>
          <w:color w:val="000000"/>
          <w:sz w:val="22"/>
          <w:szCs w:val="22"/>
        </w:rPr>
        <w:t>Услуги оказываются по адресу:</w:t>
      </w:r>
      <w:r w:rsidRPr="006B6EFE">
        <w:rPr>
          <w:sz w:val="22"/>
          <w:szCs w:val="22"/>
        </w:rPr>
        <w:t xml:space="preserve"> ____________________</w:t>
      </w:r>
    </w:p>
    <w:p w14:paraId="68F0E266" w14:textId="77777777" w:rsidR="009D0CD7" w:rsidRPr="006B6EFE" w:rsidRDefault="009D0CD7" w:rsidP="009D0CD7">
      <w:pPr>
        <w:ind w:firstLine="709"/>
        <w:jc w:val="both"/>
        <w:rPr>
          <w:sz w:val="22"/>
          <w:szCs w:val="22"/>
        </w:rPr>
      </w:pPr>
      <w:r w:rsidRPr="006B6EFE">
        <w:rPr>
          <w:color w:val="000000"/>
          <w:sz w:val="22"/>
          <w:szCs w:val="22"/>
        </w:rPr>
        <w:t>1.5. По окончании обучения выдается документ установленного образца, подтверждающий успешное завершение обучения в ________________________ -</w:t>
      </w:r>
      <w:r w:rsidRPr="006B6EFE">
        <w:rPr>
          <w:sz w:val="22"/>
          <w:szCs w:val="22"/>
        </w:rPr>
        <w:t> удостоверение о повышении квалификации.</w:t>
      </w:r>
    </w:p>
    <w:p w14:paraId="7C2A510C" w14:textId="77777777" w:rsidR="009D0CD7" w:rsidRPr="006B6EFE" w:rsidRDefault="009D0CD7" w:rsidP="009D0CD7">
      <w:pPr>
        <w:ind w:firstLine="709"/>
        <w:jc w:val="both"/>
        <w:rPr>
          <w:color w:val="000000"/>
          <w:sz w:val="22"/>
          <w:szCs w:val="22"/>
        </w:rPr>
      </w:pPr>
      <w:r w:rsidRPr="006B6EFE">
        <w:rPr>
          <w:color w:val="000000"/>
          <w:sz w:val="22"/>
          <w:szCs w:val="22"/>
        </w:rPr>
        <w:t>В случае получения отрицательной оценки на итоговой аттестации, слушателю выдается справка о прохождении обучения.</w:t>
      </w:r>
    </w:p>
    <w:p w14:paraId="7E742C12" w14:textId="77777777" w:rsidR="009D0CD7" w:rsidRPr="006B6EFE" w:rsidRDefault="009D0CD7" w:rsidP="009D0CD7">
      <w:pPr>
        <w:jc w:val="center"/>
        <w:rPr>
          <w:b/>
          <w:color w:val="000000"/>
          <w:sz w:val="22"/>
          <w:szCs w:val="22"/>
        </w:rPr>
      </w:pPr>
      <w:r w:rsidRPr="006B6EFE">
        <w:rPr>
          <w:b/>
          <w:color w:val="000000"/>
          <w:sz w:val="22"/>
          <w:szCs w:val="22"/>
        </w:rPr>
        <w:t xml:space="preserve">2. Сумма </w:t>
      </w:r>
      <w:r w:rsidRPr="006B6EFE">
        <w:rPr>
          <w:b/>
          <w:bCs/>
          <w:color w:val="000000"/>
          <w:sz w:val="22"/>
          <w:szCs w:val="22"/>
        </w:rPr>
        <w:t>Контракта</w:t>
      </w:r>
      <w:r w:rsidRPr="006B6EFE">
        <w:rPr>
          <w:b/>
          <w:color w:val="000000"/>
          <w:sz w:val="22"/>
          <w:szCs w:val="22"/>
        </w:rPr>
        <w:t xml:space="preserve"> и порядок расчетов</w:t>
      </w:r>
    </w:p>
    <w:p w14:paraId="49CBB256" w14:textId="0FFF6F76" w:rsidR="009D0CD7" w:rsidRPr="006B6EFE" w:rsidRDefault="009D0CD7" w:rsidP="009D0CD7">
      <w:pPr>
        <w:ind w:firstLine="709"/>
        <w:jc w:val="both"/>
        <w:rPr>
          <w:sz w:val="22"/>
          <w:szCs w:val="22"/>
        </w:rPr>
      </w:pPr>
      <w:r w:rsidRPr="006B6EFE">
        <w:rPr>
          <w:color w:val="000000"/>
          <w:sz w:val="22"/>
          <w:szCs w:val="22"/>
        </w:rPr>
        <w:t>2.1.</w:t>
      </w:r>
      <w:r w:rsidRPr="006B6EFE">
        <w:rPr>
          <w:color w:val="000000"/>
          <w:szCs w:val="28"/>
        </w:rPr>
        <w:t xml:space="preserve"> </w:t>
      </w:r>
      <w:r w:rsidRPr="006B6EFE">
        <w:rPr>
          <w:color w:val="000000"/>
          <w:sz w:val="22"/>
          <w:szCs w:val="22"/>
        </w:rPr>
        <w:t xml:space="preserve">Стоимость обучения одного представителя Заказчика по настоящему договору составляет: ___________________________рублей </w:t>
      </w:r>
      <w:r>
        <w:rPr>
          <w:color w:val="000000"/>
          <w:sz w:val="22"/>
          <w:szCs w:val="22"/>
        </w:rPr>
        <w:t xml:space="preserve">___ </w:t>
      </w:r>
      <w:r w:rsidRPr="006B6EFE">
        <w:rPr>
          <w:color w:val="000000"/>
          <w:sz w:val="22"/>
          <w:szCs w:val="22"/>
        </w:rPr>
        <w:t>копеек, НДС не облагается в соответствии с подпунктом 14 пункта 2 и пунктом 6 статьи 149 НК Российской Федерации.</w:t>
      </w:r>
    </w:p>
    <w:p w14:paraId="26857A90" w14:textId="0739C0F6" w:rsidR="009D0CD7" w:rsidRPr="006B6EFE" w:rsidRDefault="009D0CD7" w:rsidP="009D0CD7">
      <w:pPr>
        <w:ind w:firstLine="709"/>
        <w:jc w:val="both"/>
        <w:rPr>
          <w:color w:val="000000"/>
          <w:sz w:val="22"/>
          <w:szCs w:val="22"/>
        </w:rPr>
      </w:pPr>
      <w:r w:rsidRPr="006B6EFE">
        <w:rPr>
          <w:color w:val="000000"/>
          <w:sz w:val="22"/>
          <w:szCs w:val="22"/>
        </w:rPr>
        <w:t xml:space="preserve">Общая сумма </w:t>
      </w:r>
      <w:r w:rsidR="00BA177D">
        <w:rPr>
          <w:color w:val="000000"/>
          <w:sz w:val="22"/>
          <w:szCs w:val="22"/>
        </w:rPr>
        <w:t>контракта</w:t>
      </w:r>
      <w:r w:rsidRPr="006B6EFE">
        <w:rPr>
          <w:color w:val="000000"/>
          <w:sz w:val="22"/>
          <w:szCs w:val="22"/>
        </w:rPr>
        <w:t xml:space="preserve"> составляет: _________________________ рублей </w:t>
      </w:r>
      <w:r>
        <w:rPr>
          <w:color w:val="000000"/>
          <w:sz w:val="22"/>
          <w:szCs w:val="22"/>
        </w:rPr>
        <w:t>___</w:t>
      </w:r>
      <w:r w:rsidRPr="006B6EFE">
        <w:rPr>
          <w:color w:val="000000"/>
          <w:sz w:val="22"/>
          <w:szCs w:val="22"/>
        </w:rPr>
        <w:t xml:space="preserve"> копеек</w:t>
      </w:r>
      <w:r w:rsidR="00C013EB">
        <w:rPr>
          <w:color w:val="000000"/>
          <w:sz w:val="22"/>
          <w:szCs w:val="22"/>
        </w:rPr>
        <w:t>, без учета НДС</w:t>
      </w:r>
      <w:r w:rsidRPr="006B6EFE">
        <w:rPr>
          <w:color w:val="000000"/>
          <w:sz w:val="22"/>
          <w:szCs w:val="22"/>
        </w:rPr>
        <w:t>.</w:t>
      </w:r>
    </w:p>
    <w:p w14:paraId="69BBC0AC" w14:textId="77777777" w:rsidR="009D0CD7" w:rsidRPr="006B6EFE" w:rsidRDefault="009D0CD7" w:rsidP="009D0CD7">
      <w:pPr>
        <w:jc w:val="both"/>
        <w:rPr>
          <w:color w:val="000000"/>
          <w:sz w:val="22"/>
          <w:szCs w:val="22"/>
        </w:rPr>
      </w:pPr>
      <w:r w:rsidRPr="006B6EFE">
        <w:rPr>
          <w:color w:val="000000"/>
          <w:sz w:val="22"/>
          <w:szCs w:val="22"/>
        </w:rPr>
        <w:t xml:space="preserve">           2.2.</w:t>
      </w:r>
      <w:r w:rsidRPr="006B6EFE">
        <w:rPr>
          <w:color w:val="000000"/>
          <w:sz w:val="22"/>
          <w:szCs w:val="22"/>
        </w:rPr>
        <w:tab/>
        <w:t xml:space="preserve">Исполнитель </w:t>
      </w:r>
      <w:r w:rsidRPr="006B6EFE">
        <w:rPr>
          <w:color w:val="000000"/>
        </w:rPr>
        <w:t>в течение 10 (Десяти) календарных дней с даты окончания оказания Услуг</w:t>
      </w:r>
      <w:r w:rsidRPr="006B6EFE">
        <w:rPr>
          <w:color w:val="000000"/>
          <w:sz w:val="22"/>
          <w:szCs w:val="22"/>
        </w:rPr>
        <w:t xml:space="preserve"> обязан передать Заказчику следующие документы:</w:t>
      </w:r>
    </w:p>
    <w:p w14:paraId="62DB88EF" w14:textId="77777777" w:rsidR="009D0CD7" w:rsidRPr="006B6EFE" w:rsidRDefault="009D0CD7" w:rsidP="009D0CD7">
      <w:pPr>
        <w:ind w:firstLine="709"/>
        <w:jc w:val="both"/>
        <w:rPr>
          <w:color w:val="000000"/>
          <w:sz w:val="22"/>
          <w:szCs w:val="22"/>
        </w:rPr>
      </w:pPr>
      <w:r w:rsidRPr="006B6EFE">
        <w:rPr>
          <w:color w:val="000000"/>
          <w:sz w:val="22"/>
          <w:szCs w:val="22"/>
        </w:rPr>
        <w:t>электронные документы (далее – ЭД), а именно, документ об отгрузке товаров (выполнении работ, оказании услуг), составленных в электронной форме по форматам, утвержденным действующими приказами ФНС России.</w:t>
      </w:r>
    </w:p>
    <w:p w14:paraId="1B211BBB" w14:textId="77777777" w:rsidR="009D0CD7" w:rsidRPr="006B6EFE" w:rsidRDefault="009D0CD7" w:rsidP="009D0CD7">
      <w:pPr>
        <w:ind w:firstLine="709"/>
        <w:jc w:val="both"/>
        <w:rPr>
          <w:sz w:val="22"/>
          <w:szCs w:val="22"/>
        </w:rPr>
      </w:pPr>
      <w:r w:rsidRPr="006B6EFE">
        <w:rPr>
          <w:sz w:val="22"/>
          <w:szCs w:val="22"/>
        </w:rPr>
        <w:t>Для целей ЭДО Исполнитель и Заказчик (далее – Стороны) договорились использовать технические средства, позволяющие принимать и обрабатывать электронные документы, подписанные усиленной квалифицированной подписью с учетом выполнения требований по безопасности информации. Обмен документами между Сторонами предполагает соблюдение всех требований, установленных законодательством Российской Федерации.</w:t>
      </w:r>
    </w:p>
    <w:p w14:paraId="6031A5C8" w14:textId="228C6649" w:rsidR="009D0CD7" w:rsidRPr="006B6EFE" w:rsidRDefault="009D0CD7" w:rsidP="009D0CD7">
      <w:pPr>
        <w:ind w:firstLine="709"/>
        <w:jc w:val="both"/>
        <w:rPr>
          <w:sz w:val="22"/>
          <w:szCs w:val="22"/>
        </w:rPr>
      </w:pPr>
      <w:r w:rsidRPr="006B6EFE">
        <w:rPr>
          <w:sz w:val="22"/>
          <w:szCs w:val="22"/>
        </w:rPr>
        <w:t xml:space="preserve">Заказчик обязан подписать ЭД усиленной квалифицированной электронной подписью в течение </w:t>
      </w:r>
      <w:r w:rsidR="003939A5">
        <w:rPr>
          <w:sz w:val="22"/>
          <w:szCs w:val="22"/>
        </w:rPr>
        <w:t>5</w:t>
      </w:r>
      <w:r w:rsidRPr="006B6EFE">
        <w:rPr>
          <w:sz w:val="22"/>
          <w:szCs w:val="22"/>
        </w:rPr>
        <w:t xml:space="preserve"> (</w:t>
      </w:r>
      <w:r w:rsidR="00BA177D">
        <w:rPr>
          <w:sz w:val="22"/>
          <w:szCs w:val="22"/>
        </w:rPr>
        <w:t>пяти</w:t>
      </w:r>
      <w:r w:rsidRPr="006B6EFE">
        <w:rPr>
          <w:sz w:val="22"/>
          <w:szCs w:val="22"/>
        </w:rPr>
        <w:t>) рабочих дней.</w:t>
      </w:r>
    </w:p>
    <w:p w14:paraId="6BB1C31E" w14:textId="6B5600EE" w:rsidR="009D0CD7" w:rsidRPr="006B6EFE" w:rsidRDefault="009D0CD7" w:rsidP="009D0CD7">
      <w:pPr>
        <w:ind w:firstLine="709"/>
        <w:jc w:val="both"/>
        <w:rPr>
          <w:sz w:val="22"/>
          <w:szCs w:val="22"/>
        </w:rPr>
      </w:pPr>
      <w:r w:rsidRPr="006B6EFE">
        <w:rPr>
          <w:sz w:val="22"/>
          <w:szCs w:val="22"/>
        </w:rPr>
        <w:t xml:space="preserve">При наличии замечаний, Заказчик в течение </w:t>
      </w:r>
      <w:r w:rsidR="003939A5">
        <w:rPr>
          <w:sz w:val="22"/>
          <w:szCs w:val="22"/>
        </w:rPr>
        <w:t>5</w:t>
      </w:r>
      <w:r w:rsidRPr="006B6EFE">
        <w:rPr>
          <w:sz w:val="22"/>
          <w:szCs w:val="22"/>
        </w:rPr>
        <w:t xml:space="preserve"> (</w:t>
      </w:r>
      <w:r w:rsidR="00BA177D">
        <w:rPr>
          <w:sz w:val="22"/>
          <w:szCs w:val="22"/>
        </w:rPr>
        <w:t>пяти</w:t>
      </w:r>
      <w:r w:rsidRPr="006B6EFE">
        <w:rPr>
          <w:sz w:val="22"/>
          <w:szCs w:val="22"/>
        </w:rPr>
        <w:t>) рабочих дней формирует в электронной форме отказ от подписания документов и подписывает его усиленной квалифицированной электронной подписью. Такой ЭД признается равнозначным документу на бумажном носителе, подписанному собственноручной подписью.</w:t>
      </w:r>
    </w:p>
    <w:p w14:paraId="1D975175" w14:textId="77777777" w:rsidR="009D0CD7" w:rsidRPr="006B6EFE" w:rsidRDefault="009D0CD7" w:rsidP="009D0CD7">
      <w:pPr>
        <w:ind w:firstLine="709"/>
        <w:jc w:val="both"/>
        <w:rPr>
          <w:sz w:val="22"/>
          <w:szCs w:val="22"/>
        </w:rPr>
      </w:pPr>
      <w:r w:rsidRPr="006B6EFE">
        <w:rPr>
          <w:sz w:val="22"/>
          <w:szCs w:val="22"/>
        </w:rPr>
        <w:t>В случае технического сбоя внутренних систем, подтвержденного зарегистрированным обращением в техподдержку с указанием даты, номера и формулировки обращения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w:t>
      </w:r>
    </w:p>
    <w:p w14:paraId="511CBD36" w14:textId="77777777" w:rsidR="009D0CD7" w:rsidRPr="006B6EFE" w:rsidRDefault="009D0CD7" w:rsidP="009D0CD7">
      <w:pPr>
        <w:ind w:firstLine="709"/>
        <w:jc w:val="both"/>
        <w:rPr>
          <w:sz w:val="22"/>
          <w:szCs w:val="22"/>
        </w:rPr>
      </w:pPr>
      <w:r w:rsidRPr="006B6EFE">
        <w:rPr>
          <w:sz w:val="22"/>
          <w:szCs w:val="22"/>
        </w:rPr>
        <w:t>В случае технического сбоя внутренних систем, не позволившего произвести обмен документами в электронном виде, подтвержденного зарегистрированным обращением в техподдержку с указанием даты, номера и формулировки обращения основанием для проведения расчетов Стороны договорились считать:</w:t>
      </w:r>
    </w:p>
    <w:p w14:paraId="569393F0" w14:textId="77777777" w:rsidR="009D0CD7" w:rsidRPr="006B6EFE" w:rsidRDefault="009D0CD7" w:rsidP="009D0CD7">
      <w:pPr>
        <w:ind w:firstLine="709"/>
        <w:jc w:val="both"/>
        <w:rPr>
          <w:sz w:val="22"/>
          <w:szCs w:val="22"/>
        </w:rPr>
      </w:pPr>
      <w:r w:rsidRPr="006B6EFE">
        <w:rPr>
          <w:sz w:val="22"/>
          <w:szCs w:val="22"/>
        </w:rPr>
        <w:t>А) акт сдачи-приемки оказанных услуг/ УПД (на бумажном носителе, в 2-х экземплярах);</w:t>
      </w:r>
    </w:p>
    <w:p w14:paraId="769F376D" w14:textId="77777777" w:rsidR="009D0CD7" w:rsidRPr="006B6EFE" w:rsidRDefault="009D0CD7" w:rsidP="009D0CD7">
      <w:pPr>
        <w:ind w:firstLine="709"/>
        <w:jc w:val="both"/>
        <w:rPr>
          <w:sz w:val="22"/>
          <w:szCs w:val="22"/>
        </w:rPr>
      </w:pPr>
      <w:r w:rsidRPr="006B6EFE">
        <w:rPr>
          <w:sz w:val="22"/>
          <w:szCs w:val="22"/>
        </w:rPr>
        <w:lastRenderedPageBreak/>
        <w:t>Б) счет-фактуру (при необходимости).</w:t>
      </w:r>
    </w:p>
    <w:p w14:paraId="551E3740" w14:textId="77777777" w:rsidR="009D0CD7" w:rsidRPr="006B6EFE" w:rsidRDefault="009D0CD7" w:rsidP="009D0CD7">
      <w:pPr>
        <w:ind w:firstLine="709"/>
        <w:jc w:val="both"/>
        <w:rPr>
          <w:sz w:val="22"/>
          <w:szCs w:val="22"/>
        </w:rPr>
      </w:pPr>
      <w:r w:rsidRPr="006B6EFE">
        <w:rPr>
          <w:sz w:val="22"/>
          <w:szCs w:val="22"/>
        </w:rPr>
        <w:t>Исполнитель обеспечивает на момент оказания услуг предоставление оригиналов документов, указанных в настоящем пункте, любым способом, позволяющим достоверно установить дату такой передачи.</w:t>
      </w:r>
    </w:p>
    <w:p w14:paraId="033A6666" w14:textId="77777777" w:rsidR="009D0CD7" w:rsidRPr="006B6EFE" w:rsidRDefault="009D0CD7" w:rsidP="009D0CD7">
      <w:pPr>
        <w:ind w:firstLine="709"/>
        <w:jc w:val="both"/>
        <w:rPr>
          <w:sz w:val="22"/>
          <w:szCs w:val="22"/>
        </w:rPr>
      </w:pPr>
      <w:r w:rsidRPr="006B6EFE">
        <w:rPr>
          <w:sz w:val="22"/>
          <w:szCs w:val="22"/>
        </w:rPr>
        <w:t>Заказчик обязан подписать акт сдачи-приемки оказанных услуг/УПД на бумажном носителе в течение 5 (пяти) рабочих дней после его получения. Оплата Услуг осуществляется Заказчиком по факту оказания Услуг в течение 7 (семи) рабочих дней, после подписания Сторонами акта сдачи-приемки оказанных услуг/УПД.</w:t>
      </w:r>
    </w:p>
    <w:p w14:paraId="727709DA" w14:textId="77777777" w:rsidR="009D0CD7" w:rsidRPr="006B6EFE" w:rsidRDefault="009D0CD7" w:rsidP="009D0CD7">
      <w:pPr>
        <w:tabs>
          <w:tab w:val="left" w:pos="454"/>
          <w:tab w:val="left" w:pos="567"/>
          <w:tab w:val="left" w:pos="1080"/>
        </w:tabs>
        <w:jc w:val="both"/>
        <w:rPr>
          <w:sz w:val="22"/>
          <w:szCs w:val="22"/>
        </w:rPr>
      </w:pPr>
      <w:r w:rsidRPr="006B6EFE">
        <w:rPr>
          <w:sz w:val="22"/>
          <w:szCs w:val="22"/>
        </w:rPr>
        <w:t>При наличии замечаний к акту сдачи-приемки оказанных услуг/УПД и (или) счету-фактуре Заказчик в течение 5 (пяти) рабочих дней формирует отказ от подписания документов на бумажном носителе и подписывает его собственноручной подписью.</w:t>
      </w:r>
    </w:p>
    <w:p w14:paraId="5BC1F63E" w14:textId="77777777" w:rsidR="009D0CD7" w:rsidRPr="006B6EFE" w:rsidRDefault="009D0CD7" w:rsidP="009D0CD7">
      <w:pPr>
        <w:tabs>
          <w:tab w:val="left" w:pos="454"/>
          <w:tab w:val="left" w:pos="567"/>
          <w:tab w:val="left" w:pos="1080"/>
        </w:tabs>
        <w:jc w:val="both"/>
        <w:rPr>
          <w:sz w:val="22"/>
          <w:szCs w:val="22"/>
        </w:rPr>
      </w:pPr>
    </w:p>
    <w:p w14:paraId="3B1097A5" w14:textId="77777777" w:rsidR="009D0CD7" w:rsidRPr="006B6EFE" w:rsidRDefault="009D0CD7" w:rsidP="009D0CD7">
      <w:pPr>
        <w:keepNext/>
        <w:tabs>
          <w:tab w:val="left" w:pos="0"/>
        </w:tabs>
        <w:jc w:val="center"/>
        <w:rPr>
          <w:b/>
          <w:sz w:val="22"/>
          <w:szCs w:val="22"/>
        </w:rPr>
      </w:pPr>
      <w:r w:rsidRPr="006B6EFE">
        <w:rPr>
          <w:b/>
          <w:sz w:val="22"/>
          <w:szCs w:val="22"/>
        </w:rPr>
        <w:t>3. Права и обязанности Исполнителя, Заказчика</w:t>
      </w:r>
    </w:p>
    <w:p w14:paraId="069656BB"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Исполнитель обязуется оказать Услуги надлежащего качества в полном объеме в срок, указанный в пункте 1.1 настоящего контракта.</w:t>
      </w:r>
    </w:p>
    <w:p w14:paraId="508A09D7"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Исполнитель обязуется зачислить представителя(-ей) Заказчика приказом в состав слушателей и создать им необходимые условия для освоения образовательной программы.</w:t>
      </w:r>
    </w:p>
    <w:p w14:paraId="5AA86900"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Исполнитель вправе самостоятельно осуществлять образовательный процесс, а также подбор и расстановку профессорско-преподавательского состава.</w:t>
      </w:r>
    </w:p>
    <w:p w14:paraId="09D1146C"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Исполнитель гарантирует, что обладает всеми правами и разрешениями на оказание Услуг по настоящему контракту. В случае обновления/замены документов, подтверждающих право Исполнителя на оказание Услуг в рамках настоящего контракта, Исполнитель обязуется уведомить об этом Заказчика не позднее 3 (трех) рабочих дней с даты внесения изменений. В случае утраты права оказания Услуг по настоящему контракту по любым причинам, Исполнитель обязуется уведомить об этом Заказчика не позднее 1 (одного) рабочего дня с даты прекращения права оказания Услуг. В этом случае контракт считается расторгнутым с даты прекращения у Исполнителя права оказывать Услуги, и Стороны производят взаиморасчеты не позднее 5 (пяти) рабочих дней с даты прекращения контракта.</w:t>
      </w:r>
    </w:p>
    <w:p w14:paraId="35092A88"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Заказчик вправе требовать от Исполнителя предоставления информации по вопросам, касающимся обучения.</w:t>
      </w:r>
    </w:p>
    <w:p w14:paraId="3BB17F32"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Заказчик обязуется своевременно оплатить и принять предоставленные Услуги, указанные в пункте 1.1 настоящего контракта.</w:t>
      </w:r>
    </w:p>
    <w:p w14:paraId="23696833"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color w:val="000000"/>
          <w:sz w:val="22"/>
          <w:szCs w:val="22"/>
        </w:rPr>
      </w:pPr>
      <w:r w:rsidRPr="006B6EFE">
        <w:rPr>
          <w:color w:val="000000"/>
          <w:sz w:val="22"/>
          <w:szCs w:val="22"/>
        </w:rPr>
        <w:t>Заказчик обязуется обеспечить соблюдение своими представителями правил противопожарной безопасности, пропускного режима, санитарных и других правил на территории, где проводится обучение.</w:t>
      </w:r>
    </w:p>
    <w:p w14:paraId="1DCF2780"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sz w:val="22"/>
          <w:szCs w:val="22"/>
        </w:rPr>
      </w:pPr>
      <w:r w:rsidRPr="006B6EFE">
        <w:rPr>
          <w:color w:val="000000"/>
          <w:sz w:val="22"/>
          <w:szCs w:val="22"/>
        </w:rPr>
        <w:t xml:space="preserve">Заказчик обязуется предоставить в адрес Исполнителя достоверные сведения о своем представителе, направляемом на обучение, в соответствии с </w:t>
      </w:r>
      <w:r w:rsidRPr="006B6EFE">
        <w:rPr>
          <w:sz w:val="22"/>
          <w:szCs w:val="22"/>
        </w:rPr>
        <w:t>Постановлением Правительства Российской Федерации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2F2B0B1B" w14:textId="77777777" w:rsidR="009D0CD7" w:rsidRPr="006B6EFE" w:rsidRDefault="009D0CD7" w:rsidP="009D0CD7">
      <w:pPr>
        <w:widowControl w:val="0"/>
        <w:numPr>
          <w:ilvl w:val="1"/>
          <w:numId w:val="2"/>
        </w:numPr>
        <w:tabs>
          <w:tab w:val="left" w:pos="0"/>
          <w:tab w:val="left" w:pos="1080"/>
        </w:tabs>
        <w:suppressAutoHyphens/>
        <w:ind w:firstLine="709"/>
        <w:jc w:val="both"/>
        <w:textAlignment w:val="baseline"/>
        <w:rPr>
          <w:sz w:val="22"/>
          <w:szCs w:val="22"/>
        </w:rPr>
      </w:pPr>
      <w:r w:rsidRPr="006B6EFE">
        <w:rPr>
          <w:color w:val="000000"/>
          <w:sz w:val="22"/>
          <w:szCs w:val="22"/>
        </w:rPr>
        <w:t xml:space="preserve"> Заказчик обязуется обеспечить выполнение своими представителями требований приложения № 1 к Контракту.</w:t>
      </w:r>
    </w:p>
    <w:p w14:paraId="2155C7BA" w14:textId="77777777" w:rsidR="009D0CD7" w:rsidRPr="006B6EFE" w:rsidRDefault="009D0CD7" w:rsidP="009D0CD7">
      <w:pPr>
        <w:keepNext/>
        <w:jc w:val="center"/>
        <w:rPr>
          <w:b/>
          <w:color w:val="000000"/>
          <w:sz w:val="22"/>
          <w:szCs w:val="22"/>
        </w:rPr>
      </w:pPr>
      <w:r w:rsidRPr="006B6EFE">
        <w:rPr>
          <w:b/>
          <w:color w:val="000000"/>
          <w:sz w:val="22"/>
          <w:szCs w:val="22"/>
        </w:rPr>
        <w:t>4. Ответственность Исполнителя, Заказчика</w:t>
      </w:r>
    </w:p>
    <w:p w14:paraId="72DBF7E5" w14:textId="77777777" w:rsidR="009D0CD7" w:rsidRPr="006B6EFE" w:rsidRDefault="009D0CD7" w:rsidP="009D0CD7">
      <w:pPr>
        <w:tabs>
          <w:tab w:val="left" w:pos="993"/>
        </w:tabs>
        <w:ind w:firstLine="709"/>
        <w:jc w:val="both"/>
        <w:rPr>
          <w:color w:val="000000"/>
          <w:sz w:val="22"/>
          <w:szCs w:val="22"/>
        </w:rPr>
      </w:pPr>
      <w:r w:rsidRPr="006B6EFE">
        <w:rPr>
          <w:color w:val="000000"/>
          <w:sz w:val="22"/>
          <w:szCs w:val="22"/>
        </w:rPr>
        <w:t>4.1. Стороны несут ответственность за нарушение обязательств по настоящему контракту в соответствии с действующим законодательством Российской Федерации.</w:t>
      </w:r>
    </w:p>
    <w:p w14:paraId="7BC1F769" w14:textId="77777777" w:rsidR="009D0CD7" w:rsidRPr="006B6EFE" w:rsidRDefault="009D0CD7" w:rsidP="009D0CD7">
      <w:pPr>
        <w:ind w:firstLine="709"/>
        <w:jc w:val="both"/>
        <w:rPr>
          <w:color w:val="000000"/>
          <w:sz w:val="22"/>
          <w:szCs w:val="22"/>
        </w:rPr>
      </w:pPr>
      <w:r w:rsidRPr="006B6EFE">
        <w:rPr>
          <w:color w:val="000000"/>
          <w:sz w:val="22"/>
          <w:szCs w:val="22"/>
        </w:rPr>
        <w:t>4.2. В случае невозможности исполнения настоящего контракта, возникшей по вине Исполнителя, настоящий контракт расторгается при условии полного возмещения Заказчику убытков.</w:t>
      </w:r>
    </w:p>
    <w:p w14:paraId="5B3D74A6" w14:textId="77777777" w:rsidR="009D0CD7" w:rsidRPr="006B6EFE" w:rsidRDefault="009D0CD7" w:rsidP="009D0CD7">
      <w:pPr>
        <w:ind w:firstLine="709"/>
        <w:jc w:val="both"/>
        <w:rPr>
          <w:sz w:val="22"/>
          <w:szCs w:val="22"/>
        </w:rPr>
      </w:pPr>
      <w:r w:rsidRPr="006B6EFE">
        <w:rPr>
          <w:color w:val="000000"/>
          <w:sz w:val="22"/>
          <w:szCs w:val="22"/>
        </w:rPr>
        <w:t>4.3. Заказчик несет ответственность перед Исполнителем за сохранность и эффективное использование предоставленного представителю (представителям) Заказчика имущества для обучения. Заказчик возмещает в полном объеме ущерб, причиненный Исполнителю представителем (представителями) Заказчика небрежным отношением к зданию, учебному и научному оборудованию, учебно</w:t>
      </w:r>
      <w:r w:rsidRPr="006B6EFE">
        <w:rPr>
          <w:color w:val="000000"/>
          <w:sz w:val="22"/>
          <w:szCs w:val="22"/>
        </w:rPr>
        <w:noBreakHyphen/>
        <w:t>методическим пособиям, инвентарю и другому имуществу Исполнителя.</w:t>
      </w:r>
    </w:p>
    <w:p w14:paraId="5FB0E7BC" w14:textId="77777777" w:rsidR="009D0CD7" w:rsidRPr="006B6EFE" w:rsidRDefault="009D0CD7" w:rsidP="009D0CD7">
      <w:pPr>
        <w:ind w:firstLine="709"/>
        <w:jc w:val="both"/>
        <w:rPr>
          <w:sz w:val="22"/>
          <w:szCs w:val="22"/>
        </w:rPr>
      </w:pPr>
      <w:r w:rsidRPr="006B6EFE">
        <w:rPr>
          <w:color w:val="000000"/>
          <w:sz w:val="22"/>
          <w:szCs w:val="22"/>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20B6F290" w14:textId="77777777" w:rsidR="009D0CD7" w:rsidRPr="006B6EFE" w:rsidRDefault="009D0CD7" w:rsidP="009D0CD7">
      <w:pPr>
        <w:tabs>
          <w:tab w:val="left" w:pos="993"/>
        </w:tabs>
        <w:ind w:firstLine="709"/>
        <w:jc w:val="both"/>
        <w:rPr>
          <w:color w:val="000000"/>
          <w:sz w:val="22"/>
          <w:szCs w:val="22"/>
        </w:rPr>
      </w:pPr>
      <w:r w:rsidRPr="006B6EFE">
        <w:rPr>
          <w:color w:val="000000"/>
          <w:sz w:val="22"/>
          <w:szCs w:val="22"/>
        </w:rPr>
        <w:t>а)</w:t>
      </w:r>
      <w:r w:rsidRPr="006B6EFE">
        <w:rPr>
          <w:color w:val="000000"/>
          <w:sz w:val="22"/>
          <w:szCs w:val="22"/>
        </w:rPr>
        <w:tab/>
        <w:t>безвозмездного оказания образовательных Услуг (в том числе, дополнительных или повторных);</w:t>
      </w:r>
    </w:p>
    <w:p w14:paraId="25843AEE" w14:textId="77777777" w:rsidR="009D0CD7" w:rsidRPr="006B6EFE" w:rsidRDefault="009D0CD7" w:rsidP="009D0CD7">
      <w:pPr>
        <w:tabs>
          <w:tab w:val="left" w:pos="993"/>
        </w:tabs>
        <w:ind w:firstLine="709"/>
        <w:jc w:val="both"/>
        <w:rPr>
          <w:color w:val="000000"/>
          <w:sz w:val="22"/>
          <w:szCs w:val="22"/>
        </w:rPr>
      </w:pPr>
      <w:r w:rsidRPr="006B6EFE">
        <w:rPr>
          <w:color w:val="000000"/>
          <w:sz w:val="22"/>
          <w:szCs w:val="22"/>
        </w:rPr>
        <w:t>б)</w:t>
      </w:r>
      <w:r w:rsidRPr="006B6EFE">
        <w:rPr>
          <w:color w:val="000000"/>
          <w:sz w:val="22"/>
          <w:szCs w:val="22"/>
        </w:rPr>
        <w:tab/>
        <w:t>соразмерного уменьшения стоимости оказанных платных образовательных Услуг;</w:t>
      </w:r>
    </w:p>
    <w:p w14:paraId="5CD59447" w14:textId="77777777" w:rsidR="009D0CD7" w:rsidRPr="006B6EFE" w:rsidRDefault="009D0CD7" w:rsidP="009D0CD7">
      <w:pPr>
        <w:tabs>
          <w:tab w:val="left" w:pos="993"/>
        </w:tabs>
        <w:ind w:firstLine="709"/>
        <w:jc w:val="both"/>
        <w:rPr>
          <w:color w:val="000000"/>
          <w:sz w:val="22"/>
          <w:szCs w:val="22"/>
        </w:rPr>
      </w:pPr>
      <w:r w:rsidRPr="006B6EFE">
        <w:rPr>
          <w:color w:val="000000"/>
          <w:sz w:val="22"/>
          <w:szCs w:val="22"/>
        </w:rPr>
        <w:t>в)</w:t>
      </w:r>
      <w:r w:rsidRPr="006B6EFE">
        <w:rPr>
          <w:color w:val="000000"/>
          <w:sz w:val="22"/>
          <w:szCs w:val="22"/>
        </w:rPr>
        <w:tab/>
        <w:t>возмещения понесенных им расходов по устранению недостатков, оказанных платных образовательных Услуг, своими силами или третьими лицами.</w:t>
      </w:r>
    </w:p>
    <w:p w14:paraId="08A63D24" w14:textId="77777777" w:rsidR="009D0CD7" w:rsidRPr="006B6EFE" w:rsidRDefault="009D0CD7" w:rsidP="009D0CD7">
      <w:pPr>
        <w:tabs>
          <w:tab w:val="left" w:pos="1080"/>
        </w:tabs>
        <w:ind w:firstLine="709"/>
        <w:jc w:val="both"/>
        <w:rPr>
          <w:color w:val="000000"/>
          <w:sz w:val="22"/>
          <w:szCs w:val="22"/>
        </w:rPr>
      </w:pPr>
      <w:r w:rsidRPr="006B6EFE">
        <w:rPr>
          <w:color w:val="000000"/>
          <w:sz w:val="22"/>
          <w:szCs w:val="22"/>
        </w:rPr>
        <w:t xml:space="preserve">4.5. Заказчик вправе отказаться от исполнения контракта и потребовать полного возмещения убытков, если в установленный контрактом срок недостатки платных образовательных Услуг не устранены Исполнителем. Заказчик также вправе отказаться от исполнения контракта, если им обнаружен существенный </w:t>
      </w:r>
      <w:r w:rsidRPr="006B6EFE">
        <w:rPr>
          <w:color w:val="000000"/>
          <w:sz w:val="22"/>
          <w:szCs w:val="22"/>
        </w:rPr>
        <w:lastRenderedPageBreak/>
        <w:t>недостаток оказанных платных образовательных Услуг или иные существенные отступления от условий контракта.</w:t>
      </w:r>
    </w:p>
    <w:p w14:paraId="6C843D48" w14:textId="77777777" w:rsidR="009D0CD7" w:rsidRPr="006B6EFE" w:rsidRDefault="009D0CD7" w:rsidP="009D0CD7">
      <w:pPr>
        <w:tabs>
          <w:tab w:val="left" w:pos="1080"/>
        </w:tabs>
        <w:ind w:firstLine="709"/>
        <w:jc w:val="both"/>
        <w:rPr>
          <w:color w:val="000000"/>
          <w:sz w:val="22"/>
          <w:szCs w:val="22"/>
        </w:rPr>
      </w:pPr>
      <w:r w:rsidRPr="006B6EFE">
        <w:rPr>
          <w:color w:val="000000"/>
          <w:sz w:val="22"/>
          <w:szCs w:val="22"/>
        </w:rPr>
        <w:t>4.6.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282FDDA2" w14:textId="77777777" w:rsidR="009D0CD7" w:rsidRPr="006B6EFE" w:rsidRDefault="009D0CD7" w:rsidP="009D0CD7">
      <w:pPr>
        <w:ind w:firstLine="709"/>
        <w:jc w:val="both"/>
        <w:rPr>
          <w:color w:val="000000"/>
          <w:sz w:val="22"/>
          <w:szCs w:val="22"/>
        </w:rPr>
      </w:pPr>
      <w:r w:rsidRPr="006B6EFE">
        <w:rPr>
          <w:color w:val="000000"/>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F5647AC" w14:textId="77777777" w:rsidR="009D0CD7" w:rsidRPr="006B6EFE" w:rsidRDefault="009D0CD7" w:rsidP="009D0CD7">
      <w:pPr>
        <w:ind w:firstLine="709"/>
        <w:jc w:val="both"/>
        <w:rPr>
          <w:color w:val="000000"/>
          <w:sz w:val="22"/>
          <w:szCs w:val="22"/>
        </w:rPr>
      </w:pPr>
      <w:r w:rsidRPr="006B6EFE">
        <w:rPr>
          <w:color w:val="000000"/>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C0877B0" w14:textId="77777777" w:rsidR="009D0CD7" w:rsidRPr="006B6EFE" w:rsidRDefault="009D0CD7" w:rsidP="009D0CD7">
      <w:pPr>
        <w:ind w:firstLine="709"/>
        <w:jc w:val="both"/>
        <w:rPr>
          <w:color w:val="000000"/>
          <w:sz w:val="22"/>
          <w:szCs w:val="22"/>
        </w:rPr>
      </w:pPr>
      <w:r w:rsidRPr="006B6EFE">
        <w:rPr>
          <w:color w:val="000000"/>
          <w:sz w:val="22"/>
          <w:szCs w:val="22"/>
        </w:rPr>
        <w:t>в) потребовать уменьшения стоимости платных образовательных Услуг;</w:t>
      </w:r>
    </w:p>
    <w:p w14:paraId="2BE46B7D" w14:textId="77777777" w:rsidR="009D0CD7" w:rsidRPr="006B6EFE" w:rsidRDefault="009D0CD7" w:rsidP="009D0CD7">
      <w:pPr>
        <w:ind w:firstLine="709"/>
        <w:jc w:val="both"/>
        <w:rPr>
          <w:sz w:val="22"/>
          <w:szCs w:val="22"/>
        </w:rPr>
      </w:pPr>
      <w:r w:rsidRPr="006B6EFE">
        <w:rPr>
          <w:color w:val="000000"/>
          <w:sz w:val="22"/>
          <w:szCs w:val="22"/>
        </w:rPr>
        <w:t>г) отказаться от исполнения обязательств по контракту.</w:t>
      </w:r>
    </w:p>
    <w:p w14:paraId="74FC5800" w14:textId="77777777" w:rsidR="009D0CD7" w:rsidRPr="006B6EFE" w:rsidRDefault="009D0CD7" w:rsidP="009D0CD7">
      <w:pPr>
        <w:ind w:firstLine="709"/>
        <w:jc w:val="both"/>
        <w:rPr>
          <w:sz w:val="22"/>
          <w:szCs w:val="22"/>
        </w:rPr>
      </w:pPr>
      <w:r w:rsidRPr="006B6EFE">
        <w:rPr>
          <w:color w:val="000000"/>
          <w:sz w:val="22"/>
          <w:szCs w:val="22"/>
        </w:rPr>
        <w:t>4.7.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FC8DDAE" w14:textId="77777777" w:rsidR="009D0CD7" w:rsidRPr="006B6EFE" w:rsidRDefault="009D0CD7" w:rsidP="009D0CD7">
      <w:pPr>
        <w:ind w:firstLine="709"/>
        <w:jc w:val="both"/>
        <w:rPr>
          <w:color w:val="000000"/>
          <w:sz w:val="22"/>
          <w:szCs w:val="22"/>
        </w:rPr>
      </w:pPr>
      <w:r w:rsidRPr="006B6EFE">
        <w:rPr>
          <w:color w:val="000000"/>
          <w:sz w:val="22"/>
          <w:szCs w:val="22"/>
        </w:rPr>
        <w:t>4.8. Исполнитель вправе в одностороннем порядке отказаться от исполнения обязательств по контракту в следующих случаях:</w:t>
      </w:r>
    </w:p>
    <w:p w14:paraId="27ED226C" w14:textId="77777777" w:rsidR="009D0CD7" w:rsidRPr="006B6EFE" w:rsidRDefault="009D0CD7" w:rsidP="009D0CD7">
      <w:pPr>
        <w:ind w:firstLine="709"/>
        <w:jc w:val="both"/>
        <w:rPr>
          <w:color w:val="000000"/>
          <w:sz w:val="22"/>
          <w:szCs w:val="22"/>
        </w:rPr>
      </w:pPr>
      <w:r w:rsidRPr="006B6EFE">
        <w:rPr>
          <w:color w:val="000000"/>
          <w:sz w:val="22"/>
          <w:szCs w:val="22"/>
        </w:rPr>
        <w:t>а) применение к представителям Заказчика отчисления как меры дисциплинарного взыскания;</w:t>
      </w:r>
    </w:p>
    <w:p w14:paraId="4F4E4447" w14:textId="77777777" w:rsidR="009D0CD7" w:rsidRPr="006B6EFE" w:rsidRDefault="009D0CD7" w:rsidP="009D0CD7">
      <w:pPr>
        <w:ind w:firstLine="709"/>
        <w:jc w:val="both"/>
        <w:rPr>
          <w:color w:val="000000"/>
          <w:sz w:val="22"/>
          <w:szCs w:val="22"/>
        </w:rPr>
      </w:pPr>
      <w:r w:rsidRPr="006B6EFE">
        <w:rPr>
          <w:color w:val="000000"/>
          <w:sz w:val="22"/>
          <w:szCs w:val="22"/>
        </w:rPr>
        <w:t>б) невыполнение представителем Заказчика обязанностей по добросовестному освоению такой образовательной программы (части образовательной программы) и выполнению учебного плана;</w:t>
      </w:r>
    </w:p>
    <w:p w14:paraId="089E36BB" w14:textId="77777777" w:rsidR="009D0CD7" w:rsidRPr="006B6EFE" w:rsidRDefault="009D0CD7" w:rsidP="009D0CD7">
      <w:pPr>
        <w:ind w:firstLine="709"/>
        <w:jc w:val="both"/>
        <w:rPr>
          <w:color w:val="000000"/>
          <w:sz w:val="22"/>
          <w:szCs w:val="22"/>
        </w:rPr>
      </w:pPr>
      <w:r w:rsidRPr="006B6EFE">
        <w:rPr>
          <w:color w:val="000000"/>
          <w:sz w:val="22"/>
          <w:szCs w:val="22"/>
        </w:rPr>
        <w:t>в) установление нарушения порядка приема в осуществляющую образовательную деятельность организацию, повлекшее по вине представителя Заказчика его незаконное зачисление в эту образовательную организацию;</w:t>
      </w:r>
    </w:p>
    <w:p w14:paraId="38A65CBB" w14:textId="77777777" w:rsidR="009D0CD7" w:rsidRPr="006B6EFE" w:rsidRDefault="009D0CD7" w:rsidP="009D0CD7">
      <w:pPr>
        <w:ind w:firstLine="709"/>
        <w:jc w:val="both"/>
        <w:rPr>
          <w:color w:val="000000"/>
          <w:sz w:val="22"/>
          <w:szCs w:val="22"/>
        </w:rPr>
      </w:pPr>
      <w:r w:rsidRPr="006B6EFE">
        <w:rPr>
          <w:color w:val="000000"/>
          <w:sz w:val="22"/>
          <w:szCs w:val="22"/>
        </w:rPr>
        <w:t>г) невозможность надлежащего исполнения обязательств по оказанию платных образовательных Услуг вследствие действий (бездействия) представителя Заказчика.</w:t>
      </w:r>
    </w:p>
    <w:p w14:paraId="61403FA2" w14:textId="77777777" w:rsidR="009D0CD7" w:rsidRPr="006B6EFE" w:rsidRDefault="009D0CD7" w:rsidP="009D0CD7">
      <w:pPr>
        <w:ind w:firstLine="709"/>
        <w:jc w:val="both"/>
        <w:rPr>
          <w:color w:val="000000"/>
          <w:sz w:val="22"/>
          <w:szCs w:val="22"/>
        </w:rPr>
      </w:pPr>
      <w:r w:rsidRPr="006B6EFE">
        <w:rPr>
          <w:color w:val="000000"/>
          <w:sz w:val="22"/>
          <w:szCs w:val="22"/>
        </w:rPr>
        <w:t>4.9. В случае отказа Исполнителя в одностороннем порядке от исполнения обязательств Контракта по п. 4.8 настоящего контракта документы об образовании представителю Заказчика не выдаются.</w:t>
      </w:r>
    </w:p>
    <w:p w14:paraId="78D6118D" w14:textId="77777777" w:rsidR="009D0CD7" w:rsidRPr="006B6EFE" w:rsidRDefault="009D0CD7" w:rsidP="009D0CD7">
      <w:pPr>
        <w:ind w:firstLine="709"/>
        <w:jc w:val="both"/>
        <w:rPr>
          <w:color w:val="000000"/>
          <w:sz w:val="22"/>
          <w:szCs w:val="22"/>
        </w:rPr>
      </w:pPr>
    </w:p>
    <w:p w14:paraId="476C370C" w14:textId="77777777" w:rsidR="009D0CD7" w:rsidRPr="006B6EFE" w:rsidRDefault="009D0CD7" w:rsidP="009D0CD7">
      <w:pPr>
        <w:tabs>
          <w:tab w:val="left" w:pos="1134"/>
        </w:tabs>
        <w:ind w:firstLine="709"/>
        <w:jc w:val="center"/>
        <w:rPr>
          <w:b/>
          <w:color w:val="000000"/>
          <w:sz w:val="22"/>
          <w:szCs w:val="22"/>
        </w:rPr>
      </w:pPr>
      <w:r w:rsidRPr="006B6EFE">
        <w:rPr>
          <w:b/>
          <w:color w:val="000000"/>
          <w:sz w:val="22"/>
          <w:szCs w:val="22"/>
        </w:rPr>
        <w:t>5. Порядок разрешения споров</w:t>
      </w:r>
    </w:p>
    <w:p w14:paraId="1D88A5B2" w14:textId="77777777" w:rsidR="009D0CD7" w:rsidRPr="006B6EFE" w:rsidRDefault="009D0CD7" w:rsidP="009D0CD7">
      <w:pPr>
        <w:ind w:firstLine="709"/>
        <w:jc w:val="both"/>
        <w:rPr>
          <w:color w:val="000000"/>
          <w:sz w:val="22"/>
          <w:szCs w:val="22"/>
        </w:rPr>
      </w:pPr>
      <w:r w:rsidRPr="006B6EFE">
        <w:rPr>
          <w:color w:val="000000"/>
          <w:sz w:val="22"/>
          <w:szCs w:val="22"/>
        </w:rPr>
        <w:t>5.1.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1E496B71" w14:textId="77777777" w:rsidR="009D0CD7" w:rsidRPr="006B6EFE" w:rsidRDefault="009D0CD7" w:rsidP="009D0CD7">
      <w:pPr>
        <w:ind w:firstLine="709"/>
        <w:jc w:val="both"/>
        <w:rPr>
          <w:color w:val="000000"/>
          <w:sz w:val="22"/>
          <w:szCs w:val="22"/>
        </w:rPr>
      </w:pPr>
      <w:r w:rsidRPr="006B6EFE">
        <w:rPr>
          <w:color w:val="000000"/>
          <w:sz w:val="22"/>
          <w:szCs w:val="22"/>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01AB965C" w14:textId="77777777" w:rsidR="009D0CD7" w:rsidRPr="006B6EFE" w:rsidRDefault="009D0CD7" w:rsidP="009D0CD7">
      <w:pPr>
        <w:ind w:firstLine="709"/>
        <w:jc w:val="both"/>
        <w:rPr>
          <w:color w:val="000000"/>
          <w:sz w:val="22"/>
          <w:szCs w:val="22"/>
        </w:rPr>
      </w:pPr>
      <w:r w:rsidRPr="006B6EFE">
        <w:rPr>
          <w:color w:val="000000"/>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2EB405C3" w14:textId="77777777" w:rsidR="009D0CD7" w:rsidRPr="006B6EFE" w:rsidRDefault="009D0CD7" w:rsidP="009D0CD7">
      <w:pPr>
        <w:ind w:firstLine="709"/>
        <w:jc w:val="both"/>
        <w:rPr>
          <w:color w:val="000000"/>
          <w:sz w:val="22"/>
          <w:szCs w:val="22"/>
        </w:rPr>
      </w:pPr>
      <w:r w:rsidRPr="006B6EFE">
        <w:rPr>
          <w:color w:val="000000"/>
          <w:sz w:val="22"/>
          <w:szCs w:val="22"/>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10 (десяти)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4B4DE87A"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5.2. Любой спор, разногласие, претензия или требование, вытекающие из настоящего Контракта и возникающие в связи с ним, в том числе связанные с его нарушением, заключением, изменением, прекращением или недействительностью, разрешаются путем арбитража, администрируемого Российским арбитражным центром при автономной некоммерческой организации «Российский институт современного арбитража» в соответствии с положениями Арбитражного регламента.</w:t>
      </w:r>
    </w:p>
    <w:p w14:paraId="06DC6A9D"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14:paraId="50F2B7CA" w14:textId="0E977A0F"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 xml:space="preserve">Исполнитель: </w:t>
      </w:r>
      <w:r>
        <w:rPr>
          <w:color w:val="000000"/>
          <w:sz w:val="22"/>
          <w:szCs w:val="22"/>
          <w:lang w:eastAsia="x-none"/>
        </w:rPr>
        <w:t>_________________</w:t>
      </w:r>
    </w:p>
    <w:p w14:paraId="0A81A76A"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Заказчик: ____________________</w:t>
      </w:r>
    </w:p>
    <w:p w14:paraId="2B00379E"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lastRenderedPageBreak/>
        <w:t>В случае изменения указанного выше адреса электронной почты Сторона обязуется незамедлительно сообщить о таком изменении другой Стороне, а в случае, если арбитраж уже начат, также Российскому арбитражному центру при автономной некоммерческой организации «Российский институт современного арбитража».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w:t>
      </w:r>
    </w:p>
    <w:p w14:paraId="42628562"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Стороны принимают на себя обязанность добровольно исполнять арбитражное решение.</w:t>
      </w:r>
    </w:p>
    <w:p w14:paraId="58A3EA66"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Решение, вынесенное по итогам арбитража, является окончательным для Сторон и отмене не подлежит.</w:t>
      </w:r>
    </w:p>
    <w:p w14:paraId="2364372E"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r w:rsidRPr="006B6EFE">
        <w:rPr>
          <w:color w:val="000000"/>
          <w:sz w:val="22"/>
          <w:szCs w:val="22"/>
          <w:lang w:eastAsia="x-none"/>
        </w:rPr>
        <w:t>В случаях, предусмотренных главой 7 Регламента Российского арбитражного центра при автономной некоммерческой организации «Российский институт современного арбитража», Сторонами может быть заключено соглашение о рассмотрении спора в рамках ускоренной процедуры арбитража.</w:t>
      </w:r>
    </w:p>
    <w:p w14:paraId="56A5974F" w14:textId="77777777" w:rsidR="009D0CD7" w:rsidRPr="006B6EFE" w:rsidRDefault="009D0CD7" w:rsidP="009D0CD7">
      <w:pPr>
        <w:widowControl w:val="0"/>
        <w:tabs>
          <w:tab w:val="left" w:pos="567"/>
        </w:tabs>
        <w:autoSpaceDE w:val="0"/>
        <w:autoSpaceDN w:val="0"/>
        <w:adjustRightInd w:val="0"/>
        <w:jc w:val="both"/>
        <w:rPr>
          <w:color w:val="000000"/>
          <w:sz w:val="22"/>
          <w:szCs w:val="22"/>
          <w:lang w:eastAsia="x-none"/>
        </w:rPr>
      </w:pPr>
    </w:p>
    <w:p w14:paraId="29AA8300" w14:textId="77777777" w:rsidR="009D0CD7" w:rsidRPr="006B6EFE" w:rsidRDefault="009D0CD7" w:rsidP="009D0CD7">
      <w:pPr>
        <w:tabs>
          <w:tab w:val="left" w:pos="1134"/>
        </w:tabs>
        <w:jc w:val="center"/>
        <w:rPr>
          <w:b/>
          <w:color w:val="000000"/>
          <w:sz w:val="22"/>
          <w:szCs w:val="22"/>
        </w:rPr>
      </w:pPr>
      <w:r w:rsidRPr="006B6EFE">
        <w:rPr>
          <w:b/>
          <w:color w:val="000000"/>
          <w:sz w:val="22"/>
          <w:szCs w:val="22"/>
        </w:rPr>
        <w:t>6. Раскрытие информации о цепочке собственников и бенефициаров</w:t>
      </w:r>
      <w:r w:rsidRPr="006B6EFE">
        <w:rPr>
          <w:b/>
          <w:color w:val="000000"/>
          <w:sz w:val="22"/>
          <w:szCs w:val="22"/>
        </w:rPr>
        <w:br/>
        <w:t>(в том числе конечных)</w:t>
      </w:r>
    </w:p>
    <w:p w14:paraId="0D704D8D" w14:textId="39BB2030" w:rsidR="009D0CD7" w:rsidRPr="006B6EFE" w:rsidRDefault="009D0CD7" w:rsidP="009D0CD7">
      <w:pPr>
        <w:ind w:firstLine="709"/>
        <w:jc w:val="both"/>
        <w:rPr>
          <w:color w:val="000000"/>
          <w:sz w:val="22"/>
          <w:szCs w:val="22"/>
        </w:rPr>
      </w:pPr>
      <w:r w:rsidRPr="006B6EFE">
        <w:rPr>
          <w:sz w:val="22"/>
          <w:szCs w:val="22"/>
        </w:rPr>
        <w:t>6.1.</w:t>
      </w:r>
      <w:r w:rsidRPr="006B6EFE">
        <w:rPr>
          <w:sz w:val="22"/>
          <w:szCs w:val="22"/>
        </w:rPr>
        <w:tab/>
        <w:t xml:space="preserve">Исполнитель гарантирует Заказчику, что сведения в отношении всей цепочки собственников и руководителей, включая бенефициаров (в том числе конечных) Исполнителя, направленные с адреса электронной почты Исполнителя </w:t>
      </w:r>
      <w:r w:rsidR="00171BB9">
        <w:rPr>
          <w:sz w:val="22"/>
          <w:szCs w:val="22"/>
        </w:rPr>
        <w:t>_______</w:t>
      </w:r>
      <w:r w:rsidRPr="006B6EFE">
        <w:rPr>
          <w:sz w:val="22"/>
          <w:szCs w:val="22"/>
        </w:rPr>
        <w:t xml:space="preserve"> на адреса электронной почты Заказчика </w:t>
      </w:r>
      <w:r w:rsidRPr="006B6EFE">
        <w:rPr>
          <w:color w:val="000000"/>
          <w:sz w:val="22"/>
          <w:szCs w:val="22"/>
          <w:lang w:eastAsia="x-none"/>
        </w:rPr>
        <w:t>_______________</w:t>
      </w:r>
      <w:r w:rsidRPr="006B6EFE">
        <w:rPr>
          <w:sz w:val="22"/>
          <w:szCs w:val="22"/>
        </w:rPr>
        <w:t xml:space="preserve"> (далее – Сведения), являются полными, точными и достоверными. При изменении Сведений </w:t>
      </w:r>
      <w:r w:rsidRPr="006B6EFE">
        <w:rPr>
          <w:sz w:val="22"/>
          <w:szCs w:val="22"/>
          <w:shd w:val="clear" w:color="auto" w:fill="FFFFFF"/>
        </w:rPr>
        <w:t>Исполнитель</w:t>
      </w:r>
      <w:r w:rsidRPr="006B6EFE">
        <w:rPr>
          <w:sz w:val="22"/>
          <w:szCs w:val="22"/>
        </w:rPr>
        <w:t xml:space="preserve"> обязан не позднее 5 пяти рабочих дней с момента таких изменений направить Заказчику соответствующее письменное уведомление с приложением копий подтверждающих документов, заверенных нотариусом или уполномоченным должностным лицом Исполнителя.</w:t>
      </w:r>
    </w:p>
    <w:p w14:paraId="285BD6B1" w14:textId="4047A1EE" w:rsidR="009D0CD7" w:rsidRPr="006B6EFE" w:rsidRDefault="009D0CD7" w:rsidP="009D0CD7">
      <w:pPr>
        <w:ind w:firstLine="709"/>
        <w:jc w:val="both"/>
        <w:rPr>
          <w:sz w:val="22"/>
          <w:szCs w:val="22"/>
        </w:rPr>
      </w:pPr>
      <w:r w:rsidRPr="006B6EFE">
        <w:rPr>
          <w:sz w:val="22"/>
          <w:szCs w:val="22"/>
        </w:rPr>
        <w:t>6.2.</w:t>
      </w:r>
      <w:r w:rsidRPr="006B6EFE">
        <w:rPr>
          <w:sz w:val="22"/>
          <w:szCs w:val="22"/>
        </w:rPr>
        <w:tab/>
        <w:t xml:space="preserve">Исполнитель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лиц на обработку предоставленных Сведений Заказчику, а также на раскрытие Заказчиком Сведений, полностью или частично, компетентным органам государственной власти (в том числе Госкорпорации «Росатом», Федеральной налоговой службе Российской Федерации, Минэнерго России, Росфинмониторингу, Правительству Российской Федерации) и последующую обработку Сведений такими органами (далее – Раскрытие). Исполнитель освобождает Заказчика от любой ответственности в связи с Раскрытием, в том числе возмещает Заказчику убытки, понесенные в связи с предъявлением </w:t>
      </w:r>
      <w:r w:rsidR="00171BB9">
        <w:rPr>
          <w:sz w:val="22"/>
          <w:szCs w:val="22"/>
        </w:rPr>
        <w:t>__________</w:t>
      </w:r>
      <w:r w:rsidRPr="006B6EFE">
        <w:rPr>
          <w:sz w:val="22"/>
          <w:szCs w:val="22"/>
        </w:rPr>
        <w:t xml:space="preserve"> претензий, исков и требований любыми третьими лицами, чьи права были или могли быть нарушены таким Раскрытием.</w:t>
      </w:r>
    </w:p>
    <w:p w14:paraId="66480E2E" w14:textId="77777777" w:rsidR="009D0CD7" w:rsidRPr="006B6EFE" w:rsidRDefault="009D0CD7" w:rsidP="009D0CD7">
      <w:pPr>
        <w:ind w:firstLine="709"/>
        <w:jc w:val="both"/>
        <w:rPr>
          <w:sz w:val="22"/>
          <w:szCs w:val="22"/>
        </w:rPr>
      </w:pPr>
      <w:r w:rsidRPr="006B6EFE">
        <w:rPr>
          <w:sz w:val="22"/>
          <w:szCs w:val="22"/>
        </w:rPr>
        <w:t>6.3.</w:t>
      </w:r>
      <w:r w:rsidRPr="006B6EFE">
        <w:rPr>
          <w:sz w:val="22"/>
          <w:szCs w:val="22"/>
        </w:rPr>
        <w:tab/>
        <w:t>Исполнитель и Заказчик подтверждают, что условия контракта о предоставлении Сведений и о поддержании их актуальными признаны ими существенными условиями контракта в соответствии со статьей 432 Гражданского кодекса Российской Федерации.</w:t>
      </w:r>
    </w:p>
    <w:p w14:paraId="7554D84B" w14:textId="77777777" w:rsidR="009D0CD7" w:rsidRPr="006B6EFE" w:rsidRDefault="009D0CD7" w:rsidP="009D0CD7">
      <w:pPr>
        <w:ind w:firstLine="709"/>
        <w:jc w:val="both"/>
        <w:rPr>
          <w:sz w:val="22"/>
          <w:szCs w:val="22"/>
        </w:rPr>
      </w:pPr>
      <w:r w:rsidRPr="006B6EFE">
        <w:rPr>
          <w:sz w:val="22"/>
          <w:szCs w:val="22"/>
        </w:rPr>
        <w:t>6.4.</w:t>
      </w:r>
      <w:r w:rsidRPr="006B6EFE">
        <w:rPr>
          <w:sz w:val="22"/>
          <w:szCs w:val="22"/>
        </w:rPr>
        <w:tab/>
        <w:t>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Заказчика от исполнения контракта и предъявления Заказчику Исполнителем требования о возмещении убытков, причиненных прекращением контракта. Контракт считается расторгнутым с даты получения Исполнителем соответствующего письменного уведомления Заказчика, если более поздняя дата не будет установлена в уведомлении.</w:t>
      </w:r>
    </w:p>
    <w:p w14:paraId="52FAB06D" w14:textId="77777777" w:rsidR="009D0CD7" w:rsidRPr="006B6EFE" w:rsidRDefault="009D0CD7" w:rsidP="009D0CD7">
      <w:pPr>
        <w:ind w:firstLine="709"/>
        <w:jc w:val="both"/>
        <w:rPr>
          <w:sz w:val="22"/>
          <w:szCs w:val="22"/>
        </w:rPr>
      </w:pPr>
    </w:p>
    <w:p w14:paraId="764F371C" w14:textId="77777777" w:rsidR="009D0CD7" w:rsidRPr="006B6EFE" w:rsidRDefault="009D0CD7" w:rsidP="009D0CD7">
      <w:pPr>
        <w:jc w:val="center"/>
        <w:rPr>
          <w:b/>
          <w:bCs/>
          <w:color w:val="000000"/>
          <w:sz w:val="22"/>
          <w:szCs w:val="22"/>
        </w:rPr>
      </w:pPr>
      <w:r w:rsidRPr="006B6EFE">
        <w:rPr>
          <w:b/>
          <w:bCs/>
          <w:color w:val="000000"/>
          <w:sz w:val="22"/>
          <w:szCs w:val="22"/>
        </w:rPr>
        <w:t>7. Порядок изменения и расторжения контракта</w:t>
      </w:r>
    </w:p>
    <w:p w14:paraId="5802347E" w14:textId="77777777" w:rsidR="009D0CD7" w:rsidRPr="006B6EFE" w:rsidRDefault="009D0CD7" w:rsidP="009D0CD7">
      <w:pPr>
        <w:tabs>
          <w:tab w:val="left" w:pos="1080"/>
        </w:tabs>
        <w:ind w:firstLine="709"/>
        <w:jc w:val="both"/>
        <w:rPr>
          <w:color w:val="000000"/>
          <w:sz w:val="22"/>
          <w:szCs w:val="22"/>
        </w:rPr>
      </w:pPr>
      <w:r w:rsidRPr="006B6EFE">
        <w:rPr>
          <w:color w:val="000000"/>
          <w:sz w:val="22"/>
          <w:szCs w:val="22"/>
        </w:rPr>
        <w:t>7.1.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7A4A169" w14:textId="77777777" w:rsidR="009D0CD7" w:rsidRPr="006B6EFE" w:rsidRDefault="009D0CD7" w:rsidP="009D0CD7">
      <w:pPr>
        <w:tabs>
          <w:tab w:val="left" w:pos="1080"/>
        </w:tabs>
        <w:ind w:firstLine="709"/>
        <w:jc w:val="both"/>
        <w:rPr>
          <w:color w:val="000000"/>
          <w:sz w:val="22"/>
          <w:szCs w:val="22"/>
        </w:rPr>
      </w:pPr>
      <w:r w:rsidRPr="006B6EFE">
        <w:rPr>
          <w:color w:val="000000"/>
          <w:sz w:val="22"/>
          <w:szCs w:val="22"/>
        </w:rPr>
        <w:t>7.2. Стороны вправе в одностороннем порядке отказаться от исполнения настоящего контракта при условии направления письменного уведомления о данном намерении другой Стороне не позднее чем за 10 (десять) рабочих дней до предполагаемого дня расторжения настоящего контракта.</w:t>
      </w:r>
    </w:p>
    <w:p w14:paraId="31D1189B" w14:textId="77777777" w:rsidR="009D0CD7" w:rsidRPr="006B6EFE" w:rsidRDefault="009D0CD7" w:rsidP="009D0CD7">
      <w:pPr>
        <w:tabs>
          <w:tab w:val="left" w:pos="1080"/>
        </w:tabs>
        <w:ind w:firstLine="709"/>
        <w:jc w:val="both"/>
        <w:rPr>
          <w:color w:val="000000"/>
          <w:sz w:val="22"/>
          <w:szCs w:val="22"/>
        </w:rPr>
      </w:pPr>
    </w:p>
    <w:p w14:paraId="3DA9B585" w14:textId="77777777" w:rsidR="009D0CD7" w:rsidRPr="006B6EFE" w:rsidRDefault="009D0CD7" w:rsidP="009D0CD7">
      <w:pPr>
        <w:keepNext/>
        <w:jc w:val="center"/>
        <w:rPr>
          <w:b/>
          <w:bCs/>
          <w:color w:val="000000"/>
          <w:sz w:val="22"/>
          <w:szCs w:val="22"/>
        </w:rPr>
      </w:pPr>
      <w:r w:rsidRPr="006B6EFE">
        <w:rPr>
          <w:b/>
          <w:bCs/>
          <w:color w:val="000000"/>
          <w:sz w:val="22"/>
          <w:szCs w:val="22"/>
        </w:rPr>
        <w:t>8. Обстоятельства непреодолимой силы.</w:t>
      </w:r>
    </w:p>
    <w:p w14:paraId="32A58689" w14:textId="77777777" w:rsidR="009D0CD7" w:rsidRPr="006B6EFE" w:rsidRDefault="009D0CD7" w:rsidP="009D0CD7">
      <w:pPr>
        <w:pStyle w:val="a7"/>
        <w:widowControl w:val="0"/>
        <w:numPr>
          <w:ilvl w:val="1"/>
          <w:numId w:val="3"/>
        </w:numPr>
        <w:suppressAutoHyphens/>
        <w:ind w:left="0" w:firstLine="709"/>
        <w:contextualSpacing w:val="0"/>
        <w:jc w:val="both"/>
        <w:textAlignment w:val="baseline"/>
        <w:rPr>
          <w:color w:val="000000"/>
          <w:sz w:val="22"/>
          <w:szCs w:val="22"/>
        </w:rPr>
      </w:pPr>
      <w:r w:rsidRPr="006B6EFE">
        <w:rPr>
          <w:color w:val="000000"/>
          <w:sz w:val="22"/>
          <w:szCs w:val="22"/>
        </w:rPr>
        <w:t>Стороны освобождаются от ответственности за полное или частичное неисполнение своих обязательств по контракту, если их неисполнение или частичное неисполнение явилось следствием обстоятельств непреодолимой силы.</w:t>
      </w:r>
    </w:p>
    <w:p w14:paraId="1326F9BC" w14:textId="77777777" w:rsidR="009D0CD7" w:rsidRPr="006B6EFE" w:rsidRDefault="009D0CD7" w:rsidP="009D0CD7">
      <w:pPr>
        <w:pStyle w:val="a7"/>
        <w:widowControl w:val="0"/>
        <w:numPr>
          <w:ilvl w:val="1"/>
          <w:numId w:val="4"/>
        </w:numPr>
        <w:tabs>
          <w:tab w:val="left" w:pos="1080"/>
        </w:tabs>
        <w:suppressAutoHyphens/>
        <w:ind w:left="0" w:firstLine="709"/>
        <w:contextualSpacing w:val="0"/>
        <w:jc w:val="both"/>
        <w:textAlignment w:val="baseline"/>
        <w:rPr>
          <w:sz w:val="22"/>
          <w:szCs w:val="22"/>
        </w:rPr>
      </w:pPr>
      <w:r w:rsidRPr="006B6EFE">
        <w:rPr>
          <w:color w:val="000000"/>
          <w:sz w:val="22"/>
          <w:szCs w:val="22"/>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w:t>
      </w:r>
      <w:r w:rsidRPr="006B6EFE">
        <w:rPr>
          <w:color w:val="000000"/>
          <w:sz w:val="22"/>
          <w:szCs w:val="22"/>
        </w:rPr>
        <w:lastRenderedPageBreak/>
        <w:t>вступившими в силу нормативными актами органов власти.</w:t>
      </w:r>
    </w:p>
    <w:p w14:paraId="59474B1B" w14:textId="77777777" w:rsidR="009D0CD7" w:rsidRPr="006B6EFE" w:rsidRDefault="009D0CD7" w:rsidP="009D0CD7">
      <w:pPr>
        <w:pStyle w:val="a7"/>
        <w:widowControl w:val="0"/>
        <w:numPr>
          <w:ilvl w:val="1"/>
          <w:numId w:val="4"/>
        </w:numPr>
        <w:tabs>
          <w:tab w:val="left" w:pos="1080"/>
        </w:tabs>
        <w:suppressAutoHyphens/>
        <w:ind w:left="0" w:firstLine="709"/>
        <w:contextualSpacing w:val="0"/>
        <w:jc w:val="both"/>
        <w:textAlignment w:val="baseline"/>
        <w:rPr>
          <w:color w:val="000000"/>
          <w:sz w:val="22"/>
          <w:szCs w:val="22"/>
        </w:rPr>
      </w:pPr>
      <w:r w:rsidRPr="006B6EFE">
        <w:rPr>
          <w:color w:val="000000"/>
          <w:sz w:val="22"/>
          <w:szCs w:val="22"/>
        </w:rPr>
        <w:t>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1F193249" w14:textId="77777777" w:rsidR="009D0CD7" w:rsidRPr="006B6EFE" w:rsidRDefault="009D0CD7" w:rsidP="009D0CD7">
      <w:pPr>
        <w:widowControl w:val="0"/>
        <w:numPr>
          <w:ilvl w:val="1"/>
          <w:numId w:val="4"/>
        </w:numPr>
        <w:tabs>
          <w:tab w:val="left" w:pos="1080"/>
        </w:tabs>
        <w:suppressAutoHyphens/>
        <w:ind w:left="0" w:firstLine="709"/>
        <w:jc w:val="both"/>
        <w:textAlignment w:val="baseline"/>
        <w:rPr>
          <w:color w:val="000000"/>
          <w:sz w:val="22"/>
          <w:szCs w:val="22"/>
        </w:rPr>
      </w:pPr>
      <w:r w:rsidRPr="006B6EFE">
        <w:rPr>
          <w:color w:val="000000"/>
          <w:sz w:val="22"/>
          <w:szCs w:val="22"/>
        </w:rPr>
        <w:t>Если по прекращении действия обстоятельства непреодолимой силы,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4AAEE71" w14:textId="77777777" w:rsidR="009D0CD7" w:rsidRPr="006B6EFE" w:rsidRDefault="009D0CD7" w:rsidP="009D0CD7">
      <w:pPr>
        <w:widowControl w:val="0"/>
        <w:numPr>
          <w:ilvl w:val="1"/>
          <w:numId w:val="4"/>
        </w:numPr>
        <w:tabs>
          <w:tab w:val="left" w:pos="993"/>
        </w:tabs>
        <w:suppressAutoHyphens/>
        <w:ind w:left="0" w:firstLine="709"/>
        <w:jc w:val="both"/>
        <w:textAlignment w:val="baseline"/>
        <w:rPr>
          <w:color w:val="000000"/>
          <w:sz w:val="22"/>
          <w:szCs w:val="22"/>
        </w:rPr>
      </w:pPr>
      <w:r w:rsidRPr="006B6EFE">
        <w:rPr>
          <w:color w:val="000000"/>
          <w:sz w:val="22"/>
          <w:szCs w:val="22"/>
        </w:rPr>
        <w:t>В случае если обстоятельства непреодолимой силы действуют непрерывно в течение 3 (трех) месяцев, любая из Сторон вправе потребовать расторжения контракта.</w:t>
      </w:r>
    </w:p>
    <w:p w14:paraId="4C8A294F" w14:textId="77777777" w:rsidR="009D0CD7" w:rsidRPr="006B6EFE" w:rsidRDefault="009D0CD7" w:rsidP="009D0CD7">
      <w:pPr>
        <w:widowControl w:val="0"/>
        <w:tabs>
          <w:tab w:val="left" w:pos="993"/>
        </w:tabs>
        <w:suppressAutoHyphens/>
        <w:ind w:left="709"/>
        <w:jc w:val="both"/>
        <w:textAlignment w:val="baseline"/>
        <w:rPr>
          <w:color w:val="000000"/>
          <w:sz w:val="22"/>
          <w:szCs w:val="22"/>
        </w:rPr>
      </w:pPr>
    </w:p>
    <w:p w14:paraId="6B5FA7BE" w14:textId="77777777" w:rsidR="009D0CD7" w:rsidRPr="006B6EFE" w:rsidRDefault="009D0CD7" w:rsidP="009D0CD7">
      <w:pPr>
        <w:jc w:val="center"/>
        <w:rPr>
          <w:b/>
          <w:bCs/>
          <w:color w:val="000000"/>
          <w:sz w:val="22"/>
          <w:szCs w:val="22"/>
        </w:rPr>
      </w:pPr>
      <w:r w:rsidRPr="006B6EFE">
        <w:rPr>
          <w:b/>
          <w:bCs/>
          <w:color w:val="000000"/>
          <w:sz w:val="22"/>
          <w:szCs w:val="22"/>
        </w:rPr>
        <w:t>9. Условия конфиденциальности</w:t>
      </w:r>
    </w:p>
    <w:p w14:paraId="4FB32161" w14:textId="77777777" w:rsidR="009D0CD7" w:rsidRPr="006B6EFE" w:rsidRDefault="009D0CD7" w:rsidP="009D0CD7">
      <w:pPr>
        <w:tabs>
          <w:tab w:val="left" w:pos="1134"/>
        </w:tabs>
        <w:ind w:firstLine="709"/>
        <w:jc w:val="both"/>
        <w:rPr>
          <w:sz w:val="22"/>
          <w:szCs w:val="22"/>
        </w:rPr>
      </w:pPr>
      <w:r w:rsidRPr="006B6EFE">
        <w:rPr>
          <w:sz w:val="22"/>
          <w:szCs w:val="22"/>
        </w:rPr>
        <w:t>9.1. Настоящее требование регулирует порядок передачи Исполнителем Заказчику служебной информации ограниченного распространения («Для служебного пользования») в процессе оказания образовательных Услуг по настоящему контракту и определяет обязательства Заказчика по неразглашению полученных сведений.</w:t>
      </w:r>
    </w:p>
    <w:p w14:paraId="26145BBC" w14:textId="77777777" w:rsidR="009D0CD7" w:rsidRPr="006B6EFE" w:rsidRDefault="009D0CD7" w:rsidP="009D0CD7">
      <w:pPr>
        <w:tabs>
          <w:tab w:val="left" w:pos="1134"/>
        </w:tabs>
        <w:ind w:firstLine="709"/>
        <w:jc w:val="both"/>
        <w:rPr>
          <w:sz w:val="22"/>
          <w:szCs w:val="22"/>
        </w:rPr>
      </w:pPr>
      <w:r w:rsidRPr="006B6EFE">
        <w:rPr>
          <w:sz w:val="22"/>
          <w:szCs w:val="22"/>
        </w:rPr>
        <w:t>9.2. Исполнитель, являющийся обладателем прав по распоряжению служебной информацией ограниченного распространения («Для служебного пользования»), передает ее или обеспечивает в каком-либо виде доступ к ней представителя(-ей) Заказчика, прибывшего (-их) на обучение, в объемах, необходимых для исполнения настоящего контракта.</w:t>
      </w:r>
    </w:p>
    <w:p w14:paraId="760FF86F" w14:textId="77777777" w:rsidR="009D0CD7" w:rsidRPr="006B6EFE" w:rsidRDefault="009D0CD7" w:rsidP="009D0CD7">
      <w:pPr>
        <w:tabs>
          <w:tab w:val="left" w:pos="1134"/>
        </w:tabs>
        <w:ind w:firstLine="709"/>
        <w:jc w:val="both"/>
        <w:rPr>
          <w:sz w:val="22"/>
          <w:szCs w:val="22"/>
        </w:rPr>
      </w:pPr>
      <w:r w:rsidRPr="006B6EFE">
        <w:rPr>
          <w:sz w:val="22"/>
          <w:szCs w:val="22"/>
        </w:rPr>
        <w:t>9.3. Заказчик гарантирует, что в трудовом контракте его представителя(-ей) закреплено обязательство по неразглашению служебной информации ограниченного распространения («Для служебного пользования»).</w:t>
      </w:r>
    </w:p>
    <w:p w14:paraId="5DBAC2EB" w14:textId="77777777" w:rsidR="009D0CD7" w:rsidRPr="006B6EFE" w:rsidRDefault="009D0CD7" w:rsidP="009D0CD7">
      <w:pPr>
        <w:tabs>
          <w:tab w:val="left" w:pos="1134"/>
        </w:tabs>
        <w:ind w:firstLine="709"/>
        <w:jc w:val="both"/>
        <w:rPr>
          <w:sz w:val="22"/>
          <w:szCs w:val="22"/>
        </w:rPr>
      </w:pPr>
      <w:r w:rsidRPr="006B6EFE">
        <w:rPr>
          <w:sz w:val="22"/>
          <w:szCs w:val="22"/>
        </w:rPr>
        <w:t>9.4.</w:t>
      </w:r>
      <w:r w:rsidRPr="006B6EFE">
        <w:rPr>
          <w:sz w:val="22"/>
          <w:szCs w:val="22"/>
        </w:rPr>
        <w:tab/>
        <w:t> Заказчик, получивший служебную информацию ограниченного распространения («Для служебного пользования») от Исполнителя, обязуется обеспечить ее обращение с учетом требований, предусмотренных законодательством Российской Федерации.</w:t>
      </w:r>
    </w:p>
    <w:p w14:paraId="60D4904E" w14:textId="77777777" w:rsidR="009D0CD7" w:rsidRPr="006B6EFE" w:rsidRDefault="009D0CD7" w:rsidP="009D0CD7">
      <w:pPr>
        <w:tabs>
          <w:tab w:val="left" w:pos="1134"/>
        </w:tabs>
        <w:ind w:firstLine="709"/>
        <w:jc w:val="both"/>
        <w:rPr>
          <w:sz w:val="22"/>
          <w:szCs w:val="22"/>
        </w:rPr>
      </w:pPr>
      <w:r w:rsidRPr="006B6EFE">
        <w:rPr>
          <w:sz w:val="22"/>
          <w:szCs w:val="22"/>
        </w:rPr>
        <w:t>9.5.</w:t>
      </w:r>
      <w:r w:rsidRPr="006B6EFE">
        <w:rPr>
          <w:sz w:val="22"/>
          <w:szCs w:val="22"/>
        </w:rPr>
        <w:tab/>
        <w:t> Заказчик обязуется не разглашать информацию «Для служебного пользования», полученную им от Исполнителя, третьему лицу и не использовать ее в целях, не предусмотренных условиями настоящего контракта.</w:t>
      </w:r>
    </w:p>
    <w:p w14:paraId="55B0DF7E" w14:textId="77777777" w:rsidR="009D0CD7" w:rsidRPr="006B6EFE" w:rsidRDefault="009D0CD7" w:rsidP="009D0CD7">
      <w:pPr>
        <w:tabs>
          <w:tab w:val="left" w:pos="1134"/>
        </w:tabs>
        <w:ind w:firstLine="709"/>
        <w:jc w:val="both"/>
        <w:rPr>
          <w:sz w:val="22"/>
          <w:szCs w:val="22"/>
        </w:rPr>
      </w:pPr>
      <w:r w:rsidRPr="006B6EFE">
        <w:rPr>
          <w:sz w:val="22"/>
          <w:szCs w:val="22"/>
        </w:rPr>
        <w:t>9.6.</w:t>
      </w:r>
      <w:r w:rsidRPr="006B6EFE">
        <w:rPr>
          <w:sz w:val="22"/>
          <w:szCs w:val="22"/>
        </w:rPr>
        <w:tab/>
        <w:t> Заказчик не приобретает никаких дополнительных прав по распоряжению полученной от Исполнителя информацией «Для служебного пользования», а лишь получает право ее использования исключительно в целях исполнения настоящего контракта.</w:t>
      </w:r>
    </w:p>
    <w:p w14:paraId="7D7AD8D5" w14:textId="77777777" w:rsidR="009D0CD7" w:rsidRPr="006B6EFE" w:rsidRDefault="009D0CD7" w:rsidP="009D0CD7">
      <w:pPr>
        <w:tabs>
          <w:tab w:val="left" w:pos="1134"/>
        </w:tabs>
        <w:ind w:firstLine="709"/>
        <w:jc w:val="both"/>
        <w:rPr>
          <w:sz w:val="22"/>
          <w:szCs w:val="22"/>
        </w:rPr>
      </w:pPr>
      <w:r w:rsidRPr="006B6EFE">
        <w:rPr>
          <w:sz w:val="22"/>
          <w:szCs w:val="22"/>
        </w:rPr>
        <w:t>9.7. Заказчик, допустивший разглашение информации «Для служебного пользования» Исполнителя или ее передачу (предоставление) третьим лицам в нарушение настоящих требований, в том числе неумышленных, ошибочных действий или бездействия, несет ответственность в соответствии с законодательством Российской Федерации, включая возмещение причиненного Исполнителю ущерба.</w:t>
      </w:r>
    </w:p>
    <w:p w14:paraId="6CDD7171" w14:textId="77777777" w:rsidR="009D0CD7" w:rsidRPr="006B6EFE" w:rsidRDefault="009D0CD7" w:rsidP="009D0CD7">
      <w:pPr>
        <w:tabs>
          <w:tab w:val="left" w:pos="1134"/>
        </w:tabs>
        <w:ind w:firstLine="709"/>
        <w:jc w:val="both"/>
        <w:rPr>
          <w:color w:val="000000"/>
          <w:sz w:val="22"/>
          <w:szCs w:val="22"/>
        </w:rPr>
      </w:pPr>
      <w:r w:rsidRPr="006B6EFE">
        <w:rPr>
          <w:color w:val="000000"/>
          <w:sz w:val="22"/>
          <w:szCs w:val="22"/>
        </w:rPr>
        <w:t>9.8.</w:t>
      </w:r>
      <w:r w:rsidRPr="006B6EFE">
        <w:rPr>
          <w:color w:val="000000"/>
          <w:sz w:val="22"/>
          <w:szCs w:val="22"/>
        </w:rPr>
        <w:tab/>
        <w:t> Обеспечение защиты сведений, составляющих государственную тайну, осуществляется Сторонами в порядке, предусмотренном действующим законодательством Российской Федерации.</w:t>
      </w:r>
    </w:p>
    <w:p w14:paraId="0655E4E1" w14:textId="77777777" w:rsidR="009D0CD7" w:rsidRPr="006B6EFE" w:rsidRDefault="009D0CD7" w:rsidP="009D0CD7">
      <w:pPr>
        <w:tabs>
          <w:tab w:val="left" w:pos="1134"/>
        </w:tabs>
        <w:ind w:firstLine="709"/>
        <w:jc w:val="both"/>
        <w:rPr>
          <w:color w:val="000000"/>
          <w:sz w:val="22"/>
          <w:szCs w:val="22"/>
        </w:rPr>
      </w:pPr>
    </w:p>
    <w:p w14:paraId="283A43B6" w14:textId="77777777" w:rsidR="009D0CD7" w:rsidRPr="006B6EFE" w:rsidRDefault="009D0CD7" w:rsidP="009D0CD7">
      <w:pPr>
        <w:jc w:val="center"/>
        <w:rPr>
          <w:b/>
          <w:bCs/>
          <w:color w:val="000000"/>
          <w:sz w:val="22"/>
          <w:szCs w:val="22"/>
        </w:rPr>
      </w:pPr>
      <w:r w:rsidRPr="006B6EFE">
        <w:rPr>
          <w:b/>
          <w:bCs/>
          <w:color w:val="000000"/>
          <w:sz w:val="22"/>
          <w:szCs w:val="22"/>
        </w:rPr>
        <w:t>10. Противодействие коррупции</w:t>
      </w:r>
    </w:p>
    <w:p w14:paraId="5E446AE4" w14:textId="77777777" w:rsidR="009D0CD7" w:rsidRPr="006B6EFE" w:rsidRDefault="009D0CD7" w:rsidP="009D0CD7">
      <w:pPr>
        <w:tabs>
          <w:tab w:val="left" w:pos="1080"/>
        </w:tabs>
        <w:ind w:firstLine="567"/>
        <w:jc w:val="both"/>
        <w:rPr>
          <w:color w:val="000000"/>
          <w:sz w:val="22"/>
          <w:szCs w:val="22"/>
          <w:lang w:val="x-none"/>
        </w:rPr>
      </w:pPr>
      <w:r w:rsidRPr="006B6EFE">
        <w:rPr>
          <w:color w:val="000000"/>
          <w:sz w:val="22"/>
          <w:szCs w:val="22"/>
        </w:rPr>
        <w:t>10</w:t>
      </w:r>
      <w:r w:rsidRPr="006B6EFE">
        <w:rPr>
          <w:color w:val="000000"/>
          <w:sz w:val="22"/>
          <w:szCs w:val="22"/>
          <w:lang w:val="x-none"/>
        </w:rPr>
        <w:t>.1</w:t>
      </w:r>
      <w:r w:rsidRPr="006B6EFE">
        <w:rPr>
          <w:color w:val="000000"/>
          <w:sz w:val="22"/>
          <w:szCs w:val="22"/>
          <w:lang w:val="x-none"/>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14:paraId="01C59B80" w14:textId="77777777" w:rsidR="009D0CD7" w:rsidRPr="006B6EFE" w:rsidRDefault="009D0CD7" w:rsidP="009D0CD7">
      <w:pPr>
        <w:tabs>
          <w:tab w:val="left" w:pos="1080"/>
        </w:tabs>
        <w:ind w:firstLine="567"/>
        <w:jc w:val="both"/>
        <w:rPr>
          <w:color w:val="000000"/>
          <w:sz w:val="22"/>
          <w:szCs w:val="22"/>
          <w:lang w:val="x-none"/>
        </w:rPr>
      </w:pPr>
      <w:r w:rsidRPr="006B6EFE">
        <w:rPr>
          <w:color w:val="000000"/>
          <w:sz w:val="22"/>
          <w:szCs w:val="22"/>
        </w:rPr>
        <w:t>10</w:t>
      </w:r>
      <w:r w:rsidRPr="006B6EFE">
        <w:rPr>
          <w:color w:val="000000"/>
          <w:sz w:val="22"/>
          <w:szCs w:val="22"/>
          <w:lang w:val="x-none"/>
        </w:rPr>
        <w:t>.2</w:t>
      </w:r>
      <w:r w:rsidRPr="006B6EFE">
        <w:rPr>
          <w:color w:val="000000"/>
          <w:sz w:val="22"/>
          <w:szCs w:val="22"/>
          <w:lang w:val="x-none"/>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применяемым для целей контракта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14:paraId="14EB3BD8" w14:textId="77777777" w:rsidR="009D0CD7" w:rsidRPr="006B6EFE" w:rsidRDefault="009D0CD7" w:rsidP="009D0CD7">
      <w:pPr>
        <w:tabs>
          <w:tab w:val="left" w:pos="1080"/>
        </w:tabs>
        <w:ind w:firstLine="567"/>
        <w:jc w:val="both"/>
        <w:rPr>
          <w:color w:val="000000"/>
          <w:sz w:val="22"/>
          <w:szCs w:val="22"/>
          <w:lang w:val="x-none"/>
        </w:rPr>
      </w:pPr>
      <w:r w:rsidRPr="006B6EFE">
        <w:rPr>
          <w:color w:val="000000"/>
          <w:sz w:val="22"/>
          <w:szCs w:val="22"/>
        </w:rPr>
        <w:t>10</w:t>
      </w:r>
      <w:r w:rsidRPr="006B6EFE">
        <w:rPr>
          <w:color w:val="000000"/>
          <w:sz w:val="22"/>
          <w:szCs w:val="22"/>
          <w:lang w:val="x-none"/>
        </w:rPr>
        <w:t>.3</w:t>
      </w:r>
      <w:r w:rsidRPr="006B6EFE">
        <w:rPr>
          <w:color w:val="000000"/>
          <w:sz w:val="22"/>
          <w:szCs w:val="22"/>
          <w:lang w:val="x-none"/>
        </w:rPr>
        <w:tab/>
        <w:t xml:space="preserve">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w:t>
      </w:r>
      <w:r w:rsidRPr="006B6EFE">
        <w:rPr>
          <w:color w:val="000000"/>
          <w:sz w:val="22"/>
          <w:szCs w:val="22"/>
          <w:lang w:val="x-none"/>
        </w:rPr>
        <w:lastRenderedPageBreak/>
        <w:t>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14:paraId="1F6385BF" w14:textId="77777777" w:rsidR="009D0CD7" w:rsidRPr="006B6EFE" w:rsidRDefault="009D0CD7" w:rsidP="009D0CD7">
      <w:pPr>
        <w:tabs>
          <w:tab w:val="left" w:pos="1080"/>
        </w:tabs>
        <w:ind w:firstLine="567"/>
        <w:jc w:val="both"/>
        <w:rPr>
          <w:color w:val="000000"/>
          <w:sz w:val="22"/>
          <w:szCs w:val="22"/>
        </w:rPr>
      </w:pPr>
      <w:r w:rsidRPr="006B6EFE">
        <w:rPr>
          <w:color w:val="000000"/>
          <w:sz w:val="22"/>
          <w:szCs w:val="22"/>
        </w:rPr>
        <w:t>10</w:t>
      </w:r>
      <w:r w:rsidRPr="006B6EFE">
        <w:rPr>
          <w:color w:val="000000"/>
          <w:sz w:val="22"/>
          <w:szCs w:val="22"/>
          <w:lang w:val="x-none"/>
        </w:rPr>
        <w:t>.4</w:t>
      </w:r>
      <w:r w:rsidRPr="006B6EFE">
        <w:rPr>
          <w:color w:val="000000"/>
          <w:sz w:val="22"/>
          <w:szCs w:val="22"/>
          <w:lang w:val="x-none"/>
        </w:rPr>
        <w:tab/>
        <w:t>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 273-ФЗ «О противодействии коррупции», Гражданского кодекса Российской Федерации и иных действующих нормативных правовых актов»</w:t>
      </w:r>
      <w:r w:rsidRPr="006B6EFE">
        <w:rPr>
          <w:color w:val="000000"/>
          <w:sz w:val="22"/>
          <w:szCs w:val="22"/>
        </w:rPr>
        <w:t>.</w:t>
      </w:r>
    </w:p>
    <w:p w14:paraId="480EA450" w14:textId="77777777" w:rsidR="009D0CD7" w:rsidRPr="006B6EFE" w:rsidRDefault="009D0CD7" w:rsidP="009D0CD7">
      <w:pPr>
        <w:tabs>
          <w:tab w:val="left" w:pos="1080"/>
        </w:tabs>
        <w:ind w:firstLine="567"/>
        <w:jc w:val="both"/>
        <w:rPr>
          <w:color w:val="000000"/>
          <w:sz w:val="22"/>
          <w:szCs w:val="22"/>
        </w:rPr>
      </w:pPr>
    </w:p>
    <w:p w14:paraId="74C2662E" w14:textId="77777777" w:rsidR="009D0CD7" w:rsidRPr="006B6EFE" w:rsidRDefault="009D0CD7" w:rsidP="009D0CD7">
      <w:pPr>
        <w:pStyle w:val="western"/>
        <w:spacing w:before="0" w:beforeAutospacing="0" w:after="0" w:afterAutospacing="0"/>
        <w:ind w:firstLine="567"/>
        <w:jc w:val="center"/>
        <w:rPr>
          <w:rFonts w:ascii="Times New Roman" w:hAnsi="Times New Roman"/>
          <w:b/>
          <w:bCs/>
          <w:sz w:val="22"/>
          <w:szCs w:val="22"/>
        </w:rPr>
      </w:pPr>
      <w:r w:rsidRPr="006B6EFE">
        <w:rPr>
          <w:rFonts w:ascii="Times New Roman" w:hAnsi="Times New Roman"/>
          <w:b/>
          <w:bCs/>
          <w:sz w:val="22"/>
          <w:szCs w:val="22"/>
        </w:rPr>
        <w:t>11. Персональные данные и информация по контракту</w:t>
      </w:r>
    </w:p>
    <w:p w14:paraId="60D6D9BC"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sz w:val="22"/>
          <w:szCs w:val="22"/>
        </w:rPr>
        <w:t xml:space="preserve">11.1. </w:t>
      </w:r>
      <w:r w:rsidRPr="006B6EFE">
        <w:rPr>
          <w:rFonts w:ascii="Times New Roman" w:hAnsi="Times New Roman"/>
          <w:sz w:val="22"/>
          <w:szCs w:val="22"/>
        </w:rPr>
        <w:t>В рамках Контракта Заказчик передает Исполнителю персональные данные субъектов персональных данных.</w:t>
      </w:r>
    </w:p>
    <w:p w14:paraId="2D6BF836"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rFonts w:ascii="Times New Roman" w:hAnsi="Times New Roman"/>
          <w:sz w:val="22"/>
          <w:szCs w:val="22"/>
        </w:rPr>
        <w:t>Настоящим Заказчик дает согласие Исполнителю на обработку передаваемых в рамках Контракта персональных данных представителей Заказчика, а Исполнитель обязуется обеспечить сохранность персональных данных представителей Заказчика, предоставленных Исполнителю в связи с исполнением им обязательств по настоящему Контракту.</w:t>
      </w:r>
    </w:p>
    <w:p w14:paraId="221DED36"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rFonts w:ascii="Times New Roman" w:hAnsi="Times New Roman"/>
          <w:sz w:val="22"/>
          <w:szCs w:val="22"/>
        </w:rPr>
        <w:t>На основании ч. 3 ст. 6 Федерального закона от 27.07.2006 N 152-ФЗ «О персональных данных» (далее – Закон) Заказчик, являясь по смыслу Закона оператором персональных данных работников Заказчика, в рамках исполнения Контракта поручает Исполнителю обработку следующих их персональных данных: фамилия; имя; отчество; должность; предприятие – работодатель; адрес электронной почты; контактные данные представителя Заказчика (номер телефона,) - участника обучения (далее – персональные данные).</w:t>
      </w:r>
    </w:p>
    <w:p w14:paraId="7121EFEE"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rFonts w:ascii="Times New Roman" w:hAnsi="Times New Roman"/>
          <w:sz w:val="22"/>
          <w:szCs w:val="22"/>
        </w:rPr>
        <w:t>В случае обучения представителей Заказчика по программе повышения квалификации/программе профессиональной переподготовки дополнительно обработке подлежат персональные данные, предоставленные Заказчиком, в составе: дата рождения, гражданство, СНИЛС, сведения об образовании.</w:t>
      </w:r>
    </w:p>
    <w:p w14:paraId="3DFE69F5"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rFonts w:ascii="Times New Roman" w:hAnsi="Times New Roman"/>
          <w:sz w:val="22"/>
          <w:szCs w:val="22"/>
        </w:rPr>
        <w:t xml:space="preserve">Для исполнения целей, предусмотренных Контрактом, Заказчик, на основании полученного им согласия субъекта персональных данных, передает Исполнителю персональные данные субъекта персональных данных – участника обучения. Исполнитель обрабатывает персональные данные участника обучения в соответствии с принципами и правилами обработки персональных данных, предусмотренных Законом. </w:t>
      </w:r>
    </w:p>
    <w:p w14:paraId="6433B671" w14:textId="4E427DB0" w:rsidR="009D0CD7" w:rsidRPr="006B6EFE" w:rsidRDefault="009D0CD7" w:rsidP="009D0CD7">
      <w:pPr>
        <w:pStyle w:val="af1"/>
        <w:spacing w:before="0" w:beforeAutospacing="0" w:after="0" w:afterAutospacing="0"/>
        <w:ind w:firstLine="567"/>
        <w:rPr>
          <w:sz w:val="22"/>
          <w:szCs w:val="22"/>
        </w:rPr>
      </w:pPr>
      <w:r w:rsidRPr="006B6EFE">
        <w:rPr>
          <w:sz w:val="22"/>
          <w:szCs w:val="22"/>
        </w:rPr>
        <w:t xml:space="preserve">11.2. Персональные данные, полученные от Заказчика, обрабатываются с целью: информирования Заказчика и(или) Участника обучения об образовательном процессе, режиме занятий, о форме и порядке контроля успеваемости; а также с целью исполнения обязательств по данному Контракту и соблюдения требований действующего законодательства. Исполнитель обязуется осуществлять обработку персональных данных исключительно в целях информирования Заказчика и(или) участника обучения об образовательном процессе, режиме занятий, о форме и порядке контроля успеваемости; а также с целью исполнения обязательств по данному контракту и соблюдения требований действующего законодательства. Обработка персональных данных в иных целях не допускается. По факту достижения указанных в настоящем пункте целей Исполнитель обязан незамедлительно сообщить об этом Заказчику посредством электронной почты с электронного адреса Исполнителя </w:t>
      </w:r>
      <w:r w:rsidR="003939A5">
        <w:rPr>
          <w:color w:val="000000"/>
          <w:sz w:val="22"/>
          <w:szCs w:val="22"/>
        </w:rPr>
        <w:t>_________</w:t>
      </w:r>
      <w:r w:rsidRPr="006B6EFE">
        <w:rPr>
          <w:sz w:val="22"/>
          <w:szCs w:val="22"/>
        </w:rPr>
        <w:t xml:space="preserve"> на электронный адрес Заказчика</w:t>
      </w:r>
      <w:r w:rsidRPr="006B6EFE">
        <w:rPr>
          <w:b/>
          <w:sz w:val="22"/>
          <w:szCs w:val="22"/>
        </w:rPr>
        <w:t xml:space="preserve"> </w:t>
      </w:r>
      <w:r w:rsidRPr="006B6EFE">
        <w:rPr>
          <w:color w:val="000000"/>
          <w:sz w:val="22"/>
          <w:szCs w:val="22"/>
          <w:lang w:eastAsia="x-none"/>
        </w:rPr>
        <w:t>__________________</w:t>
      </w:r>
      <w:r w:rsidRPr="006B6EFE">
        <w:rPr>
          <w:sz w:val="22"/>
          <w:szCs w:val="22"/>
        </w:rPr>
        <w:t xml:space="preserve"> и прекратить обработку персональных данных.</w:t>
      </w:r>
    </w:p>
    <w:p w14:paraId="2EEAF01B" w14:textId="77777777" w:rsidR="009D0CD7" w:rsidRPr="006B6EFE" w:rsidRDefault="009D0CD7" w:rsidP="009D0CD7">
      <w:pPr>
        <w:pStyle w:val="western"/>
        <w:spacing w:before="0" w:beforeAutospacing="0" w:after="0" w:afterAutospacing="0"/>
        <w:ind w:firstLine="425"/>
        <w:rPr>
          <w:rFonts w:ascii="Times New Roman" w:hAnsi="Times New Roman"/>
          <w:sz w:val="22"/>
          <w:szCs w:val="22"/>
        </w:rPr>
      </w:pPr>
      <w:r w:rsidRPr="006B6EFE">
        <w:rPr>
          <w:rFonts w:ascii="Times New Roman" w:hAnsi="Times New Roman"/>
          <w:sz w:val="22"/>
          <w:szCs w:val="22"/>
        </w:rPr>
        <w:t>11.3. Заказчик вправе направлять Исполнителю письменные запросы о подтверждении использования персональных данных в целях, указанных в п.11.2. настоящего контракта (далее – запрос). Исполнитель обязуется ответить на запрос в течение 3 (трех) рабочих дней с момента его получения, если в запросе не указан иной срок.</w:t>
      </w:r>
    </w:p>
    <w:p w14:paraId="060A1A99" w14:textId="77777777" w:rsidR="009D0CD7" w:rsidRPr="006B6EFE" w:rsidRDefault="009D0CD7" w:rsidP="009D0CD7">
      <w:pPr>
        <w:pStyle w:val="western"/>
        <w:spacing w:before="0" w:beforeAutospacing="0" w:after="0" w:afterAutospacing="0"/>
        <w:ind w:firstLine="425"/>
        <w:jc w:val="left"/>
        <w:rPr>
          <w:rFonts w:ascii="Times New Roman" w:hAnsi="Times New Roman"/>
          <w:sz w:val="22"/>
          <w:szCs w:val="22"/>
        </w:rPr>
      </w:pPr>
      <w:r w:rsidRPr="006B6EFE">
        <w:rPr>
          <w:rFonts w:ascii="Times New Roman" w:hAnsi="Times New Roman"/>
          <w:sz w:val="22"/>
          <w:szCs w:val="22"/>
        </w:rPr>
        <w:t>11.4. Исполнитель при обработке персональных данных обязуется:</w:t>
      </w:r>
    </w:p>
    <w:p w14:paraId="4CAB0A71" w14:textId="77777777" w:rsidR="009D0CD7" w:rsidRPr="006B6EFE" w:rsidRDefault="009D0CD7" w:rsidP="009D0CD7">
      <w:pPr>
        <w:pStyle w:val="western"/>
        <w:spacing w:before="0" w:beforeAutospacing="0" w:after="0" w:afterAutospacing="0"/>
        <w:ind w:firstLine="426"/>
        <w:jc w:val="left"/>
        <w:rPr>
          <w:rFonts w:ascii="Times New Roman" w:hAnsi="Times New Roman"/>
          <w:sz w:val="22"/>
          <w:szCs w:val="22"/>
        </w:rPr>
      </w:pPr>
      <w:r w:rsidRPr="006B6EFE">
        <w:rPr>
          <w:rFonts w:ascii="Times New Roman" w:hAnsi="Times New Roman"/>
          <w:sz w:val="22"/>
          <w:szCs w:val="22"/>
        </w:rPr>
        <w:t>11.4.1. соблюдать конфиденциальность персональных данных;</w:t>
      </w:r>
    </w:p>
    <w:p w14:paraId="58BC66FE" w14:textId="77777777" w:rsidR="009D0CD7" w:rsidRPr="006B6EFE" w:rsidRDefault="009D0CD7" w:rsidP="009D0CD7">
      <w:pPr>
        <w:pStyle w:val="western"/>
        <w:spacing w:before="0" w:beforeAutospacing="0" w:after="0" w:afterAutospacing="0"/>
        <w:ind w:firstLine="426"/>
        <w:jc w:val="left"/>
        <w:rPr>
          <w:rFonts w:ascii="Times New Roman" w:hAnsi="Times New Roman"/>
          <w:sz w:val="22"/>
          <w:szCs w:val="22"/>
        </w:rPr>
      </w:pPr>
      <w:r w:rsidRPr="006B6EFE">
        <w:rPr>
          <w:rFonts w:ascii="Times New Roman" w:hAnsi="Times New Roman"/>
          <w:sz w:val="22"/>
          <w:szCs w:val="22"/>
        </w:rPr>
        <w:t>11.4.2. соблюдать требования, предусмотренные частью 5 статьи 18 и статьей 18.1 Закона;</w:t>
      </w:r>
    </w:p>
    <w:p w14:paraId="4EC80539" w14:textId="77777777" w:rsidR="009D0CD7" w:rsidRPr="006B6EFE" w:rsidRDefault="009D0CD7" w:rsidP="009D0CD7">
      <w:pPr>
        <w:pStyle w:val="af1"/>
        <w:spacing w:before="0" w:beforeAutospacing="0" w:after="0" w:afterAutospacing="0"/>
        <w:ind w:firstLine="425"/>
        <w:rPr>
          <w:sz w:val="22"/>
          <w:szCs w:val="22"/>
        </w:rPr>
      </w:pPr>
      <w:r w:rsidRPr="006B6EFE">
        <w:rPr>
          <w:sz w:val="22"/>
          <w:szCs w:val="22"/>
        </w:rPr>
        <w:t>11.4.3. по запросу Заказчика в течение всего периода обработки персональных данных, и в том числе до обработки персональных данных, предоставлять документы и иную информацию, подтверждающие принятие мер и соблюдение требований, установленных настоящим пунктом;</w:t>
      </w:r>
    </w:p>
    <w:p w14:paraId="6A7D4B93" w14:textId="77777777" w:rsidR="009D0CD7" w:rsidRPr="006B6EFE" w:rsidRDefault="009D0CD7" w:rsidP="009D0CD7">
      <w:pPr>
        <w:pStyle w:val="western"/>
        <w:spacing w:before="0" w:beforeAutospacing="0" w:after="0" w:afterAutospacing="0"/>
        <w:ind w:firstLine="425"/>
        <w:rPr>
          <w:rFonts w:ascii="Times New Roman" w:hAnsi="Times New Roman"/>
          <w:sz w:val="22"/>
          <w:szCs w:val="22"/>
        </w:rPr>
      </w:pPr>
      <w:r w:rsidRPr="006B6EFE">
        <w:rPr>
          <w:rFonts w:ascii="Times New Roman" w:hAnsi="Times New Roman"/>
          <w:sz w:val="22"/>
          <w:szCs w:val="22"/>
        </w:rPr>
        <w:t>11.4.4. обеспечивать безопасность полученных в рамках настоящего контракта персональных данных при их обработке;</w:t>
      </w:r>
    </w:p>
    <w:p w14:paraId="63C92782" w14:textId="77777777" w:rsidR="009D0CD7" w:rsidRPr="006B6EFE" w:rsidRDefault="009D0CD7" w:rsidP="009D0CD7">
      <w:pPr>
        <w:pStyle w:val="western"/>
        <w:spacing w:before="0" w:beforeAutospacing="0" w:after="0" w:afterAutospacing="0"/>
        <w:ind w:firstLine="425"/>
        <w:rPr>
          <w:rFonts w:ascii="Times New Roman" w:hAnsi="Times New Roman"/>
          <w:sz w:val="22"/>
          <w:szCs w:val="22"/>
        </w:rPr>
      </w:pPr>
      <w:r w:rsidRPr="006B6EFE">
        <w:rPr>
          <w:rFonts w:ascii="Times New Roman" w:hAnsi="Times New Roman"/>
          <w:sz w:val="22"/>
          <w:szCs w:val="22"/>
        </w:rPr>
        <w:t>11.4.5. уведомлять Заказчика о случаях, предусмотренных частью 3.1 статьи 21 Закона;</w:t>
      </w:r>
    </w:p>
    <w:p w14:paraId="36FD8FA7" w14:textId="77777777" w:rsidR="009D0CD7" w:rsidRPr="006B6EFE" w:rsidRDefault="009D0CD7" w:rsidP="009D0CD7">
      <w:pPr>
        <w:pStyle w:val="western"/>
        <w:spacing w:before="0" w:beforeAutospacing="0" w:after="0" w:afterAutospacing="0"/>
        <w:ind w:firstLine="425"/>
        <w:rPr>
          <w:rFonts w:ascii="Times New Roman" w:hAnsi="Times New Roman"/>
          <w:sz w:val="22"/>
          <w:szCs w:val="22"/>
        </w:rPr>
      </w:pPr>
      <w:r w:rsidRPr="006B6EFE">
        <w:rPr>
          <w:rFonts w:ascii="Times New Roman" w:hAnsi="Times New Roman"/>
          <w:sz w:val="22"/>
          <w:szCs w:val="22"/>
        </w:rPr>
        <w:t>11.4.6. осуществлять уточнение персональных данных, их блокировку, прекратить их использование или уничтожить в случае получения от Заказчика соответствующего требования в установленный Законом или Заказчиком срок.</w:t>
      </w:r>
    </w:p>
    <w:p w14:paraId="387CC2F3" w14:textId="77777777" w:rsidR="009D0CD7" w:rsidRPr="006B6EFE" w:rsidRDefault="009D0CD7" w:rsidP="009D0CD7">
      <w:pPr>
        <w:pStyle w:val="western"/>
        <w:spacing w:before="0" w:beforeAutospacing="0" w:after="0" w:afterAutospacing="0"/>
        <w:ind w:firstLine="426"/>
        <w:rPr>
          <w:rFonts w:ascii="Times New Roman" w:hAnsi="Times New Roman"/>
          <w:sz w:val="22"/>
          <w:szCs w:val="22"/>
        </w:rPr>
      </w:pPr>
      <w:r w:rsidRPr="006B6EFE">
        <w:rPr>
          <w:rFonts w:ascii="Times New Roman" w:hAnsi="Times New Roman"/>
          <w:sz w:val="22"/>
          <w:szCs w:val="22"/>
        </w:rPr>
        <w:t xml:space="preserve">11.5. Заказчик вправе в любое время блокировать персональные данные для проведения проверки по основаниям, предусмотренным Законом, а в определенных Законом случаях обязан осуществлять такую </w:t>
      </w:r>
      <w:r w:rsidRPr="006B6EFE">
        <w:rPr>
          <w:rFonts w:ascii="Times New Roman" w:hAnsi="Times New Roman"/>
          <w:sz w:val="22"/>
          <w:szCs w:val="22"/>
        </w:rPr>
        <w:lastRenderedPageBreak/>
        <w:t xml:space="preserve">блокировку или обеспечить их блокировку Исполнителем (далее – проверка). По факту блокирования персональных данных стороны подписывают Акт приостановки обработки персональных данных. </w:t>
      </w:r>
    </w:p>
    <w:p w14:paraId="254FB07B" w14:textId="77777777" w:rsidR="009D0CD7" w:rsidRPr="006B6EFE" w:rsidRDefault="009D0CD7" w:rsidP="009D0CD7">
      <w:pPr>
        <w:pStyle w:val="11"/>
        <w:numPr>
          <w:ilvl w:val="0"/>
          <w:numId w:val="0"/>
        </w:numPr>
        <w:ind w:firstLine="426"/>
        <w:rPr>
          <w:sz w:val="22"/>
          <w:szCs w:val="22"/>
        </w:rPr>
      </w:pPr>
      <w:r w:rsidRPr="006B6EFE">
        <w:rPr>
          <w:sz w:val="22"/>
          <w:szCs w:val="22"/>
        </w:rPr>
        <w:t>11.6. По итогам проверки Заказчик вправе уточнить персональные данные либо обеспечить их уточнение Исполнителем. После уточнения Заказчик производит разблокировку персональных данных и направляет Исполнителю требование о возобновлении обработки персональных данных с указанием срока такого возобновления. По факту возобновления обработки персональных данных стороны подписывают Акт возобновления обработки персональных данных.</w:t>
      </w:r>
    </w:p>
    <w:p w14:paraId="7D322E1B" w14:textId="77777777" w:rsidR="009D0CD7" w:rsidRPr="006B6EFE" w:rsidRDefault="009D0CD7" w:rsidP="009D0CD7">
      <w:pPr>
        <w:pStyle w:val="11"/>
        <w:numPr>
          <w:ilvl w:val="0"/>
          <w:numId w:val="0"/>
        </w:numPr>
        <w:ind w:firstLine="426"/>
        <w:rPr>
          <w:sz w:val="22"/>
          <w:szCs w:val="22"/>
        </w:rPr>
      </w:pPr>
      <w:r w:rsidRPr="006B6EFE">
        <w:rPr>
          <w:sz w:val="22"/>
          <w:szCs w:val="22"/>
        </w:rPr>
        <w:t>11.7. Заказчик вправе, а в установленных Законом случаях – обязан, в любое время, а также по итогам проверки, прекратить или требовать от Исполнителя немедленного прекращения обработки персональных данных по основаниям, предусмотренным Законом. А в случаях, предусмотренных Законом, Заказчик обязан обеспечить немедленное прекращение обработки персональных данных Исполнителем, обязан уничтожить такие персональные данные или обеспечить их уничтожение Исполнителем.</w:t>
      </w:r>
    </w:p>
    <w:p w14:paraId="091FB055" w14:textId="77777777" w:rsidR="009D0CD7" w:rsidRPr="006B6EFE" w:rsidRDefault="009D0CD7" w:rsidP="009D0CD7">
      <w:pPr>
        <w:pStyle w:val="11"/>
        <w:numPr>
          <w:ilvl w:val="0"/>
          <w:numId w:val="0"/>
        </w:numPr>
        <w:ind w:firstLine="426"/>
        <w:rPr>
          <w:sz w:val="22"/>
          <w:szCs w:val="22"/>
        </w:rPr>
      </w:pPr>
      <w:r w:rsidRPr="006B6EFE">
        <w:rPr>
          <w:sz w:val="22"/>
          <w:szCs w:val="22"/>
        </w:rPr>
        <w:t>11.8. Исполнитель обязуется соблюдать конфиденциальность персональных данных и обеспечивать безопасность персональных данных при их обработке.</w:t>
      </w:r>
    </w:p>
    <w:p w14:paraId="1FBC5D5C" w14:textId="77777777" w:rsidR="009D0CD7" w:rsidRPr="006B6EFE" w:rsidRDefault="009D0CD7" w:rsidP="009D0CD7">
      <w:pPr>
        <w:pStyle w:val="western"/>
        <w:spacing w:before="0" w:beforeAutospacing="0" w:after="0" w:afterAutospacing="0"/>
        <w:ind w:firstLine="567"/>
        <w:rPr>
          <w:rFonts w:ascii="Times New Roman" w:hAnsi="Times New Roman"/>
          <w:sz w:val="22"/>
          <w:szCs w:val="22"/>
        </w:rPr>
      </w:pPr>
      <w:r w:rsidRPr="006B6EFE">
        <w:rPr>
          <w:rFonts w:ascii="Times New Roman" w:hAnsi="Times New Roman"/>
          <w:sz w:val="22"/>
          <w:szCs w:val="22"/>
        </w:rPr>
        <w:t>Исполнитель также обязуется выполнять требования по защите обрабатываемых персональных данных в соответствии со статьей 19 Закона.</w:t>
      </w:r>
    </w:p>
    <w:p w14:paraId="185659E8" w14:textId="77777777" w:rsidR="009D0CD7" w:rsidRPr="006B6EFE" w:rsidRDefault="009D0CD7" w:rsidP="009D0CD7">
      <w:pPr>
        <w:pStyle w:val="western"/>
        <w:spacing w:before="0" w:beforeAutospacing="0" w:after="0" w:afterAutospacing="0"/>
        <w:ind w:firstLine="426"/>
        <w:rPr>
          <w:rFonts w:ascii="Times New Roman" w:hAnsi="Times New Roman"/>
          <w:sz w:val="22"/>
          <w:szCs w:val="22"/>
        </w:rPr>
      </w:pPr>
      <w:r w:rsidRPr="006B6EFE">
        <w:rPr>
          <w:rFonts w:ascii="Times New Roman" w:hAnsi="Times New Roman"/>
          <w:sz w:val="22"/>
          <w:szCs w:val="22"/>
        </w:rPr>
        <w:t xml:space="preserve">11.9. Исполнитель при осуществлении обработки персональных данных обязуется соблюдать следующие требования к их защите: </w:t>
      </w:r>
    </w:p>
    <w:p w14:paraId="43C3D7B2" w14:textId="77777777" w:rsidR="009D0CD7" w:rsidRPr="006B6EFE" w:rsidRDefault="009D0CD7" w:rsidP="009D0CD7">
      <w:pPr>
        <w:pStyle w:val="111"/>
        <w:numPr>
          <w:ilvl w:val="0"/>
          <w:numId w:val="0"/>
        </w:numPr>
        <w:ind w:firstLine="426"/>
        <w:rPr>
          <w:sz w:val="22"/>
          <w:szCs w:val="22"/>
        </w:rPr>
      </w:pPr>
      <w:r w:rsidRPr="006B6EFE">
        <w:rPr>
          <w:sz w:val="22"/>
          <w:szCs w:val="22"/>
        </w:rPr>
        <w:t>11.9.1. Обработка персональных данных допускается только в информационных системах персональных данных (ИСПДн) и/или на автоматизированных рабочих местах, прошедших установленным порядком процедуру оценки соответствия или аттестацию, имеющих действующий аттестат/оценку на соответствующий уровень обработки персональных данных.</w:t>
      </w:r>
    </w:p>
    <w:p w14:paraId="4B36AD44" w14:textId="77777777" w:rsidR="009D0CD7" w:rsidRPr="006B6EFE" w:rsidRDefault="009D0CD7" w:rsidP="009D0CD7">
      <w:pPr>
        <w:pStyle w:val="111"/>
        <w:numPr>
          <w:ilvl w:val="0"/>
          <w:numId w:val="0"/>
        </w:numPr>
        <w:ind w:firstLine="426"/>
        <w:rPr>
          <w:sz w:val="22"/>
          <w:szCs w:val="22"/>
        </w:rPr>
      </w:pPr>
      <w:r w:rsidRPr="006B6EFE">
        <w:rPr>
          <w:sz w:val="22"/>
          <w:szCs w:val="22"/>
        </w:rPr>
        <w:t>11.9.2. Передача персональных данных по каналам связи, должна осуществляться с применением средств криптографической защиты информации (СКЗИ), сертифицированных по требованиям ФСБ России.</w:t>
      </w:r>
    </w:p>
    <w:p w14:paraId="0BA1EF3C" w14:textId="77777777" w:rsidR="009D0CD7" w:rsidRPr="006B6EFE" w:rsidRDefault="009D0CD7" w:rsidP="009D0CD7">
      <w:pPr>
        <w:pStyle w:val="111"/>
        <w:numPr>
          <w:ilvl w:val="0"/>
          <w:numId w:val="0"/>
        </w:numPr>
        <w:ind w:firstLine="426"/>
        <w:rPr>
          <w:sz w:val="22"/>
          <w:szCs w:val="22"/>
        </w:rPr>
      </w:pPr>
      <w:r w:rsidRPr="006B6EFE">
        <w:rPr>
          <w:sz w:val="22"/>
          <w:szCs w:val="22"/>
        </w:rPr>
        <w:t>11.9.3. Исполнитель обязуется соблюдать конфиденциальность персональных данных и обеспечивать безопасность персональных данных при их обработке.</w:t>
      </w:r>
    </w:p>
    <w:p w14:paraId="5E6388FE" w14:textId="77777777" w:rsidR="009D0CD7" w:rsidRPr="006B6EFE" w:rsidRDefault="009D0CD7" w:rsidP="009D0CD7">
      <w:pPr>
        <w:pStyle w:val="111"/>
        <w:numPr>
          <w:ilvl w:val="0"/>
          <w:numId w:val="0"/>
        </w:numPr>
        <w:ind w:firstLine="426"/>
        <w:rPr>
          <w:sz w:val="22"/>
          <w:szCs w:val="22"/>
        </w:rPr>
      </w:pPr>
      <w:r w:rsidRPr="006B6EFE">
        <w:rPr>
          <w:sz w:val="22"/>
          <w:szCs w:val="22"/>
        </w:rPr>
        <w:t>11.9.4. Исполнитель также обязуется выполнять требования по защите обрабатываемых персональных данных в соответствии со статьей 19 Закона.</w:t>
      </w:r>
    </w:p>
    <w:p w14:paraId="2B8B5AF5" w14:textId="77777777" w:rsidR="009D0CD7" w:rsidRPr="006B6EFE" w:rsidRDefault="009D0CD7" w:rsidP="009D0CD7">
      <w:pPr>
        <w:pStyle w:val="af1"/>
        <w:spacing w:before="0" w:beforeAutospacing="0" w:after="0" w:afterAutospacing="0"/>
        <w:ind w:firstLine="426"/>
        <w:rPr>
          <w:sz w:val="22"/>
          <w:szCs w:val="22"/>
        </w:rPr>
      </w:pPr>
      <w:r w:rsidRPr="006B6EFE">
        <w:rPr>
          <w:sz w:val="22"/>
          <w:szCs w:val="22"/>
        </w:rPr>
        <w:t>11.10. Для обеспечения 4-го уровня защищенности персональных данных при обработке в информационных системах необходимо выполнение следующих требований:</w:t>
      </w:r>
    </w:p>
    <w:p w14:paraId="1C2D24F3" w14:textId="77777777" w:rsidR="009D0CD7" w:rsidRPr="006B6EFE" w:rsidRDefault="009D0CD7" w:rsidP="009D0CD7">
      <w:pPr>
        <w:pStyle w:val="af1"/>
        <w:numPr>
          <w:ilvl w:val="0"/>
          <w:numId w:val="7"/>
        </w:numPr>
        <w:tabs>
          <w:tab w:val="clear" w:pos="720"/>
          <w:tab w:val="num" w:pos="993"/>
        </w:tabs>
        <w:spacing w:before="0" w:beforeAutospacing="0" w:after="0" w:afterAutospacing="0"/>
        <w:ind w:left="0" w:firstLine="709"/>
        <w:rPr>
          <w:sz w:val="22"/>
          <w:szCs w:val="22"/>
        </w:rPr>
      </w:pPr>
      <w:r w:rsidRPr="006B6EFE">
        <w:rPr>
          <w:sz w:val="22"/>
          <w:szCs w:val="22"/>
        </w:rPr>
        <w:t>Запрет присутствия посторонних личностей в местах обработки персональных данных;</w:t>
      </w:r>
    </w:p>
    <w:p w14:paraId="0AEF3DBF" w14:textId="77777777" w:rsidR="009D0CD7" w:rsidRPr="006B6EFE" w:rsidRDefault="009D0CD7" w:rsidP="009D0CD7">
      <w:pPr>
        <w:pStyle w:val="af1"/>
        <w:numPr>
          <w:ilvl w:val="0"/>
          <w:numId w:val="7"/>
        </w:numPr>
        <w:tabs>
          <w:tab w:val="clear" w:pos="720"/>
          <w:tab w:val="num" w:pos="993"/>
        </w:tabs>
        <w:spacing w:before="0" w:beforeAutospacing="0" w:after="0" w:afterAutospacing="0"/>
        <w:ind w:left="0" w:firstLine="709"/>
        <w:rPr>
          <w:sz w:val="22"/>
          <w:szCs w:val="22"/>
        </w:rPr>
      </w:pPr>
      <w:r w:rsidRPr="006B6EFE">
        <w:rPr>
          <w:sz w:val="22"/>
          <w:szCs w:val="22"/>
        </w:rPr>
        <w:t>Сохранность носителей данных;</w:t>
      </w:r>
    </w:p>
    <w:p w14:paraId="17207619" w14:textId="77777777" w:rsidR="009D0CD7" w:rsidRPr="006B6EFE" w:rsidRDefault="009D0CD7" w:rsidP="009D0CD7">
      <w:pPr>
        <w:pStyle w:val="af1"/>
        <w:numPr>
          <w:ilvl w:val="0"/>
          <w:numId w:val="7"/>
        </w:numPr>
        <w:tabs>
          <w:tab w:val="clear" w:pos="720"/>
          <w:tab w:val="num" w:pos="993"/>
        </w:tabs>
        <w:spacing w:before="0" w:beforeAutospacing="0" w:after="0" w:afterAutospacing="0"/>
        <w:ind w:left="0" w:firstLine="709"/>
        <w:rPr>
          <w:sz w:val="22"/>
          <w:szCs w:val="22"/>
        </w:rPr>
      </w:pPr>
      <w:r w:rsidRPr="006B6EFE">
        <w:rPr>
          <w:sz w:val="22"/>
          <w:szCs w:val="22"/>
        </w:rPr>
        <w:t>Составление руководством списка работников, которые имеют свободный доступ к личных данным;</w:t>
      </w:r>
    </w:p>
    <w:p w14:paraId="535F48EA" w14:textId="77777777" w:rsidR="009D0CD7" w:rsidRPr="006B6EFE" w:rsidRDefault="009D0CD7" w:rsidP="009D0CD7">
      <w:pPr>
        <w:pStyle w:val="af1"/>
        <w:numPr>
          <w:ilvl w:val="0"/>
          <w:numId w:val="7"/>
        </w:numPr>
        <w:tabs>
          <w:tab w:val="clear" w:pos="720"/>
          <w:tab w:val="num" w:pos="993"/>
        </w:tabs>
        <w:spacing w:before="0" w:beforeAutospacing="0" w:after="0" w:afterAutospacing="0"/>
        <w:ind w:left="0" w:firstLine="709"/>
        <w:rPr>
          <w:sz w:val="22"/>
          <w:szCs w:val="22"/>
        </w:rPr>
      </w:pPr>
      <w:r w:rsidRPr="006B6EFE">
        <w:rPr>
          <w:sz w:val="22"/>
          <w:szCs w:val="22"/>
        </w:rPr>
        <w:t>Использование сертифицированных, согласно законодательству, устройств защиты данных.</w:t>
      </w:r>
    </w:p>
    <w:p w14:paraId="097D1CD1" w14:textId="77777777" w:rsidR="009D0CD7" w:rsidRPr="006B6EFE" w:rsidRDefault="009D0CD7" w:rsidP="009D0CD7">
      <w:pPr>
        <w:pStyle w:val="western"/>
        <w:spacing w:before="0" w:beforeAutospacing="0" w:after="0" w:afterAutospacing="0"/>
        <w:ind w:firstLine="426"/>
        <w:rPr>
          <w:rFonts w:ascii="Times New Roman" w:hAnsi="Times New Roman"/>
          <w:bCs/>
          <w:sz w:val="22"/>
          <w:szCs w:val="22"/>
        </w:rPr>
      </w:pPr>
      <w:r w:rsidRPr="006B6EFE">
        <w:rPr>
          <w:sz w:val="22"/>
          <w:szCs w:val="22"/>
        </w:rPr>
        <w:t xml:space="preserve">11.11. </w:t>
      </w:r>
      <w:r w:rsidRPr="006B6EFE">
        <w:rPr>
          <w:rFonts w:ascii="Times New Roman" w:hAnsi="Times New Roman"/>
          <w:bCs/>
          <w:sz w:val="22"/>
          <w:szCs w:val="22"/>
        </w:rPr>
        <w:t xml:space="preserve">В целях исполнения обязательств по данному Контракту Заказчик поручает Исполнителю обработку персональных данных работников Заказчика в соответствии с Приложением № 2 к Контракту. </w:t>
      </w:r>
    </w:p>
    <w:p w14:paraId="1FC72F4E" w14:textId="77777777" w:rsidR="009D0CD7" w:rsidRPr="006B6EFE" w:rsidRDefault="009D0CD7" w:rsidP="009D0CD7">
      <w:pPr>
        <w:pStyle w:val="western"/>
        <w:spacing w:before="0" w:beforeAutospacing="0" w:after="0" w:afterAutospacing="0"/>
        <w:ind w:firstLine="426"/>
        <w:rPr>
          <w:rFonts w:ascii="Times New Roman" w:hAnsi="Times New Roman"/>
          <w:sz w:val="22"/>
          <w:szCs w:val="22"/>
        </w:rPr>
      </w:pPr>
    </w:p>
    <w:p w14:paraId="376E91B6" w14:textId="77777777" w:rsidR="009D0CD7" w:rsidRPr="006B6EFE" w:rsidRDefault="009D0CD7" w:rsidP="009D0CD7">
      <w:pPr>
        <w:jc w:val="center"/>
        <w:rPr>
          <w:b/>
          <w:bCs/>
          <w:color w:val="000000"/>
          <w:sz w:val="22"/>
          <w:szCs w:val="22"/>
        </w:rPr>
      </w:pPr>
      <w:r w:rsidRPr="006B6EFE">
        <w:rPr>
          <w:b/>
          <w:bCs/>
          <w:color w:val="000000"/>
          <w:sz w:val="22"/>
          <w:szCs w:val="22"/>
        </w:rPr>
        <w:t>12. Прочие условия</w:t>
      </w:r>
    </w:p>
    <w:p w14:paraId="27D8CCCF" w14:textId="77777777" w:rsidR="009D0CD7" w:rsidRPr="006B6EFE" w:rsidRDefault="009D0CD7" w:rsidP="009D0CD7">
      <w:pPr>
        <w:tabs>
          <w:tab w:val="left" w:pos="1080"/>
        </w:tabs>
        <w:ind w:firstLine="426"/>
        <w:jc w:val="both"/>
        <w:rPr>
          <w:sz w:val="22"/>
          <w:szCs w:val="22"/>
        </w:rPr>
      </w:pPr>
      <w:r w:rsidRPr="006B6EFE">
        <w:rPr>
          <w:color w:val="000000"/>
          <w:sz w:val="22"/>
          <w:szCs w:val="22"/>
        </w:rPr>
        <w:t>12.1. Настоящий контракт вступает в силу с даты его подписания Сторонами и действует до полного исполнения Сторонами своих обязательств по настоящему контракту.</w:t>
      </w:r>
    </w:p>
    <w:p w14:paraId="4335E4EF"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12.2. Настоящий контракт составлен в двух экземплярах, имеющих одинаковую юридическую силу, по одному экземпляру для каждой из Сторон.</w:t>
      </w:r>
    </w:p>
    <w:p w14:paraId="059C8676"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12.3. Заверения об обстоятельствах.</w:t>
      </w:r>
    </w:p>
    <w:p w14:paraId="60DF03FA"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Каждая Сторона гарантирует другой Стороне, что:</w:t>
      </w:r>
    </w:p>
    <w:p w14:paraId="66A886FA" w14:textId="77777777" w:rsidR="009D0CD7" w:rsidRPr="006B6EFE" w:rsidRDefault="009D0CD7" w:rsidP="009D0CD7">
      <w:pPr>
        <w:pStyle w:val="-"/>
        <w:tabs>
          <w:tab w:val="clear" w:pos="992"/>
          <w:tab w:val="left" w:pos="993"/>
        </w:tabs>
        <w:ind w:left="0" w:firstLine="426"/>
        <w:rPr>
          <w:sz w:val="22"/>
          <w:szCs w:val="22"/>
        </w:rPr>
      </w:pPr>
      <w:r w:rsidRPr="006B6EFE">
        <w:rPr>
          <w:sz w:val="22"/>
          <w:szCs w:val="22"/>
        </w:rPr>
        <w:t>Сторона вправе заключать и исполнять контракт;</w:t>
      </w:r>
    </w:p>
    <w:p w14:paraId="6A4F1A02" w14:textId="77777777" w:rsidR="009D0CD7" w:rsidRPr="006B6EFE" w:rsidRDefault="009D0CD7" w:rsidP="009D0CD7">
      <w:pPr>
        <w:pStyle w:val="-"/>
        <w:tabs>
          <w:tab w:val="clear" w:pos="992"/>
          <w:tab w:val="left" w:pos="993"/>
        </w:tabs>
        <w:ind w:left="0" w:firstLine="426"/>
        <w:rPr>
          <w:sz w:val="22"/>
          <w:szCs w:val="22"/>
        </w:rPr>
      </w:pPr>
      <w:r w:rsidRPr="006B6EFE">
        <w:rPr>
          <w:sz w:val="22"/>
          <w:szCs w:val="22"/>
        </w:rPr>
        <w:t>Заключение и (или) исполнение Стороной контракта не противоречит прямо или косвенно никаким законам, постановлениям, указам, прочим нормативным актам, актам органов государственной власти и (или) местного самоуправления, локальным нормативным актам Стороны, судебным решениям;</w:t>
      </w:r>
    </w:p>
    <w:p w14:paraId="77A59BDC" w14:textId="77777777" w:rsidR="009D0CD7" w:rsidRPr="006B6EFE" w:rsidRDefault="009D0CD7" w:rsidP="009D0CD7">
      <w:pPr>
        <w:pStyle w:val="-"/>
        <w:tabs>
          <w:tab w:val="clear" w:pos="992"/>
          <w:tab w:val="left" w:pos="993"/>
        </w:tabs>
        <w:ind w:left="0" w:firstLine="426"/>
        <w:rPr>
          <w:sz w:val="22"/>
          <w:szCs w:val="22"/>
        </w:rPr>
      </w:pPr>
      <w:r w:rsidRPr="006B6EFE">
        <w:rPr>
          <w:sz w:val="22"/>
          <w:szCs w:val="22"/>
        </w:rPr>
        <w:t>Стороной получены все и любые разрешения, одобрения и согласования, необходимые ей для заключения и (или) исполнения контракта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27593EA9"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 xml:space="preserve">Исполнитель настоящим гарантирует, что он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контракт, не включены в перечни лиц, в отношении которых применяются </w:t>
      </w:r>
      <w:r w:rsidRPr="006B6EFE">
        <w:rPr>
          <w:color w:val="000000"/>
          <w:sz w:val="22"/>
          <w:szCs w:val="22"/>
        </w:rPr>
        <w:lastRenderedPageBreak/>
        <w:t>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В случае включения Исполнителя, его единоличных исполнительных органов, иных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Исполнитель незамедлительно информирует об этом заказчика.</w:t>
      </w:r>
    </w:p>
    <w:p w14:paraId="25C59710"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Исполнитель и Заказчик подтверждают, что условия настоящего пункта признаны ими существенными условиями настоящего контракта в соответствии со статьей 432 Гражданского кодекса Российской Федерации.</w:t>
      </w:r>
    </w:p>
    <w:p w14:paraId="28410719"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Если специальной нормой части второй Гражданского кодекса Российской Федерации не установлено иное, непредоставление Исполнителем указанной в настоящем пункте информации, а равно получение Заказчиком соответствующей информации о включении Исполнителя, а также иных лиц, указанных в настоящем пункте, в указанные перечни лиц любым иным способом, является основанием для одностороннего внесудебного отказа Заказчика от исполнения контракта. Контракт считается расторгнутым с даты получения Исполнителем соответствующего письменного уведомления Заказчика, если более поздняя дата не будет установлена в уведомлении.</w:t>
      </w:r>
    </w:p>
    <w:p w14:paraId="61BA0C18"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Факт включения Исполнителя,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Исполнителя.</w:t>
      </w:r>
    </w:p>
    <w:p w14:paraId="396ECF88"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12.4. Положения о внесении сведений в информационную систему «Расчет рейтинга деловой репутации поставщиков»:</w:t>
      </w:r>
    </w:p>
    <w:p w14:paraId="6B1C73F0"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Исполнитель уведомлен, что в случае нарушения условий настоящего контракта в информационную систему «Расчет рейтинга деловой репутации поставщиков», ведение которой осуществляется на официальном сайте по закупкам атомной отрасли www.rdr.rosatom.ru в соответствии с утвержденными Госкорпорацией «Росатом» Едиными отраслевыми методическими указаниями по оценке деловой репутации, могут быть внесены сведения и документы о таких нарушениях.</w:t>
      </w:r>
    </w:p>
    <w:p w14:paraId="3D98AEBB"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Основанием для внесения сведений в информационную систему «Расчет рейтинга деловой репутации поставщиков» могут являться:</w:t>
      </w:r>
    </w:p>
    <w:p w14:paraId="25740F2E"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1)</w:t>
      </w:r>
      <w:r w:rsidRPr="006B6EFE">
        <w:rPr>
          <w:color w:val="000000"/>
          <w:sz w:val="22"/>
          <w:szCs w:val="22"/>
        </w:rPr>
        <w:tab/>
        <w:t>выставленные Заказчиком и принятые Исполнителем неустойки за нарушение сроков исполнения обязательств по настоящему контракту или иных условий контракта и (или) убытки, причиненные таким нарушением;</w:t>
      </w:r>
    </w:p>
    <w:p w14:paraId="707729FB"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2)</w:t>
      </w:r>
      <w:r w:rsidRPr="006B6EFE">
        <w:rPr>
          <w:color w:val="000000"/>
          <w:sz w:val="22"/>
          <w:szCs w:val="22"/>
        </w:rPr>
        <w:tab/>
        <w:t>выставленные Заказчиком и принятые Исполнителем претензии (требования) к качеству продукции (товаров, работ, услуг) по настоящему контракту и (или) убытки, причиненные ненадлежащим качеством продукции (товаров, работ, услуг);</w:t>
      </w:r>
    </w:p>
    <w:p w14:paraId="26926CF5"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3)</w:t>
      </w:r>
      <w:r w:rsidRPr="006B6EFE">
        <w:rPr>
          <w:color w:val="000000"/>
          <w:sz w:val="22"/>
          <w:szCs w:val="22"/>
        </w:rPr>
        <w:tab/>
        <w:t>судебные решения (включая решения третейских судов) о выплате Исполнителем неустойки за нарушение сроков исполнения контрактных обязательств или иных условий контракта и (или) возмещении убытков, причиненных указанным нарушением;</w:t>
      </w:r>
    </w:p>
    <w:p w14:paraId="5A6AC6B3"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4)</w:t>
      </w:r>
      <w:r w:rsidRPr="006B6EFE">
        <w:rPr>
          <w:color w:val="000000"/>
          <w:sz w:val="22"/>
          <w:szCs w:val="22"/>
        </w:rPr>
        <w:tab/>
        <w:t>судебные решения (включая решения третейских судов) об удовлетворении Исполнителем претензии (требования) Заказчика к качеству продукции (товаров, работ, услуг) по настоящему контракту и (или) возмещении убытков, причиненных ненадлежащим качеством продукции (товаров, работ, услуг);</w:t>
      </w:r>
    </w:p>
    <w:p w14:paraId="4D5596BF"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5)</w:t>
      </w:r>
      <w:r w:rsidRPr="006B6EFE">
        <w:rPr>
          <w:color w:val="000000"/>
          <w:sz w:val="22"/>
          <w:szCs w:val="22"/>
        </w:rPr>
        <w:tab/>
        <w:t>подтвержденные судебными актами факты передачи Заказчику Исполнителем продукции (товаров, работ, услуг) по настоящему контракту, нарушающей права третьих лиц;</w:t>
      </w:r>
    </w:p>
    <w:p w14:paraId="6784EF6E"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6)</w:t>
      </w:r>
      <w:r w:rsidRPr="006B6EFE">
        <w:rPr>
          <w:color w:val="000000"/>
          <w:sz w:val="22"/>
          <w:szCs w:val="22"/>
        </w:rPr>
        <w:tab/>
        <w:t>подтвержденные судебными актами факты фальсификации Исполнителем документов на этапе заключения или исполнения настоящего контракта.</w:t>
      </w:r>
    </w:p>
    <w:p w14:paraId="71E24B30"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Исполнитель предупрежден, что сведения, включенные в информационную систему «Расчет рейтинга деловой репутации поставщиков», могут быть использованы Заказчиком при оценке его деловой репутации в последующих закупочных процедурах и (или) в процессе принятия решения о заключении контракта с ним.</w:t>
      </w:r>
    </w:p>
    <w:p w14:paraId="116B76C9" w14:textId="77777777" w:rsidR="009D0CD7" w:rsidRPr="006B6EFE" w:rsidRDefault="009D0CD7" w:rsidP="009D0CD7">
      <w:pPr>
        <w:tabs>
          <w:tab w:val="left" w:pos="1080"/>
        </w:tabs>
        <w:ind w:firstLine="426"/>
        <w:jc w:val="both"/>
        <w:rPr>
          <w:color w:val="000000"/>
          <w:sz w:val="22"/>
          <w:szCs w:val="22"/>
        </w:rPr>
      </w:pPr>
      <w:r w:rsidRPr="006B6EFE">
        <w:rPr>
          <w:color w:val="000000"/>
          <w:sz w:val="22"/>
          <w:szCs w:val="22"/>
        </w:rPr>
        <w:t>12.5.</w:t>
      </w:r>
      <w:r w:rsidRPr="006B6EFE">
        <w:rPr>
          <w:color w:val="000000"/>
          <w:sz w:val="22"/>
          <w:szCs w:val="22"/>
        </w:rPr>
        <w:tab/>
        <w:t>Вопросы, не урегулированные настоящим контрактом, разрешаются в соответствии с действующим законодательством Российской Федерации.</w:t>
      </w:r>
    </w:p>
    <w:p w14:paraId="62B8CAB8"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12.6.</w:t>
      </w:r>
      <w:r w:rsidRPr="006B6EFE">
        <w:rPr>
          <w:color w:val="000000"/>
          <w:sz w:val="22"/>
          <w:szCs w:val="22"/>
        </w:rPr>
        <w:tab/>
        <w:t>Стороны допускают подписание документов с использованием факсимильного воспроизведения подписей в пределах полномочий должностных лиц. Подписание документов допускается в следующих случаях:</w:t>
      </w:r>
    </w:p>
    <w:p w14:paraId="6645DC8B" w14:textId="77777777" w:rsidR="009D0CD7" w:rsidRPr="006B6EFE" w:rsidRDefault="009D0CD7" w:rsidP="009D0CD7">
      <w:pPr>
        <w:pStyle w:val="-"/>
        <w:numPr>
          <w:ilvl w:val="0"/>
          <w:numId w:val="5"/>
        </w:numPr>
        <w:tabs>
          <w:tab w:val="left" w:pos="1985"/>
        </w:tabs>
        <w:ind w:left="0" w:firstLine="426"/>
        <w:rPr>
          <w:sz w:val="22"/>
          <w:szCs w:val="22"/>
        </w:rPr>
      </w:pPr>
      <w:r w:rsidRPr="006B6EFE">
        <w:rPr>
          <w:sz w:val="22"/>
          <w:szCs w:val="22"/>
        </w:rPr>
        <w:t>при ведении между Сторонами деловой переписки;</w:t>
      </w:r>
    </w:p>
    <w:p w14:paraId="212AA953" w14:textId="77777777" w:rsidR="009D0CD7" w:rsidRPr="006B6EFE" w:rsidRDefault="009D0CD7" w:rsidP="009D0CD7">
      <w:pPr>
        <w:pStyle w:val="-"/>
        <w:numPr>
          <w:ilvl w:val="0"/>
          <w:numId w:val="5"/>
        </w:numPr>
        <w:tabs>
          <w:tab w:val="left" w:pos="1985"/>
        </w:tabs>
        <w:ind w:left="0" w:firstLine="426"/>
        <w:rPr>
          <w:sz w:val="22"/>
          <w:szCs w:val="22"/>
        </w:rPr>
      </w:pPr>
      <w:r w:rsidRPr="006B6EFE">
        <w:rPr>
          <w:sz w:val="22"/>
          <w:szCs w:val="22"/>
        </w:rPr>
        <w:t>при выставлении счетов на оплату.</w:t>
      </w:r>
    </w:p>
    <w:p w14:paraId="7CAE8D0C"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12.7.</w:t>
      </w:r>
      <w:r w:rsidRPr="006B6EFE">
        <w:rPr>
          <w:color w:val="000000"/>
          <w:sz w:val="22"/>
          <w:szCs w:val="22"/>
        </w:rPr>
        <w:tab/>
        <w:t>Настоящий контракт может быть заключен Сторонами путем обмена подписанными документами посредством электронной почты.</w:t>
      </w:r>
    </w:p>
    <w:p w14:paraId="4F65F287"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lastRenderedPageBreak/>
        <w:t>Стороны договорились о том, что контракт и иные документы, подписанные уполномоченными лицами, заверенные печатью и переданные противоположной стороне посредством электронной почты, признаются Сторонами полноценными юридическими документами.</w:t>
      </w:r>
    </w:p>
    <w:p w14:paraId="151617E9"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Стороны обязуются предоставить оригиналы указанных документов противоположной стороне в течение 30 дней с момента их подписания.</w:t>
      </w:r>
    </w:p>
    <w:p w14:paraId="0BA00A95"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12.8. К Контракту прилагаются и являются его неотъемлемой частью приложения:</w:t>
      </w:r>
    </w:p>
    <w:p w14:paraId="15C2ADCE" w14:textId="77777777" w:rsidR="009D0CD7" w:rsidRPr="006B6EFE" w:rsidRDefault="009D0CD7" w:rsidP="009D0CD7">
      <w:pPr>
        <w:tabs>
          <w:tab w:val="left" w:pos="2127"/>
        </w:tabs>
        <w:ind w:left="567" w:hanging="567"/>
        <w:jc w:val="both"/>
        <w:rPr>
          <w:color w:val="000000"/>
          <w:sz w:val="22"/>
          <w:szCs w:val="22"/>
        </w:rPr>
      </w:pPr>
      <w:r w:rsidRPr="006B6EFE">
        <w:rPr>
          <w:color w:val="000000"/>
          <w:sz w:val="22"/>
          <w:szCs w:val="22"/>
        </w:rPr>
        <w:t>Приложение № 1 – Права, обязанности и ответственность обучающегося;</w:t>
      </w:r>
    </w:p>
    <w:p w14:paraId="689269BC" w14:textId="77777777" w:rsidR="009D0CD7" w:rsidRPr="006B6EFE" w:rsidRDefault="009D0CD7" w:rsidP="009D0CD7">
      <w:pPr>
        <w:tabs>
          <w:tab w:val="left" w:pos="993"/>
        </w:tabs>
        <w:ind w:hanging="709"/>
        <w:jc w:val="both"/>
        <w:rPr>
          <w:color w:val="000000"/>
          <w:sz w:val="22"/>
          <w:szCs w:val="22"/>
        </w:rPr>
      </w:pPr>
      <w:r w:rsidRPr="006B6EFE">
        <w:rPr>
          <w:color w:val="000000"/>
          <w:sz w:val="22"/>
          <w:szCs w:val="22"/>
        </w:rPr>
        <w:t xml:space="preserve">             Приложение № 2 </w:t>
      </w:r>
      <w:r w:rsidRPr="006B6EFE">
        <w:rPr>
          <w:color w:val="000000"/>
          <w:sz w:val="22"/>
          <w:szCs w:val="22"/>
        </w:rPr>
        <w:softHyphen/>
        <w:t>–  Поручение на обработку персональных данных.</w:t>
      </w:r>
    </w:p>
    <w:p w14:paraId="53EF5073" w14:textId="674B403F" w:rsidR="009D0CD7" w:rsidRPr="006B6EFE" w:rsidRDefault="009D0CD7" w:rsidP="009D0CD7">
      <w:pPr>
        <w:tabs>
          <w:tab w:val="left" w:pos="2127"/>
        </w:tabs>
        <w:ind w:left="567" w:hanging="567"/>
        <w:jc w:val="both"/>
        <w:rPr>
          <w:color w:val="000000"/>
          <w:sz w:val="22"/>
          <w:szCs w:val="22"/>
        </w:rPr>
      </w:pPr>
      <w:r w:rsidRPr="006B6EFE">
        <w:rPr>
          <w:color w:val="000000"/>
          <w:sz w:val="22"/>
          <w:szCs w:val="22"/>
        </w:rPr>
        <w:t>Приложение</w:t>
      </w:r>
      <w:r w:rsidR="00B55BC4">
        <w:rPr>
          <w:color w:val="000000"/>
          <w:sz w:val="22"/>
          <w:szCs w:val="22"/>
        </w:rPr>
        <w:t> </w:t>
      </w:r>
      <w:r w:rsidRPr="006B6EFE">
        <w:rPr>
          <w:color w:val="000000"/>
          <w:sz w:val="22"/>
          <w:szCs w:val="22"/>
        </w:rPr>
        <w:t>№3</w:t>
      </w:r>
      <w:r w:rsidR="00B55BC4">
        <w:rPr>
          <w:color w:val="000000"/>
          <w:sz w:val="22"/>
          <w:szCs w:val="22"/>
        </w:rPr>
        <w:t xml:space="preserve"> - </w:t>
      </w:r>
      <w:r w:rsidRPr="006B6EFE">
        <w:rPr>
          <w:color w:val="000000"/>
          <w:sz w:val="22"/>
          <w:szCs w:val="22"/>
        </w:rPr>
        <w:t xml:space="preserve">Соглашение о конфиденциальности и неразглашении служебной информации ограниченного распространения («Для служебного пользования»). </w:t>
      </w:r>
    </w:p>
    <w:p w14:paraId="1EEE2EFC" w14:textId="77777777" w:rsidR="009D0CD7" w:rsidRPr="006B6EFE" w:rsidRDefault="009D0CD7" w:rsidP="009D0CD7">
      <w:pPr>
        <w:keepNext/>
        <w:tabs>
          <w:tab w:val="left" w:pos="1134"/>
        </w:tabs>
        <w:spacing w:after="120"/>
        <w:rPr>
          <w:color w:val="000000"/>
          <w:sz w:val="22"/>
          <w:szCs w:val="22"/>
        </w:rPr>
      </w:pPr>
    </w:p>
    <w:p w14:paraId="328D3FE8" w14:textId="77777777" w:rsidR="009D0CD7" w:rsidRPr="006B6EFE" w:rsidRDefault="009D0CD7" w:rsidP="009D0CD7">
      <w:pPr>
        <w:keepNext/>
        <w:tabs>
          <w:tab w:val="left" w:pos="1134"/>
        </w:tabs>
        <w:spacing w:after="120"/>
        <w:jc w:val="center"/>
        <w:rPr>
          <w:color w:val="000000"/>
          <w:sz w:val="22"/>
          <w:szCs w:val="22"/>
        </w:rPr>
      </w:pPr>
      <w:r w:rsidRPr="006B6EFE">
        <w:rPr>
          <w:b/>
          <w:color w:val="000000"/>
          <w:sz w:val="22"/>
          <w:szCs w:val="22"/>
        </w:rPr>
        <w:t>13. Банковские реквизиты и подписи сторон</w:t>
      </w:r>
    </w:p>
    <w:tbl>
      <w:tblPr>
        <w:tblW w:w="10456" w:type="dxa"/>
        <w:tblInd w:w="-108" w:type="dxa"/>
        <w:tblLayout w:type="fixed"/>
        <w:tblLook w:val="04A0" w:firstRow="1" w:lastRow="0" w:firstColumn="1" w:lastColumn="0" w:noHBand="0" w:noVBand="1"/>
      </w:tblPr>
      <w:tblGrid>
        <w:gridCol w:w="108"/>
        <w:gridCol w:w="1964"/>
        <w:gridCol w:w="2809"/>
        <w:gridCol w:w="97"/>
        <w:gridCol w:w="479"/>
        <w:gridCol w:w="2072"/>
        <w:gridCol w:w="2752"/>
        <w:gridCol w:w="175"/>
      </w:tblGrid>
      <w:tr w:rsidR="009D0CD7" w:rsidRPr="006B6EFE" w14:paraId="6CCA5B74" w14:textId="77777777" w:rsidTr="00FE603D">
        <w:trPr>
          <w:gridAfter w:val="1"/>
          <w:wAfter w:w="175" w:type="dxa"/>
        </w:trPr>
        <w:tc>
          <w:tcPr>
            <w:tcW w:w="4881" w:type="dxa"/>
            <w:gridSpan w:val="3"/>
          </w:tcPr>
          <w:p w14:paraId="6FD97042" w14:textId="77777777" w:rsidR="009D0CD7" w:rsidRPr="006B6EFE" w:rsidRDefault="009D0CD7" w:rsidP="00FE603D">
            <w:pPr>
              <w:spacing w:after="200" w:line="276" w:lineRule="auto"/>
              <w:jc w:val="center"/>
              <w:rPr>
                <w:sz w:val="22"/>
                <w:szCs w:val="22"/>
              </w:rPr>
            </w:pPr>
            <w:r w:rsidRPr="006B6EFE">
              <w:rPr>
                <w:sz w:val="22"/>
                <w:szCs w:val="22"/>
              </w:rPr>
              <w:t>ЗАКАЗЧИК</w:t>
            </w:r>
          </w:p>
        </w:tc>
        <w:tc>
          <w:tcPr>
            <w:tcW w:w="576" w:type="dxa"/>
            <w:gridSpan w:val="2"/>
            <w:shd w:val="clear" w:color="auto" w:fill="auto"/>
          </w:tcPr>
          <w:p w14:paraId="03B49109" w14:textId="77777777" w:rsidR="009D0CD7" w:rsidRPr="006B6EFE" w:rsidRDefault="009D0CD7" w:rsidP="00FE603D">
            <w:pPr>
              <w:spacing w:after="200" w:line="276" w:lineRule="auto"/>
              <w:jc w:val="center"/>
              <w:rPr>
                <w:sz w:val="22"/>
                <w:szCs w:val="22"/>
              </w:rPr>
            </w:pPr>
          </w:p>
        </w:tc>
        <w:tc>
          <w:tcPr>
            <w:tcW w:w="4824" w:type="dxa"/>
            <w:gridSpan w:val="2"/>
            <w:shd w:val="clear" w:color="auto" w:fill="auto"/>
          </w:tcPr>
          <w:p w14:paraId="412CBFE4" w14:textId="77777777" w:rsidR="009D0CD7" w:rsidRPr="006B6EFE" w:rsidRDefault="009D0CD7" w:rsidP="00FE603D">
            <w:pPr>
              <w:spacing w:after="200" w:line="276" w:lineRule="auto"/>
              <w:jc w:val="center"/>
              <w:rPr>
                <w:sz w:val="22"/>
                <w:szCs w:val="22"/>
              </w:rPr>
            </w:pPr>
            <w:r w:rsidRPr="006B6EFE">
              <w:rPr>
                <w:sz w:val="22"/>
                <w:szCs w:val="22"/>
              </w:rPr>
              <w:t>ИСПОЛНИТЕЛЬ</w:t>
            </w:r>
          </w:p>
        </w:tc>
      </w:tr>
      <w:tr w:rsidR="009D0CD7" w:rsidRPr="006B6EFE" w14:paraId="72EDE72F" w14:textId="77777777" w:rsidTr="00FE603D">
        <w:trPr>
          <w:gridAfter w:val="1"/>
          <w:wAfter w:w="175" w:type="dxa"/>
          <w:trHeight w:val="7339"/>
        </w:trPr>
        <w:tc>
          <w:tcPr>
            <w:tcW w:w="4881" w:type="dxa"/>
            <w:gridSpan w:val="3"/>
          </w:tcPr>
          <w:tbl>
            <w:tblPr>
              <w:tblW w:w="9910" w:type="dxa"/>
              <w:tblLayout w:type="fixed"/>
              <w:tblLook w:val="04A0" w:firstRow="1" w:lastRow="0" w:firstColumn="1" w:lastColumn="0" w:noHBand="0" w:noVBand="1"/>
            </w:tblPr>
            <w:tblGrid>
              <w:gridCol w:w="9910"/>
            </w:tblGrid>
            <w:tr w:rsidR="009D0CD7" w:rsidRPr="006B6EFE" w14:paraId="2808C509" w14:textId="77777777" w:rsidTr="00FE603D">
              <w:tc>
                <w:tcPr>
                  <w:tcW w:w="5200" w:type="dxa"/>
                </w:tcPr>
                <w:p w14:paraId="2A2351E0" w14:textId="77777777" w:rsidR="009D0CD7" w:rsidRPr="006B6EFE" w:rsidRDefault="009D0CD7" w:rsidP="00FE603D">
                  <w:pPr>
                    <w:rPr>
                      <w:b/>
                      <w:sz w:val="22"/>
                      <w:szCs w:val="22"/>
                    </w:rPr>
                  </w:pPr>
                  <w:r w:rsidRPr="006B6EFE">
                    <w:rPr>
                      <w:b/>
                      <w:sz w:val="22"/>
                      <w:szCs w:val="22"/>
                    </w:rPr>
                    <w:t>Ярославльстат</w:t>
                  </w:r>
                </w:p>
              </w:tc>
            </w:tr>
            <w:tr w:rsidR="009D0CD7" w:rsidRPr="006B6EFE" w14:paraId="78E1A65F" w14:textId="77777777" w:rsidTr="00FE603D">
              <w:trPr>
                <w:trHeight w:val="2310"/>
              </w:trPr>
              <w:tc>
                <w:tcPr>
                  <w:tcW w:w="5200" w:type="dxa"/>
                </w:tcPr>
                <w:p w14:paraId="737BA8C2"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Адрес: 150049, г. Ярославль, ул. Свободы 93-а</w:t>
                  </w:r>
                </w:p>
                <w:p w14:paraId="6A06070C"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тел.(4852) 42-08-00, факс (4852) 42- 09-99  </w:t>
                  </w:r>
                </w:p>
                <w:p w14:paraId="044938D8"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ИНН/КПП 7604016542/760401001</w:t>
                  </w:r>
                </w:p>
                <w:p w14:paraId="08167603"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ОКТМО 78701000</w:t>
                  </w:r>
                </w:p>
                <w:p w14:paraId="60BA05C3"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ОКПО 02352246   ОКВЭД 84.11.7</w:t>
                  </w:r>
                </w:p>
                <w:p w14:paraId="5B7BFE47"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Банковские реквизиты для осуществления </w:t>
                  </w:r>
                </w:p>
                <w:p w14:paraId="3ED6CDF9"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платежей:</w:t>
                  </w:r>
                </w:p>
                <w:p w14:paraId="51A89DAD"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ТОФК Управление Федерального казначейства </w:t>
                  </w:r>
                </w:p>
                <w:p w14:paraId="4CB5D5FB"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по Ярославской области (Территориальный </w:t>
                  </w:r>
                </w:p>
                <w:p w14:paraId="76DED9BE"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орган Федеральной службы государственной </w:t>
                  </w:r>
                </w:p>
                <w:p w14:paraId="5E544CE0"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статистики по Ярославской области</w:t>
                  </w:r>
                </w:p>
                <w:p w14:paraId="63161B25"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 (Ярославльстат))</w:t>
                  </w:r>
                </w:p>
                <w:p w14:paraId="621C3840"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Л/счет № 03711414320</w:t>
                  </w:r>
                </w:p>
                <w:p w14:paraId="6FA6D8F9"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Номер казначейского счета </w:t>
                  </w:r>
                </w:p>
                <w:p w14:paraId="6EDEAD9C"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03211643000000013224.</w:t>
                  </w:r>
                </w:p>
                <w:p w14:paraId="6FB71BE6"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Банк: ОКЦ №1 ВВГУ Банка России//УФК по </w:t>
                  </w:r>
                </w:p>
                <w:p w14:paraId="5EB64BDA"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Нижегородской области, г. Нижний Новгород</w:t>
                  </w:r>
                </w:p>
                <w:p w14:paraId="1288C96F"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Единый казначейский счет </w:t>
                  </w:r>
                </w:p>
                <w:p w14:paraId="24A455A2"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40102810745370000024</w:t>
                  </w:r>
                </w:p>
                <w:p w14:paraId="4F75E511" w14:textId="77777777" w:rsidR="009D0CD7" w:rsidRPr="006B6EFE" w:rsidRDefault="009D0CD7" w:rsidP="00FE603D">
                  <w:pPr>
                    <w:suppressAutoHyphens/>
                    <w:rPr>
                      <w:sz w:val="22"/>
                      <w:szCs w:val="22"/>
                    </w:rPr>
                  </w:pPr>
                  <w:r w:rsidRPr="006B6EFE">
                    <w:rPr>
                      <w:sz w:val="22"/>
                      <w:szCs w:val="22"/>
                    </w:rPr>
                    <w:t>БИК 012202102</w:t>
                  </w:r>
                </w:p>
              </w:tc>
            </w:tr>
          </w:tbl>
          <w:p w14:paraId="03B88B9E" w14:textId="77777777" w:rsidR="009D0CD7" w:rsidRPr="006B6EFE" w:rsidRDefault="009D0CD7" w:rsidP="00FE603D">
            <w:pPr>
              <w:jc w:val="both"/>
              <w:rPr>
                <w:color w:val="000000"/>
                <w:sz w:val="22"/>
                <w:szCs w:val="22"/>
              </w:rPr>
            </w:pPr>
          </w:p>
          <w:p w14:paraId="59D0DEAD" w14:textId="77777777" w:rsidR="009D0CD7" w:rsidRPr="006B6EFE" w:rsidRDefault="009D0CD7" w:rsidP="00FE603D">
            <w:pPr>
              <w:jc w:val="both"/>
              <w:rPr>
                <w:color w:val="000000"/>
                <w:sz w:val="22"/>
                <w:szCs w:val="22"/>
              </w:rPr>
            </w:pPr>
          </w:p>
          <w:p w14:paraId="3CFB681E" w14:textId="77777777" w:rsidR="009D0CD7" w:rsidRPr="006B6EFE" w:rsidRDefault="009D0CD7" w:rsidP="00FE603D">
            <w:pPr>
              <w:jc w:val="both"/>
              <w:rPr>
                <w:color w:val="000000"/>
                <w:sz w:val="22"/>
                <w:szCs w:val="22"/>
              </w:rPr>
            </w:pPr>
          </w:p>
          <w:p w14:paraId="13D61580" w14:textId="77777777" w:rsidR="009D0CD7" w:rsidRPr="006B6EFE" w:rsidRDefault="009D0CD7" w:rsidP="00FE603D">
            <w:pPr>
              <w:jc w:val="both"/>
              <w:rPr>
                <w:color w:val="000000"/>
                <w:sz w:val="22"/>
                <w:szCs w:val="22"/>
              </w:rPr>
            </w:pPr>
          </w:p>
          <w:p w14:paraId="170397BC" w14:textId="77777777" w:rsidR="009D0CD7" w:rsidRPr="006B6EFE" w:rsidRDefault="009D0CD7" w:rsidP="00FE603D">
            <w:pPr>
              <w:jc w:val="both"/>
              <w:rPr>
                <w:color w:val="000000"/>
                <w:sz w:val="22"/>
                <w:szCs w:val="22"/>
              </w:rPr>
            </w:pPr>
          </w:p>
          <w:p w14:paraId="7FE0BEAA" w14:textId="77777777" w:rsidR="009D0CD7" w:rsidRPr="006B6EFE" w:rsidRDefault="009D0CD7" w:rsidP="00FE603D">
            <w:pPr>
              <w:jc w:val="both"/>
              <w:rPr>
                <w:color w:val="000000"/>
                <w:sz w:val="22"/>
                <w:szCs w:val="22"/>
              </w:rPr>
            </w:pPr>
          </w:p>
          <w:p w14:paraId="6BFF88E0" w14:textId="77777777" w:rsidR="009D0CD7" w:rsidRPr="006B6EFE" w:rsidRDefault="009D0CD7" w:rsidP="00FE603D">
            <w:pPr>
              <w:jc w:val="both"/>
              <w:rPr>
                <w:color w:val="000000"/>
                <w:sz w:val="22"/>
                <w:szCs w:val="22"/>
              </w:rPr>
            </w:pPr>
          </w:p>
        </w:tc>
        <w:tc>
          <w:tcPr>
            <w:tcW w:w="576" w:type="dxa"/>
            <w:gridSpan w:val="2"/>
            <w:shd w:val="clear" w:color="auto" w:fill="auto"/>
          </w:tcPr>
          <w:p w14:paraId="4532E2CD" w14:textId="77777777" w:rsidR="009D0CD7" w:rsidRPr="006B6EFE" w:rsidRDefault="009D0CD7" w:rsidP="00FE603D">
            <w:pPr>
              <w:pStyle w:val="ad"/>
              <w:spacing w:after="0"/>
              <w:jc w:val="both"/>
              <w:rPr>
                <w:sz w:val="22"/>
                <w:szCs w:val="22"/>
              </w:rPr>
            </w:pPr>
          </w:p>
        </w:tc>
        <w:tc>
          <w:tcPr>
            <w:tcW w:w="4824" w:type="dxa"/>
            <w:gridSpan w:val="2"/>
            <w:shd w:val="clear" w:color="auto" w:fill="auto"/>
          </w:tcPr>
          <w:p w14:paraId="4C339BD4" w14:textId="77777777" w:rsidR="009D0CD7" w:rsidRPr="006B6EFE" w:rsidRDefault="009D0CD7" w:rsidP="00FE603D">
            <w:pPr>
              <w:spacing w:after="200" w:line="276" w:lineRule="auto"/>
              <w:rPr>
                <w:sz w:val="22"/>
                <w:szCs w:val="22"/>
              </w:rPr>
            </w:pPr>
          </w:p>
        </w:tc>
      </w:tr>
      <w:tr w:rsidR="009D0CD7" w:rsidRPr="006B6EFE" w14:paraId="09823C42" w14:textId="77777777" w:rsidTr="00FE603D">
        <w:trPr>
          <w:gridAfter w:val="1"/>
          <w:wAfter w:w="175" w:type="dxa"/>
        </w:trPr>
        <w:tc>
          <w:tcPr>
            <w:tcW w:w="2072" w:type="dxa"/>
            <w:gridSpan w:val="2"/>
            <w:vAlign w:val="bottom"/>
          </w:tcPr>
          <w:p w14:paraId="2BCAE7BE" w14:textId="77777777" w:rsidR="009D0CD7" w:rsidRPr="006B6EFE" w:rsidRDefault="009D0CD7" w:rsidP="00FE603D">
            <w:pPr>
              <w:pStyle w:val="ad"/>
              <w:spacing w:after="0"/>
              <w:rPr>
                <w:b/>
                <w:color w:val="000000"/>
                <w:sz w:val="22"/>
                <w:szCs w:val="22"/>
              </w:rPr>
            </w:pPr>
            <w:r w:rsidRPr="006B6EFE">
              <w:rPr>
                <w:b/>
                <w:color w:val="000000"/>
                <w:sz w:val="22"/>
                <w:szCs w:val="22"/>
              </w:rPr>
              <w:t>Руководитель</w:t>
            </w:r>
          </w:p>
        </w:tc>
        <w:tc>
          <w:tcPr>
            <w:tcW w:w="2809" w:type="dxa"/>
            <w:shd w:val="clear" w:color="auto" w:fill="auto"/>
            <w:vAlign w:val="bottom"/>
          </w:tcPr>
          <w:p w14:paraId="22292CA2" w14:textId="77777777" w:rsidR="009D0CD7" w:rsidRPr="006B6EFE" w:rsidRDefault="009D0CD7" w:rsidP="00FE603D">
            <w:pPr>
              <w:pStyle w:val="ad"/>
              <w:spacing w:after="0"/>
              <w:jc w:val="right"/>
              <w:rPr>
                <w:b/>
                <w:color w:val="000000"/>
                <w:sz w:val="22"/>
                <w:szCs w:val="22"/>
              </w:rPr>
            </w:pPr>
            <w:r w:rsidRPr="006B6EFE">
              <w:rPr>
                <w:b/>
              </w:rPr>
              <w:t xml:space="preserve"> Чиркун С.И.                                      </w:t>
            </w:r>
          </w:p>
        </w:tc>
        <w:tc>
          <w:tcPr>
            <w:tcW w:w="576" w:type="dxa"/>
            <w:gridSpan w:val="2"/>
            <w:shd w:val="clear" w:color="auto" w:fill="auto"/>
            <w:vAlign w:val="bottom"/>
          </w:tcPr>
          <w:p w14:paraId="20A1F6B4" w14:textId="77777777" w:rsidR="009D0CD7" w:rsidRPr="006B6EFE" w:rsidRDefault="009D0CD7" w:rsidP="00FE603D">
            <w:pPr>
              <w:pStyle w:val="ad"/>
              <w:spacing w:after="0"/>
              <w:jc w:val="right"/>
              <w:rPr>
                <w:b/>
                <w:color w:val="000000"/>
                <w:sz w:val="22"/>
                <w:szCs w:val="22"/>
              </w:rPr>
            </w:pPr>
          </w:p>
        </w:tc>
        <w:tc>
          <w:tcPr>
            <w:tcW w:w="2072" w:type="dxa"/>
            <w:shd w:val="clear" w:color="auto" w:fill="auto"/>
            <w:vAlign w:val="bottom"/>
          </w:tcPr>
          <w:p w14:paraId="0082258C" w14:textId="77777777" w:rsidR="009D0CD7" w:rsidRPr="006B6EFE" w:rsidRDefault="009D0CD7" w:rsidP="00FE603D">
            <w:pPr>
              <w:pStyle w:val="ad"/>
              <w:spacing w:after="0"/>
              <w:rPr>
                <w:b/>
                <w:color w:val="000000"/>
                <w:sz w:val="22"/>
                <w:szCs w:val="22"/>
              </w:rPr>
            </w:pPr>
          </w:p>
        </w:tc>
        <w:tc>
          <w:tcPr>
            <w:tcW w:w="2752" w:type="dxa"/>
            <w:shd w:val="clear" w:color="auto" w:fill="auto"/>
            <w:vAlign w:val="bottom"/>
          </w:tcPr>
          <w:p w14:paraId="1BE70A48" w14:textId="77777777" w:rsidR="009D0CD7" w:rsidRPr="006B6EFE" w:rsidRDefault="009D0CD7" w:rsidP="00FE603D">
            <w:pPr>
              <w:pStyle w:val="ad"/>
              <w:spacing w:after="0"/>
              <w:jc w:val="right"/>
              <w:rPr>
                <w:b/>
                <w:color w:val="000000"/>
                <w:sz w:val="22"/>
                <w:szCs w:val="22"/>
              </w:rPr>
            </w:pPr>
          </w:p>
        </w:tc>
      </w:tr>
      <w:tr w:rsidR="009D0CD7" w:rsidRPr="006B6EFE" w14:paraId="640C9579" w14:textId="77777777" w:rsidTr="00FE603D">
        <w:trPr>
          <w:gridBefore w:val="1"/>
          <w:wBefore w:w="108" w:type="dxa"/>
        </w:trPr>
        <w:tc>
          <w:tcPr>
            <w:tcW w:w="4870" w:type="dxa"/>
            <w:gridSpan w:val="3"/>
          </w:tcPr>
          <w:p w14:paraId="644E759F" w14:textId="77777777" w:rsidR="009D0CD7" w:rsidRPr="006B6EFE" w:rsidRDefault="009D0CD7" w:rsidP="00FE603D">
            <w:pPr>
              <w:pStyle w:val="ad"/>
              <w:spacing w:after="0" w:line="240" w:lineRule="auto"/>
              <w:rPr>
                <w:color w:val="000000"/>
                <w:sz w:val="21"/>
                <w:szCs w:val="21"/>
                <w:lang w:val="x-none"/>
              </w:rPr>
            </w:pPr>
          </w:p>
        </w:tc>
        <w:tc>
          <w:tcPr>
            <w:tcW w:w="5478" w:type="dxa"/>
            <w:gridSpan w:val="4"/>
          </w:tcPr>
          <w:p w14:paraId="31033B74" w14:textId="77777777" w:rsidR="009D0CD7" w:rsidRPr="006B6EFE" w:rsidRDefault="009D0CD7" w:rsidP="00FE603D">
            <w:pPr>
              <w:pStyle w:val="ad"/>
              <w:spacing w:after="0" w:line="240" w:lineRule="auto"/>
              <w:rPr>
                <w:color w:val="000000"/>
                <w:sz w:val="21"/>
                <w:szCs w:val="21"/>
              </w:rPr>
            </w:pPr>
          </w:p>
        </w:tc>
      </w:tr>
    </w:tbl>
    <w:p w14:paraId="51CF35F9" w14:textId="77777777" w:rsidR="009D0CD7" w:rsidRPr="006B6EFE" w:rsidRDefault="009D0CD7" w:rsidP="009D0CD7">
      <w:pPr>
        <w:rPr>
          <w:vanish/>
          <w:sz w:val="21"/>
          <w:szCs w:val="21"/>
        </w:rPr>
      </w:pPr>
    </w:p>
    <w:p w14:paraId="15566455" w14:textId="77777777" w:rsidR="009D0CD7" w:rsidRPr="006B6EFE" w:rsidRDefault="009D0CD7" w:rsidP="009D0CD7"/>
    <w:p w14:paraId="2E53C04F" w14:textId="77777777" w:rsidR="009D0CD7" w:rsidRPr="006B6EFE" w:rsidRDefault="009D0CD7" w:rsidP="009D0CD7">
      <w:pPr>
        <w:framePr w:hSpace="180" w:wrap="around" w:vAnchor="text" w:hAnchor="margin" w:y="-3872"/>
        <w:jc w:val="right"/>
        <w:rPr>
          <w:szCs w:val="28"/>
        </w:rPr>
      </w:pPr>
    </w:p>
    <w:p w14:paraId="5E056FB6" w14:textId="77777777" w:rsidR="009D0CD7" w:rsidRPr="006B6EFE" w:rsidRDefault="009D0CD7" w:rsidP="009D0CD7">
      <w:pPr>
        <w:framePr w:hSpace="180" w:wrap="around" w:vAnchor="text" w:hAnchor="margin" w:y="-3872"/>
        <w:jc w:val="right"/>
        <w:rPr>
          <w:szCs w:val="28"/>
        </w:rPr>
      </w:pPr>
    </w:p>
    <w:p w14:paraId="119B913B" w14:textId="77777777" w:rsidR="009D0CD7" w:rsidRPr="006B6EFE" w:rsidRDefault="009D0CD7" w:rsidP="009D0CD7">
      <w:pPr>
        <w:framePr w:hSpace="180" w:wrap="around" w:vAnchor="text" w:hAnchor="margin" w:y="-3872"/>
        <w:jc w:val="right"/>
        <w:rPr>
          <w:szCs w:val="28"/>
        </w:rPr>
      </w:pPr>
    </w:p>
    <w:p w14:paraId="181F3E6E" w14:textId="77777777" w:rsidR="009D0CD7" w:rsidRPr="006B6EFE" w:rsidRDefault="009D0CD7" w:rsidP="009D0CD7">
      <w:pPr>
        <w:framePr w:hSpace="180" w:wrap="around" w:vAnchor="text" w:hAnchor="margin" w:y="-3872"/>
        <w:jc w:val="right"/>
        <w:rPr>
          <w:sz w:val="21"/>
          <w:szCs w:val="21"/>
        </w:rPr>
      </w:pPr>
      <w:r w:rsidRPr="006B6EFE">
        <w:rPr>
          <w:sz w:val="21"/>
          <w:szCs w:val="21"/>
        </w:rPr>
        <w:t>Приложение № 1</w:t>
      </w:r>
    </w:p>
    <w:p w14:paraId="01AACC12" w14:textId="77777777" w:rsidR="009D0CD7" w:rsidRPr="006B6EFE" w:rsidRDefault="009D0CD7" w:rsidP="009D0CD7">
      <w:pPr>
        <w:framePr w:hSpace="180" w:wrap="around" w:vAnchor="text" w:hAnchor="margin" w:y="-3872"/>
        <w:jc w:val="right"/>
        <w:rPr>
          <w:sz w:val="21"/>
          <w:szCs w:val="21"/>
        </w:rPr>
      </w:pPr>
      <w:r w:rsidRPr="006B6EFE">
        <w:rPr>
          <w:sz w:val="21"/>
          <w:szCs w:val="21"/>
        </w:rPr>
        <w:t>к контракту №______________________от _________ 2026г.</w:t>
      </w:r>
    </w:p>
    <w:p w14:paraId="1063744E" w14:textId="77777777" w:rsidR="009D0CD7" w:rsidRPr="006B6EFE" w:rsidRDefault="009D0CD7" w:rsidP="009D0CD7">
      <w:pPr>
        <w:rPr>
          <w:sz w:val="21"/>
          <w:szCs w:val="21"/>
        </w:rPr>
      </w:pPr>
    </w:p>
    <w:p w14:paraId="52719CCB" w14:textId="77777777" w:rsidR="009D0CD7" w:rsidRPr="006B6EFE" w:rsidRDefault="009D0CD7" w:rsidP="009D0CD7">
      <w:pPr>
        <w:rPr>
          <w:sz w:val="21"/>
          <w:szCs w:val="21"/>
        </w:rPr>
      </w:pPr>
    </w:p>
    <w:p w14:paraId="6B98FB06" w14:textId="77777777" w:rsidR="009D0CD7" w:rsidRPr="006B6EFE" w:rsidRDefault="009D0CD7" w:rsidP="009D0CD7">
      <w:pPr>
        <w:rPr>
          <w:sz w:val="21"/>
          <w:szCs w:val="21"/>
        </w:rPr>
      </w:pPr>
    </w:p>
    <w:p w14:paraId="66E308DE" w14:textId="77777777" w:rsidR="009D0CD7" w:rsidRPr="006B6EFE" w:rsidRDefault="009D0CD7" w:rsidP="009D0CD7">
      <w:pPr>
        <w:jc w:val="center"/>
        <w:rPr>
          <w:b/>
          <w:bCs/>
          <w:sz w:val="21"/>
          <w:szCs w:val="21"/>
        </w:rPr>
      </w:pPr>
      <w:r w:rsidRPr="006B6EFE">
        <w:rPr>
          <w:b/>
          <w:bCs/>
          <w:sz w:val="21"/>
          <w:szCs w:val="21"/>
        </w:rPr>
        <w:t>Права, обязанности и ответственность обучающегося</w:t>
      </w:r>
    </w:p>
    <w:p w14:paraId="2ED817DF" w14:textId="77777777" w:rsidR="009D0CD7" w:rsidRPr="006B6EFE" w:rsidRDefault="009D0CD7" w:rsidP="009D0CD7">
      <w:pPr>
        <w:jc w:val="both"/>
        <w:rPr>
          <w:sz w:val="21"/>
          <w:szCs w:val="21"/>
        </w:rPr>
      </w:pPr>
    </w:p>
    <w:p w14:paraId="33189D14"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1. Обучающийся в ходе оказания Исполнителем образовательных услуг вправе:</w:t>
      </w:r>
    </w:p>
    <w:p w14:paraId="524EE4A7"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37A6B316"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обращаться к Исполнителю по вопросам, касающимся образовательного процесса;</w:t>
      </w:r>
    </w:p>
    <w:p w14:paraId="1131135C"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14:paraId="22C06506"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получать полную и достоверную информацию об оценке своих знаний, умений, навыков и компетенций, а также о критериях этой оценки.</w:t>
      </w:r>
    </w:p>
    <w:p w14:paraId="49F05E49"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2. Обучающийся обязуется выполнять следующие требования:</w:t>
      </w:r>
    </w:p>
    <w:p w14:paraId="255DFED2"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пройти обучение в период, указанный в Заявке на услугу;</w:t>
      </w:r>
    </w:p>
    <w:p w14:paraId="22059223"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участвовать в учебном процессе в соответствии с рабочим учебным планом;</w:t>
      </w:r>
    </w:p>
    <w:p w14:paraId="4AC40601"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не пропускать учебные занятия, являющиеся обязательными для посещения, в случае отсутствия на занятиях извещать Исполнителя;</w:t>
      </w:r>
    </w:p>
    <w:p w14:paraId="5D274488"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выполнять рабочий учебный план и соблюдать Правила внутреннего распорядка образовательной организации;</w:t>
      </w:r>
    </w:p>
    <w:p w14:paraId="467CEC06"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предоставить Заказчику документы, свидетельствующие об успешном прохождении обучения;</w:t>
      </w:r>
    </w:p>
    <w:p w14:paraId="41777B1F"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14:paraId="1FBB1F0B" w14:textId="77777777" w:rsidR="009D0CD7" w:rsidRPr="006B6EFE" w:rsidRDefault="009D0CD7" w:rsidP="009D0CD7">
      <w:pPr>
        <w:tabs>
          <w:tab w:val="left" w:pos="993"/>
        </w:tabs>
        <w:ind w:firstLine="426"/>
        <w:jc w:val="both"/>
        <w:rPr>
          <w:color w:val="000000"/>
          <w:sz w:val="22"/>
          <w:szCs w:val="22"/>
        </w:rPr>
      </w:pPr>
      <w:r w:rsidRPr="006B6EFE">
        <w:rPr>
          <w:color w:val="000000"/>
          <w:sz w:val="22"/>
          <w:szCs w:val="22"/>
        </w:rPr>
        <w:t>3. Обучающийся несет ответственность за неисполнение или ненадлежащее исполнение обязанностей, предусмотренных настоящим приложением к Контракту. Мерой ответственности Обучаемого является отчисление из группы.</w:t>
      </w:r>
    </w:p>
    <w:p w14:paraId="68A2A71C" w14:textId="77777777" w:rsidR="009D0CD7" w:rsidRPr="006B6EFE" w:rsidRDefault="009D0CD7" w:rsidP="009D0CD7">
      <w:pPr>
        <w:rPr>
          <w:sz w:val="21"/>
          <w:szCs w:val="21"/>
        </w:rPr>
      </w:pPr>
    </w:p>
    <w:p w14:paraId="42F1CD44" w14:textId="77777777" w:rsidR="009D0CD7" w:rsidRPr="006B6EFE" w:rsidRDefault="009D0CD7" w:rsidP="009D0CD7">
      <w:pPr>
        <w:rPr>
          <w:sz w:val="21"/>
          <w:szCs w:val="21"/>
        </w:rPr>
      </w:pPr>
    </w:p>
    <w:tbl>
      <w:tblPr>
        <w:tblW w:w="10155" w:type="dxa"/>
        <w:tblInd w:w="-108" w:type="dxa"/>
        <w:tblLayout w:type="fixed"/>
        <w:tblLook w:val="04A0" w:firstRow="1" w:lastRow="0" w:firstColumn="1" w:lastColumn="0" w:noHBand="0" w:noVBand="1"/>
      </w:tblPr>
      <w:tblGrid>
        <w:gridCol w:w="108"/>
        <w:gridCol w:w="1964"/>
        <w:gridCol w:w="2998"/>
        <w:gridCol w:w="387"/>
        <w:gridCol w:w="2072"/>
        <w:gridCol w:w="2551"/>
        <w:gridCol w:w="75"/>
      </w:tblGrid>
      <w:tr w:rsidR="009D0CD7" w:rsidRPr="006B6EFE" w14:paraId="62C6C9BD" w14:textId="77777777" w:rsidTr="00FE603D">
        <w:trPr>
          <w:gridBefore w:val="1"/>
          <w:gridAfter w:val="1"/>
          <w:wBefore w:w="108" w:type="dxa"/>
          <w:wAfter w:w="75" w:type="dxa"/>
          <w:trHeight w:val="385"/>
        </w:trPr>
        <w:tc>
          <w:tcPr>
            <w:tcW w:w="4962" w:type="dxa"/>
            <w:gridSpan w:val="2"/>
          </w:tcPr>
          <w:p w14:paraId="515C795A" w14:textId="77777777" w:rsidR="009D0CD7" w:rsidRPr="006B6EFE" w:rsidRDefault="009D0CD7" w:rsidP="00FE603D">
            <w:pPr>
              <w:rPr>
                <w:b/>
                <w:sz w:val="21"/>
                <w:szCs w:val="21"/>
              </w:rPr>
            </w:pPr>
          </w:p>
        </w:tc>
        <w:tc>
          <w:tcPr>
            <w:tcW w:w="5010" w:type="dxa"/>
            <w:gridSpan w:val="3"/>
          </w:tcPr>
          <w:p w14:paraId="63A84EC1" w14:textId="77777777" w:rsidR="009D0CD7" w:rsidRPr="006B6EFE" w:rsidRDefault="009D0CD7" w:rsidP="00FE603D">
            <w:pPr>
              <w:rPr>
                <w:b/>
                <w:sz w:val="21"/>
                <w:szCs w:val="21"/>
              </w:rPr>
            </w:pPr>
          </w:p>
          <w:p w14:paraId="4AE232E1" w14:textId="77777777" w:rsidR="009D0CD7" w:rsidRPr="006B6EFE" w:rsidRDefault="009D0CD7" w:rsidP="00FE603D">
            <w:pPr>
              <w:rPr>
                <w:b/>
                <w:sz w:val="21"/>
                <w:szCs w:val="21"/>
              </w:rPr>
            </w:pPr>
          </w:p>
        </w:tc>
      </w:tr>
      <w:tr w:rsidR="009D0CD7" w:rsidRPr="006B6EFE" w14:paraId="23BC861F" w14:textId="77777777" w:rsidTr="00FE603D">
        <w:trPr>
          <w:trHeight w:val="471"/>
        </w:trPr>
        <w:tc>
          <w:tcPr>
            <w:tcW w:w="5070" w:type="dxa"/>
            <w:gridSpan w:val="3"/>
          </w:tcPr>
          <w:p w14:paraId="7F3635FE" w14:textId="77777777" w:rsidR="009D0CD7" w:rsidRPr="006B6EFE" w:rsidRDefault="009D0CD7" w:rsidP="00FE603D">
            <w:pPr>
              <w:rPr>
                <w:b/>
                <w:sz w:val="21"/>
                <w:szCs w:val="21"/>
              </w:rPr>
            </w:pPr>
            <w:r w:rsidRPr="006B6EFE">
              <w:rPr>
                <w:b/>
                <w:sz w:val="21"/>
                <w:szCs w:val="21"/>
              </w:rPr>
              <w:t>От Заказчика:</w:t>
            </w:r>
          </w:p>
        </w:tc>
        <w:tc>
          <w:tcPr>
            <w:tcW w:w="387" w:type="dxa"/>
            <w:shd w:val="clear" w:color="auto" w:fill="auto"/>
          </w:tcPr>
          <w:p w14:paraId="5DC24569" w14:textId="77777777" w:rsidR="009D0CD7" w:rsidRPr="006B6EFE" w:rsidRDefault="009D0CD7" w:rsidP="00FE603D">
            <w:pPr>
              <w:spacing w:after="200" w:line="276" w:lineRule="auto"/>
              <w:jc w:val="center"/>
              <w:rPr>
                <w:sz w:val="21"/>
                <w:szCs w:val="21"/>
              </w:rPr>
            </w:pPr>
          </w:p>
        </w:tc>
        <w:tc>
          <w:tcPr>
            <w:tcW w:w="4698" w:type="dxa"/>
            <w:gridSpan w:val="3"/>
            <w:shd w:val="clear" w:color="auto" w:fill="auto"/>
          </w:tcPr>
          <w:p w14:paraId="00EDBBF8" w14:textId="77777777" w:rsidR="009D0CD7" w:rsidRPr="006B6EFE" w:rsidRDefault="009D0CD7" w:rsidP="00FE603D">
            <w:pPr>
              <w:rPr>
                <w:b/>
                <w:sz w:val="21"/>
                <w:szCs w:val="21"/>
              </w:rPr>
            </w:pPr>
            <w:r w:rsidRPr="006B6EFE">
              <w:rPr>
                <w:b/>
                <w:sz w:val="21"/>
                <w:szCs w:val="21"/>
              </w:rPr>
              <w:t>От Исполнителя:</w:t>
            </w:r>
          </w:p>
          <w:p w14:paraId="3B50BF02" w14:textId="77777777" w:rsidR="009D0CD7" w:rsidRPr="006B6EFE" w:rsidRDefault="009D0CD7" w:rsidP="00FE603D">
            <w:pPr>
              <w:spacing w:after="200" w:line="276" w:lineRule="auto"/>
              <w:rPr>
                <w:sz w:val="21"/>
                <w:szCs w:val="21"/>
              </w:rPr>
            </w:pPr>
          </w:p>
        </w:tc>
      </w:tr>
      <w:tr w:rsidR="009D0CD7" w:rsidRPr="006B6EFE" w14:paraId="284BBF04" w14:textId="77777777" w:rsidTr="00FE603D">
        <w:tc>
          <w:tcPr>
            <w:tcW w:w="5070" w:type="dxa"/>
            <w:gridSpan w:val="3"/>
          </w:tcPr>
          <w:p w14:paraId="127222C4" w14:textId="77777777" w:rsidR="009D0CD7" w:rsidRPr="006B6EFE" w:rsidRDefault="009D0CD7" w:rsidP="00FE603D">
            <w:pPr>
              <w:pStyle w:val="ad"/>
              <w:spacing w:after="0"/>
              <w:jc w:val="both"/>
              <w:rPr>
                <w:b/>
                <w:color w:val="000000"/>
                <w:sz w:val="22"/>
                <w:szCs w:val="22"/>
              </w:rPr>
            </w:pPr>
            <w:r w:rsidRPr="006B6EFE">
              <w:rPr>
                <w:b/>
                <w:color w:val="000000"/>
                <w:sz w:val="22"/>
                <w:szCs w:val="22"/>
              </w:rPr>
              <w:t>Ярославльстат</w:t>
            </w:r>
          </w:p>
          <w:p w14:paraId="3FAC61F7" w14:textId="77777777" w:rsidR="009D0CD7" w:rsidRPr="006B6EFE" w:rsidRDefault="009D0CD7" w:rsidP="00FE603D">
            <w:pPr>
              <w:pStyle w:val="ad"/>
              <w:spacing w:after="0"/>
              <w:jc w:val="both"/>
              <w:rPr>
                <w:b/>
                <w:color w:val="000000"/>
                <w:sz w:val="22"/>
                <w:szCs w:val="22"/>
              </w:rPr>
            </w:pPr>
          </w:p>
          <w:p w14:paraId="53371360" w14:textId="77777777" w:rsidR="009D0CD7" w:rsidRPr="006B6EFE" w:rsidRDefault="009D0CD7" w:rsidP="00FE603D">
            <w:pPr>
              <w:pStyle w:val="ad"/>
              <w:spacing w:after="0"/>
              <w:jc w:val="both"/>
              <w:rPr>
                <w:b/>
                <w:color w:val="000000"/>
                <w:sz w:val="22"/>
                <w:szCs w:val="22"/>
              </w:rPr>
            </w:pPr>
          </w:p>
          <w:p w14:paraId="02EF3121" w14:textId="77777777" w:rsidR="009D0CD7" w:rsidRPr="006B6EFE" w:rsidRDefault="009D0CD7" w:rsidP="00FE603D">
            <w:pPr>
              <w:pStyle w:val="ad"/>
              <w:spacing w:after="0"/>
              <w:jc w:val="both"/>
              <w:rPr>
                <w:b/>
                <w:color w:val="000000"/>
                <w:sz w:val="22"/>
                <w:szCs w:val="22"/>
              </w:rPr>
            </w:pPr>
          </w:p>
          <w:p w14:paraId="2D3C7E01" w14:textId="77777777" w:rsidR="009D0CD7" w:rsidRPr="006B6EFE" w:rsidRDefault="009D0CD7" w:rsidP="00FE603D">
            <w:pPr>
              <w:pStyle w:val="ad"/>
              <w:spacing w:after="0"/>
              <w:jc w:val="both"/>
              <w:rPr>
                <w:b/>
                <w:color w:val="000000"/>
                <w:sz w:val="22"/>
                <w:szCs w:val="22"/>
              </w:rPr>
            </w:pPr>
          </w:p>
          <w:p w14:paraId="04BABCFE" w14:textId="77777777" w:rsidR="009D0CD7" w:rsidRPr="006B6EFE" w:rsidRDefault="009D0CD7" w:rsidP="00FE603D">
            <w:pPr>
              <w:pStyle w:val="ad"/>
              <w:spacing w:after="0"/>
              <w:jc w:val="both"/>
              <w:rPr>
                <w:b/>
                <w:color w:val="000000"/>
                <w:sz w:val="22"/>
                <w:szCs w:val="22"/>
              </w:rPr>
            </w:pPr>
          </w:p>
          <w:p w14:paraId="0AF1117A" w14:textId="77777777" w:rsidR="009D0CD7" w:rsidRPr="006B6EFE" w:rsidRDefault="009D0CD7" w:rsidP="00FE603D">
            <w:pPr>
              <w:pStyle w:val="ad"/>
              <w:spacing w:after="0"/>
              <w:jc w:val="both"/>
              <w:rPr>
                <w:color w:val="000000"/>
                <w:sz w:val="21"/>
                <w:szCs w:val="21"/>
              </w:rPr>
            </w:pPr>
          </w:p>
        </w:tc>
        <w:tc>
          <w:tcPr>
            <w:tcW w:w="387" w:type="dxa"/>
            <w:shd w:val="clear" w:color="auto" w:fill="auto"/>
          </w:tcPr>
          <w:p w14:paraId="5D382772" w14:textId="77777777" w:rsidR="009D0CD7" w:rsidRPr="006B6EFE" w:rsidRDefault="009D0CD7" w:rsidP="00FE603D">
            <w:pPr>
              <w:pStyle w:val="ad"/>
              <w:spacing w:after="0"/>
              <w:jc w:val="both"/>
              <w:rPr>
                <w:sz w:val="21"/>
                <w:szCs w:val="21"/>
              </w:rPr>
            </w:pPr>
          </w:p>
        </w:tc>
        <w:tc>
          <w:tcPr>
            <w:tcW w:w="4698" w:type="dxa"/>
            <w:gridSpan w:val="3"/>
            <w:shd w:val="clear" w:color="auto" w:fill="auto"/>
          </w:tcPr>
          <w:p w14:paraId="4E4E2E1C" w14:textId="77777777" w:rsidR="009D0CD7" w:rsidRPr="006B6EFE" w:rsidRDefault="009D0CD7" w:rsidP="00FE603D">
            <w:pPr>
              <w:spacing w:after="200" w:line="276" w:lineRule="auto"/>
              <w:rPr>
                <w:b/>
                <w:sz w:val="21"/>
                <w:szCs w:val="21"/>
              </w:rPr>
            </w:pPr>
          </w:p>
        </w:tc>
      </w:tr>
      <w:tr w:rsidR="009D0CD7" w:rsidRPr="006B6EFE" w14:paraId="0EBF1E76" w14:textId="77777777" w:rsidTr="00FE603D">
        <w:tc>
          <w:tcPr>
            <w:tcW w:w="2072" w:type="dxa"/>
            <w:gridSpan w:val="2"/>
            <w:vAlign w:val="bottom"/>
          </w:tcPr>
          <w:p w14:paraId="7CEBC3EE" w14:textId="77777777" w:rsidR="009D0CD7" w:rsidRPr="006B6EFE" w:rsidRDefault="009D0CD7" w:rsidP="00FE603D">
            <w:pPr>
              <w:pStyle w:val="ad"/>
              <w:spacing w:after="0"/>
              <w:rPr>
                <w:b/>
                <w:color w:val="000000"/>
                <w:sz w:val="22"/>
                <w:szCs w:val="22"/>
              </w:rPr>
            </w:pPr>
            <w:r w:rsidRPr="006B6EFE">
              <w:rPr>
                <w:b/>
                <w:color w:val="000000"/>
                <w:sz w:val="22"/>
                <w:szCs w:val="22"/>
              </w:rPr>
              <w:t>Руководитель</w:t>
            </w:r>
          </w:p>
        </w:tc>
        <w:tc>
          <w:tcPr>
            <w:tcW w:w="2998" w:type="dxa"/>
            <w:shd w:val="clear" w:color="auto" w:fill="auto"/>
            <w:vAlign w:val="bottom"/>
          </w:tcPr>
          <w:p w14:paraId="7BC88C99" w14:textId="77777777" w:rsidR="009D0CD7" w:rsidRPr="006B6EFE" w:rsidRDefault="009D0CD7" w:rsidP="00FE603D">
            <w:pPr>
              <w:pStyle w:val="ad"/>
              <w:spacing w:after="0"/>
              <w:jc w:val="right"/>
              <w:rPr>
                <w:b/>
                <w:color w:val="000000"/>
                <w:sz w:val="22"/>
                <w:szCs w:val="22"/>
              </w:rPr>
            </w:pPr>
            <w:r w:rsidRPr="006B6EFE">
              <w:rPr>
                <w:b/>
              </w:rPr>
              <w:t xml:space="preserve"> Чиркун С.И.                                      </w:t>
            </w:r>
          </w:p>
        </w:tc>
        <w:tc>
          <w:tcPr>
            <w:tcW w:w="387" w:type="dxa"/>
            <w:shd w:val="clear" w:color="auto" w:fill="auto"/>
            <w:vAlign w:val="bottom"/>
          </w:tcPr>
          <w:p w14:paraId="57C6D59F" w14:textId="77777777" w:rsidR="009D0CD7" w:rsidRPr="006B6EFE" w:rsidRDefault="009D0CD7" w:rsidP="00FE603D">
            <w:pPr>
              <w:pStyle w:val="ad"/>
              <w:spacing w:after="0"/>
              <w:jc w:val="right"/>
              <w:rPr>
                <w:b/>
                <w:color w:val="000000"/>
                <w:sz w:val="21"/>
                <w:szCs w:val="21"/>
              </w:rPr>
            </w:pPr>
          </w:p>
        </w:tc>
        <w:tc>
          <w:tcPr>
            <w:tcW w:w="2072" w:type="dxa"/>
            <w:shd w:val="clear" w:color="auto" w:fill="auto"/>
            <w:vAlign w:val="bottom"/>
          </w:tcPr>
          <w:p w14:paraId="01FE2156" w14:textId="77777777" w:rsidR="009D0CD7" w:rsidRPr="006B6EFE" w:rsidRDefault="009D0CD7" w:rsidP="00FE603D">
            <w:pPr>
              <w:pStyle w:val="ad"/>
              <w:spacing w:after="0"/>
              <w:rPr>
                <w:b/>
                <w:color w:val="000000"/>
                <w:sz w:val="21"/>
                <w:szCs w:val="21"/>
              </w:rPr>
            </w:pPr>
          </w:p>
        </w:tc>
        <w:tc>
          <w:tcPr>
            <w:tcW w:w="2626" w:type="dxa"/>
            <w:gridSpan w:val="2"/>
            <w:shd w:val="clear" w:color="auto" w:fill="auto"/>
            <w:vAlign w:val="bottom"/>
          </w:tcPr>
          <w:p w14:paraId="0D519B4A" w14:textId="77777777" w:rsidR="009D0CD7" w:rsidRPr="006B6EFE" w:rsidRDefault="009D0CD7" w:rsidP="00FE603D">
            <w:pPr>
              <w:pStyle w:val="ad"/>
              <w:spacing w:after="0"/>
              <w:jc w:val="right"/>
              <w:rPr>
                <w:b/>
                <w:color w:val="000000"/>
                <w:sz w:val="21"/>
                <w:szCs w:val="21"/>
              </w:rPr>
            </w:pPr>
          </w:p>
        </w:tc>
      </w:tr>
    </w:tbl>
    <w:p w14:paraId="55003E4B" w14:textId="77777777" w:rsidR="009D0CD7" w:rsidRPr="006B6EFE" w:rsidRDefault="009D0CD7" w:rsidP="009D0CD7">
      <w:pPr>
        <w:pageBreakBefore/>
        <w:jc w:val="right"/>
        <w:rPr>
          <w:sz w:val="22"/>
          <w:szCs w:val="22"/>
        </w:rPr>
      </w:pPr>
      <w:r w:rsidRPr="006B6EFE">
        <w:rPr>
          <w:sz w:val="22"/>
          <w:szCs w:val="22"/>
        </w:rPr>
        <w:lastRenderedPageBreak/>
        <w:t>Приложение № 2</w:t>
      </w:r>
    </w:p>
    <w:p w14:paraId="05629F00" w14:textId="77777777" w:rsidR="009D0CD7" w:rsidRPr="006B6EFE" w:rsidRDefault="009D0CD7" w:rsidP="009D0CD7">
      <w:pPr>
        <w:snapToGrid w:val="0"/>
        <w:jc w:val="right"/>
        <w:rPr>
          <w:bCs/>
          <w:color w:val="000000"/>
          <w:sz w:val="22"/>
          <w:szCs w:val="22"/>
        </w:rPr>
      </w:pPr>
      <w:r w:rsidRPr="006B6EFE">
        <w:rPr>
          <w:sz w:val="22"/>
          <w:szCs w:val="22"/>
        </w:rPr>
        <w:t xml:space="preserve">к контракту №_____________________от </w:t>
      </w:r>
      <w:r w:rsidRPr="006B6EFE">
        <w:rPr>
          <w:bCs/>
          <w:color w:val="000000"/>
          <w:sz w:val="22"/>
          <w:szCs w:val="22"/>
        </w:rPr>
        <w:t>_________ 2026 г.</w:t>
      </w:r>
    </w:p>
    <w:p w14:paraId="337A7368" w14:textId="77777777" w:rsidR="009D0CD7" w:rsidRPr="006B6EFE" w:rsidRDefault="009D0CD7" w:rsidP="009D0CD7">
      <w:pPr>
        <w:jc w:val="both"/>
        <w:rPr>
          <w:b/>
          <w:iCs/>
          <w:noProof/>
          <w:sz w:val="22"/>
          <w:szCs w:val="22"/>
          <w:u w:color="FFFFFF" w:themeColor="background1"/>
        </w:rPr>
      </w:pPr>
    </w:p>
    <w:p w14:paraId="7BAA1D4B" w14:textId="77777777" w:rsidR="009D0CD7" w:rsidRPr="006B6EFE" w:rsidRDefault="009D0CD7" w:rsidP="009D0CD7">
      <w:pPr>
        <w:spacing w:before="100" w:beforeAutospacing="1" w:after="100" w:afterAutospacing="1" w:line="264" w:lineRule="auto"/>
        <w:jc w:val="center"/>
        <w:rPr>
          <w:b/>
          <w:bCs/>
        </w:rPr>
      </w:pPr>
      <w:r w:rsidRPr="006B6EFE">
        <w:rPr>
          <w:b/>
          <w:bCs/>
        </w:rPr>
        <w:t>Поручение на обработку персональных данных</w:t>
      </w:r>
    </w:p>
    <w:p w14:paraId="4832AF25" w14:textId="77777777" w:rsidR="009D0CD7" w:rsidRPr="006B6EFE" w:rsidRDefault="009D0CD7" w:rsidP="009D0CD7">
      <w:pPr>
        <w:pStyle w:val="ad"/>
        <w:spacing w:after="0" w:line="240" w:lineRule="auto"/>
        <w:ind w:firstLine="680"/>
        <w:jc w:val="both"/>
      </w:pPr>
      <w:r w:rsidRPr="006B6EFE">
        <w:t xml:space="preserve">      1. В соответствии с ФЗ от 27.07.2006 № 152-ФЗ «О персональных данных» Заказчик поручает Исполнителю, в лице его уполномоченных работников и иных лиц, привлекаемых Исполнителем, совершать с персональными данными в отношении которых Заказчик является Оператором персональных данных и содержащимися в документах (формах) и/или информационных системах, в т.ч. представленных Заказчиком в соответствии с условиями настоящего Контракта, следующие действия (с использованием и без использования средств автоматизации): сбор, систематизацию, накопление, хранение, обновление, изменение, использование, блокирование, уничтожение, передача (предоставление, доступ) (далее – обработка) ____________________________________________________</w:t>
      </w:r>
    </w:p>
    <w:p w14:paraId="5B7603AB" w14:textId="77777777" w:rsidR="009D0CD7" w:rsidRPr="006B6EFE" w:rsidRDefault="009D0CD7" w:rsidP="009D0CD7">
      <w:pPr>
        <w:pStyle w:val="ad"/>
        <w:spacing w:after="0" w:line="240" w:lineRule="auto"/>
        <w:ind w:firstLine="680"/>
        <w:jc w:val="both"/>
      </w:pPr>
    </w:p>
    <w:p w14:paraId="5977A02B" w14:textId="77777777" w:rsidR="009D0CD7" w:rsidRPr="006B6EFE" w:rsidRDefault="009D0CD7" w:rsidP="009D0CD7">
      <w:pPr>
        <w:pStyle w:val="a7"/>
        <w:numPr>
          <w:ilvl w:val="0"/>
          <w:numId w:val="8"/>
        </w:numPr>
        <w:ind w:left="0" w:firstLine="680"/>
        <w:jc w:val="both"/>
      </w:pPr>
      <w:r w:rsidRPr="006B6EFE">
        <w:t>Перечень персональных данных, на обработку которых дается поручение:</w:t>
      </w:r>
      <w:r w:rsidRPr="006B6EFE">
        <w:rPr>
          <w:rStyle w:val="ac"/>
          <w:rFonts w:eastAsiaTheme="majorEastAsia"/>
        </w:rPr>
        <w:footnoteReference w:id="1"/>
      </w:r>
    </w:p>
    <w:p w14:paraId="5D4884C9" w14:textId="77777777" w:rsidR="009D0CD7" w:rsidRPr="006B6EFE" w:rsidRDefault="009D0CD7" w:rsidP="009D0CD7">
      <w:pPr>
        <w:pStyle w:val="11"/>
        <w:numPr>
          <w:ilvl w:val="1"/>
          <w:numId w:val="8"/>
        </w:numPr>
        <w:rPr>
          <w:sz w:val="24"/>
          <w:szCs w:val="24"/>
        </w:rPr>
      </w:pPr>
      <w:r w:rsidRPr="006B6EFE">
        <w:rPr>
          <w:sz w:val="24"/>
          <w:szCs w:val="24"/>
        </w:rPr>
        <w:t xml:space="preserve"> Фамилия, имя и отчество, изменения ФИО.</w:t>
      </w:r>
    </w:p>
    <w:p w14:paraId="421AF3D4" w14:textId="77777777" w:rsidR="009D0CD7" w:rsidRPr="006B6EFE" w:rsidRDefault="009D0CD7" w:rsidP="009D0CD7">
      <w:pPr>
        <w:pStyle w:val="11"/>
        <w:numPr>
          <w:ilvl w:val="1"/>
          <w:numId w:val="8"/>
        </w:numPr>
        <w:rPr>
          <w:sz w:val="24"/>
          <w:szCs w:val="24"/>
        </w:rPr>
      </w:pPr>
      <w:r w:rsidRPr="006B6EFE">
        <w:rPr>
          <w:sz w:val="24"/>
          <w:szCs w:val="24"/>
        </w:rPr>
        <w:t>Число, месяц, год и место рождения, пол.</w:t>
      </w:r>
    </w:p>
    <w:p w14:paraId="1F08D992" w14:textId="77777777" w:rsidR="009D0CD7" w:rsidRPr="006B6EFE" w:rsidRDefault="009D0CD7" w:rsidP="009D0CD7">
      <w:pPr>
        <w:pStyle w:val="11"/>
        <w:numPr>
          <w:ilvl w:val="1"/>
          <w:numId w:val="8"/>
        </w:numPr>
        <w:rPr>
          <w:sz w:val="24"/>
          <w:szCs w:val="24"/>
        </w:rPr>
      </w:pPr>
      <w:r w:rsidRPr="006B6EFE">
        <w:rPr>
          <w:sz w:val="24"/>
          <w:szCs w:val="24"/>
        </w:rPr>
        <w:t>Гражданство, в т.ч. гражданство других государств.</w:t>
      </w:r>
    </w:p>
    <w:p w14:paraId="318F6971" w14:textId="77777777" w:rsidR="009D0CD7" w:rsidRPr="006B6EFE" w:rsidRDefault="009D0CD7" w:rsidP="009D0CD7">
      <w:pPr>
        <w:pStyle w:val="11"/>
        <w:numPr>
          <w:ilvl w:val="1"/>
          <w:numId w:val="8"/>
        </w:numPr>
        <w:rPr>
          <w:sz w:val="24"/>
          <w:szCs w:val="24"/>
        </w:rPr>
      </w:pPr>
      <w:r w:rsidRPr="006B6EFE">
        <w:rPr>
          <w:sz w:val="24"/>
          <w:szCs w:val="24"/>
        </w:rPr>
        <w:t>Адреса регистрации по паспорту и фактического проживания, в том числе номера телефонов.</w:t>
      </w:r>
    </w:p>
    <w:p w14:paraId="65CCDEC1" w14:textId="77777777" w:rsidR="009D0CD7" w:rsidRPr="006B6EFE" w:rsidRDefault="009D0CD7" w:rsidP="009D0CD7">
      <w:pPr>
        <w:pStyle w:val="11"/>
        <w:numPr>
          <w:ilvl w:val="1"/>
          <w:numId w:val="8"/>
        </w:numPr>
        <w:rPr>
          <w:sz w:val="24"/>
          <w:szCs w:val="24"/>
        </w:rPr>
      </w:pPr>
      <w:r w:rsidRPr="006B6EFE">
        <w:rPr>
          <w:sz w:val="24"/>
          <w:szCs w:val="24"/>
        </w:rPr>
        <w:t>Серия, номер, кем и когда выданы паспорт, заграничный паспорт.</w:t>
      </w:r>
    </w:p>
    <w:p w14:paraId="7F8A6F9F" w14:textId="77777777" w:rsidR="009D0CD7" w:rsidRPr="006B6EFE" w:rsidRDefault="009D0CD7" w:rsidP="009D0CD7">
      <w:pPr>
        <w:pStyle w:val="11"/>
        <w:numPr>
          <w:ilvl w:val="1"/>
          <w:numId w:val="8"/>
        </w:numPr>
        <w:rPr>
          <w:sz w:val="24"/>
          <w:szCs w:val="24"/>
        </w:rPr>
      </w:pPr>
      <w:r w:rsidRPr="006B6EFE">
        <w:rPr>
          <w:sz w:val="24"/>
          <w:szCs w:val="24"/>
        </w:rPr>
        <w:t>Идентификационный номер налогоплательщика.</w:t>
      </w:r>
    </w:p>
    <w:p w14:paraId="7CE91AF9" w14:textId="77777777" w:rsidR="009D0CD7" w:rsidRPr="006B6EFE" w:rsidRDefault="009D0CD7" w:rsidP="009D0CD7">
      <w:pPr>
        <w:pStyle w:val="11"/>
        <w:numPr>
          <w:ilvl w:val="1"/>
          <w:numId w:val="8"/>
        </w:numPr>
        <w:rPr>
          <w:sz w:val="24"/>
          <w:szCs w:val="24"/>
        </w:rPr>
      </w:pPr>
      <w:r w:rsidRPr="006B6EFE">
        <w:rPr>
          <w:sz w:val="24"/>
          <w:szCs w:val="24"/>
        </w:rPr>
        <w:t>Номер страхового свидетельства государственного пенсионного страхования.</w:t>
      </w:r>
    </w:p>
    <w:p w14:paraId="15BCB82C" w14:textId="77777777" w:rsidR="009D0CD7" w:rsidRPr="006B6EFE" w:rsidRDefault="009D0CD7" w:rsidP="009D0CD7">
      <w:pPr>
        <w:pStyle w:val="11"/>
        <w:numPr>
          <w:ilvl w:val="1"/>
          <w:numId w:val="8"/>
        </w:numPr>
        <w:rPr>
          <w:sz w:val="24"/>
          <w:szCs w:val="24"/>
        </w:rPr>
      </w:pPr>
      <w:r w:rsidRPr="006B6EFE">
        <w:rPr>
          <w:sz w:val="24"/>
          <w:szCs w:val="24"/>
        </w:rPr>
        <w:t xml:space="preserve">Образование, в т.ч. когда и какие учебные заведения окончил, форма обучения, серия, номер, дата выдачи документов об образовании, квалификация, направление или специальность, а также уровень знания иностранных языков. </w:t>
      </w:r>
    </w:p>
    <w:p w14:paraId="03F23140" w14:textId="77777777" w:rsidR="009D0CD7" w:rsidRPr="006B6EFE" w:rsidRDefault="009D0CD7" w:rsidP="009D0CD7">
      <w:pPr>
        <w:pStyle w:val="11"/>
        <w:numPr>
          <w:ilvl w:val="1"/>
          <w:numId w:val="8"/>
        </w:numPr>
        <w:rPr>
          <w:sz w:val="24"/>
          <w:szCs w:val="24"/>
        </w:rPr>
      </w:pPr>
      <w:r w:rsidRPr="006B6EFE">
        <w:rPr>
          <w:sz w:val="24"/>
          <w:szCs w:val="24"/>
        </w:rPr>
        <w:t>Выполняемая работы с начала трудовой деятельности, в т.ч. дата поступления и дата увольнения, наименование должности, подразделения и организации, указание адреса организации.</w:t>
      </w:r>
    </w:p>
    <w:p w14:paraId="7D581FBD" w14:textId="77777777" w:rsidR="009D0CD7" w:rsidRPr="006B6EFE" w:rsidRDefault="009D0CD7" w:rsidP="009D0CD7">
      <w:pPr>
        <w:pStyle w:val="11"/>
        <w:numPr>
          <w:ilvl w:val="1"/>
          <w:numId w:val="8"/>
        </w:numPr>
        <w:rPr>
          <w:sz w:val="24"/>
          <w:szCs w:val="24"/>
        </w:rPr>
      </w:pPr>
      <w:r w:rsidRPr="006B6EFE">
        <w:rPr>
          <w:sz w:val="24"/>
          <w:szCs w:val="24"/>
        </w:rPr>
        <w:t>Стаж работы (общий, непрерывный, дающий право на надбавку за выслугу лет).</w:t>
      </w:r>
    </w:p>
    <w:p w14:paraId="38C69E68" w14:textId="77777777" w:rsidR="009D0CD7" w:rsidRPr="006B6EFE" w:rsidRDefault="009D0CD7" w:rsidP="009D0CD7">
      <w:pPr>
        <w:pStyle w:val="11"/>
        <w:numPr>
          <w:ilvl w:val="1"/>
          <w:numId w:val="8"/>
        </w:numPr>
        <w:rPr>
          <w:sz w:val="24"/>
          <w:szCs w:val="24"/>
        </w:rPr>
      </w:pPr>
      <w:r w:rsidRPr="006B6EFE">
        <w:rPr>
          <w:sz w:val="24"/>
          <w:szCs w:val="24"/>
        </w:rPr>
        <w:t>Табельный номер по месту работы, номер и дата трудового контракта;</w:t>
      </w:r>
    </w:p>
    <w:p w14:paraId="36B7C24A" w14:textId="77777777" w:rsidR="009D0CD7" w:rsidRPr="006B6EFE" w:rsidRDefault="009D0CD7" w:rsidP="009D0CD7">
      <w:pPr>
        <w:pStyle w:val="11"/>
        <w:numPr>
          <w:ilvl w:val="1"/>
          <w:numId w:val="8"/>
        </w:numPr>
        <w:rPr>
          <w:sz w:val="24"/>
          <w:szCs w:val="24"/>
        </w:rPr>
      </w:pPr>
      <w:r w:rsidRPr="006B6EFE">
        <w:rPr>
          <w:sz w:val="24"/>
          <w:szCs w:val="24"/>
        </w:rPr>
        <w:t>Информация о допусках к государственной тайне.</w:t>
      </w:r>
    </w:p>
    <w:p w14:paraId="42A567CD" w14:textId="77777777" w:rsidR="009D0CD7" w:rsidRPr="006B6EFE" w:rsidRDefault="009D0CD7" w:rsidP="009D0CD7">
      <w:pPr>
        <w:pStyle w:val="1"/>
        <w:numPr>
          <w:ilvl w:val="0"/>
          <w:numId w:val="8"/>
        </w:numPr>
        <w:ind w:left="0" w:firstLine="709"/>
        <w:rPr>
          <w:sz w:val="24"/>
          <w:szCs w:val="24"/>
        </w:rPr>
      </w:pPr>
      <w:r w:rsidRPr="006B6EFE">
        <w:rPr>
          <w:sz w:val="24"/>
          <w:szCs w:val="24"/>
        </w:rPr>
        <w:t>Исполнитель обязан осуществлять обработку персональных данных с соблюдением принципов и правил обработки персональных данных, предусмотренных ФЗ от 27.07.2006 № 152-ФЗ «О персональных данных», с соблюдением конфиденциальности персональных данных и обеспечением безопасности персональных данных при их обработке, и принимать необходимые меры по обеспечению безопасности персональных данных в соответствии с требованиями ст. 19 ФЗ от 27.07.2006 № 152-ФЗ «О персональных данных», а также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14:paraId="5E8BF1EC" w14:textId="77777777" w:rsidR="009D0CD7" w:rsidRPr="006B6EFE" w:rsidRDefault="009D0CD7" w:rsidP="009D0CD7">
      <w:pPr>
        <w:pStyle w:val="1"/>
        <w:numPr>
          <w:ilvl w:val="0"/>
          <w:numId w:val="8"/>
        </w:numPr>
        <w:ind w:left="0" w:firstLine="709"/>
        <w:rPr>
          <w:sz w:val="24"/>
          <w:szCs w:val="24"/>
        </w:rPr>
      </w:pPr>
      <w:r w:rsidRPr="006B6EFE">
        <w:rPr>
          <w:sz w:val="24"/>
          <w:szCs w:val="24"/>
        </w:rPr>
        <w:t>При осуществлении сбора персональных данных, Исполнитель обязан исполнять требование, предусмотренное ч.5 статьи 18 Федерального закона от 27.07.2006 № 152-ФЗ «О персональных данных».</w:t>
      </w:r>
    </w:p>
    <w:p w14:paraId="39CCCB64" w14:textId="77777777" w:rsidR="009D0CD7" w:rsidRPr="006B6EFE" w:rsidRDefault="009D0CD7" w:rsidP="009D0CD7">
      <w:pPr>
        <w:pStyle w:val="1"/>
        <w:numPr>
          <w:ilvl w:val="0"/>
          <w:numId w:val="8"/>
        </w:numPr>
        <w:ind w:left="0" w:firstLine="709"/>
        <w:rPr>
          <w:sz w:val="24"/>
          <w:szCs w:val="24"/>
        </w:rPr>
      </w:pPr>
      <w:r w:rsidRPr="006B6EFE">
        <w:rPr>
          <w:sz w:val="24"/>
          <w:szCs w:val="24"/>
        </w:rPr>
        <w:t>При обработке персональных данных Исполнитель обязан принимать меры, предусмотренные статьей 18.1 Федерального закона от 27.07.2006 № 152-ФЗ «О персональных данных».</w:t>
      </w:r>
    </w:p>
    <w:p w14:paraId="00A3A14F" w14:textId="77777777" w:rsidR="009D0CD7" w:rsidRPr="006B6EFE" w:rsidRDefault="009D0CD7" w:rsidP="009D0CD7">
      <w:pPr>
        <w:pStyle w:val="1"/>
        <w:numPr>
          <w:ilvl w:val="0"/>
          <w:numId w:val="8"/>
        </w:numPr>
        <w:ind w:left="0" w:firstLine="709"/>
        <w:rPr>
          <w:sz w:val="24"/>
          <w:szCs w:val="24"/>
        </w:rPr>
      </w:pPr>
      <w:r w:rsidRPr="006B6EFE">
        <w:rPr>
          <w:sz w:val="24"/>
          <w:szCs w:val="24"/>
        </w:rPr>
        <w:t xml:space="preserve">Исполнитель обязан по запросу Заказчика в течении срока действия контракта, в том числе до обработки персональных данных, предоставлять документы и иную информацию подтверждающую принятие мер и соблюдение в целях исполнения поручения Заказчика требований, </w:t>
      </w:r>
      <w:r w:rsidRPr="006B6EFE">
        <w:rPr>
          <w:sz w:val="24"/>
          <w:szCs w:val="24"/>
        </w:rPr>
        <w:lastRenderedPageBreak/>
        <w:t>установленных в соответствии со статьей 6 Федерального закона от 27.07.2006 № 152-ФЗ «О персональных данных».</w:t>
      </w:r>
    </w:p>
    <w:p w14:paraId="20700F58" w14:textId="77777777" w:rsidR="009D0CD7" w:rsidRPr="006B6EFE" w:rsidRDefault="009D0CD7" w:rsidP="009D0CD7">
      <w:pPr>
        <w:pStyle w:val="1"/>
        <w:numPr>
          <w:ilvl w:val="0"/>
          <w:numId w:val="8"/>
        </w:numPr>
        <w:ind w:left="0" w:firstLine="709"/>
        <w:rPr>
          <w:sz w:val="24"/>
          <w:szCs w:val="24"/>
        </w:rPr>
      </w:pPr>
      <w:r w:rsidRPr="006B6EFE">
        <w:rPr>
          <w:sz w:val="24"/>
          <w:szCs w:val="24"/>
        </w:rPr>
        <w:t>Передача (предоставление, доступ) персональных данных третьим лицам может осуществляться только в случаях, предусмотренных законодательством Российской Федерации либо по письменному поручению Заказчика.</w:t>
      </w:r>
    </w:p>
    <w:p w14:paraId="06096CEE" w14:textId="77777777" w:rsidR="009D0CD7" w:rsidRPr="006B6EFE" w:rsidRDefault="009D0CD7" w:rsidP="009D0CD7">
      <w:pPr>
        <w:pStyle w:val="1"/>
        <w:numPr>
          <w:ilvl w:val="0"/>
          <w:numId w:val="8"/>
        </w:numPr>
        <w:ind w:left="0" w:firstLine="709"/>
        <w:rPr>
          <w:sz w:val="24"/>
          <w:szCs w:val="24"/>
        </w:rPr>
      </w:pPr>
      <w:r w:rsidRPr="006B6EFE">
        <w:rPr>
          <w:sz w:val="24"/>
          <w:szCs w:val="24"/>
        </w:rPr>
        <w:t>Исполнитель обязан уведомить Заказчика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32A489CA" w14:textId="77777777" w:rsidR="009D0CD7" w:rsidRPr="006B6EFE" w:rsidRDefault="009D0CD7" w:rsidP="009D0CD7">
      <w:pPr>
        <w:pStyle w:val="1"/>
        <w:numPr>
          <w:ilvl w:val="0"/>
          <w:numId w:val="0"/>
        </w:numPr>
        <w:ind w:left="709"/>
        <w:rPr>
          <w:sz w:val="24"/>
          <w:szCs w:val="24"/>
        </w:rPr>
      </w:pPr>
    </w:p>
    <w:tbl>
      <w:tblPr>
        <w:tblW w:w="10371" w:type="dxa"/>
        <w:tblCellSpacing w:w="0" w:type="dxa"/>
        <w:tblCellMar>
          <w:top w:w="105" w:type="dxa"/>
          <w:left w:w="105" w:type="dxa"/>
          <w:bottom w:w="105" w:type="dxa"/>
          <w:right w:w="105" w:type="dxa"/>
        </w:tblCellMar>
        <w:tblLook w:val="04A0" w:firstRow="1" w:lastRow="0" w:firstColumn="1" w:lastColumn="0" w:noHBand="0" w:noVBand="1"/>
      </w:tblPr>
      <w:tblGrid>
        <w:gridCol w:w="10371"/>
      </w:tblGrid>
      <w:tr w:rsidR="009D0CD7" w:rsidRPr="006B6EFE" w14:paraId="05BA39A2" w14:textId="77777777" w:rsidTr="00FE603D">
        <w:trPr>
          <w:trHeight w:val="105"/>
          <w:tblCellSpacing w:w="0" w:type="dxa"/>
        </w:trPr>
        <w:tc>
          <w:tcPr>
            <w:tcW w:w="10371" w:type="dxa"/>
            <w:shd w:val="clear" w:color="auto" w:fill="auto"/>
            <w:tcMar>
              <w:top w:w="0" w:type="dxa"/>
              <w:left w:w="0" w:type="dxa"/>
              <w:bottom w:w="0" w:type="dxa"/>
              <w:right w:w="0" w:type="dxa"/>
            </w:tcMar>
            <w:hideMark/>
          </w:tcPr>
          <w:p w14:paraId="6D46E9BA" w14:textId="77777777" w:rsidR="009D0CD7" w:rsidRPr="006B6EFE" w:rsidRDefault="009D0CD7" w:rsidP="00FE603D">
            <w:pPr>
              <w:spacing w:before="100" w:beforeAutospacing="1" w:after="100" w:afterAutospacing="1"/>
              <w:rPr>
                <w:rFonts w:ascii="PT Astra Serif" w:hAnsi="PT Astra Serif"/>
                <w:sz w:val="22"/>
                <w:szCs w:val="22"/>
              </w:rPr>
            </w:pPr>
            <w:r w:rsidRPr="006B6EFE">
              <w:rPr>
                <w:rFonts w:ascii="PT Astra Serif" w:hAnsi="PT Astra Serif"/>
                <w:sz w:val="22"/>
                <w:szCs w:val="22"/>
              </w:rPr>
              <w:t xml:space="preserve">                                                                                </w:t>
            </w:r>
            <w:r w:rsidRPr="006B6EFE">
              <w:rPr>
                <w:b/>
                <w:bCs/>
                <w:color w:val="000000"/>
                <w:sz w:val="22"/>
                <w:szCs w:val="22"/>
              </w:rPr>
              <w:t>ПОДПИСИ СТОРОН</w:t>
            </w:r>
          </w:p>
          <w:p w14:paraId="548176DF" w14:textId="77777777" w:rsidR="009D0CD7" w:rsidRPr="006B6EFE" w:rsidRDefault="009D0CD7" w:rsidP="00FE603D">
            <w:pPr>
              <w:spacing w:before="100" w:beforeAutospacing="1" w:after="100" w:afterAutospacing="1"/>
              <w:jc w:val="both"/>
              <w:rPr>
                <w:rFonts w:ascii="PT Astra Serif" w:hAnsi="PT Astra Serif"/>
                <w:sz w:val="22"/>
                <w:szCs w:val="22"/>
              </w:rPr>
            </w:pPr>
          </w:p>
        </w:tc>
      </w:tr>
      <w:tr w:rsidR="009D0CD7" w:rsidRPr="006B6EFE" w14:paraId="4B946CC2" w14:textId="77777777" w:rsidTr="00FE603D">
        <w:tblPrEx>
          <w:tblCellSpacing w:w="0" w:type="nil"/>
          <w:tblCellMar>
            <w:top w:w="0" w:type="dxa"/>
            <w:left w:w="108" w:type="dxa"/>
            <w:bottom w:w="0" w:type="dxa"/>
            <w:right w:w="108" w:type="dxa"/>
          </w:tblCellMar>
        </w:tblPrEx>
        <w:trPr>
          <w:trHeight w:val="385"/>
        </w:trPr>
        <w:tc>
          <w:tcPr>
            <w:tcW w:w="10371" w:type="dxa"/>
          </w:tcPr>
          <w:tbl>
            <w:tblPr>
              <w:tblW w:w="10155" w:type="dxa"/>
              <w:tblLook w:val="04A0" w:firstRow="1" w:lastRow="0" w:firstColumn="1" w:lastColumn="0" w:noHBand="0" w:noVBand="1"/>
            </w:tblPr>
            <w:tblGrid>
              <w:gridCol w:w="2072"/>
              <w:gridCol w:w="2809"/>
              <w:gridCol w:w="396"/>
              <w:gridCol w:w="2252"/>
              <w:gridCol w:w="2626"/>
            </w:tblGrid>
            <w:tr w:rsidR="009D0CD7" w:rsidRPr="006B6EFE" w14:paraId="7337BE7D" w14:textId="77777777" w:rsidTr="00FE603D">
              <w:trPr>
                <w:trHeight w:val="1130"/>
              </w:trPr>
              <w:tc>
                <w:tcPr>
                  <w:tcW w:w="4881" w:type="dxa"/>
                  <w:gridSpan w:val="2"/>
                </w:tcPr>
                <w:p w14:paraId="5441AF8D" w14:textId="77777777" w:rsidR="009D0CD7" w:rsidRPr="006B6EFE" w:rsidRDefault="009D0CD7" w:rsidP="00FE603D">
                  <w:pPr>
                    <w:rPr>
                      <w:b/>
                      <w:sz w:val="22"/>
                      <w:szCs w:val="22"/>
                    </w:rPr>
                  </w:pPr>
                  <w:r w:rsidRPr="006B6EFE">
                    <w:rPr>
                      <w:b/>
                      <w:sz w:val="22"/>
                      <w:szCs w:val="22"/>
                    </w:rPr>
                    <w:t>От Заказчика:</w:t>
                  </w:r>
                </w:p>
                <w:p w14:paraId="76F89ACC" w14:textId="77777777" w:rsidR="009D0CD7" w:rsidRPr="006B6EFE" w:rsidRDefault="009D0CD7" w:rsidP="00FE603D">
                  <w:pPr>
                    <w:spacing w:after="200" w:line="276" w:lineRule="auto"/>
                    <w:rPr>
                      <w:b/>
                      <w:sz w:val="22"/>
                      <w:szCs w:val="22"/>
                    </w:rPr>
                  </w:pPr>
                </w:p>
              </w:tc>
              <w:tc>
                <w:tcPr>
                  <w:tcW w:w="396" w:type="dxa"/>
                  <w:shd w:val="clear" w:color="auto" w:fill="auto"/>
                </w:tcPr>
                <w:p w14:paraId="3A577780" w14:textId="77777777" w:rsidR="009D0CD7" w:rsidRPr="006B6EFE" w:rsidRDefault="009D0CD7" w:rsidP="00FE603D">
                  <w:pPr>
                    <w:spacing w:after="200" w:line="276" w:lineRule="auto"/>
                    <w:jc w:val="center"/>
                    <w:rPr>
                      <w:b/>
                      <w:sz w:val="22"/>
                      <w:szCs w:val="22"/>
                    </w:rPr>
                  </w:pPr>
                </w:p>
              </w:tc>
              <w:tc>
                <w:tcPr>
                  <w:tcW w:w="4878" w:type="dxa"/>
                  <w:gridSpan w:val="2"/>
                  <w:shd w:val="clear" w:color="auto" w:fill="auto"/>
                </w:tcPr>
                <w:p w14:paraId="489038D9" w14:textId="77777777" w:rsidR="009D0CD7" w:rsidRPr="006B6EFE" w:rsidRDefault="009D0CD7" w:rsidP="00FE603D">
                  <w:pPr>
                    <w:rPr>
                      <w:b/>
                      <w:sz w:val="22"/>
                      <w:szCs w:val="22"/>
                    </w:rPr>
                  </w:pPr>
                  <w:r w:rsidRPr="006B6EFE">
                    <w:rPr>
                      <w:b/>
                      <w:sz w:val="22"/>
                      <w:szCs w:val="22"/>
                    </w:rPr>
                    <w:t>От Исполнителя:</w:t>
                  </w:r>
                </w:p>
                <w:p w14:paraId="5FE1C462" w14:textId="77777777" w:rsidR="009D0CD7" w:rsidRPr="006B6EFE" w:rsidRDefault="009D0CD7" w:rsidP="00FE603D">
                  <w:pPr>
                    <w:spacing w:after="200" w:line="276" w:lineRule="auto"/>
                    <w:rPr>
                      <w:b/>
                      <w:sz w:val="22"/>
                      <w:szCs w:val="22"/>
                    </w:rPr>
                  </w:pPr>
                </w:p>
              </w:tc>
            </w:tr>
            <w:tr w:rsidR="009D0CD7" w:rsidRPr="006B6EFE" w14:paraId="797A361D" w14:textId="77777777" w:rsidTr="00FE603D">
              <w:trPr>
                <w:trHeight w:val="1024"/>
              </w:trPr>
              <w:tc>
                <w:tcPr>
                  <w:tcW w:w="4881" w:type="dxa"/>
                  <w:gridSpan w:val="2"/>
                </w:tcPr>
                <w:p w14:paraId="3C93A7EA" w14:textId="77777777" w:rsidR="009D0CD7" w:rsidRPr="006B6EFE" w:rsidRDefault="009D0CD7" w:rsidP="00FE603D">
                  <w:pPr>
                    <w:rPr>
                      <w:b/>
                    </w:rPr>
                  </w:pPr>
                  <w:r w:rsidRPr="006B6EFE">
                    <w:rPr>
                      <w:b/>
                    </w:rPr>
                    <w:t>Ярославльстат</w:t>
                  </w:r>
                </w:p>
              </w:tc>
              <w:tc>
                <w:tcPr>
                  <w:tcW w:w="396" w:type="dxa"/>
                  <w:shd w:val="clear" w:color="auto" w:fill="auto"/>
                </w:tcPr>
                <w:p w14:paraId="079D8212" w14:textId="77777777" w:rsidR="009D0CD7" w:rsidRPr="006B6EFE" w:rsidRDefault="009D0CD7" w:rsidP="00FE603D">
                  <w:pPr>
                    <w:rPr>
                      <w:b/>
                    </w:rPr>
                  </w:pPr>
                </w:p>
              </w:tc>
              <w:tc>
                <w:tcPr>
                  <w:tcW w:w="4878" w:type="dxa"/>
                  <w:gridSpan w:val="2"/>
                  <w:shd w:val="clear" w:color="auto" w:fill="auto"/>
                </w:tcPr>
                <w:p w14:paraId="409399A5" w14:textId="77777777" w:rsidR="009D0CD7" w:rsidRPr="006B6EFE" w:rsidRDefault="009D0CD7" w:rsidP="00FE603D">
                  <w:pPr>
                    <w:spacing w:after="200" w:line="276" w:lineRule="auto"/>
                    <w:rPr>
                      <w:b/>
                      <w:sz w:val="22"/>
                      <w:szCs w:val="22"/>
                    </w:rPr>
                  </w:pPr>
                </w:p>
              </w:tc>
            </w:tr>
            <w:tr w:rsidR="009D0CD7" w:rsidRPr="006B6EFE" w14:paraId="3FB3427F" w14:textId="77777777" w:rsidTr="00FE603D">
              <w:tc>
                <w:tcPr>
                  <w:tcW w:w="2072" w:type="dxa"/>
                </w:tcPr>
                <w:p w14:paraId="607AFB4E" w14:textId="77777777" w:rsidR="009D0CD7" w:rsidRPr="006B6EFE" w:rsidRDefault="009D0CD7" w:rsidP="00FE603D">
                  <w:pPr>
                    <w:rPr>
                      <w:b/>
                    </w:rPr>
                  </w:pPr>
                </w:p>
                <w:p w14:paraId="6907DA71" w14:textId="77777777" w:rsidR="009D0CD7" w:rsidRPr="006B6EFE" w:rsidRDefault="009D0CD7" w:rsidP="00FE603D">
                  <w:pPr>
                    <w:rPr>
                      <w:b/>
                    </w:rPr>
                  </w:pPr>
                  <w:r w:rsidRPr="006B6EFE">
                    <w:rPr>
                      <w:b/>
                    </w:rPr>
                    <w:t>Руководитель</w:t>
                  </w:r>
                </w:p>
              </w:tc>
              <w:tc>
                <w:tcPr>
                  <w:tcW w:w="2809" w:type="dxa"/>
                  <w:shd w:val="clear" w:color="auto" w:fill="auto"/>
                </w:tcPr>
                <w:p w14:paraId="6D540B99" w14:textId="77777777" w:rsidR="009D0CD7" w:rsidRPr="006B6EFE" w:rsidRDefault="009D0CD7" w:rsidP="00FE603D">
                  <w:pPr>
                    <w:rPr>
                      <w:b/>
                    </w:rPr>
                  </w:pPr>
                  <w:r w:rsidRPr="006B6EFE">
                    <w:rPr>
                      <w:b/>
                    </w:rPr>
                    <w:t xml:space="preserve"> </w:t>
                  </w:r>
                </w:p>
                <w:p w14:paraId="4C4DD1A9" w14:textId="77777777" w:rsidR="009D0CD7" w:rsidRPr="006B6EFE" w:rsidRDefault="009D0CD7" w:rsidP="00FE603D">
                  <w:pPr>
                    <w:rPr>
                      <w:b/>
                    </w:rPr>
                  </w:pPr>
                  <w:r w:rsidRPr="006B6EFE">
                    <w:rPr>
                      <w:b/>
                    </w:rPr>
                    <w:t xml:space="preserve">Чиркун С.И.                                      </w:t>
                  </w:r>
                </w:p>
              </w:tc>
              <w:tc>
                <w:tcPr>
                  <w:tcW w:w="396" w:type="dxa"/>
                  <w:shd w:val="clear" w:color="auto" w:fill="auto"/>
                  <w:vAlign w:val="bottom"/>
                </w:tcPr>
                <w:p w14:paraId="60711B95" w14:textId="77777777" w:rsidR="009D0CD7" w:rsidRPr="006B6EFE" w:rsidRDefault="009D0CD7" w:rsidP="00FE603D">
                  <w:pPr>
                    <w:pStyle w:val="ad"/>
                    <w:spacing w:after="0"/>
                    <w:jc w:val="right"/>
                    <w:rPr>
                      <w:b/>
                      <w:color w:val="000000"/>
                      <w:sz w:val="22"/>
                      <w:szCs w:val="22"/>
                    </w:rPr>
                  </w:pPr>
                </w:p>
              </w:tc>
              <w:tc>
                <w:tcPr>
                  <w:tcW w:w="2252" w:type="dxa"/>
                  <w:shd w:val="clear" w:color="auto" w:fill="auto"/>
                  <w:vAlign w:val="bottom"/>
                </w:tcPr>
                <w:p w14:paraId="6E3BFF23" w14:textId="77777777" w:rsidR="009D0CD7" w:rsidRPr="006B6EFE" w:rsidRDefault="009D0CD7" w:rsidP="00FE603D">
                  <w:pPr>
                    <w:pStyle w:val="ad"/>
                    <w:spacing w:after="0"/>
                    <w:rPr>
                      <w:b/>
                      <w:color w:val="000000"/>
                      <w:sz w:val="22"/>
                      <w:szCs w:val="22"/>
                    </w:rPr>
                  </w:pPr>
                </w:p>
              </w:tc>
              <w:tc>
                <w:tcPr>
                  <w:tcW w:w="2626" w:type="dxa"/>
                  <w:shd w:val="clear" w:color="auto" w:fill="auto"/>
                  <w:vAlign w:val="bottom"/>
                </w:tcPr>
                <w:p w14:paraId="0EB7E405" w14:textId="77777777" w:rsidR="009D0CD7" w:rsidRPr="006B6EFE" w:rsidRDefault="009D0CD7" w:rsidP="00FE603D">
                  <w:pPr>
                    <w:pStyle w:val="ad"/>
                    <w:spacing w:after="0"/>
                    <w:rPr>
                      <w:b/>
                      <w:color w:val="000000"/>
                      <w:sz w:val="22"/>
                      <w:szCs w:val="22"/>
                    </w:rPr>
                  </w:pPr>
                </w:p>
              </w:tc>
            </w:tr>
          </w:tbl>
          <w:p w14:paraId="5B0AE232" w14:textId="77777777" w:rsidR="009D0CD7" w:rsidRPr="006B6EFE" w:rsidRDefault="009D0CD7" w:rsidP="00FE603D">
            <w:pPr>
              <w:rPr>
                <w:b/>
                <w:sz w:val="22"/>
                <w:szCs w:val="22"/>
              </w:rPr>
            </w:pPr>
          </w:p>
        </w:tc>
      </w:tr>
    </w:tbl>
    <w:p w14:paraId="181D2B17" w14:textId="77777777" w:rsidR="009D0CD7" w:rsidRPr="006B6EFE" w:rsidRDefault="009D0CD7" w:rsidP="009D0CD7">
      <w:pPr>
        <w:jc w:val="right"/>
        <w:rPr>
          <w:sz w:val="22"/>
          <w:szCs w:val="22"/>
        </w:rPr>
      </w:pPr>
    </w:p>
    <w:p w14:paraId="320AD850" w14:textId="77777777" w:rsidR="009D0CD7" w:rsidRPr="006B6EFE" w:rsidRDefault="009D0CD7" w:rsidP="009D0CD7">
      <w:pPr>
        <w:jc w:val="right"/>
        <w:rPr>
          <w:sz w:val="22"/>
          <w:szCs w:val="22"/>
        </w:rPr>
      </w:pPr>
    </w:p>
    <w:p w14:paraId="65194F6D" w14:textId="77777777" w:rsidR="009D0CD7" w:rsidRPr="006B6EFE" w:rsidRDefault="009D0CD7" w:rsidP="009D0CD7">
      <w:pPr>
        <w:jc w:val="right"/>
        <w:rPr>
          <w:sz w:val="22"/>
          <w:szCs w:val="22"/>
        </w:rPr>
      </w:pPr>
    </w:p>
    <w:p w14:paraId="1708E4B0" w14:textId="77777777" w:rsidR="009D0CD7" w:rsidRPr="006B6EFE" w:rsidRDefault="009D0CD7" w:rsidP="009D0CD7">
      <w:pPr>
        <w:jc w:val="right"/>
        <w:rPr>
          <w:sz w:val="22"/>
          <w:szCs w:val="22"/>
        </w:rPr>
      </w:pPr>
    </w:p>
    <w:p w14:paraId="4B39F07B" w14:textId="77777777" w:rsidR="009D0CD7" w:rsidRPr="006B6EFE" w:rsidRDefault="009D0CD7" w:rsidP="009D0CD7">
      <w:pPr>
        <w:jc w:val="right"/>
        <w:rPr>
          <w:sz w:val="21"/>
          <w:szCs w:val="21"/>
        </w:rPr>
      </w:pPr>
    </w:p>
    <w:p w14:paraId="08CB6F89" w14:textId="77777777" w:rsidR="009D0CD7" w:rsidRPr="006B6EFE" w:rsidRDefault="009D0CD7" w:rsidP="009D0CD7">
      <w:pPr>
        <w:jc w:val="right"/>
        <w:rPr>
          <w:sz w:val="21"/>
          <w:szCs w:val="21"/>
        </w:rPr>
      </w:pPr>
    </w:p>
    <w:p w14:paraId="7F828DDE" w14:textId="77777777" w:rsidR="009D0CD7" w:rsidRPr="006B6EFE" w:rsidRDefault="009D0CD7" w:rsidP="009D0CD7">
      <w:pPr>
        <w:jc w:val="right"/>
        <w:rPr>
          <w:sz w:val="21"/>
          <w:szCs w:val="21"/>
        </w:rPr>
      </w:pPr>
    </w:p>
    <w:p w14:paraId="4E897934" w14:textId="77777777" w:rsidR="009D0CD7" w:rsidRPr="006B6EFE" w:rsidRDefault="009D0CD7" w:rsidP="009D0CD7">
      <w:pPr>
        <w:jc w:val="right"/>
        <w:rPr>
          <w:sz w:val="21"/>
          <w:szCs w:val="21"/>
        </w:rPr>
      </w:pPr>
    </w:p>
    <w:p w14:paraId="0AFBADF7" w14:textId="77777777" w:rsidR="009D0CD7" w:rsidRPr="006B6EFE" w:rsidRDefault="009D0CD7" w:rsidP="009D0CD7">
      <w:pPr>
        <w:jc w:val="right"/>
        <w:rPr>
          <w:sz w:val="21"/>
          <w:szCs w:val="21"/>
        </w:rPr>
      </w:pPr>
    </w:p>
    <w:p w14:paraId="744D89AF" w14:textId="77777777" w:rsidR="009D0CD7" w:rsidRPr="006B6EFE" w:rsidRDefault="009D0CD7" w:rsidP="009D0CD7">
      <w:pPr>
        <w:jc w:val="right"/>
        <w:rPr>
          <w:sz w:val="21"/>
          <w:szCs w:val="21"/>
        </w:rPr>
      </w:pPr>
    </w:p>
    <w:p w14:paraId="5DA7FE2D" w14:textId="77777777" w:rsidR="009D0CD7" w:rsidRPr="006B6EFE" w:rsidRDefault="009D0CD7" w:rsidP="009D0CD7">
      <w:pPr>
        <w:jc w:val="right"/>
        <w:rPr>
          <w:sz w:val="21"/>
          <w:szCs w:val="21"/>
        </w:rPr>
      </w:pPr>
    </w:p>
    <w:p w14:paraId="10CEEB14" w14:textId="77777777" w:rsidR="009D0CD7" w:rsidRPr="006B6EFE" w:rsidRDefault="009D0CD7" w:rsidP="009D0CD7">
      <w:pPr>
        <w:jc w:val="right"/>
        <w:rPr>
          <w:sz w:val="21"/>
          <w:szCs w:val="21"/>
        </w:rPr>
      </w:pPr>
    </w:p>
    <w:p w14:paraId="6D1D12DD" w14:textId="77777777" w:rsidR="009D0CD7" w:rsidRPr="006B6EFE" w:rsidRDefault="009D0CD7" w:rsidP="009D0CD7">
      <w:pPr>
        <w:jc w:val="right"/>
        <w:rPr>
          <w:sz w:val="21"/>
          <w:szCs w:val="21"/>
        </w:rPr>
      </w:pPr>
    </w:p>
    <w:p w14:paraId="0F6995C2" w14:textId="77777777" w:rsidR="009D0CD7" w:rsidRPr="006B6EFE" w:rsidRDefault="009D0CD7" w:rsidP="009D0CD7">
      <w:pPr>
        <w:jc w:val="right"/>
        <w:rPr>
          <w:sz w:val="21"/>
          <w:szCs w:val="21"/>
        </w:rPr>
      </w:pPr>
    </w:p>
    <w:p w14:paraId="60A2F57D" w14:textId="77777777" w:rsidR="009D0CD7" w:rsidRPr="006B6EFE" w:rsidRDefault="009D0CD7" w:rsidP="009D0CD7">
      <w:pPr>
        <w:jc w:val="right"/>
        <w:rPr>
          <w:sz w:val="21"/>
          <w:szCs w:val="21"/>
        </w:rPr>
      </w:pPr>
    </w:p>
    <w:p w14:paraId="66B09739" w14:textId="77777777" w:rsidR="009D0CD7" w:rsidRPr="006B6EFE" w:rsidRDefault="009D0CD7" w:rsidP="009D0CD7">
      <w:pPr>
        <w:jc w:val="right"/>
        <w:rPr>
          <w:sz w:val="21"/>
          <w:szCs w:val="21"/>
        </w:rPr>
      </w:pPr>
    </w:p>
    <w:p w14:paraId="1FA6453E" w14:textId="77777777" w:rsidR="009D0CD7" w:rsidRPr="006B6EFE" w:rsidRDefault="009D0CD7" w:rsidP="009D0CD7">
      <w:pPr>
        <w:jc w:val="right"/>
        <w:rPr>
          <w:sz w:val="21"/>
          <w:szCs w:val="21"/>
        </w:rPr>
      </w:pPr>
    </w:p>
    <w:p w14:paraId="48BB25B4" w14:textId="77777777" w:rsidR="009D0CD7" w:rsidRPr="006B6EFE" w:rsidRDefault="009D0CD7" w:rsidP="009D0CD7">
      <w:pPr>
        <w:jc w:val="right"/>
        <w:rPr>
          <w:sz w:val="21"/>
          <w:szCs w:val="21"/>
        </w:rPr>
      </w:pPr>
    </w:p>
    <w:p w14:paraId="4EA23D7C" w14:textId="77777777" w:rsidR="009D0CD7" w:rsidRPr="006B6EFE" w:rsidRDefault="009D0CD7" w:rsidP="009D0CD7">
      <w:pPr>
        <w:jc w:val="right"/>
        <w:rPr>
          <w:sz w:val="21"/>
          <w:szCs w:val="21"/>
        </w:rPr>
      </w:pPr>
    </w:p>
    <w:tbl>
      <w:tblPr>
        <w:tblW w:w="10456" w:type="dxa"/>
        <w:tblInd w:w="-108" w:type="dxa"/>
        <w:tblLayout w:type="fixed"/>
        <w:tblLook w:val="04A0" w:firstRow="1" w:lastRow="0" w:firstColumn="1" w:lastColumn="0" w:noHBand="0" w:noVBand="1"/>
      </w:tblPr>
      <w:tblGrid>
        <w:gridCol w:w="5014"/>
        <w:gridCol w:w="5442"/>
      </w:tblGrid>
      <w:tr w:rsidR="009D0CD7" w:rsidRPr="006B6EFE" w14:paraId="7C737680" w14:textId="77777777" w:rsidTr="00FE603D">
        <w:trPr>
          <w:trHeight w:val="23"/>
        </w:trPr>
        <w:tc>
          <w:tcPr>
            <w:tcW w:w="5014" w:type="dxa"/>
          </w:tcPr>
          <w:p w14:paraId="411DA8BF" w14:textId="77777777" w:rsidR="009D0CD7" w:rsidRPr="006B6EFE" w:rsidRDefault="009D0CD7" w:rsidP="00FE603D">
            <w:pPr>
              <w:rPr>
                <w:i/>
                <w:color w:val="000000"/>
                <w:sz w:val="21"/>
                <w:szCs w:val="21"/>
              </w:rPr>
            </w:pPr>
          </w:p>
        </w:tc>
        <w:tc>
          <w:tcPr>
            <w:tcW w:w="5442" w:type="dxa"/>
            <w:tcMar>
              <w:top w:w="102" w:type="dxa"/>
              <w:left w:w="62" w:type="dxa"/>
              <w:bottom w:w="102" w:type="dxa"/>
              <w:right w:w="62" w:type="dxa"/>
            </w:tcMar>
          </w:tcPr>
          <w:p w14:paraId="29DF740A" w14:textId="77777777" w:rsidR="009D0CD7" w:rsidRPr="006B6EFE" w:rsidRDefault="009D0CD7" w:rsidP="00FE603D">
            <w:pPr>
              <w:rPr>
                <w:i/>
                <w:color w:val="000000"/>
                <w:sz w:val="21"/>
                <w:szCs w:val="21"/>
              </w:rPr>
            </w:pPr>
          </w:p>
        </w:tc>
      </w:tr>
      <w:tr w:rsidR="009D0CD7" w:rsidRPr="006B6EFE" w14:paraId="6279F40D" w14:textId="77777777" w:rsidTr="00FE603D">
        <w:trPr>
          <w:trHeight w:val="23"/>
        </w:trPr>
        <w:tc>
          <w:tcPr>
            <w:tcW w:w="5014" w:type="dxa"/>
          </w:tcPr>
          <w:p w14:paraId="749608A7" w14:textId="77777777" w:rsidR="009D0CD7" w:rsidRPr="006B6EFE" w:rsidRDefault="009D0CD7" w:rsidP="00FE603D">
            <w:pPr>
              <w:rPr>
                <w:i/>
                <w:color w:val="000000"/>
                <w:sz w:val="21"/>
                <w:szCs w:val="21"/>
              </w:rPr>
            </w:pPr>
          </w:p>
        </w:tc>
        <w:tc>
          <w:tcPr>
            <w:tcW w:w="5442" w:type="dxa"/>
            <w:tcMar>
              <w:top w:w="102" w:type="dxa"/>
              <w:left w:w="62" w:type="dxa"/>
              <w:bottom w:w="102" w:type="dxa"/>
              <w:right w:w="62" w:type="dxa"/>
            </w:tcMar>
          </w:tcPr>
          <w:p w14:paraId="3AD6EE1F" w14:textId="77777777" w:rsidR="009D0CD7" w:rsidRPr="006B6EFE" w:rsidRDefault="009D0CD7" w:rsidP="00FE603D">
            <w:pPr>
              <w:rPr>
                <w:i/>
                <w:color w:val="000000"/>
                <w:sz w:val="21"/>
                <w:szCs w:val="21"/>
              </w:rPr>
            </w:pPr>
          </w:p>
        </w:tc>
      </w:tr>
    </w:tbl>
    <w:p w14:paraId="7B9479ED" w14:textId="77777777" w:rsidR="009D0CD7" w:rsidRPr="006B6EFE" w:rsidRDefault="009D0CD7" w:rsidP="009D0CD7">
      <w:pPr>
        <w:pageBreakBefore/>
        <w:jc w:val="right"/>
        <w:rPr>
          <w:sz w:val="21"/>
          <w:szCs w:val="21"/>
        </w:rPr>
      </w:pPr>
      <w:r w:rsidRPr="006B6EFE">
        <w:rPr>
          <w:sz w:val="21"/>
          <w:szCs w:val="21"/>
        </w:rPr>
        <w:lastRenderedPageBreak/>
        <w:t>Приложение № 3</w:t>
      </w:r>
    </w:p>
    <w:p w14:paraId="0A1665D2" w14:textId="77777777" w:rsidR="009D0CD7" w:rsidRPr="006B6EFE" w:rsidRDefault="009D0CD7" w:rsidP="009D0CD7">
      <w:pPr>
        <w:snapToGrid w:val="0"/>
        <w:jc w:val="right"/>
        <w:rPr>
          <w:bCs/>
          <w:color w:val="000000"/>
          <w:sz w:val="21"/>
          <w:szCs w:val="21"/>
        </w:rPr>
      </w:pPr>
      <w:r w:rsidRPr="006B6EFE">
        <w:rPr>
          <w:sz w:val="21"/>
          <w:szCs w:val="21"/>
        </w:rPr>
        <w:t xml:space="preserve">к контракту №_____________________ от </w:t>
      </w:r>
      <w:r w:rsidRPr="006B6EFE">
        <w:rPr>
          <w:bCs/>
          <w:color w:val="000000"/>
          <w:sz w:val="21"/>
          <w:szCs w:val="21"/>
        </w:rPr>
        <w:t>___________ 2026 г.</w:t>
      </w:r>
    </w:p>
    <w:p w14:paraId="184CF259" w14:textId="77777777" w:rsidR="009D0CD7" w:rsidRPr="006B6EFE" w:rsidRDefault="009D0CD7" w:rsidP="009D0CD7">
      <w:pPr>
        <w:snapToGrid w:val="0"/>
        <w:jc w:val="right"/>
        <w:rPr>
          <w:b/>
          <w:sz w:val="21"/>
          <w:szCs w:val="21"/>
        </w:rPr>
      </w:pPr>
      <w:r w:rsidRPr="006B6EFE">
        <w:rPr>
          <w:sz w:val="21"/>
          <w:szCs w:val="21"/>
        </w:rPr>
        <w:t xml:space="preserve">                                                                                  </w:t>
      </w:r>
    </w:p>
    <w:p w14:paraId="5AF9F7A1" w14:textId="77777777" w:rsidR="009D0CD7" w:rsidRPr="006B6EFE" w:rsidRDefault="009D0CD7" w:rsidP="009D0CD7">
      <w:pPr>
        <w:jc w:val="both"/>
        <w:rPr>
          <w:b/>
          <w:iCs/>
          <w:noProof/>
          <w:sz w:val="21"/>
          <w:szCs w:val="21"/>
          <w:u w:color="FFFFFF" w:themeColor="background1"/>
        </w:rPr>
      </w:pPr>
    </w:p>
    <w:p w14:paraId="429DB747" w14:textId="77777777" w:rsidR="009D0CD7" w:rsidRPr="006B6EFE" w:rsidRDefault="009D0CD7" w:rsidP="009D0CD7">
      <w:pPr>
        <w:jc w:val="center"/>
        <w:rPr>
          <w:b/>
          <w:sz w:val="21"/>
          <w:szCs w:val="21"/>
          <w:lang w:eastAsia="x-none"/>
        </w:rPr>
      </w:pPr>
      <w:r w:rsidRPr="006B6EFE">
        <w:rPr>
          <w:b/>
          <w:sz w:val="21"/>
          <w:szCs w:val="21"/>
          <w:lang w:eastAsia="x-none"/>
        </w:rPr>
        <w:t>Соглашение о конфиденциальности и неразглашении служебной информации ограниченного распространения («Для служебного пользования»)</w:t>
      </w:r>
    </w:p>
    <w:p w14:paraId="378CE5D3" w14:textId="77777777" w:rsidR="009D0CD7" w:rsidRPr="006B6EFE" w:rsidRDefault="009D0CD7" w:rsidP="009D0CD7">
      <w:pPr>
        <w:jc w:val="center"/>
        <w:rPr>
          <w:b/>
          <w:sz w:val="21"/>
          <w:szCs w:val="21"/>
          <w:lang w:eastAsia="x-none"/>
        </w:rPr>
      </w:pPr>
    </w:p>
    <w:tbl>
      <w:tblPr>
        <w:tblStyle w:val="23"/>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83"/>
      </w:tblGrid>
      <w:tr w:rsidR="009D0CD7" w:rsidRPr="006B6EFE" w14:paraId="57E003DE" w14:textId="77777777" w:rsidTr="00FE603D">
        <w:tc>
          <w:tcPr>
            <w:tcW w:w="5382" w:type="dxa"/>
          </w:tcPr>
          <w:p w14:paraId="3359B0FC" w14:textId="77777777" w:rsidR="009D0CD7" w:rsidRPr="006B6EFE" w:rsidRDefault="009D0CD7" w:rsidP="00FE603D">
            <w:pPr>
              <w:jc w:val="both"/>
              <w:rPr>
                <w:b/>
                <w:sz w:val="21"/>
                <w:szCs w:val="21"/>
                <w:lang w:val="ru-RU" w:eastAsia="x-none"/>
              </w:rPr>
            </w:pPr>
            <w:r w:rsidRPr="006B6EFE">
              <w:rPr>
                <w:sz w:val="21"/>
                <w:szCs w:val="21"/>
                <w:lang w:val="ru-RU" w:eastAsia="x-none"/>
              </w:rPr>
              <w:t>г. Обнинск</w:t>
            </w:r>
          </w:p>
        </w:tc>
        <w:tc>
          <w:tcPr>
            <w:tcW w:w="4683" w:type="dxa"/>
          </w:tcPr>
          <w:p w14:paraId="12E78B84" w14:textId="77777777" w:rsidR="009D0CD7" w:rsidRPr="006B6EFE" w:rsidRDefault="009D0CD7" w:rsidP="00FE603D">
            <w:pPr>
              <w:ind w:firstLine="1032"/>
              <w:jc w:val="both"/>
              <w:rPr>
                <w:b/>
                <w:sz w:val="21"/>
                <w:szCs w:val="21"/>
                <w:lang w:val="ru-RU" w:eastAsia="x-none"/>
              </w:rPr>
            </w:pPr>
            <w:r w:rsidRPr="006B6EFE">
              <w:rPr>
                <w:sz w:val="21"/>
                <w:szCs w:val="21"/>
                <w:lang w:val="ru-RU" w:eastAsia="x-none"/>
              </w:rPr>
              <w:t xml:space="preserve">                            ____________2026г.</w:t>
            </w:r>
          </w:p>
        </w:tc>
      </w:tr>
    </w:tbl>
    <w:p w14:paraId="48014F56" w14:textId="77777777" w:rsidR="009D0CD7" w:rsidRPr="006B6EFE" w:rsidRDefault="009D0CD7" w:rsidP="009D0CD7">
      <w:pPr>
        <w:spacing w:before="120"/>
        <w:jc w:val="both"/>
        <w:rPr>
          <w:sz w:val="21"/>
          <w:szCs w:val="21"/>
          <w:lang w:eastAsia="x-none"/>
        </w:rPr>
      </w:pPr>
    </w:p>
    <w:p w14:paraId="754D8176" w14:textId="77777777" w:rsidR="009D0CD7" w:rsidRPr="006B6EFE" w:rsidRDefault="009D0CD7" w:rsidP="009D0CD7">
      <w:pPr>
        <w:spacing w:before="120"/>
        <w:jc w:val="both"/>
        <w:rPr>
          <w:sz w:val="21"/>
          <w:szCs w:val="21"/>
          <w:lang w:eastAsia="x-none"/>
        </w:rPr>
      </w:pPr>
      <w:r w:rsidRPr="006B6EFE">
        <w:rPr>
          <w:color w:val="000000"/>
          <w:sz w:val="21"/>
          <w:szCs w:val="21"/>
        </w:rPr>
        <w:t xml:space="preserve">_______________________________________ </w:t>
      </w:r>
      <w:r w:rsidRPr="006B6EFE">
        <w:rPr>
          <w:sz w:val="21"/>
          <w:szCs w:val="21"/>
          <w:lang w:eastAsia="x-none"/>
        </w:rPr>
        <w:t xml:space="preserve">в лице ___________________________________ </w:t>
      </w:r>
      <w:r w:rsidRPr="006B6EFE">
        <w:rPr>
          <w:color w:val="000000"/>
          <w:sz w:val="21"/>
          <w:szCs w:val="21"/>
        </w:rPr>
        <w:t xml:space="preserve">, действующей на основании ____________________________________________  </w:t>
      </w:r>
      <w:r w:rsidRPr="006B6EFE">
        <w:rPr>
          <w:sz w:val="21"/>
          <w:szCs w:val="21"/>
          <w:lang w:eastAsia="x-none"/>
        </w:rPr>
        <w:t xml:space="preserve">с одной стороны(Сторона, Передающая сторона) и </w:t>
      </w:r>
      <w:r w:rsidRPr="006B6EFE">
        <w:rPr>
          <w:b/>
          <w:bCs/>
          <w:color w:val="000000"/>
          <w:sz w:val="21"/>
          <w:szCs w:val="21"/>
        </w:rPr>
        <w:t xml:space="preserve"> </w:t>
      </w:r>
      <w:r w:rsidRPr="006B6EFE">
        <w:rPr>
          <w:color w:val="000000"/>
          <w:sz w:val="22"/>
          <w:szCs w:val="22"/>
        </w:rPr>
        <w:t>Территориальный орган Федеральной службы государственной статистики по Ярославской области (Ярославльстат)  от имени Российской Федерации, в лице руководителя Чиркуна Сергея Ивановича, действующего на основании Положения</w:t>
      </w:r>
      <w:r w:rsidRPr="006B6EFE">
        <w:rPr>
          <w:sz w:val="21"/>
          <w:szCs w:val="21"/>
          <w:lang w:eastAsia="x-none"/>
        </w:rPr>
        <w:t>, с другой стороны (Сторона, Принимающая сторона), совместно именуемые «Стороны», заключили настоящее Соглашение о конфиденциальности и неразглашении служебной информации ограниченного распространения («Для служебного пользования»), именуемое в дальнейшем «Соглашение», о нижеследующем:</w:t>
      </w:r>
    </w:p>
    <w:p w14:paraId="396C894C" w14:textId="77777777" w:rsidR="009D0CD7" w:rsidRPr="006B6EFE" w:rsidRDefault="009D0CD7" w:rsidP="009D0CD7">
      <w:pPr>
        <w:numPr>
          <w:ilvl w:val="0"/>
          <w:numId w:val="6"/>
        </w:numPr>
        <w:tabs>
          <w:tab w:val="left" w:pos="426"/>
        </w:tabs>
        <w:spacing w:before="120"/>
        <w:ind w:left="0" w:firstLine="0"/>
        <w:jc w:val="center"/>
        <w:rPr>
          <w:b/>
          <w:sz w:val="21"/>
          <w:szCs w:val="21"/>
          <w:lang w:eastAsia="x-none"/>
        </w:rPr>
      </w:pPr>
      <w:r w:rsidRPr="006B6EFE">
        <w:rPr>
          <w:b/>
          <w:sz w:val="21"/>
          <w:szCs w:val="21"/>
          <w:lang w:eastAsia="x-none"/>
        </w:rPr>
        <w:t>Предмет Соглашения</w:t>
      </w:r>
    </w:p>
    <w:p w14:paraId="13DC0526"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Настоящее Соглашение регулирует порядок передачи Передающей стороной Принимающей стороне служебной информации ограниченного распространения, зафиксированной на материальном носителе, имеющем пометку «Для служебного пользования (далее – информация «Для служебного пользования»), и определяет обязательства Принимающей стороны по неразглашению полученных сведений на всех этапах контрактных отношений Сторон.</w:t>
      </w:r>
    </w:p>
    <w:p w14:paraId="7ABE42CA"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Передающая сторона, являющаяся обладателем прав по распоряжению информацией «Для служебного пользования», передает ее или обеспечивает в каком-либо виде доступ к ней Принимающей стороне.</w:t>
      </w:r>
    </w:p>
    <w:p w14:paraId="7015443A"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Информация «Для служебного пользования» и ее передача Принимающей Стороне</w:t>
      </w:r>
    </w:p>
    <w:p w14:paraId="7AE76738"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В настоящем Соглашении под информацией «Для служебного пользования» понимается любая информация</w:t>
      </w:r>
      <w:r w:rsidRPr="006B6EFE">
        <w:rPr>
          <w:sz w:val="21"/>
          <w:szCs w:val="21"/>
        </w:rPr>
        <w:t xml:space="preserve"> </w:t>
      </w:r>
      <w:r w:rsidRPr="006B6EFE">
        <w:rPr>
          <w:sz w:val="21"/>
          <w:szCs w:val="21"/>
          <w:lang w:eastAsia="x-none"/>
        </w:rPr>
        <w:t>экономического, финансового, научно-технического или иного характера, переданная Передающей стороной Принимающей стороне на материальном носителе, имеющем пометку «Для служебного пользования».</w:t>
      </w:r>
    </w:p>
    <w:p w14:paraId="1A6FBCD1"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Информация «Для служебного пользования» может передаваться представителями Передающей стороны представителям Принимающей стороны либо из рук в руки в упаковке, исключающей просмотр содержащихся документов и нарушения ее целостности, либо фельдъегерской связью, заказными или ценными почтовыми отправлениями.</w:t>
      </w:r>
    </w:p>
    <w:p w14:paraId="4BAB5FF0"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Содержание информации «Для служебного пользования», Передающей стороны и передаваемой Принимающей стороне в устной форме в ходе совещаний, переговоров, консультация, рабочих встреч и т.п. (далее – Совещание), фиксируется в протоколе, который подписывается всеми участниками Совещания. Об обсуждении вопросов, содержащих информацию «Для служебного пользования», участники Совещания предупреждаются представителем Передающей стороны перед его началом, и ни один из участников не имеет права отказаться от подписания протокола.</w:t>
      </w:r>
    </w:p>
    <w:p w14:paraId="088C5501"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Для передачи информации «Для служебного пользования» от Передающей стороны Принимающей стороне могут использоваться каналы передачи с применением средств криптографической защиты информации, сертифицированных в соответствии с требованиями соответствующих нормативных документов.</w:t>
      </w:r>
    </w:p>
    <w:p w14:paraId="0AA5C08A"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Обработка информации «Для служебного пользования» должна производиться на автоматизированном рабочем месте, аттестованном по требованиям безопасности информации в соответствии с действующим законодательством Российской Федерации.</w:t>
      </w:r>
    </w:p>
    <w:p w14:paraId="13D811F4"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Обязательства Принимающей Стороны</w:t>
      </w:r>
    </w:p>
    <w:p w14:paraId="63356A5F"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получившая информацию «Для служебного пользования» от Передающей стороны, обязуется обеспечивать ее обращение с учетом требований, предусмотренных Положением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утвержденным постановлением Правительства от 03.11.1994 № 1233.</w:t>
      </w:r>
    </w:p>
    <w:p w14:paraId="133EA936" w14:textId="77777777" w:rsidR="009D0CD7" w:rsidRPr="006B6EFE" w:rsidRDefault="009D0CD7" w:rsidP="009D0CD7">
      <w:pPr>
        <w:numPr>
          <w:ilvl w:val="1"/>
          <w:numId w:val="6"/>
        </w:numPr>
        <w:ind w:left="0" w:firstLine="709"/>
        <w:rPr>
          <w:sz w:val="21"/>
          <w:szCs w:val="21"/>
          <w:lang w:eastAsia="x-none"/>
        </w:rPr>
      </w:pPr>
      <w:r w:rsidRPr="006B6EFE">
        <w:rPr>
          <w:sz w:val="21"/>
          <w:szCs w:val="21"/>
          <w:lang w:eastAsia="x-none"/>
        </w:rPr>
        <w:t>Принимающая сторона обязуется не разглашать информацию «Для служебного пользования», полученную ею от Передающей стороны, третьему лицу и не использовать ее в целях, не предусмотренных условиями контракта № ______________________от</w:t>
      </w:r>
      <w:r w:rsidRPr="006B6EFE">
        <w:rPr>
          <w:sz w:val="21"/>
          <w:szCs w:val="21"/>
        </w:rPr>
        <w:t>_________ 2026 г.</w:t>
      </w:r>
    </w:p>
    <w:p w14:paraId="65EE4944"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К информации «Для служебного пользования» допускаются работники Принимающей стороны из числа российских граждан, имеющих в трудовом контракте условие о неразглашении такой информации.</w:t>
      </w:r>
    </w:p>
    <w:p w14:paraId="017DAEF1"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lastRenderedPageBreak/>
        <w:t>Принимающая сторона обязуется принять меры к ограничению доступа к информации «Для служебного пользования» и сообщать ее только тем работникам, которые имеют непосредственное отношение к выполнению работ по контракту, указанному в пункте 3.2 настоящего Соглашения.</w:t>
      </w:r>
    </w:p>
    <w:p w14:paraId="4DAD02FB"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обязуется не передавать информацию «Для служебного пользования» третьей стороне, кроме как по письменному согласованию с Передающей стороной, при условии, что третья сторона обязуется соблюдать условия конфиденциальности не ниже установленных в тексте Соглашения, которые должны быть закреплены в виде соглашения, аналогичного настоящему Соглашению, и согласованы с Передающей стороной.</w:t>
      </w:r>
    </w:p>
    <w:p w14:paraId="01583034"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может передать информацию «Для служебного пользования» государственным органам, включая судебные органы, в соответствии с законодательством Российской Федерации. При этом Принимающая сторона:</w:t>
      </w:r>
    </w:p>
    <w:p w14:paraId="2F3DF1BD" w14:textId="77777777" w:rsidR="009D0CD7" w:rsidRPr="006B6EFE" w:rsidRDefault="009D0CD7" w:rsidP="009D0CD7">
      <w:pPr>
        <w:spacing w:after="60"/>
        <w:jc w:val="both"/>
        <w:rPr>
          <w:sz w:val="21"/>
          <w:szCs w:val="21"/>
          <w:lang w:eastAsia="x-none"/>
        </w:rPr>
      </w:pPr>
      <w:r w:rsidRPr="006B6EFE">
        <w:rPr>
          <w:sz w:val="21"/>
          <w:szCs w:val="21"/>
        </w:rPr>
        <w:t>заблаговременно уведомит Передающую сторону о таком требовании,</w:t>
      </w:r>
      <w:r w:rsidRPr="006B6EFE">
        <w:rPr>
          <w:sz w:val="21"/>
          <w:szCs w:val="21"/>
        </w:rPr>
        <w:br/>
        <w:t>предоставит Передающей стороне данные о перечне, содержании и объеме</w:t>
      </w:r>
      <w:r w:rsidRPr="006B6EFE">
        <w:rPr>
          <w:sz w:val="21"/>
          <w:szCs w:val="21"/>
          <w:lang w:eastAsia="x-none"/>
        </w:rPr>
        <w:t xml:space="preserve"> информации «Для служебного пользования», подлежащей передаче.</w:t>
      </w:r>
    </w:p>
    <w:p w14:paraId="766FB800"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обязуется не вывозить и не направлять информацию «Для служебного пользования» за пределы Российской Федерации.</w:t>
      </w:r>
    </w:p>
    <w:p w14:paraId="36F2C343"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Возврат информации «Для служебного пользования»</w:t>
      </w:r>
    </w:p>
    <w:p w14:paraId="1A39A8C0"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В случае досрочного прекращения по каким-либо причинам контрактных отношений Сторон, предусмотренных 3.2. настоящего Соглашения, и расторжения настоящего Соглашения Принимающая сторона вернет Передающей стороне полученные от нее материальные носители информации «Для служебного пользования», а также сделанные с них копии. Возвращение материальных носителей информации «Для служебного пользования» и их копий не будет влиять на обязательства Принимающей стороны по сохранению конфиденциальности этой информации.</w:t>
      </w:r>
    </w:p>
    <w:p w14:paraId="310B8533"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По контактности Сторон материальные носители информации «Для служебного пользования», переданные Передающей стороной Принимающей стороне, могут быть уничтожены по акту.</w:t>
      </w:r>
    </w:p>
    <w:p w14:paraId="2201B8E4"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Права на информацию «Для служебного пользования»</w:t>
      </w:r>
    </w:p>
    <w:p w14:paraId="371EC19E"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не приобретает никаких дополнительных прав по распоряжению информацией «Для служебного пользования», а лишь получает право ее использования исключительно в порядке, определенном в настоящем Соглашении, и в целях исполнения контракта, указанного в пункте 3.2 настоящего Соглашения.</w:t>
      </w:r>
    </w:p>
    <w:p w14:paraId="31F6AC7B"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Принимающая сторона не может видоизменять, разрабатывать, декомпилировать, разбирать или использовать в нарушение настоящего Соглашения любые программные продукты или материальные объекты, содержащие информацию «Для служебного пользования» Передающей стороны.</w:t>
      </w:r>
    </w:p>
    <w:p w14:paraId="5F43BB9B"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Передающая сторона в случае передачи Принимающей стороне информации «Для служебного пользования» не предоставляет (не передает) Принимающей стороне:</w:t>
      </w:r>
    </w:p>
    <w:p w14:paraId="448109BE" w14:textId="77777777" w:rsidR="009D0CD7" w:rsidRPr="006B6EFE" w:rsidRDefault="009D0CD7" w:rsidP="009D0CD7">
      <w:pPr>
        <w:jc w:val="both"/>
        <w:rPr>
          <w:sz w:val="21"/>
          <w:szCs w:val="21"/>
          <w:lang w:eastAsia="x-none"/>
        </w:rPr>
      </w:pPr>
      <w:r w:rsidRPr="006B6EFE">
        <w:rPr>
          <w:sz w:val="21"/>
          <w:szCs w:val="21"/>
          <w:lang w:eastAsia="x-none"/>
        </w:rPr>
        <w:t>- не предусмотренные настоящим Соглашением дополнительные права на передаваемую информацию «Для служебного пользования»;</w:t>
      </w:r>
    </w:p>
    <w:p w14:paraId="255F8F19" w14:textId="77777777" w:rsidR="009D0CD7" w:rsidRPr="006B6EFE" w:rsidRDefault="009D0CD7" w:rsidP="009D0CD7">
      <w:pPr>
        <w:jc w:val="both"/>
        <w:rPr>
          <w:sz w:val="21"/>
          <w:szCs w:val="21"/>
          <w:lang w:eastAsia="x-none"/>
        </w:rPr>
      </w:pPr>
      <w:r w:rsidRPr="006B6EFE">
        <w:rPr>
          <w:sz w:val="21"/>
          <w:szCs w:val="21"/>
          <w:lang w:eastAsia="x-none"/>
        </w:rPr>
        <w:t>- лицензии на осуществление деятельности;</w:t>
      </w:r>
    </w:p>
    <w:p w14:paraId="5E017A16" w14:textId="77777777" w:rsidR="009D0CD7" w:rsidRPr="006B6EFE" w:rsidRDefault="009D0CD7" w:rsidP="009D0CD7">
      <w:pPr>
        <w:jc w:val="both"/>
        <w:rPr>
          <w:sz w:val="21"/>
          <w:szCs w:val="21"/>
          <w:lang w:eastAsia="x-none"/>
        </w:rPr>
      </w:pPr>
      <w:r w:rsidRPr="006B6EFE">
        <w:rPr>
          <w:sz w:val="21"/>
          <w:szCs w:val="21"/>
          <w:lang w:eastAsia="x-none"/>
        </w:rPr>
        <w:t xml:space="preserve">- права использования результатов интеллектуальной деятельности или исключительные права на результаты интеллектуальной деятельности, включая объекты патентных, авторских прав и средства индивидуализации юридических лиц, товаров, услуг и предприятий, принадлежащие Передающей стороне. </w:t>
      </w:r>
    </w:p>
    <w:p w14:paraId="79B58D2F" w14:textId="77777777" w:rsidR="009D0CD7" w:rsidRPr="006B6EFE" w:rsidRDefault="009D0CD7" w:rsidP="009D0CD7">
      <w:pPr>
        <w:jc w:val="both"/>
        <w:rPr>
          <w:sz w:val="21"/>
          <w:szCs w:val="21"/>
          <w:lang w:eastAsia="x-none"/>
        </w:rPr>
      </w:pPr>
    </w:p>
    <w:p w14:paraId="44F63331"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Ответственность</w:t>
      </w:r>
    </w:p>
    <w:p w14:paraId="3416C707"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Принимающая сторона, допустившая разглашение информации «Для служебного пользования» Передающей стороны или ее передачу (предоставление) третьим лицам в нарушение условий настоящего Соглашения, в том числе неумышленных, ошибочных действий или бездействия, несет ответственность в соответствии с законодательством Российской Федерации, включая возмещение причиненного Передающей стороне ущерба.</w:t>
      </w:r>
    </w:p>
    <w:p w14:paraId="68DE246B" w14:textId="77777777" w:rsidR="009D0CD7" w:rsidRPr="006B6EFE" w:rsidRDefault="009D0CD7" w:rsidP="009D0CD7">
      <w:pPr>
        <w:numPr>
          <w:ilvl w:val="1"/>
          <w:numId w:val="6"/>
        </w:numPr>
        <w:ind w:left="0" w:firstLine="709"/>
        <w:rPr>
          <w:sz w:val="21"/>
          <w:szCs w:val="21"/>
          <w:lang w:eastAsia="x-none"/>
        </w:rPr>
      </w:pPr>
      <w:r w:rsidRPr="006B6EFE">
        <w:rPr>
          <w:sz w:val="21"/>
          <w:szCs w:val="21"/>
          <w:lang w:eastAsia="x-none"/>
        </w:rPr>
        <w:t>Ответственность Принимающей стороны за обеспечение конфиденциальности информации «Для служебного пользования» не распространяется на случаи, когда она:</w:t>
      </w:r>
    </w:p>
    <w:p w14:paraId="2D2804A6" w14:textId="77777777" w:rsidR="009D0CD7" w:rsidRPr="006B6EFE" w:rsidRDefault="009D0CD7" w:rsidP="009D0CD7">
      <w:pPr>
        <w:ind w:left="284" w:hanging="426"/>
        <w:rPr>
          <w:sz w:val="21"/>
          <w:szCs w:val="21"/>
          <w:lang w:eastAsia="x-none"/>
        </w:rPr>
      </w:pPr>
      <w:r w:rsidRPr="006B6EFE">
        <w:rPr>
          <w:sz w:val="21"/>
          <w:szCs w:val="21"/>
          <w:lang w:eastAsia="x-none"/>
        </w:rPr>
        <w:tab/>
        <w:t>- стала публично известна в результате любых действий, умышленных или неумышленных, а равно бездействия Передающей стороны;</w:t>
      </w:r>
    </w:p>
    <w:p w14:paraId="73471DBB" w14:textId="77777777" w:rsidR="009D0CD7" w:rsidRPr="006B6EFE" w:rsidRDefault="009D0CD7" w:rsidP="009D0CD7">
      <w:pPr>
        <w:ind w:firstLine="284"/>
        <w:rPr>
          <w:sz w:val="21"/>
          <w:szCs w:val="21"/>
          <w:lang w:eastAsia="x-none"/>
        </w:rPr>
      </w:pPr>
      <w:r w:rsidRPr="006B6EFE">
        <w:rPr>
          <w:sz w:val="21"/>
          <w:szCs w:val="21"/>
          <w:lang w:eastAsia="x-none"/>
        </w:rPr>
        <w:t>- получена из общедоступных источников с указанием источников;</w:t>
      </w:r>
      <w:r w:rsidRPr="006B6EFE">
        <w:rPr>
          <w:sz w:val="21"/>
          <w:szCs w:val="21"/>
          <w:lang w:eastAsia="x-none"/>
        </w:rPr>
        <w:br/>
        <w:t xml:space="preserve">     - раскрыта для неограниченного доступа третьей стороной;</w:t>
      </w:r>
    </w:p>
    <w:p w14:paraId="0A4C8F70" w14:textId="77777777" w:rsidR="009D0CD7" w:rsidRPr="006B6EFE" w:rsidRDefault="009D0CD7" w:rsidP="009D0CD7">
      <w:pPr>
        <w:ind w:left="284"/>
        <w:rPr>
          <w:sz w:val="21"/>
          <w:szCs w:val="21"/>
        </w:rPr>
      </w:pPr>
      <w:r w:rsidRPr="006B6EFE">
        <w:rPr>
          <w:sz w:val="21"/>
          <w:szCs w:val="21"/>
          <w:lang w:eastAsia="x-none"/>
        </w:rPr>
        <w:t>- раскрыта для неограниченного доступа третьей стороне</w:t>
      </w:r>
      <w:r w:rsidRPr="006B6EFE">
        <w:rPr>
          <w:sz w:val="21"/>
          <w:szCs w:val="21"/>
        </w:rPr>
        <w:t xml:space="preserve">. </w:t>
      </w:r>
    </w:p>
    <w:p w14:paraId="362782F2"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На Принимающую сторону возлагается обязательство доказательства своего права на любое исключение, попадающее под действие пункта 6.2 настоящего Соглашения.</w:t>
      </w:r>
    </w:p>
    <w:p w14:paraId="24D74DCA"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lastRenderedPageBreak/>
        <w:t>Обязательства Принимающей стороны по обеспечению конфиденциальности информации «Для служебного пользования», полученной от Передающей стороны, сохраняются до момента, пока Передающая сторона не снимет ограничения на распространение данной информации. При этом Передающая сторона обязуется проинформировать Принимающую сторону о снятии ограничений на распространение информации.</w:t>
      </w:r>
    </w:p>
    <w:p w14:paraId="72D009FC" w14:textId="77777777" w:rsidR="009D0CD7" w:rsidRPr="006B6EFE" w:rsidRDefault="009D0CD7" w:rsidP="009D0CD7">
      <w:pPr>
        <w:numPr>
          <w:ilvl w:val="0"/>
          <w:numId w:val="6"/>
        </w:numPr>
        <w:tabs>
          <w:tab w:val="left" w:pos="993"/>
        </w:tabs>
        <w:spacing w:before="120"/>
        <w:ind w:left="0" w:firstLine="709"/>
        <w:jc w:val="center"/>
        <w:rPr>
          <w:b/>
          <w:sz w:val="21"/>
          <w:szCs w:val="21"/>
          <w:lang w:eastAsia="x-none"/>
        </w:rPr>
      </w:pPr>
      <w:r w:rsidRPr="006B6EFE">
        <w:rPr>
          <w:b/>
          <w:sz w:val="21"/>
          <w:szCs w:val="21"/>
          <w:lang w:eastAsia="x-none"/>
        </w:rPr>
        <w:t>Прочие условия и разрешение споров</w:t>
      </w:r>
    </w:p>
    <w:p w14:paraId="321BECF4"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Настоящее Соглашение подлежит юрисдикции и толкованию в соответствии с законами Российской Федерации.</w:t>
      </w:r>
    </w:p>
    <w:p w14:paraId="745E0F66"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Изменение условий настоящего Соглашения, его расторжение и прекращение допускаются по соглашению Сторон. Любые дополнения или изменения, вносимые в настоящее Соглашение, оформляются дополнительным соглашением и вступают в силу в момент его подписания Сторонами, если иное не будет указано в таком дополнительном соглашении.</w:t>
      </w:r>
    </w:p>
    <w:p w14:paraId="5781B630"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В случае возникновения споров между Передающей и Принимающей сторонами, относящихся к Соглашению, Стороны приложат максимум усилий для урегулирования спора путем переговоров.</w:t>
      </w:r>
    </w:p>
    <w:p w14:paraId="26372C47" w14:textId="77777777" w:rsidR="009D0CD7" w:rsidRPr="006B6EFE" w:rsidRDefault="009D0CD7" w:rsidP="009D0CD7">
      <w:pPr>
        <w:numPr>
          <w:ilvl w:val="1"/>
          <w:numId w:val="6"/>
        </w:numPr>
        <w:ind w:left="0" w:firstLine="709"/>
        <w:jc w:val="both"/>
        <w:rPr>
          <w:b/>
          <w:sz w:val="21"/>
          <w:szCs w:val="21"/>
          <w:lang w:eastAsia="x-none"/>
        </w:rPr>
      </w:pPr>
      <w:r w:rsidRPr="006B6EFE">
        <w:rPr>
          <w:sz w:val="21"/>
          <w:szCs w:val="21"/>
          <w:lang w:eastAsia="x-none"/>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2DAA554B" w14:textId="77777777" w:rsidR="009D0CD7" w:rsidRPr="006B6EFE" w:rsidRDefault="009D0CD7" w:rsidP="009D0CD7">
      <w:pPr>
        <w:jc w:val="both"/>
        <w:rPr>
          <w:b/>
          <w:sz w:val="21"/>
          <w:szCs w:val="21"/>
          <w:lang w:eastAsia="x-none"/>
        </w:rPr>
      </w:pPr>
      <w:r w:rsidRPr="006B6EFE">
        <w:rPr>
          <w:sz w:val="21"/>
          <w:szCs w:val="21"/>
          <w:lang w:eastAsia="x-none"/>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7A96EC3E" w14:textId="77777777" w:rsidR="009D0CD7" w:rsidRPr="006B6EFE" w:rsidRDefault="009D0CD7" w:rsidP="009D0CD7">
      <w:pPr>
        <w:ind w:firstLine="720"/>
        <w:jc w:val="both"/>
        <w:rPr>
          <w:b/>
          <w:sz w:val="21"/>
          <w:szCs w:val="21"/>
          <w:lang w:eastAsia="x-none"/>
        </w:rPr>
      </w:pPr>
      <w:r w:rsidRPr="006B6EFE">
        <w:rPr>
          <w:sz w:val="21"/>
          <w:szCs w:val="21"/>
          <w:lang w:eastAsia="x-none"/>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0AF20A1A" w14:textId="77777777" w:rsidR="009D0CD7" w:rsidRPr="006B6EFE" w:rsidRDefault="009D0CD7" w:rsidP="009D0CD7">
      <w:pPr>
        <w:ind w:firstLine="709"/>
        <w:jc w:val="both"/>
        <w:rPr>
          <w:sz w:val="21"/>
          <w:szCs w:val="21"/>
          <w:lang w:eastAsia="x-none"/>
        </w:rPr>
      </w:pPr>
      <w:r w:rsidRPr="006B6EFE">
        <w:rPr>
          <w:sz w:val="21"/>
          <w:szCs w:val="21"/>
          <w:lang w:eastAsia="x-none"/>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30 (тридцати)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027A396D" w14:textId="5FBCA3A2" w:rsidR="009D0CD7" w:rsidRPr="006B6EFE" w:rsidRDefault="009D0CD7" w:rsidP="009D0CD7">
      <w:pPr>
        <w:numPr>
          <w:ilvl w:val="1"/>
          <w:numId w:val="6"/>
        </w:numPr>
        <w:tabs>
          <w:tab w:val="left" w:pos="1276"/>
        </w:tabs>
        <w:ind w:left="0" w:firstLine="709"/>
        <w:jc w:val="both"/>
        <w:rPr>
          <w:sz w:val="21"/>
          <w:szCs w:val="21"/>
          <w:lang w:eastAsia="x-none"/>
        </w:rPr>
      </w:pPr>
      <w:r w:rsidRPr="006B6EFE">
        <w:rPr>
          <w:sz w:val="21"/>
          <w:szCs w:val="21"/>
          <w:lang w:eastAsia="x-none"/>
        </w:rPr>
        <w:t>В случае если в ходе внесудебного разрешения споров Стороны не пришли к взаимоприемлемому решению, споры подлежат разрешению в Арбитражном суде г.____________.</w:t>
      </w:r>
    </w:p>
    <w:p w14:paraId="25F9C3FF" w14:textId="77777777" w:rsidR="009D0CD7" w:rsidRPr="006B6EFE" w:rsidRDefault="009D0CD7" w:rsidP="009D0CD7">
      <w:pPr>
        <w:numPr>
          <w:ilvl w:val="1"/>
          <w:numId w:val="6"/>
        </w:numPr>
        <w:tabs>
          <w:tab w:val="left" w:pos="1276"/>
        </w:tabs>
        <w:ind w:left="0" w:firstLine="709"/>
        <w:jc w:val="both"/>
        <w:rPr>
          <w:sz w:val="21"/>
          <w:szCs w:val="21"/>
          <w:lang w:eastAsia="x-none"/>
        </w:rPr>
      </w:pPr>
      <w:r w:rsidRPr="006B6EFE">
        <w:rPr>
          <w:sz w:val="21"/>
          <w:szCs w:val="21"/>
          <w:lang w:eastAsia="x-none"/>
        </w:rPr>
        <w:t>Права и обязанности по настоящему Соглашению не подлежат переуступке третьим лицам без письменного согласия Сторон.</w:t>
      </w:r>
    </w:p>
    <w:p w14:paraId="79E0C65B"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В случае изменения юридического адреса, расчетного счета или обслуживающего банка Стороны обязаны в 10-дневный срок уведомить об этом друг друга.</w:t>
      </w:r>
    </w:p>
    <w:p w14:paraId="3F269528" w14:textId="77777777" w:rsidR="009D0CD7" w:rsidRPr="006B6EFE" w:rsidRDefault="009D0CD7" w:rsidP="009D0CD7">
      <w:pPr>
        <w:numPr>
          <w:ilvl w:val="1"/>
          <w:numId w:val="6"/>
        </w:numPr>
        <w:ind w:left="0" w:firstLine="709"/>
        <w:jc w:val="both"/>
        <w:rPr>
          <w:sz w:val="21"/>
          <w:szCs w:val="21"/>
          <w:lang w:eastAsia="x-none"/>
        </w:rPr>
      </w:pPr>
      <w:r w:rsidRPr="006B6EFE">
        <w:rPr>
          <w:sz w:val="21"/>
          <w:szCs w:val="21"/>
          <w:lang w:eastAsia="x-none"/>
        </w:rPr>
        <w:t>Противодействие коррупции.</w:t>
      </w:r>
    </w:p>
    <w:p w14:paraId="4635025D" w14:textId="77777777" w:rsidR="009D0CD7" w:rsidRPr="006B6EFE" w:rsidRDefault="009D0CD7" w:rsidP="009D0CD7">
      <w:pPr>
        <w:widowControl w:val="0"/>
        <w:suppressAutoHyphens/>
        <w:jc w:val="both"/>
        <w:textAlignment w:val="baseline"/>
        <w:rPr>
          <w:rFonts w:eastAsia="Calibri"/>
          <w:color w:val="000000"/>
          <w:sz w:val="21"/>
          <w:szCs w:val="21"/>
        </w:rPr>
      </w:pPr>
      <w:r w:rsidRPr="006B6EFE">
        <w:rPr>
          <w:rFonts w:eastAsia="Calibri"/>
          <w:color w:val="000000"/>
          <w:sz w:val="21"/>
          <w:szCs w:val="21"/>
        </w:rPr>
        <w:t xml:space="preserve">При исполнении настоящего Соглашения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Соглашением,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Соглашения, если указанные действия нарушают применимые законы или нормативные акты о противодействии взяточничеству и коррупции. </w:t>
      </w:r>
    </w:p>
    <w:p w14:paraId="7AA873A9" w14:textId="77777777" w:rsidR="009D0CD7" w:rsidRPr="006B6EFE" w:rsidRDefault="009D0CD7" w:rsidP="009D0CD7">
      <w:pPr>
        <w:keepNext/>
        <w:numPr>
          <w:ilvl w:val="1"/>
          <w:numId w:val="6"/>
        </w:numPr>
        <w:ind w:left="0" w:firstLine="709"/>
        <w:jc w:val="both"/>
        <w:rPr>
          <w:sz w:val="21"/>
          <w:szCs w:val="21"/>
          <w:lang w:eastAsia="x-none"/>
        </w:rPr>
      </w:pPr>
      <w:r w:rsidRPr="006B6EFE">
        <w:rPr>
          <w:sz w:val="21"/>
          <w:szCs w:val="21"/>
          <w:lang w:eastAsia="x-none"/>
        </w:rPr>
        <w:t>Рекомендуемая оговорка о заверениях об обстоятельствах.</w:t>
      </w:r>
    </w:p>
    <w:p w14:paraId="2B6A1E58" w14:textId="77777777" w:rsidR="009D0CD7" w:rsidRPr="006B6EFE" w:rsidRDefault="009D0CD7" w:rsidP="009D0CD7">
      <w:pPr>
        <w:keepNext/>
        <w:widowControl w:val="0"/>
        <w:suppressAutoHyphens/>
        <w:ind w:left="720"/>
        <w:jc w:val="both"/>
        <w:textAlignment w:val="baseline"/>
        <w:rPr>
          <w:rFonts w:eastAsia="Calibri"/>
          <w:color w:val="000000"/>
          <w:sz w:val="21"/>
          <w:szCs w:val="21"/>
        </w:rPr>
      </w:pPr>
      <w:r w:rsidRPr="006B6EFE">
        <w:rPr>
          <w:rFonts w:eastAsia="Calibri"/>
          <w:color w:val="000000"/>
          <w:sz w:val="21"/>
          <w:szCs w:val="21"/>
        </w:rPr>
        <w:t xml:space="preserve">Каждая Сторона гарантирует другой Стороне, что: </w:t>
      </w:r>
    </w:p>
    <w:p w14:paraId="211AEADD"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 сторона вправе заключать и исполнять Соглашение; </w:t>
      </w:r>
    </w:p>
    <w:p w14:paraId="20B0F269"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 заключение и/или исполнение Стороной Соглашения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 </w:t>
      </w:r>
    </w:p>
    <w:p w14:paraId="3F505C9E"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 стороной получены все и любые разрешения, одобрения и согласования, необходимые ей для заключения и/или исполнения Соглашения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 </w:t>
      </w:r>
    </w:p>
    <w:p w14:paraId="08FDF544"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lastRenderedPageBreak/>
        <w:t xml:space="preserve">Принимающая сторона настоящим гарантирует, что она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он сам, ни лицо, подписавшее настоящий контракт,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11B6D958"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В случае включения Принимающей стороны, её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Принимающая сторона незамедлительно информирует об этом Передающую сторону. </w:t>
      </w:r>
    </w:p>
    <w:p w14:paraId="2EBCBBD1"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Принимающая и Передающая стороны подтверждают, что условия настоящего пункта признаны ими существенными условиями настоящего Соглашения в соответствии со статьей 432 Гражданского кодекса Российской Федерации. </w:t>
      </w:r>
    </w:p>
    <w:p w14:paraId="197E1945"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Если специальной нормой части второй Гражданского кодекса Российской Федерации не установлено иное, не предоставление Принимающей стороной, указанной в настоящем пункте информации, а равно получение Передающей стороной соответствующей информации о включении Принимающей стороны, а также иных лиц, указанных в настоящем пункте, в указанные перечни лиц любым иным способом, является основанием для одностороннего внесудебного отказа Передающей стороны от исполнения Соглашения. Соглашения считается расторгнутым с даты получения Принимающей стороной соответствующего письменного уведомления Передающей стороны, если более поздняя дата не будет установлена в уведомлении. </w:t>
      </w:r>
    </w:p>
    <w:p w14:paraId="159C2577"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Факт включения Принимающей стороны, а также иных лиц, указанных в настоящем 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Принимающей стороны. </w:t>
      </w:r>
    </w:p>
    <w:p w14:paraId="2255FEF4" w14:textId="77777777" w:rsidR="009D0CD7" w:rsidRPr="006B6EFE" w:rsidRDefault="009D0CD7" w:rsidP="009D0CD7">
      <w:pPr>
        <w:widowControl w:val="0"/>
        <w:suppressAutoHyphens/>
        <w:ind w:firstLine="720"/>
        <w:jc w:val="both"/>
        <w:textAlignment w:val="baseline"/>
        <w:rPr>
          <w:rFonts w:eastAsia="Calibri"/>
          <w:color w:val="000000"/>
          <w:sz w:val="21"/>
          <w:szCs w:val="21"/>
        </w:rPr>
      </w:pPr>
      <w:r w:rsidRPr="006B6EFE">
        <w:rPr>
          <w:rFonts w:eastAsia="Calibri"/>
          <w:color w:val="000000"/>
          <w:sz w:val="21"/>
          <w:szCs w:val="21"/>
        </w:rPr>
        <w:t xml:space="preserve">Перечень обстоятельств не является закрытым и дополняется исходя из интересов и потребностей Передающей стороны. </w:t>
      </w:r>
    </w:p>
    <w:p w14:paraId="58229D5F" w14:textId="77777777" w:rsidR="009D0CD7" w:rsidRPr="006B6EFE" w:rsidRDefault="009D0CD7" w:rsidP="009D0CD7">
      <w:pPr>
        <w:ind w:left="720"/>
        <w:jc w:val="center"/>
        <w:rPr>
          <w:b/>
          <w:sz w:val="21"/>
          <w:szCs w:val="21"/>
          <w:lang w:eastAsia="x-none"/>
        </w:rPr>
      </w:pPr>
      <w:r w:rsidRPr="006B6EFE">
        <w:rPr>
          <w:b/>
          <w:sz w:val="21"/>
          <w:szCs w:val="21"/>
          <w:lang w:eastAsia="x-none"/>
        </w:rPr>
        <w:t>8. Юридические адреса и реквизиты Сторон</w:t>
      </w:r>
    </w:p>
    <w:p w14:paraId="42FC3155" w14:textId="77777777" w:rsidR="009D0CD7" w:rsidRPr="006B6EFE" w:rsidRDefault="009D0CD7" w:rsidP="009D0CD7">
      <w:pPr>
        <w:ind w:left="720"/>
        <w:jc w:val="center"/>
        <w:rPr>
          <w:b/>
          <w:i/>
          <w:sz w:val="21"/>
          <w:szCs w:val="21"/>
          <w:lang w:eastAsia="x-none"/>
        </w:rPr>
      </w:pPr>
    </w:p>
    <w:tbl>
      <w:tblPr>
        <w:tblW w:w="10456" w:type="dxa"/>
        <w:tblInd w:w="-108" w:type="dxa"/>
        <w:tblLayout w:type="fixed"/>
        <w:tblLook w:val="04A0" w:firstRow="1" w:lastRow="0" w:firstColumn="1" w:lastColumn="0" w:noHBand="0" w:noVBand="1"/>
      </w:tblPr>
      <w:tblGrid>
        <w:gridCol w:w="2072"/>
        <w:gridCol w:w="2809"/>
        <w:gridCol w:w="278"/>
        <w:gridCol w:w="298"/>
        <w:gridCol w:w="2072"/>
        <w:gridCol w:w="2626"/>
        <w:gridCol w:w="301"/>
      </w:tblGrid>
      <w:tr w:rsidR="009D0CD7" w:rsidRPr="006B6EFE" w14:paraId="44515906" w14:textId="77777777" w:rsidTr="00FE603D">
        <w:tc>
          <w:tcPr>
            <w:tcW w:w="5159" w:type="dxa"/>
            <w:gridSpan w:val="3"/>
          </w:tcPr>
          <w:p w14:paraId="5FFD7254" w14:textId="77777777" w:rsidR="009D0CD7" w:rsidRPr="006B6EFE" w:rsidRDefault="009D0CD7" w:rsidP="00FE603D">
            <w:pPr>
              <w:spacing w:after="200" w:line="276" w:lineRule="auto"/>
              <w:jc w:val="center"/>
              <w:rPr>
                <w:sz w:val="21"/>
                <w:szCs w:val="21"/>
              </w:rPr>
            </w:pPr>
            <w:r w:rsidRPr="006B6EFE">
              <w:rPr>
                <w:sz w:val="21"/>
                <w:szCs w:val="21"/>
              </w:rPr>
              <w:t>Принимающая сторона</w:t>
            </w:r>
          </w:p>
        </w:tc>
        <w:tc>
          <w:tcPr>
            <w:tcW w:w="5297" w:type="dxa"/>
            <w:gridSpan w:val="4"/>
          </w:tcPr>
          <w:p w14:paraId="1917E24D" w14:textId="77777777" w:rsidR="009D0CD7" w:rsidRPr="006B6EFE" w:rsidRDefault="009D0CD7" w:rsidP="00FE603D">
            <w:pPr>
              <w:spacing w:after="200" w:line="276" w:lineRule="auto"/>
              <w:jc w:val="center"/>
              <w:rPr>
                <w:sz w:val="21"/>
                <w:szCs w:val="21"/>
              </w:rPr>
            </w:pPr>
            <w:r w:rsidRPr="006B6EFE">
              <w:rPr>
                <w:sz w:val="21"/>
                <w:szCs w:val="21"/>
              </w:rPr>
              <w:t>Передающая сторона</w:t>
            </w:r>
          </w:p>
        </w:tc>
      </w:tr>
      <w:tr w:rsidR="009D0CD7" w:rsidRPr="006B6EFE" w14:paraId="14980C03" w14:textId="77777777" w:rsidTr="00FE603D">
        <w:trPr>
          <w:gridAfter w:val="1"/>
          <w:wAfter w:w="301" w:type="dxa"/>
        </w:trPr>
        <w:tc>
          <w:tcPr>
            <w:tcW w:w="4881" w:type="dxa"/>
            <w:gridSpan w:val="2"/>
          </w:tcPr>
          <w:tbl>
            <w:tblPr>
              <w:tblW w:w="19820" w:type="dxa"/>
              <w:tblLayout w:type="fixed"/>
              <w:tblLook w:val="04A0" w:firstRow="1" w:lastRow="0" w:firstColumn="1" w:lastColumn="0" w:noHBand="0" w:noVBand="1"/>
            </w:tblPr>
            <w:tblGrid>
              <w:gridCol w:w="9910"/>
              <w:gridCol w:w="9910"/>
            </w:tblGrid>
            <w:tr w:rsidR="009D0CD7" w:rsidRPr="006B6EFE" w14:paraId="75215D40" w14:textId="77777777" w:rsidTr="00FE603D">
              <w:tc>
                <w:tcPr>
                  <w:tcW w:w="9910" w:type="dxa"/>
                </w:tcPr>
                <w:p w14:paraId="7FD105BB" w14:textId="77777777" w:rsidR="009D0CD7" w:rsidRPr="006B6EFE" w:rsidRDefault="009D0CD7" w:rsidP="00FE603D">
                  <w:pPr>
                    <w:rPr>
                      <w:b/>
                      <w:sz w:val="22"/>
                      <w:szCs w:val="22"/>
                    </w:rPr>
                  </w:pPr>
                  <w:r w:rsidRPr="006B6EFE">
                    <w:rPr>
                      <w:b/>
                      <w:sz w:val="22"/>
                      <w:szCs w:val="22"/>
                    </w:rPr>
                    <w:t>Ярославльстат</w:t>
                  </w:r>
                </w:p>
              </w:tc>
              <w:tc>
                <w:tcPr>
                  <w:tcW w:w="9910" w:type="dxa"/>
                </w:tcPr>
                <w:p w14:paraId="10D5CCE0" w14:textId="77777777" w:rsidR="009D0CD7" w:rsidRPr="006B6EFE" w:rsidRDefault="009D0CD7" w:rsidP="00FE603D">
                  <w:pPr>
                    <w:rPr>
                      <w:b/>
                      <w:sz w:val="22"/>
                      <w:szCs w:val="22"/>
                    </w:rPr>
                  </w:pPr>
                </w:p>
              </w:tc>
            </w:tr>
            <w:tr w:rsidR="009D0CD7" w:rsidRPr="006B6EFE" w14:paraId="362FAA75" w14:textId="77777777" w:rsidTr="00FE603D">
              <w:trPr>
                <w:trHeight w:val="2310"/>
              </w:trPr>
              <w:tc>
                <w:tcPr>
                  <w:tcW w:w="9910" w:type="dxa"/>
                </w:tcPr>
                <w:p w14:paraId="1C036314"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Адрес: 150049, г. Ярославль, ул. Свободы 93-а</w:t>
                  </w:r>
                </w:p>
                <w:p w14:paraId="48FCAF70"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тел.(4852) 42-08-00, факс (4852) 42- 09-99  </w:t>
                  </w:r>
                </w:p>
                <w:p w14:paraId="20E325DE"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ИНН/КПП 7604016542/760401001</w:t>
                  </w:r>
                </w:p>
                <w:p w14:paraId="453088BE"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ОКТМО 78701000</w:t>
                  </w:r>
                </w:p>
                <w:p w14:paraId="71FACBB8"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ОКПО 02352246   ОКВЭД 84.11.7</w:t>
                  </w:r>
                </w:p>
                <w:p w14:paraId="3D6644DC"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Банковские реквизиты для осуществления </w:t>
                  </w:r>
                </w:p>
                <w:p w14:paraId="176C7EDF"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платежей:</w:t>
                  </w:r>
                </w:p>
                <w:p w14:paraId="384BE769"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ТОФК Управление Федерального казначейства </w:t>
                  </w:r>
                </w:p>
                <w:p w14:paraId="52F97C0A"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по Ярославской области (Территориальный </w:t>
                  </w:r>
                </w:p>
                <w:p w14:paraId="48185DC1"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орган Федеральной службы государственной </w:t>
                  </w:r>
                </w:p>
                <w:p w14:paraId="69D191F2"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статистики по Ярославской области</w:t>
                  </w:r>
                </w:p>
                <w:p w14:paraId="27D8F324"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 (Ярославльстат))</w:t>
                  </w:r>
                </w:p>
                <w:p w14:paraId="48F47A14"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Л/счет № 03711414320</w:t>
                  </w:r>
                </w:p>
                <w:p w14:paraId="65FC2E79"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Номер казначейского счета </w:t>
                  </w:r>
                </w:p>
                <w:p w14:paraId="168FD6AA"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03211643000000013224.</w:t>
                  </w:r>
                </w:p>
                <w:p w14:paraId="272AF128"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Банк: ОКЦ №1 ВВГУ Банка России//УФК по </w:t>
                  </w:r>
                </w:p>
                <w:p w14:paraId="35724441"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Нижегородской области, г. Нижний Новгород</w:t>
                  </w:r>
                </w:p>
                <w:p w14:paraId="7BB13858"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 xml:space="preserve">Единый казначейский счет </w:t>
                  </w:r>
                </w:p>
                <w:p w14:paraId="58CB73CA" w14:textId="77777777" w:rsidR="009D0CD7" w:rsidRPr="006B6EFE" w:rsidRDefault="009D0CD7" w:rsidP="00FE603D">
                  <w:pPr>
                    <w:pStyle w:val="ConsPlusNormal"/>
                    <w:rPr>
                      <w:rFonts w:ascii="Times New Roman" w:hAnsi="Times New Roman"/>
                      <w:szCs w:val="22"/>
                    </w:rPr>
                  </w:pPr>
                  <w:r w:rsidRPr="006B6EFE">
                    <w:rPr>
                      <w:rFonts w:ascii="Times New Roman" w:hAnsi="Times New Roman"/>
                      <w:szCs w:val="22"/>
                    </w:rPr>
                    <w:t>40102810745370000024</w:t>
                  </w:r>
                </w:p>
                <w:p w14:paraId="1025F4E9" w14:textId="77777777" w:rsidR="009D0CD7" w:rsidRPr="006B6EFE" w:rsidRDefault="009D0CD7" w:rsidP="00FE603D">
                  <w:pPr>
                    <w:suppressAutoHyphens/>
                    <w:rPr>
                      <w:sz w:val="22"/>
                      <w:szCs w:val="22"/>
                    </w:rPr>
                  </w:pPr>
                  <w:r w:rsidRPr="006B6EFE">
                    <w:rPr>
                      <w:sz w:val="22"/>
                      <w:szCs w:val="22"/>
                    </w:rPr>
                    <w:t>БИК 012202102</w:t>
                  </w:r>
                </w:p>
                <w:p w14:paraId="1B315109" w14:textId="77777777" w:rsidR="009D0CD7" w:rsidRPr="006B6EFE" w:rsidRDefault="009D0CD7" w:rsidP="00FE603D">
                  <w:pPr>
                    <w:suppressAutoHyphens/>
                    <w:rPr>
                      <w:sz w:val="22"/>
                      <w:szCs w:val="22"/>
                    </w:rPr>
                  </w:pPr>
                </w:p>
              </w:tc>
              <w:tc>
                <w:tcPr>
                  <w:tcW w:w="9910" w:type="dxa"/>
                </w:tcPr>
                <w:p w14:paraId="4DFE7732" w14:textId="77777777" w:rsidR="009D0CD7" w:rsidRPr="006B6EFE" w:rsidRDefault="009D0CD7" w:rsidP="00FE603D">
                  <w:pPr>
                    <w:suppressAutoHyphens/>
                    <w:rPr>
                      <w:sz w:val="22"/>
                      <w:szCs w:val="22"/>
                    </w:rPr>
                  </w:pPr>
                </w:p>
              </w:tc>
            </w:tr>
          </w:tbl>
          <w:p w14:paraId="5DAB168E" w14:textId="77777777" w:rsidR="009D0CD7" w:rsidRPr="006B6EFE" w:rsidRDefault="009D0CD7" w:rsidP="00FE603D">
            <w:pPr>
              <w:jc w:val="both"/>
              <w:rPr>
                <w:color w:val="000000"/>
                <w:sz w:val="22"/>
                <w:szCs w:val="22"/>
              </w:rPr>
            </w:pPr>
          </w:p>
        </w:tc>
        <w:tc>
          <w:tcPr>
            <w:tcW w:w="576" w:type="dxa"/>
            <w:gridSpan w:val="2"/>
            <w:shd w:val="clear" w:color="auto" w:fill="auto"/>
          </w:tcPr>
          <w:p w14:paraId="078D2D71" w14:textId="77777777" w:rsidR="009D0CD7" w:rsidRPr="006B6EFE" w:rsidRDefault="009D0CD7" w:rsidP="00FE603D">
            <w:pPr>
              <w:pStyle w:val="ad"/>
              <w:spacing w:after="0"/>
              <w:jc w:val="both"/>
              <w:rPr>
                <w:sz w:val="21"/>
                <w:szCs w:val="21"/>
              </w:rPr>
            </w:pPr>
          </w:p>
        </w:tc>
        <w:tc>
          <w:tcPr>
            <w:tcW w:w="4698" w:type="dxa"/>
            <w:gridSpan w:val="2"/>
            <w:shd w:val="clear" w:color="auto" w:fill="auto"/>
          </w:tcPr>
          <w:p w14:paraId="4E14F216" w14:textId="77777777" w:rsidR="009D0CD7" w:rsidRPr="006B6EFE" w:rsidRDefault="009D0CD7" w:rsidP="00FE603D">
            <w:pPr>
              <w:spacing w:after="200" w:line="276" w:lineRule="auto"/>
              <w:rPr>
                <w:sz w:val="21"/>
                <w:szCs w:val="21"/>
              </w:rPr>
            </w:pPr>
          </w:p>
        </w:tc>
      </w:tr>
      <w:tr w:rsidR="009D0CD7" w:rsidRPr="00F9472E" w14:paraId="2C105C2C" w14:textId="77777777" w:rsidTr="00FE603D">
        <w:trPr>
          <w:gridAfter w:val="1"/>
          <w:wAfter w:w="301" w:type="dxa"/>
        </w:trPr>
        <w:tc>
          <w:tcPr>
            <w:tcW w:w="2072" w:type="dxa"/>
            <w:vAlign w:val="bottom"/>
          </w:tcPr>
          <w:p w14:paraId="281196A6" w14:textId="77777777" w:rsidR="009D0CD7" w:rsidRPr="006B6EFE" w:rsidRDefault="009D0CD7" w:rsidP="00FE603D">
            <w:pPr>
              <w:pStyle w:val="ad"/>
              <w:spacing w:after="0"/>
              <w:rPr>
                <w:b/>
                <w:color w:val="000000"/>
                <w:sz w:val="22"/>
                <w:szCs w:val="22"/>
              </w:rPr>
            </w:pPr>
            <w:r w:rsidRPr="006B6EFE">
              <w:rPr>
                <w:b/>
                <w:color w:val="000000"/>
                <w:sz w:val="22"/>
                <w:szCs w:val="22"/>
              </w:rPr>
              <w:t>Руководитель</w:t>
            </w:r>
          </w:p>
        </w:tc>
        <w:tc>
          <w:tcPr>
            <w:tcW w:w="2809" w:type="dxa"/>
            <w:shd w:val="clear" w:color="auto" w:fill="auto"/>
            <w:vAlign w:val="bottom"/>
          </w:tcPr>
          <w:p w14:paraId="45CD23B0" w14:textId="77777777" w:rsidR="009D0CD7" w:rsidRPr="005F2A2D" w:rsidRDefault="009D0CD7" w:rsidP="00FE603D">
            <w:pPr>
              <w:pStyle w:val="ad"/>
              <w:spacing w:after="0"/>
              <w:jc w:val="right"/>
              <w:rPr>
                <w:b/>
                <w:color w:val="000000"/>
                <w:sz w:val="22"/>
                <w:szCs w:val="22"/>
              </w:rPr>
            </w:pPr>
            <w:r w:rsidRPr="006B6EFE">
              <w:rPr>
                <w:b/>
              </w:rPr>
              <w:t xml:space="preserve"> Чиркун С.И.</w:t>
            </w:r>
            <w:r w:rsidRPr="005F2A2D">
              <w:rPr>
                <w:b/>
              </w:rPr>
              <w:t xml:space="preserve">                                      </w:t>
            </w:r>
          </w:p>
        </w:tc>
        <w:tc>
          <w:tcPr>
            <w:tcW w:w="576" w:type="dxa"/>
            <w:gridSpan w:val="2"/>
            <w:shd w:val="clear" w:color="auto" w:fill="auto"/>
            <w:vAlign w:val="bottom"/>
          </w:tcPr>
          <w:p w14:paraId="69DEF86B" w14:textId="77777777" w:rsidR="009D0CD7" w:rsidRPr="00F9472E" w:rsidRDefault="009D0CD7" w:rsidP="00FE603D">
            <w:pPr>
              <w:pStyle w:val="ad"/>
              <w:spacing w:after="0"/>
              <w:jc w:val="right"/>
              <w:rPr>
                <w:b/>
                <w:color w:val="000000"/>
                <w:sz w:val="21"/>
                <w:szCs w:val="21"/>
              </w:rPr>
            </w:pPr>
          </w:p>
        </w:tc>
        <w:tc>
          <w:tcPr>
            <w:tcW w:w="2072" w:type="dxa"/>
            <w:shd w:val="clear" w:color="auto" w:fill="auto"/>
            <w:vAlign w:val="bottom"/>
          </w:tcPr>
          <w:p w14:paraId="29ED06C6" w14:textId="77777777" w:rsidR="009D0CD7" w:rsidRPr="00F9472E" w:rsidRDefault="009D0CD7" w:rsidP="00FE603D">
            <w:pPr>
              <w:pStyle w:val="ad"/>
              <w:spacing w:after="0"/>
              <w:rPr>
                <w:b/>
                <w:color w:val="000000"/>
                <w:sz w:val="21"/>
                <w:szCs w:val="21"/>
              </w:rPr>
            </w:pPr>
          </w:p>
        </w:tc>
        <w:tc>
          <w:tcPr>
            <w:tcW w:w="2626" w:type="dxa"/>
            <w:shd w:val="clear" w:color="auto" w:fill="auto"/>
            <w:vAlign w:val="bottom"/>
          </w:tcPr>
          <w:p w14:paraId="0529B4F9" w14:textId="77777777" w:rsidR="009D0CD7" w:rsidRPr="00F9472E" w:rsidRDefault="009D0CD7" w:rsidP="00FE603D">
            <w:pPr>
              <w:pStyle w:val="ad"/>
              <w:spacing w:after="0"/>
              <w:jc w:val="right"/>
              <w:rPr>
                <w:b/>
                <w:color w:val="000000"/>
                <w:sz w:val="21"/>
                <w:szCs w:val="21"/>
              </w:rPr>
            </w:pPr>
          </w:p>
        </w:tc>
      </w:tr>
    </w:tbl>
    <w:p w14:paraId="0AACC1CE" w14:textId="77777777" w:rsidR="009D0CD7" w:rsidRDefault="009D0CD7" w:rsidP="009D0CD7">
      <w:pPr>
        <w:rPr>
          <w:sz w:val="21"/>
          <w:szCs w:val="21"/>
        </w:rPr>
      </w:pPr>
    </w:p>
    <w:p w14:paraId="2C35D70B" w14:textId="77777777" w:rsidR="00DC63B7" w:rsidRDefault="00DC63B7"/>
    <w:sectPr w:rsidR="00DC63B7" w:rsidSect="009D0CD7">
      <w:footerReference w:type="default" r:id="rId7"/>
      <w:pgSz w:w="11906" w:h="16838"/>
      <w:pgMar w:top="567"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F0D4" w14:textId="77777777" w:rsidR="003E417B" w:rsidRDefault="003E417B" w:rsidP="009D0CD7">
      <w:r>
        <w:separator/>
      </w:r>
    </w:p>
  </w:endnote>
  <w:endnote w:type="continuationSeparator" w:id="0">
    <w:p w14:paraId="7F634B89" w14:textId="77777777" w:rsidR="003E417B" w:rsidRDefault="003E417B" w:rsidP="009D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09005"/>
      <w:docPartObj>
        <w:docPartGallery w:val="Page Numbers (Bottom of Page)"/>
        <w:docPartUnique/>
      </w:docPartObj>
    </w:sdtPr>
    <w:sdtEndPr/>
    <w:sdtContent>
      <w:sdt>
        <w:sdtPr>
          <w:id w:val="-168722340"/>
          <w:docPartObj>
            <w:docPartGallery w:val="Page Numbers (Top of Page)"/>
            <w:docPartUnique/>
          </w:docPartObj>
        </w:sdtPr>
        <w:sdtEndPr/>
        <w:sdtContent>
          <w:p w14:paraId="00463CE4" w14:textId="77777777" w:rsidR="009D0CD7" w:rsidRDefault="009D0CD7">
            <w:pPr>
              <w:pStyle w:val="af2"/>
              <w:jc w:val="center"/>
            </w:pPr>
          </w:p>
          <w:p w14:paraId="219AA8F5" w14:textId="77777777" w:rsidR="009D0CD7" w:rsidRDefault="009D0CD7">
            <w:pPr>
              <w:pStyle w:val="af2"/>
              <w:jc w:val="center"/>
            </w:pPr>
            <w:r>
              <w:t xml:space="preserve">Страница </w:t>
            </w:r>
            <w:r>
              <w:rPr>
                <w:b/>
                <w:bCs/>
              </w:rPr>
              <w:fldChar w:fldCharType="begin"/>
            </w:r>
            <w:r>
              <w:rPr>
                <w:b/>
                <w:bCs/>
              </w:rPr>
              <w:instrText>PAGE</w:instrText>
            </w:r>
            <w:r>
              <w:rPr>
                <w:b/>
                <w:bCs/>
              </w:rPr>
              <w:fldChar w:fldCharType="separate"/>
            </w:r>
            <w:r>
              <w:rPr>
                <w:b/>
                <w:bCs/>
                <w:noProof/>
              </w:rPr>
              <w:t>11</w:t>
            </w:r>
            <w:r>
              <w:rPr>
                <w:b/>
                <w:bCs/>
              </w:rPr>
              <w:fldChar w:fldCharType="end"/>
            </w:r>
            <w:r>
              <w:t xml:space="preserve"> из </w:t>
            </w:r>
            <w:r>
              <w:rPr>
                <w:b/>
                <w:bCs/>
              </w:rPr>
              <w:fldChar w:fldCharType="begin"/>
            </w:r>
            <w:r>
              <w:rPr>
                <w:b/>
                <w:bCs/>
              </w:rPr>
              <w:instrText>NUMPAGES</w:instrText>
            </w:r>
            <w:r>
              <w:rPr>
                <w:b/>
                <w:bCs/>
              </w:rPr>
              <w:fldChar w:fldCharType="separate"/>
            </w:r>
            <w:r>
              <w:rPr>
                <w:b/>
                <w:bCs/>
                <w:noProof/>
              </w:rPr>
              <w:t>16</w:t>
            </w:r>
            <w:r>
              <w:rPr>
                <w:b/>
                <w:bCs/>
              </w:rPr>
              <w:fldChar w:fldCharType="end"/>
            </w:r>
          </w:p>
        </w:sdtContent>
      </w:sdt>
    </w:sdtContent>
  </w:sdt>
  <w:p w14:paraId="45508656" w14:textId="77777777" w:rsidR="009D0CD7" w:rsidRDefault="009D0CD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26F7" w14:textId="77777777" w:rsidR="003E417B" w:rsidRDefault="003E417B" w:rsidP="009D0CD7">
      <w:r>
        <w:separator/>
      </w:r>
    </w:p>
  </w:footnote>
  <w:footnote w:type="continuationSeparator" w:id="0">
    <w:p w14:paraId="6886E040" w14:textId="77777777" w:rsidR="003E417B" w:rsidRDefault="003E417B" w:rsidP="009D0CD7">
      <w:r>
        <w:continuationSeparator/>
      </w:r>
    </w:p>
  </w:footnote>
  <w:footnote w:id="1">
    <w:p w14:paraId="2093A9B2" w14:textId="77777777" w:rsidR="009D0CD7" w:rsidRDefault="009D0CD7" w:rsidP="009D0CD7">
      <w:pPr>
        <w:pStyle w:val="af"/>
      </w:pPr>
      <w:r>
        <w:rPr>
          <w:rStyle w:val="ac"/>
          <w:rFonts w:eastAsiaTheme="majorEastAsia"/>
        </w:rPr>
        <w:footnoteRef/>
      </w:r>
      <w:r>
        <w:t xml:space="preserve"> Необходимое выбрать из списка, на что даётся поручение.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216"/>
    <w:multiLevelType w:val="hybridMultilevel"/>
    <w:tmpl w:val="6316B8F2"/>
    <w:lvl w:ilvl="0" w:tplc="79182E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1719434F"/>
    <w:multiLevelType w:val="hybridMultilevel"/>
    <w:tmpl w:val="F1F85696"/>
    <w:lvl w:ilvl="0" w:tplc="8A3A43E6">
      <w:start w:val="1"/>
      <w:numFmt w:val="bullet"/>
      <w:pStyle w:val="-"/>
      <w:lvlText w:val="–"/>
      <w:lvlJc w:val="left"/>
      <w:pPr>
        <w:tabs>
          <w:tab w:val="num" w:pos="1219"/>
        </w:tabs>
        <w:ind w:left="1219" w:hanging="284"/>
      </w:pPr>
      <w:rPr>
        <w:rFonts w:ascii="Times New Roman" w:hAnsi="Times New Roman" w:cs="Times New Roman" w:hint="default"/>
        <w:sz w:val="28"/>
        <w:szCs w:val="28"/>
      </w:rPr>
    </w:lvl>
    <w:lvl w:ilvl="1" w:tplc="72688774" w:tentative="1">
      <w:start w:val="1"/>
      <w:numFmt w:val="bullet"/>
      <w:lvlText w:val="o"/>
      <w:lvlJc w:val="left"/>
      <w:pPr>
        <w:tabs>
          <w:tab w:val="num" w:pos="1808"/>
        </w:tabs>
        <w:ind w:left="1808" w:hanging="360"/>
      </w:pPr>
      <w:rPr>
        <w:rFonts w:ascii="Courier New" w:hAnsi="Courier New" w:cs="Courier New" w:hint="default"/>
      </w:rPr>
    </w:lvl>
    <w:lvl w:ilvl="2" w:tplc="D86074BE" w:tentative="1">
      <w:start w:val="1"/>
      <w:numFmt w:val="bullet"/>
      <w:lvlText w:val=""/>
      <w:lvlJc w:val="left"/>
      <w:pPr>
        <w:tabs>
          <w:tab w:val="num" w:pos="2528"/>
        </w:tabs>
        <w:ind w:left="2528" w:hanging="360"/>
      </w:pPr>
      <w:rPr>
        <w:rFonts w:ascii="Wingdings" w:hAnsi="Wingdings" w:hint="default"/>
      </w:rPr>
    </w:lvl>
    <w:lvl w:ilvl="3" w:tplc="F96E9D4C" w:tentative="1">
      <w:start w:val="1"/>
      <w:numFmt w:val="bullet"/>
      <w:lvlText w:val=""/>
      <w:lvlJc w:val="left"/>
      <w:pPr>
        <w:tabs>
          <w:tab w:val="num" w:pos="3248"/>
        </w:tabs>
        <w:ind w:left="3248" w:hanging="360"/>
      </w:pPr>
      <w:rPr>
        <w:rFonts w:ascii="Symbol" w:hAnsi="Symbol" w:hint="default"/>
      </w:rPr>
    </w:lvl>
    <w:lvl w:ilvl="4" w:tplc="D46CC20C" w:tentative="1">
      <w:start w:val="1"/>
      <w:numFmt w:val="bullet"/>
      <w:lvlText w:val="o"/>
      <w:lvlJc w:val="left"/>
      <w:pPr>
        <w:tabs>
          <w:tab w:val="num" w:pos="3968"/>
        </w:tabs>
        <w:ind w:left="3968" w:hanging="360"/>
      </w:pPr>
      <w:rPr>
        <w:rFonts w:ascii="Courier New" w:hAnsi="Courier New" w:cs="Courier New" w:hint="default"/>
      </w:rPr>
    </w:lvl>
    <w:lvl w:ilvl="5" w:tplc="D18802E2" w:tentative="1">
      <w:start w:val="1"/>
      <w:numFmt w:val="bullet"/>
      <w:lvlText w:val=""/>
      <w:lvlJc w:val="left"/>
      <w:pPr>
        <w:tabs>
          <w:tab w:val="num" w:pos="4688"/>
        </w:tabs>
        <w:ind w:left="4688" w:hanging="360"/>
      </w:pPr>
      <w:rPr>
        <w:rFonts w:ascii="Wingdings" w:hAnsi="Wingdings" w:hint="default"/>
      </w:rPr>
    </w:lvl>
    <w:lvl w:ilvl="6" w:tplc="DA3E00A0" w:tentative="1">
      <w:start w:val="1"/>
      <w:numFmt w:val="bullet"/>
      <w:lvlText w:val=""/>
      <w:lvlJc w:val="left"/>
      <w:pPr>
        <w:tabs>
          <w:tab w:val="num" w:pos="5408"/>
        </w:tabs>
        <w:ind w:left="5408" w:hanging="360"/>
      </w:pPr>
      <w:rPr>
        <w:rFonts w:ascii="Symbol" w:hAnsi="Symbol" w:hint="default"/>
      </w:rPr>
    </w:lvl>
    <w:lvl w:ilvl="7" w:tplc="5E369344" w:tentative="1">
      <w:start w:val="1"/>
      <w:numFmt w:val="bullet"/>
      <w:lvlText w:val="o"/>
      <w:lvlJc w:val="left"/>
      <w:pPr>
        <w:tabs>
          <w:tab w:val="num" w:pos="6128"/>
        </w:tabs>
        <w:ind w:left="6128" w:hanging="360"/>
      </w:pPr>
      <w:rPr>
        <w:rFonts w:ascii="Courier New" w:hAnsi="Courier New" w:cs="Courier New" w:hint="default"/>
      </w:rPr>
    </w:lvl>
    <w:lvl w:ilvl="8" w:tplc="031A5AE6" w:tentative="1">
      <w:start w:val="1"/>
      <w:numFmt w:val="bullet"/>
      <w:lvlText w:val=""/>
      <w:lvlJc w:val="left"/>
      <w:pPr>
        <w:tabs>
          <w:tab w:val="num" w:pos="6848"/>
        </w:tabs>
        <w:ind w:left="6848" w:hanging="360"/>
      </w:pPr>
      <w:rPr>
        <w:rFonts w:ascii="Wingdings" w:hAnsi="Wingdings" w:hint="default"/>
      </w:rPr>
    </w:lvl>
  </w:abstractNum>
  <w:abstractNum w:abstractNumId="2" w15:restartNumberingAfterBreak="0">
    <w:nsid w:val="186873B7"/>
    <w:multiLevelType w:val="multilevel"/>
    <w:tmpl w:val="4A3AE700"/>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A3A4AFF"/>
    <w:multiLevelType w:val="multilevel"/>
    <w:tmpl w:val="9E34C6CC"/>
    <w:lvl w:ilvl="0">
      <w:start w:val="8"/>
      <w:numFmt w:val="decimal"/>
      <w:lvlText w:val="%1."/>
      <w:lvlJc w:val="left"/>
      <w:pPr>
        <w:tabs>
          <w:tab w:val="num" w:pos="0"/>
        </w:tabs>
        <w:ind w:left="450" w:hanging="450"/>
      </w:pPr>
    </w:lvl>
    <w:lvl w:ilvl="1">
      <w:start w:val="2"/>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4" w15:restartNumberingAfterBreak="0">
    <w:nsid w:val="39A36D97"/>
    <w:multiLevelType w:val="multilevel"/>
    <w:tmpl w:val="260E629A"/>
    <w:lvl w:ilvl="0">
      <w:start w:val="8"/>
      <w:numFmt w:val="decimal"/>
      <w:lvlText w:val="%1"/>
      <w:lvlJc w:val="left"/>
      <w:pPr>
        <w:tabs>
          <w:tab w:val="num" w:pos="0"/>
        </w:tabs>
        <w:ind w:left="375" w:hanging="375"/>
      </w:pPr>
    </w:lvl>
    <w:lvl w:ilvl="1">
      <w:start w:val="1"/>
      <w:numFmt w:val="decimal"/>
      <w:lvlText w:val="%1.%2"/>
      <w:lvlJc w:val="left"/>
      <w:pPr>
        <w:tabs>
          <w:tab w:val="num" w:pos="0"/>
        </w:tabs>
        <w:ind w:left="1084" w:hanging="37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5" w15:restartNumberingAfterBreak="0">
    <w:nsid w:val="4BF23869"/>
    <w:multiLevelType w:val="multilevel"/>
    <w:tmpl w:val="15247B1E"/>
    <w:lvl w:ilvl="0">
      <w:start w:val="1"/>
      <w:numFmt w:val="decimal"/>
      <w:lvlText w:val="%1."/>
      <w:lvlJc w:val="left"/>
      <w:pPr>
        <w:ind w:left="6455" w:hanging="360"/>
      </w:pPr>
      <w:rPr>
        <w:rFonts w:hint="default"/>
        <w:i w:val="0"/>
      </w:rPr>
    </w:lvl>
    <w:lvl w:ilvl="1">
      <w:start w:val="1"/>
      <w:numFmt w:val="decimal"/>
      <w:isLgl/>
      <w:lvlText w:val="%1.%2."/>
      <w:lvlJc w:val="left"/>
      <w:pPr>
        <w:ind w:left="1353" w:hanging="360"/>
      </w:pPr>
      <w:rPr>
        <w:rFonts w:ascii="Times New Roman" w:hAnsi="Times New Roman" w:cs="Times New Roman" w:hint="default"/>
        <w:b w:val="0"/>
        <w:i w:val="0"/>
        <w:sz w:val="24"/>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BE08E9"/>
    <w:multiLevelType w:val="multilevel"/>
    <w:tmpl w:val="0A0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93ECC"/>
    <w:multiLevelType w:val="multilevel"/>
    <w:tmpl w:val="D5DE374A"/>
    <w:lvl w:ilvl="0">
      <w:start w:val="1"/>
      <w:numFmt w:val="decimal"/>
      <w:pStyle w:val="1"/>
      <w:lvlText w:val="%1."/>
      <w:lvlJc w:val="left"/>
      <w:pPr>
        <w:tabs>
          <w:tab w:val="num" w:pos="1077"/>
        </w:tabs>
        <w:ind w:left="0" w:firstLine="709"/>
      </w:pPr>
      <w:rPr>
        <w:rFonts w:hint="default"/>
        <w:b w:val="0"/>
        <w:i w:val="0"/>
        <w:sz w:val="28"/>
      </w:rPr>
    </w:lvl>
    <w:lvl w:ilvl="1">
      <w:start w:val="1"/>
      <w:numFmt w:val="decimal"/>
      <w:pStyle w:val="11"/>
      <w:lvlText w:val="%1.%2."/>
      <w:lvlJc w:val="left"/>
      <w:pPr>
        <w:tabs>
          <w:tab w:val="num" w:pos="1304"/>
        </w:tabs>
        <w:ind w:left="0" w:firstLine="709"/>
      </w:pPr>
      <w:rPr>
        <w:rFonts w:hint="default"/>
        <w:b w:val="0"/>
        <w:i w:val="0"/>
        <w:sz w:val="28"/>
      </w:rPr>
    </w:lvl>
    <w:lvl w:ilvl="2">
      <w:start w:val="1"/>
      <w:numFmt w:val="decimal"/>
      <w:pStyle w:val="111"/>
      <w:lvlText w:val="%1.%2.%3."/>
      <w:lvlJc w:val="left"/>
      <w:pPr>
        <w:tabs>
          <w:tab w:val="num" w:pos="1474"/>
        </w:tabs>
        <w:ind w:left="0" w:firstLine="709"/>
      </w:pPr>
      <w:rPr>
        <w:rFonts w:hint="default"/>
        <w:b w:val="0"/>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554F4F"/>
    <w:multiLevelType w:val="multilevel"/>
    <w:tmpl w:val="C3E24278"/>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0" w:firstLine="0"/>
      </w:pPr>
      <w:rPr>
        <w:rFonts w:cs="Times New Roman"/>
        <w:color w:val="auto"/>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1096753523">
    <w:abstractNumId w:val="1"/>
  </w:num>
  <w:num w:numId="2" w16cid:durableId="1048526188">
    <w:abstractNumId w:val="8"/>
  </w:num>
  <w:num w:numId="3" w16cid:durableId="419176192">
    <w:abstractNumId w:val="4"/>
  </w:num>
  <w:num w:numId="4" w16cid:durableId="9307492">
    <w:abstractNumId w:val="3"/>
  </w:num>
  <w:num w:numId="5" w16cid:durableId="1113941176">
    <w:abstractNumId w:val="0"/>
  </w:num>
  <w:num w:numId="6" w16cid:durableId="793524798">
    <w:abstractNumId w:val="5"/>
  </w:num>
  <w:num w:numId="7" w16cid:durableId="724792800">
    <w:abstractNumId w:val="6"/>
  </w:num>
  <w:num w:numId="8" w16cid:durableId="994265175">
    <w:abstractNumId w:val="2"/>
  </w:num>
  <w:num w:numId="9" w16cid:durableId="422462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87"/>
    <w:rsid w:val="00171BB9"/>
    <w:rsid w:val="002E30D0"/>
    <w:rsid w:val="003939A5"/>
    <w:rsid w:val="003E417B"/>
    <w:rsid w:val="00487003"/>
    <w:rsid w:val="006120DD"/>
    <w:rsid w:val="006F039C"/>
    <w:rsid w:val="0075065B"/>
    <w:rsid w:val="00764DD4"/>
    <w:rsid w:val="00877287"/>
    <w:rsid w:val="009D0CD7"/>
    <w:rsid w:val="00B55BC4"/>
    <w:rsid w:val="00BA177D"/>
    <w:rsid w:val="00C013EB"/>
    <w:rsid w:val="00CB7C55"/>
    <w:rsid w:val="00DC63B7"/>
    <w:rsid w:val="00EC0423"/>
    <w:rsid w:val="00EC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8D76"/>
  <w15:chartTrackingRefBased/>
  <w15:docId w15:val="{5BCACDCD-C08F-4A95-9F23-564D9134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CD7"/>
    <w:pPr>
      <w:spacing w:after="0" w:line="240" w:lineRule="auto"/>
    </w:pPr>
    <w:rPr>
      <w:rFonts w:ascii="Times New Roman" w:eastAsia="Times New Roman" w:hAnsi="Times New Roman" w:cs="Times New Roman"/>
      <w:kern w:val="0"/>
      <w:lang w:eastAsia="ru-RU"/>
      <w14:ligatures w14:val="none"/>
    </w:rPr>
  </w:style>
  <w:style w:type="paragraph" w:styleId="10">
    <w:name w:val="heading 1"/>
    <w:basedOn w:val="a"/>
    <w:next w:val="a"/>
    <w:link w:val="12"/>
    <w:uiPriority w:val="9"/>
    <w:qFormat/>
    <w:rsid w:val="008772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772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772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772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772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772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772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772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772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9"/>
    <w:rsid w:val="008772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72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72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72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72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72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7287"/>
    <w:rPr>
      <w:rFonts w:eastAsiaTheme="majorEastAsia" w:cstheme="majorBidi"/>
      <w:color w:val="595959" w:themeColor="text1" w:themeTint="A6"/>
    </w:rPr>
  </w:style>
  <w:style w:type="character" w:customStyle="1" w:styleId="80">
    <w:name w:val="Заголовок 8 Знак"/>
    <w:basedOn w:val="a0"/>
    <w:link w:val="8"/>
    <w:uiPriority w:val="9"/>
    <w:semiHidden/>
    <w:rsid w:val="008772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7287"/>
    <w:rPr>
      <w:rFonts w:eastAsiaTheme="majorEastAsia" w:cstheme="majorBidi"/>
      <w:color w:val="272727" w:themeColor="text1" w:themeTint="D8"/>
    </w:rPr>
  </w:style>
  <w:style w:type="paragraph" w:styleId="a3">
    <w:name w:val="Title"/>
    <w:basedOn w:val="a"/>
    <w:next w:val="a"/>
    <w:link w:val="a4"/>
    <w:uiPriority w:val="10"/>
    <w:qFormat/>
    <w:rsid w:val="008772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77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2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772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7287"/>
    <w:pPr>
      <w:spacing w:before="160"/>
      <w:jc w:val="center"/>
    </w:pPr>
    <w:rPr>
      <w:i/>
      <w:iCs/>
      <w:color w:val="404040" w:themeColor="text1" w:themeTint="BF"/>
    </w:rPr>
  </w:style>
  <w:style w:type="character" w:customStyle="1" w:styleId="22">
    <w:name w:val="Цитата 2 Знак"/>
    <w:basedOn w:val="a0"/>
    <w:link w:val="21"/>
    <w:uiPriority w:val="29"/>
    <w:rsid w:val="00877287"/>
    <w:rPr>
      <w:i/>
      <w:iCs/>
      <w:color w:val="404040" w:themeColor="text1" w:themeTint="BF"/>
    </w:rPr>
  </w:style>
  <w:style w:type="paragraph" w:styleId="a7">
    <w:name w:val="List Paragraph"/>
    <w:basedOn w:val="a"/>
    <w:qFormat/>
    <w:rsid w:val="00877287"/>
    <w:pPr>
      <w:ind w:left="720"/>
      <w:contextualSpacing/>
    </w:pPr>
  </w:style>
  <w:style w:type="character" w:styleId="a8">
    <w:name w:val="Intense Emphasis"/>
    <w:basedOn w:val="a0"/>
    <w:uiPriority w:val="21"/>
    <w:qFormat/>
    <w:rsid w:val="00877287"/>
    <w:rPr>
      <w:i/>
      <w:iCs/>
      <w:color w:val="2F5496" w:themeColor="accent1" w:themeShade="BF"/>
    </w:rPr>
  </w:style>
  <w:style w:type="paragraph" w:styleId="a9">
    <w:name w:val="Intense Quote"/>
    <w:basedOn w:val="a"/>
    <w:next w:val="a"/>
    <w:link w:val="aa"/>
    <w:uiPriority w:val="30"/>
    <w:qFormat/>
    <w:rsid w:val="0087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77287"/>
    <w:rPr>
      <w:i/>
      <w:iCs/>
      <w:color w:val="2F5496" w:themeColor="accent1" w:themeShade="BF"/>
    </w:rPr>
  </w:style>
  <w:style w:type="character" w:styleId="ab">
    <w:name w:val="Intense Reference"/>
    <w:basedOn w:val="a0"/>
    <w:uiPriority w:val="32"/>
    <w:qFormat/>
    <w:rsid w:val="00877287"/>
    <w:rPr>
      <w:b/>
      <w:bCs/>
      <w:smallCaps/>
      <w:color w:val="2F5496" w:themeColor="accent1" w:themeShade="BF"/>
      <w:spacing w:val="5"/>
    </w:rPr>
  </w:style>
  <w:style w:type="paragraph" w:customStyle="1" w:styleId="1">
    <w:name w:val="Список_номер 1"/>
    <w:basedOn w:val="a"/>
    <w:qFormat/>
    <w:rsid w:val="009D0CD7"/>
    <w:pPr>
      <w:numPr>
        <w:numId w:val="9"/>
      </w:numPr>
      <w:tabs>
        <w:tab w:val="left" w:pos="992"/>
      </w:tabs>
      <w:jc w:val="both"/>
    </w:pPr>
    <w:rPr>
      <w:sz w:val="28"/>
      <w:szCs w:val="28"/>
    </w:rPr>
  </w:style>
  <w:style w:type="paragraph" w:customStyle="1" w:styleId="11">
    <w:name w:val="Список_номер 1.1"/>
    <w:basedOn w:val="1"/>
    <w:qFormat/>
    <w:rsid w:val="009D0CD7"/>
    <w:pPr>
      <w:numPr>
        <w:ilvl w:val="1"/>
      </w:numPr>
      <w:tabs>
        <w:tab w:val="clear" w:pos="992"/>
      </w:tabs>
    </w:pPr>
  </w:style>
  <w:style w:type="paragraph" w:customStyle="1" w:styleId="111">
    <w:name w:val="Список_номер 1.1.1"/>
    <w:basedOn w:val="1"/>
    <w:qFormat/>
    <w:rsid w:val="009D0CD7"/>
    <w:pPr>
      <w:numPr>
        <w:ilvl w:val="2"/>
      </w:numPr>
      <w:tabs>
        <w:tab w:val="clear" w:pos="992"/>
      </w:tabs>
    </w:pPr>
  </w:style>
  <w:style w:type="paragraph" w:customStyle="1" w:styleId="-">
    <w:name w:val="Список-тире"/>
    <w:basedOn w:val="a"/>
    <w:link w:val="-0"/>
    <w:rsid w:val="009D0CD7"/>
    <w:pPr>
      <w:numPr>
        <w:numId w:val="1"/>
      </w:numPr>
      <w:tabs>
        <w:tab w:val="clear" w:pos="1219"/>
        <w:tab w:val="left" w:pos="992"/>
      </w:tabs>
      <w:jc w:val="both"/>
    </w:pPr>
    <w:rPr>
      <w:sz w:val="28"/>
      <w:szCs w:val="28"/>
    </w:rPr>
  </w:style>
  <w:style w:type="character" w:styleId="ac">
    <w:name w:val="footnote reference"/>
    <w:basedOn w:val="a0"/>
    <w:rsid w:val="009D0CD7"/>
    <w:rPr>
      <w:vertAlign w:val="superscript"/>
    </w:rPr>
  </w:style>
  <w:style w:type="paragraph" w:styleId="ad">
    <w:name w:val="Body Text"/>
    <w:basedOn w:val="a"/>
    <w:link w:val="ae"/>
    <w:uiPriority w:val="99"/>
    <w:rsid w:val="009D0CD7"/>
    <w:pPr>
      <w:widowControl w:val="0"/>
      <w:suppressAutoHyphens/>
      <w:spacing w:after="140" w:line="276" w:lineRule="auto"/>
      <w:textAlignment w:val="baseline"/>
    </w:pPr>
  </w:style>
  <w:style w:type="character" w:customStyle="1" w:styleId="ae">
    <w:name w:val="Основной текст Знак"/>
    <w:basedOn w:val="a0"/>
    <w:link w:val="ad"/>
    <w:uiPriority w:val="99"/>
    <w:rsid w:val="009D0CD7"/>
    <w:rPr>
      <w:rFonts w:ascii="Times New Roman" w:eastAsia="Times New Roman" w:hAnsi="Times New Roman" w:cs="Times New Roman"/>
      <w:kern w:val="0"/>
      <w:lang w:eastAsia="ru-RU"/>
      <w14:ligatures w14:val="none"/>
    </w:rPr>
  </w:style>
  <w:style w:type="paragraph" w:styleId="af">
    <w:name w:val="footnote text"/>
    <w:basedOn w:val="a"/>
    <w:link w:val="af0"/>
    <w:rsid w:val="009D0CD7"/>
    <w:pPr>
      <w:widowControl w:val="0"/>
      <w:suppressLineNumbers/>
      <w:suppressAutoHyphens/>
      <w:ind w:left="340" w:hanging="340"/>
      <w:textAlignment w:val="baseline"/>
    </w:pPr>
    <w:rPr>
      <w:sz w:val="20"/>
      <w:szCs w:val="20"/>
    </w:rPr>
  </w:style>
  <w:style w:type="character" w:customStyle="1" w:styleId="af0">
    <w:name w:val="Текст сноски Знак"/>
    <w:basedOn w:val="a0"/>
    <w:link w:val="af"/>
    <w:rsid w:val="009D0CD7"/>
    <w:rPr>
      <w:rFonts w:ascii="Times New Roman" w:eastAsia="Times New Roman" w:hAnsi="Times New Roman" w:cs="Times New Roman"/>
      <w:kern w:val="0"/>
      <w:sz w:val="20"/>
      <w:szCs w:val="20"/>
      <w:lang w:eastAsia="ru-RU"/>
      <w14:ligatures w14:val="none"/>
    </w:rPr>
  </w:style>
  <w:style w:type="character" w:customStyle="1" w:styleId="-0">
    <w:name w:val="Список-тире Знак Знак"/>
    <w:link w:val="-"/>
    <w:rsid w:val="009D0CD7"/>
    <w:rPr>
      <w:rFonts w:ascii="Times New Roman" w:eastAsia="Times New Roman" w:hAnsi="Times New Roman" w:cs="Times New Roman"/>
      <w:kern w:val="0"/>
      <w:sz w:val="28"/>
      <w:szCs w:val="28"/>
      <w:lang w:eastAsia="ru-RU"/>
      <w14:ligatures w14:val="none"/>
    </w:rPr>
  </w:style>
  <w:style w:type="paragraph" w:styleId="af1">
    <w:name w:val="Normal (Web)"/>
    <w:basedOn w:val="a"/>
    <w:uiPriority w:val="99"/>
    <w:semiHidden/>
    <w:unhideWhenUsed/>
    <w:rsid w:val="009D0CD7"/>
    <w:pPr>
      <w:spacing w:before="100" w:beforeAutospacing="1" w:after="100" w:afterAutospacing="1"/>
      <w:jc w:val="both"/>
    </w:pPr>
  </w:style>
  <w:style w:type="paragraph" w:customStyle="1" w:styleId="western">
    <w:name w:val="western"/>
    <w:basedOn w:val="a"/>
    <w:rsid w:val="009D0CD7"/>
    <w:pPr>
      <w:spacing w:before="100" w:beforeAutospacing="1" w:after="100" w:afterAutospacing="1"/>
      <w:jc w:val="both"/>
    </w:pPr>
    <w:rPr>
      <w:rFonts w:ascii="PT Astra Serif" w:hAnsi="PT Astra Serif"/>
      <w:szCs w:val="28"/>
    </w:rPr>
  </w:style>
  <w:style w:type="paragraph" w:styleId="af2">
    <w:name w:val="footer"/>
    <w:basedOn w:val="a"/>
    <w:link w:val="af3"/>
    <w:uiPriority w:val="99"/>
    <w:unhideWhenUsed/>
    <w:rsid w:val="009D0CD7"/>
    <w:pPr>
      <w:tabs>
        <w:tab w:val="center" w:pos="4677"/>
        <w:tab w:val="right" w:pos="9355"/>
      </w:tabs>
    </w:pPr>
  </w:style>
  <w:style w:type="character" w:customStyle="1" w:styleId="af3">
    <w:name w:val="Нижний колонтитул Знак"/>
    <w:basedOn w:val="a0"/>
    <w:link w:val="af2"/>
    <w:uiPriority w:val="99"/>
    <w:rsid w:val="009D0CD7"/>
    <w:rPr>
      <w:rFonts w:ascii="Times New Roman" w:eastAsia="Times New Roman" w:hAnsi="Times New Roman" w:cs="Times New Roman"/>
      <w:kern w:val="0"/>
      <w:lang w:eastAsia="ru-RU"/>
      <w14:ligatures w14:val="none"/>
    </w:rPr>
  </w:style>
  <w:style w:type="table" w:customStyle="1" w:styleId="23">
    <w:name w:val="Сетка таблицы2"/>
    <w:basedOn w:val="a1"/>
    <w:next w:val="af4"/>
    <w:uiPriority w:val="39"/>
    <w:rsid w:val="009D0CD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D0CD7"/>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character" w:customStyle="1" w:styleId="ConsPlusNormal0">
    <w:name w:val="ConsPlusNormal Знак"/>
    <w:link w:val="ConsPlusNormal"/>
    <w:locked/>
    <w:rsid w:val="009D0CD7"/>
    <w:rPr>
      <w:rFonts w:ascii="Calibri" w:eastAsia="Times New Roman" w:hAnsi="Calibri" w:cs="Calibri"/>
      <w:kern w:val="0"/>
      <w:sz w:val="22"/>
      <w:szCs w:val="20"/>
      <w:lang w:eastAsia="ru-RU"/>
      <w14:ligatures w14:val="none"/>
    </w:rPr>
  </w:style>
  <w:style w:type="table" w:styleId="af4">
    <w:name w:val="Table Grid"/>
    <w:basedOn w:val="a1"/>
    <w:uiPriority w:val="39"/>
    <w:rsid w:val="009D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8918</Words>
  <Characters>50833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Латкина Мария Геннадьевна</dc:creator>
  <cp:keywords/>
  <dc:description/>
  <cp:lastModifiedBy>Латкина Мария Геннадьевна</cp:lastModifiedBy>
  <cp:revision>7</cp:revision>
  <dcterms:created xsi:type="dcterms:W3CDTF">2026-06-26T09:58:00Z</dcterms:created>
  <dcterms:modified xsi:type="dcterms:W3CDTF">2026-06-30T08:29:00Z</dcterms:modified>
</cp:coreProperties>
</file>