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8266D" w14:textId="1AC9BF49" w:rsidR="00E67F32" w:rsidRPr="00E67F32" w:rsidRDefault="00E67F32" w:rsidP="00E67F32">
      <w:pPr>
        <w:tabs>
          <w:tab w:val="left" w:pos="6237"/>
        </w:tabs>
        <w:jc w:val="both"/>
        <w:rPr>
          <w:sz w:val="24"/>
          <w:szCs w:val="24"/>
        </w:rPr>
      </w:pPr>
      <w:r>
        <w:rPr>
          <w:sz w:val="24"/>
          <w:szCs w:val="24"/>
        </w:rPr>
        <w:t xml:space="preserve">                                                                                                               </w:t>
      </w:r>
      <w:r w:rsidRPr="00E67F32">
        <w:rPr>
          <w:sz w:val="24"/>
          <w:szCs w:val="24"/>
        </w:rPr>
        <w:t>Приложение № 1</w:t>
      </w:r>
    </w:p>
    <w:p w14:paraId="729712CA" w14:textId="77777777" w:rsidR="00E67F32" w:rsidRPr="00E67F32" w:rsidRDefault="00E67F32" w:rsidP="00E67F32">
      <w:pPr>
        <w:tabs>
          <w:tab w:val="left" w:pos="6237"/>
        </w:tabs>
        <w:jc w:val="both"/>
        <w:rPr>
          <w:sz w:val="24"/>
          <w:szCs w:val="24"/>
        </w:rPr>
      </w:pPr>
      <w:r w:rsidRPr="00E67F32">
        <w:rPr>
          <w:sz w:val="24"/>
          <w:szCs w:val="24"/>
        </w:rPr>
        <w:t xml:space="preserve">                                                                                                               к Контракту</w:t>
      </w:r>
    </w:p>
    <w:p w14:paraId="28B8BE81" w14:textId="77777777" w:rsidR="00E67F32" w:rsidRPr="00E67F32" w:rsidRDefault="00E67F32" w:rsidP="00E67F32">
      <w:pPr>
        <w:tabs>
          <w:tab w:val="left" w:pos="6237"/>
        </w:tabs>
        <w:jc w:val="both"/>
        <w:rPr>
          <w:sz w:val="24"/>
          <w:szCs w:val="24"/>
        </w:rPr>
      </w:pPr>
      <w:r w:rsidRPr="00E67F32">
        <w:rPr>
          <w:sz w:val="24"/>
          <w:szCs w:val="24"/>
        </w:rPr>
        <w:t xml:space="preserve">                                                                                                               № ___________________</w:t>
      </w:r>
    </w:p>
    <w:p w14:paraId="52711CB9" w14:textId="77777777" w:rsidR="00E67F32" w:rsidRPr="00E67F32" w:rsidRDefault="00E67F32" w:rsidP="00E67F32">
      <w:pPr>
        <w:jc w:val="both"/>
        <w:rPr>
          <w:rFonts w:eastAsia="Symbol"/>
          <w:sz w:val="24"/>
          <w:szCs w:val="24"/>
        </w:rPr>
      </w:pPr>
      <w:r w:rsidRPr="00E67F32">
        <w:rPr>
          <w:rFonts w:eastAsia="Symbol"/>
          <w:sz w:val="24"/>
          <w:szCs w:val="24"/>
        </w:rPr>
        <w:t xml:space="preserve">                                                                                                               от «___» _________2026г.</w:t>
      </w:r>
    </w:p>
    <w:p w14:paraId="1E2306C9" w14:textId="77777777" w:rsidR="002A3BE3" w:rsidRPr="008346B9" w:rsidRDefault="002A3BE3" w:rsidP="00B23D91">
      <w:pPr>
        <w:spacing w:line="228" w:lineRule="auto"/>
        <w:ind w:left="6804"/>
        <w:jc w:val="right"/>
        <w:rPr>
          <w:sz w:val="24"/>
          <w:szCs w:val="24"/>
        </w:rPr>
      </w:pPr>
    </w:p>
    <w:p w14:paraId="540168BD" w14:textId="77777777" w:rsidR="00E67F32" w:rsidRDefault="00E67F32" w:rsidP="00B23D91">
      <w:pPr>
        <w:spacing w:after="120" w:line="228" w:lineRule="auto"/>
        <w:jc w:val="center"/>
        <w:rPr>
          <w:b/>
          <w:sz w:val="24"/>
          <w:szCs w:val="24"/>
        </w:rPr>
      </w:pPr>
    </w:p>
    <w:p w14:paraId="40C8213D" w14:textId="77777777" w:rsidR="00292570" w:rsidRPr="008125D4" w:rsidRDefault="009C6FF2" w:rsidP="00B23D91">
      <w:pPr>
        <w:spacing w:after="120" w:line="228" w:lineRule="auto"/>
        <w:jc w:val="center"/>
        <w:rPr>
          <w:sz w:val="24"/>
          <w:szCs w:val="24"/>
        </w:rPr>
      </w:pPr>
      <w:r w:rsidRPr="008125D4">
        <w:rPr>
          <w:b/>
          <w:sz w:val="24"/>
          <w:szCs w:val="24"/>
        </w:rPr>
        <w:t>Спецификация</w:t>
      </w:r>
    </w:p>
    <w:tbl>
      <w:tblPr>
        <w:tblW w:w="100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2"/>
        <w:gridCol w:w="567"/>
        <w:gridCol w:w="1418"/>
        <w:gridCol w:w="1277"/>
        <w:gridCol w:w="1276"/>
        <w:gridCol w:w="1276"/>
        <w:gridCol w:w="1276"/>
      </w:tblGrid>
      <w:tr w:rsidR="00F75750" w:rsidRPr="003A7A9A" w14:paraId="052D5D8A" w14:textId="77777777" w:rsidTr="00F75750">
        <w:tc>
          <w:tcPr>
            <w:tcW w:w="425" w:type="dxa"/>
            <w:shd w:val="clear" w:color="auto" w:fill="auto"/>
            <w:vAlign w:val="center"/>
          </w:tcPr>
          <w:p w14:paraId="58B0014B" w14:textId="77777777" w:rsidR="00F75750" w:rsidRPr="003A7A9A" w:rsidRDefault="00F75750" w:rsidP="009B37FB">
            <w:pPr>
              <w:ind w:left="-108" w:right="-89"/>
              <w:jc w:val="center"/>
              <w:rPr>
                <w:b/>
                <w:sz w:val="24"/>
                <w:szCs w:val="24"/>
              </w:rPr>
            </w:pPr>
            <w:r w:rsidRPr="003A7A9A">
              <w:rPr>
                <w:b/>
                <w:sz w:val="24"/>
                <w:szCs w:val="24"/>
              </w:rPr>
              <w:t>№</w:t>
            </w:r>
            <w:r w:rsidRPr="003A7A9A">
              <w:rPr>
                <w:b/>
                <w:sz w:val="24"/>
                <w:szCs w:val="24"/>
                <w:lang w:val="en-US"/>
              </w:rPr>
              <w:t xml:space="preserve"> </w:t>
            </w:r>
            <w:r w:rsidRPr="003A7A9A">
              <w:rPr>
                <w:b/>
                <w:sz w:val="24"/>
                <w:szCs w:val="24"/>
              </w:rPr>
              <w:t>п/п</w:t>
            </w:r>
          </w:p>
        </w:tc>
        <w:tc>
          <w:tcPr>
            <w:tcW w:w="2552" w:type="dxa"/>
            <w:shd w:val="clear" w:color="auto" w:fill="auto"/>
            <w:vAlign w:val="center"/>
          </w:tcPr>
          <w:p w14:paraId="732E75CE" w14:textId="77777777" w:rsidR="00F75750" w:rsidRPr="003A7A9A" w:rsidRDefault="00F75750" w:rsidP="009B37FB">
            <w:pPr>
              <w:ind w:left="-108" w:right="-89"/>
              <w:jc w:val="center"/>
              <w:rPr>
                <w:b/>
                <w:sz w:val="24"/>
                <w:szCs w:val="24"/>
              </w:rPr>
            </w:pPr>
            <w:r w:rsidRPr="003A7A9A">
              <w:rPr>
                <w:b/>
                <w:sz w:val="24"/>
                <w:szCs w:val="24"/>
              </w:rPr>
              <w:t>Наименование Товара</w:t>
            </w:r>
          </w:p>
        </w:tc>
        <w:tc>
          <w:tcPr>
            <w:tcW w:w="567" w:type="dxa"/>
            <w:shd w:val="clear" w:color="auto" w:fill="auto"/>
            <w:vAlign w:val="center"/>
          </w:tcPr>
          <w:p w14:paraId="586A5EB0" w14:textId="77777777" w:rsidR="00F75750" w:rsidRPr="003A7A9A" w:rsidRDefault="00F75750" w:rsidP="009B37FB">
            <w:pPr>
              <w:ind w:left="-108" w:right="-89"/>
              <w:jc w:val="center"/>
              <w:rPr>
                <w:b/>
                <w:sz w:val="24"/>
                <w:szCs w:val="24"/>
              </w:rPr>
            </w:pPr>
            <w:r w:rsidRPr="003A7A9A">
              <w:rPr>
                <w:b/>
                <w:sz w:val="24"/>
                <w:szCs w:val="24"/>
              </w:rPr>
              <w:t>Кол-во, шт</w:t>
            </w:r>
          </w:p>
        </w:tc>
        <w:tc>
          <w:tcPr>
            <w:tcW w:w="1418" w:type="dxa"/>
            <w:vAlign w:val="center"/>
          </w:tcPr>
          <w:p w14:paraId="03BF73B6" w14:textId="77777777" w:rsidR="00F75750" w:rsidRPr="003A7A9A" w:rsidRDefault="00F75750" w:rsidP="009B37FB">
            <w:pPr>
              <w:ind w:left="-108" w:right="-89"/>
              <w:jc w:val="center"/>
              <w:rPr>
                <w:b/>
                <w:sz w:val="24"/>
                <w:szCs w:val="24"/>
              </w:rPr>
            </w:pPr>
            <w:r w:rsidRPr="003A7A9A">
              <w:rPr>
                <w:b/>
                <w:sz w:val="24"/>
                <w:szCs w:val="24"/>
              </w:rPr>
              <w:t>Код ОКПД2</w:t>
            </w:r>
          </w:p>
        </w:tc>
        <w:tc>
          <w:tcPr>
            <w:tcW w:w="1277" w:type="dxa"/>
            <w:vAlign w:val="center"/>
          </w:tcPr>
          <w:p w14:paraId="62C6C490" w14:textId="77777777" w:rsidR="00F75750" w:rsidRPr="003A7A9A" w:rsidRDefault="00F75750" w:rsidP="009B37FB">
            <w:pPr>
              <w:ind w:left="-108" w:right="-89"/>
              <w:jc w:val="center"/>
              <w:rPr>
                <w:b/>
                <w:sz w:val="24"/>
                <w:szCs w:val="24"/>
              </w:rPr>
            </w:pPr>
            <w:r w:rsidRPr="003A7A9A">
              <w:rPr>
                <w:b/>
                <w:sz w:val="24"/>
                <w:szCs w:val="24"/>
              </w:rPr>
              <w:t>Страна происхож-дения</w:t>
            </w:r>
          </w:p>
        </w:tc>
        <w:tc>
          <w:tcPr>
            <w:tcW w:w="1276" w:type="dxa"/>
            <w:shd w:val="clear" w:color="auto" w:fill="auto"/>
            <w:vAlign w:val="center"/>
          </w:tcPr>
          <w:p w14:paraId="1E0DE86D" w14:textId="1EA06D7D" w:rsidR="00F75750" w:rsidRPr="003A7A9A" w:rsidRDefault="00F75750" w:rsidP="00E67F32">
            <w:pPr>
              <w:ind w:left="-108" w:right="-89"/>
              <w:jc w:val="center"/>
              <w:rPr>
                <w:b/>
                <w:sz w:val="24"/>
                <w:szCs w:val="24"/>
              </w:rPr>
            </w:pPr>
            <w:r w:rsidRPr="003A7A9A">
              <w:rPr>
                <w:b/>
                <w:sz w:val="24"/>
                <w:szCs w:val="24"/>
              </w:rPr>
              <w:t xml:space="preserve">Цена </w:t>
            </w:r>
            <w:r w:rsidRPr="003A7A9A">
              <w:rPr>
                <w:b/>
                <w:sz w:val="24"/>
                <w:szCs w:val="24"/>
              </w:rPr>
              <w:br/>
              <w:t xml:space="preserve">за единицу </w:t>
            </w:r>
            <w:r w:rsidRPr="003A7A9A">
              <w:rPr>
                <w:b/>
                <w:sz w:val="24"/>
                <w:szCs w:val="24"/>
              </w:rPr>
              <w:br/>
              <w:t>руб.</w:t>
            </w:r>
          </w:p>
        </w:tc>
        <w:tc>
          <w:tcPr>
            <w:tcW w:w="1276" w:type="dxa"/>
            <w:shd w:val="clear" w:color="auto" w:fill="auto"/>
            <w:vAlign w:val="center"/>
          </w:tcPr>
          <w:p w14:paraId="169A5978" w14:textId="77777777" w:rsidR="00F75750" w:rsidRPr="003A7A9A" w:rsidRDefault="00F75750" w:rsidP="009B37FB">
            <w:pPr>
              <w:ind w:left="-108" w:right="-89"/>
              <w:jc w:val="center"/>
              <w:rPr>
                <w:b/>
                <w:sz w:val="24"/>
                <w:szCs w:val="24"/>
              </w:rPr>
            </w:pPr>
            <w:r w:rsidRPr="003A7A9A">
              <w:rPr>
                <w:b/>
                <w:sz w:val="24"/>
                <w:szCs w:val="24"/>
              </w:rPr>
              <w:t>Сумма</w:t>
            </w:r>
          </w:p>
          <w:p w14:paraId="3A670917" w14:textId="71D7A48E" w:rsidR="00F75750" w:rsidRPr="003A7A9A" w:rsidRDefault="00F75750" w:rsidP="00E67F32">
            <w:pPr>
              <w:ind w:left="-108" w:right="-89"/>
              <w:rPr>
                <w:b/>
                <w:sz w:val="24"/>
                <w:szCs w:val="24"/>
              </w:rPr>
            </w:pPr>
          </w:p>
          <w:p w14:paraId="1DD48F8C" w14:textId="77777777" w:rsidR="00F75750" w:rsidRPr="003A7A9A" w:rsidRDefault="00F75750" w:rsidP="009B37FB">
            <w:pPr>
              <w:ind w:left="-108" w:right="-89"/>
              <w:jc w:val="center"/>
              <w:rPr>
                <w:b/>
                <w:sz w:val="24"/>
                <w:szCs w:val="24"/>
              </w:rPr>
            </w:pPr>
            <w:r w:rsidRPr="003A7A9A">
              <w:rPr>
                <w:b/>
                <w:sz w:val="24"/>
                <w:szCs w:val="24"/>
              </w:rPr>
              <w:t>руб.</w:t>
            </w:r>
          </w:p>
        </w:tc>
        <w:tc>
          <w:tcPr>
            <w:tcW w:w="1276" w:type="dxa"/>
            <w:vAlign w:val="center"/>
          </w:tcPr>
          <w:p w14:paraId="7E93BFAD" w14:textId="627870BC" w:rsidR="00F75750" w:rsidRPr="003A7A9A" w:rsidRDefault="00F75750" w:rsidP="00E67F32">
            <w:pPr>
              <w:ind w:left="-108" w:right="-89"/>
              <w:jc w:val="center"/>
              <w:rPr>
                <w:b/>
                <w:sz w:val="24"/>
                <w:szCs w:val="24"/>
              </w:rPr>
            </w:pPr>
            <w:r w:rsidRPr="003A7A9A">
              <w:rPr>
                <w:b/>
                <w:sz w:val="24"/>
                <w:szCs w:val="24"/>
              </w:rPr>
              <w:t xml:space="preserve">НДС </w:t>
            </w:r>
            <w:r w:rsidR="00E67F32">
              <w:rPr>
                <w:b/>
                <w:sz w:val="24"/>
                <w:szCs w:val="24"/>
              </w:rPr>
              <w:t>при наличии</w:t>
            </w:r>
          </w:p>
        </w:tc>
      </w:tr>
      <w:tr w:rsidR="00F75750" w:rsidRPr="003A7A9A" w14:paraId="096ECAD5" w14:textId="77777777" w:rsidTr="00F75750">
        <w:trPr>
          <w:trHeight w:val="551"/>
        </w:trPr>
        <w:tc>
          <w:tcPr>
            <w:tcW w:w="425" w:type="dxa"/>
            <w:shd w:val="clear" w:color="auto" w:fill="auto"/>
            <w:vAlign w:val="center"/>
          </w:tcPr>
          <w:p w14:paraId="386A3D31" w14:textId="77777777" w:rsidR="00F75750" w:rsidRPr="003A7A9A" w:rsidRDefault="00F75750" w:rsidP="00F75750">
            <w:pPr>
              <w:pStyle w:val="a3"/>
              <w:widowControl/>
              <w:numPr>
                <w:ilvl w:val="0"/>
                <w:numId w:val="8"/>
              </w:numPr>
              <w:autoSpaceDE/>
              <w:autoSpaceDN/>
              <w:adjustRightInd/>
              <w:ind w:left="0" w:firstLine="12"/>
              <w:jc w:val="center"/>
              <w:rPr>
                <w:sz w:val="24"/>
                <w:szCs w:val="24"/>
              </w:rPr>
            </w:pPr>
          </w:p>
        </w:tc>
        <w:tc>
          <w:tcPr>
            <w:tcW w:w="2552" w:type="dxa"/>
            <w:shd w:val="clear" w:color="auto" w:fill="auto"/>
            <w:vAlign w:val="center"/>
          </w:tcPr>
          <w:p w14:paraId="5EBA5445" w14:textId="77777777" w:rsidR="00F75750" w:rsidRPr="00A00F6B" w:rsidRDefault="00F75750" w:rsidP="00A00F6B">
            <w:pPr>
              <w:rPr>
                <w:i/>
                <w:sz w:val="24"/>
                <w:szCs w:val="24"/>
              </w:rPr>
            </w:pPr>
            <w:r w:rsidRPr="00A00F6B">
              <w:rPr>
                <w:sz w:val="24"/>
                <w:szCs w:val="24"/>
              </w:rPr>
              <w:t xml:space="preserve">Термогигрометр </w:t>
            </w:r>
            <w:r w:rsidRPr="00A00F6B">
              <w:rPr>
                <w:sz w:val="24"/>
                <w:szCs w:val="24"/>
              </w:rPr>
              <w:br/>
              <w:t>Ivit-s-3-</w:t>
            </w:r>
            <w:r w:rsidR="00A00F6B" w:rsidRPr="00A00F6B">
              <w:rPr>
                <w:sz w:val="24"/>
                <w:szCs w:val="24"/>
                <w:lang w:val="en-US"/>
              </w:rPr>
              <w:t>e</w:t>
            </w:r>
            <w:r w:rsidRPr="00A00F6B">
              <w:rPr>
                <w:sz w:val="24"/>
                <w:szCs w:val="24"/>
              </w:rPr>
              <w:t xml:space="preserve"> (или аналог)</w:t>
            </w:r>
          </w:p>
        </w:tc>
        <w:tc>
          <w:tcPr>
            <w:tcW w:w="567" w:type="dxa"/>
            <w:shd w:val="clear" w:color="auto" w:fill="auto"/>
            <w:vAlign w:val="center"/>
          </w:tcPr>
          <w:p w14:paraId="2D3FC23E" w14:textId="77777777" w:rsidR="00F75750" w:rsidRPr="00A00F6B" w:rsidRDefault="00F75750" w:rsidP="009B37FB">
            <w:pPr>
              <w:jc w:val="center"/>
              <w:rPr>
                <w:bCs/>
                <w:sz w:val="24"/>
                <w:szCs w:val="24"/>
              </w:rPr>
            </w:pPr>
            <w:r w:rsidRPr="00A00F6B">
              <w:rPr>
                <w:bCs/>
                <w:sz w:val="24"/>
                <w:szCs w:val="24"/>
              </w:rPr>
              <w:t>12</w:t>
            </w:r>
          </w:p>
        </w:tc>
        <w:tc>
          <w:tcPr>
            <w:tcW w:w="1418" w:type="dxa"/>
            <w:vAlign w:val="center"/>
          </w:tcPr>
          <w:p w14:paraId="020BA2F0" w14:textId="77777777" w:rsidR="00F75750" w:rsidRPr="00A00F6B" w:rsidRDefault="00F75750" w:rsidP="009B37FB">
            <w:pPr>
              <w:ind w:left="-108" w:right="-108"/>
              <w:jc w:val="center"/>
              <w:rPr>
                <w:bCs/>
                <w:sz w:val="24"/>
                <w:szCs w:val="24"/>
              </w:rPr>
            </w:pPr>
            <w:r w:rsidRPr="00A00F6B">
              <w:rPr>
                <w:bCs/>
                <w:sz w:val="24"/>
                <w:szCs w:val="24"/>
              </w:rPr>
              <w:t>26.51.51.160</w:t>
            </w:r>
          </w:p>
        </w:tc>
        <w:tc>
          <w:tcPr>
            <w:tcW w:w="1277" w:type="dxa"/>
            <w:vAlign w:val="center"/>
          </w:tcPr>
          <w:p w14:paraId="13767F92" w14:textId="7BC0C013" w:rsidR="00F75750" w:rsidRPr="00F01F80" w:rsidRDefault="00F75750" w:rsidP="009B37FB">
            <w:pPr>
              <w:jc w:val="center"/>
              <w:rPr>
                <w:sz w:val="24"/>
                <w:szCs w:val="24"/>
              </w:rPr>
            </w:pPr>
          </w:p>
        </w:tc>
        <w:tc>
          <w:tcPr>
            <w:tcW w:w="1276" w:type="dxa"/>
            <w:shd w:val="clear" w:color="auto" w:fill="auto"/>
            <w:vAlign w:val="center"/>
          </w:tcPr>
          <w:p w14:paraId="4408C83A" w14:textId="4E43026C" w:rsidR="00F75750" w:rsidRPr="00F01F80" w:rsidRDefault="00F75750" w:rsidP="009B37FB">
            <w:pPr>
              <w:ind w:right="34"/>
              <w:jc w:val="right"/>
              <w:rPr>
                <w:sz w:val="24"/>
                <w:szCs w:val="24"/>
              </w:rPr>
            </w:pPr>
          </w:p>
        </w:tc>
        <w:tc>
          <w:tcPr>
            <w:tcW w:w="1276" w:type="dxa"/>
            <w:shd w:val="clear" w:color="auto" w:fill="auto"/>
            <w:vAlign w:val="center"/>
          </w:tcPr>
          <w:p w14:paraId="1FF62ECA" w14:textId="71CC8624" w:rsidR="00F75750" w:rsidRPr="00F01F80" w:rsidRDefault="00F75750" w:rsidP="009B37FB">
            <w:pPr>
              <w:ind w:right="34"/>
              <w:jc w:val="right"/>
              <w:rPr>
                <w:sz w:val="24"/>
                <w:szCs w:val="24"/>
              </w:rPr>
            </w:pPr>
          </w:p>
        </w:tc>
        <w:tc>
          <w:tcPr>
            <w:tcW w:w="1276" w:type="dxa"/>
            <w:vAlign w:val="center"/>
          </w:tcPr>
          <w:p w14:paraId="426DCD6E" w14:textId="48BC105C" w:rsidR="00F75750" w:rsidRPr="00F01F80" w:rsidRDefault="00F75750" w:rsidP="009B37FB">
            <w:pPr>
              <w:ind w:right="34"/>
              <w:jc w:val="right"/>
              <w:rPr>
                <w:sz w:val="24"/>
                <w:szCs w:val="24"/>
              </w:rPr>
            </w:pPr>
          </w:p>
        </w:tc>
      </w:tr>
      <w:tr w:rsidR="00E96004" w:rsidRPr="003A7A9A" w14:paraId="01D30882" w14:textId="77777777" w:rsidTr="00F75750">
        <w:trPr>
          <w:trHeight w:val="545"/>
        </w:trPr>
        <w:tc>
          <w:tcPr>
            <w:tcW w:w="7515" w:type="dxa"/>
            <w:gridSpan w:val="6"/>
            <w:vAlign w:val="center"/>
          </w:tcPr>
          <w:p w14:paraId="7A6806FF" w14:textId="77777777" w:rsidR="00E96004" w:rsidRPr="00F01F80" w:rsidRDefault="00E96004" w:rsidP="009B37FB">
            <w:pPr>
              <w:jc w:val="right"/>
              <w:rPr>
                <w:b/>
                <w:sz w:val="24"/>
                <w:szCs w:val="24"/>
              </w:rPr>
            </w:pPr>
            <w:r w:rsidRPr="00F01F80">
              <w:rPr>
                <w:b/>
                <w:sz w:val="24"/>
                <w:szCs w:val="24"/>
              </w:rPr>
              <w:t>Итого:</w:t>
            </w:r>
          </w:p>
        </w:tc>
        <w:tc>
          <w:tcPr>
            <w:tcW w:w="1276" w:type="dxa"/>
            <w:shd w:val="clear" w:color="auto" w:fill="auto"/>
            <w:vAlign w:val="center"/>
          </w:tcPr>
          <w:p w14:paraId="03E158A1" w14:textId="5BCF665E" w:rsidR="00E96004" w:rsidRPr="00E96004" w:rsidRDefault="00E96004" w:rsidP="00981003">
            <w:pPr>
              <w:ind w:right="34"/>
              <w:jc w:val="right"/>
              <w:rPr>
                <w:b/>
                <w:sz w:val="24"/>
                <w:szCs w:val="24"/>
              </w:rPr>
            </w:pPr>
          </w:p>
        </w:tc>
        <w:tc>
          <w:tcPr>
            <w:tcW w:w="1276" w:type="dxa"/>
            <w:vAlign w:val="center"/>
          </w:tcPr>
          <w:p w14:paraId="7711D2DB" w14:textId="4189BAC8" w:rsidR="00E96004" w:rsidRPr="00E96004" w:rsidRDefault="00E96004" w:rsidP="00981003">
            <w:pPr>
              <w:ind w:right="34"/>
              <w:jc w:val="right"/>
              <w:rPr>
                <w:b/>
                <w:sz w:val="24"/>
                <w:szCs w:val="24"/>
              </w:rPr>
            </w:pPr>
          </w:p>
        </w:tc>
      </w:tr>
    </w:tbl>
    <w:p w14:paraId="3E970A93" w14:textId="77777777" w:rsidR="00E67F32" w:rsidRDefault="00E67F32" w:rsidP="00B23D91">
      <w:pPr>
        <w:suppressAutoHyphens/>
        <w:spacing w:line="228" w:lineRule="auto"/>
        <w:ind w:firstLine="709"/>
        <w:jc w:val="both"/>
        <w:rPr>
          <w:sz w:val="24"/>
          <w:szCs w:val="24"/>
          <w:lang w:eastAsia="ar-SA"/>
        </w:rPr>
      </w:pPr>
    </w:p>
    <w:p w14:paraId="70E6C1D2" w14:textId="77777777" w:rsidR="00292570" w:rsidRPr="008346B9" w:rsidRDefault="00405701" w:rsidP="00B23D91">
      <w:pPr>
        <w:suppressAutoHyphens/>
        <w:spacing w:line="228" w:lineRule="auto"/>
        <w:ind w:firstLine="709"/>
        <w:jc w:val="both"/>
        <w:rPr>
          <w:sz w:val="24"/>
          <w:szCs w:val="24"/>
        </w:rPr>
      </w:pPr>
      <w:r w:rsidRPr="001719AF">
        <w:rPr>
          <w:sz w:val="24"/>
          <w:szCs w:val="24"/>
          <w:lang w:eastAsia="ar-SA"/>
        </w:rPr>
        <w:t>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включает все расходы Поставщика, связанные с исполнением условий настоящего Контракта, компенсацию всех издержек Поставщика, расходы Поставщика на упаковку, доставку, погрузку, разгрузку, страхование, уплату таможенных пошлин, налогов, сборов и других обязательных платежей</w:t>
      </w:r>
      <w:r w:rsidRPr="001719AF">
        <w:rPr>
          <w:sz w:val="24"/>
          <w:szCs w:val="24"/>
        </w:rPr>
        <w:t>.</w:t>
      </w:r>
    </w:p>
    <w:p w14:paraId="5FA68515" w14:textId="77777777" w:rsidR="00292570" w:rsidRPr="008346B9" w:rsidRDefault="00292570" w:rsidP="00B23D91">
      <w:pPr>
        <w:spacing w:line="228" w:lineRule="auto"/>
        <w:ind w:firstLine="709"/>
        <w:jc w:val="both"/>
        <w:rPr>
          <w:sz w:val="24"/>
          <w:szCs w:val="24"/>
        </w:rPr>
      </w:pPr>
    </w:p>
    <w:p w14:paraId="124C50C5" w14:textId="77777777" w:rsidR="008125D4" w:rsidRPr="008346B9" w:rsidRDefault="008125D4" w:rsidP="00B23D91">
      <w:pPr>
        <w:spacing w:line="228" w:lineRule="auto"/>
        <w:ind w:firstLine="709"/>
        <w:jc w:val="both"/>
        <w:rPr>
          <w:sz w:val="24"/>
          <w:szCs w:val="24"/>
        </w:rPr>
      </w:pPr>
    </w:p>
    <w:tbl>
      <w:tblPr>
        <w:tblW w:w="10035" w:type="dxa"/>
        <w:tblInd w:w="-10" w:type="dxa"/>
        <w:tblLayout w:type="fixed"/>
        <w:tblLook w:val="00A0" w:firstRow="1" w:lastRow="0" w:firstColumn="1" w:lastColumn="0" w:noHBand="0" w:noVBand="0"/>
      </w:tblPr>
      <w:tblGrid>
        <w:gridCol w:w="5080"/>
        <w:gridCol w:w="4955"/>
      </w:tblGrid>
      <w:tr w:rsidR="00292570" w:rsidRPr="008346B9" w14:paraId="746DB0CE" w14:textId="77777777" w:rsidTr="000F3011">
        <w:trPr>
          <w:trHeight w:val="1999"/>
        </w:trPr>
        <w:tc>
          <w:tcPr>
            <w:tcW w:w="5080" w:type="dxa"/>
          </w:tcPr>
          <w:p w14:paraId="03C0112D" w14:textId="42DE3F26" w:rsidR="00292570" w:rsidRPr="008346B9" w:rsidRDefault="00292570" w:rsidP="00B23D91">
            <w:pPr>
              <w:spacing w:line="228" w:lineRule="auto"/>
              <w:ind w:right="318" w:firstLine="10"/>
              <w:jc w:val="both"/>
              <w:rPr>
                <w:sz w:val="24"/>
                <w:szCs w:val="24"/>
              </w:rPr>
            </w:pPr>
          </w:p>
        </w:tc>
        <w:tc>
          <w:tcPr>
            <w:tcW w:w="4955" w:type="dxa"/>
          </w:tcPr>
          <w:p w14:paraId="45E4C531" w14:textId="437D8EDB" w:rsidR="00292570" w:rsidRPr="008346B9" w:rsidRDefault="00292570" w:rsidP="00B23D91">
            <w:pPr>
              <w:spacing w:line="228" w:lineRule="auto"/>
              <w:ind w:right="318" w:firstLine="10"/>
              <w:jc w:val="both"/>
              <w:rPr>
                <w:sz w:val="24"/>
                <w:szCs w:val="24"/>
              </w:rPr>
            </w:pPr>
          </w:p>
        </w:tc>
      </w:tr>
    </w:tbl>
    <w:p w14:paraId="2998DD38" w14:textId="410B2C85" w:rsidR="00E67F32" w:rsidRPr="00E67F32" w:rsidRDefault="009C6FF2" w:rsidP="00E67F32">
      <w:pPr>
        <w:tabs>
          <w:tab w:val="left" w:pos="6237"/>
        </w:tabs>
        <w:jc w:val="both"/>
        <w:rPr>
          <w:sz w:val="24"/>
          <w:szCs w:val="24"/>
        </w:rPr>
      </w:pPr>
      <w:r w:rsidRPr="008346B9">
        <w:br w:type="page"/>
      </w:r>
      <w:r w:rsidR="00E67F32">
        <w:lastRenderedPageBreak/>
        <w:t xml:space="preserve">                                                                                                                                     </w:t>
      </w:r>
      <w:r w:rsidR="00E67F32">
        <w:rPr>
          <w:sz w:val="24"/>
          <w:szCs w:val="24"/>
        </w:rPr>
        <w:t>Приложение № 2</w:t>
      </w:r>
    </w:p>
    <w:p w14:paraId="686B817C" w14:textId="77777777" w:rsidR="00E67F32" w:rsidRPr="00E67F32" w:rsidRDefault="00E67F32" w:rsidP="00E67F32">
      <w:pPr>
        <w:tabs>
          <w:tab w:val="left" w:pos="6237"/>
        </w:tabs>
        <w:jc w:val="both"/>
        <w:rPr>
          <w:sz w:val="24"/>
          <w:szCs w:val="24"/>
        </w:rPr>
      </w:pPr>
      <w:r w:rsidRPr="00E67F32">
        <w:rPr>
          <w:sz w:val="24"/>
          <w:szCs w:val="24"/>
        </w:rPr>
        <w:t xml:space="preserve">                                                                                                               к Контракту</w:t>
      </w:r>
    </w:p>
    <w:p w14:paraId="7F537192" w14:textId="77777777" w:rsidR="00E67F32" w:rsidRPr="00E67F32" w:rsidRDefault="00E67F32" w:rsidP="00E67F32">
      <w:pPr>
        <w:tabs>
          <w:tab w:val="left" w:pos="6237"/>
        </w:tabs>
        <w:jc w:val="both"/>
        <w:rPr>
          <w:sz w:val="24"/>
          <w:szCs w:val="24"/>
        </w:rPr>
      </w:pPr>
      <w:r w:rsidRPr="00E67F32">
        <w:rPr>
          <w:sz w:val="24"/>
          <w:szCs w:val="24"/>
        </w:rPr>
        <w:t xml:space="preserve">                                                                                                               № ___________________</w:t>
      </w:r>
    </w:p>
    <w:p w14:paraId="3F38F416" w14:textId="77777777" w:rsidR="00E67F32" w:rsidRPr="00E67F32" w:rsidRDefault="00E67F32" w:rsidP="00E67F32">
      <w:pPr>
        <w:jc w:val="both"/>
        <w:rPr>
          <w:rFonts w:eastAsia="Symbol"/>
          <w:sz w:val="24"/>
          <w:szCs w:val="24"/>
        </w:rPr>
      </w:pPr>
      <w:r w:rsidRPr="00E67F32">
        <w:rPr>
          <w:rFonts w:eastAsia="Symbol"/>
          <w:sz w:val="24"/>
          <w:szCs w:val="24"/>
        </w:rPr>
        <w:t xml:space="preserve">                                                                                                               от «___» _________2026г.</w:t>
      </w:r>
    </w:p>
    <w:p w14:paraId="5A7D913D" w14:textId="3E9307A3" w:rsidR="00E67F32" w:rsidRDefault="00E67F32" w:rsidP="00E67F32">
      <w:pPr>
        <w:spacing w:line="228" w:lineRule="auto"/>
        <w:ind w:left="6804"/>
        <w:jc w:val="right"/>
        <w:rPr>
          <w:b/>
          <w:sz w:val="24"/>
          <w:szCs w:val="24"/>
        </w:rPr>
      </w:pPr>
    </w:p>
    <w:p w14:paraId="3437F8C5" w14:textId="77777777" w:rsidR="00E639C2" w:rsidRDefault="00242CB2" w:rsidP="007F587A">
      <w:pPr>
        <w:spacing w:before="360" w:after="240" w:line="228" w:lineRule="auto"/>
        <w:jc w:val="center"/>
        <w:rPr>
          <w:b/>
          <w:sz w:val="24"/>
          <w:szCs w:val="24"/>
        </w:rPr>
      </w:pPr>
      <w:r w:rsidRPr="0001448E">
        <w:rPr>
          <w:b/>
          <w:sz w:val="24"/>
          <w:szCs w:val="24"/>
        </w:rPr>
        <w:t>Техническое задание</w:t>
      </w:r>
    </w:p>
    <w:p w14:paraId="624F6319" w14:textId="77777777" w:rsidR="00E639C2" w:rsidRPr="00CD71E2" w:rsidRDefault="00E639C2" w:rsidP="007F587A">
      <w:pPr>
        <w:tabs>
          <w:tab w:val="left" w:pos="284"/>
        </w:tabs>
        <w:spacing w:before="240" w:after="120" w:line="228" w:lineRule="auto"/>
        <w:rPr>
          <w:b/>
          <w:bCs/>
          <w:sz w:val="24"/>
          <w:szCs w:val="24"/>
        </w:rPr>
      </w:pPr>
      <w:r w:rsidRPr="008734C1">
        <w:rPr>
          <w:b/>
          <w:bCs/>
          <w:sz w:val="24"/>
          <w:szCs w:val="24"/>
        </w:rPr>
        <w:t>1.</w:t>
      </w:r>
      <w:r w:rsidRPr="008734C1">
        <w:rPr>
          <w:b/>
          <w:sz w:val="24"/>
          <w:szCs w:val="24"/>
        </w:rPr>
        <w:t> </w:t>
      </w:r>
      <w:r w:rsidR="00967871">
        <w:rPr>
          <w:b/>
          <w:sz w:val="24"/>
          <w:szCs w:val="24"/>
        </w:rPr>
        <w:t>З</w:t>
      </w:r>
      <w:r w:rsidRPr="00CD71E2">
        <w:rPr>
          <w:b/>
          <w:bCs/>
          <w:sz w:val="24"/>
          <w:szCs w:val="24"/>
        </w:rPr>
        <w:t>аказчик</w:t>
      </w:r>
      <w:r>
        <w:rPr>
          <w:b/>
          <w:bCs/>
          <w:sz w:val="24"/>
          <w:szCs w:val="24"/>
        </w:rPr>
        <w:t>:</w:t>
      </w:r>
    </w:p>
    <w:p w14:paraId="1A99A581" w14:textId="77777777" w:rsidR="00E639C2" w:rsidRDefault="00E639C2" w:rsidP="00B23D91">
      <w:pPr>
        <w:spacing w:line="228" w:lineRule="auto"/>
        <w:ind w:firstLine="709"/>
        <w:jc w:val="both"/>
        <w:rPr>
          <w:sz w:val="24"/>
          <w:szCs w:val="24"/>
        </w:rPr>
      </w:pPr>
      <w:r w:rsidRPr="00CD71E2">
        <w:rPr>
          <w:sz w:val="24"/>
          <w:szCs w:val="24"/>
        </w:rPr>
        <w:t>Федеральное казенное учреждение «Налог-Сервис» Федеральной налоговой службы</w:t>
      </w:r>
      <w:r>
        <w:rPr>
          <w:sz w:val="24"/>
          <w:szCs w:val="24"/>
        </w:rPr>
        <w:br/>
      </w:r>
      <w:r w:rsidRPr="00CD71E2">
        <w:rPr>
          <w:bCs/>
          <w:sz w:val="24"/>
          <w:szCs w:val="24"/>
        </w:rPr>
        <w:t>(</w:t>
      </w:r>
      <w:r w:rsidRPr="00CD71E2">
        <w:rPr>
          <w:sz w:val="24"/>
          <w:szCs w:val="24"/>
        </w:rPr>
        <w:t>г. Москва) (ФКУ «Налог-Сервис» ФНС России).</w:t>
      </w:r>
    </w:p>
    <w:p w14:paraId="136EFD2A" w14:textId="77777777" w:rsidR="00E639C2" w:rsidRDefault="00E639C2" w:rsidP="007F587A">
      <w:pPr>
        <w:tabs>
          <w:tab w:val="left" w:pos="284"/>
        </w:tabs>
        <w:spacing w:before="240" w:after="120" w:line="228" w:lineRule="auto"/>
        <w:rPr>
          <w:b/>
          <w:sz w:val="24"/>
          <w:szCs w:val="24"/>
        </w:rPr>
      </w:pPr>
      <w:r>
        <w:rPr>
          <w:b/>
          <w:sz w:val="24"/>
          <w:szCs w:val="24"/>
        </w:rPr>
        <w:t>2. Поставщик</w:t>
      </w:r>
      <w:r w:rsidRPr="00581EFB">
        <w:rPr>
          <w:b/>
          <w:sz w:val="24"/>
          <w:szCs w:val="24"/>
        </w:rPr>
        <w:t>:</w:t>
      </w:r>
    </w:p>
    <w:p w14:paraId="23F2E9AF" w14:textId="01FC4AA7" w:rsidR="00EE0284" w:rsidRPr="000D647F" w:rsidRDefault="00E67F32" w:rsidP="00D86B60">
      <w:pPr>
        <w:tabs>
          <w:tab w:val="left" w:pos="284"/>
        </w:tabs>
        <w:spacing w:before="120"/>
        <w:ind w:firstLine="709"/>
        <w:rPr>
          <w:sz w:val="24"/>
          <w:szCs w:val="24"/>
        </w:rPr>
      </w:pPr>
      <w:r>
        <w:rPr>
          <w:sz w:val="24"/>
          <w:szCs w:val="24"/>
        </w:rPr>
        <w:t>_________________________________________________</w:t>
      </w:r>
      <w:r w:rsidR="00D86B60">
        <w:rPr>
          <w:sz w:val="24"/>
          <w:szCs w:val="24"/>
        </w:rPr>
        <w:t>.</w:t>
      </w:r>
    </w:p>
    <w:p w14:paraId="38FBA59B" w14:textId="77777777" w:rsidR="00EE0284" w:rsidRPr="000D647F" w:rsidRDefault="00EE0284" w:rsidP="00EE0284">
      <w:pPr>
        <w:spacing w:before="120"/>
        <w:rPr>
          <w:b/>
          <w:bCs/>
          <w:sz w:val="24"/>
          <w:szCs w:val="24"/>
        </w:rPr>
      </w:pPr>
      <w:r w:rsidRPr="000D647F">
        <w:rPr>
          <w:b/>
          <w:bCs/>
          <w:sz w:val="24"/>
          <w:szCs w:val="24"/>
        </w:rPr>
        <w:t>3. Предмет Контракта</w:t>
      </w:r>
    </w:p>
    <w:p w14:paraId="290D0CA4" w14:textId="77777777" w:rsidR="00EE0284" w:rsidRPr="000D647F" w:rsidRDefault="00EE0284" w:rsidP="00EE0284">
      <w:pPr>
        <w:ind w:firstLine="709"/>
        <w:jc w:val="both"/>
        <w:rPr>
          <w:sz w:val="24"/>
          <w:szCs w:val="24"/>
        </w:rPr>
      </w:pPr>
      <w:r w:rsidRPr="000D647F">
        <w:rPr>
          <w:sz w:val="24"/>
          <w:szCs w:val="24"/>
        </w:rPr>
        <w:t xml:space="preserve">Поставщик обязуется по заданию Заказчика осуществить поставку </w:t>
      </w:r>
      <w:r>
        <w:rPr>
          <w:sz w:val="24"/>
          <w:szCs w:val="24"/>
        </w:rPr>
        <w:t>термогигрометров</w:t>
      </w:r>
      <w:r w:rsidRPr="00026390">
        <w:rPr>
          <w:sz w:val="24"/>
          <w:szCs w:val="24"/>
        </w:rPr>
        <w:t xml:space="preserve"> </w:t>
      </w:r>
      <w:r w:rsidRPr="000D647F">
        <w:rPr>
          <w:sz w:val="24"/>
          <w:szCs w:val="24"/>
        </w:rPr>
        <w:t>(далее – Товар), в соответствии с требованиями настоящего Технического задания для нужд Филиала ФКУ «Налог-Сервис» ФНС России в Республике Башкортостан.</w:t>
      </w:r>
    </w:p>
    <w:p w14:paraId="74AAC78B" w14:textId="77777777" w:rsidR="00EE0284" w:rsidRPr="000D647F" w:rsidRDefault="00EE0284" w:rsidP="00EE0284">
      <w:pPr>
        <w:spacing w:before="120" w:after="120"/>
        <w:rPr>
          <w:b/>
          <w:bCs/>
          <w:sz w:val="24"/>
          <w:szCs w:val="24"/>
        </w:rPr>
      </w:pPr>
      <w:r w:rsidRPr="000D647F">
        <w:rPr>
          <w:b/>
          <w:bCs/>
          <w:sz w:val="24"/>
          <w:szCs w:val="24"/>
        </w:rPr>
        <w:t>4. Цель поставки Товара</w:t>
      </w:r>
    </w:p>
    <w:p w14:paraId="56B602C6" w14:textId="77777777" w:rsidR="00EE0284" w:rsidRPr="000D647F" w:rsidRDefault="00EE0284" w:rsidP="00EE0284">
      <w:pPr>
        <w:ind w:firstLine="709"/>
        <w:jc w:val="both"/>
        <w:rPr>
          <w:sz w:val="24"/>
          <w:szCs w:val="24"/>
        </w:rPr>
      </w:pPr>
      <w:r w:rsidRPr="009733B1">
        <w:rPr>
          <w:sz w:val="24"/>
          <w:szCs w:val="24"/>
        </w:rPr>
        <w:t xml:space="preserve">Обеспечение </w:t>
      </w:r>
      <w:r>
        <w:rPr>
          <w:sz w:val="24"/>
          <w:szCs w:val="24"/>
        </w:rPr>
        <w:t>контроля температуры и влажности в архивных, серверных и электрощитовых помещениях</w:t>
      </w:r>
      <w:r w:rsidRPr="009733B1">
        <w:rPr>
          <w:sz w:val="24"/>
          <w:szCs w:val="24"/>
        </w:rPr>
        <w:t xml:space="preserve"> Филиала ФКУ «Налог-Сервис» ФНС России в Республике Башкортостан.</w:t>
      </w:r>
    </w:p>
    <w:p w14:paraId="1F9559B2" w14:textId="77777777" w:rsidR="00EE0284" w:rsidRPr="000D647F" w:rsidRDefault="00EE0284" w:rsidP="00EE0284">
      <w:pPr>
        <w:spacing w:before="240" w:after="120"/>
        <w:rPr>
          <w:b/>
          <w:bCs/>
          <w:sz w:val="24"/>
          <w:szCs w:val="24"/>
        </w:rPr>
      </w:pPr>
      <w:r w:rsidRPr="000D647F">
        <w:rPr>
          <w:b/>
          <w:bCs/>
          <w:sz w:val="24"/>
          <w:szCs w:val="24"/>
        </w:rPr>
        <w:t>5. Требования по количеству и качеству поставляемого Товара</w:t>
      </w:r>
    </w:p>
    <w:p w14:paraId="3F9ECD7E" w14:textId="77777777" w:rsidR="00EE0284" w:rsidRPr="000D647F" w:rsidRDefault="00EE0284" w:rsidP="00EE0284">
      <w:pPr>
        <w:tabs>
          <w:tab w:val="left" w:pos="1276"/>
        </w:tabs>
        <w:ind w:firstLine="709"/>
        <w:jc w:val="both"/>
        <w:rPr>
          <w:sz w:val="24"/>
          <w:szCs w:val="24"/>
        </w:rPr>
      </w:pPr>
      <w:r>
        <w:rPr>
          <w:sz w:val="24"/>
          <w:szCs w:val="24"/>
        </w:rPr>
        <w:t>5.1</w:t>
      </w:r>
      <w:r w:rsidRPr="000D647F">
        <w:rPr>
          <w:sz w:val="24"/>
          <w:szCs w:val="24"/>
        </w:rPr>
        <w:t>.</w:t>
      </w:r>
      <w:r w:rsidRPr="000D647F">
        <w:rPr>
          <w:sz w:val="24"/>
          <w:szCs w:val="24"/>
          <w:lang w:val="en-US"/>
        </w:rPr>
        <w:t> </w:t>
      </w:r>
      <w:r w:rsidRPr="000D647F">
        <w:rPr>
          <w:sz w:val="24"/>
          <w:szCs w:val="24"/>
        </w:rPr>
        <w:t>Весь Товар по своим функциональным, техническим характеристикам и комплектации должен соответствовать или превышать требования, приведенные в настоящем Техническом задании (Таблица № 1). Указанное условие является существенным.</w:t>
      </w:r>
    </w:p>
    <w:p w14:paraId="4A3E2DB8" w14:textId="77777777" w:rsidR="00EE0284" w:rsidRPr="000D647F" w:rsidRDefault="00EE0284" w:rsidP="00EE0284">
      <w:pPr>
        <w:spacing w:before="240" w:after="120"/>
        <w:jc w:val="right"/>
        <w:rPr>
          <w:sz w:val="24"/>
          <w:szCs w:val="24"/>
        </w:rPr>
      </w:pPr>
      <w:r w:rsidRPr="000D647F">
        <w:rPr>
          <w:sz w:val="24"/>
          <w:szCs w:val="24"/>
        </w:rPr>
        <w:t>Таблица № 1</w:t>
      </w:r>
    </w:p>
    <w:tbl>
      <w:tblPr>
        <w:tblW w:w="10207" w:type="dxa"/>
        <w:tblInd w:w="108" w:type="dxa"/>
        <w:tblLayout w:type="fixed"/>
        <w:tblLook w:val="0000" w:firstRow="0" w:lastRow="0" w:firstColumn="0" w:lastColumn="0" w:noHBand="0" w:noVBand="0"/>
      </w:tblPr>
      <w:tblGrid>
        <w:gridCol w:w="1985"/>
        <w:gridCol w:w="567"/>
        <w:gridCol w:w="4111"/>
        <w:gridCol w:w="3544"/>
      </w:tblGrid>
      <w:tr w:rsidR="00D86B60" w:rsidRPr="009733B1" w14:paraId="7C9B07EC" w14:textId="77777777" w:rsidTr="00D63FBF">
        <w:trPr>
          <w:trHeight w:val="409"/>
        </w:trPr>
        <w:tc>
          <w:tcPr>
            <w:tcW w:w="1985" w:type="dxa"/>
            <w:vMerge w:val="restart"/>
            <w:tcBorders>
              <w:top w:val="single" w:sz="4" w:space="0" w:color="000000"/>
              <w:left w:val="single" w:sz="4" w:space="0" w:color="000000"/>
              <w:bottom w:val="single" w:sz="4" w:space="0" w:color="000000"/>
            </w:tcBorders>
            <w:shd w:val="clear" w:color="auto" w:fill="auto"/>
            <w:vAlign w:val="center"/>
          </w:tcPr>
          <w:p w14:paraId="4E6CC89B" w14:textId="77777777" w:rsidR="00D86B60" w:rsidRPr="009733B1" w:rsidRDefault="00D86B60" w:rsidP="00981003">
            <w:pPr>
              <w:ind w:left="-108" w:right="-108"/>
              <w:jc w:val="center"/>
              <w:rPr>
                <w:b/>
                <w:sz w:val="24"/>
                <w:szCs w:val="24"/>
              </w:rPr>
            </w:pPr>
            <w:r w:rsidRPr="009733B1">
              <w:rPr>
                <w:b/>
                <w:sz w:val="24"/>
                <w:szCs w:val="24"/>
              </w:rPr>
              <w:t>Наименование Товара</w:t>
            </w:r>
          </w:p>
        </w:tc>
        <w:tc>
          <w:tcPr>
            <w:tcW w:w="567" w:type="dxa"/>
            <w:vMerge w:val="restart"/>
            <w:tcBorders>
              <w:top w:val="single" w:sz="4" w:space="0" w:color="000000"/>
              <w:left w:val="single" w:sz="4" w:space="0" w:color="000000"/>
              <w:bottom w:val="single" w:sz="4" w:space="0" w:color="000000"/>
            </w:tcBorders>
            <w:shd w:val="clear" w:color="auto" w:fill="auto"/>
            <w:vAlign w:val="center"/>
          </w:tcPr>
          <w:p w14:paraId="3E58B734" w14:textId="77777777" w:rsidR="00D86B60" w:rsidRPr="009733B1" w:rsidRDefault="00D86B60" w:rsidP="00981003">
            <w:pPr>
              <w:ind w:left="-106" w:right="-108"/>
              <w:jc w:val="center"/>
              <w:rPr>
                <w:b/>
                <w:sz w:val="24"/>
                <w:szCs w:val="24"/>
              </w:rPr>
            </w:pPr>
            <w:r w:rsidRPr="009733B1">
              <w:rPr>
                <w:b/>
                <w:sz w:val="24"/>
                <w:szCs w:val="24"/>
              </w:rPr>
              <w:t>Кол-во</w:t>
            </w:r>
            <w:r>
              <w:rPr>
                <w:b/>
                <w:sz w:val="24"/>
                <w:szCs w:val="24"/>
              </w:rPr>
              <w:t>, шт.</w:t>
            </w:r>
          </w:p>
        </w:tc>
        <w:tc>
          <w:tcPr>
            <w:tcW w:w="76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791802" w14:textId="77777777" w:rsidR="00D86B60" w:rsidRPr="009733B1" w:rsidRDefault="00D86B60" w:rsidP="00981003">
            <w:pPr>
              <w:ind w:left="-531" w:firstLine="531"/>
              <w:jc w:val="center"/>
              <w:rPr>
                <w:b/>
                <w:sz w:val="24"/>
                <w:szCs w:val="24"/>
              </w:rPr>
            </w:pPr>
            <w:r w:rsidRPr="009733B1">
              <w:rPr>
                <w:b/>
                <w:sz w:val="24"/>
                <w:szCs w:val="24"/>
              </w:rPr>
              <w:t>Характеристика, техническое описание</w:t>
            </w:r>
          </w:p>
        </w:tc>
      </w:tr>
      <w:tr w:rsidR="00D86B60" w:rsidRPr="009733B1" w14:paraId="3229E92C" w14:textId="77777777" w:rsidTr="00D63FBF">
        <w:trPr>
          <w:trHeight w:val="409"/>
        </w:trPr>
        <w:tc>
          <w:tcPr>
            <w:tcW w:w="1985" w:type="dxa"/>
            <w:vMerge/>
            <w:tcBorders>
              <w:top w:val="single" w:sz="4" w:space="0" w:color="000000"/>
              <w:left w:val="single" w:sz="4" w:space="0" w:color="000000"/>
              <w:bottom w:val="single" w:sz="4" w:space="0" w:color="000000"/>
            </w:tcBorders>
            <w:shd w:val="clear" w:color="auto" w:fill="auto"/>
            <w:vAlign w:val="center"/>
          </w:tcPr>
          <w:p w14:paraId="628BEB08" w14:textId="77777777" w:rsidR="00D86B60" w:rsidRPr="009733B1" w:rsidRDefault="00D86B60" w:rsidP="00981003">
            <w:pPr>
              <w:snapToGrid w:val="0"/>
              <w:rPr>
                <w:b/>
                <w:sz w:val="24"/>
                <w:szCs w:val="24"/>
              </w:rPr>
            </w:pPr>
          </w:p>
        </w:tc>
        <w:tc>
          <w:tcPr>
            <w:tcW w:w="567" w:type="dxa"/>
            <w:vMerge/>
            <w:tcBorders>
              <w:top w:val="single" w:sz="4" w:space="0" w:color="000000"/>
              <w:left w:val="single" w:sz="4" w:space="0" w:color="000000"/>
              <w:bottom w:val="single" w:sz="4" w:space="0" w:color="000000"/>
            </w:tcBorders>
            <w:shd w:val="clear" w:color="auto" w:fill="auto"/>
            <w:vAlign w:val="center"/>
          </w:tcPr>
          <w:p w14:paraId="2CC48D51" w14:textId="77777777" w:rsidR="00D86B60" w:rsidRPr="009733B1" w:rsidRDefault="00D86B60" w:rsidP="00981003">
            <w:pPr>
              <w:snapToGrid w:val="0"/>
              <w:ind w:left="-106" w:right="-108"/>
              <w:rPr>
                <w:b/>
                <w:sz w:val="24"/>
                <w:szCs w:val="24"/>
              </w:rPr>
            </w:pPr>
          </w:p>
        </w:tc>
        <w:tc>
          <w:tcPr>
            <w:tcW w:w="4111" w:type="dxa"/>
            <w:tcBorders>
              <w:top w:val="single" w:sz="4" w:space="0" w:color="000000"/>
              <w:left w:val="single" w:sz="4" w:space="0" w:color="000000"/>
              <w:bottom w:val="single" w:sz="4" w:space="0" w:color="000000"/>
            </w:tcBorders>
            <w:shd w:val="clear" w:color="auto" w:fill="auto"/>
            <w:vAlign w:val="center"/>
          </w:tcPr>
          <w:p w14:paraId="0B6E1620" w14:textId="77777777" w:rsidR="00D86B60" w:rsidRPr="009733B1" w:rsidRDefault="00D86B60" w:rsidP="00981003">
            <w:pPr>
              <w:jc w:val="center"/>
              <w:rPr>
                <w:sz w:val="24"/>
                <w:szCs w:val="24"/>
              </w:rPr>
            </w:pPr>
            <w:r w:rsidRPr="009733B1">
              <w:rPr>
                <w:b/>
                <w:sz w:val="24"/>
                <w:szCs w:val="24"/>
              </w:rPr>
              <w:t>Показатель</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377DC" w14:textId="77777777" w:rsidR="00D86B60" w:rsidRPr="009733B1" w:rsidRDefault="00D86B60" w:rsidP="00981003">
            <w:pPr>
              <w:jc w:val="center"/>
              <w:rPr>
                <w:sz w:val="24"/>
                <w:szCs w:val="24"/>
              </w:rPr>
            </w:pPr>
            <w:r w:rsidRPr="009733B1">
              <w:rPr>
                <w:b/>
                <w:sz w:val="24"/>
                <w:szCs w:val="24"/>
              </w:rPr>
              <w:t>Значение</w:t>
            </w:r>
          </w:p>
        </w:tc>
      </w:tr>
      <w:tr w:rsidR="00D86B60" w:rsidRPr="009733B1" w14:paraId="0977B4D9" w14:textId="77777777" w:rsidTr="00D63FBF">
        <w:trPr>
          <w:trHeight w:val="340"/>
        </w:trPr>
        <w:tc>
          <w:tcPr>
            <w:tcW w:w="1985" w:type="dxa"/>
            <w:vMerge w:val="restart"/>
            <w:tcBorders>
              <w:top w:val="single" w:sz="4" w:space="0" w:color="auto"/>
              <w:left w:val="single" w:sz="4" w:space="0" w:color="auto"/>
              <w:right w:val="single" w:sz="4" w:space="0" w:color="auto"/>
            </w:tcBorders>
            <w:shd w:val="clear" w:color="auto" w:fill="auto"/>
          </w:tcPr>
          <w:p w14:paraId="0CE303F2" w14:textId="77777777" w:rsidR="00D86B60" w:rsidRPr="009733B1" w:rsidRDefault="00D86B60" w:rsidP="0065667B">
            <w:pPr>
              <w:widowControl/>
              <w:autoSpaceDE/>
              <w:autoSpaceDN/>
              <w:adjustRightInd/>
              <w:rPr>
                <w:rFonts w:eastAsia="Calibri"/>
                <w:sz w:val="24"/>
                <w:szCs w:val="24"/>
              </w:rPr>
            </w:pPr>
            <w:r w:rsidRPr="0080227B">
              <w:rPr>
                <w:rFonts w:eastAsia="Calibri"/>
                <w:sz w:val="24"/>
                <w:szCs w:val="24"/>
              </w:rPr>
              <w:t>Термогигрометр</w:t>
            </w:r>
            <w:r w:rsidR="0065667B">
              <w:rPr>
                <w:rFonts w:eastAsia="Calibri"/>
                <w:sz w:val="24"/>
                <w:szCs w:val="24"/>
              </w:rPr>
              <w:t xml:space="preserve"> </w:t>
            </w:r>
            <w:r w:rsidR="0065667B" w:rsidRPr="00A00F6B">
              <w:rPr>
                <w:sz w:val="24"/>
                <w:szCs w:val="24"/>
              </w:rPr>
              <w:t>Ivit-s-3-</w:t>
            </w:r>
            <w:r w:rsidR="0065667B" w:rsidRPr="00A00F6B">
              <w:rPr>
                <w:sz w:val="24"/>
                <w:szCs w:val="24"/>
                <w:lang w:val="en-US"/>
              </w:rPr>
              <w:t>e</w:t>
            </w:r>
            <w:r w:rsidR="0065667B" w:rsidRPr="00A00F6B">
              <w:rPr>
                <w:sz w:val="24"/>
                <w:szCs w:val="24"/>
              </w:rPr>
              <w:t xml:space="preserve"> (или</w:t>
            </w:r>
            <w:r w:rsidR="0065667B" w:rsidRPr="000D647F">
              <w:rPr>
                <w:sz w:val="24"/>
                <w:szCs w:val="24"/>
                <w:lang w:val="en-US"/>
              </w:rPr>
              <w:t> </w:t>
            </w:r>
            <w:r w:rsidR="0065667B" w:rsidRPr="00A00F6B">
              <w:rPr>
                <w:sz w:val="24"/>
                <w:szCs w:val="24"/>
              </w:rPr>
              <w:t>аналог)</w:t>
            </w:r>
          </w:p>
        </w:tc>
        <w:tc>
          <w:tcPr>
            <w:tcW w:w="567" w:type="dxa"/>
            <w:vMerge w:val="restart"/>
            <w:tcBorders>
              <w:top w:val="single" w:sz="4" w:space="0" w:color="auto"/>
              <w:left w:val="single" w:sz="4" w:space="0" w:color="auto"/>
              <w:right w:val="single" w:sz="4" w:space="0" w:color="auto"/>
            </w:tcBorders>
            <w:shd w:val="clear" w:color="auto" w:fill="auto"/>
          </w:tcPr>
          <w:p w14:paraId="7C1B0EE9" w14:textId="77777777" w:rsidR="00D86B60" w:rsidRPr="009733B1" w:rsidRDefault="00D86B60" w:rsidP="00981003">
            <w:pPr>
              <w:widowControl/>
              <w:autoSpaceDE/>
              <w:autoSpaceDN/>
              <w:adjustRightInd/>
              <w:jc w:val="center"/>
              <w:rPr>
                <w:rFonts w:eastAsia="Calibri"/>
                <w:sz w:val="24"/>
                <w:szCs w:val="24"/>
              </w:rPr>
            </w:pPr>
            <w:r>
              <w:rPr>
                <w:rFonts w:eastAsia="Calibri"/>
                <w:sz w:val="24"/>
                <w:szCs w:val="24"/>
              </w:rPr>
              <w:t>12</w:t>
            </w:r>
          </w:p>
        </w:tc>
        <w:tc>
          <w:tcPr>
            <w:tcW w:w="4111" w:type="dxa"/>
            <w:tcBorders>
              <w:top w:val="single" w:sz="4" w:space="0" w:color="000000"/>
              <w:left w:val="single" w:sz="4" w:space="0" w:color="auto"/>
              <w:bottom w:val="single" w:sz="4" w:space="0" w:color="000000"/>
            </w:tcBorders>
            <w:shd w:val="clear" w:color="auto" w:fill="auto"/>
            <w:vAlign w:val="center"/>
          </w:tcPr>
          <w:p w14:paraId="35180318" w14:textId="77777777" w:rsidR="00D86B60" w:rsidRPr="009733B1" w:rsidRDefault="00D86B60" w:rsidP="00981003">
            <w:pPr>
              <w:widowControl/>
              <w:autoSpaceDE/>
              <w:autoSpaceDN/>
              <w:adjustRightInd/>
              <w:rPr>
                <w:rFonts w:eastAsia="Calibri"/>
                <w:sz w:val="24"/>
                <w:szCs w:val="24"/>
              </w:rPr>
            </w:pPr>
            <w:r>
              <w:rPr>
                <w:rFonts w:eastAsia="Calibri"/>
                <w:sz w:val="24"/>
                <w:szCs w:val="24"/>
              </w:rPr>
              <w:t>Назначение</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B92B2" w14:textId="77777777" w:rsidR="00D86B60" w:rsidRPr="009733B1" w:rsidRDefault="00D86B60" w:rsidP="00981003">
            <w:pPr>
              <w:widowControl/>
              <w:autoSpaceDE/>
              <w:autoSpaceDN/>
              <w:adjustRightInd/>
              <w:jc w:val="center"/>
              <w:rPr>
                <w:rFonts w:eastAsia="Calibri"/>
                <w:sz w:val="24"/>
                <w:szCs w:val="24"/>
              </w:rPr>
            </w:pPr>
            <w:r>
              <w:rPr>
                <w:rFonts w:eastAsia="Calibri"/>
                <w:sz w:val="24"/>
                <w:szCs w:val="24"/>
              </w:rPr>
              <w:t>К</w:t>
            </w:r>
            <w:r w:rsidRPr="0080227B">
              <w:rPr>
                <w:rFonts w:eastAsia="Calibri"/>
                <w:sz w:val="24"/>
                <w:szCs w:val="24"/>
              </w:rPr>
              <w:t>онтрол</w:t>
            </w:r>
            <w:r>
              <w:rPr>
                <w:rFonts w:eastAsia="Calibri"/>
                <w:sz w:val="24"/>
                <w:szCs w:val="24"/>
              </w:rPr>
              <w:t>ь</w:t>
            </w:r>
            <w:r w:rsidRPr="0080227B">
              <w:rPr>
                <w:rFonts w:eastAsia="Calibri"/>
                <w:sz w:val="24"/>
                <w:szCs w:val="24"/>
              </w:rPr>
              <w:t xml:space="preserve"> температуры и</w:t>
            </w:r>
            <w:r>
              <w:rPr>
                <w:sz w:val="24"/>
                <w:szCs w:val="24"/>
              </w:rPr>
              <w:t> </w:t>
            </w:r>
            <w:r w:rsidRPr="0080227B">
              <w:rPr>
                <w:rFonts w:eastAsia="Calibri"/>
                <w:sz w:val="24"/>
                <w:szCs w:val="24"/>
              </w:rPr>
              <w:t>влажности в помещениях</w:t>
            </w:r>
          </w:p>
        </w:tc>
      </w:tr>
      <w:tr w:rsidR="00D86B60" w:rsidRPr="009733B1" w14:paraId="11963A0F" w14:textId="77777777" w:rsidTr="00D63FBF">
        <w:trPr>
          <w:trHeight w:val="340"/>
        </w:trPr>
        <w:tc>
          <w:tcPr>
            <w:tcW w:w="1985" w:type="dxa"/>
            <w:vMerge/>
            <w:tcBorders>
              <w:left w:val="single" w:sz="4" w:space="0" w:color="auto"/>
              <w:right w:val="single" w:sz="4" w:space="0" w:color="auto"/>
            </w:tcBorders>
            <w:shd w:val="clear" w:color="auto" w:fill="auto"/>
          </w:tcPr>
          <w:p w14:paraId="506197D0" w14:textId="77777777" w:rsidR="00D86B60" w:rsidRPr="009733B1" w:rsidRDefault="00D86B60" w:rsidP="00981003">
            <w:pPr>
              <w:snapToGrid w:val="0"/>
              <w:rPr>
                <w:sz w:val="24"/>
                <w:szCs w:val="24"/>
              </w:rPr>
            </w:pPr>
          </w:p>
        </w:tc>
        <w:tc>
          <w:tcPr>
            <w:tcW w:w="567" w:type="dxa"/>
            <w:vMerge/>
            <w:tcBorders>
              <w:left w:val="single" w:sz="4" w:space="0" w:color="auto"/>
              <w:right w:val="single" w:sz="4" w:space="0" w:color="auto"/>
            </w:tcBorders>
            <w:shd w:val="clear" w:color="auto" w:fill="auto"/>
          </w:tcPr>
          <w:p w14:paraId="4B09DC21" w14:textId="77777777" w:rsidR="00D86B60" w:rsidRPr="009733B1" w:rsidRDefault="00D86B60" w:rsidP="00981003">
            <w:pPr>
              <w:snapToGrid w:val="0"/>
              <w:ind w:left="-106" w:right="-108"/>
              <w:jc w:val="center"/>
              <w:rPr>
                <w:sz w:val="24"/>
                <w:szCs w:val="24"/>
              </w:rPr>
            </w:pPr>
          </w:p>
        </w:tc>
        <w:tc>
          <w:tcPr>
            <w:tcW w:w="4111" w:type="dxa"/>
            <w:tcBorders>
              <w:top w:val="single" w:sz="4" w:space="0" w:color="000000"/>
              <w:left w:val="single" w:sz="4" w:space="0" w:color="auto"/>
              <w:bottom w:val="single" w:sz="4" w:space="0" w:color="000000"/>
            </w:tcBorders>
            <w:shd w:val="clear" w:color="auto" w:fill="auto"/>
            <w:vAlign w:val="center"/>
          </w:tcPr>
          <w:p w14:paraId="544EC876" w14:textId="77777777" w:rsidR="00D86B60" w:rsidRPr="00797F23" w:rsidRDefault="00D86B60" w:rsidP="00981003">
            <w:pPr>
              <w:rPr>
                <w:sz w:val="24"/>
                <w:szCs w:val="24"/>
              </w:rPr>
            </w:pPr>
            <w:r>
              <w:rPr>
                <w:sz w:val="24"/>
                <w:szCs w:val="24"/>
              </w:rPr>
              <w:t>Вариант исполнения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D34FA" w14:textId="77777777" w:rsidR="00D86B60" w:rsidRPr="00E75068" w:rsidRDefault="00D86B60" w:rsidP="00981003">
            <w:pPr>
              <w:jc w:val="center"/>
              <w:rPr>
                <w:sz w:val="24"/>
                <w:szCs w:val="24"/>
              </w:rPr>
            </w:pPr>
            <w:r>
              <w:rPr>
                <w:sz w:val="24"/>
                <w:szCs w:val="24"/>
              </w:rPr>
              <w:t>Настенный, с выносным зондом на проводе для контроля температуры и влажности в соседнем помещении</w:t>
            </w:r>
          </w:p>
        </w:tc>
      </w:tr>
      <w:tr w:rsidR="00D86B60" w:rsidRPr="009733B1" w14:paraId="0B587A19" w14:textId="77777777" w:rsidTr="00D63FBF">
        <w:trPr>
          <w:trHeight w:val="340"/>
        </w:trPr>
        <w:tc>
          <w:tcPr>
            <w:tcW w:w="1985" w:type="dxa"/>
            <w:vMerge/>
            <w:tcBorders>
              <w:left w:val="single" w:sz="4" w:space="0" w:color="auto"/>
              <w:right w:val="single" w:sz="4" w:space="0" w:color="auto"/>
            </w:tcBorders>
            <w:shd w:val="clear" w:color="auto" w:fill="auto"/>
          </w:tcPr>
          <w:p w14:paraId="4B3DFFD4" w14:textId="77777777" w:rsidR="00D86B60" w:rsidRPr="009733B1" w:rsidRDefault="00D86B60" w:rsidP="00981003">
            <w:pPr>
              <w:snapToGrid w:val="0"/>
              <w:rPr>
                <w:sz w:val="24"/>
                <w:szCs w:val="24"/>
              </w:rPr>
            </w:pPr>
          </w:p>
        </w:tc>
        <w:tc>
          <w:tcPr>
            <w:tcW w:w="567" w:type="dxa"/>
            <w:vMerge/>
            <w:tcBorders>
              <w:left w:val="single" w:sz="4" w:space="0" w:color="auto"/>
              <w:right w:val="single" w:sz="4" w:space="0" w:color="auto"/>
            </w:tcBorders>
            <w:shd w:val="clear" w:color="auto" w:fill="auto"/>
          </w:tcPr>
          <w:p w14:paraId="248C5291" w14:textId="77777777" w:rsidR="00D86B60" w:rsidRPr="009733B1" w:rsidRDefault="00D86B60" w:rsidP="00981003">
            <w:pPr>
              <w:snapToGrid w:val="0"/>
              <w:ind w:left="-106" w:right="-108"/>
              <w:jc w:val="center"/>
              <w:rPr>
                <w:sz w:val="24"/>
                <w:szCs w:val="24"/>
              </w:rPr>
            </w:pPr>
          </w:p>
        </w:tc>
        <w:tc>
          <w:tcPr>
            <w:tcW w:w="4111" w:type="dxa"/>
            <w:tcBorders>
              <w:top w:val="single" w:sz="4" w:space="0" w:color="000000"/>
              <w:left w:val="single" w:sz="4" w:space="0" w:color="auto"/>
              <w:bottom w:val="single" w:sz="4" w:space="0" w:color="000000"/>
            </w:tcBorders>
            <w:shd w:val="clear" w:color="auto" w:fill="auto"/>
            <w:vAlign w:val="center"/>
          </w:tcPr>
          <w:p w14:paraId="36484364" w14:textId="77777777" w:rsidR="00D86B60" w:rsidRPr="009733B1" w:rsidRDefault="00D86B60" w:rsidP="00981003">
            <w:pPr>
              <w:rPr>
                <w:sz w:val="24"/>
                <w:szCs w:val="24"/>
              </w:rPr>
            </w:pPr>
            <w:r w:rsidRPr="00797F23">
              <w:rPr>
                <w:sz w:val="24"/>
                <w:szCs w:val="24"/>
              </w:rPr>
              <w:t>Диапазон измерения температуры, °С</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2E72" w14:textId="77777777" w:rsidR="00D86B60" w:rsidRPr="00E75068" w:rsidRDefault="00D86B60" w:rsidP="00981003">
            <w:pPr>
              <w:jc w:val="center"/>
              <w:rPr>
                <w:sz w:val="24"/>
                <w:szCs w:val="24"/>
              </w:rPr>
            </w:pPr>
            <w:r w:rsidRPr="00E75068">
              <w:rPr>
                <w:sz w:val="24"/>
                <w:szCs w:val="24"/>
              </w:rPr>
              <w:t>Не менее: от 0...до +40</w:t>
            </w:r>
          </w:p>
        </w:tc>
      </w:tr>
      <w:tr w:rsidR="00D86B60" w:rsidRPr="009733B1" w14:paraId="64E02412" w14:textId="77777777" w:rsidTr="00D63FBF">
        <w:trPr>
          <w:trHeight w:val="340"/>
        </w:trPr>
        <w:tc>
          <w:tcPr>
            <w:tcW w:w="1985" w:type="dxa"/>
            <w:vMerge/>
            <w:tcBorders>
              <w:left w:val="single" w:sz="4" w:space="0" w:color="auto"/>
              <w:right w:val="single" w:sz="4" w:space="0" w:color="auto"/>
            </w:tcBorders>
            <w:shd w:val="clear" w:color="auto" w:fill="auto"/>
          </w:tcPr>
          <w:p w14:paraId="5C50CAC7" w14:textId="77777777" w:rsidR="00D86B60" w:rsidRPr="009733B1" w:rsidRDefault="00D86B60" w:rsidP="00981003">
            <w:pPr>
              <w:snapToGrid w:val="0"/>
              <w:rPr>
                <w:sz w:val="24"/>
                <w:szCs w:val="24"/>
              </w:rPr>
            </w:pPr>
          </w:p>
        </w:tc>
        <w:tc>
          <w:tcPr>
            <w:tcW w:w="567" w:type="dxa"/>
            <w:vMerge/>
            <w:tcBorders>
              <w:left w:val="single" w:sz="4" w:space="0" w:color="auto"/>
              <w:right w:val="single" w:sz="4" w:space="0" w:color="auto"/>
            </w:tcBorders>
            <w:shd w:val="clear" w:color="auto" w:fill="auto"/>
          </w:tcPr>
          <w:p w14:paraId="228008E4" w14:textId="77777777" w:rsidR="00D86B60" w:rsidRPr="009733B1" w:rsidRDefault="00D86B60" w:rsidP="00981003">
            <w:pPr>
              <w:snapToGrid w:val="0"/>
              <w:ind w:left="-106" w:right="-108"/>
              <w:jc w:val="center"/>
              <w:rPr>
                <w:sz w:val="24"/>
                <w:szCs w:val="24"/>
              </w:rPr>
            </w:pPr>
          </w:p>
        </w:tc>
        <w:tc>
          <w:tcPr>
            <w:tcW w:w="4111" w:type="dxa"/>
            <w:tcBorders>
              <w:top w:val="single" w:sz="4" w:space="0" w:color="000000"/>
              <w:left w:val="single" w:sz="4" w:space="0" w:color="auto"/>
              <w:bottom w:val="single" w:sz="4" w:space="0" w:color="000000"/>
            </w:tcBorders>
            <w:shd w:val="clear" w:color="auto" w:fill="auto"/>
            <w:vAlign w:val="center"/>
          </w:tcPr>
          <w:p w14:paraId="24E1C914" w14:textId="77777777" w:rsidR="00D86B60" w:rsidRPr="009733B1" w:rsidRDefault="00D86B60" w:rsidP="00981003">
            <w:pPr>
              <w:rPr>
                <w:sz w:val="24"/>
                <w:szCs w:val="24"/>
              </w:rPr>
            </w:pPr>
            <w:r w:rsidRPr="00797F23">
              <w:rPr>
                <w:sz w:val="24"/>
                <w:szCs w:val="24"/>
              </w:rPr>
              <w:t>Диапазон измерения влажности, %</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BCB3A" w14:textId="77777777" w:rsidR="00D86B60" w:rsidRPr="00E75068" w:rsidRDefault="00D86B60" w:rsidP="00981003">
            <w:pPr>
              <w:jc w:val="center"/>
              <w:rPr>
                <w:sz w:val="24"/>
                <w:szCs w:val="24"/>
              </w:rPr>
            </w:pPr>
            <w:r w:rsidRPr="00E75068">
              <w:rPr>
                <w:sz w:val="24"/>
                <w:szCs w:val="24"/>
              </w:rPr>
              <w:t>Не менее: от 20...до 80</w:t>
            </w:r>
          </w:p>
        </w:tc>
      </w:tr>
      <w:tr w:rsidR="00D86B60" w:rsidRPr="009733B1" w14:paraId="0AEB81F6" w14:textId="77777777" w:rsidTr="00D63FBF">
        <w:trPr>
          <w:trHeight w:val="340"/>
        </w:trPr>
        <w:tc>
          <w:tcPr>
            <w:tcW w:w="1985" w:type="dxa"/>
            <w:vMerge/>
            <w:tcBorders>
              <w:left w:val="single" w:sz="4" w:space="0" w:color="auto"/>
              <w:bottom w:val="single" w:sz="4" w:space="0" w:color="auto"/>
              <w:right w:val="single" w:sz="4" w:space="0" w:color="auto"/>
            </w:tcBorders>
            <w:shd w:val="clear" w:color="auto" w:fill="auto"/>
          </w:tcPr>
          <w:p w14:paraId="05D4A2A1" w14:textId="77777777" w:rsidR="00D86B60" w:rsidRPr="009733B1" w:rsidRDefault="00D86B60" w:rsidP="00981003">
            <w:pPr>
              <w:snapToGrid w:val="0"/>
              <w:rPr>
                <w:sz w:val="24"/>
                <w:szCs w:val="24"/>
              </w:rPr>
            </w:pPr>
          </w:p>
        </w:tc>
        <w:tc>
          <w:tcPr>
            <w:tcW w:w="567" w:type="dxa"/>
            <w:vMerge/>
            <w:tcBorders>
              <w:left w:val="single" w:sz="4" w:space="0" w:color="auto"/>
              <w:bottom w:val="single" w:sz="4" w:space="0" w:color="auto"/>
              <w:right w:val="single" w:sz="4" w:space="0" w:color="auto"/>
            </w:tcBorders>
            <w:shd w:val="clear" w:color="auto" w:fill="auto"/>
          </w:tcPr>
          <w:p w14:paraId="496FB708" w14:textId="77777777" w:rsidR="00D86B60" w:rsidRPr="009733B1" w:rsidRDefault="00D86B60" w:rsidP="00981003">
            <w:pPr>
              <w:snapToGrid w:val="0"/>
              <w:ind w:left="-106" w:right="-108"/>
              <w:jc w:val="center"/>
              <w:rPr>
                <w:sz w:val="24"/>
                <w:szCs w:val="24"/>
              </w:rPr>
            </w:pPr>
          </w:p>
        </w:tc>
        <w:tc>
          <w:tcPr>
            <w:tcW w:w="4111" w:type="dxa"/>
            <w:tcBorders>
              <w:top w:val="single" w:sz="4" w:space="0" w:color="000000"/>
              <w:left w:val="single" w:sz="4" w:space="0" w:color="auto"/>
              <w:bottom w:val="single" w:sz="4" w:space="0" w:color="000000"/>
            </w:tcBorders>
            <w:shd w:val="clear" w:color="auto" w:fill="auto"/>
            <w:vAlign w:val="center"/>
          </w:tcPr>
          <w:p w14:paraId="5DCD7EC1" w14:textId="77777777" w:rsidR="00D86B60" w:rsidRDefault="00D86B60" w:rsidP="00981003">
            <w:pPr>
              <w:rPr>
                <w:sz w:val="24"/>
                <w:szCs w:val="24"/>
                <w:bdr w:val="none" w:sz="0" w:space="0" w:color="auto" w:frame="1"/>
              </w:rPr>
            </w:pPr>
            <w:r>
              <w:rPr>
                <w:sz w:val="24"/>
                <w:szCs w:val="24"/>
                <w:bdr w:val="none" w:sz="0" w:space="0" w:color="auto" w:frame="1"/>
              </w:rPr>
              <w:t>Д</w:t>
            </w:r>
            <w:r w:rsidRPr="00EE1FCF">
              <w:rPr>
                <w:sz w:val="24"/>
                <w:szCs w:val="24"/>
                <w:bdr w:val="none" w:sz="0" w:space="0" w:color="auto" w:frame="1"/>
              </w:rPr>
              <w:t>опускаем</w:t>
            </w:r>
            <w:r>
              <w:rPr>
                <w:sz w:val="24"/>
                <w:szCs w:val="24"/>
                <w:bdr w:val="none" w:sz="0" w:space="0" w:color="auto" w:frame="1"/>
              </w:rPr>
              <w:t>ая</w:t>
            </w:r>
            <w:r w:rsidRPr="00EE1FCF">
              <w:rPr>
                <w:sz w:val="24"/>
                <w:szCs w:val="24"/>
                <w:bdr w:val="none" w:sz="0" w:space="0" w:color="auto" w:frame="1"/>
              </w:rPr>
              <w:t xml:space="preserve"> </w:t>
            </w:r>
            <w:r>
              <w:rPr>
                <w:sz w:val="24"/>
                <w:szCs w:val="24"/>
                <w:bdr w:val="none" w:sz="0" w:space="0" w:color="auto" w:frame="1"/>
              </w:rPr>
              <w:t>погрешность</w:t>
            </w:r>
            <w:r w:rsidRPr="00EE1FCF">
              <w:rPr>
                <w:sz w:val="24"/>
                <w:szCs w:val="24"/>
                <w:bdr w:val="none" w:sz="0" w:space="0" w:color="auto" w:frame="1"/>
              </w:rPr>
              <w:t xml:space="preserve"> измерений температуры</w:t>
            </w:r>
            <w:r w:rsidRPr="00797F23">
              <w:rPr>
                <w:sz w:val="24"/>
                <w:szCs w:val="24"/>
              </w:rPr>
              <w:t>, °С</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848B94" w14:textId="77777777" w:rsidR="00D86B60" w:rsidRPr="003F2D58" w:rsidRDefault="00D86B60" w:rsidP="00981003">
            <w:pPr>
              <w:jc w:val="center"/>
              <w:rPr>
                <w:rFonts w:eastAsia="Calibri"/>
                <w:sz w:val="24"/>
                <w:szCs w:val="24"/>
              </w:rPr>
            </w:pPr>
            <w:r w:rsidRPr="003F2D58">
              <w:rPr>
                <w:sz w:val="24"/>
                <w:szCs w:val="24"/>
              </w:rPr>
              <w:t>Не более: ±1,0</w:t>
            </w:r>
          </w:p>
        </w:tc>
      </w:tr>
      <w:tr w:rsidR="00D86B60" w:rsidRPr="009733B1" w14:paraId="3FD73260" w14:textId="77777777" w:rsidTr="00D63FBF">
        <w:trPr>
          <w:trHeight w:val="340"/>
        </w:trPr>
        <w:tc>
          <w:tcPr>
            <w:tcW w:w="1985" w:type="dxa"/>
            <w:vMerge/>
            <w:tcBorders>
              <w:left w:val="single" w:sz="4" w:space="0" w:color="auto"/>
              <w:bottom w:val="single" w:sz="4" w:space="0" w:color="auto"/>
              <w:right w:val="single" w:sz="4" w:space="0" w:color="auto"/>
            </w:tcBorders>
            <w:shd w:val="clear" w:color="auto" w:fill="auto"/>
          </w:tcPr>
          <w:p w14:paraId="07E58201" w14:textId="77777777" w:rsidR="00D86B60" w:rsidRPr="009733B1" w:rsidRDefault="00D86B60" w:rsidP="00981003">
            <w:pPr>
              <w:snapToGrid w:val="0"/>
              <w:rPr>
                <w:sz w:val="24"/>
                <w:szCs w:val="24"/>
              </w:rPr>
            </w:pPr>
          </w:p>
        </w:tc>
        <w:tc>
          <w:tcPr>
            <w:tcW w:w="567" w:type="dxa"/>
            <w:vMerge/>
            <w:tcBorders>
              <w:left w:val="single" w:sz="4" w:space="0" w:color="auto"/>
              <w:bottom w:val="single" w:sz="4" w:space="0" w:color="auto"/>
              <w:right w:val="single" w:sz="4" w:space="0" w:color="auto"/>
            </w:tcBorders>
            <w:shd w:val="clear" w:color="auto" w:fill="auto"/>
          </w:tcPr>
          <w:p w14:paraId="0AB9065B" w14:textId="77777777" w:rsidR="00D86B60" w:rsidRPr="009733B1" w:rsidRDefault="00D86B60" w:rsidP="00981003">
            <w:pPr>
              <w:snapToGrid w:val="0"/>
              <w:ind w:left="-106" w:right="-108"/>
              <w:jc w:val="center"/>
              <w:rPr>
                <w:sz w:val="24"/>
                <w:szCs w:val="24"/>
              </w:rPr>
            </w:pPr>
          </w:p>
        </w:tc>
        <w:tc>
          <w:tcPr>
            <w:tcW w:w="4111" w:type="dxa"/>
            <w:tcBorders>
              <w:top w:val="single" w:sz="4" w:space="0" w:color="000000"/>
              <w:left w:val="single" w:sz="4" w:space="0" w:color="auto"/>
              <w:bottom w:val="single" w:sz="4" w:space="0" w:color="000000"/>
            </w:tcBorders>
            <w:shd w:val="clear" w:color="auto" w:fill="auto"/>
            <w:vAlign w:val="center"/>
          </w:tcPr>
          <w:p w14:paraId="7735880E" w14:textId="77777777" w:rsidR="00D86B60" w:rsidRDefault="00D86B60" w:rsidP="00981003">
            <w:pPr>
              <w:rPr>
                <w:sz w:val="24"/>
                <w:szCs w:val="24"/>
                <w:bdr w:val="none" w:sz="0" w:space="0" w:color="auto" w:frame="1"/>
              </w:rPr>
            </w:pPr>
            <w:r>
              <w:rPr>
                <w:sz w:val="24"/>
                <w:szCs w:val="24"/>
                <w:bdr w:val="none" w:sz="0" w:space="0" w:color="auto" w:frame="1"/>
              </w:rPr>
              <w:t>Д</w:t>
            </w:r>
            <w:r w:rsidRPr="00EE1FCF">
              <w:rPr>
                <w:sz w:val="24"/>
                <w:szCs w:val="24"/>
                <w:bdr w:val="none" w:sz="0" w:space="0" w:color="auto" w:frame="1"/>
              </w:rPr>
              <w:t>опускаем</w:t>
            </w:r>
            <w:r>
              <w:rPr>
                <w:sz w:val="24"/>
                <w:szCs w:val="24"/>
                <w:bdr w:val="none" w:sz="0" w:space="0" w:color="auto" w:frame="1"/>
              </w:rPr>
              <w:t>ая</w:t>
            </w:r>
            <w:r w:rsidRPr="00EE1FCF">
              <w:rPr>
                <w:sz w:val="24"/>
                <w:szCs w:val="24"/>
                <w:bdr w:val="none" w:sz="0" w:space="0" w:color="auto" w:frame="1"/>
              </w:rPr>
              <w:t xml:space="preserve"> </w:t>
            </w:r>
            <w:r>
              <w:rPr>
                <w:sz w:val="24"/>
                <w:szCs w:val="24"/>
                <w:bdr w:val="none" w:sz="0" w:space="0" w:color="auto" w:frame="1"/>
              </w:rPr>
              <w:t>погрешность</w:t>
            </w:r>
            <w:r w:rsidRPr="00EE1FCF">
              <w:rPr>
                <w:sz w:val="24"/>
                <w:szCs w:val="24"/>
                <w:bdr w:val="none" w:sz="0" w:space="0" w:color="auto" w:frame="1"/>
              </w:rPr>
              <w:t xml:space="preserve"> измерений </w:t>
            </w:r>
            <w:r>
              <w:rPr>
                <w:sz w:val="24"/>
                <w:szCs w:val="24"/>
                <w:bdr w:val="none" w:sz="0" w:space="0" w:color="auto" w:frame="1"/>
              </w:rPr>
              <w:t>влажности</w:t>
            </w:r>
            <w:r w:rsidRPr="00797F23">
              <w:rPr>
                <w:sz w:val="24"/>
                <w:szCs w:val="24"/>
              </w:rPr>
              <w:t xml:space="preserve">, </w:t>
            </w:r>
            <w:r>
              <w:rPr>
                <w:sz w:val="24"/>
                <w:szCs w:val="24"/>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1675D" w14:textId="77777777" w:rsidR="00D86B60" w:rsidRPr="003F2D58" w:rsidRDefault="00D86B60" w:rsidP="00981003">
            <w:pPr>
              <w:jc w:val="center"/>
              <w:rPr>
                <w:rFonts w:eastAsia="Calibri"/>
                <w:sz w:val="24"/>
                <w:szCs w:val="24"/>
              </w:rPr>
            </w:pPr>
            <w:r w:rsidRPr="003F2D58">
              <w:rPr>
                <w:sz w:val="24"/>
                <w:szCs w:val="24"/>
              </w:rPr>
              <w:t>Не более: ±5,0</w:t>
            </w:r>
          </w:p>
        </w:tc>
      </w:tr>
      <w:tr w:rsidR="00D86B60" w:rsidRPr="009733B1" w14:paraId="6B0155EF" w14:textId="77777777" w:rsidTr="00D63FBF">
        <w:trPr>
          <w:trHeight w:val="340"/>
        </w:trPr>
        <w:tc>
          <w:tcPr>
            <w:tcW w:w="1985" w:type="dxa"/>
            <w:vMerge/>
            <w:tcBorders>
              <w:left w:val="single" w:sz="4" w:space="0" w:color="auto"/>
              <w:bottom w:val="single" w:sz="4" w:space="0" w:color="auto"/>
              <w:right w:val="single" w:sz="4" w:space="0" w:color="auto"/>
            </w:tcBorders>
            <w:shd w:val="clear" w:color="auto" w:fill="auto"/>
          </w:tcPr>
          <w:p w14:paraId="3DB473AD" w14:textId="77777777" w:rsidR="00D86B60" w:rsidRPr="009733B1" w:rsidRDefault="00D86B60" w:rsidP="00981003">
            <w:pPr>
              <w:snapToGrid w:val="0"/>
              <w:rPr>
                <w:sz w:val="24"/>
                <w:szCs w:val="24"/>
              </w:rPr>
            </w:pPr>
          </w:p>
        </w:tc>
        <w:tc>
          <w:tcPr>
            <w:tcW w:w="567" w:type="dxa"/>
            <w:vMerge/>
            <w:tcBorders>
              <w:left w:val="single" w:sz="4" w:space="0" w:color="auto"/>
              <w:bottom w:val="single" w:sz="4" w:space="0" w:color="auto"/>
              <w:right w:val="single" w:sz="4" w:space="0" w:color="auto"/>
            </w:tcBorders>
            <w:shd w:val="clear" w:color="auto" w:fill="auto"/>
          </w:tcPr>
          <w:p w14:paraId="4EC695C7" w14:textId="77777777" w:rsidR="00D86B60" w:rsidRPr="009733B1" w:rsidRDefault="00D86B60" w:rsidP="00981003">
            <w:pPr>
              <w:snapToGrid w:val="0"/>
              <w:ind w:left="-106" w:right="-108"/>
              <w:jc w:val="center"/>
              <w:rPr>
                <w:sz w:val="24"/>
                <w:szCs w:val="24"/>
              </w:rPr>
            </w:pPr>
          </w:p>
        </w:tc>
        <w:tc>
          <w:tcPr>
            <w:tcW w:w="4111" w:type="dxa"/>
            <w:tcBorders>
              <w:top w:val="single" w:sz="4" w:space="0" w:color="000000"/>
              <w:left w:val="single" w:sz="4" w:space="0" w:color="auto"/>
              <w:bottom w:val="single" w:sz="4" w:space="0" w:color="000000"/>
            </w:tcBorders>
            <w:shd w:val="clear" w:color="auto" w:fill="auto"/>
            <w:vAlign w:val="center"/>
          </w:tcPr>
          <w:p w14:paraId="336CDCA5" w14:textId="77777777" w:rsidR="00D86B60" w:rsidRDefault="00D86B60" w:rsidP="00981003">
            <w:pPr>
              <w:rPr>
                <w:sz w:val="24"/>
                <w:szCs w:val="24"/>
                <w:bdr w:val="none" w:sz="0" w:space="0" w:color="auto" w:frame="1"/>
              </w:rPr>
            </w:pPr>
            <w:r>
              <w:rPr>
                <w:sz w:val="24"/>
                <w:szCs w:val="24"/>
                <w:bdr w:val="none" w:sz="0" w:space="0" w:color="auto" w:frame="1"/>
              </w:rPr>
              <w:t xml:space="preserve">Единица измерения температуры, </w:t>
            </w:r>
            <w:r w:rsidRPr="00797F23">
              <w:rPr>
                <w:sz w:val="24"/>
                <w:szCs w:val="24"/>
              </w:rPr>
              <w:t>°С</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96840" w14:textId="77777777" w:rsidR="00D86B60" w:rsidRPr="008F0846" w:rsidRDefault="00D86B60" w:rsidP="00981003">
            <w:pPr>
              <w:jc w:val="center"/>
              <w:rPr>
                <w:rFonts w:eastAsia="Calibri"/>
                <w:sz w:val="24"/>
                <w:szCs w:val="24"/>
              </w:rPr>
            </w:pPr>
            <w:r>
              <w:rPr>
                <w:rFonts w:eastAsia="Calibri"/>
                <w:sz w:val="24"/>
                <w:szCs w:val="24"/>
              </w:rPr>
              <w:t>Не более: 0,1</w:t>
            </w:r>
          </w:p>
        </w:tc>
      </w:tr>
      <w:tr w:rsidR="00D86B60" w:rsidRPr="009733B1" w14:paraId="5D23A28E" w14:textId="77777777" w:rsidTr="00D63FBF">
        <w:trPr>
          <w:trHeight w:val="340"/>
        </w:trPr>
        <w:tc>
          <w:tcPr>
            <w:tcW w:w="1985" w:type="dxa"/>
            <w:vMerge/>
            <w:tcBorders>
              <w:left w:val="single" w:sz="4" w:space="0" w:color="auto"/>
              <w:bottom w:val="single" w:sz="4" w:space="0" w:color="auto"/>
              <w:right w:val="single" w:sz="4" w:space="0" w:color="auto"/>
            </w:tcBorders>
            <w:shd w:val="clear" w:color="auto" w:fill="auto"/>
          </w:tcPr>
          <w:p w14:paraId="2D4AA73D" w14:textId="77777777" w:rsidR="00D86B60" w:rsidRPr="009733B1" w:rsidRDefault="00D86B60" w:rsidP="00981003">
            <w:pPr>
              <w:snapToGrid w:val="0"/>
              <w:rPr>
                <w:sz w:val="24"/>
                <w:szCs w:val="24"/>
              </w:rPr>
            </w:pPr>
          </w:p>
        </w:tc>
        <w:tc>
          <w:tcPr>
            <w:tcW w:w="567" w:type="dxa"/>
            <w:vMerge/>
            <w:tcBorders>
              <w:left w:val="single" w:sz="4" w:space="0" w:color="auto"/>
              <w:bottom w:val="single" w:sz="4" w:space="0" w:color="auto"/>
              <w:right w:val="single" w:sz="4" w:space="0" w:color="auto"/>
            </w:tcBorders>
            <w:shd w:val="clear" w:color="auto" w:fill="auto"/>
          </w:tcPr>
          <w:p w14:paraId="23FE9AEA" w14:textId="77777777" w:rsidR="00D86B60" w:rsidRPr="009733B1" w:rsidRDefault="00D86B60" w:rsidP="00981003">
            <w:pPr>
              <w:snapToGrid w:val="0"/>
              <w:ind w:left="-106" w:right="-108"/>
              <w:jc w:val="center"/>
              <w:rPr>
                <w:sz w:val="24"/>
                <w:szCs w:val="24"/>
              </w:rPr>
            </w:pPr>
          </w:p>
        </w:tc>
        <w:tc>
          <w:tcPr>
            <w:tcW w:w="4111" w:type="dxa"/>
            <w:tcBorders>
              <w:top w:val="single" w:sz="4" w:space="0" w:color="000000"/>
              <w:left w:val="single" w:sz="4" w:space="0" w:color="auto"/>
              <w:bottom w:val="single" w:sz="4" w:space="0" w:color="000000"/>
            </w:tcBorders>
            <w:shd w:val="clear" w:color="auto" w:fill="auto"/>
            <w:vAlign w:val="center"/>
          </w:tcPr>
          <w:p w14:paraId="7989CEFB" w14:textId="77777777" w:rsidR="00D86B60" w:rsidRDefault="00D86B60" w:rsidP="00981003">
            <w:pPr>
              <w:rPr>
                <w:sz w:val="24"/>
                <w:szCs w:val="24"/>
                <w:bdr w:val="none" w:sz="0" w:space="0" w:color="auto" w:frame="1"/>
              </w:rPr>
            </w:pPr>
            <w:r>
              <w:rPr>
                <w:sz w:val="24"/>
                <w:szCs w:val="24"/>
                <w:bdr w:val="none" w:sz="0" w:space="0" w:color="auto" w:frame="1"/>
              </w:rPr>
              <w:t xml:space="preserve">Единица измерения влажности, </w:t>
            </w:r>
            <w:r>
              <w:rPr>
                <w:rFonts w:eastAsia="Calibri"/>
                <w:sz w:val="24"/>
                <w:szCs w:val="24"/>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67A6E" w14:textId="77777777" w:rsidR="00D86B60" w:rsidRPr="008F0846" w:rsidRDefault="00D86B60" w:rsidP="00981003">
            <w:pPr>
              <w:jc w:val="center"/>
              <w:rPr>
                <w:rFonts w:eastAsia="Calibri"/>
                <w:sz w:val="24"/>
                <w:szCs w:val="24"/>
              </w:rPr>
            </w:pPr>
            <w:r>
              <w:rPr>
                <w:rFonts w:eastAsia="Calibri"/>
                <w:sz w:val="24"/>
                <w:szCs w:val="24"/>
              </w:rPr>
              <w:t>Не более: 1,0</w:t>
            </w:r>
          </w:p>
        </w:tc>
      </w:tr>
      <w:tr w:rsidR="00D86B60" w:rsidRPr="009733B1" w14:paraId="14F88E58" w14:textId="77777777" w:rsidTr="00D63FBF">
        <w:trPr>
          <w:trHeight w:val="340"/>
        </w:trPr>
        <w:tc>
          <w:tcPr>
            <w:tcW w:w="1985" w:type="dxa"/>
            <w:vMerge/>
            <w:tcBorders>
              <w:left w:val="single" w:sz="4" w:space="0" w:color="auto"/>
              <w:bottom w:val="single" w:sz="4" w:space="0" w:color="auto"/>
              <w:right w:val="single" w:sz="4" w:space="0" w:color="auto"/>
            </w:tcBorders>
            <w:shd w:val="clear" w:color="auto" w:fill="auto"/>
          </w:tcPr>
          <w:p w14:paraId="3B1FFE33" w14:textId="77777777" w:rsidR="00D86B60" w:rsidRPr="009733B1" w:rsidRDefault="00D86B60" w:rsidP="00981003">
            <w:pPr>
              <w:snapToGrid w:val="0"/>
              <w:rPr>
                <w:sz w:val="24"/>
                <w:szCs w:val="24"/>
              </w:rPr>
            </w:pPr>
          </w:p>
        </w:tc>
        <w:tc>
          <w:tcPr>
            <w:tcW w:w="567" w:type="dxa"/>
            <w:vMerge/>
            <w:tcBorders>
              <w:left w:val="single" w:sz="4" w:space="0" w:color="auto"/>
              <w:bottom w:val="single" w:sz="4" w:space="0" w:color="auto"/>
              <w:right w:val="single" w:sz="4" w:space="0" w:color="auto"/>
            </w:tcBorders>
            <w:shd w:val="clear" w:color="auto" w:fill="auto"/>
          </w:tcPr>
          <w:p w14:paraId="5567B17C" w14:textId="77777777" w:rsidR="00D86B60" w:rsidRPr="009733B1" w:rsidRDefault="00D86B60" w:rsidP="00981003">
            <w:pPr>
              <w:snapToGrid w:val="0"/>
              <w:ind w:left="-106" w:right="-108"/>
              <w:jc w:val="center"/>
              <w:rPr>
                <w:sz w:val="24"/>
                <w:szCs w:val="24"/>
              </w:rPr>
            </w:pPr>
          </w:p>
        </w:tc>
        <w:tc>
          <w:tcPr>
            <w:tcW w:w="4111" w:type="dxa"/>
            <w:tcBorders>
              <w:top w:val="single" w:sz="4" w:space="0" w:color="000000"/>
              <w:left w:val="single" w:sz="4" w:space="0" w:color="auto"/>
              <w:bottom w:val="single" w:sz="4" w:space="0" w:color="000000"/>
            </w:tcBorders>
            <w:shd w:val="clear" w:color="auto" w:fill="auto"/>
            <w:vAlign w:val="center"/>
          </w:tcPr>
          <w:p w14:paraId="0610BC6A" w14:textId="77777777" w:rsidR="00D86B60" w:rsidRDefault="00D86B60" w:rsidP="00981003">
            <w:pPr>
              <w:rPr>
                <w:sz w:val="24"/>
                <w:szCs w:val="24"/>
                <w:bdr w:val="none" w:sz="0" w:space="0" w:color="auto" w:frame="1"/>
              </w:rPr>
            </w:pPr>
            <w:r>
              <w:rPr>
                <w:sz w:val="24"/>
                <w:szCs w:val="24"/>
                <w:bdr w:val="none" w:sz="0" w:space="0" w:color="auto" w:frame="1"/>
              </w:rPr>
              <w:t>Элемент питания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8E43B" w14:textId="77777777" w:rsidR="00D86B60" w:rsidRPr="0029358E" w:rsidRDefault="00D86B60" w:rsidP="00981003">
            <w:pPr>
              <w:jc w:val="center"/>
              <w:rPr>
                <w:rFonts w:eastAsia="Calibri"/>
                <w:sz w:val="24"/>
                <w:szCs w:val="24"/>
              </w:rPr>
            </w:pPr>
            <w:r>
              <w:rPr>
                <w:rFonts w:eastAsia="Calibri"/>
                <w:sz w:val="24"/>
                <w:szCs w:val="24"/>
              </w:rPr>
              <w:t>В комплекте</w:t>
            </w:r>
          </w:p>
        </w:tc>
      </w:tr>
      <w:tr w:rsidR="00D86B60" w:rsidRPr="009733B1" w14:paraId="5D385E7D" w14:textId="77777777" w:rsidTr="00D63FBF">
        <w:trPr>
          <w:trHeight w:val="340"/>
        </w:trPr>
        <w:tc>
          <w:tcPr>
            <w:tcW w:w="1985" w:type="dxa"/>
            <w:vMerge/>
            <w:tcBorders>
              <w:left w:val="single" w:sz="4" w:space="0" w:color="auto"/>
              <w:bottom w:val="single" w:sz="4" w:space="0" w:color="auto"/>
              <w:right w:val="single" w:sz="4" w:space="0" w:color="auto"/>
            </w:tcBorders>
            <w:shd w:val="clear" w:color="auto" w:fill="auto"/>
          </w:tcPr>
          <w:p w14:paraId="1E797075" w14:textId="77777777" w:rsidR="00D86B60" w:rsidRPr="009733B1" w:rsidRDefault="00D86B60" w:rsidP="00981003">
            <w:pPr>
              <w:snapToGrid w:val="0"/>
              <w:rPr>
                <w:sz w:val="24"/>
                <w:szCs w:val="24"/>
              </w:rPr>
            </w:pPr>
          </w:p>
        </w:tc>
        <w:tc>
          <w:tcPr>
            <w:tcW w:w="567" w:type="dxa"/>
            <w:vMerge/>
            <w:tcBorders>
              <w:left w:val="single" w:sz="4" w:space="0" w:color="auto"/>
              <w:bottom w:val="single" w:sz="4" w:space="0" w:color="auto"/>
              <w:right w:val="single" w:sz="4" w:space="0" w:color="auto"/>
            </w:tcBorders>
            <w:shd w:val="clear" w:color="auto" w:fill="auto"/>
          </w:tcPr>
          <w:p w14:paraId="33DBEB9B" w14:textId="77777777" w:rsidR="00D86B60" w:rsidRPr="009733B1" w:rsidRDefault="00D86B60" w:rsidP="00981003">
            <w:pPr>
              <w:snapToGrid w:val="0"/>
              <w:ind w:left="-106" w:right="-108"/>
              <w:jc w:val="center"/>
              <w:rPr>
                <w:sz w:val="24"/>
                <w:szCs w:val="24"/>
              </w:rPr>
            </w:pPr>
          </w:p>
        </w:tc>
        <w:tc>
          <w:tcPr>
            <w:tcW w:w="4111" w:type="dxa"/>
            <w:tcBorders>
              <w:top w:val="single" w:sz="4" w:space="0" w:color="000000"/>
              <w:left w:val="single" w:sz="4" w:space="0" w:color="auto"/>
              <w:bottom w:val="single" w:sz="4" w:space="0" w:color="000000"/>
            </w:tcBorders>
            <w:shd w:val="clear" w:color="auto" w:fill="auto"/>
            <w:vAlign w:val="center"/>
          </w:tcPr>
          <w:p w14:paraId="16EA6E81" w14:textId="77777777" w:rsidR="00D86B60" w:rsidRDefault="00D86B60" w:rsidP="00981003">
            <w:pPr>
              <w:rPr>
                <w:sz w:val="24"/>
                <w:szCs w:val="24"/>
                <w:bdr w:val="none" w:sz="0" w:space="0" w:color="auto" w:frame="1"/>
              </w:rPr>
            </w:pPr>
            <w:r>
              <w:rPr>
                <w:sz w:val="24"/>
                <w:szCs w:val="24"/>
                <w:bdr w:val="none" w:sz="0" w:space="0" w:color="auto" w:frame="1"/>
              </w:rPr>
              <w:t>Длина провода выносного зонда, м</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E127F" w14:textId="77777777" w:rsidR="00D86B60" w:rsidRPr="008F0846" w:rsidRDefault="00D86B60" w:rsidP="00981003">
            <w:pPr>
              <w:jc w:val="center"/>
              <w:rPr>
                <w:rFonts w:eastAsia="Calibri"/>
                <w:sz w:val="24"/>
                <w:szCs w:val="24"/>
              </w:rPr>
            </w:pPr>
            <w:r>
              <w:rPr>
                <w:rFonts w:eastAsia="Calibri"/>
                <w:sz w:val="24"/>
                <w:szCs w:val="24"/>
              </w:rPr>
              <w:t>Не менее: 2</w:t>
            </w:r>
          </w:p>
        </w:tc>
      </w:tr>
    </w:tbl>
    <w:p w14:paraId="568DBEC5" w14:textId="77777777" w:rsidR="00EE0284" w:rsidRPr="0051654D" w:rsidRDefault="00EE0284" w:rsidP="00EE0284">
      <w:pPr>
        <w:spacing w:before="120"/>
        <w:ind w:firstLine="709"/>
        <w:jc w:val="both"/>
        <w:rPr>
          <w:sz w:val="24"/>
          <w:szCs w:val="24"/>
        </w:rPr>
      </w:pPr>
      <w:r>
        <w:rPr>
          <w:sz w:val="24"/>
          <w:szCs w:val="24"/>
        </w:rPr>
        <w:t>5.2</w:t>
      </w:r>
      <w:r w:rsidRPr="000D647F">
        <w:rPr>
          <w:sz w:val="24"/>
          <w:szCs w:val="24"/>
        </w:rPr>
        <w:t>.</w:t>
      </w:r>
      <w:r w:rsidRPr="000D647F">
        <w:rPr>
          <w:sz w:val="24"/>
          <w:szCs w:val="24"/>
          <w:lang w:val="en-US"/>
        </w:rPr>
        <w:t> </w:t>
      </w:r>
      <w:r w:rsidRPr="0051654D">
        <w:rPr>
          <w:sz w:val="24"/>
          <w:szCs w:val="24"/>
        </w:rPr>
        <w:t xml:space="preserve">В случае если в настоящем разделе присутствуют указания на товарные знаки поставляемого Товара, то такие указания следует читать, как сопровождающиеся словами «или </w:t>
      </w:r>
      <w:r w:rsidRPr="0051654D">
        <w:rPr>
          <w:sz w:val="24"/>
          <w:szCs w:val="24"/>
        </w:rPr>
        <w:lastRenderedPageBreak/>
        <w:t>эквивалент», за исключением случаев, когда в разделе приведены указания на несовместимость товаров, на которых размещаются другие товарные знаки, и/или необходимость обеспечения взаимодействия поставляемого Товара с оборудованием, используемым Заказчиком.</w:t>
      </w:r>
    </w:p>
    <w:p w14:paraId="16DC71D9" w14:textId="77777777" w:rsidR="00EE0284" w:rsidRPr="0051654D" w:rsidRDefault="00EE0284" w:rsidP="00EE0284">
      <w:pPr>
        <w:tabs>
          <w:tab w:val="left" w:pos="1276"/>
        </w:tabs>
        <w:ind w:firstLine="709"/>
        <w:jc w:val="both"/>
        <w:rPr>
          <w:sz w:val="24"/>
          <w:szCs w:val="24"/>
        </w:rPr>
      </w:pPr>
      <w:r>
        <w:rPr>
          <w:sz w:val="24"/>
          <w:szCs w:val="24"/>
        </w:rPr>
        <w:t>5.3</w:t>
      </w:r>
      <w:r w:rsidRPr="000D647F">
        <w:rPr>
          <w:sz w:val="24"/>
          <w:szCs w:val="24"/>
        </w:rPr>
        <w:t>.</w:t>
      </w:r>
      <w:r w:rsidRPr="000D647F">
        <w:rPr>
          <w:sz w:val="24"/>
          <w:szCs w:val="24"/>
          <w:lang w:val="en-US"/>
        </w:rPr>
        <w:t> </w:t>
      </w:r>
      <w:r w:rsidRPr="0051654D">
        <w:rPr>
          <w:sz w:val="24"/>
          <w:szCs w:val="24"/>
        </w:rPr>
        <w:t>Поставляемый Товар должен быть новым (произведен не ранее 202</w:t>
      </w:r>
      <w:r>
        <w:rPr>
          <w:sz w:val="24"/>
          <w:szCs w:val="24"/>
        </w:rPr>
        <w:t>6</w:t>
      </w:r>
      <w:r w:rsidRPr="0051654D">
        <w:rPr>
          <w:sz w:val="24"/>
          <w:szCs w:val="24"/>
        </w:rPr>
        <w:t xml:space="preserve"> года), не</w:t>
      </w:r>
      <w:r w:rsidR="00D63FBF" w:rsidRPr="000A6941">
        <w:rPr>
          <w:sz w:val="24"/>
          <w:szCs w:val="24"/>
        </w:rPr>
        <w:t> </w:t>
      </w:r>
      <w:r w:rsidRPr="0051654D">
        <w:rPr>
          <w:sz w:val="24"/>
          <w:szCs w:val="24"/>
        </w:rPr>
        <w:t>бывшим в</w:t>
      </w:r>
      <w:r w:rsidRPr="000A6941">
        <w:rPr>
          <w:sz w:val="24"/>
          <w:szCs w:val="24"/>
        </w:rPr>
        <w:t> </w:t>
      </w:r>
      <w:r w:rsidRPr="0051654D">
        <w:rPr>
          <w:sz w:val="24"/>
          <w:szCs w:val="24"/>
        </w:rPr>
        <w:t>употреблении, не подвергавшимся ремонту, восстановлению потребительских свойств, замене составных частей, не должен быть выставочным экземпляром, без дефектов материал</w:t>
      </w:r>
      <w:r>
        <w:rPr>
          <w:sz w:val="24"/>
          <w:szCs w:val="24"/>
        </w:rPr>
        <w:t>ов</w:t>
      </w:r>
      <w:r w:rsidRPr="0051654D">
        <w:rPr>
          <w:sz w:val="24"/>
          <w:szCs w:val="24"/>
        </w:rPr>
        <w:t xml:space="preserve"> и</w:t>
      </w:r>
      <w:r w:rsidRPr="000A6941">
        <w:rPr>
          <w:sz w:val="24"/>
          <w:szCs w:val="24"/>
        </w:rPr>
        <w:t> </w:t>
      </w:r>
      <w:r w:rsidRPr="0051654D">
        <w:rPr>
          <w:sz w:val="24"/>
          <w:szCs w:val="24"/>
        </w:rPr>
        <w:t>изготовления, не модифицированным, не переделанным, не поврежденным, допущенным к</w:t>
      </w:r>
      <w:r w:rsidRPr="000A6941">
        <w:rPr>
          <w:sz w:val="24"/>
          <w:szCs w:val="24"/>
        </w:rPr>
        <w:t> </w:t>
      </w:r>
      <w:r w:rsidRPr="0051654D">
        <w:rPr>
          <w:sz w:val="24"/>
          <w:szCs w:val="24"/>
        </w:rPr>
        <w:t>свободному обращению на территории Российской Федерации.</w:t>
      </w:r>
    </w:p>
    <w:p w14:paraId="220842FD" w14:textId="77777777" w:rsidR="00EE0284" w:rsidRPr="00E97580" w:rsidRDefault="00EE0284" w:rsidP="00EE0284">
      <w:pPr>
        <w:tabs>
          <w:tab w:val="left" w:pos="1276"/>
        </w:tabs>
        <w:ind w:firstLine="709"/>
        <w:jc w:val="both"/>
        <w:rPr>
          <w:sz w:val="24"/>
          <w:szCs w:val="24"/>
        </w:rPr>
      </w:pPr>
      <w:r>
        <w:rPr>
          <w:sz w:val="24"/>
          <w:szCs w:val="24"/>
        </w:rPr>
        <w:t>5.4</w:t>
      </w:r>
      <w:r w:rsidRPr="000D647F">
        <w:rPr>
          <w:sz w:val="24"/>
          <w:szCs w:val="24"/>
        </w:rPr>
        <w:t>.</w:t>
      </w:r>
      <w:r w:rsidRPr="000D647F">
        <w:rPr>
          <w:sz w:val="24"/>
          <w:szCs w:val="24"/>
          <w:lang w:val="en-US"/>
        </w:rPr>
        <w:t> </w:t>
      </w:r>
      <w:r w:rsidRPr="00E97580">
        <w:rPr>
          <w:sz w:val="24"/>
          <w:szCs w:val="24"/>
        </w:rPr>
        <w:t>Поставляемый Товар должен иметь все необходимые сертификаты соответствия,</w:t>
      </w:r>
      <w:r>
        <w:rPr>
          <w:bCs/>
          <w:sz w:val="24"/>
          <w:szCs w:val="24"/>
        </w:rPr>
        <w:t xml:space="preserve"> если </w:t>
      </w:r>
      <w:r w:rsidRPr="00E97580">
        <w:rPr>
          <w:bCs/>
          <w:sz w:val="24"/>
          <w:szCs w:val="24"/>
        </w:rPr>
        <w:t>поставляемый Товар подлежит обязательной сертификации в соответствии с законодательством Российской Федерации</w:t>
      </w:r>
      <w:r>
        <w:rPr>
          <w:sz w:val="24"/>
          <w:szCs w:val="24"/>
        </w:rPr>
        <w:t>.</w:t>
      </w:r>
    </w:p>
    <w:p w14:paraId="31FE9D62" w14:textId="77777777" w:rsidR="00EE0284" w:rsidRPr="0051654D" w:rsidRDefault="00EE0284" w:rsidP="00EE0284">
      <w:pPr>
        <w:tabs>
          <w:tab w:val="left" w:pos="1276"/>
        </w:tabs>
        <w:ind w:firstLine="709"/>
        <w:jc w:val="both"/>
        <w:rPr>
          <w:sz w:val="24"/>
          <w:szCs w:val="24"/>
        </w:rPr>
      </w:pPr>
      <w:r>
        <w:rPr>
          <w:sz w:val="24"/>
          <w:szCs w:val="24"/>
        </w:rPr>
        <w:t>5.5</w:t>
      </w:r>
      <w:r w:rsidRPr="000D647F">
        <w:rPr>
          <w:sz w:val="24"/>
          <w:szCs w:val="24"/>
        </w:rPr>
        <w:t>.</w:t>
      </w:r>
      <w:r w:rsidRPr="000D647F">
        <w:rPr>
          <w:sz w:val="24"/>
          <w:szCs w:val="24"/>
          <w:lang w:val="en-US"/>
        </w:rPr>
        <w:t> </w:t>
      </w:r>
      <w:r w:rsidRPr="0051654D">
        <w:rPr>
          <w:sz w:val="24"/>
          <w:szCs w:val="24"/>
        </w:rPr>
        <w:t>В случае если Товар произведен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14:paraId="0FE8784B" w14:textId="77777777" w:rsidR="00EE0284" w:rsidRPr="0051654D" w:rsidRDefault="00EE0284" w:rsidP="00EE0284">
      <w:pPr>
        <w:ind w:firstLine="709"/>
        <w:jc w:val="both"/>
        <w:rPr>
          <w:sz w:val="24"/>
          <w:szCs w:val="24"/>
        </w:rPr>
      </w:pPr>
      <w:r>
        <w:rPr>
          <w:sz w:val="24"/>
          <w:szCs w:val="24"/>
        </w:rPr>
        <w:t>5.6</w:t>
      </w:r>
      <w:r w:rsidRPr="000D647F">
        <w:rPr>
          <w:sz w:val="24"/>
          <w:szCs w:val="24"/>
        </w:rPr>
        <w:t>.</w:t>
      </w:r>
      <w:r w:rsidRPr="000D647F">
        <w:rPr>
          <w:sz w:val="24"/>
          <w:szCs w:val="24"/>
          <w:lang w:val="en-US"/>
        </w:rPr>
        <w:t> </w:t>
      </w:r>
      <w:r w:rsidRPr="0051654D">
        <w:rPr>
          <w:sz w:val="24"/>
          <w:szCs w:val="24"/>
        </w:rPr>
        <w:t>Упаковка поставляемого Товара должна соответствовать действующим стандартам, являться целостной упаковкой производителя и обеспечивать сохранность Товара при трансп</w:t>
      </w:r>
      <w:r>
        <w:rPr>
          <w:sz w:val="24"/>
          <w:szCs w:val="24"/>
        </w:rPr>
        <w:t>ортировке, отгрузке и хранении.</w:t>
      </w:r>
    </w:p>
    <w:p w14:paraId="645B97DB" w14:textId="77777777" w:rsidR="00EE0284" w:rsidRPr="009B0F6F" w:rsidRDefault="00EE0284" w:rsidP="00EE0284">
      <w:pPr>
        <w:ind w:firstLine="709"/>
        <w:jc w:val="both"/>
        <w:rPr>
          <w:bCs/>
          <w:sz w:val="24"/>
          <w:szCs w:val="24"/>
        </w:rPr>
      </w:pPr>
      <w:r>
        <w:rPr>
          <w:sz w:val="24"/>
          <w:szCs w:val="24"/>
        </w:rPr>
        <w:t>5.7</w:t>
      </w:r>
      <w:r w:rsidRPr="000D647F">
        <w:rPr>
          <w:sz w:val="24"/>
          <w:szCs w:val="24"/>
        </w:rPr>
        <w:t>.</w:t>
      </w:r>
      <w:r w:rsidRPr="000D647F">
        <w:rPr>
          <w:sz w:val="24"/>
          <w:szCs w:val="24"/>
          <w:lang w:val="en-US"/>
        </w:rPr>
        <w:t> </w:t>
      </w:r>
      <w:r w:rsidRPr="009B0F6F">
        <w:rPr>
          <w:bCs/>
          <w:sz w:val="24"/>
          <w:szCs w:val="24"/>
        </w:rPr>
        <w:t xml:space="preserve">Поставщик в рамках поставки Товара осуществляет </w:t>
      </w:r>
      <w:r>
        <w:rPr>
          <w:bCs/>
          <w:sz w:val="24"/>
          <w:szCs w:val="24"/>
        </w:rPr>
        <w:t xml:space="preserve">упаковку, </w:t>
      </w:r>
      <w:r w:rsidRPr="009B0F6F">
        <w:rPr>
          <w:bCs/>
          <w:sz w:val="24"/>
          <w:szCs w:val="24"/>
        </w:rPr>
        <w:t>доставку, погрузку-выгрузку</w:t>
      </w:r>
      <w:r>
        <w:rPr>
          <w:bCs/>
          <w:sz w:val="24"/>
          <w:szCs w:val="24"/>
        </w:rPr>
        <w:t xml:space="preserve"> </w:t>
      </w:r>
      <w:r w:rsidRPr="009B0F6F">
        <w:rPr>
          <w:bCs/>
          <w:sz w:val="24"/>
          <w:szCs w:val="24"/>
        </w:rPr>
        <w:t>Товара в</w:t>
      </w:r>
      <w:r>
        <w:rPr>
          <w:sz w:val="24"/>
          <w:szCs w:val="24"/>
        </w:rPr>
        <w:t> </w:t>
      </w:r>
      <w:r w:rsidRPr="009B0F6F">
        <w:rPr>
          <w:bCs/>
          <w:sz w:val="24"/>
          <w:szCs w:val="24"/>
        </w:rPr>
        <w:t xml:space="preserve">помещении </w:t>
      </w:r>
      <w:r w:rsidRPr="009B0F6F">
        <w:rPr>
          <w:sz w:val="24"/>
          <w:szCs w:val="24"/>
        </w:rPr>
        <w:t>Заказчика своими силами и за собственный счет</w:t>
      </w:r>
      <w:r w:rsidRPr="009B0F6F">
        <w:rPr>
          <w:bCs/>
          <w:sz w:val="24"/>
          <w:szCs w:val="24"/>
        </w:rPr>
        <w:t>.</w:t>
      </w:r>
    </w:p>
    <w:p w14:paraId="28DD98C2" w14:textId="77777777" w:rsidR="00EE0284" w:rsidRDefault="00EE0284" w:rsidP="00EE0284">
      <w:pPr>
        <w:ind w:firstLine="709"/>
        <w:jc w:val="both"/>
        <w:rPr>
          <w:sz w:val="24"/>
          <w:szCs w:val="24"/>
        </w:rPr>
      </w:pPr>
      <w:r>
        <w:rPr>
          <w:sz w:val="24"/>
          <w:szCs w:val="24"/>
        </w:rPr>
        <w:t>5.8</w:t>
      </w:r>
      <w:r w:rsidRPr="000D647F">
        <w:rPr>
          <w:sz w:val="24"/>
          <w:szCs w:val="24"/>
        </w:rPr>
        <w:t>.</w:t>
      </w:r>
      <w:r w:rsidRPr="000D647F">
        <w:rPr>
          <w:sz w:val="24"/>
          <w:szCs w:val="24"/>
          <w:lang w:val="en-US"/>
        </w:rPr>
        <w:t> </w:t>
      </w:r>
      <w:r w:rsidRPr="006C5250">
        <w:rPr>
          <w:sz w:val="24"/>
          <w:szCs w:val="24"/>
        </w:rPr>
        <w:t xml:space="preserve">Поставщик обязуется приступить к поставке Товара со дня заключения Государственного контракта </w:t>
      </w:r>
      <w:r>
        <w:rPr>
          <w:sz w:val="24"/>
          <w:szCs w:val="24"/>
        </w:rPr>
        <w:t xml:space="preserve">(далее – Контракт) и осуществить поставку </w:t>
      </w:r>
      <w:r w:rsidRPr="006C5250">
        <w:rPr>
          <w:sz w:val="24"/>
          <w:szCs w:val="24"/>
        </w:rPr>
        <w:t>в указанный срок, надлежащего качества и</w:t>
      </w:r>
      <w:r>
        <w:rPr>
          <w:sz w:val="24"/>
          <w:szCs w:val="24"/>
        </w:rPr>
        <w:t> </w:t>
      </w:r>
      <w:r w:rsidRPr="006C5250">
        <w:rPr>
          <w:sz w:val="24"/>
          <w:szCs w:val="24"/>
        </w:rPr>
        <w:t>в полном объеме.</w:t>
      </w:r>
    </w:p>
    <w:p w14:paraId="583A090A" w14:textId="77777777" w:rsidR="00EE0284" w:rsidRPr="000D647F" w:rsidRDefault="00EE0284" w:rsidP="00EE0284">
      <w:pPr>
        <w:ind w:firstLine="709"/>
        <w:jc w:val="both"/>
        <w:rPr>
          <w:b/>
          <w:bCs/>
          <w:sz w:val="24"/>
          <w:szCs w:val="24"/>
        </w:rPr>
      </w:pPr>
      <w:r>
        <w:rPr>
          <w:sz w:val="24"/>
          <w:szCs w:val="24"/>
        </w:rPr>
        <w:t>5.9</w:t>
      </w:r>
      <w:r w:rsidRPr="000D647F">
        <w:rPr>
          <w:sz w:val="24"/>
          <w:szCs w:val="24"/>
        </w:rPr>
        <w:t>.</w:t>
      </w:r>
      <w:r w:rsidRPr="000D647F">
        <w:rPr>
          <w:sz w:val="24"/>
          <w:szCs w:val="24"/>
          <w:lang w:val="en-US"/>
        </w:rPr>
        <w:t> </w:t>
      </w:r>
      <w:r>
        <w:rPr>
          <w:sz w:val="24"/>
          <w:szCs w:val="24"/>
        </w:rPr>
        <w:t>Поставка Товара должна выполняться в рабочие дни в соответствии с режимом работы Заказчика (с понедельника по четверг с 8.30 до 17.30 часов, в пятницу с 8.30 до 16.15 часов, обеденный перерыв с 12.30 до 13.15, суббота и воскресенье – выходные дни).</w:t>
      </w:r>
    </w:p>
    <w:p w14:paraId="4579B82C" w14:textId="77777777" w:rsidR="00EE0284" w:rsidRPr="000D647F" w:rsidRDefault="00EE0284" w:rsidP="00EE0284">
      <w:pPr>
        <w:spacing w:before="240" w:after="120"/>
        <w:rPr>
          <w:b/>
          <w:bCs/>
          <w:sz w:val="24"/>
          <w:szCs w:val="24"/>
        </w:rPr>
      </w:pPr>
      <w:r w:rsidRPr="000D647F">
        <w:rPr>
          <w:b/>
          <w:bCs/>
          <w:sz w:val="24"/>
          <w:szCs w:val="24"/>
        </w:rPr>
        <w:t>6. Гарантийные требования к поставляемому Товару и срок исполнения гарантийных обязательств</w:t>
      </w:r>
    </w:p>
    <w:p w14:paraId="699B4D45" w14:textId="77777777" w:rsidR="00EE0284" w:rsidRPr="000D647F" w:rsidRDefault="00EE0284" w:rsidP="00EE0284">
      <w:pPr>
        <w:ind w:firstLine="709"/>
        <w:jc w:val="both"/>
        <w:rPr>
          <w:sz w:val="24"/>
          <w:szCs w:val="24"/>
        </w:rPr>
      </w:pPr>
      <w:r>
        <w:rPr>
          <w:sz w:val="24"/>
          <w:szCs w:val="24"/>
        </w:rPr>
        <w:t>6.1</w:t>
      </w:r>
      <w:r w:rsidRPr="000D647F">
        <w:rPr>
          <w:sz w:val="24"/>
          <w:szCs w:val="24"/>
        </w:rPr>
        <w:t>.</w:t>
      </w:r>
      <w:r w:rsidRPr="000D647F">
        <w:rPr>
          <w:sz w:val="24"/>
          <w:szCs w:val="24"/>
          <w:lang w:val="en-US"/>
        </w:rPr>
        <w:t> </w:t>
      </w:r>
      <w:r w:rsidRPr="000D647F">
        <w:rPr>
          <w:sz w:val="24"/>
          <w:szCs w:val="24"/>
        </w:rPr>
        <w:t>Поставщик гарантирует, что Товар передается свободным от прав третьих лиц и не является предметом залога, ареста или иного обременения.</w:t>
      </w:r>
    </w:p>
    <w:p w14:paraId="05F02F61" w14:textId="77777777" w:rsidR="00EE0284" w:rsidRPr="000D647F" w:rsidRDefault="00EE0284" w:rsidP="00EE0284">
      <w:pPr>
        <w:ind w:firstLine="709"/>
        <w:jc w:val="both"/>
        <w:rPr>
          <w:sz w:val="24"/>
          <w:szCs w:val="24"/>
        </w:rPr>
      </w:pPr>
      <w:r>
        <w:rPr>
          <w:sz w:val="24"/>
          <w:szCs w:val="24"/>
        </w:rPr>
        <w:t>6.2</w:t>
      </w:r>
      <w:r w:rsidRPr="000D647F">
        <w:rPr>
          <w:sz w:val="24"/>
          <w:szCs w:val="24"/>
        </w:rPr>
        <w:t>.</w:t>
      </w:r>
      <w:r w:rsidRPr="000D647F">
        <w:rPr>
          <w:sz w:val="24"/>
          <w:szCs w:val="24"/>
          <w:lang w:val="en-US"/>
        </w:rPr>
        <w:t> </w:t>
      </w:r>
      <w:r w:rsidRPr="000D647F">
        <w:rPr>
          <w:sz w:val="24"/>
          <w:szCs w:val="24"/>
        </w:rPr>
        <w:t>Поставщик должен обеспечить гарантийное обслуживание на следующих условиях:</w:t>
      </w:r>
    </w:p>
    <w:p w14:paraId="6A565183" w14:textId="77777777" w:rsidR="00EE0284" w:rsidRPr="00EE1632" w:rsidRDefault="00EE0284" w:rsidP="00EE0284">
      <w:pPr>
        <w:pStyle w:val="a3"/>
        <w:numPr>
          <w:ilvl w:val="0"/>
          <w:numId w:val="9"/>
        </w:numPr>
        <w:tabs>
          <w:tab w:val="left" w:pos="993"/>
        </w:tabs>
        <w:ind w:left="426"/>
        <w:jc w:val="both"/>
        <w:rPr>
          <w:sz w:val="24"/>
          <w:szCs w:val="24"/>
        </w:rPr>
      </w:pPr>
      <w:r w:rsidRPr="00EE1632">
        <w:rPr>
          <w:sz w:val="24"/>
          <w:szCs w:val="24"/>
        </w:rPr>
        <w:t>Поставщик гарантирует, что поставляемый Товар в точности соответствует стандартам на данный вид продукции, существующим в Российской Федерации на дату выполнения Поставки, настоящим Техническим требованиям, а также свободен от дефектов материалов и изготовления.</w:t>
      </w:r>
    </w:p>
    <w:p w14:paraId="0C81EE0D" w14:textId="77777777" w:rsidR="00EE0284" w:rsidRPr="00EE1632" w:rsidRDefault="00EE0284" w:rsidP="00EE0284">
      <w:pPr>
        <w:pStyle w:val="a3"/>
        <w:numPr>
          <w:ilvl w:val="0"/>
          <w:numId w:val="9"/>
        </w:numPr>
        <w:tabs>
          <w:tab w:val="left" w:pos="993"/>
        </w:tabs>
        <w:ind w:left="426"/>
        <w:jc w:val="both"/>
        <w:rPr>
          <w:sz w:val="24"/>
          <w:szCs w:val="24"/>
        </w:rPr>
      </w:pPr>
      <w:r w:rsidRPr="00EE1632">
        <w:rPr>
          <w:sz w:val="24"/>
          <w:szCs w:val="24"/>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w:t>
      </w:r>
    </w:p>
    <w:p w14:paraId="6F962BEE" w14:textId="77777777" w:rsidR="00EE0284" w:rsidRPr="00EE1632" w:rsidRDefault="00EE0284" w:rsidP="00EE0284">
      <w:pPr>
        <w:pStyle w:val="a3"/>
        <w:numPr>
          <w:ilvl w:val="0"/>
          <w:numId w:val="9"/>
        </w:numPr>
        <w:tabs>
          <w:tab w:val="left" w:pos="993"/>
        </w:tabs>
        <w:ind w:left="426"/>
        <w:jc w:val="both"/>
        <w:rPr>
          <w:sz w:val="24"/>
          <w:szCs w:val="24"/>
        </w:rPr>
      </w:pPr>
      <w:r w:rsidRPr="00EE1632">
        <w:rPr>
          <w:sz w:val="24"/>
          <w:szCs w:val="24"/>
        </w:rPr>
        <w:t>Поставщик должен обеспечить срок гарантии не менее 12 (Двенадцати) месяцев, но не менее срока гарантии, установленного производителем на поставляемый Товар.</w:t>
      </w:r>
    </w:p>
    <w:p w14:paraId="6F20470A" w14:textId="0865C78A" w:rsidR="00EE0284" w:rsidRPr="00EE1632" w:rsidRDefault="00EE0284" w:rsidP="00EE0284">
      <w:pPr>
        <w:pStyle w:val="a3"/>
        <w:numPr>
          <w:ilvl w:val="0"/>
          <w:numId w:val="9"/>
        </w:numPr>
        <w:tabs>
          <w:tab w:val="left" w:pos="993"/>
        </w:tabs>
        <w:ind w:left="426"/>
        <w:jc w:val="both"/>
        <w:rPr>
          <w:sz w:val="24"/>
          <w:szCs w:val="24"/>
        </w:rPr>
      </w:pPr>
      <w:r w:rsidRPr="00EE1632">
        <w:rPr>
          <w:sz w:val="24"/>
          <w:szCs w:val="24"/>
        </w:rPr>
        <w:t xml:space="preserve">Отсчет срока гарантийного обслуживания поставленного по </w:t>
      </w:r>
      <w:r w:rsidRPr="00EE1632">
        <w:rPr>
          <w:bCs/>
          <w:sz w:val="24"/>
          <w:szCs w:val="24"/>
        </w:rPr>
        <w:t>Государственному контракту</w:t>
      </w:r>
      <w:r w:rsidRPr="00EE1632">
        <w:rPr>
          <w:sz w:val="24"/>
          <w:szCs w:val="24"/>
        </w:rPr>
        <w:t xml:space="preserve"> Товара начинается со дня подписания Заказчиком Акта приема-передачи товара</w:t>
      </w:r>
      <w:r w:rsidR="00915AA9">
        <w:rPr>
          <w:sz w:val="24"/>
          <w:szCs w:val="24"/>
        </w:rPr>
        <w:t>, товарной накладной (или УПД)</w:t>
      </w:r>
      <w:r w:rsidRPr="00EE1632">
        <w:rPr>
          <w:sz w:val="24"/>
          <w:szCs w:val="24"/>
        </w:rPr>
        <w:t>.</w:t>
      </w:r>
    </w:p>
    <w:p w14:paraId="445234F5" w14:textId="77777777" w:rsidR="00EE0284" w:rsidRPr="00EE1632" w:rsidRDefault="00EE0284" w:rsidP="00EE0284">
      <w:pPr>
        <w:pStyle w:val="a3"/>
        <w:numPr>
          <w:ilvl w:val="0"/>
          <w:numId w:val="9"/>
        </w:numPr>
        <w:ind w:left="426"/>
        <w:jc w:val="both"/>
        <w:rPr>
          <w:sz w:val="24"/>
          <w:szCs w:val="24"/>
        </w:rPr>
      </w:pPr>
      <w:r w:rsidRPr="00EE1632">
        <w:rPr>
          <w:sz w:val="24"/>
          <w:szCs w:val="24"/>
        </w:rPr>
        <w:t xml:space="preserve">Замена Товара должна производиться на месте поставки. Все расходы, связанные с заменой некачественного Товара в гарантийный период, несет Поставщик. </w:t>
      </w:r>
    </w:p>
    <w:p w14:paraId="20C66B41" w14:textId="77777777" w:rsidR="00EE0284" w:rsidRPr="000D647F" w:rsidRDefault="00EE0284" w:rsidP="00EE0284">
      <w:pPr>
        <w:tabs>
          <w:tab w:val="left" w:pos="851"/>
        </w:tabs>
        <w:ind w:firstLine="709"/>
        <w:jc w:val="both"/>
        <w:rPr>
          <w:sz w:val="24"/>
          <w:szCs w:val="24"/>
        </w:rPr>
      </w:pPr>
      <w:r>
        <w:rPr>
          <w:sz w:val="24"/>
          <w:szCs w:val="24"/>
        </w:rPr>
        <w:t>6.3</w:t>
      </w:r>
      <w:r w:rsidRPr="000D647F">
        <w:rPr>
          <w:sz w:val="24"/>
          <w:szCs w:val="24"/>
        </w:rPr>
        <w:t>.</w:t>
      </w:r>
      <w:r w:rsidRPr="000D647F">
        <w:rPr>
          <w:sz w:val="24"/>
          <w:szCs w:val="24"/>
          <w:lang w:val="en-US"/>
        </w:rPr>
        <w:t> </w:t>
      </w:r>
      <w:r w:rsidRPr="000D647F">
        <w:rPr>
          <w:sz w:val="24"/>
          <w:szCs w:val="24"/>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14:paraId="770D64B1" w14:textId="77777777" w:rsidR="00EE0284" w:rsidRPr="000D647F" w:rsidRDefault="00EE0284" w:rsidP="00EE0284">
      <w:pPr>
        <w:ind w:firstLine="709"/>
        <w:jc w:val="both"/>
        <w:rPr>
          <w:sz w:val="24"/>
          <w:szCs w:val="24"/>
        </w:rPr>
      </w:pPr>
      <w:r w:rsidRPr="000D647F">
        <w:rPr>
          <w:sz w:val="24"/>
          <w:szCs w:val="24"/>
        </w:rPr>
        <w:t>Гарантийный срок на Товар, переданный взамен, устанавливается той же продолжительности, что и на замененный.</w:t>
      </w:r>
    </w:p>
    <w:p w14:paraId="57DCD076" w14:textId="77777777" w:rsidR="00EE0284" w:rsidRPr="000D647F" w:rsidRDefault="00EE0284" w:rsidP="00EE0284">
      <w:pPr>
        <w:spacing w:before="240" w:after="120"/>
        <w:rPr>
          <w:b/>
          <w:bCs/>
          <w:sz w:val="24"/>
          <w:szCs w:val="24"/>
        </w:rPr>
      </w:pPr>
      <w:r w:rsidRPr="000D647F">
        <w:rPr>
          <w:b/>
          <w:bCs/>
          <w:sz w:val="24"/>
          <w:szCs w:val="24"/>
        </w:rPr>
        <w:t>7. Место поставки Товара</w:t>
      </w:r>
    </w:p>
    <w:p w14:paraId="4D3629F0" w14:textId="77777777" w:rsidR="00EE0284" w:rsidRPr="000D647F" w:rsidRDefault="00EE0284" w:rsidP="00EE0284">
      <w:pPr>
        <w:ind w:firstLine="709"/>
        <w:jc w:val="both"/>
        <w:rPr>
          <w:bCs/>
          <w:sz w:val="24"/>
          <w:szCs w:val="24"/>
        </w:rPr>
      </w:pPr>
      <w:r w:rsidRPr="000D647F">
        <w:rPr>
          <w:bCs/>
          <w:sz w:val="24"/>
          <w:szCs w:val="24"/>
        </w:rPr>
        <w:t xml:space="preserve">Адрес поставки Товара: </w:t>
      </w:r>
      <w:r w:rsidRPr="000D647F">
        <w:rPr>
          <w:sz w:val="24"/>
          <w:szCs w:val="24"/>
        </w:rPr>
        <w:t>450078, Республика Башкортостан,</w:t>
      </w:r>
      <w:r w:rsidRPr="000D647F">
        <w:rPr>
          <w:bCs/>
          <w:sz w:val="24"/>
          <w:szCs w:val="24"/>
        </w:rPr>
        <w:t xml:space="preserve"> г. Уфа, ул. Кирова, д. 109.</w:t>
      </w:r>
    </w:p>
    <w:p w14:paraId="31F3CBAF" w14:textId="77777777" w:rsidR="00EE0284" w:rsidRPr="000D647F" w:rsidRDefault="00EE0284" w:rsidP="00EE0284">
      <w:pPr>
        <w:spacing w:before="240" w:after="120"/>
        <w:rPr>
          <w:b/>
          <w:bCs/>
          <w:sz w:val="24"/>
          <w:szCs w:val="24"/>
        </w:rPr>
      </w:pPr>
      <w:r w:rsidRPr="000D647F">
        <w:rPr>
          <w:b/>
          <w:bCs/>
          <w:sz w:val="24"/>
          <w:szCs w:val="24"/>
        </w:rPr>
        <w:t>8. Срок поставки и порядок сдачи-приемки Товара</w:t>
      </w:r>
    </w:p>
    <w:p w14:paraId="70D9B6D6" w14:textId="1223E17D" w:rsidR="00EE0284" w:rsidRPr="003B3760" w:rsidRDefault="00EE0284" w:rsidP="00EE0284">
      <w:pPr>
        <w:ind w:firstLine="709"/>
        <w:jc w:val="both"/>
        <w:rPr>
          <w:sz w:val="24"/>
          <w:szCs w:val="24"/>
        </w:rPr>
      </w:pPr>
      <w:r w:rsidRPr="003B3760">
        <w:rPr>
          <w:sz w:val="24"/>
          <w:szCs w:val="24"/>
        </w:rPr>
        <w:lastRenderedPageBreak/>
        <w:t xml:space="preserve">8.1. Срок поставки Товара: в течение 30 (Тридцати) </w:t>
      </w:r>
      <w:r w:rsidR="00E0313A">
        <w:rPr>
          <w:sz w:val="24"/>
          <w:szCs w:val="24"/>
        </w:rPr>
        <w:t>рабочих</w:t>
      </w:r>
      <w:bookmarkStart w:id="0" w:name="_GoBack"/>
      <w:bookmarkEnd w:id="0"/>
      <w:r w:rsidRPr="003B3760">
        <w:rPr>
          <w:sz w:val="24"/>
          <w:szCs w:val="24"/>
        </w:rPr>
        <w:t xml:space="preserve"> дней со дня заключения Контракта.</w:t>
      </w:r>
    </w:p>
    <w:p w14:paraId="6B482DC5" w14:textId="77777777" w:rsidR="00EE0284" w:rsidRPr="00F60D7D" w:rsidRDefault="00EE0284" w:rsidP="00EE0284">
      <w:pPr>
        <w:tabs>
          <w:tab w:val="left" w:pos="851"/>
        </w:tabs>
        <w:spacing w:line="230" w:lineRule="auto"/>
        <w:ind w:firstLine="709"/>
        <w:jc w:val="both"/>
        <w:rPr>
          <w:sz w:val="24"/>
          <w:szCs w:val="24"/>
        </w:rPr>
      </w:pPr>
      <w:r w:rsidRPr="00F60D7D">
        <w:rPr>
          <w:sz w:val="24"/>
          <w:szCs w:val="24"/>
        </w:rPr>
        <w:t>Приемка Товара производится только после выполнения поставки в полном соответствии с настоящим Техническим заданием.</w:t>
      </w:r>
    </w:p>
    <w:p w14:paraId="4B10CC7C" w14:textId="77777777" w:rsidR="00EE0284" w:rsidRPr="00F60D7D" w:rsidRDefault="00EE0284" w:rsidP="00EE0284">
      <w:pPr>
        <w:tabs>
          <w:tab w:val="left" w:pos="851"/>
        </w:tabs>
        <w:spacing w:line="230" w:lineRule="auto"/>
        <w:ind w:firstLine="709"/>
        <w:jc w:val="both"/>
        <w:rPr>
          <w:sz w:val="24"/>
          <w:szCs w:val="24"/>
        </w:rPr>
      </w:pPr>
      <w:r w:rsidRPr="00F60D7D">
        <w:rPr>
          <w:sz w:val="24"/>
          <w:szCs w:val="24"/>
        </w:rPr>
        <w:t>При сдаче Товара Заказчику Поставщик обязан сообщить ему о требованиях, которые необходимо соблюдать для эффективного и безопасного использования Товара, а также о</w:t>
      </w:r>
      <w:r w:rsidRPr="003B3760">
        <w:rPr>
          <w:sz w:val="24"/>
          <w:szCs w:val="24"/>
        </w:rPr>
        <w:t> </w:t>
      </w:r>
      <w:r w:rsidRPr="00F60D7D">
        <w:rPr>
          <w:sz w:val="24"/>
          <w:szCs w:val="24"/>
        </w:rPr>
        <w:t>возможных для Заказчика и других лиц последствиях несоблюдения соответствующих требований.</w:t>
      </w:r>
    </w:p>
    <w:p w14:paraId="5E819CDE" w14:textId="77777777" w:rsidR="00EE0284" w:rsidRPr="00D0298E" w:rsidRDefault="00EE0284" w:rsidP="00EE0284">
      <w:pPr>
        <w:tabs>
          <w:tab w:val="left" w:pos="851"/>
        </w:tabs>
        <w:spacing w:line="230" w:lineRule="auto"/>
        <w:ind w:firstLine="709"/>
        <w:jc w:val="both"/>
        <w:rPr>
          <w:sz w:val="24"/>
          <w:szCs w:val="24"/>
        </w:rPr>
      </w:pPr>
      <w:r w:rsidRPr="00F60D7D">
        <w:rPr>
          <w:sz w:val="24"/>
          <w:szCs w:val="24"/>
        </w:rPr>
        <w:t xml:space="preserve">Обязанности Поставщика считаются исполненными с даты подписания Заказчиком Акта приема-передачи </w:t>
      </w:r>
      <w:r>
        <w:rPr>
          <w:sz w:val="24"/>
          <w:szCs w:val="24"/>
        </w:rPr>
        <w:t>т</w:t>
      </w:r>
      <w:r w:rsidRPr="00F60D7D">
        <w:rPr>
          <w:sz w:val="24"/>
          <w:szCs w:val="24"/>
        </w:rPr>
        <w:t>овара и товарной накладной (или УПД).</w:t>
      </w:r>
    </w:p>
    <w:p w14:paraId="2D6BD91A" w14:textId="77777777" w:rsidR="00EE0284" w:rsidRPr="003B3760" w:rsidRDefault="00EE0284" w:rsidP="00EE0284">
      <w:pPr>
        <w:tabs>
          <w:tab w:val="left" w:pos="851"/>
        </w:tabs>
        <w:spacing w:line="230" w:lineRule="auto"/>
        <w:ind w:firstLine="709"/>
        <w:jc w:val="both"/>
        <w:rPr>
          <w:sz w:val="24"/>
          <w:szCs w:val="24"/>
        </w:rPr>
      </w:pPr>
      <w:r w:rsidRPr="003B3760">
        <w:rPr>
          <w:sz w:val="24"/>
          <w:szCs w:val="24"/>
        </w:rPr>
        <w:t>8.2. Поставщик передает, а Заказчик принимает Товар в соответствии с условиями Контракта. Прием Товара по количеству и качеству осуществ</w:t>
      </w:r>
      <w:r>
        <w:rPr>
          <w:sz w:val="24"/>
          <w:szCs w:val="24"/>
        </w:rPr>
        <w:t>ляется по Акту приема-передачи т</w:t>
      </w:r>
      <w:r w:rsidRPr="003B3760">
        <w:rPr>
          <w:sz w:val="24"/>
          <w:szCs w:val="24"/>
        </w:rPr>
        <w:t>овара и товарной накладной (или УПД), подписанн</w:t>
      </w:r>
      <w:r>
        <w:rPr>
          <w:sz w:val="24"/>
          <w:szCs w:val="24"/>
        </w:rPr>
        <w:t>ым</w:t>
      </w:r>
      <w:r w:rsidRPr="003B3760">
        <w:rPr>
          <w:sz w:val="24"/>
          <w:szCs w:val="24"/>
        </w:rPr>
        <w:t xml:space="preserve"> уполномоченными лицами Заказчика и Поставщика. В случае несоответствия количества и (или) качества поставляемого Товара условиям Контракта, Заказчик совместно с Поставщиком составляет претензионный Акт, в котором отражаются перечень и количество недопоставленного и (или) некачественного Товара (объем, вид, ассортимент), а также устанавливается срок для замены и (или) допоставки Товара.</w:t>
      </w:r>
    </w:p>
    <w:p w14:paraId="1D7475DE" w14:textId="7783CAEC" w:rsidR="00EE0284" w:rsidRPr="003B3760" w:rsidRDefault="00EE0284" w:rsidP="00EE0284">
      <w:pPr>
        <w:tabs>
          <w:tab w:val="left" w:pos="851"/>
        </w:tabs>
        <w:spacing w:line="230" w:lineRule="auto"/>
        <w:ind w:firstLine="709"/>
        <w:jc w:val="both"/>
        <w:rPr>
          <w:sz w:val="24"/>
          <w:szCs w:val="24"/>
        </w:rPr>
      </w:pPr>
      <w:r w:rsidRPr="003B3760">
        <w:rPr>
          <w:sz w:val="24"/>
          <w:szCs w:val="24"/>
        </w:rPr>
        <w:t>8.3. При завершении поставки Товара Поставщик представляет Заказчику следующие подписанные документы: счет, счет-фактур</w:t>
      </w:r>
      <w:r>
        <w:rPr>
          <w:sz w:val="24"/>
          <w:szCs w:val="24"/>
        </w:rPr>
        <w:t>а</w:t>
      </w:r>
      <w:r w:rsidR="00B950F5">
        <w:rPr>
          <w:sz w:val="24"/>
          <w:szCs w:val="24"/>
        </w:rPr>
        <w:t xml:space="preserve"> (при наличии НДС)</w:t>
      </w:r>
      <w:r w:rsidRPr="003B3760">
        <w:rPr>
          <w:sz w:val="24"/>
          <w:szCs w:val="24"/>
        </w:rPr>
        <w:t>,</w:t>
      </w:r>
      <w:r>
        <w:rPr>
          <w:sz w:val="24"/>
          <w:szCs w:val="24"/>
        </w:rPr>
        <w:t xml:space="preserve"> Акт приема-передачи т</w:t>
      </w:r>
      <w:r w:rsidRPr="003B3760">
        <w:rPr>
          <w:sz w:val="24"/>
          <w:szCs w:val="24"/>
        </w:rPr>
        <w:t>овара и товарная накладная (или УПД) в 2 (Двух) экземплярах и сертификаты соответствия (если предоставление таких сертификатов предусмотрено действующим законодательством Российской Федерации).</w:t>
      </w:r>
    </w:p>
    <w:p w14:paraId="17DA7AB3" w14:textId="3EFA4B28" w:rsidR="00EE0284" w:rsidRPr="003B3760" w:rsidRDefault="00EE0284" w:rsidP="00EE0284">
      <w:pPr>
        <w:tabs>
          <w:tab w:val="left" w:pos="851"/>
        </w:tabs>
        <w:spacing w:line="230" w:lineRule="auto"/>
        <w:ind w:firstLine="709"/>
        <w:jc w:val="both"/>
        <w:rPr>
          <w:sz w:val="24"/>
          <w:szCs w:val="24"/>
        </w:rPr>
      </w:pPr>
      <w:r w:rsidRPr="003B3760">
        <w:rPr>
          <w:sz w:val="24"/>
          <w:szCs w:val="24"/>
        </w:rPr>
        <w:t>8.4. Заказчик в течение 3 (Трех) рабочих дней со дня получения документов, указанных в п.</w:t>
      </w:r>
      <w:r w:rsidR="00F75B83">
        <w:rPr>
          <w:sz w:val="24"/>
          <w:szCs w:val="24"/>
        </w:rPr>
        <w:t xml:space="preserve"> </w:t>
      </w:r>
      <w:r w:rsidRPr="003B3760">
        <w:rPr>
          <w:sz w:val="24"/>
          <w:szCs w:val="24"/>
        </w:rPr>
        <w:t xml:space="preserve">8.3. настоящего </w:t>
      </w:r>
      <w:r>
        <w:rPr>
          <w:sz w:val="24"/>
          <w:szCs w:val="24"/>
        </w:rPr>
        <w:t>Технического задания</w:t>
      </w:r>
      <w:r w:rsidRPr="003B3760">
        <w:rPr>
          <w:sz w:val="24"/>
          <w:szCs w:val="24"/>
        </w:rPr>
        <w:t xml:space="preserve">, обязан их подписать. Одновременно Заказчик </w:t>
      </w:r>
      <w:r>
        <w:rPr>
          <w:sz w:val="24"/>
          <w:szCs w:val="24"/>
        </w:rPr>
        <w:t xml:space="preserve">формирует и </w:t>
      </w:r>
      <w:r w:rsidRPr="003B3760">
        <w:rPr>
          <w:sz w:val="24"/>
          <w:szCs w:val="24"/>
        </w:rPr>
        <w:t xml:space="preserve">подписывает с Поставщиком Акт приемки товаров, работ, услуг (по форме 0510452) (Приложение № </w:t>
      </w:r>
      <w:r w:rsidR="00F75B83">
        <w:rPr>
          <w:sz w:val="24"/>
          <w:szCs w:val="24"/>
        </w:rPr>
        <w:t>3</w:t>
      </w:r>
      <w:r w:rsidRPr="003B3760">
        <w:rPr>
          <w:sz w:val="24"/>
          <w:szCs w:val="24"/>
        </w:rPr>
        <w:t xml:space="preserve"> к </w:t>
      </w:r>
      <w:r w:rsidR="00F75B83">
        <w:rPr>
          <w:sz w:val="24"/>
          <w:szCs w:val="24"/>
        </w:rPr>
        <w:t>Контракту</w:t>
      </w:r>
      <w:r w:rsidRPr="003B3760">
        <w:rPr>
          <w:sz w:val="24"/>
          <w:szCs w:val="24"/>
        </w:rPr>
        <w:t>).</w:t>
      </w:r>
    </w:p>
    <w:p w14:paraId="33A1EF95" w14:textId="77777777" w:rsidR="00EE0284" w:rsidRPr="003B3760" w:rsidRDefault="00EE0284" w:rsidP="00EE0284">
      <w:pPr>
        <w:tabs>
          <w:tab w:val="left" w:pos="851"/>
        </w:tabs>
        <w:spacing w:line="230" w:lineRule="auto"/>
        <w:ind w:firstLine="709"/>
        <w:jc w:val="both"/>
        <w:rPr>
          <w:sz w:val="24"/>
          <w:szCs w:val="24"/>
        </w:rPr>
      </w:pPr>
      <w:r w:rsidRPr="003B3760">
        <w:rPr>
          <w:sz w:val="24"/>
          <w:szCs w:val="24"/>
        </w:rPr>
        <w:t xml:space="preserve">8.5. В случае обнаружения несоответствия качества </w:t>
      </w:r>
      <w:r w:rsidRPr="003B3760">
        <w:rPr>
          <w:bCs/>
          <w:sz w:val="24"/>
          <w:szCs w:val="24"/>
        </w:rPr>
        <w:t xml:space="preserve">и (или) количества </w:t>
      </w:r>
      <w:r w:rsidRPr="003B3760">
        <w:rPr>
          <w:sz w:val="24"/>
          <w:szCs w:val="24"/>
        </w:rPr>
        <w:t xml:space="preserve">поставляемого Товара Заказчик в течение 3 (Трех) рабочих дней после получения документов, указанных в п.8.3. настоящего </w:t>
      </w:r>
      <w:r>
        <w:rPr>
          <w:sz w:val="24"/>
          <w:szCs w:val="24"/>
        </w:rPr>
        <w:t>Технического задания</w:t>
      </w:r>
      <w:r w:rsidRPr="003B3760">
        <w:rPr>
          <w:sz w:val="24"/>
          <w:szCs w:val="24"/>
        </w:rPr>
        <w:t xml:space="preserve">, обязан представить Поставщику Акт с перечнем дефектов </w:t>
      </w:r>
      <w:r w:rsidRPr="003B3760">
        <w:rPr>
          <w:bCs/>
          <w:sz w:val="24"/>
          <w:szCs w:val="24"/>
        </w:rPr>
        <w:t>и (или) недостающего Товара</w:t>
      </w:r>
      <w:r w:rsidRPr="003B3760">
        <w:rPr>
          <w:sz w:val="24"/>
          <w:szCs w:val="24"/>
        </w:rPr>
        <w:t xml:space="preserve">. Для установления ненадлежащего качества поставленного Товара Заказчик вправе вызвать представителя Поставщика. Поставщик в течение 3 (Трех) рабочих дней после получения Акта с перечнем дефектов </w:t>
      </w:r>
      <w:r w:rsidRPr="003B3760">
        <w:rPr>
          <w:bCs/>
          <w:sz w:val="24"/>
          <w:szCs w:val="24"/>
        </w:rPr>
        <w:t>и (или) недостающего Т</w:t>
      </w:r>
      <w:r w:rsidRPr="003B3760">
        <w:rPr>
          <w:sz w:val="24"/>
          <w:szCs w:val="24"/>
        </w:rPr>
        <w:t>овара обязан произвести замену Товара, не отвечающего требованиям качества</w:t>
      </w:r>
      <w:r w:rsidRPr="003B3760">
        <w:rPr>
          <w:bCs/>
          <w:sz w:val="24"/>
          <w:szCs w:val="24"/>
        </w:rPr>
        <w:t xml:space="preserve"> и (или) поставить недостающий Товар. </w:t>
      </w:r>
      <w:r w:rsidRPr="003B3760">
        <w:rPr>
          <w:sz w:val="24"/>
          <w:szCs w:val="24"/>
        </w:rPr>
        <w:t xml:space="preserve">После замены Поставщиком некачественного Товара </w:t>
      </w:r>
      <w:r w:rsidRPr="003B3760">
        <w:rPr>
          <w:bCs/>
          <w:sz w:val="24"/>
          <w:szCs w:val="24"/>
        </w:rPr>
        <w:t xml:space="preserve">и (или) поставки недостающего Товара </w:t>
      </w:r>
      <w:r w:rsidRPr="003B3760">
        <w:rPr>
          <w:sz w:val="24"/>
          <w:szCs w:val="24"/>
        </w:rPr>
        <w:t>в течение указанного срока, Заказчик подписывает Акт приема-</w:t>
      </w:r>
      <w:r>
        <w:rPr>
          <w:sz w:val="24"/>
          <w:szCs w:val="24"/>
        </w:rPr>
        <w:t>передачи т</w:t>
      </w:r>
      <w:r w:rsidRPr="003B3760">
        <w:rPr>
          <w:sz w:val="24"/>
          <w:szCs w:val="24"/>
        </w:rPr>
        <w:t>овара и товарную накладную (или УПД) в 2 (Двух) экземплярах</w:t>
      </w:r>
      <w:r w:rsidRPr="003B3760">
        <w:rPr>
          <w:sz w:val="24"/>
          <w:szCs w:val="24"/>
          <w:lang w:eastAsia="ar-SA"/>
        </w:rPr>
        <w:t>.</w:t>
      </w:r>
    </w:p>
    <w:p w14:paraId="6670F6B3" w14:textId="77777777" w:rsidR="00EE0284" w:rsidRPr="000D647F" w:rsidRDefault="00EE0284" w:rsidP="00EE0284">
      <w:pPr>
        <w:ind w:firstLine="709"/>
        <w:jc w:val="both"/>
        <w:rPr>
          <w:bCs/>
          <w:sz w:val="24"/>
          <w:szCs w:val="24"/>
        </w:rPr>
      </w:pPr>
      <w:r w:rsidRPr="003B3760">
        <w:rPr>
          <w:sz w:val="24"/>
          <w:szCs w:val="24"/>
        </w:rPr>
        <w:t>8</w:t>
      </w:r>
      <w:r w:rsidRPr="003B3760">
        <w:rPr>
          <w:color w:val="000000" w:themeColor="text1"/>
          <w:sz w:val="24"/>
          <w:szCs w:val="24"/>
        </w:rPr>
        <w:t xml:space="preserve">.6. Товарная накладная, Акт приема-передачи </w:t>
      </w:r>
      <w:r>
        <w:rPr>
          <w:color w:val="000000" w:themeColor="text1"/>
          <w:sz w:val="24"/>
          <w:szCs w:val="24"/>
        </w:rPr>
        <w:t>т</w:t>
      </w:r>
      <w:r w:rsidRPr="003B3760">
        <w:rPr>
          <w:color w:val="000000" w:themeColor="text1"/>
          <w:sz w:val="24"/>
          <w:szCs w:val="24"/>
        </w:rPr>
        <w:t xml:space="preserve">овара (или УПД) подписанные Сторонами являются подтверждением поставки Товара, </w:t>
      </w:r>
      <w:r>
        <w:rPr>
          <w:color w:val="000000" w:themeColor="text1"/>
          <w:sz w:val="24"/>
          <w:szCs w:val="24"/>
        </w:rPr>
        <w:t>у</w:t>
      </w:r>
      <w:r w:rsidRPr="003B3760">
        <w:rPr>
          <w:color w:val="000000" w:themeColor="text1"/>
          <w:sz w:val="24"/>
          <w:szCs w:val="24"/>
        </w:rPr>
        <w:t>твержденный Заказчиком Акт приемки товаров, работ, услуг (по форме 0510452), является подтверждением взятых Заказчиком обязательств по оплате поставленного Товара.</w:t>
      </w:r>
    </w:p>
    <w:p w14:paraId="16B52D7C" w14:textId="77777777" w:rsidR="00EE0284" w:rsidRPr="000D647F" w:rsidRDefault="00EE0284" w:rsidP="00EE0284">
      <w:pPr>
        <w:spacing w:before="240" w:after="120"/>
        <w:rPr>
          <w:b/>
          <w:bCs/>
          <w:sz w:val="24"/>
          <w:szCs w:val="24"/>
        </w:rPr>
      </w:pPr>
      <w:r w:rsidRPr="000D647F">
        <w:rPr>
          <w:b/>
          <w:bCs/>
          <w:sz w:val="24"/>
          <w:szCs w:val="24"/>
        </w:rPr>
        <w:t>9. Порядок оплаты поставки Товара</w:t>
      </w:r>
    </w:p>
    <w:p w14:paraId="3F9EBC92" w14:textId="2B3A659E" w:rsidR="00EE0284" w:rsidRPr="004F4A9D" w:rsidRDefault="00EE0284" w:rsidP="00EE0284">
      <w:pPr>
        <w:tabs>
          <w:tab w:val="left" w:pos="7153"/>
        </w:tabs>
        <w:ind w:firstLine="567"/>
        <w:jc w:val="both"/>
      </w:pPr>
      <w:r w:rsidRPr="003B3760">
        <w:rPr>
          <w:sz w:val="24"/>
          <w:szCs w:val="24"/>
        </w:rPr>
        <w:t>9.1</w:t>
      </w:r>
      <w:r w:rsidRPr="003B3760">
        <w:rPr>
          <w:color w:val="000000" w:themeColor="text1"/>
          <w:sz w:val="24"/>
          <w:szCs w:val="24"/>
        </w:rPr>
        <w:t>. </w:t>
      </w:r>
      <w:r w:rsidRPr="003B3760">
        <w:rPr>
          <w:sz w:val="24"/>
          <w:szCs w:val="24"/>
        </w:rPr>
        <w:t xml:space="preserve">Оплата </w:t>
      </w:r>
      <w:r>
        <w:rPr>
          <w:bCs/>
          <w:sz w:val="24"/>
          <w:szCs w:val="24"/>
        </w:rPr>
        <w:t>поставленного</w:t>
      </w:r>
      <w:r w:rsidRPr="003B3760">
        <w:rPr>
          <w:sz w:val="24"/>
          <w:szCs w:val="24"/>
        </w:rPr>
        <w:t xml:space="preserve"> Товара по Контракту </w:t>
      </w:r>
      <w:r>
        <w:rPr>
          <w:bCs/>
          <w:sz w:val="24"/>
          <w:szCs w:val="24"/>
        </w:rPr>
        <w:t>осуществляется за счет средств федерального бюджета, в пределах доведенных Заказчику лимитов бюджетных обязательств на</w:t>
      </w:r>
      <w:r w:rsidRPr="003B3760">
        <w:rPr>
          <w:color w:val="000000" w:themeColor="text1"/>
          <w:sz w:val="24"/>
          <w:szCs w:val="24"/>
        </w:rPr>
        <w:t> </w:t>
      </w:r>
      <w:r>
        <w:rPr>
          <w:bCs/>
          <w:sz w:val="24"/>
          <w:szCs w:val="24"/>
        </w:rPr>
        <w:t>2026 год и</w:t>
      </w:r>
      <w:r>
        <w:rPr>
          <w:sz w:val="24"/>
          <w:szCs w:val="24"/>
        </w:rPr>
        <w:t xml:space="preserve"> </w:t>
      </w:r>
      <w:r>
        <w:rPr>
          <w:bCs/>
          <w:sz w:val="24"/>
          <w:szCs w:val="24"/>
        </w:rPr>
        <w:t>производится Заказчиком на основании счет-фактуры</w:t>
      </w:r>
      <w:r w:rsidR="00B950F5">
        <w:rPr>
          <w:bCs/>
          <w:sz w:val="24"/>
          <w:szCs w:val="24"/>
        </w:rPr>
        <w:t xml:space="preserve"> (при наличии НДС)</w:t>
      </w:r>
      <w:r>
        <w:rPr>
          <w:bCs/>
          <w:sz w:val="24"/>
          <w:szCs w:val="24"/>
        </w:rPr>
        <w:t xml:space="preserve"> и счета Поставщика путем безналичного перечисления денежных средств на расчетный счет Поставщика в срок не</w:t>
      </w:r>
      <w:r>
        <w:rPr>
          <w:sz w:val="24"/>
          <w:szCs w:val="24"/>
        </w:rPr>
        <w:t xml:space="preserve"> </w:t>
      </w:r>
      <w:r>
        <w:rPr>
          <w:bCs/>
          <w:sz w:val="24"/>
          <w:szCs w:val="24"/>
        </w:rPr>
        <w:t>более 7</w:t>
      </w:r>
      <w:r w:rsidRPr="003B3760">
        <w:rPr>
          <w:color w:val="000000" w:themeColor="text1"/>
          <w:sz w:val="24"/>
          <w:szCs w:val="24"/>
        </w:rPr>
        <w:t> </w:t>
      </w:r>
      <w:r>
        <w:rPr>
          <w:bCs/>
          <w:sz w:val="24"/>
          <w:szCs w:val="24"/>
        </w:rPr>
        <w:t>(Семи)</w:t>
      </w:r>
      <w:r w:rsidRPr="00380709">
        <w:rPr>
          <w:bCs/>
          <w:sz w:val="24"/>
          <w:szCs w:val="24"/>
        </w:rPr>
        <w:t xml:space="preserve"> </w:t>
      </w:r>
      <w:r>
        <w:rPr>
          <w:bCs/>
          <w:sz w:val="24"/>
          <w:szCs w:val="24"/>
        </w:rPr>
        <w:t xml:space="preserve">рабочих дней </w:t>
      </w:r>
      <w:r w:rsidRPr="00A36754">
        <w:rPr>
          <w:bCs/>
          <w:sz w:val="24"/>
          <w:szCs w:val="24"/>
        </w:rPr>
        <w:t xml:space="preserve">с даты </w:t>
      </w:r>
      <w:r>
        <w:rPr>
          <w:bCs/>
          <w:sz w:val="24"/>
          <w:szCs w:val="24"/>
        </w:rPr>
        <w:t>подписания</w:t>
      </w:r>
      <w:r w:rsidRPr="003B3760">
        <w:rPr>
          <w:sz w:val="24"/>
          <w:szCs w:val="24"/>
        </w:rPr>
        <w:t xml:space="preserve"> </w:t>
      </w:r>
      <w:r w:rsidRPr="003B3760">
        <w:rPr>
          <w:color w:val="000000" w:themeColor="text1"/>
          <w:sz w:val="24"/>
          <w:szCs w:val="24"/>
        </w:rPr>
        <w:t>Сторонами товарной накладной</w:t>
      </w:r>
      <w:r>
        <w:rPr>
          <w:color w:val="000000" w:themeColor="text1"/>
          <w:sz w:val="24"/>
          <w:szCs w:val="24"/>
        </w:rPr>
        <w:t xml:space="preserve"> и </w:t>
      </w:r>
      <w:r w:rsidRPr="003B3760">
        <w:rPr>
          <w:color w:val="000000" w:themeColor="text1"/>
          <w:sz w:val="24"/>
          <w:szCs w:val="24"/>
        </w:rPr>
        <w:t xml:space="preserve">Акта приема-передачи </w:t>
      </w:r>
      <w:r>
        <w:rPr>
          <w:color w:val="000000" w:themeColor="text1"/>
          <w:sz w:val="24"/>
          <w:szCs w:val="24"/>
        </w:rPr>
        <w:t>т</w:t>
      </w:r>
      <w:r w:rsidRPr="003B3760">
        <w:rPr>
          <w:color w:val="000000" w:themeColor="text1"/>
          <w:sz w:val="24"/>
          <w:szCs w:val="24"/>
        </w:rPr>
        <w:t xml:space="preserve">овара </w:t>
      </w:r>
      <w:r>
        <w:rPr>
          <w:color w:val="000000" w:themeColor="text1"/>
          <w:sz w:val="24"/>
          <w:szCs w:val="24"/>
        </w:rPr>
        <w:t>(</w:t>
      </w:r>
      <w:r w:rsidRPr="003B3760">
        <w:rPr>
          <w:color w:val="000000" w:themeColor="text1"/>
          <w:sz w:val="24"/>
          <w:szCs w:val="24"/>
        </w:rPr>
        <w:t>и</w:t>
      </w:r>
      <w:r>
        <w:rPr>
          <w:color w:val="000000" w:themeColor="text1"/>
          <w:sz w:val="24"/>
          <w:szCs w:val="24"/>
        </w:rPr>
        <w:t>ли УПД) в 2 (Двух) экземплярах,</w:t>
      </w:r>
      <w:r w:rsidRPr="003B3760">
        <w:rPr>
          <w:color w:val="000000" w:themeColor="text1"/>
          <w:sz w:val="24"/>
          <w:szCs w:val="24"/>
        </w:rPr>
        <w:t xml:space="preserve"> Акта приемки товаров, работ, услуг (по форме 0510452)</w:t>
      </w:r>
      <w:r w:rsidRPr="00425307">
        <w:rPr>
          <w:sz w:val="24"/>
          <w:szCs w:val="24"/>
        </w:rPr>
        <w:t xml:space="preserve"> </w:t>
      </w:r>
      <w:r w:rsidRPr="00425307">
        <w:rPr>
          <w:color w:val="000000" w:themeColor="text1"/>
          <w:sz w:val="24"/>
          <w:szCs w:val="24"/>
        </w:rPr>
        <w:t xml:space="preserve">(Приложение № </w:t>
      </w:r>
      <w:r w:rsidR="00B950F5">
        <w:rPr>
          <w:color w:val="000000" w:themeColor="text1"/>
          <w:sz w:val="24"/>
          <w:szCs w:val="24"/>
        </w:rPr>
        <w:t>3</w:t>
      </w:r>
      <w:r w:rsidRPr="00425307">
        <w:rPr>
          <w:color w:val="000000" w:themeColor="text1"/>
          <w:sz w:val="24"/>
          <w:szCs w:val="24"/>
        </w:rPr>
        <w:t xml:space="preserve"> к</w:t>
      </w:r>
      <w:r w:rsidR="00B950F5">
        <w:rPr>
          <w:color w:val="000000" w:themeColor="text1"/>
          <w:sz w:val="24"/>
          <w:szCs w:val="24"/>
        </w:rPr>
        <w:t xml:space="preserve"> Контракту</w:t>
      </w:r>
      <w:r w:rsidRPr="00425307">
        <w:rPr>
          <w:color w:val="000000" w:themeColor="text1"/>
          <w:sz w:val="24"/>
          <w:szCs w:val="24"/>
        </w:rPr>
        <w:t>)</w:t>
      </w:r>
      <w:r w:rsidRPr="003B3760">
        <w:rPr>
          <w:color w:val="000000" w:themeColor="text1"/>
          <w:sz w:val="24"/>
          <w:szCs w:val="24"/>
        </w:rPr>
        <w:t>.</w:t>
      </w:r>
    </w:p>
    <w:p w14:paraId="47B514AA" w14:textId="77777777" w:rsidR="00EE0284" w:rsidRPr="003B3760" w:rsidRDefault="00EE0284" w:rsidP="00EE0284">
      <w:pPr>
        <w:spacing w:line="230" w:lineRule="auto"/>
        <w:ind w:firstLine="709"/>
        <w:jc w:val="both"/>
        <w:rPr>
          <w:sz w:val="24"/>
          <w:szCs w:val="24"/>
          <w:lang w:eastAsia="ar-SA"/>
        </w:rPr>
      </w:pPr>
      <w:r w:rsidRPr="004F4A9D">
        <w:rPr>
          <w:sz w:val="24"/>
          <w:szCs w:val="24"/>
          <w:lang w:eastAsia="ar-SA"/>
        </w:rPr>
        <w:t>Цена Контракта является твердой, определяется на весь срок де</w:t>
      </w:r>
      <w:r w:rsidRPr="003B3760">
        <w:rPr>
          <w:sz w:val="24"/>
          <w:szCs w:val="24"/>
          <w:lang w:eastAsia="ar-SA"/>
        </w:rPr>
        <w:t>йствия Контракта и</w:t>
      </w:r>
      <w:r w:rsidRPr="003B3760">
        <w:rPr>
          <w:color w:val="000000" w:themeColor="text1"/>
          <w:sz w:val="24"/>
          <w:szCs w:val="24"/>
        </w:rPr>
        <w:t> </w:t>
      </w:r>
      <w:r w:rsidRPr="003B3760">
        <w:rPr>
          <w:sz w:val="24"/>
          <w:szCs w:val="24"/>
          <w:lang w:eastAsia="ar-SA"/>
        </w:rPr>
        <w:t>изменению не подлежит за исключением случаев, предусмотренных Федеральным законом от</w:t>
      </w:r>
      <w:r w:rsidRPr="003B3760">
        <w:rPr>
          <w:color w:val="000000" w:themeColor="text1"/>
          <w:sz w:val="24"/>
          <w:szCs w:val="24"/>
        </w:rPr>
        <w:t> </w:t>
      </w:r>
      <w:r w:rsidRPr="003B3760">
        <w:rPr>
          <w:sz w:val="24"/>
          <w:szCs w:val="24"/>
          <w:lang w:eastAsia="ar-SA"/>
        </w:rPr>
        <w:t>05.04.2013 № 44-ФЗ «О контрактной системе в сфере закупок товаров, работ, услуг для обеспечения государственных и муниципальных нужд»</w:t>
      </w:r>
    </w:p>
    <w:p w14:paraId="08E69F9E" w14:textId="77777777" w:rsidR="00EE0284" w:rsidRPr="003B3760" w:rsidRDefault="00EE0284" w:rsidP="00EE0284">
      <w:pPr>
        <w:spacing w:line="230" w:lineRule="auto"/>
        <w:ind w:firstLine="709"/>
        <w:jc w:val="both"/>
        <w:rPr>
          <w:bCs/>
          <w:sz w:val="24"/>
          <w:szCs w:val="24"/>
        </w:rPr>
      </w:pPr>
      <w:r w:rsidRPr="003B3760">
        <w:rPr>
          <w:sz w:val="24"/>
          <w:szCs w:val="24"/>
          <w:lang w:eastAsia="ar-SA"/>
        </w:rPr>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погрузку, разгрузку, страхование, уплату таможенных пошлин, налогов, сборов и</w:t>
      </w:r>
      <w:r w:rsidRPr="003B3760">
        <w:rPr>
          <w:color w:val="000000" w:themeColor="text1"/>
          <w:sz w:val="24"/>
          <w:szCs w:val="24"/>
        </w:rPr>
        <w:t> </w:t>
      </w:r>
      <w:r w:rsidRPr="003B3760">
        <w:rPr>
          <w:sz w:val="24"/>
          <w:szCs w:val="24"/>
          <w:lang w:eastAsia="ar-SA"/>
        </w:rPr>
        <w:t xml:space="preserve">других </w:t>
      </w:r>
      <w:r w:rsidRPr="003B3760">
        <w:rPr>
          <w:sz w:val="24"/>
          <w:szCs w:val="24"/>
          <w:lang w:eastAsia="ar-SA"/>
        </w:rPr>
        <w:lastRenderedPageBreak/>
        <w:t>обязательных платежей</w:t>
      </w:r>
      <w:r w:rsidRPr="003B3760">
        <w:rPr>
          <w:bCs/>
          <w:sz w:val="24"/>
          <w:szCs w:val="24"/>
        </w:rPr>
        <w:t>.</w:t>
      </w:r>
    </w:p>
    <w:p w14:paraId="12862C6B" w14:textId="77777777" w:rsidR="00EE0284" w:rsidRPr="00F47283" w:rsidRDefault="00EE0284" w:rsidP="00EE0284">
      <w:pPr>
        <w:spacing w:line="230" w:lineRule="auto"/>
        <w:ind w:firstLine="709"/>
        <w:jc w:val="both"/>
        <w:rPr>
          <w:sz w:val="24"/>
          <w:szCs w:val="24"/>
          <w:lang w:eastAsia="ar-SA"/>
        </w:rPr>
      </w:pPr>
      <w:r w:rsidRPr="003B3760">
        <w:rPr>
          <w:sz w:val="24"/>
          <w:szCs w:val="24"/>
          <w:lang w:eastAsia="ar-SA"/>
        </w:rPr>
        <w:t>9.2</w:t>
      </w:r>
      <w:r w:rsidRPr="003B3760">
        <w:rPr>
          <w:color w:val="000000" w:themeColor="text1"/>
          <w:sz w:val="24"/>
          <w:szCs w:val="24"/>
        </w:rPr>
        <w:t>. </w:t>
      </w:r>
      <w:r w:rsidRPr="003B3760">
        <w:rPr>
          <w:sz w:val="24"/>
          <w:szCs w:val="24"/>
          <w:lang w:eastAsia="ar-SA"/>
        </w:rPr>
        <w:t>Принятие Заказчиком соответствующих денежных обязательств и обеспечение их</w:t>
      </w:r>
      <w:r w:rsidRPr="003B3760">
        <w:rPr>
          <w:sz w:val="24"/>
          <w:szCs w:val="24"/>
        </w:rPr>
        <w:t> </w:t>
      </w:r>
      <w:r w:rsidRPr="003B3760">
        <w:rPr>
          <w:sz w:val="24"/>
          <w:szCs w:val="24"/>
          <w:lang w:eastAsia="ar-SA"/>
        </w:rPr>
        <w:t xml:space="preserve">оплатой осуществляется за счет средств федерального бюджета, в пределах доведенных </w:t>
      </w:r>
      <w:r w:rsidRPr="00F47283">
        <w:rPr>
          <w:sz w:val="24"/>
          <w:szCs w:val="24"/>
          <w:lang w:eastAsia="ar-SA"/>
        </w:rPr>
        <w:t>Заказчику лимитов бюджетных обязательств на 202</w:t>
      </w:r>
      <w:r>
        <w:rPr>
          <w:sz w:val="24"/>
          <w:szCs w:val="24"/>
          <w:lang w:eastAsia="ar-SA"/>
        </w:rPr>
        <w:t>6</w:t>
      </w:r>
      <w:r w:rsidRPr="00F47283">
        <w:rPr>
          <w:sz w:val="24"/>
          <w:szCs w:val="24"/>
          <w:lang w:eastAsia="ar-SA"/>
        </w:rPr>
        <w:t xml:space="preserve"> год.</w:t>
      </w:r>
    </w:p>
    <w:p w14:paraId="4062CB4E" w14:textId="77777777" w:rsidR="00EE0284" w:rsidRPr="00F47283" w:rsidRDefault="00EE0284" w:rsidP="00EE0284">
      <w:pPr>
        <w:ind w:firstLine="709"/>
        <w:jc w:val="both"/>
        <w:rPr>
          <w:bCs/>
          <w:sz w:val="24"/>
          <w:szCs w:val="24"/>
        </w:rPr>
      </w:pPr>
      <w:r w:rsidRPr="00F47283">
        <w:rPr>
          <w:bCs/>
          <w:sz w:val="24"/>
          <w:szCs w:val="24"/>
        </w:rPr>
        <w:t>9.3</w:t>
      </w:r>
      <w:r w:rsidRPr="003B3760">
        <w:rPr>
          <w:color w:val="000000" w:themeColor="text1"/>
          <w:sz w:val="24"/>
          <w:szCs w:val="24"/>
        </w:rPr>
        <w:t>. </w:t>
      </w:r>
      <w:r w:rsidRPr="00F47283">
        <w:rPr>
          <w:bCs/>
          <w:sz w:val="24"/>
          <w:szCs w:val="24"/>
        </w:rPr>
        <w:t xml:space="preserve">Все представленные для оплаты </w:t>
      </w:r>
      <w:r>
        <w:rPr>
          <w:bCs/>
          <w:sz w:val="24"/>
          <w:szCs w:val="24"/>
        </w:rPr>
        <w:t xml:space="preserve">бумажные </w:t>
      </w:r>
      <w:r w:rsidRPr="00F47283">
        <w:rPr>
          <w:bCs/>
          <w:sz w:val="24"/>
          <w:szCs w:val="24"/>
        </w:rPr>
        <w:t>документы должны быть скреплены печатью Поставщика (при наличии), подписаны уполномоченным лицами Поставщика, полномочия которых подтверждаются в порядке, установленном законодательством Российской Федерации, с</w:t>
      </w:r>
      <w:r w:rsidRPr="00F47283">
        <w:rPr>
          <w:sz w:val="24"/>
          <w:szCs w:val="24"/>
        </w:rPr>
        <w:t> </w:t>
      </w:r>
      <w:r w:rsidRPr="00F47283">
        <w:rPr>
          <w:bCs/>
          <w:sz w:val="24"/>
          <w:szCs w:val="24"/>
        </w:rPr>
        <w:t xml:space="preserve">приложением соответствующих документов. Во всех платежных документах обязательно указывается номер и дата </w:t>
      </w:r>
      <w:r w:rsidRPr="00F47283">
        <w:rPr>
          <w:sz w:val="24"/>
          <w:szCs w:val="24"/>
        </w:rPr>
        <w:t>Контракта</w:t>
      </w:r>
      <w:r w:rsidRPr="00F47283">
        <w:rPr>
          <w:bCs/>
          <w:sz w:val="24"/>
          <w:szCs w:val="24"/>
        </w:rPr>
        <w:t>, по которому производилась поставка Товара.</w:t>
      </w:r>
    </w:p>
    <w:p w14:paraId="291E3F49" w14:textId="77777777" w:rsidR="00EE0284" w:rsidRPr="00F47283" w:rsidRDefault="00EE0284" w:rsidP="00EE0284">
      <w:pPr>
        <w:ind w:firstLine="709"/>
        <w:jc w:val="both"/>
        <w:rPr>
          <w:bCs/>
          <w:sz w:val="24"/>
          <w:szCs w:val="24"/>
        </w:rPr>
      </w:pPr>
      <w:r w:rsidRPr="00F47283">
        <w:rPr>
          <w:bCs/>
          <w:sz w:val="24"/>
          <w:szCs w:val="24"/>
        </w:rPr>
        <w:t>В случае если Поставщиком не предъя</w:t>
      </w:r>
      <w:r>
        <w:rPr>
          <w:bCs/>
          <w:sz w:val="24"/>
          <w:szCs w:val="24"/>
        </w:rPr>
        <w:t>влены документы, указанные в п.</w:t>
      </w:r>
      <w:r w:rsidRPr="00F47283">
        <w:rPr>
          <w:bCs/>
          <w:sz w:val="24"/>
          <w:szCs w:val="24"/>
        </w:rPr>
        <w:t xml:space="preserve">9.1. </w:t>
      </w:r>
      <w:r>
        <w:rPr>
          <w:bCs/>
          <w:sz w:val="24"/>
          <w:szCs w:val="24"/>
        </w:rPr>
        <w:t xml:space="preserve">настоящего </w:t>
      </w:r>
      <w:r w:rsidRPr="00F47283">
        <w:rPr>
          <w:bCs/>
          <w:sz w:val="24"/>
          <w:szCs w:val="24"/>
        </w:rPr>
        <w:t>Технического задания, Заказчик имеет право приостановить оплату по Контракту до</w:t>
      </w:r>
      <w:r w:rsidRPr="00F47283">
        <w:rPr>
          <w:sz w:val="24"/>
          <w:szCs w:val="24"/>
        </w:rPr>
        <w:t> </w:t>
      </w:r>
      <w:r w:rsidRPr="00F47283">
        <w:rPr>
          <w:bCs/>
          <w:sz w:val="24"/>
          <w:szCs w:val="24"/>
        </w:rPr>
        <w:t>предъявления их Поставщиком, при этом ответственность Заказчика за просрочку платежа не</w:t>
      </w:r>
      <w:r w:rsidRPr="00F47283">
        <w:rPr>
          <w:sz w:val="24"/>
          <w:szCs w:val="24"/>
        </w:rPr>
        <w:t> </w:t>
      </w:r>
      <w:r w:rsidRPr="00F47283">
        <w:rPr>
          <w:bCs/>
          <w:sz w:val="24"/>
          <w:szCs w:val="24"/>
        </w:rPr>
        <w:t>наступает.</w:t>
      </w:r>
    </w:p>
    <w:p w14:paraId="086EA618" w14:textId="77777777" w:rsidR="00EE0284" w:rsidRPr="00F47283" w:rsidRDefault="00EE0284" w:rsidP="00EE0284">
      <w:pPr>
        <w:ind w:firstLine="709"/>
        <w:jc w:val="both"/>
        <w:rPr>
          <w:bCs/>
          <w:sz w:val="24"/>
          <w:szCs w:val="24"/>
        </w:rPr>
      </w:pPr>
      <w:r w:rsidRPr="00F47283">
        <w:rPr>
          <w:bCs/>
          <w:sz w:val="24"/>
          <w:szCs w:val="24"/>
        </w:rPr>
        <w:t>9.</w:t>
      </w:r>
      <w:r>
        <w:rPr>
          <w:bCs/>
          <w:sz w:val="24"/>
          <w:szCs w:val="24"/>
        </w:rPr>
        <w:t>4</w:t>
      </w:r>
      <w:r w:rsidRPr="003B3760">
        <w:rPr>
          <w:color w:val="000000" w:themeColor="text1"/>
          <w:sz w:val="24"/>
          <w:szCs w:val="24"/>
        </w:rPr>
        <w:t>. </w:t>
      </w:r>
      <w:r w:rsidRPr="00F47283">
        <w:rPr>
          <w:bCs/>
          <w:sz w:val="24"/>
          <w:szCs w:val="24"/>
        </w:rPr>
        <w:t>Датой исполнения денежных обязательств Заказчика перед Поставщиком по</w:t>
      </w:r>
      <w:r w:rsidRPr="00F47283">
        <w:rPr>
          <w:sz w:val="24"/>
          <w:szCs w:val="24"/>
        </w:rPr>
        <w:t> </w:t>
      </w:r>
      <w:r w:rsidRPr="00F47283">
        <w:rPr>
          <w:bCs/>
          <w:sz w:val="24"/>
          <w:szCs w:val="24"/>
        </w:rPr>
        <w:t>Контракту является дата списания денежных средств с лицевого счета Заказчика.</w:t>
      </w:r>
    </w:p>
    <w:p w14:paraId="17E6A0A4" w14:textId="77777777" w:rsidR="00EE0284" w:rsidRPr="00F47283" w:rsidRDefault="00EE0284" w:rsidP="00EE0284">
      <w:pPr>
        <w:ind w:firstLine="709"/>
        <w:jc w:val="both"/>
        <w:rPr>
          <w:bCs/>
          <w:sz w:val="24"/>
          <w:szCs w:val="24"/>
        </w:rPr>
      </w:pPr>
      <w:r w:rsidRPr="00F47283">
        <w:rPr>
          <w:sz w:val="24"/>
          <w:szCs w:val="24"/>
          <w:lang w:eastAsia="ar-SA"/>
        </w:rPr>
        <w:t>9.5</w:t>
      </w:r>
      <w:r w:rsidRPr="003B3760">
        <w:rPr>
          <w:color w:val="000000" w:themeColor="text1"/>
          <w:sz w:val="24"/>
          <w:szCs w:val="24"/>
        </w:rPr>
        <w:t>. </w:t>
      </w:r>
      <w:r w:rsidRPr="00F47283">
        <w:rPr>
          <w:sz w:val="24"/>
          <w:szCs w:val="24"/>
          <w:lang w:eastAsia="ar-SA"/>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настоящего Контракта, Стороны руководствуются требованиями ст.161 Бюджетного кодекса Российской Федерации.</w:t>
      </w:r>
    </w:p>
    <w:p w14:paraId="05AD76B8" w14:textId="77777777" w:rsidR="00EE0284" w:rsidRPr="000D647F" w:rsidRDefault="00EE0284" w:rsidP="00EE0284">
      <w:pPr>
        <w:ind w:firstLine="709"/>
        <w:jc w:val="both"/>
        <w:rPr>
          <w:bCs/>
          <w:sz w:val="24"/>
          <w:szCs w:val="24"/>
        </w:rPr>
      </w:pPr>
      <w:r w:rsidRPr="00F47283">
        <w:rPr>
          <w:sz w:val="24"/>
          <w:szCs w:val="24"/>
        </w:rPr>
        <w:t>9.</w:t>
      </w:r>
      <w:r>
        <w:rPr>
          <w:sz w:val="24"/>
          <w:szCs w:val="24"/>
        </w:rPr>
        <w:t>6</w:t>
      </w:r>
      <w:r w:rsidRPr="003B3760">
        <w:rPr>
          <w:color w:val="000000" w:themeColor="text1"/>
          <w:sz w:val="24"/>
          <w:szCs w:val="24"/>
        </w:rPr>
        <w:t>. </w:t>
      </w:r>
      <w:r w:rsidRPr="00F47283">
        <w:rPr>
          <w:sz w:val="24"/>
          <w:szCs w:val="24"/>
        </w:rPr>
        <w:t>Взамен бумажных документов Стороны вправе использовать систему электронного документооборота (ЭДО) «СБИС» посредством Оператора ЭДО ООО «Компания Тензор».</w:t>
      </w:r>
    </w:p>
    <w:p w14:paraId="6AB01ABA" w14:textId="77777777" w:rsidR="00EE0284" w:rsidRPr="000D647F" w:rsidRDefault="00EE0284" w:rsidP="00EE0284">
      <w:pPr>
        <w:spacing w:before="240" w:after="120"/>
        <w:rPr>
          <w:b/>
          <w:sz w:val="24"/>
          <w:szCs w:val="24"/>
        </w:rPr>
      </w:pPr>
      <w:r w:rsidRPr="000D647F">
        <w:rPr>
          <w:b/>
          <w:sz w:val="24"/>
          <w:szCs w:val="24"/>
        </w:rPr>
        <w:t>10. Ответственность Сторон</w:t>
      </w:r>
    </w:p>
    <w:p w14:paraId="00FE4005" w14:textId="77777777" w:rsidR="00EE0284" w:rsidRPr="007306BE" w:rsidRDefault="00EE0284" w:rsidP="00EE0284">
      <w:pPr>
        <w:tabs>
          <w:tab w:val="left" w:pos="-2410"/>
        </w:tabs>
        <w:spacing w:line="235" w:lineRule="auto"/>
        <w:ind w:firstLine="709"/>
        <w:jc w:val="both"/>
        <w:rPr>
          <w:sz w:val="24"/>
          <w:szCs w:val="24"/>
        </w:rPr>
      </w:pPr>
      <w:r w:rsidRPr="007306BE">
        <w:rPr>
          <w:sz w:val="24"/>
          <w:szCs w:val="24"/>
        </w:rPr>
        <w:t>10.1.</w:t>
      </w:r>
      <w:r w:rsidRPr="007306BE">
        <w:rPr>
          <w:rFonts w:eastAsia="Calibri"/>
          <w:sz w:val="24"/>
          <w:szCs w:val="24"/>
          <w:lang w:eastAsia="en-US"/>
        </w:rPr>
        <w:t> </w:t>
      </w:r>
      <w:r w:rsidRPr="007306BE">
        <w:rPr>
          <w:sz w:val="24"/>
          <w:szCs w:val="24"/>
        </w:rPr>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34EAA941" w14:textId="77777777" w:rsidR="00EE0284" w:rsidRPr="007306BE" w:rsidRDefault="00EE0284" w:rsidP="00EE0284">
      <w:pPr>
        <w:spacing w:line="235" w:lineRule="auto"/>
        <w:ind w:firstLine="709"/>
        <w:jc w:val="both"/>
        <w:rPr>
          <w:sz w:val="24"/>
          <w:szCs w:val="24"/>
        </w:rPr>
      </w:pPr>
      <w:r w:rsidRPr="007306BE">
        <w:rPr>
          <w:sz w:val="24"/>
          <w:szCs w:val="24"/>
        </w:rPr>
        <w:t>10.2</w:t>
      </w:r>
      <w:r w:rsidRPr="007306BE">
        <w:t>.</w:t>
      </w:r>
      <w:r w:rsidRPr="007306BE">
        <w:rPr>
          <w:rFonts w:eastAsia="Calibri"/>
          <w:sz w:val="24"/>
          <w:szCs w:val="24"/>
          <w:lang w:eastAsia="en-US"/>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sidRPr="007306BE">
        <w:rPr>
          <w:sz w:val="24"/>
          <w:szCs w:val="24"/>
        </w:rPr>
        <w:t xml:space="preserve"> </w:t>
      </w:r>
    </w:p>
    <w:p w14:paraId="296BE740" w14:textId="77777777" w:rsidR="00EE0284" w:rsidRPr="007306BE" w:rsidRDefault="00EE0284" w:rsidP="00EE0284">
      <w:pPr>
        <w:spacing w:line="235" w:lineRule="auto"/>
        <w:ind w:firstLine="709"/>
        <w:jc w:val="both"/>
        <w:rPr>
          <w:sz w:val="24"/>
          <w:szCs w:val="24"/>
        </w:rPr>
      </w:pPr>
      <w:r w:rsidRPr="007306BE">
        <w:rPr>
          <w:sz w:val="24"/>
          <w:szCs w:val="24"/>
        </w:rPr>
        <w:t xml:space="preserve">Пеня начисляется за каждый день просрочки исполнения </w:t>
      </w:r>
      <w:r w:rsidRPr="007306BE">
        <w:rPr>
          <w:rFonts w:eastAsia="Calibri"/>
          <w:sz w:val="24"/>
          <w:szCs w:val="24"/>
          <w:lang w:eastAsia="en-US"/>
        </w:rPr>
        <w:t>Поставщико</w:t>
      </w:r>
      <w:r w:rsidRPr="007306BE">
        <w:rPr>
          <w:sz w:val="24"/>
          <w:szCs w:val="24"/>
        </w:rPr>
        <w:t>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Pr>
          <w:sz w:val="24"/>
          <w:szCs w:val="24"/>
        </w:rPr>
        <w:t> </w:t>
      </w:r>
      <w:r w:rsidRPr="007306BE">
        <w:rPr>
          <w:sz w:val="24"/>
          <w:szCs w:val="24"/>
        </w:rPr>
        <w:t xml:space="preserve">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7306BE">
        <w:rPr>
          <w:rFonts w:eastAsia="Calibri"/>
          <w:sz w:val="24"/>
          <w:szCs w:val="24"/>
          <w:lang w:eastAsia="en-US"/>
        </w:rPr>
        <w:t>Поставщик</w:t>
      </w:r>
      <w:r w:rsidRPr="007306BE">
        <w:rPr>
          <w:sz w:val="24"/>
          <w:szCs w:val="24"/>
        </w:rPr>
        <w:t>ом, за исключением случаев, если законодательством Российской Федерации установлен иной порядок начисления пени.</w:t>
      </w:r>
    </w:p>
    <w:p w14:paraId="2B934FEA" w14:textId="77777777" w:rsidR="00EE0284" w:rsidRPr="007306BE" w:rsidRDefault="00EE0284" w:rsidP="00EE0284">
      <w:pPr>
        <w:spacing w:line="235" w:lineRule="auto"/>
        <w:ind w:firstLine="709"/>
        <w:jc w:val="both"/>
        <w:rPr>
          <w:rFonts w:eastAsia="Calibri"/>
          <w:sz w:val="24"/>
          <w:szCs w:val="24"/>
          <w:lang w:eastAsia="en-US"/>
        </w:rPr>
      </w:pPr>
      <w:r w:rsidRPr="007306BE">
        <w:rPr>
          <w:rFonts w:eastAsia="Calibri"/>
          <w:sz w:val="24"/>
          <w:szCs w:val="24"/>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5" w:history="1">
        <w:r w:rsidRPr="007306BE">
          <w:rPr>
            <w:rFonts w:eastAsia="Calibri"/>
            <w:sz w:val="24"/>
            <w:szCs w:val="24"/>
            <w:lang w:eastAsia="en-US"/>
          </w:rPr>
          <w:t>порядке</w:t>
        </w:r>
      </w:hyperlink>
      <w:r w:rsidRPr="007306BE">
        <w:rPr>
          <w:rFonts w:eastAsia="Calibri"/>
          <w:sz w:val="24"/>
          <w:szCs w:val="24"/>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D6D950B" w14:textId="77777777" w:rsidR="00EE0284" w:rsidRPr="007306BE" w:rsidRDefault="00EE0284" w:rsidP="00EE0284">
      <w:pPr>
        <w:tabs>
          <w:tab w:val="left" w:pos="7153"/>
        </w:tabs>
        <w:spacing w:line="235" w:lineRule="auto"/>
        <w:ind w:firstLine="709"/>
        <w:jc w:val="both"/>
        <w:rPr>
          <w:sz w:val="24"/>
          <w:szCs w:val="24"/>
        </w:rPr>
      </w:pPr>
      <w:r w:rsidRPr="007306BE">
        <w:rPr>
          <w:sz w:val="24"/>
          <w:szCs w:val="24"/>
        </w:rPr>
        <w:t xml:space="preserve">Общая сумма начисленных штрафов за неисполнение или ненадлежащее исполнение </w:t>
      </w:r>
      <w:r w:rsidRPr="007306BE">
        <w:rPr>
          <w:rFonts w:eastAsia="Calibri"/>
          <w:sz w:val="24"/>
          <w:szCs w:val="24"/>
          <w:lang w:eastAsia="en-US"/>
        </w:rPr>
        <w:t xml:space="preserve">Поставщиком </w:t>
      </w:r>
      <w:r w:rsidRPr="007306BE">
        <w:rPr>
          <w:sz w:val="24"/>
          <w:szCs w:val="24"/>
        </w:rPr>
        <w:t>обязательств, предусмотренных Контрактом, не может превышать цену Контракта.</w:t>
      </w:r>
    </w:p>
    <w:p w14:paraId="7FFB9EB2" w14:textId="77777777" w:rsidR="00EE0284" w:rsidRPr="007306BE" w:rsidRDefault="00EE0284" w:rsidP="00EE0284">
      <w:pPr>
        <w:spacing w:line="235" w:lineRule="auto"/>
        <w:ind w:firstLine="709"/>
        <w:jc w:val="both"/>
        <w:rPr>
          <w:rFonts w:eastAsia="Calibri"/>
          <w:sz w:val="24"/>
          <w:szCs w:val="24"/>
          <w:lang w:eastAsia="en-US"/>
        </w:rPr>
      </w:pPr>
      <w:r w:rsidRPr="007306BE">
        <w:rPr>
          <w:sz w:val="24"/>
          <w:szCs w:val="24"/>
        </w:rPr>
        <w:t>10.3</w:t>
      </w:r>
      <w:r w:rsidRPr="007306BE">
        <w:t>.</w:t>
      </w:r>
      <w:r w:rsidRPr="007306BE">
        <w:rPr>
          <w:rFonts w:eastAsia="Calibri"/>
          <w:sz w:val="24"/>
          <w:szCs w:val="24"/>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3041722" w14:textId="77777777" w:rsidR="00EE0284" w:rsidRPr="007306BE" w:rsidRDefault="00EE0284" w:rsidP="00EE0284">
      <w:pPr>
        <w:spacing w:line="235" w:lineRule="auto"/>
        <w:ind w:firstLine="709"/>
        <w:jc w:val="both"/>
        <w:rPr>
          <w:rFonts w:eastAsia="Calibri"/>
          <w:sz w:val="24"/>
          <w:szCs w:val="24"/>
          <w:lang w:eastAsia="en-US"/>
        </w:rPr>
      </w:pPr>
      <w:r w:rsidRPr="007306BE">
        <w:rPr>
          <w:rFonts w:eastAsia="Calibri"/>
          <w:sz w:val="24"/>
          <w:szCs w:val="24"/>
          <w:lang w:eastAsia="en-US"/>
        </w:rPr>
        <w:t xml:space="preserve">Штрафы начисляются за ненадлежащее исполнение Заказчиком обязательств, </w:t>
      </w:r>
      <w:r w:rsidRPr="007306BE">
        <w:rPr>
          <w:rFonts w:eastAsia="Calibri"/>
          <w:sz w:val="24"/>
          <w:szCs w:val="24"/>
          <w:lang w:eastAsia="en-US"/>
        </w:rPr>
        <w:lastRenderedPageBreak/>
        <w:t xml:space="preserve">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7306BE">
          <w:rPr>
            <w:rFonts w:eastAsia="Calibri"/>
            <w:sz w:val="24"/>
            <w:szCs w:val="24"/>
            <w:lang w:eastAsia="en-US"/>
          </w:rPr>
          <w:t>порядке</w:t>
        </w:r>
      </w:hyperlink>
      <w:r w:rsidRPr="007306BE">
        <w:rPr>
          <w:rFonts w:eastAsia="Calibri"/>
          <w:sz w:val="24"/>
          <w:szCs w:val="24"/>
          <w:lang w:eastAsia="en-US"/>
        </w:rPr>
        <w:t>, установленном Правительством Российской Федерации.</w:t>
      </w:r>
    </w:p>
    <w:p w14:paraId="7EF878F2" w14:textId="77777777" w:rsidR="00EE0284" w:rsidRPr="007306BE" w:rsidRDefault="00EE0284" w:rsidP="00EE0284">
      <w:pPr>
        <w:tabs>
          <w:tab w:val="left" w:pos="7153"/>
        </w:tabs>
        <w:spacing w:line="235" w:lineRule="auto"/>
        <w:ind w:firstLine="709"/>
        <w:jc w:val="both"/>
        <w:rPr>
          <w:rFonts w:eastAsia="Calibri"/>
          <w:sz w:val="24"/>
          <w:szCs w:val="24"/>
          <w:lang w:eastAsia="en-US"/>
        </w:rPr>
      </w:pPr>
      <w:r w:rsidRPr="007306BE">
        <w:rPr>
          <w:rFonts w:eastAsia="Calibri"/>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D44D706" w14:textId="77777777" w:rsidR="00EE0284" w:rsidRPr="007306BE" w:rsidRDefault="00EE0284" w:rsidP="00EE0284">
      <w:pPr>
        <w:spacing w:line="235" w:lineRule="auto"/>
        <w:ind w:firstLine="709"/>
        <w:jc w:val="both"/>
        <w:rPr>
          <w:sz w:val="24"/>
          <w:szCs w:val="24"/>
          <w:lang w:eastAsia="ar-SA"/>
        </w:rPr>
      </w:pPr>
      <w:r w:rsidRPr="007306BE">
        <w:rPr>
          <w:sz w:val="24"/>
          <w:szCs w:val="24"/>
          <w:lang w:eastAsia="ar-SA"/>
        </w:rPr>
        <w:t>10.4</w:t>
      </w:r>
      <w:r w:rsidRPr="007306BE">
        <w:rPr>
          <w:sz w:val="24"/>
          <w:szCs w:val="24"/>
        </w:rPr>
        <w:t>. </w:t>
      </w:r>
      <w:r w:rsidRPr="007306BE">
        <w:rPr>
          <w:sz w:val="24"/>
          <w:szCs w:val="24"/>
          <w:lang w:eastAsia="ar-SA"/>
        </w:rPr>
        <w:t>Выплата неустойки и возмещение убытков не освобождает Стороны от исполнения обязательств по Контракту.</w:t>
      </w:r>
    </w:p>
    <w:p w14:paraId="74F9C570" w14:textId="77777777" w:rsidR="00EE0284" w:rsidRPr="007306BE" w:rsidRDefault="00EE0284" w:rsidP="00EE0284">
      <w:pPr>
        <w:spacing w:line="235" w:lineRule="auto"/>
        <w:ind w:firstLine="709"/>
        <w:jc w:val="both"/>
        <w:rPr>
          <w:sz w:val="24"/>
          <w:szCs w:val="24"/>
          <w:lang w:eastAsia="ar-SA"/>
        </w:rPr>
      </w:pPr>
      <w:r w:rsidRPr="007306BE">
        <w:rPr>
          <w:sz w:val="24"/>
          <w:szCs w:val="24"/>
          <w:lang w:eastAsia="ar-SA"/>
        </w:rPr>
        <w:t>10.5</w:t>
      </w:r>
      <w:r w:rsidRPr="007306BE">
        <w:rPr>
          <w:sz w:val="24"/>
          <w:szCs w:val="24"/>
        </w:rPr>
        <w:t>. </w:t>
      </w:r>
      <w:r w:rsidRPr="007306BE">
        <w:rPr>
          <w:sz w:val="24"/>
          <w:szCs w:val="24"/>
          <w:lang w:eastAsia="ar-SA"/>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2D1845BC" w14:textId="77777777" w:rsidR="00EE0284" w:rsidRPr="007306BE" w:rsidRDefault="00EE0284" w:rsidP="00EE0284">
      <w:pPr>
        <w:spacing w:line="235" w:lineRule="auto"/>
        <w:ind w:firstLine="709"/>
        <w:jc w:val="both"/>
        <w:rPr>
          <w:sz w:val="24"/>
          <w:szCs w:val="24"/>
          <w:lang w:eastAsia="ar-SA"/>
        </w:rPr>
      </w:pPr>
      <w:r w:rsidRPr="007306BE">
        <w:rPr>
          <w:sz w:val="24"/>
          <w:szCs w:val="24"/>
          <w:lang w:eastAsia="ar-SA"/>
        </w:rPr>
        <w:t>10.6</w:t>
      </w:r>
      <w:r w:rsidRPr="007306BE">
        <w:rPr>
          <w:sz w:val="24"/>
          <w:szCs w:val="24"/>
        </w:rPr>
        <w:t>. </w:t>
      </w:r>
      <w:r w:rsidRPr="007306BE">
        <w:rPr>
          <w:sz w:val="24"/>
          <w:szCs w:val="24"/>
          <w:lang w:eastAsia="ar-SA"/>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17381471" w14:textId="77777777" w:rsidR="00EE0284" w:rsidRPr="007306BE" w:rsidRDefault="00EE0284" w:rsidP="00EE0284">
      <w:pPr>
        <w:spacing w:line="235" w:lineRule="auto"/>
        <w:ind w:firstLine="709"/>
        <w:jc w:val="both"/>
        <w:rPr>
          <w:sz w:val="24"/>
          <w:szCs w:val="24"/>
          <w:lang w:eastAsia="ar-SA"/>
        </w:rPr>
      </w:pPr>
      <w:r w:rsidRPr="007306BE">
        <w:rPr>
          <w:sz w:val="24"/>
          <w:szCs w:val="24"/>
          <w:lang w:eastAsia="ar-SA"/>
        </w:rPr>
        <w:t>10.7</w:t>
      </w:r>
      <w:r w:rsidRPr="007306BE">
        <w:rPr>
          <w:sz w:val="24"/>
          <w:szCs w:val="24"/>
        </w:rPr>
        <w:t>. </w:t>
      </w:r>
      <w:r w:rsidRPr="007306BE">
        <w:rPr>
          <w:sz w:val="24"/>
          <w:szCs w:val="24"/>
          <w:lang w:eastAsia="ar-SA"/>
        </w:rPr>
        <w:t>Окончание срока действия Контракта не освобождает Стороны от</w:t>
      </w:r>
      <w:r w:rsidRPr="007306BE">
        <w:rPr>
          <w:sz w:val="24"/>
          <w:szCs w:val="24"/>
        </w:rPr>
        <w:t> </w:t>
      </w:r>
      <w:r w:rsidRPr="007306BE">
        <w:rPr>
          <w:sz w:val="24"/>
          <w:szCs w:val="24"/>
          <w:lang w:eastAsia="ar-SA"/>
        </w:rPr>
        <w:t>ответственности за нарушение его условий в период его действия.</w:t>
      </w:r>
    </w:p>
    <w:p w14:paraId="5D74F00A" w14:textId="77777777" w:rsidR="00EE0284" w:rsidRPr="007306BE" w:rsidRDefault="00EE0284" w:rsidP="00EE0284">
      <w:pPr>
        <w:spacing w:line="235" w:lineRule="auto"/>
        <w:ind w:firstLine="709"/>
        <w:jc w:val="both"/>
        <w:rPr>
          <w:color w:val="000000"/>
          <w:sz w:val="24"/>
          <w:szCs w:val="24"/>
        </w:rPr>
      </w:pPr>
      <w:r w:rsidRPr="007306BE">
        <w:rPr>
          <w:sz w:val="24"/>
          <w:szCs w:val="24"/>
          <w:lang w:eastAsia="ar-SA"/>
        </w:rPr>
        <w:t>10.8</w:t>
      </w:r>
      <w:r w:rsidRPr="007306BE">
        <w:rPr>
          <w:sz w:val="24"/>
          <w:szCs w:val="24"/>
        </w:rPr>
        <w:t>. </w:t>
      </w:r>
      <w:r w:rsidRPr="007306BE">
        <w:rPr>
          <w:sz w:val="24"/>
          <w:szCs w:val="24"/>
          <w:lang w:eastAsia="ar-SA"/>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r w:rsidRPr="007306BE">
        <w:rPr>
          <w:color w:val="000000"/>
          <w:sz w:val="24"/>
          <w:szCs w:val="24"/>
        </w:rPr>
        <w:t xml:space="preserve"> </w:t>
      </w:r>
    </w:p>
    <w:p w14:paraId="6A29AA4A" w14:textId="77777777" w:rsidR="00EE0284" w:rsidRPr="00085083" w:rsidRDefault="00EE0284" w:rsidP="00EE0284">
      <w:pPr>
        <w:ind w:firstLine="709"/>
        <w:jc w:val="both"/>
        <w:rPr>
          <w:sz w:val="24"/>
          <w:szCs w:val="24"/>
        </w:rPr>
      </w:pPr>
      <w:r w:rsidRPr="007306BE">
        <w:rPr>
          <w:color w:val="000000"/>
          <w:sz w:val="24"/>
          <w:szCs w:val="24"/>
        </w:rPr>
        <w:t>10.9</w:t>
      </w:r>
      <w:r w:rsidRPr="007306BE">
        <w:rPr>
          <w:sz w:val="24"/>
          <w:szCs w:val="24"/>
        </w:rPr>
        <w:t>. </w:t>
      </w:r>
      <w:r w:rsidRPr="007306BE">
        <w:rPr>
          <w:color w:val="000000"/>
          <w:sz w:val="24"/>
          <w:szCs w:val="24"/>
        </w:rPr>
        <w:t>Заказчик вправе производить оплату по Контракту за вычетом соответствующего размера неустойки (штрафа, пени).</w:t>
      </w:r>
    </w:p>
    <w:p w14:paraId="5B76BFFC" w14:textId="77777777" w:rsidR="00EE0284" w:rsidRPr="000D647F" w:rsidRDefault="00EE0284" w:rsidP="00EE0284">
      <w:pPr>
        <w:spacing w:before="240" w:after="120"/>
        <w:rPr>
          <w:b/>
          <w:sz w:val="24"/>
          <w:szCs w:val="24"/>
        </w:rPr>
      </w:pPr>
      <w:r w:rsidRPr="000D647F">
        <w:rPr>
          <w:b/>
          <w:sz w:val="24"/>
          <w:szCs w:val="24"/>
        </w:rPr>
        <w:t>11. Срок действия Контракта:</w:t>
      </w:r>
    </w:p>
    <w:p w14:paraId="75AFFDFC" w14:textId="47B33D2A" w:rsidR="0051267C" w:rsidRPr="008346B9" w:rsidRDefault="00EE0284" w:rsidP="00EE0284">
      <w:pPr>
        <w:spacing w:line="228" w:lineRule="auto"/>
        <w:ind w:firstLine="709"/>
        <w:jc w:val="both"/>
        <w:rPr>
          <w:sz w:val="24"/>
          <w:szCs w:val="24"/>
        </w:rPr>
      </w:pPr>
      <w:r w:rsidRPr="000D647F">
        <w:rPr>
          <w:bCs/>
          <w:sz w:val="24"/>
          <w:szCs w:val="24"/>
          <w:lang w:eastAsia="ar-SA"/>
        </w:rPr>
        <w:t>Контракт вступает в силу с даты его подпи</w:t>
      </w:r>
      <w:r w:rsidR="00B950F5">
        <w:rPr>
          <w:bCs/>
          <w:sz w:val="24"/>
          <w:szCs w:val="24"/>
          <w:lang w:eastAsia="ar-SA"/>
        </w:rPr>
        <w:t>сания Сторонами и действует по 2</w:t>
      </w:r>
      <w:r w:rsidRPr="000D647F">
        <w:rPr>
          <w:bCs/>
          <w:sz w:val="24"/>
          <w:szCs w:val="24"/>
          <w:lang w:eastAsia="ar-SA"/>
        </w:rPr>
        <w:t>0.</w:t>
      </w:r>
      <w:r>
        <w:rPr>
          <w:bCs/>
          <w:sz w:val="24"/>
          <w:szCs w:val="24"/>
          <w:lang w:eastAsia="ar-SA"/>
        </w:rPr>
        <w:t>11</w:t>
      </w:r>
      <w:r w:rsidRPr="000D647F">
        <w:rPr>
          <w:bCs/>
          <w:sz w:val="24"/>
          <w:szCs w:val="24"/>
          <w:lang w:eastAsia="ar-SA"/>
        </w:rPr>
        <w:t>.202</w:t>
      </w:r>
      <w:r>
        <w:rPr>
          <w:bCs/>
          <w:sz w:val="24"/>
          <w:szCs w:val="24"/>
          <w:lang w:eastAsia="ar-SA"/>
        </w:rPr>
        <w:t>6</w:t>
      </w:r>
      <w:r w:rsidRPr="000D647F">
        <w:rPr>
          <w:bCs/>
          <w:sz w:val="24"/>
          <w:szCs w:val="24"/>
          <w:lang w:eastAsia="ar-SA"/>
        </w:rPr>
        <w:t>.</w:t>
      </w:r>
    </w:p>
    <w:p w14:paraId="7BAFABC6" w14:textId="77777777" w:rsidR="0008793D" w:rsidRDefault="0008793D" w:rsidP="00B23D91">
      <w:pPr>
        <w:spacing w:line="228" w:lineRule="auto"/>
        <w:ind w:firstLine="709"/>
        <w:jc w:val="both"/>
        <w:rPr>
          <w:sz w:val="24"/>
          <w:szCs w:val="24"/>
        </w:rPr>
      </w:pPr>
    </w:p>
    <w:p w14:paraId="1D5DB541" w14:textId="77777777" w:rsidR="00E639C2" w:rsidRDefault="00E639C2" w:rsidP="00B23D91">
      <w:pPr>
        <w:spacing w:line="228" w:lineRule="auto"/>
        <w:ind w:firstLine="709"/>
        <w:jc w:val="both"/>
        <w:rPr>
          <w:sz w:val="24"/>
          <w:szCs w:val="24"/>
        </w:rPr>
      </w:pPr>
    </w:p>
    <w:tbl>
      <w:tblPr>
        <w:tblW w:w="0" w:type="auto"/>
        <w:tblInd w:w="-10" w:type="dxa"/>
        <w:tblLayout w:type="fixed"/>
        <w:tblLook w:val="04A0" w:firstRow="1" w:lastRow="0" w:firstColumn="1" w:lastColumn="0" w:noHBand="0" w:noVBand="1"/>
      </w:tblPr>
      <w:tblGrid>
        <w:gridCol w:w="5129"/>
      </w:tblGrid>
      <w:tr w:rsidR="00E67F32" w:rsidRPr="008346B9" w14:paraId="24A34E61" w14:textId="77777777" w:rsidTr="00E4066C">
        <w:trPr>
          <w:trHeight w:val="1972"/>
        </w:trPr>
        <w:tc>
          <w:tcPr>
            <w:tcW w:w="5129" w:type="dxa"/>
          </w:tcPr>
          <w:p w14:paraId="3F7FCB34" w14:textId="46C89A92" w:rsidR="00E67F32" w:rsidRPr="008346B9" w:rsidRDefault="00E67F32" w:rsidP="00B23D91">
            <w:pPr>
              <w:spacing w:line="228" w:lineRule="auto"/>
              <w:ind w:right="318" w:firstLine="10"/>
              <w:jc w:val="both"/>
              <w:rPr>
                <w:sz w:val="24"/>
                <w:szCs w:val="24"/>
              </w:rPr>
            </w:pPr>
          </w:p>
        </w:tc>
      </w:tr>
    </w:tbl>
    <w:p w14:paraId="4FFD9382" w14:textId="6DB2D77D" w:rsidR="00C81D62" w:rsidRPr="00D54033" w:rsidRDefault="00C81D62" w:rsidP="00E67F32">
      <w:pPr>
        <w:spacing w:line="228" w:lineRule="auto"/>
        <w:jc w:val="center"/>
        <w:rPr>
          <w:sz w:val="24"/>
          <w:szCs w:val="24"/>
        </w:rPr>
      </w:pPr>
    </w:p>
    <w:sectPr w:rsidR="00C81D62" w:rsidRPr="00D54033" w:rsidSect="00444288">
      <w:pgSz w:w="11906" w:h="16838"/>
      <w:pgMar w:top="851" w:right="73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20E17"/>
    <w:multiLevelType w:val="hybridMultilevel"/>
    <w:tmpl w:val="96585410"/>
    <w:lvl w:ilvl="0" w:tplc="47947E6A">
      <w:start w:val="1"/>
      <w:numFmt w:val="bullet"/>
      <w:lvlText w:val=""/>
      <w:lvlJc w:val="left"/>
      <w:pPr>
        <w:ind w:left="1146" w:hanging="360"/>
      </w:pPr>
      <w:rPr>
        <w:rFonts w:ascii="Symbol" w:hAnsi="Symbol" w:hint="default"/>
        <w:b/>
        <w:i w:val="0"/>
        <w:sz w:val="28"/>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2" w15:restartNumberingAfterBreak="0">
    <w:nsid w:val="3A771757"/>
    <w:multiLevelType w:val="multilevel"/>
    <w:tmpl w:val="8302465E"/>
    <w:lvl w:ilvl="0">
      <w:start w:val="3"/>
      <w:numFmt w:val="decimal"/>
      <w:lvlText w:val="%1."/>
      <w:lvlJc w:val="left"/>
      <w:pPr>
        <w:ind w:left="720" w:hanging="360"/>
      </w:pPr>
      <w:rPr>
        <w:rFonts w:cs="Times New Roman" w:hint="default"/>
      </w:rPr>
    </w:lvl>
    <w:lvl w:ilvl="1">
      <w:start w:val="2"/>
      <w:numFmt w:val="decimal"/>
      <w:isLgl/>
      <w:lvlText w:val="%1.%2."/>
      <w:lvlJc w:val="left"/>
      <w:pPr>
        <w:ind w:left="1129" w:hanging="4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 w15:restartNumberingAfterBreak="0">
    <w:nsid w:val="4B832861"/>
    <w:multiLevelType w:val="hybridMultilevel"/>
    <w:tmpl w:val="666A72A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3E965B2"/>
    <w:multiLevelType w:val="hybridMultilevel"/>
    <w:tmpl w:val="4B9E77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41E599F"/>
    <w:multiLevelType w:val="multilevel"/>
    <w:tmpl w:val="EE605B74"/>
    <w:lvl w:ilvl="0">
      <w:start w:val="4"/>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15:restartNumberingAfterBreak="0">
    <w:nsid w:val="61AF3E41"/>
    <w:multiLevelType w:val="multilevel"/>
    <w:tmpl w:val="D0E0DF14"/>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78" w:hanging="720"/>
      </w:pPr>
      <w:rPr>
        <w:rFonts w:cs="Times New Roman" w:hint="default"/>
      </w:rPr>
    </w:lvl>
    <w:lvl w:ilvl="3">
      <w:start w:val="1"/>
      <w:numFmt w:val="decimal"/>
      <w:lvlText w:val="%1.%2.%3.%4."/>
      <w:lvlJc w:val="left"/>
      <w:pPr>
        <w:ind w:left="807" w:hanging="720"/>
      </w:pPr>
      <w:rPr>
        <w:rFonts w:cs="Times New Roman" w:hint="default"/>
      </w:rPr>
    </w:lvl>
    <w:lvl w:ilvl="4">
      <w:start w:val="1"/>
      <w:numFmt w:val="decimal"/>
      <w:lvlText w:val="%1.%2.%3.%4.%5."/>
      <w:lvlJc w:val="left"/>
      <w:pPr>
        <w:ind w:left="1196" w:hanging="1080"/>
      </w:pPr>
      <w:rPr>
        <w:rFonts w:cs="Times New Roman" w:hint="default"/>
      </w:rPr>
    </w:lvl>
    <w:lvl w:ilvl="5">
      <w:start w:val="1"/>
      <w:numFmt w:val="decimal"/>
      <w:lvlText w:val="%1.%2.%3.%4.%5.%6."/>
      <w:lvlJc w:val="left"/>
      <w:pPr>
        <w:ind w:left="1225" w:hanging="1080"/>
      </w:pPr>
      <w:rPr>
        <w:rFonts w:cs="Times New Roman" w:hint="default"/>
      </w:rPr>
    </w:lvl>
    <w:lvl w:ilvl="6">
      <w:start w:val="1"/>
      <w:numFmt w:val="decimal"/>
      <w:lvlText w:val="%1.%2.%3.%4.%5.%6.%7."/>
      <w:lvlJc w:val="left"/>
      <w:pPr>
        <w:ind w:left="1614" w:hanging="1440"/>
      </w:pPr>
      <w:rPr>
        <w:rFonts w:cs="Times New Roman" w:hint="default"/>
      </w:rPr>
    </w:lvl>
    <w:lvl w:ilvl="7">
      <w:start w:val="1"/>
      <w:numFmt w:val="decimal"/>
      <w:lvlText w:val="%1.%2.%3.%4.%5.%6.%7.%8."/>
      <w:lvlJc w:val="left"/>
      <w:pPr>
        <w:ind w:left="1643" w:hanging="1440"/>
      </w:pPr>
      <w:rPr>
        <w:rFonts w:cs="Times New Roman" w:hint="default"/>
      </w:rPr>
    </w:lvl>
    <w:lvl w:ilvl="8">
      <w:start w:val="1"/>
      <w:numFmt w:val="decimal"/>
      <w:lvlText w:val="%1.%2.%3.%4.%5.%6.%7.%8.%9."/>
      <w:lvlJc w:val="left"/>
      <w:pPr>
        <w:ind w:left="2032" w:hanging="1800"/>
      </w:pPr>
      <w:rPr>
        <w:rFonts w:cs="Times New Roman" w:hint="default"/>
      </w:rPr>
    </w:lvl>
  </w:abstractNum>
  <w:abstractNum w:abstractNumId="7" w15:restartNumberingAfterBreak="0">
    <w:nsid w:val="64B53C3B"/>
    <w:multiLevelType w:val="hybridMultilevel"/>
    <w:tmpl w:val="A26EF9A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72CA7F27"/>
    <w:multiLevelType w:val="hybridMultilevel"/>
    <w:tmpl w:val="7D269EBE"/>
    <w:lvl w:ilvl="0" w:tplc="17EAE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2"/>
  </w:num>
  <w:num w:numId="3">
    <w:abstractNumId w:val="5"/>
  </w:num>
  <w:num w:numId="4">
    <w:abstractNumId w:val="7"/>
  </w:num>
  <w:num w:numId="5">
    <w:abstractNumId w:val="1"/>
  </w:num>
  <w:num w:numId="6">
    <w:abstractNumId w:val="3"/>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4AB8"/>
    <w:rsid w:val="00006692"/>
    <w:rsid w:val="00011296"/>
    <w:rsid w:val="00014F13"/>
    <w:rsid w:val="000166AF"/>
    <w:rsid w:val="00020D27"/>
    <w:rsid w:val="00021411"/>
    <w:rsid w:val="0002141A"/>
    <w:rsid w:val="00023271"/>
    <w:rsid w:val="00023B26"/>
    <w:rsid w:val="0002639F"/>
    <w:rsid w:val="000313E6"/>
    <w:rsid w:val="0003192A"/>
    <w:rsid w:val="000327BD"/>
    <w:rsid w:val="00035200"/>
    <w:rsid w:val="00037C12"/>
    <w:rsid w:val="00040C1E"/>
    <w:rsid w:val="00046245"/>
    <w:rsid w:val="00051D00"/>
    <w:rsid w:val="00056450"/>
    <w:rsid w:val="00057E5D"/>
    <w:rsid w:val="000603E1"/>
    <w:rsid w:val="00061403"/>
    <w:rsid w:val="00063558"/>
    <w:rsid w:val="000635A3"/>
    <w:rsid w:val="00071F5F"/>
    <w:rsid w:val="00072DB1"/>
    <w:rsid w:val="00075499"/>
    <w:rsid w:val="000756EA"/>
    <w:rsid w:val="00082D04"/>
    <w:rsid w:val="00084779"/>
    <w:rsid w:val="00085EAB"/>
    <w:rsid w:val="0008757C"/>
    <w:rsid w:val="0008793D"/>
    <w:rsid w:val="00090848"/>
    <w:rsid w:val="00091555"/>
    <w:rsid w:val="00094A35"/>
    <w:rsid w:val="000950B0"/>
    <w:rsid w:val="00095254"/>
    <w:rsid w:val="0009738F"/>
    <w:rsid w:val="000A1E18"/>
    <w:rsid w:val="000A7905"/>
    <w:rsid w:val="000B1F25"/>
    <w:rsid w:val="000B31EA"/>
    <w:rsid w:val="000B32BA"/>
    <w:rsid w:val="000C4C3C"/>
    <w:rsid w:val="000D078D"/>
    <w:rsid w:val="000D1EE8"/>
    <w:rsid w:val="000D1FB2"/>
    <w:rsid w:val="000D58C9"/>
    <w:rsid w:val="000D631E"/>
    <w:rsid w:val="000E20A3"/>
    <w:rsid w:val="000E494D"/>
    <w:rsid w:val="000E5DE2"/>
    <w:rsid w:val="000F0C0A"/>
    <w:rsid w:val="000F1EB3"/>
    <w:rsid w:val="000F3011"/>
    <w:rsid w:val="000F3D8F"/>
    <w:rsid w:val="000F4EB6"/>
    <w:rsid w:val="000F61B7"/>
    <w:rsid w:val="00100267"/>
    <w:rsid w:val="00106DAE"/>
    <w:rsid w:val="00107738"/>
    <w:rsid w:val="00107F54"/>
    <w:rsid w:val="00110828"/>
    <w:rsid w:val="00111314"/>
    <w:rsid w:val="00112388"/>
    <w:rsid w:val="00112738"/>
    <w:rsid w:val="00113E08"/>
    <w:rsid w:val="0011611E"/>
    <w:rsid w:val="0011621D"/>
    <w:rsid w:val="00121F08"/>
    <w:rsid w:val="0013011A"/>
    <w:rsid w:val="00130B6E"/>
    <w:rsid w:val="00132280"/>
    <w:rsid w:val="00140807"/>
    <w:rsid w:val="00142610"/>
    <w:rsid w:val="00144292"/>
    <w:rsid w:val="001466CF"/>
    <w:rsid w:val="00153E2A"/>
    <w:rsid w:val="0016342C"/>
    <w:rsid w:val="00163959"/>
    <w:rsid w:val="001641FE"/>
    <w:rsid w:val="00167B04"/>
    <w:rsid w:val="00173E84"/>
    <w:rsid w:val="00176D25"/>
    <w:rsid w:val="00181447"/>
    <w:rsid w:val="001836B7"/>
    <w:rsid w:val="001839E3"/>
    <w:rsid w:val="0019270C"/>
    <w:rsid w:val="0019275F"/>
    <w:rsid w:val="001936A3"/>
    <w:rsid w:val="00196524"/>
    <w:rsid w:val="001A7501"/>
    <w:rsid w:val="001A7719"/>
    <w:rsid w:val="001B1491"/>
    <w:rsid w:val="001B30CE"/>
    <w:rsid w:val="001B3B91"/>
    <w:rsid w:val="001B4C02"/>
    <w:rsid w:val="001C48D7"/>
    <w:rsid w:val="001C54C1"/>
    <w:rsid w:val="001C6F47"/>
    <w:rsid w:val="001D01DD"/>
    <w:rsid w:val="001D223C"/>
    <w:rsid w:val="001D3412"/>
    <w:rsid w:val="001E29FD"/>
    <w:rsid w:val="001F0A0D"/>
    <w:rsid w:val="001F348D"/>
    <w:rsid w:val="00201B25"/>
    <w:rsid w:val="0020283B"/>
    <w:rsid w:val="00206164"/>
    <w:rsid w:val="0021287D"/>
    <w:rsid w:val="0021333B"/>
    <w:rsid w:val="00213A66"/>
    <w:rsid w:val="0021445B"/>
    <w:rsid w:val="00221E19"/>
    <w:rsid w:val="00224CE9"/>
    <w:rsid w:val="00225BFC"/>
    <w:rsid w:val="0022795E"/>
    <w:rsid w:val="002319E5"/>
    <w:rsid w:val="0023280A"/>
    <w:rsid w:val="00235C44"/>
    <w:rsid w:val="00235D7A"/>
    <w:rsid w:val="00236068"/>
    <w:rsid w:val="002360F1"/>
    <w:rsid w:val="002401D6"/>
    <w:rsid w:val="0024124F"/>
    <w:rsid w:val="002428FE"/>
    <w:rsid w:val="00242CB2"/>
    <w:rsid w:val="002431F8"/>
    <w:rsid w:val="00250EE5"/>
    <w:rsid w:val="00253F21"/>
    <w:rsid w:val="002558E1"/>
    <w:rsid w:val="00257FAB"/>
    <w:rsid w:val="002621A4"/>
    <w:rsid w:val="00264586"/>
    <w:rsid w:val="00266B84"/>
    <w:rsid w:val="00266C04"/>
    <w:rsid w:val="00277833"/>
    <w:rsid w:val="0028097E"/>
    <w:rsid w:val="00284FDE"/>
    <w:rsid w:val="00285A06"/>
    <w:rsid w:val="00285B63"/>
    <w:rsid w:val="00285D07"/>
    <w:rsid w:val="00290479"/>
    <w:rsid w:val="00292570"/>
    <w:rsid w:val="00293E4D"/>
    <w:rsid w:val="00296E4F"/>
    <w:rsid w:val="002A03D8"/>
    <w:rsid w:val="002A06CC"/>
    <w:rsid w:val="002A253D"/>
    <w:rsid w:val="002A3BE3"/>
    <w:rsid w:val="002A4E45"/>
    <w:rsid w:val="002A6F6C"/>
    <w:rsid w:val="002B0D13"/>
    <w:rsid w:val="002B10F5"/>
    <w:rsid w:val="002B5022"/>
    <w:rsid w:val="002B5F15"/>
    <w:rsid w:val="002B6F78"/>
    <w:rsid w:val="002B7704"/>
    <w:rsid w:val="002C4407"/>
    <w:rsid w:val="002C72EE"/>
    <w:rsid w:val="002C771F"/>
    <w:rsid w:val="002C7B36"/>
    <w:rsid w:val="002C7FF9"/>
    <w:rsid w:val="002D44B6"/>
    <w:rsid w:val="002D53E0"/>
    <w:rsid w:val="002D75D4"/>
    <w:rsid w:val="002E1E3C"/>
    <w:rsid w:val="002E224F"/>
    <w:rsid w:val="002E3AAE"/>
    <w:rsid w:val="002E5016"/>
    <w:rsid w:val="002E735A"/>
    <w:rsid w:val="002E748F"/>
    <w:rsid w:val="002F6425"/>
    <w:rsid w:val="003006D0"/>
    <w:rsid w:val="00301C97"/>
    <w:rsid w:val="003031F9"/>
    <w:rsid w:val="00303CF2"/>
    <w:rsid w:val="003044F6"/>
    <w:rsid w:val="00304BE4"/>
    <w:rsid w:val="00305516"/>
    <w:rsid w:val="003062BE"/>
    <w:rsid w:val="003063BD"/>
    <w:rsid w:val="003078AC"/>
    <w:rsid w:val="00313202"/>
    <w:rsid w:val="00326246"/>
    <w:rsid w:val="00326E3A"/>
    <w:rsid w:val="00330F89"/>
    <w:rsid w:val="00332995"/>
    <w:rsid w:val="00337E9B"/>
    <w:rsid w:val="00341871"/>
    <w:rsid w:val="003424F0"/>
    <w:rsid w:val="0034299B"/>
    <w:rsid w:val="003470E8"/>
    <w:rsid w:val="00351B46"/>
    <w:rsid w:val="00354B0D"/>
    <w:rsid w:val="0035795A"/>
    <w:rsid w:val="00357EE5"/>
    <w:rsid w:val="00364730"/>
    <w:rsid w:val="00365360"/>
    <w:rsid w:val="00370048"/>
    <w:rsid w:val="003719A2"/>
    <w:rsid w:val="00380CEC"/>
    <w:rsid w:val="0038276B"/>
    <w:rsid w:val="003836D4"/>
    <w:rsid w:val="00384653"/>
    <w:rsid w:val="00391D5E"/>
    <w:rsid w:val="003944EE"/>
    <w:rsid w:val="003A0DFA"/>
    <w:rsid w:val="003A43E8"/>
    <w:rsid w:val="003A4817"/>
    <w:rsid w:val="003A49BB"/>
    <w:rsid w:val="003B04C2"/>
    <w:rsid w:val="003B72EA"/>
    <w:rsid w:val="003C1200"/>
    <w:rsid w:val="003C3FCC"/>
    <w:rsid w:val="003C6470"/>
    <w:rsid w:val="003C70ED"/>
    <w:rsid w:val="003D209E"/>
    <w:rsid w:val="003D7250"/>
    <w:rsid w:val="003D7506"/>
    <w:rsid w:val="003E2F02"/>
    <w:rsid w:val="003E5AEA"/>
    <w:rsid w:val="003E66D7"/>
    <w:rsid w:val="003F0588"/>
    <w:rsid w:val="003F4FDC"/>
    <w:rsid w:val="003F5126"/>
    <w:rsid w:val="0040148F"/>
    <w:rsid w:val="00401F00"/>
    <w:rsid w:val="0040311A"/>
    <w:rsid w:val="004043E4"/>
    <w:rsid w:val="00405701"/>
    <w:rsid w:val="00407C76"/>
    <w:rsid w:val="00415A7B"/>
    <w:rsid w:val="004203AA"/>
    <w:rsid w:val="004229DA"/>
    <w:rsid w:val="00423544"/>
    <w:rsid w:val="00423A1F"/>
    <w:rsid w:val="004257EC"/>
    <w:rsid w:val="00431111"/>
    <w:rsid w:val="00431C95"/>
    <w:rsid w:val="0043244C"/>
    <w:rsid w:val="0043384D"/>
    <w:rsid w:val="00433D55"/>
    <w:rsid w:val="00434CF3"/>
    <w:rsid w:val="00434D02"/>
    <w:rsid w:val="0043704C"/>
    <w:rsid w:val="00443E9F"/>
    <w:rsid w:val="00444288"/>
    <w:rsid w:val="004447E4"/>
    <w:rsid w:val="00444DED"/>
    <w:rsid w:val="00446169"/>
    <w:rsid w:val="00453D3A"/>
    <w:rsid w:val="00456281"/>
    <w:rsid w:val="00457BE9"/>
    <w:rsid w:val="00466C09"/>
    <w:rsid w:val="00467D2B"/>
    <w:rsid w:val="00471173"/>
    <w:rsid w:val="0048075C"/>
    <w:rsid w:val="004825CA"/>
    <w:rsid w:val="00483298"/>
    <w:rsid w:val="00486018"/>
    <w:rsid w:val="00491D4D"/>
    <w:rsid w:val="00494017"/>
    <w:rsid w:val="004967DC"/>
    <w:rsid w:val="004A03A2"/>
    <w:rsid w:val="004A2CCD"/>
    <w:rsid w:val="004A310A"/>
    <w:rsid w:val="004A780B"/>
    <w:rsid w:val="004B588E"/>
    <w:rsid w:val="004B70AC"/>
    <w:rsid w:val="004C1B3A"/>
    <w:rsid w:val="004D04D1"/>
    <w:rsid w:val="004D1AA6"/>
    <w:rsid w:val="004D1C1C"/>
    <w:rsid w:val="004D2784"/>
    <w:rsid w:val="004D35A5"/>
    <w:rsid w:val="004D5889"/>
    <w:rsid w:val="004D793E"/>
    <w:rsid w:val="004E05D3"/>
    <w:rsid w:val="004E1623"/>
    <w:rsid w:val="004E412A"/>
    <w:rsid w:val="004E5408"/>
    <w:rsid w:val="004F324B"/>
    <w:rsid w:val="00503BD7"/>
    <w:rsid w:val="0050717A"/>
    <w:rsid w:val="00510AE1"/>
    <w:rsid w:val="0051267C"/>
    <w:rsid w:val="0051678F"/>
    <w:rsid w:val="00523601"/>
    <w:rsid w:val="005257B5"/>
    <w:rsid w:val="00527B06"/>
    <w:rsid w:val="005306EA"/>
    <w:rsid w:val="005369C4"/>
    <w:rsid w:val="005410D9"/>
    <w:rsid w:val="00545305"/>
    <w:rsid w:val="00551663"/>
    <w:rsid w:val="0055282A"/>
    <w:rsid w:val="00553F17"/>
    <w:rsid w:val="00556B25"/>
    <w:rsid w:val="00557200"/>
    <w:rsid w:val="00567AA7"/>
    <w:rsid w:val="005710C6"/>
    <w:rsid w:val="005710E7"/>
    <w:rsid w:val="00571C2D"/>
    <w:rsid w:val="00572E2E"/>
    <w:rsid w:val="00573C6B"/>
    <w:rsid w:val="00573CCA"/>
    <w:rsid w:val="005765AE"/>
    <w:rsid w:val="00582503"/>
    <w:rsid w:val="00582897"/>
    <w:rsid w:val="005862C7"/>
    <w:rsid w:val="00587697"/>
    <w:rsid w:val="0059626C"/>
    <w:rsid w:val="00596D3A"/>
    <w:rsid w:val="005A1C39"/>
    <w:rsid w:val="005A69FA"/>
    <w:rsid w:val="005B0EAE"/>
    <w:rsid w:val="005B1BC9"/>
    <w:rsid w:val="005B3D5D"/>
    <w:rsid w:val="005B4DE5"/>
    <w:rsid w:val="005B66C0"/>
    <w:rsid w:val="005B7081"/>
    <w:rsid w:val="005C03ED"/>
    <w:rsid w:val="005C08CD"/>
    <w:rsid w:val="005C3050"/>
    <w:rsid w:val="005D0F51"/>
    <w:rsid w:val="005D7B9E"/>
    <w:rsid w:val="005E038C"/>
    <w:rsid w:val="005E05D6"/>
    <w:rsid w:val="005E4362"/>
    <w:rsid w:val="005F075E"/>
    <w:rsid w:val="005F0D8F"/>
    <w:rsid w:val="005F3260"/>
    <w:rsid w:val="005F6F15"/>
    <w:rsid w:val="00602A93"/>
    <w:rsid w:val="0060415E"/>
    <w:rsid w:val="00606ACC"/>
    <w:rsid w:val="006105CF"/>
    <w:rsid w:val="006130A0"/>
    <w:rsid w:val="00614CD3"/>
    <w:rsid w:val="0061544F"/>
    <w:rsid w:val="006174CE"/>
    <w:rsid w:val="00620AF2"/>
    <w:rsid w:val="00620B43"/>
    <w:rsid w:val="00620E9A"/>
    <w:rsid w:val="006218D9"/>
    <w:rsid w:val="00621BB0"/>
    <w:rsid w:val="006263BC"/>
    <w:rsid w:val="00627BCE"/>
    <w:rsid w:val="00627EEA"/>
    <w:rsid w:val="00630964"/>
    <w:rsid w:val="00633C4B"/>
    <w:rsid w:val="006345F5"/>
    <w:rsid w:val="00634DB5"/>
    <w:rsid w:val="00634DF1"/>
    <w:rsid w:val="00637D8C"/>
    <w:rsid w:val="00640B6E"/>
    <w:rsid w:val="0064358F"/>
    <w:rsid w:val="00651FEE"/>
    <w:rsid w:val="00653C25"/>
    <w:rsid w:val="006543AE"/>
    <w:rsid w:val="00655015"/>
    <w:rsid w:val="0065583F"/>
    <w:rsid w:val="00655939"/>
    <w:rsid w:val="0065640A"/>
    <w:rsid w:val="0065667B"/>
    <w:rsid w:val="00657190"/>
    <w:rsid w:val="00663740"/>
    <w:rsid w:val="00663DB5"/>
    <w:rsid w:val="006651CE"/>
    <w:rsid w:val="00674CFD"/>
    <w:rsid w:val="00675EF1"/>
    <w:rsid w:val="006772DC"/>
    <w:rsid w:val="006778FE"/>
    <w:rsid w:val="00680038"/>
    <w:rsid w:val="00680119"/>
    <w:rsid w:val="00680D1B"/>
    <w:rsid w:val="00682E68"/>
    <w:rsid w:val="0068742D"/>
    <w:rsid w:val="006876AC"/>
    <w:rsid w:val="00692E93"/>
    <w:rsid w:val="00692EFD"/>
    <w:rsid w:val="006967F4"/>
    <w:rsid w:val="00696EE9"/>
    <w:rsid w:val="00697295"/>
    <w:rsid w:val="006A0279"/>
    <w:rsid w:val="006A0C95"/>
    <w:rsid w:val="006A1CB6"/>
    <w:rsid w:val="006A287E"/>
    <w:rsid w:val="006A2CD4"/>
    <w:rsid w:val="006A4201"/>
    <w:rsid w:val="006A54C4"/>
    <w:rsid w:val="006A61C3"/>
    <w:rsid w:val="006B13D5"/>
    <w:rsid w:val="006B1D60"/>
    <w:rsid w:val="006B42CD"/>
    <w:rsid w:val="006B4E56"/>
    <w:rsid w:val="006B7C28"/>
    <w:rsid w:val="006C67D7"/>
    <w:rsid w:val="006D28A8"/>
    <w:rsid w:val="006D2EE5"/>
    <w:rsid w:val="006D5E27"/>
    <w:rsid w:val="006E5BD5"/>
    <w:rsid w:val="006F1DD3"/>
    <w:rsid w:val="006F3774"/>
    <w:rsid w:val="006F7FDF"/>
    <w:rsid w:val="0070226F"/>
    <w:rsid w:val="0070441E"/>
    <w:rsid w:val="00712219"/>
    <w:rsid w:val="007211C0"/>
    <w:rsid w:val="007237D1"/>
    <w:rsid w:val="00727196"/>
    <w:rsid w:val="00732945"/>
    <w:rsid w:val="007332EB"/>
    <w:rsid w:val="00733814"/>
    <w:rsid w:val="0073573E"/>
    <w:rsid w:val="00735D72"/>
    <w:rsid w:val="00740E6D"/>
    <w:rsid w:val="007418D5"/>
    <w:rsid w:val="00750D90"/>
    <w:rsid w:val="007564C0"/>
    <w:rsid w:val="007637CD"/>
    <w:rsid w:val="00763B2F"/>
    <w:rsid w:val="00771E68"/>
    <w:rsid w:val="007832D8"/>
    <w:rsid w:val="00783342"/>
    <w:rsid w:val="007859BB"/>
    <w:rsid w:val="00790D05"/>
    <w:rsid w:val="00791204"/>
    <w:rsid w:val="00797954"/>
    <w:rsid w:val="007A036F"/>
    <w:rsid w:val="007A0795"/>
    <w:rsid w:val="007A40D6"/>
    <w:rsid w:val="007A5F78"/>
    <w:rsid w:val="007A7358"/>
    <w:rsid w:val="007B2C0C"/>
    <w:rsid w:val="007C0E01"/>
    <w:rsid w:val="007D1B5C"/>
    <w:rsid w:val="007D40DF"/>
    <w:rsid w:val="007D787D"/>
    <w:rsid w:val="007D7DB0"/>
    <w:rsid w:val="007E0173"/>
    <w:rsid w:val="007E1660"/>
    <w:rsid w:val="007E4392"/>
    <w:rsid w:val="007E6773"/>
    <w:rsid w:val="007F1441"/>
    <w:rsid w:val="007F282C"/>
    <w:rsid w:val="007F41C5"/>
    <w:rsid w:val="007F4B10"/>
    <w:rsid w:val="007F557B"/>
    <w:rsid w:val="007F587A"/>
    <w:rsid w:val="007F711B"/>
    <w:rsid w:val="00800A2B"/>
    <w:rsid w:val="008125D4"/>
    <w:rsid w:val="00814CE8"/>
    <w:rsid w:val="008249FA"/>
    <w:rsid w:val="00827B05"/>
    <w:rsid w:val="00832982"/>
    <w:rsid w:val="008346B9"/>
    <w:rsid w:val="0083710B"/>
    <w:rsid w:val="0084358A"/>
    <w:rsid w:val="00846267"/>
    <w:rsid w:val="00846A5C"/>
    <w:rsid w:val="00847097"/>
    <w:rsid w:val="00855563"/>
    <w:rsid w:val="00862119"/>
    <w:rsid w:val="00865B3E"/>
    <w:rsid w:val="00870ECD"/>
    <w:rsid w:val="00871300"/>
    <w:rsid w:val="008719D8"/>
    <w:rsid w:val="008733B6"/>
    <w:rsid w:val="00873CC8"/>
    <w:rsid w:val="00876D8F"/>
    <w:rsid w:val="00883805"/>
    <w:rsid w:val="00883B1F"/>
    <w:rsid w:val="00884F43"/>
    <w:rsid w:val="0089207B"/>
    <w:rsid w:val="00892B46"/>
    <w:rsid w:val="00893567"/>
    <w:rsid w:val="00894F5B"/>
    <w:rsid w:val="00897425"/>
    <w:rsid w:val="008A0516"/>
    <w:rsid w:val="008B0430"/>
    <w:rsid w:val="008B0585"/>
    <w:rsid w:val="008B0799"/>
    <w:rsid w:val="008B1189"/>
    <w:rsid w:val="008B25B8"/>
    <w:rsid w:val="008B4E55"/>
    <w:rsid w:val="008B682D"/>
    <w:rsid w:val="008C1855"/>
    <w:rsid w:val="008C3796"/>
    <w:rsid w:val="008C3DB4"/>
    <w:rsid w:val="008D0F45"/>
    <w:rsid w:val="008D16E1"/>
    <w:rsid w:val="008D25A5"/>
    <w:rsid w:val="008D450B"/>
    <w:rsid w:val="008E211B"/>
    <w:rsid w:val="008E3863"/>
    <w:rsid w:val="008F2C87"/>
    <w:rsid w:val="008F3B3C"/>
    <w:rsid w:val="008F496E"/>
    <w:rsid w:val="009011B0"/>
    <w:rsid w:val="00901BF8"/>
    <w:rsid w:val="00903292"/>
    <w:rsid w:val="00910971"/>
    <w:rsid w:val="00915AA9"/>
    <w:rsid w:val="009224A0"/>
    <w:rsid w:val="00922C12"/>
    <w:rsid w:val="00926E0C"/>
    <w:rsid w:val="00927BF5"/>
    <w:rsid w:val="00931473"/>
    <w:rsid w:val="00936FA4"/>
    <w:rsid w:val="00937081"/>
    <w:rsid w:val="00937684"/>
    <w:rsid w:val="00950B00"/>
    <w:rsid w:val="00951C60"/>
    <w:rsid w:val="00953441"/>
    <w:rsid w:val="00955F21"/>
    <w:rsid w:val="00957289"/>
    <w:rsid w:val="009573C4"/>
    <w:rsid w:val="0096103E"/>
    <w:rsid w:val="0096316F"/>
    <w:rsid w:val="00963F9D"/>
    <w:rsid w:val="009666E1"/>
    <w:rsid w:val="00967871"/>
    <w:rsid w:val="00967EB4"/>
    <w:rsid w:val="0097007A"/>
    <w:rsid w:val="00972DC1"/>
    <w:rsid w:val="00973310"/>
    <w:rsid w:val="00973746"/>
    <w:rsid w:val="00973798"/>
    <w:rsid w:val="00974483"/>
    <w:rsid w:val="0098092A"/>
    <w:rsid w:val="00980D55"/>
    <w:rsid w:val="00981832"/>
    <w:rsid w:val="00983A1D"/>
    <w:rsid w:val="0098545E"/>
    <w:rsid w:val="009865D2"/>
    <w:rsid w:val="009875A5"/>
    <w:rsid w:val="00995740"/>
    <w:rsid w:val="00996176"/>
    <w:rsid w:val="00997D54"/>
    <w:rsid w:val="009A052B"/>
    <w:rsid w:val="009A419D"/>
    <w:rsid w:val="009A531D"/>
    <w:rsid w:val="009B03E8"/>
    <w:rsid w:val="009B44F8"/>
    <w:rsid w:val="009B6A3A"/>
    <w:rsid w:val="009C183A"/>
    <w:rsid w:val="009C1E8F"/>
    <w:rsid w:val="009C6FF2"/>
    <w:rsid w:val="009D0171"/>
    <w:rsid w:val="009D5703"/>
    <w:rsid w:val="009D57B8"/>
    <w:rsid w:val="009E089A"/>
    <w:rsid w:val="009E29CA"/>
    <w:rsid w:val="009E7101"/>
    <w:rsid w:val="009F1051"/>
    <w:rsid w:val="00A00F6B"/>
    <w:rsid w:val="00A02549"/>
    <w:rsid w:val="00A12CB0"/>
    <w:rsid w:val="00A1396A"/>
    <w:rsid w:val="00A13E83"/>
    <w:rsid w:val="00A16058"/>
    <w:rsid w:val="00A23260"/>
    <w:rsid w:val="00A24C94"/>
    <w:rsid w:val="00A3282B"/>
    <w:rsid w:val="00A328A4"/>
    <w:rsid w:val="00A33336"/>
    <w:rsid w:val="00A34FF9"/>
    <w:rsid w:val="00A35074"/>
    <w:rsid w:val="00A35E74"/>
    <w:rsid w:val="00A467D1"/>
    <w:rsid w:val="00A50E9C"/>
    <w:rsid w:val="00A56C2A"/>
    <w:rsid w:val="00A638B4"/>
    <w:rsid w:val="00A653F4"/>
    <w:rsid w:val="00A667E0"/>
    <w:rsid w:val="00A769E8"/>
    <w:rsid w:val="00A77DF4"/>
    <w:rsid w:val="00A846D3"/>
    <w:rsid w:val="00A859B2"/>
    <w:rsid w:val="00A936B0"/>
    <w:rsid w:val="00A96DDE"/>
    <w:rsid w:val="00AA01FD"/>
    <w:rsid w:val="00AB1D52"/>
    <w:rsid w:val="00AB5702"/>
    <w:rsid w:val="00AC0162"/>
    <w:rsid w:val="00AC2E5F"/>
    <w:rsid w:val="00AC30F5"/>
    <w:rsid w:val="00AC45E7"/>
    <w:rsid w:val="00AC5ECB"/>
    <w:rsid w:val="00AD3B8D"/>
    <w:rsid w:val="00AD4BFC"/>
    <w:rsid w:val="00AD7797"/>
    <w:rsid w:val="00AE2073"/>
    <w:rsid w:val="00AE2AD1"/>
    <w:rsid w:val="00AE2B5B"/>
    <w:rsid w:val="00AE2FE0"/>
    <w:rsid w:val="00AE3E07"/>
    <w:rsid w:val="00AE46D8"/>
    <w:rsid w:val="00AE7014"/>
    <w:rsid w:val="00AF26D1"/>
    <w:rsid w:val="00AF3359"/>
    <w:rsid w:val="00AF42AC"/>
    <w:rsid w:val="00AF50FE"/>
    <w:rsid w:val="00AF739E"/>
    <w:rsid w:val="00AF7AD4"/>
    <w:rsid w:val="00B0108F"/>
    <w:rsid w:val="00B06494"/>
    <w:rsid w:val="00B113DE"/>
    <w:rsid w:val="00B11CB1"/>
    <w:rsid w:val="00B134BC"/>
    <w:rsid w:val="00B229B8"/>
    <w:rsid w:val="00B232D6"/>
    <w:rsid w:val="00B23D91"/>
    <w:rsid w:val="00B24F12"/>
    <w:rsid w:val="00B26528"/>
    <w:rsid w:val="00B27ABB"/>
    <w:rsid w:val="00B31819"/>
    <w:rsid w:val="00B32327"/>
    <w:rsid w:val="00B325E2"/>
    <w:rsid w:val="00B34F61"/>
    <w:rsid w:val="00B35559"/>
    <w:rsid w:val="00B356AC"/>
    <w:rsid w:val="00B4155C"/>
    <w:rsid w:val="00B426A7"/>
    <w:rsid w:val="00B45118"/>
    <w:rsid w:val="00B453A5"/>
    <w:rsid w:val="00B456AD"/>
    <w:rsid w:val="00B60242"/>
    <w:rsid w:val="00B642BA"/>
    <w:rsid w:val="00B64869"/>
    <w:rsid w:val="00B654AE"/>
    <w:rsid w:val="00B67358"/>
    <w:rsid w:val="00B67C07"/>
    <w:rsid w:val="00B700E3"/>
    <w:rsid w:val="00B702BB"/>
    <w:rsid w:val="00B7725B"/>
    <w:rsid w:val="00B845CB"/>
    <w:rsid w:val="00B848D8"/>
    <w:rsid w:val="00B85A9B"/>
    <w:rsid w:val="00B87804"/>
    <w:rsid w:val="00B950F5"/>
    <w:rsid w:val="00BA3BD3"/>
    <w:rsid w:val="00BA4E59"/>
    <w:rsid w:val="00BA5C59"/>
    <w:rsid w:val="00BA5F71"/>
    <w:rsid w:val="00BA6EDD"/>
    <w:rsid w:val="00BA7E72"/>
    <w:rsid w:val="00BB1186"/>
    <w:rsid w:val="00BB1198"/>
    <w:rsid w:val="00BB2560"/>
    <w:rsid w:val="00BB3241"/>
    <w:rsid w:val="00BC0AE0"/>
    <w:rsid w:val="00BC1C7F"/>
    <w:rsid w:val="00BD477B"/>
    <w:rsid w:val="00BE1FB4"/>
    <w:rsid w:val="00BE2FC9"/>
    <w:rsid w:val="00BE441B"/>
    <w:rsid w:val="00BE4F28"/>
    <w:rsid w:val="00BE520A"/>
    <w:rsid w:val="00BE562D"/>
    <w:rsid w:val="00BE594E"/>
    <w:rsid w:val="00BF0DF9"/>
    <w:rsid w:val="00BF29BD"/>
    <w:rsid w:val="00BF32F0"/>
    <w:rsid w:val="00BF350F"/>
    <w:rsid w:val="00BF52FF"/>
    <w:rsid w:val="00C037F3"/>
    <w:rsid w:val="00C043CA"/>
    <w:rsid w:val="00C066E2"/>
    <w:rsid w:val="00C17309"/>
    <w:rsid w:val="00C1731F"/>
    <w:rsid w:val="00C2075A"/>
    <w:rsid w:val="00C22078"/>
    <w:rsid w:val="00C22C33"/>
    <w:rsid w:val="00C31B8D"/>
    <w:rsid w:val="00C31CB5"/>
    <w:rsid w:val="00C3255B"/>
    <w:rsid w:val="00C32871"/>
    <w:rsid w:val="00C409F6"/>
    <w:rsid w:val="00C43CA7"/>
    <w:rsid w:val="00C45334"/>
    <w:rsid w:val="00C46088"/>
    <w:rsid w:val="00C46AA7"/>
    <w:rsid w:val="00C47536"/>
    <w:rsid w:val="00C529E8"/>
    <w:rsid w:val="00C57A94"/>
    <w:rsid w:val="00C61A07"/>
    <w:rsid w:val="00C64408"/>
    <w:rsid w:val="00C66CFF"/>
    <w:rsid w:val="00C67444"/>
    <w:rsid w:val="00C67CCD"/>
    <w:rsid w:val="00C7076C"/>
    <w:rsid w:val="00C72DF2"/>
    <w:rsid w:val="00C8083F"/>
    <w:rsid w:val="00C81A2D"/>
    <w:rsid w:val="00C81C4C"/>
    <w:rsid w:val="00C81D62"/>
    <w:rsid w:val="00C84677"/>
    <w:rsid w:val="00C85816"/>
    <w:rsid w:val="00C900AB"/>
    <w:rsid w:val="00C958C5"/>
    <w:rsid w:val="00C96AB9"/>
    <w:rsid w:val="00CA0D72"/>
    <w:rsid w:val="00CA1D09"/>
    <w:rsid w:val="00CA2755"/>
    <w:rsid w:val="00CA6B35"/>
    <w:rsid w:val="00CA758F"/>
    <w:rsid w:val="00CB012F"/>
    <w:rsid w:val="00CB1D3C"/>
    <w:rsid w:val="00CB75AD"/>
    <w:rsid w:val="00CB7C77"/>
    <w:rsid w:val="00CC0775"/>
    <w:rsid w:val="00CC191D"/>
    <w:rsid w:val="00CC571B"/>
    <w:rsid w:val="00CC7FEB"/>
    <w:rsid w:val="00CD0910"/>
    <w:rsid w:val="00CD19E3"/>
    <w:rsid w:val="00CD3110"/>
    <w:rsid w:val="00CD6561"/>
    <w:rsid w:val="00CD6841"/>
    <w:rsid w:val="00CE5269"/>
    <w:rsid w:val="00CF02A8"/>
    <w:rsid w:val="00CF3F8A"/>
    <w:rsid w:val="00CF4CF3"/>
    <w:rsid w:val="00CF6549"/>
    <w:rsid w:val="00D00007"/>
    <w:rsid w:val="00D0384F"/>
    <w:rsid w:val="00D04336"/>
    <w:rsid w:val="00D059E6"/>
    <w:rsid w:val="00D06995"/>
    <w:rsid w:val="00D07FEF"/>
    <w:rsid w:val="00D2194D"/>
    <w:rsid w:val="00D21F36"/>
    <w:rsid w:val="00D248A7"/>
    <w:rsid w:val="00D274AA"/>
    <w:rsid w:val="00D3339B"/>
    <w:rsid w:val="00D33827"/>
    <w:rsid w:val="00D34F05"/>
    <w:rsid w:val="00D4147C"/>
    <w:rsid w:val="00D4444F"/>
    <w:rsid w:val="00D458C8"/>
    <w:rsid w:val="00D46194"/>
    <w:rsid w:val="00D46A16"/>
    <w:rsid w:val="00D512A2"/>
    <w:rsid w:val="00D522F1"/>
    <w:rsid w:val="00D54033"/>
    <w:rsid w:val="00D559E8"/>
    <w:rsid w:val="00D56482"/>
    <w:rsid w:val="00D56A6F"/>
    <w:rsid w:val="00D57EBB"/>
    <w:rsid w:val="00D609C3"/>
    <w:rsid w:val="00D60F0E"/>
    <w:rsid w:val="00D61CFA"/>
    <w:rsid w:val="00D63FBF"/>
    <w:rsid w:val="00D66EAA"/>
    <w:rsid w:val="00D709BA"/>
    <w:rsid w:val="00D7377E"/>
    <w:rsid w:val="00D75163"/>
    <w:rsid w:val="00D75EF9"/>
    <w:rsid w:val="00D76811"/>
    <w:rsid w:val="00D84EBB"/>
    <w:rsid w:val="00D850C8"/>
    <w:rsid w:val="00D86B60"/>
    <w:rsid w:val="00D86E62"/>
    <w:rsid w:val="00D9391B"/>
    <w:rsid w:val="00D97608"/>
    <w:rsid w:val="00D97836"/>
    <w:rsid w:val="00D97A72"/>
    <w:rsid w:val="00DA051D"/>
    <w:rsid w:val="00DA4EC5"/>
    <w:rsid w:val="00DA6D7A"/>
    <w:rsid w:val="00DB163C"/>
    <w:rsid w:val="00DB62C9"/>
    <w:rsid w:val="00DB70F9"/>
    <w:rsid w:val="00DC0AA0"/>
    <w:rsid w:val="00DC21B5"/>
    <w:rsid w:val="00DC42A2"/>
    <w:rsid w:val="00DC4CB7"/>
    <w:rsid w:val="00DC5979"/>
    <w:rsid w:val="00DC779A"/>
    <w:rsid w:val="00DD28ED"/>
    <w:rsid w:val="00DD2E87"/>
    <w:rsid w:val="00DE1E25"/>
    <w:rsid w:val="00DE48AA"/>
    <w:rsid w:val="00DE501E"/>
    <w:rsid w:val="00DE7BA7"/>
    <w:rsid w:val="00DF451F"/>
    <w:rsid w:val="00E0313A"/>
    <w:rsid w:val="00E033EC"/>
    <w:rsid w:val="00E13840"/>
    <w:rsid w:val="00E14A1F"/>
    <w:rsid w:val="00E163C8"/>
    <w:rsid w:val="00E2337E"/>
    <w:rsid w:val="00E32D51"/>
    <w:rsid w:val="00E359AE"/>
    <w:rsid w:val="00E36918"/>
    <w:rsid w:val="00E4066C"/>
    <w:rsid w:val="00E40A9D"/>
    <w:rsid w:val="00E40D98"/>
    <w:rsid w:val="00E42456"/>
    <w:rsid w:val="00E42FDB"/>
    <w:rsid w:val="00E45647"/>
    <w:rsid w:val="00E50324"/>
    <w:rsid w:val="00E518BF"/>
    <w:rsid w:val="00E51B1D"/>
    <w:rsid w:val="00E52BB7"/>
    <w:rsid w:val="00E5502E"/>
    <w:rsid w:val="00E57AAE"/>
    <w:rsid w:val="00E62740"/>
    <w:rsid w:val="00E62883"/>
    <w:rsid w:val="00E63494"/>
    <w:rsid w:val="00E639C2"/>
    <w:rsid w:val="00E65EB0"/>
    <w:rsid w:val="00E6643A"/>
    <w:rsid w:val="00E66F09"/>
    <w:rsid w:val="00E67F32"/>
    <w:rsid w:val="00E74995"/>
    <w:rsid w:val="00E7557F"/>
    <w:rsid w:val="00E82693"/>
    <w:rsid w:val="00E84925"/>
    <w:rsid w:val="00E862F7"/>
    <w:rsid w:val="00E877AA"/>
    <w:rsid w:val="00E90922"/>
    <w:rsid w:val="00E96004"/>
    <w:rsid w:val="00E96245"/>
    <w:rsid w:val="00EA2E18"/>
    <w:rsid w:val="00EA58DE"/>
    <w:rsid w:val="00EA755E"/>
    <w:rsid w:val="00EB1606"/>
    <w:rsid w:val="00EB1931"/>
    <w:rsid w:val="00EB2447"/>
    <w:rsid w:val="00EB58BA"/>
    <w:rsid w:val="00EB7514"/>
    <w:rsid w:val="00EC09AC"/>
    <w:rsid w:val="00EC18EC"/>
    <w:rsid w:val="00EC40EB"/>
    <w:rsid w:val="00EC577C"/>
    <w:rsid w:val="00EC7B36"/>
    <w:rsid w:val="00ED0386"/>
    <w:rsid w:val="00ED63FD"/>
    <w:rsid w:val="00ED7317"/>
    <w:rsid w:val="00ED73C6"/>
    <w:rsid w:val="00ED797C"/>
    <w:rsid w:val="00EE0284"/>
    <w:rsid w:val="00EE3C3D"/>
    <w:rsid w:val="00EE5C42"/>
    <w:rsid w:val="00EE74E1"/>
    <w:rsid w:val="00EF1C7D"/>
    <w:rsid w:val="00EF671F"/>
    <w:rsid w:val="00EF6A79"/>
    <w:rsid w:val="00EF7218"/>
    <w:rsid w:val="00F0436B"/>
    <w:rsid w:val="00F10F8D"/>
    <w:rsid w:val="00F111A2"/>
    <w:rsid w:val="00F11884"/>
    <w:rsid w:val="00F153D0"/>
    <w:rsid w:val="00F162BA"/>
    <w:rsid w:val="00F16367"/>
    <w:rsid w:val="00F23E30"/>
    <w:rsid w:val="00F25846"/>
    <w:rsid w:val="00F27C58"/>
    <w:rsid w:val="00F31BE5"/>
    <w:rsid w:val="00F32F6F"/>
    <w:rsid w:val="00F461F8"/>
    <w:rsid w:val="00F462E5"/>
    <w:rsid w:val="00F466B0"/>
    <w:rsid w:val="00F47065"/>
    <w:rsid w:val="00F50DF5"/>
    <w:rsid w:val="00F54C66"/>
    <w:rsid w:val="00F639FF"/>
    <w:rsid w:val="00F673D9"/>
    <w:rsid w:val="00F67A97"/>
    <w:rsid w:val="00F70100"/>
    <w:rsid w:val="00F71152"/>
    <w:rsid w:val="00F72AE8"/>
    <w:rsid w:val="00F75750"/>
    <w:rsid w:val="00F75B83"/>
    <w:rsid w:val="00F85307"/>
    <w:rsid w:val="00F86868"/>
    <w:rsid w:val="00F929A8"/>
    <w:rsid w:val="00F9448F"/>
    <w:rsid w:val="00F94D20"/>
    <w:rsid w:val="00F952C3"/>
    <w:rsid w:val="00F955FC"/>
    <w:rsid w:val="00F95BF7"/>
    <w:rsid w:val="00F961F1"/>
    <w:rsid w:val="00FA04CE"/>
    <w:rsid w:val="00FA2500"/>
    <w:rsid w:val="00FA2B9C"/>
    <w:rsid w:val="00FA34EC"/>
    <w:rsid w:val="00FA3BFB"/>
    <w:rsid w:val="00FA60E6"/>
    <w:rsid w:val="00FA6361"/>
    <w:rsid w:val="00FA743C"/>
    <w:rsid w:val="00FB14EF"/>
    <w:rsid w:val="00FB1880"/>
    <w:rsid w:val="00FB18BC"/>
    <w:rsid w:val="00FB3F57"/>
    <w:rsid w:val="00FB4633"/>
    <w:rsid w:val="00FB50CA"/>
    <w:rsid w:val="00FB51B7"/>
    <w:rsid w:val="00FC0FE9"/>
    <w:rsid w:val="00FC1D08"/>
    <w:rsid w:val="00FC260D"/>
    <w:rsid w:val="00FC5BA1"/>
    <w:rsid w:val="00FD0993"/>
    <w:rsid w:val="00FD1C31"/>
    <w:rsid w:val="00FD27D8"/>
    <w:rsid w:val="00FD5FFE"/>
    <w:rsid w:val="00FE14DF"/>
    <w:rsid w:val="00FE3769"/>
    <w:rsid w:val="00FE46D0"/>
    <w:rsid w:val="00FE6910"/>
    <w:rsid w:val="00FF06AD"/>
    <w:rsid w:val="00FF1795"/>
    <w:rsid w:val="00FF44AA"/>
    <w:rsid w:val="00FF7CE8"/>
    <w:rsid w:val="00FF7D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BE2D74"/>
  <w14:defaultImageDpi w14:val="0"/>
  <w15:docId w15:val="{70F562E3-37BC-4378-A644-ED8EED44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F32"/>
    <w:pPr>
      <w:widowControl w:val="0"/>
      <w:autoSpaceDE w:val="0"/>
      <w:autoSpaceDN w:val="0"/>
      <w:adjustRightInd w:val="0"/>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uiPriority w:val="99"/>
    <w:rsid w:val="00FA250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FA2500"/>
    <w:rPr>
      <w:rFonts w:ascii="Arial" w:hAnsi="Arial"/>
      <w:sz w:val="20"/>
      <w:lang w:val="x-none" w:eastAsia="ru-RU"/>
    </w:rPr>
  </w:style>
  <w:style w:type="paragraph" w:customStyle="1" w:styleId="21">
    <w:name w:val="Основной текст 21"/>
    <w:basedOn w:val="a"/>
    <w:uiPriority w:val="99"/>
    <w:rsid w:val="00523601"/>
    <w:pPr>
      <w:widowControl/>
      <w:tabs>
        <w:tab w:val="left" w:pos="7088"/>
      </w:tabs>
      <w:autoSpaceDE/>
      <w:autoSpaceDN/>
      <w:adjustRightInd/>
      <w:ind w:firstLine="851"/>
      <w:jc w:val="both"/>
    </w:pPr>
    <w:rPr>
      <w:sz w:val="28"/>
    </w:rPr>
  </w:style>
  <w:style w:type="paragraph" w:customStyle="1" w:styleId="ConsPlusNonformat">
    <w:name w:val="ConsPlusNonformat"/>
    <w:uiPriority w:val="99"/>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99"/>
    <w:rsid w:val="00A34FF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rsid w:val="00A34FF9"/>
    <w:rPr>
      <w:rFonts w:ascii="Tahoma" w:hAnsi="Tahoma" w:cs="Tahoma"/>
      <w:sz w:val="16"/>
      <w:szCs w:val="16"/>
    </w:rPr>
  </w:style>
  <w:style w:type="character" w:customStyle="1" w:styleId="a6">
    <w:name w:val="Текст выноски Знак"/>
    <w:link w:val="a5"/>
    <w:uiPriority w:val="99"/>
    <w:semiHidden/>
    <w:locked/>
    <w:rsid w:val="00A34FF9"/>
    <w:rPr>
      <w:rFonts w:ascii="Tahoma" w:hAnsi="Tahoma"/>
      <w:sz w:val="16"/>
      <w:lang w:val="x-none" w:eastAsia="ru-RU"/>
    </w:rPr>
  </w:style>
  <w:style w:type="character" w:styleId="a7">
    <w:name w:val="Placeholder Text"/>
    <w:uiPriority w:val="99"/>
    <w:semiHidden/>
    <w:rsid w:val="004A2CCD"/>
    <w:rPr>
      <w:color w:val="808080"/>
    </w:rPr>
  </w:style>
  <w:style w:type="paragraph" w:styleId="a8">
    <w:name w:val="Body Text Indent"/>
    <w:basedOn w:val="a"/>
    <w:link w:val="a9"/>
    <w:uiPriority w:val="9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uiPriority w:val="99"/>
    <w:locked/>
    <w:rsid w:val="005B1BC9"/>
    <w:rPr>
      <w:rFonts w:eastAsia="Times New Roman"/>
      <w:color w:val="000000"/>
      <w:spacing w:val="-5"/>
      <w:sz w:val="23"/>
      <w:shd w:val="clear" w:color="auto" w:fill="FFFFFF"/>
      <w:lang w:val="x-none" w:eastAsia="ru-RU"/>
    </w:rPr>
  </w:style>
  <w:style w:type="paragraph" w:styleId="aa">
    <w:name w:val="Body Text"/>
    <w:basedOn w:val="a"/>
    <w:link w:val="ab"/>
    <w:uiPriority w:val="99"/>
    <w:rsid w:val="005B1BC9"/>
    <w:pPr>
      <w:spacing w:after="120"/>
    </w:pPr>
  </w:style>
  <w:style w:type="character" w:customStyle="1" w:styleId="ab">
    <w:name w:val="Основной текст Знак"/>
    <w:link w:val="aa"/>
    <w:uiPriority w:val="99"/>
    <w:locked/>
    <w:rsid w:val="005B1BC9"/>
    <w:rPr>
      <w:rFonts w:eastAsia="Times New Roman"/>
      <w:sz w:val="20"/>
      <w:lang w:val="x-none" w:eastAsia="ru-RU"/>
    </w:rPr>
  </w:style>
  <w:style w:type="paragraph" w:customStyle="1" w:styleId="1">
    <w:name w:val="Основной текст1"/>
    <w:basedOn w:val="a"/>
    <w:uiPriority w:val="99"/>
    <w:rsid w:val="005B1BC9"/>
    <w:pPr>
      <w:widowControl/>
      <w:autoSpaceDE/>
      <w:autoSpaceDN/>
      <w:adjustRightInd/>
      <w:jc w:val="both"/>
    </w:pPr>
    <w:rPr>
      <w:sz w:val="18"/>
    </w:rPr>
  </w:style>
  <w:style w:type="character" w:customStyle="1" w:styleId="WW8Num1z0">
    <w:name w:val="WW8Num1z0"/>
    <w:uiPriority w:val="99"/>
    <w:rsid w:val="005B1BC9"/>
    <w:rPr>
      <w:rFonts w:ascii="Times New Roman" w:hAnsi="Times New Roman"/>
      <w:sz w:val="24"/>
      <w:u w:val="none"/>
    </w:rPr>
  </w:style>
  <w:style w:type="paragraph" w:styleId="2">
    <w:name w:val="Body Text 2"/>
    <w:basedOn w:val="a"/>
    <w:link w:val="20"/>
    <w:uiPriority w:val="99"/>
    <w:semiHidden/>
    <w:rsid w:val="007564C0"/>
    <w:pPr>
      <w:spacing w:after="120" w:line="480" w:lineRule="auto"/>
    </w:pPr>
  </w:style>
  <w:style w:type="character" w:customStyle="1" w:styleId="20">
    <w:name w:val="Основной текст 2 Знак"/>
    <w:link w:val="2"/>
    <w:uiPriority w:val="99"/>
    <w:semiHidden/>
    <w:locked/>
    <w:rsid w:val="007564C0"/>
    <w:rPr>
      <w:rFonts w:eastAsia="Times New Roman"/>
      <w:sz w:val="20"/>
      <w:lang w:val="x-none" w:eastAsia="ru-RU"/>
    </w:rPr>
  </w:style>
  <w:style w:type="character" w:customStyle="1" w:styleId="FontStyle64">
    <w:name w:val="Font Style64"/>
    <w:rsid w:val="003E66D7"/>
    <w:rPr>
      <w:rFonts w:ascii="Times New Roman" w:hAnsi="Times New Roman"/>
      <w:b/>
      <w:sz w:val="16"/>
    </w:rPr>
  </w:style>
  <w:style w:type="character" w:styleId="ac">
    <w:name w:val="Hyperlink"/>
    <w:uiPriority w:val="99"/>
    <w:semiHidden/>
    <w:rsid w:val="002B5022"/>
    <w:rPr>
      <w:rFonts w:cs="Times New Roman"/>
      <w:color w:val="0000FF"/>
      <w:u w:val="single"/>
    </w:rPr>
  </w:style>
  <w:style w:type="character" w:styleId="ad">
    <w:name w:val="annotation reference"/>
    <w:basedOn w:val="a0"/>
    <w:uiPriority w:val="99"/>
    <w:semiHidden/>
    <w:unhideWhenUsed/>
    <w:rsid w:val="00915AA9"/>
    <w:rPr>
      <w:sz w:val="16"/>
      <w:szCs w:val="16"/>
    </w:rPr>
  </w:style>
  <w:style w:type="paragraph" w:styleId="ae">
    <w:name w:val="annotation text"/>
    <w:basedOn w:val="a"/>
    <w:link w:val="af"/>
    <w:uiPriority w:val="99"/>
    <w:semiHidden/>
    <w:unhideWhenUsed/>
    <w:rsid w:val="00915AA9"/>
  </w:style>
  <w:style w:type="character" w:customStyle="1" w:styleId="af">
    <w:name w:val="Текст примечания Знак"/>
    <w:basedOn w:val="a0"/>
    <w:link w:val="ae"/>
    <w:uiPriority w:val="99"/>
    <w:semiHidden/>
    <w:rsid w:val="00915AA9"/>
    <w:rPr>
      <w:rFonts w:eastAsia="Times New Roman"/>
    </w:rPr>
  </w:style>
  <w:style w:type="paragraph" w:styleId="af0">
    <w:name w:val="annotation subject"/>
    <w:basedOn w:val="ae"/>
    <w:next w:val="ae"/>
    <w:link w:val="af1"/>
    <w:uiPriority w:val="99"/>
    <w:semiHidden/>
    <w:unhideWhenUsed/>
    <w:rsid w:val="00915AA9"/>
    <w:rPr>
      <w:b/>
      <w:bCs/>
    </w:rPr>
  </w:style>
  <w:style w:type="character" w:customStyle="1" w:styleId="af1">
    <w:name w:val="Тема примечания Знак"/>
    <w:basedOn w:val="af"/>
    <w:link w:val="af0"/>
    <w:uiPriority w:val="99"/>
    <w:semiHidden/>
    <w:rsid w:val="00915AA9"/>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19858">
      <w:marLeft w:val="0"/>
      <w:marRight w:val="0"/>
      <w:marTop w:val="0"/>
      <w:marBottom w:val="0"/>
      <w:divBdr>
        <w:top w:val="none" w:sz="0" w:space="0" w:color="auto"/>
        <w:left w:val="none" w:sz="0" w:space="0" w:color="auto"/>
        <w:bottom w:val="none" w:sz="0" w:space="0" w:color="auto"/>
        <w:right w:val="none" w:sz="0" w:space="0" w:color="auto"/>
      </w:divBdr>
    </w:div>
    <w:div w:id="856820211">
      <w:bodyDiv w:val="1"/>
      <w:marLeft w:val="0"/>
      <w:marRight w:val="0"/>
      <w:marTop w:val="0"/>
      <w:marBottom w:val="0"/>
      <w:divBdr>
        <w:top w:val="none" w:sz="0" w:space="0" w:color="auto"/>
        <w:left w:val="none" w:sz="0" w:space="0" w:color="auto"/>
        <w:bottom w:val="none" w:sz="0" w:space="0" w:color="auto"/>
        <w:right w:val="none" w:sz="0" w:space="0" w:color="auto"/>
      </w:divBdr>
    </w:div>
    <w:div w:id="1054352118">
      <w:bodyDiv w:val="1"/>
      <w:marLeft w:val="0"/>
      <w:marRight w:val="0"/>
      <w:marTop w:val="0"/>
      <w:marBottom w:val="0"/>
      <w:divBdr>
        <w:top w:val="none" w:sz="0" w:space="0" w:color="auto"/>
        <w:left w:val="none" w:sz="0" w:space="0" w:color="auto"/>
        <w:bottom w:val="none" w:sz="0" w:space="0" w:color="auto"/>
        <w:right w:val="none" w:sz="0" w:space="0" w:color="auto"/>
      </w:divBdr>
    </w:div>
    <w:div w:id="1751393010">
      <w:bodyDiv w:val="1"/>
      <w:marLeft w:val="0"/>
      <w:marRight w:val="0"/>
      <w:marTop w:val="0"/>
      <w:marBottom w:val="0"/>
      <w:divBdr>
        <w:top w:val="none" w:sz="0" w:space="0" w:color="auto"/>
        <w:left w:val="none" w:sz="0" w:space="0" w:color="auto"/>
        <w:bottom w:val="none" w:sz="0" w:space="0" w:color="auto"/>
        <w:right w:val="none" w:sz="0" w:space="0" w:color="auto"/>
      </w:divBdr>
    </w:div>
    <w:div w:id="186135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FAA08E48B3442DCCEC30ED4AC6F567668A5C4E458A3B8D25CF7E889670D0402A2938A800519FE7CAFF3963151E70A89279B88E8CA8EAD40wDY7H" TargetMode="External"/><Relationship Id="rId5" Type="http://schemas.openxmlformats.org/officeDocument/2006/relationships/hyperlink" Target="consultantplus://offline/ref=776AEA44C760717EE7858B7C4C66CCAA1B5AD4D09EC775127734DD9698123101226E900C074089D18A083D25B7A5A2392D65CD014B744114c8l5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2561</Words>
  <Characters>14599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17126</CharactersWithSpaces>
  <SharedDoc>false</SharedDoc>
  <HLinks>
    <vt:vector size="12" baseType="variant">
      <vt:variant>
        <vt:i4>7536739</vt:i4>
      </vt:variant>
      <vt:variant>
        <vt:i4>3</vt:i4>
      </vt:variant>
      <vt:variant>
        <vt:i4>0</vt:i4>
      </vt:variant>
      <vt:variant>
        <vt:i4>5</vt:i4>
      </vt:variant>
      <vt:variant>
        <vt:lpwstr>consultantplus://offline/ref=1FAA08E48B3442DCCEC30ED4AC6F567668A5C4E458A3B8D25CF7E889670D0402A2938A800519FE7CAFF3963151E70A89279B88E8CA8EAD40wDY7H</vt:lpwstr>
      </vt:variant>
      <vt:variant>
        <vt:lpwstr/>
      </vt:variant>
      <vt:variant>
        <vt:i4>2228284</vt:i4>
      </vt:variant>
      <vt:variant>
        <vt:i4>0</vt:i4>
      </vt:variant>
      <vt:variant>
        <vt:i4>0</vt:i4>
      </vt:variant>
      <vt:variant>
        <vt:i4>5</vt:i4>
      </vt:variant>
      <vt:variant>
        <vt:lpwstr>consultantplus://offline/ref=776AEA44C760717EE7858B7C4C66CCAA1B5AD4D09EC775127734DD9698123101226E900C074089D18A083D25B7A5A2392D65CD014B744114c8l5H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Мясина Марина Анатольевна</cp:lastModifiedBy>
  <cp:revision>4</cp:revision>
  <cp:lastPrinted>2026-07-29T06:07:00Z</cp:lastPrinted>
  <dcterms:created xsi:type="dcterms:W3CDTF">2026-08-10T13:00:00Z</dcterms:created>
  <dcterms:modified xsi:type="dcterms:W3CDTF">2026-08-10T13:12:00Z</dcterms:modified>
</cp:coreProperties>
</file>