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tabs>
          <w:tab w:val="left" w:pos="284" w:leader="none"/>
        </w:tabs>
        <w:spacing w:before="0" w:after="0"/>
        <w:ind w:left="-567" w:firstLine="708"/>
        <w:contextualSpacing/>
        <w:rPr/>
      </w:pPr>
      <w:r>
        <w:rPr>
          <w:rFonts w:eastAsia="Calibri"/>
          <w:b/>
          <w:bCs/>
          <w:color w:val="000000"/>
          <w:sz w:val="24"/>
          <w:szCs w:val="24"/>
          <w:lang w:eastAsia="ru-RU"/>
        </w:rPr>
        <w:t xml:space="preserve">Государственный контракт </w:t>
      </w:r>
      <w:r>
        <w:rPr>
          <w:sz w:val="24"/>
          <w:szCs w:val="24"/>
        </w:rPr>
        <w:t>№82-26-019</w:t>
      </w:r>
    </w:p>
    <w:p>
      <w:pPr>
        <w:pStyle w:val="Style18"/>
        <w:tabs>
          <w:tab w:val="left" w:pos="284" w:leader="none"/>
        </w:tabs>
        <w:spacing w:before="0" w:after="0"/>
        <w:ind w:left="-567" w:firstLine="708"/>
        <w:contextualSpacing/>
        <w:rPr>
          <w:rFonts w:ascii="Liberation Serif" w:hAnsi="Liberation Serif"/>
          <w:sz w:val="24"/>
          <w:szCs w:val="24"/>
        </w:rPr>
      </w:pPr>
      <w:r>
        <w:rPr>
          <w:sz w:val="24"/>
          <w:szCs w:val="24"/>
        </w:rPr>
        <w:t xml:space="preserve"> </w:t>
      </w:r>
      <w:r>
        <w:rPr>
          <w:sz w:val="24"/>
          <w:szCs w:val="24"/>
        </w:rPr>
        <w:t xml:space="preserve">на </w:t>
      </w:r>
      <w:bookmarkStart w:id="0" w:name="__DdeLink__502_216600297"/>
      <w:r>
        <w:rPr>
          <w:sz w:val="24"/>
          <w:szCs w:val="24"/>
        </w:rPr>
        <w:t xml:space="preserve">техническое обслуживание систем кондиционирования </w:t>
      </w:r>
      <w:bookmarkEnd w:id="0"/>
    </w:p>
    <w:p>
      <w:pPr>
        <w:pStyle w:val="Style18"/>
        <w:tabs>
          <w:tab w:val="left" w:pos="284" w:leader="none"/>
        </w:tabs>
        <w:spacing w:before="0" w:after="0"/>
        <w:ind w:left="-567" w:firstLine="708"/>
        <w:contextualSpacing/>
        <w:rPr>
          <w:rFonts w:ascii="Liberation Serif" w:hAnsi="Liberation Serif"/>
          <w:sz w:val="24"/>
          <w:szCs w:val="24"/>
        </w:rPr>
      </w:pPr>
      <w:r>
        <w:rPr>
          <w:sz w:val="24"/>
          <w:szCs w:val="24"/>
        </w:rPr>
      </w:r>
    </w:p>
    <w:p>
      <w:pPr>
        <w:pStyle w:val="Style18"/>
        <w:tabs>
          <w:tab w:val="left" w:pos="284" w:leader="none"/>
        </w:tabs>
        <w:spacing w:before="0" w:after="0"/>
        <w:ind w:left="-567" w:firstLine="708"/>
        <w:contextualSpacing/>
        <w:rPr/>
      </w:pPr>
      <w:r>
        <w:rPr>
          <w:sz w:val="24"/>
          <w:szCs w:val="24"/>
        </w:rPr>
        <w:t>ИКЗ 261770283561391020100100300000000000</w:t>
      </w:r>
    </w:p>
    <w:p>
      <w:pPr>
        <w:pStyle w:val="Style18"/>
        <w:tabs>
          <w:tab w:val="left" w:pos="284" w:leader="none"/>
        </w:tabs>
        <w:spacing w:before="0" w:after="0"/>
        <w:ind w:left="-567" w:firstLine="708"/>
        <w:contextualSpacing/>
        <w:rPr>
          <w:rFonts w:ascii="Liberation Serif" w:hAnsi="Liberation Serif"/>
          <w:sz w:val="24"/>
          <w:szCs w:val="24"/>
        </w:rPr>
      </w:pPr>
      <w:r>
        <w:rPr>
          <w:sz w:val="24"/>
          <w:szCs w:val="24"/>
        </w:rPr>
      </w:r>
      <w:bookmarkStart w:id="1" w:name="_title_11"/>
      <w:bookmarkStart w:id="2" w:name="_ref_210312031"/>
      <w:bookmarkStart w:id="3" w:name="_title_11"/>
      <w:bookmarkStart w:id="4" w:name="_ref_210312031"/>
      <w:bookmarkEnd w:id="3"/>
      <w:bookmarkEnd w:id="4"/>
    </w:p>
    <w:p>
      <w:pPr>
        <w:pStyle w:val="Normal"/>
        <w:ind w:hanging="0"/>
        <w:jc w:val="center"/>
        <w:rPr/>
      </w:pPr>
      <w:r>
        <w:rPr>
          <w:sz w:val="24"/>
          <w:szCs w:val="24"/>
        </w:rPr>
        <w:t xml:space="preserve">г. Симферополь  </w:t>
        <w:tab/>
        <w:tab/>
        <w:tab/>
        <w:tab/>
        <w:t xml:space="preserve">                               </w:t>
        <w:tab/>
        <w:tab/>
        <w:t>_______________________</w:t>
      </w:r>
      <w:bookmarkStart w:id="5" w:name="__DdeLink__1599_1105255204"/>
      <w:r>
        <w:rPr>
          <w:sz w:val="24"/>
          <w:szCs w:val="24"/>
        </w:rPr>
        <w:t>г.</w:t>
      </w:r>
      <w:bookmarkEnd w:id="5"/>
    </w:p>
    <w:p>
      <w:pPr>
        <w:pStyle w:val="Normal"/>
        <w:ind w:left="-567" w:firstLine="708"/>
        <w:rPr>
          <w:rFonts w:ascii="Liberation Serif" w:hAnsi="Liberation Serif"/>
          <w:sz w:val="24"/>
          <w:szCs w:val="24"/>
        </w:rPr>
      </w:pPr>
      <w:r>
        <w:rPr>
          <w:sz w:val="24"/>
          <w:szCs w:val="24"/>
        </w:rPr>
      </w:r>
    </w:p>
    <w:p>
      <w:pPr>
        <w:pStyle w:val="Normal"/>
        <w:spacing w:lineRule="auto" w:line="276"/>
        <w:ind w:left="-567" w:firstLine="680"/>
        <w:jc w:val="both"/>
        <w:rPr/>
      </w:pPr>
      <w:r>
        <w:rPr>
          <w:rStyle w:val="ListLabel1"/>
          <w:rFonts w:eastAsia="Arial" w:cs="FreeSans"/>
          <w:b/>
          <w:bCs w:val="false"/>
          <w:color w:val="00000A"/>
          <w:kern w:val="2"/>
          <w:sz w:val="24"/>
          <w:szCs w:val="24"/>
          <w:lang w:val="ru-RU" w:eastAsia="zh-CN" w:bidi="hi-IN"/>
        </w:rPr>
        <w:t>Главное управление Федеральной службы судебных приставов по Республике Крым и г.Севастополю</w:t>
      </w:r>
      <w:r>
        <w:rPr>
          <w:rStyle w:val="ListLabel1"/>
          <w:rFonts w:eastAsia="Arial" w:cs="FreeSans"/>
          <w:b w:val="false"/>
          <w:bCs w:val="false"/>
          <w:color w:val="00000A"/>
          <w:kern w:val="2"/>
          <w:sz w:val="24"/>
          <w:szCs w:val="24"/>
          <w:lang w:val="ru-RU" w:eastAsia="zh-CN" w:bidi="hi-IN"/>
        </w:rPr>
        <w:t xml:space="preserve">, именуемое в дальнейшем «Заказчик», </w:t>
      </w:r>
      <w:r>
        <w:rPr>
          <w:rStyle w:val="ListLabel1"/>
          <w:rFonts w:eastAsia="Arial" w:cs="Times New Roman"/>
          <w:b w:val="false"/>
          <w:bCs w:val="false"/>
          <w:color w:val="00000A"/>
          <w:kern w:val="2"/>
          <w:sz w:val="24"/>
          <w:szCs w:val="24"/>
          <w:lang w:val="ru-RU" w:eastAsia="ar-SA" w:bidi="hi-IN"/>
        </w:rPr>
        <w:t xml:space="preserve">в лице заместителя руководителя Главного управления Федеральной службы судебных приставов по Республике Крым и г. Севастополю – заместителя главного судебного пристава Республики Крым и г.Севастополя  </w:t>
      </w:r>
      <w:r>
        <w:rPr>
          <w:rStyle w:val="ListLabel1"/>
          <w:rFonts w:eastAsia="Arial" w:cs="Times New Roman"/>
          <w:b w:val="false"/>
          <w:bCs w:val="false"/>
          <w:color w:val="00000A"/>
          <w:kern w:val="2"/>
          <w:sz w:val="24"/>
          <w:szCs w:val="24"/>
          <w:lang w:val="ru-RU" w:eastAsia="ar-SA" w:bidi="hi-IN"/>
        </w:rPr>
        <w:t>Мустафаевой Лили Наримановны</w:t>
      </w:r>
      <w:r>
        <w:rPr>
          <w:rStyle w:val="ListLabel1"/>
          <w:rFonts w:eastAsia="Arial" w:cs="Times New Roman"/>
          <w:b w:val="false"/>
          <w:bCs w:val="false"/>
          <w:color w:val="00000A"/>
          <w:kern w:val="2"/>
          <w:sz w:val="24"/>
          <w:szCs w:val="24"/>
          <w:lang w:val="ru-RU" w:eastAsia="ar-SA" w:bidi="hi-IN"/>
        </w:rPr>
        <w:t>, действующей на основании Доверенности №Д-82907/26/6</w:t>
      </w:r>
      <w:r>
        <w:rPr>
          <w:rStyle w:val="ListLabel1"/>
          <w:rFonts w:eastAsia="Arial" w:cs="Times New Roman"/>
          <w:b w:val="false"/>
          <w:bCs w:val="false"/>
          <w:color w:val="00000A"/>
          <w:kern w:val="2"/>
          <w:sz w:val="24"/>
          <w:szCs w:val="24"/>
          <w:lang w:val="ru-RU" w:eastAsia="ar-SA" w:bidi="hi-IN"/>
        </w:rPr>
        <w:t>0</w:t>
      </w:r>
      <w:r>
        <w:rPr>
          <w:rStyle w:val="ListLabel1"/>
          <w:rFonts w:eastAsia="Arial" w:cs="Times New Roman"/>
          <w:b w:val="false"/>
          <w:bCs w:val="false"/>
          <w:color w:val="00000A"/>
          <w:kern w:val="2"/>
          <w:sz w:val="24"/>
          <w:szCs w:val="24"/>
          <w:lang w:val="ru-RU" w:eastAsia="ar-SA" w:bidi="hi-IN"/>
        </w:rPr>
        <w:t>-ЮМ от 27.01.2026г</w:t>
      </w:r>
      <w:r>
        <w:rPr>
          <w:rStyle w:val="ListLabel1"/>
          <w:rFonts w:eastAsia="Droid Sans Fallback" w:cs="FreeSans"/>
          <w:b w:val="false"/>
          <w:bCs w:val="false"/>
          <w:color w:val="00000A"/>
          <w:kern w:val="2"/>
          <w:sz w:val="24"/>
          <w:szCs w:val="24"/>
          <w:lang w:val="ru-RU" w:eastAsia="zh-CN" w:bidi="hi-IN"/>
        </w:rPr>
        <w:t>.</w:t>
      </w:r>
      <w:r>
        <w:rPr>
          <w:rFonts w:eastAsia="Droid Sans Fallback" w:cs="FreeSans"/>
          <w:color w:val="00000A"/>
          <w:kern w:val="2"/>
          <w:sz w:val="24"/>
          <w:szCs w:val="24"/>
          <w:lang w:val="ru-RU" w:eastAsia="zh-CN" w:bidi="hi-IN"/>
        </w:rPr>
        <w:t xml:space="preserve"> </w:t>
      </w:r>
      <w:r>
        <w:rPr>
          <w:rFonts w:eastAsia="Droid Sans Fallback" w:cs="FreeSans"/>
          <w:color w:val="000000"/>
          <w:kern w:val="2"/>
          <w:sz w:val="24"/>
          <w:szCs w:val="24"/>
          <w:lang w:val="ru-RU" w:eastAsia="ru-RU" w:bidi="ru-RU"/>
        </w:rPr>
        <w:t xml:space="preserve">с одной стороны и </w:t>
      </w:r>
      <w:r>
        <w:rPr>
          <w:rStyle w:val="Style11"/>
          <w:rFonts w:eastAsia="Arial" w:cs="Times New Roman"/>
          <w:b/>
          <w:bCs/>
          <w:color w:val="000000"/>
          <w:kern w:val="2"/>
          <w:sz w:val="24"/>
          <w:szCs w:val="24"/>
          <w:u w:val="none"/>
          <w:lang w:val="ru-RU" w:eastAsia="ar-SA" w:bidi="ar-SA"/>
        </w:rPr>
        <w:t>Индивидуальный предприниматель Колесников Сергей Викторович</w:t>
      </w:r>
      <w:r>
        <w:rPr>
          <w:rStyle w:val="Style11"/>
          <w:rFonts w:eastAsia="Arial" w:cs="Times New Roman"/>
          <w:b w:val="false"/>
          <w:bCs w:val="false"/>
          <w:color w:val="000000"/>
          <w:kern w:val="2"/>
          <w:sz w:val="24"/>
          <w:szCs w:val="24"/>
          <w:u w:val="none"/>
          <w:lang w:val="ru-RU" w:eastAsia="ar-SA" w:bidi="ar-SA"/>
        </w:rPr>
        <w:t>,</w:t>
      </w:r>
      <w:r>
        <w:rPr>
          <w:rFonts w:eastAsia="Droid Sans Fallback" w:cs="FreeSans"/>
          <w:b w:val="false"/>
          <w:bCs w:val="false"/>
          <w:color w:val="000000"/>
          <w:kern w:val="2"/>
          <w:sz w:val="24"/>
          <w:szCs w:val="24"/>
          <w:lang w:val="ru-RU" w:eastAsia="ru-RU" w:bidi="ru-RU"/>
        </w:rPr>
        <w:t xml:space="preserve"> именуемое в дальнейшем </w:t>
      </w:r>
      <w:r>
        <w:rPr>
          <w:rFonts w:eastAsia="Droid Sans Fallback" w:cs="FreeSans"/>
          <w:b w:val="false"/>
          <w:bCs w:val="false"/>
          <w:color w:val="000000"/>
          <w:kern w:val="2"/>
          <w:sz w:val="24"/>
          <w:szCs w:val="24"/>
          <w:lang w:val="ru-RU" w:eastAsia="ru-RU" w:bidi="ru-RU"/>
        </w:rPr>
        <w:t>Исполнитель</w:t>
      </w:r>
      <w:r>
        <w:rPr>
          <w:rFonts w:eastAsia="Droid Sans Fallback" w:cs="FreeSans"/>
          <w:b w:val="false"/>
          <w:bCs w:val="false"/>
          <w:color w:val="000000"/>
          <w:kern w:val="2"/>
          <w:sz w:val="24"/>
          <w:szCs w:val="24"/>
          <w:lang w:val="ru-RU" w:eastAsia="ru-RU" w:bidi="ru-RU"/>
        </w:rPr>
        <w:t xml:space="preserve">, </w:t>
      </w:r>
      <w:r>
        <w:rPr>
          <w:rStyle w:val="Style11"/>
          <w:rFonts w:eastAsia="Arial" w:cs="Times New Roman"/>
          <w:b w:val="false"/>
          <w:bCs w:val="false"/>
          <w:color w:val="000000"/>
          <w:kern w:val="2"/>
          <w:sz w:val="24"/>
          <w:szCs w:val="24"/>
          <w:u w:val="none"/>
          <w:lang w:val="ru-RU" w:eastAsia="ar-SA" w:bidi="ar-SA"/>
        </w:rPr>
        <w:t>действующ</w:t>
      </w:r>
      <w:r>
        <w:rPr>
          <w:rStyle w:val="Style11"/>
          <w:rFonts w:eastAsia="Arial" w:cs="Times New Roman"/>
          <w:b w:val="false"/>
          <w:bCs w:val="false"/>
          <w:color w:val="000000"/>
          <w:kern w:val="2"/>
          <w:sz w:val="24"/>
          <w:szCs w:val="24"/>
          <w:u w:val="none"/>
          <w:lang w:val="ru-RU" w:eastAsia="ar-SA" w:bidi="ar-SA"/>
        </w:rPr>
        <w:t>ий</w:t>
      </w:r>
      <w:r>
        <w:rPr>
          <w:rStyle w:val="Style11"/>
          <w:rFonts w:eastAsia="Arial" w:cs="Times New Roman"/>
          <w:b w:val="false"/>
          <w:bCs w:val="false"/>
          <w:color w:val="000000"/>
          <w:kern w:val="2"/>
          <w:sz w:val="24"/>
          <w:szCs w:val="24"/>
          <w:u w:val="none"/>
          <w:lang w:val="ru-RU" w:eastAsia="ar-SA" w:bidi="ar-SA"/>
        </w:rPr>
        <w:t xml:space="preserve"> на основании свидетельства о регистрации физического лица в качестве индивидуального предпринимателя (ОГРНИП </w:t>
      </w:r>
      <w:bookmarkStart w:id="6" w:name="req_ogrnip"/>
      <w:bookmarkEnd w:id="6"/>
      <w:r>
        <w:rPr>
          <w:rStyle w:val="Style11"/>
          <w:rFonts w:eastAsia="Arial" w:cs="Times New Roman"/>
          <w:b w:val="false"/>
          <w:bCs w:val="false"/>
          <w:color w:val="000000"/>
          <w:kern w:val="2"/>
          <w:sz w:val="24"/>
          <w:szCs w:val="24"/>
          <w:u w:val="none"/>
          <w:lang w:val="ru-RU" w:eastAsia="ar-SA" w:bidi="ar-SA"/>
        </w:rPr>
        <w:t>318910200023817 от 02.03.2018г.)</w:t>
      </w:r>
      <w:r>
        <w:rPr>
          <w:rFonts w:eastAsia="Droid Sans Fallback" w:cs="FreeSans"/>
          <w:color w:val="000000"/>
          <w:kern w:val="2"/>
          <w:sz w:val="24"/>
          <w:szCs w:val="24"/>
          <w:lang w:val="ru-RU" w:eastAsia="ru-RU" w:bidi="ru-RU"/>
        </w:rPr>
        <w:t>, в дальнейшем совместно и по отдельности именуемые «Стороны»,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pPr>
        <w:pStyle w:val="1"/>
        <w:numPr>
          <w:ilvl w:val="0"/>
          <w:numId w:val="1"/>
        </w:numPr>
        <w:spacing w:before="0" w:after="0"/>
        <w:ind w:left="-567" w:firstLine="708"/>
        <w:rPr>
          <w:rFonts w:ascii="Liberation Serif" w:hAnsi="Liberation Serif"/>
          <w:sz w:val="24"/>
          <w:szCs w:val="24"/>
        </w:rPr>
      </w:pPr>
      <w:bookmarkStart w:id="7" w:name="_ref_21031204"/>
      <w:r>
        <w:rPr>
          <w:sz w:val="24"/>
          <w:szCs w:val="24"/>
        </w:rPr>
        <w:t>Предмет Контракта</w:t>
      </w:r>
      <w:bookmarkEnd w:id="7"/>
    </w:p>
    <w:p>
      <w:pPr>
        <w:pStyle w:val="2"/>
        <w:numPr>
          <w:ilvl w:val="1"/>
          <w:numId w:val="1"/>
        </w:numPr>
        <w:spacing w:lineRule="auto" w:line="276"/>
        <w:ind w:left="-567" w:firstLine="708"/>
        <w:jc w:val="both"/>
        <w:rPr>
          <w:rFonts w:ascii="Liberation Serif" w:hAnsi="Liberation Serif"/>
          <w:sz w:val="24"/>
          <w:szCs w:val="24"/>
        </w:rPr>
      </w:pPr>
      <w:bookmarkStart w:id="8" w:name="_ref_21059174"/>
      <w:r>
        <w:rPr>
          <w:sz w:val="24"/>
          <w:szCs w:val="24"/>
        </w:rPr>
        <w:t xml:space="preserve">Исполнитель обязуется по заданию Заказчика выполнить </w:t>
      </w:r>
      <w:r>
        <w:rPr>
          <w:b/>
          <w:sz w:val="24"/>
          <w:szCs w:val="24"/>
        </w:rPr>
        <w:t xml:space="preserve"> </w:t>
      </w:r>
      <w:r>
        <w:rPr>
          <w:b w:val="false"/>
          <w:bCs w:val="false"/>
          <w:sz w:val="24"/>
          <w:szCs w:val="24"/>
        </w:rPr>
        <w:t xml:space="preserve">работы по </w:t>
      </w:r>
      <w:bookmarkStart w:id="9" w:name="__DdeLink__4641_2244858002"/>
      <w:r>
        <w:rPr>
          <w:b w:val="false"/>
          <w:bCs w:val="false"/>
          <w:sz w:val="24"/>
          <w:szCs w:val="24"/>
        </w:rPr>
        <w:t>техническому обслуживанию систем кондиционирования</w:t>
      </w:r>
      <w:bookmarkEnd w:id="9"/>
      <w:r>
        <w:rPr>
          <w:b w:val="false"/>
          <w:bCs w:val="false"/>
          <w:sz w:val="24"/>
          <w:szCs w:val="24"/>
        </w:rPr>
        <w:t xml:space="preserve">, именуемых в дальнейшем «Работы», </w:t>
      </w:r>
      <w:r>
        <w:rPr>
          <w:sz w:val="24"/>
          <w:szCs w:val="24"/>
        </w:rPr>
        <w:t xml:space="preserve">и сдать результат Заказчику, а Заказчик обязуется </w:t>
      </w:r>
      <w:r>
        <w:rPr>
          <w:color w:val="000000"/>
          <w:sz w:val="24"/>
          <w:szCs w:val="24"/>
        </w:rPr>
        <w:t>принять</w:t>
      </w:r>
      <w:r>
        <w:rPr>
          <w:sz w:val="24"/>
          <w:szCs w:val="24"/>
        </w:rPr>
        <w:t xml:space="preserve"> результат работ и оплатить его.</w:t>
      </w:r>
      <w:bookmarkEnd w:id="8"/>
    </w:p>
    <w:p>
      <w:pPr>
        <w:pStyle w:val="2"/>
        <w:numPr>
          <w:ilvl w:val="1"/>
          <w:numId w:val="1"/>
        </w:numPr>
        <w:spacing w:lineRule="auto" w:line="276"/>
        <w:ind w:left="-567" w:firstLine="708"/>
        <w:jc w:val="both"/>
        <w:rPr>
          <w:rFonts w:ascii="Liberation Serif" w:hAnsi="Liberation Serif"/>
          <w:sz w:val="24"/>
          <w:szCs w:val="24"/>
        </w:rPr>
      </w:pPr>
      <w:bookmarkStart w:id="10" w:name="_ref_21059175"/>
      <w:r>
        <w:rPr>
          <w:sz w:val="24"/>
          <w:szCs w:val="24"/>
        </w:rPr>
        <w:t xml:space="preserve">Работа производится Исполнителем </w:t>
      </w:r>
      <w:bookmarkEnd w:id="10"/>
      <w:r>
        <w:rPr>
          <w:sz w:val="24"/>
          <w:szCs w:val="24"/>
        </w:rPr>
        <w:t>по адресу: согласно спецификации (Приложение №1).</w:t>
      </w:r>
    </w:p>
    <w:p>
      <w:pPr>
        <w:pStyle w:val="1"/>
        <w:numPr>
          <w:ilvl w:val="0"/>
          <w:numId w:val="1"/>
        </w:numPr>
        <w:spacing w:lineRule="auto" w:line="276" w:before="0" w:after="0"/>
        <w:ind w:left="-567" w:firstLine="708"/>
        <w:rPr>
          <w:rFonts w:ascii="Liberation Serif" w:hAnsi="Liberation Serif"/>
          <w:sz w:val="24"/>
          <w:szCs w:val="24"/>
        </w:rPr>
      </w:pPr>
      <w:bookmarkStart w:id="11" w:name="_ref_21267930"/>
      <w:r>
        <w:rPr>
          <w:sz w:val="24"/>
          <w:szCs w:val="24"/>
        </w:rPr>
        <w:t>Качество работы</w:t>
      </w:r>
      <w:bookmarkEnd w:id="11"/>
    </w:p>
    <w:p>
      <w:pPr>
        <w:pStyle w:val="2"/>
        <w:numPr>
          <w:ilvl w:val="1"/>
          <w:numId w:val="1"/>
        </w:numPr>
        <w:spacing w:lineRule="auto" w:line="276"/>
        <w:ind w:left="-567" w:firstLine="708"/>
        <w:jc w:val="both"/>
        <w:rPr>
          <w:rFonts w:ascii="Liberation Serif" w:hAnsi="Liberation Serif"/>
          <w:sz w:val="24"/>
          <w:szCs w:val="24"/>
        </w:rPr>
      </w:pPr>
      <w:bookmarkStart w:id="12" w:name="_ref_21267931"/>
      <w:r>
        <w:rPr>
          <w:sz w:val="24"/>
          <w:szCs w:val="24"/>
        </w:rPr>
        <w:t>Качество выполненной работы должно соответствовать обязательным требованиям, установленным нормативными документами для качества работ соответствующего вида.</w:t>
      </w:r>
      <w:bookmarkEnd w:id="12"/>
    </w:p>
    <w:p>
      <w:pPr>
        <w:pStyle w:val="2"/>
        <w:numPr>
          <w:ilvl w:val="1"/>
          <w:numId w:val="1"/>
        </w:numPr>
        <w:spacing w:lineRule="auto" w:line="276"/>
        <w:ind w:left="-567" w:firstLine="708"/>
        <w:jc w:val="both"/>
        <w:rPr>
          <w:rFonts w:ascii="Liberation Serif" w:hAnsi="Liberation Serif"/>
          <w:sz w:val="24"/>
          <w:szCs w:val="24"/>
        </w:rPr>
      </w:pPr>
      <w:bookmarkStart w:id="13" w:name="_ref_21267935"/>
      <w:r>
        <w:rPr>
          <w:sz w:val="24"/>
          <w:szCs w:val="24"/>
        </w:rPr>
        <w:t>Если отступления в работе от условий Контракта или иные недостатки результата работы не были устранены в установленный Заказчиком разумный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bookmarkEnd w:id="13"/>
    </w:p>
    <w:p>
      <w:pPr>
        <w:pStyle w:val="1"/>
        <w:numPr>
          <w:ilvl w:val="0"/>
          <w:numId w:val="1"/>
        </w:numPr>
        <w:spacing w:lineRule="auto" w:line="276" w:before="0" w:after="0"/>
        <w:ind w:left="-567" w:firstLine="708"/>
        <w:rPr>
          <w:rFonts w:ascii="Liberation Serif" w:hAnsi="Liberation Serif"/>
          <w:sz w:val="24"/>
          <w:szCs w:val="24"/>
        </w:rPr>
      </w:pPr>
      <w:bookmarkStart w:id="14" w:name="_ref_21399096"/>
      <w:r>
        <w:rPr>
          <w:sz w:val="24"/>
          <w:szCs w:val="24"/>
        </w:rPr>
        <w:t>Цена работы и порядок оплаты</w:t>
      </w:r>
      <w:bookmarkEnd w:id="14"/>
    </w:p>
    <w:p>
      <w:pPr>
        <w:pStyle w:val="2"/>
        <w:numPr>
          <w:ilvl w:val="1"/>
          <w:numId w:val="1"/>
        </w:numPr>
        <w:spacing w:lineRule="auto" w:line="276"/>
        <w:ind w:left="-567" w:firstLine="708"/>
        <w:jc w:val="both"/>
        <w:rPr/>
      </w:pPr>
      <w:r>
        <w:rPr>
          <w:sz w:val="24"/>
          <w:szCs w:val="24"/>
        </w:rPr>
        <w:t xml:space="preserve">Общая стоимость Работ </w:t>
      </w:r>
      <w:r>
        <w:rPr>
          <w:spacing w:val="3"/>
          <w:sz w:val="24"/>
          <w:szCs w:val="24"/>
        </w:rPr>
        <w:t xml:space="preserve">по настоящему Контракту определяется в Приложении №1 к настоящему Контракту и </w:t>
      </w:r>
      <w:r>
        <w:rPr>
          <w:sz w:val="24"/>
          <w:szCs w:val="24"/>
        </w:rPr>
        <w:t>составляет</w:t>
      </w:r>
      <w:r>
        <w:rPr>
          <w:b/>
          <w:bCs/>
          <w:sz w:val="24"/>
          <w:szCs w:val="24"/>
        </w:rPr>
        <w:t xml:space="preserve"> </w:t>
      </w:r>
      <w:r>
        <w:rPr>
          <w:b/>
          <w:bCs/>
          <w:sz w:val="24"/>
          <w:szCs w:val="24"/>
        </w:rPr>
        <w:t>147345,00</w:t>
      </w:r>
      <w:r>
        <w:rPr>
          <w:b/>
          <w:bCs/>
          <w:i w:val="false"/>
          <w:strike w:val="false"/>
          <w:dstrike w:val="false"/>
          <w:outline w:val="false"/>
          <w:shadow w:val="false"/>
          <w:color w:val="000000"/>
          <w:sz w:val="24"/>
          <w:szCs w:val="24"/>
          <w:u w:val="none"/>
          <w:em w:val="none"/>
        </w:rPr>
        <w:t xml:space="preserve"> </w:t>
      </w:r>
      <w:r>
        <w:rPr>
          <w:b/>
          <w:i w:val="false"/>
          <w:strike w:val="false"/>
          <w:dstrike w:val="false"/>
          <w:outline w:val="false"/>
          <w:shadow w:val="false"/>
          <w:color w:val="000000"/>
          <w:sz w:val="24"/>
          <w:szCs w:val="24"/>
          <w:u w:val="none"/>
          <w:em w:val="none"/>
        </w:rPr>
        <w:t>руб</w:t>
      </w:r>
      <w:r>
        <w:rPr>
          <w:b/>
          <w:i w:val="false"/>
          <w:strike w:val="false"/>
          <w:dstrike w:val="false"/>
          <w:outline w:val="false"/>
          <w:shadow w:val="false"/>
          <w:color w:val="00000A"/>
          <w:sz w:val="24"/>
          <w:szCs w:val="24"/>
          <w:u w:val="none"/>
          <w:em w:val="none"/>
        </w:rPr>
        <w:t xml:space="preserve">. </w:t>
      </w:r>
      <w:r>
        <w:rPr>
          <w:b w:val="false"/>
          <w:bCs w:val="false"/>
          <w:i w:val="false"/>
          <w:strike w:val="false"/>
          <w:dstrike w:val="false"/>
          <w:outline w:val="false"/>
          <w:shadow w:val="false"/>
          <w:color w:val="00000A"/>
          <w:sz w:val="24"/>
          <w:szCs w:val="24"/>
          <w:u w:val="none"/>
          <w:em w:val="none"/>
        </w:rPr>
        <w:t>(Сто сорок семь тысяч триста сорок пять рублей 00 копеек), НДС не облагается.</w:t>
      </w:r>
    </w:p>
    <w:p>
      <w:pPr>
        <w:pStyle w:val="2"/>
        <w:numPr>
          <w:ilvl w:val="1"/>
          <w:numId w:val="1"/>
        </w:numPr>
        <w:spacing w:lineRule="auto" w:line="276"/>
        <w:ind w:left="-567" w:firstLine="708"/>
        <w:jc w:val="both"/>
        <w:rPr>
          <w:rFonts w:ascii="Liberation Serif" w:hAnsi="Liberation Serif"/>
          <w:sz w:val="24"/>
          <w:szCs w:val="24"/>
        </w:rPr>
      </w:pPr>
      <w:r>
        <w:rPr>
          <w:sz w:val="24"/>
          <w:szCs w:val="24"/>
        </w:rPr>
        <w:t>Цена Контракта является твердой и определяется на весь срок его исполнения.</w:t>
      </w:r>
    </w:p>
    <w:p>
      <w:pPr>
        <w:pStyle w:val="2"/>
        <w:numPr>
          <w:ilvl w:val="1"/>
          <w:numId w:val="1"/>
        </w:numPr>
        <w:spacing w:lineRule="auto" w:line="276"/>
        <w:ind w:left="-567" w:firstLine="708"/>
        <w:jc w:val="both"/>
        <w:rPr>
          <w:rFonts w:ascii="Liberation Serif" w:hAnsi="Liberation Serif"/>
          <w:sz w:val="24"/>
          <w:szCs w:val="24"/>
        </w:rPr>
      </w:pPr>
      <w:bookmarkStart w:id="15" w:name="_ref_21399099"/>
      <w:r>
        <w:rPr>
          <w:sz w:val="24"/>
          <w:szCs w:val="24"/>
        </w:rPr>
        <w:t>В цену работы, указанную в Контракте, включаются компенсация издержек Исполнителя и причитающееся ему вознаграждение.</w:t>
      </w:r>
      <w:bookmarkEnd w:id="15"/>
    </w:p>
    <w:p>
      <w:pPr>
        <w:pStyle w:val="Normal"/>
        <w:spacing w:lineRule="auto" w:line="276"/>
        <w:ind w:left="-567" w:firstLine="567"/>
        <w:jc w:val="both"/>
        <w:rPr/>
      </w:pPr>
      <w:r>
        <w:rPr>
          <w:sz w:val="24"/>
          <w:szCs w:val="24"/>
        </w:rPr>
        <w:t xml:space="preserve">Заказчик обязуется производить оплату в течение 7 (семи) рабочих дней с момента приёмки результата работы и выставления счёта. </w:t>
      </w:r>
    </w:p>
    <w:p>
      <w:pPr>
        <w:pStyle w:val="2"/>
        <w:numPr>
          <w:ilvl w:val="1"/>
          <w:numId w:val="1"/>
        </w:numPr>
        <w:spacing w:lineRule="auto" w:line="276"/>
        <w:ind w:left="-567" w:firstLine="708"/>
        <w:jc w:val="both"/>
        <w:rPr>
          <w:rFonts w:ascii="Liberation Serif" w:hAnsi="Liberation Serif"/>
          <w:sz w:val="24"/>
          <w:szCs w:val="24"/>
        </w:rPr>
      </w:pPr>
      <w:bookmarkStart w:id="16" w:name="_ref_21399103"/>
      <w:r>
        <w:rPr>
          <w:sz w:val="24"/>
          <w:szCs w:val="24"/>
        </w:rPr>
        <w:t xml:space="preserve"> </w:t>
      </w:r>
      <w:r>
        <w:rPr>
          <w:sz w:val="24"/>
          <w:szCs w:val="24"/>
        </w:rPr>
        <w:t>Расчеты по Контракту осуществляются в безналичном порядке платежными поручениями.</w:t>
      </w:r>
      <w:bookmarkEnd w:id="16"/>
    </w:p>
    <w:p>
      <w:pPr>
        <w:pStyle w:val="2"/>
        <w:numPr>
          <w:ilvl w:val="1"/>
          <w:numId w:val="2"/>
        </w:numPr>
        <w:tabs>
          <w:tab w:val="left" w:pos="0" w:leader="none"/>
        </w:tabs>
        <w:spacing w:lineRule="auto" w:line="276"/>
        <w:ind w:left="-567" w:firstLine="680"/>
        <w:jc w:val="both"/>
        <w:rPr>
          <w:rFonts w:ascii="Liberation Serif" w:hAnsi="Liberation Serif"/>
          <w:sz w:val="24"/>
          <w:szCs w:val="24"/>
        </w:rPr>
      </w:pPr>
      <w:r>
        <w:rPr>
          <w:sz w:val="24"/>
          <w:szCs w:val="24"/>
        </w:rPr>
        <w:t>Обязательство «Заказчика» по оплате считается исполненным в момент зачисления денежных средств на расчетный счет «Исполнител</w:t>
      </w:r>
      <w:bookmarkStart w:id="17" w:name="_ref_21399105"/>
      <w:bookmarkEnd w:id="17"/>
      <w:r>
        <w:rPr>
          <w:sz w:val="24"/>
          <w:szCs w:val="24"/>
        </w:rPr>
        <w:t>я».</w:t>
      </w:r>
    </w:p>
    <w:p>
      <w:pPr>
        <w:pStyle w:val="2"/>
        <w:widowControl w:val="false"/>
        <w:numPr>
          <w:ilvl w:val="1"/>
          <w:numId w:val="2"/>
        </w:numPr>
        <w:tabs>
          <w:tab w:val="left" w:pos="0" w:leader="none"/>
        </w:tabs>
        <w:overflowPunct w:val="false"/>
        <w:bidi w:val="0"/>
        <w:spacing w:lineRule="auto" w:line="276"/>
        <w:ind w:left="397" w:right="0" w:hanging="283"/>
        <w:jc w:val="both"/>
        <w:outlineLvl w:val="1"/>
        <w:rPr>
          <w:rFonts w:ascii="Liberation Serif" w:hAnsi="Liberation Serif"/>
          <w:sz w:val="24"/>
          <w:szCs w:val="24"/>
        </w:rPr>
      </w:pPr>
      <w:r>
        <w:rPr>
          <w:rFonts w:eastAsia="Droid Sans Fallback" w:cs="FreeSans"/>
          <w:bCs/>
          <w:color w:val="00000A"/>
          <w:kern w:val="2"/>
          <w:sz w:val="24"/>
          <w:szCs w:val="24"/>
          <w:lang w:val="ru-RU" w:eastAsia="zh-CN" w:bidi="hi-IN"/>
        </w:rPr>
        <w:t>Источник финансирования Контракта - средства федерального бюджета Российской Федерации на 2026 год.</w:t>
      </w:r>
    </w:p>
    <w:p>
      <w:pPr>
        <w:pStyle w:val="2"/>
        <w:widowControl w:val="false"/>
        <w:numPr>
          <w:ilvl w:val="1"/>
          <w:numId w:val="2"/>
        </w:numPr>
        <w:tabs>
          <w:tab w:val="left" w:pos="0" w:leader="none"/>
        </w:tabs>
        <w:overflowPunct w:val="false"/>
        <w:bidi w:val="0"/>
        <w:spacing w:lineRule="auto" w:line="276"/>
        <w:ind w:left="-624" w:right="0" w:firstLine="737"/>
        <w:jc w:val="both"/>
        <w:outlineLvl w:val="1"/>
        <w:rPr>
          <w:rFonts w:ascii="Liberation Serif" w:hAnsi="Liberation Serif"/>
          <w:sz w:val="24"/>
          <w:szCs w:val="24"/>
        </w:rPr>
      </w:pPr>
      <w:r>
        <w:rPr>
          <w:rFonts w:eastAsia="Droid Sans Fallback" w:cs="Times New Roman"/>
          <w:bCs/>
          <w:color w:val="00000A"/>
          <w:kern w:val="2"/>
          <w:sz w:val="24"/>
          <w:szCs w:val="24"/>
          <w:lang w:val="x-none" w:eastAsia="x-none" w:bidi="hi-I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1"/>
        <w:pageBreakBefore w:val="false"/>
        <w:numPr>
          <w:ilvl w:val="0"/>
          <w:numId w:val="1"/>
        </w:numPr>
        <w:spacing w:lineRule="auto" w:line="276"/>
        <w:rPr>
          <w:rFonts w:ascii="Liberation Serif" w:hAnsi="Liberation Serif"/>
          <w:sz w:val="24"/>
          <w:szCs w:val="24"/>
        </w:rPr>
      </w:pPr>
      <w:bookmarkStart w:id="18" w:name="_ref_21602946"/>
      <w:r>
        <w:rPr>
          <w:sz w:val="24"/>
          <w:szCs w:val="24"/>
        </w:rPr>
        <w:t>Сроки и условия выполнения работы</w:t>
      </w:r>
      <w:bookmarkEnd w:id="18"/>
    </w:p>
    <w:p>
      <w:pPr>
        <w:pStyle w:val="2"/>
        <w:widowControl w:val="false"/>
        <w:numPr>
          <w:ilvl w:val="0"/>
          <w:numId w:val="0"/>
        </w:numPr>
        <w:overflowPunct w:val="false"/>
        <w:bidi w:val="0"/>
        <w:spacing w:lineRule="auto" w:line="276"/>
        <w:ind w:left="-567" w:right="0" w:firstLine="510"/>
        <w:jc w:val="both"/>
        <w:outlineLvl w:val="1"/>
        <w:rPr>
          <w:rFonts w:ascii="Liberation Serif" w:hAnsi="Liberation Serif"/>
          <w:sz w:val="24"/>
          <w:szCs w:val="24"/>
        </w:rPr>
      </w:pPr>
      <w:r>
        <w:rPr>
          <w:sz w:val="24"/>
          <w:szCs w:val="24"/>
        </w:rPr>
        <w:t xml:space="preserve">4.1. «Исполнитель» обязуется выполнить работы, предусмотренные Контрактом, </w:t>
      </w:r>
      <w:bookmarkStart w:id="19" w:name="__DdeLink__6152_446627324"/>
      <w:r>
        <w:rPr>
          <w:sz w:val="24"/>
          <w:szCs w:val="24"/>
        </w:rPr>
        <w:t>в течение 5 (пяти) рабочих дней с момента подачи заявки Заказчиком.</w:t>
      </w:r>
      <w:bookmarkEnd w:id="19"/>
    </w:p>
    <w:p>
      <w:pPr>
        <w:pStyle w:val="2"/>
        <w:widowControl w:val="false"/>
        <w:numPr>
          <w:ilvl w:val="0"/>
          <w:numId w:val="0"/>
        </w:numPr>
        <w:overflowPunct w:val="false"/>
        <w:bidi w:val="0"/>
        <w:spacing w:lineRule="auto" w:line="276"/>
        <w:ind w:left="-567" w:right="0" w:firstLine="510"/>
        <w:jc w:val="both"/>
        <w:outlineLvl w:val="1"/>
        <w:rPr>
          <w:rFonts w:ascii="Liberation Serif" w:hAnsi="Liberation Serif"/>
          <w:sz w:val="24"/>
          <w:szCs w:val="24"/>
        </w:rPr>
      </w:pPr>
      <w:bookmarkStart w:id="20" w:name="_ref_21644131"/>
      <w:r>
        <w:rPr>
          <w:sz w:val="24"/>
          <w:szCs w:val="24"/>
        </w:rPr>
        <w:t>4.2. «Исполнитель» обязуется предоставить все материалы и оборудование, необходимые для выполнения работы с момента подписания акта выполненных работ.</w:t>
      </w:r>
      <w:bookmarkEnd w:id="20"/>
    </w:p>
    <w:p>
      <w:pPr>
        <w:pStyle w:val="3"/>
        <w:widowControl w:val="false"/>
        <w:numPr>
          <w:ilvl w:val="0"/>
          <w:numId w:val="0"/>
        </w:numPr>
        <w:overflowPunct w:val="false"/>
        <w:bidi w:val="0"/>
        <w:spacing w:lineRule="auto" w:line="276"/>
        <w:ind w:left="-567" w:right="0" w:firstLine="510"/>
        <w:jc w:val="both"/>
        <w:outlineLvl w:val="2"/>
        <w:rPr>
          <w:rFonts w:ascii="Liberation Serif" w:hAnsi="Liberation Serif"/>
          <w:sz w:val="24"/>
          <w:szCs w:val="24"/>
        </w:rPr>
      </w:pPr>
      <w:r>
        <w:rPr>
          <w:sz w:val="24"/>
          <w:szCs w:val="24"/>
        </w:rPr>
        <w:t xml:space="preserve">4.3. </w:t>
      </w:r>
      <w:bookmarkStart w:id="21" w:name="_ref_21830076"/>
      <w:r>
        <w:rPr>
          <w:sz w:val="24"/>
          <w:szCs w:val="24"/>
        </w:rPr>
        <w:t>«Заказчик» вправе в любое время проверять ход и качество выполняемой «Исполнителем» работы, не вмешиваясь в его деятельность.</w:t>
      </w:r>
      <w:bookmarkEnd w:id="21"/>
    </w:p>
    <w:p>
      <w:pPr>
        <w:pStyle w:val="3"/>
        <w:widowControl w:val="false"/>
        <w:numPr>
          <w:ilvl w:val="0"/>
          <w:numId w:val="0"/>
        </w:numPr>
        <w:overflowPunct w:val="false"/>
        <w:bidi w:val="0"/>
        <w:spacing w:lineRule="auto" w:line="276"/>
        <w:ind w:left="-624" w:right="0" w:firstLine="624"/>
        <w:jc w:val="both"/>
        <w:outlineLvl w:val="2"/>
        <w:rPr>
          <w:rFonts w:ascii="Liberation Serif" w:hAnsi="Liberation Serif"/>
          <w:sz w:val="24"/>
          <w:szCs w:val="24"/>
        </w:rPr>
      </w:pPr>
      <w:r>
        <w:rPr>
          <w:sz w:val="24"/>
          <w:szCs w:val="24"/>
        </w:rPr>
        <w:t xml:space="preserve">4.4. </w:t>
      </w:r>
      <w:bookmarkStart w:id="22" w:name="_ref_21830077"/>
      <w:r>
        <w:rPr>
          <w:sz w:val="24"/>
          <w:szCs w:val="24"/>
        </w:rPr>
        <w:t>Данный контроль «Заказчик» вправе осуществлять в следующих формах:</w:t>
      </w:r>
      <w:bookmarkEnd w:id="22"/>
    </w:p>
    <w:p>
      <w:pPr>
        <w:pStyle w:val="Normal"/>
        <w:spacing w:lineRule="auto" w:line="276"/>
        <w:ind w:left="-567" w:hanging="0"/>
        <w:jc w:val="both"/>
        <w:rPr>
          <w:rFonts w:ascii="Liberation Serif" w:hAnsi="Liberation Serif"/>
          <w:sz w:val="24"/>
          <w:szCs w:val="24"/>
        </w:rPr>
      </w:pPr>
      <w:r>
        <w:rPr>
          <w:sz w:val="24"/>
          <w:szCs w:val="24"/>
        </w:rPr>
        <w:t>- посредством запроса у «Исполнителя» сведений и документов;</w:t>
      </w:r>
    </w:p>
    <w:p>
      <w:pPr>
        <w:pStyle w:val="Normal"/>
        <w:spacing w:lineRule="auto" w:line="276"/>
        <w:ind w:left="-567" w:hanging="0"/>
        <w:jc w:val="both"/>
        <w:rPr>
          <w:rFonts w:ascii="Liberation Serif" w:hAnsi="Liberation Serif"/>
          <w:sz w:val="24"/>
          <w:szCs w:val="24"/>
        </w:rPr>
      </w:pPr>
      <w:r>
        <w:rPr>
          <w:sz w:val="24"/>
          <w:szCs w:val="24"/>
        </w:rPr>
        <w:t>- путем непосредственного осмотра и проверки выполняемой работы.</w:t>
      </w:r>
    </w:p>
    <w:p>
      <w:pPr>
        <w:pStyle w:val="3"/>
        <w:widowControl w:val="false"/>
        <w:numPr>
          <w:ilvl w:val="0"/>
          <w:numId w:val="0"/>
        </w:numPr>
        <w:overflowPunct w:val="false"/>
        <w:bidi w:val="0"/>
        <w:spacing w:lineRule="auto" w:line="276"/>
        <w:ind w:left="-567" w:right="0" w:firstLine="567"/>
        <w:jc w:val="both"/>
        <w:outlineLvl w:val="2"/>
        <w:rPr>
          <w:rFonts w:ascii="Liberation Serif" w:hAnsi="Liberation Serif"/>
          <w:sz w:val="24"/>
          <w:szCs w:val="24"/>
        </w:rPr>
      </w:pPr>
      <w:r>
        <w:rPr>
          <w:sz w:val="24"/>
          <w:szCs w:val="24"/>
        </w:rPr>
        <w:t xml:space="preserve">4.5. </w:t>
      </w:r>
      <w:bookmarkStart w:id="23" w:name="_ref_21830078"/>
      <w:r>
        <w:rPr>
          <w:sz w:val="24"/>
          <w:szCs w:val="24"/>
        </w:rPr>
        <w:t>«Исполнитель»  обязан отвечать на письменные запросы «Заказчика» о предоставлении сведений и документов в течение трех рабочих дней после получения запросов.</w:t>
      </w:r>
      <w:bookmarkEnd w:id="23"/>
    </w:p>
    <w:p>
      <w:pPr>
        <w:pStyle w:val="3"/>
        <w:widowControl w:val="false"/>
        <w:numPr>
          <w:ilvl w:val="0"/>
          <w:numId w:val="0"/>
        </w:numPr>
        <w:overflowPunct w:val="false"/>
        <w:bidi w:val="0"/>
        <w:spacing w:lineRule="auto" w:line="276"/>
        <w:ind w:left="-624" w:right="0" w:firstLine="624"/>
        <w:jc w:val="both"/>
        <w:outlineLvl w:val="2"/>
        <w:rPr/>
      </w:pPr>
      <w:r>
        <w:rPr>
          <w:sz w:val="24"/>
          <w:szCs w:val="24"/>
        </w:rPr>
        <w:t xml:space="preserve">4.6. </w:t>
      </w:r>
      <w:bookmarkStart w:id="24" w:name="_ref_21830080"/>
      <w:r>
        <w:rPr>
          <w:sz w:val="24"/>
          <w:szCs w:val="24"/>
        </w:rPr>
        <w:t>Стороны назначают лиц, ответственных за такой контроль, о чем уведомляют друг друга в срок не позднее одних суток до начала проверки.</w:t>
      </w:r>
      <w:bookmarkEnd w:id="24"/>
    </w:p>
    <w:p>
      <w:pPr>
        <w:pStyle w:val="3"/>
        <w:widowControl w:val="false"/>
        <w:numPr>
          <w:ilvl w:val="0"/>
          <w:numId w:val="0"/>
        </w:numPr>
        <w:overflowPunct w:val="false"/>
        <w:bidi w:val="0"/>
        <w:spacing w:lineRule="auto" w:line="276"/>
        <w:ind w:left="-567" w:right="0" w:firstLine="510"/>
        <w:jc w:val="both"/>
        <w:outlineLvl w:val="2"/>
        <w:rPr/>
      </w:pPr>
      <w:r>
        <w:rPr>
          <w:sz w:val="24"/>
          <w:szCs w:val="24"/>
        </w:rPr>
        <w:t xml:space="preserve">4.7. </w:t>
      </w:r>
      <w:bookmarkStart w:id="25" w:name="_ref_42686665"/>
      <w:r>
        <w:rPr>
          <w:sz w:val="24"/>
          <w:szCs w:val="24"/>
        </w:rPr>
        <w:t>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bookmarkEnd w:id="25"/>
    </w:p>
    <w:p>
      <w:pPr>
        <w:pStyle w:val="2"/>
        <w:widowControl w:val="false"/>
        <w:numPr>
          <w:ilvl w:val="0"/>
          <w:numId w:val="0"/>
        </w:numPr>
        <w:overflowPunct w:val="false"/>
        <w:bidi w:val="0"/>
        <w:spacing w:lineRule="auto" w:line="276"/>
        <w:ind w:left="-624" w:right="0" w:firstLine="624"/>
        <w:jc w:val="both"/>
        <w:outlineLvl w:val="1"/>
        <w:rPr/>
      </w:pPr>
      <w:r>
        <w:rPr>
          <w:sz w:val="24"/>
          <w:szCs w:val="24"/>
        </w:rPr>
        <w:t xml:space="preserve">4.8. </w:t>
      </w:r>
      <w:bookmarkStart w:id="26" w:name="_ref_21644134"/>
      <w:r>
        <w:rPr>
          <w:sz w:val="24"/>
          <w:szCs w:val="24"/>
        </w:rPr>
        <w:t>Риск случайной гибели или случайного повреждения материалов, оборудования и иного предоставленного «Исполнителем» имущества несет «Заказчик».</w:t>
      </w:r>
      <w:bookmarkEnd w:id="26"/>
    </w:p>
    <w:p>
      <w:pPr>
        <w:pStyle w:val="2"/>
        <w:widowControl w:val="false"/>
        <w:numPr>
          <w:ilvl w:val="0"/>
          <w:numId w:val="0"/>
        </w:numPr>
        <w:overflowPunct w:val="false"/>
        <w:bidi w:val="0"/>
        <w:spacing w:lineRule="auto" w:line="276"/>
        <w:ind w:left="-624" w:right="0" w:firstLine="567"/>
        <w:jc w:val="both"/>
        <w:outlineLvl w:val="1"/>
        <w:rPr/>
      </w:pPr>
      <w:r>
        <w:rPr>
          <w:sz w:val="24"/>
          <w:szCs w:val="24"/>
        </w:rPr>
        <w:t>4.9.</w:t>
      </w:r>
      <w:bookmarkStart w:id="27" w:name="_ref_21644136"/>
      <w:r>
        <w:rPr>
          <w:sz w:val="24"/>
          <w:szCs w:val="24"/>
        </w:rPr>
        <w:t>«Исполнитель»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27"/>
    </w:p>
    <w:p>
      <w:pPr>
        <w:pStyle w:val="1"/>
        <w:numPr>
          <w:ilvl w:val="0"/>
          <w:numId w:val="1"/>
        </w:numPr>
        <w:spacing w:lineRule="auto" w:line="276" w:before="0" w:after="0"/>
        <w:ind w:left="-567" w:hanging="375"/>
        <w:rPr>
          <w:rFonts w:ascii="Liberation Serif" w:hAnsi="Liberation Serif"/>
          <w:sz w:val="24"/>
          <w:szCs w:val="24"/>
        </w:rPr>
      </w:pPr>
      <w:bookmarkStart w:id="28" w:name="_ref_21936950"/>
      <w:r>
        <w:rPr>
          <w:sz w:val="24"/>
          <w:szCs w:val="24"/>
        </w:rPr>
        <w:t>Приемка выполненной работы</w:t>
      </w:r>
      <w:bookmarkEnd w:id="28"/>
    </w:p>
    <w:p>
      <w:pPr>
        <w:pStyle w:val="2"/>
        <w:numPr>
          <w:ilvl w:val="1"/>
          <w:numId w:val="1"/>
        </w:numPr>
        <w:spacing w:lineRule="auto" w:line="276"/>
        <w:ind w:left="-567" w:firstLine="708"/>
        <w:jc w:val="both"/>
        <w:rPr>
          <w:rFonts w:ascii="Liberation Serif" w:hAnsi="Liberation Serif"/>
          <w:sz w:val="24"/>
          <w:szCs w:val="24"/>
        </w:rPr>
      </w:pPr>
      <w:bookmarkStart w:id="29" w:name="_ref_21960627"/>
      <w:r>
        <w:rPr>
          <w:sz w:val="24"/>
          <w:szCs w:val="24"/>
        </w:rPr>
        <w:t xml:space="preserve"> </w:t>
      </w:r>
      <w:r>
        <w:rPr>
          <w:sz w:val="24"/>
          <w:szCs w:val="24"/>
        </w:rPr>
        <w:t xml:space="preserve">«Заказчик» обязан осмотреть и принять выполненную работу (ее результат), а при обнаружении отступлений от Контракта, ухудшающих результат работы, или иных недостатков в работе немедленно </w:t>
      </w:r>
      <w:r>
        <w:rPr>
          <w:color w:val="000000"/>
          <w:sz w:val="24"/>
          <w:szCs w:val="24"/>
        </w:rPr>
        <w:t>уведомить</w:t>
      </w:r>
      <w:r>
        <w:rPr>
          <w:sz w:val="24"/>
          <w:szCs w:val="24"/>
        </w:rPr>
        <w:t xml:space="preserve"> об этом «Исполнителя».</w:t>
      </w:r>
      <w:bookmarkEnd w:id="29"/>
      <w:r>
        <w:rPr>
          <w:sz w:val="24"/>
          <w:szCs w:val="24"/>
        </w:rPr>
        <w:t xml:space="preserve"> Принятие работ «Заказчиком» подтверждается подписанием Акта выполненных работ.</w:t>
      </w:r>
    </w:p>
    <w:p>
      <w:pPr>
        <w:pStyle w:val="2"/>
        <w:numPr>
          <w:ilvl w:val="1"/>
          <w:numId w:val="1"/>
        </w:numPr>
        <w:spacing w:lineRule="auto" w:line="276"/>
        <w:ind w:left="-567" w:firstLine="708"/>
        <w:jc w:val="both"/>
        <w:rPr>
          <w:rFonts w:ascii="Liberation Serif" w:hAnsi="Liberation Serif"/>
          <w:sz w:val="24"/>
          <w:szCs w:val="24"/>
        </w:rPr>
      </w:pPr>
      <w:bookmarkStart w:id="30" w:name="_ref_21960628"/>
      <w:r>
        <w:rPr>
          <w:sz w:val="24"/>
          <w:szCs w:val="24"/>
        </w:rPr>
        <w:t xml:space="preserve"> </w:t>
      </w:r>
      <w:r>
        <w:rPr>
          <w:sz w:val="24"/>
          <w:szCs w:val="24"/>
        </w:rPr>
        <w:t xml:space="preserve">«Заказчик» обязуется осуществить с участием «Исполнителя» приемку результата </w:t>
      </w:r>
      <w:r>
        <w:rPr>
          <w:color w:val="000000"/>
          <w:sz w:val="24"/>
          <w:szCs w:val="24"/>
        </w:rPr>
        <w:t>работ</w:t>
      </w:r>
      <w:r>
        <w:rPr>
          <w:sz w:val="24"/>
          <w:szCs w:val="24"/>
        </w:rPr>
        <w:t xml:space="preserve"> (осмотр, проверку и принятие) в течение трех рабочих дней после выполнения </w:t>
      </w:r>
      <w:r>
        <w:rPr>
          <w:color w:val="000000"/>
          <w:sz w:val="24"/>
          <w:szCs w:val="24"/>
        </w:rPr>
        <w:t>работ.</w:t>
      </w:r>
      <w:r>
        <w:rPr>
          <w:sz w:val="24"/>
          <w:szCs w:val="24"/>
        </w:rPr>
        <w:t xml:space="preserve"> Извещение о готовности результата работы к сдаче Заказчику не направляется.</w:t>
      </w:r>
      <w:bookmarkEnd w:id="30"/>
    </w:p>
    <w:p>
      <w:pPr>
        <w:pStyle w:val="2"/>
        <w:numPr>
          <w:ilvl w:val="1"/>
          <w:numId w:val="1"/>
        </w:numPr>
        <w:spacing w:lineRule="auto" w:line="276"/>
        <w:ind w:left="-567" w:firstLine="708"/>
        <w:jc w:val="both"/>
        <w:rPr>
          <w:rFonts w:ascii="Liberation Serif" w:hAnsi="Liberation Serif"/>
          <w:sz w:val="24"/>
          <w:szCs w:val="24"/>
        </w:rPr>
      </w:pPr>
      <w:bookmarkStart w:id="31" w:name="_ref_21960635"/>
      <w:r>
        <w:rPr>
          <w:sz w:val="24"/>
          <w:szCs w:val="24"/>
        </w:rPr>
        <w:t xml:space="preserve"> </w:t>
      </w:r>
      <w:r>
        <w:rPr>
          <w:sz w:val="24"/>
          <w:szCs w:val="24"/>
        </w:rPr>
        <w:t xml:space="preserve">При обнаружении в ходе приёмки недостатков результата </w:t>
      </w:r>
      <w:r>
        <w:rPr>
          <w:color w:val="000000"/>
          <w:sz w:val="24"/>
          <w:szCs w:val="24"/>
        </w:rPr>
        <w:t>работ</w:t>
      </w:r>
      <w:r>
        <w:rPr>
          <w:sz w:val="24"/>
          <w:szCs w:val="24"/>
        </w:rPr>
        <w:t xml:space="preserve">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31"/>
    </w:p>
    <w:p>
      <w:pPr>
        <w:pStyle w:val="2"/>
        <w:numPr>
          <w:ilvl w:val="1"/>
          <w:numId w:val="1"/>
        </w:numPr>
        <w:spacing w:lineRule="auto" w:line="276"/>
        <w:ind w:left="-567" w:firstLine="708"/>
        <w:jc w:val="both"/>
        <w:rPr>
          <w:rFonts w:ascii="Liberation Serif" w:hAnsi="Liberation Serif"/>
          <w:sz w:val="24"/>
          <w:szCs w:val="24"/>
        </w:rPr>
      </w:pPr>
      <w:bookmarkStart w:id="32" w:name="_ref_33526465"/>
      <w:r>
        <w:rPr>
          <w:color w:val="000000"/>
          <w:sz w:val="24"/>
          <w:szCs w:val="24"/>
        </w:rPr>
        <w:t xml:space="preserve"> </w:t>
      </w:r>
      <w:r>
        <w:rPr>
          <w:color w:val="000000"/>
          <w:sz w:val="24"/>
          <w:szCs w:val="24"/>
        </w:rPr>
        <w:t>Риск случайного повреждения оборудования заказчика в ходе выполнения работ до осуществления приемки «Заказчиком» несет «Исполнитель».</w:t>
      </w:r>
      <w:bookmarkEnd w:id="32"/>
    </w:p>
    <w:p>
      <w:pPr>
        <w:pStyle w:val="1"/>
        <w:numPr>
          <w:ilvl w:val="0"/>
          <w:numId w:val="1"/>
        </w:numPr>
        <w:spacing w:lineRule="auto" w:line="276" w:before="0" w:after="0"/>
        <w:ind w:left="-567" w:firstLine="708"/>
        <w:rPr>
          <w:rFonts w:ascii="Liberation Serif" w:hAnsi="Liberation Serif"/>
          <w:sz w:val="24"/>
          <w:szCs w:val="24"/>
        </w:rPr>
      </w:pPr>
      <w:bookmarkStart w:id="33" w:name="_ref_22360989"/>
      <w:r>
        <w:rPr>
          <w:sz w:val="24"/>
          <w:szCs w:val="24"/>
        </w:rPr>
        <w:t>Ответственность сторон</w:t>
      </w:r>
      <w:bookmarkEnd w:id="33"/>
    </w:p>
    <w:p>
      <w:pPr>
        <w:pStyle w:val="Normal"/>
        <w:ind w:left="0" w:right="0" w:firstLine="567"/>
        <w:jc w:val="both"/>
        <w:rPr>
          <w:rFonts w:ascii="Liberation Serif" w:hAnsi="Liberation Serif"/>
          <w:sz w:val="24"/>
          <w:szCs w:val="24"/>
        </w:rPr>
      </w:pPr>
      <w:r>
        <w:rPr>
          <w:sz w:val="24"/>
          <w:szCs w:val="24"/>
        </w:rPr>
        <w:t>6.1.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 августа 2017 г. № 1042, иным действующим гражданским законодательством РФ.</w:t>
      </w:r>
    </w:p>
    <w:p>
      <w:pPr>
        <w:pStyle w:val="Normal"/>
        <w:ind w:left="0" w:right="0" w:firstLine="567"/>
        <w:jc w:val="both"/>
        <w:rPr>
          <w:rFonts w:ascii="Liberation Serif" w:hAnsi="Liberation Serif"/>
          <w:sz w:val="24"/>
          <w:szCs w:val="24"/>
        </w:rPr>
      </w:pPr>
      <w:r>
        <w:rPr>
          <w:sz w:val="24"/>
          <w:szCs w:val="24"/>
        </w:rPr>
        <w:t xml:space="preserve">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pPr>
        <w:pStyle w:val="Normal"/>
        <w:ind w:left="0" w:right="0" w:firstLine="567"/>
        <w:jc w:val="both"/>
        <w:rPr>
          <w:rFonts w:ascii="Liberation Serif" w:hAnsi="Liberation Serif"/>
          <w:sz w:val="24"/>
          <w:szCs w:val="24"/>
        </w:rPr>
      </w:pPr>
      <w:r>
        <w:rPr>
          <w:sz w:val="24"/>
          <w:szCs w:val="24"/>
        </w:rPr>
        <w:t xml:space="preserve">а) 10 % цены Контракта (этапа), в случае, если цена контракта (этапа) не превышает 3 млн. рублей;  </w:t>
      </w:r>
    </w:p>
    <w:p>
      <w:pPr>
        <w:pStyle w:val="Normal"/>
        <w:ind w:left="0" w:right="0" w:firstLine="567"/>
        <w:jc w:val="both"/>
        <w:rPr>
          <w:rFonts w:ascii="Liberation Serif" w:hAnsi="Liberation Serif"/>
          <w:sz w:val="24"/>
          <w:szCs w:val="24"/>
        </w:rPr>
      </w:pPr>
      <w:r>
        <w:rPr>
          <w:sz w:val="24"/>
          <w:szCs w:val="24"/>
        </w:rPr>
        <w:t>б) 5 % цены Контракта (этапа) в случае, если цена контракта (этапа) составляет от 3 млн. рублей до 50 млн. рублей (включительно).</w:t>
      </w:r>
    </w:p>
    <w:p>
      <w:pPr>
        <w:pStyle w:val="Normal"/>
        <w:ind w:left="0" w:right="0" w:firstLine="567"/>
        <w:jc w:val="both"/>
        <w:rPr/>
      </w:pPr>
      <w:r>
        <w:rPr>
          <w:sz w:val="24"/>
          <w:szCs w:val="24"/>
        </w:rPr>
        <w:t xml:space="preserve">6.3.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2">
        <w:r>
          <w:rPr>
            <w:rStyle w:val="Style11"/>
            <w:sz w:val="24"/>
            <w:szCs w:val="24"/>
          </w:rPr>
          <w:t>пунктом 1 части 1 статьи 30</w:t>
        </w:r>
      </w:hyperlink>
      <w:r>
        <w:rPr>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ind w:left="0" w:right="0" w:firstLine="567"/>
        <w:jc w:val="both"/>
        <w:rPr/>
      </w:pPr>
      <w:r>
        <w:rPr>
          <w:sz w:val="24"/>
          <w:szCs w:val="24"/>
        </w:rPr>
        <w:t xml:space="preserve">6.4.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
        <w:r>
          <w:rPr>
            <w:rStyle w:val="Style11"/>
            <w:color w:val="000000"/>
            <w:sz w:val="24"/>
            <w:szCs w:val="24"/>
            <w:u w:val="none"/>
          </w:rPr>
          <w:t>законом</w:t>
        </w:r>
      </w:hyperlink>
      <w:r>
        <w:rPr>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Normal"/>
        <w:suppressAutoHyphens w:val="false"/>
        <w:spacing w:lineRule="auto" w:line="240"/>
        <w:ind w:left="0" w:right="0" w:firstLine="567"/>
        <w:jc w:val="both"/>
        <w:textAlignment w:val="auto"/>
        <w:rPr>
          <w:kern w:val="0"/>
          <w:lang w:eastAsia="ru-RU"/>
        </w:rPr>
      </w:pPr>
      <w:r>
        <w:rPr>
          <w:kern w:val="0"/>
          <w:sz w:val="24"/>
          <w:szCs w:val="24"/>
          <w:lang w:eastAsia="ru-RU"/>
        </w:rPr>
        <w:t>а) в случае, если цена контракта не превышает начальную (максимальную) цену контракта:</w:t>
      </w:r>
    </w:p>
    <w:p>
      <w:pPr>
        <w:pStyle w:val="Normal"/>
        <w:suppressAutoHyphens w:val="false"/>
        <w:spacing w:lineRule="auto" w:line="240"/>
        <w:jc w:val="both"/>
        <w:textAlignment w:val="auto"/>
        <w:rPr>
          <w:kern w:val="0"/>
          <w:lang w:eastAsia="ru-RU"/>
        </w:rPr>
      </w:pPr>
      <w:r>
        <w:rPr>
          <w:kern w:val="0"/>
          <w:sz w:val="24"/>
          <w:szCs w:val="24"/>
          <w:lang w:eastAsia="ru-RU"/>
        </w:rPr>
        <w:t>- 10 процентов начальной (максимальной) цены контракта, если цена контракта не превышает 3 млн. рублей;</w:t>
      </w:r>
    </w:p>
    <w:p>
      <w:pPr>
        <w:pStyle w:val="Normal"/>
        <w:suppressAutoHyphens w:val="false"/>
        <w:spacing w:lineRule="auto" w:line="240"/>
        <w:jc w:val="both"/>
        <w:textAlignment w:val="auto"/>
        <w:rPr>
          <w:kern w:val="0"/>
          <w:lang w:eastAsia="ru-RU"/>
        </w:rPr>
      </w:pPr>
      <w:r>
        <w:rPr>
          <w:kern w:val="0"/>
          <w:sz w:val="24"/>
          <w:szCs w:val="24"/>
          <w:lang w:eastAsia="ru-RU"/>
        </w:rPr>
        <w:t>- 5 процентов начальной (максимальной) цены контракта, если цена контракта составляет от 3 млн. рублей до 50 млн. рублей (включительно);</w:t>
      </w:r>
    </w:p>
    <w:p>
      <w:pPr>
        <w:pStyle w:val="Normal"/>
        <w:suppressAutoHyphens w:val="false"/>
        <w:spacing w:lineRule="auto" w:line="240"/>
        <w:ind w:left="0" w:right="0" w:firstLine="567"/>
        <w:jc w:val="both"/>
        <w:textAlignment w:val="auto"/>
        <w:rPr>
          <w:kern w:val="0"/>
          <w:lang w:eastAsia="ru-RU"/>
        </w:rPr>
      </w:pPr>
      <w:r>
        <w:rPr>
          <w:kern w:val="0"/>
          <w:sz w:val="24"/>
          <w:szCs w:val="24"/>
          <w:lang w:eastAsia="ru-RU"/>
        </w:rPr>
        <w:t>б) в случае, если цена контракта превышает начальную (максимальную) цену контракта:</w:t>
      </w:r>
    </w:p>
    <w:p>
      <w:pPr>
        <w:pStyle w:val="Normal"/>
        <w:suppressAutoHyphens w:val="false"/>
        <w:spacing w:lineRule="auto" w:line="240"/>
        <w:jc w:val="both"/>
        <w:textAlignment w:val="auto"/>
        <w:rPr>
          <w:kern w:val="0"/>
          <w:lang w:eastAsia="ru-RU"/>
        </w:rPr>
      </w:pPr>
      <w:r>
        <w:rPr>
          <w:kern w:val="0"/>
          <w:sz w:val="24"/>
          <w:szCs w:val="24"/>
          <w:lang w:eastAsia="ru-RU"/>
        </w:rPr>
        <w:t>- 10 процентов цены контракта, если цена контракта не превышает 3 млн. рублей;</w:t>
      </w:r>
    </w:p>
    <w:p>
      <w:pPr>
        <w:pStyle w:val="Normal"/>
        <w:suppressAutoHyphens w:val="false"/>
        <w:spacing w:lineRule="auto" w:line="240"/>
        <w:jc w:val="both"/>
        <w:textAlignment w:val="auto"/>
        <w:rPr>
          <w:kern w:val="0"/>
          <w:lang w:eastAsia="ru-RU"/>
        </w:rPr>
      </w:pPr>
      <w:r>
        <w:rPr>
          <w:kern w:val="0"/>
          <w:sz w:val="24"/>
          <w:szCs w:val="24"/>
          <w:lang w:eastAsia="ru-RU"/>
        </w:rPr>
        <w:t>- 5 процентов цены контракта, если цена контракта составляет от 3 млн. рублей до 50 млн. рублей (включительно).</w:t>
      </w:r>
    </w:p>
    <w:p>
      <w:pPr>
        <w:pStyle w:val="Normal"/>
        <w:ind w:left="0" w:right="0" w:firstLine="567"/>
        <w:jc w:val="both"/>
        <w:rPr>
          <w:rFonts w:ascii="Liberation Serif" w:hAnsi="Liberation Serif"/>
          <w:sz w:val="24"/>
          <w:szCs w:val="24"/>
        </w:rPr>
      </w:pPr>
      <w:r>
        <w:rPr>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штрафов или применения иной формы ответственности в соответствии с действующим законодательством.</w:t>
      </w:r>
    </w:p>
    <w:p>
      <w:pPr>
        <w:pStyle w:val="Normal"/>
        <w:suppressAutoHyphens w:val="false"/>
        <w:spacing w:lineRule="auto" w:line="240"/>
        <w:ind w:left="0" w:right="0" w:firstLine="567"/>
        <w:jc w:val="both"/>
        <w:textAlignment w:val="auto"/>
        <w:rPr>
          <w:rFonts w:ascii="Liberation Serif" w:hAnsi="Liberation Serif"/>
          <w:sz w:val="24"/>
          <w:szCs w:val="24"/>
        </w:rPr>
      </w:pPr>
      <w:r>
        <w:rPr>
          <w:sz w:val="24"/>
          <w:szCs w:val="24"/>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pPr>
        <w:pStyle w:val="Normal"/>
        <w:suppressAutoHyphens w:val="false"/>
        <w:spacing w:lineRule="auto" w:line="240"/>
        <w:ind w:left="0" w:right="0" w:firstLine="539"/>
        <w:jc w:val="both"/>
        <w:textAlignment w:val="auto"/>
        <w:rPr>
          <w:kern w:val="0"/>
          <w:lang w:eastAsia="ru-RU"/>
        </w:rPr>
      </w:pPr>
      <w:r>
        <w:rPr>
          <w:kern w:val="0"/>
          <w:sz w:val="24"/>
          <w:szCs w:val="24"/>
          <w:lang w:eastAsia="ru-RU"/>
        </w:rPr>
        <w:t>а) 1000 рублей, если цена контракта не превышает 3 млн. рублей;</w:t>
      </w:r>
    </w:p>
    <w:p>
      <w:pPr>
        <w:pStyle w:val="Normal"/>
        <w:suppressAutoHyphens w:val="false"/>
        <w:spacing w:lineRule="auto" w:line="240"/>
        <w:ind w:left="0" w:right="0" w:firstLine="539"/>
        <w:jc w:val="both"/>
        <w:textAlignment w:val="auto"/>
        <w:rPr>
          <w:kern w:val="0"/>
          <w:lang w:eastAsia="ru-RU"/>
        </w:rPr>
      </w:pPr>
      <w:r>
        <w:rPr>
          <w:kern w:val="0"/>
          <w:sz w:val="24"/>
          <w:szCs w:val="24"/>
          <w:lang w:eastAsia="ru-RU"/>
        </w:rPr>
        <w:t>б) 5000 рублей, если цена контракта составляет от 3 млн. рублей до 50 млн. рублей (включительно);</w:t>
      </w:r>
    </w:p>
    <w:p>
      <w:pPr>
        <w:pStyle w:val="Normal"/>
        <w:ind w:left="0" w:right="0" w:firstLine="567"/>
        <w:jc w:val="both"/>
        <w:rPr>
          <w:rFonts w:ascii="Liberation Serif" w:hAnsi="Liberation Serif"/>
          <w:sz w:val="24"/>
          <w:szCs w:val="24"/>
        </w:rPr>
      </w:pPr>
      <w:r>
        <w:rPr>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следующем порядке: </w:t>
      </w:r>
    </w:p>
    <w:p>
      <w:pPr>
        <w:pStyle w:val="Normal"/>
        <w:suppressAutoHyphens w:val="false"/>
        <w:spacing w:lineRule="auto" w:line="240"/>
        <w:ind w:left="0" w:right="0" w:firstLine="539"/>
        <w:jc w:val="both"/>
        <w:textAlignment w:val="auto"/>
        <w:rPr>
          <w:kern w:val="0"/>
          <w:lang w:eastAsia="ru-RU"/>
        </w:rPr>
      </w:pPr>
      <w:r>
        <w:rPr>
          <w:kern w:val="0"/>
          <w:sz w:val="24"/>
          <w:szCs w:val="24"/>
          <w:lang w:eastAsia="ru-RU"/>
        </w:rPr>
        <w:t>а) 1000 рублей, если цена контракта не превышает 3 млн. рублей (включительно);</w:t>
      </w:r>
    </w:p>
    <w:p>
      <w:pPr>
        <w:pStyle w:val="Normal"/>
        <w:suppressAutoHyphens w:val="false"/>
        <w:spacing w:lineRule="auto" w:line="240"/>
        <w:ind w:left="0" w:right="0" w:firstLine="539"/>
        <w:jc w:val="both"/>
        <w:textAlignment w:val="auto"/>
        <w:rPr>
          <w:kern w:val="0"/>
          <w:lang w:eastAsia="ru-RU"/>
        </w:rPr>
      </w:pPr>
      <w:r>
        <w:rPr>
          <w:kern w:val="0"/>
          <w:sz w:val="24"/>
          <w:szCs w:val="24"/>
          <w:lang w:eastAsia="ru-RU"/>
        </w:rPr>
        <w:t>б) 5000 рублей, если цена контракта составляет от 3 млн. рублей до 50 млн. рублей (включительно).</w:t>
      </w:r>
    </w:p>
    <w:p>
      <w:pPr>
        <w:pStyle w:val="Normal"/>
        <w:suppressAutoHyphens w:val="false"/>
        <w:spacing w:lineRule="auto" w:line="240"/>
        <w:ind w:left="0" w:right="0" w:firstLine="851"/>
        <w:jc w:val="both"/>
        <w:textAlignment w:val="auto"/>
        <w:rPr>
          <w:rFonts w:ascii="Liberation Serif;Times New Roman" w:hAnsi="Liberation Serif;Times New Roman" w:cs="Liberation Serif;Times New Roman"/>
          <w:spacing w:val="1"/>
          <w:kern w:val="0"/>
          <w:lang w:eastAsia="ru-RU"/>
        </w:rPr>
      </w:pPr>
      <w:r>
        <w:rPr>
          <w:rFonts w:cs="Liberation Serif;Times New Roman"/>
          <w:spacing w:val="1"/>
          <w:kern w:val="0"/>
          <w:sz w:val="24"/>
          <w:szCs w:val="24"/>
          <w:lang w:eastAsia="ru-RU"/>
        </w:rPr>
        <w:t>6.7.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uppressAutoHyphens w:val="false"/>
        <w:spacing w:lineRule="auto" w:line="240"/>
        <w:ind w:left="0" w:right="0" w:firstLine="851"/>
        <w:jc w:val="both"/>
        <w:textAlignment w:val="auto"/>
        <w:rPr>
          <w:rFonts w:ascii="Liberation Serif;Times New Roman" w:hAnsi="Liberation Serif;Times New Roman" w:cs="Liberation Serif;Times New Roman"/>
          <w:spacing w:val="1"/>
          <w:kern w:val="0"/>
          <w:lang w:eastAsia="ru-RU"/>
        </w:rPr>
      </w:pPr>
      <w:r>
        <w:rPr>
          <w:rFonts w:cs="Liberation Serif;Times New Roman"/>
          <w:spacing w:val="1"/>
          <w:kern w:val="0"/>
          <w:sz w:val="24"/>
          <w:szCs w:val="24"/>
          <w:lang w:eastAsia="ru-RU"/>
        </w:rPr>
        <w:t>6.8.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suppressAutoHyphens w:val="false"/>
        <w:spacing w:lineRule="auto" w:line="240"/>
        <w:ind w:left="0" w:right="0" w:firstLine="851"/>
        <w:jc w:val="both"/>
        <w:textAlignment w:val="auto"/>
        <w:rPr>
          <w:rFonts w:ascii="Liberation Serif;Times New Roman" w:hAnsi="Liberation Serif;Times New Roman" w:cs="Liberation Serif;Times New Roman"/>
          <w:spacing w:val="1"/>
          <w:kern w:val="0"/>
          <w:lang w:eastAsia="ru-RU"/>
        </w:rPr>
      </w:pPr>
      <w:r>
        <w:rPr>
          <w:rFonts w:cs="Liberation Serif;Times New Roman"/>
          <w:spacing w:val="1"/>
          <w:kern w:val="0"/>
          <w:sz w:val="24"/>
          <w:szCs w:val="24"/>
          <w:lang w:eastAsia="ru-RU"/>
        </w:rPr>
        <w:t xml:space="preserve">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567"/>
        <w:jc w:val="both"/>
        <w:rPr>
          <w:rFonts w:ascii="Liberation Serif" w:hAnsi="Liberation Serif"/>
          <w:sz w:val="24"/>
          <w:szCs w:val="24"/>
        </w:rPr>
      </w:pPr>
      <w:r>
        <w:rPr>
          <w:sz w:val="24"/>
          <w:szCs w:val="24"/>
        </w:rPr>
        <w:t>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ind w:left="0" w:right="0" w:firstLine="567"/>
        <w:jc w:val="both"/>
        <w:rPr>
          <w:rFonts w:ascii="Liberation Serif" w:hAnsi="Liberation Serif"/>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left="0" w:right="0" w:firstLine="567"/>
        <w:jc w:val="both"/>
        <w:rPr>
          <w:rFonts w:ascii="Liberation Serif" w:hAnsi="Liberation Serif"/>
          <w:sz w:val="24"/>
          <w:szCs w:val="24"/>
        </w:rPr>
      </w:pPr>
      <w:r>
        <w:rPr>
          <w:sz w:val="24"/>
          <w:szCs w:val="24"/>
        </w:rPr>
        <w:t>6.12. Уплата штрафа не освобождает стороны от исполнения обязательств по настоящему Контракту.</w:t>
      </w:r>
    </w:p>
    <w:p>
      <w:pPr>
        <w:pStyle w:val="Normal"/>
        <w:ind w:left="0" w:right="0" w:firstLine="567"/>
        <w:jc w:val="both"/>
        <w:rPr>
          <w:rFonts w:ascii="Liberation Serif" w:hAnsi="Liberation Serif"/>
          <w:sz w:val="24"/>
          <w:szCs w:val="24"/>
        </w:rPr>
      </w:pPr>
      <w:r>
        <w:rPr>
          <w:sz w:val="24"/>
          <w:szCs w:val="24"/>
        </w:rPr>
        <w:t>6.13. Сторона освобождается от уплаты штрафа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ind w:left="0" w:right="0" w:firstLine="567"/>
        <w:jc w:val="both"/>
        <w:rPr>
          <w:rFonts w:ascii="Liberation Serif" w:hAnsi="Liberation Serif"/>
          <w:sz w:val="24"/>
          <w:szCs w:val="24"/>
        </w:rPr>
      </w:pPr>
      <w:r>
        <w:rPr>
          <w:sz w:val="24"/>
          <w:szCs w:val="24"/>
        </w:rPr>
        <w:t>6.14.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pPr>
        <w:pStyle w:val="Normal"/>
        <w:ind w:left="0" w:right="0" w:firstLine="567"/>
        <w:jc w:val="both"/>
        <w:rPr>
          <w:rFonts w:ascii="Liberation Serif" w:hAnsi="Liberation Serif"/>
          <w:sz w:val="24"/>
          <w:szCs w:val="24"/>
        </w:rPr>
      </w:pPr>
      <w:r>
        <w:rPr>
          <w:sz w:val="24"/>
          <w:szCs w:val="24"/>
        </w:rPr>
        <w:t>6.15. Вред (реальный ущерб), причиненный Исполнителем имуществу Заказчика в результате действий (бездействий) Исполнителя при оказании услуг, подлежит возмещению в полном объеме сверх неустойки штрафа, подлежащей уплате Исполнителем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Исполнителя о возмещении вреда.</w:t>
      </w:r>
    </w:p>
    <w:p>
      <w:pPr>
        <w:pStyle w:val="Normal"/>
        <w:spacing w:lineRule="auto" w:line="276"/>
        <w:ind w:left="0" w:right="0" w:firstLine="567"/>
        <w:jc w:val="both"/>
        <w:rPr>
          <w:rFonts w:ascii="Liberation Serif" w:hAnsi="Liberation Serif"/>
          <w:sz w:val="24"/>
          <w:szCs w:val="24"/>
        </w:rPr>
      </w:pPr>
      <w:r>
        <w:rPr>
          <w:sz w:val="24"/>
          <w:szCs w:val="24"/>
        </w:rPr>
        <w:t>6.16.  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1"/>
        <w:numPr>
          <w:ilvl w:val="0"/>
          <w:numId w:val="1"/>
        </w:numPr>
        <w:spacing w:lineRule="auto" w:line="276" w:before="0" w:after="0"/>
        <w:ind w:left="-567" w:firstLine="708"/>
        <w:rPr>
          <w:rFonts w:ascii="Times New Roman" w:hAnsi="Times New Roman"/>
          <w:sz w:val="22"/>
          <w:szCs w:val="22"/>
        </w:rPr>
      </w:pPr>
      <w:bookmarkStart w:id="34" w:name="_ref_22563524"/>
      <w:r>
        <w:rPr>
          <w:sz w:val="24"/>
          <w:szCs w:val="24"/>
        </w:rPr>
        <w:t>Изменение и расторжение Контракта</w:t>
      </w:r>
      <w:bookmarkEnd w:id="34"/>
    </w:p>
    <w:p>
      <w:pPr>
        <w:pStyle w:val="Normal"/>
        <w:ind w:left="0" w:right="0" w:firstLine="720"/>
        <w:jc w:val="both"/>
        <w:rPr>
          <w:rFonts w:ascii="Times New Roman" w:hAnsi="Times New Roman"/>
          <w:sz w:val="22"/>
          <w:szCs w:val="22"/>
        </w:rPr>
      </w:pPr>
      <w:r>
        <w:rPr>
          <w:color w:val="000000"/>
          <w:sz w:val="24"/>
          <w:szCs w:val="24"/>
          <w:lang w:eastAsia="en-US"/>
        </w:rPr>
        <w:t xml:space="preserve">7.1. </w:t>
      </w:r>
      <w:r>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частью 1 статьи 95, а также пункта 18 статьи 34 Федерального закона № 44-ФЗ.</w:t>
      </w:r>
    </w:p>
    <w:p>
      <w:pPr>
        <w:pStyle w:val="Normal"/>
        <w:widowControl w:val="false"/>
        <w:tabs>
          <w:tab w:val="left" w:pos="709" w:leader="none"/>
        </w:tabs>
        <w:ind w:left="0" w:right="0" w:firstLine="720"/>
        <w:jc w:val="both"/>
        <w:rPr/>
      </w:pPr>
      <w:r>
        <w:rPr>
          <w:sz w:val="24"/>
          <w:szCs w:val="24"/>
          <w:lang w:eastAsia="en-US"/>
        </w:rPr>
        <w:t xml:space="preserve">7.2. </w:t>
      </w:r>
      <w:r>
        <w:rPr>
          <w:rFonts w:cs="Liberation Serif;Times New Roman"/>
          <w:sz w:val="24"/>
          <w:szCs w:val="24"/>
          <w:lang w:eastAsia="en-US"/>
        </w:rPr>
        <w:t xml:space="preserve">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4">
        <w:r>
          <w:rPr>
            <w:rStyle w:val="Style11"/>
            <w:rFonts w:cs="Liberation Serif;Times New Roman"/>
            <w:color w:val="0000FF"/>
            <w:sz w:val="24"/>
            <w:szCs w:val="24"/>
            <w:lang w:eastAsia="en-US"/>
          </w:rPr>
          <w:t>частями 9</w:t>
        </w:r>
      </w:hyperlink>
      <w:r>
        <w:rPr>
          <w:rFonts w:cs="Liberation Serif;Times New Roman"/>
          <w:sz w:val="24"/>
          <w:szCs w:val="24"/>
          <w:lang w:eastAsia="en-US"/>
        </w:rPr>
        <w:t xml:space="preserve"> - </w:t>
      </w:r>
      <w:hyperlink r:id="rId5">
        <w:r>
          <w:rPr>
            <w:rStyle w:val="Style11"/>
            <w:rFonts w:cs="Liberation Serif;Times New Roman"/>
            <w:color w:val="0000FF"/>
            <w:sz w:val="24"/>
            <w:szCs w:val="24"/>
            <w:lang w:eastAsia="en-US"/>
          </w:rPr>
          <w:t>23 статьи 95</w:t>
        </w:r>
      </w:hyperlink>
      <w:r>
        <w:rPr>
          <w:rFonts w:cs="Liberation Serif;Times New Roman"/>
          <w:sz w:val="24"/>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left="0" w:right="0" w:firstLine="720"/>
        <w:jc w:val="both"/>
        <w:rPr>
          <w:rFonts w:ascii="Times New Roman" w:hAnsi="Times New Roman"/>
          <w:sz w:val="22"/>
          <w:szCs w:val="22"/>
        </w:rPr>
      </w:pPr>
      <w:r>
        <w:rPr>
          <w:sz w:val="24"/>
          <w:szCs w:val="24"/>
        </w:rPr>
        <w:t>7.3. Расторжение Контракта по соглашению Сторон производится путем подписания соответствующего соглашения о расторжении.</w:t>
      </w:r>
    </w:p>
    <w:p>
      <w:pPr>
        <w:pStyle w:val="Normal"/>
        <w:widowControl w:val="false"/>
        <w:ind w:left="0" w:right="0" w:firstLine="720"/>
        <w:jc w:val="both"/>
        <w:rPr>
          <w:rFonts w:ascii="Times New Roman" w:hAnsi="Times New Roman"/>
          <w:sz w:val="22"/>
          <w:szCs w:val="22"/>
        </w:rPr>
      </w:pPr>
      <w:r>
        <w:rPr>
          <w:sz w:val="24"/>
          <w:szCs w:val="24"/>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w:t>
        <w:br/>
        <w:t>5 (пяти) календарных дней с даты его получения.</w:t>
      </w:r>
    </w:p>
    <w:p>
      <w:pPr>
        <w:pStyle w:val="Normal"/>
        <w:widowControl w:val="false"/>
        <w:ind w:left="0" w:right="0" w:firstLine="720"/>
        <w:jc w:val="both"/>
        <w:rPr>
          <w:rFonts w:ascii="Liberation Serif" w:hAnsi="Liberation Serif"/>
          <w:sz w:val="24"/>
          <w:szCs w:val="24"/>
        </w:rPr>
      </w:pPr>
      <w:r>
        <w:rPr>
          <w:sz w:val="24"/>
          <w:szCs w:val="24"/>
        </w:rPr>
      </w:r>
    </w:p>
    <w:p>
      <w:pPr>
        <w:pStyle w:val="1"/>
        <w:numPr>
          <w:ilvl w:val="0"/>
          <w:numId w:val="1"/>
        </w:numPr>
        <w:spacing w:lineRule="auto" w:line="276" w:before="0" w:after="0"/>
        <w:ind w:left="-567" w:firstLine="708"/>
        <w:rPr>
          <w:rFonts w:ascii="Times New Roman" w:hAnsi="Times New Roman"/>
          <w:sz w:val="22"/>
          <w:szCs w:val="22"/>
        </w:rPr>
      </w:pPr>
      <w:bookmarkStart w:id="35" w:name="_ref_22811749"/>
      <w:r>
        <w:rPr>
          <w:sz w:val="24"/>
          <w:szCs w:val="24"/>
        </w:rPr>
        <w:t>Разрешение споров</w:t>
      </w:r>
      <w:bookmarkEnd w:id="35"/>
    </w:p>
    <w:p>
      <w:pPr>
        <w:pStyle w:val="2"/>
        <w:numPr>
          <w:ilvl w:val="1"/>
          <w:numId w:val="1"/>
        </w:numPr>
        <w:spacing w:lineRule="auto" w:line="276"/>
        <w:ind w:left="-567" w:firstLine="708"/>
        <w:jc w:val="both"/>
        <w:rPr>
          <w:rFonts w:ascii="Times New Roman" w:hAnsi="Times New Roman"/>
          <w:sz w:val="22"/>
          <w:szCs w:val="22"/>
        </w:rPr>
      </w:pPr>
      <w:bookmarkStart w:id="36" w:name="_ref_22811750"/>
      <w:r>
        <w:rPr>
          <w:sz w:val="22"/>
          <w:szCs w:val="22"/>
        </w:rPr>
        <w:t xml:space="preserve"> </w:t>
      </w:r>
      <w:r>
        <w:rPr>
          <w:sz w:val="22"/>
          <w:szCs w:val="22"/>
        </w:rPr>
        <w:t>Претензионный порядок разрешения споров</w:t>
      </w:r>
      <w:bookmarkEnd w:id="36"/>
    </w:p>
    <w:p>
      <w:pPr>
        <w:pStyle w:val="3"/>
        <w:numPr>
          <w:ilvl w:val="2"/>
          <w:numId w:val="1"/>
        </w:numPr>
        <w:spacing w:lineRule="auto" w:line="276"/>
        <w:ind w:left="-567" w:firstLine="708"/>
        <w:jc w:val="both"/>
        <w:rPr>
          <w:rFonts w:ascii="Liberation Serif" w:hAnsi="Liberation Serif"/>
          <w:sz w:val="24"/>
          <w:szCs w:val="24"/>
        </w:rPr>
      </w:pPr>
      <w:bookmarkStart w:id="37" w:name="_ref_22867809"/>
      <w:r>
        <w:rPr>
          <w:sz w:val="22"/>
          <w:szCs w:val="22"/>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37"/>
    </w:p>
    <w:p>
      <w:pPr>
        <w:pStyle w:val="3"/>
        <w:numPr>
          <w:ilvl w:val="2"/>
          <w:numId w:val="1"/>
        </w:numPr>
        <w:spacing w:lineRule="auto" w:line="276"/>
        <w:ind w:left="-567" w:firstLine="708"/>
        <w:jc w:val="both"/>
        <w:rPr>
          <w:rFonts w:ascii="Liberation Serif" w:hAnsi="Liberation Serif"/>
          <w:sz w:val="24"/>
          <w:szCs w:val="24"/>
        </w:rPr>
      </w:pPr>
      <w:bookmarkStart w:id="38" w:name="_ref_22867810"/>
      <w:r>
        <w:rPr>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38"/>
    </w:p>
    <w:p>
      <w:pPr>
        <w:pStyle w:val="3"/>
        <w:numPr>
          <w:ilvl w:val="2"/>
          <w:numId w:val="1"/>
        </w:numPr>
        <w:spacing w:lineRule="auto" w:line="276"/>
        <w:ind w:left="-567" w:firstLine="708"/>
        <w:jc w:val="both"/>
        <w:rPr>
          <w:rFonts w:ascii="Liberation Serif" w:hAnsi="Liberation Serif"/>
          <w:sz w:val="24"/>
          <w:szCs w:val="24"/>
        </w:rPr>
      </w:pPr>
      <w:bookmarkStart w:id="39" w:name="_ref_22867811"/>
      <w:r>
        <w:rPr>
          <w:sz w:val="22"/>
          <w:szCs w:val="22"/>
        </w:rPr>
        <w:t>Сторона, которая получила претензию, обязана ее рассмотреть и в течение десяти дней направить письменный мотивированный ответ другой стороне.</w:t>
      </w:r>
      <w:bookmarkEnd w:id="39"/>
    </w:p>
    <w:p>
      <w:pPr>
        <w:pStyle w:val="3"/>
        <w:numPr>
          <w:ilvl w:val="2"/>
          <w:numId w:val="1"/>
        </w:numPr>
        <w:spacing w:lineRule="auto" w:line="276"/>
        <w:ind w:left="-567" w:firstLine="708"/>
        <w:jc w:val="both"/>
        <w:rPr>
          <w:rFonts w:ascii="Times New Roman" w:hAnsi="Times New Roman"/>
          <w:sz w:val="22"/>
          <w:szCs w:val="22"/>
        </w:rPr>
      </w:pPr>
      <w:bookmarkStart w:id="40" w:name="_ref_22867812"/>
      <w:r>
        <w:rPr>
          <w:sz w:val="22"/>
          <w:szCs w:val="22"/>
        </w:rPr>
        <w:t>В случае неполучения ответа в указанный срок либо несогласия с ответом заинтересованная сторона вправе обратиться в Арбитражный суд Республики Крым.</w:t>
      </w:r>
      <w:bookmarkEnd w:id="40"/>
    </w:p>
    <w:p>
      <w:pPr>
        <w:pStyle w:val="1"/>
        <w:numPr>
          <w:ilvl w:val="0"/>
          <w:numId w:val="1"/>
        </w:numPr>
        <w:spacing w:lineRule="auto" w:line="276" w:before="0" w:after="0"/>
        <w:ind w:left="-567" w:firstLine="708"/>
        <w:rPr>
          <w:rFonts w:ascii="Times New Roman" w:hAnsi="Times New Roman"/>
          <w:sz w:val="22"/>
          <w:szCs w:val="22"/>
        </w:rPr>
      </w:pPr>
      <w:bookmarkStart w:id="41" w:name="_ref_23030044"/>
      <w:r>
        <w:rPr>
          <w:sz w:val="22"/>
          <w:szCs w:val="22"/>
        </w:rPr>
        <w:t>Заключительные положения</w:t>
      </w:r>
      <w:bookmarkEnd w:id="41"/>
    </w:p>
    <w:p>
      <w:pPr>
        <w:pStyle w:val="2"/>
        <w:numPr>
          <w:ilvl w:val="1"/>
          <w:numId w:val="1"/>
        </w:numPr>
        <w:spacing w:lineRule="auto" w:line="276"/>
        <w:ind w:left="-567" w:firstLine="708"/>
        <w:jc w:val="both"/>
        <w:rPr>
          <w:rFonts w:ascii="Liberation Serif" w:hAnsi="Liberation Serif"/>
          <w:sz w:val="22"/>
          <w:szCs w:val="22"/>
        </w:rPr>
      </w:pPr>
      <w:r>
        <w:rPr>
          <w:sz w:val="22"/>
          <w:szCs w:val="22"/>
        </w:rPr>
        <w:t>Контракт вступает в силу с момента подписания и действует до 31 декабря 2026 года, а в части исполнения  обязательств — до полного исполнения Сторонами своих обязательств по услуге и платежам.</w:t>
      </w:r>
    </w:p>
    <w:p>
      <w:pPr>
        <w:pStyle w:val="2"/>
        <w:numPr>
          <w:ilvl w:val="1"/>
          <w:numId w:val="1"/>
        </w:numPr>
        <w:spacing w:lineRule="auto" w:line="276"/>
        <w:ind w:left="-567" w:firstLine="708"/>
        <w:jc w:val="both"/>
        <w:rPr>
          <w:rFonts w:ascii="Liberation Serif" w:hAnsi="Liberation Serif"/>
          <w:sz w:val="24"/>
          <w:szCs w:val="24"/>
        </w:rPr>
      </w:pPr>
      <w:bookmarkStart w:id="42" w:name="_ref_51414272"/>
      <w:r>
        <w:rPr>
          <w:sz w:val="22"/>
          <w:szCs w:val="22"/>
        </w:rPr>
        <w:t xml:space="preserve"> </w:t>
      </w:r>
      <w:r>
        <w:rPr>
          <w:sz w:val="22"/>
          <w:szCs w:val="22"/>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42"/>
    </w:p>
    <w:p>
      <w:pPr>
        <w:pStyle w:val="Normal"/>
        <w:spacing w:lineRule="auto" w:line="276"/>
        <w:ind w:left="-567" w:hanging="0"/>
        <w:jc w:val="both"/>
        <w:rPr>
          <w:rFonts w:ascii="Liberation Serif" w:hAnsi="Liberation Serif"/>
          <w:sz w:val="24"/>
          <w:szCs w:val="24"/>
        </w:rPr>
      </w:pPr>
      <w:r>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2"/>
        <w:numPr>
          <w:ilvl w:val="1"/>
          <w:numId w:val="1"/>
        </w:numPr>
        <w:spacing w:lineRule="auto" w:line="276"/>
        <w:ind w:left="-567" w:firstLine="708"/>
        <w:jc w:val="both"/>
        <w:rPr>
          <w:rFonts w:ascii="Liberation Serif" w:hAnsi="Liberation Serif"/>
          <w:sz w:val="24"/>
          <w:szCs w:val="24"/>
        </w:rPr>
      </w:pPr>
      <w:bookmarkStart w:id="43" w:name="_ref_23030051"/>
      <w:r>
        <w:rPr>
          <w:sz w:val="22"/>
          <w:szCs w:val="22"/>
        </w:rPr>
        <w:t xml:space="preserve"> </w:t>
      </w:r>
      <w:r>
        <w:rPr>
          <w:sz w:val="22"/>
          <w:szCs w:val="22"/>
        </w:rPr>
        <w:t>Контракт составлен в двух экземплярах, по одному для каждой из сторон.</w:t>
      </w:r>
      <w:bookmarkEnd w:id="43"/>
    </w:p>
    <w:p>
      <w:pPr>
        <w:pStyle w:val="Normal"/>
        <w:widowControl w:val="false"/>
        <w:overflowPunct w:val="false"/>
        <w:bidi w:val="0"/>
        <w:ind w:left="0" w:right="0" w:firstLine="113"/>
        <w:jc w:val="both"/>
        <w:rPr>
          <w:rFonts w:ascii="Times New Roman" w:hAnsi="Times New Roman"/>
          <w:sz w:val="22"/>
          <w:szCs w:val="22"/>
        </w:rPr>
      </w:pPr>
      <w:r>
        <w:rPr>
          <w:sz w:val="22"/>
          <w:szCs w:val="22"/>
        </w:rPr>
        <w:t xml:space="preserve">9.4. Неотъемлемыми частями контракта являются: </w:t>
      </w:r>
    </w:p>
    <w:p>
      <w:pPr>
        <w:pStyle w:val="Normal"/>
        <w:widowControl w:val="false"/>
        <w:jc w:val="both"/>
        <w:rPr/>
      </w:pPr>
      <w:r>
        <w:rPr>
          <w:sz w:val="22"/>
          <w:szCs w:val="22"/>
          <w:lang w:eastAsia="ru-RU"/>
        </w:rPr>
        <w:t xml:space="preserve">- Приложение № 1 </w:t>
      </w:r>
      <w:r>
        <w:rPr>
          <w:rStyle w:val="Style11"/>
          <w:color w:val="000000"/>
          <w:sz w:val="22"/>
          <w:szCs w:val="22"/>
          <w:u w:val="none"/>
          <w:lang w:eastAsia="ru-RU"/>
        </w:rPr>
        <w:t>«Спецификация</w:t>
      </w:r>
      <w:r>
        <w:rPr>
          <w:sz w:val="22"/>
          <w:szCs w:val="22"/>
          <w:lang w:eastAsia="ru-RU"/>
        </w:rPr>
        <w:t>»</w:t>
      </w:r>
    </w:p>
    <w:p>
      <w:pPr>
        <w:pStyle w:val="Normal"/>
        <w:widowControl w:val="false"/>
        <w:spacing w:lineRule="auto" w:line="276"/>
        <w:ind w:left="-567" w:firstLine="708"/>
        <w:jc w:val="both"/>
        <w:rPr/>
      </w:pPr>
      <w:r>
        <w:rPr>
          <w:sz w:val="22"/>
          <w:szCs w:val="22"/>
          <w:lang w:eastAsia="ru-RU"/>
        </w:rPr>
        <w:t>- Приложение №2 «Техническое задание»</w:t>
      </w:r>
    </w:p>
    <w:p>
      <w:pPr>
        <w:pStyle w:val="Normal"/>
        <w:widowControl w:val="false"/>
        <w:spacing w:lineRule="auto" w:line="276"/>
        <w:ind w:left="-567" w:firstLine="708"/>
        <w:jc w:val="both"/>
        <w:rPr>
          <w:b/>
          <w:b/>
          <w:bCs/>
        </w:rPr>
      </w:pPr>
      <w:r>
        <w:rPr>
          <w:b/>
          <w:bCs/>
          <w:sz w:val="22"/>
          <w:szCs w:val="22"/>
          <w:lang w:eastAsia="ru-RU"/>
        </w:rPr>
        <w:t xml:space="preserve">10. </w:t>
      </w:r>
      <w:bookmarkStart w:id="44" w:name="_ref_23191882"/>
      <w:r>
        <w:rPr>
          <w:b/>
          <w:bCs/>
          <w:sz w:val="24"/>
          <w:szCs w:val="24"/>
        </w:rPr>
        <w:t>Ю</w:t>
      </w:r>
      <w:bookmarkEnd w:id="44"/>
      <w:r>
        <w:rPr>
          <w:b/>
          <w:bCs/>
          <w:sz w:val="24"/>
          <w:szCs w:val="24"/>
        </w:rPr>
        <w:t>ридические адреса, реквизиты и подписи сторон</w:t>
      </w:r>
    </w:p>
    <w:tbl>
      <w:tblPr>
        <w:tblW w:w="9641" w:type="dxa"/>
        <w:jc w:val="left"/>
        <w:tblInd w:w="-360" w:type="dxa"/>
        <w:tblBorders/>
        <w:tblCellMar>
          <w:top w:w="0" w:type="dxa"/>
          <w:left w:w="108" w:type="dxa"/>
          <w:bottom w:w="0" w:type="dxa"/>
          <w:right w:w="108" w:type="dxa"/>
        </w:tblCellMar>
        <w:tblLook w:val="0000"/>
      </w:tblPr>
      <w:tblGrid>
        <w:gridCol w:w="4937"/>
        <w:gridCol w:w="4703"/>
      </w:tblGrid>
      <w:tr>
        <w:trPr/>
        <w:tc>
          <w:tcPr>
            <w:tcW w:w="4937" w:type="dxa"/>
            <w:tcBorders/>
            <w:shd w:fill="auto" w:val="clear"/>
          </w:tcPr>
          <w:p>
            <w:pPr>
              <w:pStyle w:val="Heading1"/>
              <w:keepNext w:val="true"/>
              <w:keepLines/>
              <w:shd w:val="clear" w:fill="FFFFFF"/>
              <w:spacing w:lineRule="exact" w:line="312" w:before="0" w:after="0"/>
              <w:ind w:right="40" w:hanging="0"/>
              <w:jc w:val="center"/>
              <w:rPr/>
            </w:pPr>
            <w:bookmarkStart w:id="45" w:name="bookmark0"/>
            <w:r>
              <w:rPr>
                <w:rStyle w:val="Heading1Exact"/>
                <w:b/>
                <w:bCs/>
                <w:color w:val="000000"/>
                <w:sz w:val="22"/>
                <w:szCs w:val="22"/>
              </w:rPr>
              <w:t>«ЗАКАЗЧИК»</w:t>
            </w:r>
            <w:bookmarkEnd w:id="45"/>
          </w:p>
          <w:p>
            <w:pPr>
              <w:pStyle w:val="Normal"/>
              <w:tabs>
                <w:tab w:val="left" w:pos="4374" w:leader="none"/>
                <w:tab w:val="left" w:pos="4738" w:leader="none"/>
              </w:tabs>
              <w:suppressAutoHyphens w:val="true"/>
              <w:snapToGrid w:val="false"/>
              <w:spacing w:lineRule="auto" w:line="240" w:before="0" w:after="0"/>
              <w:ind w:left="0" w:right="132" w:hanging="0"/>
              <w:jc w:val="center"/>
              <w:rPr>
                <w:color w:val="000000"/>
              </w:rPr>
            </w:pPr>
            <w:r>
              <w:rPr>
                <w:rFonts w:eastAsia="Times New Roman" w:cs="Liberation Serif;Times New Roman" w:ascii="Times New Roman" w:hAnsi="Times New Roman"/>
                <w:b/>
                <w:color w:val="000000"/>
                <w:spacing w:val="2"/>
                <w:sz w:val="21"/>
                <w:szCs w:val="21"/>
                <w:lang w:val="ru-RU" w:eastAsia="zh-CN"/>
              </w:rPr>
              <w:t>Главное управление Федеральной службы судебных приставов по Республике Крым и г.Севастополю</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295034, Республика Крым,</w:t>
            </w:r>
          </w:p>
          <w:p>
            <w:pPr>
              <w:pStyle w:val="Normal"/>
              <w:rPr>
                <w:color w:val="000000"/>
              </w:rPr>
            </w:pPr>
            <w:r>
              <w:rPr>
                <w:rFonts w:eastAsia="Liberation Serif;Times New Roman" w:cs="Liberation Serif;Times New Roman" w:ascii="Liberation Serif;Times New Roman" w:hAnsi="Liberation Serif;Times New Roman"/>
                <w:color w:val="000000"/>
              </w:rPr>
              <w:t xml:space="preserve"> </w:t>
            </w:r>
            <w:r>
              <w:rPr>
                <w:rFonts w:eastAsia="Arial" w:cs="Liberation Serif;Times New Roman" w:ascii="Liberation Serif;Times New Roman" w:hAnsi="Liberation Serif;Times New Roman"/>
                <w:color w:val="000000"/>
              </w:rPr>
              <w:t>г. Симферополь, пр-кт Победы, д.4,</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тел/факс (3652) 79-99-32</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эл.почта: mto@r82.fssp.gov.ru</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ИНН 7702835613</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КПП 910201001</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ОГРН 1147746361400</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ОКПО 00100167</w:t>
            </w:r>
          </w:p>
          <w:p>
            <w:pPr>
              <w:pStyle w:val="Normal"/>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ОКТМО 35701000</w:t>
            </w:r>
          </w:p>
          <w:p>
            <w:pPr>
              <w:pStyle w:val="Style22"/>
              <w:spacing w:before="0" w:after="0"/>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номер казначейского счета 03211643000000013242</w:t>
            </w:r>
          </w:p>
          <w:p>
            <w:pPr>
              <w:pStyle w:val="Style22"/>
              <w:spacing w:before="0" w:after="0"/>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ЕКС 40102810745370000024</w:t>
            </w:r>
          </w:p>
          <w:p>
            <w:pPr>
              <w:pStyle w:val="Style22"/>
              <w:spacing w:before="0" w:after="0"/>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БИК: 012202102</w:t>
            </w:r>
          </w:p>
          <w:p>
            <w:pPr>
              <w:pStyle w:val="Style22"/>
              <w:spacing w:before="0" w:after="0"/>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наименование банка: ОКЦ №1 ВВГУ БАНКА РОССИИ//УФК по Нижегородской области, г.Нижний Новгород</w:t>
            </w:r>
          </w:p>
          <w:p>
            <w:pPr>
              <w:pStyle w:val="Style22"/>
              <w:spacing w:before="0" w:after="0"/>
              <w:rPr>
                <w:rFonts w:ascii="Liberation Serif;Times New Roman" w:hAnsi="Liberation Serif;Times New Roman" w:eastAsia="Arial" w:cs="Liberation Serif;Times New Roman"/>
                <w:color w:val="000000"/>
                <w:kern w:val="2"/>
              </w:rPr>
            </w:pPr>
            <w:r>
              <w:rPr>
                <w:rFonts w:eastAsia="Arial" w:cs="Liberation Serif;Times New Roman" w:ascii="Liberation Serif;Times New Roman" w:hAnsi="Liberation Serif;Times New Roman"/>
                <w:color w:val="000000"/>
                <w:kern w:val="2"/>
              </w:rPr>
              <w:t>л/с 03751А91420</w:t>
            </w:r>
          </w:p>
          <w:p>
            <w:pPr>
              <w:pStyle w:val="Style22"/>
              <w:tabs>
                <w:tab w:val="left" w:pos="4374" w:leader="none"/>
                <w:tab w:val="left" w:pos="4738" w:leader="none"/>
              </w:tabs>
              <w:snapToGrid w:val="false"/>
              <w:spacing w:before="0" w:after="0"/>
              <w:ind w:left="0" w:right="132" w:hanging="0"/>
              <w:jc w:val="center"/>
              <w:rPr>
                <w:rFonts w:ascii="Liberation Serif;Times New Roman" w:hAnsi="Liberation Serif;Times New Roman" w:cs="Liberation Serif;Times New Roman"/>
                <w:color w:val="000000"/>
              </w:rPr>
            </w:pPr>
            <w:r>
              <w:rPr>
                <w:rFonts w:cs="Liberation Serif;Times New Roman" w:ascii="Liberation Serif;Times New Roman" w:hAnsi="Liberation Serif;Times New Roman"/>
                <w:color w:val="000000"/>
              </w:rPr>
            </w:r>
          </w:p>
          <w:p>
            <w:pPr>
              <w:pStyle w:val="Normal"/>
              <w:widowControl w:val="false"/>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t>Заместитель руководителя:</w:t>
            </w:r>
          </w:p>
          <w:p>
            <w:pPr>
              <w:pStyle w:val="Normal"/>
              <w:widowControl w:val="false"/>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r>
          </w:p>
          <w:p>
            <w:pPr>
              <w:pStyle w:val="Normal"/>
              <w:widowControl w:val="false"/>
              <w:rPr>
                <w:rFonts w:ascii="Liberation Serif;Times New Roman" w:hAnsi="Liberation Serif;Times New Roman" w:eastAsia="Arial" w:cs="Liberation Serif;Times New Roman"/>
                <w:color w:val="000000"/>
              </w:rPr>
            </w:pPr>
            <w:r>
              <w:rPr>
                <w:rFonts w:eastAsia="Arial" w:cs="Liberation Serif;Times New Roman" w:ascii="Liberation Serif;Times New Roman" w:hAnsi="Liberation Serif;Times New Roman"/>
                <w:color w:val="000000"/>
              </w:rPr>
            </w:r>
          </w:p>
          <w:p>
            <w:pPr>
              <w:pStyle w:val="Normal"/>
              <w:widowControl w:val="false"/>
              <w:rPr>
                <w:color w:val="000000"/>
              </w:rPr>
            </w:pPr>
            <w:r>
              <w:rPr>
                <w:rFonts w:eastAsia="Arial" w:cs="Liberation Serif;Times New Roman" w:ascii="Liberation Serif;Times New Roman" w:hAnsi="Liberation Serif;Times New Roman"/>
                <w:color w:val="000000"/>
              </w:rPr>
              <w:t xml:space="preserve">____________________   / </w:t>
            </w:r>
            <w:r>
              <w:rPr>
                <w:rFonts w:eastAsia="Arial" w:cs="Liberation Serif;Times New Roman" w:ascii="Liberation Serif;Times New Roman" w:hAnsi="Liberation Serif;Times New Roman"/>
                <w:bCs/>
                <w:color w:val="000000"/>
                <w:lang w:eastAsia="ar-SA"/>
              </w:rPr>
              <w:t>Л.Н.Мустафаева</w:t>
            </w:r>
            <w:r>
              <w:rPr>
                <w:rFonts w:eastAsia="Arial" w:cs="Liberation Serif;Times New Roman" w:ascii="Liberation Serif;Times New Roman" w:hAnsi="Liberation Serif;Times New Roman"/>
                <w:color w:val="000000"/>
              </w:rPr>
              <w:t xml:space="preserve"> /          </w:t>
            </w:r>
          </w:p>
          <w:p>
            <w:pPr>
              <w:pStyle w:val="Normal"/>
              <w:tabs>
                <w:tab w:val="left" w:pos="4374" w:leader="none"/>
                <w:tab w:val="left" w:pos="4738" w:leader="none"/>
              </w:tabs>
              <w:snapToGrid w:val="false"/>
              <w:spacing w:lineRule="auto" w:line="240" w:before="0" w:after="0"/>
              <w:ind w:left="0" w:right="0" w:firstLine="708"/>
              <w:jc w:val="center"/>
              <w:textAlignment w:val="baseline"/>
              <w:rPr>
                <w:rFonts w:ascii="Liberation Serif;Times New Roman" w:hAnsi="Liberation Serif;Times New Roman" w:cs="Liberation Serif;Times New Roman"/>
                <w:color w:val="000000"/>
                <w:kern w:val="2"/>
                <w:sz w:val="24"/>
                <w:szCs w:val="24"/>
              </w:rPr>
            </w:pPr>
            <w:r>
              <w:rPr>
                <w:rStyle w:val="Bodytext2Exact"/>
                <w:rFonts w:cs="Liberation Serif;Times New Roman" w:ascii="Liberation Serif;Times New Roman" w:hAnsi="Liberation Serif;Times New Roman"/>
                <w:color w:val="000000"/>
                <w:kern w:val="2"/>
                <w:sz w:val="24"/>
                <w:szCs w:val="24"/>
                <w:lang w:val="ru-RU" w:eastAsia="zh-CN"/>
              </w:rPr>
              <w:t>м.п.</w:t>
            </w:r>
          </w:p>
        </w:tc>
        <w:tc>
          <w:tcPr>
            <w:tcW w:w="4703" w:type="dxa"/>
            <w:tcBorders/>
            <w:shd w:fill="auto" w:val="clear"/>
          </w:tcPr>
          <w:p>
            <w:pPr>
              <w:pStyle w:val="Heading1"/>
              <w:keepNext w:val="true"/>
              <w:keepLines/>
              <w:shd w:val="clear" w:fill="FFFFFF"/>
              <w:spacing w:lineRule="exact" w:line="312" w:before="0" w:after="0"/>
              <w:ind w:right="40" w:hanging="0"/>
              <w:jc w:val="center"/>
              <w:rPr/>
            </w:pPr>
            <w:r>
              <w:rPr>
                <w:rStyle w:val="Heading1Exact"/>
                <w:b/>
                <w:bCs/>
                <w:color w:val="000000"/>
                <w:sz w:val="22"/>
                <w:szCs w:val="22"/>
              </w:rPr>
              <w:t>«ИСПОЛНИТЕЛЬ»</w:t>
            </w:r>
          </w:p>
          <w:p>
            <w:pPr>
              <w:pStyle w:val="Normal"/>
              <w:jc w:val="center"/>
              <w:rPr>
                <w:color w:val="000000"/>
              </w:rPr>
            </w:pPr>
            <w:r>
              <w:rPr>
                <w:b/>
                <w:bCs/>
                <w:color w:val="000000"/>
              </w:rPr>
              <w:t>Индивидуальный предприниматель</w:t>
            </w:r>
          </w:p>
          <w:p>
            <w:pPr>
              <w:pStyle w:val="Normal"/>
              <w:jc w:val="center"/>
              <w:rPr>
                <w:color w:val="000000"/>
              </w:rPr>
            </w:pPr>
            <w:r>
              <w:rPr>
                <w:b/>
                <w:bCs/>
                <w:color w:val="000000"/>
              </w:rPr>
              <w:t>Колесников Сергей Викторович</w:t>
            </w:r>
          </w:p>
          <w:p>
            <w:pPr>
              <w:pStyle w:val="Normal"/>
              <w:jc w:val="center"/>
              <w:rPr>
                <w:b/>
                <w:b/>
                <w:bCs/>
                <w:color w:val="000000"/>
              </w:rPr>
            </w:pPr>
            <w:r>
              <w:rPr>
                <w:b/>
                <w:bCs/>
                <w:color w:val="000000"/>
              </w:rPr>
            </w:r>
          </w:p>
          <w:p>
            <w:pPr>
              <w:pStyle w:val="Normal"/>
              <w:rPr>
                <w:color w:val="000000"/>
              </w:rPr>
            </w:pPr>
            <w:r>
              <w:rPr>
                <w:color w:val="000000"/>
              </w:rPr>
              <w:t>296576, Республика Крым, Сакский р-н, с.Фрунзе, ул.Октябрьская, д.46</w:t>
            </w:r>
          </w:p>
          <w:p>
            <w:pPr>
              <w:pStyle w:val="Normal"/>
              <w:rPr>
                <w:b w:val="false"/>
                <w:b w:val="false"/>
                <w:bCs w:val="false"/>
                <w:u w:val="none"/>
              </w:rPr>
            </w:pPr>
            <w:r>
              <w:rPr>
                <w:color w:val="000000"/>
              </w:rPr>
              <w:t>тел: +79782157644</w:t>
            </w:r>
          </w:p>
          <w:p>
            <w:pPr>
              <w:pStyle w:val="Normal"/>
              <w:rPr/>
            </w:pPr>
            <w:r>
              <w:rPr>
                <w:b w:val="false"/>
                <w:bCs w:val="false"/>
                <w:color w:val="000000"/>
                <w:u w:val="none"/>
                <w:lang w:val="en-US"/>
              </w:rPr>
              <w:t>e</w:t>
            </w:r>
            <w:r>
              <w:rPr>
                <w:b w:val="false"/>
                <w:bCs w:val="false"/>
                <w:color w:val="000000"/>
                <w:u w:val="none"/>
              </w:rPr>
              <w:t>-</w:t>
            </w:r>
            <w:r>
              <w:rPr>
                <w:b w:val="false"/>
                <w:bCs w:val="false"/>
                <w:color w:val="000000"/>
                <w:u w:val="none"/>
                <w:lang w:val="en-US"/>
              </w:rPr>
              <w:t>mail</w:t>
            </w:r>
            <w:r>
              <w:rPr>
                <w:b w:val="false"/>
                <w:bCs w:val="false"/>
                <w:color w:val="000000"/>
                <w:u w:val="none"/>
              </w:rPr>
              <w:t xml:space="preserve">: </w:t>
            </w:r>
            <w:r>
              <w:rPr>
                <w:rStyle w:val="Style11"/>
                <w:b w:val="false"/>
                <w:bCs w:val="false"/>
                <w:color w:val="000000"/>
                <w:u w:val="none"/>
              </w:rPr>
              <w:t>kolesnikov.sergey.78@mail.ru</w:t>
            </w:r>
          </w:p>
          <w:p>
            <w:pPr>
              <w:pStyle w:val="Normal"/>
              <w:rPr>
                <w:color w:val="000000"/>
              </w:rPr>
            </w:pPr>
            <w:r>
              <w:rPr>
                <w:color w:val="000000"/>
              </w:rPr>
              <w:t>ИНН: 910706973066</w:t>
            </w:r>
          </w:p>
          <w:p>
            <w:pPr>
              <w:pStyle w:val="Normal"/>
              <w:rPr>
                <w:color w:val="000000"/>
              </w:rPr>
            </w:pPr>
            <w:r>
              <w:rPr>
                <w:color w:val="000000"/>
              </w:rPr>
              <w:t>ОГРНИП: 318910200023817</w:t>
            </w:r>
          </w:p>
          <w:p>
            <w:pPr>
              <w:pStyle w:val="Normal"/>
              <w:rPr>
                <w:color w:val="000000"/>
              </w:rPr>
            </w:pPr>
            <w:r>
              <w:rPr>
                <w:color w:val="000000"/>
              </w:rPr>
              <w:t xml:space="preserve">ОКТМО </w:t>
            </w:r>
            <w:bookmarkStart w:id="46" w:name="req_oktmo"/>
            <w:bookmarkEnd w:id="46"/>
            <w:r>
              <w:rPr>
                <w:color w:val="000000"/>
              </w:rPr>
              <w:t>35643480101</w:t>
            </w:r>
          </w:p>
          <w:p>
            <w:pPr>
              <w:pStyle w:val="Normal"/>
              <w:rPr>
                <w:color w:val="000000"/>
              </w:rPr>
            </w:pPr>
            <w:r>
              <w:rPr>
                <w:color w:val="000000"/>
              </w:rPr>
              <w:t>БИК: 046015602</w:t>
            </w:r>
          </w:p>
          <w:p>
            <w:pPr>
              <w:pStyle w:val="Normal"/>
              <w:rPr>
                <w:color w:val="000000"/>
              </w:rPr>
            </w:pPr>
            <w:r>
              <w:rPr>
                <w:color w:val="000000"/>
              </w:rPr>
              <w:t>ЮГО-ЗАПАДНЫЙ БАНК ПАО СБЕРБАНК</w:t>
            </w:r>
          </w:p>
          <w:p>
            <w:pPr>
              <w:pStyle w:val="Normal"/>
              <w:rPr>
                <w:color w:val="000000"/>
              </w:rPr>
            </w:pPr>
            <w:r>
              <w:rPr>
                <w:color w:val="000000"/>
              </w:rPr>
              <w:t>Р/с: 40802810152000008083</w:t>
            </w:r>
          </w:p>
          <w:p>
            <w:pPr>
              <w:pStyle w:val="Normal"/>
              <w:rPr>
                <w:color w:val="000000"/>
              </w:rPr>
            </w:pPr>
            <w:r>
              <w:rPr>
                <w:color w:val="000000"/>
              </w:rPr>
              <w:t>К</w:t>
            </w:r>
            <w:r>
              <w:rPr>
                <w:b w:val="false"/>
                <w:bCs w:val="false"/>
                <w:color w:val="000000"/>
              </w:rPr>
              <w:t>/с: 30101810600000000602</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b w:val="false"/>
                <w:bCs w:val="false"/>
                <w:color w:val="000000"/>
              </w:rPr>
              <w:t>Индивидуальный предприниматель</w:t>
            </w:r>
          </w:p>
          <w:p>
            <w:pPr>
              <w:pStyle w:val="Normal"/>
              <w:rPr>
                <w:color w:val="000000"/>
              </w:rPr>
            </w:pPr>
            <w:r>
              <w:rPr>
                <w:color w:val="000000"/>
              </w:rPr>
            </w:r>
          </w:p>
          <w:p>
            <w:pPr>
              <w:pStyle w:val="Normal"/>
              <w:rPr>
                <w:b/>
                <w:b/>
                <w:color w:val="000000"/>
              </w:rPr>
            </w:pPr>
            <w:r>
              <w:rPr>
                <w:b/>
                <w:color w:val="000000"/>
              </w:rPr>
            </w:r>
          </w:p>
          <w:p>
            <w:pPr>
              <w:pStyle w:val="Normal"/>
              <w:rPr>
                <w:color w:val="000000"/>
              </w:rPr>
            </w:pPr>
            <w:r>
              <w:rPr>
                <w:b/>
                <w:color w:val="000000"/>
              </w:rPr>
              <w:t>_________________</w:t>
            </w:r>
            <w:r>
              <w:rPr>
                <w:b w:val="false"/>
                <w:bCs w:val="false"/>
                <w:color w:val="000000"/>
              </w:rPr>
              <w:t>_/ С.В. Колесников/</w:t>
            </w:r>
          </w:p>
          <w:p>
            <w:pPr>
              <w:pStyle w:val="Normal"/>
              <w:keepNext w:val="true"/>
              <w:shd w:val="clear" w:color="auto" w:fill="FFFFFF"/>
              <w:tabs>
                <w:tab w:val="left" w:pos="14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verflowPunct w:val="true"/>
              <w:spacing w:lineRule="auto" w:line="276" w:before="0" w:after="0"/>
              <w:ind w:right="-568" w:hanging="0"/>
              <w:jc w:val="both"/>
              <w:textAlignment w:val="baseline"/>
              <w:rPr>
                <w:rFonts w:ascii="Times New Roman" w:hAnsi="Times New Roman" w:eastAsia="Arial" w:cs="FreeSans"/>
                <w:b/>
                <w:b/>
                <w:bCs w:val="false"/>
                <w:color w:val="00000A"/>
                <w:kern w:val="2"/>
                <w:sz w:val="22"/>
                <w:szCs w:val="22"/>
                <w:lang w:val="ru-RU" w:eastAsia="zh-CN" w:bidi="hi-IN"/>
              </w:rPr>
            </w:pPr>
            <w:bookmarkStart w:id="47" w:name="__DdeLink__702_3154247861"/>
            <w:bookmarkEnd w:id="47"/>
            <w:r>
              <w:rPr>
                <w:rStyle w:val="ListLabel1"/>
                <w:rFonts w:eastAsia="Times New Roman" w:cs="Times New Roman" w:ascii="Times New Roman" w:hAnsi="Times New Roman"/>
                <w:b w:val="false"/>
                <w:bCs w:val="false"/>
                <w:color w:val="000000"/>
                <w:spacing w:val="-13"/>
                <w:kern w:val="2"/>
                <w:sz w:val="22"/>
                <w:szCs w:val="22"/>
                <w:lang w:val="ru-RU" w:eastAsia="en-US" w:bidi="hi-IN"/>
              </w:rPr>
              <w:t xml:space="preserve">                                        </w:t>
            </w:r>
            <w:r>
              <w:rPr>
                <w:rStyle w:val="ListLabel1"/>
                <w:rFonts w:eastAsia="Times New Roman" w:cs="Times New Roman" w:ascii="Times New Roman" w:hAnsi="Times New Roman"/>
                <w:b w:val="false"/>
                <w:bCs w:val="false"/>
                <w:color w:val="000000"/>
                <w:spacing w:val="-13"/>
                <w:kern w:val="2"/>
                <w:sz w:val="22"/>
                <w:szCs w:val="22"/>
                <w:lang w:val="ru-RU" w:eastAsia="en-US" w:bidi="hi-IN"/>
              </w:rPr>
              <w:t>м.п.</w:t>
            </w:r>
            <w:bookmarkStart w:id="48" w:name="__DdeLink__1208_2073339110"/>
            <w:bookmarkEnd w:id="48"/>
          </w:p>
        </w:tc>
      </w:tr>
    </w:tbl>
    <w:p>
      <w:pPr>
        <w:pStyle w:val="11"/>
        <w:pageBreakBefore w:val="false"/>
        <w:jc w:val="right"/>
        <w:rPr>
          <w:sz w:val="24"/>
          <w:szCs w:val="24"/>
        </w:rPr>
      </w:pPr>
      <w:r>
        <w:rPr>
          <w:sz w:val="24"/>
          <w:szCs w:val="24"/>
        </w:rPr>
      </w:r>
    </w:p>
    <w:p>
      <w:pPr>
        <w:pStyle w:val="11"/>
        <w:jc w:val="right"/>
        <w:rPr>
          <w:sz w:val="24"/>
          <w:szCs w:val="24"/>
        </w:rPr>
      </w:pPr>
      <w:r>
        <w:rPr>
          <w:sz w:val="24"/>
          <w:szCs w:val="24"/>
        </w:rPr>
      </w:r>
    </w:p>
    <w:p>
      <w:pPr>
        <w:pStyle w:val="11"/>
        <w:jc w:val="right"/>
        <w:rPr>
          <w:sz w:val="24"/>
          <w:szCs w:val="24"/>
        </w:rPr>
      </w:pPr>
      <w:r>
        <w:rPr>
          <w:sz w:val="24"/>
          <w:szCs w:val="24"/>
        </w:rPr>
      </w:r>
    </w:p>
    <w:p>
      <w:pPr>
        <w:pStyle w:val="11"/>
        <w:jc w:val="right"/>
        <w:rPr>
          <w:sz w:val="24"/>
          <w:szCs w:val="24"/>
        </w:rPr>
      </w:pPr>
      <w:r>
        <w:rPr>
          <w:sz w:val="24"/>
          <w:szCs w:val="24"/>
        </w:rPr>
      </w:r>
    </w:p>
    <w:p>
      <w:pPr>
        <w:pStyle w:val="11"/>
        <w:jc w:val="right"/>
        <w:rPr>
          <w:sz w:val="24"/>
          <w:szCs w:val="24"/>
        </w:rPr>
      </w:pPr>
      <w:r>
        <w:rPr>
          <w:sz w:val="24"/>
          <w:szCs w:val="24"/>
        </w:rPr>
      </w:r>
    </w:p>
    <w:p>
      <w:pPr>
        <w:pStyle w:val="11"/>
        <w:jc w:val="right"/>
        <w:rPr/>
      </w:pPr>
      <w:r>
        <w:rPr>
          <w:sz w:val="24"/>
          <w:szCs w:val="24"/>
        </w:rPr>
        <w:t>Приложение № 1</w:t>
      </w:r>
    </w:p>
    <w:p>
      <w:pPr>
        <w:pStyle w:val="11"/>
        <w:jc w:val="right"/>
        <w:rPr/>
      </w:pPr>
      <w:r>
        <w:rPr>
          <w:sz w:val="24"/>
          <w:szCs w:val="24"/>
        </w:rPr>
        <w:t>К Контракту №</w:t>
      </w:r>
      <w:r>
        <w:rPr>
          <w:sz w:val="24"/>
          <w:szCs w:val="24"/>
        </w:rPr>
        <w:t>82-26-019</w:t>
      </w:r>
    </w:p>
    <w:p>
      <w:pPr>
        <w:pStyle w:val="11"/>
        <w:jc w:val="right"/>
        <w:rPr/>
      </w:pPr>
      <w:r>
        <w:rPr>
          <w:sz w:val="24"/>
          <w:szCs w:val="24"/>
        </w:rPr>
        <w:t>от ________________г.</w:t>
      </w:r>
    </w:p>
    <w:p>
      <w:pPr>
        <w:pStyle w:val="11"/>
        <w:jc w:val="right"/>
        <w:rPr>
          <w:rFonts w:ascii="Liberation Serif" w:hAnsi="Liberation Serif"/>
          <w:sz w:val="24"/>
          <w:szCs w:val="24"/>
        </w:rPr>
      </w:pPr>
      <w:r>
        <w:rPr>
          <w:sz w:val="24"/>
          <w:szCs w:val="24"/>
        </w:rPr>
      </w:r>
    </w:p>
    <w:p>
      <w:pPr>
        <w:pStyle w:val="11"/>
        <w:jc w:val="right"/>
        <w:rPr>
          <w:rFonts w:ascii="Liberation Serif" w:hAnsi="Liberation Serif"/>
          <w:sz w:val="24"/>
          <w:szCs w:val="24"/>
        </w:rPr>
      </w:pPr>
      <w:r>
        <w:rPr>
          <w:sz w:val="24"/>
          <w:szCs w:val="24"/>
        </w:rPr>
      </w:r>
    </w:p>
    <w:p>
      <w:pPr>
        <w:pStyle w:val="Normal"/>
        <w:tabs>
          <w:tab w:val="left" w:pos="9355" w:leader="none"/>
        </w:tabs>
        <w:jc w:val="center"/>
        <w:rPr>
          <w:b/>
          <w:b/>
        </w:rPr>
      </w:pPr>
      <w:r>
        <w:rPr>
          <w:b/>
        </w:rPr>
        <w:t xml:space="preserve">СПЕЦИФИКАЦИЯ </w:t>
      </w:r>
    </w:p>
    <w:p>
      <w:pPr>
        <w:pStyle w:val="Normal"/>
        <w:tabs>
          <w:tab w:val="left" w:pos="284" w:leader="none"/>
        </w:tabs>
        <w:rPr>
          <w:b/>
          <w:b/>
        </w:rPr>
      </w:pPr>
      <w:r>
        <w:rPr>
          <w:b/>
        </w:rPr>
      </w:r>
    </w:p>
    <w:tbl>
      <w:tblPr>
        <w:tblW w:w="10380" w:type="dxa"/>
        <w:jc w:val="left"/>
        <w:tblInd w:w="-644"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65"/>
        <w:gridCol w:w="4941"/>
        <w:gridCol w:w="1023"/>
        <w:gridCol w:w="1022"/>
        <w:gridCol w:w="1571"/>
        <w:gridCol w:w="9"/>
        <w:gridCol w:w="1248"/>
      </w:tblGrid>
      <w:tr>
        <w:trPr>
          <w:trHeight w:val="561" w:hRule="atLeast"/>
        </w:trPr>
        <w:tc>
          <w:tcPr>
            <w:tcW w:w="56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t xml:space="preserve">№ </w:t>
            </w:r>
            <w:r>
              <w:rPr/>
              <w:t>п/п</w:t>
            </w:r>
          </w:p>
        </w:tc>
        <w:tc>
          <w:tcPr>
            <w:tcW w:w="494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t>Наименование услуг</w:t>
            </w:r>
          </w:p>
        </w:tc>
        <w:tc>
          <w:tcPr>
            <w:tcW w:w="102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pPr>
            <w:r>
              <w:rPr/>
            </w:r>
          </w:p>
          <w:p>
            <w:pPr>
              <w:pStyle w:val="Normal"/>
              <w:jc w:val="center"/>
              <w:rPr/>
            </w:pPr>
            <w:r>
              <w:rPr/>
              <w:t>Ед.</w:t>
            </w:r>
          </w:p>
          <w:p>
            <w:pPr>
              <w:pStyle w:val="Normal"/>
              <w:jc w:val="center"/>
              <w:rPr/>
            </w:pPr>
            <w:r>
              <w:rPr/>
              <w:t>изм.</w:t>
            </w:r>
          </w:p>
        </w:tc>
        <w:tc>
          <w:tcPr>
            <w:tcW w:w="102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t xml:space="preserve">Количество </w:t>
            </w:r>
          </w:p>
        </w:tc>
        <w:tc>
          <w:tcPr>
            <w:tcW w:w="1580"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t>Цена за ед.,</w:t>
            </w:r>
          </w:p>
          <w:p>
            <w:pPr>
              <w:pStyle w:val="Normal"/>
              <w:jc w:val="center"/>
              <w:rPr/>
            </w:pPr>
            <w:r>
              <w:rPr/>
              <w:t>без НДС</w:t>
            </w:r>
          </w:p>
          <w:p>
            <w:pPr>
              <w:pStyle w:val="Normal"/>
              <w:jc w:val="center"/>
              <w:rPr/>
            </w:pPr>
            <w:r>
              <w:rPr/>
              <w:t>(руб.)</w:t>
            </w:r>
          </w:p>
        </w:tc>
        <w:tc>
          <w:tcPr>
            <w:tcW w:w="1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Сумма,</w:t>
            </w:r>
          </w:p>
          <w:p>
            <w:pPr>
              <w:pStyle w:val="Normal"/>
              <w:jc w:val="center"/>
              <w:rPr/>
            </w:pPr>
            <w:r>
              <w:rPr/>
              <w:t>без НДС</w:t>
            </w:r>
          </w:p>
          <w:p>
            <w:pPr>
              <w:pStyle w:val="Normal"/>
              <w:jc w:val="center"/>
              <w:rPr/>
            </w:pPr>
            <w:r>
              <w:rPr/>
              <w:t>(руб.)</w:t>
            </w:r>
          </w:p>
        </w:tc>
      </w:tr>
      <w:tr>
        <w:trPr>
          <w:trHeight w:val="348" w:hRule="atLeast"/>
        </w:trPr>
        <w:tc>
          <w:tcPr>
            <w:tcW w:w="56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1.</w:t>
            </w:r>
          </w:p>
        </w:tc>
        <w:tc>
          <w:tcPr>
            <w:tcW w:w="4941" w:type="dxa"/>
            <w:tcBorders>
              <w:top w:val="single" w:sz="4" w:space="0" w:color="000000"/>
              <w:left w:val="single" w:sz="4" w:space="0" w:color="000000"/>
              <w:bottom w:val="single" w:sz="4" w:space="0" w:color="000000"/>
              <w:insideH w:val="single" w:sz="4" w:space="0" w:color="000000"/>
            </w:tcBorders>
            <w:shd w:fill="auto" w:val="clear"/>
            <w:vAlign w:val="center"/>
          </w:tcPr>
          <w:p>
            <w:pPr>
              <w:pStyle w:val="Style20"/>
              <w:widowControl/>
              <w:suppressAutoHyphens w:val="true"/>
              <w:bidi w:val="0"/>
              <w:ind w:left="0" w:right="0" w:firstLine="113"/>
              <w:jc w:val="both"/>
              <w:rPr/>
            </w:pPr>
            <w:r>
              <w:rPr>
                <w:rFonts w:cs="Times New Roman"/>
                <w:b w:val="false"/>
                <w:bCs w:val="false"/>
                <w:sz w:val="24"/>
                <w:szCs w:val="24"/>
              </w:rPr>
              <w:t>техническое обслуживание систем кондиционирования (г. Симферополь, пр-кт. Победы. 4)</w:t>
            </w:r>
          </w:p>
        </w:tc>
        <w:tc>
          <w:tcPr>
            <w:tcW w:w="102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шт.</w:t>
            </w:r>
          </w:p>
        </w:tc>
        <w:tc>
          <w:tcPr>
            <w:tcW w:w="102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lang w:val="en-US"/>
              </w:rPr>
              <w:t>47</w:t>
            </w:r>
          </w:p>
        </w:tc>
        <w:tc>
          <w:tcPr>
            <w:tcW w:w="158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lang w:val="en-US"/>
              </w:rPr>
            </w:pPr>
            <w:r>
              <w:rPr>
                <w:lang w:val="en-US"/>
              </w:rPr>
              <w:t>3135,00</w:t>
            </w:r>
          </w:p>
        </w:tc>
        <w:tc>
          <w:tcPr>
            <w:tcW w:w="12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lang w:val="en-US"/>
              </w:rPr>
            </w:pPr>
            <w:r>
              <w:rPr>
                <w:lang w:val="en-US"/>
              </w:rPr>
              <w:t>147345,00</w:t>
            </w:r>
          </w:p>
        </w:tc>
      </w:tr>
      <w:tr>
        <w:trPr>
          <w:trHeight w:val="348" w:hRule="atLeast"/>
        </w:trPr>
        <w:tc>
          <w:tcPr>
            <w:tcW w:w="9122" w:type="dxa"/>
            <w:gridSpan w:val="5"/>
            <w:tcBorders>
              <w:top w:val="single" w:sz="4" w:space="0" w:color="000000"/>
              <w:left w:val="single" w:sz="4" w:space="0" w:color="000000"/>
              <w:bottom w:val="single" w:sz="4" w:space="0" w:color="000000"/>
              <w:insideH w:val="single" w:sz="4" w:space="0" w:color="000000"/>
            </w:tcBorders>
            <w:shd w:fill="auto" w:val="clear"/>
          </w:tcPr>
          <w:p>
            <w:pPr>
              <w:pStyle w:val="Normal"/>
              <w:jc w:val="right"/>
              <w:rPr/>
            </w:pPr>
            <w:r>
              <w:rPr/>
              <w:t>ИТОГО:</w:t>
            </w:r>
          </w:p>
        </w:tc>
        <w:tc>
          <w:tcPr>
            <w:tcW w:w="125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b/>
                <w:b/>
                <w:bCs/>
                <w:lang w:val="en-US"/>
              </w:rPr>
            </w:pPr>
            <w:r>
              <w:rPr>
                <w:b/>
                <w:bCs/>
                <w:lang w:val="en-US"/>
              </w:rPr>
              <w:t>147345,00</w:t>
            </w:r>
          </w:p>
        </w:tc>
      </w:tr>
    </w:tbl>
    <w:p>
      <w:pPr>
        <w:pStyle w:val="Normal"/>
        <w:tabs>
          <w:tab w:val="left" w:pos="9355" w:leader="none"/>
        </w:tabs>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r>
    </w:p>
    <w:p>
      <w:pPr>
        <w:pStyle w:val="Normal"/>
        <w:rPr>
          <w:rFonts w:ascii="Liberation Serif" w:hAnsi="Liberation Serif"/>
          <w:sz w:val="24"/>
          <w:szCs w:val="24"/>
        </w:rPr>
      </w:pPr>
      <w:r>
        <w:rPr>
          <w:sz w:val="24"/>
          <w:szCs w:val="24"/>
        </w:rPr>
      </w:r>
    </w:p>
    <w:p>
      <w:pPr>
        <w:pStyle w:val="Normal"/>
        <w:spacing w:before="120" w:after="0"/>
        <w:ind w:firstLine="709"/>
        <w:rPr>
          <w:rFonts w:ascii="Liberation Serif" w:hAnsi="Liberation Serif"/>
          <w:sz w:val="24"/>
          <w:szCs w:val="24"/>
        </w:rPr>
      </w:pPr>
      <w:r>
        <w:rPr>
          <w:sz w:val="24"/>
          <w:szCs w:val="24"/>
        </w:rPr>
      </w:r>
    </w:p>
    <w:tbl>
      <w:tblPr>
        <w:tblW w:w="9923" w:type="dxa"/>
        <w:jc w:val="left"/>
        <w:tblInd w:w="-426" w:type="dxa"/>
        <w:tblBorders/>
        <w:tblCellMar>
          <w:top w:w="0" w:type="dxa"/>
          <w:left w:w="108" w:type="dxa"/>
          <w:bottom w:w="0" w:type="dxa"/>
          <w:right w:w="108" w:type="dxa"/>
        </w:tblCellMar>
        <w:tblLook w:val="0000"/>
      </w:tblPr>
      <w:tblGrid>
        <w:gridCol w:w="5101"/>
        <w:gridCol w:w="4821"/>
      </w:tblGrid>
      <w:tr>
        <w:trPr/>
        <w:tc>
          <w:tcPr>
            <w:tcW w:w="5101" w:type="dxa"/>
            <w:tcBorders/>
            <w:shd w:fill="auto" w:val="clear"/>
          </w:tcPr>
          <w:p>
            <w:pPr>
              <w:pStyle w:val="Normal"/>
              <w:tabs>
                <w:tab w:val="left" w:pos="4374" w:leader="none"/>
                <w:tab w:val="left" w:pos="4738" w:leader="none"/>
              </w:tabs>
              <w:suppressAutoHyphens w:val="true"/>
              <w:snapToGrid w:val="false"/>
              <w:spacing w:lineRule="auto" w:line="240" w:before="0" w:after="0"/>
              <w:ind w:left="0" w:right="132" w:hanging="0"/>
              <w:jc w:val="center"/>
              <w:rPr>
                <w:rFonts w:ascii="Liberation Serif;Times New Roman" w:hAnsi="Liberation Serif;Times New Roman" w:eastAsia="Times New Roman" w:cs="Liberation Serif;Times New Roman"/>
                <w:b/>
                <w:b/>
                <w:color w:val="002060"/>
                <w:spacing w:val="2"/>
                <w:sz w:val="24"/>
                <w:szCs w:val="24"/>
                <w:lang w:val="ru-RU" w:eastAsia="zh-CN"/>
              </w:rPr>
            </w:pPr>
            <w:r>
              <w:rPr>
                <w:rFonts w:eastAsia="Times New Roman" w:cs="Liberation Serif;Times New Roman" w:ascii="Liberation Serif;Times New Roman" w:hAnsi="Liberation Serif;Times New Roman"/>
                <w:b/>
                <w:color w:val="002060"/>
                <w:spacing w:val="2"/>
                <w:sz w:val="24"/>
                <w:szCs w:val="24"/>
                <w:lang w:val="ru-RU" w:eastAsia="zh-CN"/>
              </w:rPr>
              <w:t>Заказчик</w:t>
            </w:r>
          </w:p>
          <w:p>
            <w:pPr>
              <w:pStyle w:val="Normal"/>
              <w:tabs>
                <w:tab w:val="left" w:pos="4374" w:leader="none"/>
                <w:tab w:val="left" w:pos="4738" w:leader="none"/>
              </w:tabs>
              <w:suppressAutoHyphens w:val="true"/>
              <w:snapToGrid w:val="false"/>
              <w:spacing w:lineRule="auto" w:line="240" w:before="0" w:after="0"/>
              <w:ind w:left="0" w:right="132" w:hanging="0"/>
              <w:jc w:val="center"/>
              <w:rPr>
                <w:rFonts w:ascii="Liberation Serif;Times New Roman" w:hAnsi="Liberation Serif;Times New Roman" w:eastAsia="Times New Roman" w:cs="Liberation Serif;Times New Roman"/>
                <w:b/>
                <w:b/>
                <w:color w:val="002060"/>
                <w:spacing w:val="2"/>
                <w:sz w:val="24"/>
                <w:szCs w:val="24"/>
                <w:lang w:val="ru-RU" w:eastAsia="zh-CN"/>
              </w:rPr>
            </w:pPr>
            <w:r>
              <w:rPr>
                <w:rFonts w:eastAsia="Times New Roman" w:cs="Liberation Serif;Times New Roman" w:ascii="Liberation Serif;Times New Roman" w:hAnsi="Liberation Serif;Times New Roman"/>
                <w:b/>
                <w:color w:val="002060"/>
                <w:spacing w:val="2"/>
                <w:sz w:val="24"/>
                <w:szCs w:val="24"/>
                <w:lang w:val="ru-RU" w:eastAsia="zh-CN"/>
              </w:rPr>
              <w:t>Главное управление Федеральной службы судебных приставов по Республике Крым и г.Севастополю</w:t>
            </w:r>
          </w:p>
          <w:p>
            <w:pPr>
              <w:pStyle w:val="Normal"/>
              <w:tabs>
                <w:tab w:val="left" w:pos="4374" w:leader="none"/>
                <w:tab w:val="left" w:pos="4738" w:leader="none"/>
              </w:tabs>
              <w:suppressAutoHyphens w:val="true"/>
              <w:snapToGrid w:val="false"/>
              <w:spacing w:lineRule="auto" w:line="240" w:before="0" w:after="0"/>
              <w:ind w:left="0" w:right="132" w:hanging="0"/>
              <w:jc w:val="center"/>
              <w:rPr>
                <w:rFonts w:ascii="Liberation Serif;Times New Roman" w:hAnsi="Liberation Serif;Times New Roman" w:eastAsia="Times New Roman" w:cs="Liberation Serif;Times New Roman"/>
                <w:b/>
                <w:b/>
                <w:color w:val="002060"/>
                <w:spacing w:val="2"/>
                <w:sz w:val="24"/>
                <w:szCs w:val="24"/>
                <w:lang w:val="ru-RU" w:eastAsia="zh-CN"/>
              </w:rPr>
            </w:pPr>
            <w:r>
              <w:rPr>
                <w:rFonts w:eastAsia="Times New Roman" w:cs="Liberation Serif;Times New Roman" w:ascii="Liberation Serif;Times New Roman" w:hAnsi="Liberation Serif;Times New Roman"/>
                <w:b/>
                <w:color w:val="002060"/>
                <w:spacing w:val="2"/>
                <w:sz w:val="24"/>
                <w:szCs w:val="24"/>
                <w:lang w:val="ru-RU" w:eastAsia="zh-CN"/>
              </w:rPr>
            </w:r>
          </w:p>
          <w:p>
            <w:pPr>
              <w:pStyle w:val="Normal"/>
              <w:tabs>
                <w:tab w:val="left" w:pos="4374" w:leader="none"/>
                <w:tab w:val="left" w:pos="4738" w:leader="none"/>
              </w:tabs>
              <w:suppressAutoHyphens w:val="true"/>
              <w:snapToGrid w:val="false"/>
              <w:spacing w:lineRule="auto" w:line="240" w:before="0" w:after="0"/>
              <w:ind w:left="0" w:right="132" w:hanging="0"/>
              <w:jc w:val="left"/>
              <w:rPr>
                <w:rFonts w:ascii="Liberation Serif;Times New Roman" w:hAnsi="Liberation Serif;Times New Roman" w:eastAsia="Arial" w:cs="Liberation Serif;Times New Roman"/>
                <w:b/>
                <w:b/>
                <w:color w:val="002060"/>
                <w:spacing w:val="2"/>
                <w:kern w:val="2"/>
                <w:sz w:val="24"/>
                <w:szCs w:val="24"/>
                <w:lang w:val="ru-RU" w:eastAsia="zh-CN"/>
              </w:rPr>
            </w:pPr>
            <w:r>
              <w:rPr>
                <w:rFonts w:eastAsia="Arial" w:cs="Liberation Serif;Times New Roman" w:ascii="Liberation Serif;Times New Roman" w:hAnsi="Liberation Serif;Times New Roman"/>
                <w:b/>
                <w:color w:val="002060"/>
                <w:spacing w:val="2"/>
                <w:kern w:val="2"/>
                <w:sz w:val="24"/>
                <w:szCs w:val="24"/>
                <w:lang w:val="ru-RU" w:eastAsia="zh-CN"/>
              </w:rPr>
              <w:t xml:space="preserve">Заместитель руководителя: </w:t>
            </w:r>
          </w:p>
          <w:p>
            <w:pPr>
              <w:pStyle w:val="Normal"/>
              <w:widowControl w:val="false"/>
              <w:spacing w:lineRule="auto" w:line="240"/>
              <w:rPr>
                <w:rFonts w:eastAsia="Arial"/>
                <w:kern w:val="2"/>
              </w:rPr>
            </w:pPr>
            <w:r>
              <w:rPr>
                <w:rFonts w:eastAsia="Arial"/>
                <w:kern w:val="2"/>
              </w:rPr>
            </w:r>
          </w:p>
          <w:p>
            <w:pPr>
              <w:pStyle w:val="ConsPlusNonformat"/>
              <w:spacing w:lineRule="auto" w:line="240"/>
              <w:rPr>
                <w:rFonts w:ascii="Times New Roman" w:hAnsi="Times New Roman" w:eastAsia="Arial" w:cs="Times New Roman"/>
                <w:kern w:val="2"/>
                <w:sz w:val="40"/>
                <w:szCs w:val="40"/>
              </w:rPr>
            </w:pPr>
            <w:r>
              <w:rPr>
                <w:rFonts w:eastAsia="Arial" w:cs="Times New Roman" w:ascii="Times New Roman" w:hAnsi="Times New Roman"/>
                <w:kern w:val="2"/>
                <w:sz w:val="40"/>
                <w:szCs w:val="40"/>
              </w:rPr>
            </w:r>
          </w:p>
          <w:p>
            <w:pPr>
              <w:pStyle w:val="ConsPlusNonformat"/>
              <w:spacing w:lineRule="auto" w:line="240"/>
              <w:rPr/>
            </w:pPr>
            <w:r>
              <w:rPr>
                <w:rFonts w:cs="Times New Roman" w:ascii="Times New Roman" w:hAnsi="Times New Roman"/>
                <w:sz w:val="24"/>
                <w:szCs w:val="24"/>
              </w:rPr>
              <w:t>__________________/</w:t>
            </w:r>
            <w:r>
              <w:rPr>
                <w:rFonts w:cs="Times New Roman" w:ascii="Times New Roman" w:hAnsi="Times New Roman"/>
                <w:sz w:val="24"/>
                <w:szCs w:val="24"/>
              </w:rPr>
              <w:t>Л.Н.Мустафаева</w:t>
            </w:r>
            <w:r>
              <w:rPr>
                <w:rFonts w:cs="Times New Roman" w:ascii="Times New Roman" w:hAnsi="Times New Roman"/>
                <w:sz w:val="24"/>
                <w:szCs w:val="24"/>
              </w:rPr>
              <w:t xml:space="preserve">/          </w:t>
            </w:r>
          </w:p>
          <w:p>
            <w:pPr>
              <w:pStyle w:val="Normal"/>
              <w:shd w:val="clear" w:fill="FFFFFF"/>
              <w:tabs>
                <w:tab w:val="left" w:pos="4374" w:leader="none"/>
                <w:tab w:val="left" w:pos="4738" w:leader="none"/>
              </w:tabs>
              <w:suppressAutoHyphens w:val="true"/>
              <w:snapToGrid w:val="false"/>
              <w:spacing w:lineRule="auto" w:line="240" w:before="0" w:after="0"/>
              <w:ind w:left="0" w:right="132" w:hanging="0"/>
              <w:jc w:val="center"/>
              <w:rPr>
                <w:rFonts w:eastAsia="Times New Roman" w:cs="Times New Roman"/>
                <w:b/>
                <w:b/>
                <w:color w:val="002060"/>
                <w:spacing w:val="2"/>
                <w:sz w:val="24"/>
                <w:szCs w:val="24"/>
                <w:lang w:val="ru-RU" w:eastAsia="zh-CN"/>
              </w:rPr>
            </w:pPr>
            <w:r>
              <w:rPr>
                <w:rStyle w:val="Bodytext2Exact"/>
                <w:rFonts w:eastAsia="Times New Roman" w:cs="Times New Roman"/>
                <w:b/>
                <w:color w:val="002060"/>
                <w:spacing w:val="2"/>
                <w:sz w:val="24"/>
                <w:szCs w:val="24"/>
                <w:lang w:val="ru-RU" w:eastAsia="zh-CN"/>
              </w:rPr>
              <w:t>м.п.</w:t>
            </w:r>
          </w:p>
        </w:tc>
        <w:tc>
          <w:tcPr>
            <w:tcW w:w="4821" w:type="dxa"/>
            <w:tcBorders/>
            <w:shd w:fill="auto" w:val="clear"/>
          </w:tcPr>
          <w:p>
            <w:pPr>
              <w:pStyle w:val="Normalunindented"/>
              <w:keepNext w:val="true"/>
              <w:spacing w:before="0" w:after="0"/>
              <w:ind w:right="-6" w:firstLine="708"/>
              <w:jc w:val="left"/>
              <w:rPr/>
            </w:pPr>
            <w:r>
              <w:rPr>
                <w:b/>
                <w:bCs/>
                <w:sz w:val="24"/>
                <w:szCs w:val="24"/>
              </w:rPr>
              <w:t>Исполнитель</w:t>
            </w:r>
            <w:r>
              <w:rPr>
                <w:sz w:val="24"/>
                <w:szCs w:val="24"/>
              </w:rPr>
              <w:br/>
            </w:r>
            <w:r>
              <w:rPr>
                <w:b/>
                <w:bCs/>
                <w:color w:val="000000"/>
                <w:sz w:val="24"/>
                <w:szCs w:val="24"/>
              </w:rPr>
              <w:t>Индивидуальный предприниматель</w:t>
            </w:r>
          </w:p>
          <w:p>
            <w:pPr>
              <w:pStyle w:val="Normal"/>
              <w:jc w:val="center"/>
              <w:rPr>
                <w:color w:val="000000"/>
              </w:rPr>
            </w:pPr>
            <w:r>
              <w:rPr>
                <w:b/>
                <w:bCs/>
                <w:color w:val="000000"/>
              </w:rPr>
              <w:t>Колесников Сергей Викторович</w:t>
            </w:r>
          </w:p>
          <w:p>
            <w:pPr>
              <w:pStyle w:val="Normal"/>
              <w:jc w:val="center"/>
              <w:rPr>
                <w:b/>
                <w:b/>
                <w:bCs/>
              </w:rPr>
            </w:pPr>
            <w:r>
              <w:rPr>
                <w:color w:val="000000"/>
              </w:rPr>
            </w:r>
          </w:p>
          <w:p>
            <w:pPr>
              <w:pStyle w:val="Normal"/>
              <w:jc w:val="center"/>
              <w:rPr>
                <w:b/>
                <w:b/>
                <w:bCs/>
              </w:rPr>
            </w:pPr>
            <w:r>
              <w:rPr>
                <w:color w:val="000000"/>
              </w:rPr>
            </w:r>
          </w:p>
          <w:p>
            <w:pPr>
              <w:pStyle w:val="Normal"/>
              <w:jc w:val="center"/>
              <w:rPr>
                <w:color w:val="000000"/>
              </w:rPr>
            </w:pPr>
            <w:r>
              <w:rPr>
                <w:b w:val="false"/>
                <w:bCs w:val="false"/>
                <w:color w:val="000000"/>
              </w:rPr>
              <w:t>Индивидуальный предприниматель</w:t>
            </w:r>
          </w:p>
          <w:p>
            <w:pPr>
              <w:pStyle w:val="Normal"/>
              <w:rPr>
                <w:color w:val="000000"/>
              </w:rPr>
            </w:pPr>
            <w:r>
              <w:rPr>
                <w:color w:val="000000"/>
              </w:rPr>
            </w:r>
          </w:p>
          <w:p>
            <w:pPr>
              <w:pStyle w:val="Normal"/>
              <w:rPr>
                <w:b/>
                <w:b/>
                <w:color w:val="000000"/>
              </w:rPr>
            </w:pPr>
            <w:r>
              <w:rPr>
                <w:b/>
                <w:color w:val="000000"/>
              </w:rPr>
            </w:r>
          </w:p>
          <w:p>
            <w:pPr>
              <w:pStyle w:val="Normal"/>
              <w:rPr>
                <w:color w:val="000000"/>
              </w:rPr>
            </w:pPr>
            <w:r>
              <w:rPr>
                <w:b/>
                <w:color w:val="000000"/>
              </w:rPr>
              <w:t>_________________</w:t>
            </w:r>
            <w:r>
              <w:rPr>
                <w:b w:val="false"/>
                <w:bCs w:val="false"/>
                <w:color w:val="000000"/>
              </w:rPr>
              <w:t>_/ С.В. Колесников/</w:t>
            </w:r>
          </w:p>
          <w:p>
            <w:pPr>
              <w:pStyle w:val="Normalunindented"/>
              <w:spacing w:before="0" w:after="0"/>
              <w:ind w:right="-6" w:firstLine="708"/>
              <w:jc w:val="left"/>
              <w:rPr>
                <w:rFonts w:ascii="Times New Roman" w:hAnsi="Times New Roman" w:eastAsia="Arial" w:cs="FreeSans"/>
                <w:b/>
                <w:b/>
                <w:bCs w:val="false"/>
                <w:color w:val="00000A"/>
                <w:kern w:val="2"/>
                <w:sz w:val="22"/>
                <w:szCs w:val="22"/>
                <w:lang w:val="ru-RU" w:eastAsia="zh-CN" w:bidi="hi-IN"/>
              </w:rPr>
            </w:pPr>
            <w:bookmarkStart w:id="49" w:name="__DdeLink__702_31542478611"/>
            <w:bookmarkEnd w:id="49"/>
            <w:r>
              <w:rPr>
                <w:rStyle w:val="ListLabel1"/>
                <w:rFonts w:eastAsia="Times New Roman" w:cs="Times New Roman" w:ascii="Times New Roman" w:hAnsi="Times New Roman"/>
                <w:b w:val="false"/>
                <w:bCs/>
                <w:color w:val="000000"/>
                <w:spacing w:val="-13"/>
                <w:kern w:val="2"/>
                <w:sz w:val="24"/>
                <w:szCs w:val="24"/>
                <w:lang w:val="ru-RU" w:eastAsia="en-US" w:bidi="hi-IN"/>
              </w:rPr>
              <w:t xml:space="preserve">                                        </w:t>
            </w:r>
            <w:r>
              <w:rPr>
                <w:rStyle w:val="ListLabel1"/>
                <w:rFonts w:eastAsia="Times New Roman" w:cs="Times New Roman" w:ascii="Times New Roman" w:hAnsi="Times New Roman"/>
                <w:b w:val="false"/>
                <w:bCs/>
                <w:color w:val="000000"/>
                <w:spacing w:val="-13"/>
                <w:kern w:val="2"/>
                <w:sz w:val="24"/>
                <w:szCs w:val="24"/>
                <w:lang w:val="ru-RU" w:eastAsia="en-US" w:bidi="hi-IN"/>
              </w:rPr>
              <w:t>м.п.</w:t>
            </w:r>
          </w:p>
        </w:tc>
      </w:tr>
    </w:tbl>
    <w:p>
      <w:pPr>
        <w:sectPr>
          <w:footerReference w:type="default" r:id="rId6"/>
          <w:type w:val="nextPage"/>
          <w:pgSz w:w="11906" w:h="16838"/>
          <w:pgMar w:left="1485" w:right="851" w:header="0" w:top="567" w:footer="686" w:bottom="743" w:gutter="0"/>
          <w:pgNumType w:start="1" w:fmt="decimal"/>
          <w:formProt w:val="false"/>
          <w:textDirection w:val="lrTb"/>
          <w:docGrid w:type="default" w:linePitch="360" w:charSpace="0"/>
        </w:sectPr>
      </w:pPr>
    </w:p>
    <w:p>
      <w:pPr>
        <w:pStyle w:val="11"/>
        <w:jc w:val="right"/>
        <w:rPr>
          <w:rFonts w:ascii="Liberation Serif" w:hAnsi="Liberation Serif"/>
          <w:sz w:val="24"/>
          <w:szCs w:val="24"/>
        </w:rPr>
      </w:pPr>
      <w:r>
        <w:rPr>
          <w:sz w:val="24"/>
          <w:szCs w:val="24"/>
        </w:rPr>
        <w:t>Приложение № 2</w:t>
      </w:r>
    </w:p>
    <w:p>
      <w:pPr>
        <w:pStyle w:val="11"/>
        <w:jc w:val="right"/>
        <w:rPr/>
      </w:pPr>
      <w:r>
        <w:rPr>
          <w:sz w:val="24"/>
          <w:szCs w:val="24"/>
        </w:rPr>
        <w:t xml:space="preserve">К Контракту № </w:t>
      </w:r>
      <w:r>
        <w:rPr>
          <w:sz w:val="24"/>
          <w:szCs w:val="24"/>
        </w:rPr>
        <w:t>82-26-019</w:t>
      </w:r>
    </w:p>
    <w:p>
      <w:pPr>
        <w:pStyle w:val="11"/>
        <w:jc w:val="right"/>
        <w:rPr/>
      </w:pPr>
      <w:r>
        <w:rPr>
          <w:rFonts w:eastAsia="Droid Sans Fallback" w:cs="FreeSans"/>
          <w:color w:val="00000A"/>
          <w:kern w:val="2"/>
          <w:sz w:val="24"/>
          <w:szCs w:val="24"/>
          <w:lang w:val="ru-RU" w:eastAsia="zh-CN" w:bidi="hi-IN"/>
        </w:rPr>
        <w:t>от ___________________ г.</w:t>
      </w:r>
    </w:p>
    <w:p>
      <w:pPr>
        <w:pStyle w:val="Normal"/>
        <w:jc w:val="center"/>
        <w:rPr>
          <w:rFonts w:ascii="Liberation Serif" w:hAnsi="Liberation Serif"/>
          <w:sz w:val="24"/>
          <w:szCs w:val="24"/>
        </w:rPr>
      </w:pPr>
      <w:r>
        <w:rPr>
          <w:sz w:val="24"/>
          <w:szCs w:val="24"/>
        </w:rPr>
      </w:r>
    </w:p>
    <w:p>
      <w:pPr>
        <w:pStyle w:val="Normal"/>
        <w:widowControl/>
        <w:tabs>
          <w:tab w:val="left" w:pos="9355" w:leader="none"/>
        </w:tabs>
        <w:suppressAutoHyphens w:val="true"/>
        <w:bidi w:val="0"/>
        <w:ind w:left="0" w:right="0" w:hanging="0"/>
        <w:jc w:val="center"/>
        <w:rPr>
          <w:b/>
          <w:b/>
          <w:bCs/>
        </w:rPr>
      </w:pPr>
      <w:r>
        <w:rPr>
          <w:b/>
          <w:bCs/>
        </w:rPr>
        <w:t>Техническое задание</w:t>
      </w:r>
    </w:p>
    <w:p>
      <w:pPr>
        <w:pStyle w:val="ConsPlusNormal"/>
        <w:jc w:val="both"/>
        <w:rPr/>
      </w:pPr>
      <w:r>
        <w:rPr>
          <w:rFonts w:cs="Times New Roman" w:ascii="Times New Roman" w:hAnsi="Times New Roman"/>
          <w:b/>
        </w:rPr>
        <w:t>1. Объект закупки:</w:t>
      </w:r>
      <w:r>
        <w:rPr>
          <w:rFonts w:cs="Times New Roman" w:ascii="Times New Roman" w:hAnsi="Times New Roman"/>
        </w:rPr>
        <w:t xml:space="preserve"> </w:t>
      </w:r>
      <w:r>
        <w:rPr>
          <w:rFonts w:cs="Times New Roman" w:ascii="Times New Roman" w:hAnsi="Times New Roman"/>
          <w:b w:val="false"/>
          <w:bCs w:val="false"/>
        </w:rPr>
        <w:t xml:space="preserve">оказание услуг по техническому обслуживанию систем кондиционирования </w:t>
      </w:r>
    </w:p>
    <w:p>
      <w:pPr>
        <w:pStyle w:val="ConsPlusNormal"/>
        <w:jc w:val="both"/>
        <w:rPr>
          <w:rFonts w:ascii="Times New Roman" w:hAnsi="Times New Roman" w:cs="Times New Roman"/>
        </w:rPr>
      </w:pPr>
      <w:r>
        <w:rPr>
          <w:rFonts w:cs="Times New Roman" w:ascii="Times New Roman" w:hAnsi="Times New Roman"/>
        </w:rPr>
      </w:r>
    </w:p>
    <w:p>
      <w:pPr>
        <w:pStyle w:val="Normal"/>
        <w:jc w:val="both"/>
        <w:rPr/>
      </w:pPr>
      <w:r>
        <w:rPr>
          <w:b w:val="false"/>
          <w:bCs w:val="false"/>
        </w:rPr>
        <w:t xml:space="preserve">Место оказания услуг: </w:t>
      </w:r>
      <w:r>
        <w:rPr>
          <w:b w:val="false"/>
          <w:bCs w:val="false"/>
          <w:sz w:val="24"/>
          <w:szCs w:val="24"/>
        </w:rPr>
        <w:t>г. Симферополь, пр. Победы, 4</w:t>
      </w:r>
    </w:p>
    <w:p>
      <w:pPr>
        <w:pStyle w:val="Normal"/>
        <w:jc w:val="both"/>
        <w:rPr/>
      </w:pPr>
      <w:r>
        <w:rPr/>
      </w:r>
    </w:p>
    <w:p>
      <w:pPr>
        <w:pStyle w:val="Normal"/>
        <w:rPr/>
      </w:pPr>
      <w:r>
        <w:rPr>
          <w:b w:val="false"/>
          <w:bCs w:val="false"/>
        </w:rPr>
        <w:t>Пе</w:t>
      </w:r>
      <w:r>
        <w:rPr/>
        <w:t>речень видов необходимых услуг:</w:t>
      </w:r>
    </w:p>
    <w:p>
      <w:pPr>
        <w:pStyle w:val="Normal"/>
        <w:jc w:val="both"/>
        <w:rPr/>
      </w:pPr>
      <w:r>
        <w:rPr/>
      </w:r>
    </w:p>
    <w:tbl>
      <w:tblPr>
        <w:tblW w:w="10605" w:type="dxa"/>
        <w:jc w:val="left"/>
        <w:tblInd w:w="-679" w:type="dxa"/>
        <w:tblBorders>
          <w:top w:val="single" w:sz="8" w:space="0" w:color="00000A"/>
          <w:left w:val="single" w:sz="8" w:space="0" w:color="00000A"/>
          <w:bottom w:val="single" w:sz="8" w:space="0" w:color="00000A"/>
          <w:insideH w:val="single" w:sz="8" w:space="0" w:color="00000A"/>
        </w:tblBorders>
        <w:tblCellMar>
          <w:top w:w="0" w:type="dxa"/>
          <w:left w:w="4" w:type="dxa"/>
          <w:bottom w:w="0" w:type="dxa"/>
          <w:right w:w="14" w:type="dxa"/>
        </w:tblCellMar>
      </w:tblPr>
      <w:tblGrid>
        <w:gridCol w:w="10605"/>
      </w:tblGrid>
      <w:tr>
        <w:trPr>
          <w:trHeight w:val="529"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1"/>
              <w:jc w:val="center"/>
              <w:rPr>
                <w:sz w:val="24"/>
                <w:szCs w:val="24"/>
              </w:rPr>
            </w:pPr>
            <w:r>
              <w:rPr>
                <w:sz w:val="24"/>
                <w:szCs w:val="24"/>
              </w:rPr>
              <w:t>Наименование работы</w:t>
            </w:r>
          </w:p>
        </w:tc>
      </w:tr>
      <w:tr>
        <w:trPr>
          <w:trHeight w:val="262"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jc w:val="center"/>
              <w:rPr>
                <w:b/>
                <w:b/>
                <w:bCs/>
                <w:sz w:val="24"/>
                <w:szCs w:val="24"/>
              </w:rPr>
            </w:pPr>
            <w:r>
              <w:rPr>
                <w:b/>
                <w:bCs/>
                <w:sz w:val="24"/>
                <w:szCs w:val="24"/>
              </w:rPr>
              <w:t>Техническое обслуживание систем кондиционирования:</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1.1.Наружный осмотр с целью выявления нежелательных факторов.</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1.2.Проверка работы системы.</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1.3.Очистка воздушных фильтров.</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1.4.Проверка температурных режимов фреоновых линий.</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1.5.Проверка резьбовых соединений в клеммных колодках и на пускозащитной аппаратуре.</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1.6.Профилактика дренажной системы кондиционера.</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1.7.Проверка заземления.</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1.8.Проверка работы систем автоматики и их регулировка.</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1.9.Оценка состояния фреонового контура .</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1.10.Разборка внутреннего или наружного блока кондиционера для чистки внутренних механических частей(при необходимости).</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1.11.Промывка наружного блока аппаратом высокого давления</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1.12.Обработка внутреннего блока парогенератором.</w:t>
            </w:r>
          </w:p>
        </w:tc>
      </w:tr>
      <w:tr>
        <w:trPr>
          <w:trHeight w:val="23" w:hRule="atLeast"/>
        </w:trPr>
        <w:tc>
          <w:tcPr>
            <w:tcW w:w="10605" w:type="dxa"/>
            <w:tcBorders>
              <w:top w:val="single" w:sz="8" w:space="0" w:color="00000A"/>
              <w:left w:val="single" w:sz="8" w:space="0" w:color="00000A"/>
              <w:bottom w:val="single" w:sz="8" w:space="0" w:color="00000A"/>
              <w:insideH w:val="single" w:sz="8" w:space="0" w:color="00000A"/>
            </w:tcBorders>
            <w:shd w:fill="FFFFFF" w:val="clear"/>
            <w:vAlign w:val="center"/>
          </w:tcPr>
          <w:p>
            <w:pPr>
              <w:pStyle w:val="Normal"/>
              <w:ind w:left="0" w:right="0" w:firstLine="23"/>
              <w:rPr>
                <w:sz w:val="24"/>
                <w:szCs w:val="24"/>
              </w:rPr>
            </w:pPr>
            <w:r>
              <w:rPr>
                <w:sz w:val="24"/>
                <w:szCs w:val="24"/>
              </w:rPr>
              <w:t xml:space="preserve">1.13.Антибактериальная обработка внутреннего блока </w:t>
            </w:r>
          </w:p>
        </w:tc>
      </w:tr>
    </w:tbl>
    <w:p>
      <w:pPr>
        <w:pStyle w:val="ConsPlusNormal"/>
        <w:ind w:left="0" w:right="0" w:hanging="0"/>
        <w:jc w:val="both"/>
        <w:rPr>
          <w:rFonts w:ascii="Times New Roman" w:hAnsi="Times New Roman" w:cs="Times New Roman"/>
          <w:b/>
          <w:b/>
          <w:sz w:val="24"/>
          <w:szCs w:val="24"/>
        </w:rPr>
      </w:pPr>
      <w:r>
        <w:rPr>
          <w:rFonts w:cs="Times New Roman" w:ascii="Times New Roman" w:hAnsi="Times New Roman"/>
          <w:b/>
          <w:sz w:val="24"/>
          <w:szCs w:val="24"/>
        </w:rPr>
        <w:t>Основные требования:</w:t>
      </w:r>
    </w:p>
    <w:p>
      <w:pPr>
        <w:pStyle w:val="Normal"/>
        <w:jc w:val="both"/>
        <w:rPr>
          <w:b w:val="false"/>
          <w:b w:val="false"/>
          <w:bCs w:val="false"/>
        </w:rPr>
      </w:pPr>
      <w:r>
        <w:rPr>
          <w:b w:val="false"/>
          <w:bCs w:val="false"/>
        </w:rPr>
        <w:t>К качеству: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государственным контрактом для данного вида услуг.</w:t>
      </w:r>
    </w:p>
    <w:p>
      <w:pPr>
        <w:pStyle w:val="Normal"/>
        <w:spacing w:before="120" w:after="120"/>
        <w:contextualSpacing/>
        <w:jc w:val="both"/>
        <w:rPr>
          <w:lang w:eastAsia="zh-CN"/>
        </w:rPr>
      </w:pPr>
      <w:r>
        <w:rPr>
          <w:b w:val="false"/>
          <w:bCs w:val="false"/>
          <w:lang w:eastAsia="zh-CN"/>
        </w:rPr>
        <w:t>Качество выполненных работ должно удовлетворять требованиям, установленным:</w:t>
      </w:r>
    </w:p>
    <w:p>
      <w:pPr>
        <w:pStyle w:val="Normal"/>
        <w:spacing w:before="120" w:after="120"/>
        <w:contextualSpacing/>
        <w:jc w:val="both"/>
        <w:rPr>
          <w:lang w:eastAsia="zh-CN"/>
        </w:rPr>
      </w:pPr>
      <w:r>
        <w:rPr>
          <w:b w:val="false"/>
          <w:bCs w:val="false"/>
          <w:lang w:eastAsia="zh-CN"/>
        </w:rPr>
        <w:t>- Федеральным законом от 27.12.2002 № 184-ФЗ «О техническом регулировании»;</w:t>
      </w:r>
    </w:p>
    <w:p>
      <w:pPr>
        <w:pStyle w:val="Normal"/>
        <w:spacing w:before="120" w:after="120"/>
        <w:contextualSpacing/>
        <w:jc w:val="both"/>
        <w:rPr>
          <w:lang w:eastAsia="zh-CN"/>
        </w:rPr>
      </w:pPr>
      <w:r>
        <w:rPr>
          <w:b w:val="false"/>
          <w:bCs w:val="false"/>
          <w:lang w:eastAsia="zh-CN"/>
        </w:rPr>
        <w:t>- ГОСТ 12.2.003-91 «Система стандартов безопасности труда. Оборудование производственное. Общие требования безопасности» (утв. Государственным комитетом СССР по управлению качеством продукции и стандартам 06.06.91 №807);</w:t>
      </w:r>
    </w:p>
    <w:p>
      <w:pPr>
        <w:pStyle w:val="Normal"/>
        <w:spacing w:before="120" w:after="120"/>
        <w:contextualSpacing/>
        <w:jc w:val="both"/>
        <w:rPr>
          <w:lang w:eastAsia="zh-CN"/>
        </w:rPr>
      </w:pPr>
      <w:r>
        <w:rPr>
          <w:b w:val="false"/>
          <w:bCs w:val="false"/>
          <w:lang w:eastAsia="zh-CN"/>
        </w:rPr>
        <w:t>- ГОСТ 12.2.007.0-75 «Система стандартов безопасности труда. Изделия электротехнические. Общие требования безопасности» (утв. Постановлением Госстандарта СССР от 10.09.75  № 2368).</w:t>
      </w:r>
    </w:p>
    <w:p>
      <w:pPr>
        <w:pStyle w:val="Normal"/>
        <w:spacing w:before="120" w:after="120"/>
        <w:ind w:left="0" w:right="0" w:firstLine="709"/>
        <w:contextualSpacing/>
        <w:jc w:val="both"/>
        <w:rPr>
          <w:lang w:eastAsia="zh-CN"/>
        </w:rPr>
      </w:pPr>
      <w:r>
        <w:rPr>
          <w:b w:val="false"/>
          <w:bCs w:val="false"/>
          <w:lang w:eastAsia="zh-CN"/>
        </w:rPr>
        <w:t>Исполнитель обязан выполнять работы надлежащим образом, качественно, с соблюдением требований производителя оборудования Заказчика, в отношении которого оказываются услуга по техническому обслуживанию.</w:t>
      </w:r>
    </w:p>
    <w:p>
      <w:pPr>
        <w:pStyle w:val="Normal"/>
        <w:jc w:val="both"/>
        <w:rPr>
          <w:b w:val="false"/>
          <w:b w:val="false"/>
          <w:bCs w:val="false"/>
        </w:rPr>
      </w:pPr>
      <w:r>
        <w:rPr>
          <w:b w:val="false"/>
          <w:bCs w:val="false"/>
        </w:rPr>
        <w:t>Исполнитель должен поддерживать и охранять законные интересы Заказчика в своих отношениях с третьими лицами, связанных с исполнением обязательств по Государственному контракту.</w:t>
      </w:r>
    </w:p>
    <w:p>
      <w:pPr>
        <w:pStyle w:val="Normal"/>
        <w:jc w:val="both"/>
        <w:rPr/>
      </w:pPr>
      <w:r>
        <w:rPr>
          <w:b w:val="false"/>
          <w:bCs w:val="false"/>
        </w:rPr>
        <w:t>К сроку и (или) объему предоставления гарантий качества товара, работ, услуг: Гарантийный срок на произведенные Исполнителем работы и установленные при этом детали составляет 6 месяцев со дня приемки результата работ Заказчиком.</w:t>
      </w:r>
    </w:p>
    <w:p>
      <w:pPr>
        <w:pStyle w:val="Normal"/>
        <w:jc w:val="both"/>
        <w:rPr>
          <w:b w:val="false"/>
          <w:b w:val="false"/>
          <w:bCs w:val="false"/>
        </w:rPr>
      </w:pPr>
      <w:r>
        <w:rPr>
          <w:b w:val="false"/>
          <w:bCs w:val="false"/>
        </w:rPr>
        <w:t>К результатам услуг: Результатом оказания услуги по Государственному контракту является бесперебойная работа оборудования систем кондиционирования Заказчика, в отношении которых оказывается услуга по техническому обслуживанию.</w:t>
      </w:r>
    </w:p>
    <w:p>
      <w:pPr>
        <w:pStyle w:val="Normal"/>
        <w:snapToGrid w:val="false"/>
        <w:ind w:left="0" w:right="0" w:firstLine="709"/>
        <w:jc w:val="both"/>
        <w:rPr>
          <w:b w:val="false"/>
          <w:b w:val="false"/>
          <w:bCs w:val="false"/>
        </w:rPr>
      </w:pPr>
      <w:r>
        <w:rPr>
          <w:b w:val="false"/>
          <w:bCs w:val="false"/>
        </w:rPr>
        <w:t>Исполнитель гарантирует соответствие результатов услуг требованиям качества, сертификации, безопасности, своевременное устранение недостатков и дефектов, выявленных при приёмке и эксплуатации результатов оказанных услуг.</w:t>
      </w:r>
    </w:p>
    <w:p>
      <w:pPr>
        <w:pStyle w:val="ConsPlusNormal"/>
        <w:ind w:left="0" w:right="0" w:hanging="0"/>
        <w:jc w:val="both"/>
        <w:rPr>
          <w:b w:val="false"/>
          <w:b w:val="false"/>
          <w:bCs w:val="false"/>
        </w:rPr>
      </w:pPr>
      <w:r>
        <w:rPr>
          <w:rFonts w:cs="Times New Roman" w:ascii="Times New Roman" w:hAnsi="Times New Roman"/>
          <w:b w:val="false"/>
          <w:bCs w:val="false"/>
          <w:sz w:val="24"/>
          <w:szCs w:val="24"/>
        </w:rPr>
        <w:t>К безопасности: В соответствии с Правилами техники безопасности для данного вида услуг.</w:t>
      </w:r>
    </w:p>
    <w:p>
      <w:pPr>
        <w:pStyle w:val="ConsPlusNormal"/>
        <w:ind w:left="0" w:right="0" w:hanging="0"/>
        <w:jc w:val="both"/>
        <w:rPr>
          <w:b w:val="false"/>
          <w:b w:val="false"/>
          <w:bCs w:val="false"/>
        </w:rPr>
      </w:pPr>
      <w:r>
        <w:rPr>
          <w:rFonts w:cs="Times New Roman" w:ascii="Times New Roman" w:hAnsi="Times New Roman"/>
          <w:b w:val="false"/>
          <w:bCs w:val="false"/>
          <w:sz w:val="24"/>
          <w:szCs w:val="24"/>
        </w:rPr>
        <w:t>Иные показатели, связанные с определением соответствия оказываемых услуг потребностям заказчика: не предусмотрены.</w:t>
      </w:r>
    </w:p>
    <w:p>
      <w:pPr>
        <w:pStyle w:val="Normal"/>
        <w:ind w:left="0" w:right="0" w:firstLine="709"/>
        <w:jc w:val="both"/>
        <w:rPr>
          <w:b w:val="false"/>
          <w:b w:val="false"/>
          <w:bCs w:val="false"/>
        </w:rPr>
      </w:pPr>
      <w:r>
        <w:rPr>
          <w:b w:val="false"/>
          <w:bCs w:val="false"/>
        </w:rPr>
        <w:t>Время работы: в рабочие дни с понедельника по четверг с 9.00 часов до 13.00 часов и с 14.00 часов до 18.00 часов, пятница с 9.00 часов до 13.00 часов и с 14.00 часов до 16.45 часов (время московское).</w:t>
      </w:r>
    </w:p>
    <w:p>
      <w:pPr>
        <w:pStyle w:val="Normal"/>
        <w:ind w:left="0" w:right="0" w:firstLine="709"/>
        <w:jc w:val="both"/>
        <w:rPr>
          <w:b w:val="false"/>
          <w:b w:val="false"/>
          <w:bCs w:val="false"/>
        </w:rPr>
      </w:pPr>
      <w:r>
        <w:rPr>
          <w:b w:val="false"/>
          <w:bCs w:val="false"/>
        </w:rPr>
        <w:t>Оказание услуг не должно прерывать рабочий процесс Заказчика или создавать неудобства в работе или представлять угрозу для сотрудников Заказчика. Исполнитель должен обеспечить соблюдение правил действующего внутреннего распорядка, контрольно-пропускного режима, внутренних положений и инструкций Заказчика.</w:t>
      </w:r>
    </w:p>
    <w:p>
      <w:pPr>
        <w:pStyle w:val="Normal"/>
        <w:jc w:val="both"/>
        <w:rPr>
          <w:b w:val="false"/>
          <w:b w:val="false"/>
          <w:bCs w:val="false"/>
        </w:rPr>
      </w:pPr>
      <w:r>
        <w:rPr>
          <w:b w:val="false"/>
          <w:bCs w:val="false"/>
        </w:rPr>
        <w:t xml:space="preserve">Условия и сроки (периоды) оказания услуг: </w:t>
      </w:r>
      <w:r>
        <w:rPr>
          <w:b w:val="false"/>
          <w:bCs w:val="false"/>
          <w:color w:val="000000"/>
          <w:kern w:val="0"/>
          <w:lang w:eastAsia="ru-RU"/>
        </w:rPr>
        <w:t xml:space="preserve">Услуги оказываются </w:t>
      </w:r>
      <w:r>
        <w:rPr>
          <w:b w:val="false"/>
          <w:bCs w:val="false"/>
          <w:color w:val="000000"/>
          <w:kern w:val="0"/>
          <w:sz w:val="24"/>
          <w:szCs w:val="24"/>
          <w:lang w:eastAsia="ru-RU"/>
        </w:rPr>
        <w:t>в течение 5 (пяти) рабочих дней с момента подачи заявки Заказчиком.</w:t>
      </w:r>
    </w:p>
    <w:p>
      <w:pPr>
        <w:pStyle w:val="Normal"/>
        <w:widowControl/>
        <w:tabs>
          <w:tab w:val="left" w:pos="9355" w:leader="none"/>
        </w:tabs>
        <w:suppressAutoHyphens w:val="true"/>
        <w:bidi w:val="0"/>
        <w:ind w:left="0" w:right="0" w:firstLine="709"/>
        <w:jc w:val="both"/>
        <w:rPr>
          <w:rFonts w:ascii="Liberation Serif" w:hAnsi="Liberation Serif"/>
          <w:b/>
          <w:b/>
          <w:bCs/>
          <w:sz w:val="24"/>
          <w:szCs w:val="24"/>
        </w:rPr>
      </w:pPr>
      <w:bookmarkStart w:id="50" w:name="__DdeLink__729_1002072767"/>
      <w:r>
        <w:rPr>
          <w:b w:val="false"/>
          <w:bCs w:val="false"/>
          <w:sz w:val="24"/>
          <w:szCs w:val="24"/>
        </w:rPr>
        <w:t>Все услуги оказываются с использованием ресурсов Исполнителя (расходные материалы, инструменты и т.д.) и за счет Исполнителя.</w:t>
      </w:r>
      <w:bookmarkEnd w:id="50"/>
    </w:p>
    <w:p>
      <w:pPr>
        <w:pStyle w:val="Normal"/>
        <w:jc w:val="center"/>
        <w:rPr>
          <w:rFonts w:ascii="Liberation Serif" w:hAnsi="Liberation Serif"/>
          <w:sz w:val="24"/>
          <w:szCs w:val="24"/>
        </w:rPr>
      </w:pPr>
      <w:r>
        <w:rPr>
          <w:sz w:val="24"/>
          <w:szCs w:val="24"/>
        </w:rPr>
      </w:r>
    </w:p>
    <w:p>
      <w:pPr>
        <w:pStyle w:val="Normal"/>
        <w:jc w:val="center"/>
        <w:rPr>
          <w:rFonts w:ascii="Liberation Serif" w:hAnsi="Liberation Serif"/>
          <w:sz w:val="24"/>
          <w:szCs w:val="24"/>
        </w:rPr>
      </w:pPr>
      <w:r>
        <w:rPr>
          <w:sz w:val="24"/>
          <w:szCs w:val="24"/>
        </w:rPr>
      </w:r>
    </w:p>
    <w:tbl>
      <w:tblPr>
        <w:tblW w:w="9923" w:type="dxa"/>
        <w:jc w:val="left"/>
        <w:tblInd w:w="-426" w:type="dxa"/>
        <w:tblBorders/>
        <w:tblCellMar>
          <w:top w:w="0" w:type="dxa"/>
          <w:left w:w="108" w:type="dxa"/>
          <w:bottom w:w="0" w:type="dxa"/>
          <w:right w:w="108" w:type="dxa"/>
        </w:tblCellMar>
        <w:tblLook w:val="0000"/>
      </w:tblPr>
      <w:tblGrid>
        <w:gridCol w:w="5101"/>
        <w:gridCol w:w="4821"/>
      </w:tblGrid>
      <w:tr>
        <w:trPr/>
        <w:tc>
          <w:tcPr>
            <w:tcW w:w="5101" w:type="dxa"/>
            <w:tcBorders/>
            <w:shd w:fill="auto" w:val="clear"/>
          </w:tcPr>
          <w:p>
            <w:pPr>
              <w:pStyle w:val="Normal"/>
              <w:tabs>
                <w:tab w:val="left" w:pos="4374" w:leader="none"/>
                <w:tab w:val="left" w:pos="4738" w:leader="none"/>
              </w:tabs>
              <w:suppressAutoHyphens w:val="true"/>
              <w:snapToGrid w:val="false"/>
              <w:spacing w:lineRule="auto" w:line="240" w:before="0" w:after="0"/>
              <w:ind w:left="0" w:right="132" w:hanging="0"/>
              <w:jc w:val="center"/>
              <w:rPr/>
            </w:pPr>
            <w:r>
              <w:rPr>
                <w:rFonts w:eastAsia="Times New Roman" w:cs="Liberation Serif;Times New Roman" w:ascii="Liberation Serif;Times New Roman" w:hAnsi="Liberation Serif;Times New Roman"/>
                <w:b/>
                <w:color w:val="002060"/>
                <w:spacing w:val="2"/>
                <w:sz w:val="24"/>
                <w:szCs w:val="24"/>
                <w:lang w:val="ru-RU" w:eastAsia="zh-CN"/>
              </w:rPr>
              <w:t>Заказчик</w:t>
            </w:r>
          </w:p>
          <w:p>
            <w:pPr>
              <w:pStyle w:val="Normal"/>
              <w:tabs>
                <w:tab w:val="left" w:pos="4374" w:leader="none"/>
                <w:tab w:val="left" w:pos="4738" w:leader="none"/>
              </w:tabs>
              <w:suppressAutoHyphens w:val="true"/>
              <w:snapToGrid w:val="false"/>
              <w:spacing w:lineRule="auto" w:line="240" w:before="0" w:after="0"/>
              <w:ind w:left="0" w:right="132" w:hanging="0"/>
              <w:jc w:val="center"/>
              <w:rPr/>
            </w:pPr>
            <w:r>
              <w:rPr>
                <w:rFonts w:eastAsia="Times New Roman" w:cs="Liberation Serif;Times New Roman" w:ascii="Liberation Serif;Times New Roman" w:hAnsi="Liberation Serif;Times New Roman"/>
                <w:b/>
                <w:color w:val="002060"/>
                <w:spacing w:val="2"/>
                <w:sz w:val="24"/>
                <w:szCs w:val="24"/>
                <w:lang w:val="ru-RU" w:eastAsia="zh-CN"/>
              </w:rPr>
              <w:t>Главное управление Федеральной службы судебных приставов по Республике Крым и г.Севастополю</w:t>
            </w:r>
          </w:p>
          <w:p>
            <w:pPr>
              <w:pStyle w:val="Normal"/>
              <w:tabs>
                <w:tab w:val="left" w:pos="4374" w:leader="none"/>
                <w:tab w:val="left" w:pos="4738" w:leader="none"/>
              </w:tabs>
              <w:suppressAutoHyphens w:val="true"/>
              <w:snapToGrid w:val="false"/>
              <w:spacing w:lineRule="auto" w:line="240" w:before="0" w:after="0"/>
              <w:ind w:left="0" w:right="132" w:hanging="0"/>
              <w:jc w:val="center"/>
              <w:rPr>
                <w:rFonts w:ascii="Liberation Serif;Times New Roman" w:hAnsi="Liberation Serif;Times New Roman" w:eastAsia="Times New Roman" w:cs="Liberation Serif;Times New Roman"/>
                <w:b/>
                <w:b/>
                <w:color w:val="002060"/>
                <w:spacing w:val="2"/>
                <w:sz w:val="24"/>
                <w:szCs w:val="24"/>
                <w:lang w:val="ru-RU" w:eastAsia="zh-CN"/>
              </w:rPr>
            </w:pPr>
            <w:r>
              <w:rPr>
                <w:rFonts w:eastAsia="Times New Roman" w:cs="Liberation Serif;Times New Roman" w:ascii="Liberation Serif;Times New Roman" w:hAnsi="Liberation Serif;Times New Roman"/>
                <w:b/>
                <w:color w:val="002060"/>
                <w:spacing w:val="2"/>
                <w:sz w:val="24"/>
                <w:szCs w:val="24"/>
                <w:lang w:val="ru-RU" w:eastAsia="zh-CN"/>
              </w:rPr>
            </w:r>
          </w:p>
          <w:p>
            <w:pPr>
              <w:pStyle w:val="Normal"/>
              <w:tabs>
                <w:tab w:val="left" w:pos="4374" w:leader="none"/>
                <w:tab w:val="left" w:pos="4738" w:leader="none"/>
              </w:tabs>
              <w:suppressAutoHyphens w:val="true"/>
              <w:snapToGrid w:val="false"/>
              <w:spacing w:lineRule="auto" w:line="240" w:before="0" w:after="0"/>
              <w:ind w:left="0" w:right="132" w:hanging="0"/>
              <w:jc w:val="left"/>
              <w:rPr/>
            </w:pPr>
            <w:r>
              <w:rPr>
                <w:rFonts w:eastAsia="Arial" w:cs="Liberation Serif;Times New Roman" w:ascii="Liberation Serif;Times New Roman" w:hAnsi="Liberation Serif;Times New Roman"/>
                <w:b/>
                <w:color w:val="002060"/>
                <w:spacing w:val="2"/>
                <w:kern w:val="2"/>
                <w:sz w:val="24"/>
                <w:szCs w:val="24"/>
                <w:lang w:val="ru-RU" w:eastAsia="zh-CN"/>
              </w:rPr>
              <w:t xml:space="preserve">Заместитель руководителя: </w:t>
            </w:r>
          </w:p>
          <w:p>
            <w:pPr>
              <w:pStyle w:val="Normal"/>
              <w:widowControl w:val="false"/>
              <w:spacing w:lineRule="auto" w:line="240"/>
              <w:rPr>
                <w:rFonts w:eastAsia="Arial"/>
                <w:kern w:val="2"/>
              </w:rPr>
            </w:pPr>
            <w:r>
              <w:rPr>
                <w:rFonts w:eastAsia="Arial"/>
                <w:kern w:val="2"/>
              </w:rPr>
            </w:r>
          </w:p>
          <w:p>
            <w:pPr>
              <w:pStyle w:val="ConsPlusNonformat"/>
              <w:spacing w:lineRule="auto" w:line="240"/>
              <w:rPr>
                <w:rFonts w:ascii="Times New Roman" w:hAnsi="Times New Roman" w:eastAsia="Arial" w:cs="Times New Roman"/>
                <w:kern w:val="2"/>
                <w:sz w:val="40"/>
                <w:szCs w:val="40"/>
              </w:rPr>
            </w:pPr>
            <w:r>
              <w:rPr>
                <w:rFonts w:eastAsia="Arial" w:cs="Times New Roman" w:ascii="Times New Roman" w:hAnsi="Times New Roman"/>
                <w:kern w:val="2"/>
                <w:sz w:val="40"/>
                <w:szCs w:val="40"/>
              </w:rPr>
            </w:r>
          </w:p>
          <w:p>
            <w:pPr>
              <w:pStyle w:val="ConsPlusNonformat"/>
              <w:spacing w:lineRule="auto" w:line="240"/>
              <w:rPr/>
            </w:pPr>
            <w:r>
              <w:rPr>
                <w:rFonts w:cs="Times New Roman" w:ascii="Times New Roman" w:hAnsi="Times New Roman"/>
                <w:sz w:val="24"/>
                <w:szCs w:val="24"/>
              </w:rPr>
              <w:t>__________________/</w:t>
            </w:r>
            <w:r>
              <w:rPr>
                <w:rFonts w:cs="Times New Roman" w:ascii="Times New Roman" w:hAnsi="Times New Roman"/>
                <w:sz w:val="24"/>
                <w:szCs w:val="24"/>
              </w:rPr>
              <w:t>Л.Н.Мустафаева</w:t>
            </w:r>
            <w:r>
              <w:rPr>
                <w:rFonts w:cs="Times New Roman" w:ascii="Times New Roman" w:hAnsi="Times New Roman"/>
                <w:sz w:val="24"/>
                <w:szCs w:val="24"/>
              </w:rPr>
              <w:t xml:space="preserve">/          </w:t>
            </w:r>
          </w:p>
          <w:p>
            <w:pPr>
              <w:pStyle w:val="Normal"/>
              <w:shd w:val="clear" w:fill="FFFFFF"/>
              <w:tabs>
                <w:tab w:val="left" w:pos="4374" w:leader="none"/>
                <w:tab w:val="left" w:pos="4738" w:leader="none"/>
              </w:tabs>
              <w:suppressAutoHyphens w:val="true"/>
              <w:snapToGrid w:val="false"/>
              <w:spacing w:lineRule="auto" w:line="240" w:before="0" w:after="0"/>
              <w:ind w:left="0" w:right="132" w:hanging="0"/>
              <w:jc w:val="center"/>
              <w:rPr/>
            </w:pPr>
            <w:r>
              <w:rPr>
                <w:rStyle w:val="Bodytext2Exact"/>
                <w:rFonts w:eastAsia="Times New Roman" w:cs="Times New Roman"/>
                <w:b/>
                <w:color w:val="002060"/>
                <w:spacing w:val="2"/>
                <w:sz w:val="24"/>
                <w:szCs w:val="24"/>
                <w:lang w:val="ru-RU" w:eastAsia="zh-CN"/>
              </w:rPr>
              <w:t>м.п.</w:t>
            </w:r>
          </w:p>
        </w:tc>
        <w:tc>
          <w:tcPr>
            <w:tcW w:w="4821" w:type="dxa"/>
            <w:tcBorders/>
            <w:shd w:fill="auto" w:val="clear"/>
          </w:tcPr>
          <w:p>
            <w:pPr>
              <w:pStyle w:val="Normalunindented"/>
              <w:keepNext w:val="true"/>
              <w:spacing w:before="0" w:after="0"/>
              <w:ind w:right="-6" w:firstLine="708"/>
              <w:jc w:val="left"/>
              <w:rPr/>
            </w:pPr>
            <w:r>
              <w:rPr>
                <w:b/>
                <w:bCs/>
                <w:sz w:val="24"/>
                <w:szCs w:val="24"/>
              </w:rPr>
              <w:t>Исполнитель</w:t>
            </w:r>
            <w:r>
              <w:rPr>
                <w:sz w:val="24"/>
                <w:szCs w:val="24"/>
              </w:rPr>
              <w:br/>
            </w:r>
            <w:r>
              <w:rPr>
                <w:b/>
                <w:bCs/>
                <w:color w:val="000000"/>
                <w:sz w:val="24"/>
                <w:szCs w:val="24"/>
              </w:rPr>
              <w:t>Индивидуальный предприниматель</w:t>
            </w:r>
          </w:p>
          <w:p>
            <w:pPr>
              <w:pStyle w:val="Normal"/>
              <w:jc w:val="center"/>
              <w:rPr>
                <w:color w:val="000000"/>
              </w:rPr>
            </w:pPr>
            <w:r>
              <w:rPr>
                <w:b/>
                <w:bCs/>
                <w:color w:val="000000"/>
              </w:rPr>
              <w:t>Колесников Сергей Викторович</w:t>
            </w:r>
          </w:p>
          <w:p>
            <w:pPr>
              <w:pStyle w:val="Normal"/>
              <w:jc w:val="center"/>
              <w:rPr>
                <w:b/>
                <w:b/>
                <w:bCs/>
              </w:rPr>
            </w:pPr>
            <w:r>
              <w:rPr>
                <w:color w:val="000000"/>
              </w:rPr>
            </w:r>
          </w:p>
          <w:p>
            <w:pPr>
              <w:pStyle w:val="Normal"/>
              <w:jc w:val="center"/>
              <w:rPr>
                <w:b/>
                <w:b/>
                <w:bCs/>
              </w:rPr>
            </w:pPr>
            <w:r>
              <w:rPr>
                <w:color w:val="000000"/>
              </w:rPr>
            </w:r>
          </w:p>
          <w:p>
            <w:pPr>
              <w:pStyle w:val="Normal"/>
              <w:jc w:val="center"/>
              <w:rPr>
                <w:color w:val="000000"/>
              </w:rPr>
            </w:pPr>
            <w:r>
              <w:rPr>
                <w:b w:val="false"/>
                <w:bCs w:val="false"/>
                <w:color w:val="000000"/>
              </w:rPr>
              <w:t>Индивидуальный предприниматель</w:t>
            </w:r>
          </w:p>
          <w:p>
            <w:pPr>
              <w:pStyle w:val="Normal"/>
              <w:rPr>
                <w:color w:val="000000"/>
              </w:rPr>
            </w:pPr>
            <w:r>
              <w:rPr>
                <w:color w:val="000000"/>
              </w:rPr>
            </w:r>
          </w:p>
          <w:p>
            <w:pPr>
              <w:pStyle w:val="Normal"/>
              <w:rPr>
                <w:b/>
                <w:b/>
                <w:color w:val="000000"/>
              </w:rPr>
            </w:pPr>
            <w:r>
              <w:rPr>
                <w:b/>
                <w:color w:val="000000"/>
              </w:rPr>
            </w:r>
          </w:p>
          <w:p>
            <w:pPr>
              <w:pStyle w:val="Normal"/>
              <w:rPr>
                <w:color w:val="000000"/>
              </w:rPr>
            </w:pPr>
            <w:r>
              <w:rPr>
                <w:b/>
                <w:color w:val="000000"/>
              </w:rPr>
              <w:t>_________________</w:t>
            </w:r>
            <w:r>
              <w:rPr>
                <w:b w:val="false"/>
                <w:bCs w:val="false"/>
                <w:color w:val="000000"/>
              </w:rPr>
              <w:t>_/ С.В. Колесников/</w:t>
            </w:r>
          </w:p>
          <w:p>
            <w:pPr>
              <w:pStyle w:val="Normalunindented"/>
              <w:spacing w:before="0" w:after="0"/>
              <w:ind w:right="-6" w:firstLine="708"/>
              <w:jc w:val="left"/>
              <w:rPr>
                <w:rFonts w:ascii="Times New Roman" w:hAnsi="Times New Roman" w:eastAsia="Arial" w:cs="FreeSans"/>
                <w:b/>
                <w:b/>
                <w:bCs w:val="false"/>
                <w:color w:val="00000A"/>
                <w:kern w:val="2"/>
                <w:sz w:val="22"/>
                <w:szCs w:val="22"/>
                <w:lang w:val="ru-RU" w:eastAsia="zh-CN" w:bidi="hi-IN"/>
              </w:rPr>
            </w:pPr>
            <w:bookmarkStart w:id="51" w:name="__DdeLink__702_315424786112"/>
            <w:bookmarkEnd w:id="51"/>
            <w:r>
              <w:rPr>
                <w:rStyle w:val="ListLabel1"/>
                <w:rFonts w:eastAsia="Times New Roman" w:cs="Times New Roman" w:ascii="Times New Roman" w:hAnsi="Times New Roman"/>
                <w:b w:val="false"/>
                <w:bCs/>
                <w:color w:val="000000"/>
                <w:spacing w:val="-13"/>
                <w:kern w:val="2"/>
                <w:sz w:val="24"/>
                <w:szCs w:val="24"/>
                <w:lang w:val="ru-RU" w:eastAsia="en-US" w:bidi="hi-IN"/>
              </w:rPr>
              <w:t xml:space="preserve">                                        </w:t>
            </w:r>
            <w:r>
              <w:rPr>
                <w:rStyle w:val="ListLabel1"/>
                <w:rFonts w:eastAsia="Times New Roman" w:cs="Times New Roman" w:ascii="Times New Roman" w:hAnsi="Times New Roman"/>
                <w:b w:val="false"/>
                <w:bCs/>
                <w:color w:val="000000"/>
                <w:spacing w:val="-13"/>
                <w:kern w:val="2"/>
                <w:sz w:val="24"/>
                <w:szCs w:val="24"/>
                <w:lang w:val="ru-RU" w:eastAsia="en-US" w:bidi="hi-IN"/>
              </w:rPr>
              <w:t>м.п.</w:t>
            </w:r>
          </w:p>
        </w:tc>
      </w:tr>
    </w:tbl>
    <w:p>
      <w:pPr>
        <w:pStyle w:val="Normal"/>
        <w:tabs>
          <w:tab w:val="left" w:pos="986" w:leader="none"/>
        </w:tabs>
        <w:rPr>
          <w:rFonts w:ascii="Liberation Serif" w:hAnsi="Liberation Serif"/>
          <w:sz w:val="24"/>
          <w:szCs w:val="24"/>
        </w:rPr>
      </w:pPr>
      <w:r>
        <w:rPr>
          <w:sz w:val="24"/>
          <w:szCs w:val="24"/>
        </w:rPr>
      </w:r>
    </w:p>
    <w:p>
      <w:pPr>
        <w:pStyle w:val="Normal"/>
        <w:tabs>
          <w:tab w:val="left" w:pos="986" w:leader="none"/>
        </w:tabs>
        <w:rPr>
          <w:rFonts w:ascii="Liberation Serif" w:hAnsi="Liberation Serif"/>
          <w:sz w:val="24"/>
          <w:szCs w:val="24"/>
        </w:rPr>
      </w:pPr>
      <w:r>
        <w:rPr>
          <w:sz w:val="24"/>
          <w:szCs w:val="24"/>
        </w:rPr>
      </w:r>
    </w:p>
    <w:p>
      <w:pPr>
        <w:pStyle w:val="Normal"/>
        <w:tabs>
          <w:tab w:val="left" w:pos="986" w:leader="none"/>
        </w:tabs>
        <w:rPr/>
      </w:pPr>
      <w:r>
        <w:rPr/>
      </w:r>
    </w:p>
    <w:sectPr>
      <w:footerReference w:type="default" r:id="rId7"/>
      <w:type w:val="nextPage"/>
      <w:pgSz w:w="11906" w:h="16838"/>
      <w:pgMar w:left="1134" w:right="1134" w:header="0" w:top="1134" w:footer="674" w:bottom="731" w:gutter="0"/>
      <w:pgNumType w:fmt="decimal"/>
      <w:formProt w:val="false"/>
      <w:textDirection w:val="lrTb"/>
      <w:docGrid w:type="default" w:linePitch="600" w:charSpace="737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lvl w:ilvl="0">
      <w:start w:val="3"/>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4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Cs w:val="24"/>
        <w:lang w:val="ru-RU"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33cd1"/>
    <w:pPr>
      <w:widowControl w:val="false"/>
      <w:overflowPunct w:val="false"/>
      <w:bidi w:val="0"/>
      <w:jc w:val="left"/>
    </w:pPr>
    <w:rPr>
      <w:rFonts w:ascii="Liberation Serif" w:hAnsi="Liberation Serif" w:eastAsia="Droid Sans Fallback" w:cs="FreeSans"/>
      <w:color w:val="00000A"/>
      <w:kern w:val="2"/>
      <w:sz w:val="24"/>
      <w:szCs w:val="24"/>
      <w:lang w:val="ru-RU" w:eastAsia="zh-CN" w:bidi="hi-IN"/>
    </w:rPr>
  </w:style>
  <w:style w:type="paragraph" w:styleId="1" w:customStyle="1">
    <w:name w:val="Heading 1"/>
    <w:basedOn w:val="Normal"/>
    <w:qFormat/>
    <w:rsid w:val="00b33cd1"/>
    <w:pPr>
      <w:keepNext w:val="true"/>
      <w:keepLines/>
      <w:spacing w:before="240" w:after="120"/>
      <w:jc w:val="center"/>
      <w:outlineLvl w:val="0"/>
    </w:pPr>
    <w:rPr>
      <w:b/>
      <w:bCs/>
      <w:szCs w:val="28"/>
    </w:rPr>
  </w:style>
  <w:style w:type="paragraph" w:styleId="2" w:customStyle="1">
    <w:name w:val="Heading 2"/>
    <w:basedOn w:val="Normal"/>
    <w:qFormat/>
    <w:rsid w:val="00b33cd1"/>
    <w:pPr>
      <w:outlineLvl w:val="1"/>
    </w:pPr>
    <w:rPr>
      <w:bCs/>
      <w:szCs w:val="26"/>
    </w:rPr>
  </w:style>
  <w:style w:type="paragraph" w:styleId="3" w:customStyle="1">
    <w:name w:val="Heading 3"/>
    <w:basedOn w:val="Normal"/>
    <w:qFormat/>
    <w:rsid w:val="00b33cd1"/>
    <w:pPr>
      <w:outlineLvl w:val="2"/>
    </w:pPr>
    <w:rPr>
      <w:bCs/>
    </w:rPr>
  </w:style>
  <w:style w:type="character" w:styleId="DefaultParagraphFont" w:default="1">
    <w:name w:val="Default Paragraph Font"/>
    <w:uiPriority w:val="1"/>
    <w:semiHidden/>
    <w:unhideWhenUsed/>
    <w:qFormat/>
    <w:rPr/>
  </w:style>
  <w:style w:type="character" w:styleId="Bodytext2" w:customStyle="1">
    <w:name w:val="Body text (2)_"/>
    <w:basedOn w:val="DefaultParagraphFont"/>
    <w:qFormat/>
    <w:rsid w:val="00b33cd1"/>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Bodytext2Bold" w:customStyle="1">
    <w:name w:val="Body text (2) + Bold"/>
    <w:basedOn w:val="Bodytext2"/>
    <w:qFormat/>
    <w:rsid w:val="00b33cd1"/>
    <w:rPr>
      <w:b/>
      <w:bCs/>
      <w:color w:val="000000"/>
      <w:spacing w:val="0"/>
      <w:w w:val="100"/>
      <w:sz w:val="24"/>
      <w:szCs w:val="24"/>
      <w:lang w:val="ru-RU" w:eastAsia="ru-RU" w:bidi="ru-RU"/>
    </w:rPr>
  </w:style>
  <w:style w:type="character" w:styleId="Bodytext2Exact" w:customStyle="1">
    <w:name w:val="Body text (2) Exact"/>
    <w:basedOn w:val="DefaultParagraphFont"/>
    <w:qFormat/>
    <w:rsid w:val="00b33cd1"/>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Heading1Exact" w:customStyle="1">
    <w:name w:val="Heading #1 Exact"/>
    <w:basedOn w:val="DefaultParagraphFont"/>
    <w:qFormat/>
    <w:rsid w:val="00b33cd1"/>
    <w:rPr>
      <w:rFonts w:ascii="Times New Roman" w:hAnsi="Times New Roman" w:eastAsia="Times New Roman" w:cs="Times New Roman"/>
      <w:b/>
      <w:bCs/>
      <w:i w:val="false"/>
      <w:iCs w:val="false"/>
      <w:caps w:val="false"/>
      <w:smallCaps w:val="false"/>
      <w:strike w:val="false"/>
      <w:dstrike w:val="false"/>
      <w:u w:val="none"/>
    </w:rPr>
  </w:style>
  <w:style w:type="character" w:styleId="Bodytext3Exact" w:customStyle="1">
    <w:name w:val="Body text (3) Exact"/>
    <w:basedOn w:val="DefaultParagraphFont"/>
    <w:qFormat/>
    <w:rsid w:val="00b33cd1"/>
    <w:rPr>
      <w:rFonts w:ascii="Times New Roman" w:hAnsi="Times New Roman" w:eastAsia="Times New Roman" w:cs="Times New Roman"/>
      <w:b/>
      <w:bCs/>
      <w:i w:val="false"/>
      <w:iCs w:val="false"/>
      <w:caps w:val="false"/>
      <w:smallCaps w:val="false"/>
      <w:strike w:val="false"/>
      <w:dstrike w:val="false"/>
      <w:u w:val="none"/>
    </w:rPr>
  </w:style>
  <w:style w:type="character" w:styleId="Bodytext2BoldExact" w:customStyle="1">
    <w:name w:val="Body text (2) + Bold Exact"/>
    <w:basedOn w:val="Bodytext2"/>
    <w:qFormat/>
    <w:rsid w:val="00b33cd1"/>
    <w:rPr>
      <w:b/>
      <w:bCs/>
    </w:rPr>
  </w:style>
  <w:style w:type="character" w:styleId="ListLabel1">
    <w:name w:val="ListLabel 1"/>
    <w:qFormat/>
    <w:rPr>
      <w:color w:val="0000FF"/>
    </w:rPr>
  </w:style>
  <w:style w:type="character" w:styleId="Style11">
    <w:name w:val="Интернет-ссылка"/>
    <w:rPr>
      <w:rFonts w:cs="Times New Roman"/>
      <w:color w:val="0000FF"/>
      <w:u w:val="single"/>
    </w:rPr>
  </w:style>
  <w:style w:type="character" w:styleId="Style12">
    <w:name w:val="Посещённая гиперссылка"/>
    <w:rPr>
      <w:color w:val="800000"/>
      <w:u w:val="single"/>
      <w:lang w:val="zxx" w:bidi="zxx"/>
    </w:rPr>
  </w:style>
  <w:style w:type="character" w:styleId="ListLabel2">
    <w:name w:val="ListLabel 2"/>
    <w:qFormat/>
    <w:rPr/>
  </w:style>
  <w:style w:type="character" w:styleId="ListLabel3">
    <w:name w:val="ListLabel 3"/>
    <w:qFormat/>
    <w:rPr>
      <w:color w:val="000000"/>
      <w:u w:val="none"/>
    </w:rPr>
  </w:style>
  <w:style w:type="character" w:styleId="ListLabel4">
    <w:name w:val="ListLabel 4"/>
    <w:qFormat/>
    <w:rPr/>
  </w:style>
  <w:style w:type="character" w:styleId="ListLabel5">
    <w:name w:val="ListLabel 5"/>
    <w:qFormat/>
    <w:rPr>
      <w:color w:val="000000"/>
      <w:u w:val="none"/>
    </w:rPr>
  </w:style>
  <w:style w:type="character" w:styleId="ListLabel6">
    <w:name w:val="ListLabel 6"/>
    <w:qFormat/>
    <w:rPr/>
  </w:style>
  <w:style w:type="character" w:styleId="ListLabel7">
    <w:name w:val="ListLabel 7"/>
    <w:qFormat/>
    <w:rPr>
      <w:color w:val="000000"/>
      <w:u w:val="none"/>
    </w:rPr>
  </w:style>
  <w:style w:type="character" w:styleId="ListLabel8">
    <w:name w:val="ListLabel 8"/>
    <w:qFormat/>
    <w:rPr/>
  </w:style>
  <w:style w:type="character" w:styleId="ListLabel9">
    <w:name w:val="ListLabel 9"/>
    <w:qFormat/>
    <w:rPr>
      <w:color w:val="000000"/>
      <w:u w:val="none"/>
    </w:rPr>
  </w:style>
  <w:style w:type="character" w:styleId="ListLabel10">
    <w:name w:val="ListLabel 10"/>
    <w:qFormat/>
    <w:rPr/>
  </w:style>
  <w:style w:type="character" w:styleId="ListLabel11">
    <w:name w:val="ListLabel 11"/>
    <w:qFormat/>
    <w:rPr>
      <w:color w:val="000000"/>
      <w:u w:val="none"/>
    </w:rPr>
  </w:style>
  <w:style w:type="character" w:styleId="ListLabel12">
    <w:name w:val="ListLabel 12"/>
    <w:qFormat/>
    <w:rPr/>
  </w:style>
  <w:style w:type="character" w:styleId="ListLabel13">
    <w:name w:val="ListLabel 13"/>
    <w:qFormat/>
    <w:rPr>
      <w:color w:val="000000"/>
      <w:u w:val="none"/>
    </w:rPr>
  </w:style>
  <w:style w:type="character" w:styleId="ListLabel14">
    <w:name w:val="ListLabel 14"/>
    <w:qFormat/>
    <w:rPr/>
  </w:style>
  <w:style w:type="character" w:styleId="ListLabel15">
    <w:name w:val="ListLabel 15"/>
    <w:qFormat/>
    <w:rPr>
      <w:color w:val="000000"/>
      <w:u w:val="none"/>
    </w:rPr>
  </w:style>
  <w:style w:type="character" w:styleId="ListLabel16">
    <w:name w:val="ListLabel 16"/>
    <w:qFormat/>
    <w:rPr/>
  </w:style>
  <w:style w:type="character" w:styleId="ListLabel17">
    <w:name w:val="ListLabel 17"/>
    <w:qFormat/>
    <w:rPr>
      <w:color w:val="000000"/>
      <w:u w:val="none"/>
    </w:rPr>
  </w:style>
  <w:style w:type="character" w:styleId="ListLabel18">
    <w:name w:val="ListLabel 18"/>
    <w:qFormat/>
    <w:rPr/>
  </w:style>
  <w:style w:type="character" w:styleId="ListLabel19">
    <w:name w:val="ListLabel 19"/>
    <w:qFormat/>
    <w:rPr>
      <w:color w:val="000000"/>
      <w:u w:val="none"/>
    </w:rPr>
  </w:style>
  <w:style w:type="character" w:styleId="ListLabel20">
    <w:name w:val="ListLabel 20"/>
    <w:qFormat/>
    <w:rPr/>
  </w:style>
  <w:style w:type="character" w:styleId="ListLabel21">
    <w:name w:val="ListLabel 21"/>
    <w:qFormat/>
    <w:rPr>
      <w:color w:val="000000"/>
      <w:u w:val="none"/>
    </w:rPr>
  </w:style>
  <w:style w:type="character" w:styleId="ListLabel22">
    <w:name w:val="ListLabel 22"/>
    <w:qFormat/>
    <w:rPr>
      <w:rFonts w:ascii="Liberation Serif;Times New Roman" w:hAnsi="Liberation Serif;Times New Roman" w:cs="Liberation Serif;Times New Roman"/>
      <w:color w:val="0000FF"/>
      <w:sz w:val="24"/>
      <w:szCs w:val="24"/>
      <w:lang w:eastAsia="en-US"/>
    </w:rPr>
  </w:style>
  <w:style w:type="character" w:styleId="ListLabel23">
    <w:name w:val="ListLabel 23"/>
    <w:qFormat/>
    <w:rPr/>
  </w:style>
  <w:style w:type="character" w:styleId="ListLabel24">
    <w:name w:val="ListLabel 24"/>
    <w:qFormat/>
    <w:rPr>
      <w:color w:val="000000"/>
      <w:u w:val="none"/>
    </w:rPr>
  </w:style>
  <w:style w:type="character" w:styleId="ListLabel25">
    <w:name w:val="ListLabel 25"/>
    <w:qFormat/>
    <w:rPr>
      <w:rFonts w:ascii="Times New Roman" w:hAnsi="Times New Roman" w:cs="Liberation Serif;Times New Roman"/>
      <w:color w:val="0000FF"/>
      <w:sz w:val="22"/>
      <w:szCs w:val="22"/>
      <w:lang w:eastAsia="en-US"/>
    </w:rPr>
  </w:style>
  <w:style w:type="character" w:styleId="ListLabel26">
    <w:name w:val="ListLabel 26"/>
    <w:qFormat/>
    <w:rPr/>
  </w:style>
  <w:style w:type="character" w:styleId="ListLabel27">
    <w:name w:val="ListLabel 27"/>
    <w:qFormat/>
    <w:rPr>
      <w:color w:val="000000"/>
      <w:u w:val="none"/>
    </w:rPr>
  </w:style>
  <w:style w:type="character" w:styleId="ListLabel28">
    <w:name w:val="ListLabel 28"/>
    <w:qFormat/>
    <w:rPr>
      <w:rFonts w:ascii="Times New Roman" w:hAnsi="Times New Roman" w:cs="Liberation Serif;Times New Roman"/>
      <w:color w:val="0000FF"/>
      <w:sz w:val="22"/>
      <w:szCs w:val="22"/>
      <w:lang w:eastAsia="en-US"/>
    </w:rPr>
  </w:style>
  <w:style w:type="character" w:styleId="ListLabel29">
    <w:name w:val="ListLabel 29"/>
    <w:qFormat/>
    <w:rPr/>
  </w:style>
  <w:style w:type="character" w:styleId="ListLabel30">
    <w:name w:val="ListLabel 30"/>
    <w:qFormat/>
    <w:rPr>
      <w:color w:val="000000"/>
      <w:u w:val="none"/>
    </w:rPr>
  </w:style>
  <w:style w:type="character" w:styleId="ListLabel31">
    <w:name w:val="ListLabel 31"/>
    <w:qFormat/>
    <w:rPr>
      <w:rFonts w:ascii="Times New Roman" w:hAnsi="Times New Roman" w:cs="Liberation Serif;Times New Roman"/>
      <w:color w:val="0000FF"/>
      <w:sz w:val="22"/>
      <w:szCs w:val="22"/>
      <w:lang w:eastAsia="en-US"/>
    </w:rPr>
  </w:style>
  <w:style w:type="character" w:styleId="ListLabel36">
    <w:name w:val="ListLabel 36"/>
    <w:qFormat/>
    <w:rPr>
      <w:rFonts w:ascii="Times New Roman" w:hAnsi="Times New Roman" w:eastAsia="Times New Roman" w:cs="Times New Roman"/>
      <w:color w:val="002060"/>
      <w:kern w:val="2"/>
      <w:sz w:val="28"/>
      <w:szCs w:val="24"/>
      <w:lang w:val="ru-RU" w:eastAsia="ru-RU" w:bidi="hi-IN"/>
    </w:rPr>
  </w:style>
  <w:style w:type="character" w:styleId="ListLabel37">
    <w:name w:val="ListLabel 37"/>
    <w:qFormat/>
    <w:rPr>
      <w:rFonts w:ascii="Liberation Serif" w:hAnsi="Liberation Serif"/>
      <w:sz w:val="24"/>
      <w:szCs w:val="24"/>
    </w:rPr>
  </w:style>
  <w:style w:type="character" w:styleId="ListLabel38">
    <w:name w:val="ListLabel 38"/>
    <w:qFormat/>
    <w:rPr>
      <w:rFonts w:ascii="Liberation Serif" w:hAnsi="Liberation Serif"/>
      <w:color w:val="000000"/>
      <w:sz w:val="24"/>
      <w:szCs w:val="24"/>
      <w:u w:val="none"/>
    </w:rPr>
  </w:style>
  <w:style w:type="character" w:styleId="ListLabel39">
    <w:name w:val="ListLabel 39"/>
    <w:qFormat/>
    <w:rPr>
      <w:rFonts w:ascii="Liberation Serif" w:hAnsi="Liberation Serif" w:cs="Liberation Serif;Times New Roman"/>
      <w:color w:val="0000FF"/>
      <w:sz w:val="24"/>
      <w:szCs w:val="24"/>
      <w:lang w:eastAsia="en-US"/>
    </w:rPr>
  </w:style>
  <w:style w:type="character" w:styleId="ListLabel40">
    <w:name w:val="ListLabel 40"/>
    <w:qFormat/>
    <w:rPr>
      <w:rFonts w:ascii="Times New Roman" w:hAnsi="Times New Roman" w:eastAsia="Times New Roman" w:cs="Liberation Serif;Times New Roman"/>
      <w:color w:val="002060"/>
      <w:kern w:val="2"/>
      <w:sz w:val="24"/>
      <w:szCs w:val="24"/>
      <w:lang w:val="ru-RU" w:eastAsia="zh-CN" w:bidi="hi-IN"/>
    </w:rPr>
  </w:style>
  <w:style w:type="character" w:styleId="ListLabel41">
    <w:name w:val="ListLabel 41"/>
    <w:qFormat/>
    <w:rPr>
      <w:sz w:val="24"/>
      <w:szCs w:val="24"/>
    </w:rPr>
  </w:style>
  <w:style w:type="character" w:styleId="ListLabel42">
    <w:name w:val="ListLabel 42"/>
    <w:qFormat/>
    <w:rPr>
      <w:color w:val="000000"/>
      <w:sz w:val="24"/>
      <w:szCs w:val="24"/>
      <w:u w:val="none"/>
    </w:rPr>
  </w:style>
  <w:style w:type="character" w:styleId="ListLabel43">
    <w:name w:val="ListLabel 43"/>
    <w:qFormat/>
    <w:rPr>
      <w:rFonts w:cs="Liberation Serif;Times New Roman"/>
      <w:color w:val="0000FF"/>
      <w:sz w:val="24"/>
      <w:szCs w:val="24"/>
      <w:lang w:eastAsia="en-US"/>
    </w:rPr>
  </w:style>
  <w:style w:type="character" w:styleId="ListLabel44">
    <w:name w:val="ListLabel 44"/>
    <w:qFormat/>
    <w:rPr>
      <w:rFonts w:ascii="Times New Roman" w:hAnsi="Times New Roman" w:eastAsia="Times New Roman" w:cs="Liberation Serif;Times New Roman"/>
      <w:color w:val="002060"/>
      <w:kern w:val="2"/>
      <w:sz w:val="24"/>
      <w:szCs w:val="24"/>
      <w:lang w:val="ru-RU" w:eastAsia="zh-CN" w:bidi="hi-IN"/>
    </w:rPr>
  </w:style>
  <w:style w:type="character" w:styleId="ListLabel45">
    <w:name w:val="ListLabel 45"/>
    <w:qFormat/>
    <w:rPr>
      <w:sz w:val="24"/>
      <w:szCs w:val="24"/>
    </w:rPr>
  </w:style>
  <w:style w:type="character" w:styleId="ListLabel46">
    <w:name w:val="ListLabel 46"/>
    <w:qFormat/>
    <w:rPr>
      <w:color w:val="000000"/>
      <w:sz w:val="24"/>
      <w:szCs w:val="24"/>
      <w:u w:val="none"/>
    </w:rPr>
  </w:style>
  <w:style w:type="character" w:styleId="ListLabel47">
    <w:name w:val="ListLabel 47"/>
    <w:qFormat/>
    <w:rPr>
      <w:rFonts w:cs="Liberation Serif;Times New Roman"/>
      <w:color w:val="0000FF"/>
      <w:sz w:val="24"/>
      <w:szCs w:val="24"/>
      <w:lang w:eastAsia="en-US"/>
    </w:rPr>
  </w:style>
  <w:style w:type="character" w:styleId="ListLabel48">
    <w:name w:val="ListLabel 48"/>
    <w:qFormat/>
    <w:rPr>
      <w:sz w:val="24"/>
      <w:szCs w:val="24"/>
    </w:rPr>
  </w:style>
  <w:style w:type="character" w:styleId="ListLabel49">
    <w:name w:val="ListLabel 49"/>
    <w:qFormat/>
    <w:rPr>
      <w:color w:val="000000"/>
      <w:sz w:val="24"/>
      <w:szCs w:val="24"/>
      <w:u w:val="none"/>
    </w:rPr>
  </w:style>
  <w:style w:type="character" w:styleId="ListLabel50">
    <w:name w:val="ListLabel 50"/>
    <w:qFormat/>
    <w:rPr>
      <w:rFonts w:cs="Liberation Serif;Times New Roman"/>
      <w:color w:val="0000FF"/>
      <w:sz w:val="24"/>
      <w:szCs w:val="24"/>
      <w:lang w:eastAsia="en-US"/>
    </w:rPr>
  </w:style>
  <w:style w:type="character" w:styleId="ListLabel51">
    <w:name w:val="ListLabel 51"/>
    <w:qFormat/>
    <w:rPr>
      <w:sz w:val="24"/>
      <w:szCs w:val="24"/>
    </w:rPr>
  </w:style>
  <w:style w:type="character" w:styleId="ListLabel52">
    <w:name w:val="ListLabel 52"/>
    <w:qFormat/>
    <w:rPr>
      <w:color w:val="000000"/>
      <w:sz w:val="24"/>
      <w:szCs w:val="24"/>
      <w:u w:val="none"/>
    </w:rPr>
  </w:style>
  <w:style w:type="character" w:styleId="ListLabel53">
    <w:name w:val="ListLabel 53"/>
    <w:qFormat/>
    <w:rPr>
      <w:rFonts w:cs="Liberation Serif;Times New Roman"/>
      <w:color w:val="0000FF"/>
      <w:sz w:val="24"/>
      <w:szCs w:val="24"/>
      <w:lang w:eastAsia="en-US"/>
    </w:rPr>
  </w:style>
  <w:style w:type="character" w:styleId="ListLabel54">
    <w:name w:val="ListLabel 54"/>
    <w:qFormat/>
    <w:rPr>
      <w:sz w:val="24"/>
      <w:szCs w:val="24"/>
    </w:rPr>
  </w:style>
  <w:style w:type="character" w:styleId="ListLabel55">
    <w:name w:val="ListLabel 55"/>
    <w:qFormat/>
    <w:rPr>
      <w:color w:val="000000"/>
      <w:sz w:val="24"/>
      <w:szCs w:val="24"/>
      <w:u w:val="none"/>
    </w:rPr>
  </w:style>
  <w:style w:type="character" w:styleId="ListLabel56">
    <w:name w:val="ListLabel 56"/>
    <w:qFormat/>
    <w:rPr>
      <w:rFonts w:cs="Liberation Serif;Times New Roman"/>
      <w:color w:val="0000FF"/>
      <w:sz w:val="24"/>
      <w:szCs w:val="24"/>
      <w:lang w:eastAsia="en-US"/>
    </w:rPr>
  </w:style>
  <w:style w:type="character" w:styleId="ListLabel89">
    <w:name w:val="ListLabel 89"/>
    <w:qFormat/>
    <w:rPr/>
  </w:style>
  <w:style w:type="paragraph" w:styleId="Style13" w:customStyle="1">
    <w:name w:val="Заголовок"/>
    <w:basedOn w:val="Normal"/>
    <w:next w:val="Style14"/>
    <w:qFormat/>
    <w:rsid w:val="00b33cd1"/>
    <w:pPr>
      <w:keepNext w:val="true"/>
      <w:spacing w:before="240" w:after="120"/>
    </w:pPr>
    <w:rPr>
      <w:rFonts w:ascii="Liberation Sans" w:hAnsi="Liberation Sans"/>
      <w:sz w:val="28"/>
      <w:szCs w:val="28"/>
    </w:rPr>
  </w:style>
  <w:style w:type="paragraph" w:styleId="Style14">
    <w:name w:val="Body Text"/>
    <w:basedOn w:val="Normal"/>
    <w:rsid w:val="00b33cd1"/>
    <w:pPr>
      <w:spacing w:lineRule="auto" w:line="288" w:before="0" w:after="140"/>
    </w:pPr>
    <w:rPr/>
  </w:style>
  <w:style w:type="paragraph" w:styleId="Style15">
    <w:name w:val="List"/>
    <w:basedOn w:val="Style14"/>
    <w:rsid w:val="00b33cd1"/>
    <w:pPr/>
    <w:rPr/>
  </w:style>
  <w:style w:type="paragraph" w:styleId="Style16" w:customStyle="1">
    <w:name w:val="Caption"/>
    <w:basedOn w:val="Normal"/>
    <w:qFormat/>
    <w:rsid w:val="00b33cd1"/>
    <w:pPr>
      <w:suppressLineNumbers/>
      <w:spacing w:before="120" w:after="120"/>
    </w:pPr>
    <w:rPr>
      <w:i/>
      <w:iCs/>
    </w:rPr>
  </w:style>
  <w:style w:type="paragraph" w:styleId="Style17">
    <w:name w:val="Указатель"/>
    <w:basedOn w:val="Normal"/>
    <w:qFormat/>
    <w:pPr>
      <w:suppressLineNumbers/>
    </w:pPr>
    <w:rPr>
      <w:rFonts w:cs="Mangal"/>
    </w:rPr>
  </w:style>
  <w:style w:type="paragraph" w:styleId="Indexheading">
    <w:name w:val="index heading"/>
    <w:basedOn w:val="Normal"/>
    <w:qFormat/>
    <w:rsid w:val="00b33cd1"/>
    <w:pPr>
      <w:suppressLineNumbers/>
    </w:pPr>
    <w:rPr/>
  </w:style>
  <w:style w:type="paragraph" w:styleId="Style18">
    <w:name w:val="Title"/>
    <w:basedOn w:val="Normal"/>
    <w:qFormat/>
    <w:rsid w:val="00b33cd1"/>
    <w:pPr>
      <w:keepNext w:val="true"/>
      <w:keepLines/>
      <w:spacing w:before="120" w:after="300"/>
      <w:contextualSpacing/>
      <w:jc w:val="center"/>
      <w:outlineLvl w:val="0"/>
    </w:pPr>
    <w:rPr>
      <w:b/>
      <w:spacing w:val="5"/>
      <w:sz w:val="28"/>
      <w:szCs w:val="52"/>
    </w:rPr>
  </w:style>
  <w:style w:type="paragraph" w:styleId="Style19" w:customStyle="1">
    <w:name w:val="Footer"/>
    <w:basedOn w:val="Normal"/>
    <w:rsid w:val="00b33cd1"/>
    <w:pPr>
      <w:tabs>
        <w:tab w:val="center" w:pos="4677" w:leader="none"/>
        <w:tab w:val="right" w:pos="9355" w:leader="none"/>
      </w:tabs>
      <w:jc w:val="center"/>
    </w:pPr>
    <w:rPr>
      <w:sz w:val="16"/>
      <w:szCs w:val="20"/>
    </w:rPr>
  </w:style>
  <w:style w:type="paragraph" w:styleId="Normalunindented" w:customStyle="1">
    <w:name w:val="Normal unindented"/>
    <w:qFormat/>
    <w:rsid w:val="00b33cd1"/>
    <w:pPr>
      <w:widowControl/>
      <w:overflowPunct w:val="false"/>
      <w:bidi w:val="0"/>
      <w:spacing w:lineRule="auto" w:line="276" w:before="120" w:after="120"/>
      <w:jc w:val="both"/>
    </w:pPr>
    <w:rPr>
      <w:rFonts w:ascii="Liberation Serif" w:hAnsi="Liberation Serif" w:eastAsia="Droid Sans Fallback" w:cs="FreeSans"/>
      <w:color w:val="00000A"/>
      <w:kern w:val="2"/>
      <w:sz w:val="22"/>
      <w:szCs w:val="22"/>
      <w:lang w:val="ru-RU" w:eastAsia="zh-CN" w:bidi="hi-IN"/>
    </w:rPr>
  </w:style>
  <w:style w:type="paragraph" w:styleId="11" w:customStyle="1">
    <w:name w:val="Без интервала1"/>
    <w:qFormat/>
    <w:rsid w:val="00b33cd1"/>
    <w:pPr>
      <w:widowControl/>
      <w:overflowPunct w:val="false"/>
      <w:bidi w:val="0"/>
      <w:jc w:val="left"/>
    </w:pPr>
    <w:rPr>
      <w:rFonts w:ascii="Liberation Serif" w:hAnsi="Liberation Serif" w:eastAsia="Droid Sans Fallback" w:cs="FreeSans"/>
      <w:color w:val="00000A"/>
      <w:kern w:val="2"/>
      <w:sz w:val="22"/>
      <w:szCs w:val="22"/>
      <w:lang w:val="ru-RU" w:eastAsia="zh-CN" w:bidi="hi-IN"/>
    </w:rPr>
  </w:style>
  <w:style w:type="paragraph" w:styleId="Style20" w:customStyle="1">
    <w:name w:val="Содержимое таблицы"/>
    <w:basedOn w:val="Normal"/>
    <w:qFormat/>
    <w:rsid w:val="00b33cd1"/>
    <w:pPr>
      <w:suppressLineNumbers/>
    </w:pPr>
    <w:rPr/>
  </w:style>
  <w:style w:type="paragraph" w:styleId="Bodytext21" w:customStyle="1">
    <w:name w:val="Body text (2)"/>
    <w:basedOn w:val="Normal"/>
    <w:qFormat/>
    <w:rsid w:val="00b33cd1"/>
    <w:pPr>
      <w:shd w:val="clear" w:color="auto" w:fill="FFFFFF"/>
      <w:spacing w:lineRule="exact" w:line="274" w:before="0" w:after="480"/>
      <w:jc w:val="center"/>
    </w:pPr>
    <w:rPr>
      <w:rFonts w:ascii="Times New Roman" w:hAnsi="Times New Roman" w:eastAsia="Times New Roman" w:cs="Times New Roman"/>
    </w:rPr>
  </w:style>
  <w:style w:type="paragraph" w:styleId="Heading1" w:customStyle="1">
    <w:name w:val="Heading #1"/>
    <w:basedOn w:val="Normal"/>
    <w:qFormat/>
    <w:rsid w:val="00b33cd1"/>
    <w:pPr>
      <w:shd w:val="clear" w:color="auto" w:fill="FFFFFF"/>
      <w:spacing w:before="240" w:after="360"/>
      <w:jc w:val="both"/>
      <w:outlineLvl w:val="0"/>
    </w:pPr>
    <w:rPr>
      <w:rFonts w:ascii="Times New Roman" w:hAnsi="Times New Roman" w:eastAsia="Times New Roman" w:cs="Times New Roman"/>
      <w:b/>
      <w:bCs/>
    </w:rPr>
  </w:style>
  <w:style w:type="paragraph" w:styleId="Bodytext3" w:customStyle="1">
    <w:name w:val="Body text (3)"/>
    <w:basedOn w:val="Normal"/>
    <w:qFormat/>
    <w:rsid w:val="00b33cd1"/>
    <w:pPr>
      <w:shd w:val="clear" w:color="auto" w:fill="FFFFFF"/>
      <w:spacing w:lineRule="exact" w:line="274" w:before="360" w:after="0"/>
      <w:jc w:val="both"/>
    </w:pPr>
    <w:rPr>
      <w:rFonts w:ascii="Times New Roman" w:hAnsi="Times New Roman" w:eastAsia="Times New Roman" w:cs="Times New Roman"/>
      <w:b/>
      <w:bCs/>
    </w:rPr>
  </w:style>
  <w:style w:type="paragraph" w:styleId="Style21" w:customStyle="1">
    <w:name w:val="Заголовок таблицы"/>
    <w:basedOn w:val="Style20"/>
    <w:qFormat/>
    <w:rsid w:val="00b33cd1"/>
    <w:pPr>
      <w:jc w:val="center"/>
    </w:pPr>
    <w:rPr>
      <w:b/>
      <w:bCs/>
    </w:rPr>
  </w:style>
  <w:style w:type="paragraph" w:styleId="ConsPlusNonformat">
    <w:name w:val="ConsPlusNonformat"/>
    <w:qFormat/>
    <w:pPr>
      <w:widowControl w:val="false"/>
      <w:suppressAutoHyphens w:val="true"/>
      <w:bidi w:val="0"/>
      <w:jc w:val="left"/>
    </w:pPr>
    <w:rPr>
      <w:rFonts w:ascii="Courier New" w:hAnsi="Courier New" w:eastAsia="Arial" w:cs="Courier New"/>
      <w:color w:val="auto"/>
      <w:kern w:val="2"/>
      <w:sz w:val="20"/>
      <w:szCs w:val="20"/>
      <w:lang w:val="ru-RU" w:eastAsia="zh-CN" w:bidi="ar-SA"/>
    </w:rPr>
  </w:style>
  <w:style w:type="paragraph" w:styleId="Style22">
    <w:name w:val="Обычный (веб)"/>
    <w:basedOn w:val="Normal"/>
    <w:qFormat/>
    <w:pPr>
      <w:spacing w:before="280" w:after="119"/>
    </w:pPr>
    <w:rPr/>
  </w:style>
  <w:style w:type="paragraph" w:styleId="ConsPlusNormal">
    <w:name w:val="ConsPlusNormal"/>
    <w:qFormat/>
    <w:pPr>
      <w:widowControl/>
      <w:suppressAutoHyphens w:val="true"/>
      <w:bidi w:val="0"/>
      <w:ind w:left="0" w:right="0" w:firstLine="720"/>
      <w:jc w:val="left"/>
    </w:pPr>
    <w:rPr>
      <w:rFonts w:ascii="Arial" w:hAnsi="Arial" w:eastAsia="Arial" w:cs="Arial"/>
      <w:color w:val="auto"/>
      <w:kern w:val="2"/>
      <w:sz w:val="24"/>
      <w:szCs w:val="24"/>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A7A96692ABAD9A6E5FDAD52410D5A1D63F85803D2632DE557BFD426389339C4B81D08C3217C9414V5XCN" TargetMode="External"/><Relationship Id="rId3" Type="http://schemas.openxmlformats.org/officeDocument/2006/relationships/hyperlink" Target="consultantplus://offline/ref=33BB6F3B24E2CB04E46B299B97D827D975C19B11EC75C5DEC3EE674957J1nCM" TargetMode="External"/><Relationship Id="rId4"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hyperlink" Target="consultantplus://offline/ref=782E9CC4CCC6932545801925E3B536176E50B53C1FD70BD7655CABC93DB89C271041D8CD019EE692303B294E112BD805805FEF4CF4B5672237V6P"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Application>LibreOffice/6.0.6.1$Linux_X86_64 LibreOffice_project/00$Build-1</Application>
  <Pages>8</Pages>
  <Words>2600</Words>
  <Characters>18794</Characters>
  <CharactersWithSpaces>21384</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2015-03-27T15:26:00Z</dcterms:created>
  <dc:creator/>
  <dc:description/>
  <dc:language>ru-RU</dc:language>
  <cp:lastModifiedBy/>
  <cp:lastPrinted>2019-05-27T12:51:00Z</cp:lastPrinted>
  <dcterms:modified xsi:type="dcterms:W3CDTF">2026-05-18T17:11:15Z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