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1417"/>
        <w:gridCol w:w="1843"/>
      </w:tblGrid>
      <w:tr w:rsidR="00777D88" w:rsidRPr="005E1945" w14:paraId="1B28AB88" w14:textId="77777777" w:rsidTr="00CB45D4">
        <w:trPr>
          <w:cantSplit/>
          <w:tblHeader/>
        </w:trPr>
        <w:tc>
          <w:tcPr>
            <w:tcW w:w="709" w:type="dxa"/>
          </w:tcPr>
          <w:p w14:paraId="5DF2C267" w14:textId="77777777" w:rsidR="00777D88" w:rsidRPr="005E1945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5E1945">
              <w:rPr>
                <w:bCs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4518CA27" w14:textId="77777777" w:rsidR="00777D88" w:rsidRPr="00906B67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5E1945">
              <w:rPr>
                <w:bCs/>
                <w:snapToGrid w:val="0"/>
                <w:sz w:val="24"/>
                <w:szCs w:val="24"/>
              </w:rPr>
              <w:t>Наименование и краткое описание музейных предметов</w:t>
            </w:r>
          </w:p>
        </w:tc>
        <w:tc>
          <w:tcPr>
            <w:tcW w:w="1985" w:type="dxa"/>
          </w:tcPr>
          <w:p w14:paraId="631000C0" w14:textId="77777777" w:rsidR="00777D88" w:rsidRPr="00906B67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06B67">
              <w:rPr>
                <w:bCs/>
                <w:snapToGrid w:val="0"/>
                <w:sz w:val="24"/>
                <w:szCs w:val="24"/>
              </w:rPr>
              <w:t>Сохранность</w:t>
            </w:r>
          </w:p>
        </w:tc>
        <w:tc>
          <w:tcPr>
            <w:tcW w:w="1417" w:type="dxa"/>
          </w:tcPr>
          <w:p w14:paraId="77F9A3A2" w14:textId="77777777" w:rsidR="00777D88" w:rsidRPr="00906B67" w:rsidRDefault="00777D88" w:rsidP="00470C04">
            <w:pPr>
              <w:rPr>
                <w:bCs/>
                <w:snapToGrid w:val="0"/>
                <w:sz w:val="24"/>
                <w:szCs w:val="24"/>
                <w:lang w:val="en-US"/>
              </w:rPr>
            </w:pPr>
            <w:r w:rsidRPr="00906B67">
              <w:rPr>
                <w:bCs/>
                <w:snapToGrid w:val="0"/>
                <w:sz w:val="24"/>
                <w:szCs w:val="24"/>
              </w:rPr>
              <w:t>Учетные номера</w:t>
            </w:r>
          </w:p>
        </w:tc>
        <w:tc>
          <w:tcPr>
            <w:tcW w:w="1843" w:type="dxa"/>
          </w:tcPr>
          <w:p w14:paraId="3F076E8B" w14:textId="4DE6079F" w:rsidR="00777D88" w:rsidRPr="00875746" w:rsidRDefault="00875746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Страховая </w:t>
            </w:r>
            <w:r w:rsidR="007F195F">
              <w:rPr>
                <w:bCs/>
                <w:snapToGrid w:val="0"/>
                <w:sz w:val="24"/>
                <w:szCs w:val="24"/>
              </w:rPr>
              <w:t>стоимость, руб.</w:t>
            </w:r>
          </w:p>
        </w:tc>
      </w:tr>
      <w:tr w:rsidR="00777D88" w:rsidRPr="0095535F" w14:paraId="44F95380" w14:textId="77777777" w:rsidTr="00CB45D4">
        <w:tc>
          <w:tcPr>
            <w:tcW w:w="709" w:type="dxa"/>
          </w:tcPr>
          <w:p w14:paraId="02493C81" w14:textId="77777777" w:rsidR="00777D88" w:rsidRPr="005E1945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  <w:lang w:val="en-US"/>
              </w:rPr>
            </w:pP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3402" w:type="dxa"/>
          </w:tcPr>
          <w:p w14:paraId="4EA2C7E6" w14:textId="0CBF4318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Икона "Святой Нил </w:t>
            </w:r>
            <w:proofErr w:type="spellStart"/>
            <w:r w:rsidRPr="0095535F">
              <w:rPr>
                <w:bCs/>
                <w:snapToGrid w:val="0"/>
                <w:sz w:val="24"/>
                <w:szCs w:val="24"/>
              </w:rPr>
              <w:t>Столбенский</w:t>
            </w:r>
            <w:proofErr w:type="spellEnd"/>
            <w:r w:rsidRPr="0095535F">
              <w:rPr>
                <w:bCs/>
                <w:snapToGrid w:val="0"/>
                <w:sz w:val="24"/>
                <w:szCs w:val="24"/>
              </w:rPr>
              <w:t>"</w:t>
            </w:r>
            <w:r w:rsidR="007F195F">
              <w:rPr>
                <w:bCs/>
                <w:snapToGrid w:val="0"/>
                <w:sz w:val="24"/>
                <w:szCs w:val="24"/>
              </w:rPr>
              <w:t>.</w:t>
            </w:r>
          </w:p>
          <w:p w14:paraId="55DBB4BF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>XVIII</w:t>
            </w:r>
            <w:r w:rsidRPr="0095535F">
              <w:rPr>
                <w:bCs/>
                <w:snapToGrid w:val="0"/>
                <w:sz w:val="24"/>
                <w:szCs w:val="24"/>
              </w:rPr>
              <w:t xml:space="preserve"> век</w:t>
            </w:r>
          </w:p>
          <w:p w14:paraId="68B1ED55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Дерево, темпера, живопись. 44,5х40 см.</w:t>
            </w:r>
          </w:p>
          <w:p w14:paraId="0CEACFF1" w14:textId="76F4DE01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Описание: Фигура святого представлена в рост в левой части композиции на фоне иконописного изображения монастыря.</w:t>
            </w:r>
            <w:r w:rsidR="007F195F">
              <w:rPr>
                <w:bCs/>
                <w:snapToGrid w:val="0"/>
                <w:sz w:val="24"/>
                <w:szCs w:val="24"/>
              </w:rPr>
              <w:t xml:space="preserve"> </w:t>
            </w:r>
            <w:r w:rsidRPr="0095535F">
              <w:rPr>
                <w:bCs/>
                <w:snapToGrid w:val="0"/>
                <w:sz w:val="24"/>
                <w:szCs w:val="24"/>
              </w:rPr>
              <w:t>В верхней части изображения 2 фигуры парящих ангелов на фоне неба с барочным картушем.</w:t>
            </w:r>
          </w:p>
        </w:tc>
        <w:tc>
          <w:tcPr>
            <w:tcW w:w="1985" w:type="dxa"/>
          </w:tcPr>
          <w:p w14:paraId="2737FFE8" w14:textId="77777777" w:rsidR="00777D88" w:rsidRPr="005E1945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Общее загрязнение. В массиве доски трещина. Царапины, потертости, мелкие осыпи красочного слоя.</w:t>
            </w:r>
          </w:p>
        </w:tc>
        <w:tc>
          <w:tcPr>
            <w:tcW w:w="1417" w:type="dxa"/>
          </w:tcPr>
          <w:p w14:paraId="2A613954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ГНИМА ОФ-170/2</w:t>
            </w:r>
          </w:p>
          <w:p w14:paraId="6EE12162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Р </w:t>
            </w: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>IV</w:t>
            </w:r>
            <w:r w:rsidRPr="0095535F">
              <w:rPr>
                <w:bCs/>
                <w:snapToGrid w:val="0"/>
                <w:sz w:val="24"/>
                <w:szCs w:val="24"/>
              </w:rPr>
              <w:t>-2</w:t>
            </w:r>
          </w:p>
          <w:p w14:paraId="4DCA8C96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№ ГК 30405161</w:t>
            </w:r>
          </w:p>
        </w:tc>
        <w:tc>
          <w:tcPr>
            <w:tcW w:w="1843" w:type="dxa"/>
          </w:tcPr>
          <w:p w14:paraId="6E802431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4000000</w:t>
            </w:r>
          </w:p>
        </w:tc>
      </w:tr>
      <w:tr w:rsidR="00777D88" w:rsidRPr="0095535F" w14:paraId="0874F789" w14:textId="77777777" w:rsidTr="00CB45D4">
        <w:tc>
          <w:tcPr>
            <w:tcW w:w="709" w:type="dxa"/>
          </w:tcPr>
          <w:p w14:paraId="2C053E54" w14:textId="77777777" w:rsidR="00777D88" w:rsidRPr="005E1945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  <w:lang w:val="en-US"/>
              </w:rPr>
            </w:pP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3402" w:type="dxa"/>
          </w:tcPr>
          <w:p w14:paraId="6034D469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Икона "Святой Савва </w:t>
            </w:r>
            <w:proofErr w:type="spellStart"/>
            <w:r w:rsidRPr="0095535F">
              <w:rPr>
                <w:bCs/>
                <w:snapToGrid w:val="0"/>
                <w:sz w:val="24"/>
                <w:szCs w:val="24"/>
              </w:rPr>
              <w:t>Сторожевский</w:t>
            </w:r>
            <w:proofErr w:type="spellEnd"/>
            <w:r w:rsidRPr="0095535F">
              <w:rPr>
                <w:bCs/>
                <w:snapToGrid w:val="0"/>
                <w:sz w:val="24"/>
                <w:szCs w:val="24"/>
              </w:rPr>
              <w:t>".</w:t>
            </w:r>
          </w:p>
          <w:p w14:paraId="65C5AD50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1785 г.</w:t>
            </w:r>
          </w:p>
          <w:p w14:paraId="6B96C8DA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Дерево, темпера, живопись. 33,5х29,0 см.</w:t>
            </w:r>
          </w:p>
          <w:p w14:paraId="12A43787" w14:textId="2AF5B81D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Описание: Фигура молящегося святого представлена в рост справа, левее - иконописное изображение основанного им монастыря. В левом верхнем углу - изображение фигуры благословляющего Спасителя в облаках.</w:t>
            </w:r>
          </w:p>
          <w:p w14:paraId="40F2F1E9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Надписи, подписи</w:t>
            </w:r>
            <w:proofErr w:type="gramStart"/>
            <w:r w:rsidRPr="0095535F">
              <w:rPr>
                <w:bCs/>
                <w:snapToGrid w:val="0"/>
                <w:sz w:val="24"/>
                <w:szCs w:val="24"/>
              </w:rPr>
              <w:t>: На</w:t>
            </w:r>
            <w:proofErr w:type="gramEnd"/>
            <w:r w:rsidRPr="0095535F">
              <w:rPr>
                <w:bCs/>
                <w:snapToGrid w:val="0"/>
                <w:sz w:val="24"/>
                <w:szCs w:val="24"/>
              </w:rPr>
              <w:t xml:space="preserve"> обороте надпись: "Сим образом преподобного Саввы </w:t>
            </w:r>
            <w:proofErr w:type="spellStart"/>
            <w:r w:rsidRPr="0095535F">
              <w:rPr>
                <w:bCs/>
                <w:snapToGrid w:val="0"/>
                <w:sz w:val="24"/>
                <w:szCs w:val="24"/>
              </w:rPr>
              <w:t>Сторожевского</w:t>
            </w:r>
            <w:proofErr w:type="spellEnd"/>
            <w:r w:rsidRPr="0095535F">
              <w:rPr>
                <w:bCs/>
                <w:snapToGrid w:val="0"/>
                <w:sz w:val="24"/>
                <w:szCs w:val="24"/>
              </w:rPr>
              <w:t xml:space="preserve"> чудотворца благословил князя Михаила Михайловича Голицына настоятель в бытность его со всею </w:t>
            </w:r>
            <w:proofErr w:type="spellStart"/>
            <w:r w:rsidRPr="0095535F">
              <w:rPr>
                <w:bCs/>
                <w:snapToGrid w:val="0"/>
                <w:sz w:val="24"/>
                <w:szCs w:val="24"/>
              </w:rPr>
              <w:t>фамилиею</w:t>
            </w:r>
            <w:proofErr w:type="spellEnd"/>
            <w:r w:rsidRPr="0095535F">
              <w:rPr>
                <w:bCs/>
                <w:snapToGrid w:val="0"/>
                <w:sz w:val="24"/>
                <w:szCs w:val="24"/>
              </w:rPr>
              <w:t xml:space="preserve"> в означенном монастыре 26 августа 1785 году".</w:t>
            </w:r>
          </w:p>
        </w:tc>
        <w:tc>
          <w:tcPr>
            <w:tcW w:w="1985" w:type="dxa"/>
          </w:tcPr>
          <w:p w14:paraId="43375681" w14:textId="77777777" w:rsidR="00777D88" w:rsidRPr="005E1945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Общее загрязнение. Потертости, царапины. В массиве доски сквозное отверстие. Тонировки и </w:t>
            </w:r>
            <w:proofErr w:type="spellStart"/>
            <w:r w:rsidRPr="0095535F">
              <w:rPr>
                <w:bCs/>
                <w:snapToGrid w:val="0"/>
                <w:sz w:val="24"/>
                <w:szCs w:val="24"/>
              </w:rPr>
              <w:t>дописи</w:t>
            </w:r>
            <w:proofErr w:type="spellEnd"/>
            <w:r w:rsidRPr="0095535F">
              <w:rPr>
                <w:bCs/>
                <w:snapToGrid w:val="0"/>
                <w:sz w:val="24"/>
                <w:szCs w:val="24"/>
              </w:rPr>
              <w:t xml:space="preserve"> по местам старых утрат. Фрагментарные осыпи левкаса и красочного слоя.</w:t>
            </w:r>
          </w:p>
        </w:tc>
        <w:tc>
          <w:tcPr>
            <w:tcW w:w="1417" w:type="dxa"/>
          </w:tcPr>
          <w:p w14:paraId="3CFE6B0E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ГНИМА ОФ-170/3</w:t>
            </w:r>
          </w:p>
          <w:p w14:paraId="075DC9E9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Р </w:t>
            </w: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>IV</w:t>
            </w:r>
            <w:r w:rsidRPr="0095535F">
              <w:rPr>
                <w:bCs/>
                <w:snapToGrid w:val="0"/>
                <w:sz w:val="24"/>
                <w:szCs w:val="24"/>
              </w:rPr>
              <w:t>-3</w:t>
            </w:r>
          </w:p>
          <w:p w14:paraId="3417B09C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№ ГК 30405131</w:t>
            </w:r>
          </w:p>
        </w:tc>
        <w:tc>
          <w:tcPr>
            <w:tcW w:w="1843" w:type="dxa"/>
          </w:tcPr>
          <w:p w14:paraId="0BDF16A9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4000000</w:t>
            </w:r>
          </w:p>
        </w:tc>
      </w:tr>
      <w:tr w:rsidR="00777D88" w:rsidRPr="0095535F" w14:paraId="53FB3C09" w14:textId="77777777" w:rsidTr="00CB45D4">
        <w:tc>
          <w:tcPr>
            <w:tcW w:w="709" w:type="dxa"/>
          </w:tcPr>
          <w:p w14:paraId="43E3AC63" w14:textId="77777777" w:rsidR="00777D88" w:rsidRPr="005E1945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  <w:lang w:val="en-US"/>
              </w:rPr>
            </w:pP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3402" w:type="dxa"/>
          </w:tcPr>
          <w:p w14:paraId="105928A9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Икона "Святой Феодосий Тотемский".</w:t>
            </w:r>
          </w:p>
          <w:p w14:paraId="477994F0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Начало </w:t>
            </w: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>XIX</w:t>
            </w:r>
            <w:r w:rsidRPr="0095535F">
              <w:rPr>
                <w:bCs/>
                <w:snapToGrid w:val="0"/>
                <w:sz w:val="24"/>
                <w:szCs w:val="24"/>
              </w:rPr>
              <w:t xml:space="preserve"> века</w:t>
            </w:r>
          </w:p>
          <w:p w14:paraId="1E53A836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Дерево, темпера, живопись. 32,5х26,0 см.</w:t>
            </w:r>
          </w:p>
          <w:p w14:paraId="0A68DE1C" w14:textId="2FA4EBCE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Описание: Фигура святого в рост представлена на фоне изображения монастыря и крестного хода с обретенными мощами святого.</w:t>
            </w:r>
            <w:r w:rsidR="007F195F">
              <w:rPr>
                <w:bCs/>
                <w:snapToGrid w:val="0"/>
                <w:sz w:val="24"/>
                <w:szCs w:val="24"/>
              </w:rPr>
              <w:t xml:space="preserve"> </w:t>
            </w:r>
            <w:r w:rsidRPr="0095535F">
              <w:rPr>
                <w:bCs/>
                <w:snapToGrid w:val="0"/>
                <w:sz w:val="24"/>
                <w:szCs w:val="24"/>
              </w:rPr>
              <w:t>В верхней части изображения 2 фигуры парящих ангелов держат Черниговскую икону Богоматери.</w:t>
            </w:r>
          </w:p>
        </w:tc>
        <w:tc>
          <w:tcPr>
            <w:tcW w:w="1985" w:type="dxa"/>
          </w:tcPr>
          <w:p w14:paraId="741D9E60" w14:textId="5491C30E" w:rsidR="00777D88" w:rsidRPr="005E1945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Общее сильное загрязнение. Основа деформирована.</w:t>
            </w:r>
            <w:r w:rsidR="007F195F">
              <w:rPr>
                <w:bCs/>
                <w:snapToGrid w:val="0"/>
                <w:sz w:val="24"/>
                <w:szCs w:val="24"/>
              </w:rPr>
              <w:t xml:space="preserve"> </w:t>
            </w:r>
            <w:r w:rsidRPr="0095535F">
              <w:rPr>
                <w:bCs/>
                <w:snapToGrid w:val="0"/>
                <w:sz w:val="24"/>
                <w:szCs w:val="24"/>
              </w:rPr>
              <w:t>Следы налипшей бумаги в правой части доски.</w:t>
            </w:r>
            <w:r w:rsidR="007F195F">
              <w:rPr>
                <w:bCs/>
                <w:snapToGrid w:val="0"/>
                <w:sz w:val="24"/>
                <w:szCs w:val="24"/>
              </w:rPr>
              <w:t xml:space="preserve"> </w:t>
            </w:r>
            <w:r w:rsidRPr="0095535F">
              <w:rPr>
                <w:bCs/>
                <w:snapToGrid w:val="0"/>
                <w:sz w:val="24"/>
                <w:szCs w:val="24"/>
              </w:rPr>
              <w:t>Царапины, трещины, многочисленные осыпи красочного слоя и левкаса.</w:t>
            </w:r>
          </w:p>
        </w:tc>
        <w:tc>
          <w:tcPr>
            <w:tcW w:w="1417" w:type="dxa"/>
          </w:tcPr>
          <w:p w14:paraId="2F51D0A5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ГНИМА ОФ-170/7</w:t>
            </w:r>
          </w:p>
          <w:p w14:paraId="70BE28DF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Р </w:t>
            </w: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>IV</w:t>
            </w:r>
            <w:r w:rsidRPr="0095535F">
              <w:rPr>
                <w:bCs/>
                <w:snapToGrid w:val="0"/>
                <w:sz w:val="24"/>
                <w:szCs w:val="24"/>
              </w:rPr>
              <w:t>-5</w:t>
            </w:r>
          </w:p>
          <w:p w14:paraId="4A32F889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№ ГК 30405197</w:t>
            </w:r>
          </w:p>
        </w:tc>
        <w:tc>
          <w:tcPr>
            <w:tcW w:w="1843" w:type="dxa"/>
          </w:tcPr>
          <w:p w14:paraId="20756D9F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3500000</w:t>
            </w:r>
          </w:p>
        </w:tc>
      </w:tr>
      <w:tr w:rsidR="00777D88" w:rsidRPr="0095535F" w14:paraId="61AACBDF" w14:textId="77777777" w:rsidTr="00CB45D4">
        <w:tc>
          <w:tcPr>
            <w:tcW w:w="709" w:type="dxa"/>
          </w:tcPr>
          <w:p w14:paraId="683B05DA" w14:textId="77777777" w:rsidR="00777D88" w:rsidRPr="005E1945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  <w:lang w:val="en-US"/>
              </w:rPr>
            </w:pP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lastRenderedPageBreak/>
              <w:t xml:space="preserve">5 </w:t>
            </w:r>
          </w:p>
        </w:tc>
        <w:tc>
          <w:tcPr>
            <w:tcW w:w="3402" w:type="dxa"/>
          </w:tcPr>
          <w:p w14:paraId="3B5C5B34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Икона "Святой Нил </w:t>
            </w:r>
            <w:proofErr w:type="spellStart"/>
            <w:r w:rsidRPr="0095535F">
              <w:rPr>
                <w:bCs/>
                <w:snapToGrid w:val="0"/>
                <w:sz w:val="24"/>
                <w:szCs w:val="24"/>
              </w:rPr>
              <w:t>Столбенский</w:t>
            </w:r>
            <w:proofErr w:type="spellEnd"/>
            <w:r w:rsidRPr="0095535F">
              <w:rPr>
                <w:bCs/>
                <w:snapToGrid w:val="0"/>
                <w:sz w:val="24"/>
                <w:szCs w:val="24"/>
              </w:rPr>
              <w:t>".</w:t>
            </w:r>
          </w:p>
          <w:p w14:paraId="6123C004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Вторая половина </w:t>
            </w: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>XVIII</w:t>
            </w:r>
            <w:r w:rsidRPr="0095535F">
              <w:rPr>
                <w:bCs/>
                <w:snapToGrid w:val="0"/>
                <w:sz w:val="24"/>
                <w:szCs w:val="24"/>
              </w:rPr>
              <w:t xml:space="preserve"> века</w:t>
            </w:r>
          </w:p>
          <w:p w14:paraId="338A4966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Дерево, темпера, живопись. 31,2х26,5 см.</w:t>
            </w:r>
          </w:p>
          <w:p w14:paraId="5B2E8FC4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Описание: Фигура святого в рост представлена в повороте вправо на фоне масштабно уменьшенного изображения </w:t>
            </w:r>
            <w:proofErr w:type="spellStart"/>
            <w:r w:rsidRPr="0095535F">
              <w:rPr>
                <w:bCs/>
                <w:snapToGrid w:val="0"/>
                <w:sz w:val="24"/>
                <w:szCs w:val="24"/>
              </w:rPr>
              <w:t>Нилово-Столбенской</w:t>
            </w:r>
            <w:proofErr w:type="spellEnd"/>
            <w:r w:rsidRPr="0095535F">
              <w:rPr>
                <w:bCs/>
                <w:snapToGrid w:val="0"/>
                <w:sz w:val="24"/>
                <w:szCs w:val="24"/>
              </w:rPr>
              <w:t xml:space="preserve"> пустыни. В правом верхнем углу поясной образ благословляющего Христа Вседержителя в облаках.</w:t>
            </w:r>
          </w:p>
        </w:tc>
        <w:tc>
          <w:tcPr>
            <w:tcW w:w="1985" w:type="dxa"/>
          </w:tcPr>
          <w:p w14:paraId="244E3782" w14:textId="7479CEDB" w:rsidR="00777D88" w:rsidRPr="005E1945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Общее загрязнение. Царапины, трещины, осыпи красочного слоя и левкаса.</w:t>
            </w:r>
            <w:r w:rsidR="007F195F">
              <w:rPr>
                <w:bCs/>
                <w:snapToGrid w:val="0"/>
                <w:sz w:val="24"/>
                <w:szCs w:val="24"/>
              </w:rPr>
              <w:t xml:space="preserve"> </w:t>
            </w:r>
            <w:r w:rsidRPr="0095535F">
              <w:rPr>
                <w:bCs/>
                <w:snapToGrid w:val="0"/>
                <w:sz w:val="24"/>
                <w:szCs w:val="24"/>
              </w:rPr>
              <w:t>По лев.</w:t>
            </w:r>
            <w:r w:rsidR="007F195F">
              <w:rPr>
                <w:bCs/>
                <w:snapToGrid w:val="0"/>
                <w:sz w:val="24"/>
                <w:szCs w:val="24"/>
              </w:rPr>
              <w:t xml:space="preserve"> </w:t>
            </w:r>
            <w:r w:rsidRPr="0095535F">
              <w:rPr>
                <w:bCs/>
                <w:snapToGrid w:val="0"/>
                <w:sz w:val="24"/>
                <w:szCs w:val="24"/>
              </w:rPr>
              <w:t>краю в доске пробито круглое сквозное отверстие 0,7 см.</w:t>
            </w:r>
          </w:p>
        </w:tc>
        <w:tc>
          <w:tcPr>
            <w:tcW w:w="1417" w:type="dxa"/>
          </w:tcPr>
          <w:p w14:paraId="67B43FE1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ГНИМА ОФ-170/4</w:t>
            </w:r>
          </w:p>
          <w:p w14:paraId="090389C9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Р </w:t>
            </w: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>IV</w:t>
            </w:r>
            <w:r w:rsidRPr="0095535F">
              <w:rPr>
                <w:bCs/>
                <w:snapToGrid w:val="0"/>
                <w:sz w:val="24"/>
                <w:szCs w:val="24"/>
              </w:rPr>
              <w:t>-6</w:t>
            </w:r>
          </w:p>
          <w:p w14:paraId="67C99ED6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№ ГК 30405152</w:t>
            </w:r>
          </w:p>
        </w:tc>
        <w:tc>
          <w:tcPr>
            <w:tcW w:w="1843" w:type="dxa"/>
          </w:tcPr>
          <w:p w14:paraId="3CDF6823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4000000</w:t>
            </w:r>
          </w:p>
        </w:tc>
      </w:tr>
      <w:tr w:rsidR="00777D88" w:rsidRPr="005E1945" w14:paraId="4BDC9C4E" w14:textId="77777777" w:rsidTr="00CB45D4">
        <w:tc>
          <w:tcPr>
            <w:tcW w:w="709" w:type="dxa"/>
          </w:tcPr>
          <w:p w14:paraId="705C1CF3" w14:textId="77777777" w:rsidR="00777D88" w:rsidRPr="005E1945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  <w:lang w:val="en-US"/>
              </w:rPr>
            </w:pP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3402" w:type="dxa"/>
          </w:tcPr>
          <w:p w14:paraId="6CB6167C" w14:textId="58E72885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Икона "Святой Нил </w:t>
            </w:r>
            <w:proofErr w:type="spellStart"/>
            <w:r w:rsidRPr="0095535F">
              <w:rPr>
                <w:bCs/>
                <w:snapToGrid w:val="0"/>
                <w:sz w:val="24"/>
                <w:szCs w:val="24"/>
              </w:rPr>
              <w:t>Столбенский</w:t>
            </w:r>
            <w:proofErr w:type="spellEnd"/>
            <w:r w:rsidRPr="0095535F">
              <w:rPr>
                <w:bCs/>
                <w:snapToGrid w:val="0"/>
                <w:sz w:val="24"/>
                <w:szCs w:val="24"/>
              </w:rPr>
              <w:t>"</w:t>
            </w:r>
            <w:r w:rsidR="007F195F">
              <w:rPr>
                <w:bCs/>
                <w:snapToGrid w:val="0"/>
                <w:sz w:val="24"/>
                <w:szCs w:val="24"/>
              </w:rPr>
              <w:t>.</w:t>
            </w:r>
          </w:p>
          <w:p w14:paraId="208972A8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Вторая половина </w:t>
            </w: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>XVIII</w:t>
            </w:r>
            <w:r w:rsidRPr="0095535F">
              <w:rPr>
                <w:bCs/>
                <w:snapToGrid w:val="0"/>
                <w:sz w:val="24"/>
                <w:szCs w:val="24"/>
              </w:rPr>
              <w:t xml:space="preserve"> века</w:t>
            </w:r>
          </w:p>
          <w:p w14:paraId="12D3DB2B" w14:textId="77777777" w:rsidR="007F19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Дерево (позолота), темпера, левкас, живопись. </w:t>
            </w:r>
          </w:p>
          <w:p w14:paraId="5400682D" w14:textId="290A7FC1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34,8х27,8 см.</w:t>
            </w:r>
          </w:p>
          <w:p w14:paraId="2EA97BB0" w14:textId="370A6E0E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Описание</w:t>
            </w:r>
            <w:proofErr w:type="gramStart"/>
            <w:r w:rsidRPr="0095535F">
              <w:rPr>
                <w:bCs/>
                <w:snapToGrid w:val="0"/>
                <w:sz w:val="24"/>
                <w:szCs w:val="24"/>
              </w:rPr>
              <w:t>: Слева</w:t>
            </w:r>
            <w:proofErr w:type="gramEnd"/>
            <w:r w:rsidRPr="0095535F">
              <w:rPr>
                <w:bCs/>
                <w:snapToGrid w:val="0"/>
                <w:sz w:val="24"/>
                <w:szCs w:val="24"/>
              </w:rPr>
              <w:t xml:space="preserve"> фигура святого в рост, повернут. в три четверти вправо. Правее иконописное изображение </w:t>
            </w:r>
            <w:proofErr w:type="spellStart"/>
            <w:r w:rsidRPr="0095535F">
              <w:rPr>
                <w:bCs/>
                <w:snapToGrid w:val="0"/>
                <w:sz w:val="24"/>
                <w:szCs w:val="24"/>
              </w:rPr>
              <w:t>Нилово-Столбенской</w:t>
            </w:r>
            <w:proofErr w:type="spellEnd"/>
            <w:r w:rsidRPr="0095535F">
              <w:rPr>
                <w:bCs/>
                <w:snapToGrid w:val="0"/>
                <w:sz w:val="24"/>
                <w:szCs w:val="24"/>
              </w:rPr>
              <w:t xml:space="preserve"> пустыни. Вверху в картуше на небесном фоне - композиция "Богоявление".</w:t>
            </w:r>
          </w:p>
          <w:p w14:paraId="36FAD3A6" w14:textId="77777777" w:rsidR="00777D88" w:rsidRPr="0095535F" w:rsidRDefault="00777D88" w:rsidP="00470C04">
            <w:pPr>
              <w:widowControl w:val="0"/>
              <w:jc w:val="center"/>
              <w:rPr>
                <w:bCs/>
                <w:snapToGrid w:val="0"/>
                <w:sz w:val="24"/>
                <w:szCs w:val="24"/>
              </w:rPr>
            </w:pPr>
          </w:p>
          <w:p w14:paraId="4F96506F" w14:textId="77777777" w:rsidR="00777D88" w:rsidRPr="0095535F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9896F4" w14:textId="77777777" w:rsidR="00777D88" w:rsidRPr="005E1945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Общее загрязнение. Деревянная основа рассохлась с образованием вертикальной трещины в нижней части доски. Царапины, многочисленные вздутия и осыпи красочного слоя, следы записей. На оборотной стороне доски следы жука-точильщика.</w:t>
            </w:r>
          </w:p>
        </w:tc>
        <w:tc>
          <w:tcPr>
            <w:tcW w:w="1417" w:type="dxa"/>
          </w:tcPr>
          <w:p w14:paraId="7CE3E64E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ГНИМА ОФ-1478/14331</w:t>
            </w:r>
          </w:p>
          <w:p w14:paraId="4E072C1B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 xml:space="preserve">Р </w:t>
            </w:r>
            <w:r w:rsidRPr="005E1945">
              <w:rPr>
                <w:bCs/>
                <w:snapToGrid w:val="0"/>
                <w:sz w:val="24"/>
                <w:szCs w:val="24"/>
                <w:lang w:val="en-US"/>
              </w:rPr>
              <w:t>IV</w:t>
            </w:r>
            <w:r w:rsidRPr="0095535F">
              <w:rPr>
                <w:bCs/>
                <w:snapToGrid w:val="0"/>
                <w:sz w:val="24"/>
                <w:szCs w:val="24"/>
              </w:rPr>
              <w:t>-816</w:t>
            </w:r>
          </w:p>
          <w:p w14:paraId="0433E5B3" w14:textId="77777777" w:rsidR="00777D88" w:rsidRPr="0095535F" w:rsidRDefault="00777D88" w:rsidP="00470C04">
            <w:pPr>
              <w:rPr>
                <w:bCs/>
                <w:snapToGrid w:val="0"/>
                <w:sz w:val="24"/>
                <w:szCs w:val="24"/>
              </w:rPr>
            </w:pPr>
            <w:r w:rsidRPr="0095535F">
              <w:rPr>
                <w:bCs/>
                <w:snapToGrid w:val="0"/>
                <w:sz w:val="24"/>
                <w:szCs w:val="24"/>
              </w:rPr>
              <w:t>№ ГК 24220675</w:t>
            </w:r>
          </w:p>
        </w:tc>
        <w:tc>
          <w:tcPr>
            <w:tcW w:w="1843" w:type="dxa"/>
          </w:tcPr>
          <w:p w14:paraId="55FFA7FE" w14:textId="77777777" w:rsidR="00777D88" w:rsidRPr="00EF1389" w:rsidRDefault="00777D88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4000000</w:t>
            </w:r>
          </w:p>
        </w:tc>
      </w:tr>
      <w:tr w:rsidR="00CB45D4" w:rsidRPr="0095535F" w14:paraId="232272A9" w14:textId="77777777" w:rsidTr="00CB45D4">
        <w:tc>
          <w:tcPr>
            <w:tcW w:w="7513" w:type="dxa"/>
            <w:gridSpan w:val="4"/>
          </w:tcPr>
          <w:p w14:paraId="1EADC809" w14:textId="5F4164A6" w:rsidR="00CB45D4" w:rsidRPr="0095535F" w:rsidRDefault="00CB45D4" w:rsidP="00470C04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Общая страховая стоимость:</w:t>
            </w:r>
          </w:p>
        </w:tc>
        <w:tc>
          <w:tcPr>
            <w:tcW w:w="1843" w:type="dxa"/>
          </w:tcPr>
          <w:p w14:paraId="0BDFC8AE" w14:textId="16453472" w:rsidR="00CB45D4" w:rsidRDefault="002159A5" w:rsidP="00470C04">
            <w:pPr>
              <w:widowControl w:val="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19</w:t>
            </w:r>
            <w:r w:rsidR="002B3E7D">
              <w:rPr>
                <w:bCs/>
                <w:snapToGrid w:val="0"/>
                <w:sz w:val="24"/>
                <w:szCs w:val="24"/>
              </w:rPr>
              <w:t>5</w:t>
            </w:r>
            <w:r w:rsidR="00CB45D4">
              <w:rPr>
                <w:bCs/>
                <w:snapToGrid w:val="0"/>
                <w:sz w:val="24"/>
                <w:szCs w:val="24"/>
              </w:rPr>
              <w:t>00000</w:t>
            </w:r>
          </w:p>
        </w:tc>
      </w:tr>
    </w:tbl>
    <w:p w14:paraId="4F9B123C" w14:textId="77777777" w:rsidR="00A41BDE" w:rsidRDefault="00A41BDE"/>
    <w:sectPr w:rsidR="00A4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88"/>
    <w:rsid w:val="002159A5"/>
    <w:rsid w:val="002B3E7D"/>
    <w:rsid w:val="00474093"/>
    <w:rsid w:val="00777D88"/>
    <w:rsid w:val="007F195F"/>
    <w:rsid w:val="00875746"/>
    <w:rsid w:val="009F2051"/>
    <w:rsid w:val="00A41BDE"/>
    <w:rsid w:val="00BE35A9"/>
    <w:rsid w:val="00CB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9C05"/>
  <w15:chartTrackingRefBased/>
  <w15:docId w15:val="{4301DE7B-1FC4-4D99-972E-BF63FFBE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D8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2026-06-11T14:38:00Z</dcterms:created>
  <dcterms:modified xsi:type="dcterms:W3CDTF">2026-06-11T14:38:00Z</dcterms:modified>
</cp:coreProperties>
</file>