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655" w:rsidRPr="009F0069" w:rsidRDefault="002F0655" w:rsidP="002F0655">
      <w:pPr>
        <w:spacing w:line="238" w:lineRule="auto"/>
        <w:jc w:val="center"/>
        <w:rPr>
          <w:rFonts w:ascii="PT Astra Serif" w:hAnsi="PT Astra Serif"/>
          <w:sz w:val="22"/>
          <w:szCs w:val="22"/>
        </w:rPr>
      </w:pPr>
      <w:r w:rsidRPr="009F0069">
        <w:rPr>
          <w:rFonts w:ascii="PT Astra Serif" w:hAnsi="PT Astra Serif"/>
          <w:sz w:val="22"/>
          <w:szCs w:val="22"/>
        </w:rPr>
        <w:t>Обоснование</w:t>
      </w:r>
    </w:p>
    <w:p w:rsidR="002F0655" w:rsidRPr="009F0069" w:rsidRDefault="002F0655" w:rsidP="002F0655">
      <w:pPr>
        <w:spacing w:line="238" w:lineRule="auto"/>
        <w:jc w:val="center"/>
        <w:rPr>
          <w:rFonts w:ascii="PT Astra Serif" w:hAnsi="PT Astra Serif"/>
          <w:sz w:val="22"/>
          <w:szCs w:val="22"/>
        </w:rPr>
      </w:pPr>
      <w:r w:rsidRPr="009F0069">
        <w:rPr>
          <w:rFonts w:ascii="PT Astra Serif" w:hAnsi="PT Astra Serif"/>
          <w:sz w:val="22"/>
          <w:szCs w:val="22"/>
        </w:rPr>
        <w:t xml:space="preserve">цены контракта, заключаемого с единственным исполнителем </w:t>
      </w:r>
    </w:p>
    <w:p w:rsidR="002F0655" w:rsidRPr="009F0069" w:rsidRDefault="002F0655" w:rsidP="002F0655">
      <w:pPr>
        <w:spacing w:line="238" w:lineRule="auto"/>
        <w:jc w:val="center"/>
        <w:rPr>
          <w:rFonts w:ascii="PT Astra Serif" w:hAnsi="PT Astra Serif"/>
          <w:sz w:val="22"/>
          <w:szCs w:val="22"/>
        </w:rPr>
      </w:pPr>
      <w:r w:rsidRPr="009F0069">
        <w:rPr>
          <w:rFonts w:ascii="PT Astra Serif" w:hAnsi="PT Astra Serif"/>
          <w:sz w:val="22"/>
          <w:szCs w:val="22"/>
        </w:rPr>
        <w:t xml:space="preserve">на основании Федерального закона №44-ФЗ </w:t>
      </w:r>
    </w:p>
    <w:p w:rsidR="00CA6C69" w:rsidRDefault="00587EA2" w:rsidP="00CA6C69">
      <w:pPr>
        <w:ind w:firstLine="709"/>
        <w:jc w:val="center"/>
        <w:outlineLvl w:val="0"/>
      </w:pPr>
      <w:r w:rsidRPr="009F0069">
        <w:rPr>
          <w:rFonts w:ascii="PT Astra Serif" w:hAnsi="PT Astra Serif"/>
          <w:sz w:val="22"/>
          <w:szCs w:val="22"/>
        </w:rPr>
        <w:t xml:space="preserve">Оказание услуг по изготовлению акта обследования </w:t>
      </w:r>
      <w:r w:rsidR="00CA6C69">
        <w:rPr>
          <w:rStyle w:val="FontStyle24"/>
        </w:rPr>
        <w:t>акта обследования, подтверждающего снос здания «Баня» загородной учебной базы Псковского филиала Университета ФСИН России</w:t>
      </w:r>
    </w:p>
    <w:p w:rsidR="002F0655" w:rsidRPr="009F0069" w:rsidRDefault="002F0655" w:rsidP="002F0655">
      <w:pPr>
        <w:spacing w:line="238" w:lineRule="auto"/>
        <w:jc w:val="center"/>
        <w:rPr>
          <w:rFonts w:ascii="PT Astra Serif" w:hAnsi="PT Astra Serif"/>
          <w:sz w:val="22"/>
          <w:szCs w:val="22"/>
        </w:rPr>
      </w:pPr>
      <w:r w:rsidRPr="009F0069">
        <w:rPr>
          <w:rFonts w:ascii="PT Astra Serif" w:hAnsi="PT Astra Serif"/>
          <w:sz w:val="22"/>
          <w:szCs w:val="22"/>
        </w:rPr>
        <w:t xml:space="preserve"> (предмет контракта)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31"/>
        <w:gridCol w:w="8625"/>
      </w:tblGrid>
      <w:tr w:rsidR="002F0655" w:rsidRPr="009F0069" w:rsidTr="00255995">
        <w:tc>
          <w:tcPr>
            <w:tcW w:w="1831" w:type="dxa"/>
            <w:shd w:val="clear" w:color="auto" w:fill="auto"/>
          </w:tcPr>
          <w:p w:rsidR="002F0655" w:rsidRPr="009F0069" w:rsidRDefault="002F0655" w:rsidP="00255995">
            <w:pPr>
              <w:widowControl w:val="0"/>
              <w:autoSpaceDE w:val="0"/>
              <w:autoSpaceDN w:val="0"/>
              <w:adjustRightInd w:val="0"/>
              <w:spacing w:line="238" w:lineRule="auto"/>
              <w:jc w:val="center"/>
              <w:rPr>
                <w:rFonts w:ascii="PT Astra Serif" w:hAnsi="PT Astra Serif"/>
              </w:rPr>
            </w:pPr>
            <w:r w:rsidRPr="009F0069">
              <w:rPr>
                <w:rFonts w:ascii="PT Astra Serif" w:hAnsi="PT Astra Serif"/>
                <w:sz w:val="22"/>
                <w:szCs w:val="22"/>
              </w:rPr>
              <w:t>Основные характеристики объекта закупки</w:t>
            </w:r>
          </w:p>
        </w:tc>
        <w:tc>
          <w:tcPr>
            <w:tcW w:w="8625" w:type="dxa"/>
            <w:shd w:val="clear" w:color="auto" w:fill="auto"/>
          </w:tcPr>
          <w:p w:rsidR="002F0655" w:rsidRPr="009F0069" w:rsidRDefault="005D37AA" w:rsidP="009F0069">
            <w:pPr>
              <w:spacing w:line="238" w:lineRule="auto"/>
              <w:jc w:val="both"/>
              <w:rPr>
                <w:rFonts w:ascii="PT Astra Serif" w:hAnsi="PT Astra Serif"/>
              </w:rPr>
            </w:pPr>
            <w:r w:rsidRPr="009F0069">
              <w:rPr>
                <w:rFonts w:ascii="PT Astra Serif" w:hAnsi="PT Astra Serif"/>
                <w:sz w:val="22"/>
                <w:szCs w:val="22"/>
              </w:rPr>
              <w:t xml:space="preserve">Услуги оказываются в соответствии с </w:t>
            </w:r>
            <w:r w:rsidR="009F0069" w:rsidRPr="009F0069">
              <w:rPr>
                <w:rFonts w:ascii="PT Astra Serif" w:hAnsi="PT Astra Serif"/>
                <w:sz w:val="22"/>
                <w:szCs w:val="22"/>
              </w:rPr>
              <w:t>условиями Контракта</w:t>
            </w:r>
          </w:p>
        </w:tc>
      </w:tr>
      <w:tr w:rsidR="002F0655" w:rsidRPr="009F0069" w:rsidTr="00255995">
        <w:trPr>
          <w:trHeight w:val="424"/>
        </w:trPr>
        <w:tc>
          <w:tcPr>
            <w:tcW w:w="1831" w:type="dxa"/>
            <w:shd w:val="clear" w:color="auto" w:fill="auto"/>
          </w:tcPr>
          <w:p w:rsidR="002F0655" w:rsidRPr="009F0069" w:rsidRDefault="002F0655" w:rsidP="00255995">
            <w:pPr>
              <w:widowControl w:val="0"/>
              <w:autoSpaceDE w:val="0"/>
              <w:autoSpaceDN w:val="0"/>
              <w:adjustRightInd w:val="0"/>
              <w:spacing w:line="238" w:lineRule="auto"/>
              <w:ind w:right="-80"/>
              <w:jc w:val="center"/>
              <w:rPr>
                <w:rFonts w:ascii="PT Astra Serif" w:hAnsi="PT Astra Serif"/>
              </w:rPr>
            </w:pPr>
            <w:r w:rsidRPr="009F0069">
              <w:rPr>
                <w:rFonts w:ascii="PT Astra Serif" w:hAnsi="PT Astra Serif"/>
                <w:sz w:val="22"/>
                <w:szCs w:val="22"/>
              </w:rPr>
              <w:t>Используемый метод определения цены с обоснованием</w:t>
            </w:r>
          </w:p>
        </w:tc>
        <w:tc>
          <w:tcPr>
            <w:tcW w:w="8625" w:type="dxa"/>
            <w:shd w:val="clear" w:color="auto" w:fill="auto"/>
          </w:tcPr>
          <w:p w:rsidR="005D37AA" w:rsidRPr="009F0069" w:rsidRDefault="005D37AA" w:rsidP="005D37AA">
            <w:pPr>
              <w:widowControl w:val="0"/>
              <w:autoSpaceDE w:val="0"/>
              <w:autoSpaceDN w:val="0"/>
              <w:adjustRightInd w:val="0"/>
              <w:spacing w:line="238" w:lineRule="auto"/>
              <w:ind w:firstLine="437"/>
              <w:jc w:val="both"/>
              <w:rPr>
                <w:rFonts w:ascii="PT Astra Serif" w:hAnsi="PT Astra Serif"/>
              </w:rPr>
            </w:pPr>
            <w:r w:rsidRPr="009F0069">
              <w:rPr>
                <w:rFonts w:ascii="PT Astra Serif" w:hAnsi="PT Astra Serif"/>
                <w:sz w:val="22"/>
                <w:szCs w:val="22"/>
              </w:rPr>
              <w:t>Метод сопоставимых рыночных цен (анализ рынка).</w:t>
            </w:r>
          </w:p>
          <w:p w:rsidR="005D37AA" w:rsidRPr="009F0069" w:rsidRDefault="005D37AA" w:rsidP="005D37AA">
            <w:pPr>
              <w:autoSpaceDE w:val="0"/>
              <w:autoSpaceDN w:val="0"/>
              <w:adjustRightInd w:val="0"/>
              <w:ind w:firstLine="437"/>
              <w:jc w:val="both"/>
              <w:rPr>
                <w:rFonts w:ascii="PT Astra Serif" w:hAnsi="PT Astra Serif"/>
              </w:rPr>
            </w:pPr>
            <w:r w:rsidRPr="009F0069">
              <w:rPr>
                <w:rFonts w:ascii="PT Astra Serif" w:hAnsi="PT Astra Serif"/>
                <w:sz w:val="22"/>
                <w:szCs w:val="22"/>
              </w:rPr>
              <w:t xml:space="preserve">При использовании конкурентных процедур цена товара определяется по методу сопоставимых рыночных цен (является приоритетным в соответствии с </w:t>
            </w:r>
            <w:proofErr w:type="gramStart"/>
            <w:r w:rsidRPr="009F0069">
              <w:rPr>
                <w:rFonts w:ascii="PT Astra Serif" w:hAnsi="PT Astra Serif"/>
                <w:sz w:val="22"/>
                <w:szCs w:val="22"/>
              </w:rPr>
              <w:t>ч</w:t>
            </w:r>
            <w:proofErr w:type="gramEnd"/>
            <w:r w:rsidRPr="009F0069">
              <w:rPr>
                <w:rFonts w:ascii="PT Astra Serif" w:hAnsi="PT Astra Serif"/>
                <w:sz w:val="22"/>
                <w:szCs w:val="22"/>
              </w:rPr>
              <w:t xml:space="preserve">. 6 статьи 22 Федерального закона №44-ФЗ) и рассчитывается в соответствии с п. 3.21.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утвержденными приказом Минэкономразвития от 02.10.2013 № 567, т.е. как средняя величина по представленным коммерческим предложениям. Согласно </w:t>
            </w:r>
            <w:hyperlink r:id="rId6" w:history="1">
              <w:r w:rsidRPr="009F0069">
                <w:rPr>
                  <w:rFonts w:ascii="PT Astra Serif" w:hAnsi="PT Astra Serif"/>
                  <w:sz w:val="22"/>
                  <w:szCs w:val="22"/>
                </w:rPr>
                <w:t>п. 3.21</w:t>
              </w:r>
            </w:hyperlink>
            <w:r w:rsidRPr="009F0069">
              <w:rPr>
                <w:rFonts w:ascii="PT Astra Serif" w:hAnsi="PT Astra Serif"/>
                <w:sz w:val="22"/>
                <w:szCs w:val="22"/>
              </w:rPr>
              <w:t xml:space="preserve"> Методических рекомендаций для определения цены контракта методом сопоставимых рыночных цен (анализа рынка) применяется следующая формула:</w:t>
            </w:r>
          </w:p>
          <w:p w:rsidR="005D37AA" w:rsidRPr="009F0069" w:rsidRDefault="005D37AA" w:rsidP="005D37AA">
            <w:pPr>
              <w:autoSpaceDE w:val="0"/>
              <w:autoSpaceDN w:val="0"/>
              <w:adjustRightInd w:val="0"/>
              <w:ind w:firstLine="540"/>
              <w:jc w:val="center"/>
              <w:rPr>
                <w:rFonts w:ascii="PT Astra Serif" w:hAnsi="PT Astra Serif"/>
              </w:rPr>
            </w:pPr>
            <w:proofErr w:type="gramStart"/>
            <w:r w:rsidRPr="009F0069">
              <w:rPr>
                <w:rFonts w:ascii="PT Astra Serif" w:hAnsi="PT Astra Serif"/>
                <w:sz w:val="22"/>
                <w:szCs w:val="22"/>
              </w:rPr>
              <w:t>Н(</w:t>
            </w:r>
            <w:proofErr w:type="gramEnd"/>
            <w:r w:rsidRPr="009F0069">
              <w:rPr>
                <w:rFonts w:ascii="PT Astra Serif" w:hAnsi="PT Astra Serif"/>
                <w:sz w:val="22"/>
                <w:szCs w:val="22"/>
              </w:rPr>
              <w:t>М)</w:t>
            </w:r>
            <w:proofErr w:type="spellStart"/>
            <w:r w:rsidRPr="009F0069">
              <w:rPr>
                <w:rFonts w:ascii="PT Astra Serif" w:hAnsi="PT Astra Serif"/>
                <w:sz w:val="22"/>
                <w:szCs w:val="22"/>
              </w:rPr>
              <w:t>ЦКрын=v</w:t>
            </w:r>
            <w:proofErr w:type="spellEnd"/>
            <w:r w:rsidRPr="009F0069">
              <w:rPr>
                <w:rFonts w:ascii="PT Astra Serif" w:hAnsi="PT Astra Serif"/>
                <w:sz w:val="22"/>
                <w:szCs w:val="22"/>
              </w:rPr>
              <w:t>/</w:t>
            </w:r>
            <w:proofErr w:type="spellStart"/>
            <w:r w:rsidRPr="009F0069">
              <w:rPr>
                <w:rFonts w:ascii="PT Astra Serif" w:hAnsi="PT Astra Serif"/>
                <w:sz w:val="22"/>
                <w:szCs w:val="22"/>
              </w:rPr>
              <w:t>n</w:t>
            </w:r>
            <w:proofErr w:type="spellEnd"/>
            <w:r w:rsidRPr="009F0069">
              <w:rPr>
                <w:rFonts w:ascii="PT Astra Serif" w:hAnsi="PT Astra Serif"/>
                <w:sz w:val="22"/>
                <w:szCs w:val="22"/>
              </w:rPr>
              <w:object w:dxaOrig="900" w:dyaOrig="4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23.25pt" o:ole="">
                  <v:imagedata r:id="rId7" o:title=""/>
                </v:shape>
                <o:OLEObject Type="Embed" ProgID="Equation.3" ShapeID="_x0000_i1025" DrawAspect="Content" ObjectID="_1851147731" r:id="rId8"/>
              </w:object>
            </w:r>
            <w:r w:rsidRPr="009F0069">
              <w:rPr>
                <w:rFonts w:ascii="PT Astra Serif" w:hAnsi="PT Astra Serif"/>
                <w:sz w:val="22"/>
                <w:szCs w:val="22"/>
              </w:rPr>
              <w:t>, (1)</w:t>
            </w:r>
          </w:p>
          <w:p w:rsidR="005D37AA" w:rsidRPr="009F0069" w:rsidRDefault="005D37AA" w:rsidP="005D37AA">
            <w:pPr>
              <w:autoSpaceDE w:val="0"/>
              <w:autoSpaceDN w:val="0"/>
              <w:adjustRightInd w:val="0"/>
              <w:ind w:firstLine="154"/>
              <w:jc w:val="both"/>
              <w:rPr>
                <w:rFonts w:ascii="PT Astra Serif" w:hAnsi="PT Astra Serif"/>
              </w:rPr>
            </w:pPr>
            <w:r w:rsidRPr="009F0069">
              <w:rPr>
                <w:rFonts w:ascii="PT Astra Serif" w:hAnsi="PT Astra Serif"/>
                <w:sz w:val="22"/>
                <w:szCs w:val="22"/>
              </w:rPr>
              <w:t xml:space="preserve">где </w:t>
            </w:r>
            <w:proofErr w:type="gramStart"/>
            <w:r w:rsidRPr="009F0069">
              <w:rPr>
                <w:rFonts w:ascii="PT Astra Serif" w:hAnsi="PT Astra Serif"/>
                <w:sz w:val="22"/>
                <w:szCs w:val="22"/>
              </w:rPr>
              <w:t>Н(</w:t>
            </w:r>
            <w:proofErr w:type="gramEnd"/>
            <w:r w:rsidRPr="009F0069">
              <w:rPr>
                <w:rFonts w:ascii="PT Astra Serif" w:hAnsi="PT Astra Serif"/>
                <w:sz w:val="22"/>
                <w:szCs w:val="22"/>
              </w:rPr>
              <w:t>М)</w:t>
            </w:r>
            <w:proofErr w:type="spellStart"/>
            <w:r w:rsidRPr="009F0069">
              <w:rPr>
                <w:rFonts w:ascii="PT Astra Serif" w:hAnsi="PT Astra Serif"/>
                <w:sz w:val="22"/>
                <w:szCs w:val="22"/>
              </w:rPr>
              <w:t>ЦКрын</w:t>
            </w:r>
            <w:proofErr w:type="spellEnd"/>
            <w:r w:rsidRPr="009F0069">
              <w:rPr>
                <w:rFonts w:ascii="PT Astra Serif" w:hAnsi="PT Astra Serif"/>
                <w:sz w:val="22"/>
                <w:szCs w:val="22"/>
              </w:rPr>
              <w:t xml:space="preserve"> - цена товара, определяемая методом сопоставимых рыночных цен (анализа рынка);</w:t>
            </w:r>
          </w:p>
          <w:p w:rsidR="005D37AA" w:rsidRPr="009F0069" w:rsidRDefault="005D37AA" w:rsidP="005D37AA">
            <w:pPr>
              <w:autoSpaceDE w:val="0"/>
              <w:autoSpaceDN w:val="0"/>
              <w:adjustRightInd w:val="0"/>
              <w:ind w:firstLine="154"/>
              <w:jc w:val="both"/>
              <w:rPr>
                <w:rFonts w:ascii="PT Astra Serif" w:hAnsi="PT Astra Serif"/>
              </w:rPr>
            </w:pPr>
            <w:proofErr w:type="spellStart"/>
            <w:r w:rsidRPr="009F0069">
              <w:rPr>
                <w:rFonts w:ascii="PT Astra Serif" w:hAnsi="PT Astra Serif"/>
                <w:sz w:val="22"/>
                <w:szCs w:val="22"/>
              </w:rPr>
              <w:t>v</w:t>
            </w:r>
            <w:proofErr w:type="spellEnd"/>
            <w:r w:rsidRPr="009F0069">
              <w:rPr>
                <w:rFonts w:ascii="PT Astra Serif" w:hAnsi="PT Astra Serif"/>
                <w:sz w:val="22"/>
                <w:szCs w:val="22"/>
              </w:rPr>
              <w:t xml:space="preserve"> - количество (объем) закупаемого товара (работы, услуги);</w:t>
            </w:r>
          </w:p>
          <w:p w:rsidR="005D37AA" w:rsidRPr="009F0069" w:rsidRDefault="005D37AA" w:rsidP="005D37AA">
            <w:pPr>
              <w:autoSpaceDE w:val="0"/>
              <w:autoSpaceDN w:val="0"/>
              <w:adjustRightInd w:val="0"/>
              <w:ind w:firstLine="154"/>
              <w:jc w:val="both"/>
              <w:rPr>
                <w:rFonts w:ascii="PT Astra Serif" w:hAnsi="PT Astra Serif"/>
              </w:rPr>
            </w:pPr>
            <w:proofErr w:type="spellStart"/>
            <w:r w:rsidRPr="009F0069">
              <w:rPr>
                <w:rFonts w:ascii="PT Astra Serif" w:hAnsi="PT Astra Serif"/>
                <w:sz w:val="22"/>
                <w:szCs w:val="22"/>
              </w:rPr>
              <w:t>n</w:t>
            </w:r>
            <w:proofErr w:type="spellEnd"/>
            <w:r w:rsidRPr="009F0069">
              <w:rPr>
                <w:rFonts w:ascii="PT Astra Serif" w:hAnsi="PT Astra Serif"/>
                <w:sz w:val="22"/>
                <w:szCs w:val="22"/>
              </w:rPr>
              <w:t xml:space="preserve"> - количество значений, используемых в расчете;</w:t>
            </w:r>
          </w:p>
          <w:p w:rsidR="005D37AA" w:rsidRPr="009F0069" w:rsidRDefault="005D37AA" w:rsidP="005D37AA">
            <w:pPr>
              <w:autoSpaceDE w:val="0"/>
              <w:autoSpaceDN w:val="0"/>
              <w:adjustRightInd w:val="0"/>
              <w:ind w:firstLine="154"/>
              <w:jc w:val="both"/>
              <w:rPr>
                <w:rFonts w:ascii="PT Astra Serif" w:hAnsi="PT Astra Serif"/>
              </w:rPr>
            </w:pPr>
            <w:proofErr w:type="spellStart"/>
            <w:r w:rsidRPr="009F0069">
              <w:rPr>
                <w:rFonts w:ascii="PT Astra Serif" w:hAnsi="PT Astra Serif"/>
                <w:sz w:val="22"/>
                <w:szCs w:val="22"/>
              </w:rPr>
              <w:t>i</w:t>
            </w:r>
            <w:proofErr w:type="spellEnd"/>
            <w:r w:rsidRPr="009F0069">
              <w:rPr>
                <w:rFonts w:ascii="PT Astra Serif" w:hAnsi="PT Astra Serif"/>
                <w:sz w:val="22"/>
                <w:szCs w:val="22"/>
              </w:rPr>
              <w:t xml:space="preserve"> - номер источника ценовой информации.</w:t>
            </w:r>
          </w:p>
          <w:p w:rsidR="005D37AA" w:rsidRPr="009F0069" w:rsidRDefault="005D37AA" w:rsidP="005D37AA">
            <w:pPr>
              <w:autoSpaceDE w:val="0"/>
              <w:autoSpaceDN w:val="0"/>
              <w:adjustRightInd w:val="0"/>
              <w:ind w:left="169"/>
              <w:jc w:val="both"/>
              <w:rPr>
                <w:rFonts w:ascii="PT Astra Serif" w:hAnsi="PT Astra Serif"/>
              </w:rPr>
            </w:pPr>
            <w:r w:rsidRPr="009F0069">
              <w:rPr>
                <w:rFonts w:ascii="PT Astra Serif" w:hAnsi="PT Astra Serif"/>
                <w:noProof/>
                <w:sz w:val="22"/>
                <w:szCs w:val="22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59690</wp:posOffset>
                  </wp:positionH>
                  <wp:positionV relativeFrom="paragraph">
                    <wp:posOffset>46355</wp:posOffset>
                  </wp:positionV>
                  <wp:extent cx="154305" cy="231775"/>
                  <wp:effectExtent l="19050" t="0" r="0" b="0"/>
                  <wp:wrapThrough wrapText="bothSides">
                    <wp:wrapPolygon edited="0">
                      <wp:start x="-2667" y="7101"/>
                      <wp:lineTo x="0" y="15978"/>
                      <wp:lineTo x="21333" y="15978"/>
                      <wp:lineTo x="16000" y="10652"/>
                      <wp:lineTo x="10667" y="7101"/>
                      <wp:lineTo x="-2667" y="7101"/>
                    </wp:wrapPolygon>
                  </wp:wrapThrough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" cy="23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F0069">
              <w:rPr>
                <w:rFonts w:ascii="PT Astra Serif" w:hAnsi="PT Astra Serif"/>
                <w:sz w:val="22"/>
                <w:szCs w:val="22"/>
              </w:rPr>
              <w:t xml:space="preserve"> - цена единицы товара (работы, услуги), представленная в источнике с номером </w:t>
            </w:r>
            <w:proofErr w:type="spellStart"/>
            <w:r w:rsidRPr="009F0069">
              <w:rPr>
                <w:rFonts w:ascii="PT Astra Serif" w:hAnsi="PT Astra Serif"/>
                <w:sz w:val="22"/>
                <w:szCs w:val="22"/>
              </w:rPr>
              <w:t>i</w:t>
            </w:r>
            <w:proofErr w:type="spellEnd"/>
            <w:r w:rsidRPr="009F0069">
              <w:rPr>
                <w:rFonts w:ascii="PT Astra Serif" w:hAnsi="PT Astra Serif"/>
                <w:sz w:val="22"/>
                <w:szCs w:val="22"/>
              </w:rPr>
              <w:t>, скорректированная с учетом коэффициентов (индексов), применяемых для пересчета цен товаров (работ, услуг) с учетом различий в характеристиках товаров, коммерческих и (или) финансовых условий поставок товаров, выполнения работ, оказания услуг и приведена в таблице № 1.</w:t>
            </w:r>
          </w:p>
          <w:p w:rsidR="005D37AA" w:rsidRPr="009F0069" w:rsidRDefault="005D37AA" w:rsidP="005D37AA">
            <w:pPr>
              <w:ind w:firstLine="720"/>
              <w:jc w:val="both"/>
              <w:rPr>
                <w:rFonts w:ascii="PT Astra Serif" w:hAnsi="PT Astra Serif"/>
              </w:rPr>
            </w:pPr>
            <w:r w:rsidRPr="009F0069">
              <w:rPr>
                <w:rFonts w:ascii="PT Astra Serif" w:hAnsi="PT Astra Serif"/>
                <w:sz w:val="22"/>
                <w:szCs w:val="22"/>
              </w:rPr>
              <w:t>В целях определения цены услуг была запрошена ценовая информация у пяти потенциальных исполнителей оказываемых услуг.</w:t>
            </w:r>
          </w:p>
          <w:p w:rsidR="005D37AA" w:rsidRPr="009F0069" w:rsidRDefault="005D37AA" w:rsidP="005D37AA">
            <w:pPr>
              <w:ind w:firstLine="720"/>
              <w:jc w:val="both"/>
              <w:rPr>
                <w:rFonts w:ascii="PT Astra Serif" w:hAnsi="PT Astra Serif"/>
              </w:rPr>
            </w:pPr>
            <w:r w:rsidRPr="009F0069">
              <w:rPr>
                <w:rFonts w:ascii="PT Astra Serif" w:hAnsi="PT Astra Serif"/>
                <w:sz w:val="22"/>
                <w:szCs w:val="22"/>
              </w:rPr>
              <w:t>По результатам запросов получена ценовая информация от трех потенциальных исполнителей оказываемых услуг</w:t>
            </w:r>
            <w:r w:rsidR="009F0069">
              <w:rPr>
                <w:rFonts w:ascii="PT Astra Serif" w:hAnsi="PT Astra Serif"/>
                <w:sz w:val="22"/>
                <w:szCs w:val="22"/>
              </w:rPr>
              <w:t>:</w:t>
            </w:r>
          </w:p>
          <w:p w:rsidR="00871C6B" w:rsidRPr="009F0069" w:rsidRDefault="00354A00" w:rsidP="009F0069">
            <w:pPr>
              <w:ind w:firstLine="720"/>
              <w:jc w:val="right"/>
              <w:rPr>
                <w:rFonts w:ascii="PT Astra Serif" w:hAnsi="PT Astra Serif"/>
              </w:rPr>
            </w:pPr>
            <w:r w:rsidRPr="009F0069">
              <w:rPr>
                <w:rFonts w:ascii="PT Astra Serif" w:hAnsi="PT Astra Serif"/>
                <w:sz w:val="22"/>
                <w:szCs w:val="22"/>
              </w:rPr>
              <w:t>Таблица № 1</w:t>
            </w:r>
          </w:p>
          <w:tbl>
            <w:tblPr>
              <w:tblStyle w:val="ac"/>
              <w:tblW w:w="8370" w:type="dxa"/>
              <w:tblLayout w:type="fixed"/>
              <w:tblLook w:val="04A0"/>
            </w:tblPr>
            <w:tblGrid>
              <w:gridCol w:w="575"/>
              <w:gridCol w:w="2125"/>
              <w:gridCol w:w="1985"/>
              <w:gridCol w:w="1843"/>
              <w:gridCol w:w="1842"/>
            </w:tblGrid>
            <w:tr w:rsidR="009F0069" w:rsidRPr="009F0069" w:rsidTr="009F0069">
              <w:trPr>
                <w:trHeight w:val="391"/>
              </w:trPr>
              <w:tc>
                <w:tcPr>
                  <w:tcW w:w="575" w:type="dxa"/>
                  <w:vMerge w:val="restart"/>
                  <w:vAlign w:val="center"/>
                </w:tcPr>
                <w:p w:rsidR="009F0069" w:rsidRPr="009F0069" w:rsidRDefault="009F0069" w:rsidP="005D37AA">
                  <w:pPr>
                    <w:ind w:left="-101" w:right="-108"/>
                    <w:jc w:val="center"/>
                    <w:rPr>
                      <w:rFonts w:ascii="PT Astra Serif" w:hAnsi="PT Astra Serif"/>
                      <w:b/>
                    </w:rPr>
                  </w:pPr>
                  <w:r w:rsidRPr="009F0069">
                    <w:rPr>
                      <w:rFonts w:ascii="PT Astra Serif" w:hAnsi="PT Astra Serif"/>
                      <w:b/>
                    </w:rPr>
                    <w:t xml:space="preserve">№ </w:t>
                  </w:r>
                  <w:proofErr w:type="spellStart"/>
                  <w:proofErr w:type="gramStart"/>
                  <w:r w:rsidRPr="009F0069">
                    <w:rPr>
                      <w:rFonts w:ascii="PT Astra Serif" w:hAnsi="PT Astra Serif"/>
                      <w:b/>
                    </w:rPr>
                    <w:t>п</w:t>
                  </w:r>
                  <w:proofErr w:type="spellEnd"/>
                  <w:proofErr w:type="gramEnd"/>
                  <w:r w:rsidRPr="009F0069">
                    <w:rPr>
                      <w:rFonts w:ascii="PT Astra Serif" w:hAnsi="PT Astra Serif"/>
                      <w:b/>
                    </w:rPr>
                    <w:t>/</w:t>
                  </w:r>
                  <w:proofErr w:type="spellStart"/>
                  <w:r w:rsidRPr="009F0069">
                    <w:rPr>
                      <w:rFonts w:ascii="PT Astra Serif" w:hAnsi="PT Astra Serif"/>
                      <w:b/>
                    </w:rPr>
                    <w:t>п</w:t>
                  </w:r>
                  <w:proofErr w:type="spellEnd"/>
                </w:p>
              </w:tc>
              <w:tc>
                <w:tcPr>
                  <w:tcW w:w="2125" w:type="dxa"/>
                  <w:vMerge w:val="restart"/>
                  <w:vAlign w:val="center"/>
                </w:tcPr>
                <w:p w:rsidR="009F0069" w:rsidRPr="009F0069" w:rsidRDefault="009F0069" w:rsidP="005D37AA">
                  <w:pPr>
                    <w:ind w:left="-101" w:right="-108"/>
                    <w:jc w:val="center"/>
                    <w:rPr>
                      <w:rFonts w:ascii="PT Astra Serif" w:hAnsi="PT Astra Serif"/>
                      <w:b/>
                    </w:rPr>
                  </w:pPr>
                  <w:r w:rsidRPr="009F0069">
                    <w:rPr>
                      <w:rFonts w:ascii="PT Astra Serif" w:hAnsi="PT Astra Serif"/>
                      <w:b/>
                    </w:rPr>
                    <w:t>Наименование услуг</w:t>
                  </w:r>
                </w:p>
              </w:tc>
              <w:tc>
                <w:tcPr>
                  <w:tcW w:w="5670" w:type="dxa"/>
                  <w:gridSpan w:val="3"/>
                  <w:vAlign w:val="center"/>
                </w:tcPr>
                <w:p w:rsidR="009F0069" w:rsidRPr="009F0069" w:rsidRDefault="009F0069" w:rsidP="005D37AA">
                  <w:pPr>
                    <w:ind w:left="-101" w:right="-108"/>
                    <w:jc w:val="center"/>
                    <w:rPr>
                      <w:rFonts w:ascii="PT Astra Serif" w:hAnsi="PT Astra Serif"/>
                      <w:b/>
                    </w:rPr>
                  </w:pPr>
                  <w:r w:rsidRPr="009F0069">
                    <w:rPr>
                      <w:rFonts w:ascii="PT Astra Serif" w:hAnsi="PT Astra Serif"/>
                      <w:b/>
                    </w:rPr>
                    <w:t>Наименование исполнителя.</w:t>
                  </w:r>
                </w:p>
              </w:tc>
            </w:tr>
            <w:tr w:rsidR="009F0069" w:rsidRPr="009F0069" w:rsidTr="009F0069">
              <w:trPr>
                <w:trHeight w:val="714"/>
              </w:trPr>
              <w:tc>
                <w:tcPr>
                  <w:tcW w:w="575" w:type="dxa"/>
                  <w:vMerge/>
                  <w:vAlign w:val="center"/>
                </w:tcPr>
                <w:p w:rsidR="009F0069" w:rsidRPr="009F0069" w:rsidRDefault="009F0069" w:rsidP="005D37AA">
                  <w:pPr>
                    <w:ind w:left="-101" w:right="-108"/>
                    <w:jc w:val="center"/>
                    <w:rPr>
                      <w:rFonts w:ascii="PT Astra Serif" w:hAnsi="PT Astra Serif"/>
                      <w:b/>
                    </w:rPr>
                  </w:pPr>
                </w:p>
              </w:tc>
              <w:tc>
                <w:tcPr>
                  <w:tcW w:w="2125" w:type="dxa"/>
                  <w:vMerge/>
                  <w:vAlign w:val="center"/>
                </w:tcPr>
                <w:p w:rsidR="009F0069" w:rsidRPr="009F0069" w:rsidRDefault="009F0069" w:rsidP="005D37AA">
                  <w:pPr>
                    <w:ind w:left="-101" w:right="-108"/>
                    <w:jc w:val="center"/>
                    <w:rPr>
                      <w:rFonts w:ascii="PT Astra Serif" w:hAnsi="PT Astra Serif"/>
                      <w:b/>
                    </w:rPr>
                  </w:pPr>
                </w:p>
              </w:tc>
              <w:tc>
                <w:tcPr>
                  <w:tcW w:w="1985" w:type="dxa"/>
                  <w:vAlign w:val="center"/>
                </w:tcPr>
                <w:p w:rsidR="009F0069" w:rsidRPr="009F0069" w:rsidRDefault="009F0069" w:rsidP="009F0069">
                  <w:pPr>
                    <w:pStyle w:val="ab"/>
                    <w:jc w:val="center"/>
                    <w:rPr>
                      <w:rFonts w:ascii="PT Astra Serif" w:hAnsi="PT Astra Serif"/>
                      <w:sz w:val="22"/>
                      <w:szCs w:val="22"/>
                    </w:rPr>
                  </w:pPr>
                  <w:r w:rsidRPr="009F0069">
                    <w:rPr>
                      <w:rFonts w:ascii="PT Astra Serif" w:hAnsi="PT Astra Serif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152400" cy="228600"/>
                        <wp:effectExtent l="1905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F0069">
                    <w:rPr>
                      <w:rFonts w:ascii="PT Astra Serif" w:hAnsi="PT Astra Serif"/>
                      <w:sz w:val="22"/>
                      <w:szCs w:val="22"/>
                    </w:rPr>
                    <w:t>-1исполнитель</w:t>
                  </w:r>
                </w:p>
              </w:tc>
              <w:tc>
                <w:tcPr>
                  <w:tcW w:w="1843" w:type="dxa"/>
                  <w:vAlign w:val="center"/>
                </w:tcPr>
                <w:p w:rsidR="009F0069" w:rsidRPr="009F0069" w:rsidRDefault="009F0069" w:rsidP="005D37AA">
                  <w:pPr>
                    <w:pStyle w:val="ab"/>
                    <w:jc w:val="center"/>
                    <w:rPr>
                      <w:rFonts w:ascii="PT Astra Serif" w:hAnsi="PT Astra Serif"/>
                      <w:sz w:val="22"/>
                      <w:szCs w:val="22"/>
                    </w:rPr>
                  </w:pPr>
                  <w:r w:rsidRPr="009F0069">
                    <w:rPr>
                      <w:rFonts w:ascii="PT Astra Serif" w:hAnsi="PT Astra Serif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152400" cy="228600"/>
                        <wp:effectExtent l="19050" t="0" r="0" b="0"/>
                        <wp:docPr id="3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F0069">
                    <w:rPr>
                      <w:rFonts w:ascii="PT Astra Serif" w:hAnsi="PT Astra Serif"/>
                      <w:sz w:val="22"/>
                      <w:szCs w:val="22"/>
                    </w:rPr>
                    <w:t>- 2</w:t>
                  </w:r>
                </w:p>
                <w:p w:rsidR="009F0069" w:rsidRPr="009F0069" w:rsidRDefault="009F0069" w:rsidP="009F0069">
                  <w:pPr>
                    <w:pStyle w:val="ab"/>
                    <w:jc w:val="center"/>
                    <w:rPr>
                      <w:rFonts w:ascii="PT Astra Serif" w:hAnsi="PT Astra Serif"/>
                      <w:b/>
                      <w:bCs/>
                      <w:sz w:val="22"/>
                      <w:szCs w:val="22"/>
                    </w:rPr>
                  </w:pPr>
                  <w:r w:rsidRPr="009F0069">
                    <w:rPr>
                      <w:rFonts w:ascii="PT Astra Serif" w:hAnsi="PT Astra Serif"/>
                      <w:sz w:val="22"/>
                      <w:szCs w:val="22"/>
                    </w:rPr>
                    <w:t>Исполнитель</w:t>
                  </w:r>
                </w:p>
              </w:tc>
              <w:tc>
                <w:tcPr>
                  <w:tcW w:w="1842" w:type="dxa"/>
                  <w:vAlign w:val="center"/>
                </w:tcPr>
                <w:p w:rsidR="009F0069" w:rsidRPr="009F0069" w:rsidRDefault="009F0069" w:rsidP="005D37AA">
                  <w:pPr>
                    <w:ind w:left="-143" w:right="-108"/>
                    <w:rPr>
                      <w:rFonts w:ascii="PT Astra Serif" w:hAnsi="PT Astra Serif"/>
                    </w:rPr>
                  </w:pPr>
                  <w:r w:rsidRPr="009F0069">
                    <w:rPr>
                      <w:rFonts w:ascii="PT Astra Serif" w:hAnsi="PT Astra Serif"/>
                    </w:rPr>
                    <w:t xml:space="preserve">           </w:t>
                  </w:r>
                  <w:r w:rsidRPr="009F0069">
                    <w:rPr>
                      <w:rFonts w:ascii="PT Astra Serif" w:hAnsi="PT Astra Serif"/>
                      <w:noProof/>
                    </w:rPr>
                    <w:drawing>
                      <wp:inline distT="0" distB="0" distL="0" distR="0">
                        <wp:extent cx="152400" cy="228600"/>
                        <wp:effectExtent l="19050" t="0" r="0" b="0"/>
                        <wp:docPr id="4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F0069">
                    <w:rPr>
                      <w:rFonts w:ascii="PT Astra Serif" w:hAnsi="PT Astra Serif"/>
                    </w:rPr>
                    <w:t>-3</w:t>
                  </w:r>
                </w:p>
                <w:p w:rsidR="009F0069" w:rsidRPr="009F0069" w:rsidRDefault="009F0069" w:rsidP="009F0069">
                  <w:pPr>
                    <w:pStyle w:val="ab"/>
                    <w:ind w:left="-143" w:right="-211"/>
                    <w:jc w:val="center"/>
                    <w:rPr>
                      <w:rFonts w:ascii="PT Astra Serif" w:hAnsi="PT Astra Serif"/>
                      <w:b/>
                      <w:sz w:val="22"/>
                      <w:szCs w:val="22"/>
                    </w:rPr>
                  </w:pPr>
                  <w:r w:rsidRPr="009F0069">
                    <w:rPr>
                      <w:rFonts w:ascii="PT Astra Serif" w:hAnsi="PT Astra Serif"/>
                      <w:sz w:val="22"/>
                      <w:szCs w:val="22"/>
                    </w:rPr>
                    <w:t>Исполнитель</w:t>
                  </w:r>
                </w:p>
              </w:tc>
            </w:tr>
            <w:tr w:rsidR="009F0069" w:rsidRPr="009F0069" w:rsidTr="009F0069">
              <w:trPr>
                <w:trHeight w:val="630"/>
              </w:trPr>
              <w:tc>
                <w:tcPr>
                  <w:tcW w:w="575" w:type="dxa"/>
                  <w:vAlign w:val="center"/>
                </w:tcPr>
                <w:p w:rsidR="009F0069" w:rsidRPr="009F0069" w:rsidRDefault="009F0069" w:rsidP="005D37AA">
                  <w:pPr>
                    <w:ind w:left="-101" w:right="-108"/>
                    <w:jc w:val="center"/>
                    <w:rPr>
                      <w:rFonts w:ascii="PT Astra Serif" w:hAnsi="PT Astra Serif"/>
                    </w:rPr>
                  </w:pPr>
                  <w:r w:rsidRPr="009F0069">
                    <w:rPr>
                      <w:rFonts w:ascii="PT Astra Serif" w:hAnsi="PT Astra Serif"/>
                    </w:rPr>
                    <w:t>1</w:t>
                  </w:r>
                </w:p>
              </w:tc>
              <w:tc>
                <w:tcPr>
                  <w:tcW w:w="2125" w:type="dxa"/>
                  <w:vAlign w:val="center"/>
                </w:tcPr>
                <w:p w:rsidR="009F0069" w:rsidRPr="009F0069" w:rsidRDefault="009F0069" w:rsidP="005D37AA">
                  <w:pPr>
                    <w:ind w:left="-101" w:right="-108"/>
                    <w:jc w:val="center"/>
                    <w:rPr>
                      <w:rFonts w:ascii="PT Astra Serif" w:hAnsi="PT Astra Serif"/>
                    </w:rPr>
                  </w:pPr>
                  <w:r w:rsidRPr="009F0069">
                    <w:rPr>
                      <w:rFonts w:ascii="PT Astra Serif" w:hAnsi="PT Astra Serif"/>
                    </w:rPr>
                    <w:t xml:space="preserve">Оказание услуг по изготовлению акта обследования </w:t>
                  </w:r>
                  <w:r w:rsidRPr="009F0069">
                    <w:rPr>
                      <w:rStyle w:val="FontStyle24"/>
                    </w:rPr>
                    <w:t xml:space="preserve">подтверждающего снос здания </w:t>
                  </w:r>
                  <w:r w:rsidRPr="009F0069">
                    <w:rPr>
                      <w:rFonts w:ascii="PT Astra Serif" w:hAnsi="PT Astra Serif"/>
                    </w:rPr>
                    <w:t>«Баня»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F0069" w:rsidRPr="009F0069" w:rsidRDefault="009F0069" w:rsidP="005D37AA">
                  <w:pPr>
                    <w:jc w:val="center"/>
                    <w:rPr>
                      <w:rFonts w:ascii="PT Astra Serif" w:hAnsi="PT Astra Serif"/>
                      <w:color w:val="000000"/>
                      <w:highlight w:val="yellow"/>
                    </w:rPr>
                  </w:pPr>
                  <w:r w:rsidRPr="009F0069">
                    <w:rPr>
                      <w:rFonts w:ascii="PT Astra Serif" w:hAnsi="PT Astra Serif"/>
                    </w:rPr>
                    <w:t>5 000,00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F0069" w:rsidRPr="009F0069" w:rsidRDefault="009F0069" w:rsidP="005D37AA">
                  <w:pPr>
                    <w:jc w:val="center"/>
                    <w:rPr>
                      <w:rFonts w:ascii="PT Astra Serif" w:hAnsi="PT Astra Serif"/>
                      <w:color w:val="000000"/>
                    </w:rPr>
                  </w:pPr>
                  <w:r w:rsidRPr="009F0069">
                    <w:rPr>
                      <w:rFonts w:ascii="PT Astra Serif" w:hAnsi="PT Astra Serif"/>
                      <w:color w:val="000000"/>
                    </w:rPr>
                    <w:t>6 000,00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F0069" w:rsidRPr="009F0069" w:rsidRDefault="009F0069" w:rsidP="003F48EB">
                  <w:pPr>
                    <w:jc w:val="center"/>
                    <w:rPr>
                      <w:rFonts w:ascii="PT Astra Serif" w:hAnsi="PT Astra Serif"/>
                      <w:color w:val="000000"/>
                    </w:rPr>
                  </w:pPr>
                  <w:r w:rsidRPr="009F0069">
                    <w:rPr>
                      <w:rFonts w:ascii="PT Astra Serif" w:hAnsi="PT Astra Serif"/>
                      <w:color w:val="000000"/>
                    </w:rPr>
                    <w:t>8 000,00</w:t>
                  </w:r>
                </w:p>
              </w:tc>
            </w:tr>
          </w:tbl>
          <w:p w:rsidR="00A57C8A" w:rsidRPr="009F0069" w:rsidRDefault="00A57C8A" w:rsidP="00255995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PT Astra Serif" w:hAnsi="PT Astra Serif"/>
              </w:rPr>
            </w:pPr>
          </w:p>
          <w:p w:rsidR="00B87726" w:rsidRPr="009F0069" w:rsidRDefault="005D37AA" w:rsidP="005D37AA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PT Astra Serif" w:hAnsi="PT Astra Serif" w:cs="Times New Roman CYR"/>
              </w:rPr>
            </w:pPr>
            <w:r w:rsidRPr="009F0069">
              <w:rPr>
                <w:rFonts w:ascii="PT Astra Serif" w:hAnsi="PT Astra Serif" w:cs="Times New Roman CYR"/>
                <w:iCs/>
                <w:sz w:val="22"/>
                <w:szCs w:val="22"/>
              </w:rPr>
              <w:t xml:space="preserve">В тоже время, с целью исполнения статьи 34 Бюджетного кодекса для </w:t>
            </w:r>
            <w:r w:rsidRPr="009F0069">
              <w:rPr>
                <w:rFonts w:ascii="PT Astra Serif" w:hAnsi="PT Astra Serif" w:cs="Times New Roman CYR"/>
                <w:sz w:val="22"/>
                <w:szCs w:val="22"/>
              </w:rPr>
              <w:t xml:space="preserve">достижения заданных результатов с использованием наименьшего объема </w:t>
            </w:r>
          </w:p>
          <w:p w:rsidR="005D37AA" w:rsidRPr="009F0069" w:rsidRDefault="005D37AA" w:rsidP="003B256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 CYR"/>
              </w:rPr>
            </w:pPr>
            <w:r w:rsidRPr="009F0069">
              <w:rPr>
                <w:rFonts w:ascii="PT Astra Serif" w:hAnsi="PT Astra Serif" w:cs="Times New Roman CYR"/>
                <w:sz w:val="22"/>
                <w:szCs w:val="22"/>
              </w:rPr>
              <w:t>средств (принцип экономности) предполагается осуществить закупку по наименьшей предложенной цене: ЦГКсЕП=1</w:t>
            </w:r>
            <w:r w:rsidR="00263E0E" w:rsidRPr="009F0069">
              <w:rPr>
                <w:rFonts w:ascii="PT Astra Serif" w:hAnsi="PT Astra Serif" w:cs="Times New Roman CYR"/>
                <w:sz w:val="22"/>
                <w:szCs w:val="22"/>
              </w:rPr>
              <w:t xml:space="preserve"> </w:t>
            </w:r>
            <w:proofErr w:type="spellStart"/>
            <w:r w:rsidR="00263E0E" w:rsidRPr="009F0069">
              <w:rPr>
                <w:rFonts w:ascii="PT Astra Serif" w:hAnsi="PT Astra Serif" w:cs="Times New Roman CYR"/>
                <w:sz w:val="22"/>
                <w:szCs w:val="22"/>
              </w:rPr>
              <w:t>х</w:t>
            </w:r>
            <w:proofErr w:type="spellEnd"/>
            <w:r w:rsidR="00263E0E" w:rsidRPr="009F0069">
              <w:rPr>
                <w:rFonts w:ascii="PT Astra Serif" w:hAnsi="PT Astra Serif" w:cs="Times New Roman CYR"/>
                <w:sz w:val="22"/>
                <w:szCs w:val="22"/>
              </w:rPr>
              <w:t xml:space="preserve"> </w:t>
            </w:r>
            <w:r w:rsidR="00587EA2" w:rsidRPr="009F0069">
              <w:rPr>
                <w:rFonts w:ascii="PT Astra Serif" w:hAnsi="PT Astra Serif" w:cs="Times New Roman CYR"/>
                <w:iCs/>
                <w:sz w:val="22"/>
                <w:szCs w:val="22"/>
              </w:rPr>
              <w:t>5 000</w:t>
            </w:r>
            <w:r w:rsidR="002659D2" w:rsidRPr="009F0069">
              <w:rPr>
                <w:rFonts w:ascii="PT Astra Serif" w:hAnsi="PT Astra Serif" w:cs="Times New Roman CYR"/>
                <w:iCs/>
                <w:sz w:val="22"/>
                <w:szCs w:val="22"/>
              </w:rPr>
              <w:t>,00</w:t>
            </w:r>
            <w:r w:rsidRPr="009F0069">
              <w:rPr>
                <w:rFonts w:ascii="PT Astra Serif" w:hAnsi="PT Astra Serif" w:cs="Times New Roman CYR"/>
                <w:iCs/>
                <w:sz w:val="22"/>
                <w:szCs w:val="22"/>
              </w:rPr>
              <w:t xml:space="preserve">= </w:t>
            </w:r>
            <w:r w:rsidR="00587EA2" w:rsidRPr="009F0069">
              <w:rPr>
                <w:rFonts w:ascii="PT Astra Serif" w:hAnsi="PT Astra Serif" w:cs="Times New Roman CYR"/>
                <w:iCs/>
                <w:sz w:val="22"/>
                <w:szCs w:val="22"/>
              </w:rPr>
              <w:t>5 000</w:t>
            </w:r>
            <w:r w:rsidRPr="009F0069">
              <w:rPr>
                <w:rFonts w:ascii="PT Astra Serif" w:hAnsi="PT Astra Serif" w:cs="Times New Roman CYR"/>
                <w:iCs/>
                <w:sz w:val="22"/>
                <w:szCs w:val="22"/>
              </w:rPr>
              <w:t>,00 руб</w:t>
            </w:r>
            <w:r w:rsidRPr="009F0069">
              <w:rPr>
                <w:rFonts w:ascii="PT Astra Serif" w:hAnsi="PT Astra Serif" w:cs="Times New Roman CYR"/>
                <w:sz w:val="22"/>
                <w:szCs w:val="22"/>
              </w:rPr>
              <w:t>.</w:t>
            </w:r>
          </w:p>
          <w:p w:rsidR="005D37AA" w:rsidRPr="009F0069" w:rsidRDefault="005D37AA" w:rsidP="005D37AA">
            <w:pPr>
              <w:ind w:firstLine="697"/>
              <w:jc w:val="both"/>
              <w:rPr>
                <w:rFonts w:ascii="PT Astra Serif" w:hAnsi="PT Astra Serif"/>
                <w:spacing w:val="-3"/>
              </w:rPr>
            </w:pPr>
            <w:r w:rsidRPr="009F0069">
              <w:rPr>
                <w:rFonts w:ascii="PT Astra Serif" w:hAnsi="PT Astra Serif"/>
                <w:spacing w:val="-3"/>
                <w:sz w:val="22"/>
                <w:szCs w:val="22"/>
              </w:rPr>
              <w:t>Общий коэффициент вариации, рассчитанный в таблице 1 по данной п</w:t>
            </w:r>
            <w:r w:rsidR="005B502C" w:rsidRPr="009F0069">
              <w:rPr>
                <w:rFonts w:ascii="PT Astra Serif" w:hAnsi="PT Astra Serif"/>
                <w:spacing w:val="-3"/>
                <w:sz w:val="22"/>
                <w:szCs w:val="22"/>
              </w:rPr>
              <w:t xml:space="preserve">озиции товара не превышает 33%, </w:t>
            </w:r>
            <w:proofErr w:type="gramStart"/>
            <w:r w:rsidRPr="009F0069">
              <w:rPr>
                <w:rFonts w:ascii="PT Astra Serif" w:hAnsi="PT Astra Serif"/>
                <w:spacing w:val="-3"/>
                <w:sz w:val="22"/>
                <w:szCs w:val="22"/>
              </w:rPr>
              <w:t>следовательно</w:t>
            </w:r>
            <w:proofErr w:type="gramEnd"/>
            <w:r w:rsidRPr="009F0069">
              <w:rPr>
                <w:rFonts w:ascii="PT Astra Serif" w:hAnsi="PT Astra Serif"/>
                <w:spacing w:val="-3"/>
                <w:sz w:val="22"/>
                <w:szCs w:val="22"/>
              </w:rPr>
              <w:t xml:space="preserve"> совокупность цен принимается однородной.</w:t>
            </w:r>
          </w:p>
          <w:p w:rsidR="005D37AA" w:rsidRPr="009F0069" w:rsidRDefault="005D37AA" w:rsidP="005D37AA">
            <w:pPr>
              <w:ind w:firstLine="147"/>
              <w:jc w:val="both"/>
              <w:rPr>
                <w:rFonts w:ascii="PT Astra Serif" w:hAnsi="PT Astra Serif"/>
              </w:rPr>
            </w:pPr>
            <w:r w:rsidRPr="009F0069">
              <w:rPr>
                <w:rFonts w:ascii="PT Astra Serif" w:hAnsi="PT Astra Serif"/>
                <w:sz w:val="22"/>
                <w:szCs w:val="22"/>
              </w:rPr>
              <w:t xml:space="preserve">Статья расходов КБК - </w:t>
            </w:r>
            <w:r w:rsidRPr="009F0069">
              <w:rPr>
                <w:rFonts w:ascii="PT Astra Serif" w:hAnsi="PT Astra Serif"/>
                <w:color w:val="000000" w:themeColor="text1"/>
                <w:sz w:val="22"/>
                <w:szCs w:val="22"/>
              </w:rPr>
              <w:t>320 0706 4240690059 244</w:t>
            </w:r>
          </w:p>
          <w:p w:rsidR="002F0655" w:rsidRPr="009F0069" w:rsidRDefault="002F0655" w:rsidP="005D37AA">
            <w:pPr>
              <w:jc w:val="both"/>
              <w:rPr>
                <w:rFonts w:ascii="PT Astra Serif" w:hAnsi="PT Astra Serif"/>
                <w:spacing w:val="-3"/>
              </w:rPr>
            </w:pPr>
          </w:p>
        </w:tc>
      </w:tr>
      <w:tr w:rsidR="002F0655" w:rsidRPr="009F0069" w:rsidTr="00255995">
        <w:tc>
          <w:tcPr>
            <w:tcW w:w="1831" w:type="dxa"/>
            <w:shd w:val="clear" w:color="auto" w:fill="auto"/>
          </w:tcPr>
          <w:p w:rsidR="002F0655" w:rsidRPr="009F0069" w:rsidRDefault="002F0655" w:rsidP="003B25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9F0069">
              <w:rPr>
                <w:rFonts w:ascii="PT Astra Serif" w:hAnsi="PT Astra Serif"/>
                <w:sz w:val="22"/>
                <w:szCs w:val="22"/>
              </w:rPr>
              <w:t xml:space="preserve">Расчет </w:t>
            </w:r>
            <w:r w:rsidR="003B2565" w:rsidRPr="009F0069">
              <w:rPr>
                <w:rFonts w:ascii="PT Astra Serif" w:hAnsi="PT Astra Serif"/>
                <w:sz w:val="22"/>
                <w:szCs w:val="22"/>
              </w:rPr>
              <w:t>цены контракта</w:t>
            </w:r>
          </w:p>
        </w:tc>
        <w:tc>
          <w:tcPr>
            <w:tcW w:w="8625" w:type="dxa"/>
            <w:shd w:val="clear" w:color="auto" w:fill="auto"/>
          </w:tcPr>
          <w:p w:rsidR="002F0655" w:rsidRPr="009F0069" w:rsidRDefault="003B2565" w:rsidP="004F5502">
            <w:pPr>
              <w:ind w:firstLine="147"/>
              <w:jc w:val="both"/>
              <w:rPr>
                <w:rFonts w:ascii="PT Astra Serif" w:hAnsi="PT Astra Serif"/>
              </w:rPr>
            </w:pPr>
            <w:r w:rsidRPr="009F0069">
              <w:rPr>
                <w:rFonts w:ascii="PT Astra Serif" w:hAnsi="PT Astra Serif" w:cs="Times New Roman CYR"/>
                <w:sz w:val="22"/>
                <w:szCs w:val="22"/>
              </w:rPr>
              <w:t>Приложение: Таблица 1 «Обоснование начальной (максимальной) цены контракта, (</w:t>
            </w:r>
            <w:proofErr w:type="gramStart"/>
            <w:r w:rsidRPr="009F0069">
              <w:rPr>
                <w:rFonts w:ascii="PT Astra Serif" w:hAnsi="PT Astra Serif" w:cs="Times New Roman CYR"/>
                <w:sz w:val="22"/>
                <w:szCs w:val="22"/>
              </w:rPr>
              <w:t>Н(</w:t>
            </w:r>
            <w:proofErr w:type="gramEnd"/>
            <w:r w:rsidRPr="009F0069">
              <w:rPr>
                <w:rFonts w:ascii="PT Astra Serif" w:hAnsi="PT Astra Serif" w:cs="Times New Roman CYR"/>
                <w:sz w:val="22"/>
                <w:szCs w:val="22"/>
              </w:rPr>
              <w:t>М)ЦК)»</w:t>
            </w:r>
          </w:p>
        </w:tc>
      </w:tr>
    </w:tbl>
    <w:p w:rsidR="009F0069" w:rsidRDefault="009F0069" w:rsidP="002F0655">
      <w:pPr>
        <w:jc w:val="both"/>
        <w:rPr>
          <w:rFonts w:ascii="PT Astra Serif" w:hAnsi="PT Astra Serif"/>
          <w:sz w:val="22"/>
          <w:szCs w:val="22"/>
        </w:rPr>
      </w:pPr>
    </w:p>
    <w:p w:rsidR="002F0655" w:rsidRPr="009F0069" w:rsidRDefault="00587EA2" w:rsidP="002F0655">
      <w:pPr>
        <w:jc w:val="both"/>
        <w:rPr>
          <w:rFonts w:ascii="PT Astra Serif" w:hAnsi="PT Astra Serif"/>
          <w:sz w:val="22"/>
          <w:szCs w:val="22"/>
        </w:rPr>
      </w:pPr>
      <w:r w:rsidRPr="009F0069">
        <w:rPr>
          <w:rFonts w:ascii="PT Astra Serif" w:hAnsi="PT Astra Serif"/>
          <w:sz w:val="22"/>
          <w:szCs w:val="22"/>
        </w:rPr>
        <w:t xml:space="preserve">Заместитель начальника </w:t>
      </w:r>
      <w:proofErr w:type="gramStart"/>
      <w:r w:rsidRPr="009F0069">
        <w:rPr>
          <w:rFonts w:ascii="PT Astra Serif" w:hAnsi="PT Astra Serif"/>
          <w:sz w:val="22"/>
          <w:szCs w:val="22"/>
        </w:rPr>
        <w:t>ОТО</w:t>
      </w:r>
      <w:proofErr w:type="gramEnd"/>
    </w:p>
    <w:p w:rsidR="002F0655" w:rsidRPr="009F0069" w:rsidRDefault="00587EA2" w:rsidP="002F0655">
      <w:pPr>
        <w:rPr>
          <w:rFonts w:ascii="PT Astra Serif" w:hAnsi="PT Astra Serif"/>
          <w:b/>
          <w:sz w:val="22"/>
          <w:szCs w:val="22"/>
        </w:rPr>
      </w:pPr>
      <w:r w:rsidRPr="009F0069">
        <w:rPr>
          <w:rFonts w:ascii="PT Astra Serif" w:hAnsi="PT Astra Serif"/>
          <w:sz w:val="22"/>
          <w:szCs w:val="22"/>
        </w:rPr>
        <w:t>подполковник</w:t>
      </w:r>
      <w:r w:rsidR="002F0655" w:rsidRPr="009F0069">
        <w:rPr>
          <w:rFonts w:ascii="PT Astra Serif" w:hAnsi="PT Astra Serif"/>
          <w:sz w:val="22"/>
          <w:szCs w:val="22"/>
        </w:rPr>
        <w:t xml:space="preserve"> внутренней службы                                 </w:t>
      </w:r>
      <w:r w:rsidR="006F2BA0" w:rsidRPr="009F0069">
        <w:rPr>
          <w:rFonts w:ascii="PT Astra Serif" w:hAnsi="PT Astra Serif"/>
          <w:sz w:val="22"/>
          <w:szCs w:val="22"/>
        </w:rPr>
        <w:t xml:space="preserve">                             </w:t>
      </w:r>
      <w:r w:rsidR="002F0655" w:rsidRPr="009F0069">
        <w:rPr>
          <w:rFonts w:ascii="PT Astra Serif" w:hAnsi="PT Astra Serif"/>
          <w:sz w:val="22"/>
          <w:szCs w:val="22"/>
        </w:rPr>
        <w:t xml:space="preserve">                    </w:t>
      </w:r>
      <w:r w:rsidR="00E66B13" w:rsidRPr="009F0069">
        <w:rPr>
          <w:rFonts w:ascii="PT Astra Serif" w:hAnsi="PT Astra Serif"/>
          <w:sz w:val="22"/>
          <w:szCs w:val="22"/>
        </w:rPr>
        <w:t xml:space="preserve">         </w:t>
      </w:r>
      <w:r w:rsidRPr="009F0069">
        <w:rPr>
          <w:rFonts w:ascii="PT Astra Serif" w:hAnsi="PT Astra Serif"/>
          <w:sz w:val="22"/>
          <w:szCs w:val="22"/>
        </w:rPr>
        <w:t>К.В. Видяе</w:t>
      </w:r>
      <w:r w:rsidR="002F0655" w:rsidRPr="009F0069">
        <w:rPr>
          <w:rFonts w:ascii="PT Astra Serif" w:hAnsi="PT Astra Serif"/>
          <w:sz w:val="22"/>
          <w:szCs w:val="22"/>
        </w:rPr>
        <w:t>в</w:t>
      </w:r>
      <w:r w:rsidR="002F0655" w:rsidRPr="009F0069">
        <w:rPr>
          <w:rFonts w:ascii="PT Astra Serif" w:hAnsi="PT Astra Serif"/>
          <w:b/>
          <w:sz w:val="22"/>
          <w:szCs w:val="22"/>
        </w:rPr>
        <w:t xml:space="preserve"> </w:t>
      </w:r>
    </w:p>
    <w:p w:rsidR="001C0EFD" w:rsidRPr="009F0069" w:rsidRDefault="001C0EFD" w:rsidP="00DB617A">
      <w:pPr>
        <w:jc w:val="both"/>
        <w:rPr>
          <w:rFonts w:ascii="PT Astra Serif" w:eastAsia="Calibri" w:hAnsi="PT Astra Serif"/>
          <w:sz w:val="22"/>
          <w:szCs w:val="22"/>
        </w:rPr>
      </w:pPr>
    </w:p>
    <w:sectPr w:rsidR="001C0EFD" w:rsidRPr="009F0069" w:rsidSect="009F0069">
      <w:headerReference w:type="even" r:id="rId10"/>
      <w:headerReference w:type="default" r:id="rId11"/>
      <w:footerReference w:type="even" r:id="rId12"/>
      <w:pgSz w:w="11906" w:h="16838" w:code="9"/>
      <w:pgMar w:top="624" w:right="635" w:bottom="624" w:left="1134" w:header="0" w:footer="0" w:gutter="0"/>
      <w:cols w:space="708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2565" w:rsidRDefault="003B2565" w:rsidP="005A604D">
      <w:r>
        <w:separator/>
      </w:r>
    </w:p>
  </w:endnote>
  <w:endnote w:type="continuationSeparator" w:id="0">
    <w:p w:rsidR="003B2565" w:rsidRDefault="003B2565" w:rsidP="005A60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565" w:rsidRDefault="00B73E80" w:rsidP="0025599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B256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B2565" w:rsidRDefault="003B256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2565" w:rsidRDefault="003B2565" w:rsidP="005A604D">
      <w:r>
        <w:separator/>
      </w:r>
    </w:p>
  </w:footnote>
  <w:footnote w:type="continuationSeparator" w:id="0">
    <w:p w:rsidR="003B2565" w:rsidRDefault="003B2565" w:rsidP="005A60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565" w:rsidRDefault="00B73E80" w:rsidP="0025599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B256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B2565" w:rsidRDefault="003B256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565" w:rsidRDefault="00B73E80" w:rsidP="0025599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B256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A6C69">
      <w:rPr>
        <w:rStyle w:val="a5"/>
        <w:noProof/>
      </w:rPr>
      <w:t>2</w:t>
    </w:r>
    <w:r>
      <w:rPr>
        <w:rStyle w:val="a5"/>
      </w:rPr>
      <w:fldChar w:fldCharType="end"/>
    </w:r>
  </w:p>
  <w:p w:rsidR="003B2565" w:rsidRDefault="003B2565" w:rsidP="0025599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0655"/>
    <w:rsid w:val="000261B7"/>
    <w:rsid w:val="000655DD"/>
    <w:rsid w:val="00143194"/>
    <w:rsid w:val="00182E7A"/>
    <w:rsid w:val="001929E1"/>
    <w:rsid w:val="001C0EFD"/>
    <w:rsid w:val="001E0EC7"/>
    <w:rsid w:val="00206F07"/>
    <w:rsid w:val="002141FB"/>
    <w:rsid w:val="00255995"/>
    <w:rsid w:val="00263E0E"/>
    <w:rsid w:val="002659D2"/>
    <w:rsid w:val="00281208"/>
    <w:rsid w:val="0028589D"/>
    <w:rsid w:val="002C482C"/>
    <w:rsid w:val="002D3B7C"/>
    <w:rsid w:val="002D4A96"/>
    <w:rsid w:val="002F0655"/>
    <w:rsid w:val="003443B6"/>
    <w:rsid w:val="00354A00"/>
    <w:rsid w:val="003813B5"/>
    <w:rsid w:val="00383F1B"/>
    <w:rsid w:val="003A2A07"/>
    <w:rsid w:val="003B2565"/>
    <w:rsid w:val="003F48EB"/>
    <w:rsid w:val="003F5AEB"/>
    <w:rsid w:val="00427556"/>
    <w:rsid w:val="00427FDE"/>
    <w:rsid w:val="004721B5"/>
    <w:rsid w:val="00494CF4"/>
    <w:rsid w:val="004F5502"/>
    <w:rsid w:val="00541695"/>
    <w:rsid w:val="005506FF"/>
    <w:rsid w:val="00587EA2"/>
    <w:rsid w:val="005A604D"/>
    <w:rsid w:val="005B502C"/>
    <w:rsid w:val="005D32CB"/>
    <w:rsid w:val="005D37AA"/>
    <w:rsid w:val="005E5C52"/>
    <w:rsid w:val="00632106"/>
    <w:rsid w:val="00642B57"/>
    <w:rsid w:val="00675CE0"/>
    <w:rsid w:val="00696281"/>
    <w:rsid w:val="006A0960"/>
    <w:rsid w:val="006F2BA0"/>
    <w:rsid w:val="00724129"/>
    <w:rsid w:val="007250C3"/>
    <w:rsid w:val="00775414"/>
    <w:rsid w:val="00822B80"/>
    <w:rsid w:val="00831189"/>
    <w:rsid w:val="008312C2"/>
    <w:rsid w:val="00871C6B"/>
    <w:rsid w:val="0088600C"/>
    <w:rsid w:val="00896D2A"/>
    <w:rsid w:val="008A0D92"/>
    <w:rsid w:val="008A1D3A"/>
    <w:rsid w:val="009069A4"/>
    <w:rsid w:val="00921249"/>
    <w:rsid w:val="00961F94"/>
    <w:rsid w:val="00967EBA"/>
    <w:rsid w:val="009849D1"/>
    <w:rsid w:val="009929AD"/>
    <w:rsid w:val="00995975"/>
    <w:rsid w:val="009B12C5"/>
    <w:rsid w:val="009C59E2"/>
    <w:rsid w:val="009F0069"/>
    <w:rsid w:val="009F14A2"/>
    <w:rsid w:val="00A419F7"/>
    <w:rsid w:val="00A47789"/>
    <w:rsid w:val="00A57C8A"/>
    <w:rsid w:val="00A84B23"/>
    <w:rsid w:val="00AB49F8"/>
    <w:rsid w:val="00AB76D0"/>
    <w:rsid w:val="00AD4D76"/>
    <w:rsid w:val="00B053E4"/>
    <w:rsid w:val="00B26346"/>
    <w:rsid w:val="00B4777C"/>
    <w:rsid w:val="00B73E80"/>
    <w:rsid w:val="00B8604A"/>
    <w:rsid w:val="00B872AF"/>
    <w:rsid w:val="00B87726"/>
    <w:rsid w:val="00B913E2"/>
    <w:rsid w:val="00B92FE8"/>
    <w:rsid w:val="00BA04E0"/>
    <w:rsid w:val="00BB564B"/>
    <w:rsid w:val="00BE29A2"/>
    <w:rsid w:val="00C14C23"/>
    <w:rsid w:val="00C14DD8"/>
    <w:rsid w:val="00C3342B"/>
    <w:rsid w:val="00C67956"/>
    <w:rsid w:val="00CA6C69"/>
    <w:rsid w:val="00D07B27"/>
    <w:rsid w:val="00D15AC9"/>
    <w:rsid w:val="00D24D1A"/>
    <w:rsid w:val="00DB586A"/>
    <w:rsid w:val="00DB617A"/>
    <w:rsid w:val="00DB6A03"/>
    <w:rsid w:val="00E070F4"/>
    <w:rsid w:val="00E66B13"/>
    <w:rsid w:val="00E817BA"/>
    <w:rsid w:val="00EE320B"/>
    <w:rsid w:val="00EE3796"/>
    <w:rsid w:val="00F13AFB"/>
    <w:rsid w:val="00F42308"/>
    <w:rsid w:val="00F94D32"/>
    <w:rsid w:val="00FA7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6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F065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F06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F0655"/>
  </w:style>
  <w:style w:type="paragraph" w:styleId="a6">
    <w:name w:val="footer"/>
    <w:basedOn w:val="a"/>
    <w:link w:val="a7"/>
    <w:rsid w:val="002F06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2F06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2"/>
    <w:rsid w:val="002F0655"/>
    <w:pPr>
      <w:widowControl w:val="0"/>
      <w:tabs>
        <w:tab w:val="num" w:pos="360"/>
      </w:tabs>
      <w:adjustRightInd w:val="0"/>
      <w:spacing w:after="0" w:line="240" w:lineRule="auto"/>
      <w:jc w:val="both"/>
    </w:pPr>
    <w:rPr>
      <w:szCs w:val="20"/>
    </w:rPr>
  </w:style>
  <w:style w:type="paragraph" w:customStyle="1" w:styleId="1">
    <w:name w:val="Текст1"/>
    <w:basedOn w:val="a"/>
    <w:link w:val="PlainText"/>
    <w:rsid w:val="002F0655"/>
    <w:rPr>
      <w:rFonts w:ascii="Courier New" w:hAnsi="Courier New"/>
      <w:sz w:val="20"/>
      <w:szCs w:val="20"/>
    </w:rPr>
  </w:style>
  <w:style w:type="character" w:customStyle="1" w:styleId="PlainText">
    <w:name w:val="Plain Text Знак"/>
    <w:basedOn w:val="a0"/>
    <w:link w:val="1"/>
    <w:rsid w:val="002F0655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0">
    <w:name w:val="Обычный1"/>
    <w:rsid w:val="002F065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2F06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11">
    <w:name w:val="Обычный1"/>
    <w:rsid w:val="002F065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2F065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F06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F065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F0655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2D4A96"/>
    <w:rPr>
      <w:color w:val="0000FF"/>
      <w:u w:val="single"/>
    </w:rPr>
  </w:style>
  <w:style w:type="paragraph" w:styleId="ab">
    <w:name w:val="No Spacing"/>
    <w:uiPriority w:val="1"/>
    <w:qFormat/>
    <w:rsid w:val="005D37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rsid w:val="005D37A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4">
    <w:name w:val="Font Style24"/>
    <w:basedOn w:val="a0"/>
    <w:rsid w:val="009F0069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0B68C92008C366B8E2AB2073FB401DE0E06C46BACB0FD9555720EBA6D9C3171819156BA80B2ED6ETCx5F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45</cp:revision>
  <cp:lastPrinted>2026-09-17T07:55:00Z</cp:lastPrinted>
  <dcterms:created xsi:type="dcterms:W3CDTF">2022-03-09T11:41:00Z</dcterms:created>
  <dcterms:modified xsi:type="dcterms:W3CDTF">2026-09-17T07:56:00Z</dcterms:modified>
</cp:coreProperties>
</file>