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B06" w:rsidRDefault="009A51CF" w:rsidP="001E4CA8">
      <w:pPr>
        <w:pStyle w:val="Heading1"/>
        <w:numPr>
          <w:ilvl w:val="0"/>
          <w:numId w:val="0"/>
        </w:num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ПРОЕКТ ГОСУДАРСТВЕННОГО КОНТРАКТА</w:t>
      </w:r>
    </w:p>
    <w:p w:rsidR="00751B06" w:rsidRPr="00751B06" w:rsidRDefault="009A51CF" w:rsidP="009A51CF">
      <w:pPr>
        <w:jc w:val="center"/>
      </w:pPr>
      <w:r>
        <w:t>ИКЗ</w:t>
      </w:r>
      <w:r w:rsidR="009E6E95">
        <w:t xml:space="preserve">: </w:t>
      </w:r>
      <w:r w:rsidR="00D204EE" w:rsidRPr="00D204EE">
        <w:t xml:space="preserve">26 1 3435110452 343501001 0008 000 0000 000     </w:t>
      </w:r>
    </w:p>
    <w:p w:rsidR="00885B99" w:rsidRPr="001B5F3E" w:rsidRDefault="00C87389" w:rsidP="001B5F3E">
      <w:pPr>
        <w:tabs>
          <w:tab w:val="left" w:pos="6840"/>
          <w:tab w:val="left" w:pos="8280"/>
        </w:tabs>
        <w:jc w:val="both"/>
      </w:pPr>
      <w:r>
        <w:t>г. Вол</w:t>
      </w:r>
      <w:r w:rsidR="0079142D">
        <w:t>жский</w:t>
      </w:r>
      <w:r>
        <w:t xml:space="preserve">                                                                 </w:t>
      </w:r>
      <w:r w:rsidR="001B5F3E">
        <w:t xml:space="preserve">      </w:t>
      </w:r>
      <w:r>
        <w:t xml:space="preserve">             </w:t>
      </w:r>
      <w:r w:rsidR="00792CB6">
        <w:t xml:space="preserve">         </w:t>
      </w:r>
      <w:r w:rsidR="00DF5D34">
        <w:t xml:space="preserve">   </w:t>
      </w:r>
      <w:r>
        <w:t xml:space="preserve">   «____» ____________ 20</w:t>
      </w:r>
      <w:r w:rsidR="00AD0EE3">
        <w:t>2</w:t>
      </w:r>
      <w:r w:rsidR="00D204EE">
        <w:t>6</w:t>
      </w:r>
      <w:r>
        <w:t xml:space="preserve"> г.</w:t>
      </w:r>
    </w:p>
    <w:p w:rsidR="00885B99" w:rsidRDefault="00885B99" w:rsidP="00551017">
      <w:pPr>
        <w:jc w:val="both"/>
        <w:rPr>
          <w:b/>
        </w:rPr>
      </w:pPr>
    </w:p>
    <w:p w:rsidR="001D72D4" w:rsidRDefault="00551017" w:rsidP="009F701E">
      <w:pPr>
        <w:ind w:firstLine="708"/>
        <w:jc w:val="both"/>
        <w:rPr>
          <w:noProof/>
          <w:color w:val="000000"/>
        </w:rPr>
      </w:pPr>
      <w:r w:rsidRPr="00042AEB">
        <w:rPr>
          <w:b/>
        </w:rPr>
        <w:t>Федеральное казенное учреждение «Исправительная колония №12  Управления Федеральной службы исполнения наказаний по Волгоградской области»</w:t>
      </w:r>
      <w:r w:rsidRPr="00042AEB">
        <w:t xml:space="preserve"> (далее ФКУ ИК-12 УФСИН России по Волгоградской области)</w:t>
      </w:r>
      <w:r w:rsidR="002D4314">
        <w:t>,</w:t>
      </w:r>
      <w:r w:rsidRPr="00042AEB">
        <w:t xml:space="preserve">  </w:t>
      </w:r>
      <w:r w:rsidRPr="00042AEB">
        <w:rPr>
          <w:noProof/>
          <w:color w:val="000000"/>
        </w:rPr>
        <w:t>именуемое в дальнейшем</w:t>
      </w:r>
      <w:r w:rsidRPr="00042AEB">
        <w:rPr>
          <w:i/>
          <w:noProof/>
          <w:color w:val="000000"/>
        </w:rPr>
        <w:t xml:space="preserve">  </w:t>
      </w:r>
      <w:r w:rsidRPr="00042AEB">
        <w:rPr>
          <w:noProof/>
          <w:color w:val="000000"/>
        </w:rPr>
        <w:t>«Государственный заказчик», выступа</w:t>
      </w:r>
      <w:r w:rsidR="002D4314">
        <w:rPr>
          <w:noProof/>
          <w:color w:val="000000"/>
        </w:rPr>
        <w:t>я от имени Российской Федерации</w:t>
      </w:r>
      <w:r w:rsidRPr="00042AEB">
        <w:rPr>
          <w:noProof/>
          <w:color w:val="000000"/>
        </w:rPr>
        <w:t xml:space="preserve"> в целях обеспечения </w:t>
      </w:r>
      <w:r w:rsidRPr="00591906">
        <w:rPr>
          <w:noProof/>
          <w:color w:val="000000"/>
        </w:rPr>
        <w:t xml:space="preserve">государственных нужд, </w:t>
      </w:r>
      <w:r w:rsidR="00E74D21" w:rsidRPr="00E74D21">
        <w:t>в лице  начальника  учреждения Бурдова Сергея Олеговича, действующего на основании</w:t>
      </w:r>
      <w:r w:rsidR="009F701E">
        <w:t xml:space="preserve"> </w:t>
      </w:r>
      <w:r w:rsidR="009F701E" w:rsidRPr="00156299">
        <w:t>Устава, утвержденного приказом ФСИН</w:t>
      </w:r>
      <w:r w:rsidR="00E02A26">
        <w:t xml:space="preserve"> </w:t>
      </w:r>
      <w:r w:rsidR="009F701E" w:rsidRPr="00156299">
        <w:t>России от 09.03.2011 № 133, зарегистрированного  в ИФНС России по  г. Волжскому Волгоградской области от 23.03.2011г</w:t>
      </w:r>
      <w:r w:rsidR="00E74D21" w:rsidRPr="00E74D21">
        <w:t xml:space="preserve"> </w:t>
      </w:r>
      <w:r w:rsidR="009F701E">
        <w:t xml:space="preserve"> </w:t>
      </w:r>
      <w:r w:rsidR="00E74D21" w:rsidRPr="00E74D21">
        <w:t>с одной стороны</w:t>
      </w:r>
      <w:r w:rsidR="00193651" w:rsidRPr="00591906">
        <w:rPr>
          <w:noProof/>
          <w:color w:val="000000"/>
        </w:rPr>
        <w:t xml:space="preserve">, </w:t>
      </w:r>
      <w:r w:rsidR="00822E5B" w:rsidRPr="00591906">
        <w:rPr>
          <w:noProof/>
          <w:color w:val="000000"/>
        </w:rPr>
        <w:t>и</w:t>
      </w:r>
      <w:r w:rsidR="003A6D5F">
        <w:rPr>
          <w:noProof/>
          <w:color w:val="000000"/>
        </w:rPr>
        <w:t xml:space="preserve"> ______________</w:t>
      </w:r>
      <w:r w:rsidRPr="008F7E01">
        <w:rPr>
          <w:noProof/>
          <w:color w:val="000000"/>
        </w:rPr>
        <w:t>именуем</w:t>
      </w:r>
      <w:r w:rsidR="002D4314" w:rsidRPr="008F7E01">
        <w:rPr>
          <w:noProof/>
          <w:color w:val="000000"/>
        </w:rPr>
        <w:t>ый</w:t>
      </w:r>
      <w:r w:rsidRPr="008F7E01">
        <w:rPr>
          <w:noProof/>
          <w:color w:val="000000"/>
        </w:rPr>
        <w:t xml:space="preserve"> </w:t>
      </w:r>
      <w:r w:rsidR="003A6D5F">
        <w:rPr>
          <w:noProof/>
          <w:color w:val="000000"/>
        </w:rPr>
        <w:t xml:space="preserve">   </w:t>
      </w:r>
      <w:r w:rsidRPr="008F7E01">
        <w:rPr>
          <w:noProof/>
          <w:color w:val="000000"/>
        </w:rPr>
        <w:t>в дальнейшем «</w:t>
      </w:r>
      <w:r w:rsidR="00283210" w:rsidRPr="008F7E01">
        <w:rPr>
          <w:noProof/>
          <w:color w:val="000000"/>
        </w:rPr>
        <w:t>Исполнитель</w:t>
      </w:r>
      <w:r w:rsidRPr="008F7E01">
        <w:rPr>
          <w:noProof/>
          <w:color w:val="000000"/>
        </w:rPr>
        <w:t>», в л</w:t>
      </w:r>
      <w:r w:rsidR="00B6680D" w:rsidRPr="008F7E01">
        <w:rPr>
          <w:noProof/>
          <w:color w:val="000000"/>
        </w:rPr>
        <w:t xml:space="preserve">ице </w:t>
      </w:r>
      <w:r w:rsidR="003E79DE">
        <w:rPr>
          <w:noProof/>
          <w:color w:val="000000"/>
        </w:rPr>
        <w:t xml:space="preserve"> </w:t>
      </w:r>
      <w:r w:rsidR="00751B06">
        <w:rPr>
          <w:noProof/>
          <w:color w:val="000000"/>
        </w:rPr>
        <w:t>_____________</w:t>
      </w:r>
      <w:r w:rsidRPr="008F7E01">
        <w:rPr>
          <w:noProof/>
        </w:rPr>
        <w:t xml:space="preserve">, </w:t>
      </w:r>
      <w:r w:rsidR="009A51CF">
        <w:rPr>
          <w:noProof/>
        </w:rPr>
        <w:t>действующего</w:t>
      </w:r>
      <w:r w:rsidR="000B5DE1">
        <w:rPr>
          <w:noProof/>
        </w:rPr>
        <w:t xml:space="preserve">  </w:t>
      </w:r>
      <w:r w:rsidR="003A6D5F">
        <w:rPr>
          <w:noProof/>
        </w:rPr>
        <w:t xml:space="preserve"> </w:t>
      </w:r>
      <w:r w:rsidR="009A51CF">
        <w:rPr>
          <w:noProof/>
        </w:rPr>
        <w:t xml:space="preserve"> на основании _____________</w:t>
      </w:r>
      <w:r w:rsidRPr="008F7E01">
        <w:rPr>
          <w:noProof/>
        </w:rPr>
        <w:t>с дру</w:t>
      </w:r>
      <w:r w:rsidRPr="008F7E01">
        <w:rPr>
          <w:noProof/>
          <w:color w:val="000000"/>
        </w:rPr>
        <w:t xml:space="preserve">гой стороны, вместе именуемые «Стороны», </w:t>
      </w:r>
      <w:r w:rsidR="003A6D5F">
        <w:rPr>
          <w:noProof/>
          <w:color w:val="000000"/>
        </w:rPr>
        <w:t xml:space="preserve">   </w:t>
      </w:r>
      <w:r w:rsidR="002B688D" w:rsidRPr="008F7E01">
        <w:rPr>
          <w:noProof/>
        </w:rPr>
        <w:t>на основании</w:t>
      </w:r>
      <w:r w:rsidR="002B688D">
        <w:rPr>
          <w:noProof/>
          <w:color w:val="000000"/>
        </w:rPr>
        <w:t xml:space="preserve"> </w:t>
      </w:r>
      <w:r w:rsidRPr="00042AEB">
        <w:rPr>
          <w:noProof/>
          <w:color w:val="000000"/>
        </w:rPr>
        <w:t xml:space="preserve"> </w:t>
      </w:r>
      <w:r w:rsidR="00C4304C">
        <w:rPr>
          <w:noProof/>
          <w:color w:val="000000"/>
        </w:rPr>
        <w:t xml:space="preserve">п.4 ч.1 ст. 93 </w:t>
      </w:r>
      <w:r w:rsidRPr="00042AEB">
        <w:rPr>
          <w:noProof/>
          <w:color w:val="000000"/>
        </w:rPr>
        <w:t>Федеральн</w:t>
      </w:r>
      <w:r w:rsidR="002D4314">
        <w:rPr>
          <w:noProof/>
          <w:color w:val="000000"/>
        </w:rPr>
        <w:t>ого</w:t>
      </w:r>
      <w:r w:rsidRPr="00042AEB">
        <w:rPr>
          <w:noProof/>
          <w:color w:val="000000"/>
        </w:rPr>
        <w:t xml:space="preserve"> закон</w:t>
      </w:r>
      <w:r w:rsidR="002D4314">
        <w:rPr>
          <w:noProof/>
          <w:color w:val="000000"/>
        </w:rPr>
        <w:t>а</w:t>
      </w:r>
      <w:r w:rsidRPr="00042AEB">
        <w:rPr>
          <w:noProof/>
          <w:color w:val="000000"/>
        </w:rPr>
        <w:t xml:space="preserve"> от </w:t>
      </w:r>
      <w:r w:rsidRPr="0038271E">
        <w:t>05.04.2013 </w:t>
      </w:r>
      <w:r w:rsidR="003A6D5F">
        <w:t xml:space="preserve">    </w:t>
      </w:r>
      <w:r w:rsidR="004A45FE">
        <w:t>№</w:t>
      </w:r>
      <w:r w:rsidRPr="0038271E">
        <w:t> 44-ФЗ </w:t>
      </w:r>
      <w:r w:rsidR="003A6D5F">
        <w:t xml:space="preserve"> </w:t>
      </w:r>
      <w:r>
        <w:t>«</w:t>
      </w:r>
      <w:r w:rsidRPr="0038271E">
        <w:t>О контрактной системе в сфере закупок товаров, работ, услуг</w:t>
      </w:r>
      <w:r w:rsidR="00C84003">
        <w:t xml:space="preserve"> </w:t>
      </w:r>
      <w:r w:rsidRPr="0038271E">
        <w:t>для обеспечения государственных и муниципальных нужд</w:t>
      </w:r>
      <w:r>
        <w:t>»</w:t>
      </w:r>
      <w:r w:rsidRPr="00042AEB">
        <w:rPr>
          <w:noProof/>
          <w:color w:val="000000"/>
        </w:rPr>
        <w:t xml:space="preserve"> </w:t>
      </w:r>
      <w:r w:rsidR="002D4314">
        <w:rPr>
          <w:noProof/>
          <w:color w:val="000000"/>
        </w:rPr>
        <w:t>(далее – Закон № 44–ФЗ)</w:t>
      </w:r>
      <w:r w:rsidR="00305F51">
        <w:rPr>
          <w:noProof/>
          <w:color w:val="000000"/>
        </w:rPr>
        <w:t xml:space="preserve"> </w:t>
      </w:r>
      <w:r w:rsidRPr="00042AEB">
        <w:rPr>
          <w:noProof/>
          <w:color w:val="000000"/>
        </w:rPr>
        <w:t>заключили настоящий Государственный контракт</w:t>
      </w:r>
      <w:r w:rsidR="00E67AC3">
        <w:rPr>
          <w:noProof/>
          <w:color w:val="000000"/>
        </w:rPr>
        <w:t xml:space="preserve"> </w:t>
      </w:r>
      <w:r w:rsidR="003A6D5F">
        <w:rPr>
          <w:noProof/>
          <w:color w:val="000000"/>
        </w:rPr>
        <w:t xml:space="preserve"> </w:t>
      </w:r>
      <w:r w:rsidRPr="00042AEB">
        <w:rPr>
          <w:noProof/>
          <w:color w:val="000000"/>
        </w:rPr>
        <w:t>(далее – Контракт) о нижеследующем</w:t>
      </w:r>
      <w:r>
        <w:rPr>
          <w:noProof/>
          <w:color w:val="000000"/>
        </w:rPr>
        <w:t>:</w:t>
      </w:r>
    </w:p>
    <w:p w:rsidR="0046656C" w:rsidRPr="001D72D4" w:rsidRDefault="0046656C" w:rsidP="009F701E">
      <w:pPr>
        <w:ind w:firstLine="708"/>
        <w:jc w:val="both"/>
        <w:rPr>
          <w:noProof/>
          <w:color w:val="000000"/>
        </w:rPr>
      </w:pPr>
    </w:p>
    <w:p w:rsidR="00C71C8E" w:rsidRDefault="00551017" w:rsidP="00512374">
      <w:pPr>
        <w:numPr>
          <w:ilvl w:val="0"/>
          <w:numId w:val="6"/>
        </w:numPr>
        <w:suppressAutoHyphens w:val="0"/>
        <w:jc w:val="center"/>
        <w:rPr>
          <w:b/>
          <w:bCs/>
        </w:rPr>
      </w:pPr>
      <w:r>
        <w:rPr>
          <w:b/>
          <w:bCs/>
        </w:rPr>
        <w:t>ПРЕДМЕТ КОНТРАКТА</w:t>
      </w:r>
    </w:p>
    <w:p w:rsidR="00885B99" w:rsidRDefault="00876DB1" w:rsidP="00512374">
      <w:pPr>
        <w:ind w:firstLine="708"/>
        <w:jc w:val="both"/>
      </w:pPr>
      <w:r w:rsidRPr="0004530E">
        <w:t>1.</w:t>
      </w:r>
      <w:r>
        <w:t>1</w:t>
      </w:r>
      <w:r w:rsidRPr="0004530E">
        <w:t>. Предметом настоящего контракта является оказание услуг по заправке</w:t>
      </w:r>
      <w:r w:rsidR="00E67AC3">
        <w:t xml:space="preserve"> </w:t>
      </w:r>
      <w:r w:rsidR="00665B82">
        <w:t>и</w:t>
      </w:r>
      <w:r w:rsidR="0046656C">
        <w:t xml:space="preserve"> </w:t>
      </w:r>
      <w:r w:rsidR="00665B82">
        <w:t xml:space="preserve">восстановлению </w:t>
      </w:r>
      <w:r w:rsidRPr="0004530E">
        <w:t>картриджей</w:t>
      </w:r>
      <w:r w:rsidR="00D25F01">
        <w:t xml:space="preserve"> </w:t>
      </w:r>
      <w:r w:rsidR="001E4CA8">
        <w:t>(</w:t>
      </w:r>
      <w:r w:rsidR="00070D77">
        <w:t>ОКПД</w:t>
      </w:r>
      <w:r w:rsidR="001E4CA8">
        <w:t xml:space="preserve"> </w:t>
      </w:r>
      <w:r w:rsidR="00070D77">
        <w:t>2</w:t>
      </w:r>
      <w:r w:rsidR="001E4CA8">
        <w:t>:</w:t>
      </w:r>
      <w:r w:rsidR="00070D77">
        <w:t xml:space="preserve"> 95.11.10.130</w:t>
      </w:r>
      <w:r w:rsidR="001E4CA8">
        <w:t>)</w:t>
      </w:r>
      <w:r w:rsidR="00070D77">
        <w:t xml:space="preserve"> </w:t>
      </w:r>
      <w:r w:rsidR="00D25F01">
        <w:t xml:space="preserve">в сфере информационно-коммуникационных технологий </w:t>
      </w:r>
      <w:r w:rsidRPr="0004530E">
        <w:t xml:space="preserve"> (далее - услуги)</w:t>
      </w:r>
      <w:r w:rsidR="008949FB">
        <w:t xml:space="preserve">, цена и количество указаны в </w:t>
      </w:r>
      <w:r w:rsidR="00EE497D">
        <w:t>Приложени</w:t>
      </w:r>
      <w:r w:rsidR="008949FB">
        <w:t>и</w:t>
      </w:r>
      <w:r w:rsidR="00EE497D">
        <w:t xml:space="preserve"> № 1</w:t>
      </w:r>
      <w:r w:rsidR="008949FB">
        <w:t xml:space="preserve"> к Государственному контракту</w:t>
      </w:r>
      <w:r w:rsidR="00EE497D">
        <w:t>.</w:t>
      </w:r>
    </w:p>
    <w:p w:rsidR="00C17421" w:rsidRDefault="00C17421" w:rsidP="00512374">
      <w:pPr>
        <w:ind w:firstLine="708"/>
        <w:jc w:val="both"/>
      </w:pPr>
      <w:r>
        <w:t>1.</w:t>
      </w:r>
      <w:r w:rsidR="00665B82">
        <w:t>2</w:t>
      </w:r>
      <w:r>
        <w:t xml:space="preserve">. </w:t>
      </w:r>
      <w:r w:rsidR="001E4CA8">
        <w:t xml:space="preserve">    </w:t>
      </w:r>
      <w:r>
        <w:t>По данному Контракту все услуги выполняются из материалов Исполнителя.</w:t>
      </w:r>
    </w:p>
    <w:p w:rsidR="00C17421" w:rsidRPr="00785978" w:rsidRDefault="00C17421" w:rsidP="00512374">
      <w:pPr>
        <w:ind w:firstLine="708"/>
        <w:jc w:val="both"/>
      </w:pPr>
      <w:r>
        <w:t>1.</w:t>
      </w:r>
      <w:r w:rsidR="00665B82">
        <w:t>3</w:t>
      </w:r>
      <w:r w:rsidR="00EE497D">
        <w:t>.</w:t>
      </w:r>
      <w:r w:rsidR="001E4CA8">
        <w:t xml:space="preserve"> </w:t>
      </w:r>
      <w:r>
        <w:t>Срок оказания услуг: с момента подписания н</w:t>
      </w:r>
      <w:r w:rsidR="00860A70">
        <w:t xml:space="preserve">астоящего контракта </w:t>
      </w:r>
      <w:r w:rsidR="00E67AC3">
        <w:t xml:space="preserve">  </w:t>
      </w:r>
      <w:r w:rsidR="00860A70">
        <w:t>по</w:t>
      </w:r>
      <w:r w:rsidR="00751B06">
        <w:t xml:space="preserve"> </w:t>
      </w:r>
      <w:r w:rsidR="009A51CF">
        <w:t>30.12.202</w:t>
      </w:r>
      <w:r w:rsidR="00D204EE">
        <w:t>6</w:t>
      </w:r>
      <w:r w:rsidR="00895ECD">
        <w:t xml:space="preserve"> г.</w:t>
      </w:r>
      <w:r w:rsidR="0039468B">
        <w:t xml:space="preserve">, </w:t>
      </w:r>
      <w:r w:rsidR="0039468B" w:rsidRPr="00ED64CB">
        <w:t>по заявкам заказчика.</w:t>
      </w:r>
    </w:p>
    <w:p w:rsidR="00551017" w:rsidRDefault="000E5A64" w:rsidP="00512374">
      <w:pPr>
        <w:ind w:firstLine="708"/>
        <w:jc w:val="both"/>
      </w:pPr>
      <w:r>
        <w:t>1.</w:t>
      </w:r>
      <w:r w:rsidR="00665B82">
        <w:t>4</w:t>
      </w:r>
      <w:r>
        <w:t>. Место оказания услуг: Россия, 404103, Волгоградская область г. Волжский,</w:t>
      </w:r>
      <w:r w:rsidR="00684FE4">
        <w:t xml:space="preserve"> </w:t>
      </w:r>
      <w:r>
        <w:t>ул. Александрова , 86</w:t>
      </w:r>
      <w:r w:rsidR="00B11239">
        <w:t>.</w:t>
      </w:r>
    </w:p>
    <w:p w:rsidR="0001246A" w:rsidRDefault="0001246A" w:rsidP="00512374">
      <w:pPr>
        <w:ind w:firstLine="708"/>
        <w:jc w:val="both"/>
      </w:pPr>
      <w:r>
        <w:t>1.5. Дата окончания исполнения контракта 3</w:t>
      </w:r>
      <w:r w:rsidR="009A51CF">
        <w:t>0</w:t>
      </w:r>
      <w:r>
        <w:t>.12.202</w:t>
      </w:r>
      <w:r w:rsidR="00D204EE">
        <w:t>6</w:t>
      </w:r>
      <w:r w:rsidR="000B4377">
        <w:t xml:space="preserve"> г.</w:t>
      </w:r>
      <w:r>
        <w:t xml:space="preserve"> </w:t>
      </w:r>
    </w:p>
    <w:p w:rsidR="0001246A" w:rsidRDefault="0001246A" w:rsidP="00512374">
      <w:pPr>
        <w:ind w:firstLine="708"/>
        <w:jc w:val="both"/>
      </w:pPr>
    </w:p>
    <w:p w:rsidR="00C71C8E" w:rsidRDefault="00D25F01" w:rsidP="00D25F01">
      <w:pPr>
        <w:rPr>
          <w:b/>
        </w:rPr>
      </w:pPr>
      <w:r>
        <w:rPr>
          <w:b/>
        </w:rPr>
        <w:t xml:space="preserve">                                           </w:t>
      </w:r>
      <w:r w:rsidR="00A02541">
        <w:rPr>
          <w:b/>
        </w:rPr>
        <w:t xml:space="preserve">2. </w:t>
      </w:r>
      <w:r w:rsidR="00915FCB">
        <w:rPr>
          <w:b/>
        </w:rPr>
        <w:t>ПРАВА И ОБЯЗАННОСТИ СТОРОН</w:t>
      </w:r>
    </w:p>
    <w:p w:rsidR="00C71C8E" w:rsidRPr="00915FCB" w:rsidRDefault="00551017" w:rsidP="00BF66DC">
      <w:pPr>
        <w:pStyle w:val="BodyTextIndent"/>
        <w:spacing w:after="0"/>
        <w:ind w:left="0" w:firstLine="709"/>
        <w:jc w:val="both"/>
        <w:rPr>
          <w:b/>
          <w:sz w:val="24"/>
          <w:szCs w:val="24"/>
        </w:rPr>
      </w:pPr>
      <w:r w:rsidRPr="00915FCB">
        <w:rPr>
          <w:b/>
          <w:sz w:val="24"/>
          <w:szCs w:val="24"/>
        </w:rPr>
        <w:t>2.1.</w:t>
      </w:r>
      <w:r w:rsidR="0059405C" w:rsidRPr="00915FCB">
        <w:rPr>
          <w:b/>
          <w:sz w:val="24"/>
          <w:szCs w:val="24"/>
        </w:rPr>
        <w:t xml:space="preserve"> </w:t>
      </w:r>
      <w:r w:rsidR="00915FCB" w:rsidRPr="00915FCB">
        <w:rPr>
          <w:b/>
          <w:sz w:val="24"/>
          <w:szCs w:val="24"/>
        </w:rPr>
        <w:t>Государственный Заказчик обязуется:</w:t>
      </w:r>
    </w:p>
    <w:p w:rsidR="00C71C8E" w:rsidRDefault="00E67AC3" w:rsidP="00BF66DC">
      <w:pPr>
        <w:tabs>
          <w:tab w:val="left" w:pos="0"/>
        </w:tabs>
        <w:jc w:val="both"/>
        <w:rPr>
          <w:rFonts w:eastAsia="Calibri"/>
          <w:noProof/>
        </w:rPr>
      </w:pPr>
      <w:r>
        <w:rPr>
          <w:rFonts w:eastAsia="Calibri"/>
          <w:noProof/>
        </w:rPr>
        <w:tab/>
      </w:r>
      <w:r w:rsidR="00915FCB" w:rsidRPr="00915FCB">
        <w:rPr>
          <w:rFonts w:eastAsia="Calibri"/>
          <w:noProof/>
        </w:rPr>
        <w:t>2.1.1</w:t>
      </w:r>
      <w:r w:rsidR="00915FCB">
        <w:rPr>
          <w:rFonts w:eastAsia="Calibri"/>
          <w:noProof/>
        </w:rPr>
        <w:t xml:space="preserve">. Оплатить услуги Исполнителя в сроки и в размерах, установленных </w:t>
      </w:r>
      <w:r w:rsidR="004A31AD">
        <w:rPr>
          <w:rFonts w:eastAsia="Calibri"/>
          <w:noProof/>
        </w:rPr>
        <w:t xml:space="preserve">пунктами 3.1 и 3.2 </w:t>
      </w:r>
      <w:r w:rsidR="00915FCB">
        <w:rPr>
          <w:rFonts w:eastAsia="Calibri"/>
          <w:noProof/>
        </w:rPr>
        <w:t>настоящ</w:t>
      </w:r>
      <w:r w:rsidR="00305F51">
        <w:rPr>
          <w:rFonts w:eastAsia="Calibri"/>
          <w:noProof/>
        </w:rPr>
        <w:t>его</w:t>
      </w:r>
      <w:r w:rsidR="00915FCB">
        <w:rPr>
          <w:rFonts w:eastAsia="Calibri"/>
          <w:noProof/>
        </w:rPr>
        <w:t xml:space="preserve"> </w:t>
      </w:r>
      <w:r w:rsidR="00785978">
        <w:rPr>
          <w:rFonts w:eastAsia="Calibri"/>
          <w:noProof/>
        </w:rPr>
        <w:t>к</w:t>
      </w:r>
      <w:r w:rsidR="002D4314">
        <w:rPr>
          <w:rFonts w:eastAsia="Calibri"/>
          <w:noProof/>
        </w:rPr>
        <w:t>онтракта</w:t>
      </w:r>
      <w:r w:rsidR="00915FCB">
        <w:rPr>
          <w:rFonts w:eastAsia="Calibri"/>
          <w:noProof/>
        </w:rPr>
        <w:t>.</w:t>
      </w:r>
    </w:p>
    <w:p w:rsidR="00915FCB" w:rsidRDefault="00E67AC3" w:rsidP="00BF66DC">
      <w:pPr>
        <w:tabs>
          <w:tab w:val="left" w:pos="0"/>
        </w:tabs>
        <w:jc w:val="both"/>
        <w:rPr>
          <w:rFonts w:eastAsia="Calibri"/>
          <w:noProof/>
        </w:rPr>
      </w:pPr>
      <w:r>
        <w:rPr>
          <w:rFonts w:eastAsia="Calibri"/>
          <w:noProof/>
        </w:rPr>
        <w:tab/>
      </w:r>
      <w:r w:rsidR="00915FCB">
        <w:rPr>
          <w:rFonts w:eastAsia="Calibri"/>
          <w:noProof/>
        </w:rPr>
        <w:t>2.1.2. В случае обнаружения недостатков в течени</w:t>
      </w:r>
      <w:r w:rsidR="002D4314">
        <w:rPr>
          <w:rFonts w:eastAsia="Calibri"/>
          <w:noProof/>
        </w:rPr>
        <w:t xml:space="preserve">е 5 суток </w:t>
      </w:r>
      <w:r w:rsidR="00915FCB">
        <w:rPr>
          <w:rFonts w:eastAsia="Calibri"/>
          <w:noProof/>
        </w:rPr>
        <w:t>со дня подписания акта  оказания услуг обратиться с письменной претензией для устранения недостатков</w:t>
      </w:r>
      <w:r w:rsidR="002D4314">
        <w:rPr>
          <w:rFonts w:eastAsia="Calibri"/>
          <w:noProof/>
        </w:rPr>
        <w:t>,</w:t>
      </w:r>
      <w:r w:rsidR="00915FCB">
        <w:rPr>
          <w:rFonts w:eastAsia="Calibri"/>
          <w:noProof/>
        </w:rPr>
        <w:t xml:space="preserve"> связанных с некачественным выполнением Исполнителя </w:t>
      </w:r>
      <w:r w:rsidR="001E0E26">
        <w:rPr>
          <w:rFonts w:eastAsia="Calibri"/>
          <w:noProof/>
        </w:rPr>
        <w:t>своих обязательств по настоящему</w:t>
      </w:r>
      <w:r w:rsidR="00915FCB">
        <w:rPr>
          <w:rFonts w:eastAsia="Calibri"/>
          <w:noProof/>
        </w:rPr>
        <w:t xml:space="preserve"> контракту. </w:t>
      </w:r>
    </w:p>
    <w:p w:rsidR="00E67AC3" w:rsidRDefault="00E67AC3" w:rsidP="00BF66DC">
      <w:pPr>
        <w:tabs>
          <w:tab w:val="left" w:pos="0"/>
        </w:tabs>
        <w:jc w:val="both"/>
        <w:rPr>
          <w:rFonts w:eastAsia="Calibri"/>
          <w:noProof/>
        </w:rPr>
      </w:pPr>
      <w:r>
        <w:rPr>
          <w:rFonts w:eastAsia="Calibri"/>
          <w:noProof/>
        </w:rPr>
        <w:tab/>
        <w:t>2.1.3. Осуществлять контроль за исполнением Исполнителем условий контракта в соответствии с законодательством РФ.</w:t>
      </w:r>
    </w:p>
    <w:p w:rsidR="00E67AC3" w:rsidRDefault="00E67AC3" w:rsidP="00BF66DC">
      <w:pPr>
        <w:tabs>
          <w:tab w:val="left" w:pos="0"/>
        </w:tabs>
        <w:jc w:val="both"/>
        <w:rPr>
          <w:rFonts w:eastAsia="Calibri"/>
          <w:noProof/>
        </w:rPr>
      </w:pPr>
      <w:r>
        <w:rPr>
          <w:rFonts w:eastAsia="Calibri"/>
          <w:noProof/>
        </w:rPr>
        <w:tab/>
        <w:t>2.1.4. Выполнять иные обязанности, предусмотренные законодательством РФ и Контрактом.</w:t>
      </w:r>
    </w:p>
    <w:p w:rsidR="00591906" w:rsidRPr="001E0E26" w:rsidRDefault="001E0E26" w:rsidP="00BF66DC">
      <w:pPr>
        <w:tabs>
          <w:tab w:val="left" w:pos="0"/>
        </w:tabs>
        <w:jc w:val="both"/>
        <w:rPr>
          <w:rFonts w:eastAsia="Calibri"/>
          <w:b/>
          <w:noProof/>
        </w:rPr>
      </w:pPr>
      <w:r>
        <w:rPr>
          <w:rFonts w:eastAsia="Calibri"/>
          <w:noProof/>
        </w:rPr>
        <w:tab/>
      </w:r>
      <w:r w:rsidRPr="001E0E26">
        <w:rPr>
          <w:rFonts w:eastAsia="Calibri"/>
          <w:b/>
          <w:noProof/>
        </w:rPr>
        <w:t>2.2. Исполнитель обязуется:</w:t>
      </w:r>
    </w:p>
    <w:p w:rsidR="001E0E26" w:rsidRDefault="00E67AC3" w:rsidP="001E0E26">
      <w:pPr>
        <w:widowControl w:val="0"/>
        <w:tabs>
          <w:tab w:val="left" w:pos="806"/>
        </w:tabs>
        <w:autoSpaceDE w:val="0"/>
        <w:autoSpaceDN w:val="0"/>
        <w:adjustRightInd w:val="0"/>
        <w:spacing w:line="250" w:lineRule="exact"/>
        <w:jc w:val="both"/>
        <w:rPr>
          <w:lang w:eastAsia="ru-RU"/>
        </w:rPr>
      </w:pPr>
      <w:r>
        <w:rPr>
          <w:spacing w:val="-3"/>
          <w:lang w:eastAsia="ru-RU"/>
        </w:rPr>
        <w:tab/>
      </w:r>
      <w:r w:rsidR="001E0E26" w:rsidRPr="001F7FE1">
        <w:rPr>
          <w:spacing w:val="-3"/>
          <w:lang w:eastAsia="ru-RU"/>
        </w:rPr>
        <w:t xml:space="preserve">2.2.1. </w:t>
      </w:r>
      <w:r w:rsidR="001E0E26" w:rsidRPr="001F7FE1">
        <w:rPr>
          <w:lang w:eastAsia="ru-RU"/>
        </w:rPr>
        <w:t xml:space="preserve">Оказывать </w:t>
      </w:r>
      <w:r w:rsidR="001E0E26">
        <w:rPr>
          <w:lang w:eastAsia="ru-RU"/>
        </w:rPr>
        <w:t>государственному з</w:t>
      </w:r>
      <w:r w:rsidR="001E0E26" w:rsidRPr="001F7FE1">
        <w:rPr>
          <w:lang w:eastAsia="ru-RU"/>
        </w:rPr>
        <w:t xml:space="preserve">аказчику услуги по </w:t>
      </w:r>
      <w:r w:rsidR="002A0BA5">
        <w:rPr>
          <w:lang w:eastAsia="ru-RU"/>
        </w:rPr>
        <w:t xml:space="preserve">восстановлению </w:t>
      </w:r>
      <w:r w:rsidR="00283210">
        <w:rPr>
          <w:lang w:eastAsia="ru-RU"/>
        </w:rPr>
        <w:t>и заправке картриджей</w:t>
      </w:r>
      <w:r w:rsidR="001E0E26" w:rsidRPr="001F7FE1">
        <w:rPr>
          <w:lang w:eastAsia="ru-RU"/>
        </w:rPr>
        <w:t xml:space="preserve"> из материала исполнителя.</w:t>
      </w:r>
    </w:p>
    <w:p w:rsidR="001E0E26" w:rsidRDefault="00E67AC3" w:rsidP="001E0E26">
      <w:pPr>
        <w:widowControl w:val="0"/>
        <w:tabs>
          <w:tab w:val="left" w:pos="806"/>
        </w:tabs>
        <w:autoSpaceDE w:val="0"/>
        <w:autoSpaceDN w:val="0"/>
        <w:adjustRightInd w:val="0"/>
        <w:spacing w:line="250" w:lineRule="exact"/>
        <w:ind w:right="10"/>
        <w:jc w:val="both"/>
        <w:rPr>
          <w:lang w:eastAsia="ru-RU"/>
        </w:rPr>
      </w:pPr>
      <w:r>
        <w:rPr>
          <w:lang w:eastAsia="ru-RU"/>
        </w:rPr>
        <w:tab/>
      </w:r>
      <w:r w:rsidR="001E0E26">
        <w:rPr>
          <w:lang w:eastAsia="ru-RU"/>
        </w:rPr>
        <w:t>2.2.2.</w:t>
      </w:r>
      <w:r w:rsidR="002D4314">
        <w:rPr>
          <w:lang w:eastAsia="ru-RU"/>
        </w:rPr>
        <w:t xml:space="preserve"> </w:t>
      </w:r>
      <w:r w:rsidR="001E0E26" w:rsidRPr="001F7FE1">
        <w:rPr>
          <w:lang w:eastAsia="ru-RU"/>
        </w:rPr>
        <w:t xml:space="preserve">Своевременно информировать </w:t>
      </w:r>
      <w:r w:rsidR="001E0E26">
        <w:rPr>
          <w:lang w:eastAsia="ru-RU"/>
        </w:rPr>
        <w:t>государственного з</w:t>
      </w:r>
      <w:r w:rsidR="001E0E26" w:rsidRPr="001F7FE1">
        <w:rPr>
          <w:lang w:eastAsia="ru-RU"/>
        </w:rPr>
        <w:t xml:space="preserve">аказчика обо всех технических, материальных и других проблемах, возникших в процессе оказания услуг, препятствующих их </w:t>
      </w:r>
      <w:r w:rsidR="001E0E26">
        <w:rPr>
          <w:lang w:eastAsia="ru-RU"/>
        </w:rPr>
        <w:t>оказанию</w:t>
      </w:r>
      <w:r w:rsidR="001E0E26" w:rsidRPr="001F7FE1">
        <w:rPr>
          <w:lang w:eastAsia="ru-RU"/>
        </w:rPr>
        <w:t xml:space="preserve">, и необходимости, вследствие этого, изменения перечня услуг для дополнительного согласования с </w:t>
      </w:r>
      <w:r w:rsidR="001E0E26">
        <w:rPr>
          <w:lang w:eastAsia="ru-RU"/>
        </w:rPr>
        <w:t>государственным з</w:t>
      </w:r>
      <w:r w:rsidR="001E0E26" w:rsidRPr="001F7FE1">
        <w:rPr>
          <w:lang w:eastAsia="ru-RU"/>
        </w:rPr>
        <w:t>аказчиком. При этом Исполнитель продолжает оказывать услуги только после письменного согласования изменений с</w:t>
      </w:r>
      <w:r w:rsidR="001E0E26">
        <w:rPr>
          <w:lang w:eastAsia="ru-RU"/>
        </w:rPr>
        <w:t xml:space="preserve"> государственным з</w:t>
      </w:r>
      <w:r w:rsidR="001E0E26" w:rsidRPr="001F7FE1">
        <w:rPr>
          <w:lang w:eastAsia="ru-RU"/>
        </w:rPr>
        <w:t>аказчиком.</w:t>
      </w:r>
    </w:p>
    <w:p w:rsidR="002D4314" w:rsidRDefault="00E67AC3" w:rsidP="001E0E26">
      <w:pPr>
        <w:widowControl w:val="0"/>
        <w:tabs>
          <w:tab w:val="left" w:pos="806"/>
        </w:tabs>
        <w:autoSpaceDE w:val="0"/>
        <w:autoSpaceDN w:val="0"/>
        <w:adjustRightInd w:val="0"/>
        <w:spacing w:line="250" w:lineRule="exact"/>
        <w:ind w:right="10"/>
        <w:jc w:val="both"/>
        <w:rPr>
          <w:lang w:eastAsia="ru-RU"/>
        </w:rPr>
      </w:pPr>
      <w:r>
        <w:rPr>
          <w:lang w:eastAsia="ru-RU"/>
        </w:rPr>
        <w:tab/>
      </w:r>
      <w:r w:rsidR="002D4314">
        <w:rPr>
          <w:lang w:eastAsia="ru-RU"/>
        </w:rPr>
        <w:t>2.2.3.</w:t>
      </w:r>
      <w:r w:rsidR="004A45FE">
        <w:rPr>
          <w:lang w:eastAsia="ru-RU"/>
        </w:rPr>
        <w:t xml:space="preserve"> </w:t>
      </w:r>
      <w:r w:rsidR="004A45FE" w:rsidRPr="001F7FE1">
        <w:rPr>
          <w:lang w:eastAsia="ru-RU"/>
        </w:rPr>
        <w:t xml:space="preserve">Исполнитель обязуется в течение 3-х дней с момента оказания услуг составить акт сверки с </w:t>
      </w:r>
      <w:r w:rsidR="004A45FE">
        <w:rPr>
          <w:lang w:eastAsia="ru-RU"/>
        </w:rPr>
        <w:t>государственным з</w:t>
      </w:r>
      <w:r w:rsidR="004A45FE" w:rsidRPr="001F7FE1">
        <w:rPr>
          <w:lang w:eastAsia="ru-RU"/>
        </w:rPr>
        <w:t>аказчиком.</w:t>
      </w:r>
    </w:p>
    <w:p w:rsidR="00D15D47" w:rsidRDefault="00D15D47" w:rsidP="00D15D47">
      <w:pPr>
        <w:tabs>
          <w:tab w:val="left" w:pos="0"/>
        </w:tabs>
        <w:jc w:val="both"/>
        <w:rPr>
          <w:rFonts w:eastAsia="Calibri"/>
          <w:noProof/>
        </w:rPr>
      </w:pPr>
      <w:r>
        <w:rPr>
          <w:lang w:eastAsia="ru-RU"/>
        </w:rPr>
        <w:t xml:space="preserve">             2.2.4. </w:t>
      </w:r>
      <w:r>
        <w:rPr>
          <w:rFonts w:eastAsia="Calibri"/>
          <w:noProof/>
        </w:rPr>
        <w:t>Выполнять иные обязанности, предусмотренные законодательством РФ и Контрактом.</w:t>
      </w:r>
    </w:p>
    <w:p w:rsidR="001E0E26" w:rsidRPr="00F70E50" w:rsidRDefault="00F70E50" w:rsidP="001E0E26">
      <w:pPr>
        <w:widowControl w:val="0"/>
        <w:tabs>
          <w:tab w:val="left" w:pos="806"/>
        </w:tabs>
        <w:autoSpaceDE w:val="0"/>
        <w:autoSpaceDN w:val="0"/>
        <w:adjustRightInd w:val="0"/>
        <w:spacing w:line="250" w:lineRule="exact"/>
        <w:ind w:right="10"/>
        <w:jc w:val="both"/>
        <w:rPr>
          <w:b/>
          <w:highlight w:val="red"/>
          <w:lang w:eastAsia="ru-RU"/>
        </w:rPr>
      </w:pPr>
      <w:r>
        <w:rPr>
          <w:lang w:eastAsia="ru-RU"/>
        </w:rPr>
        <w:tab/>
      </w:r>
      <w:r w:rsidRPr="00F70E50">
        <w:rPr>
          <w:b/>
          <w:lang w:eastAsia="ru-RU"/>
        </w:rPr>
        <w:t>2.3. Государственный заказчик имеет</w:t>
      </w:r>
      <w:r>
        <w:rPr>
          <w:b/>
          <w:lang w:eastAsia="ru-RU"/>
        </w:rPr>
        <w:t xml:space="preserve"> </w:t>
      </w:r>
      <w:r w:rsidRPr="00F70E50">
        <w:rPr>
          <w:b/>
          <w:lang w:eastAsia="ru-RU"/>
        </w:rPr>
        <w:t>право:</w:t>
      </w:r>
    </w:p>
    <w:p w:rsidR="001E0E26" w:rsidRDefault="00E67AC3" w:rsidP="001E0E26">
      <w:pPr>
        <w:widowControl w:val="0"/>
        <w:tabs>
          <w:tab w:val="left" w:pos="806"/>
        </w:tabs>
        <w:autoSpaceDE w:val="0"/>
        <w:autoSpaceDN w:val="0"/>
        <w:adjustRightInd w:val="0"/>
        <w:spacing w:line="250" w:lineRule="exact"/>
        <w:jc w:val="both"/>
        <w:rPr>
          <w:lang w:eastAsia="ru-RU"/>
        </w:rPr>
      </w:pPr>
      <w:r>
        <w:rPr>
          <w:lang w:eastAsia="ru-RU"/>
        </w:rPr>
        <w:tab/>
      </w:r>
      <w:r w:rsidR="00F70E50">
        <w:rPr>
          <w:lang w:eastAsia="ru-RU"/>
        </w:rPr>
        <w:t xml:space="preserve">2.3.1. </w:t>
      </w:r>
      <w:r w:rsidR="00F70E50" w:rsidRPr="001F7FE1">
        <w:rPr>
          <w:lang w:eastAsia="ru-RU"/>
        </w:rPr>
        <w:t xml:space="preserve">Требовать от Исполнителя качественного оказания услуг по ремонту </w:t>
      </w:r>
      <w:r w:rsidR="004A31AD">
        <w:rPr>
          <w:lang w:eastAsia="ru-RU"/>
        </w:rPr>
        <w:t xml:space="preserve">и заправке </w:t>
      </w:r>
      <w:r w:rsidR="00C4304C">
        <w:rPr>
          <w:lang w:eastAsia="ru-RU"/>
        </w:rPr>
        <w:t>картриджей</w:t>
      </w:r>
      <w:r w:rsidR="00F70E50" w:rsidRPr="001F7FE1">
        <w:rPr>
          <w:lang w:eastAsia="ru-RU"/>
        </w:rPr>
        <w:t>.</w:t>
      </w:r>
    </w:p>
    <w:p w:rsidR="00F70E50" w:rsidRDefault="00E67AC3" w:rsidP="00F70E50">
      <w:pPr>
        <w:widowControl w:val="0"/>
        <w:tabs>
          <w:tab w:val="left" w:pos="0"/>
        </w:tabs>
        <w:autoSpaceDE w:val="0"/>
        <w:autoSpaceDN w:val="0"/>
        <w:adjustRightInd w:val="0"/>
        <w:spacing w:line="250" w:lineRule="exact"/>
        <w:ind w:right="10"/>
        <w:jc w:val="both"/>
        <w:rPr>
          <w:lang w:eastAsia="ru-RU"/>
        </w:rPr>
      </w:pPr>
      <w:r>
        <w:rPr>
          <w:lang w:eastAsia="ru-RU"/>
        </w:rPr>
        <w:tab/>
      </w:r>
      <w:r w:rsidR="00F70E50">
        <w:rPr>
          <w:lang w:eastAsia="ru-RU"/>
        </w:rPr>
        <w:t xml:space="preserve">2.3.2. </w:t>
      </w:r>
      <w:r w:rsidR="00F70E50" w:rsidRPr="001F7FE1">
        <w:rPr>
          <w:lang w:eastAsia="ru-RU"/>
        </w:rPr>
        <w:t xml:space="preserve">Проверять ход и качество оказываемых услуг по </w:t>
      </w:r>
      <w:r w:rsidR="00F70E50">
        <w:rPr>
          <w:lang w:eastAsia="ru-RU"/>
        </w:rPr>
        <w:t>настоящему к</w:t>
      </w:r>
      <w:r w:rsidR="00F70E50" w:rsidRPr="001F7FE1">
        <w:rPr>
          <w:lang w:eastAsia="ru-RU"/>
        </w:rPr>
        <w:t xml:space="preserve">онтракту, не вмешиваясь в деятельность Исполнителя и соблюдая правила техники безопасности, </w:t>
      </w:r>
      <w:r w:rsidR="00F70E50" w:rsidRPr="001F7FE1">
        <w:rPr>
          <w:lang w:eastAsia="ru-RU"/>
        </w:rPr>
        <w:lastRenderedPageBreak/>
        <w:t>установленные Исполнителем.</w:t>
      </w:r>
    </w:p>
    <w:p w:rsidR="00D144CF" w:rsidRDefault="00E67AC3" w:rsidP="00F70E50">
      <w:pPr>
        <w:widowControl w:val="0"/>
        <w:tabs>
          <w:tab w:val="left" w:pos="0"/>
        </w:tabs>
        <w:autoSpaceDE w:val="0"/>
        <w:autoSpaceDN w:val="0"/>
        <w:adjustRightInd w:val="0"/>
        <w:spacing w:line="250" w:lineRule="exact"/>
        <w:ind w:right="10"/>
        <w:jc w:val="both"/>
        <w:rPr>
          <w:lang w:eastAsia="ru-RU"/>
        </w:rPr>
      </w:pPr>
      <w:r>
        <w:rPr>
          <w:lang w:eastAsia="ru-RU"/>
        </w:rPr>
        <w:tab/>
      </w:r>
      <w:r w:rsidR="00D144CF">
        <w:rPr>
          <w:lang w:eastAsia="ru-RU"/>
        </w:rPr>
        <w:t>2.3.3</w:t>
      </w:r>
      <w:r w:rsidR="003A6D5F">
        <w:rPr>
          <w:lang w:eastAsia="ru-RU"/>
        </w:rPr>
        <w:t xml:space="preserve">. </w:t>
      </w:r>
      <w:r w:rsidR="00D144CF">
        <w:rPr>
          <w:lang w:eastAsia="ru-RU"/>
        </w:rPr>
        <w:t xml:space="preserve"> При оказании услуг заказчик вправе провести эксперти</w:t>
      </w:r>
      <w:r w:rsidR="004A45FE">
        <w:rPr>
          <w:lang w:eastAsia="ru-RU"/>
        </w:rPr>
        <w:t>зу в части соответствия оказания</w:t>
      </w:r>
      <w:r w:rsidR="00D144CF">
        <w:rPr>
          <w:lang w:eastAsia="ru-RU"/>
        </w:rPr>
        <w:t xml:space="preserve"> услуг условиям контракта. Экспертиза может проводиться заказчиком своими силами или к ее проведению могут привлекаться</w:t>
      </w:r>
      <w:r w:rsidR="00912E10">
        <w:rPr>
          <w:lang w:eastAsia="ru-RU"/>
        </w:rPr>
        <w:t xml:space="preserve"> эксперты, экспертные организации на основании контрактов, заключенных в соответствии с требованиями </w:t>
      </w:r>
      <w:r w:rsidR="004A45FE">
        <w:rPr>
          <w:lang w:eastAsia="ru-RU"/>
        </w:rPr>
        <w:t>З</w:t>
      </w:r>
      <w:r w:rsidR="00912E10">
        <w:rPr>
          <w:lang w:eastAsia="ru-RU"/>
        </w:rPr>
        <w:t>акона № 44</w:t>
      </w:r>
      <w:r w:rsidR="004A45FE">
        <w:rPr>
          <w:noProof/>
          <w:color w:val="000000"/>
        </w:rPr>
        <w:t>–</w:t>
      </w:r>
      <w:r w:rsidR="00912E10">
        <w:rPr>
          <w:lang w:eastAsia="ru-RU"/>
        </w:rPr>
        <w:t>ФЗ.</w:t>
      </w:r>
    </w:p>
    <w:p w:rsidR="00912E10" w:rsidRDefault="00E67AC3" w:rsidP="00F70E50">
      <w:pPr>
        <w:widowControl w:val="0"/>
        <w:tabs>
          <w:tab w:val="left" w:pos="0"/>
        </w:tabs>
        <w:autoSpaceDE w:val="0"/>
        <w:autoSpaceDN w:val="0"/>
        <w:adjustRightInd w:val="0"/>
        <w:spacing w:line="250" w:lineRule="exact"/>
        <w:ind w:right="10"/>
        <w:jc w:val="both"/>
        <w:rPr>
          <w:lang w:eastAsia="ru-RU"/>
        </w:rPr>
      </w:pPr>
      <w:r>
        <w:rPr>
          <w:lang w:eastAsia="ru-RU"/>
        </w:rPr>
        <w:tab/>
      </w:r>
      <w:r w:rsidR="003A6D5F">
        <w:rPr>
          <w:lang w:eastAsia="ru-RU"/>
        </w:rPr>
        <w:t xml:space="preserve">2.3.4. </w:t>
      </w:r>
      <w:r w:rsidR="00912E10">
        <w:rPr>
          <w:lang w:eastAsia="ru-RU"/>
        </w:rPr>
        <w:t>Результаты экспертизы оформляются в виде заключения, которое подписывается экспертом, уполномоченным представителем экспертной организации либо экспертной комиссии и должно быть объективным и соответствовать законодательству Российской Федерации.</w:t>
      </w:r>
    </w:p>
    <w:p w:rsidR="00F70E50" w:rsidRDefault="00E67AC3" w:rsidP="001D72D4">
      <w:pPr>
        <w:widowControl w:val="0"/>
        <w:tabs>
          <w:tab w:val="left" w:pos="0"/>
        </w:tabs>
        <w:autoSpaceDE w:val="0"/>
        <w:autoSpaceDN w:val="0"/>
        <w:adjustRightInd w:val="0"/>
        <w:spacing w:line="250" w:lineRule="exact"/>
        <w:ind w:right="10"/>
        <w:jc w:val="both"/>
        <w:rPr>
          <w:lang w:eastAsia="ru-RU"/>
        </w:rPr>
      </w:pPr>
      <w:r>
        <w:rPr>
          <w:lang w:eastAsia="ru-RU"/>
        </w:rPr>
        <w:tab/>
      </w:r>
      <w:r w:rsidR="00F70E50">
        <w:rPr>
          <w:lang w:eastAsia="ru-RU"/>
        </w:rPr>
        <w:t>2.3.</w:t>
      </w:r>
      <w:r w:rsidR="00912E10">
        <w:rPr>
          <w:lang w:eastAsia="ru-RU"/>
        </w:rPr>
        <w:t>5</w:t>
      </w:r>
      <w:r w:rsidR="00F70E50">
        <w:rPr>
          <w:lang w:eastAsia="ru-RU"/>
        </w:rPr>
        <w:t xml:space="preserve">. </w:t>
      </w:r>
      <w:r w:rsidR="00F70E50" w:rsidRPr="001F7FE1">
        <w:rPr>
          <w:lang w:eastAsia="ru-RU"/>
        </w:rPr>
        <w:t>Отказаться частично или полностью от услуг Исполнителя</w:t>
      </w:r>
      <w:r w:rsidR="00F70E50">
        <w:rPr>
          <w:lang w:eastAsia="ru-RU"/>
        </w:rPr>
        <w:t xml:space="preserve">, </w:t>
      </w:r>
      <w:r w:rsidR="00F70E50" w:rsidRPr="001F7FE1">
        <w:rPr>
          <w:lang w:eastAsia="ru-RU"/>
        </w:rPr>
        <w:t xml:space="preserve">в случае выявленных в ходе проверки </w:t>
      </w:r>
      <w:r w:rsidR="00F70E50">
        <w:rPr>
          <w:lang w:eastAsia="ru-RU"/>
        </w:rPr>
        <w:t>государственным з</w:t>
      </w:r>
      <w:r w:rsidR="00F70E50" w:rsidRPr="001F7FE1">
        <w:rPr>
          <w:lang w:eastAsia="ru-RU"/>
        </w:rPr>
        <w:t xml:space="preserve">аказчиком </w:t>
      </w:r>
      <w:r w:rsidR="00F70E50">
        <w:rPr>
          <w:lang w:eastAsia="ru-RU"/>
        </w:rPr>
        <w:t>неоказания</w:t>
      </w:r>
      <w:r w:rsidR="00F70E50" w:rsidRPr="001F7FE1">
        <w:rPr>
          <w:lang w:eastAsia="ru-RU"/>
        </w:rPr>
        <w:t xml:space="preserve"> или некачественного </w:t>
      </w:r>
      <w:r w:rsidR="00F70E50">
        <w:rPr>
          <w:lang w:eastAsia="ru-RU"/>
        </w:rPr>
        <w:t>оказания</w:t>
      </w:r>
      <w:r w:rsidR="00F70E50" w:rsidRPr="001F7FE1">
        <w:rPr>
          <w:lang w:eastAsia="ru-RU"/>
        </w:rPr>
        <w:t xml:space="preserve"> услуг, уведомив об этом Исполнителя письменно, и согласовать с Исполнителем изменение стоимости оказываемых услуг, определенных в перечне </w:t>
      </w:r>
      <w:r w:rsidR="00F70E50">
        <w:rPr>
          <w:lang w:eastAsia="ru-RU"/>
        </w:rPr>
        <w:t>услуг</w:t>
      </w:r>
      <w:r w:rsidR="00F70E50" w:rsidRPr="001F7FE1">
        <w:rPr>
          <w:lang w:eastAsia="ru-RU"/>
        </w:rPr>
        <w:t>.</w:t>
      </w:r>
    </w:p>
    <w:p w:rsidR="005B37F9" w:rsidRDefault="005B37F9" w:rsidP="00E67AC3">
      <w:pPr>
        <w:widowControl w:val="0"/>
        <w:autoSpaceDE w:val="0"/>
        <w:ind w:firstLine="708"/>
        <w:jc w:val="both"/>
      </w:pPr>
      <w:r w:rsidRPr="00C8031C">
        <w:rPr>
          <w:lang w:eastAsia="ar-SA"/>
        </w:rPr>
        <w:t>2.</w:t>
      </w:r>
      <w:r>
        <w:rPr>
          <w:lang w:eastAsia="ar-SA"/>
        </w:rPr>
        <w:t>3.6</w:t>
      </w:r>
      <w:r w:rsidRPr="00C8031C">
        <w:rPr>
          <w:lang w:eastAsia="ar-SA"/>
        </w:rPr>
        <w:t>.</w:t>
      </w:r>
      <w:r w:rsidRPr="00C8031C">
        <w:t xml:space="preserve"> Взыскивать пени и штраф в соответствии с условиями настоящего Контракта за неисполнен</w:t>
      </w:r>
      <w:r>
        <w:t>ие или ненадлежащее исполнение Исполнителем</w:t>
      </w:r>
      <w:r w:rsidRPr="00C8031C">
        <w:t>, предусмотренных Контрактом.</w:t>
      </w:r>
    </w:p>
    <w:p w:rsidR="00D15D47" w:rsidRPr="005B37F9" w:rsidRDefault="00D15D47" w:rsidP="00E67AC3">
      <w:pPr>
        <w:widowControl w:val="0"/>
        <w:autoSpaceDE w:val="0"/>
        <w:ind w:firstLine="708"/>
        <w:jc w:val="both"/>
        <w:rPr>
          <w:snapToGrid w:val="0"/>
        </w:rPr>
      </w:pPr>
      <w:r>
        <w:t>2.3.7. Принять решение об одностороннем отказе от исполнения Контракта в соответствии с гражданским кодексом РФ.</w:t>
      </w:r>
    </w:p>
    <w:p w:rsidR="00C8031C" w:rsidRDefault="00C8031C" w:rsidP="00C8031C">
      <w:pPr>
        <w:widowControl w:val="0"/>
        <w:tabs>
          <w:tab w:val="left" w:pos="795"/>
        </w:tabs>
        <w:autoSpaceDE w:val="0"/>
        <w:autoSpaceDN w:val="0"/>
        <w:adjustRightInd w:val="0"/>
        <w:spacing w:line="250" w:lineRule="exact"/>
        <w:ind w:right="10"/>
        <w:rPr>
          <w:b/>
          <w:bCs/>
          <w:color w:val="000000"/>
          <w:spacing w:val="-14"/>
          <w:lang w:eastAsia="ru-RU"/>
        </w:rPr>
      </w:pPr>
      <w:r>
        <w:rPr>
          <w:b/>
          <w:bCs/>
          <w:color w:val="000000"/>
          <w:spacing w:val="-14"/>
          <w:lang w:eastAsia="ru-RU"/>
        </w:rPr>
        <w:tab/>
        <w:t>2.4.  Исполнитель имеет право:</w:t>
      </w:r>
    </w:p>
    <w:p w:rsidR="00C8031C" w:rsidRPr="00C8031C" w:rsidRDefault="00C8031C" w:rsidP="00E67AC3">
      <w:pPr>
        <w:widowControl w:val="0"/>
        <w:autoSpaceDE w:val="0"/>
        <w:ind w:firstLine="708"/>
        <w:jc w:val="both"/>
        <w:rPr>
          <w:lang w:eastAsia="ar-SA"/>
        </w:rPr>
      </w:pPr>
      <w:r>
        <w:rPr>
          <w:lang w:eastAsia="ar-SA"/>
        </w:rPr>
        <w:t>2.4</w:t>
      </w:r>
      <w:r w:rsidRPr="00C8031C">
        <w:rPr>
          <w:lang w:eastAsia="ar-SA"/>
        </w:rPr>
        <w:t xml:space="preserve">.6. Требовать </w:t>
      </w:r>
      <w:r w:rsidR="00854F7A">
        <w:rPr>
          <w:lang w:eastAsia="ar-SA"/>
        </w:rPr>
        <w:t>о</w:t>
      </w:r>
      <w:r w:rsidRPr="00C8031C">
        <w:rPr>
          <w:lang w:eastAsia="ar-SA"/>
        </w:rPr>
        <w:t xml:space="preserve">плату надлежащим образом </w:t>
      </w:r>
      <w:r>
        <w:rPr>
          <w:lang w:eastAsia="ar-SA"/>
        </w:rPr>
        <w:t>оказанных и принятых услуг</w:t>
      </w:r>
      <w:r w:rsidRPr="00C8031C">
        <w:rPr>
          <w:lang w:eastAsia="ar-SA"/>
        </w:rPr>
        <w:t xml:space="preserve"> </w:t>
      </w:r>
      <w:r>
        <w:rPr>
          <w:lang w:eastAsia="ar-SA"/>
        </w:rPr>
        <w:t xml:space="preserve">Государственным заказчиком </w:t>
      </w:r>
      <w:r w:rsidRPr="00C8031C">
        <w:rPr>
          <w:lang w:eastAsia="ar-SA"/>
        </w:rPr>
        <w:t>в соответствии с условиями настоящего Контракта.</w:t>
      </w:r>
    </w:p>
    <w:p w:rsidR="00C8031C" w:rsidRPr="00C8031C" w:rsidRDefault="00C8031C" w:rsidP="00E67AC3">
      <w:pPr>
        <w:widowControl w:val="0"/>
        <w:autoSpaceDE w:val="0"/>
        <w:ind w:firstLine="708"/>
        <w:jc w:val="both"/>
        <w:rPr>
          <w:lang w:eastAsia="ar-SA"/>
        </w:rPr>
      </w:pPr>
      <w:r w:rsidRPr="00C8031C">
        <w:rPr>
          <w:lang w:eastAsia="ar-SA"/>
        </w:rPr>
        <w:t>2.</w:t>
      </w:r>
      <w:r>
        <w:rPr>
          <w:lang w:eastAsia="ar-SA"/>
        </w:rPr>
        <w:t>4</w:t>
      </w:r>
      <w:r w:rsidRPr="00C8031C">
        <w:rPr>
          <w:lang w:eastAsia="ar-SA"/>
        </w:rPr>
        <w:t xml:space="preserve">.7. Принять решение об одностороннем отказе от исполнения Контракта в соответствии с гражданским законодательством Российской Федерации. </w:t>
      </w:r>
    </w:p>
    <w:p w:rsidR="00C8031C" w:rsidRPr="00C8031C" w:rsidRDefault="00C8031C" w:rsidP="00E67AC3">
      <w:pPr>
        <w:widowControl w:val="0"/>
        <w:autoSpaceDE w:val="0"/>
        <w:ind w:firstLine="708"/>
        <w:jc w:val="both"/>
        <w:rPr>
          <w:snapToGrid w:val="0"/>
        </w:rPr>
      </w:pPr>
      <w:r w:rsidRPr="00C8031C">
        <w:rPr>
          <w:lang w:eastAsia="ar-SA"/>
        </w:rPr>
        <w:t>2.</w:t>
      </w:r>
      <w:r>
        <w:rPr>
          <w:lang w:eastAsia="ar-SA"/>
        </w:rPr>
        <w:t>4</w:t>
      </w:r>
      <w:r w:rsidRPr="00C8031C">
        <w:rPr>
          <w:lang w:eastAsia="ar-SA"/>
        </w:rPr>
        <w:t>.8.</w:t>
      </w:r>
      <w:r w:rsidRPr="00C8031C">
        <w:t xml:space="preserve"> </w:t>
      </w:r>
      <w:r w:rsidR="00D15D47">
        <w:t xml:space="preserve">Требовать уплату </w:t>
      </w:r>
      <w:r w:rsidRPr="00C8031C">
        <w:t>пен</w:t>
      </w:r>
      <w:r w:rsidR="00D15D47">
        <w:t>ий</w:t>
      </w:r>
      <w:r w:rsidRPr="00C8031C">
        <w:t xml:space="preserve"> и штраф</w:t>
      </w:r>
      <w:r w:rsidR="00D15D47">
        <w:t>ов</w:t>
      </w:r>
      <w:r w:rsidRPr="00C8031C">
        <w:t xml:space="preserve"> в соответствии с условиями настоящего Контракта за неисполнение или ненадлежащее исполнение Государственным заказчиком обязательств, предусмотренных Контрактом.</w:t>
      </w:r>
    </w:p>
    <w:p w:rsidR="00900B23" w:rsidRDefault="00C8031C" w:rsidP="00C8031C">
      <w:pPr>
        <w:widowControl w:val="0"/>
        <w:tabs>
          <w:tab w:val="left" w:pos="795"/>
        </w:tabs>
        <w:autoSpaceDE w:val="0"/>
        <w:autoSpaceDN w:val="0"/>
        <w:adjustRightInd w:val="0"/>
        <w:spacing w:line="250" w:lineRule="exact"/>
        <w:ind w:right="10"/>
        <w:rPr>
          <w:b/>
          <w:bCs/>
          <w:color w:val="000000"/>
          <w:spacing w:val="-14"/>
          <w:lang w:eastAsia="ru-RU"/>
        </w:rPr>
      </w:pPr>
      <w:r>
        <w:rPr>
          <w:b/>
          <w:bCs/>
          <w:color w:val="000000"/>
          <w:spacing w:val="-14"/>
          <w:lang w:eastAsia="ru-RU"/>
        </w:rPr>
        <w:tab/>
      </w:r>
    </w:p>
    <w:p w:rsidR="00F70E50" w:rsidRPr="001F7FE1" w:rsidRDefault="00F70E50" w:rsidP="00F70E50">
      <w:pPr>
        <w:widowControl w:val="0"/>
        <w:tabs>
          <w:tab w:val="left" w:pos="806"/>
        </w:tabs>
        <w:autoSpaceDE w:val="0"/>
        <w:autoSpaceDN w:val="0"/>
        <w:adjustRightInd w:val="0"/>
        <w:spacing w:line="250" w:lineRule="exact"/>
        <w:ind w:right="10"/>
        <w:jc w:val="center"/>
        <w:rPr>
          <w:b/>
          <w:bCs/>
          <w:color w:val="000000"/>
          <w:spacing w:val="-10"/>
          <w:lang w:eastAsia="ru-RU"/>
        </w:rPr>
      </w:pPr>
      <w:r w:rsidRPr="001F7FE1">
        <w:rPr>
          <w:b/>
          <w:bCs/>
          <w:color w:val="000000"/>
          <w:spacing w:val="-14"/>
          <w:lang w:eastAsia="ru-RU"/>
        </w:rPr>
        <w:t xml:space="preserve">3.  </w:t>
      </w:r>
      <w:r w:rsidR="004A45FE">
        <w:rPr>
          <w:b/>
          <w:bCs/>
          <w:color w:val="000000"/>
          <w:spacing w:val="-14"/>
          <w:lang w:eastAsia="ru-RU"/>
        </w:rPr>
        <w:t>ЦЕНА</w:t>
      </w:r>
      <w:r w:rsidR="005E5CEC">
        <w:rPr>
          <w:b/>
          <w:bCs/>
          <w:color w:val="000000"/>
          <w:spacing w:val="-14"/>
          <w:lang w:eastAsia="ru-RU"/>
        </w:rPr>
        <w:t xml:space="preserve"> </w:t>
      </w:r>
      <w:r w:rsidRPr="001F7FE1">
        <w:rPr>
          <w:b/>
          <w:bCs/>
          <w:color w:val="000000"/>
          <w:spacing w:val="-14"/>
          <w:lang w:eastAsia="ru-RU"/>
        </w:rPr>
        <w:t>КОНТРАКТА И ПОРЯДОК</w:t>
      </w:r>
      <w:r w:rsidRPr="001F7FE1">
        <w:rPr>
          <w:b/>
          <w:bCs/>
          <w:color w:val="000000"/>
          <w:spacing w:val="-10"/>
          <w:lang w:eastAsia="ru-RU"/>
        </w:rPr>
        <w:t xml:space="preserve"> РАСЧЕТОВ</w:t>
      </w:r>
    </w:p>
    <w:p w:rsidR="00F70E50" w:rsidRPr="001F7FE1" w:rsidRDefault="002A0BA5" w:rsidP="001246A1">
      <w:pPr>
        <w:widowControl w:val="0"/>
        <w:autoSpaceDE w:val="0"/>
        <w:autoSpaceDN w:val="0"/>
        <w:adjustRightInd w:val="0"/>
        <w:ind w:firstLine="708"/>
        <w:jc w:val="both"/>
        <w:rPr>
          <w:lang w:eastAsia="ru-RU"/>
        </w:rPr>
      </w:pPr>
      <w:r>
        <w:rPr>
          <w:lang w:eastAsia="ru-RU"/>
        </w:rPr>
        <w:t>3.1.</w:t>
      </w:r>
      <w:r w:rsidRPr="008A482B">
        <w:rPr>
          <w:rFonts w:eastAsia="Calibri"/>
          <w:noProof/>
          <w:szCs w:val="22"/>
        </w:rPr>
        <w:t xml:space="preserve"> Цена Контракта составляет </w:t>
      </w:r>
      <w:r w:rsidR="003E79DE">
        <w:rPr>
          <w:rFonts w:eastAsia="Calibri"/>
          <w:noProof/>
          <w:szCs w:val="22"/>
        </w:rPr>
        <w:t xml:space="preserve"> </w:t>
      </w:r>
      <w:r w:rsidR="00751B06">
        <w:rPr>
          <w:rFonts w:eastAsia="Calibri"/>
          <w:noProof/>
          <w:szCs w:val="22"/>
        </w:rPr>
        <w:t>_________</w:t>
      </w:r>
      <w:r w:rsidR="003E79DE">
        <w:rPr>
          <w:rFonts w:eastAsia="Calibri"/>
          <w:noProof/>
          <w:szCs w:val="22"/>
        </w:rPr>
        <w:t xml:space="preserve"> (</w:t>
      </w:r>
      <w:r w:rsidR="00751B06">
        <w:rPr>
          <w:rFonts w:eastAsia="Calibri"/>
          <w:noProof/>
          <w:szCs w:val="22"/>
        </w:rPr>
        <w:t>_________________</w:t>
      </w:r>
      <w:r w:rsidRPr="008A482B">
        <w:rPr>
          <w:color w:val="000000"/>
          <w:szCs w:val="22"/>
        </w:rPr>
        <w:t xml:space="preserve">) рублей </w:t>
      </w:r>
      <w:r w:rsidR="00751B06">
        <w:rPr>
          <w:color w:val="000000"/>
          <w:szCs w:val="22"/>
        </w:rPr>
        <w:t>___</w:t>
      </w:r>
      <w:r w:rsidRPr="008A482B">
        <w:rPr>
          <w:color w:val="000000"/>
          <w:szCs w:val="22"/>
        </w:rPr>
        <w:t xml:space="preserve"> копеек, </w:t>
      </w:r>
      <w:r>
        <w:rPr>
          <w:color w:val="000000"/>
          <w:szCs w:val="22"/>
        </w:rPr>
        <w:t xml:space="preserve">в т.ч. </w:t>
      </w:r>
      <w:r w:rsidRPr="008A482B">
        <w:rPr>
          <w:color w:val="000000"/>
          <w:szCs w:val="22"/>
        </w:rPr>
        <w:t xml:space="preserve"> НДС</w:t>
      </w:r>
      <w:r w:rsidR="003E79DE">
        <w:rPr>
          <w:color w:val="000000"/>
          <w:szCs w:val="22"/>
        </w:rPr>
        <w:t>,</w:t>
      </w:r>
      <w:r>
        <w:rPr>
          <w:color w:val="000000"/>
          <w:szCs w:val="22"/>
        </w:rPr>
        <w:t xml:space="preserve"> </w:t>
      </w:r>
      <w:r w:rsidR="009A51CF">
        <w:rPr>
          <w:color w:val="000000"/>
          <w:szCs w:val="22"/>
        </w:rPr>
        <w:t>(без НДС)</w:t>
      </w:r>
      <w:r w:rsidR="003E79DE">
        <w:rPr>
          <w:color w:val="000000"/>
          <w:szCs w:val="22"/>
        </w:rPr>
        <w:t>.</w:t>
      </w:r>
      <w:r w:rsidR="00665B82" w:rsidRPr="002D2FFA">
        <w:t xml:space="preserve"> </w:t>
      </w:r>
      <w:r w:rsidR="004A45FE">
        <w:rPr>
          <w:lang w:eastAsia="ru-RU"/>
        </w:rPr>
        <w:t>Цена</w:t>
      </w:r>
      <w:r w:rsidR="00F70E50" w:rsidRPr="001F7FE1">
        <w:rPr>
          <w:lang w:eastAsia="ru-RU"/>
        </w:rPr>
        <w:t xml:space="preserve"> </w:t>
      </w:r>
      <w:r w:rsidR="00F70E50">
        <w:rPr>
          <w:lang w:eastAsia="ru-RU"/>
        </w:rPr>
        <w:t>настоящего к</w:t>
      </w:r>
      <w:r w:rsidR="00F70E50" w:rsidRPr="001F7FE1">
        <w:rPr>
          <w:lang w:eastAsia="ru-RU"/>
        </w:rPr>
        <w:t>онтракта включает в себя стоимость запасных частей и материалов, а также затраты на их замену и устан</w:t>
      </w:r>
      <w:r w:rsidR="00F70E50">
        <w:rPr>
          <w:lang w:eastAsia="ru-RU"/>
        </w:rPr>
        <w:t>овку.</w:t>
      </w:r>
    </w:p>
    <w:p w:rsidR="002A0BA5" w:rsidRPr="008A482B" w:rsidRDefault="00F70E50" w:rsidP="002A0BA5">
      <w:pPr>
        <w:ind w:firstLine="708"/>
        <w:jc w:val="both"/>
      </w:pPr>
      <w:r w:rsidRPr="00DC008C">
        <w:t xml:space="preserve">3.2. </w:t>
      </w:r>
      <w:r w:rsidR="002A0BA5">
        <w:rPr>
          <w:rFonts w:eastAsia="Calibri"/>
          <w:noProof/>
        </w:rPr>
        <w:t>Расчеты между заказчиком и Исполнителем производяться не позднее 10 (десяти) рабочих дней с даты подписания Заказчиком акта о</w:t>
      </w:r>
      <w:r w:rsidR="00331780">
        <w:rPr>
          <w:rFonts w:eastAsia="Calibri"/>
          <w:noProof/>
        </w:rPr>
        <w:t>б</w:t>
      </w:r>
      <w:r w:rsidR="002A0BA5">
        <w:rPr>
          <w:rFonts w:eastAsia="Calibri"/>
          <w:noProof/>
        </w:rPr>
        <w:t xml:space="preserve"> оказании услуг. </w:t>
      </w:r>
    </w:p>
    <w:p w:rsidR="00E83A2E" w:rsidRPr="00B924F4" w:rsidRDefault="00BD04F2" w:rsidP="00E83A2E">
      <w:pPr>
        <w:spacing w:line="0" w:lineRule="atLeast"/>
        <w:ind w:firstLine="708"/>
        <w:jc w:val="both"/>
      </w:pPr>
      <w:r>
        <w:t xml:space="preserve">Оплата осуществляется </w:t>
      </w:r>
      <w:r w:rsidR="00665B82" w:rsidRPr="002D2FFA">
        <w:t>за счет средств федерального бюджета РФ в пределах доведенных лимитов бюджетных обязательств и предельного объёма фи</w:t>
      </w:r>
      <w:r w:rsidR="00665B82">
        <w:t>нансирования</w:t>
      </w:r>
      <w:r w:rsidR="000B4377">
        <w:t xml:space="preserve"> на 202</w:t>
      </w:r>
      <w:r w:rsidR="00D204EE">
        <w:t>6</w:t>
      </w:r>
      <w:r w:rsidR="000B4377">
        <w:t xml:space="preserve"> г.</w:t>
      </w:r>
      <w:r w:rsidR="007A1164">
        <w:t xml:space="preserve">   </w:t>
      </w:r>
      <w:r w:rsidR="000406D3">
        <w:t xml:space="preserve">                    </w:t>
      </w:r>
      <w:r w:rsidR="00E83A2E" w:rsidRPr="00B924F4">
        <w:t xml:space="preserve">по </w:t>
      </w:r>
      <w:r w:rsidR="00E83A2E" w:rsidRPr="008F7E01">
        <w:t xml:space="preserve">КБК </w:t>
      </w:r>
      <w:r w:rsidR="00EE497D" w:rsidRPr="006D0C04">
        <w:rPr>
          <w:color w:val="000000"/>
          <w:sz w:val="26"/>
          <w:szCs w:val="26"/>
        </w:rPr>
        <w:t>320 03 05 42</w:t>
      </w:r>
      <w:r w:rsidR="006D0C04" w:rsidRPr="006D0C04">
        <w:rPr>
          <w:color w:val="000000"/>
          <w:sz w:val="26"/>
          <w:szCs w:val="26"/>
        </w:rPr>
        <w:t>4 06</w:t>
      </w:r>
      <w:r w:rsidR="005C3539" w:rsidRPr="006D0C04">
        <w:rPr>
          <w:color w:val="000000"/>
          <w:sz w:val="26"/>
          <w:szCs w:val="26"/>
        </w:rPr>
        <w:t>9 00 48 24</w:t>
      </w:r>
      <w:r w:rsidR="00EE497D" w:rsidRPr="006D0C04">
        <w:rPr>
          <w:color w:val="000000"/>
          <w:sz w:val="26"/>
          <w:szCs w:val="26"/>
        </w:rPr>
        <w:t>2</w:t>
      </w:r>
      <w:r w:rsidR="00164116" w:rsidRPr="006D0C04">
        <w:t>.</w:t>
      </w:r>
      <w:r w:rsidR="00E83A2E" w:rsidRPr="00B924F4">
        <w:t xml:space="preserve"> </w:t>
      </w:r>
    </w:p>
    <w:p w:rsidR="00F70E50" w:rsidRPr="001F7FE1" w:rsidRDefault="00F70E50" w:rsidP="001246A1">
      <w:pPr>
        <w:spacing w:line="0" w:lineRule="atLeast"/>
        <w:ind w:firstLine="708"/>
        <w:jc w:val="both"/>
        <w:rPr>
          <w:noProof/>
          <w:lang w:eastAsia="ru-RU"/>
        </w:rPr>
      </w:pPr>
      <w:r w:rsidRPr="001F7FE1">
        <w:rPr>
          <w:lang w:eastAsia="ru-RU"/>
        </w:rPr>
        <w:t xml:space="preserve">3.3. </w:t>
      </w:r>
      <w:r w:rsidR="004A45FE">
        <w:rPr>
          <w:noProof/>
          <w:lang w:eastAsia="ru-RU"/>
        </w:rPr>
        <w:t>Цена</w:t>
      </w:r>
      <w:r w:rsidRPr="001F7FE1">
        <w:rPr>
          <w:noProof/>
          <w:lang w:eastAsia="ru-RU"/>
        </w:rPr>
        <w:t xml:space="preserve"> </w:t>
      </w:r>
      <w:r>
        <w:rPr>
          <w:noProof/>
          <w:lang w:eastAsia="ru-RU"/>
        </w:rPr>
        <w:t xml:space="preserve"> настоящего к</w:t>
      </w:r>
      <w:r w:rsidRPr="001F7FE1">
        <w:rPr>
          <w:noProof/>
          <w:lang w:eastAsia="ru-RU"/>
        </w:rPr>
        <w:t xml:space="preserve">онтракта является твердой и определяется на весь срок исполнения </w:t>
      </w:r>
      <w:r>
        <w:rPr>
          <w:noProof/>
          <w:lang w:eastAsia="ru-RU"/>
        </w:rPr>
        <w:t>настоящего к</w:t>
      </w:r>
      <w:r w:rsidR="00854F7A">
        <w:rPr>
          <w:noProof/>
          <w:lang w:eastAsia="ru-RU"/>
        </w:rPr>
        <w:t>онтракта и не может изменяться за исключением случаев предусмотренных Контрактом.</w:t>
      </w:r>
    </w:p>
    <w:p w:rsidR="00F70E50" w:rsidRPr="001F7FE1" w:rsidRDefault="00F70E50" w:rsidP="00E67AC3">
      <w:pPr>
        <w:widowControl w:val="0"/>
        <w:autoSpaceDE w:val="0"/>
        <w:autoSpaceDN w:val="0"/>
        <w:adjustRightInd w:val="0"/>
        <w:spacing w:line="0" w:lineRule="atLeast"/>
        <w:ind w:firstLine="708"/>
        <w:jc w:val="both"/>
        <w:rPr>
          <w:lang w:eastAsia="ru-RU"/>
        </w:rPr>
      </w:pPr>
      <w:r w:rsidRPr="001F7FE1">
        <w:rPr>
          <w:lang w:eastAsia="ru-RU"/>
        </w:rPr>
        <w:t xml:space="preserve">3.3.1 </w:t>
      </w:r>
      <w:r w:rsidR="004A45FE">
        <w:rPr>
          <w:lang w:eastAsia="ru-RU"/>
        </w:rPr>
        <w:t>Цена</w:t>
      </w:r>
      <w:r w:rsidRPr="001F7FE1">
        <w:rPr>
          <w:lang w:eastAsia="ru-RU"/>
        </w:rPr>
        <w:t xml:space="preserve"> </w:t>
      </w:r>
      <w:r>
        <w:rPr>
          <w:lang w:eastAsia="ru-RU"/>
        </w:rPr>
        <w:t>настоящего к</w:t>
      </w:r>
      <w:r w:rsidRPr="001F7FE1">
        <w:rPr>
          <w:lang w:eastAsia="ru-RU"/>
        </w:rPr>
        <w:t>онтракта может быть снижена по соглашению сторон без</w:t>
      </w:r>
      <w:r w:rsidR="000406D3">
        <w:rPr>
          <w:lang w:eastAsia="ru-RU"/>
        </w:rPr>
        <w:t xml:space="preserve"> </w:t>
      </w:r>
      <w:r w:rsidRPr="001F7FE1">
        <w:rPr>
          <w:lang w:eastAsia="ru-RU"/>
        </w:rPr>
        <w:t>изменения</w:t>
      </w:r>
      <w:r w:rsidR="000406D3">
        <w:rPr>
          <w:lang w:eastAsia="ru-RU"/>
        </w:rPr>
        <w:t xml:space="preserve"> </w:t>
      </w:r>
      <w:r w:rsidRPr="001F7FE1">
        <w:rPr>
          <w:lang w:eastAsia="ru-RU"/>
        </w:rPr>
        <w:t xml:space="preserve">предусмотренных </w:t>
      </w:r>
      <w:r>
        <w:rPr>
          <w:lang w:eastAsia="ru-RU"/>
        </w:rPr>
        <w:t>настоящим к</w:t>
      </w:r>
      <w:r w:rsidRPr="001F7FE1">
        <w:rPr>
          <w:lang w:eastAsia="ru-RU"/>
        </w:rPr>
        <w:t xml:space="preserve">онтрактом количества товаров и иных условий исполнения </w:t>
      </w:r>
      <w:r>
        <w:rPr>
          <w:lang w:eastAsia="ru-RU"/>
        </w:rPr>
        <w:t>К</w:t>
      </w:r>
      <w:r w:rsidRPr="001F7FE1">
        <w:rPr>
          <w:lang w:eastAsia="ru-RU"/>
        </w:rPr>
        <w:t xml:space="preserve">онтракта </w:t>
      </w:r>
    </w:p>
    <w:p w:rsidR="004A45FE" w:rsidRDefault="00F70E50" w:rsidP="001246A1">
      <w:pPr>
        <w:widowControl w:val="0"/>
        <w:autoSpaceDE w:val="0"/>
        <w:autoSpaceDN w:val="0"/>
        <w:adjustRightInd w:val="0"/>
        <w:spacing w:line="0" w:lineRule="atLeast"/>
        <w:ind w:right="-71" w:firstLine="708"/>
        <w:jc w:val="both"/>
        <w:rPr>
          <w:lang w:eastAsia="ru-RU"/>
        </w:rPr>
      </w:pPr>
      <w:r w:rsidRPr="001F7FE1">
        <w:rPr>
          <w:lang w:eastAsia="ru-RU"/>
        </w:rPr>
        <w:t xml:space="preserve">3.4. </w:t>
      </w:r>
      <w:r w:rsidR="004A45FE" w:rsidRPr="001F7FE1">
        <w:rPr>
          <w:lang w:eastAsia="ru-RU"/>
        </w:rPr>
        <w:t xml:space="preserve">Обязательства по оплате оказанных услуг считаются выполненными в день списания денежных средств со счетов </w:t>
      </w:r>
      <w:r w:rsidR="004A45FE">
        <w:rPr>
          <w:lang w:eastAsia="ru-RU"/>
        </w:rPr>
        <w:t>государственного з</w:t>
      </w:r>
      <w:r w:rsidR="004A45FE" w:rsidRPr="001F7FE1">
        <w:rPr>
          <w:lang w:eastAsia="ru-RU"/>
        </w:rPr>
        <w:t>аказчика.</w:t>
      </w:r>
    </w:p>
    <w:p w:rsidR="00854F7A" w:rsidRDefault="009A51CF" w:rsidP="001246A1">
      <w:pPr>
        <w:widowControl w:val="0"/>
        <w:autoSpaceDE w:val="0"/>
        <w:autoSpaceDN w:val="0"/>
        <w:adjustRightInd w:val="0"/>
        <w:spacing w:line="0" w:lineRule="atLeast"/>
        <w:ind w:right="-71" w:firstLine="708"/>
        <w:jc w:val="both"/>
        <w:rPr>
          <w:lang w:eastAsia="ru-RU"/>
        </w:rPr>
      </w:pPr>
      <w:r>
        <w:rPr>
          <w:lang w:eastAsia="ru-RU"/>
        </w:rPr>
        <w:t xml:space="preserve">3.5. Сумма Контракта подлежащая </w:t>
      </w:r>
      <w:r w:rsidR="00854F7A">
        <w:rPr>
          <w:lang w:eastAsia="ru-RU"/>
        </w:rPr>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также налоги, сборы и иные обязательные платежи подлежат уплате в бюджеты бюджетной системы РФ заказчиком.</w:t>
      </w:r>
    </w:p>
    <w:p w:rsidR="00B53BA7" w:rsidRPr="00B53BA7" w:rsidRDefault="00665B82" w:rsidP="00B53BA7">
      <w:pPr>
        <w:widowControl w:val="0"/>
        <w:shd w:val="clear" w:color="auto" w:fill="FFFFFF"/>
        <w:tabs>
          <w:tab w:val="left" w:pos="715"/>
        </w:tabs>
        <w:autoSpaceDE w:val="0"/>
        <w:autoSpaceDN w:val="0"/>
        <w:adjustRightInd w:val="0"/>
        <w:spacing w:before="269" w:line="269" w:lineRule="exact"/>
        <w:ind w:left="14"/>
        <w:jc w:val="center"/>
        <w:rPr>
          <w:b/>
          <w:bCs/>
          <w:color w:val="000000"/>
          <w:spacing w:val="-10"/>
          <w:lang w:eastAsia="ru-RU"/>
        </w:rPr>
      </w:pPr>
      <w:r>
        <w:rPr>
          <w:b/>
          <w:bCs/>
          <w:color w:val="000000"/>
          <w:spacing w:val="-6"/>
          <w:lang w:eastAsia="ru-RU"/>
        </w:rPr>
        <w:t>4</w:t>
      </w:r>
      <w:r w:rsidR="00B53BA7" w:rsidRPr="001F7FE1">
        <w:rPr>
          <w:b/>
          <w:bCs/>
          <w:color w:val="000000"/>
          <w:spacing w:val="-6"/>
          <w:lang w:eastAsia="ru-RU"/>
        </w:rPr>
        <w:t>.</w:t>
      </w:r>
      <w:r w:rsidR="00305F51">
        <w:rPr>
          <w:b/>
          <w:bCs/>
          <w:color w:val="000000"/>
          <w:spacing w:val="-6"/>
          <w:lang w:eastAsia="ru-RU"/>
        </w:rPr>
        <w:t xml:space="preserve"> </w:t>
      </w:r>
      <w:r w:rsidR="00B53BA7" w:rsidRPr="001F7FE1">
        <w:rPr>
          <w:b/>
          <w:bCs/>
          <w:color w:val="000000"/>
          <w:spacing w:val="-10"/>
          <w:lang w:eastAsia="ru-RU"/>
        </w:rPr>
        <w:t>ОТВЕТСТВЕННОСТЬ СТОРОН</w:t>
      </w:r>
    </w:p>
    <w:p w:rsidR="00665B82" w:rsidRDefault="00665B82" w:rsidP="00665B82">
      <w:pPr>
        <w:ind w:firstLine="708"/>
        <w:jc w:val="both"/>
      </w:pPr>
      <w:r>
        <w:t>4</w:t>
      </w:r>
      <w:r w:rsidRPr="0093691F">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w:t>
      </w:r>
      <w:r>
        <w:t xml:space="preserve"> (подрядчиком, исполнителем)</w:t>
      </w:r>
      <w:r w:rsidRPr="0093691F">
        <w:t xml:space="preserve"> обязательств, предусмотренных контрактом (за исключением просрочки исполнения обязательств заказчиком, поставщиком</w:t>
      </w:r>
      <w:r>
        <w:t xml:space="preserve"> </w:t>
      </w:r>
      <w:r w:rsidRPr="00F13EBB">
        <w:t>(подрядчиком, исполнителем</w:t>
      </w:r>
      <w:r>
        <w:t>),</w:t>
      </w:r>
      <w:r w:rsidRPr="0093691F">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Контрактом.</w:t>
      </w:r>
    </w:p>
    <w:p w:rsidR="00854F7A" w:rsidRPr="00CE6A2B" w:rsidRDefault="00854F7A" w:rsidP="00854F7A">
      <w:pPr>
        <w:ind w:firstLine="426"/>
        <w:jc w:val="both"/>
      </w:pPr>
      <w:r w:rsidRPr="004F38DC">
        <w:t xml:space="preserve">4.2. </w:t>
      </w:r>
      <w:r w:rsidRPr="00CE6A2B">
        <w:t xml:space="preserve">За каждый факт неисполнения или ненадлежащего исполнения </w:t>
      </w:r>
      <w:r w:rsidR="00ED78D6">
        <w:t>исполнителем</w:t>
      </w:r>
      <w:r>
        <w:t xml:space="preserve"> </w:t>
      </w:r>
      <w:r w:rsidRPr="00CE6A2B">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854F7A" w:rsidRPr="00CE6A2B" w:rsidRDefault="007844D3" w:rsidP="00854F7A">
      <w:pPr>
        <w:ind w:firstLine="426"/>
        <w:jc w:val="both"/>
      </w:pPr>
      <w:r>
        <w:t>-</w:t>
      </w:r>
      <w:r w:rsidR="00854F7A" w:rsidRPr="00CE6A2B">
        <w:t xml:space="preserve"> 10 процентов цены контракта (этапа) в случае, </w:t>
      </w:r>
      <w:r>
        <w:t>т.к.</w:t>
      </w:r>
      <w:r w:rsidR="00854F7A" w:rsidRPr="00CE6A2B">
        <w:t xml:space="preserve"> цена контракта (этапа) не превышает 3 млн. рублей;</w:t>
      </w:r>
    </w:p>
    <w:p w:rsidR="00854F7A" w:rsidRPr="00CE6A2B" w:rsidRDefault="00854F7A" w:rsidP="00854F7A">
      <w:pPr>
        <w:ind w:firstLine="426"/>
        <w:jc w:val="both"/>
      </w:pPr>
      <w:r w:rsidRPr="004F38DC">
        <w:t xml:space="preserve">4.3. </w:t>
      </w:r>
      <w:r w:rsidRPr="00CE6A2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54F7A" w:rsidRPr="00CE6A2B" w:rsidRDefault="007844D3" w:rsidP="00854F7A">
      <w:pPr>
        <w:ind w:firstLine="426"/>
        <w:jc w:val="both"/>
      </w:pPr>
      <w:r>
        <w:t>-</w:t>
      </w:r>
      <w:r w:rsidR="00854F7A" w:rsidRPr="00CE6A2B">
        <w:t xml:space="preserve"> 1000 рублей, </w:t>
      </w:r>
      <w:r>
        <w:t>т.к.</w:t>
      </w:r>
      <w:r w:rsidR="00854F7A" w:rsidRPr="00CE6A2B">
        <w:t xml:space="preserve"> цена контракта не превышает 3 млн. рублей (включительно);</w:t>
      </w:r>
    </w:p>
    <w:p w:rsidR="00665B82" w:rsidRPr="0093691F" w:rsidRDefault="00665B82" w:rsidP="00665B82">
      <w:pPr>
        <w:ind w:firstLine="708"/>
        <w:jc w:val="both"/>
      </w:pPr>
      <w:r>
        <w:t>4</w:t>
      </w:r>
      <w:r w:rsidRPr="0093691F">
        <w:t>.</w:t>
      </w:r>
      <w:r>
        <w:t>4</w:t>
      </w:r>
      <w:r w:rsidRPr="0093691F">
        <w:t xml:space="preserve"> Пеня начисляется за каждый день просрочки исполнения </w:t>
      </w:r>
      <w:r w:rsidR="008F18B8">
        <w:t>Исполнителем</w:t>
      </w:r>
      <w:r w:rsidRPr="0093691F">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t>.</w:t>
      </w:r>
    </w:p>
    <w:p w:rsidR="00665B82" w:rsidRPr="0093691F" w:rsidRDefault="00665B82" w:rsidP="00665B82">
      <w:pPr>
        <w:ind w:firstLine="708"/>
        <w:jc w:val="both"/>
      </w:pPr>
      <w:r>
        <w:t>4</w:t>
      </w:r>
      <w:r w:rsidRPr="0093691F">
        <w:t>.</w:t>
      </w:r>
      <w:r>
        <w:t>5</w:t>
      </w:r>
      <w:r w:rsidRPr="0093691F">
        <w:t xml:space="preserve">. В случае просрочки исполнения Государственным заказчиком </w:t>
      </w:r>
      <w:r w:rsidR="008F18B8">
        <w:t>обязательства по оплате товара Исполнитель</w:t>
      </w:r>
      <w:r w:rsidRPr="0093691F">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665B82" w:rsidRPr="0093691F" w:rsidRDefault="00665B82" w:rsidP="00665B82">
      <w:pPr>
        <w:ind w:firstLine="708"/>
        <w:jc w:val="both"/>
      </w:pPr>
      <w:r>
        <w:t>4</w:t>
      </w:r>
      <w:r w:rsidRPr="0093691F">
        <w:t>.</w:t>
      </w:r>
      <w:r>
        <w:t>6</w:t>
      </w:r>
      <w:r w:rsidRPr="0093691F">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65B82" w:rsidRPr="0093691F" w:rsidRDefault="00665B82" w:rsidP="00665B82">
      <w:pPr>
        <w:ind w:firstLine="708"/>
        <w:jc w:val="both"/>
      </w:pPr>
      <w:r>
        <w:t>4</w:t>
      </w:r>
      <w:r w:rsidRPr="0093691F">
        <w:t>.</w:t>
      </w:r>
      <w:r>
        <w:t>7</w:t>
      </w:r>
      <w:r w:rsidRPr="0093691F">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65B82" w:rsidRDefault="00665B82" w:rsidP="00665B82">
      <w:pPr>
        <w:ind w:firstLine="708"/>
        <w:jc w:val="both"/>
      </w:pPr>
      <w:r>
        <w:t>4</w:t>
      </w:r>
      <w:r w:rsidRPr="0093691F">
        <w:t>.</w:t>
      </w:r>
      <w:r>
        <w:t>8</w:t>
      </w:r>
      <w:r w:rsidRPr="0093691F">
        <w:t xml:space="preserve">. Уплата </w:t>
      </w:r>
      <w:r w:rsidR="008F18B8">
        <w:t>Исполнителем</w:t>
      </w:r>
      <w:r w:rsidRPr="0093691F">
        <w:t xml:space="preserve"> неустойки или применение иной формы ответственности не освобождает его от исполнения обязательств по контракту.</w:t>
      </w:r>
    </w:p>
    <w:p w:rsidR="00665B82" w:rsidRDefault="00665B82" w:rsidP="00665B82">
      <w:pPr>
        <w:ind w:firstLine="708"/>
        <w:jc w:val="both"/>
      </w:pPr>
      <w:r>
        <w:t xml:space="preserve">4.9. Общая сумма начисленной неустойки (штрафов, пени) за неисполнение </w:t>
      </w:r>
      <w:r w:rsidR="009D13F2">
        <w:t xml:space="preserve">                             </w:t>
      </w:r>
      <w:r>
        <w:t>и ненадлежащее исполнение поставщиком обязательств, предусмотренных контрактом, не может превышать цену контракта.</w:t>
      </w:r>
    </w:p>
    <w:p w:rsidR="00665B82" w:rsidRDefault="00665B82" w:rsidP="00665B82">
      <w:pPr>
        <w:ind w:firstLine="708"/>
        <w:jc w:val="both"/>
      </w:pPr>
      <w:r>
        <w:t xml:space="preserve">4.10. Общая сумма начисленной неустойки (штрафов, пеней) за ненадлежащее исполнение заказчиком обязательств, предусмотренных контрактом, не может превышать цену контракта. </w:t>
      </w:r>
    </w:p>
    <w:p w:rsidR="00422B26" w:rsidRPr="001E0D60" w:rsidRDefault="009A51CF" w:rsidP="00422B26">
      <w:pPr>
        <w:ind w:firstLine="709"/>
        <w:jc w:val="both"/>
      </w:pPr>
      <w:r>
        <w:t xml:space="preserve">4.11. Заказчик вправе удержать суммы неисполненных </w:t>
      </w:r>
      <w:r w:rsidR="00A90440">
        <w:t>исполнителем</w:t>
      </w:r>
      <w:r>
        <w:t xml:space="preserve"> требований об уплате </w:t>
      </w:r>
      <w:r w:rsidR="009D13F2">
        <w:t xml:space="preserve">неустоек (штрафов, пеней), предъявленных заказчиком в соответствии с Законом № 44-ФЗ, из суммы, подлежащей оплате </w:t>
      </w:r>
      <w:r w:rsidR="00A11D8B">
        <w:t>исполнителю</w:t>
      </w:r>
      <w:r w:rsidR="009D13F2">
        <w:t>.</w:t>
      </w:r>
    </w:p>
    <w:p w:rsidR="00600FFB" w:rsidRPr="001F7FE1" w:rsidRDefault="00665B82" w:rsidP="00600FFB">
      <w:pPr>
        <w:widowControl w:val="0"/>
        <w:shd w:val="clear" w:color="auto" w:fill="FFFFFF"/>
        <w:tabs>
          <w:tab w:val="left" w:pos="715"/>
          <w:tab w:val="left" w:pos="2941"/>
          <w:tab w:val="center" w:pos="5393"/>
        </w:tabs>
        <w:autoSpaceDE w:val="0"/>
        <w:autoSpaceDN w:val="0"/>
        <w:adjustRightInd w:val="0"/>
        <w:spacing w:before="278" w:line="274" w:lineRule="exact"/>
        <w:ind w:left="14"/>
        <w:jc w:val="center"/>
        <w:rPr>
          <w:lang w:eastAsia="ru-RU"/>
        </w:rPr>
      </w:pPr>
      <w:r>
        <w:rPr>
          <w:b/>
          <w:bCs/>
          <w:color w:val="000000"/>
          <w:spacing w:val="-11"/>
          <w:lang w:eastAsia="ru-RU"/>
        </w:rPr>
        <w:t>5</w:t>
      </w:r>
      <w:r w:rsidR="00600FFB" w:rsidRPr="001F7FE1">
        <w:rPr>
          <w:b/>
          <w:bCs/>
          <w:color w:val="000000"/>
          <w:spacing w:val="-11"/>
          <w:lang w:eastAsia="ru-RU"/>
        </w:rPr>
        <w:t>.</w:t>
      </w:r>
      <w:r w:rsidR="00600FFB">
        <w:rPr>
          <w:b/>
          <w:bCs/>
          <w:color w:val="000000"/>
          <w:spacing w:val="-11"/>
          <w:lang w:eastAsia="ru-RU"/>
        </w:rPr>
        <w:t xml:space="preserve"> </w:t>
      </w:r>
      <w:r w:rsidR="00600FFB">
        <w:rPr>
          <w:b/>
          <w:bCs/>
          <w:color w:val="000000"/>
          <w:spacing w:val="-10"/>
          <w:lang w:eastAsia="ru-RU"/>
        </w:rPr>
        <w:t>ПОРЯДОК ПРОВЕДЕНИЯ ЭКСПЕРТИЗЫ</w:t>
      </w:r>
    </w:p>
    <w:p w:rsidR="00665B82" w:rsidRPr="00786493" w:rsidRDefault="00600FFB" w:rsidP="00665B82">
      <w:pPr>
        <w:pStyle w:val="NoSpacing"/>
        <w:jc w:val="both"/>
        <w:rPr>
          <w:rFonts w:ascii="Times New Roman" w:hAnsi="Times New Roman"/>
          <w:sz w:val="24"/>
          <w:szCs w:val="24"/>
        </w:rPr>
      </w:pPr>
      <w:r>
        <w:rPr>
          <w:spacing w:val="-2"/>
        </w:rPr>
        <w:tab/>
      </w:r>
      <w:r w:rsidR="00665B82">
        <w:rPr>
          <w:rFonts w:ascii="Times New Roman" w:hAnsi="Times New Roman"/>
          <w:sz w:val="24"/>
          <w:szCs w:val="24"/>
        </w:rPr>
        <w:t>5</w:t>
      </w:r>
      <w:r w:rsidR="00665B82" w:rsidRPr="00786493">
        <w:rPr>
          <w:rFonts w:ascii="Times New Roman" w:hAnsi="Times New Roman"/>
          <w:sz w:val="24"/>
          <w:szCs w:val="24"/>
        </w:rPr>
        <w:t xml:space="preserve">.1.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w:t>
      </w:r>
      <w:r w:rsidR="009A51CF">
        <w:rPr>
          <w:rFonts w:ascii="Times New Roman" w:hAnsi="Times New Roman"/>
          <w:sz w:val="24"/>
          <w:szCs w:val="24"/>
        </w:rPr>
        <w:t>оказанных услуг</w:t>
      </w:r>
      <w:r w:rsidR="00665B82" w:rsidRPr="00786493">
        <w:rPr>
          <w:rFonts w:ascii="Times New Roman" w:hAnsi="Times New Roman"/>
          <w:sz w:val="24"/>
          <w:szCs w:val="24"/>
        </w:rPr>
        <w:t>.</w:t>
      </w:r>
    </w:p>
    <w:p w:rsidR="00665B82" w:rsidRPr="00786493" w:rsidRDefault="00665B82" w:rsidP="00665B82">
      <w:pPr>
        <w:pStyle w:val="NoSpacing"/>
        <w:ind w:firstLine="708"/>
        <w:jc w:val="both"/>
        <w:rPr>
          <w:rFonts w:ascii="Times New Roman" w:hAnsi="Times New Roman"/>
          <w:sz w:val="24"/>
          <w:szCs w:val="24"/>
        </w:rPr>
      </w:pPr>
      <w:r>
        <w:rPr>
          <w:rFonts w:ascii="Times New Roman" w:hAnsi="Times New Roman"/>
          <w:sz w:val="24"/>
          <w:szCs w:val="24"/>
        </w:rPr>
        <w:t>5</w:t>
      </w:r>
      <w:r w:rsidRPr="00786493">
        <w:rPr>
          <w:rFonts w:ascii="Times New Roman" w:hAnsi="Times New Roman"/>
          <w:sz w:val="24"/>
          <w:szCs w:val="24"/>
        </w:rPr>
        <w:t xml:space="preserve">.2. Для проверки предоставленных </w:t>
      </w:r>
      <w:r w:rsidR="008F18B8">
        <w:rPr>
          <w:rFonts w:ascii="Times New Roman" w:hAnsi="Times New Roman"/>
          <w:sz w:val="24"/>
          <w:szCs w:val="24"/>
        </w:rPr>
        <w:t>исполнителем</w:t>
      </w:r>
      <w:r w:rsidRPr="00786493">
        <w:rPr>
          <w:rFonts w:ascii="Times New Roman" w:hAnsi="Times New Roman"/>
          <w:sz w:val="24"/>
          <w:szCs w:val="24"/>
        </w:rPr>
        <w:t xml:space="preserve">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По итогам проведения экспертизы Государственный заказчик делает вывод о соответствии (несоответствии) </w:t>
      </w:r>
      <w:r w:rsidR="00332796">
        <w:rPr>
          <w:rFonts w:ascii="Times New Roman" w:hAnsi="Times New Roman"/>
          <w:sz w:val="24"/>
          <w:szCs w:val="24"/>
        </w:rPr>
        <w:t>оказанных услуг</w:t>
      </w:r>
      <w:r w:rsidRPr="00786493">
        <w:rPr>
          <w:rFonts w:ascii="Times New Roman" w:hAnsi="Times New Roman"/>
          <w:sz w:val="24"/>
          <w:szCs w:val="24"/>
        </w:rPr>
        <w:t xml:space="preserve"> требованиям Контракта, который должен быть объективным, обоснованным и соответствовать законодательству Российской Федерации.</w:t>
      </w:r>
    </w:p>
    <w:p w:rsidR="00665B82" w:rsidRDefault="00665B82" w:rsidP="00665B82">
      <w:pPr>
        <w:pStyle w:val="NoSpacing"/>
        <w:ind w:firstLine="708"/>
        <w:jc w:val="both"/>
        <w:rPr>
          <w:rFonts w:ascii="Times New Roman" w:hAnsi="Times New Roman"/>
          <w:sz w:val="24"/>
          <w:szCs w:val="24"/>
        </w:rPr>
      </w:pPr>
      <w:r>
        <w:rPr>
          <w:rFonts w:ascii="Times New Roman" w:hAnsi="Times New Roman"/>
          <w:sz w:val="24"/>
          <w:szCs w:val="24"/>
        </w:rPr>
        <w:t>5</w:t>
      </w:r>
      <w:r w:rsidRPr="00786493">
        <w:rPr>
          <w:rFonts w:ascii="Times New Roman" w:hAnsi="Times New Roman"/>
          <w:sz w:val="24"/>
          <w:szCs w:val="24"/>
        </w:rPr>
        <w:t xml:space="preserve">.3. В случае выявления по результатам проведения экспертизы несоответствия </w:t>
      </w:r>
      <w:r w:rsidR="00332796">
        <w:rPr>
          <w:rFonts w:ascii="Times New Roman" w:hAnsi="Times New Roman"/>
          <w:sz w:val="24"/>
          <w:szCs w:val="24"/>
        </w:rPr>
        <w:t>оказанных услуг</w:t>
      </w:r>
      <w:r w:rsidRPr="00786493">
        <w:rPr>
          <w:rFonts w:ascii="Times New Roman" w:hAnsi="Times New Roman"/>
          <w:sz w:val="24"/>
          <w:szCs w:val="24"/>
        </w:rPr>
        <w:t xml:space="preserve"> условиям Контракта Заказчик вправе принять решение об одностороннем отказе от исполнения Контракта.</w:t>
      </w:r>
    </w:p>
    <w:p w:rsidR="00747868" w:rsidRDefault="00747868" w:rsidP="003A6D5F">
      <w:pPr>
        <w:widowControl w:val="0"/>
        <w:shd w:val="clear" w:color="auto" w:fill="FFFFFF"/>
        <w:tabs>
          <w:tab w:val="left" w:pos="624"/>
        </w:tabs>
        <w:autoSpaceDE w:val="0"/>
        <w:autoSpaceDN w:val="0"/>
        <w:adjustRightInd w:val="0"/>
        <w:spacing w:line="278" w:lineRule="exact"/>
        <w:rPr>
          <w:b/>
          <w:bCs/>
          <w:color w:val="000000"/>
          <w:spacing w:val="-12"/>
          <w:lang w:eastAsia="ru-RU"/>
        </w:rPr>
      </w:pPr>
    </w:p>
    <w:p w:rsidR="00B53BA7" w:rsidRPr="001F7FE1" w:rsidRDefault="00332796" w:rsidP="00B53BA7">
      <w:pPr>
        <w:widowControl w:val="0"/>
        <w:shd w:val="clear" w:color="auto" w:fill="FFFFFF"/>
        <w:tabs>
          <w:tab w:val="left" w:pos="624"/>
        </w:tabs>
        <w:autoSpaceDE w:val="0"/>
        <w:autoSpaceDN w:val="0"/>
        <w:adjustRightInd w:val="0"/>
        <w:spacing w:line="278" w:lineRule="exact"/>
        <w:jc w:val="center"/>
        <w:rPr>
          <w:lang w:eastAsia="ru-RU"/>
        </w:rPr>
      </w:pPr>
      <w:r>
        <w:rPr>
          <w:b/>
          <w:bCs/>
          <w:color w:val="000000"/>
          <w:spacing w:val="-12"/>
          <w:lang w:eastAsia="ru-RU"/>
        </w:rPr>
        <w:t>6</w:t>
      </w:r>
      <w:r w:rsidR="00B53BA7" w:rsidRPr="001F7FE1">
        <w:rPr>
          <w:b/>
          <w:bCs/>
          <w:color w:val="000000"/>
          <w:spacing w:val="-12"/>
          <w:lang w:eastAsia="ru-RU"/>
        </w:rPr>
        <w:t>.</w:t>
      </w:r>
      <w:r w:rsidR="001D72D4">
        <w:rPr>
          <w:b/>
          <w:bCs/>
          <w:color w:val="000000"/>
          <w:spacing w:val="-12"/>
          <w:lang w:eastAsia="ru-RU"/>
        </w:rPr>
        <w:t xml:space="preserve"> </w:t>
      </w:r>
      <w:r w:rsidR="00B53BA7" w:rsidRPr="001F7FE1">
        <w:rPr>
          <w:b/>
          <w:bCs/>
          <w:color w:val="000000"/>
          <w:spacing w:val="-2"/>
          <w:lang w:eastAsia="ru-RU"/>
        </w:rPr>
        <w:t>ФОРС-МАЖОР</w:t>
      </w:r>
    </w:p>
    <w:p w:rsidR="00B53BA7" w:rsidRPr="001F7FE1" w:rsidRDefault="00332796" w:rsidP="001246A1">
      <w:pPr>
        <w:widowControl w:val="0"/>
        <w:autoSpaceDE w:val="0"/>
        <w:autoSpaceDN w:val="0"/>
        <w:adjustRightInd w:val="0"/>
        <w:spacing w:line="0" w:lineRule="atLeast"/>
        <w:ind w:firstLine="708"/>
        <w:jc w:val="both"/>
        <w:outlineLvl w:val="0"/>
        <w:rPr>
          <w:lang w:eastAsia="ru-RU"/>
        </w:rPr>
      </w:pPr>
      <w:r>
        <w:rPr>
          <w:color w:val="000000"/>
          <w:spacing w:val="5"/>
          <w:lang w:eastAsia="ru-RU"/>
        </w:rPr>
        <w:t>6</w:t>
      </w:r>
      <w:r w:rsidR="00B53BA7" w:rsidRPr="001F7FE1">
        <w:rPr>
          <w:color w:val="000000"/>
          <w:spacing w:val="5"/>
          <w:lang w:eastAsia="ru-RU"/>
        </w:rPr>
        <w:t>.1.</w:t>
      </w:r>
      <w:r w:rsidR="00B53BA7" w:rsidRPr="001F7FE1">
        <w:rPr>
          <w:lang w:eastAsia="ru-RU"/>
        </w:rPr>
        <w:t xml:space="preserve">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53BA7" w:rsidRPr="001F7FE1" w:rsidRDefault="00B53BA7" w:rsidP="00B53BA7">
      <w:pPr>
        <w:widowControl w:val="0"/>
        <w:autoSpaceDE w:val="0"/>
        <w:autoSpaceDN w:val="0"/>
        <w:adjustRightInd w:val="0"/>
        <w:spacing w:line="0" w:lineRule="atLeast"/>
        <w:jc w:val="both"/>
        <w:outlineLvl w:val="0"/>
        <w:rPr>
          <w:lang w:eastAsia="ru-RU"/>
        </w:rPr>
      </w:pPr>
      <w:r w:rsidRPr="001F7FE1">
        <w:rPr>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53BA7" w:rsidRPr="001F7FE1" w:rsidRDefault="00332796" w:rsidP="001246A1">
      <w:pPr>
        <w:widowControl w:val="0"/>
        <w:autoSpaceDE w:val="0"/>
        <w:autoSpaceDN w:val="0"/>
        <w:adjustRightInd w:val="0"/>
        <w:spacing w:line="0" w:lineRule="atLeast"/>
        <w:ind w:firstLine="708"/>
        <w:jc w:val="both"/>
        <w:outlineLvl w:val="0"/>
        <w:rPr>
          <w:lang w:eastAsia="ru-RU"/>
        </w:rPr>
      </w:pPr>
      <w:r>
        <w:rPr>
          <w:lang w:eastAsia="ru-RU"/>
        </w:rPr>
        <w:t>6</w:t>
      </w:r>
      <w:r w:rsidR="00B53BA7" w:rsidRPr="001F7FE1">
        <w:rPr>
          <w:lang w:eastAsia="ru-RU"/>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53BA7" w:rsidRPr="001F7FE1" w:rsidRDefault="00332796" w:rsidP="001246A1">
      <w:pPr>
        <w:widowControl w:val="0"/>
        <w:autoSpaceDE w:val="0"/>
        <w:autoSpaceDN w:val="0"/>
        <w:adjustRightInd w:val="0"/>
        <w:spacing w:line="0" w:lineRule="atLeast"/>
        <w:ind w:firstLine="708"/>
        <w:jc w:val="both"/>
        <w:outlineLvl w:val="0"/>
        <w:rPr>
          <w:lang w:eastAsia="ru-RU"/>
        </w:rPr>
      </w:pPr>
      <w:r>
        <w:rPr>
          <w:lang w:eastAsia="ru-RU"/>
        </w:rPr>
        <w:t>6</w:t>
      </w:r>
      <w:r w:rsidR="00B53BA7" w:rsidRPr="001F7FE1">
        <w:rPr>
          <w:lang w:eastAsia="ru-RU"/>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32796" w:rsidRPr="00786493" w:rsidRDefault="00332796" w:rsidP="00332796">
      <w:pPr>
        <w:ind w:firstLine="708"/>
        <w:jc w:val="both"/>
      </w:pPr>
      <w:r>
        <w:t>6</w:t>
      </w:r>
      <w:r w:rsidRPr="00786493">
        <w:t xml:space="preserve">.4. Сторона должна в течение 10 </w:t>
      </w:r>
      <w:r w:rsidR="00496285">
        <w:t xml:space="preserve">рабочих </w:t>
      </w:r>
      <w:r w:rsidRPr="00786493">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32796" w:rsidRPr="00786493" w:rsidRDefault="00332796" w:rsidP="00332796">
      <w:pPr>
        <w:ind w:firstLine="708"/>
        <w:jc w:val="both"/>
      </w:pPr>
      <w:r>
        <w:t>6</w:t>
      </w:r>
      <w:r w:rsidRPr="00786493">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00B23" w:rsidRPr="0046656C" w:rsidRDefault="00332796" w:rsidP="0046656C">
      <w:pPr>
        <w:ind w:firstLine="708"/>
        <w:jc w:val="both"/>
      </w:pPr>
      <w:r>
        <w:t>6</w:t>
      </w:r>
      <w:r w:rsidRPr="00786493">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12374" w:rsidRDefault="00512374" w:rsidP="00B53BA7">
      <w:pPr>
        <w:widowControl w:val="0"/>
        <w:autoSpaceDE w:val="0"/>
        <w:autoSpaceDN w:val="0"/>
        <w:adjustRightInd w:val="0"/>
        <w:spacing w:line="0" w:lineRule="atLeast"/>
        <w:jc w:val="center"/>
        <w:outlineLvl w:val="0"/>
        <w:rPr>
          <w:b/>
          <w:lang w:eastAsia="ru-RU"/>
        </w:rPr>
      </w:pPr>
    </w:p>
    <w:p w:rsidR="00B53BA7" w:rsidRPr="001F7FE1" w:rsidRDefault="00332796" w:rsidP="00B53BA7">
      <w:pPr>
        <w:widowControl w:val="0"/>
        <w:autoSpaceDE w:val="0"/>
        <w:autoSpaceDN w:val="0"/>
        <w:adjustRightInd w:val="0"/>
        <w:spacing w:line="0" w:lineRule="atLeast"/>
        <w:jc w:val="center"/>
        <w:outlineLvl w:val="0"/>
        <w:rPr>
          <w:b/>
          <w:lang w:eastAsia="ru-RU"/>
        </w:rPr>
      </w:pPr>
      <w:r>
        <w:rPr>
          <w:b/>
          <w:lang w:eastAsia="ru-RU"/>
        </w:rPr>
        <w:t>7</w:t>
      </w:r>
      <w:r w:rsidR="00B53BA7" w:rsidRPr="001F7FE1">
        <w:rPr>
          <w:b/>
          <w:lang w:eastAsia="ru-RU"/>
        </w:rPr>
        <w:t>. ИЗМЕНЕНИЕ, РАСТОРЖЕНИЕ ГОСУДАРСТВЕННОГО КОНТРАКТА</w:t>
      </w:r>
    </w:p>
    <w:p w:rsidR="00332796" w:rsidRPr="00786493" w:rsidRDefault="00332796" w:rsidP="00332796">
      <w:pPr>
        <w:ind w:firstLine="708"/>
        <w:jc w:val="both"/>
      </w:pPr>
      <w:r>
        <w:t>7</w:t>
      </w:r>
      <w:r w:rsidRPr="00786493">
        <w:t>.1. Изменение существенных условий Государственного контракта при его исполнении не допускается, за исключением их изменения по соглашению сторон в следующих случаях:</w:t>
      </w:r>
    </w:p>
    <w:p w:rsidR="00332796" w:rsidRPr="00786493" w:rsidRDefault="00332796" w:rsidP="00332796">
      <w:pPr>
        <w:jc w:val="both"/>
      </w:pPr>
      <w:r w:rsidRPr="00786493">
        <w:t xml:space="preserve">а) при снижении цены Государственного контракта без изменения предусмотренного Государственным контрактом </w:t>
      </w:r>
      <w:r w:rsidR="00AF0895">
        <w:t>объема</w:t>
      </w:r>
      <w:r w:rsidRPr="00786493">
        <w:t xml:space="preserve"> </w:t>
      </w:r>
      <w:r w:rsidR="00611275">
        <w:t>услуг</w:t>
      </w:r>
      <w:r w:rsidRPr="00786493">
        <w:t>;</w:t>
      </w:r>
    </w:p>
    <w:p w:rsidR="00332796" w:rsidRPr="00786493" w:rsidRDefault="00332796" w:rsidP="00332796">
      <w:pPr>
        <w:jc w:val="both"/>
      </w:pPr>
      <w:r w:rsidRPr="00786493">
        <w:t>б) если по предложению Государственного заказч</w:t>
      </w:r>
      <w:r w:rsidR="00AF0895">
        <w:t>ика увеличивается предусмотренный</w:t>
      </w:r>
      <w:r w:rsidRPr="00786493">
        <w:t xml:space="preserve"> Государственным контрактом </w:t>
      </w:r>
      <w:r w:rsidR="00AF0895">
        <w:t>объем</w:t>
      </w:r>
      <w:r w:rsidRPr="00786493">
        <w:t xml:space="preserve"> </w:t>
      </w:r>
      <w:r w:rsidR="00611275">
        <w:t>услуг</w:t>
      </w:r>
      <w:r w:rsidRPr="00786493">
        <w:t xml:space="preserve"> не более чем на десять проценто</w:t>
      </w:r>
      <w:r w:rsidR="00AF0895">
        <w:t>в или уменьшается предусмотренный</w:t>
      </w:r>
      <w:r w:rsidRPr="00786493">
        <w:t xml:space="preserve"> Государственным контрактом </w:t>
      </w:r>
      <w:r w:rsidR="00AF0895">
        <w:t>объем оказанных</w:t>
      </w:r>
      <w:r w:rsidRPr="00786493">
        <w:t xml:space="preserve"> </w:t>
      </w:r>
      <w:r w:rsidR="00611275">
        <w:t>услуг</w:t>
      </w:r>
      <w:r w:rsidRPr="00786493">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w:t>
      </w:r>
      <w:r w:rsidR="00AF0895">
        <w:t>объему</w:t>
      </w:r>
      <w:r w:rsidRPr="00786493">
        <w:t xml:space="preserve"> </w:t>
      </w:r>
      <w:r w:rsidR="00611275">
        <w:t>услуг</w:t>
      </w:r>
      <w:r w:rsidRPr="00786493">
        <w:t xml:space="preserve"> исходя из установленной в Государственном контракте цены единицы </w:t>
      </w:r>
      <w:r w:rsidR="00AF0895">
        <w:t>услуги</w:t>
      </w:r>
      <w:r w:rsidRPr="00786493">
        <w:t xml:space="preserve">, но не более чем на десять процентов цены Государственного контракта. При уменьшении предусмотренного Государственным контрактом </w:t>
      </w:r>
      <w:r w:rsidR="00AF0895">
        <w:t>объема</w:t>
      </w:r>
      <w:r w:rsidRPr="00786493">
        <w:t xml:space="preserve"> </w:t>
      </w:r>
      <w:r w:rsidR="00611275">
        <w:t>услуг</w:t>
      </w:r>
      <w:r w:rsidRPr="00786493">
        <w:t xml:space="preserve"> стороны Государственного контракта обязаны уменьшить цену Государственного контракта исходя из цены единицы </w:t>
      </w:r>
      <w:r w:rsidR="00AF0895">
        <w:t>услуги</w:t>
      </w:r>
      <w:r w:rsidRPr="00786493">
        <w:t xml:space="preserve">. Цена единицы дополнительно </w:t>
      </w:r>
      <w:r w:rsidR="00AF0895">
        <w:t xml:space="preserve">оказываемых </w:t>
      </w:r>
      <w:r w:rsidR="00611275">
        <w:t>услуг</w:t>
      </w:r>
      <w:r w:rsidRPr="00786493">
        <w:t xml:space="preserve"> при уменьшении предусмотренного Контрактом </w:t>
      </w:r>
      <w:r w:rsidR="00AF0895">
        <w:t>объема оказываемых</w:t>
      </w:r>
      <w:r w:rsidR="00611275">
        <w:t xml:space="preserve"> услуг</w:t>
      </w:r>
      <w:r w:rsidRPr="00786493">
        <w:t xml:space="preserve"> дол</w:t>
      </w:r>
      <w:r w:rsidR="00611275">
        <w:t>жно</w:t>
      </w:r>
      <w:r w:rsidRPr="00786493">
        <w:t xml:space="preserve"> определяться как частное от деления первоначальной цены Контракта на предусмотренное в Контракте </w:t>
      </w:r>
      <w:r w:rsidR="00AF0895">
        <w:t>объем</w:t>
      </w:r>
      <w:r w:rsidRPr="00786493">
        <w:t xml:space="preserve"> так</w:t>
      </w:r>
      <w:r w:rsidR="00611275">
        <w:t>их услуг</w:t>
      </w:r>
      <w:r w:rsidRPr="00786493">
        <w:t>.</w:t>
      </w:r>
    </w:p>
    <w:p w:rsidR="00332796" w:rsidRPr="00786493" w:rsidRDefault="00332796" w:rsidP="00332796">
      <w:pPr>
        <w:jc w:val="both"/>
      </w:pPr>
      <w:r w:rsidRPr="00786493">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Государственного контракта обеспечивает согласование новых условий Государственного контракта, в том числе цены и(или) сроков исполнения Государственного контракта и(или) </w:t>
      </w:r>
      <w:r w:rsidR="00AF0895">
        <w:t>объема</w:t>
      </w:r>
      <w:r w:rsidRPr="00786493">
        <w:t xml:space="preserve"> </w:t>
      </w:r>
      <w:r w:rsidR="00611275">
        <w:t>услуг</w:t>
      </w:r>
      <w:r w:rsidRPr="00786493">
        <w:t xml:space="preserve">, предусмотренных Государственным контрактом. Сокращение </w:t>
      </w:r>
      <w:r w:rsidR="00AF0895">
        <w:t>объема</w:t>
      </w:r>
      <w:r w:rsidRPr="00786493">
        <w:t xml:space="preserve"> </w:t>
      </w:r>
      <w:r w:rsidR="00611275">
        <w:t>услуг</w:t>
      </w:r>
      <w:r w:rsidRPr="00786493">
        <w:t xml:space="preserve"> при уменьшении цены Государственного контракта в данном случае осуществляется в соответствии с Методикой сокращения количества товаров, объемов работ или услуг при уменьшении цены Государственного контракта, утвержденной постановлением Правительства Российской Федерации от 28.11.2013 № 1090. Принятие Государственным заказчиком решения об изменении Государственного контракта в связи с уменьшением лимитов бюджетных обязательств осуществляется исходя из соразмерности изменения цены государственного контракта и </w:t>
      </w:r>
      <w:r w:rsidR="00AF0895">
        <w:t>объема</w:t>
      </w:r>
      <w:r w:rsidRPr="00786493">
        <w:t xml:space="preserve"> </w:t>
      </w:r>
      <w:r w:rsidR="00611275">
        <w:t>услуг</w:t>
      </w:r>
      <w:r w:rsidRPr="00786493">
        <w:t>.</w:t>
      </w:r>
    </w:p>
    <w:p w:rsidR="00332796" w:rsidRPr="00786493" w:rsidRDefault="00332796" w:rsidP="00332796">
      <w:pPr>
        <w:ind w:firstLine="708"/>
        <w:jc w:val="both"/>
      </w:pPr>
      <w:r>
        <w:t>7</w:t>
      </w:r>
      <w:r w:rsidRPr="00786493">
        <w:t>.2. Все изменения к Государственному контракту действительны, если они оформлены в виде дополнительного соглашения к Государственному контракту и подписаны Сторонами.</w:t>
      </w:r>
    </w:p>
    <w:p w:rsidR="00332796" w:rsidRPr="00786493" w:rsidRDefault="00332796" w:rsidP="00332796">
      <w:pPr>
        <w:ind w:firstLine="708"/>
        <w:jc w:val="both"/>
      </w:pPr>
      <w:r>
        <w:t>7</w:t>
      </w:r>
      <w:r w:rsidRPr="00786493">
        <w:t>.3. Государственный контракт может быть расторгнут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условиями Государственного контракта.</w:t>
      </w:r>
    </w:p>
    <w:p w:rsidR="00332796" w:rsidRPr="00786493" w:rsidRDefault="00332796" w:rsidP="00332796">
      <w:pPr>
        <w:ind w:firstLine="708"/>
        <w:jc w:val="both"/>
      </w:pPr>
      <w:r>
        <w:t>7</w:t>
      </w:r>
      <w:r w:rsidRPr="00786493">
        <w:t xml:space="preserve">.4. Государственный заказчик вправе принять решение об одностороннем отказе от исполнения Государственного контракта в соответствии с гражданским законодательством в случае неисполнения (ненадлежащего исполнения) </w:t>
      </w:r>
      <w:r w:rsidR="008F18B8">
        <w:t>Исполнителем</w:t>
      </w:r>
      <w:r w:rsidRPr="00786493">
        <w:t xml:space="preserve"> обязательств, предусмотренных действующим законодательством Российской Федерации и Государственным контрактом. </w:t>
      </w:r>
    </w:p>
    <w:p w:rsidR="00332796" w:rsidRPr="00786493" w:rsidRDefault="00332796" w:rsidP="00332796">
      <w:pPr>
        <w:ind w:firstLine="708"/>
        <w:jc w:val="both"/>
      </w:pPr>
      <w:r>
        <w:t>7</w:t>
      </w:r>
      <w:r w:rsidRPr="00786493">
        <w:t xml:space="preserve">.5. </w:t>
      </w:r>
      <w:r w:rsidR="008F18B8">
        <w:t>Исполнитель</w:t>
      </w:r>
      <w:r w:rsidRPr="00786493">
        <w:t xml:space="preserve"> вправе принять решение об одностороннем отказе от исполнения Государственного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Государственным контрактом. </w:t>
      </w:r>
    </w:p>
    <w:p w:rsidR="00332796" w:rsidRDefault="00332796" w:rsidP="00332796">
      <w:pPr>
        <w:ind w:firstLine="360"/>
        <w:jc w:val="both"/>
      </w:pPr>
      <w:r>
        <w:t>7</w:t>
      </w:r>
      <w:r w:rsidRPr="00786493">
        <w:t>.6. Если в результате издания акта органа государственной власти Российской Федерации исполнение Государственным заказчиком своих обязательств по Государственному контракту становится невозможным полностью или частично, обязательство прекращается полностью или в соответствующей части.</w:t>
      </w:r>
    </w:p>
    <w:p w:rsidR="00332796" w:rsidRPr="00B828E8" w:rsidRDefault="00332796" w:rsidP="00332796">
      <w:pPr>
        <w:jc w:val="both"/>
      </w:pPr>
    </w:p>
    <w:p w:rsidR="00332796" w:rsidRDefault="00332796" w:rsidP="00332796">
      <w:pPr>
        <w:suppressAutoHyphens w:val="0"/>
        <w:ind w:left="360"/>
        <w:jc w:val="center"/>
        <w:rPr>
          <w:b/>
        </w:rPr>
      </w:pPr>
      <w:r>
        <w:rPr>
          <w:b/>
        </w:rPr>
        <w:t>8.ПОРЯДОК РАЗРЕШЕНИЯ СПОРОВ</w:t>
      </w:r>
    </w:p>
    <w:p w:rsidR="00332796" w:rsidRPr="008977CE" w:rsidRDefault="00332796" w:rsidP="00332796">
      <w:pPr>
        <w:pStyle w:val="NoSpacing"/>
        <w:ind w:firstLine="360"/>
        <w:jc w:val="both"/>
        <w:rPr>
          <w:rFonts w:ascii="Times New Roman" w:hAnsi="Times New Roman"/>
          <w:sz w:val="24"/>
          <w:szCs w:val="24"/>
        </w:rPr>
      </w:pPr>
      <w:r>
        <w:rPr>
          <w:rFonts w:ascii="Times New Roman" w:hAnsi="Times New Roman"/>
          <w:sz w:val="24"/>
          <w:szCs w:val="24"/>
        </w:rPr>
        <w:t>8</w:t>
      </w:r>
      <w:r w:rsidRPr="008977CE">
        <w:rPr>
          <w:rFonts w:ascii="Times New Roman" w:hAnsi="Times New Roman"/>
          <w:sz w:val="24"/>
          <w:szCs w:val="24"/>
        </w:rPr>
        <w:t xml:space="preserve">.1. 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10 </w:t>
      </w:r>
      <w:r w:rsidR="00B11239">
        <w:rPr>
          <w:rFonts w:ascii="Times New Roman" w:hAnsi="Times New Roman"/>
          <w:sz w:val="24"/>
          <w:szCs w:val="24"/>
        </w:rPr>
        <w:t>рабочих</w:t>
      </w:r>
      <w:r w:rsidR="009A51CF">
        <w:rPr>
          <w:rFonts w:ascii="Times New Roman" w:hAnsi="Times New Roman"/>
          <w:sz w:val="24"/>
          <w:szCs w:val="24"/>
        </w:rPr>
        <w:t xml:space="preserve"> </w:t>
      </w:r>
      <w:r w:rsidRPr="008977CE">
        <w:rPr>
          <w:rFonts w:ascii="Times New Roman" w:hAnsi="Times New Roman"/>
          <w:sz w:val="24"/>
          <w:szCs w:val="24"/>
        </w:rPr>
        <w:t>дней с момента получения претензии. При недостижении соглашения Сторон спор подлежит разрешению в Арбитражном суде Волгоградской области.</w:t>
      </w:r>
    </w:p>
    <w:p w:rsidR="00332796" w:rsidRPr="008977CE" w:rsidRDefault="00332796" w:rsidP="00332796">
      <w:pPr>
        <w:pStyle w:val="NoSpacing"/>
        <w:ind w:firstLine="360"/>
        <w:jc w:val="both"/>
        <w:rPr>
          <w:rFonts w:ascii="Times New Roman" w:hAnsi="Times New Roman"/>
          <w:sz w:val="24"/>
          <w:szCs w:val="24"/>
        </w:rPr>
      </w:pPr>
      <w:r>
        <w:rPr>
          <w:rFonts w:ascii="Times New Roman" w:hAnsi="Times New Roman"/>
          <w:sz w:val="24"/>
          <w:szCs w:val="24"/>
        </w:rPr>
        <w:t>8</w:t>
      </w:r>
      <w:r w:rsidRPr="008977CE">
        <w:rPr>
          <w:rFonts w:ascii="Times New Roman" w:hAnsi="Times New Roman"/>
          <w:sz w:val="24"/>
          <w:szCs w:val="24"/>
        </w:rPr>
        <w:t xml:space="preserve">.2. При исполнении Контракта не допускается перемена </w:t>
      </w:r>
      <w:r w:rsidR="008F18B8">
        <w:rPr>
          <w:rFonts w:ascii="Times New Roman" w:hAnsi="Times New Roman"/>
          <w:sz w:val="24"/>
          <w:szCs w:val="24"/>
        </w:rPr>
        <w:t>Исполнителя</w:t>
      </w:r>
      <w:r w:rsidRPr="008977CE">
        <w:rPr>
          <w:rFonts w:ascii="Times New Roman" w:hAnsi="Times New Roman"/>
          <w:sz w:val="24"/>
          <w:szCs w:val="24"/>
        </w:rPr>
        <w:t xml:space="preserve">, за исключением случаев, если новый </w:t>
      </w:r>
      <w:r w:rsidR="008F18B8">
        <w:rPr>
          <w:rFonts w:ascii="Times New Roman" w:hAnsi="Times New Roman"/>
          <w:sz w:val="24"/>
          <w:szCs w:val="24"/>
        </w:rPr>
        <w:t>Исполнитель</w:t>
      </w:r>
      <w:r w:rsidRPr="008977CE">
        <w:rPr>
          <w:rFonts w:ascii="Times New Roman" w:hAnsi="Times New Roman"/>
          <w:sz w:val="24"/>
          <w:szCs w:val="24"/>
        </w:rPr>
        <w:t xml:space="preserve">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332796" w:rsidRPr="00893192" w:rsidRDefault="00332796" w:rsidP="00332796">
      <w:pPr>
        <w:pStyle w:val="NoSpacing"/>
        <w:ind w:firstLine="360"/>
        <w:jc w:val="both"/>
        <w:rPr>
          <w:rFonts w:ascii="Times New Roman" w:hAnsi="Times New Roman"/>
          <w:sz w:val="24"/>
          <w:szCs w:val="24"/>
        </w:rPr>
      </w:pPr>
      <w:r>
        <w:rPr>
          <w:rFonts w:ascii="Times New Roman" w:hAnsi="Times New Roman"/>
          <w:sz w:val="24"/>
          <w:szCs w:val="24"/>
        </w:rPr>
        <w:t>8</w:t>
      </w:r>
      <w:r w:rsidRPr="008977CE">
        <w:rPr>
          <w:rFonts w:ascii="Times New Roman" w:hAnsi="Times New Roman"/>
          <w:sz w:val="24"/>
          <w:szCs w:val="24"/>
        </w:rPr>
        <w:t>.3. В случае перемены Государственного заказчика по настоящему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885B99" w:rsidRDefault="00885B99" w:rsidP="00B53BA7">
      <w:pPr>
        <w:widowControl w:val="0"/>
        <w:autoSpaceDE w:val="0"/>
        <w:autoSpaceDN w:val="0"/>
        <w:adjustRightInd w:val="0"/>
        <w:spacing w:line="0" w:lineRule="atLeast"/>
        <w:jc w:val="center"/>
        <w:outlineLvl w:val="0"/>
        <w:rPr>
          <w:b/>
          <w:lang w:eastAsia="ru-RU"/>
        </w:rPr>
      </w:pPr>
    </w:p>
    <w:p w:rsidR="00B53BA7" w:rsidRPr="001F7FE1" w:rsidRDefault="00332796" w:rsidP="00B53BA7">
      <w:pPr>
        <w:widowControl w:val="0"/>
        <w:autoSpaceDE w:val="0"/>
        <w:autoSpaceDN w:val="0"/>
        <w:adjustRightInd w:val="0"/>
        <w:spacing w:line="0" w:lineRule="atLeast"/>
        <w:jc w:val="center"/>
        <w:outlineLvl w:val="0"/>
        <w:rPr>
          <w:b/>
          <w:lang w:eastAsia="ru-RU"/>
        </w:rPr>
      </w:pPr>
      <w:r>
        <w:rPr>
          <w:b/>
          <w:lang w:eastAsia="ru-RU"/>
        </w:rPr>
        <w:t>9</w:t>
      </w:r>
      <w:r w:rsidR="00B53BA7" w:rsidRPr="001F7FE1">
        <w:rPr>
          <w:b/>
          <w:lang w:eastAsia="ru-RU"/>
        </w:rPr>
        <w:t>. ПРОЧИЕ УСЛОВИЯ</w:t>
      </w:r>
    </w:p>
    <w:p w:rsidR="00332796" w:rsidRPr="00B21EC4" w:rsidRDefault="00332796" w:rsidP="00332796">
      <w:pPr>
        <w:tabs>
          <w:tab w:val="num" w:pos="-851"/>
          <w:tab w:val="left" w:pos="1134"/>
        </w:tabs>
        <w:jc w:val="both"/>
      </w:pPr>
      <w:r>
        <w:t xml:space="preserve">       9</w:t>
      </w:r>
      <w:r w:rsidRPr="00B21EC4">
        <w:t>.1. Контракт составлен в двух подлинных экземплярах, имеющих одинаковую юридическую силу, по одному для каждой из Сторон.</w:t>
      </w:r>
      <w:r w:rsidR="0063119E">
        <w:t xml:space="preserve"> (</w:t>
      </w:r>
      <w:r w:rsidR="0063119E" w:rsidRPr="0063119E">
        <w:t>Контракт составлен в форме электронного документа, подписанного усиленными электронными подписями сторон</w:t>
      </w:r>
      <w:r w:rsidR="0063119E">
        <w:t>)</w:t>
      </w:r>
      <w:r w:rsidR="0063119E" w:rsidRPr="0063119E">
        <w:t>.</w:t>
      </w:r>
    </w:p>
    <w:p w:rsidR="00332796" w:rsidRPr="00B21EC4" w:rsidRDefault="00332796" w:rsidP="00332796">
      <w:pPr>
        <w:tabs>
          <w:tab w:val="num" w:pos="-851"/>
          <w:tab w:val="left" w:pos="1134"/>
        </w:tabs>
        <w:jc w:val="both"/>
      </w:pPr>
      <w:r>
        <w:t xml:space="preserve">       9</w:t>
      </w:r>
      <w:r w:rsidRPr="00B21EC4">
        <w:t>.2. В случае изменения юридических адресов, банковских и отгрузочных реквизитов Сторона обязана сообщить об этом другой Стороне в течение 2 рабочих дней в письменной форме. В противном случае все риски, связанные с перечислением Государственным заказчиком денежных средств по ук</w:t>
      </w:r>
      <w:r w:rsidR="008F18B8">
        <w:t xml:space="preserve">азанным в Контракте реквизитам Исполнителя, </w:t>
      </w:r>
      <w:r w:rsidRPr="00B21EC4">
        <w:t xml:space="preserve">несет </w:t>
      </w:r>
      <w:r w:rsidR="008F18B8">
        <w:t>Исполнитель</w:t>
      </w:r>
      <w:r w:rsidRPr="00B21EC4">
        <w:t>.</w:t>
      </w:r>
    </w:p>
    <w:p w:rsidR="00332796" w:rsidRPr="00B21EC4" w:rsidRDefault="00332796" w:rsidP="00332796">
      <w:pPr>
        <w:tabs>
          <w:tab w:val="num" w:pos="-851"/>
          <w:tab w:val="left" w:pos="1134"/>
        </w:tabs>
        <w:jc w:val="both"/>
      </w:pPr>
      <w:r>
        <w:t xml:space="preserve">       9</w:t>
      </w:r>
      <w:r w:rsidRPr="00B21EC4">
        <w:t xml:space="preserve">.3. При исполнении Контракта не допускается перемена </w:t>
      </w:r>
      <w:r w:rsidR="008F18B8">
        <w:t>Исполнителя</w:t>
      </w:r>
      <w:r w:rsidRPr="00B21EC4">
        <w:t xml:space="preserve">, за исключением случаев, когда новый </w:t>
      </w:r>
      <w:r w:rsidR="008F18B8">
        <w:t>Исполнитель</w:t>
      </w:r>
      <w:r w:rsidRPr="00B21EC4">
        <w:t xml:space="preserve"> является правопреемником </w:t>
      </w:r>
      <w:r w:rsidR="008F18B8">
        <w:t>Исполнителя</w:t>
      </w:r>
      <w:r w:rsidRPr="00B21EC4">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B3DE1" w:rsidRPr="00B21EC4" w:rsidRDefault="00332796" w:rsidP="00332796">
      <w:pPr>
        <w:tabs>
          <w:tab w:val="num" w:pos="-851"/>
          <w:tab w:val="left" w:pos="1134"/>
        </w:tabs>
        <w:jc w:val="both"/>
      </w:pPr>
      <w:r>
        <w:t xml:space="preserve">      9.</w:t>
      </w:r>
      <w:r w:rsidRPr="00B21EC4">
        <w:t>4. Во всем остальном, что не предусмотрено Контрактом, Стороны руководствуются законодательством Российской Федерации.</w:t>
      </w:r>
    </w:p>
    <w:p w:rsidR="00332796" w:rsidRPr="001F7FE1" w:rsidRDefault="00332796" w:rsidP="00332796">
      <w:pPr>
        <w:widowControl w:val="0"/>
        <w:shd w:val="clear" w:color="auto" w:fill="FFFFFF"/>
        <w:tabs>
          <w:tab w:val="left" w:pos="715"/>
          <w:tab w:val="left" w:pos="2941"/>
          <w:tab w:val="center" w:pos="5393"/>
        </w:tabs>
        <w:autoSpaceDE w:val="0"/>
        <w:autoSpaceDN w:val="0"/>
        <w:adjustRightInd w:val="0"/>
        <w:spacing w:before="278" w:line="274" w:lineRule="exact"/>
        <w:ind w:left="14"/>
        <w:jc w:val="center"/>
        <w:rPr>
          <w:lang w:eastAsia="ru-RU"/>
        </w:rPr>
      </w:pPr>
      <w:r>
        <w:rPr>
          <w:b/>
          <w:bCs/>
          <w:color w:val="000000"/>
          <w:spacing w:val="-11"/>
          <w:lang w:eastAsia="ru-RU"/>
        </w:rPr>
        <w:t xml:space="preserve">10. </w:t>
      </w:r>
      <w:r w:rsidRPr="001F7FE1">
        <w:rPr>
          <w:b/>
          <w:bCs/>
          <w:color w:val="000000"/>
          <w:spacing w:val="-10"/>
          <w:lang w:eastAsia="ru-RU"/>
        </w:rPr>
        <w:t xml:space="preserve">СРОК ДЕЙСТВИЯ </w:t>
      </w:r>
      <w:r>
        <w:rPr>
          <w:b/>
          <w:bCs/>
          <w:color w:val="000000"/>
          <w:spacing w:val="-10"/>
          <w:lang w:eastAsia="ru-RU"/>
        </w:rPr>
        <w:t>КОНТРАКТА</w:t>
      </w:r>
    </w:p>
    <w:p w:rsidR="00A02541" w:rsidRDefault="00332796" w:rsidP="00E532BE">
      <w:pPr>
        <w:widowControl w:val="0"/>
        <w:shd w:val="clear" w:color="auto" w:fill="FFFFFF"/>
        <w:tabs>
          <w:tab w:val="left" w:pos="0"/>
        </w:tabs>
        <w:autoSpaceDE w:val="0"/>
        <w:autoSpaceDN w:val="0"/>
        <w:adjustRightInd w:val="0"/>
        <w:spacing w:line="250" w:lineRule="exact"/>
        <w:ind w:left="11"/>
        <w:jc w:val="both"/>
        <w:rPr>
          <w:spacing w:val="-2"/>
          <w:lang w:eastAsia="ru-RU"/>
        </w:rPr>
      </w:pPr>
      <w:r>
        <w:rPr>
          <w:spacing w:val="-2"/>
          <w:lang w:eastAsia="ru-RU"/>
        </w:rPr>
        <w:tab/>
        <w:t>10</w:t>
      </w:r>
      <w:r w:rsidRPr="001F7FE1">
        <w:rPr>
          <w:spacing w:val="-2"/>
          <w:lang w:eastAsia="ru-RU"/>
        </w:rPr>
        <w:t>.1.</w:t>
      </w:r>
      <w:r w:rsidR="00295636">
        <w:rPr>
          <w:spacing w:val="-2"/>
          <w:lang w:eastAsia="ru-RU"/>
        </w:rPr>
        <w:t xml:space="preserve"> </w:t>
      </w:r>
      <w:r w:rsidRPr="001F7FE1">
        <w:rPr>
          <w:spacing w:val="-2"/>
          <w:lang w:eastAsia="ru-RU"/>
        </w:rPr>
        <w:t xml:space="preserve">Настоящий </w:t>
      </w:r>
      <w:r>
        <w:rPr>
          <w:spacing w:val="-2"/>
          <w:lang w:eastAsia="ru-RU"/>
        </w:rPr>
        <w:t>контракт</w:t>
      </w:r>
      <w:r w:rsidRPr="001F7FE1">
        <w:rPr>
          <w:spacing w:val="-2"/>
          <w:lang w:eastAsia="ru-RU"/>
        </w:rPr>
        <w:t xml:space="preserve"> вступает в силу с момента </w:t>
      </w:r>
      <w:r>
        <w:rPr>
          <w:spacing w:val="-2"/>
          <w:lang w:eastAsia="ru-RU"/>
        </w:rPr>
        <w:t xml:space="preserve">его </w:t>
      </w:r>
      <w:r w:rsidRPr="001F7FE1">
        <w:rPr>
          <w:spacing w:val="-2"/>
          <w:lang w:eastAsia="ru-RU"/>
        </w:rPr>
        <w:t xml:space="preserve">подписания </w:t>
      </w:r>
      <w:r>
        <w:rPr>
          <w:spacing w:val="-2"/>
          <w:lang w:eastAsia="ru-RU"/>
        </w:rPr>
        <w:t xml:space="preserve">Сторонами </w:t>
      </w:r>
      <w:r w:rsidRPr="001F7FE1">
        <w:rPr>
          <w:spacing w:val="-2"/>
          <w:lang w:eastAsia="ru-RU"/>
        </w:rPr>
        <w:t xml:space="preserve">и действует до </w:t>
      </w:r>
      <w:r>
        <w:rPr>
          <w:spacing w:val="-2"/>
          <w:lang w:eastAsia="ru-RU"/>
        </w:rPr>
        <w:t>3</w:t>
      </w:r>
      <w:r w:rsidR="00A90440">
        <w:rPr>
          <w:spacing w:val="-2"/>
          <w:lang w:eastAsia="ru-RU"/>
        </w:rPr>
        <w:t>0</w:t>
      </w:r>
      <w:r>
        <w:rPr>
          <w:spacing w:val="-2"/>
          <w:lang w:eastAsia="ru-RU"/>
        </w:rPr>
        <w:t>.12.202</w:t>
      </w:r>
      <w:r w:rsidR="00D204EE">
        <w:rPr>
          <w:spacing w:val="-2"/>
          <w:lang w:eastAsia="ru-RU"/>
        </w:rPr>
        <w:t>6</w:t>
      </w:r>
      <w:r w:rsidR="006A77AB">
        <w:rPr>
          <w:spacing w:val="-2"/>
          <w:lang w:eastAsia="ru-RU"/>
        </w:rPr>
        <w:t xml:space="preserve"> </w:t>
      </w:r>
      <w:r>
        <w:rPr>
          <w:spacing w:val="-2"/>
          <w:lang w:eastAsia="ru-RU"/>
        </w:rPr>
        <w:t>г.</w:t>
      </w:r>
    </w:p>
    <w:p w:rsidR="006A77AB" w:rsidRDefault="006A77AB" w:rsidP="00E532BE">
      <w:pPr>
        <w:widowControl w:val="0"/>
        <w:shd w:val="clear" w:color="auto" w:fill="FFFFFF"/>
        <w:tabs>
          <w:tab w:val="left" w:pos="0"/>
        </w:tabs>
        <w:autoSpaceDE w:val="0"/>
        <w:autoSpaceDN w:val="0"/>
        <w:adjustRightInd w:val="0"/>
        <w:spacing w:line="250" w:lineRule="exact"/>
        <w:ind w:left="11"/>
        <w:jc w:val="both"/>
        <w:rPr>
          <w:spacing w:val="-2"/>
          <w:lang w:eastAsia="ru-RU"/>
        </w:rPr>
      </w:pPr>
    </w:p>
    <w:p w:rsidR="006A77AB" w:rsidRPr="006A77AB" w:rsidRDefault="006A77AB" w:rsidP="006A77AB">
      <w:pPr>
        <w:widowControl w:val="0"/>
        <w:shd w:val="clear" w:color="auto" w:fill="FFFFFF"/>
        <w:tabs>
          <w:tab w:val="left" w:pos="0"/>
        </w:tabs>
        <w:autoSpaceDE w:val="0"/>
        <w:autoSpaceDN w:val="0"/>
        <w:adjustRightInd w:val="0"/>
        <w:spacing w:line="250" w:lineRule="exact"/>
        <w:ind w:left="11"/>
        <w:jc w:val="center"/>
        <w:rPr>
          <w:b/>
          <w:bCs/>
          <w:lang w:eastAsia="ru-RU"/>
        </w:rPr>
      </w:pPr>
      <w:r w:rsidRPr="006A77AB">
        <w:rPr>
          <w:b/>
          <w:bCs/>
          <w:lang w:eastAsia="ru-RU"/>
        </w:rPr>
        <w:t>11. ПЕРЕЧЕНЬ ПРИЛОЖЕНИЙ</w:t>
      </w:r>
    </w:p>
    <w:p w:rsidR="006A77AB" w:rsidRDefault="006A77AB" w:rsidP="006A77AB">
      <w:pPr>
        <w:widowControl w:val="0"/>
        <w:shd w:val="clear" w:color="auto" w:fill="FFFFFF"/>
        <w:tabs>
          <w:tab w:val="left" w:pos="0"/>
        </w:tabs>
        <w:autoSpaceDE w:val="0"/>
        <w:autoSpaceDN w:val="0"/>
        <w:adjustRightInd w:val="0"/>
        <w:spacing w:line="250" w:lineRule="exact"/>
        <w:ind w:left="11"/>
        <w:jc w:val="both"/>
        <w:rPr>
          <w:lang w:eastAsia="ru-RU"/>
        </w:rPr>
      </w:pPr>
      <w:r>
        <w:rPr>
          <w:lang w:eastAsia="ru-RU"/>
        </w:rPr>
        <w:t>11.1. Неотъемлемой частью Контракта является следующ</w:t>
      </w:r>
      <w:r w:rsidR="00EA05F9">
        <w:rPr>
          <w:lang w:eastAsia="ru-RU"/>
        </w:rPr>
        <w:t>е</w:t>
      </w:r>
      <w:r>
        <w:rPr>
          <w:lang w:eastAsia="ru-RU"/>
        </w:rPr>
        <w:t>е приложени</w:t>
      </w:r>
      <w:r w:rsidR="00EA05F9">
        <w:rPr>
          <w:lang w:eastAsia="ru-RU"/>
        </w:rPr>
        <w:t>е</w:t>
      </w:r>
      <w:r>
        <w:rPr>
          <w:lang w:eastAsia="ru-RU"/>
        </w:rPr>
        <w:t>:</w:t>
      </w:r>
    </w:p>
    <w:p w:rsidR="007F65A3" w:rsidRPr="00E532BE" w:rsidRDefault="006A77AB" w:rsidP="006A77AB">
      <w:pPr>
        <w:widowControl w:val="0"/>
        <w:shd w:val="clear" w:color="auto" w:fill="FFFFFF"/>
        <w:tabs>
          <w:tab w:val="left" w:pos="0"/>
        </w:tabs>
        <w:autoSpaceDE w:val="0"/>
        <w:autoSpaceDN w:val="0"/>
        <w:adjustRightInd w:val="0"/>
        <w:spacing w:line="250" w:lineRule="exact"/>
        <w:ind w:left="11"/>
        <w:jc w:val="both"/>
        <w:rPr>
          <w:lang w:eastAsia="ru-RU"/>
        </w:rPr>
      </w:pPr>
      <w:r>
        <w:rPr>
          <w:lang w:eastAsia="ru-RU"/>
        </w:rPr>
        <w:t>Приложение № 1 – спецификация</w:t>
      </w:r>
      <w:r w:rsidR="00EA05F9">
        <w:rPr>
          <w:lang w:eastAsia="ru-RU"/>
        </w:rPr>
        <w:t>.</w:t>
      </w:r>
    </w:p>
    <w:p w:rsidR="00512374" w:rsidRDefault="00512374" w:rsidP="005327DA">
      <w:pPr>
        <w:jc w:val="center"/>
        <w:rPr>
          <w:b/>
        </w:rPr>
      </w:pPr>
    </w:p>
    <w:p w:rsidR="00BB7E80" w:rsidRDefault="008742EA" w:rsidP="005327DA">
      <w:pPr>
        <w:jc w:val="center"/>
        <w:rPr>
          <w:b/>
        </w:rPr>
      </w:pPr>
      <w:r>
        <w:rPr>
          <w:b/>
        </w:rPr>
        <w:t>1</w:t>
      </w:r>
      <w:r w:rsidR="001F5B72">
        <w:rPr>
          <w:b/>
        </w:rPr>
        <w:t>2</w:t>
      </w:r>
      <w:r w:rsidR="00A02541">
        <w:rPr>
          <w:b/>
        </w:rPr>
        <w:t>. ЮРИДИЧЕСКИЕ АДРЕСА, БАНКОВСКИЕ РЕКВИЗИТЫ СТОРОН НА МОМЕНТ ЗАКЛЮЧЕНИЯ КОНТРАКТА.</w:t>
      </w:r>
    </w:p>
    <w:tbl>
      <w:tblPr>
        <w:tblW w:w="10324" w:type="dxa"/>
        <w:tblInd w:w="-10" w:type="dxa"/>
        <w:tblLayout w:type="fixed"/>
        <w:tblLook w:val="0000" w:firstRow="0" w:lastRow="0" w:firstColumn="0" w:lastColumn="0" w:noHBand="0" w:noVBand="0"/>
      </w:tblPr>
      <w:tblGrid>
        <w:gridCol w:w="6214"/>
        <w:gridCol w:w="4110"/>
      </w:tblGrid>
      <w:tr w:rsidR="00233481" w:rsidRPr="001E4CA8" w:rsidTr="00C76BC7">
        <w:trPr>
          <w:trHeight w:val="633"/>
        </w:trPr>
        <w:tc>
          <w:tcPr>
            <w:tcW w:w="6214" w:type="dxa"/>
            <w:tcBorders>
              <w:top w:val="single" w:sz="4" w:space="0" w:color="000000"/>
              <w:left w:val="single" w:sz="4" w:space="0" w:color="000000"/>
              <w:bottom w:val="single" w:sz="4" w:space="0" w:color="000000"/>
            </w:tcBorders>
          </w:tcPr>
          <w:p w:rsidR="00233481" w:rsidRPr="001E4CA8" w:rsidRDefault="00233481" w:rsidP="00233481">
            <w:pPr>
              <w:pStyle w:val="FR1"/>
              <w:snapToGrid w:val="0"/>
              <w:spacing w:before="20" w:after="20"/>
              <w:ind w:left="-142" w:firstLine="567"/>
              <w:jc w:val="center"/>
              <w:rPr>
                <w:sz w:val="22"/>
                <w:szCs w:val="22"/>
              </w:rPr>
            </w:pPr>
            <w:r w:rsidRPr="001E4CA8">
              <w:rPr>
                <w:sz w:val="22"/>
                <w:szCs w:val="22"/>
              </w:rPr>
              <w:t>Государственный заказчик:</w:t>
            </w:r>
          </w:p>
          <w:p w:rsidR="00233481" w:rsidRPr="001E4CA8" w:rsidRDefault="00233481" w:rsidP="00233481">
            <w:pPr>
              <w:ind w:right="-250"/>
              <w:rPr>
                <w:sz w:val="22"/>
                <w:szCs w:val="22"/>
              </w:rPr>
            </w:pPr>
            <w:r w:rsidRPr="001E4CA8">
              <w:rPr>
                <w:sz w:val="22"/>
                <w:szCs w:val="22"/>
              </w:rPr>
              <w:t xml:space="preserve">ФКУ ИК-12 УФСИН России по Волгоградской области                                                                                      </w:t>
            </w:r>
          </w:p>
        </w:tc>
        <w:tc>
          <w:tcPr>
            <w:tcW w:w="4110" w:type="dxa"/>
            <w:tcBorders>
              <w:top w:val="single" w:sz="4" w:space="0" w:color="000000"/>
              <w:left w:val="single" w:sz="4" w:space="0" w:color="000000"/>
              <w:bottom w:val="single" w:sz="4" w:space="0" w:color="000000"/>
              <w:right w:val="single" w:sz="4" w:space="0" w:color="000000"/>
            </w:tcBorders>
          </w:tcPr>
          <w:p w:rsidR="00233481" w:rsidRPr="001E4CA8" w:rsidRDefault="00233481" w:rsidP="00C76BC7">
            <w:pPr>
              <w:pStyle w:val="FR1"/>
              <w:snapToGrid w:val="0"/>
              <w:spacing w:before="20" w:after="20"/>
              <w:ind w:left="600" w:hanging="283"/>
              <w:jc w:val="center"/>
              <w:rPr>
                <w:sz w:val="22"/>
                <w:szCs w:val="22"/>
              </w:rPr>
            </w:pPr>
            <w:r w:rsidRPr="001E4CA8">
              <w:rPr>
                <w:sz w:val="22"/>
                <w:szCs w:val="22"/>
              </w:rPr>
              <w:t>Исполнитель:</w:t>
            </w:r>
          </w:p>
        </w:tc>
      </w:tr>
      <w:tr w:rsidR="00233481" w:rsidRPr="001E4CA8" w:rsidTr="00E02B8F">
        <w:tc>
          <w:tcPr>
            <w:tcW w:w="6214" w:type="dxa"/>
            <w:tcBorders>
              <w:top w:val="single" w:sz="4" w:space="0" w:color="000000"/>
              <w:left w:val="single" w:sz="4" w:space="0" w:color="000000"/>
              <w:bottom w:val="single" w:sz="4" w:space="0" w:color="000000"/>
            </w:tcBorders>
          </w:tcPr>
          <w:p w:rsidR="00D204EE" w:rsidRPr="00D204EE" w:rsidRDefault="00D204EE" w:rsidP="00D204EE">
            <w:pPr>
              <w:ind w:right="-71"/>
              <w:rPr>
                <w:sz w:val="22"/>
                <w:szCs w:val="22"/>
              </w:rPr>
            </w:pPr>
            <w:r w:rsidRPr="00D204EE">
              <w:rPr>
                <w:sz w:val="22"/>
                <w:szCs w:val="22"/>
              </w:rPr>
              <w:t>Адрес юридический:</w:t>
            </w:r>
          </w:p>
          <w:p w:rsidR="00D204EE" w:rsidRPr="00D204EE" w:rsidRDefault="00D204EE" w:rsidP="00D204EE">
            <w:pPr>
              <w:ind w:right="-71"/>
              <w:rPr>
                <w:sz w:val="22"/>
                <w:szCs w:val="22"/>
              </w:rPr>
            </w:pPr>
            <w:r w:rsidRPr="00D204EE">
              <w:rPr>
                <w:sz w:val="22"/>
                <w:szCs w:val="22"/>
              </w:rPr>
              <w:t>404103, г. Волжский, Волгоградская обл., ул. Александрова, 86</w:t>
            </w:r>
          </w:p>
          <w:p w:rsidR="00D204EE" w:rsidRPr="00D204EE" w:rsidRDefault="00D204EE" w:rsidP="00D204EE">
            <w:pPr>
              <w:ind w:right="-71"/>
              <w:rPr>
                <w:sz w:val="22"/>
                <w:szCs w:val="22"/>
              </w:rPr>
            </w:pPr>
            <w:r w:rsidRPr="00D204EE">
              <w:rPr>
                <w:sz w:val="22"/>
                <w:szCs w:val="22"/>
              </w:rPr>
              <w:t>Адрес почтовый:</w:t>
            </w:r>
          </w:p>
          <w:p w:rsidR="00D204EE" w:rsidRPr="00D204EE" w:rsidRDefault="00D204EE" w:rsidP="00D204EE">
            <w:pPr>
              <w:ind w:right="-71"/>
              <w:rPr>
                <w:sz w:val="22"/>
                <w:szCs w:val="22"/>
              </w:rPr>
            </w:pPr>
            <w:r w:rsidRPr="00D204EE">
              <w:rPr>
                <w:sz w:val="22"/>
                <w:szCs w:val="22"/>
              </w:rPr>
              <w:t>404103, г. Волжский, Волгоградская обл., ул. Александрова, 86</w:t>
            </w:r>
          </w:p>
          <w:p w:rsidR="00D204EE" w:rsidRPr="00D204EE" w:rsidRDefault="00D204EE" w:rsidP="00D204EE">
            <w:pPr>
              <w:ind w:right="-71"/>
              <w:rPr>
                <w:sz w:val="22"/>
                <w:szCs w:val="22"/>
              </w:rPr>
            </w:pPr>
            <w:r w:rsidRPr="00D204EE">
              <w:rPr>
                <w:sz w:val="22"/>
                <w:szCs w:val="22"/>
              </w:rPr>
              <w:t>Телефон: 8(8443)56-87-26</w:t>
            </w:r>
          </w:p>
          <w:p w:rsidR="00AE4FC8" w:rsidRDefault="00AE4FC8" w:rsidP="00D204EE">
            <w:pPr>
              <w:ind w:right="-71"/>
              <w:rPr>
                <w:sz w:val="22"/>
                <w:szCs w:val="22"/>
              </w:rPr>
            </w:pPr>
          </w:p>
          <w:p w:rsidR="00AE4FC8" w:rsidRDefault="00D204EE" w:rsidP="00D204EE">
            <w:pPr>
              <w:ind w:right="-71"/>
              <w:rPr>
                <w:sz w:val="22"/>
                <w:szCs w:val="22"/>
              </w:rPr>
            </w:pPr>
            <w:r w:rsidRPr="00D204EE">
              <w:rPr>
                <w:sz w:val="22"/>
                <w:szCs w:val="22"/>
              </w:rPr>
              <w:t xml:space="preserve">ИНН 3435110452 </w:t>
            </w:r>
          </w:p>
          <w:p w:rsidR="00D204EE" w:rsidRDefault="00D204EE" w:rsidP="00D204EE">
            <w:pPr>
              <w:ind w:right="-71"/>
              <w:rPr>
                <w:sz w:val="22"/>
                <w:szCs w:val="22"/>
              </w:rPr>
            </w:pPr>
            <w:r w:rsidRPr="00D204EE">
              <w:rPr>
                <w:sz w:val="22"/>
                <w:szCs w:val="22"/>
              </w:rPr>
              <w:t>КПП 343501001</w:t>
            </w:r>
          </w:p>
          <w:p w:rsidR="00AE4FC8" w:rsidRDefault="00AE4FC8" w:rsidP="00D204EE">
            <w:pPr>
              <w:ind w:right="-71"/>
              <w:rPr>
                <w:sz w:val="22"/>
                <w:szCs w:val="22"/>
              </w:rPr>
            </w:pPr>
            <w:r w:rsidRPr="00AE4FC8">
              <w:rPr>
                <w:sz w:val="22"/>
                <w:szCs w:val="22"/>
              </w:rPr>
              <w:t>л/с: 03291399490</w:t>
            </w:r>
          </w:p>
          <w:p w:rsidR="00AE4FC8" w:rsidRPr="00D204EE" w:rsidRDefault="00AE4FC8" w:rsidP="00D204EE">
            <w:pPr>
              <w:ind w:right="-71"/>
              <w:rPr>
                <w:sz w:val="22"/>
                <w:szCs w:val="22"/>
              </w:rPr>
            </w:pPr>
            <w:r w:rsidRPr="00AE4FC8">
              <w:rPr>
                <w:sz w:val="22"/>
                <w:szCs w:val="22"/>
              </w:rPr>
              <w:t>БИК: 012202102</w:t>
            </w:r>
          </w:p>
          <w:p w:rsidR="00D204EE" w:rsidRPr="00D204EE" w:rsidRDefault="00D204EE" w:rsidP="00D204EE">
            <w:pPr>
              <w:ind w:right="-71"/>
              <w:rPr>
                <w:sz w:val="22"/>
                <w:szCs w:val="22"/>
              </w:rPr>
            </w:pPr>
            <w:r w:rsidRPr="00D204EE">
              <w:rPr>
                <w:sz w:val="22"/>
                <w:szCs w:val="22"/>
              </w:rPr>
              <w:t xml:space="preserve">р/с: 03211643000000013245 </w:t>
            </w:r>
          </w:p>
          <w:p w:rsidR="00D204EE" w:rsidRPr="00D204EE" w:rsidRDefault="00D204EE" w:rsidP="00D204EE">
            <w:pPr>
              <w:ind w:right="-71"/>
              <w:rPr>
                <w:sz w:val="22"/>
                <w:szCs w:val="22"/>
              </w:rPr>
            </w:pPr>
            <w:r w:rsidRPr="00D204EE">
              <w:rPr>
                <w:sz w:val="22"/>
                <w:szCs w:val="22"/>
              </w:rPr>
              <w:t>к/с: 40102810745370000024</w:t>
            </w:r>
          </w:p>
          <w:p w:rsidR="00AE4FC8" w:rsidRDefault="00AE4FC8" w:rsidP="00D204EE">
            <w:pPr>
              <w:ind w:right="-71"/>
              <w:rPr>
                <w:sz w:val="22"/>
                <w:szCs w:val="22"/>
              </w:rPr>
            </w:pPr>
            <w:r>
              <w:rPr>
                <w:sz w:val="22"/>
                <w:szCs w:val="22"/>
              </w:rPr>
              <w:t>Банк:</w:t>
            </w:r>
            <w:r>
              <w:t xml:space="preserve"> </w:t>
            </w:r>
            <w:r w:rsidRPr="00AE4FC8">
              <w:rPr>
                <w:sz w:val="22"/>
                <w:szCs w:val="22"/>
              </w:rPr>
              <w:t>ОКЦ №1 ВВГУ Банка России // УФК по Нижегородской области, г. Нижний Новгород</w:t>
            </w:r>
            <w:r>
              <w:rPr>
                <w:sz w:val="22"/>
                <w:szCs w:val="22"/>
              </w:rPr>
              <w:t xml:space="preserve"> </w:t>
            </w:r>
          </w:p>
          <w:p w:rsidR="00D204EE" w:rsidRPr="00D204EE" w:rsidRDefault="00D204EE" w:rsidP="00D204EE">
            <w:pPr>
              <w:ind w:right="-71"/>
              <w:rPr>
                <w:sz w:val="22"/>
                <w:szCs w:val="22"/>
              </w:rPr>
            </w:pPr>
            <w:r w:rsidRPr="00D204EE">
              <w:rPr>
                <w:sz w:val="22"/>
                <w:szCs w:val="22"/>
              </w:rPr>
              <w:t>ОКПО 08828388  / ОКТМО 18710000</w:t>
            </w:r>
          </w:p>
          <w:p w:rsidR="00D204EE" w:rsidRPr="00D204EE" w:rsidRDefault="00D204EE" w:rsidP="00D204EE">
            <w:pPr>
              <w:ind w:right="-71"/>
              <w:rPr>
                <w:sz w:val="22"/>
                <w:szCs w:val="22"/>
              </w:rPr>
            </w:pPr>
            <w:r w:rsidRPr="00D204EE">
              <w:rPr>
                <w:sz w:val="22"/>
                <w:szCs w:val="22"/>
              </w:rPr>
              <w:t>ОКПО 08828388  / ОКТМО 18710000</w:t>
            </w:r>
          </w:p>
          <w:p w:rsidR="00D204EE" w:rsidRPr="00D204EE" w:rsidRDefault="00D204EE" w:rsidP="00D204EE">
            <w:pPr>
              <w:ind w:right="-71"/>
              <w:rPr>
                <w:sz w:val="22"/>
                <w:szCs w:val="22"/>
              </w:rPr>
            </w:pPr>
            <w:r w:rsidRPr="00D204EE">
              <w:rPr>
                <w:sz w:val="22"/>
                <w:szCs w:val="22"/>
              </w:rPr>
              <w:t>Дата регистрации в налоговом органе: 26.05.2005</w:t>
            </w:r>
          </w:p>
          <w:p w:rsidR="00D204EE" w:rsidRPr="00D204EE" w:rsidRDefault="00D204EE" w:rsidP="00D204EE">
            <w:pPr>
              <w:ind w:right="-71"/>
              <w:rPr>
                <w:sz w:val="22"/>
                <w:szCs w:val="22"/>
              </w:rPr>
            </w:pPr>
            <w:r w:rsidRPr="00D204EE">
              <w:rPr>
                <w:sz w:val="22"/>
                <w:szCs w:val="22"/>
              </w:rPr>
              <w:t xml:space="preserve">e-mail: ik12voljzskiy@mail.ru </w:t>
            </w:r>
          </w:p>
          <w:p w:rsidR="00AE4FC8" w:rsidRDefault="00AE4FC8" w:rsidP="00D204EE">
            <w:pPr>
              <w:ind w:right="-71"/>
              <w:rPr>
                <w:sz w:val="22"/>
                <w:szCs w:val="22"/>
              </w:rPr>
            </w:pPr>
          </w:p>
          <w:p w:rsidR="00D204EE" w:rsidRPr="00AE4FC8" w:rsidRDefault="00D204EE" w:rsidP="00D204EE">
            <w:pPr>
              <w:ind w:right="-71"/>
              <w:rPr>
                <w:b/>
                <w:sz w:val="22"/>
                <w:szCs w:val="22"/>
              </w:rPr>
            </w:pPr>
            <w:r w:rsidRPr="00AE4FC8">
              <w:rPr>
                <w:b/>
                <w:sz w:val="22"/>
                <w:szCs w:val="22"/>
              </w:rPr>
              <w:t xml:space="preserve">Реквизиты счета для внесения денежных средств при оплате штрафов и неустойки </w:t>
            </w:r>
          </w:p>
          <w:p w:rsidR="00D204EE" w:rsidRPr="00D204EE" w:rsidRDefault="00D204EE" w:rsidP="00D204EE">
            <w:pPr>
              <w:ind w:right="-71"/>
              <w:rPr>
                <w:sz w:val="22"/>
                <w:szCs w:val="22"/>
              </w:rPr>
            </w:pPr>
            <w:r w:rsidRPr="00D204EE">
              <w:rPr>
                <w:sz w:val="22"/>
                <w:szCs w:val="22"/>
              </w:rPr>
              <w:t>ИНН: 3435110452</w:t>
            </w:r>
          </w:p>
          <w:p w:rsidR="00D204EE" w:rsidRPr="00D204EE" w:rsidRDefault="00D204EE" w:rsidP="00D204EE">
            <w:pPr>
              <w:ind w:right="-71"/>
              <w:rPr>
                <w:sz w:val="22"/>
                <w:szCs w:val="22"/>
              </w:rPr>
            </w:pPr>
            <w:r w:rsidRPr="00D204EE">
              <w:rPr>
                <w:sz w:val="22"/>
                <w:szCs w:val="22"/>
              </w:rPr>
              <w:t>КПП: 343501001</w:t>
            </w:r>
          </w:p>
          <w:p w:rsidR="00D204EE" w:rsidRDefault="00D204EE" w:rsidP="00D204EE">
            <w:pPr>
              <w:ind w:right="-71"/>
              <w:rPr>
                <w:sz w:val="22"/>
                <w:szCs w:val="22"/>
              </w:rPr>
            </w:pPr>
            <w:r w:rsidRPr="00D204EE">
              <w:rPr>
                <w:sz w:val="22"/>
                <w:szCs w:val="22"/>
              </w:rPr>
              <w:t>л/с: 04291399490</w:t>
            </w:r>
          </w:p>
          <w:p w:rsidR="00AE4FC8" w:rsidRPr="00D204EE" w:rsidRDefault="00AE4FC8" w:rsidP="00D204EE">
            <w:pPr>
              <w:ind w:right="-71"/>
              <w:rPr>
                <w:sz w:val="22"/>
                <w:szCs w:val="22"/>
              </w:rPr>
            </w:pPr>
            <w:r w:rsidRPr="00AE4FC8">
              <w:rPr>
                <w:sz w:val="22"/>
                <w:szCs w:val="22"/>
              </w:rPr>
              <w:t xml:space="preserve">БИК: 011806101  </w:t>
            </w:r>
          </w:p>
          <w:p w:rsidR="00D204EE" w:rsidRPr="00D204EE" w:rsidRDefault="00D204EE" w:rsidP="00D204EE">
            <w:pPr>
              <w:ind w:right="-71"/>
              <w:rPr>
                <w:sz w:val="22"/>
                <w:szCs w:val="22"/>
              </w:rPr>
            </w:pPr>
            <w:r w:rsidRPr="00D204EE">
              <w:rPr>
                <w:sz w:val="22"/>
                <w:szCs w:val="22"/>
              </w:rPr>
              <w:t>р/с: 03100643000000012900</w:t>
            </w:r>
          </w:p>
          <w:p w:rsidR="00D204EE" w:rsidRPr="00D204EE" w:rsidRDefault="00D204EE" w:rsidP="00D204EE">
            <w:pPr>
              <w:ind w:right="-71"/>
              <w:rPr>
                <w:sz w:val="22"/>
                <w:szCs w:val="22"/>
              </w:rPr>
            </w:pPr>
            <w:r w:rsidRPr="00D204EE">
              <w:rPr>
                <w:sz w:val="22"/>
                <w:szCs w:val="22"/>
              </w:rPr>
              <w:t>к/с: 40102810445370000021</w:t>
            </w:r>
          </w:p>
          <w:p w:rsidR="00D204EE" w:rsidRPr="00D204EE" w:rsidRDefault="00AE4FC8" w:rsidP="00D204EE">
            <w:pPr>
              <w:ind w:right="-71"/>
              <w:rPr>
                <w:sz w:val="22"/>
                <w:szCs w:val="22"/>
              </w:rPr>
            </w:pPr>
            <w:r>
              <w:rPr>
                <w:sz w:val="22"/>
                <w:szCs w:val="22"/>
              </w:rPr>
              <w:t xml:space="preserve">Банк: </w:t>
            </w:r>
            <w:r w:rsidR="00D204EE" w:rsidRPr="00D204EE">
              <w:rPr>
                <w:sz w:val="22"/>
                <w:szCs w:val="22"/>
              </w:rPr>
              <w:t>ОКЦ №4 ЮГУ Банка России//УФК по Волгоградской области г. Волгоград</w:t>
            </w:r>
          </w:p>
          <w:p w:rsidR="00D204EE" w:rsidRPr="00D204EE" w:rsidRDefault="00D204EE" w:rsidP="00D204EE">
            <w:pPr>
              <w:ind w:right="-71"/>
              <w:rPr>
                <w:sz w:val="22"/>
                <w:szCs w:val="22"/>
              </w:rPr>
            </w:pPr>
            <w:r w:rsidRPr="00D204EE">
              <w:rPr>
                <w:sz w:val="22"/>
                <w:szCs w:val="22"/>
              </w:rPr>
              <w:t xml:space="preserve">УИН 0002  </w:t>
            </w:r>
          </w:p>
          <w:p w:rsidR="00233481" w:rsidRPr="001E4CA8" w:rsidRDefault="00D204EE" w:rsidP="00D204EE">
            <w:pPr>
              <w:spacing w:before="20" w:after="20"/>
              <w:ind w:right="-71"/>
              <w:rPr>
                <w:sz w:val="22"/>
                <w:szCs w:val="22"/>
              </w:rPr>
            </w:pPr>
            <w:r w:rsidRPr="00D204EE">
              <w:rPr>
                <w:sz w:val="22"/>
                <w:szCs w:val="22"/>
              </w:rPr>
              <w:t>КБК 32011607010019000140</w:t>
            </w:r>
          </w:p>
        </w:tc>
        <w:tc>
          <w:tcPr>
            <w:tcW w:w="4110" w:type="dxa"/>
            <w:tcBorders>
              <w:top w:val="single" w:sz="4" w:space="0" w:color="000000"/>
              <w:left w:val="single" w:sz="4" w:space="0" w:color="000000"/>
              <w:bottom w:val="single" w:sz="4" w:space="0" w:color="000000"/>
              <w:right w:val="single" w:sz="4" w:space="0" w:color="000000"/>
            </w:tcBorders>
          </w:tcPr>
          <w:p w:rsidR="00233481" w:rsidRPr="001E4CA8" w:rsidRDefault="00233481" w:rsidP="00233481">
            <w:pPr>
              <w:pStyle w:val="FR1"/>
              <w:spacing w:before="20" w:after="20"/>
              <w:jc w:val="both"/>
              <w:rPr>
                <w:b w:val="0"/>
                <w:sz w:val="22"/>
                <w:szCs w:val="22"/>
                <w:highlight w:val="yellow"/>
              </w:rPr>
            </w:pPr>
          </w:p>
        </w:tc>
      </w:tr>
      <w:tr w:rsidR="00A02541" w:rsidRPr="001E4CA8" w:rsidTr="00E02B8F">
        <w:trPr>
          <w:trHeight w:val="366"/>
        </w:trPr>
        <w:tc>
          <w:tcPr>
            <w:tcW w:w="6214" w:type="dxa"/>
            <w:tcBorders>
              <w:top w:val="single" w:sz="4" w:space="0" w:color="000000"/>
              <w:left w:val="single" w:sz="4" w:space="0" w:color="000000"/>
              <w:bottom w:val="single" w:sz="4" w:space="0" w:color="000000"/>
            </w:tcBorders>
          </w:tcPr>
          <w:p w:rsidR="00A02541" w:rsidRPr="001E4CA8" w:rsidRDefault="00A02541" w:rsidP="00A02541">
            <w:pPr>
              <w:spacing w:before="20" w:after="20"/>
              <w:ind w:right="-71"/>
              <w:jc w:val="center"/>
              <w:rPr>
                <w:sz w:val="22"/>
                <w:szCs w:val="22"/>
              </w:rPr>
            </w:pPr>
            <w:r w:rsidRPr="001E4CA8">
              <w:rPr>
                <w:b/>
                <w:sz w:val="22"/>
                <w:szCs w:val="22"/>
              </w:rPr>
              <w:t>Государственный заказчик</w:t>
            </w:r>
          </w:p>
        </w:tc>
        <w:tc>
          <w:tcPr>
            <w:tcW w:w="4110" w:type="dxa"/>
            <w:tcBorders>
              <w:top w:val="single" w:sz="4" w:space="0" w:color="000000"/>
              <w:left w:val="single" w:sz="4" w:space="0" w:color="000000"/>
              <w:bottom w:val="single" w:sz="4" w:space="0" w:color="000000"/>
              <w:right w:val="single" w:sz="4" w:space="0" w:color="000000"/>
            </w:tcBorders>
          </w:tcPr>
          <w:p w:rsidR="00A02541" w:rsidRPr="001E4CA8" w:rsidRDefault="007B637B" w:rsidP="00A02541">
            <w:pPr>
              <w:pStyle w:val="FR1"/>
              <w:spacing w:before="20" w:after="20"/>
              <w:jc w:val="center"/>
              <w:rPr>
                <w:b w:val="0"/>
                <w:sz w:val="22"/>
                <w:szCs w:val="22"/>
              </w:rPr>
            </w:pPr>
            <w:r w:rsidRPr="001E4CA8">
              <w:rPr>
                <w:sz w:val="22"/>
                <w:szCs w:val="22"/>
              </w:rPr>
              <w:t>Исполнитель</w:t>
            </w:r>
          </w:p>
        </w:tc>
      </w:tr>
      <w:tr w:rsidR="00A02541" w:rsidRPr="001E4CA8" w:rsidTr="00E02B8F">
        <w:trPr>
          <w:trHeight w:val="610"/>
        </w:trPr>
        <w:tc>
          <w:tcPr>
            <w:tcW w:w="6214" w:type="dxa"/>
            <w:tcBorders>
              <w:top w:val="single" w:sz="4" w:space="0" w:color="000000"/>
              <w:left w:val="single" w:sz="4" w:space="0" w:color="000000"/>
              <w:bottom w:val="single" w:sz="4" w:space="0" w:color="000000"/>
            </w:tcBorders>
          </w:tcPr>
          <w:p w:rsidR="002227C0" w:rsidRDefault="002227C0" w:rsidP="003751F6">
            <w:pPr>
              <w:spacing w:before="20" w:after="20"/>
              <w:ind w:right="-71"/>
              <w:rPr>
                <w:sz w:val="22"/>
                <w:szCs w:val="22"/>
              </w:rPr>
            </w:pPr>
          </w:p>
          <w:p w:rsidR="00A02541" w:rsidRPr="001E4CA8" w:rsidRDefault="00BB5247" w:rsidP="003751F6">
            <w:pPr>
              <w:spacing w:before="20" w:after="20"/>
              <w:ind w:right="-71"/>
              <w:rPr>
                <w:b/>
                <w:sz w:val="22"/>
                <w:szCs w:val="22"/>
              </w:rPr>
            </w:pPr>
            <w:r w:rsidRPr="001E4CA8">
              <w:rPr>
                <w:sz w:val="22"/>
                <w:szCs w:val="22"/>
              </w:rPr>
              <w:t>________________</w:t>
            </w:r>
            <w:r w:rsidR="00B53BA7" w:rsidRPr="001E4CA8">
              <w:rPr>
                <w:sz w:val="22"/>
                <w:szCs w:val="22"/>
              </w:rPr>
              <w:t xml:space="preserve"> </w:t>
            </w:r>
            <w:r w:rsidR="00A02541" w:rsidRPr="001E4CA8">
              <w:rPr>
                <w:b/>
                <w:sz w:val="22"/>
                <w:szCs w:val="22"/>
              </w:rPr>
              <w:t>/</w:t>
            </w:r>
            <w:r w:rsidR="00233481" w:rsidRPr="001E4CA8">
              <w:rPr>
                <w:b/>
                <w:sz w:val="22"/>
                <w:szCs w:val="22"/>
              </w:rPr>
              <w:t xml:space="preserve">С.О. </w:t>
            </w:r>
            <w:r w:rsidR="00E74D21" w:rsidRPr="001E4CA8">
              <w:rPr>
                <w:b/>
                <w:sz w:val="22"/>
                <w:szCs w:val="22"/>
              </w:rPr>
              <w:t>Бурдов</w:t>
            </w:r>
            <w:r w:rsidR="00B34D52" w:rsidRPr="001E4CA8">
              <w:rPr>
                <w:b/>
                <w:sz w:val="22"/>
                <w:szCs w:val="22"/>
              </w:rPr>
              <w:t>/</w:t>
            </w:r>
          </w:p>
          <w:p w:rsidR="00A02541" w:rsidRPr="001E4CA8" w:rsidRDefault="00A02541" w:rsidP="00815349">
            <w:pPr>
              <w:spacing w:before="20" w:after="20"/>
              <w:ind w:right="-71"/>
              <w:rPr>
                <w:b/>
                <w:sz w:val="22"/>
                <w:szCs w:val="22"/>
              </w:rPr>
            </w:pPr>
            <w:r w:rsidRPr="001E4CA8">
              <w:rPr>
                <w:b/>
                <w:sz w:val="22"/>
                <w:szCs w:val="22"/>
              </w:rPr>
              <w:t xml:space="preserve">М.П. </w:t>
            </w:r>
            <w:r w:rsidR="00C4304C" w:rsidRPr="001E4CA8">
              <w:rPr>
                <w:b/>
                <w:sz w:val="22"/>
                <w:szCs w:val="22"/>
              </w:rPr>
              <w:t>«____»_________20</w:t>
            </w:r>
            <w:r w:rsidR="001B5F3E" w:rsidRPr="001E4CA8">
              <w:rPr>
                <w:b/>
                <w:sz w:val="22"/>
                <w:szCs w:val="22"/>
              </w:rPr>
              <w:t>2</w:t>
            </w:r>
            <w:r w:rsidR="00D204EE">
              <w:rPr>
                <w:b/>
                <w:sz w:val="22"/>
                <w:szCs w:val="22"/>
              </w:rPr>
              <w:t>6</w:t>
            </w:r>
            <w:r w:rsidR="00233481" w:rsidRPr="001E4CA8">
              <w:rPr>
                <w:b/>
                <w:sz w:val="22"/>
                <w:szCs w:val="22"/>
              </w:rPr>
              <w:t xml:space="preserve"> </w:t>
            </w:r>
            <w:r w:rsidR="00C4304C" w:rsidRPr="001E4CA8">
              <w:rPr>
                <w:b/>
                <w:sz w:val="22"/>
                <w:szCs w:val="22"/>
              </w:rPr>
              <w:t>г</w:t>
            </w:r>
            <w:r w:rsidR="00233481" w:rsidRPr="001E4CA8">
              <w:rPr>
                <w:b/>
                <w:sz w:val="22"/>
                <w:szCs w:val="22"/>
              </w:rPr>
              <w:t>.</w:t>
            </w:r>
          </w:p>
        </w:tc>
        <w:tc>
          <w:tcPr>
            <w:tcW w:w="4110" w:type="dxa"/>
            <w:tcBorders>
              <w:top w:val="single" w:sz="4" w:space="0" w:color="000000"/>
              <w:left w:val="single" w:sz="4" w:space="0" w:color="000000"/>
              <w:bottom w:val="single" w:sz="4" w:space="0" w:color="000000"/>
              <w:right w:val="single" w:sz="4" w:space="0" w:color="000000"/>
            </w:tcBorders>
          </w:tcPr>
          <w:p w:rsidR="002227C0" w:rsidRDefault="002227C0" w:rsidP="003751F6">
            <w:pPr>
              <w:pStyle w:val="FR1"/>
              <w:spacing w:before="20" w:after="20"/>
              <w:jc w:val="both"/>
              <w:rPr>
                <w:b w:val="0"/>
                <w:sz w:val="22"/>
                <w:szCs w:val="22"/>
              </w:rPr>
            </w:pPr>
          </w:p>
          <w:p w:rsidR="00A02541" w:rsidRPr="001E4CA8" w:rsidRDefault="00A02541" w:rsidP="003751F6">
            <w:pPr>
              <w:pStyle w:val="FR1"/>
              <w:spacing w:before="20" w:after="20"/>
              <w:jc w:val="both"/>
              <w:rPr>
                <w:sz w:val="22"/>
                <w:szCs w:val="22"/>
              </w:rPr>
            </w:pPr>
            <w:r w:rsidRPr="001E4CA8">
              <w:rPr>
                <w:b w:val="0"/>
                <w:sz w:val="22"/>
                <w:szCs w:val="22"/>
              </w:rPr>
              <w:t>__________</w:t>
            </w:r>
            <w:r w:rsidR="004706CD" w:rsidRPr="001E4CA8">
              <w:rPr>
                <w:b w:val="0"/>
                <w:sz w:val="22"/>
                <w:szCs w:val="22"/>
              </w:rPr>
              <w:t>__</w:t>
            </w:r>
            <w:r w:rsidRPr="001E4CA8">
              <w:rPr>
                <w:sz w:val="22"/>
                <w:szCs w:val="22"/>
              </w:rPr>
              <w:t xml:space="preserve"> /</w:t>
            </w:r>
            <w:r w:rsidR="002227C0">
              <w:rPr>
                <w:sz w:val="22"/>
                <w:szCs w:val="22"/>
              </w:rPr>
              <w:t>________________</w:t>
            </w:r>
            <w:r w:rsidR="00751B06" w:rsidRPr="001E4CA8">
              <w:rPr>
                <w:sz w:val="22"/>
                <w:szCs w:val="22"/>
              </w:rPr>
              <w:t xml:space="preserve"> </w:t>
            </w:r>
            <w:r w:rsidR="00822E5B" w:rsidRPr="001E4CA8">
              <w:rPr>
                <w:sz w:val="22"/>
                <w:szCs w:val="22"/>
              </w:rPr>
              <w:t xml:space="preserve">/                       </w:t>
            </w:r>
            <w:r w:rsidR="006D0C04" w:rsidRPr="001E4CA8">
              <w:rPr>
                <w:sz w:val="22"/>
                <w:szCs w:val="22"/>
              </w:rPr>
              <w:t xml:space="preserve">           </w:t>
            </w:r>
          </w:p>
          <w:p w:rsidR="00A02541" w:rsidRPr="001E4CA8" w:rsidRDefault="00A02541" w:rsidP="00815349">
            <w:pPr>
              <w:pStyle w:val="FR1"/>
              <w:spacing w:before="20" w:after="20"/>
              <w:jc w:val="both"/>
              <w:rPr>
                <w:sz w:val="22"/>
                <w:szCs w:val="22"/>
              </w:rPr>
            </w:pPr>
            <w:r w:rsidRPr="001E4CA8">
              <w:rPr>
                <w:sz w:val="22"/>
                <w:szCs w:val="22"/>
              </w:rPr>
              <w:t>М.П.</w:t>
            </w:r>
            <w:r w:rsidR="00C4304C" w:rsidRPr="001E4CA8">
              <w:rPr>
                <w:sz w:val="22"/>
                <w:szCs w:val="22"/>
              </w:rPr>
              <w:t xml:space="preserve">  «____»__________20</w:t>
            </w:r>
            <w:r w:rsidR="00A55069" w:rsidRPr="001E4CA8">
              <w:rPr>
                <w:sz w:val="22"/>
                <w:szCs w:val="22"/>
              </w:rPr>
              <w:t>2</w:t>
            </w:r>
            <w:r w:rsidR="00D204EE">
              <w:rPr>
                <w:sz w:val="22"/>
                <w:szCs w:val="22"/>
              </w:rPr>
              <w:t>6</w:t>
            </w:r>
            <w:r w:rsidR="00233481" w:rsidRPr="001E4CA8">
              <w:rPr>
                <w:sz w:val="22"/>
                <w:szCs w:val="22"/>
              </w:rPr>
              <w:t xml:space="preserve"> </w:t>
            </w:r>
            <w:r w:rsidR="00C4304C" w:rsidRPr="001E4CA8">
              <w:rPr>
                <w:sz w:val="22"/>
                <w:szCs w:val="22"/>
              </w:rPr>
              <w:t>г</w:t>
            </w:r>
            <w:r w:rsidR="00233481" w:rsidRPr="001E4CA8">
              <w:rPr>
                <w:sz w:val="22"/>
                <w:szCs w:val="22"/>
              </w:rPr>
              <w:t>.</w:t>
            </w:r>
          </w:p>
        </w:tc>
      </w:tr>
    </w:tbl>
    <w:p w:rsidR="00751B06" w:rsidRDefault="00751B06" w:rsidP="00885B99"/>
    <w:p w:rsidR="00D63F4E" w:rsidRDefault="00D63F4E" w:rsidP="00415BAE">
      <w:pPr>
        <w:rPr>
          <w:sz w:val="20"/>
          <w:szCs w:val="20"/>
        </w:rPr>
      </w:pPr>
    </w:p>
    <w:p w:rsidR="001959FB" w:rsidRDefault="001959FB" w:rsidP="00415BAE">
      <w:pPr>
        <w:rPr>
          <w:sz w:val="20"/>
          <w:szCs w:val="20"/>
        </w:rPr>
      </w:pPr>
    </w:p>
    <w:p w:rsidR="001959FB" w:rsidRDefault="001959FB" w:rsidP="00415BAE">
      <w:pPr>
        <w:rPr>
          <w:sz w:val="20"/>
          <w:szCs w:val="20"/>
        </w:rPr>
      </w:pPr>
    </w:p>
    <w:p w:rsidR="001959FB" w:rsidRDefault="001959FB" w:rsidP="00415BAE">
      <w:pPr>
        <w:rPr>
          <w:sz w:val="20"/>
          <w:szCs w:val="20"/>
        </w:rPr>
      </w:pPr>
    </w:p>
    <w:p w:rsidR="001959FB" w:rsidRDefault="001959FB" w:rsidP="00415BAE">
      <w:pPr>
        <w:rPr>
          <w:sz w:val="20"/>
          <w:szCs w:val="20"/>
        </w:rPr>
      </w:pPr>
    </w:p>
    <w:p w:rsidR="001959FB" w:rsidRDefault="001959FB" w:rsidP="00415BAE">
      <w:pPr>
        <w:rPr>
          <w:sz w:val="20"/>
          <w:szCs w:val="20"/>
        </w:rPr>
      </w:pPr>
    </w:p>
    <w:p w:rsidR="001959FB" w:rsidRDefault="001959FB" w:rsidP="00415BAE">
      <w:pPr>
        <w:rPr>
          <w:sz w:val="20"/>
          <w:szCs w:val="20"/>
        </w:rPr>
      </w:pPr>
    </w:p>
    <w:p w:rsidR="001959FB" w:rsidRDefault="001959FB" w:rsidP="00415BAE">
      <w:pPr>
        <w:rPr>
          <w:sz w:val="20"/>
          <w:szCs w:val="20"/>
        </w:rPr>
      </w:pPr>
    </w:p>
    <w:p w:rsidR="00D204EE" w:rsidRDefault="00D204EE" w:rsidP="00415BAE">
      <w:pPr>
        <w:rPr>
          <w:sz w:val="20"/>
          <w:szCs w:val="20"/>
        </w:rPr>
      </w:pPr>
    </w:p>
    <w:p w:rsidR="00D204EE" w:rsidRDefault="00D204EE" w:rsidP="00415BAE">
      <w:pPr>
        <w:rPr>
          <w:sz w:val="20"/>
          <w:szCs w:val="20"/>
        </w:rPr>
      </w:pPr>
    </w:p>
    <w:p w:rsidR="001959FB" w:rsidRDefault="001959FB" w:rsidP="00415BAE">
      <w:pPr>
        <w:rPr>
          <w:sz w:val="20"/>
          <w:szCs w:val="20"/>
        </w:rPr>
      </w:pPr>
    </w:p>
    <w:p w:rsidR="003E79DE" w:rsidRPr="00B4781F" w:rsidRDefault="006C2329" w:rsidP="00B4781F">
      <w:pPr>
        <w:jc w:val="right"/>
      </w:pPr>
      <w:r w:rsidRPr="00B4781F">
        <w:t>Приложение № 1</w:t>
      </w:r>
    </w:p>
    <w:p w:rsidR="006C2329" w:rsidRPr="00B4781F" w:rsidRDefault="006C2329" w:rsidP="00B4781F">
      <w:pPr>
        <w:jc w:val="right"/>
      </w:pPr>
      <w:r w:rsidRPr="00B4781F">
        <w:t xml:space="preserve"> </w:t>
      </w:r>
      <w:r w:rsidR="003E79DE" w:rsidRPr="00B4781F">
        <w:t xml:space="preserve"> </w:t>
      </w:r>
      <w:r w:rsidR="00415BAE" w:rsidRPr="00B4781F">
        <w:t xml:space="preserve">    </w:t>
      </w:r>
      <w:r w:rsidR="003E79DE" w:rsidRPr="00B4781F">
        <w:t xml:space="preserve"> </w:t>
      </w:r>
      <w:r w:rsidR="00415BAE" w:rsidRPr="00B4781F">
        <w:t>к</w:t>
      </w:r>
      <w:r w:rsidR="003E79DE" w:rsidRPr="00B4781F">
        <w:t xml:space="preserve">  </w:t>
      </w:r>
      <w:r w:rsidR="00AF0895" w:rsidRPr="00B4781F">
        <w:t xml:space="preserve"> </w:t>
      </w:r>
      <w:r w:rsidR="003E79DE" w:rsidRPr="00B4781F">
        <w:t>государственному</w:t>
      </w:r>
      <w:r w:rsidRPr="00B4781F">
        <w:t xml:space="preserve"> контракт</w:t>
      </w:r>
      <w:r w:rsidR="003E79DE" w:rsidRPr="00B4781F">
        <w:t xml:space="preserve">у </w:t>
      </w:r>
      <w:r w:rsidR="007277DF" w:rsidRPr="00B4781F">
        <w:t xml:space="preserve">                                                                                  </w:t>
      </w:r>
      <w:r w:rsidR="001959FB" w:rsidRPr="00B4781F">
        <w:t xml:space="preserve">                                                             </w:t>
      </w:r>
      <w:r w:rsidR="007277DF" w:rsidRPr="00B4781F">
        <w:t xml:space="preserve"> </w:t>
      </w:r>
      <w:r w:rsidR="003E79DE" w:rsidRPr="00B4781F">
        <w:t>№</w:t>
      </w:r>
      <w:r w:rsidR="00B4781F">
        <w:t>___________________</w:t>
      </w:r>
    </w:p>
    <w:p w:rsidR="006C2329" w:rsidRPr="00B4781F" w:rsidRDefault="006C2329" w:rsidP="00B4781F">
      <w:pPr>
        <w:jc w:val="right"/>
      </w:pPr>
      <w:r w:rsidRPr="00B4781F">
        <w:t xml:space="preserve">от « </w:t>
      </w:r>
      <w:r w:rsidR="00B4781F">
        <w:t>___</w:t>
      </w:r>
      <w:r w:rsidRPr="00B4781F">
        <w:t xml:space="preserve">» </w:t>
      </w:r>
      <w:r w:rsidR="00B4781F">
        <w:t>_________</w:t>
      </w:r>
      <w:r w:rsidRPr="00B4781F">
        <w:t>202</w:t>
      </w:r>
      <w:r w:rsidR="00D204EE">
        <w:t>6</w:t>
      </w:r>
      <w:r w:rsidRPr="00B4781F">
        <w:t xml:space="preserve"> г.</w:t>
      </w:r>
    </w:p>
    <w:p w:rsidR="006C2329" w:rsidRPr="00454AAF" w:rsidRDefault="006C2329" w:rsidP="006C2329">
      <w:pPr>
        <w:rPr>
          <w:sz w:val="20"/>
          <w:szCs w:val="20"/>
        </w:rPr>
      </w:pPr>
    </w:p>
    <w:p w:rsidR="006C2329" w:rsidRPr="00454AAF" w:rsidRDefault="006C2329" w:rsidP="006C2329">
      <w:pPr>
        <w:rPr>
          <w:sz w:val="20"/>
          <w:szCs w:val="20"/>
        </w:rPr>
      </w:pPr>
    </w:p>
    <w:p w:rsidR="006C2329" w:rsidRPr="00415BAE" w:rsidRDefault="006C2329" w:rsidP="006C2329">
      <w:pPr>
        <w:rPr>
          <w:b/>
        </w:rPr>
      </w:pPr>
    </w:p>
    <w:p w:rsidR="006C2329" w:rsidRPr="00415BAE" w:rsidRDefault="006C2329" w:rsidP="006C2329">
      <w:pPr>
        <w:jc w:val="center"/>
        <w:rPr>
          <w:b/>
        </w:rPr>
      </w:pPr>
      <w:r w:rsidRPr="00415BAE">
        <w:rPr>
          <w:b/>
        </w:rPr>
        <w:t>Спецификация</w:t>
      </w:r>
    </w:p>
    <w:p w:rsidR="006C2329" w:rsidRPr="00415BAE" w:rsidRDefault="006C2329" w:rsidP="006C2329">
      <w:pPr>
        <w:jc w:val="center"/>
      </w:pPr>
    </w:p>
    <w:p w:rsidR="006C2329" w:rsidRPr="00415BAE" w:rsidRDefault="006C2329" w:rsidP="006C2329">
      <w:pPr>
        <w:jc w:val="center"/>
      </w:pPr>
    </w:p>
    <w:tbl>
      <w:tblPr>
        <w:tblW w:w="9513" w:type="dxa"/>
        <w:tblInd w:w="93" w:type="dxa"/>
        <w:tblLook w:val="04A0" w:firstRow="1" w:lastRow="0" w:firstColumn="1" w:lastColumn="0" w:noHBand="0" w:noVBand="1"/>
      </w:tblPr>
      <w:tblGrid>
        <w:gridCol w:w="4410"/>
        <w:gridCol w:w="1417"/>
        <w:gridCol w:w="1701"/>
        <w:gridCol w:w="1985"/>
      </w:tblGrid>
      <w:tr w:rsidR="006C2329" w:rsidRPr="00415BAE" w:rsidTr="008F5415">
        <w:trPr>
          <w:trHeight w:val="570"/>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2329" w:rsidRPr="00415BAE" w:rsidRDefault="006C2329" w:rsidP="008F5415">
            <w:pPr>
              <w:suppressAutoHyphens w:val="0"/>
              <w:jc w:val="center"/>
              <w:rPr>
                <w:b/>
                <w:bCs/>
                <w:color w:val="000000"/>
                <w:lang w:eastAsia="ru-RU"/>
              </w:rPr>
            </w:pPr>
            <w:r w:rsidRPr="00415BAE">
              <w:rPr>
                <w:b/>
                <w:bCs/>
                <w:color w:val="000000"/>
                <w:lang w:eastAsia="ru-RU"/>
              </w:rPr>
              <w:t>Наименование работ,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C2329" w:rsidRPr="00415BAE" w:rsidRDefault="006C2329" w:rsidP="008F5415">
            <w:pPr>
              <w:suppressAutoHyphens w:val="0"/>
              <w:jc w:val="center"/>
              <w:rPr>
                <w:b/>
                <w:bCs/>
                <w:color w:val="000000"/>
                <w:lang w:eastAsia="ru-RU"/>
              </w:rPr>
            </w:pPr>
            <w:r w:rsidRPr="00415BAE">
              <w:rPr>
                <w:b/>
                <w:bCs/>
                <w:color w:val="000000"/>
                <w:lang w:eastAsia="ru-RU"/>
              </w:rPr>
              <w:t xml:space="preserve">Кол-во, </w:t>
            </w:r>
            <w:r w:rsidR="00994022">
              <w:rPr>
                <w:b/>
                <w:bCs/>
                <w:color w:val="000000"/>
                <w:lang w:eastAsia="ru-RU"/>
              </w:rPr>
              <w:t>шт</w:t>
            </w:r>
            <w:r w:rsidRPr="00415BAE">
              <w:rPr>
                <w:b/>
                <w:bCs/>
                <w:color w:val="00000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C2329" w:rsidRPr="00415BAE" w:rsidRDefault="006C2329" w:rsidP="008F5415">
            <w:pPr>
              <w:suppressAutoHyphens w:val="0"/>
              <w:jc w:val="center"/>
              <w:rPr>
                <w:b/>
                <w:bCs/>
                <w:color w:val="000000"/>
                <w:lang w:eastAsia="ru-RU"/>
              </w:rPr>
            </w:pPr>
            <w:r w:rsidRPr="00415BAE">
              <w:rPr>
                <w:b/>
                <w:bCs/>
                <w:color w:val="000000"/>
                <w:lang w:eastAsia="ru-RU"/>
              </w:rPr>
              <w:t>Цена за ед., руб.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6C2329" w:rsidRPr="00415BAE" w:rsidRDefault="006C2329" w:rsidP="008F5415">
            <w:pPr>
              <w:suppressAutoHyphens w:val="0"/>
              <w:jc w:val="center"/>
              <w:rPr>
                <w:b/>
                <w:bCs/>
                <w:color w:val="000000"/>
                <w:lang w:eastAsia="ru-RU"/>
              </w:rPr>
            </w:pPr>
            <w:r w:rsidRPr="00415BAE">
              <w:rPr>
                <w:b/>
                <w:bCs/>
                <w:color w:val="000000"/>
                <w:lang w:eastAsia="ru-RU"/>
              </w:rPr>
              <w:t>Сумма, руб.</w:t>
            </w:r>
          </w:p>
        </w:tc>
      </w:tr>
      <w:tr w:rsidR="006C2329" w:rsidRPr="00415BAE" w:rsidTr="008F5415">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6C2329" w:rsidRPr="00415BAE" w:rsidRDefault="006C2329" w:rsidP="008F5415">
            <w:pPr>
              <w:suppressAutoHyphens w:val="0"/>
              <w:rPr>
                <w:color w:val="000000"/>
                <w:lang w:eastAsia="ru-RU"/>
              </w:rPr>
            </w:pPr>
            <w:r w:rsidRPr="00415BAE">
              <w:rPr>
                <w:color w:val="000000"/>
                <w:lang w:eastAsia="ru-RU"/>
              </w:rPr>
              <w:t>Заправка картриджа</w:t>
            </w:r>
          </w:p>
        </w:tc>
        <w:tc>
          <w:tcPr>
            <w:tcW w:w="1417" w:type="dxa"/>
            <w:tcBorders>
              <w:top w:val="nil"/>
              <w:left w:val="nil"/>
              <w:bottom w:val="single" w:sz="4" w:space="0" w:color="auto"/>
              <w:right w:val="single" w:sz="4" w:space="0" w:color="auto"/>
            </w:tcBorders>
            <w:shd w:val="clear" w:color="auto" w:fill="auto"/>
            <w:noWrap/>
            <w:vAlign w:val="bottom"/>
            <w:hideMark/>
          </w:tcPr>
          <w:p w:rsidR="006C2329" w:rsidRPr="00415BAE" w:rsidRDefault="004D69B0" w:rsidP="007E014D">
            <w:pPr>
              <w:suppressAutoHyphens w:val="0"/>
              <w:jc w:val="center"/>
              <w:rPr>
                <w:color w:val="000000"/>
                <w:lang w:eastAsia="ru-RU"/>
              </w:rPr>
            </w:pPr>
            <w:r>
              <w:rPr>
                <w:color w:val="000000"/>
                <w:lang w:eastAsia="ru-RU"/>
              </w:rPr>
              <w:t>85</w:t>
            </w:r>
          </w:p>
        </w:tc>
        <w:tc>
          <w:tcPr>
            <w:tcW w:w="1701" w:type="dxa"/>
            <w:tcBorders>
              <w:top w:val="nil"/>
              <w:left w:val="nil"/>
              <w:bottom w:val="single" w:sz="4" w:space="0" w:color="auto"/>
              <w:right w:val="single" w:sz="4" w:space="0" w:color="auto"/>
            </w:tcBorders>
            <w:shd w:val="clear" w:color="auto" w:fill="auto"/>
            <w:noWrap/>
            <w:vAlign w:val="bottom"/>
            <w:hideMark/>
          </w:tcPr>
          <w:p w:rsidR="006C2329" w:rsidRPr="00415BAE" w:rsidRDefault="006C2329" w:rsidP="007E014D">
            <w:pPr>
              <w:suppressAutoHyphens w:val="0"/>
              <w:jc w:val="center"/>
              <w:rPr>
                <w:color w:val="000000"/>
                <w:lang w:eastAsia="ru-RU"/>
              </w:rPr>
            </w:pPr>
          </w:p>
        </w:tc>
        <w:tc>
          <w:tcPr>
            <w:tcW w:w="1985" w:type="dxa"/>
            <w:tcBorders>
              <w:top w:val="nil"/>
              <w:left w:val="nil"/>
              <w:bottom w:val="single" w:sz="4" w:space="0" w:color="auto"/>
              <w:right w:val="single" w:sz="4" w:space="0" w:color="auto"/>
            </w:tcBorders>
            <w:shd w:val="clear" w:color="auto" w:fill="auto"/>
            <w:noWrap/>
            <w:vAlign w:val="bottom"/>
            <w:hideMark/>
          </w:tcPr>
          <w:p w:rsidR="006C2329" w:rsidRPr="00415BAE" w:rsidRDefault="006C2329" w:rsidP="007E014D">
            <w:pPr>
              <w:suppressAutoHyphens w:val="0"/>
              <w:jc w:val="center"/>
              <w:rPr>
                <w:color w:val="000000"/>
                <w:lang w:eastAsia="ru-RU"/>
              </w:rPr>
            </w:pPr>
          </w:p>
        </w:tc>
      </w:tr>
      <w:tr w:rsidR="006C2329" w:rsidRPr="00415BAE" w:rsidTr="008F5415">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6C2329" w:rsidRPr="00415BAE" w:rsidRDefault="006C2329" w:rsidP="008F5415">
            <w:pPr>
              <w:suppressAutoHyphens w:val="0"/>
              <w:rPr>
                <w:color w:val="000000"/>
                <w:lang w:eastAsia="ru-RU"/>
              </w:rPr>
            </w:pPr>
            <w:r w:rsidRPr="00415BAE">
              <w:rPr>
                <w:color w:val="000000"/>
                <w:lang w:eastAsia="ru-RU"/>
              </w:rPr>
              <w:t>Восстановление картриджа</w:t>
            </w:r>
          </w:p>
        </w:tc>
        <w:tc>
          <w:tcPr>
            <w:tcW w:w="1417" w:type="dxa"/>
            <w:tcBorders>
              <w:top w:val="nil"/>
              <w:left w:val="nil"/>
              <w:bottom w:val="single" w:sz="4" w:space="0" w:color="auto"/>
              <w:right w:val="single" w:sz="4" w:space="0" w:color="auto"/>
            </w:tcBorders>
            <w:shd w:val="clear" w:color="auto" w:fill="auto"/>
            <w:noWrap/>
            <w:vAlign w:val="bottom"/>
            <w:hideMark/>
          </w:tcPr>
          <w:p w:rsidR="006C2329" w:rsidRPr="00415BAE" w:rsidRDefault="004D69B0" w:rsidP="007E014D">
            <w:pPr>
              <w:suppressAutoHyphens w:val="0"/>
              <w:jc w:val="center"/>
              <w:rPr>
                <w:color w:val="000000"/>
                <w:lang w:eastAsia="ru-RU"/>
              </w:rPr>
            </w:pPr>
            <w:r>
              <w:rPr>
                <w:color w:val="000000"/>
                <w:lang w:eastAsia="ru-RU"/>
              </w:rPr>
              <w:t>14</w:t>
            </w:r>
          </w:p>
        </w:tc>
        <w:tc>
          <w:tcPr>
            <w:tcW w:w="1701" w:type="dxa"/>
            <w:tcBorders>
              <w:top w:val="nil"/>
              <w:left w:val="nil"/>
              <w:bottom w:val="single" w:sz="4" w:space="0" w:color="auto"/>
              <w:right w:val="single" w:sz="4" w:space="0" w:color="auto"/>
            </w:tcBorders>
            <w:shd w:val="clear" w:color="auto" w:fill="auto"/>
            <w:noWrap/>
            <w:vAlign w:val="bottom"/>
            <w:hideMark/>
          </w:tcPr>
          <w:p w:rsidR="006C2329" w:rsidRPr="00415BAE" w:rsidRDefault="006C2329" w:rsidP="007E014D">
            <w:pPr>
              <w:suppressAutoHyphens w:val="0"/>
              <w:jc w:val="center"/>
              <w:rPr>
                <w:color w:val="000000"/>
                <w:lang w:eastAsia="ru-RU"/>
              </w:rPr>
            </w:pPr>
          </w:p>
        </w:tc>
        <w:tc>
          <w:tcPr>
            <w:tcW w:w="1985" w:type="dxa"/>
            <w:tcBorders>
              <w:top w:val="nil"/>
              <w:left w:val="nil"/>
              <w:bottom w:val="single" w:sz="4" w:space="0" w:color="auto"/>
              <w:right w:val="single" w:sz="4" w:space="0" w:color="auto"/>
            </w:tcBorders>
            <w:shd w:val="clear" w:color="auto" w:fill="auto"/>
            <w:noWrap/>
            <w:vAlign w:val="bottom"/>
            <w:hideMark/>
          </w:tcPr>
          <w:p w:rsidR="006C2329" w:rsidRPr="00415BAE" w:rsidRDefault="006C2329" w:rsidP="007E014D">
            <w:pPr>
              <w:suppressAutoHyphens w:val="0"/>
              <w:jc w:val="center"/>
              <w:rPr>
                <w:color w:val="000000"/>
                <w:lang w:eastAsia="ru-RU"/>
              </w:rPr>
            </w:pPr>
          </w:p>
        </w:tc>
      </w:tr>
      <w:tr w:rsidR="006C2329" w:rsidRPr="00415BAE" w:rsidTr="008F5415">
        <w:trPr>
          <w:trHeight w:val="300"/>
        </w:trPr>
        <w:tc>
          <w:tcPr>
            <w:tcW w:w="4410" w:type="dxa"/>
            <w:tcBorders>
              <w:top w:val="nil"/>
              <w:left w:val="nil"/>
              <w:bottom w:val="nil"/>
              <w:right w:val="nil"/>
            </w:tcBorders>
            <w:shd w:val="clear" w:color="auto" w:fill="auto"/>
            <w:noWrap/>
            <w:vAlign w:val="bottom"/>
            <w:hideMark/>
          </w:tcPr>
          <w:p w:rsidR="006C2329" w:rsidRPr="00415BAE" w:rsidRDefault="006C2329" w:rsidP="008F5415">
            <w:pPr>
              <w:suppressAutoHyphens w:val="0"/>
              <w:rPr>
                <w:color w:val="000000"/>
                <w:lang w:eastAsia="ru-RU"/>
              </w:rPr>
            </w:pPr>
          </w:p>
        </w:tc>
        <w:tc>
          <w:tcPr>
            <w:tcW w:w="1417" w:type="dxa"/>
            <w:tcBorders>
              <w:top w:val="nil"/>
              <w:left w:val="nil"/>
              <w:bottom w:val="nil"/>
              <w:right w:val="nil"/>
            </w:tcBorders>
            <w:shd w:val="clear" w:color="auto" w:fill="auto"/>
            <w:noWrap/>
            <w:vAlign w:val="bottom"/>
            <w:hideMark/>
          </w:tcPr>
          <w:p w:rsidR="006C2329" w:rsidRPr="00415BAE" w:rsidRDefault="006C2329" w:rsidP="008F5415">
            <w:pPr>
              <w:suppressAutoHyphens w:val="0"/>
              <w:rPr>
                <w:color w:val="000000"/>
                <w:lang w:eastAsia="ru-RU"/>
              </w:rPr>
            </w:pPr>
          </w:p>
        </w:tc>
        <w:tc>
          <w:tcPr>
            <w:tcW w:w="1701" w:type="dxa"/>
            <w:tcBorders>
              <w:top w:val="nil"/>
              <w:left w:val="nil"/>
              <w:bottom w:val="nil"/>
              <w:right w:val="nil"/>
            </w:tcBorders>
            <w:shd w:val="clear" w:color="auto" w:fill="auto"/>
            <w:noWrap/>
            <w:vAlign w:val="bottom"/>
            <w:hideMark/>
          </w:tcPr>
          <w:p w:rsidR="006C2329" w:rsidRPr="00415BAE" w:rsidRDefault="006C2329" w:rsidP="008F5415">
            <w:pPr>
              <w:suppressAutoHyphens w:val="0"/>
              <w:rPr>
                <w:b/>
                <w:bCs/>
                <w:color w:val="000000"/>
                <w:lang w:eastAsia="ru-RU"/>
              </w:rPr>
            </w:pPr>
            <w:r w:rsidRPr="00415BAE">
              <w:rPr>
                <w:b/>
                <w:bCs/>
                <w:color w:val="000000"/>
                <w:lang w:eastAsia="ru-RU"/>
              </w:rPr>
              <w:t>Итого :</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C2329" w:rsidRPr="00415BAE" w:rsidRDefault="006C2329" w:rsidP="007E014D">
            <w:pPr>
              <w:suppressAutoHyphens w:val="0"/>
              <w:jc w:val="center"/>
              <w:rPr>
                <w:bCs/>
                <w:color w:val="000000"/>
                <w:lang w:eastAsia="ru-RU"/>
              </w:rPr>
            </w:pPr>
          </w:p>
        </w:tc>
      </w:tr>
    </w:tbl>
    <w:p w:rsidR="006C2329" w:rsidRPr="00415BAE" w:rsidRDefault="006C2329" w:rsidP="006C2329">
      <w:pPr>
        <w:jc w:val="center"/>
      </w:pPr>
    </w:p>
    <w:p w:rsidR="006C2329" w:rsidRPr="00415BAE" w:rsidRDefault="006C2329" w:rsidP="006C2329"/>
    <w:p w:rsidR="006C2329" w:rsidRPr="00415BAE" w:rsidRDefault="006C2329" w:rsidP="006C2329"/>
    <w:p w:rsidR="006C2329" w:rsidRPr="00415BAE" w:rsidRDefault="006C2329" w:rsidP="006C2329"/>
    <w:tbl>
      <w:tblPr>
        <w:tblW w:w="0" w:type="auto"/>
        <w:tblInd w:w="-10" w:type="dxa"/>
        <w:tblLayout w:type="fixed"/>
        <w:tblLook w:val="0000" w:firstRow="0" w:lastRow="0" w:firstColumn="0" w:lastColumn="0" w:noHBand="0" w:noVBand="0"/>
      </w:tblPr>
      <w:tblGrid>
        <w:gridCol w:w="4938"/>
        <w:gridCol w:w="4678"/>
      </w:tblGrid>
      <w:tr w:rsidR="00B34D52" w:rsidRPr="00415BAE" w:rsidTr="00B34D52">
        <w:trPr>
          <w:trHeight w:val="826"/>
        </w:trPr>
        <w:tc>
          <w:tcPr>
            <w:tcW w:w="4938" w:type="dxa"/>
            <w:tcBorders>
              <w:top w:val="single" w:sz="4" w:space="0" w:color="000000"/>
              <w:left w:val="single" w:sz="4" w:space="0" w:color="000000"/>
              <w:bottom w:val="single" w:sz="4" w:space="0" w:color="000000"/>
            </w:tcBorders>
          </w:tcPr>
          <w:p w:rsidR="00B34D52" w:rsidRPr="00415BAE" w:rsidRDefault="00B34D52" w:rsidP="00B34D52">
            <w:pPr>
              <w:snapToGrid w:val="0"/>
              <w:spacing w:before="20" w:after="20"/>
              <w:ind w:right="-71"/>
            </w:pPr>
            <w:r w:rsidRPr="00415BAE">
              <w:t>Государственный заказчик</w:t>
            </w:r>
          </w:p>
        </w:tc>
        <w:tc>
          <w:tcPr>
            <w:tcW w:w="4678" w:type="dxa"/>
            <w:tcBorders>
              <w:top w:val="single" w:sz="4" w:space="0" w:color="000000"/>
              <w:left w:val="single" w:sz="4" w:space="0" w:color="000000"/>
              <w:bottom w:val="single" w:sz="4" w:space="0" w:color="000000"/>
              <w:right w:val="single" w:sz="4" w:space="0" w:color="000000"/>
            </w:tcBorders>
          </w:tcPr>
          <w:p w:rsidR="00B34D52" w:rsidRPr="00415BAE" w:rsidRDefault="00B34D52" w:rsidP="00B34D52">
            <w:pPr>
              <w:pStyle w:val="FR1"/>
              <w:snapToGrid w:val="0"/>
              <w:spacing w:before="20" w:after="20"/>
              <w:jc w:val="both"/>
              <w:rPr>
                <w:b w:val="0"/>
                <w:sz w:val="24"/>
                <w:szCs w:val="24"/>
              </w:rPr>
            </w:pPr>
            <w:r w:rsidRPr="00415BAE">
              <w:rPr>
                <w:b w:val="0"/>
                <w:sz w:val="24"/>
                <w:szCs w:val="24"/>
              </w:rPr>
              <w:t>Исполнитель</w:t>
            </w:r>
          </w:p>
        </w:tc>
      </w:tr>
      <w:tr w:rsidR="006C2329" w:rsidRPr="00415BAE" w:rsidTr="008F5415">
        <w:trPr>
          <w:trHeight w:val="826"/>
        </w:trPr>
        <w:tc>
          <w:tcPr>
            <w:tcW w:w="4938" w:type="dxa"/>
            <w:tcBorders>
              <w:top w:val="single" w:sz="4" w:space="0" w:color="000000"/>
              <w:left w:val="single" w:sz="4" w:space="0" w:color="000000"/>
              <w:bottom w:val="single" w:sz="4" w:space="0" w:color="000000"/>
            </w:tcBorders>
          </w:tcPr>
          <w:p w:rsidR="006C2329" w:rsidRPr="00415BAE" w:rsidRDefault="006C2329" w:rsidP="008F5415">
            <w:pPr>
              <w:snapToGrid w:val="0"/>
              <w:spacing w:before="20" w:after="20"/>
              <w:ind w:right="-71"/>
            </w:pPr>
          </w:p>
          <w:p w:rsidR="006C2329" w:rsidRPr="00415BAE" w:rsidRDefault="006C2329" w:rsidP="008F5415">
            <w:pPr>
              <w:spacing w:before="20" w:after="20"/>
              <w:ind w:right="-71"/>
              <w:rPr>
                <w:b/>
              </w:rPr>
            </w:pPr>
            <w:r w:rsidRPr="00415BAE">
              <w:t>_____________________</w:t>
            </w:r>
            <w:r w:rsidR="00415BAE">
              <w:t>_</w:t>
            </w:r>
            <w:r w:rsidRPr="00415BAE">
              <w:rPr>
                <w:b/>
              </w:rPr>
              <w:t>/</w:t>
            </w:r>
            <w:r w:rsidR="00B34D52" w:rsidRPr="00415BAE">
              <w:rPr>
                <w:b/>
              </w:rPr>
              <w:t xml:space="preserve"> </w:t>
            </w:r>
            <w:r w:rsidR="00233481">
              <w:rPr>
                <w:b/>
              </w:rPr>
              <w:t xml:space="preserve">С.О. </w:t>
            </w:r>
            <w:r w:rsidR="00E74D21">
              <w:rPr>
                <w:b/>
              </w:rPr>
              <w:t>Бурдов</w:t>
            </w:r>
            <w:r w:rsidR="00B34D52" w:rsidRPr="00415BAE">
              <w:rPr>
                <w:b/>
              </w:rPr>
              <w:t>/</w:t>
            </w:r>
          </w:p>
          <w:p w:rsidR="006C2329" w:rsidRPr="00415BAE" w:rsidRDefault="006C2329" w:rsidP="00815349">
            <w:pPr>
              <w:spacing w:before="20" w:after="20"/>
              <w:ind w:right="-71"/>
              <w:rPr>
                <w:b/>
              </w:rPr>
            </w:pPr>
            <w:r w:rsidRPr="00415BAE">
              <w:rPr>
                <w:b/>
              </w:rPr>
              <w:t>М.П. «____»_________202</w:t>
            </w:r>
            <w:r w:rsidR="00D204EE">
              <w:rPr>
                <w:b/>
              </w:rPr>
              <w:t>6</w:t>
            </w:r>
            <w:r w:rsidR="00D735FB">
              <w:rPr>
                <w:b/>
              </w:rPr>
              <w:t xml:space="preserve"> </w:t>
            </w:r>
            <w:r w:rsidRPr="00415BAE">
              <w:rPr>
                <w:b/>
              </w:rPr>
              <w:t>г</w:t>
            </w:r>
            <w:r w:rsidR="00D735FB">
              <w:rPr>
                <w:b/>
              </w:rPr>
              <w:t>.</w:t>
            </w:r>
          </w:p>
        </w:tc>
        <w:tc>
          <w:tcPr>
            <w:tcW w:w="4678" w:type="dxa"/>
            <w:tcBorders>
              <w:top w:val="single" w:sz="4" w:space="0" w:color="000000"/>
              <w:left w:val="single" w:sz="4" w:space="0" w:color="000000"/>
              <w:bottom w:val="single" w:sz="4" w:space="0" w:color="000000"/>
              <w:right w:val="single" w:sz="4" w:space="0" w:color="000000"/>
            </w:tcBorders>
          </w:tcPr>
          <w:p w:rsidR="006C2329" w:rsidRPr="00415BAE" w:rsidRDefault="006C2329" w:rsidP="008F5415">
            <w:pPr>
              <w:pStyle w:val="FR1"/>
              <w:snapToGrid w:val="0"/>
              <w:spacing w:before="20" w:after="20"/>
              <w:jc w:val="both"/>
              <w:rPr>
                <w:b w:val="0"/>
                <w:sz w:val="24"/>
                <w:szCs w:val="24"/>
              </w:rPr>
            </w:pPr>
          </w:p>
          <w:p w:rsidR="006C2329" w:rsidRPr="00415BAE" w:rsidRDefault="006C2329" w:rsidP="008F5415">
            <w:pPr>
              <w:pStyle w:val="FR1"/>
              <w:spacing w:before="20" w:after="20"/>
              <w:jc w:val="both"/>
              <w:rPr>
                <w:sz w:val="24"/>
                <w:szCs w:val="24"/>
              </w:rPr>
            </w:pPr>
            <w:r w:rsidRPr="00415BAE">
              <w:rPr>
                <w:b w:val="0"/>
                <w:sz w:val="24"/>
                <w:szCs w:val="24"/>
              </w:rPr>
              <w:t>_________________</w:t>
            </w:r>
            <w:r w:rsidR="00822E5B" w:rsidRPr="00415BAE">
              <w:rPr>
                <w:b w:val="0"/>
                <w:sz w:val="24"/>
                <w:szCs w:val="24"/>
              </w:rPr>
              <w:t>___</w:t>
            </w:r>
            <w:r w:rsidRPr="00415BAE">
              <w:rPr>
                <w:sz w:val="24"/>
                <w:szCs w:val="24"/>
              </w:rPr>
              <w:t>/</w:t>
            </w:r>
            <w:r w:rsidR="00751B06">
              <w:rPr>
                <w:sz w:val="24"/>
                <w:szCs w:val="24"/>
              </w:rPr>
              <w:t xml:space="preserve">                             </w:t>
            </w:r>
            <w:r w:rsidR="00822E5B" w:rsidRPr="00415BAE">
              <w:rPr>
                <w:sz w:val="24"/>
                <w:szCs w:val="24"/>
              </w:rPr>
              <w:t>/</w:t>
            </w:r>
            <w:r w:rsidR="006D0C04" w:rsidRPr="00415BAE">
              <w:rPr>
                <w:sz w:val="24"/>
                <w:szCs w:val="24"/>
              </w:rPr>
              <w:t xml:space="preserve">                                        </w:t>
            </w:r>
          </w:p>
          <w:p w:rsidR="006C2329" w:rsidRPr="00415BAE" w:rsidRDefault="006C2329" w:rsidP="00815349">
            <w:pPr>
              <w:pStyle w:val="FR1"/>
              <w:spacing w:before="20" w:after="20"/>
              <w:jc w:val="both"/>
              <w:rPr>
                <w:sz w:val="24"/>
                <w:szCs w:val="24"/>
              </w:rPr>
            </w:pPr>
            <w:r w:rsidRPr="00415BAE">
              <w:rPr>
                <w:sz w:val="24"/>
                <w:szCs w:val="24"/>
              </w:rPr>
              <w:t>М.П.  «____»__________202</w:t>
            </w:r>
            <w:r w:rsidR="00D204EE">
              <w:rPr>
                <w:sz w:val="24"/>
                <w:szCs w:val="24"/>
              </w:rPr>
              <w:t>6</w:t>
            </w:r>
            <w:r w:rsidR="00D735FB">
              <w:rPr>
                <w:sz w:val="24"/>
                <w:szCs w:val="24"/>
              </w:rPr>
              <w:t xml:space="preserve"> </w:t>
            </w:r>
            <w:r w:rsidRPr="00415BAE">
              <w:rPr>
                <w:sz w:val="24"/>
                <w:szCs w:val="24"/>
              </w:rPr>
              <w:t>г</w:t>
            </w:r>
            <w:r w:rsidR="00D735FB">
              <w:rPr>
                <w:sz w:val="24"/>
                <w:szCs w:val="24"/>
              </w:rPr>
              <w:t>.</w:t>
            </w:r>
          </w:p>
        </w:tc>
      </w:tr>
    </w:tbl>
    <w:p w:rsidR="006C2329" w:rsidRDefault="006C2329" w:rsidP="006C2329"/>
    <w:p w:rsidR="006C2329" w:rsidRDefault="006C2329" w:rsidP="00885B99"/>
    <w:p w:rsidR="006C2329" w:rsidRDefault="006C2329" w:rsidP="00885B99"/>
    <w:p w:rsidR="006C2329" w:rsidRDefault="006C2329" w:rsidP="00885B99"/>
    <w:p w:rsidR="006C2329" w:rsidRDefault="006C2329" w:rsidP="00885B99"/>
    <w:p w:rsidR="006C2329" w:rsidRDefault="006C2329" w:rsidP="00885B99"/>
    <w:p w:rsidR="006C2329" w:rsidRDefault="006C2329" w:rsidP="00885B99"/>
    <w:p w:rsidR="006C2329" w:rsidRDefault="006C2329" w:rsidP="00885B99"/>
    <w:sectPr w:rsidR="006C2329" w:rsidSect="001959FB">
      <w:footerReference w:type="even" r:id="rId8"/>
      <w:pgSz w:w="11906" w:h="16838"/>
      <w:pgMar w:top="737" w:right="680" w:bottom="680" w:left="964"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ACE" w:rsidRDefault="00A74ACE">
      <w:r>
        <w:separator/>
      </w:r>
    </w:p>
  </w:endnote>
  <w:endnote w:type="continuationSeparator" w:id="0">
    <w:p w:rsidR="00A74ACE" w:rsidRDefault="00A7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913" w:rsidRDefault="008A2913" w:rsidP="004641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2913" w:rsidRDefault="008A2913" w:rsidP="004641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ACE" w:rsidRDefault="00A74ACE">
      <w:r>
        <w:separator/>
      </w:r>
    </w:p>
  </w:footnote>
  <w:footnote w:type="continuationSeparator" w:id="0">
    <w:p w:rsidR="00A74ACE" w:rsidRDefault="00A7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lvl w:ilvl="0">
      <w:start w:val="1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DFC3CB9"/>
    <w:multiLevelType w:val="hybridMultilevel"/>
    <w:tmpl w:val="2B8888DA"/>
    <w:lvl w:ilvl="0" w:tplc="A95CB7D8">
      <w:start w:val="1"/>
      <w:numFmt w:val="decimal"/>
      <w:lvlText w:val="%1."/>
      <w:lvlJc w:val="left"/>
      <w:pPr>
        <w:tabs>
          <w:tab w:val="num" w:pos="720"/>
        </w:tabs>
        <w:ind w:left="720" w:hanging="360"/>
      </w:pPr>
    </w:lvl>
    <w:lvl w:ilvl="1" w:tplc="8E26E954">
      <w:numFmt w:val="none"/>
      <w:lvlText w:val=""/>
      <w:lvlJc w:val="left"/>
      <w:pPr>
        <w:tabs>
          <w:tab w:val="num" w:pos="360"/>
        </w:tabs>
      </w:pPr>
    </w:lvl>
    <w:lvl w:ilvl="2" w:tplc="C78CE4FE">
      <w:numFmt w:val="none"/>
      <w:lvlText w:val=""/>
      <w:lvlJc w:val="left"/>
      <w:pPr>
        <w:tabs>
          <w:tab w:val="num" w:pos="360"/>
        </w:tabs>
      </w:pPr>
    </w:lvl>
    <w:lvl w:ilvl="3" w:tplc="7C681B20">
      <w:numFmt w:val="none"/>
      <w:lvlText w:val=""/>
      <w:lvlJc w:val="left"/>
      <w:pPr>
        <w:tabs>
          <w:tab w:val="num" w:pos="360"/>
        </w:tabs>
      </w:pPr>
    </w:lvl>
    <w:lvl w:ilvl="4" w:tplc="055A99D6">
      <w:numFmt w:val="none"/>
      <w:lvlText w:val=""/>
      <w:lvlJc w:val="left"/>
      <w:pPr>
        <w:tabs>
          <w:tab w:val="num" w:pos="360"/>
        </w:tabs>
      </w:pPr>
    </w:lvl>
    <w:lvl w:ilvl="5" w:tplc="24C6064A">
      <w:numFmt w:val="none"/>
      <w:lvlText w:val=""/>
      <w:lvlJc w:val="left"/>
      <w:pPr>
        <w:tabs>
          <w:tab w:val="num" w:pos="360"/>
        </w:tabs>
      </w:pPr>
    </w:lvl>
    <w:lvl w:ilvl="6" w:tplc="C5A0486E">
      <w:numFmt w:val="none"/>
      <w:lvlText w:val=""/>
      <w:lvlJc w:val="left"/>
      <w:pPr>
        <w:tabs>
          <w:tab w:val="num" w:pos="360"/>
        </w:tabs>
      </w:pPr>
    </w:lvl>
    <w:lvl w:ilvl="7" w:tplc="3336213A">
      <w:numFmt w:val="none"/>
      <w:lvlText w:val=""/>
      <w:lvlJc w:val="left"/>
      <w:pPr>
        <w:tabs>
          <w:tab w:val="num" w:pos="360"/>
        </w:tabs>
      </w:pPr>
    </w:lvl>
    <w:lvl w:ilvl="8" w:tplc="18A8689E">
      <w:numFmt w:val="none"/>
      <w:lvlText w:val=""/>
      <w:lvlJc w:val="left"/>
      <w:pPr>
        <w:tabs>
          <w:tab w:val="num" w:pos="360"/>
        </w:tabs>
      </w:pPr>
    </w:lvl>
  </w:abstractNum>
  <w:abstractNum w:abstractNumId="5" w15:restartNumberingAfterBreak="0">
    <w:nsid w:val="0EBC7DCC"/>
    <w:multiLevelType w:val="hybridMultilevel"/>
    <w:tmpl w:val="D38C4360"/>
    <w:lvl w:ilvl="0" w:tplc="72FA52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C65492"/>
    <w:multiLevelType w:val="hybridMultilevel"/>
    <w:tmpl w:val="A92ED78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D88"/>
    <w:rsid w:val="00003B35"/>
    <w:rsid w:val="00007AE5"/>
    <w:rsid w:val="000104A2"/>
    <w:rsid w:val="00010A2E"/>
    <w:rsid w:val="0001246A"/>
    <w:rsid w:val="00012F3C"/>
    <w:rsid w:val="00014DC0"/>
    <w:rsid w:val="00023C65"/>
    <w:rsid w:val="00026456"/>
    <w:rsid w:val="0003373C"/>
    <w:rsid w:val="00035109"/>
    <w:rsid w:val="000406D3"/>
    <w:rsid w:val="00041D28"/>
    <w:rsid w:val="0004441B"/>
    <w:rsid w:val="0004530E"/>
    <w:rsid w:val="00067DA5"/>
    <w:rsid w:val="00070456"/>
    <w:rsid w:val="00070D77"/>
    <w:rsid w:val="00070E75"/>
    <w:rsid w:val="00074105"/>
    <w:rsid w:val="0008094F"/>
    <w:rsid w:val="0008459F"/>
    <w:rsid w:val="00090EA3"/>
    <w:rsid w:val="0009561C"/>
    <w:rsid w:val="000A590A"/>
    <w:rsid w:val="000B1B27"/>
    <w:rsid w:val="000B4377"/>
    <w:rsid w:val="000B5677"/>
    <w:rsid w:val="000B5DE1"/>
    <w:rsid w:val="000C398C"/>
    <w:rsid w:val="000D03A9"/>
    <w:rsid w:val="000D1D3F"/>
    <w:rsid w:val="000D615F"/>
    <w:rsid w:val="000E0703"/>
    <w:rsid w:val="000E5A64"/>
    <w:rsid w:val="000F0250"/>
    <w:rsid w:val="001246A1"/>
    <w:rsid w:val="0012498F"/>
    <w:rsid w:val="001412A9"/>
    <w:rsid w:val="0014772B"/>
    <w:rsid w:val="00151DEF"/>
    <w:rsid w:val="00164116"/>
    <w:rsid w:val="00165405"/>
    <w:rsid w:val="00167675"/>
    <w:rsid w:val="001726C6"/>
    <w:rsid w:val="0019256B"/>
    <w:rsid w:val="00193651"/>
    <w:rsid w:val="001959FB"/>
    <w:rsid w:val="001A1CF3"/>
    <w:rsid w:val="001B2A5B"/>
    <w:rsid w:val="001B336D"/>
    <w:rsid w:val="001B5DD7"/>
    <w:rsid w:val="001B5E87"/>
    <w:rsid w:val="001B5F3E"/>
    <w:rsid w:val="001B62EE"/>
    <w:rsid w:val="001C0E34"/>
    <w:rsid w:val="001C18ED"/>
    <w:rsid w:val="001C2156"/>
    <w:rsid w:val="001C263A"/>
    <w:rsid w:val="001D2A8B"/>
    <w:rsid w:val="001D6E28"/>
    <w:rsid w:val="001D72D4"/>
    <w:rsid w:val="001E0E26"/>
    <w:rsid w:val="001E4CA8"/>
    <w:rsid w:val="001E5D60"/>
    <w:rsid w:val="001F5B72"/>
    <w:rsid w:val="001F6839"/>
    <w:rsid w:val="0020082E"/>
    <w:rsid w:val="00201F61"/>
    <w:rsid w:val="002171AE"/>
    <w:rsid w:val="002174E1"/>
    <w:rsid w:val="002227C0"/>
    <w:rsid w:val="00233481"/>
    <w:rsid w:val="002359E5"/>
    <w:rsid w:val="002363C0"/>
    <w:rsid w:val="00242574"/>
    <w:rsid w:val="0025216D"/>
    <w:rsid w:val="00253EE3"/>
    <w:rsid w:val="0025782A"/>
    <w:rsid w:val="0026000A"/>
    <w:rsid w:val="00262B00"/>
    <w:rsid w:val="00280486"/>
    <w:rsid w:val="00280F73"/>
    <w:rsid w:val="00283210"/>
    <w:rsid w:val="0029352E"/>
    <w:rsid w:val="00295636"/>
    <w:rsid w:val="0029580B"/>
    <w:rsid w:val="002A0BA5"/>
    <w:rsid w:val="002B688D"/>
    <w:rsid w:val="002C07F7"/>
    <w:rsid w:val="002C70D8"/>
    <w:rsid w:val="002D35BA"/>
    <w:rsid w:val="002D4314"/>
    <w:rsid w:val="002D4E08"/>
    <w:rsid w:val="002E795A"/>
    <w:rsid w:val="002F7150"/>
    <w:rsid w:val="00304E14"/>
    <w:rsid w:val="00305F51"/>
    <w:rsid w:val="0032068B"/>
    <w:rsid w:val="0032621B"/>
    <w:rsid w:val="00327EB9"/>
    <w:rsid w:val="00330A61"/>
    <w:rsid w:val="00331780"/>
    <w:rsid w:val="00332796"/>
    <w:rsid w:val="0033605F"/>
    <w:rsid w:val="00342D15"/>
    <w:rsid w:val="0034762C"/>
    <w:rsid w:val="00355A83"/>
    <w:rsid w:val="003608B2"/>
    <w:rsid w:val="00372FF4"/>
    <w:rsid w:val="00373658"/>
    <w:rsid w:val="003751F6"/>
    <w:rsid w:val="00376A89"/>
    <w:rsid w:val="00380C8F"/>
    <w:rsid w:val="00384C63"/>
    <w:rsid w:val="0039468B"/>
    <w:rsid w:val="0039702E"/>
    <w:rsid w:val="00397AEA"/>
    <w:rsid w:val="00397BFD"/>
    <w:rsid w:val="003A104D"/>
    <w:rsid w:val="003A175C"/>
    <w:rsid w:val="003A1B75"/>
    <w:rsid w:val="003A25A4"/>
    <w:rsid w:val="003A6D5F"/>
    <w:rsid w:val="003A6EBF"/>
    <w:rsid w:val="003A7C72"/>
    <w:rsid w:val="003B7487"/>
    <w:rsid w:val="003C2255"/>
    <w:rsid w:val="003C6E47"/>
    <w:rsid w:val="003E6EFE"/>
    <w:rsid w:val="003E79DE"/>
    <w:rsid w:val="0041297A"/>
    <w:rsid w:val="00415288"/>
    <w:rsid w:val="00415BAE"/>
    <w:rsid w:val="00422B26"/>
    <w:rsid w:val="00433856"/>
    <w:rsid w:val="0043713D"/>
    <w:rsid w:val="00446D47"/>
    <w:rsid w:val="004501E1"/>
    <w:rsid w:val="00452C95"/>
    <w:rsid w:val="00460184"/>
    <w:rsid w:val="0046145F"/>
    <w:rsid w:val="00464192"/>
    <w:rsid w:val="00464809"/>
    <w:rsid w:val="004657A7"/>
    <w:rsid w:val="00465A21"/>
    <w:rsid w:val="0046656C"/>
    <w:rsid w:val="004706CD"/>
    <w:rsid w:val="00472F67"/>
    <w:rsid w:val="00484BD6"/>
    <w:rsid w:val="00485E3E"/>
    <w:rsid w:val="00490E13"/>
    <w:rsid w:val="004932E3"/>
    <w:rsid w:val="00496285"/>
    <w:rsid w:val="004A31AD"/>
    <w:rsid w:val="004A45FE"/>
    <w:rsid w:val="004B27E0"/>
    <w:rsid w:val="004B7524"/>
    <w:rsid w:val="004D11AF"/>
    <w:rsid w:val="004D3A45"/>
    <w:rsid w:val="004D3EFC"/>
    <w:rsid w:val="004D53F9"/>
    <w:rsid w:val="004D69B0"/>
    <w:rsid w:val="004E7F96"/>
    <w:rsid w:val="0051189C"/>
    <w:rsid w:val="00512374"/>
    <w:rsid w:val="00514DA4"/>
    <w:rsid w:val="00520A39"/>
    <w:rsid w:val="005327DA"/>
    <w:rsid w:val="00536BD8"/>
    <w:rsid w:val="00537E29"/>
    <w:rsid w:val="00551017"/>
    <w:rsid w:val="00552CF6"/>
    <w:rsid w:val="00555788"/>
    <w:rsid w:val="00560F3E"/>
    <w:rsid w:val="0056321F"/>
    <w:rsid w:val="0057702F"/>
    <w:rsid w:val="0057733C"/>
    <w:rsid w:val="00583B17"/>
    <w:rsid w:val="0058509E"/>
    <w:rsid w:val="00591906"/>
    <w:rsid w:val="00591CE3"/>
    <w:rsid w:val="00593419"/>
    <w:rsid w:val="0059405C"/>
    <w:rsid w:val="005A2E05"/>
    <w:rsid w:val="005A431C"/>
    <w:rsid w:val="005A65D5"/>
    <w:rsid w:val="005A7202"/>
    <w:rsid w:val="005B37F9"/>
    <w:rsid w:val="005C3539"/>
    <w:rsid w:val="005D588A"/>
    <w:rsid w:val="005E5CEC"/>
    <w:rsid w:val="005F33C0"/>
    <w:rsid w:val="00600FFB"/>
    <w:rsid w:val="00611275"/>
    <w:rsid w:val="0061524C"/>
    <w:rsid w:val="00615DC2"/>
    <w:rsid w:val="006222CC"/>
    <w:rsid w:val="00623A66"/>
    <w:rsid w:val="006250C4"/>
    <w:rsid w:val="0063119E"/>
    <w:rsid w:val="00632E2C"/>
    <w:rsid w:val="00633E1B"/>
    <w:rsid w:val="006364FB"/>
    <w:rsid w:val="006526C9"/>
    <w:rsid w:val="00653805"/>
    <w:rsid w:val="006540C0"/>
    <w:rsid w:val="00656339"/>
    <w:rsid w:val="00665B82"/>
    <w:rsid w:val="006764FB"/>
    <w:rsid w:val="00684FE4"/>
    <w:rsid w:val="00690698"/>
    <w:rsid w:val="006917B6"/>
    <w:rsid w:val="00696D20"/>
    <w:rsid w:val="00697B4A"/>
    <w:rsid w:val="006A72CD"/>
    <w:rsid w:val="006A75E9"/>
    <w:rsid w:val="006A77AB"/>
    <w:rsid w:val="006B0053"/>
    <w:rsid w:val="006B0A9D"/>
    <w:rsid w:val="006C07DA"/>
    <w:rsid w:val="006C2329"/>
    <w:rsid w:val="006D0C04"/>
    <w:rsid w:val="006E0CC4"/>
    <w:rsid w:val="006E1CD9"/>
    <w:rsid w:val="006E7159"/>
    <w:rsid w:val="006F2372"/>
    <w:rsid w:val="006F57FF"/>
    <w:rsid w:val="0070255A"/>
    <w:rsid w:val="00704FD4"/>
    <w:rsid w:val="007113A1"/>
    <w:rsid w:val="007138CB"/>
    <w:rsid w:val="0072513A"/>
    <w:rsid w:val="007277DF"/>
    <w:rsid w:val="00727944"/>
    <w:rsid w:val="00732340"/>
    <w:rsid w:val="007446B8"/>
    <w:rsid w:val="00747868"/>
    <w:rsid w:val="00750C59"/>
    <w:rsid w:val="00751A12"/>
    <w:rsid w:val="00751B06"/>
    <w:rsid w:val="00777552"/>
    <w:rsid w:val="0078310F"/>
    <w:rsid w:val="00783844"/>
    <w:rsid w:val="007844D3"/>
    <w:rsid w:val="00785978"/>
    <w:rsid w:val="0079142D"/>
    <w:rsid w:val="00792CB6"/>
    <w:rsid w:val="00793A8F"/>
    <w:rsid w:val="00793DC7"/>
    <w:rsid w:val="00794E94"/>
    <w:rsid w:val="007A1164"/>
    <w:rsid w:val="007A36A4"/>
    <w:rsid w:val="007B43C6"/>
    <w:rsid w:val="007B4F77"/>
    <w:rsid w:val="007B5528"/>
    <w:rsid w:val="007B5DDF"/>
    <w:rsid w:val="007B637B"/>
    <w:rsid w:val="007C270E"/>
    <w:rsid w:val="007C4629"/>
    <w:rsid w:val="007E014D"/>
    <w:rsid w:val="007E7688"/>
    <w:rsid w:val="007F5691"/>
    <w:rsid w:val="007F65A3"/>
    <w:rsid w:val="007F6D46"/>
    <w:rsid w:val="007F7BAB"/>
    <w:rsid w:val="00804CFE"/>
    <w:rsid w:val="0080686D"/>
    <w:rsid w:val="00815349"/>
    <w:rsid w:val="008201B9"/>
    <w:rsid w:val="00822E5B"/>
    <w:rsid w:val="0082358C"/>
    <w:rsid w:val="00836D44"/>
    <w:rsid w:val="00840939"/>
    <w:rsid w:val="008425FC"/>
    <w:rsid w:val="00842CAB"/>
    <w:rsid w:val="0085132A"/>
    <w:rsid w:val="00851F27"/>
    <w:rsid w:val="00854F7A"/>
    <w:rsid w:val="00860A70"/>
    <w:rsid w:val="00863E9C"/>
    <w:rsid w:val="00864982"/>
    <w:rsid w:val="0086648A"/>
    <w:rsid w:val="008723B7"/>
    <w:rsid w:val="00872634"/>
    <w:rsid w:val="008742EA"/>
    <w:rsid w:val="00876DB1"/>
    <w:rsid w:val="00885B99"/>
    <w:rsid w:val="008949FB"/>
    <w:rsid w:val="00895ECD"/>
    <w:rsid w:val="008A2913"/>
    <w:rsid w:val="008B3DE1"/>
    <w:rsid w:val="008D08FA"/>
    <w:rsid w:val="008D264B"/>
    <w:rsid w:val="008D3053"/>
    <w:rsid w:val="008D3EF2"/>
    <w:rsid w:val="008D6F15"/>
    <w:rsid w:val="008E1FD0"/>
    <w:rsid w:val="008E2F23"/>
    <w:rsid w:val="008E37DA"/>
    <w:rsid w:val="008F18B8"/>
    <w:rsid w:val="008F3091"/>
    <w:rsid w:val="008F5415"/>
    <w:rsid w:val="008F5BB9"/>
    <w:rsid w:val="008F7E01"/>
    <w:rsid w:val="00900B23"/>
    <w:rsid w:val="00900D5C"/>
    <w:rsid w:val="00902AD1"/>
    <w:rsid w:val="00906D4C"/>
    <w:rsid w:val="00911962"/>
    <w:rsid w:val="00912E10"/>
    <w:rsid w:val="00915FCB"/>
    <w:rsid w:val="0091616E"/>
    <w:rsid w:val="00917E90"/>
    <w:rsid w:val="00917F97"/>
    <w:rsid w:val="00927F30"/>
    <w:rsid w:val="00932BD9"/>
    <w:rsid w:val="0093452E"/>
    <w:rsid w:val="009358ED"/>
    <w:rsid w:val="00945A62"/>
    <w:rsid w:val="00952EFF"/>
    <w:rsid w:val="00961099"/>
    <w:rsid w:val="00976A91"/>
    <w:rsid w:val="00980650"/>
    <w:rsid w:val="00985188"/>
    <w:rsid w:val="00994022"/>
    <w:rsid w:val="009942B7"/>
    <w:rsid w:val="00994325"/>
    <w:rsid w:val="009A07C7"/>
    <w:rsid w:val="009A51CF"/>
    <w:rsid w:val="009A64B5"/>
    <w:rsid w:val="009A7BCE"/>
    <w:rsid w:val="009B6878"/>
    <w:rsid w:val="009C1A60"/>
    <w:rsid w:val="009C3C01"/>
    <w:rsid w:val="009C79DA"/>
    <w:rsid w:val="009D13F2"/>
    <w:rsid w:val="009D35B3"/>
    <w:rsid w:val="009E6E95"/>
    <w:rsid w:val="009F701E"/>
    <w:rsid w:val="009F77EF"/>
    <w:rsid w:val="00A01B39"/>
    <w:rsid w:val="00A02541"/>
    <w:rsid w:val="00A076D9"/>
    <w:rsid w:val="00A10D77"/>
    <w:rsid w:val="00A11D8B"/>
    <w:rsid w:val="00A17BBF"/>
    <w:rsid w:val="00A35DE6"/>
    <w:rsid w:val="00A45715"/>
    <w:rsid w:val="00A47C33"/>
    <w:rsid w:val="00A5020F"/>
    <w:rsid w:val="00A55069"/>
    <w:rsid w:val="00A61703"/>
    <w:rsid w:val="00A74ACE"/>
    <w:rsid w:val="00A752DD"/>
    <w:rsid w:val="00A90440"/>
    <w:rsid w:val="00A90956"/>
    <w:rsid w:val="00A92439"/>
    <w:rsid w:val="00A96B15"/>
    <w:rsid w:val="00AA2394"/>
    <w:rsid w:val="00AA50D3"/>
    <w:rsid w:val="00AB1668"/>
    <w:rsid w:val="00AB5FE2"/>
    <w:rsid w:val="00AB6D13"/>
    <w:rsid w:val="00AC3E9E"/>
    <w:rsid w:val="00AD0EE3"/>
    <w:rsid w:val="00AD1F47"/>
    <w:rsid w:val="00AE4FC8"/>
    <w:rsid w:val="00AE7A7C"/>
    <w:rsid w:val="00AF0895"/>
    <w:rsid w:val="00AF2E1F"/>
    <w:rsid w:val="00AF436C"/>
    <w:rsid w:val="00B003FD"/>
    <w:rsid w:val="00B01ABA"/>
    <w:rsid w:val="00B035FD"/>
    <w:rsid w:val="00B047E4"/>
    <w:rsid w:val="00B11239"/>
    <w:rsid w:val="00B200DE"/>
    <w:rsid w:val="00B23FD9"/>
    <w:rsid w:val="00B265F7"/>
    <w:rsid w:val="00B34D52"/>
    <w:rsid w:val="00B427DD"/>
    <w:rsid w:val="00B4781F"/>
    <w:rsid w:val="00B47B6F"/>
    <w:rsid w:val="00B51636"/>
    <w:rsid w:val="00B516AC"/>
    <w:rsid w:val="00B526BE"/>
    <w:rsid w:val="00B53BA7"/>
    <w:rsid w:val="00B573CB"/>
    <w:rsid w:val="00B638DD"/>
    <w:rsid w:val="00B6610F"/>
    <w:rsid w:val="00B6680D"/>
    <w:rsid w:val="00B7402D"/>
    <w:rsid w:val="00B83069"/>
    <w:rsid w:val="00B84630"/>
    <w:rsid w:val="00B87AB4"/>
    <w:rsid w:val="00B9013B"/>
    <w:rsid w:val="00B9110B"/>
    <w:rsid w:val="00B91883"/>
    <w:rsid w:val="00B927DC"/>
    <w:rsid w:val="00B92B7C"/>
    <w:rsid w:val="00BA17A2"/>
    <w:rsid w:val="00BB5247"/>
    <w:rsid w:val="00BB7D8D"/>
    <w:rsid w:val="00BB7E80"/>
    <w:rsid w:val="00BC0A25"/>
    <w:rsid w:val="00BC3179"/>
    <w:rsid w:val="00BD04F2"/>
    <w:rsid w:val="00BD0BC2"/>
    <w:rsid w:val="00BD5A81"/>
    <w:rsid w:val="00BE0354"/>
    <w:rsid w:val="00BE5446"/>
    <w:rsid w:val="00BF66DC"/>
    <w:rsid w:val="00C17421"/>
    <w:rsid w:val="00C30687"/>
    <w:rsid w:val="00C36AFC"/>
    <w:rsid w:val="00C4304C"/>
    <w:rsid w:val="00C510DD"/>
    <w:rsid w:val="00C52BCC"/>
    <w:rsid w:val="00C532AC"/>
    <w:rsid w:val="00C57B3B"/>
    <w:rsid w:val="00C71028"/>
    <w:rsid w:val="00C71C8E"/>
    <w:rsid w:val="00C76254"/>
    <w:rsid w:val="00C76BC7"/>
    <w:rsid w:val="00C8031C"/>
    <w:rsid w:val="00C8099E"/>
    <w:rsid w:val="00C84003"/>
    <w:rsid w:val="00C87389"/>
    <w:rsid w:val="00C93CAA"/>
    <w:rsid w:val="00C945B3"/>
    <w:rsid w:val="00CA6B4D"/>
    <w:rsid w:val="00CB43A8"/>
    <w:rsid w:val="00CB45C9"/>
    <w:rsid w:val="00CB67C7"/>
    <w:rsid w:val="00CB7F9B"/>
    <w:rsid w:val="00CE0AE9"/>
    <w:rsid w:val="00CE4A36"/>
    <w:rsid w:val="00CE7986"/>
    <w:rsid w:val="00CF0853"/>
    <w:rsid w:val="00CF365D"/>
    <w:rsid w:val="00CF3E3D"/>
    <w:rsid w:val="00CF777E"/>
    <w:rsid w:val="00CF77BC"/>
    <w:rsid w:val="00D03DED"/>
    <w:rsid w:val="00D04A8D"/>
    <w:rsid w:val="00D04F7A"/>
    <w:rsid w:val="00D0761D"/>
    <w:rsid w:val="00D14035"/>
    <w:rsid w:val="00D144CF"/>
    <w:rsid w:val="00D15D47"/>
    <w:rsid w:val="00D16D6D"/>
    <w:rsid w:val="00D204EE"/>
    <w:rsid w:val="00D2139D"/>
    <w:rsid w:val="00D241AD"/>
    <w:rsid w:val="00D25F01"/>
    <w:rsid w:val="00D31383"/>
    <w:rsid w:val="00D32B4D"/>
    <w:rsid w:val="00D37621"/>
    <w:rsid w:val="00D4281E"/>
    <w:rsid w:val="00D43A0C"/>
    <w:rsid w:val="00D5463A"/>
    <w:rsid w:val="00D55650"/>
    <w:rsid w:val="00D608C3"/>
    <w:rsid w:val="00D6156D"/>
    <w:rsid w:val="00D627E6"/>
    <w:rsid w:val="00D63F4E"/>
    <w:rsid w:val="00D67DBB"/>
    <w:rsid w:val="00D67E05"/>
    <w:rsid w:val="00D735FB"/>
    <w:rsid w:val="00D73914"/>
    <w:rsid w:val="00D75778"/>
    <w:rsid w:val="00D768DE"/>
    <w:rsid w:val="00D92FB8"/>
    <w:rsid w:val="00D93843"/>
    <w:rsid w:val="00DD36EF"/>
    <w:rsid w:val="00DD38C7"/>
    <w:rsid w:val="00DE3690"/>
    <w:rsid w:val="00DE6233"/>
    <w:rsid w:val="00DF0928"/>
    <w:rsid w:val="00DF5D34"/>
    <w:rsid w:val="00E01575"/>
    <w:rsid w:val="00E02A26"/>
    <w:rsid w:val="00E02B8F"/>
    <w:rsid w:val="00E0543E"/>
    <w:rsid w:val="00E1219A"/>
    <w:rsid w:val="00E15A5C"/>
    <w:rsid w:val="00E253E1"/>
    <w:rsid w:val="00E34924"/>
    <w:rsid w:val="00E362F5"/>
    <w:rsid w:val="00E411CE"/>
    <w:rsid w:val="00E42EF3"/>
    <w:rsid w:val="00E43E05"/>
    <w:rsid w:val="00E5310D"/>
    <w:rsid w:val="00E532BE"/>
    <w:rsid w:val="00E55FC1"/>
    <w:rsid w:val="00E65D88"/>
    <w:rsid w:val="00E67AC3"/>
    <w:rsid w:val="00E71E3D"/>
    <w:rsid w:val="00E72BE2"/>
    <w:rsid w:val="00E74D21"/>
    <w:rsid w:val="00E83A2E"/>
    <w:rsid w:val="00E86EF8"/>
    <w:rsid w:val="00E879AD"/>
    <w:rsid w:val="00E9458A"/>
    <w:rsid w:val="00EA05F9"/>
    <w:rsid w:val="00EA0FBD"/>
    <w:rsid w:val="00EA3C4D"/>
    <w:rsid w:val="00EB3C6E"/>
    <w:rsid w:val="00EB6750"/>
    <w:rsid w:val="00EB6783"/>
    <w:rsid w:val="00EC318B"/>
    <w:rsid w:val="00ED64CB"/>
    <w:rsid w:val="00ED78D6"/>
    <w:rsid w:val="00EE404F"/>
    <w:rsid w:val="00EE4754"/>
    <w:rsid w:val="00EE497D"/>
    <w:rsid w:val="00EF15BC"/>
    <w:rsid w:val="00F02BD0"/>
    <w:rsid w:val="00F0340D"/>
    <w:rsid w:val="00F03BEB"/>
    <w:rsid w:val="00F210FC"/>
    <w:rsid w:val="00F314B9"/>
    <w:rsid w:val="00F43A0E"/>
    <w:rsid w:val="00F46C3C"/>
    <w:rsid w:val="00F47367"/>
    <w:rsid w:val="00F55D68"/>
    <w:rsid w:val="00F70E50"/>
    <w:rsid w:val="00F721A1"/>
    <w:rsid w:val="00F76D94"/>
    <w:rsid w:val="00F9447E"/>
    <w:rsid w:val="00F95D76"/>
    <w:rsid w:val="00F97003"/>
    <w:rsid w:val="00F97ECA"/>
    <w:rsid w:val="00FA2393"/>
    <w:rsid w:val="00FB7C1E"/>
    <w:rsid w:val="00FC3F6E"/>
    <w:rsid w:val="00FE1F11"/>
    <w:rsid w:val="00FE2622"/>
    <w:rsid w:val="00FF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BFA77E7-513D-4BBC-91F1-1613360C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ru-RU"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3">
    <w:name w:val="Заголовок 3 Знак"/>
    <w:rPr>
      <w:rFonts w:ascii="Cambria" w:hAnsi="Cambria" w:cs="Cambria"/>
      <w:b/>
      <w:bCs/>
      <w:sz w:val="26"/>
      <w:szCs w:val="26"/>
      <w:lang w:val="ru-RU" w:bidi="ar-SA"/>
    </w:rPr>
  </w:style>
  <w:style w:type="character" w:customStyle="1" w:styleId="30">
    <w:name w:val="Основной текст 3 Знак"/>
    <w:rPr>
      <w:sz w:val="16"/>
      <w:szCs w:val="16"/>
      <w:lang w:val="ru-RU" w:bidi="ar-SA"/>
    </w:rPr>
  </w:style>
  <w:style w:type="character" w:customStyle="1" w:styleId="grame">
    <w:name w:val="grame"/>
    <w:basedOn w:val="1"/>
  </w:style>
  <w:style w:type="character" w:styleId="PageNumber">
    <w:name w:val="page number"/>
    <w:basedOn w:val="1"/>
  </w:style>
  <w:style w:type="character" w:customStyle="1" w:styleId="2">
    <w:name w:val="Основной текст с отступом 2 Знак"/>
    <w:rPr>
      <w:sz w:val="24"/>
      <w:szCs w:val="24"/>
    </w:rPr>
  </w:style>
  <w:style w:type="character" w:customStyle="1" w:styleId="a">
    <w:name w:val="Основной текст с отступом Знак"/>
    <w:basedOn w:val="1"/>
  </w:style>
  <w:style w:type="character" w:customStyle="1" w:styleId="a0">
    <w:name w:val="Название Знак"/>
    <w:rPr>
      <w:b/>
      <w:bCs/>
      <w:sz w:val="24"/>
      <w:szCs w:val="24"/>
    </w:rPr>
  </w:style>
  <w:style w:type="character" w:customStyle="1" w:styleId="31">
    <w:name w:val="Основной текст с отступом 3 Знак"/>
    <w:rPr>
      <w:sz w:val="16"/>
      <w:szCs w:val="16"/>
    </w:rPr>
  </w:style>
  <w:style w:type="character" w:styleId="Hyperlink">
    <w:name w:val="Hyperlink"/>
    <w:rPr>
      <w:color w:val="0000FF"/>
      <w:u w:val="single"/>
    </w:rPr>
  </w:style>
  <w:style w:type="character" w:customStyle="1" w:styleId="a1">
    <w:name w:val="Верхний колонтитул Знак"/>
    <w:uiPriority w:val="99"/>
    <w:rPr>
      <w:sz w:val="24"/>
      <w:szCs w:val="24"/>
    </w:rPr>
  </w:style>
  <w:style w:type="character" w:customStyle="1" w:styleId="FontStyle23">
    <w:name w:val="Font Style23"/>
    <w:rPr>
      <w:rFonts w:ascii="Times New Roman" w:hAnsi="Times New Roman" w:cs="Times New Roman"/>
      <w:sz w:val="20"/>
      <w:szCs w:val="20"/>
    </w:rPr>
  </w:style>
  <w:style w:type="character" w:styleId="FollowedHyperlink">
    <w:name w:val="FollowedHyperlink"/>
    <w:rPr>
      <w:color w:val="800080"/>
      <w:u w:val="single"/>
    </w:rPr>
  </w:style>
  <w:style w:type="character" w:customStyle="1" w:styleId="a2">
    <w:name w:val="Гипертекстовая ссылка"/>
    <w:rPr>
      <w:rFonts w:cs="Times New Roman"/>
      <w:color w:val="008000"/>
    </w:rPr>
  </w:style>
  <w:style w:type="character" w:customStyle="1" w:styleId="f">
    <w:name w:val="f"/>
  </w:style>
  <w:style w:type="character" w:customStyle="1" w:styleId="a3">
    <w:name w:val="Символ нумерации"/>
  </w:style>
  <w:style w:type="paragraph" w:styleId="Title">
    <w:name w:val="Title"/>
    <w:basedOn w:val="Normal"/>
    <w:next w:val="BodyText"/>
    <w:pPr>
      <w:jc w:val="center"/>
    </w:pPr>
    <w:rPr>
      <w:b/>
      <w:bCs/>
      <w:lang w:val="x-none"/>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10">
    <w:name w:val="Указатель1"/>
    <w:basedOn w:val="Normal"/>
    <w:pPr>
      <w:suppressLineNumbers/>
    </w:pPr>
    <w:rPr>
      <w:rFonts w:cs="Mangal"/>
    </w:rPr>
  </w:style>
  <w:style w:type="paragraph" w:customStyle="1" w:styleId="ConsPlusNormal">
    <w:name w:val="ConsPlusNormal"/>
    <w:pPr>
      <w:suppressAutoHyphens/>
      <w:autoSpaceDE w:val="0"/>
      <w:ind w:firstLine="720"/>
    </w:pPr>
    <w:rPr>
      <w:rFonts w:ascii="Arial" w:hAnsi="Arial" w:cs="Arial"/>
      <w:sz w:val="24"/>
      <w:szCs w:val="24"/>
      <w:lang w:val="ru-RU" w:eastAsia="zh-CN"/>
    </w:rPr>
  </w:style>
  <w:style w:type="paragraph" w:customStyle="1" w:styleId="Iacaaiea">
    <w:name w:val="Iacaaiea"/>
    <w:basedOn w:val="Normal"/>
    <w:pPr>
      <w:spacing w:before="120" w:line="360" w:lineRule="atLeast"/>
      <w:jc w:val="center"/>
    </w:pPr>
    <w:rPr>
      <w:b/>
      <w:bCs/>
      <w:sz w:val="22"/>
      <w:szCs w:val="22"/>
    </w:rPr>
  </w:style>
  <w:style w:type="paragraph" w:customStyle="1" w:styleId="310">
    <w:name w:val="Основной текст 31"/>
    <w:basedOn w:val="Normal"/>
    <w:pPr>
      <w:spacing w:after="120"/>
    </w:pPr>
    <w:rPr>
      <w:sz w:val="16"/>
      <w:szCs w:val="16"/>
    </w:rPr>
  </w:style>
  <w:style w:type="paragraph" w:customStyle="1" w:styleId="Heading">
    <w:name w:val="Heading"/>
    <w:pPr>
      <w:widowControl w:val="0"/>
      <w:suppressAutoHyphens/>
      <w:autoSpaceDE w:val="0"/>
    </w:pPr>
    <w:rPr>
      <w:rFonts w:ascii="Arial" w:hAnsi="Arial" w:cs="Arial"/>
      <w:b/>
      <w:bCs/>
      <w:sz w:val="22"/>
      <w:szCs w:val="22"/>
      <w:lang w:val="ru-RU" w:eastAsia="zh-CN"/>
    </w:rPr>
  </w:style>
  <w:style w:type="paragraph" w:customStyle="1" w:styleId="ConsNonformat">
    <w:name w:val="ConsNonformat"/>
    <w:pPr>
      <w:widowControl w:val="0"/>
      <w:suppressAutoHyphens/>
      <w:autoSpaceDE w:val="0"/>
    </w:pPr>
    <w:rPr>
      <w:rFonts w:ascii="Courier New" w:hAnsi="Courier New" w:cs="Courier New"/>
      <w:lang w:val="ru-RU" w:eastAsia="zh-CN"/>
    </w:rPr>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rPr>
      <w:lang w:val="x-none"/>
    </w:rPr>
  </w:style>
  <w:style w:type="paragraph" w:styleId="Header">
    <w:name w:val="header"/>
    <w:basedOn w:val="Normal"/>
    <w:uiPriority w:val="99"/>
    <w:rPr>
      <w:lang w:val="x-none"/>
    </w:rPr>
  </w:style>
  <w:style w:type="paragraph" w:styleId="Subtitle">
    <w:name w:val="Subtitle"/>
    <w:basedOn w:val="Normal"/>
    <w:next w:val="BodyText"/>
    <w:qFormat/>
    <w:pPr>
      <w:jc w:val="center"/>
    </w:pPr>
    <w:rPr>
      <w:b/>
      <w:sz w:val="28"/>
      <w:szCs w:val="20"/>
    </w:rPr>
  </w:style>
  <w:style w:type="paragraph" w:customStyle="1" w:styleId="21">
    <w:name w:val="Основной текст с отступом 21"/>
    <w:basedOn w:val="Normal"/>
    <w:pPr>
      <w:spacing w:after="120" w:line="480" w:lineRule="auto"/>
      <w:ind w:left="283"/>
    </w:pPr>
    <w:rPr>
      <w:lang w:val="x-none"/>
    </w:rPr>
  </w:style>
  <w:style w:type="paragraph" w:customStyle="1" w:styleId="FR1">
    <w:name w:val="FR1"/>
    <w:pPr>
      <w:widowControl w:val="0"/>
      <w:suppressAutoHyphens/>
      <w:spacing w:before="700"/>
    </w:pPr>
    <w:rPr>
      <w:b/>
      <w:sz w:val="28"/>
      <w:lang w:val="ru-RU" w:eastAsia="zh-CN"/>
    </w:rPr>
  </w:style>
  <w:style w:type="paragraph" w:styleId="BodyTextIndent">
    <w:name w:val="Body Text Indent"/>
    <w:basedOn w:val="Normal"/>
    <w:pPr>
      <w:spacing w:after="120"/>
      <w:ind w:left="283"/>
    </w:pPr>
    <w:rPr>
      <w:sz w:val="20"/>
      <w:szCs w:val="20"/>
    </w:rPr>
  </w:style>
  <w:style w:type="paragraph" w:customStyle="1" w:styleId="311">
    <w:name w:val="Основной текст с отступом 31"/>
    <w:basedOn w:val="Normal"/>
    <w:pPr>
      <w:spacing w:after="120"/>
      <w:ind w:left="283"/>
    </w:pPr>
    <w:rPr>
      <w:sz w:val="16"/>
      <w:szCs w:val="16"/>
      <w:lang w:val="x-none"/>
    </w:rPr>
  </w:style>
  <w:style w:type="paragraph" w:customStyle="1" w:styleId="Style12">
    <w:name w:val="Style12"/>
    <w:basedOn w:val="Normal"/>
    <w:pPr>
      <w:widowControl w:val="0"/>
      <w:autoSpaceDE w:val="0"/>
    </w:pPr>
  </w:style>
  <w:style w:type="paragraph" w:customStyle="1" w:styleId="Style13">
    <w:name w:val="Style13"/>
    <w:basedOn w:val="Normal"/>
    <w:pPr>
      <w:widowControl w:val="0"/>
      <w:autoSpaceDE w:val="0"/>
    </w:pPr>
  </w:style>
  <w:style w:type="paragraph" w:customStyle="1" w:styleId="Style16">
    <w:name w:val="Style16"/>
    <w:basedOn w:val="Normal"/>
    <w:pPr>
      <w:widowControl w:val="0"/>
      <w:autoSpaceDE w:val="0"/>
    </w:pPr>
  </w:style>
  <w:style w:type="paragraph" w:styleId="TOC6">
    <w:name w:val="toc 6"/>
    <w:basedOn w:val="Normal"/>
    <w:next w:val="Normal"/>
    <w:pPr>
      <w:ind w:left="1000"/>
    </w:pPr>
    <w:rPr>
      <w:sz w:val="18"/>
      <w:szCs w:val="18"/>
    </w:rPr>
  </w:style>
  <w:style w:type="paragraph" w:customStyle="1" w:styleId="a4">
    <w:name w:val="Содержимое таблицы"/>
    <w:basedOn w:val="Normal"/>
    <w:pPr>
      <w:suppressLineNumbers/>
    </w:pPr>
  </w:style>
  <w:style w:type="paragraph" w:customStyle="1" w:styleId="a5">
    <w:name w:val="Заголовок таблицы"/>
    <w:basedOn w:val="a4"/>
    <w:pPr>
      <w:jc w:val="center"/>
    </w:pPr>
    <w:rPr>
      <w:b/>
      <w:bCs/>
    </w:rPr>
  </w:style>
  <w:style w:type="paragraph" w:customStyle="1" w:styleId="a6">
    <w:name w:val="Содержимое врезки"/>
    <w:basedOn w:val="BodyText"/>
  </w:style>
  <w:style w:type="character" w:customStyle="1" w:styleId="FooterChar">
    <w:name w:val="Footer Char"/>
    <w:link w:val="Footer"/>
    <w:uiPriority w:val="99"/>
    <w:rsid w:val="00D16D6D"/>
    <w:rPr>
      <w:sz w:val="24"/>
      <w:szCs w:val="24"/>
      <w:lang w:eastAsia="zh-CN"/>
    </w:rPr>
  </w:style>
  <w:style w:type="character" w:customStyle="1" w:styleId="BodyTextChar">
    <w:name w:val="Body Text Char"/>
    <w:link w:val="BodyText"/>
    <w:semiHidden/>
    <w:locked/>
    <w:rsid w:val="00A02541"/>
    <w:rPr>
      <w:sz w:val="24"/>
      <w:szCs w:val="24"/>
      <w:lang w:val="ru-RU" w:eastAsia="zh-CN" w:bidi="ar-SA"/>
    </w:rPr>
  </w:style>
  <w:style w:type="paragraph" w:customStyle="1" w:styleId="11">
    <w:name w:val="Текст1"/>
    <w:basedOn w:val="BodyTextIndent"/>
    <w:rsid w:val="00551017"/>
    <w:pPr>
      <w:suppressAutoHyphens w:val="0"/>
      <w:spacing w:after="0"/>
      <w:ind w:left="0" w:firstLine="567"/>
      <w:jc w:val="both"/>
    </w:pPr>
    <w:rPr>
      <w:sz w:val="24"/>
      <w:lang w:eastAsia="ru-RU"/>
    </w:rPr>
  </w:style>
  <w:style w:type="paragraph" w:styleId="NoSpacing">
    <w:name w:val="No Spacing"/>
    <w:uiPriority w:val="1"/>
    <w:qFormat/>
    <w:rsid w:val="00665B82"/>
    <w:rPr>
      <w:rFonts w:ascii="Calibri" w:hAnsi="Calibri"/>
      <w:sz w:val="22"/>
      <w:szCs w:val="22"/>
      <w:lang w:val="ru-RU" w:eastAsia="ru-RU"/>
    </w:rPr>
  </w:style>
  <w:style w:type="paragraph" w:customStyle="1" w:styleId="form-value">
    <w:name w:val="form-value"/>
    <w:basedOn w:val="Normal"/>
    <w:rsid w:val="00415BAE"/>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6418">
      <w:bodyDiv w:val="1"/>
      <w:marLeft w:val="0"/>
      <w:marRight w:val="0"/>
      <w:marTop w:val="0"/>
      <w:marBottom w:val="0"/>
      <w:divBdr>
        <w:top w:val="none" w:sz="0" w:space="0" w:color="auto"/>
        <w:left w:val="none" w:sz="0" w:space="0" w:color="auto"/>
        <w:bottom w:val="none" w:sz="0" w:space="0" w:color="auto"/>
        <w:right w:val="none" w:sz="0" w:space="0" w:color="auto"/>
      </w:divBdr>
      <w:divsChild>
        <w:div w:id="1383211232">
          <w:marLeft w:val="-225"/>
          <w:marRight w:val="-225"/>
          <w:marTop w:val="0"/>
          <w:marBottom w:val="0"/>
          <w:divBdr>
            <w:top w:val="none" w:sz="0" w:space="0" w:color="auto"/>
            <w:left w:val="none" w:sz="0" w:space="0" w:color="auto"/>
            <w:bottom w:val="none" w:sz="0" w:space="0" w:color="auto"/>
            <w:right w:val="none" w:sz="0" w:space="0" w:color="auto"/>
          </w:divBdr>
          <w:divsChild>
            <w:div w:id="9725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51687">
      <w:bodyDiv w:val="1"/>
      <w:marLeft w:val="0"/>
      <w:marRight w:val="0"/>
      <w:marTop w:val="0"/>
      <w:marBottom w:val="0"/>
      <w:divBdr>
        <w:top w:val="none" w:sz="0" w:space="0" w:color="auto"/>
        <w:left w:val="none" w:sz="0" w:space="0" w:color="auto"/>
        <w:bottom w:val="none" w:sz="0" w:space="0" w:color="auto"/>
        <w:right w:val="none" w:sz="0" w:space="0" w:color="auto"/>
      </w:divBdr>
      <w:divsChild>
        <w:div w:id="909802437">
          <w:marLeft w:val="-225"/>
          <w:marRight w:val="-225"/>
          <w:marTop w:val="0"/>
          <w:marBottom w:val="0"/>
          <w:divBdr>
            <w:top w:val="none" w:sz="0" w:space="0" w:color="auto"/>
            <w:left w:val="none" w:sz="0" w:space="0" w:color="auto"/>
            <w:bottom w:val="none" w:sz="0" w:space="0" w:color="auto"/>
            <w:right w:val="none" w:sz="0" w:space="0" w:color="auto"/>
          </w:divBdr>
          <w:divsChild>
            <w:div w:id="6795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49437">
      <w:bodyDiv w:val="1"/>
      <w:marLeft w:val="0"/>
      <w:marRight w:val="0"/>
      <w:marTop w:val="0"/>
      <w:marBottom w:val="0"/>
      <w:divBdr>
        <w:top w:val="none" w:sz="0" w:space="0" w:color="auto"/>
        <w:left w:val="none" w:sz="0" w:space="0" w:color="auto"/>
        <w:bottom w:val="none" w:sz="0" w:space="0" w:color="auto"/>
        <w:right w:val="none" w:sz="0" w:space="0" w:color="auto"/>
      </w:divBdr>
    </w:div>
    <w:div w:id="2016833248">
      <w:bodyDiv w:val="1"/>
      <w:marLeft w:val="0"/>
      <w:marRight w:val="0"/>
      <w:marTop w:val="0"/>
      <w:marBottom w:val="0"/>
      <w:divBdr>
        <w:top w:val="none" w:sz="0" w:space="0" w:color="auto"/>
        <w:left w:val="none" w:sz="0" w:space="0" w:color="auto"/>
        <w:bottom w:val="none" w:sz="0" w:space="0" w:color="auto"/>
        <w:right w:val="none" w:sz="0" w:space="0" w:color="auto"/>
      </w:divBdr>
    </w:div>
    <w:div w:id="2101020647">
      <w:bodyDiv w:val="1"/>
      <w:marLeft w:val="0"/>
      <w:marRight w:val="0"/>
      <w:marTop w:val="0"/>
      <w:marBottom w:val="0"/>
      <w:divBdr>
        <w:top w:val="none" w:sz="0" w:space="0" w:color="auto"/>
        <w:left w:val="none" w:sz="0" w:space="0" w:color="auto"/>
        <w:bottom w:val="none" w:sz="0" w:space="0" w:color="auto"/>
        <w:right w:val="none" w:sz="0" w:space="0" w:color="auto"/>
      </w:divBdr>
      <w:divsChild>
        <w:div w:id="1788623685">
          <w:marLeft w:val="-225"/>
          <w:marRight w:val="-225"/>
          <w:marTop w:val="0"/>
          <w:marBottom w:val="0"/>
          <w:divBdr>
            <w:top w:val="none" w:sz="0" w:space="0" w:color="auto"/>
            <w:left w:val="none" w:sz="0" w:space="0" w:color="auto"/>
            <w:bottom w:val="none" w:sz="0" w:space="0" w:color="auto"/>
            <w:right w:val="none" w:sz="0" w:space="0" w:color="auto"/>
          </w:divBdr>
          <w:divsChild>
            <w:div w:id="17943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18F4D-D62A-4435-BA6C-FC6FA393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3314</Words>
  <Characters>18892</Characters>
  <Application>Microsoft Office Word</Application>
  <DocSecurity>4</DocSecurity>
  <Lines>157</Lines>
  <Paragraphs>44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Светлана</dc:creator>
  <cp:keywords/>
  <cp:lastModifiedBy>word</cp:lastModifiedBy>
  <cp:revision>2</cp:revision>
  <cp:lastPrinted>2025-01-17T15:31:00Z</cp:lastPrinted>
  <dcterms:created xsi:type="dcterms:W3CDTF">2026-06-04T09:35:00Z</dcterms:created>
  <dcterms:modified xsi:type="dcterms:W3CDTF">2026-06-04T09:35:00Z</dcterms:modified>
</cp:coreProperties>
</file>