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8B2" w:rsidRDefault="007B05D7">
      <w:pPr>
        <w:pStyle w:val="10"/>
        <w:keepNext/>
        <w:keepLines/>
        <w:shd w:val="clear" w:color="auto" w:fill="auto"/>
        <w:ind w:right="60"/>
      </w:pPr>
      <w:bookmarkStart w:id="0" w:name="bookmark0"/>
      <w:r>
        <w:t>ТЕХНИЧЕСКОЕ ЗАДАНИЕ</w:t>
      </w:r>
      <w:bookmarkEnd w:id="0"/>
    </w:p>
    <w:p w:rsidR="004028B2" w:rsidRDefault="007B05D7">
      <w:pPr>
        <w:pStyle w:val="30"/>
        <w:shd w:val="clear" w:color="auto" w:fill="auto"/>
        <w:spacing w:after="354"/>
        <w:ind w:right="60"/>
      </w:pPr>
      <w:r>
        <w:t xml:space="preserve">на техническое обслуживание </w:t>
      </w:r>
      <w:r w:rsidR="00B7375D">
        <w:t>газопроводов, газового и газоиспользующего оборудования</w:t>
      </w:r>
    </w:p>
    <w:p w:rsidR="004028B2" w:rsidRDefault="007B05D7">
      <w:pPr>
        <w:pStyle w:val="20"/>
        <w:shd w:val="clear" w:color="auto" w:fill="auto"/>
        <w:spacing w:before="0"/>
        <w:ind w:firstLine="480"/>
      </w:pPr>
      <w:r>
        <w:rPr>
          <w:rStyle w:val="21"/>
        </w:rPr>
        <w:t xml:space="preserve">1. Предметом настоящего Договора </w:t>
      </w:r>
      <w:r>
        <w:t xml:space="preserve">является выполнение работ по техническому обслуживанию </w:t>
      </w:r>
      <w:r w:rsidR="00B7375D" w:rsidRPr="00B7375D">
        <w:t>газопроводов, газового и газоиспользующего оборудования</w:t>
      </w:r>
    </w:p>
    <w:tbl>
      <w:tblPr>
        <w:tblStyle w:val="a6"/>
        <w:tblW w:w="9498" w:type="dxa"/>
        <w:tblInd w:w="108" w:type="dxa"/>
        <w:tblLook w:val="04A0"/>
      </w:tblPr>
      <w:tblGrid>
        <w:gridCol w:w="5287"/>
        <w:gridCol w:w="4211"/>
      </w:tblGrid>
      <w:tr w:rsidR="00277D53" w:rsidTr="00277D53">
        <w:tc>
          <w:tcPr>
            <w:tcW w:w="5287" w:type="dxa"/>
          </w:tcPr>
          <w:p w:rsidR="00277D53" w:rsidRDefault="00277D53" w:rsidP="00277D53">
            <w:pPr>
              <w:pStyle w:val="20"/>
              <w:shd w:val="clear" w:color="auto" w:fill="auto"/>
              <w:spacing w:before="0" w:line="341" w:lineRule="exact"/>
              <w:jc w:val="left"/>
            </w:pPr>
            <w:r>
              <w:rPr>
                <w:rStyle w:val="22"/>
              </w:rPr>
              <w:t>Особые условия выполнения работ:</w:t>
            </w:r>
          </w:p>
        </w:tc>
        <w:tc>
          <w:tcPr>
            <w:tcW w:w="4211" w:type="dxa"/>
            <w:vAlign w:val="bottom"/>
          </w:tcPr>
          <w:p w:rsidR="00277D53" w:rsidRDefault="00277D53" w:rsidP="00277D53">
            <w:pPr>
              <w:pStyle w:val="20"/>
              <w:shd w:val="clear" w:color="auto" w:fill="auto"/>
              <w:spacing w:before="0" w:line="298" w:lineRule="exact"/>
              <w:jc w:val="left"/>
            </w:pPr>
            <w:r>
              <w:rPr>
                <w:rStyle w:val="22"/>
              </w:rPr>
              <w:t>Техническое обслуживание осуществляется в сроки, установленные графиками технического обслуживания газопроводов, газового и газоиспользующего оборудования утвержденными сторонами.</w:t>
            </w:r>
          </w:p>
        </w:tc>
      </w:tr>
      <w:tr w:rsidR="00277D53" w:rsidTr="00277D53">
        <w:tc>
          <w:tcPr>
            <w:tcW w:w="5287" w:type="dxa"/>
          </w:tcPr>
          <w:p w:rsidR="00277D53" w:rsidRDefault="00277D53" w:rsidP="00277D53">
            <w:pPr>
              <w:pStyle w:val="20"/>
              <w:shd w:val="clear" w:color="auto" w:fill="auto"/>
              <w:spacing w:before="0" w:line="288" w:lineRule="exact"/>
              <w:jc w:val="left"/>
            </w:pPr>
            <w:r>
              <w:rPr>
                <w:rStyle w:val="22"/>
              </w:rPr>
              <w:t>Наименование работ:</w:t>
            </w:r>
          </w:p>
        </w:tc>
        <w:tc>
          <w:tcPr>
            <w:tcW w:w="4211" w:type="dxa"/>
            <w:vAlign w:val="bottom"/>
          </w:tcPr>
          <w:p w:rsidR="00277D53" w:rsidRDefault="00277D53" w:rsidP="00277D53">
            <w:pPr>
              <w:pStyle w:val="20"/>
              <w:shd w:val="clear" w:color="auto" w:fill="auto"/>
              <w:tabs>
                <w:tab w:val="left" w:pos="139"/>
              </w:tabs>
              <w:spacing w:before="0" w:line="302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На объекте, расположенном по адресу: </w:t>
            </w:r>
            <w:r w:rsidR="00D34CFD">
              <w:rPr>
                <w:rStyle w:val="22"/>
              </w:rPr>
              <w:t>г. Михайлов, ул. Победы, д. 13</w:t>
            </w:r>
            <w:r>
              <w:rPr>
                <w:rStyle w:val="22"/>
              </w:rPr>
              <w:t xml:space="preserve">: </w:t>
            </w:r>
          </w:p>
          <w:p w:rsidR="00D34CFD" w:rsidRDefault="00D34CFD" w:rsidP="00D34CFD">
            <w:pPr>
              <w:pStyle w:val="20"/>
              <w:shd w:val="clear" w:color="auto" w:fill="auto"/>
              <w:tabs>
                <w:tab w:val="left" w:pos="139"/>
              </w:tabs>
              <w:spacing w:before="0" w:line="302" w:lineRule="exact"/>
              <w:jc w:val="left"/>
              <w:rPr>
                <w:rStyle w:val="22"/>
              </w:rPr>
            </w:pPr>
            <w:r>
              <w:t>Котел АОГВ 29С</w:t>
            </w:r>
            <w:r>
              <w:rPr>
                <w:rStyle w:val="22"/>
              </w:rPr>
              <w:t>: тех. обслуживание, включение на зимний период, сезонное отключение</w:t>
            </w:r>
          </w:p>
          <w:p w:rsidR="00D34CFD" w:rsidRDefault="00D34CFD" w:rsidP="00D34CFD">
            <w:pPr>
              <w:pStyle w:val="20"/>
              <w:shd w:val="clear" w:color="auto" w:fill="auto"/>
              <w:tabs>
                <w:tab w:val="left" w:pos="139"/>
              </w:tabs>
              <w:spacing w:before="0" w:line="302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Краны: техническое обслуживание</w:t>
            </w:r>
          </w:p>
          <w:p w:rsidR="00D34CFD" w:rsidRDefault="00D34CFD" w:rsidP="00D34CFD">
            <w:pPr>
              <w:pStyle w:val="20"/>
              <w:shd w:val="clear" w:color="auto" w:fill="auto"/>
              <w:tabs>
                <w:tab w:val="left" w:pos="139"/>
              </w:tabs>
              <w:spacing w:before="0" w:line="302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Осмотр трассы газопровода</w:t>
            </w:r>
          </w:p>
          <w:p w:rsidR="00277D53" w:rsidRPr="00234A4A" w:rsidRDefault="00D34CFD" w:rsidP="00D34CFD">
            <w:pPr>
              <w:pStyle w:val="20"/>
              <w:shd w:val="clear" w:color="auto" w:fill="auto"/>
              <w:tabs>
                <w:tab w:val="left" w:pos="139"/>
              </w:tabs>
              <w:spacing w:before="0" w:line="302" w:lineRule="exact"/>
              <w:jc w:val="left"/>
            </w:pPr>
            <w:r>
              <w:rPr>
                <w:rStyle w:val="22"/>
              </w:rPr>
              <w:t>Проверка на плотность резьбовых соединений и сварочных стыков при диаметре до 32 мм.</w:t>
            </w:r>
          </w:p>
        </w:tc>
      </w:tr>
      <w:tr w:rsidR="00277D53" w:rsidTr="00277D53">
        <w:tc>
          <w:tcPr>
            <w:tcW w:w="5287" w:type="dxa"/>
          </w:tcPr>
          <w:p w:rsidR="00277D53" w:rsidRDefault="00277D53" w:rsidP="00277D53">
            <w:pPr>
              <w:pStyle w:val="20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Требования к выполнению работ:</w:t>
            </w:r>
          </w:p>
        </w:tc>
        <w:tc>
          <w:tcPr>
            <w:tcW w:w="4211" w:type="dxa"/>
            <w:vAlign w:val="bottom"/>
          </w:tcPr>
          <w:p w:rsidR="00277D53" w:rsidRDefault="00277D53" w:rsidP="00933ED3">
            <w:pPr>
              <w:pStyle w:val="20"/>
              <w:shd w:val="clear" w:color="auto" w:fill="auto"/>
              <w:tabs>
                <w:tab w:val="left" w:pos="509"/>
              </w:tabs>
              <w:spacing w:before="0" w:line="298" w:lineRule="exact"/>
            </w:pPr>
            <w:r>
              <w:rPr>
                <w:rStyle w:val="22"/>
              </w:rPr>
              <w:t>Техническое обслуживание производится в соответствии е действующими нормами и правилами (ФЗ от 21.07.1997 №116-ФЗ «О промышленной безопасности опасных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производственных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объектов»,</w:t>
            </w:r>
            <w:r>
              <w:rPr>
                <w:rStyle w:val="22"/>
              </w:rPr>
              <w:tab/>
              <w:t>1 Установление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Правительства РФ от 20.11.2000 № 878 «Об утверждении Правил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охраны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газораспределительных</w:t>
            </w:r>
            <w:r>
              <w:rPr>
                <w:rStyle w:val="22"/>
              </w:rPr>
              <w:tab/>
              <w:t>сетей»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Постановление Правительства РФ от 29.10.2010 № 870 «Об утверждении технического регламента о безопасности сетей газораспределения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и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газопотреблен</w:t>
            </w:r>
            <w:r w:rsidR="00933ED3">
              <w:rPr>
                <w:rStyle w:val="22"/>
              </w:rPr>
              <w:t xml:space="preserve">ия», ГОСТ Р 54983-2012 </w:t>
            </w:r>
            <w:r>
              <w:rPr>
                <w:rStyle w:val="22"/>
              </w:rPr>
              <w:t>«Системы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 xml:space="preserve">газораспределительные. Сети газораспределения природного газа. Общие требования к эксплуатации», ФЗ от 05.04.2014 № </w:t>
            </w:r>
            <w:r>
              <w:rPr>
                <w:rStyle w:val="22"/>
              </w:rPr>
              <w:lastRenderedPageBreak/>
              <w:t>44-ФЗ «О контрактной системе в сфере закупок товаров, работ, услуг для обеспечения государственных и муниципальных нужд» и другие действующие нормативные акты).</w:t>
            </w:r>
          </w:p>
        </w:tc>
      </w:tr>
      <w:tr w:rsidR="00277D53" w:rsidTr="00277D53">
        <w:tc>
          <w:tcPr>
            <w:tcW w:w="5287" w:type="dxa"/>
            <w:vAlign w:val="bottom"/>
          </w:tcPr>
          <w:p w:rsidR="00277D53" w:rsidRDefault="00277D53" w:rsidP="00277D53">
            <w:pPr>
              <w:pStyle w:val="20"/>
              <w:shd w:val="clear" w:color="auto" w:fill="auto"/>
              <w:spacing w:before="0" w:line="288" w:lineRule="exact"/>
              <w:jc w:val="left"/>
            </w:pPr>
            <w:r>
              <w:rPr>
                <w:rStyle w:val="22"/>
              </w:rPr>
              <w:lastRenderedPageBreak/>
              <w:t>Срок действия договора:</w:t>
            </w:r>
          </w:p>
        </w:tc>
        <w:tc>
          <w:tcPr>
            <w:tcW w:w="4211" w:type="dxa"/>
            <w:vAlign w:val="bottom"/>
          </w:tcPr>
          <w:p w:rsidR="00277D53" w:rsidRDefault="00277D53" w:rsidP="00277D53">
            <w:pPr>
              <w:pStyle w:val="20"/>
              <w:shd w:val="clear" w:color="auto" w:fill="auto"/>
              <w:spacing w:before="0" w:line="288" w:lineRule="exact"/>
            </w:pPr>
            <w:r>
              <w:rPr>
                <w:rStyle w:val="22"/>
              </w:rPr>
              <w:t>по 31.12.202</w:t>
            </w:r>
            <w:r>
              <w:rPr>
                <w:rStyle w:val="22"/>
                <w:lang w:val="en-US"/>
              </w:rPr>
              <w:t xml:space="preserve">6 </w:t>
            </w:r>
            <w:r>
              <w:rPr>
                <w:rStyle w:val="22"/>
              </w:rPr>
              <w:t>г.</w:t>
            </w:r>
          </w:p>
        </w:tc>
      </w:tr>
      <w:tr w:rsidR="00277D53" w:rsidTr="00277D53">
        <w:tc>
          <w:tcPr>
            <w:tcW w:w="5287" w:type="dxa"/>
            <w:vAlign w:val="bottom"/>
          </w:tcPr>
          <w:p w:rsidR="00277D53" w:rsidRDefault="00277D53" w:rsidP="00277D53">
            <w:pPr>
              <w:pStyle w:val="20"/>
              <w:shd w:val="clear" w:color="auto" w:fill="auto"/>
              <w:spacing w:before="0" w:line="288" w:lineRule="exact"/>
              <w:jc w:val="left"/>
            </w:pPr>
            <w:r>
              <w:rPr>
                <w:rStyle w:val="22"/>
              </w:rPr>
              <w:t>Место проведения работ:</w:t>
            </w:r>
          </w:p>
        </w:tc>
        <w:tc>
          <w:tcPr>
            <w:tcW w:w="4211" w:type="dxa"/>
            <w:vAlign w:val="bottom"/>
          </w:tcPr>
          <w:p w:rsidR="00277D53" w:rsidRDefault="00277D53" w:rsidP="00B967DD">
            <w:pPr>
              <w:pStyle w:val="20"/>
              <w:shd w:val="clear" w:color="auto" w:fill="auto"/>
              <w:spacing w:before="0" w:line="288" w:lineRule="exact"/>
            </w:pPr>
            <w:r>
              <w:rPr>
                <w:rStyle w:val="22"/>
              </w:rPr>
              <w:t xml:space="preserve">Рязанская область, </w:t>
            </w:r>
            <w:r w:rsidR="00D34CFD">
              <w:rPr>
                <w:rStyle w:val="22"/>
              </w:rPr>
              <w:t>г. Михайлов, ул. Победы, д. 13</w:t>
            </w:r>
          </w:p>
        </w:tc>
      </w:tr>
      <w:tr w:rsidR="00277D53" w:rsidTr="00277D53">
        <w:tc>
          <w:tcPr>
            <w:tcW w:w="5287" w:type="dxa"/>
          </w:tcPr>
          <w:p w:rsidR="00277D53" w:rsidRDefault="00277D53" w:rsidP="00277D53">
            <w:pPr>
              <w:pStyle w:val="20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Требования к исполнительной документации</w:t>
            </w:r>
          </w:p>
        </w:tc>
        <w:tc>
          <w:tcPr>
            <w:tcW w:w="4211" w:type="dxa"/>
          </w:tcPr>
          <w:p w:rsidR="00277D53" w:rsidRDefault="00277D53" w:rsidP="00277D53">
            <w:pPr>
              <w:pStyle w:val="20"/>
              <w:shd w:val="clear" w:color="auto" w:fill="auto"/>
              <w:spacing w:before="0" w:line="298" w:lineRule="exact"/>
              <w:jc w:val="left"/>
            </w:pPr>
            <w:r>
              <w:rPr>
                <w:rStyle w:val="22"/>
              </w:rPr>
              <w:t>предоставлять в полном объеме в соответствии с действующими нормативными документами.</w:t>
            </w:r>
          </w:p>
        </w:tc>
      </w:tr>
    </w:tbl>
    <w:p w:rsidR="004028B2" w:rsidRDefault="007B05D7">
      <w:pPr>
        <w:pStyle w:val="10"/>
        <w:keepNext/>
        <w:keepLines/>
        <w:shd w:val="clear" w:color="auto" w:fill="auto"/>
        <w:spacing w:before="297" w:line="346" w:lineRule="exact"/>
        <w:ind w:firstLine="480"/>
        <w:jc w:val="both"/>
      </w:pPr>
      <w:bookmarkStart w:id="1" w:name="bookmark1"/>
      <w:r>
        <w:t>2. Стоимость и порядок оплаты технического обслуживания</w:t>
      </w:r>
      <w:bookmarkEnd w:id="1"/>
    </w:p>
    <w:p w:rsidR="004028B2" w:rsidRDefault="007B05D7" w:rsidP="005E29CA">
      <w:pPr>
        <w:pStyle w:val="20"/>
        <w:numPr>
          <w:ilvl w:val="0"/>
          <w:numId w:val="2"/>
        </w:numPr>
        <w:shd w:val="clear" w:color="auto" w:fill="auto"/>
        <w:tabs>
          <w:tab w:val="left" w:pos="1097"/>
        </w:tabs>
        <w:spacing w:before="0"/>
        <w:ind w:firstLine="620"/>
      </w:pPr>
      <w:r>
        <w:t xml:space="preserve">Стоимость работ составляет </w:t>
      </w:r>
      <w:r w:rsidR="00D34CFD">
        <w:t>6727</w:t>
      </w:r>
      <w:r>
        <w:t xml:space="preserve"> (</w:t>
      </w:r>
      <w:r w:rsidR="00D34CFD">
        <w:t>шесть тысяч семьсот двадцать семь</w:t>
      </w:r>
      <w:r>
        <w:t>) рубл</w:t>
      </w:r>
      <w:r w:rsidR="00277D53">
        <w:t xml:space="preserve">ей </w:t>
      </w:r>
      <w:r w:rsidR="00D34CFD">
        <w:t>69</w:t>
      </w:r>
      <w:r>
        <w:t xml:space="preserve"> копеек. Цена Договора является твердой и не может изменяться в ходе его исполнения.</w:t>
      </w:r>
    </w:p>
    <w:p w:rsidR="004028B2" w:rsidRDefault="007B05D7" w:rsidP="005E29CA">
      <w:pPr>
        <w:pStyle w:val="20"/>
        <w:numPr>
          <w:ilvl w:val="0"/>
          <w:numId w:val="2"/>
        </w:numPr>
        <w:shd w:val="clear" w:color="auto" w:fill="auto"/>
        <w:tabs>
          <w:tab w:val="left" w:pos="1170"/>
        </w:tabs>
        <w:spacing w:before="0"/>
        <w:ind w:firstLine="620"/>
      </w:pPr>
      <w:r>
        <w:t>Оплата за оказанные услуги производится после подписания Сторонами акта</w:t>
      </w:r>
    </w:p>
    <w:p w:rsidR="004028B2" w:rsidRDefault="007B05D7">
      <w:pPr>
        <w:pStyle w:val="20"/>
        <w:shd w:val="clear" w:color="auto" w:fill="auto"/>
        <w:spacing w:before="0"/>
      </w:pPr>
      <w:r>
        <w:t xml:space="preserve">приемки оказанных услуг (выполненных работ) путем перечисления денежных средств па расчетный счет Исполнителя, в срок </w:t>
      </w:r>
      <w:r w:rsidR="00D04F15">
        <w:t>7 рабочих дней</w:t>
      </w:r>
      <w:r w:rsidRPr="00B7375D">
        <w:t>.</w:t>
      </w:r>
    </w:p>
    <w:p w:rsidR="004028B2" w:rsidRDefault="007B05D7">
      <w:pPr>
        <w:pStyle w:val="20"/>
        <w:numPr>
          <w:ilvl w:val="0"/>
          <w:numId w:val="2"/>
        </w:numPr>
        <w:shd w:val="clear" w:color="auto" w:fill="auto"/>
        <w:tabs>
          <w:tab w:val="left" w:pos="1066"/>
        </w:tabs>
        <w:spacing w:before="0"/>
        <w:ind w:firstLine="540"/>
      </w:pPr>
      <w:r>
        <w:t>Сумма, подлежащая упла</w:t>
      </w:r>
      <w:bookmarkStart w:id="2" w:name="_GoBack"/>
      <w:bookmarkEnd w:id="2"/>
      <w:r>
        <w:t>те, уменьшается па размер налогов, сборов и иных обязательных платежей в бюджеты бюджетной системы РФ, связанных с оплатой Контракта, сели в соответствии с законодательством РФ о налогах и сборах такие налоги, сборы и иные обязательные платежи подлежат уплате в бюджеты бюджетной системы РФ.</w:t>
      </w:r>
    </w:p>
    <w:sectPr w:rsidR="004028B2" w:rsidSect="00277D53">
      <w:footerReference w:type="default" r:id="rId7"/>
      <w:footerReference w:type="first" r:id="rId8"/>
      <w:pgSz w:w="11900" w:h="16840"/>
      <w:pgMar w:top="1134" w:right="850" w:bottom="1134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960" w:rsidRDefault="00CC7960">
      <w:r>
        <w:separator/>
      </w:r>
    </w:p>
  </w:endnote>
  <w:endnote w:type="continuationSeparator" w:id="1">
    <w:p w:rsidR="00CC7960" w:rsidRDefault="00CC7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8B2" w:rsidRDefault="001B72A4">
    <w:pPr>
      <w:rPr>
        <w:sz w:val="2"/>
        <w:szCs w:val="2"/>
      </w:rPr>
    </w:pPr>
    <w:r w:rsidRPr="001B72A4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294.45pt;margin-top:803.45pt;width:48.75pt;height:13.8pt;z-index:-1887440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" filled="f" stroked="f">
          <v:textbox style="mso-fit-shape-to-text:t" inset="0,0,0,0">
            <w:txbxContent>
              <w:p w:rsidR="004028B2" w:rsidRDefault="007B05D7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a5"/>
                  </w:rPr>
                  <w:t>стр.2 из 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8B2" w:rsidRDefault="001B72A4">
    <w:pPr>
      <w:rPr>
        <w:sz w:val="2"/>
        <w:szCs w:val="2"/>
      </w:rPr>
    </w:pPr>
    <w:r w:rsidRPr="001B72A4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7" type="#_x0000_t202" style="position:absolute;margin-left:296.85pt;margin-top:802pt;width:51.75pt;height:13.8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" filled="f" stroked="f">
          <v:textbox style="mso-fit-shape-to-text:t" inset="0,0,0,0">
            <w:txbxContent>
              <w:p w:rsidR="004028B2" w:rsidRDefault="007B05D7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a5"/>
                  </w:rPr>
                  <w:t>стр. 1 из 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960" w:rsidRDefault="00CC7960"/>
  </w:footnote>
  <w:footnote w:type="continuationSeparator" w:id="1">
    <w:p w:rsidR="00CC7960" w:rsidRDefault="00CC796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56A65"/>
    <w:multiLevelType w:val="multilevel"/>
    <w:tmpl w:val="E70AF3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BE96493"/>
    <w:multiLevelType w:val="multilevel"/>
    <w:tmpl w:val="376A6CC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4028B2"/>
    <w:rsid w:val="00056BD6"/>
    <w:rsid w:val="001174CC"/>
    <w:rsid w:val="00121923"/>
    <w:rsid w:val="001B72A4"/>
    <w:rsid w:val="001C10A9"/>
    <w:rsid w:val="001C3E76"/>
    <w:rsid w:val="00234A4A"/>
    <w:rsid w:val="00277D53"/>
    <w:rsid w:val="004028B2"/>
    <w:rsid w:val="00473600"/>
    <w:rsid w:val="005E29CA"/>
    <w:rsid w:val="007B05D7"/>
    <w:rsid w:val="008A1619"/>
    <w:rsid w:val="00933ED3"/>
    <w:rsid w:val="009D3480"/>
    <w:rsid w:val="00B7375D"/>
    <w:rsid w:val="00B967DD"/>
    <w:rsid w:val="00BA7570"/>
    <w:rsid w:val="00BF0924"/>
    <w:rsid w:val="00CC7960"/>
    <w:rsid w:val="00D04F15"/>
    <w:rsid w:val="00D34CFD"/>
    <w:rsid w:val="00DE22CC"/>
    <w:rsid w:val="00E27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D348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9D3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3">
    <w:name w:val="Колонтитул_"/>
    <w:basedOn w:val="a0"/>
    <w:link w:val="a4"/>
    <w:rsid w:val="009D34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"/>
    <w:basedOn w:val="a3"/>
    <w:rsid w:val="009D34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D3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9D34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sid w:val="009D3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9D34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9D34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9D3480"/>
    <w:pPr>
      <w:shd w:val="clear" w:color="auto" w:fill="FFFFFF"/>
      <w:spacing w:line="28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4">
    <w:name w:val="Колонтитул"/>
    <w:basedOn w:val="a"/>
    <w:link w:val="a3"/>
    <w:rsid w:val="009D3480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9D3480"/>
    <w:pPr>
      <w:shd w:val="clear" w:color="auto" w:fill="FFFFFF"/>
      <w:spacing w:after="400" w:line="28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9D3480"/>
    <w:pPr>
      <w:shd w:val="clear" w:color="auto" w:fill="FFFFFF"/>
      <w:spacing w:before="400" w:line="3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6">
    <w:name w:val="Table Grid"/>
    <w:basedOn w:val="a1"/>
    <w:uiPriority w:val="59"/>
    <w:rsid w:val="00277D5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8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00" w:line="28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00" w:line="346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uii-</dc:creator>
  <cp:lastModifiedBy>12</cp:lastModifiedBy>
  <cp:revision>2</cp:revision>
  <dcterms:created xsi:type="dcterms:W3CDTF">2026-07-07T15:19:00Z</dcterms:created>
  <dcterms:modified xsi:type="dcterms:W3CDTF">2026-07-07T15:19:00Z</dcterms:modified>
</cp:coreProperties>
</file>