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64D" w:rsidRPr="000B464D" w:rsidRDefault="000B464D" w:rsidP="000B464D">
      <w:pPr>
        <w:spacing w:line="240" w:lineRule="auto"/>
        <w:contextualSpacing/>
        <w:jc w:val="center"/>
        <w:rPr>
          <w:rFonts w:ascii="Times New Roman" w:hAnsi="Times New Roman" w:cs="Times New Roman"/>
          <w:b/>
          <w:color w:val="000000"/>
          <w:sz w:val="26"/>
          <w:szCs w:val="26"/>
        </w:rPr>
      </w:pPr>
      <w:r w:rsidRPr="000B464D">
        <w:rPr>
          <w:rFonts w:ascii="Times New Roman" w:hAnsi="Times New Roman" w:cs="Times New Roman"/>
          <w:b/>
          <w:color w:val="000000"/>
          <w:sz w:val="26"/>
          <w:szCs w:val="26"/>
        </w:rPr>
        <w:t>Государственный контракт на поставку товаров</w:t>
      </w:r>
    </w:p>
    <w:p w:rsidR="000B464D" w:rsidRPr="000B464D" w:rsidRDefault="000B464D" w:rsidP="000B464D">
      <w:pPr>
        <w:spacing w:line="240" w:lineRule="auto"/>
        <w:contextualSpacing/>
        <w:jc w:val="center"/>
        <w:rPr>
          <w:rFonts w:ascii="Times New Roman" w:hAnsi="Times New Roman" w:cs="Times New Roman"/>
          <w:b/>
          <w:color w:val="000000"/>
          <w:sz w:val="26"/>
          <w:szCs w:val="26"/>
        </w:rPr>
      </w:pPr>
      <w:r w:rsidRPr="000B464D">
        <w:rPr>
          <w:rFonts w:ascii="Times New Roman" w:hAnsi="Times New Roman" w:cs="Times New Roman"/>
          <w:b/>
          <w:color w:val="000000"/>
          <w:sz w:val="26"/>
          <w:szCs w:val="26"/>
        </w:rPr>
        <w:t>для нужд ФКУЗ МСЧ-33 ФСИН России</w:t>
      </w:r>
    </w:p>
    <w:p w:rsidR="000B464D" w:rsidRPr="000B464D" w:rsidRDefault="000B464D" w:rsidP="000B464D">
      <w:pPr>
        <w:snapToGrid w:val="0"/>
        <w:spacing w:line="240" w:lineRule="auto"/>
        <w:contextualSpacing/>
        <w:jc w:val="both"/>
        <w:rPr>
          <w:rStyle w:val="a3"/>
          <w:rFonts w:ascii="Times New Roman" w:hAnsi="Times New Roman" w:cs="Times New Roman"/>
          <w:b w:val="0"/>
          <w:bCs/>
          <w:color w:val="000000"/>
          <w:sz w:val="26"/>
          <w:szCs w:val="26"/>
        </w:rPr>
      </w:pPr>
    </w:p>
    <w:p w:rsidR="000B464D" w:rsidRPr="000B464D" w:rsidRDefault="000B464D" w:rsidP="000B464D">
      <w:pPr>
        <w:snapToGrid w:val="0"/>
        <w:spacing w:line="240" w:lineRule="auto"/>
        <w:contextualSpacing/>
        <w:jc w:val="both"/>
        <w:rPr>
          <w:rFonts w:ascii="Times New Roman" w:hAnsi="Times New Roman" w:cs="Times New Roman"/>
          <w:bCs/>
          <w:sz w:val="26"/>
          <w:szCs w:val="26"/>
        </w:rPr>
      </w:pPr>
      <w:r w:rsidRPr="000B464D">
        <w:rPr>
          <w:rStyle w:val="a3"/>
          <w:rFonts w:ascii="Times New Roman" w:hAnsi="Times New Roman" w:cs="Times New Roman"/>
          <w:bCs/>
          <w:color w:val="000000"/>
          <w:sz w:val="26"/>
          <w:szCs w:val="26"/>
        </w:rPr>
        <w:t>г. Владимир</w:t>
      </w:r>
      <w:r w:rsidRPr="000B464D">
        <w:rPr>
          <w:rStyle w:val="a3"/>
          <w:rFonts w:ascii="Times New Roman" w:hAnsi="Times New Roman" w:cs="Times New Roman"/>
          <w:bCs/>
          <w:color w:val="000000"/>
          <w:sz w:val="26"/>
          <w:szCs w:val="26"/>
        </w:rPr>
        <w:tab/>
      </w:r>
      <w:r w:rsidRPr="000B464D">
        <w:rPr>
          <w:rStyle w:val="a3"/>
          <w:rFonts w:ascii="Times New Roman" w:hAnsi="Times New Roman" w:cs="Times New Roman"/>
          <w:bCs/>
          <w:color w:val="000000"/>
          <w:sz w:val="26"/>
          <w:szCs w:val="26"/>
        </w:rPr>
        <w:tab/>
      </w:r>
      <w:r w:rsidRPr="000B464D">
        <w:rPr>
          <w:rStyle w:val="a3"/>
          <w:rFonts w:ascii="Times New Roman" w:hAnsi="Times New Roman" w:cs="Times New Roman"/>
          <w:bCs/>
          <w:color w:val="000000"/>
          <w:sz w:val="26"/>
          <w:szCs w:val="26"/>
        </w:rPr>
        <w:tab/>
      </w:r>
      <w:r w:rsidRPr="000B464D">
        <w:rPr>
          <w:rStyle w:val="a3"/>
          <w:rFonts w:ascii="Times New Roman" w:hAnsi="Times New Roman" w:cs="Times New Roman"/>
          <w:bCs/>
          <w:color w:val="000000"/>
          <w:sz w:val="26"/>
          <w:szCs w:val="26"/>
        </w:rPr>
        <w:tab/>
        <w:t xml:space="preserve">                    №         </w:t>
      </w:r>
      <w:r w:rsidRPr="000B464D">
        <w:rPr>
          <w:rStyle w:val="a3"/>
          <w:rFonts w:ascii="Times New Roman" w:hAnsi="Times New Roman" w:cs="Times New Roman"/>
          <w:bCs/>
          <w:color w:val="000000"/>
          <w:sz w:val="26"/>
          <w:szCs w:val="26"/>
        </w:rPr>
        <w:tab/>
      </w:r>
      <w:r w:rsidRPr="000B464D">
        <w:rPr>
          <w:rFonts w:ascii="Times New Roman" w:hAnsi="Times New Roman" w:cs="Times New Roman"/>
          <w:bCs/>
          <w:sz w:val="26"/>
          <w:szCs w:val="26"/>
        </w:rPr>
        <w:t>«       »                        2026 г</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ind w:firstLine="708"/>
        <w:contextualSpacing/>
        <w:jc w:val="both"/>
        <w:rPr>
          <w:rFonts w:ascii="Times New Roman" w:hAnsi="Times New Roman" w:cs="Times New Roman"/>
          <w:sz w:val="26"/>
          <w:szCs w:val="26"/>
        </w:rPr>
      </w:pPr>
      <w:proofErr w:type="gramStart"/>
      <w:r w:rsidRPr="000B464D">
        <w:rPr>
          <w:rFonts w:ascii="Times New Roman" w:hAnsi="Times New Roman" w:cs="Times New Roman"/>
          <w:sz w:val="26"/>
          <w:szCs w:val="26"/>
        </w:rPr>
        <w:t>Федеральное казенное учреждение здравоохранения «Медико-санитарная часть                  № 33 Федеральной службы исполнения наказаний», выступающее от имени Российской Федерации, в целях обеспечения государственных нужд, именуемое в дальнейшем «Государственный заказчик» (Заказчик), в лице _______________</w:t>
      </w:r>
      <w:r w:rsidRPr="000B464D">
        <w:rPr>
          <w:rFonts w:ascii="Times New Roman" w:hAnsi="Times New Roman" w:cs="Times New Roman"/>
        </w:rPr>
        <w:t xml:space="preserve"> действующего                        на основании _________ </w:t>
      </w:r>
      <w:r w:rsidRPr="000B464D">
        <w:rPr>
          <w:rFonts w:ascii="Times New Roman" w:hAnsi="Times New Roman" w:cs="Times New Roman"/>
          <w:sz w:val="26"/>
          <w:szCs w:val="26"/>
        </w:rPr>
        <w:t>с одной стороны, и, _______________, в лице ___________ именуемое в дальнейшем «Поставщик», действующего на основании ______, с другой стороны, вместе именуемые в дальнейшем «Стороны», руководствуясь: пунктом 4 части 1 статьи 93</w:t>
      </w:r>
      <w:proofErr w:type="gramEnd"/>
      <w:r w:rsidRPr="000B464D">
        <w:rPr>
          <w:rFonts w:ascii="Times New Roman" w:hAnsi="Times New Roman" w:cs="Times New Roman"/>
          <w:sz w:val="26"/>
          <w:szCs w:val="26"/>
        </w:rPr>
        <w:t xml:space="preserve"> Федерального закона от 05.04.2013 № 44-ФЗ «О контрактной системе в сфере закупок товаров, работ, услуг для государственных и муниципальных нужд» заключили настоящий государственный контракт (далее - Контракт) о нижеследующем: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 Предмет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1.1. Поставщик обязуется передать Государственному заказчику медицинский расходный материал (далее – товар) в количестве, предусмотренном спецификацией (приложение № 1), а Государственный заказчик обязуется обеспечить приемку и оплату товара согласно условиям Контракта. </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600009, г. Владимир, ул. Полины Осипенко, д.49 Аптека филиала «Туберкулезная больница №1» ФКУЗ МСЧ-33 ФСИН России. </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ИКЗ: </w:t>
      </w:r>
      <w:r w:rsidRPr="000B464D">
        <w:rPr>
          <w:rFonts w:ascii="Times New Roman" w:hAnsi="Times New Roman" w:cs="Times New Roman"/>
          <w:bCs/>
          <w:sz w:val="26"/>
          <w:szCs w:val="26"/>
        </w:rPr>
        <w:t>261665000276833290100100080000000244</w:t>
      </w:r>
      <w:r w:rsidRPr="000B464D">
        <w:rPr>
          <w:rFonts w:ascii="Times New Roman" w:hAnsi="Times New Roman" w:cs="Times New Roman"/>
          <w:sz w:val="26"/>
          <w:szCs w:val="26"/>
        </w:rPr>
        <w:t>.</w:t>
      </w:r>
    </w:p>
    <w:p w:rsidR="000B464D" w:rsidRPr="000B464D" w:rsidRDefault="000B464D" w:rsidP="000B464D">
      <w:pPr>
        <w:spacing w:line="240" w:lineRule="auto"/>
        <w:ind w:firstLine="708"/>
        <w:contextualSpacing/>
        <w:rPr>
          <w:rFonts w:ascii="Times New Roman" w:hAnsi="Times New Roman" w:cs="Times New Roman"/>
          <w:sz w:val="26"/>
          <w:szCs w:val="26"/>
          <w:u w:val="single"/>
        </w:rPr>
      </w:pPr>
      <w:r w:rsidRPr="000B464D">
        <w:rPr>
          <w:rFonts w:ascii="Times New Roman" w:hAnsi="Times New Roman" w:cs="Times New Roman"/>
          <w:sz w:val="26"/>
          <w:szCs w:val="26"/>
        </w:rPr>
        <w:t xml:space="preserve">КТРУ: </w:t>
      </w:r>
      <w:r w:rsidRPr="000B464D">
        <w:rPr>
          <w:rFonts w:ascii="Times New Roman" w:hAnsi="Times New Roman" w:cs="Times New Roman"/>
          <w:color w:val="000000"/>
          <w:sz w:val="26"/>
          <w:szCs w:val="26"/>
        </w:rPr>
        <w:t>21.20.23.110-00005191</w:t>
      </w:r>
    </w:p>
    <w:p w:rsidR="000B464D" w:rsidRPr="000B464D" w:rsidRDefault="000B464D" w:rsidP="000B464D">
      <w:pPr>
        <w:pStyle w:val="a7"/>
        <w:widowControl/>
        <w:autoSpaceDE/>
        <w:autoSpaceDN/>
        <w:adjustRightInd/>
        <w:ind w:left="1620"/>
        <w:textAlignment w:val="bottom"/>
        <w:outlineLvl w:val="0"/>
        <w:rPr>
          <w:sz w:val="26"/>
          <w:szCs w:val="26"/>
        </w:rPr>
      </w:pPr>
    </w:p>
    <w:p w:rsidR="000B464D" w:rsidRPr="000B464D" w:rsidRDefault="000B464D" w:rsidP="000B464D">
      <w:pPr>
        <w:spacing w:line="240" w:lineRule="auto"/>
        <w:ind w:left="825"/>
        <w:contextualSpacing/>
        <w:jc w:val="center"/>
        <w:textAlignment w:val="bottom"/>
        <w:outlineLvl w:val="0"/>
        <w:rPr>
          <w:rFonts w:ascii="Times New Roman" w:hAnsi="Times New Roman" w:cs="Times New Roman"/>
          <w:b/>
          <w:sz w:val="26"/>
          <w:szCs w:val="26"/>
        </w:rPr>
      </w:pPr>
      <w:r w:rsidRPr="000B464D">
        <w:rPr>
          <w:rFonts w:ascii="Times New Roman" w:hAnsi="Times New Roman" w:cs="Times New Roman"/>
          <w:b/>
          <w:sz w:val="26"/>
          <w:szCs w:val="26"/>
        </w:rPr>
        <w:t>2. Права и обязанности Сторон</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 Государственный заказчик обязуется: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2.1.1. Осуществлять </w:t>
      </w:r>
      <w:proofErr w:type="gramStart"/>
      <w:r w:rsidRPr="000B464D">
        <w:rPr>
          <w:rFonts w:ascii="Times New Roman" w:hAnsi="Times New Roman" w:cs="Times New Roman"/>
          <w:sz w:val="26"/>
          <w:szCs w:val="26"/>
        </w:rPr>
        <w:t>контроль за</w:t>
      </w:r>
      <w:proofErr w:type="gramEnd"/>
      <w:r w:rsidRPr="000B464D">
        <w:rPr>
          <w:rFonts w:ascii="Times New Roman" w:hAnsi="Times New Roman" w:cs="Times New Roman"/>
          <w:sz w:val="26"/>
          <w:szCs w:val="26"/>
        </w:rPr>
        <w:t xml:space="preserve"> исполнением Поставщиком условий Контракта              в соответствии с законодательством Российской Федерации.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2.1.2. Обеспечить приемку товара Государственным заказчиком в соответствии               с законодательством Российской Федерации.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2.1.3. Обеспечить оплату товара в соответствии с условиями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приемки товаров, работ, услуг (ф. 0510542).</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2.1.6. </w:t>
      </w:r>
      <w:proofErr w:type="gramStart"/>
      <w:r w:rsidRPr="000B464D">
        <w:rPr>
          <w:rFonts w:ascii="Times New Roman" w:hAnsi="Times New Roman" w:cs="Times New Roman"/>
          <w:sz w:val="26"/>
          <w:szCs w:val="26"/>
        </w:rPr>
        <w:t xml:space="preserve">Направить в уполномоченный на осуществление контроля в сфере </w:t>
      </w:r>
      <w:proofErr w:type="gramEnd"/>
    </w:p>
    <w:p w:rsidR="000B464D" w:rsidRPr="000B464D" w:rsidRDefault="000B464D" w:rsidP="000B464D">
      <w:pPr>
        <w:spacing w:line="240" w:lineRule="auto"/>
        <w:contextualSpacing/>
        <w:jc w:val="both"/>
        <w:rPr>
          <w:rFonts w:ascii="Times New Roman" w:hAnsi="Times New Roman" w:cs="Times New Roman"/>
          <w:sz w:val="26"/>
          <w:szCs w:val="26"/>
        </w:rPr>
      </w:pPr>
      <w:r w:rsidRPr="000B464D">
        <w:rPr>
          <w:rFonts w:ascii="Times New Roman" w:hAnsi="Times New Roman" w:cs="Times New Roman"/>
          <w:sz w:val="26"/>
          <w:szCs w:val="26"/>
        </w:rPr>
        <w:t>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2.1.7. Выполнять иные обязанности, предусмотренные законодательством Российской Федерации и Контрактом.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2.2. Государственный заказчик имеет право:</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lastRenderedPageBreak/>
        <w:t xml:space="preserve">2.2.1.Определять лиц, непосредственно участвующих в </w:t>
      </w:r>
      <w:proofErr w:type="gramStart"/>
      <w:r w:rsidRPr="000B464D">
        <w:rPr>
          <w:rFonts w:ascii="Times New Roman" w:hAnsi="Times New Roman" w:cs="Times New Roman"/>
          <w:sz w:val="26"/>
          <w:szCs w:val="26"/>
        </w:rPr>
        <w:t>контроле                                     за</w:t>
      </w:r>
      <w:proofErr w:type="gramEnd"/>
      <w:r w:rsidRPr="000B464D">
        <w:rPr>
          <w:rFonts w:ascii="Times New Roman" w:hAnsi="Times New Roman" w:cs="Times New Roman"/>
          <w:sz w:val="26"/>
          <w:szCs w:val="26"/>
        </w:rPr>
        <w:t xml:space="preserve"> осуществлением поставки товара Поставщиком и (или) лиц, участвующих                      в приемке товара по количеству и качеству. </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2.2.2. В соответствии с условиями Контракта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 Поставщик обязуется: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2.3.1. С использованием любых сре</w:t>
      </w:r>
      <w:proofErr w:type="gramStart"/>
      <w:r w:rsidRPr="000B464D">
        <w:rPr>
          <w:rFonts w:ascii="Times New Roman" w:hAnsi="Times New Roman" w:cs="Times New Roman"/>
          <w:sz w:val="26"/>
          <w:szCs w:val="26"/>
        </w:rPr>
        <w:t>дств св</w:t>
      </w:r>
      <w:proofErr w:type="gramEnd"/>
      <w:r w:rsidRPr="000B464D">
        <w:rPr>
          <w:rFonts w:ascii="Times New Roman" w:hAnsi="Times New Roman" w:cs="Times New Roman"/>
          <w:sz w:val="26"/>
          <w:szCs w:val="26"/>
        </w:rPr>
        <w:t>язи известить Государственного заказчика о готовности товара к поставке и о дате поставки.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2.3.4.Осуществить безвозмездную замену товара, несоответствующего по качеству и безопасности, при соблюдении условий хранения в соответствии с </w:t>
      </w:r>
      <w:proofErr w:type="gramStart"/>
      <w:r w:rsidRPr="000B464D">
        <w:rPr>
          <w:rFonts w:ascii="Times New Roman" w:hAnsi="Times New Roman" w:cs="Times New Roman"/>
          <w:sz w:val="26"/>
          <w:szCs w:val="26"/>
        </w:rPr>
        <w:t>действующим</w:t>
      </w:r>
      <w:proofErr w:type="gramEnd"/>
      <w:r w:rsidRPr="000B464D">
        <w:rPr>
          <w:rFonts w:ascii="Times New Roman" w:hAnsi="Times New Roman" w:cs="Times New Roman"/>
          <w:sz w:val="26"/>
          <w:szCs w:val="26"/>
        </w:rPr>
        <w:t xml:space="preserve">             ГОСТ и ТУ.</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2.3.5. Обеспечить устранение за свой счет недостатков и дефектов, выявленных при приемке товара.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2.3.6. Выполнять иные обязанности, предусмотренные законодательством Российской Федерации и Контрактом.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2.4. Поставщик вправе: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2.4.2. Требовать уплату пеней и штрафа согласно условиям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3. Цена Контракта, порядок и срок расчетов</w:t>
      </w:r>
    </w:p>
    <w:p w:rsidR="000B464D" w:rsidRPr="000B464D" w:rsidRDefault="000B464D" w:rsidP="000B464D">
      <w:pPr>
        <w:spacing w:line="240" w:lineRule="auto"/>
        <w:ind w:firstLine="708"/>
        <w:contextualSpacing/>
        <w:jc w:val="both"/>
        <w:rPr>
          <w:rFonts w:ascii="Times New Roman" w:hAnsi="Times New Roman" w:cs="Times New Roman"/>
          <w:color w:val="000000"/>
          <w:sz w:val="26"/>
          <w:szCs w:val="26"/>
        </w:rPr>
      </w:pPr>
      <w:r w:rsidRPr="000B464D">
        <w:rPr>
          <w:rFonts w:ascii="Times New Roman" w:hAnsi="Times New Roman" w:cs="Times New Roman"/>
          <w:sz w:val="26"/>
          <w:szCs w:val="26"/>
        </w:rPr>
        <w:t>3.1.</w:t>
      </w:r>
      <w:r w:rsidRPr="000B464D">
        <w:rPr>
          <w:rFonts w:ascii="Times New Roman" w:hAnsi="Times New Roman" w:cs="Times New Roman"/>
          <w:sz w:val="26"/>
          <w:szCs w:val="26"/>
        </w:rPr>
        <w:tab/>
        <w:t>Цена Контракта составляет _____________________ рублей __ копеек                     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включая НДС ____, что составляет ____ рублей _____ копеек.</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color w:val="000000"/>
          <w:sz w:val="26"/>
          <w:szCs w:val="26"/>
        </w:rPr>
        <w:t xml:space="preserve">3.2. </w:t>
      </w:r>
      <w:proofErr w:type="gramStart"/>
      <w:r w:rsidRPr="000B464D">
        <w:rPr>
          <w:rFonts w:ascii="Times New Roman" w:hAnsi="Times New Roman" w:cs="Times New Roman"/>
          <w:sz w:val="26"/>
          <w:szCs w:val="26"/>
        </w:rPr>
        <w:t>Сумма, подлежащая уплате Государственным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3.3.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0B464D" w:rsidRPr="000B464D" w:rsidRDefault="000B464D" w:rsidP="000B464D">
      <w:pPr>
        <w:spacing w:line="240" w:lineRule="auto"/>
        <w:ind w:firstLine="708"/>
        <w:contextualSpacing/>
        <w:jc w:val="both"/>
        <w:rPr>
          <w:rFonts w:ascii="Times New Roman" w:hAnsi="Times New Roman" w:cs="Times New Roman"/>
          <w:color w:val="000000"/>
          <w:sz w:val="26"/>
          <w:szCs w:val="26"/>
        </w:rPr>
      </w:pPr>
      <w:r w:rsidRPr="000B464D">
        <w:rPr>
          <w:rFonts w:ascii="Times New Roman" w:hAnsi="Times New Roman" w:cs="Times New Roman"/>
          <w:sz w:val="26"/>
          <w:szCs w:val="26"/>
        </w:rPr>
        <w:t xml:space="preserve">3.4. </w:t>
      </w:r>
      <w:proofErr w:type="gramStart"/>
      <w:r w:rsidRPr="000B464D">
        <w:rPr>
          <w:rFonts w:ascii="Times New Roman" w:hAnsi="Times New Roman" w:cs="Times New Roman"/>
          <w:sz w:val="26"/>
          <w:szCs w:val="26"/>
        </w:rPr>
        <w:t>Оплата по Контракту осуществляется за счет средств федерального бюджета      на 2026 год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w:t>
      </w:r>
      <w:r w:rsidRPr="000B464D">
        <w:rPr>
          <w:rFonts w:ascii="Times New Roman" w:hAnsi="Times New Roman" w:cs="Times New Roman"/>
          <w:color w:val="000000"/>
        </w:rPr>
        <w:t xml:space="preserve"> </w:t>
      </w:r>
      <w:r w:rsidRPr="000B464D">
        <w:rPr>
          <w:rFonts w:ascii="Times New Roman" w:hAnsi="Times New Roman" w:cs="Times New Roman"/>
          <w:sz w:val="26"/>
          <w:szCs w:val="26"/>
        </w:rPr>
        <w:t>по факту поставки всего Товара, предусмотренного Спецификацией (</w:t>
      </w:r>
      <w:hyperlink w:anchor="P365" w:history="1">
        <w:r w:rsidRPr="000B464D">
          <w:rPr>
            <w:rFonts w:ascii="Times New Roman" w:hAnsi="Times New Roman" w:cs="Times New Roman"/>
            <w:sz w:val="26"/>
            <w:szCs w:val="26"/>
          </w:rPr>
          <w:t>приложение N 1</w:t>
        </w:r>
      </w:hyperlink>
      <w:r w:rsidRPr="000B464D">
        <w:rPr>
          <w:rFonts w:ascii="Times New Roman" w:hAnsi="Times New Roman" w:cs="Times New Roman"/>
          <w:sz w:val="26"/>
          <w:szCs w:val="26"/>
        </w:rPr>
        <w:t xml:space="preserve"> к Контракту) </w:t>
      </w:r>
      <w:r w:rsidRPr="000B464D">
        <w:rPr>
          <w:rFonts w:ascii="Times New Roman" w:hAnsi="Times New Roman" w:cs="Times New Roman"/>
          <w:noProof/>
          <w:sz w:val="26"/>
          <w:szCs w:val="26"/>
        </w:rPr>
        <w:t xml:space="preserve">в течение 7 (семи) рабочих дней </w:t>
      </w:r>
      <w:r w:rsidRPr="000B464D">
        <w:rPr>
          <w:rFonts w:ascii="Times New Roman" w:hAnsi="Times New Roman" w:cs="Times New Roman"/>
          <w:color w:val="000000"/>
          <w:sz w:val="26"/>
          <w:szCs w:val="26"/>
        </w:rPr>
        <w:t xml:space="preserve">после подписания </w:t>
      </w:r>
      <w:r w:rsidRPr="000B464D">
        <w:rPr>
          <w:rFonts w:ascii="Times New Roman" w:hAnsi="Times New Roman" w:cs="Times New Roman"/>
          <w:sz w:val="26"/>
          <w:szCs w:val="26"/>
        </w:rPr>
        <w:t>акта приемки товаров</w:t>
      </w:r>
      <w:proofErr w:type="gramEnd"/>
      <w:r w:rsidRPr="000B464D">
        <w:rPr>
          <w:rFonts w:ascii="Times New Roman" w:hAnsi="Times New Roman" w:cs="Times New Roman"/>
          <w:sz w:val="26"/>
          <w:szCs w:val="26"/>
        </w:rPr>
        <w:t xml:space="preserve">, работ, услуг      </w:t>
      </w:r>
      <w:r w:rsidRPr="000B464D">
        <w:rPr>
          <w:rFonts w:ascii="Times New Roman" w:hAnsi="Times New Roman" w:cs="Times New Roman"/>
          <w:sz w:val="26"/>
          <w:szCs w:val="26"/>
        </w:rPr>
        <w:lastRenderedPageBreak/>
        <w:t>(ф. 0510452)</w:t>
      </w:r>
      <w:r w:rsidRPr="000B464D">
        <w:rPr>
          <w:rFonts w:ascii="Times New Roman" w:hAnsi="Times New Roman" w:cs="Times New Roman"/>
          <w:color w:val="000000"/>
          <w:sz w:val="26"/>
          <w:szCs w:val="26"/>
        </w:rPr>
        <w:t xml:space="preserve"> </w:t>
      </w:r>
      <w:r w:rsidRPr="000B464D">
        <w:rPr>
          <w:rFonts w:ascii="Times New Roman" w:hAnsi="Times New Roman" w:cs="Times New Roman"/>
          <w:sz w:val="26"/>
          <w:szCs w:val="26"/>
        </w:rPr>
        <w:t>и товарной накладной,</w:t>
      </w:r>
      <w:r w:rsidRPr="000B464D">
        <w:rPr>
          <w:rFonts w:ascii="Times New Roman" w:hAnsi="Times New Roman" w:cs="Times New Roman"/>
          <w:color w:val="000000"/>
          <w:sz w:val="26"/>
          <w:szCs w:val="26"/>
        </w:rPr>
        <w:t xml:space="preserve"> предоставления счета на оплату, счет – фактуры             (для плательщиков НДС).</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3.6. В случае изменения банковских реквизитов Поставщик обязан в течение                   1 </w:t>
      </w:r>
      <w:r w:rsidRPr="000B464D">
        <w:rPr>
          <w:rFonts w:ascii="Times New Roman" w:hAnsi="Times New Roman" w:cs="Times New Roman"/>
          <w:color w:val="000000"/>
          <w:sz w:val="26"/>
          <w:szCs w:val="26"/>
        </w:rPr>
        <w:t>(одного) рабочего</w:t>
      </w:r>
      <w:r w:rsidRPr="000B464D">
        <w:rPr>
          <w:rFonts w:ascii="Times New Roman" w:hAnsi="Times New Roman" w:cs="Times New Roman"/>
          <w:sz w:val="26"/>
          <w:szCs w:val="26"/>
        </w:rPr>
        <w:t xml:space="preserve">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0B464D" w:rsidRPr="000B464D" w:rsidRDefault="000B464D" w:rsidP="000B464D">
      <w:pPr>
        <w:spacing w:line="240" w:lineRule="auto"/>
        <w:ind w:firstLine="540"/>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4. Требования к маркировке, упаковке и транспортировке товара</w:t>
      </w:r>
    </w:p>
    <w:p w:rsidR="000B464D" w:rsidRPr="000B464D" w:rsidRDefault="000B464D" w:rsidP="000B464D">
      <w:pPr>
        <w:spacing w:line="240" w:lineRule="auto"/>
        <w:ind w:firstLine="720"/>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4.1. Упаковка поставляемого Товара должна соответствовать требованиям </w:t>
      </w:r>
      <w:proofErr w:type="gramStart"/>
      <w:r w:rsidRPr="000B464D">
        <w:rPr>
          <w:rFonts w:ascii="Times New Roman" w:hAnsi="Times New Roman" w:cs="Times New Roman"/>
          <w:sz w:val="26"/>
          <w:szCs w:val="26"/>
        </w:rPr>
        <w:t>ТР</w:t>
      </w:r>
      <w:proofErr w:type="gramEnd"/>
      <w:r w:rsidRPr="000B464D">
        <w:rPr>
          <w:rFonts w:ascii="Times New Roman" w:hAnsi="Times New Roman" w:cs="Times New Roman"/>
          <w:sz w:val="26"/>
          <w:szCs w:val="26"/>
        </w:rPr>
        <w:t xml:space="preserve"> ТС 005/2011 «О безопасности упаковки».</w:t>
      </w:r>
    </w:p>
    <w:p w:rsidR="000B464D" w:rsidRPr="000B464D" w:rsidRDefault="000B464D" w:rsidP="000B464D">
      <w:pPr>
        <w:spacing w:line="240" w:lineRule="auto"/>
        <w:ind w:firstLine="720"/>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 xml:space="preserve">4.2. Упаковка и маркировка товара должна соответствовать требованиям </w:t>
      </w:r>
      <w:proofErr w:type="spellStart"/>
      <w:r w:rsidRPr="000B464D">
        <w:rPr>
          <w:rFonts w:ascii="Times New Roman" w:hAnsi="Times New Roman" w:cs="Times New Roman"/>
          <w:color w:val="000000"/>
          <w:sz w:val="26"/>
          <w:szCs w:val="26"/>
        </w:rPr>
        <w:t>ГОСТа</w:t>
      </w:r>
      <w:proofErr w:type="spellEnd"/>
      <w:r w:rsidRPr="000B464D">
        <w:rPr>
          <w:rFonts w:ascii="Times New Roman" w:hAnsi="Times New Roman" w:cs="Times New Roman"/>
          <w:color w:val="000000"/>
          <w:sz w:val="26"/>
          <w:szCs w:val="26"/>
        </w:rPr>
        <w:t>.</w:t>
      </w:r>
    </w:p>
    <w:p w:rsidR="000B464D" w:rsidRPr="000B464D" w:rsidRDefault="000B464D" w:rsidP="000B464D">
      <w:pPr>
        <w:spacing w:line="240" w:lineRule="auto"/>
        <w:ind w:firstLine="720"/>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4.3. Маркировка упаковки должна строго соответствовать маркировке товара.</w:t>
      </w:r>
    </w:p>
    <w:p w:rsidR="000B464D" w:rsidRPr="000B464D" w:rsidRDefault="000B464D" w:rsidP="000B464D">
      <w:pPr>
        <w:spacing w:line="240" w:lineRule="auto"/>
        <w:ind w:firstLine="720"/>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4.4. Упаковка должна обеспечивать сохранность товара при транспортировке                     и погрузо-разгрузочных работах к конечному месту эксплуатации.</w:t>
      </w:r>
    </w:p>
    <w:p w:rsidR="000B464D" w:rsidRPr="000B464D" w:rsidRDefault="000B464D" w:rsidP="000B464D">
      <w:pPr>
        <w:spacing w:line="240" w:lineRule="auto"/>
        <w:ind w:firstLine="720"/>
        <w:contextualSpacing/>
        <w:jc w:val="both"/>
        <w:rPr>
          <w:rFonts w:ascii="Times New Roman" w:hAnsi="Times New Roman" w:cs="Times New Roman"/>
          <w:i/>
          <w:sz w:val="26"/>
          <w:szCs w:val="26"/>
        </w:rPr>
      </w:pPr>
      <w:r w:rsidRPr="000B464D">
        <w:rPr>
          <w:rFonts w:ascii="Times New Roman" w:hAnsi="Times New Roman" w:cs="Times New Roman"/>
          <w:color w:val="000000"/>
          <w:sz w:val="26"/>
          <w:szCs w:val="26"/>
        </w:rPr>
        <w:t xml:space="preserve">4.5. </w:t>
      </w:r>
      <w:r w:rsidRPr="000B464D">
        <w:rPr>
          <w:rFonts w:ascii="Times New Roman" w:hAnsi="Times New Roman" w:cs="Times New Roman"/>
          <w:sz w:val="26"/>
          <w:szCs w:val="26"/>
        </w:rPr>
        <w:t xml:space="preserve">Транспортировка Товара должна осуществляться </w:t>
      </w:r>
      <w:r w:rsidRPr="000B464D">
        <w:rPr>
          <w:rFonts w:ascii="Times New Roman" w:hAnsi="Times New Roman" w:cs="Times New Roman"/>
          <w:color w:val="000000"/>
          <w:sz w:val="26"/>
          <w:szCs w:val="26"/>
        </w:rPr>
        <w:t xml:space="preserve">в соответствии                                с требованиями </w:t>
      </w:r>
      <w:r w:rsidRPr="000B464D">
        <w:rPr>
          <w:rFonts w:ascii="Times New Roman" w:hAnsi="Times New Roman" w:cs="Times New Roman"/>
          <w:sz w:val="26"/>
          <w:szCs w:val="26"/>
        </w:rPr>
        <w:t xml:space="preserve">настоящего Контракта и </w:t>
      </w:r>
      <w:r w:rsidRPr="000B464D">
        <w:rPr>
          <w:rFonts w:ascii="Times New Roman" w:hAnsi="Times New Roman" w:cs="Times New Roman"/>
          <w:color w:val="000000"/>
          <w:sz w:val="26"/>
          <w:szCs w:val="26"/>
        </w:rPr>
        <w:t>правил перевозок грузов, действующих                       на соответствующем виде транспорта,</w:t>
      </w:r>
      <w:r w:rsidRPr="000B464D">
        <w:rPr>
          <w:rFonts w:ascii="Times New Roman" w:hAnsi="Times New Roman" w:cs="Times New Roman"/>
          <w:sz w:val="26"/>
          <w:szCs w:val="26"/>
        </w:rPr>
        <w:t xml:space="preserve"> чтобы обеспечить его сохранность                                при транспортировке, до места назначения и разгрузки, на складе Государственного Заказчика</w:t>
      </w:r>
      <w:r w:rsidRPr="000B464D">
        <w:rPr>
          <w:rFonts w:ascii="Times New Roman" w:hAnsi="Times New Roman" w:cs="Times New Roman"/>
          <w:color w:val="000000"/>
          <w:sz w:val="26"/>
          <w:szCs w:val="26"/>
        </w:rPr>
        <w:t xml:space="preserve">. </w:t>
      </w:r>
      <w:r w:rsidRPr="000B464D">
        <w:rPr>
          <w:rFonts w:ascii="Times New Roman" w:hAnsi="Times New Roman" w:cs="Times New Roman"/>
          <w:sz w:val="26"/>
          <w:szCs w:val="26"/>
        </w:rPr>
        <w:t xml:space="preserve">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 (почищен, помыт). </w:t>
      </w:r>
    </w:p>
    <w:p w:rsidR="000B464D" w:rsidRPr="000B464D" w:rsidRDefault="000B464D" w:rsidP="000B464D">
      <w:pPr>
        <w:pStyle w:val="3"/>
        <w:spacing w:after="0"/>
        <w:ind w:left="0" w:firstLine="708"/>
        <w:contextualSpacing/>
        <w:jc w:val="both"/>
        <w:rPr>
          <w:rFonts w:cs="Times New Roman"/>
          <w:noProof/>
          <w:sz w:val="26"/>
          <w:szCs w:val="26"/>
        </w:rPr>
      </w:pPr>
      <w:r w:rsidRPr="000B464D">
        <w:rPr>
          <w:rFonts w:cs="Times New Roman"/>
          <w:sz w:val="26"/>
          <w:szCs w:val="26"/>
        </w:rPr>
        <w:t>4.6. Т</w:t>
      </w:r>
      <w:r w:rsidRPr="000B464D">
        <w:rPr>
          <w:rFonts w:cs="Times New Roman"/>
          <w:noProof/>
          <w:sz w:val="26"/>
          <w:szCs w:val="26"/>
        </w:rPr>
        <w:t>ара и упаковка возврату не подлежат, залог за тару и упаковку                               не взыскивается, их стоимость включена в цену Контракта.</w:t>
      </w:r>
    </w:p>
    <w:p w:rsidR="000B464D" w:rsidRPr="000B464D" w:rsidRDefault="000B464D" w:rsidP="000B464D">
      <w:pPr>
        <w:pStyle w:val="3"/>
        <w:spacing w:after="0"/>
        <w:ind w:left="0" w:firstLine="709"/>
        <w:contextualSpacing/>
        <w:jc w:val="both"/>
        <w:rPr>
          <w:rFonts w:cs="Times New Roman"/>
          <w:sz w:val="26"/>
          <w:szCs w:val="26"/>
        </w:rPr>
      </w:pPr>
      <w:r w:rsidRPr="000B464D">
        <w:rPr>
          <w:rFonts w:cs="Times New Roman"/>
          <w:sz w:val="26"/>
          <w:szCs w:val="26"/>
        </w:rPr>
        <w:t>4.7.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0B464D" w:rsidRPr="000B464D" w:rsidRDefault="000B464D" w:rsidP="000B464D">
      <w:pPr>
        <w:pStyle w:val="3"/>
        <w:spacing w:after="0"/>
        <w:contextualSpacing/>
        <w:jc w:val="both"/>
        <w:rPr>
          <w:rFonts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5. Сроки и порядок поставки товара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5.1. </w:t>
      </w:r>
      <w:proofErr w:type="gramStart"/>
      <w:r w:rsidRPr="000B464D">
        <w:rPr>
          <w:rFonts w:ascii="Times New Roman" w:hAnsi="Times New Roman" w:cs="Times New Roman"/>
          <w:sz w:val="26"/>
          <w:szCs w:val="26"/>
        </w:rPr>
        <w:t>Поставщик обязуется передать Государственному заказчику товар                          в количестве, по качеству, цене, адресу и в сроки, предусмотренные условиями Контракта (приложение № 1 - спецификация), а Государственный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w:t>
      </w:r>
      <w:proofErr w:type="gramEnd"/>
      <w:r w:rsidRPr="000B464D">
        <w:rPr>
          <w:rFonts w:ascii="Times New Roman" w:hAnsi="Times New Roman" w:cs="Times New Roman"/>
          <w:sz w:val="26"/>
          <w:szCs w:val="26"/>
        </w:rPr>
        <w:t xml:space="preserve"> и товаров народного потребления по качеству (утв. Постановлением Госарбитража СССР от 25.04.1966 N П-7).</w:t>
      </w:r>
    </w:p>
    <w:p w:rsidR="000B464D" w:rsidRPr="000B464D" w:rsidRDefault="000B464D" w:rsidP="000B464D">
      <w:pPr>
        <w:pStyle w:val="ConsPlusNormal"/>
        <w:keepLines/>
        <w:widowControl/>
        <w:ind w:firstLine="709"/>
        <w:contextualSpacing/>
        <w:jc w:val="both"/>
        <w:rPr>
          <w:sz w:val="26"/>
          <w:szCs w:val="26"/>
          <w:lang w:eastAsia="ru-RU"/>
        </w:rPr>
      </w:pPr>
      <w:r w:rsidRPr="000B464D">
        <w:rPr>
          <w:sz w:val="26"/>
          <w:szCs w:val="26"/>
          <w:lang w:eastAsia="ru-RU"/>
        </w:rPr>
        <w:t>Поставщик за 2 (два) рабочих дня до осуществления поставки Товара направляет Государственному Заказчику уведомление по телефону (4922) 37-57-62 о времени доставки Товара в Место доставки.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5.2. Поставщик имеет право исполнить обязательство или его часть досрочно                  по письменному согласованию с Государственным заказчиком.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5.3. Доставка товара осуществляется любым транспортом.</w:t>
      </w:r>
    </w:p>
    <w:p w:rsidR="000B464D" w:rsidRPr="000B464D" w:rsidRDefault="000B464D" w:rsidP="000B464D">
      <w:pPr>
        <w:spacing w:line="240" w:lineRule="auto"/>
        <w:ind w:firstLine="720"/>
        <w:contextualSpacing/>
        <w:jc w:val="both"/>
        <w:rPr>
          <w:rFonts w:ascii="Times New Roman" w:hAnsi="Times New Roman" w:cs="Times New Roman"/>
          <w:sz w:val="26"/>
          <w:szCs w:val="26"/>
        </w:rPr>
      </w:pPr>
      <w:r w:rsidRPr="000B464D">
        <w:rPr>
          <w:rFonts w:ascii="Times New Roman" w:hAnsi="Times New Roman" w:cs="Times New Roman"/>
          <w:sz w:val="26"/>
          <w:szCs w:val="26"/>
        </w:rPr>
        <w:t>5.4. Вместе с товаром Поставщик передает Государственному заказчику относящуюся к товару документацию:</w:t>
      </w:r>
    </w:p>
    <w:p w:rsidR="000B464D" w:rsidRPr="000B464D" w:rsidRDefault="000B464D" w:rsidP="000B464D">
      <w:pPr>
        <w:spacing w:line="240" w:lineRule="auto"/>
        <w:ind w:firstLine="708"/>
        <w:contextualSpacing/>
        <w:jc w:val="both"/>
        <w:rPr>
          <w:rStyle w:val="a3"/>
          <w:rFonts w:ascii="Times New Roman" w:hAnsi="Times New Roman" w:cs="Times New Roman"/>
          <w:b w:val="0"/>
          <w:bCs/>
          <w:color w:val="000000"/>
          <w:sz w:val="26"/>
          <w:szCs w:val="26"/>
        </w:rPr>
      </w:pPr>
      <w:r w:rsidRPr="000B464D">
        <w:rPr>
          <w:rStyle w:val="a3"/>
          <w:rFonts w:ascii="Times New Roman" w:hAnsi="Times New Roman" w:cs="Times New Roman"/>
          <w:b w:val="0"/>
          <w:bCs/>
          <w:color w:val="000000"/>
          <w:sz w:val="26"/>
          <w:szCs w:val="26"/>
        </w:rPr>
        <w:t>- товарную накладную (код формы 0330212 по ОКУД), оформленную                       в 2-х экземплярах (по одному для Поставщика, Государственного заказчика) с печатью Поставщика;</w:t>
      </w:r>
    </w:p>
    <w:p w:rsidR="000B464D" w:rsidRPr="000B464D" w:rsidRDefault="000B464D" w:rsidP="000B464D">
      <w:pPr>
        <w:spacing w:line="240" w:lineRule="auto"/>
        <w:ind w:firstLine="720"/>
        <w:contextualSpacing/>
        <w:jc w:val="both"/>
        <w:rPr>
          <w:rStyle w:val="a3"/>
          <w:rFonts w:ascii="Times New Roman" w:hAnsi="Times New Roman" w:cs="Times New Roman"/>
          <w:b w:val="0"/>
          <w:sz w:val="26"/>
          <w:szCs w:val="26"/>
        </w:rPr>
      </w:pPr>
      <w:r w:rsidRPr="000B464D">
        <w:rPr>
          <w:rFonts w:ascii="Times New Roman" w:hAnsi="Times New Roman" w:cs="Times New Roman"/>
          <w:color w:val="000000"/>
          <w:sz w:val="26"/>
          <w:szCs w:val="26"/>
        </w:rPr>
        <w:lastRenderedPageBreak/>
        <w:t xml:space="preserve">- </w:t>
      </w:r>
      <w:r w:rsidRPr="000B464D">
        <w:rPr>
          <w:rFonts w:ascii="Times New Roman" w:hAnsi="Times New Roman" w:cs="Times New Roman"/>
          <w:sz w:val="26"/>
          <w:szCs w:val="26"/>
        </w:rPr>
        <w:t>акт приемки товаров, работ, услуг (ф. 0510452) в двух экземплярах                 (один экземпляр для Государственного заказчика и один экземпляр для Поставщика)</w:t>
      </w:r>
      <w:r w:rsidRPr="000B464D">
        <w:rPr>
          <w:rFonts w:ascii="Times New Roman" w:hAnsi="Times New Roman" w:cs="Times New Roman"/>
          <w:color w:val="000000"/>
          <w:sz w:val="26"/>
          <w:szCs w:val="26"/>
        </w:rPr>
        <w:t>, счёт на оплату, счет – фактура (для плательщиков НДС).</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rPr>
        <w:t xml:space="preserve">- </w:t>
      </w:r>
      <w:r w:rsidRPr="000B464D">
        <w:rPr>
          <w:rFonts w:ascii="Times New Roman" w:hAnsi="Times New Roman" w:cs="Times New Roman"/>
          <w:sz w:val="26"/>
          <w:szCs w:val="26"/>
        </w:rPr>
        <w:t xml:space="preserve">копию регистрационного удостоверения, </w:t>
      </w:r>
      <w:proofErr w:type="gramStart"/>
      <w:r w:rsidRPr="000B464D">
        <w:rPr>
          <w:rFonts w:ascii="Times New Roman" w:hAnsi="Times New Roman" w:cs="Times New Roman"/>
          <w:sz w:val="26"/>
          <w:szCs w:val="26"/>
        </w:rPr>
        <w:t>заверенное</w:t>
      </w:r>
      <w:proofErr w:type="gramEnd"/>
      <w:r w:rsidRPr="000B464D">
        <w:rPr>
          <w:rFonts w:ascii="Times New Roman" w:hAnsi="Times New Roman" w:cs="Times New Roman"/>
          <w:sz w:val="26"/>
          <w:szCs w:val="26"/>
        </w:rPr>
        <w:t xml:space="preserve"> печатью Поставщика;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 копию сертификата соответствия (или декларация соответствия), </w:t>
      </w:r>
      <w:proofErr w:type="gramStart"/>
      <w:r w:rsidRPr="000B464D">
        <w:rPr>
          <w:rFonts w:ascii="Times New Roman" w:hAnsi="Times New Roman" w:cs="Times New Roman"/>
          <w:sz w:val="26"/>
          <w:szCs w:val="26"/>
        </w:rPr>
        <w:t>заверенный</w:t>
      </w:r>
      <w:proofErr w:type="gramEnd"/>
      <w:r w:rsidRPr="000B464D">
        <w:rPr>
          <w:rFonts w:ascii="Times New Roman" w:hAnsi="Times New Roman" w:cs="Times New Roman"/>
          <w:sz w:val="26"/>
          <w:szCs w:val="26"/>
        </w:rPr>
        <w:t xml:space="preserve"> печатью Поставщика;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техническую и (или) эксплуатационную документацию производителя (изготовителя) изделия медицинского назначения на русском языке.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Все копии документов должны быть заверены в установленном законодательством Российской Федерации порядке.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5.5. В случае если документы, указанные в пункте 5.4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5.6. Обязательство Поставщика по поставке (передаче) товара считается исполненным с момента подписания Государственным заказчиком акта приемки товаров, работ, услуг (ф. 0510452).</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5.7. Датой поставки считается дата подписания Государственным заказчиком акта приемки товаров, работ, услуг (ф. 0510452).</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5.8. Риск случайной гибели или случайного повреждения товара переходит                    на Государственного заказчика с момента подписания акта приемки товаров, работ, услуг (ф. 0510452) по факту приемки товара.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5.9. Право собственности на товар переходит к Государственному заказчику                    с момента подписания Государственным заказчиком и Поставщиком акта приемки товаров, работ, услуг (ф. 0510452).</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6. Порядок проведения экспертизы</w:t>
      </w:r>
    </w:p>
    <w:p w:rsidR="000B464D" w:rsidRPr="000B464D" w:rsidRDefault="000B464D" w:rsidP="000B464D">
      <w:pPr>
        <w:pStyle w:val="31"/>
        <w:spacing w:line="240" w:lineRule="auto"/>
        <w:ind w:right="-71" w:firstLine="708"/>
        <w:contextualSpacing/>
        <w:rPr>
          <w:sz w:val="26"/>
          <w:szCs w:val="26"/>
        </w:rPr>
      </w:pPr>
      <w:r w:rsidRPr="000B464D">
        <w:rPr>
          <w:sz w:val="26"/>
          <w:szCs w:val="26"/>
        </w:rPr>
        <w:t xml:space="preserve">6.1. </w:t>
      </w:r>
      <w:r w:rsidRPr="000B464D">
        <w:rPr>
          <w:noProof/>
          <w:sz w:val="26"/>
          <w:szCs w:val="26"/>
        </w:rPr>
        <w:t xml:space="preserve">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w:t>
      </w:r>
      <w:r w:rsidRPr="000B464D">
        <w:rPr>
          <w:sz w:val="26"/>
          <w:szCs w:val="26"/>
        </w:rPr>
        <w:t>Экспертиза проводится самостоятельно силами                             и средствами Государственного заказчика.</w:t>
      </w:r>
    </w:p>
    <w:p w:rsidR="000B464D" w:rsidRPr="000B464D" w:rsidRDefault="000B464D" w:rsidP="000B464D">
      <w:pPr>
        <w:spacing w:line="240" w:lineRule="auto"/>
        <w:contextualSpacing/>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7. Качество и безопасность товара, порядок и срок приемки товара,</w:t>
      </w: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порядок и срок оформления результатов приемки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7.1. Качество и безопасность поставляемого товара должны отвечать требованиям законодательства Российской Федерации, а так же нормативно-технической документации на поставляемый товар.</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8. Гарантийные обязательства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8.1. Расходы, связанные с заменой товара ненадлежащего качества в период срока годности (хранения) товара оплачиваются за счет Поставщика.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8.2. Государственный заказчик обязуется обеспечить режим хранения товара                    в соответствии с требованием производителя товара.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8.3. Замена товара ненадлежащего качества осуществляется Поставщиком                       по акту возврата товаров, в течение 14 дней.</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rPr>
      </w:pPr>
      <w:r w:rsidRPr="000B464D">
        <w:rPr>
          <w:rFonts w:ascii="Times New Roman" w:hAnsi="Times New Roman" w:cs="Times New Roman"/>
          <w:b/>
          <w:sz w:val="26"/>
          <w:szCs w:val="26"/>
        </w:rPr>
        <w:t>9. Ответственность Сторон</w:t>
      </w:r>
    </w:p>
    <w:p w:rsidR="000B464D" w:rsidRPr="000B464D" w:rsidRDefault="000B464D" w:rsidP="000B464D">
      <w:pPr>
        <w:spacing w:line="240" w:lineRule="auto"/>
        <w:ind w:firstLine="709"/>
        <w:contextualSpacing/>
        <w:jc w:val="both"/>
        <w:rPr>
          <w:rFonts w:ascii="Times New Roman" w:hAnsi="Times New Roman" w:cs="Times New Roman"/>
          <w:b/>
          <w:bCs/>
          <w:sz w:val="26"/>
          <w:szCs w:val="26"/>
        </w:rPr>
      </w:pPr>
      <w:proofErr w:type="gramStart"/>
      <w:r w:rsidRPr="000B464D">
        <w:rPr>
          <w:rFonts w:ascii="Times New Roman" w:hAnsi="Times New Roman" w:cs="Times New Roman"/>
          <w:sz w:val="26"/>
          <w:szCs w:val="26"/>
        </w:rPr>
        <w:t xml:space="preserve">9.1.В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а так же правилами, утвержденными </w:t>
      </w:r>
      <w:r w:rsidRPr="000B464D">
        <w:rPr>
          <w:rFonts w:ascii="Times New Roman" w:hAnsi="Times New Roman" w:cs="Times New Roman"/>
          <w:bCs/>
          <w:sz w:val="26"/>
          <w:szCs w:val="26"/>
        </w:rPr>
        <w:t xml:space="preserve">Постановлением Правительства РФ от 30.08.2017                N 1042 "Об утверждении Правил определения размера штрафа, начисляемого в случае </w:t>
      </w:r>
      <w:r w:rsidRPr="000B464D">
        <w:rPr>
          <w:rFonts w:ascii="Times New Roman" w:hAnsi="Times New Roman" w:cs="Times New Roman"/>
          <w:bCs/>
          <w:sz w:val="26"/>
          <w:szCs w:val="26"/>
        </w:rPr>
        <w:lastRenderedPageBreak/>
        <w:t>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w:t>
      </w:r>
      <w:proofErr w:type="gramEnd"/>
      <w:r w:rsidRPr="000B464D">
        <w:rPr>
          <w:rFonts w:ascii="Times New Roman" w:hAnsi="Times New Roman" w:cs="Times New Roman"/>
          <w:bCs/>
          <w:sz w:val="26"/>
          <w:szCs w:val="26"/>
        </w:rPr>
        <w:t>…» (далее Правила).</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r w:rsidRPr="000B464D">
        <w:rPr>
          <w:rFonts w:ascii="Times New Roman" w:hAnsi="Times New Roman" w:cs="Times New Roman"/>
          <w:sz w:val="26"/>
          <w:szCs w:val="26"/>
        </w:rPr>
        <w:t>9.2.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9.3.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 </w:t>
      </w:r>
      <w:proofErr w:type="gramStart"/>
      <w:r w:rsidRPr="000B464D">
        <w:rPr>
          <w:rFonts w:ascii="Times New Roman" w:hAnsi="Times New Roman" w:cs="Times New Roman"/>
          <w:sz w:val="26"/>
          <w:szCs w:val="26"/>
        </w:rPr>
        <w:t>Пеня начисляется                           за каждый день просрочки исполнения Поставщиком обязательства, предусмотренного Государственным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w:t>
      </w:r>
      <w:proofErr w:type="gramEnd"/>
      <w:r w:rsidRPr="000B464D">
        <w:rPr>
          <w:rFonts w:ascii="Times New Roman" w:hAnsi="Times New Roman" w:cs="Times New Roman"/>
          <w:sz w:val="26"/>
          <w:szCs w:val="26"/>
        </w:rPr>
        <w:t>,                                       если законодательством Российской Федерации установлен иной порядок начисления пени.</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9.4. </w:t>
      </w:r>
      <w:proofErr w:type="gramStart"/>
      <w:r w:rsidRPr="000B464D">
        <w:rPr>
          <w:rFonts w:ascii="Times New Roman" w:hAnsi="Times New Roman" w:cs="Times New Roman"/>
          <w:sz w:val="26"/>
          <w:szCs w:val="26"/>
        </w:rPr>
        <w:t xml:space="preserve">Размер штрафа устанавливается контрактом в соответствии с </w:t>
      </w:r>
      <w:hyperlink r:id="rId4" w:anchor="dst6" w:history="1">
        <w:r w:rsidRPr="000B464D">
          <w:rPr>
            <w:rStyle w:val="a6"/>
            <w:rFonts w:ascii="Times New Roman" w:hAnsi="Times New Roman" w:cs="Times New Roman"/>
            <w:sz w:val="26"/>
            <w:szCs w:val="26"/>
          </w:rPr>
          <w:t>пунктами 3</w:t>
        </w:r>
      </w:hyperlink>
      <w:r w:rsidRPr="000B464D">
        <w:rPr>
          <w:rFonts w:ascii="Times New Roman" w:hAnsi="Times New Roman" w:cs="Times New Roman"/>
        </w:rPr>
        <w:t xml:space="preserve"> </w:t>
      </w:r>
      <w:r w:rsidRPr="000B464D">
        <w:rPr>
          <w:rFonts w:ascii="Times New Roman" w:hAnsi="Times New Roman" w:cs="Times New Roman"/>
          <w:sz w:val="26"/>
          <w:szCs w:val="26"/>
        </w:rPr>
        <w:t xml:space="preserve">- </w:t>
      </w:r>
      <w:hyperlink r:id="rId5" w:anchor="dst19" w:history="1">
        <w:r w:rsidRPr="000B464D">
          <w:rPr>
            <w:rStyle w:val="a6"/>
            <w:rFonts w:ascii="Times New Roman" w:hAnsi="Times New Roman" w:cs="Times New Roman"/>
            <w:sz w:val="26"/>
            <w:szCs w:val="26"/>
          </w:rPr>
          <w:t>9</w:t>
        </w:r>
      </w:hyperlink>
      <w:r w:rsidRPr="000B464D">
        <w:rPr>
          <w:rFonts w:ascii="Times New Roman" w:hAnsi="Times New Roman" w:cs="Times New Roman"/>
          <w:sz w:val="26"/>
          <w:szCs w:val="26"/>
        </w:rPr>
        <w:t xml:space="preserve"> настоящих Правил, за исключением случая, предусмотренного </w:t>
      </w:r>
      <w:hyperlink r:id="rId6" w:anchor="dst23" w:history="1">
        <w:r w:rsidRPr="000B464D">
          <w:rPr>
            <w:rStyle w:val="a6"/>
            <w:rFonts w:ascii="Times New Roman" w:hAnsi="Times New Roman" w:cs="Times New Roman"/>
            <w:sz w:val="26"/>
            <w:szCs w:val="26"/>
          </w:rPr>
          <w:t>пунктом 13</w:t>
        </w:r>
      </w:hyperlink>
      <w:r w:rsidRPr="000B464D">
        <w:rPr>
          <w:rFonts w:ascii="Times New Roman" w:hAnsi="Times New Roman" w:cs="Times New Roman"/>
        </w:rPr>
        <w:t xml:space="preserve"> </w:t>
      </w:r>
      <w:r w:rsidRPr="000B464D">
        <w:rPr>
          <w:rFonts w:ascii="Times New Roman" w:hAnsi="Times New Roman" w:cs="Times New Roman"/>
          <w:sz w:val="26"/>
          <w:szCs w:val="26"/>
        </w:rPr>
        <w:t>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roofErr w:type="gramEnd"/>
    </w:p>
    <w:p w:rsidR="000B464D" w:rsidRPr="000B464D" w:rsidRDefault="000B464D" w:rsidP="000B464D">
      <w:pPr>
        <w:spacing w:line="240" w:lineRule="auto"/>
        <w:ind w:firstLine="709"/>
        <w:contextualSpacing/>
        <w:jc w:val="both"/>
        <w:rPr>
          <w:rFonts w:ascii="Times New Roman" w:hAnsi="Times New Roman" w:cs="Times New Roman"/>
          <w:bCs/>
          <w:sz w:val="26"/>
          <w:szCs w:val="26"/>
        </w:rPr>
      </w:pPr>
      <w:r w:rsidRPr="000B464D">
        <w:rPr>
          <w:rFonts w:ascii="Times New Roman" w:hAnsi="Times New Roman" w:cs="Times New Roman"/>
          <w:sz w:val="26"/>
          <w:szCs w:val="26"/>
        </w:rPr>
        <w:t xml:space="preserve">9.5. </w:t>
      </w:r>
      <w:r w:rsidRPr="000B464D">
        <w:rPr>
          <w:rFonts w:ascii="Times New Roman" w:hAnsi="Times New Roman" w:cs="Times New Roman"/>
          <w:bCs/>
          <w:sz w:val="26"/>
          <w:szCs w:val="26"/>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от цены контракта, что составляет _______________ рублей __ копеек.</w:t>
      </w:r>
    </w:p>
    <w:p w:rsidR="000B464D" w:rsidRPr="000B464D" w:rsidRDefault="000B464D" w:rsidP="000B464D">
      <w:pPr>
        <w:spacing w:line="240" w:lineRule="auto"/>
        <w:ind w:firstLine="709"/>
        <w:contextualSpacing/>
        <w:jc w:val="both"/>
        <w:rPr>
          <w:rStyle w:val="blk"/>
          <w:rFonts w:ascii="Times New Roman" w:hAnsi="Times New Roman" w:cs="Times New Roman"/>
          <w:sz w:val="26"/>
          <w:szCs w:val="26"/>
        </w:rPr>
      </w:pPr>
      <w:r w:rsidRPr="000B464D">
        <w:rPr>
          <w:rStyle w:val="blk"/>
          <w:rFonts w:ascii="Times New Roman" w:hAnsi="Times New Roman" w:cs="Times New Roman"/>
          <w:sz w:val="26"/>
          <w:szCs w:val="26"/>
        </w:rPr>
        <w:t>9.6.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0B464D" w:rsidRPr="000B464D" w:rsidRDefault="000B464D" w:rsidP="000B464D">
      <w:pPr>
        <w:spacing w:line="240" w:lineRule="auto"/>
        <w:ind w:firstLine="709"/>
        <w:contextualSpacing/>
        <w:jc w:val="both"/>
        <w:rPr>
          <w:rStyle w:val="blk"/>
          <w:rFonts w:ascii="Times New Roman" w:hAnsi="Times New Roman" w:cs="Times New Roman"/>
          <w:sz w:val="26"/>
          <w:szCs w:val="26"/>
        </w:rPr>
      </w:pPr>
      <w:r w:rsidRPr="000B464D">
        <w:rPr>
          <w:rStyle w:val="blk"/>
          <w:rFonts w:ascii="Times New Roman" w:hAnsi="Times New Roman" w:cs="Times New Roman"/>
          <w:sz w:val="26"/>
          <w:szCs w:val="26"/>
        </w:rPr>
        <w:t>9.7.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рублей.</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r w:rsidRPr="000B464D">
        <w:rPr>
          <w:rStyle w:val="blk"/>
          <w:rFonts w:ascii="Times New Roman" w:hAnsi="Times New Roman" w:cs="Times New Roman"/>
          <w:sz w:val="26"/>
          <w:szCs w:val="26"/>
        </w:rPr>
        <w:t>9.8.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bookmarkStart w:id="0" w:name="dst22"/>
      <w:bookmarkEnd w:id="0"/>
      <w:r w:rsidRPr="000B464D">
        <w:rPr>
          <w:rStyle w:val="blk"/>
          <w:rFonts w:ascii="Times New Roman" w:hAnsi="Times New Roman" w:cs="Times New Roman"/>
          <w:sz w:val="26"/>
          <w:szCs w:val="26"/>
        </w:rPr>
        <w:t>9.9.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B464D" w:rsidRPr="000B464D" w:rsidRDefault="000B464D" w:rsidP="000B464D">
      <w:pPr>
        <w:spacing w:line="240" w:lineRule="auto"/>
        <w:ind w:firstLine="709"/>
        <w:contextualSpacing/>
        <w:jc w:val="both"/>
        <w:rPr>
          <w:rStyle w:val="blk"/>
          <w:rFonts w:ascii="Times New Roman" w:hAnsi="Times New Roman" w:cs="Times New Roman"/>
          <w:sz w:val="26"/>
          <w:szCs w:val="26"/>
        </w:rPr>
      </w:pPr>
      <w:bookmarkStart w:id="1" w:name="dst23"/>
      <w:bookmarkEnd w:id="1"/>
      <w:r w:rsidRPr="000B464D">
        <w:rPr>
          <w:rStyle w:val="blk"/>
          <w:rFonts w:ascii="Times New Roman" w:hAnsi="Times New Roman" w:cs="Times New Roman"/>
          <w:sz w:val="26"/>
          <w:szCs w:val="26"/>
        </w:rPr>
        <w:t>9.10.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0B464D" w:rsidRPr="000B464D" w:rsidRDefault="000B464D" w:rsidP="000B464D">
      <w:pPr>
        <w:spacing w:line="240" w:lineRule="auto"/>
        <w:ind w:firstLine="709"/>
        <w:contextualSpacing/>
        <w:jc w:val="both"/>
        <w:rPr>
          <w:rFonts w:ascii="Times New Roman" w:hAnsi="Times New Roman" w:cs="Times New Roman"/>
          <w:color w:val="000000"/>
          <w:sz w:val="26"/>
          <w:szCs w:val="26"/>
        </w:rPr>
      </w:pPr>
      <w:r w:rsidRPr="000B464D">
        <w:rPr>
          <w:rStyle w:val="blk"/>
          <w:rFonts w:ascii="Times New Roman" w:hAnsi="Times New Roman" w:cs="Times New Roman"/>
          <w:sz w:val="26"/>
          <w:szCs w:val="26"/>
        </w:rPr>
        <w:lastRenderedPageBreak/>
        <w:t xml:space="preserve">9.11. </w:t>
      </w:r>
      <w:r w:rsidRPr="000B464D">
        <w:rPr>
          <w:rFonts w:ascii="Times New Roman" w:hAnsi="Times New Roman" w:cs="Times New Roman"/>
          <w:sz w:val="26"/>
          <w:szCs w:val="26"/>
        </w:rPr>
        <w:t>Уплата Поставщиком неустойки или применение иной формы ответственности не освобождает его от исполнения обязательств по контракту</w:t>
      </w:r>
      <w:r w:rsidRPr="000B464D">
        <w:rPr>
          <w:rFonts w:ascii="Times New Roman" w:hAnsi="Times New Roman" w:cs="Times New Roman"/>
          <w:color w:val="000000"/>
          <w:sz w:val="26"/>
          <w:szCs w:val="26"/>
        </w:rPr>
        <w:t>.</w:t>
      </w:r>
    </w:p>
    <w:p w:rsidR="000B464D" w:rsidRPr="000B464D" w:rsidRDefault="000B464D" w:rsidP="000B464D">
      <w:pPr>
        <w:spacing w:line="240" w:lineRule="auto"/>
        <w:ind w:firstLine="709"/>
        <w:contextualSpacing/>
        <w:jc w:val="both"/>
        <w:rPr>
          <w:rFonts w:ascii="Times New Roman" w:hAnsi="Times New Roman" w:cs="Times New Roman"/>
          <w:sz w:val="26"/>
          <w:szCs w:val="26"/>
        </w:rPr>
      </w:pPr>
      <w:r w:rsidRPr="000B464D">
        <w:rPr>
          <w:rFonts w:ascii="Times New Roman" w:hAnsi="Times New Roman" w:cs="Times New Roman"/>
          <w:color w:val="000000"/>
          <w:sz w:val="26"/>
          <w:szCs w:val="26"/>
        </w:rPr>
        <w:t xml:space="preserve">9.12. </w:t>
      </w:r>
      <w:r w:rsidRPr="000B464D">
        <w:rPr>
          <w:rFonts w:ascii="Times New Roman" w:hAnsi="Times New Roman" w:cs="Times New Roman"/>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B464D" w:rsidRPr="000B464D" w:rsidRDefault="000B464D" w:rsidP="000B464D">
      <w:pPr>
        <w:spacing w:line="240" w:lineRule="auto"/>
        <w:ind w:firstLine="567"/>
        <w:contextualSpacing/>
        <w:jc w:val="both"/>
        <w:rPr>
          <w:rFonts w:ascii="Times New Roman" w:hAnsi="Times New Roman" w:cs="Times New Roman"/>
          <w:sz w:val="26"/>
          <w:szCs w:val="26"/>
        </w:rPr>
      </w:pPr>
      <w:r w:rsidRPr="000B464D">
        <w:rPr>
          <w:rFonts w:ascii="Times New Roman" w:hAnsi="Times New Roman" w:cs="Times New Roman"/>
          <w:sz w:val="26"/>
          <w:szCs w:val="26"/>
        </w:rPr>
        <w:t>9.13.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B464D" w:rsidRPr="000B464D" w:rsidRDefault="000B464D" w:rsidP="000B464D">
      <w:pPr>
        <w:spacing w:line="240" w:lineRule="auto"/>
        <w:ind w:firstLine="567"/>
        <w:contextualSpacing/>
        <w:jc w:val="both"/>
        <w:rPr>
          <w:rFonts w:ascii="Times New Roman" w:hAnsi="Times New Roman" w:cs="Times New Roman"/>
          <w:sz w:val="26"/>
          <w:szCs w:val="26"/>
          <w:shd w:val="clear" w:color="auto" w:fill="FFFFFF"/>
        </w:rPr>
      </w:pPr>
      <w:r w:rsidRPr="000B464D">
        <w:rPr>
          <w:rFonts w:ascii="Times New Roman" w:hAnsi="Times New Roman" w:cs="Times New Roman"/>
          <w:sz w:val="26"/>
          <w:szCs w:val="26"/>
          <w:shd w:val="clear" w:color="auto" w:fill="FFFFFF"/>
        </w:rPr>
        <w:t>9.14 Поставщик возмещает убытки, причиненные вследствие ненадлежащего исполнения обязательств по Контракту в полной сумме сверх неустойки (штрафная неустойка).</w:t>
      </w:r>
    </w:p>
    <w:p w:rsidR="000B464D" w:rsidRPr="000B464D" w:rsidRDefault="000B464D" w:rsidP="000B464D">
      <w:pPr>
        <w:pStyle w:val="ConsPlusNormal"/>
        <w:keepLines/>
        <w:widowControl/>
        <w:ind w:firstLine="567"/>
        <w:contextualSpacing/>
        <w:jc w:val="both"/>
        <w:rPr>
          <w:sz w:val="21"/>
          <w:szCs w:val="21"/>
        </w:rPr>
      </w:pPr>
      <w:r w:rsidRPr="000B464D">
        <w:rPr>
          <w:sz w:val="26"/>
          <w:szCs w:val="26"/>
          <w:shd w:val="clear" w:color="auto" w:fill="FFFFFF"/>
        </w:rPr>
        <w:t>9.15. Государственный заказчик вправе удерживать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p w:rsidR="000B464D" w:rsidRPr="000B464D" w:rsidRDefault="000B464D" w:rsidP="000B464D">
      <w:pPr>
        <w:spacing w:line="240" w:lineRule="auto"/>
        <w:ind w:firstLine="709"/>
        <w:contextualSpacing/>
        <w:jc w:val="both"/>
        <w:rPr>
          <w:rFonts w:ascii="Times New Roman" w:hAnsi="Times New Roman" w:cs="Times New Roman"/>
          <w:color w:val="000000"/>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10. Форс-мажорные обстоятельства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Pr="000B464D">
        <w:rPr>
          <w:rFonts w:ascii="Times New Roman" w:hAnsi="Times New Roman" w:cs="Times New Roman"/>
          <w:sz w:val="26"/>
          <w:szCs w:val="26"/>
        </w:rPr>
        <w:t>в</w:t>
      </w:r>
      <w:proofErr w:type="gramEnd"/>
      <w:r w:rsidRPr="000B464D">
        <w:rPr>
          <w:rFonts w:ascii="Times New Roman" w:hAnsi="Times New Roman" w:cs="Times New Roman"/>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10.3. По прекращении указанных обстоятель</w:t>
      </w:r>
      <w:proofErr w:type="gramStart"/>
      <w:r w:rsidRPr="000B464D">
        <w:rPr>
          <w:rFonts w:ascii="Times New Roman" w:hAnsi="Times New Roman" w:cs="Times New Roman"/>
          <w:sz w:val="26"/>
          <w:szCs w:val="26"/>
        </w:rPr>
        <w:t>ств Ст</w:t>
      </w:r>
      <w:proofErr w:type="gramEnd"/>
      <w:r w:rsidRPr="000B464D">
        <w:rPr>
          <w:rFonts w:ascii="Times New Roman" w:hAnsi="Times New Roman" w:cs="Times New Roman"/>
          <w:sz w:val="26"/>
          <w:szCs w:val="26"/>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0B464D">
        <w:rPr>
          <w:rFonts w:ascii="Times New Roman" w:hAnsi="Times New Roman" w:cs="Times New Roman"/>
          <w:sz w:val="26"/>
          <w:szCs w:val="26"/>
        </w:rPr>
        <w:t>неизвещением</w:t>
      </w:r>
      <w:proofErr w:type="spellEnd"/>
      <w:r w:rsidRPr="000B464D">
        <w:rPr>
          <w:rFonts w:ascii="Times New Roman" w:hAnsi="Times New Roman" w:cs="Times New Roman"/>
          <w:sz w:val="26"/>
          <w:szCs w:val="26"/>
        </w:rPr>
        <w:t xml:space="preserve"> или несвоевременным извещением.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10.5. В случае наступления форс-мажорных обстоятель</w:t>
      </w:r>
      <w:proofErr w:type="gramStart"/>
      <w:r w:rsidRPr="000B464D">
        <w:rPr>
          <w:rFonts w:ascii="Times New Roman" w:hAnsi="Times New Roman" w:cs="Times New Roman"/>
          <w:sz w:val="26"/>
          <w:szCs w:val="26"/>
        </w:rPr>
        <w:t>ств ср</w:t>
      </w:r>
      <w:proofErr w:type="gramEnd"/>
      <w:r w:rsidRPr="000B464D">
        <w:rPr>
          <w:rFonts w:ascii="Times New Roman" w:hAnsi="Times New Roman" w:cs="Times New Roman"/>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10.6. Если форс-мажорные обстоятельства и их последствия продолжают действовать более 1 (одного) месяца, Стороны в возможно короткий срок проведут </w:t>
      </w:r>
      <w:r w:rsidRPr="000B464D">
        <w:rPr>
          <w:rFonts w:ascii="Times New Roman" w:hAnsi="Times New Roman" w:cs="Times New Roman"/>
          <w:sz w:val="26"/>
          <w:szCs w:val="26"/>
        </w:rPr>
        <w:lastRenderedPageBreak/>
        <w:t>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0B464D" w:rsidRPr="000B464D" w:rsidRDefault="000B464D" w:rsidP="000B464D">
      <w:pPr>
        <w:spacing w:line="240" w:lineRule="auto"/>
        <w:contextualSpacing/>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11. Изменение, расторжение Контракта</w:t>
      </w:r>
    </w:p>
    <w:p w:rsidR="000B464D" w:rsidRPr="000B464D" w:rsidRDefault="000B464D" w:rsidP="000B464D">
      <w:pPr>
        <w:pStyle w:val="a4"/>
        <w:ind w:firstLine="709"/>
        <w:contextualSpacing/>
        <w:jc w:val="both"/>
        <w:rPr>
          <w:rFonts w:ascii="Times New Roman" w:hAnsi="Times New Roman"/>
          <w:sz w:val="26"/>
          <w:szCs w:val="26"/>
        </w:rPr>
      </w:pPr>
      <w:r w:rsidRPr="000B464D">
        <w:rPr>
          <w:rFonts w:ascii="Times New Roman" w:hAnsi="Times New Roman"/>
          <w:sz w:val="26"/>
          <w:szCs w:val="26"/>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B464D" w:rsidRPr="000B464D" w:rsidRDefault="000B464D" w:rsidP="000B464D">
      <w:pPr>
        <w:pStyle w:val="a4"/>
        <w:ind w:firstLine="709"/>
        <w:contextualSpacing/>
        <w:jc w:val="both"/>
        <w:rPr>
          <w:rFonts w:ascii="Times New Roman" w:hAnsi="Times New Roman"/>
          <w:sz w:val="26"/>
          <w:szCs w:val="26"/>
        </w:rPr>
      </w:pPr>
      <w:r w:rsidRPr="000B464D">
        <w:rPr>
          <w:rFonts w:ascii="Times New Roman" w:hAnsi="Times New Roman"/>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0B464D" w:rsidRPr="000B464D" w:rsidRDefault="000B464D" w:rsidP="000B464D">
      <w:pPr>
        <w:pStyle w:val="a4"/>
        <w:ind w:firstLine="709"/>
        <w:contextualSpacing/>
        <w:jc w:val="both"/>
        <w:rPr>
          <w:rFonts w:ascii="Times New Roman" w:hAnsi="Times New Roman"/>
          <w:sz w:val="26"/>
          <w:szCs w:val="26"/>
        </w:rPr>
      </w:pPr>
      <w:r w:rsidRPr="000B464D">
        <w:rPr>
          <w:rFonts w:ascii="Times New Roman" w:hAnsi="Times New Roman"/>
          <w:sz w:val="26"/>
          <w:szCs w:val="26"/>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0B464D">
        <w:rPr>
          <w:rFonts w:ascii="Times New Roman" w:hAnsi="Times New Roman"/>
          <w:sz w:val="26"/>
          <w:szCs w:val="26"/>
        </w:rPr>
        <w:t>положений бюджетного законодательства Российской Федерации цены Контракта</w:t>
      </w:r>
      <w:proofErr w:type="gramEnd"/>
      <w:r w:rsidRPr="000B464D">
        <w:rPr>
          <w:rFonts w:ascii="Times New Roman" w:hAnsi="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B464D" w:rsidRPr="000B464D" w:rsidRDefault="000B464D" w:rsidP="000B464D">
      <w:pPr>
        <w:pStyle w:val="a4"/>
        <w:ind w:firstLine="709"/>
        <w:contextualSpacing/>
        <w:jc w:val="both"/>
        <w:rPr>
          <w:rFonts w:ascii="Times New Roman" w:hAnsi="Times New Roman"/>
          <w:sz w:val="26"/>
          <w:szCs w:val="26"/>
        </w:rPr>
      </w:pPr>
      <w:r w:rsidRPr="000B464D">
        <w:rPr>
          <w:rFonts w:ascii="Times New Roman" w:hAnsi="Times New Roman"/>
          <w:sz w:val="26"/>
          <w:szCs w:val="26"/>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0B464D" w:rsidRPr="000B464D" w:rsidRDefault="000B464D" w:rsidP="000B464D">
      <w:pPr>
        <w:pStyle w:val="a4"/>
        <w:ind w:firstLine="709"/>
        <w:contextualSpacing/>
        <w:jc w:val="both"/>
        <w:rPr>
          <w:rFonts w:ascii="Times New Roman" w:hAnsi="Times New Roman"/>
          <w:noProof/>
          <w:sz w:val="26"/>
          <w:szCs w:val="26"/>
        </w:rPr>
      </w:pPr>
      <w:r w:rsidRPr="000B464D">
        <w:rPr>
          <w:rFonts w:ascii="Times New Roman" w:hAnsi="Times New Roman"/>
          <w:noProof/>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0B464D" w:rsidRPr="000B464D" w:rsidRDefault="000B464D" w:rsidP="000B464D">
      <w:pPr>
        <w:pStyle w:val="4"/>
        <w:spacing w:line="240" w:lineRule="auto"/>
        <w:ind w:right="-71"/>
        <w:contextualSpacing/>
        <w:rPr>
          <w:sz w:val="26"/>
          <w:szCs w:val="26"/>
          <w:lang w:eastAsia="en-US"/>
        </w:rPr>
      </w:pPr>
      <w:r w:rsidRPr="000B464D">
        <w:rPr>
          <w:noProof/>
          <w:sz w:val="26"/>
          <w:szCs w:val="26"/>
        </w:rPr>
        <w:t xml:space="preserve">11.3. Контракт может быть расторгнут </w:t>
      </w:r>
      <w:r w:rsidRPr="000B464D">
        <w:rPr>
          <w:sz w:val="26"/>
          <w:szCs w:val="26"/>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0B464D" w:rsidRPr="000B464D" w:rsidRDefault="000B464D" w:rsidP="000B464D">
      <w:pPr>
        <w:spacing w:line="240" w:lineRule="auto"/>
        <w:ind w:firstLine="708"/>
        <w:contextualSpacing/>
        <w:jc w:val="both"/>
        <w:rPr>
          <w:rFonts w:ascii="Times New Roman" w:hAnsi="Times New Roman" w:cs="Times New Roman"/>
          <w:b/>
          <w:sz w:val="26"/>
          <w:szCs w:val="26"/>
        </w:rPr>
      </w:pPr>
      <w:r w:rsidRPr="000B464D">
        <w:rPr>
          <w:rFonts w:ascii="Times New Roman" w:hAnsi="Times New Roman" w:cs="Times New Roman"/>
          <w:noProof/>
          <w:sz w:val="26"/>
          <w:szCs w:val="26"/>
        </w:rPr>
        <w:t xml:space="preserve">11.4. </w:t>
      </w:r>
      <w:r w:rsidRPr="000B464D">
        <w:rPr>
          <w:rFonts w:ascii="Times New Roman" w:hAnsi="Times New Roman" w:cs="Times New Roman"/>
          <w:sz w:val="26"/>
          <w:szCs w:val="26"/>
        </w:rPr>
        <w:t xml:space="preserve">Государственный заказчик вправе принять решение </w:t>
      </w:r>
      <w:proofErr w:type="gramStart"/>
      <w:r w:rsidRPr="000B464D">
        <w:rPr>
          <w:rFonts w:ascii="Times New Roman" w:hAnsi="Times New Roman" w:cs="Times New Roman"/>
          <w:sz w:val="26"/>
          <w:szCs w:val="26"/>
        </w:rPr>
        <w:t>об одностороннем отказе от исполнения Контракта в соответствии с гражданским законодательством в случае</w:t>
      </w:r>
      <w:proofErr w:type="gramEnd"/>
      <w:r w:rsidRPr="000B464D">
        <w:rPr>
          <w:rFonts w:ascii="Times New Roman" w:hAnsi="Times New Roman" w:cs="Times New Roman"/>
          <w:sz w:val="26"/>
          <w:szCs w:val="26"/>
        </w:rPr>
        <w:t xml:space="preserve">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rsidR="000B464D" w:rsidRPr="000B464D" w:rsidRDefault="000B464D" w:rsidP="000B464D">
      <w:pPr>
        <w:spacing w:line="240" w:lineRule="auto"/>
        <w:ind w:firstLine="708"/>
        <w:contextualSpacing/>
        <w:jc w:val="both"/>
        <w:rPr>
          <w:rFonts w:ascii="Times New Roman" w:hAnsi="Times New Roman" w:cs="Times New Roman"/>
          <w:b/>
          <w:sz w:val="26"/>
          <w:szCs w:val="26"/>
        </w:rPr>
      </w:pPr>
      <w:r w:rsidRPr="000B464D">
        <w:rPr>
          <w:rFonts w:ascii="Times New Roman" w:hAnsi="Times New Roman" w:cs="Times New Roman"/>
          <w:sz w:val="26"/>
          <w:szCs w:val="26"/>
        </w:rPr>
        <w:t xml:space="preserve">11.5. Поставщик вправе принять решение </w:t>
      </w:r>
      <w:proofErr w:type="gramStart"/>
      <w:r w:rsidRPr="000B464D">
        <w:rPr>
          <w:rFonts w:ascii="Times New Roman" w:hAnsi="Times New Roman" w:cs="Times New Roman"/>
          <w:sz w:val="26"/>
          <w:szCs w:val="26"/>
        </w:rPr>
        <w:t>об одностороннем отказе от исполнения Контракта в соответствии с гражданским законодательством в случае</w:t>
      </w:r>
      <w:proofErr w:type="gramEnd"/>
      <w:r w:rsidRPr="000B464D">
        <w:rPr>
          <w:rFonts w:ascii="Times New Roman" w:hAnsi="Times New Roman" w:cs="Times New Roman"/>
          <w:sz w:val="26"/>
          <w:szCs w:val="26"/>
        </w:rPr>
        <w:t xml:space="preserve">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0B464D" w:rsidRPr="000B464D" w:rsidRDefault="000B464D" w:rsidP="000B464D">
      <w:pPr>
        <w:pStyle w:val="4"/>
        <w:spacing w:line="240" w:lineRule="auto"/>
        <w:ind w:right="-71"/>
        <w:contextualSpacing/>
        <w:rPr>
          <w:noProof/>
          <w:sz w:val="26"/>
          <w:szCs w:val="26"/>
        </w:rPr>
      </w:pPr>
      <w:r w:rsidRPr="000B464D">
        <w:rPr>
          <w:noProof/>
          <w:sz w:val="26"/>
          <w:szCs w:val="26"/>
        </w:rPr>
        <w:t xml:space="preserve">11.6. Если в результате издания акта органа государственной власти Российской </w:t>
      </w:r>
      <w:r w:rsidRPr="000B464D">
        <w:rPr>
          <w:noProof/>
          <w:sz w:val="26"/>
          <w:szCs w:val="26"/>
        </w:rPr>
        <w:lastRenderedPageBreak/>
        <w:t xml:space="preserve">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0B464D" w:rsidRPr="000B464D" w:rsidRDefault="000B464D" w:rsidP="000B464D">
      <w:pPr>
        <w:spacing w:line="240" w:lineRule="auto"/>
        <w:contextualSpacing/>
        <w:jc w:val="center"/>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12. Порядок разрешения споров</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Владимирской области в порядке, предусмотренном законодательством Российской Федерации.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Сторона, которой предъявлена претензия, обязана рассмотреть такую претензию                в течение </w:t>
      </w:r>
      <w:r w:rsidRPr="000B464D">
        <w:rPr>
          <w:rFonts w:ascii="Times New Roman" w:hAnsi="Times New Roman" w:cs="Times New Roman"/>
          <w:color w:val="000000"/>
          <w:sz w:val="26"/>
          <w:szCs w:val="26"/>
        </w:rPr>
        <w:t>10 (десяти)</w:t>
      </w:r>
      <w:r w:rsidRPr="000B464D">
        <w:rPr>
          <w:rFonts w:ascii="Times New Roman" w:hAnsi="Times New Roman" w:cs="Times New Roman"/>
          <w:sz w:val="26"/>
          <w:szCs w:val="26"/>
        </w:rPr>
        <w:t xml:space="preserve"> календарных дней с момента ее получения и сообщить о своем решении другой Стороне путем направления ответа в письменной форме.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12.3. Государственный заказчик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13. Прочие условия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13.1. Поставщик (участник закупки) должен соответствовать следующим требованиям: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13.1.1.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0B464D">
        <w:rPr>
          <w:rFonts w:ascii="Times New Roman" w:hAnsi="Times New Roman" w:cs="Times New Roman"/>
          <w:sz w:val="26"/>
          <w:szCs w:val="26"/>
        </w:rPr>
        <w:t>являющихся</w:t>
      </w:r>
      <w:proofErr w:type="gramEnd"/>
      <w:r w:rsidRPr="000B464D">
        <w:rPr>
          <w:rFonts w:ascii="Times New Roman" w:hAnsi="Times New Roman" w:cs="Times New Roman"/>
          <w:sz w:val="26"/>
          <w:szCs w:val="26"/>
        </w:rPr>
        <w:t xml:space="preserve"> объектом закупки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13.1.2. </w:t>
      </w:r>
      <w:proofErr w:type="spellStart"/>
      <w:r w:rsidRPr="000B464D">
        <w:rPr>
          <w:rFonts w:ascii="Times New Roman" w:hAnsi="Times New Roman" w:cs="Times New Roman"/>
          <w:sz w:val="26"/>
          <w:szCs w:val="26"/>
        </w:rPr>
        <w:t>непроведение</w:t>
      </w:r>
      <w:proofErr w:type="spellEnd"/>
      <w:r w:rsidRPr="000B464D">
        <w:rPr>
          <w:rFonts w:ascii="Times New Roman" w:hAnsi="Times New Roman" w:cs="Times New Roman"/>
          <w:sz w:val="26"/>
          <w:szCs w:val="26"/>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13.1.3 </w:t>
      </w:r>
      <w:proofErr w:type="spellStart"/>
      <w:r w:rsidRPr="000B464D">
        <w:rPr>
          <w:rFonts w:ascii="Times New Roman" w:hAnsi="Times New Roman" w:cs="Times New Roman"/>
          <w:sz w:val="26"/>
          <w:szCs w:val="26"/>
        </w:rPr>
        <w:t>неприостановление</w:t>
      </w:r>
      <w:proofErr w:type="spellEnd"/>
      <w:r w:rsidRPr="000B464D">
        <w:rPr>
          <w:rFonts w:ascii="Times New Roman" w:hAnsi="Times New Roman" w:cs="Times New Roman"/>
          <w:sz w:val="26"/>
          <w:szCs w:val="26"/>
        </w:rPr>
        <w:t xml:space="preserve"> деятельности участника закупки в порядке, установленном </w:t>
      </w:r>
      <w:hyperlink r:id="rId7" w:anchor="dst512" w:history="1">
        <w:r w:rsidRPr="000B464D">
          <w:rPr>
            <w:rFonts w:ascii="Times New Roman" w:hAnsi="Times New Roman" w:cs="Times New Roman"/>
            <w:sz w:val="26"/>
            <w:szCs w:val="26"/>
          </w:rPr>
          <w:t>Кодексом</w:t>
        </w:r>
      </w:hyperlink>
      <w:r w:rsidRPr="000B464D">
        <w:rPr>
          <w:rFonts w:ascii="Times New Roman" w:hAnsi="Times New Roman" w:cs="Times New Roman"/>
        </w:rPr>
        <w:t xml:space="preserve"> </w:t>
      </w:r>
      <w:r w:rsidRPr="000B464D">
        <w:rPr>
          <w:rFonts w:ascii="Times New Roman" w:hAnsi="Times New Roman" w:cs="Times New Roman"/>
          <w:sz w:val="26"/>
          <w:szCs w:val="26"/>
        </w:rPr>
        <w:t>Российской Федерации об административных правонарушениях;</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roofErr w:type="gramStart"/>
      <w:r w:rsidRPr="000B464D">
        <w:rPr>
          <w:rFonts w:ascii="Times New Roman" w:hAnsi="Times New Roman" w:cs="Times New Roman"/>
          <w:sz w:val="26"/>
          <w:szCs w:val="26"/>
        </w:rPr>
        <w:t xml:space="preserve">13.1.4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anchor="dst1123" w:history="1">
        <w:r w:rsidRPr="000B464D">
          <w:rPr>
            <w:rFonts w:ascii="Times New Roman" w:hAnsi="Times New Roman" w:cs="Times New Roman"/>
            <w:sz w:val="26"/>
            <w:szCs w:val="26"/>
          </w:rPr>
          <w:t>законодательством</w:t>
        </w:r>
      </w:hyperlink>
      <w:r w:rsidRPr="000B464D">
        <w:rPr>
          <w:rFonts w:ascii="Times New Roman" w:hAnsi="Times New Roman" w:cs="Times New Roman"/>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B464D">
        <w:rPr>
          <w:rFonts w:ascii="Times New Roman" w:hAnsi="Times New Roman" w:cs="Times New Roman"/>
          <w:sz w:val="26"/>
          <w:szCs w:val="26"/>
        </w:rPr>
        <w:t xml:space="preserve"> </w:t>
      </w:r>
      <w:proofErr w:type="gramStart"/>
      <w:r w:rsidRPr="000B464D">
        <w:rPr>
          <w:rFonts w:ascii="Times New Roman" w:hAnsi="Times New Roman" w:cs="Times New Roman"/>
          <w:sz w:val="26"/>
          <w:szCs w:val="26"/>
        </w:rPr>
        <w:t xml:space="preserve">обязанности заявителя, по уплате этих сумм исполненной                              или которые признаны безнадежными к взысканию в соответствии с </w:t>
      </w:r>
      <w:hyperlink r:id="rId9" w:anchor="dst1104" w:history="1">
        <w:r w:rsidRPr="000B464D">
          <w:rPr>
            <w:rFonts w:ascii="Times New Roman" w:hAnsi="Times New Roman" w:cs="Times New Roman"/>
            <w:sz w:val="26"/>
            <w:szCs w:val="26"/>
          </w:rPr>
          <w:t>законодательством</w:t>
        </w:r>
      </w:hyperlink>
      <w:r w:rsidRPr="000B464D">
        <w:rPr>
          <w:rFonts w:ascii="Times New Roman" w:hAnsi="Times New Roman" w:cs="Times New Roman"/>
        </w:rPr>
        <w:t xml:space="preserve"> </w:t>
      </w:r>
      <w:r w:rsidRPr="000B464D">
        <w:rPr>
          <w:rFonts w:ascii="Times New Roman" w:hAnsi="Times New Roman" w:cs="Times New Roman"/>
          <w:sz w:val="26"/>
          <w:szCs w:val="26"/>
        </w:rPr>
        <w:t>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0B464D">
        <w:rPr>
          <w:rFonts w:ascii="Times New Roman" w:hAnsi="Times New Roman" w:cs="Times New Roman"/>
          <w:sz w:val="26"/>
          <w:szCs w:val="2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B464D">
        <w:rPr>
          <w:rFonts w:ascii="Times New Roman" w:hAnsi="Times New Roman" w:cs="Times New Roman"/>
          <w:sz w:val="26"/>
          <w:szCs w:val="26"/>
        </w:rPr>
        <w:t>указанных</w:t>
      </w:r>
      <w:proofErr w:type="gramEnd"/>
      <w:r w:rsidRPr="000B464D">
        <w:rPr>
          <w:rFonts w:ascii="Times New Roman" w:hAnsi="Times New Roman" w:cs="Times New Roman"/>
          <w:sz w:val="26"/>
          <w:szCs w:val="2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roofErr w:type="gramStart"/>
      <w:r w:rsidRPr="000B464D">
        <w:rPr>
          <w:rFonts w:ascii="Times New Roman" w:hAnsi="Times New Roman" w:cs="Times New Roman"/>
          <w:sz w:val="26"/>
          <w:szCs w:val="26"/>
        </w:rPr>
        <w:t xml:space="preserve">13.1.5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w:t>
      </w:r>
      <w:r w:rsidRPr="000B464D">
        <w:rPr>
          <w:rFonts w:ascii="Times New Roman" w:hAnsi="Times New Roman" w:cs="Times New Roman"/>
          <w:sz w:val="26"/>
          <w:szCs w:val="26"/>
        </w:rPr>
        <w:lastRenderedPageBreak/>
        <w:t xml:space="preserve">и (или) преступления, предусмотренные </w:t>
      </w:r>
      <w:hyperlink r:id="rId10" w:anchor="dst101897" w:history="1">
        <w:r w:rsidRPr="000B464D">
          <w:rPr>
            <w:rFonts w:ascii="Times New Roman" w:hAnsi="Times New Roman" w:cs="Times New Roman"/>
            <w:sz w:val="26"/>
            <w:szCs w:val="26"/>
          </w:rPr>
          <w:t>статьями 289</w:t>
        </w:r>
      </w:hyperlink>
      <w:r w:rsidRPr="000B464D">
        <w:rPr>
          <w:rFonts w:ascii="Times New Roman" w:hAnsi="Times New Roman" w:cs="Times New Roman"/>
          <w:sz w:val="26"/>
          <w:szCs w:val="26"/>
        </w:rPr>
        <w:t xml:space="preserve">, </w:t>
      </w:r>
      <w:hyperlink r:id="rId11" w:anchor="dst2054" w:history="1">
        <w:r w:rsidRPr="000B464D">
          <w:rPr>
            <w:rFonts w:ascii="Times New Roman" w:hAnsi="Times New Roman" w:cs="Times New Roman"/>
            <w:sz w:val="26"/>
            <w:szCs w:val="26"/>
          </w:rPr>
          <w:t>290</w:t>
        </w:r>
      </w:hyperlink>
      <w:r w:rsidRPr="000B464D">
        <w:rPr>
          <w:rFonts w:ascii="Times New Roman" w:hAnsi="Times New Roman" w:cs="Times New Roman"/>
          <w:sz w:val="26"/>
          <w:szCs w:val="26"/>
        </w:rPr>
        <w:t xml:space="preserve">, </w:t>
      </w:r>
      <w:hyperlink r:id="rId12" w:anchor="dst2072" w:history="1">
        <w:r w:rsidRPr="000B464D">
          <w:rPr>
            <w:rFonts w:ascii="Times New Roman" w:hAnsi="Times New Roman" w:cs="Times New Roman"/>
            <w:sz w:val="26"/>
            <w:szCs w:val="26"/>
          </w:rPr>
          <w:t>291</w:t>
        </w:r>
      </w:hyperlink>
      <w:r w:rsidRPr="000B464D">
        <w:rPr>
          <w:rFonts w:ascii="Times New Roman" w:hAnsi="Times New Roman" w:cs="Times New Roman"/>
          <w:sz w:val="26"/>
          <w:szCs w:val="26"/>
        </w:rPr>
        <w:t xml:space="preserve">, </w:t>
      </w:r>
      <w:hyperlink r:id="rId13" w:anchor="dst2086" w:history="1">
        <w:r w:rsidRPr="000B464D">
          <w:rPr>
            <w:rFonts w:ascii="Times New Roman" w:hAnsi="Times New Roman" w:cs="Times New Roman"/>
            <w:sz w:val="26"/>
            <w:szCs w:val="26"/>
          </w:rPr>
          <w:t>291.1</w:t>
        </w:r>
      </w:hyperlink>
      <w:r w:rsidRPr="000B464D">
        <w:rPr>
          <w:rFonts w:ascii="Times New Roman" w:hAnsi="Times New Roman" w:cs="Times New Roman"/>
        </w:rPr>
        <w:t xml:space="preserve"> </w:t>
      </w:r>
      <w:r w:rsidRPr="000B464D">
        <w:rPr>
          <w:rFonts w:ascii="Times New Roman" w:hAnsi="Times New Roman" w:cs="Times New Roman"/>
          <w:sz w:val="26"/>
          <w:szCs w:val="26"/>
        </w:rPr>
        <w:t>Уголовного кодекса Российской Федерации (за исключением лиц, у которых такая судимость погашена                или снята), а также неприменение в</w:t>
      </w:r>
      <w:proofErr w:type="gramEnd"/>
      <w:r w:rsidRPr="000B464D">
        <w:rPr>
          <w:rFonts w:ascii="Times New Roman" w:hAnsi="Times New Roman" w:cs="Times New Roman"/>
          <w:sz w:val="26"/>
          <w:szCs w:val="26"/>
        </w:rPr>
        <w:t xml:space="preserve"> </w:t>
      </w:r>
      <w:proofErr w:type="gramStart"/>
      <w:r w:rsidRPr="000B464D">
        <w:rPr>
          <w:rFonts w:ascii="Times New Roman" w:hAnsi="Times New Roman" w:cs="Times New Roman"/>
          <w:sz w:val="26"/>
          <w:szCs w:val="2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13.1.6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anchor="dst2620" w:history="1">
        <w:r w:rsidRPr="000B464D">
          <w:rPr>
            <w:rFonts w:ascii="Times New Roman" w:hAnsi="Times New Roman" w:cs="Times New Roman"/>
            <w:sz w:val="26"/>
            <w:szCs w:val="26"/>
          </w:rPr>
          <w:t>статьей 19.28</w:t>
        </w:r>
      </w:hyperlink>
      <w:r w:rsidRPr="000B464D">
        <w:rPr>
          <w:rFonts w:ascii="Times New Roman" w:hAnsi="Times New Roman" w:cs="Times New Roman"/>
        </w:rPr>
        <w:t xml:space="preserve"> </w:t>
      </w:r>
      <w:r w:rsidRPr="000B464D">
        <w:rPr>
          <w:rFonts w:ascii="Times New Roman" w:hAnsi="Times New Roman" w:cs="Times New Roman"/>
          <w:sz w:val="26"/>
          <w:szCs w:val="26"/>
        </w:rPr>
        <w:t>Кодекса Российской Федерации об административных правонарушениях;</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13.1.7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roofErr w:type="gramStart"/>
      <w:r w:rsidRPr="000B464D">
        <w:rPr>
          <w:rFonts w:ascii="Times New Roman" w:hAnsi="Times New Roman" w:cs="Times New Roman"/>
          <w:sz w:val="26"/>
          <w:szCs w:val="26"/>
        </w:rPr>
        <w:t xml:space="preserve">13.1.8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0B464D">
        <w:rPr>
          <w:rFonts w:ascii="Times New Roman" w:hAnsi="Times New Roman" w:cs="Times New Roman"/>
          <w:sz w:val="26"/>
          <w:szCs w:val="26"/>
        </w:rPr>
        <w:t>неполнородный</w:t>
      </w:r>
      <w:proofErr w:type="spellEnd"/>
      <w:r w:rsidRPr="000B464D">
        <w:rPr>
          <w:rFonts w:ascii="Times New Roman" w:hAnsi="Times New Roman" w:cs="Times New Roman"/>
          <w:sz w:val="26"/>
          <w:szCs w:val="26"/>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0B464D">
        <w:rPr>
          <w:rFonts w:ascii="Times New Roman" w:hAnsi="Times New Roman" w:cs="Times New Roman"/>
          <w:sz w:val="26"/>
          <w:szCs w:val="26"/>
        </w:rPr>
        <w:t xml:space="preserve"> усыновитель этого должностного лица заказчика является: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а) физическим лицом (в том числе зарегистрированным в качестве индивидуального предпринимателя), являющимся участником закупки;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w:t>
      </w:r>
      <w:proofErr w:type="spellStart"/>
      <w:r w:rsidRPr="000B464D">
        <w:rPr>
          <w:rFonts w:ascii="Times New Roman" w:hAnsi="Times New Roman" w:cs="Times New Roman"/>
          <w:sz w:val="26"/>
          <w:szCs w:val="26"/>
        </w:rPr>
        <w:t>выгодоприобретателем</w:t>
      </w:r>
      <w:proofErr w:type="spellEnd"/>
      <w:r w:rsidRPr="000B464D">
        <w:rPr>
          <w:rFonts w:ascii="Times New Roman" w:hAnsi="Times New Roman" w:cs="Times New Roman"/>
          <w:sz w:val="26"/>
          <w:szCs w:val="26"/>
        </w:rPr>
        <w:t xml:space="preserve"> корпоративного юридического лица, являющегося участником закупки. </w:t>
      </w:r>
      <w:proofErr w:type="spellStart"/>
      <w:proofErr w:type="gramStart"/>
      <w:r w:rsidRPr="000B464D">
        <w:rPr>
          <w:rFonts w:ascii="Times New Roman" w:hAnsi="Times New Roman" w:cs="Times New Roman"/>
          <w:sz w:val="26"/>
          <w:szCs w:val="26"/>
        </w:rPr>
        <w:t>Выгодоприобретателем</w:t>
      </w:r>
      <w:proofErr w:type="spellEnd"/>
      <w:r w:rsidRPr="000B464D">
        <w:rPr>
          <w:rFonts w:ascii="Times New Roman" w:hAnsi="Times New Roman" w:cs="Times New Roman"/>
          <w:sz w:val="26"/>
          <w:szCs w:val="26"/>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B464D" w:rsidRPr="000B464D" w:rsidRDefault="000B464D" w:rsidP="000B464D">
      <w:pPr>
        <w:spacing w:line="240" w:lineRule="auto"/>
        <w:ind w:firstLine="708"/>
        <w:contextualSpacing/>
        <w:jc w:val="both"/>
        <w:rPr>
          <w:rFonts w:ascii="Times New Roman" w:hAnsi="Times New Roman" w:cs="Times New Roman"/>
          <w:sz w:val="26"/>
          <w:szCs w:val="26"/>
        </w:rPr>
      </w:pPr>
      <w:proofErr w:type="gramStart"/>
      <w:r w:rsidRPr="000B464D">
        <w:rPr>
          <w:rFonts w:ascii="Times New Roman" w:hAnsi="Times New Roman" w:cs="Times New Roman"/>
          <w:sz w:val="26"/>
          <w:szCs w:val="26"/>
        </w:rPr>
        <w:t xml:space="preserve">13.1.9 участник закупки не является </w:t>
      </w:r>
      <w:proofErr w:type="spellStart"/>
      <w:r w:rsidRPr="000B464D">
        <w:rPr>
          <w:rFonts w:ascii="Times New Roman" w:hAnsi="Times New Roman" w:cs="Times New Roman"/>
          <w:sz w:val="26"/>
          <w:szCs w:val="26"/>
        </w:rPr>
        <w:t>офшорной</w:t>
      </w:r>
      <w:proofErr w:type="spellEnd"/>
      <w:r w:rsidRPr="000B464D">
        <w:rPr>
          <w:rFonts w:ascii="Times New Roman" w:hAnsi="Times New Roman" w:cs="Times New Roman"/>
          <w:sz w:val="26"/>
          <w:szCs w:val="26"/>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0B464D">
        <w:rPr>
          <w:rFonts w:ascii="Times New Roman" w:hAnsi="Times New Roman" w:cs="Times New Roman"/>
          <w:sz w:val="26"/>
          <w:szCs w:val="26"/>
        </w:rPr>
        <w:t>офшорной</w:t>
      </w:r>
      <w:proofErr w:type="spellEnd"/>
      <w:r w:rsidRPr="000B464D">
        <w:rPr>
          <w:rFonts w:ascii="Times New Roman" w:hAnsi="Times New Roman" w:cs="Times New Roman"/>
          <w:sz w:val="26"/>
          <w:szCs w:val="26"/>
        </w:rPr>
        <w:t xml:space="preserve"> компании, а также не имеет </w:t>
      </w:r>
      <w:proofErr w:type="spellStart"/>
      <w:r w:rsidRPr="000B464D">
        <w:rPr>
          <w:rFonts w:ascii="Times New Roman" w:hAnsi="Times New Roman" w:cs="Times New Roman"/>
          <w:sz w:val="26"/>
          <w:szCs w:val="26"/>
        </w:rPr>
        <w:t>офшорных</w:t>
      </w:r>
      <w:proofErr w:type="spellEnd"/>
      <w:r w:rsidRPr="000B464D">
        <w:rPr>
          <w:rFonts w:ascii="Times New Roman" w:hAnsi="Times New Roman" w:cs="Times New Roman"/>
          <w:sz w:val="26"/>
          <w:szCs w:val="26"/>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0B464D">
        <w:rPr>
          <w:rFonts w:ascii="Times New Roman" w:hAnsi="Times New Roman" w:cs="Times New Roman"/>
          <w:sz w:val="26"/>
          <w:szCs w:val="26"/>
        </w:rPr>
        <w:t xml:space="preserve"> уставном (складочном) </w:t>
      </w:r>
      <w:proofErr w:type="gramStart"/>
      <w:r w:rsidRPr="000B464D">
        <w:rPr>
          <w:rFonts w:ascii="Times New Roman" w:hAnsi="Times New Roman" w:cs="Times New Roman"/>
          <w:sz w:val="26"/>
          <w:szCs w:val="26"/>
        </w:rPr>
        <w:t>капитале</w:t>
      </w:r>
      <w:proofErr w:type="gramEnd"/>
      <w:r w:rsidRPr="000B464D">
        <w:rPr>
          <w:rFonts w:ascii="Times New Roman" w:hAnsi="Times New Roman" w:cs="Times New Roman"/>
          <w:sz w:val="26"/>
          <w:szCs w:val="26"/>
        </w:rPr>
        <w:t xml:space="preserve"> хозяйственного товарищества или общества;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13.1.10 участник закупки не является иностранным агентом;</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13.1.11 отсутствие у участника закупки ограничений для участия в закупках, установленных законодательством Российской Федерации.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13.2. Контракт составлен в двух подлинных экземплярах, имеющих одинаковую юридическую силу, по одному для каждой из Сторон.</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lastRenderedPageBreak/>
        <w:t>13.3 Настоящий контракт может быть заключен в форме электронного документа            и подписан сторонами с применением электронных подписей уполномоченных лиц сторон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13.4.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13.5.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13.6. Во всем остальном, что не предусмотрено Контрактом, Стороны руководствуются законодательством Российской Федерации.</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13.7. Приложения к Контракту, являющиеся его неотъемлемой частью:</w:t>
      </w:r>
    </w:p>
    <w:p w:rsidR="000B464D" w:rsidRPr="000B464D" w:rsidRDefault="000B464D" w:rsidP="000B464D">
      <w:pPr>
        <w:spacing w:line="240" w:lineRule="auto"/>
        <w:ind w:firstLine="708"/>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Приложение № 1 – спецификация.</w:t>
      </w:r>
    </w:p>
    <w:p w:rsidR="000B464D" w:rsidRPr="000B464D" w:rsidRDefault="000B464D" w:rsidP="000B464D">
      <w:pPr>
        <w:spacing w:line="240" w:lineRule="auto"/>
        <w:ind w:firstLine="708"/>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 xml:space="preserve">Приложение № 2 – </w:t>
      </w:r>
      <w:r w:rsidRPr="000B464D">
        <w:rPr>
          <w:rFonts w:ascii="Times New Roman" w:hAnsi="Times New Roman" w:cs="Times New Roman"/>
          <w:sz w:val="26"/>
          <w:szCs w:val="26"/>
        </w:rPr>
        <w:t>акт приемки товаров, работ, услуг (ф. 0510452)</w:t>
      </w:r>
      <w:r w:rsidRPr="000B464D">
        <w:rPr>
          <w:rFonts w:ascii="Times New Roman" w:hAnsi="Times New Roman" w:cs="Times New Roman"/>
          <w:color w:val="000000"/>
          <w:sz w:val="26"/>
          <w:szCs w:val="26"/>
        </w:rPr>
        <w:t>.</w:t>
      </w:r>
    </w:p>
    <w:p w:rsidR="000B464D" w:rsidRPr="000B464D" w:rsidRDefault="000B464D" w:rsidP="000B464D">
      <w:pPr>
        <w:tabs>
          <w:tab w:val="left" w:pos="2943"/>
        </w:tabs>
        <w:spacing w:line="240" w:lineRule="auto"/>
        <w:ind w:firstLine="708"/>
        <w:contextualSpacing/>
        <w:jc w:val="both"/>
        <w:rPr>
          <w:rFonts w:ascii="Times New Roman" w:hAnsi="Times New Roman" w:cs="Times New Roman"/>
          <w:color w:val="000000"/>
          <w:sz w:val="26"/>
          <w:szCs w:val="26"/>
        </w:rPr>
      </w:pPr>
      <w:r w:rsidRPr="000B464D">
        <w:rPr>
          <w:rFonts w:ascii="Times New Roman" w:hAnsi="Times New Roman" w:cs="Times New Roman"/>
          <w:color w:val="000000"/>
          <w:sz w:val="26"/>
          <w:szCs w:val="26"/>
        </w:rPr>
        <w:tab/>
      </w:r>
    </w:p>
    <w:p w:rsidR="000B464D" w:rsidRPr="000B464D" w:rsidRDefault="000B464D" w:rsidP="000B464D">
      <w:pPr>
        <w:spacing w:line="240" w:lineRule="auto"/>
        <w:contextualSpacing/>
        <w:jc w:val="center"/>
        <w:rPr>
          <w:rFonts w:ascii="Times New Roman" w:hAnsi="Times New Roman" w:cs="Times New Roman"/>
          <w:b/>
          <w:color w:val="000000"/>
          <w:sz w:val="26"/>
          <w:szCs w:val="26"/>
        </w:rPr>
      </w:pPr>
      <w:r w:rsidRPr="000B464D">
        <w:rPr>
          <w:rFonts w:ascii="Times New Roman" w:hAnsi="Times New Roman" w:cs="Times New Roman"/>
          <w:b/>
          <w:sz w:val="26"/>
          <w:szCs w:val="26"/>
        </w:rPr>
        <w:t>14. Срок действия Контракта</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14.1. Контра</w:t>
      </w:r>
      <w:proofErr w:type="gramStart"/>
      <w:r w:rsidRPr="000B464D">
        <w:rPr>
          <w:rFonts w:ascii="Times New Roman" w:hAnsi="Times New Roman" w:cs="Times New Roman"/>
          <w:sz w:val="26"/>
          <w:szCs w:val="26"/>
        </w:rPr>
        <w:t>кт вст</w:t>
      </w:r>
      <w:proofErr w:type="gramEnd"/>
      <w:r w:rsidRPr="000B464D">
        <w:rPr>
          <w:rFonts w:ascii="Times New Roman" w:hAnsi="Times New Roman" w:cs="Times New Roman"/>
          <w:sz w:val="26"/>
          <w:szCs w:val="26"/>
        </w:rPr>
        <w:t>упает в силу с момента его подписания Сторонами и действует до 30</w:t>
      </w:r>
      <w:r w:rsidRPr="000B464D">
        <w:rPr>
          <w:rFonts w:ascii="Times New Roman" w:hAnsi="Times New Roman" w:cs="Times New Roman"/>
          <w:color w:val="000000"/>
          <w:sz w:val="26"/>
          <w:szCs w:val="26"/>
        </w:rPr>
        <w:t xml:space="preserve"> сентября 2026 года,</w:t>
      </w:r>
      <w:r w:rsidRPr="000B464D">
        <w:rPr>
          <w:rFonts w:ascii="Times New Roman" w:hAnsi="Times New Roman" w:cs="Times New Roman"/>
          <w:sz w:val="26"/>
          <w:szCs w:val="26"/>
        </w:rPr>
        <w:t xml:space="preserve"> исполнение обязательств до 31 августа 2026 года, а в части неисполнения обязательств до их полного исполнения.</w:t>
      </w:r>
    </w:p>
    <w:p w:rsidR="000B464D" w:rsidRPr="000B464D" w:rsidRDefault="000B464D" w:rsidP="000B464D">
      <w:pPr>
        <w:spacing w:line="240" w:lineRule="auto"/>
        <w:ind w:firstLine="708"/>
        <w:contextualSpacing/>
        <w:jc w:val="both"/>
        <w:rPr>
          <w:rFonts w:ascii="Times New Roman" w:hAnsi="Times New Roman" w:cs="Times New Roman"/>
          <w:sz w:val="26"/>
          <w:szCs w:val="26"/>
        </w:rPr>
      </w:pPr>
      <w:r w:rsidRPr="000B464D">
        <w:rPr>
          <w:rFonts w:ascii="Times New Roman" w:hAnsi="Times New Roman" w:cs="Times New Roman"/>
          <w:sz w:val="26"/>
          <w:szCs w:val="26"/>
        </w:rPr>
        <w:t>14.2. В течение 10 дней после оплаты предоставить акт сверки.</w:t>
      </w:r>
    </w:p>
    <w:p w:rsidR="000B464D" w:rsidRPr="000B464D" w:rsidRDefault="000B464D" w:rsidP="000B464D">
      <w:pPr>
        <w:spacing w:line="240" w:lineRule="auto"/>
        <w:contextualSpacing/>
        <w:jc w:val="center"/>
        <w:rPr>
          <w:rFonts w:ascii="Times New Roman" w:hAnsi="Times New Roman" w:cs="Times New Roman"/>
          <w:sz w:val="26"/>
          <w:szCs w:val="26"/>
        </w:rPr>
      </w:pPr>
    </w:p>
    <w:p w:rsidR="000B464D" w:rsidRPr="000B464D" w:rsidRDefault="000B464D" w:rsidP="000B464D">
      <w:pPr>
        <w:spacing w:line="240" w:lineRule="auto"/>
        <w:contextualSpacing/>
        <w:jc w:val="center"/>
        <w:rPr>
          <w:rFonts w:ascii="Times New Roman" w:hAnsi="Times New Roman" w:cs="Times New Roman"/>
          <w:b/>
          <w:sz w:val="26"/>
          <w:szCs w:val="26"/>
        </w:rPr>
      </w:pPr>
      <w:r w:rsidRPr="000B464D">
        <w:rPr>
          <w:rFonts w:ascii="Times New Roman" w:hAnsi="Times New Roman" w:cs="Times New Roman"/>
          <w:b/>
          <w:sz w:val="26"/>
          <w:szCs w:val="26"/>
        </w:rPr>
        <w:t>15. Юридические адреса, банковские и отгрузочные реквизиты сторон на момент подписания Контракта</w:t>
      </w:r>
    </w:p>
    <w:p w:rsidR="000B464D" w:rsidRPr="000B464D" w:rsidRDefault="000B464D" w:rsidP="000B464D">
      <w:pPr>
        <w:spacing w:line="240" w:lineRule="auto"/>
        <w:contextualSpacing/>
        <w:jc w:val="center"/>
        <w:rPr>
          <w:rFonts w:ascii="Times New Roman" w:hAnsi="Times New Roman" w:cs="Times New Roman"/>
          <w:sz w:val="26"/>
          <w:szCs w:val="26"/>
        </w:rPr>
      </w:pPr>
    </w:p>
    <w:tbl>
      <w:tblPr>
        <w:tblW w:w="15065" w:type="dxa"/>
        <w:tblLayout w:type="fixed"/>
        <w:tblLook w:val="0000"/>
      </w:tblPr>
      <w:tblGrid>
        <w:gridCol w:w="4928"/>
        <w:gridCol w:w="284"/>
        <w:gridCol w:w="4785"/>
        <w:gridCol w:w="112"/>
        <w:gridCol w:w="4956"/>
      </w:tblGrid>
      <w:tr w:rsidR="000B464D" w:rsidRPr="000B464D" w:rsidTr="00510DF3">
        <w:trPr>
          <w:gridAfter w:val="1"/>
          <w:wAfter w:w="4956" w:type="dxa"/>
          <w:trHeight w:val="570"/>
        </w:trPr>
        <w:tc>
          <w:tcPr>
            <w:tcW w:w="5212" w:type="dxa"/>
            <w:gridSpan w:val="2"/>
          </w:tcPr>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«Государственный заказчик»:</w:t>
            </w:r>
          </w:p>
          <w:p w:rsidR="000B464D" w:rsidRPr="000B464D" w:rsidRDefault="000B464D" w:rsidP="000B464D">
            <w:pPr>
              <w:spacing w:line="240" w:lineRule="auto"/>
              <w:contextualSpacing/>
              <w:rPr>
                <w:rFonts w:ascii="Times New Roman" w:hAnsi="Times New Roman" w:cs="Times New Roman"/>
                <w:b/>
                <w:bCs/>
              </w:rPr>
            </w:pPr>
            <w:r w:rsidRPr="000B464D">
              <w:rPr>
                <w:rFonts w:ascii="Times New Roman" w:hAnsi="Times New Roman" w:cs="Times New Roman"/>
              </w:rPr>
              <w:t>Сокращенное наименование:</w:t>
            </w:r>
          </w:p>
          <w:p w:rsidR="000B464D" w:rsidRPr="000B464D" w:rsidRDefault="000B464D" w:rsidP="000B464D">
            <w:pPr>
              <w:spacing w:line="240" w:lineRule="auto"/>
              <w:contextualSpacing/>
              <w:rPr>
                <w:rFonts w:ascii="Times New Roman" w:hAnsi="Times New Roman" w:cs="Times New Roman"/>
                <w:b/>
                <w:bCs/>
              </w:rPr>
            </w:pPr>
            <w:r w:rsidRPr="000B464D">
              <w:rPr>
                <w:rFonts w:ascii="Times New Roman" w:hAnsi="Times New Roman" w:cs="Times New Roman"/>
                <w:b/>
                <w:bCs/>
              </w:rPr>
              <w:t>ФКУЗ МСЧ-33 ФСИН России</w:t>
            </w:r>
          </w:p>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 xml:space="preserve">Адрес (юридический и фактический): </w:t>
            </w:r>
            <w:proofErr w:type="spellStart"/>
            <w:r w:rsidRPr="000B464D">
              <w:rPr>
                <w:rFonts w:ascii="Times New Roman" w:hAnsi="Times New Roman" w:cs="Times New Roman"/>
              </w:rPr>
              <w:t>Воронцовский</w:t>
            </w:r>
            <w:proofErr w:type="spellEnd"/>
            <w:r w:rsidRPr="000B464D">
              <w:rPr>
                <w:rFonts w:ascii="Times New Roman" w:hAnsi="Times New Roman" w:cs="Times New Roman"/>
              </w:rPr>
              <w:t xml:space="preserve"> переулок, д.2, Владимир, 600000;</w:t>
            </w:r>
          </w:p>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Тел/факс</w:t>
            </w:r>
            <w:proofErr w:type="gramStart"/>
            <w:r w:rsidRPr="000B464D">
              <w:rPr>
                <w:rFonts w:ascii="Times New Roman" w:hAnsi="Times New Roman" w:cs="Times New Roman"/>
              </w:rPr>
              <w:t>.: (</w:t>
            </w:r>
            <w:proofErr w:type="gramEnd"/>
            <w:r w:rsidRPr="000B464D">
              <w:rPr>
                <w:rFonts w:ascii="Times New Roman" w:hAnsi="Times New Roman" w:cs="Times New Roman"/>
              </w:rPr>
              <w:t>4922) 37-57-61</w:t>
            </w:r>
          </w:p>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 xml:space="preserve">Банковские реквизиты: </w:t>
            </w:r>
          </w:p>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получатель:</w:t>
            </w:r>
          </w:p>
          <w:p w:rsidR="000B464D" w:rsidRPr="000B464D" w:rsidRDefault="000B464D" w:rsidP="000B464D">
            <w:pPr>
              <w:tabs>
                <w:tab w:val="left" w:pos="5313"/>
              </w:tabs>
              <w:spacing w:line="240" w:lineRule="auto"/>
              <w:contextualSpacing/>
              <w:rPr>
                <w:rFonts w:ascii="Times New Roman" w:hAnsi="Times New Roman" w:cs="Times New Roman"/>
              </w:rPr>
            </w:pPr>
            <w:r w:rsidRPr="000B464D">
              <w:rPr>
                <w:rFonts w:ascii="Times New Roman" w:hAnsi="Times New Roman" w:cs="Times New Roman"/>
              </w:rPr>
              <w:t xml:space="preserve">УФК по Владимирской области </w:t>
            </w:r>
          </w:p>
          <w:p w:rsidR="000B464D" w:rsidRPr="000B464D" w:rsidRDefault="000B464D" w:rsidP="000B464D">
            <w:pPr>
              <w:tabs>
                <w:tab w:val="left" w:pos="5313"/>
              </w:tabs>
              <w:spacing w:line="240" w:lineRule="auto"/>
              <w:contextualSpacing/>
              <w:rPr>
                <w:rFonts w:ascii="Times New Roman" w:hAnsi="Times New Roman" w:cs="Times New Roman"/>
              </w:rPr>
            </w:pPr>
            <w:proofErr w:type="gramStart"/>
            <w:r w:rsidRPr="000B464D">
              <w:rPr>
                <w:rFonts w:ascii="Times New Roman" w:hAnsi="Times New Roman" w:cs="Times New Roman"/>
              </w:rPr>
              <w:t xml:space="preserve">(ФКУЗ МСЧ-33 ФСИН России </w:t>
            </w:r>
            <w:proofErr w:type="gramEnd"/>
          </w:p>
          <w:p w:rsidR="000B464D" w:rsidRPr="000B464D" w:rsidRDefault="000B464D" w:rsidP="000B464D">
            <w:pPr>
              <w:tabs>
                <w:tab w:val="left" w:pos="5313"/>
              </w:tabs>
              <w:spacing w:line="240" w:lineRule="auto"/>
              <w:contextualSpacing/>
              <w:rPr>
                <w:rFonts w:ascii="Times New Roman" w:hAnsi="Times New Roman" w:cs="Times New Roman"/>
              </w:rPr>
            </w:pPr>
            <w:proofErr w:type="gramStart"/>
            <w:r w:rsidRPr="000B464D">
              <w:rPr>
                <w:rFonts w:ascii="Times New Roman" w:hAnsi="Times New Roman" w:cs="Times New Roman"/>
              </w:rPr>
              <w:t>л</w:t>
            </w:r>
            <w:proofErr w:type="gramEnd"/>
            <w:r w:rsidRPr="000B464D">
              <w:rPr>
                <w:rFonts w:ascii="Times New Roman" w:hAnsi="Times New Roman" w:cs="Times New Roman"/>
              </w:rPr>
              <w:t>/с 03281501580)</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 xml:space="preserve">Номер казначейского счета </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w:t>
            </w:r>
            <w:proofErr w:type="spellStart"/>
            <w:proofErr w:type="gramStart"/>
            <w:r w:rsidRPr="000B464D">
              <w:rPr>
                <w:rFonts w:ascii="Times New Roman" w:hAnsi="Times New Roman" w:cs="Times New Roman"/>
              </w:rPr>
              <w:t>р</w:t>
            </w:r>
            <w:proofErr w:type="spellEnd"/>
            <w:proofErr w:type="gramEnd"/>
            <w:r w:rsidRPr="000B464D">
              <w:rPr>
                <w:rFonts w:ascii="Times New Roman" w:hAnsi="Times New Roman" w:cs="Times New Roman"/>
              </w:rPr>
              <w:t>/с) 03211643000000013236</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Единый казначейский счет (к/с)</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40102810745370000024</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БИК: 012202102</w:t>
            </w:r>
          </w:p>
          <w:p w:rsidR="000B464D" w:rsidRPr="000B464D" w:rsidRDefault="000B464D" w:rsidP="000B464D">
            <w:pPr>
              <w:tabs>
                <w:tab w:val="left" w:pos="5313"/>
              </w:tabs>
              <w:spacing w:line="240" w:lineRule="auto"/>
              <w:contextualSpacing/>
              <w:rPr>
                <w:rFonts w:ascii="Times New Roman" w:hAnsi="Times New Roman" w:cs="Times New Roman"/>
              </w:rPr>
            </w:pPr>
            <w:r w:rsidRPr="000B464D">
              <w:rPr>
                <w:rFonts w:ascii="Times New Roman" w:hAnsi="Times New Roman" w:cs="Times New Roman"/>
              </w:rPr>
              <w:t>ИНН 6650002768/КПП332901001</w:t>
            </w:r>
          </w:p>
          <w:p w:rsidR="000B464D" w:rsidRPr="000B464D" w:rsidRDefault="000B464D" w:rsidP="000B464D">
            <w:pPr>
              <w:tabs>
                <w:tab w:val="left" w:pos="5313"/>
              </w:tabs>
              <w:spacing w:line="240" w:lineRule="auto"/>
              <w:ind w:right="-1"/>
              <w:contextualSpacing/>
              <w:rPr>
                <w:rFonts w:ascii="Times New Roman" w:hAnsi="Times New Roman" w:cs="Times New Roman"/>
              </w:rPr>
            </w:pPr>
            <w:r w:rsidRPr="000B464D">
              <w:rPr>
                <w:rFonts w:ascii="Times New Roman" w:hAnsi="Times New Roman" w:cs="Times New Roman"/>
              </w:rPr>
              <w:t>Наименование Банка:</w:t>
            </w:r>
          </w:p>
          <w:p w:rsidR="000B464D" w:rsidRPr="000B464D" w:rsidRDefault="000B464D" w:rsidP="000B464D">
            <w:pPr>
              <w:spacing w:line="240" w:lineRule="auto"/>
              <w:contextualSpacing/>
              <w:rPr>
                <w:rFonts w:ascii="Times New Roman" w:hAnsi="Times New Roman" w:cs="Times New Roman"/>
              </w:rPr>
            </w:pPr>
            <w:r w:rsidRPr="000B464D">
              <w:rPr>
                <w:rFonts w:ascii="Times New Roman" w:hAnsi="Times New Roman" w:cs="Times New Roman"/>
              </w:rPr>
              <w:t xml:space="preserve">ОКЦ № 1 ВВГУ Банка России//УФК по </w:t>
            </w:r>
            <w:r w:rsidRPr="000B464D">
              <w:rPr>
                <w:rFonts w:ascii="Times New Roman" w:hAnsi="Times New Roman" w:cs="Times New Roman"/>
              </w:rPr>
              <w:br/>
              <w:t>Нижегородской области</w:t>
            </w:r>
            <w:r w:rsidRPr="000B464D">
              <w:rPr>
                <w:rFonts w:ascii="Times New Roman" w:hAnsi="Times New Roman" w:cs="Times New Roman"/>
              </w:rPr>
              <w:br/>
            </w:r>
            <w:proofErr w:type="gramStart"/>
            <w:r w:rsidRPr="000B464D">
              <w:rPr>
                <w:rFonts w:ascii="Times New Roman" w:hAnsi="Times New Roman" w:cs="Times New Roman"/>
              </w:rPr>
              <w:t>г</w:t>
            </w:r>
            <w:proofErr w:type="gramEnd"/>
            <w:r w:rsidRPr="000B464D">
              <w:rPr>
                <w:rFonts w:ascii="Times New Roman" w:hAnsi="Times New Roman" w:cs="Times New Roman"/>
              </w:rPr>
              <w:t>. Нижний Новгород</w:t>
            </w:r>
          </w:p>
        </w:tc>
        <w:tc>
          <w:tcPr>
            <w:tcW w:w="4897" w:type="dxa"/>
            <w:gridSpan w:val="2"/>
          </w:tcPr>
          <w:p w:rsidR="000B464D" w:rsidRPr="000B464D" w:rsidRDefault="000B464D" w:rsidP="000B464D">
            <w:pPr>
              <w:spacing w:line="240" w:lineRule="auto"/>
              <w:contextualSpacing/>
              <w:rPr>
                <w:rFonts w:ascii="Times New Roman" w:hAnsi="Times New Roman" w:cs="Times New Roman"/>
                <w:sz w:val="26"/>
                <w:szCs w:val="26"/>
              </w:rPr>
            </w:pPr>
            <w:r w:rsidRPr="000B464D">
              <w:rPr>
                <w:rFonts w:ascii="Times New Roman" w:hAnsi="Times New Roman" w:cs="Times New Roman"/>
                <w:sz w:val="26"/>
                <w:szCs w:val="26"/>
              </w:rPr>
              <w:t>«Поставщик»:</w:t>
            </w:r>
          </w:p>
          <w:p w:rsidR="000B464D" w:rsidRPr="000B464D" w:rsidRDefault="000B464D" w:rsidP="000B464D">
            <w:pPr>
              <w:spacing w:line="240" w:lineRule="auto"/>
              <w:contextualSpacing/>
              <w:rPr>
                <w:rFonts w:ascii="Times New Roman" w:hAnsi="Times New Roman" w:cs="Times New Roman"/>
                <w:sz w:val="26"/>
                <w:szCs w:val="26"/>
              </w:rPr>
            </w:pPr>
            <w:r w:rsidRPr="000B464D">
              <w:rPr>
                <w:rFonts w:ascii="Times New Roman" w:hAnsi="Times New Roman" w:cs="Times New Roman"/>
                <w:sz w:val="26"/>
                <w:szCs w:val="26"/>
              </w:rPr>
              <w:t>Сокращенное наименование:</w:t>
            </w:r>
          </w:p>
          <w:p w:rsidR="000B464D" w:rsidRPr="000B464D" w:rsidRDefault="000B464D" w:rsidP="000B464D">
            <w:pPr>
              <w:spacing w:line="240" w:lineRule="auto"/>
              <w:contextualSpacing/>
              <w:rPr>
                <w:rFonts w:ascii="Times New Roman" w:hAnsi="Times New Roman" w:cs="Times New Roman"/>
                <w:sz w:val="26"/>
                <w:szCs w:val="26"/>
              </w:rPr>
            </w:pPr>
          </w:p>
        </w:tc>
      </w:tr>
      <w:tr w:rsidR="000B464D" w:rsidRPr="000B464D" w:rsidTr="00510DF3">
        <w:tc>
          <w:tcPr>
            <w:tcW w:w="4928" w:type="dxa"/>
          </w:tcPr>
          <w:p w:rsidR="000B464D" w:rsidRPr="000B464D" w:rsidRDefault="000B464D" w:rsidP="000B464D">
            <w:pPr>
              <w:snapToGrid w:val="0"/>
              <w:spacing w:line="240" w:lineRule="auto"/>
              <w:contextualSpacing/>
              <w:rPr>
                <w:rFonts w:ascii="Times New Roman" w:hAnsi="Times New Roman" w:cs="Times New Roman"/>
                <w:b/>
              </w:rPr>
            </w:pPr>
            <w:r w:rsidRPr="000B464D">
              <w:rPr>
                <w:rFonts w:ascii="Times New Roman" w:hAnsi="Times New Roman" w:cs="Times New Roman"/>
                <w:b/>
              </w:rPr>
              <w:t>От «Государственного заказчика»:</w:t>
            </w:r>
          </w:p>
          <w:p w:rsidR="000B464D" w:rsidRPr="000B464D" w:rsidRDefault="000B464D" w:rsidP="000B464D">
            <w:pPr>
              <w:spacing w:line="240" w:lineRule="auto"/>
              <w:contextualSpacing/>
              <w:jc w:val="both"/>
              <w:rPr>
                <w:rFonts w:ascii="Times New Roman" w:hAnsi="Times New Roman" w:cs="Times New Roman"/>
                <w:b/>
              </w:rPr>
            </w:pPr>
          </w:p>
        </w:tc>
        <w:tc>
          <w:tcPr>
            <w:tcW w:w="5069" w:type="dxa"/>
            <w:gridSpan w:val="2"/>
          </w:tcPr>
          <w:p w:rsidR="000B464D" w:rsidRPr="000B464D" w:rsidRDefault="000B464D" w:rsidP="000B464D">
            <w:pPr>
              <w:snapToGrid w:val="0"/>
              <w:spacing w:line="240" w:lineRule="auto"/>
              <w:ind w:firstLine="317"/>
              <w:contextualSpacing/>
              <w:rPr>
                <w:rFonts w:ascii="Times New Roman" w:hAnsi="Times New Roman" w:cs="Times New Roman"/>
                <w:b/>
                <w:bCs/>
              </w:rPr>
            </w:pPr>
            <w:r w:rsidRPr="000B464D">
              <w:rPr>
                <w:rFonts w:ascii="Times New Roman" w:hAnsi="Times New Roman" w:cs="Times New Roman"/>
                <w:b/>
                <w:bCs/>
              </w:rPr>
              <w:t>От «Поставщика»:</w:t>
            </w:r>
          </w:p>
          <w:p w:rsidR="000B464D" w:rsidRPr="000B464D" w:rsidRDefault="000B464D" w:rsidP="000B464D">
            <w:pPr>
              <w:spacing w:line="240" w:lineRule="auto"/>
              <w:contextualSpacing/>
              <w:rPr>
                <w:rFonts w:ascii="Times New Roman" w:hAnsi="Times New Roman" w:cs="Times New Roman"/>
                <w:b/>
                <w:bCs/>
              </w:rPr>
            </w:pPr>
          </w:p>
        </w:tc>
        <w:tc>
          <w:tcPr>
            <w:tcW w:w="5068" w:type="dxa"/>
            <w:gridSpan w:val="2"/>
          </w:tcPr>
          <w:p w:rsidR="000B464D" w:rsidRPr="000B464D" w:rsidRDefault="000B464D" w:rsidP="000B464D">
            <w:pPr>
              <w:spacing w:line="240" w:lineRule="auto"/>
              <w:contextualSpacing/>
              <w:rPr>
                <w:rFonts w:ascii="Times New Roman" w:hAnsi="Times New Roman" w:cs="Times New Roman"/>
                <w:b/>
                <w:sz w:val="26"/>
                <w:szCs w:val="26"/>
              </w:rPr>
            </w:pPr>
          </w:p>
        </w:tc>
      </w:tr>
      <w:tr w:rsidR="000B464D" w:rsidRPr="000B464D" w:rsidTr="00510DF3">
        <w:tc>
          <w:tcPr>
            <w:tcW w:w="4928" w:type="dxa"/>
          </w:tcPr>
          <w:p w:rsidR="000B464D" w:rsidRPr="000B464D" w:rsidRDefault="000B464D" w:rsidP="000B464D">
            <w:pPr>
              <w:snapToGrid w:val="0"/>
              <w:spacing w:line="240" w:lineRule="auto"/>
              <w:contextualSpacing/>
              <w:rPr>
                <w:rFonts w:ascii="Times New Roman" w:hAnsi="Times New Roman" w:cs="Times New Roman"/>
                <w:b/>
              </w:rPr>
            </w:pPr>
          </w:p>
        </w:tc>
        <w:tc>
          <w:tcPr>
            <w:tcW w:w="5069" w:type="dxa"/>
            <w:gridSpan w:val="2"/>
          </w:tcPr>
          <w:p w:rsidR="000B464D" w:rsidRPr="000B464D" w:rsidRDefault="000B464D" w:rsidP="000B464D">
            <w:pPr>
              <w:snapToGrid w:val="0"/>
              <w:spacing w:line="240" w:lineRule="auto"/>
              <w:ind w:firstLine="45"/>
              <w:contextualSpacing/>
              <w:jc w:val="center"/>
              <w:rPr>
                <w:rFonts w:ascii="Times New Roman" w:hAnsi="Times New Roman" w:cs="Times New Roman"/>
                <w:b/>
                <w:bCs/>
              </w:rPr>
            </w:pPr>
          </w:p>
        </w:tc>
        <w:tc>
          <w:tcPr>
            <w:tcW w:w="5068" w:type="dxa"/>
            <w:gridSpan w:val="2"/>
          </w:tcPr>
          <w:p w:rsidR="000B464D" w:rsidRPr="000B464D" w:rsidRDefault="000B464D" w:rsidP="000B464D">
            <w:pPr>
              <w:snapToGrid w:val="0"/>
              <w:spacing w:line="240" w:lineRule="auto"/>
              <w:ind w:firstLine="45"/>
              <w:contextualSpacing/>
              <w:jc w:val="center"/>
              <w:rPr>
                <w:rFonts w:ascii="Times New Roman" w:hAnsi="Times New Roman" w:cs="Times New Roman"/>
                <w:b/>
                <w:sz w:val="26"/>
                <w:szCs w:val="26"/>
              </w:rPr>
            </w:pPr>
          </w:p>
        </w:tc>
      </w:tr>
      <w:tr w:rsidR="000B464D" w:rsidRPr="000B464D" w:rsidTr="00510DF3">
        <w:trPr>
          <w:trHeight w:val="145"/>
        </w:trPr>
        <w:tc>
          <w:tcPr>
            <w:tcW w:w="4928" w:type="dxa"/>
          </w:tcPr>
          <w:p w:rsidR="000B464D" w:rsidRPr="000B464D" w:rsidRDefault="000B464D" w:rsidP="000B464D">
            <w:pPr>
              <w:snapToGrid w:val="0"/>
              <w:spacing w:line="240" w:lineRule="auto"/>
              <w:contextualSpacing/>
              <w:rPr>
                <w:rFonts w:ascii="Times New Roman" w:hAnsi="Times New Roman" w:cs="Times New Roman"/>
                <w:b/>
              </w:rPr>
            </w:pPr>
            <w:r w:rsidRPr="000B464D">
              <w:rPr>
                <w:rFonts w:ascii="Times New Roman" w:hAnsi="Times New Roman" w:cs="Times New Roman"/>
                <w:b/>
              </w:rPr>
              <w:t>___________________</w:t>
            </w:r>
          </w:p>
          <w:p w:rsidR="000B464D" w:rsidRPr="000B464D" w:rsidRDefault="000B464D" w:rsidP="000B464D">
            <w:pPr>
              <w:spacing w:line="240" w:lineRule="auto"/>
              <w:contextualSpacing/>
              <w:rPr>
                <w:rFonts w:ascii="Times New Roman" w:hAnsi="Times New Roman" w:cs="Times New Roman"/>
                <w:b/>
              </w:rPr>
            </w:pPr>
          </w:p>
          <w:p w:rsidR="000B464D" w:rsidRPr="000B464D" w:rsidRDefault="000B464D" w:rsidP="000B464D">
            <w:pPr>
              <w:spacing w:line="240" w:lineRule="auto"/>
              <w:contextualSpacing/>
              <w:rPr>
                <w:rFonts w:ascii="Times New Roman" w:hAnsi="Times New Roman" w:cs="Times New Roman"/>
                <w:b/>
              </w:rPr>
            </w:pPr>
            <w:r w:rsidRPr="000B464D">
              <w:rPr>
                <w:rFonts w:ascii="Times New Roman" w:hAnsi="Times New Roman" w:cs="Times New Roman"/>
                <w:b/>
              </w:rPr>
              <w:t>М.П.</w:t>
            </w:r>
          </w:p>
          <w:p w:rsidR="000B464D" w:rsidRPr="000B464D" w:rsidRDefault="000B464D" w:rsidP="000B464D">
            <w:pPr>
              <w:spacing w:line="240" w:lineRule="auto"/>
              <w:contextualSpacing/>
              <w:rPr>
                <w:rFonts w:ascii="Times New Roman" w:hAnsi="Times New Roman" w:cs="Times New Roman"/>
                <w:b/>
              </w:rPr>
            </w:pPr>
          </w:p>
        </w:tc>
        <w:tc>
          <w:tcPr>
            <w:tcW w:w="5069" w:type="dxa"/>
            <w:gridSpan w:val="2"/>
          </w:tcPr>
          <w:p w:rsidR="000B464D" w:rsidRPr="000B464D" w:rsidRDefault="000B464D" w:rsidP="000B464D">
            <w:pPr>
              <w:snapToGrid w:val="0"/>
              <w:spacing w:line="240" w:lineRule="auto"/>
              <w:ind w:firstLine="317"/>
              <w:contextualSpacing/>
              <w:rPr>
                <w:rFonts w:ascii="Times New Roman" w:hAnsi="Times New Roman" w:cs="Times New Roman"/>
                <w:b/>
                <w:bCs/>
              </w:rPr>
            </w:pPr>
            <w:r w:rsidRPr="000B464D">
              <w:rPr>
                <w:rFonts w:ascii="Times New Roman" w:hAnsi="Times New Roman" w:cs="Times New Roman"/>
                <w:b/>
                <w:bCs/>
              </w:rPr>
              <w:t>___________________</w:t>
            </w:r>
          </w:p>
          <w:p w:rsidR="000B464D" w:rsidRPr="000B464D" w:rsidRDefault="000B464D" w:rsidP="000B464D">
            <w:pPr>
              <w:snapToGrid w:val="0"/>
              <w:spacing w:line="240" w:lineRule="auto"/>
              <w:contextualSpacing/>
              <w:rPr>
                <w:rFonts w:ascii="Times New Roman" w:hAnsi="Times New Roman" w:cs="Times New Roman"/>
                <w:b/>
                <w:bCs/>
              </w:rPr>
            </w:pPr>
          </w:p>
          <w:p w:rsidR="000B464D" w:rsidRPr="000B464D" w:rsidRDefault="000B464D" w:rsidP="000B464D">
            <w:pPr>
              <w:snapToGrid w:val="0"/>
              <w:spacing w:line="240" w:lineRule="auto"/>
              <w:ind w:firstLine="317"/>
              <w:contextualSpacing/>
              <w:rPr>
                <w:rFonts w:ascii="Times New Roman" w:hAnsi="Times New Roman" w:cs="Times New Roman"/>
                <w:b/>
                <w:bCs/>
              </w:rPr>
            </w:pPr>
            <w:r w:rsidRPr="000B464D">
              <w:rPr>
                <w:rFonts w:ascii="Times New Roman" w:hAnsi="Times New Roman" w:cs="Times New Roman"/>
                <w:b/>
                <w:bCs/>
              </w:rPr>
              <w:t>М.П.</w:t>
            </w:r>
          </w:p>
        </w:tc>
        <w:tc>
          <w:tcPr>
            <w:tcW w:w="5068" w:type="dxa"/>
            <w:gridSpan w:val="2"/>
          </w:tcPr>
          <w:p w:rsidR="000B464D" w:rsidRPr="000B464D" w:rsidRDefault="000B464D" w:rsidP="000B464D">
            <w:pPr>
              <w:spacing w:line="240" w:lineRule="auto"/>
              <w:ind w:firstLine="350"/>
              <w:contextualSpacing/>
              <w:rPr>
                <w:rFonts w:ascii="Times New Roman" w:hAnsi="Times New Roman" w:cs="Times New Roman"/>
                <w:b/>
                <w:sz w:val="26"/>
                <w:szCs w:val="26"/>
              </w:rPr>
            </w:pPr>
          </w:p>
        </w:tc>
      </w:tr>
    </w:tbl>
    <w:p w:rsidR="000B464D" w:rsidRPr="000B464D" w:rsidRDefault="000B464D" w:rsidP="000B464D">
      <w:pPr>
        <w:spacing w:line="240" w:lineRule="auto"/>
        <w:contextualSpacing/>
        <w:jc w:val="right"/>
        <w:rPr>
          <w:rFonts w:ascii="Times New Roman" w:hAnsi="Times New Roman" w:cs="Times New Roman"/>
          <w:b/>
          <w:sz w:val="26"/>
          <w:szCs w:val="26"/>
        </w:rPr>
      </w:pPr>
      <w:r w:rsidRPr="000B464D">
        <w:rPr>
          <w:rFonts w:ascii="Times New Roman" w:hAnsi="Times New Roman" w:cs="Times New Roman"/>
          <w:sz w:val="26"/>
          <w:szCs w:val="26"/>
        </w:rPr>
        <w:t xml:space="preserve">                                                                                                                                   </w:t>
      </w:r>
    </w:p>
    <w:p w:rsidR="000B464D" w:rsidRPr="000B464D" w:rsidRDefault="000B464D" w:rsidP="000B464D">
      <w:pPr>
        <w:pStyle w:val="a4"/>
        <w:contextualSpacing/>
        <w:rPr>
          <w:rFonts w:ascii="Times New Roman" w:hAnsi="Times New Roman"/>
          <w:b/>
          <w:bCs/>
          <w:color w:val="000000"/>
          <w:sz w:val="26"/>
          <w:szCs w:val="26"/>
        </w:rPr>
        <w:sectPr w:rsidR="000B464D" w:rsidRPr="000B464D" w:rsidSect="00C846A7">
          <w:pgSz w:w="11906" w:h="16838"/>
          <w:pgMar w:top="567" w:right="851" w:bottom="567" w:left="992" w:header="709" w:footer="709" w:gutter="0"/>
          <w:cols w:space="708"/>
          <w:docGrid w:linePitch="360"/>
        </w:sectPr>
      </w:pPr>
    </w:p>
    <w:p w:rsidR="000B464D" w:rsidRPr="000B464D" w:rsidRDefault="000B464D" w:rsidP="000B464D">
      <w:pPr>
        <w:spacing w:line="240" w:lineRule="auto"/>
        <w:contextualSpacing/>
        <w:jc w:val="right"/>
        <w:rPr>
          <w:rFonts w:ascii="Times New Roman" w:hAnsi="Times New Roman" w:cs="Times New Roman"/>
        </w:rPr>
      </w:pPr>
      <w:r w:rsidRPr="000B464D">
        <w:rPr>
          <w:rFonts w:ascii="Times New Roman" w:hAnsi="Times New Roman" w:cs="Times New Roman"/>
        </w:rPr>
        <w:lastRenderedPageBreak/>
        <w:t xml:space="preserve">Приложение №1 </w:t>
      </w:r>
    </w:p>
    <w:p w:rsidR="000B464D" w:rsidRPr="000B464D" w:rsidRDefault="000B464D" w:rsidP="000B464D">
      <w:pPr>
        <w:spacing w:line="240" w:lineRule="auto"/>
        <w:contextualSpacing/>
        <w:jc w:val="right"/>
        <w:rPr>
          <w:rFonts w:ascii="Times New Roman" w:hAnsi="Times New Roman" w:cs="Times New Roman"/>
        </w:rPr>
      </w:pPr>
      <w:r w:rsidRPr="000B464D">
        <w:rPr>
          <w:rFonts w:ascii="Times New Roman" w:hAnsi="Times New Roman" w:cs="Times New Roman"/>
        </w:rPr>
        <w:t xml:space="preserve">к государственному контракту № _____ </w:t>
      </w:r>
      <w:proofErr w:type="gramStart"/>
      <w:r w:rsidRPr="000B464D">
        <w:rPr>
          <w:rFonts w:ascii="Times New Roman" w:hAnsi="Times New Roman" w:cs="Times New Roman"/>
        </w:rPr>
        <w:t>от</w:t>
      </w:r>
      <w:proofErr w:type="gramEnd"/>
      <w:r w:rsidRPr="000B464D">
        <w:rPr>
          <w:rFonts w:ascii="Times New Roman" w:hAnsi="Times New Roman" w:cs="Times New Roman"/>
        </w:rPr>
        <w:t xml:space="preserve"> ________________</w:t>
      </w:r>
    </w:p>
    <w:p w:rsidR="000B464D" w:rsidRPr="000B464D" w:rsidRDefault="000B464D" w:rsidP="000B464D">
      <w:pPr>
        <w:spacing w:line="240" w:lineRule="auto"/>
        <w:ind w:firstLine="720"/>
        <w:contextualSpacing/>
        <w:jc w:val="center"/>
        <w:rPr>
          <w:rFonts w:ascii="Times New Roman" w:hAnsi="Times New Roman" w:cs="Times New Roman"/>
          <w:b/>
          <w:sz w:val="28"/>
          <w:szCs w:val="26"/>
        </w:rPr>
      </w:pPr>
      <w:r w:rsidRPr="000B464D">
        <w:rPr>
          <w:rFonts w:ascii="Times New Roman" w:hAnsi="Times New Roman" w:cs="Times New Roman"/>
          <w:b/>
          <w:sz w:val="28"/>
          <w:szCs w:val="26"/>
        </w:rPr>
        <w:t>Спецификация</w:t>
      </w:r>
    </w:p>
    <w:tbl>
      <w:tblPr>
        <w:tblW w:w="5258" w:type="pct"/>
        <w:tblInd w:w="-459" w:type="dxa"/>
        <w:tblLayout w:type="fixed"/>
        <w:tblLook w:val="04A0"/>
      </w:tblPr>
      <w:tblGrid>
        <w:gridCol w:w="566"/>
        <w:gridCol w:w="1986"/>
        <w:gridCol w:w="1275"/>
        <w:gridCol w:w="1559"/>
        <w:gridCol w:w="1458"/>
        <w:gridCol w:w="976"/>
        <w:gridCol w:w="1150"/>
        <w:gridCol w:w="1519"/>
        <w:gridCol w:w="949"/>
        <w:gridCol w:w="1028"/>
        <w:gridCol w:w="1028"/>
        <w:gridCol w:w="1757"/>
      </w:tblGrid>
      <w:tr w:rsidR="000B464D" w:rsidRPr="000B464D" w:rsidTr="00510DF3">
        <w:trPr>
          <w:trHeight w:val="570"/>
        </w:trPr>
        <w:tc>
          <w:tcPr>
            <w:tcW w:w="186"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b/>
                <w:bCs/>
                <w:color w:val="000000"/>
                <w:sz w:val="20"/>
                <w:szCs w:val="20"/>
              </w:rPr>
            </w:pPr>
            <w:r w:rsidRPr="000B464D">
              <w:rPr>
                <w:rFonts w:ascii="Times New Roman" w:hAnsi="Times New Roman" w:cs="Times New Roman"/>
                <w:b/>
                <w:bCs/>
                <w:color w:val="000000"/>
                <w:sz w:val="20"/>
                <w:szCs w:val="20"/>
              </w:rPr>
              <w:t>№</w:t>
            </w:r>
          </w:p>
        </w:tc>
        <w:tc>
          <w:tcPr>
            <w:tcW w:w="651"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Наименование </w:t>
            </w:r>
          </w:p>
        </w:tc>
        <w:tc>
          <w:tcPr>
            <w:tcW w:w="418"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Код по КТРУ или код (</w:t>
            </w:r>
            <w:proofErr w:type="spellStart"/>
            <w:r w:rsidRPr="000B464D">
              <w:rPr>
                <w:rFonts w:ascii="Times New Roman" w:hAnsi="Times New Roman" w:cs="Times New Roman"/>
                <w:color w:val="000000"/>
                <w:sz w:val="20"/>
                <w:szCs w:val="20"/>
              </w:rPr>
              <w:t>ы</w:t>
            </w:r>
            <w:proofErr w:type="spellEnd"/>
            <w:r w:rsidRPr="000B464D">
              <w:rPr>
                <w:rFonts w:ascii="Times New Roman" w:hAnsi="Times New Roman" w:cs="Times New Roman"/>
                <w:color w:val="000000"/>
                <w:sz w:val="20"/>
                <w:szCs w:val="20"/>
              </w:rPr>
              <w:t>) по классификатору ОКПД</w:t>
            </w:r>
            <w:proofErr w:type="gramStart"/>
            <w:r w:rsidRPr="000B464D">
              <w:rPr>
                <w:rFonts w:ascii="Times New Roman" w:hAnsi="Times New Roman" w:cs="Times New Roman"/>
                <w:color w:val="000000"/>
                <w:sz w:val="20"/>
                <w:szCs w:val="20"/>
              </w:rPr>
              <w:t>2</w:t>
            </w:r>
            <w:proofErr w:type="gramEnd"/>
            <w:r w:rsidRPr="000B464D">
              <w:rPr>
                <w:rFonts w:ascii="Times New Roman" w:hAnsi="Times New Roman" w:cs="Times New Roman"/>
                <w:color w:val="000000"/>
                <w:sz w:val="20"/>
                <w:szCs w:val="20"/>
              </w:rPr>
              <w:t xml:space="preserve"> (ОК 034-2014)</w:t>
            </w:r>
          </w:p>
        </w:tc>
        <w:tc>
          <w:tcPr>
            <w:tcW w:w="511"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Наименование товара по КТРУ</w:t>
            </w:r>
          </w:p>
        </w:tc>
        <w:tc>
          <w:tcPr>
            <w:tcW w:w="1175" w:type="pct"/>
            <w:gridSpan w:val="3"/>
            <w:tcBorders>
              <w:top w:val="single" w:sz="4" w:space="0" w:color="auto"/>
              <w:left w:val="nil"/>
              <w:bottom w:val="single" w:sz="4" w:space="0" w:color="auto"/>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Показатели качества товара</w:t>
            </w:r>
          </w:p>
        </w:tc>
        <w:tc>
          <w:tcPr>
            <w:tcW w:w="498"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Обоснование включения показателя в описание объекта закупки</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Единица измерения</w:t>
            </w:r>
          </w:p>
        </w:tc>
        <w:tc>
          <w:tcPr>
            <w:tcW w:w="337" w:type="pct"/>
            <w:vMerge w:val="restart"/>
            <w:tcBorders>
              <w:top w:val="single" w:sz="4" w:space="0" w:color="auto"/>
              <w:left w:val="single" w:sz="4" w:space="0" w:color="auto"/>
              <w:bottom w:val="single" w:sz="4" w:space="0" w:color="000000"/>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Количество</w:t>
            </w:r>
          </w:p>
        </w:tc>
        <w:tc>
          <w:tcPr>
            <w:tcW w:w="337" w:type="pct"/>
            <w:vMerge w:val="restart"/>
            <w:tcBorders>
              <w:top w:val="single" w:sz="4" w:space="0" w:color="auto"/>
              <w:left w:val="single" w:sz="4" w:space="0" w:color="auto"/>
              <w:right w:val="single" w:sz="4" w:space="0" w:color="auto"/>
            </w:tcBorders>
            <w:shd w:val="clear" w:color="000000" w:fill="F2F2F2"/>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Цена (руб.) за ед. товара</w:t>
            </w:r>
          </w:p>
        </w:tc>
        <w:tc>
          <w:tcPr>
            <w:tcW w:w="576" w:type="pct"/>
            <w:vMerge w:val="restart"/>
            <w:tcBorders>
              <w:top w:val="single" w:sz="4" w:space="0" w:color="auto"/>
              <w:left w:val="single" w:sz="4" w:space="0" w:color="auto"/>
              <w:right w:val="single" w:sz="4" w:space="0" w:color="auto"/>
            </w:tcBorders>
            <w:shd w:val="clear" w:color="000000" w:fill="F2F2F2"/>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Стоимость товара (руб.)</w:t>
            </w:r>
          </w:p>
        </w:tc>
      </w:tr>
      <w:tr w:rsidR="000B464D" w:rsidRPr="000B464D" w:rsidTr="00510DF3">
        <w:trPr>
          <w:trHeight w:val="300"/>
        </w:trPr>
        <w:tc>
          <w:tcPr>
            <w:tcW w:w="186"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1175" w:type="pct"/>
            <w:gridSpan w:val="3"/>
            <w:tcBorders>
              <w:top w:val="single" w:sz="4" w:space="0" w:color="auto"/>
              <w:left w:val="nil"/>
              <w:bottom w:val="single" w:sz="4" w:space="0" w:color="auto"/>
              <w:right w:val="single" w:sz="4" w:space="0" w:color="auto"/>
            </w:tcBorders>
            <w:shd w:val="clear" w:color="000000" w:fill="F2F2F2"/>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Технические, качественные характеристики (функциональные характеристики, упаковка) товара </w:t>
            </w:r>
          </w:p>
        </w:tc>
        <w:tc>
          <w:tcPr>
            <w:tcW w:w="498"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525"/>
        </w:trPr>
        <w:tc>
          <w:tcPr>
            <w:tcW w:w="186"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78" w:type="pct"/>
            <w:tcBorders>
              <w:top w:val="nil"/>
              <w:left w:val="nil"/>
              <w:bottom w:val="single" w:sz="4" w:space="0" w:color="auto"/>
              <w:right w:val="single" w:sz="4" w:space="0" w:color="auto"/>
            </w:tcBorders>
            <w:shd w:val="clear" w:color="000000" w:fill="F2F2F2"/>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Наименование показателя</w:t>
            </w:r>
          </w:p>
        </w:tc>
        <w:tc>
          <w:tcPr>
            <w:tcW w:w="320" w:type="pct"/>
            <w:tcBorders>
              <w:top w:val="nil"/>
              <w:left w:val="nil"/>
              <w:bottom w:val="single" w:sz="4" w:space="0" w:color="auto"/>
              <w:right w:val="single" w:sz="4" w:space="0" w:color="auto"/>
            </w:tcBorders>
            <w:shd w:val="clear" w:color="000000" w:fill="F2F2F2"/>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Единица измерения показателя</w:t>
            </w:r>
          </w:p>
        </w:tc>
        <w:tc>
          <w:tcPr>
            <w:tcW w:w="377" w:type="pct"/>
            <w:tcBorders>
              <w:top w:val="nil"/>
              <w:left w:val="nil"/>
              <w:bottom w:val="single" w:sz="4" w:space="0" w:color="auto"/>
              <w:right w:val="single" w:sz="4" w:space="0" w:color="auto"/>
            </w:tcBorders>
            <w:shd w:val="clear" w:color="000000" w:fill="F2F2F2"/>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Значение показателя</w:t>
            </w:r>
          </w:p>
        </w:tc>
        <w:tc>
          <w:tcPr>
            <w:tcW w:w="498"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top w:val="single" w:sz="4" w:space="0" w:color="auto"/>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left w:val="single" w:sz="4" w:space="0" w:color="auto"/>
              <w:bottom w:val="single" w:sz="4" w:space="0" w:color="000000"/>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vMerge/>
            <w:tcBorders>
              <w:left w:val="single" w:sz="4" w:space="0" w:color="auto"/>
              <w:bottom w:val="single" w:sz="4" w:space="0" w:color="000000"/>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1070"/>
        </w:trPr>
        <w:tc>
          <w:tcPr>
            <w:tcW w:w="186" w:type="pct"/>
            <w:vMerge w:val="restart"/>
            <w:tcBorders>
              <w:top w:val="nil"/>
              <w:left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b/>
                <w:bCs/>
                <w:color w:val="000000"/>
                <w:sz w:val="20"/>
                <w:szCs w:val="20"/>
              </w:rPr>
            </w:pPr>
            <w:r w:rsidRPr="000B464D">
              <w:rPr>
                <w:rFonts w:ascii="Times New Roman" w:hAnsi="Times New Roman" w:cs="Times New Roman"/>
                <w:b/>
                <w:bCs/>
                <w:color w:val="000000"/>
                <w:sz w:val="20"/>
                <w:szCs w:val="20"/>
              </w:rPr>
              <w:t>1</w:t>
            </w:r>
          </w:p>
        </w:tc>
        <w:tc>
          <w:tcPr>
            <w:tcW w:w="651" w:type="pct"/>
            <w:vMerge w:val="restart"/>
            <w:tcBorders>
              <w:top w:val="nil"/>
              <w:left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roofErr w:type="spellStart"/>
            <w:r w:rsidRPr="000B464D">
              <w:rPr>
                <w:rFonts w:ascii="Times New Roman" w:hAnsi="Times New Roman" w:cs="Times New Roman"/>
                <w:color w:val="000000"/>
                <w:sz w:val="20"/>
                <w:szCs w:val="20"/>
              </w:rPr>
              <w:t>РИБО-преп</w:t>
            </w:r>
            <w:proofErr w:type="spellEnd"/>
            <w:r w:rsidRPr="000B464D">
              <w:rPr>
                <w:rFonts w:ascii="Times New Roman" w:hAnsi="Times New Roman" w:cs="Times New Roman"/>
                <w:color w:val="000000"/>
                <w:sz w:val="20"/>
                <w:szCs w:val="20"/>
              </w:rPr>
              <w:t xml:space="preserve">                 (104-20)/ООО «</w:t>
            </w:r>
            <w:proofErr w:type="spellStart"/>
            <w:r w:rsidRPr="000B464D">
              <w:rPr>
                <w:rFonts w:ascii="Times New Roman" w:hAnsi="Times New Roman" w:cs="Times New Roman"/>
                <w:color w:val="000000"/>
                <w:sz w:val="20"/>
                <w:szCs w:val="20"/>
              </w:rPr>
              <w:t>ИнтерЛабСервис</w:t>
            </w:r>
            <w:proofErr w:type="spellEnd"/>
            <w:r w:rsidRPr="000B464D">
              <w:rPr>
                <w:rFonts w:ascii="Times New Roman" w:hAnsi="Times New Roman" w:cs="Times New Roman"/>
                <w:color w:val="000000"/>
                <w:sz w:val="20"/>
                <w:szCs w:val="20"/>
              </w:rPr>
              <w:t>»</w:t>
            </w:r>
          </w:p>
        </w:tc>
        <w:tc>
          <w:tcPr>
            <w:tcW w:w="418" w:type="pct"/>
            <w:vMerge w:val="restart"/>
            <w:tcBorders>
              <w:top w:val="nil"/>
              <w:left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21.20.23.110-00005191</w:t>
            </w:r>
          </w:p>
        </w:tc>
        <w:tc>
          <w:tcPr>
            <w:tcW w:w="511" w:type="pct"/>
            <w:vMerge w:val="restart"/>
            <w:tcBorders>
              <w:top w:val="nil"/>
              <w:left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b/>
                <w:sz w:val="20"/>
                <w:szCs w:val="20"/>
              </w:rPr>
            </w:pPr>
            <w:r w:rsidRPr="000B464D">
              <w:rPr>
                <w:rStyle w:val="a9"/>
                <w:rFonts w:ascii="Times New Roman" w:hAnsi="Times New Roman" w:cs="Times New Roman"/>
                <w:b w:val="0"/>
                <w:sz w:val="20"/>
                <w:szCs w:val="20"/>
                <w:shd w:val="clear" w:color="auto" w:fill="FFFFFF"/>
              </w:rPr>
              <w:t>Набор для экстракции/изоляции нуклеиновых кислот ИВД</w:t>
            </w:r>
          </w:p>
        </w:tc>
        <w:tc>
          <w:tcPr>
            <w:tcW w:w="47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Количество выполняемых тестов </w:t>
            </w:r>
          </w:p>
        </w:tc>
        <w:tc>
          <w:tcPr>
            <w:tcW w:w="320"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Шт.</w:t>
            </w:r>
          </w:p>
        </w:tc>
        <w:tc>
          <w:tcPr>
            <w:tcW w:w="377"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 96.0 и           ≤ 100.0 </w:t>
            </w:r>
          </w:p>
        </w:tc>
        <w:tc>
          <w:tcPr>
            <w:tcW w:w="49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в соответствии с кодом КТРУ</w:t>
            </w:r>
          </w:p>
        </w:tc>
        <w:tc>
          <w:tcPr>
            <w:tcW w:w="311" w:type="pct"/>
            <w:vMerge w:val="restart"/>
            <w:tcBorders>
              <w:top w:val="nil"/>
              <w:left w:val="single" w:sz="4" w:space="0" w:color="auto"/>
              <w:bottom w:val="single" w:sz="4" w:space="0" w:color="000000"/>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штука *</w:t>
            </w:r>
          </w:p>
        </w:tc>
        <w:tc>
          <w:tcPr>
            <w:tcW w:w="337" w:type="pct"/>
            <w:vMerge w:val="restart"/>
            <w:tcBorders>
              <w:top w:val="nil"/>
              <w:left w:val="single" w:sz="4" w:space="0" w:color="auto"/>
              <w:bottom w:val="single" w:sz="4" w:space="0" w:color="000000"/>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5</w:t>
            </w:r>
          </w:p>
        </w:tc>
        <w:tc>
          <w:tcPr>
            <w:tcW w:w="337" w:type="pct"/>
            <w:vMerge w:val="restart"/>
            <w:tcBorders>
              <w:top w:val="nil"/>
              <w:left w:val="single" w:sz="4" w:space="0" w:color="auto"/>
              <w:right w:val="single" w:sz="4" w:space="0" w:color="auto"/>
            </w:tcBorders>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576" w:type="pct"/>
            <w:vMerge w:val="restart"/>
            <w:tcBorders>
              <w:top w:val="nil"/>
              <w:left w:val="single" w:sz="4" w:space="0" w:color="auto"/>
              <w:right w:val="single" w:sz="4" w:space="0" w:color="auto"/>
            </w:tcBorders>
          </w:tcPr>
          <w:p w:rsidR="000B464D" w:rsidRPr="000B464D" w:rsidRDefault="000B464D" w:rsidP="000B464D">
            <w:pPr>
              <w:spacing w:line="240" w:lineRule="auto"/>
              <w:ind w:right="-326"/>
              <w:contextualSpacing/>
              <w:rPr>
                <w:rFonts w:ascii="Times New Roman" w:hAnsi="Times New Roman" w:cs="Times New Roman"/>
                <w:color w:val="000000"/>
                <w:sz w:val="20"/>
                <w:szCs w:val="20"/>
              </w:rPr>
            </w:pPr>
          </w:p>
        </w:tc>
      </w:tr>
      <w:tr w:rsidR="000B464D" w:rsidRPr="000B464D" w:rsidTr="00510DF3">
        <w:trPr>
          <w:trHeight w:val="765"/>
        </w:trPr>
        <w:tc>
          <w:tcPr>
            <w:tcW w:w="186"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Метод выделения</w:t>
            </w:r>
            <w:proofErr w:type="gramStart"/>
            <w:r w:rsidRPr="000B464D">
              <w:rPr>
                <w:rFonts w:ascii="Times New Roman" w:hAnsi="Times New Roman" w:cs="Times New Roman"/>
                <w:color w:val="000000"/>
                <w:sz w:val="20"/>
                <w:szCs w:val="20"/>
              </w:rPr>
              <w:t xml:space="preserve"> С</w:t>
            </w:r>
            <w:proofErr w:type="gramEnd"/>
            <w:r w:rsidRPr="000B464D">
              <w:rPr>
                <w:rFonts w:ascii="Times New Roman" w:hAnsi="Times New Roman" w:cs="Times New Roman"/>
                <w:color w:val="000000"/>
                <w:sz w:val="20"/>
                <w:szCs w:val="20"/>
              </w:rPr>
              <w:t xml:space="preserve"> помощью </w:t>
            </w:r>
            <w:proofErr w:type="spellStart"/>
            <w:r w:rsidRPr="000B464D">
              <w:rPr>
                <w:rFonts w:ascii="Times New Roman" w:hAnsi="Times New Roman" w:cs="Times New Roman"/>
                <w:color w:val="000000"/>
                <w:sz w:val="20"/>
                <w:szCs w:val="20"/>
              </w:rPr>
              <w:t>лизирующего</w:t>
            </w:r>
            <w:proofErr w:type="spellEnd"/>
            <w:r w:rsidRPr="000B464D">
              <w:rPr>
                <w:rFonts w:ascii="Times New Roman" w:hAnsi="Times New Roman" w:cs="Times New Roman"/>
                <w:color w:val="000000"/>
                <w:sz w:val="20"/>
                <w:szCs w:val="20"/>
              </w:rPr>
              <w:t xml:space="preserve"> раствора</w:t>
            </w:r>
          </w:p>
        </w:tc>
        <w:tc>
          <w:tcPr>
            <w:tcW w:w="320"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49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в соответствии с кодом КТРУ</w:t>
            </w:r>
          </w:p>
        </w:tc>
        <w:tc>
          <w:tcPr>
            <w:tcW w:w="311" w:type="pct"/>
            <w:vMerge/>
            <w:tcBorders>
              <w:top w:val="nil"/>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top w:val="nil"/>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734"/>
        </w:trPr>
        <w:tc>
          <w:tcPr>
            <w:tcW w:w="186"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Назначение </w:t>
            </w:r>
          </w:p>
        </w:tc>
        <w:tc>
          <w:tcPr>
            <w:tcW w:w="320"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shd w:val="clear" w:color="auto" w:fill="FFFFFF"/>
              </w:rPr>
              <w:t>Для ручной постановки анализа</w:t>
            </w:r>
          </w:p>
        </w:tc>
        <w:tc>
          <w:tcPr>
            <w:tcW w:w="49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в соответствии с кодом КТРУ</w:t>
            </w:r>
          </w:p>
        </w:tc>
        <w:tc>
          <w:tcPr>
            <w:tcW w:w="311" w:type="pct"/>
            <w:vMerge/>
            <w:tcBorders>
              <w:top w:val="nil"/>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top w:val="nil"/>
              <w:left w:val="single" w:sz="4" w:space="0" w:color="auto"/>
              <w:bottom w:val="single" w:sz="4" w:space="0" w:color="000000"/>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vMerge/>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914"/>
        </w:trPr>
        <w:tc>
          <w:tcPr>
            <w:tcW w:w="186"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Наличие раствора для преципитации</w:t>
            </w:r>
          </w:p>
        </w:tc>
        <w:tc>
          <w:tcPr>
            <w:tcW w:w="320"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nil"/>
              <w:left w:val="nil"/>
              <w:bottom w:val="single" w:sz="4" w:space="0" w:color="auto"/>
              <w:right w:val="single" w:sz="4" w:space="0" w:color="auto"/>
            </w:tcBorders>
            <w:shd w:val="clear" w:color="000000" w:fill="FFFFFF"/>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49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в соответствии с протоколами лаборатории</w:t>
            </w:r>
          </w:p>
        </w:tc>
        <w:tc>
          <w:tcPr>
            <w:tcW w:w="311" w:type="pct"/>
            <w:vMerge/>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vMerge/>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nil"/>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vMerge/>
            <w:tcBorders>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1039"/>
        </w:trPr>
        <w:tc>
          <w:tcPr>
            <w:tcW w:w="186"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left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left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top w:val="single" w:sz="4" w:space="0" w:color="auto"/>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Выделение нуклеиновой кислоты из клинического материала: плазма периферической крови, ликвор, </w:t>
            </w:r>
            <w:r w:rsidRPr="000B464D">
              <w:rPr>
                <w:rFonts w:ascii="Times New Roman" w:hAnsi="Times New Roman" w:cs="Times New Roman"/>
                <w:color w:val="000000"/>
                <w:sz w:val="20"/>
                <w:szCs w:val="20"/>
              </w:rPr>
              <w:lastRenderedPageBreak/>
              <w:t>амниотическая жидкость, мазки из носа и зева, слюна</w:t>
            </w:r>
          </w:p>
        </w:tc>
        <w:tc>
          <w:tcPr>
            <w:tcW w:w="320" w:type="pct"/>
            <w:tcBorders>
              <w:top w:val="single" w:sz="4" w:space="0" w:color="auto"/>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single" w:sz="4" w:space="0" w:color="auto"/>
              <w:left w:val="nil"/>
              <w:bottom w:val="single" w:sz="4" w:space="0" w:color="auto"/>
              <w:right w:val="single" w:sz="4" w:space="0" w:color="auto"/>
            </w:tcBorders>
            <w:shd w:val="clear" w:color="000000" w:fill="FFFFFF"/>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498" w:type="pct"/>
            <w:tcBorders>
              <w:top w:val="single" w:sz="4" w:space="0" w:color="auto"/>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набор должен работать с различными видами клинического материала, поступающими в лабораторию </w:t>
            </w:r>
            <w:r w:rsidRPr="000B464D">
              <w:rPr>
                <w:rFonts w:ascii="Times New Roman" w:hAnsi="Times New Roman" w:cs="Times New Roman"/>
                <w:color w:val="000000"/>
                <w:sz w:val="20"/>
                <w:szCs w:val="20"/>
              </w:rPr>
              <w:lastRenderedPageBreak/>
              <w:t>для анализа по стандартным протоколам</w:t>
            </w:r>
          </w:p>
        </w:tc>
        <w:tc>
          <w:tcPr>
            <w:tcW w:w="311" w:type="pct"/>
            <w:tcBorders>
              <w:top w:val="single" w:sz="4" w:space="0" w:color="auto"/>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single" w:sz="4" w:space="0" w:color="auto"/>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tcBorders>
              <w:top w:val="single" w:sz="4" w:space="0" w:color="auto"/>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60"/>
        </w:trPr>
        <w:tc>
          <w:tcPr>
            <w:tcW w:w="186" w:type="pct"/>
            <w:vMerge/>
            <w:tcBorders>
              <w:left w:val="single" w:sz="4" w:space="0" w:color="auto"/>
              <w:bottom w:val="nil"/>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vMerge/>
            <w:tcBorders>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vMerge/>
            <w:tcBorders>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vMerge/>
            <w:tcBorders>
              <w:left w:val="single" w:sz="4" w:space="0" w:color="auto"/>
              <w:bottom w:val="nil"/>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top w:val="single" w:sz="4" w:space="0" w:color="auto"/>
              <w:left w:val="nil"/>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20" w:type="pct"/>
            <w:tcBorders>
              <w:top w:val="single" w:sz="4" w:space="0" w:color="auto"/>
              <w:left w:val="nil"/>
              <w:bottom w:val="nil"/>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single" w:sz="4" w:space="0" w:color="auto"/>
              <w:left w:val="nil"/>
              <w:bottom w:val="nil"/>
              <w:right w:val="single" w:sz="4" w:space="0" w:color="auto"/>
            </w:tcBorders>
            <w:shd w:val="clear" w:color="000000" w:fill="FFFFFF"/>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498" w:type="pct"/>
            <w:tcBorders>
              <w:top w:val="single" w:sz="4" w:space="0" w:color="auto"/>
              <w:left w:val="nil"/>
              <w:bottom w:val="nil"/>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11" w:type="pct"/>
            <w:tcBorders>
              <w:top w:val="single" w:sz="4" w:space="0" w:color="auto"/>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single" w:sz="4" w:space="0" w:color="auto"/>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single" w:sz="4" w:space="0" w:color="auto"/>
              <w:left w:val="single" w:sz="4" w:space="0" w:color="auto"/>
              <w:bottom w:val="nil"/>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tcBorders>
              <w:top w:val="single" w:sz="4" w:space="0" w:color="auto"/>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765"/>
        </w:trPr>
        <w:tc>
          <w:tcPr>
            <w:tcW w:w="186" w:type="pct"/>
            <w:tcBorders>
              <w:top w:val="nil"/>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tcBorders>
              <w:top w:val="nil"/>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tcBorders>
              <w:top w:val="nil"/>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tcBorders>
              <w:top w:val="nil"/>
              <w:left w:val="single" w:sz="4" w:space="0" w:color="auto"/>
              <w:bottom w:val="nil"/>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left w:val="nil"/>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 xml:space="preserve">Остаточный срок годности </w:t>
            </w:r>
          </w:p>
        </w:tc>
        <w:tc>
          <w:tcPr>
            <w:tcW w:w="320" w:type="pct"/>
            <w:tcBorders>
              <w:top w:val="nil"/>
              <w:left w:val="nil"/>
              <w:bottom w:val="nil"/>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месяц</w:t>
            </w:r>
          </w:p>
        </w:tc>
        <w:tc>
          <w:tcPr>
            <w:tcW w:w="377" w:type="pct"/>
            <w:tcBorders>
              <w:top w:val="nil"/>
              <w:left w:val="nil"/>
              <w:bottom w:val="nil"/>
              <w:right w:val="single" w:sz="4" w:space="0" w:color="auto"/>
            </w:tcBorders>
            <w:shd w:val="clear" w:color="000000" w:fill="FFFFFF"/>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r w:rsidRPr="000B464D">
              <w:rPr>
                <w:rFonts w:ascii="Times New Roman" w:hAnsi="Times New Roman" w:cs="Times New Roman"/>
                <w:color w:val="000000"/>
                <w:sz w:val="20"/>
                <w:szCs w:val="20"/>
              </w:rPr>
              <w:t>≥ 9</w:t>
            </w:r>
          </w:p>
        </w:tc>
        <w:tc>
          <w:tcPr>
            <w:tcW w:w="498" w:type="pct"/>
            <w:tcBorders>
              <w:top w:val="nil"/>
              <w:left w:val="nil"/>
              <w:bottom w:val="nil"/>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r w:rsidRPr="000B464D">
              <w:rPr>
                <w:rFonts w:ascii="Times New Roman" w:hAnsi="Times New Roman" w:cs="Times New Roman"/>
                <w:color w:val="000000"/>
                <w:sz w:val="20"/>
                <w:szCs w:val="20"/>
              </w:rPr>
              <w:t>обусловлено необходимостью обеспечить достаточный срок сохранения качества реагентов в соответствии со скоростью расходования и графиком закупок</w:t>
            </w:r>
          </w:p>
        </w:tc>
        <w:tc>
          <w:tcPr>
            <w:tcW w:w="311" w:type="pct"/>
            <w:tcBorders>
              <w:top w:val="nil"/>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nil"/>
              <w:left w:val="single" w:sz="4" w:space="0" w:color="auto"/>
              <w:bottom w:val="nil"/>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nil"/>
              <w:left w:val="single" w:sz="4" w:space="0" w:color="auto"/>
              <w:bottom w:val="nil"/>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tcBorders>
              <w:left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r w:rsidR="000B464D" w:rsidRPr="000B464D" w:rsidTr="00510DF3">
        <w:trPr>
          <w:trHeight w:val="251"/>
        </w:trPr>
        <w:tc>
          <w:tcPr>
            <w:tcW w:w="186" w:type="pct"/>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b/>
                <w:bCs/>
                <w:color w:val="000000"/>
                <w:sz w:val="20"/>
                <w:szCs w:val="20"/>
              </w:rPr>
            </w:pPr>
          </w:p>
        </w:tc>
        <w:tc>
          <w:tcPr>
            <w:tcW w:w="651" w:type="pct"/>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418" w:type="pct"/>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11" w:type="pct"/>
            <w:tcBorders>
              <w:top w:val="nil"/>
              <w:left w:val="single" w:sz="4" w:space="0" w:color="auto"/>
              <w:bottom w:val="single" w:sz="4" w:space="0" w:color="auto"/>
              <w:right w:val="single" w:sz="4" w:space="0" w:color="auto"/>
            </w:tcBorders>
            <w:shd w:val="clear" w:color="auto" w:fill="auto"/>
            <w:vAlign w:val="center"/>
            <w:hideMark/>
          </w:tcPr>
          <w:p w:rsidR="000B464D" w:rsidRPr="000B464D" w:rsidRDefault="000B464D" w:rsidP="000B464D">
            <w:pPr>
              <w:spacing w:line="240" w:lineRule="auto"/>
              <w:contextualSpacing/>
              <w:rPr>
                <w:rFonts w:ascii="Times New Roman" w:hAnsi="Times New Roman" w:cs="Times New Roman"/>
                <w:sz w:val="20"/>
                <w:szCs w:val="20"/>
              </w:rPr>
            </w:pPr>
          </w:p>
        </w:tc>
        <w:tc>
          <w:tcPr>
            <w:tcW w:w="478" w:type="pct"/>
            <w:tcBorders>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20"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377" w:type="pct"/>
            <w:tcBorders>
              <w:top w:val="nil"/>
              <w:left w:val="nil"/>
              <w:bottom w:val="single" w:sz="4" w:space="0" w:color="auto"/>
              <w:right w:val="single" w:sz="4" w:space="0" w:color="auto"/>
            </w:tcBorders>
            <w:shd w:val="clear" w:color="000000" w:fill="FFFFFF"/>
            <w:hideMark/>
          </w:tcPr>
          <w:p w:rsidR="000B464D" w:rsidRPr="000B464D" w:rsidRDefault="000B464D" w:rsidP="000B464D">
            <w:pPr>
              <w:spacing w:line="240" w:lineRule="auto"/>
              <w:contextualSpacing/>
              <w:jc w:val="center"/>
              <w:rPr>
                <w:rFonts w:ascii="Times New Roman" w:hAnsi="Times New Roman" w:cs="Times New Roman"/>
                <w:color w:val="000000"/>
                <w:sz w:val="20"/>
                <w:szCs w:val="20"/>
              </w:rPr>
            </w:pPr>
          </w:p>
        </w:tc>
        <w:tc>
          <w:tcPr>
            <w:tcW w:w="498" w:type="pct"/>
            <w:tcBorders>
              <w:top w:val="nil"/>
              <w:left w:val="nil"/>
              <w:bottom w:val="single" w:sz="4" w:space="0" w:color="auto"/>
              <w:right w:val="single" w:sz="4" w:space="0" w:color="auto"/>
            </w:tcBorders>
            <w:shd w:val="clear" w:color="auto" w:fill="auto"/>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11" w:type="pct"/>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nil"/>
              <w:left w:val="single" w:sz="4" w:space="0" w:color="auto"/>
              <w:bottom w:val="single" w:sz="4" w:space="0" w:color="auto"/>
              <w:right w:val="single" w:sz="4" w:space="0" w:color="auto"/>
            </w:tcBorders>
            <w:vAlign w:val="center"/>
            <w:hideMark/>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337" w:type="pct"/>
            <w:tcBorders>
              <w:top w:val="nil"/>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c>
          <w:tcPr>
            <w:tcW w:w="576" w:type="pct"/>
            <w:tcBorders>
              <w:left w:val="single" w:sz="4" w:space="0" w:color="auto"/>
              <w:bottom w:val="single" w:sz="4" w:space="0" w:color="auto"/>
              <w:right w:val="single" w:sz="4" w:space="0" w:color="auto"/>
            </w:tcBorders>
          </w:tcPr>
          <w:p w:rsidR="000B464D" w:rsidRPr="000B464D" w:rsidRDefault="000B464D" w:rsidP="000B464D">
            <w:pPr>
              <w:spacing w:line="240" w:lineRule="auto"/>
              <w:contextualSpacing/>
              <w:rPr>
                <w:rFonts w:ascii="Times New Roman" w:hAnsi="Times New Roman" w:cs="Times New Roman"/>
                <w:color w:val="000000"/>
                <w:sz w:val="20"/>
                <w:szCs w:val="20"/>
              </w:rPr>
            </w:pPr>
          </w:p>
        </w:tc>
      </w:tr>
    </w:tbl>
    <w:p w:rsidR="000B464D" w:rsidRPr="000B464D" w:rsidRDefault="000B464D" w:rsidP="000B464D">
      <w:pPr>
        <w:spacing w:line="240" w:lineRule="auto"/>
        <w:contextualSpacing/>
        <w:rPr>
          <w:rFonts w:ascii="Times New Roman" w:hAnsi="Times New Roman" w:cs="Times New Roman"/>
          <w:sz w:val="26"/>
          <w:szCs w:val="26"/>
        </w:rPr>
      </w:pPr>
      <w:r w:rsidRPr="000B464D">
        <w:rPr>
          <w:rFonts w:ascii="Times New Roman" w:hAnsi="Times New Roman" w:cs="Times New Roman"/>
          <w:sz w:val="26"/>
          <w:szCs w:val="26"/>
        </w:rPr>
        <w:t>Штука = набор</w:t>
      </w:r>
    </w:p>
    <w:p w:rsidR="000B464D" w:rsidRPr="000B464D" w:rsidRDefault="000B464D" w:rsidP="000B464D">
      <w:pPr>
        <w:spacing w:line="240" w:lineRule="auto"/>
        <w:contextualSpacing/>
        <w:rPr>
          <w:rFonts w:ascii="Times New Roman" w:hAnsi="Times New Roman" w:cs="Times New Roman"/>
          <w:sz w:val="26"/>
          <w:szCs w:val="26"/>
        </w:rPr>
      </w:pPr>
      <w:r w:rsidRPr="000B464D">
        <w:rPr>
          <w:rFonts w:ascii="Times New Roman" w:hAnsi="Times New Roman" w:cs="Times New Roman"/>
          <w:sz w:val="26"/>
          <w:szCs w:val="26"/>
        </w:rPr>
        <w:t>Срок поставки в течение 45 дней с момента подписания Государственного контракта.</w:t>
      </w:r>
    </w:p>
    <w:p w:rsidR="000B464D" w:rsidRPr="000B464D" w:rsidRDefault="000B464D" w:rsidP="000B464D">
      <w:pPr>
        <w:spacing w:line="240" w:lineRule="auto"/>
        <w:contextualSpacing/>
        <w:rPr>
          <w:rFonts w:ascii="Times New Roman" w:hAnsi="Times New Roman" w:cs="Times New Roman"/>
          <w:sz w:val="26"/>
          <w:szCs w:val="26"/>
        </w:rPr>
      </w:pPr>
    </w:p>
    <w:tbl>
      <w:tblPr>
        <w:tblW w:w="13008" w:type="dxa"/>
        <w:tblLayout w:type="fixed"/>
        <w:tblLook w:val="0000"/>
      </w:tblPr>
      <w:tblGrid>
        <w:gridCol w:w="6629"/>
        <w:gridCol w:w="6379"/>
      </w:tblGrid>
      <w:tr w:rsidR="000B464D" w:rsidRPr="000B464D" w:rsidTr="00510DF3">
        <w:tc>
          <w:tcPr>
            <w:tcW w:w="6629" w:type="dxa"/>
          </w:tcPr>
          <w:p w:rsidR="000B464D" w:rsidRPr="000B464D" w:rsidRDefault="000B464D" w:rsidP="000B464D">
            <w:pPr>
              <w:snapToGrid w:val="0"/>
              <w:spacing w:line="240" w:lineRule="auto"/>
              <w:contextualSpacing/>
              <w:rPr>
                <w:rFonts w:ascii="Times New Roman" w:hAnsi="Times New Roman" w:cs="Times New Roman"/>
                <w:b/>
                <w:sz w:val="26"/>
                <w:szCs w:val="26"/>
              </w:rPr>
            </w:pPr>
            <w:r w:rsidRPr="000B464D">
              <w:rPr>
                <w:rFonts w:ascii="Times New Roman" w:hAnsi="Times New Roman" w:cs="Times New Roman"/>
                <w:b/>
                <w:sz w:val="26"/>
                <w:szCs w:val="26"/>
              </w:rPr>
              <w:t>От «Государственного заказчика»:</w:t>
            </w:r>
          </w:p>
          <w:p w:rsidR="000B464D" w:rsidRPr="000B464D" w:rsidRDefault="000B464D" w:rsidP="000B464D">
            <w:pPr>
              <w:spacing w:line="240" w:lineRule="auto"/>
              <w:contextualSpacing/>
              <w:jc w:val="both"/>
              <w:rPr>
                <w:rFonts w:ascii="Times New Roman" w:hAnsi="Times New Roman" w:cs="Times New Roman"/>
                <w:b/>
                <w:sz w:val="26"/>
                <w:szCs w:val="26"/>
              </w:rPr>
            </w:pPr>
          </w:p>
        </w:tc>
        <w:tc>
          <w:tcPr>
            <w:tcW w:w="6379" w:type="dxa"/>
          </w:tcPr>
          <w:p w:rsidR="000B464D" w:rsidRPr="000B464D" w:rsidRDefault="000B464D" w:rsidP="000B464D">
            <w:pPr>
              <w:snapToGrid w:val="0"/>
              <w:spacing w:line="240" w:lineRule="auto"/>
              <w:ind w:left="-533" w:right="-1092" w:firstLine="2835"/>
              <w:contextualSpacing/>
              <w:rPr>
                <w:rFonts w:ascii="Times New Roman" w:hAnsi="Times New Roman" w:cs="Times New Roman"/>
                <w:b/>
                <w:bCs/>
                <w:sz w:val="26"/>
                <w:szCs w:val="26"/>
              </w:rPr>
            </w:pPr>
            <w:r w:rsidRPr="000B464D">
              <w:rPr>
                <w:rFonts w:ascii="Times New Roman" w:hAnsi="Times New Roman" w:cs="Times New Roman"/>
                <w:b/>
                <w:bCs/>
                <w:sz w:val="26"/>
                <w:szCs w:val="26"/>
              </w:rPr>
              <w:t>От «Поставщика»:</w:t>
            </w:r>
          </w:p>
          <w:p w:rsidR="000B464D" w:rsidRPr="000B464D" w:rsidRDefault="000B464D" w:rsidP="000B464D">
            <w:pPr>
              <w:spacing w:line="240" w:lineRule="auto"/>
              <w:ind w:left="-1100"/>
              <w:contextualSpacing/>
              <w:rPr>
                <w:rFonts w:ascii="Times New Roman" w:hAnsi="Times New Roman" w:cs="Times New Roman"/>
                <w:b/>
                <w:bCs/>
                <w:sz w:val="26"/>
                <w:szCs w:val="26"/>
              </w:rPr>
            </w:pPr>
          </w:p>
        </w:tc>
      </w:tr>
      <w:tr w:rsidR="000B464D" w:rsidRPr="000B464D" w:rsidTr="00510DF3">
        <w:tc>
          <w:tcPr>
            <w:tcW w:w="6629" w:type="dxa"/>
          </w:tcPr>
          <w:p w:rsidR="000B464D" w:rsidRPr="000B464D" w:rsidRDefault="000B464D" w:rsidP="000B464D">
            <w:pPr>
              <w:snapToGrid w:val="0"/>
              <w:spacing w:line="240" w:lineRule="auto"/>
              <w:contextualSpacing/>
              <w:rPr>
                <w:rFonts w:ascii="Times New Roman" w:hAnsi="Times New Roman" w:cs="Times New Roman"/>
                <w:b/>
                <w:sz w:val="26"/>
                <w:szCs w:val="26"/>
              </w:rPr>
            </w:pPr>
          </w:p>
        </w:tc>
        <w:tc>
          <w:tcPr>
            <w:tcW w:w="6379" w:type="dxa"/>
          </w:tcPr>
          <w:p w:rsidR="000B464D" w:rsidRPr="000B464D" w:rsidRDefault="000B464D" w:rsidP="000B464D">
            <w:pPr>
              <w:snapToGrid w:val="0"/>
              <w:spacing w:line="240" w:lineRule="auto"/>
              <w:ind w:firstLine="45"/>
              <w:contextualSpacing/>
              <w:jc w:val="center"/>
              <w:rPr>
                <w:rFonts w:ascii="Times New Roman" w:hAnsi="Times New Roman" w:cs="Times New Roman"/>
                <w:b/>
                <w:bCs/>
                <w:sz w:val="26"/>
                <w:szCs w:val="26"/>
              </w:rPr>
            </w:pPr>
          </w:p>
        </w:tc>
      </w:tr>
      <w:tr w:rsidR="000B464D" w:rsidRPr="000B464D" w:rsidTr="00510DF3">
        <w:trPr>
          <w:trHeight w:val="145"/>
        </w:trPr>
        <w:tc>
          <w:tcPr>
            <w:tcW w:w="6629" w:type="dxa"/>
          </w:tcPr>
          <w:p w:rsidR="000B464D" w:rsidRPr="000B464D" w:rsidRDefault="000B464D" w:rsidP="000B464D">
            <w:pPr>
              <w:snapToGrid w:val="0"/>
              <w:spacing w:line="240" w:lineRule="auto"/>
              <w:contextualSpacing/>
              <w:rPr>
                <w:rFonts w:ascii="Times New Roman" w:hAnsi="Times New Roman" w:cs="Times New Roman"/>
                <w:b/>
                <w:sz w:val="26"/>
                <w:szCs w:val="26"/>
              </w:rPr>
            </w:pPr>
            <w:r w:rsidRPr="000B464D">
              <w:rPr>
                <w:rFonts w:ascii="Times New Roman" w:hAnsi="Times New Roman" w:cs="Times New Roman"/>
                <w:b/>
                <w:sz w:val="26"/>
                <w:szCs w:val="26"/>
              </w:rPr>
              <w:t>_________________</w:t>
            </w:r>
          </w:p>
          <w:p w:rsidR="000B464D" w:rsidRPr="000B464D" w:rsidRDefault="000B464D" w:rsidP="000B464D">
            <w:pPr>
              <w:spacing w:line="240" w:lineRule="auto"/>
              <w:contextualSpacing/>
              <w:rPr>
                <w:rFonts w:ascii="Times New Roman" w:hAnsi="Times New Roman" w:cs="Times New Roman"/>
                <w:b/>
                <w:sz w:val="26"/>
                <w:szCs w:val="26"/>
              </w:rPr>
            </w:pPr>
            <w:r w:rsidRPr="000B464D">
              <w:rPr>
                <w:rFonts w:ascii="Times New Roman" w:hAnsi="Times New Roman" w:cs="Times New Roman"/>
                <w:b/>
                <w:sz w:val="26"/>
                <w:szCs w:val="26"/>
              </w:rPr>
              <w:t>М.П.</w:t>
            </w:r>
          </w:p>
          <w:p w:rsidR="000B464D" w:rsidRPr="000B464D" w:rsidRDefault="000B464D" w:rsidP="000B464D">
            <w:pPr>
              <w:spacing w:line="240" w:lineRule="auto"/>
              <w:contextualSpacing/>
              <w:rPr>
                <w:rFonts w:ascii="Times New Roman" w:hAnsi="Times New Roman" w:cs="Times New Roman"/>
                <w:b/>
                <w:sz w:val="26"/>
                <w:szCs w:val="26"/>
              </w:rPr>
            </w:pPr>
            <w:r w:rsidRPr="000B464D">
              <w:rPr>
                <w:rFonts w:ascii="Times New Roman" w:hAnsi="Times New Roman" w:cs="Times New Roman"/>
                <w:b/>
                <w:sz w:val="26"/>
                <w:szCs w:val="26"/>
              </w:rPr>
              <w:t>«___» ______________ 2026 г.</w:t>
            </w:r>
          </w:p>
        </w:tc>
        <w:tc>
          <w:tcPr>
            <w:tcW w:w="6379" w:type="dxa"/>
          </w:tcPr>
          <w:p w:rsidR="000B464D" w:rsidRPr="000B464D" w:rsidRDefault="000B464D" w:rsidP="000B464D">
            <w:pPr>
              <w:snapToGrid w:val="0"/>
              <w:spacing w:line="240" w:lineRule="auto"/>
              <w:ind w:left="-817" w:firstLine="3119"/>
              <w:contextualSpacing/>
              <w:rPr>
                <w:rFonts w:ascii="Times New Roman" w:hAnsi="Times New Roman" w:cs="Times New Roman"/>
                <w:b/>
                <w:bCs/>
                <w:sz w:val="26"/>
                <w:szCs w:val="26"/>
              </w:rPr>
            </w:pPr>
            <w:r w:rsidRPr="000B464D">
              <w:rPr>
                <w:rFonts w:ascii="Times New Roman" w:hAnsi="Times New Roman" w:cs="Times New Roman"/>
                <w:b/>
                <w:bCs/>
                <w:sz w:val="26"/>
                <w:szCs w:val="26"/>
              </w:rPr>
              <w:t xml:space="preserve">_____________ </w:t>
            </w:r>
          </w:p>
          <w:p w:rsidR="000B464D" w:rsidRPr="000B464D" w:rsidRDefault="000B464D" w:rsidP="000B464D">
            <w:pPr>
              <w:spacing w:line="240" w:lineRule="auto"/>
              <w:ind w:firstLine="2302"/>
              <w:contextualSpacing/>
              <w:rPr>
                <w:rFonts w:ascii="Times New Roman" w:hAnsi="Times New Roman" w:cs="Times New Roman"/>
                <w:b/>
                <w:bCs/>
                <w:sz w:val="26"/>
                <w:szCs w:val="26"/>
              </w:rPr>
            </w:pPr>
            <w:r w:rsidRPr="000B464D">
              <w:rPr>
                <w:rFonts w:ascii="Times New Roman" w:hAnsi="Times New Roman" w:cs="Times New Roman"/>
                <w:b/>
                <w:bCs/>
                <w:sz w:val="26"/>
                <w:szCs w:val="26"/>
              </w:rPr>
              <w:t>М.П.</w:t>
            </w:r>
          </w:p>
          <w:p w:rsidR="000B464D" w:rsidRPr="000B464D" w:rsidRDefault="000B464D" w:rsidP="000B464D">
            <w:pPr>
              <w:spacing w:line="240" w:lineRule="auto"/>
              <w:contextualSpacing/>
              <w:jc w:val="center"/>
              <w:rPr>
                <w:rFonts w:ascii="Times New Roman" w:hAnsi="Times New Roman" w:cs="Times New Roman"/>
                <w:b/>
                <w:bCs/>
                <w:sz w:val="26"/>
                <w:szCs w:val="26"/>
              </w:rPr>
            </w:pPr>
            <w:r w:rsidRPr="000B464D">
              <w:rPr>
                <w:rFonts w:ascii="Times New Roman" w:hAnsi="Times New Roman" w:cs="Times New Roman"/>
                <w:b/>
                <w:bCs/>
                <w:sz w:val="26"/>
                <w:szCs w:val="26"/>
              </w:rPr>
              <w:t xml:space="preserve">                     «___» __________2026 г.</w:t>
            </w:r>
          </w:p>
        </w:tc>
      </w:tr>
    </w:tbl>
    <w:p w:rsidR="000B464D" w:rsidRPr="000B464D" w:rsidRDefault="000B464D" w:rsidP="000B464D">
      <w:pPr>
        <w:spacing w:line="240" w:lineRule="auto"/>
        <w:contextualSpacing/>
        <w:rPr>
          <w:rFonts w:ascii="Times New Roman" w:hAnsi="Times New Roman" w:cs="Times New Roman"/>
        </w:rPr>
      </w:pPr>
    </w:p>
    <w:p w:rsidR="000B464D" w:rsidRPr="000B464D" w:rsidRDefault="000B464D" w:rsidP="000B464D">
      <w:pPr>
        <w:spacing w:line="240" w:lineRule="auto"/>
        <w:contextualSpacing/>
        <w:rPr>
          <w:rFonts w:ascii="Times New Roman" w:hAnsi="Times New Roman" w:cs="Times New Roman"/>
        </w:rPr>
      </w:pPr>
    </w:p>
    <w:p w:rsidR="000B464D" w:rsidRPr="000B464D" w:rsidRDefault="000B464D" w:rsidP="000B464D">
      <w:pPr>
        <w:spacing w:line="240" w:lineRule="auto"/>
        <w:contextualSpacing/>
        <w:rPr>
          <w:rFonts w:ascii="Times New Roman" w:hAnsi="Times New Roman" w:cs="Times New Roman"/>
        </w:rPr>
        <w:sectPr w:rsidR="000B464D" w:rsidRPr="000B464D" w:rsidSect="00936C1E">
          <w:pgSz w:w="16838" w:h="11906" w:orient="landscape"/>
          <w:pgMar w:top="1134" w:right="850" w:bottom="1134" w:left="1701" w:header="708" w:footer="708" w:gutter="0"/>
          <w:cols w:space="708"/>
          <w:docGrid w:linePitch="360"/>
        </w:sectPr>
      </w:pPr>
    </w:p>
    <w:p w:rsidR="000B464D" w:rsidRPr="000B464D" w:rsidRDefault="000B464D" w:rsidP="000B464D">
      <w:pPr>
        <w:pStyle w:val="a8"/>
        <w:keepNext/>
        <w:contextualSpacing/>
      </w:pPr>
      <w:r w:rsidRPr="000B464D">
        <w:lastRenderedPageBreak/>
        <w:t xml:space="preserve">                                                                                                                                                                                                                                                                     Приложение №2 </w:t>
      </w:r>
    </w:p>
    <w:p w:rsidR="000B464D" w:rsidRPr="000B464D" w:rsidRDefault="000B464D" w:rsidP="000B464D">
      <w:pPr>
        <w:pStyle w:val="a8"/>
        <w:keepNext/>
        <w:contextualSpacing/>
      </w:pPr>
      <w:r w:rsidRPr="000B464D">
        <w:t xml:space="preserve">      </w:t>
      </w:r>
      <w:r w:rsidRPr="000B464D">
        <w:rPr>
          <w:sz w:val="18"/>
          <w:szCs w:val="18"/>
        </w:rPr>
        <w:t>ИКЗ: 261665000276833290100100080000000244</w:t>
      </w:r>
      <w:r w:rsidRPr="000B464D">
        <w:t xml:space="preserve">                                                                                                   к Государственному контракту от «     »__________ 2026г №</w:t>
      </w:r>
    </w:p>
    <w:p w:rsidR="000B464D" w:rsidRPr="000B464D" w:rsidRDefault="000B464D" w:rsidP="000B464D">
      <w:pPr>
        <w:spacing w:line="240" w:lineRule="auto"/>
        <w:contextualSpacing/>
        <w:rPr>
          <w:rFonts w:ascii="Times New Roman" w:hAnsi="Times New Roman" w:cs="Times New Roman"/>
          <w:noProof/>
        </w:rPr>
      </w:pPr>
      <w:r w:rsidRPr="000B464D">
        <w:rPr>
          <w:rFonts w:ascii="Times New Roman" w:hAnsi="Times New Roman" w:cs="Times New Roman"/>
          <w:noProof/>
        </w:rPr>
        <w:drawing>
          <wp:inline distT="0" distB="0" distL="0" distR="0">
            <wp:extent cx="9255125" cy="572516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srcRect/>
                    <a:stretch>
                      <a:fillRect/>
                    </a:stretch>
                  </pic:blipFill>
                  <pic:spPr bwMode="auto">
                    <a:xfrm>
                      <a:off x="0" y="0"/>
                      <a:ext cx="9255125" cy="5725160"/>
                    </a:xfrm>
                    <a:prstGeom prst="rect">
                      <a:avLst/>
                    </a:prstGeom>
                    <a:noFill/>
                    <a:ln w="9525">
                      <a:noFill/>
                      <a:miter lim="800000"/>
                      <a:headEnd/>
                      <a:tailEnd/>
                    </a:ln>
                  </pic:spPr>
                </pic:pic>
              </a:graphicData>
            </a:graphic>
          </wp:inline>
        </w:drawing>
      </w:r>
    </w:p>
    <w:p w:rsidR="000B464D" w:rsidRPr="000B464D" w:rsidRDefault="000B464D" w:rsidP="000B464D">
      <w:pPr>
        <w:spacing w:line="240" w:lineRule="auto"/>
        <w:contextualSpacing/>
        <w:rPr>
          <w:rFonts w:ascii="Times New Roman" w:hAnsi="Times New Roman" w:cs="Times New Roman"/>
        </w:rPr>
      </w:pPr>
    </w:p>
    <w:p w:rsidR="000B464D" w:rsidRPr="000B464D" w:rsidRDefault="000B464D" w:rsidP="000B464D">
      <w:pPr>
        <w:spacing w:line="240" w:lineRule="auto"/>
        <w:contextualSpacing/>
        <w:rPr>
          <w:rFonts w:ascii="Times New Roman" w:hAnsi="Times New Roman" w:cs="Times New Roman"/>
          <w:noProof/>
        </w:rPr>
      </w:pPr>
      <w:r w:rsidRPr="000B464D">
        <w:rPr>
          <w:rFonts w:ascii="Times New Roman" w:hAnsi="Times New Roman" w:cs="Times New Roman"/>
          <w:noProof/>
        </w:rPr>
        <w:lastRenderedPageBreak/>
        <w:drawing>
          <wp:inline distT="0" distB="0" distL="0" distR="0">
            <wp:extent cx="9398635" cy="617791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a:srcRect/>
                    <a:stretch>
                      <a:fillRect/>
                    </a:stretch>
                  </pic:blipFill>
                  <pic:spPr bwMode="auto">
                    <a:xfrm>
                      <a:off x="0" y="0"/>
                      <a:ext cx="9398635" cy="6177915"/>
                    </a:xfrm>
                    <a:prstGeom prst="rect">
                      <a:avLst/>
                    </a:prstGeom>
                    <a:noFill/>
                    <a:ln w="9525">
                      <a:noFill/>
                      <a:miter lim="800000"/>
                      <a:headEnd/>
                      <a:tailEnd/>
                    </a:ln>
                  </pic:spPr>
                </pic:pic>
              </a:graphicData>
            </a:graphic>
          </wp:inline>
        </w:drawing>
      </w:r>
    </w:p>
    <w:p w:rsidR="000B464D" w:rsidRPr="000B464D" w:rsidRDefault="000B464D" w:rsidP="000B464D">
      <w:pPr>
        <w:pStyle w:val="HTML"/>
        <w:contextualSpacing/>
        <w:rPr>
          <w:rFonts w:ascii="Times New Roman" w:hAnsi="Times New Roman"/>
          <w:sz w:val="22"/>
          <w:szCs w:val="22"/>
        </w:rPr>
      </w:pPr>
    </w:p>
    <w:p w:rsidR="000B464D" w:rsidRPr="000B464D" w:rsidRDefault="000B464D" w:rsidP="000B464D">
      <w:pPr>
        <w:pStyle w:val="HTML"/>
        <w:contextualSpacing/>
        <w:rPr>
          <w:rFonts w:ascii="Times New Roman" w:hAnsi="Times New Roman"/>
          <w:sz w:val="22"/>
          <w:szCs w:val="22"/>
        </w:rPr>
      </w:pPr>
    </w:p>
    <w:p w:rsidR="000B464D" w:rsidRPr="000B464D" w:rsidRDefault="000B464D" w:rsidP="000B464D">
      <w:pPr>
        <w:pStyle w:val="HTML"/>
        <w:contextualSpacing/>
        <w:rPr>
          <w:rFonts w:ascii="Times New Roman" w:hAnsi="Times New Roman"/>
          <w:sz w:val="22"/>
          <w:szCs w:val="22"/>
        </w:rPr>
      </w:pP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Приложение N___________   _______________________________________________   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(наименование документа)                (имя файла. </w:t>
      </w:r>
      <w:proofErr w:type="spellStart"/>
      <w:r w:rsidRPr="000B464D">
        <w:rPr>
          <w:rFonts w:ascii="Times New Roman" w:hAnsi="Times New Roman"/>
          <w:sz w:val="22"/>
          <w:szCs w:val="22"/>
        </w:rPr>
        <w:t>pdf</w:t>
      </w:r>
      <w:proofErr w:type="spellEnd"/>
      <w:r w:rsidRPr="000B464D">
        <w:rPr>
          <w:rFonts w:ascii="Times New Roman" w:hAnsi="Times New Roman"/>
          <w:sz w:val="22"/>
          <w:szCs w:val="22"/>
        </w:rPr>
        <w:t>)</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Приложение N___________ _________________________________________________   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(наименование документа)                (имя файла. </w:t>
      </w:r>
      <w:proofErr w:type="spellStart"/>
      <w:r w:rsidRPr="000B464D">
        <w:rPr>
          <w:rFonts w:ascii="Times New Roman" w:hAnsi="Times New Roman"/>
          <w:sz w:val="22"/>
          <w:szCs w:val="22"/>
        </w:rPr>
        <w:t>pdf</w:t>
      </w:r>
      <w:proofErr w:type="spellEnd"/>
      <w:r w:rsidRPr="000B464D">
        <w:rPr>
          <w:rFonts w:ascii="Times New Roman" w:hAnsi="Times New Roman"/>
          <w:sz w:val="22"/>
          <w:szCs w:val="22"/>
        </w:rPr>
        <w:t>)</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Председатель комиссии     __________________    __________________   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Члены комиссии:               __________________ __________________ 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__________________ __________________ 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__________________ __________________ 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tabs>
          <w:tab w:val="clear" w:pos="14656"/>
          <w:tab w:val="left" w:pos="15026"/>
        </w:tabs>
        <w:ind w:right="-596"/>
        <w:contextualSpacing/>
        <w:rPr>
          <w:rFonts w:ascii="Times New Roman" w:hAnsi="Times New Roman"/>
          <w:sz w:val="22"/>
          <w:szCs w:val="22"/>
        </w:rPr>
      </w:pPr>
      <w:r w:rsidRPr="000B464D">
        <w:rPr>
          <w:rFonts w:ascii="Times New Roman" w:hAnsi="Times New Roman"/>
          <w:sz w:val="22"/>
          <w:szCs w:val="22"/>
        </w:rPr>
        <w:t>Ответственный исполнитель ____________ _____________________ ________________ __________________________________________________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 (номер контактного телефона)      (адрес электронной почты)</w:t>
      </w:r>
    </w:p>
    <w:p w:rsidR="000B464D" w:rsidRPr="000B464D" w:rsidRDefault="000B464D" w:rsidP="000B464D">
      <w:pPr>
        <w:pStyle w:val="HTML"/>
        <w:contextualSpacing/>
        <w:rPr>
          <w:rFonts w:ascii="Times New Roman" w:hAnsi="Times New Roman"/>
          <w:sz w:val="22"/>
          <w:szCs w:val="22"/>
        </w:rPr>
      </w:pP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(при наличии)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Представитель поставщика</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(исполнителя)</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в случае участия в приемке ___________________ ____________________ ________________________________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"____"__________________20____г.</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Товары, работы, услуги приняты _______________ ____________________ ________________________________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"____"__________________20____г.</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Представитель заказчика             _______________ ____________________ ________________________________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"____"__________________20____г.</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Представитель организации,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осуществляющий строительный</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контроль (технический надзор)  _______________ ____________________ ________________________________</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 xml:space="preserve">                                                           (должность)                (подпись)                               (расшифровка подписи)</w:t>
      </w:r>
    </w:p>
    <w:p w:rsidR="000B464D" w:rsidRPr="000B464D" w:rsidRDefault="000B464D" w:rsidP="000B464D">
      <w:pPr>
        <w:pStyle w:val="HTML"/>
        <w:contextualSpacing/>
        <w:rPr>
          <w:rFonts w:ascii="Times New Roman" w:hAnsi="Times New Roman"/>
          <w:sz w:val="22"/>
          <w:szCs w:val="22"/>
        </w:rPr>
      </w:pPr>
      <w:r w:rsidRPr="000B464D">
        <w:rPr>
          <w:rFonts w:ascii="Times New Roman" w:hAnsi="Times New Roman"/>
          <w:sz w:val="22"/>
          <w:szCs w:val="22"/>
        </w:rPr>
        <w:t>"____"__________________20____г.</w:t>
      </w:r>
    </w:p>
    <w:p w:rsidR="000B464D" w:rsidRPr="000B464D" w:rsidRDefault="000B464D" w:rsidP="000B464D">
      <w:pPr>
        <w:pStyle w:val="HTML"/>
        <w:contextualSpacing/>
        <w:rPr>
          <w:rFonts w:ascii="Times New Roman" w:hAnsi="Times New Roman"/>
          <w:sz w:val="22"/>
          <w:szCs w:val="22"/>
        </w:rPr>
      </w:pPr>
    </w:p>
    <w:tbl>
      <w:tblPr>
        <w:tblW w:w="17564" w:type="dxa"/>
        <w:tblLook w:val="04A0"/>
      </w:tblPr>
      <w:tblGrid>
        <w:gridCol w:w="7196"/>
        <w:gridCol w:w="10368"/>
      </w:tblGrid>
      <w:tr w:rsidR="000B464D" w:rsidRPr="000B464D" w:rsidTr="00510DF3">
        <w:tc>
          <w:tcPr>
            <w:tcW w:w="7196" w:type="dxa"/>
            <w:shd w:val="clear" w:color="auto" w:fill="auto"/>
          </w:tcPr>
          <w:p w:rsidR="000B464D" w:rsidRPr="000B464D" w:rsidRDefault="000B464D" w:rsidP="000B464D">
            <w:pPr>
              <w:spacing w:line="240" w:lineRule="auto"/>
              <w:contextualSpacing/>
              <w:jc w:val="both"/>
              <w:rPr>
                <w:rFonts w:ascii="Times New Roman" w:hAnsi="Times New Roman" w:cs="Times New Roman"/>
                <w:b/>
                <w:bCs/>
              </w:rPr>
            </w:pPr>
            <w:r w:rsidRPr="000B464D">
              <w:rPr>
                <w:rFonts w:ascii="Times New Roman" w:hAnsi="Times New Roman" w:cs="Times New Roman"/>
                <w:b/>
                <w:bCs/>
              </w:rPr>
              <w:t>От «Государственного заказчика»:</w:t>
            </w:r>
          </w:p>
          <w:p w:rsidR="000B464D" w:rsidRPr="000B464D" w:rsidRDefault="000B464D" w:rsidP="000B464D">
            <w:pPr>
              <w:spacing w:line="240" w:lineRule="auto"/>
              <w:contextualSpacing/>
              <w:jc w:val="both"/>
              <w:rPr>
                <w:rFonts w:ascii="Times New Roman" w:hAnsi="Times New Roman" w:cs="Times New Roman"/>
                <w:b/>
                <w:bCs/>
              </w:rPr>
            </w:pPr>
            <w:r w:rsidRPr="000B464D">
              <w:rPr>
                <w:rFonts w:ascii="Times New Roman" w:hAnsi="Times New Roman" w:cs="Times New Roman"/>
                <w:b/>
              </w:rPr>
              <w:t xml:space="preserve">_______________/ / </w:t>
            </w:r>
          </w:p>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rPr>
              <w:t>М.П.</w:t>
            </w:r>
          </w:p>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rPr>
              <w:t>«___» ____________ 2026 г.</w:t>
            </w:r>
          </w:p>
        </w:tc>
        <w:tc>
          <w:tcPr>
            <w:tcW w:w="10368" w:type="dxa"/>
            <w:shd w:val="clear" w:color="auto" w:fill="auto"/>
          </w:tcPr>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rPr>
              <w:t>От «Поставщика»:</w:t>
            </w:r>
          </w:p>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bCs/>
              </w:rPr>
              <w:t>________________/</w:t>
            </w:r>
            <w:r w:rsidRPr="000B464D">
              <w:rPr>
                <w:rFonts w:ascii="Times New Roman" w:hAnsi="Times New Roman" w:cs="Times New Roman"/>
                <w:b/>
              </w:rPr>
              <w:t xml:space="preserve"> / </w:t>
            </w:r>
            <w:r w:rsidRPr="000B464D">
              <w:rPr>
                <w:rFonts w:ascii="Times New Roman" w:hAnsi="Times New Roman" w:cs="Times New Roman"/>
                <w:b/>
                <w:color w:val="FFFFFF"/>
              </w:rPr>
              <w:t>О.А. Герасимова</w:t>
            </w:r>
          </w:p>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rPr>
              <w:t>М.П.</w:t>
            </w:r>
          </w:p>
          <w:p w:rsidR="000B464D" w:rsidRPr="000B464D" w:rsidRDefault="000B464D" w:rsidP="000B464D">
            <w:pPr>
              <w:spacing w:line="240" w:lineRule="auto"/>
              <w:contextualSpacing/>
              <w:jc w:val="both"/>
              <w:rPr>
                <w:rFonts w:ascii="Times New Roman" w:hAnsi="Times New Roman" w:cs="Times New Roman"/>
                <w:b/>
              </w:rPr>
            </w:pPr>
            <w:r w:rsidRPr="000B464D">
              <w:rPr>
                <w:rFonts w:ascii="Times New Roman" w:hAnsi="Times New Roman" w:cs="Times New Roman"/>
                <w:b/>
              </w:rPr>
              <w:t>«___» _____________ 2026 г.</w:t>
            </w:r>
          </w:p>
          <w:p w:rsidR="000B464D" w:rsidRPr="000B464D" w:rsidRDefault="000B464D" w:rsidP="000B464D">
            <w:pPr>
              <w:spacing w:line="240" w:lineRule="auto"/>
              <w:contextualSpacing/>
              <w:jc w:val="both"/>
              <w:rPr>
                <w:rFonts w:ascii="Times New Roman" w:hAnsi="Times New Roman" w:cs="Times New Roman"/>
                <w:b/>
              </w:rPr>
            </w:pPr>
          </w:p>
        </w:tc>
      </w:tr>
    </w:tbl>
    <w:p w:rsidR="00900B20" w:rsidRPr="000B464D" w:rsidRDefault="00900B20" w:rsidP="000B464D">
      <w:pPr>
        <w:spacing w:line="240" w:lineRule="auto"/>
        <w:contextualSpacing/>
        <w:rPr>
          <w:rFonts w:ascii="Times New Roman" w:hAnsi="Times New Roman" w:cs="Times New Roman"/>
        </w:rPr>
      </w:pPr>
    </w:p>
    <w:sectPr w:rsidR="00900B20" w:rsidRPr="000B464D" w:rsidSect="00936C1E">
      <w:pgSz w:w="16838" w:h="11906" w:orient="landscape"/>
      <w:pgMar w:top="426"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0B464D"/>
    <w:rsid w:val="000B464D"/>
    <w:rsid w:val="004C2E7D"/>
    <w:rsid w:val="00900B20"/>
    <w:rsid w:val="00C209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0B464D"/>
    <w:rPr>
      <w:b/>
      <w:color w:val="26282F"/>
    </w:rPr>
  </w:style>
  <w:style w:type="paragraph" w:styleId="3">
    <w:name w:val="Body Text Indent 3"/>
    <w:basedOn w:val="a"/>
    <w:link w:val="30"/>
    <w:uiPriority w:val="99"/>
    <w:unhideWhenUsed/>
    <w:rsid w:val="000B464D"/>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0">
    <w:name w:val="Основной текст с отступом 3 Знак"/>
    <w:basedOn w:val="a0"/>
    <w:link w:val="3"/>
    <w:uiPriority w:val="99"/>
    <w:rsid w:val="000B464D"/>
    <w:rPr>
      <w:rFonts w:ascii="Times New Roman" w:eastAsia="SimSun" w:hAnsi="Times New Roman" w:cs="Mangal"/>
      <w:kern w:val="1"/>
      <w:sz w:val="16"/>
      <w:szCs w:val="14"/>
      <w:lang w:eastAsia="hi-IN" w:bidi="hi-IN"/>
    </w:rPr>
  </w:style>
  <w:style w:type="paragraph" w:styleId="a4">
    <w:name w:val="No Spacing"/>
    <w:link w:val="a5"/>
    <w:qFormat/>
    <w:rsid w:val="000B464D"/>
    <w:pPr>
      <w:spacing w:after="0" w:line="240" w:lineRule="auto"/>
    </w:pPr>
    <w:rPr>
      <w:rFonts w:ascii="Calibri" w:eastAsia="Times New Roman" w:hAnsi="Calibri" w:cs="Times New Roman"/>
    </w:rPr>
  </w:style>
  <w:style w:type="paragraph" w:customStyle="1" w:styleId="31">
    <w:name w:val="Обычный3"/>
    <w:rsid w:val="000B464D"/>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0B464D"/>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6">
    <w:name w:val="Hyperlink"/>
    <w:uiPriority w:val="99"/>
    <w:unhideWhenUsed/>
    <w:rsid w:val="000B464D"/>
    <w:rPr>
      <w:color w:val="0000FF"/>
      <w:u w:val="single"/>
    </w:rPr>
  </w:style>
  <w:style w:type="character" w:customStyle="1" w:styleId="blk">
    <w:name w:val="blk"/>
    <w:basedOn w:val="a0"/>
    <w:rsid w:val="000B464D"/>
  </w:style>
  <w:style w:type="character" w:customStyle="1" w:styleId="a5">
    <w:name w:val="Без интервала Знак"/>
    <w:link w:val="a4"/>
    <w:rsid w:val="000B464D"/>
    <w:rPr>
      <w:rFonts w:ascii="Calibri" w:eastAsia="Times New Roman" w:hAnsi="Calibri" w:cs="Times New Roman"/>
    </w:rPr>
  </w:style>
  <w:style w:type="paragraph" w:styleId="a7">
    <w:name w:val="List Paragraph"/>
    <w:basedOn w:val="a"/>
    <w:uiPriority w:val="34"/>
    <w:qFormat/>
    <w:rsid w:val="000B464D"/>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rsid w:val="000B464D"/>
    <w:pPr>
      <w:widowControl w:val="0"/>
      <w:suppressAutoHyphens/>
      <w:autoSpaceDE w:val="0"/>
      <w:spacing w:after="0" w:line="240" w:lineRule="auto"/>
    </w:pPr>
    <w:rPr>
      <w:rFonts w:ascii="Times New Roman" w:eastAsia="Times New Roman" w:hAnsi="Times New Roman" w:cs="Times New Roman"/>
      <w:szCs w:val="20"/>
      <w:lang w:eastAsia="zh-CN"/>
    </w:rPr>
  </w:style>
  <w:style w:type="paragraph" w:styleId="HTML">
    <w:name w:val="HTML Preformatted"/>
    <w:basedOn w:val="a"/>
    <w:link w:val="HTML0"/>
    <w:uiPriority w:val="99"/>
    <w:unhideWhenUsed/>
    <w:rsid w:val="000B4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B464D"/>
    <w:rPr>
      <w:rFonts w:ascii="Courier New" w:eastAsia="Times New Roman" w:hAnsi="Courier New" w:cs="Times New Roman"/>
      <w:sz w:val="20"/>
      <w:szCs w:val="20"/>
    </w:rPr>
  </w:style>
  <w:style w:type="paragraph" w:styleId="a8">
    <w:name w:val="caption"/>
    <w:basedOn w:val="a"/>
    <w:next w:val="a"/>
    <w:unhideWhenUsed/>
    <w:qFormat/>
    <w:rsid w:val="000B464D"/>
    <w:pPr>
      <w:suppressAutoHyphens/>
      <w:overflowPunct w:val="0"/>
      <w:autoSpaceDE w:val="0"/>
      <w:spacing w:after="0" w:line="240" w:lineRule="auto"/>
      <w:textAlignment w:val="baseline"/>
    </w:pPr>
    <w:rPr>
      <w:rFonts w:ascii="Times New Roman" w:eastAsia="Times New Roman" w:hAnsi="Times New Roman" w:cs="Times New Roman"/>
      <w:b/>
      <w:bCs/>
      <w:sz w:val="20"/>
      <w:szCs w:val="20"/>
      <w:lang w:eastAsia="ar-SA"/>
    </w:rPr>
  </w:style>
  <w:style w:type="character" w:styleId="a9">
    <w:name w:val="Strong"/>
    <w:basedOn w:val="a0"/>
    <w:uiPriority w:val="22"/>
    <w:qFormat/>
    <w:rsid w:val="000B464D"/>
    <w:rPr>
      <w:b/>
      <w:bCs/>
    </w:rPr>
  </w:style>
  <w:style w:type="paragraph" w:styleId="aa">
    <w:name w:val="Balloon Text"/>
    <w:basedOn w:val="a"/>
    <w:link w:val="ab"/>
    <w:uiPriority w:val="99"/>
    <w:semiHidden/>
    <w:unhideWhenUsed/>
    <w:rsid w:val="000B46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B4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13154/a142cf846a2c4b405e65e6ee1d847270a8b77ae9/" TargetMode="External"/><Relationship Id="rId13" Type="http://schemas.openxmlformats.org/officeDocument/2006/relationships/hyperlink" Target="https://www.consultant.ru/document/cons_doc_LAW_436387/a74ca4364cb5aa0d95db2b7636907af350ab52c8/"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nsultant.ru/document/cons_doc_LAW_438469/92c21101873860b815e2a0b883ec15dd4f6bebbe/" TargetMode="External"/><Relationship Id="rId12" Type="http://schemas.openxmlformats.org/officeDocument/2006/relationships/hyperlink" Target="https://www.consultant.ru/document/cons_doc_LAW_436387/0108932a3c6234f73590b25799588ada492deb2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emf"/><Relationship Id="rId1" Type="http://schemas.openxmlformats.org/officeDocument/2006/relationships/styles" Target="styles.xml"/><Relationship Id="rId6" Type="http://schemas.openxmlformats.org/officeDocument/2006/relationships/hyperlink" Target="http://www.consultant.ru/document/cons_doc_LAW_331074/c68b95fe21383d322ccb40aefb0407782166052a/" TargetMode="External"/><Relationship Id="rId11" Type="http://schemas.openxmlformats.org/officeDocument/2006/relationships/hyperlink" Target="https://www.consultant.ru/document/cons_doc_LAW_436387/6411e005f539b666d6f360f202cb7b1c23fe27c3/" TargetMode="External"/><Relationship Id="rId5" Type="http://schemas.openxmlformats.org/officeDocument/2006/relationships/hyperlink" Target="http://www.consultant.ru/document/cons_doc_LAW_331074/c68b95fe21383d322ccb40aefb0407782166052a/" TargetMode="External"/><Relationship Id="rId15" Type="http://schemas.openxmlformats.org/officeDocument/2006/relationships/image" Target="media/image1.emf"/><Relationship Id="rId10" Type="http://schemas.openxmlformats.org/officeDocument/2006/relationships/hyperlink" Target="https://www.consultant.ru/document/cons_doc_LAW_436387/7cb5d9b7f75fd72853e0610988cc9f6fdd08802e/" TargetMode="External"/><Relationship Id="rId4" Type="http://schemas.openxmlformats.org/officeDocument/2006/relationships/hyperlink" Target="http://www.consultant.ru/document/cons_doc_LAW_331074/c68b95fe21383d322ccb40aefb0407782166052a/" TargetMode="External"/><Relationship Id="rId9" Type="http://schemas.openxmlformats.org/officeDocument/2006/relationships/hyperlink" Target="https://www.consultant.ru/document/cons_doc_LAW_413154/5377b0e3c206aea2e91c9ae02688db5bdc59685c/" TargetMode="External"/><Relationship Id="rId14" Type="http://schemas.openxmlformats.org/officeDocument/2006/relationships/hyperlink" Target="https://www.consultant.ru/document/cons_doc_LAW_438469/f61ff313afecf81a91a43d729c2df55c1d6a15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6123</Words>
  <Characters>34905</Characters>
  <Application>Microsoft Office Word</Application>
  <DocSecurity>0</DocSecurity>
  <Lines>290</Lines>
  <Paragraphs>81</Paragraphs>
  <ScaleCrop>false</ScaleCrop>
  <Company/>
  <LinksUpToDate>false</LinksUpToDate>
  <CharactersWithSpaces>40947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habarova_lv</dc:creator>
  <cp:keywords/>
  <dc:description/>
  <cp:lastModifiedBy>habarova_lv</cp:lastModifiedBy>
  <cp:revision>3</cp:revision>
  <dcterms:created xsi:type="dcterms:W3CDTF">2026-06-15T11:37:00Z</dcterms:created>
  <dcterms:modified xsi:type="dcterms:W3CDTF">2026-06-15T11:43:00Z</dcterms:modified>
</cp:coreProperties>
</file>