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87B" w:rsidRDefault="0077087B" w:rsidP="0077087B">
      <w:pPr>
        <w:pStyle w:val="a9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9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9"/>
        <w:rPr>
          <w:rFonts w:ascii="Calibri" w:hAnsi="Calibri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ДОГОВОР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ЭКСПЕДИЦИИ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rFonts w:ascii="Baskerville Old Face" w:hAnsi="Baskerville Old Face"/>
          <w:sz w:val="18"/>
          <w:szCs w:val="18"/>
        </w:rPr>
        <w:t xml:space="preserve"> </w:t>
      </w:r>
    </w:p>
    <w:p w:rsidR="0077087B" w:rsidRDefault="0077087B" w:rsidP="0077087B">
      <w:pPr>
        <w:pStyle w:val="af"/>
        <w:jc w:val="left"/>
        <w:rPr>
          <w:i w:val="0"/>
          <w:sz w:val="18"/>
          <w:szCs w:val="18"/>
        </w:rPr>
      </w:pPr>
      <w:r>
        <w:rPr>
          <w:rFonts w:ascii="Cambria" w:hAnsi="Cambria"/>
          <w:i w:val="0"/>
          <w:sz w:val="18"/>
          <w:szCs w:val="18"/>
        </w:rPr>
        <w:t>п</w:t>
      </w:r>
      <w:r>
        <w:rPr>
          <w:rFonts w:ascii="Baskerville Old Face" w:hAnsi="Baskerville Old Face"/>
          <w:i w:val="0"/>
          <w:sz w:val="18"/>
          <w:szCs w:val="18"/>
        </w:rPr>
        <w:t xml:space="preserve">. </w:t>
      </w:r>
      <w:r>
        <w:rPr>
          <w:rFonts w:ascii="Cambria" w:hAnsi="Cambria"/>
          <w:i w:val="0"/>
          <w:sz w:val="18"/>
          <w:szCs w:val="18"/>
        </w:rPr>
        <w:t>Прохоровка</w:t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</w:r>
      <w:r>
        <w:rPr>
          <w:rFonts w:ascii="Baskerville Old Face" w:hAnsi="Baskerville Old Face"/>
          <w:i w:val="0"/>
          <w:sz w:val="18"/>
          <w:szCs w:val="18"/>
        </w:rPr>
        <w:tab/>
        <w:t xml:space="preserve">                          «</w:t>
      </w:r>
      <w:r>
        <w:rPr>
          <w:rFonts w:ascii="Calibri" w:hAnsi="Calibri"/>
          <w:i w:val="0"/>
          <w:sz w:val="18"/>
          <w:szCs w:val="18"/>
        </w:rPr>
        <w:t xml:space="preserve">        </w:t>
      </w:r>
      <w:r>
        <w:rPr>
          <w:rFonts w:ascii="Baskerville Old Face" w:hAnsi="Baskerville Old Face"/>
          <w:i w:val="0"/>
          <w:sz w:val="18"/>
          <w:szCs w:val="18"/>
        </w:rPr>
        <w:t xml:space="preserve"> »  </w:t>
      </w:r>
      <w:r>
        <w:rPr>
          <w:rFonts w:ascii="Cambria" w:hAnsi="Cambria"/>
          <w:i w:val="0"/>
          <w:sz w:val="18"/>
          <w:szCs w:val="18"/>
        </w:rPr>
        <w:t xml:space="preserve"> </w:t>
      </w:r>
      <w:r>
        <w:rPr>
          <w:i w:val="0"/>
          <w:sz w:val="18"/>
          <w:szCs w:val="18"/>
        </w:rPr>
        <w:t xml:space="preserve"> 2026 года</w:t>
      </w:r>
    </w:p>
    <w:p w:rsidR="0077087B" w:rsidRDefault="0077087B" w:rsidP="0077087B">
      <w:pPr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sz w:val="18"/>
          <w:szCs w:val="18"/>
        </w:rPr>
        <w:tab/>
      </w:r>
    </w:p>
    <w:p w:rsidR="0077087B" w:rsidRDefault="0077087B" w:rsidP="0077087B">
      <w:pPr>
        <w:pStyle w:val="Normal"/>
        <w:widowControl/>
        <w:ind w:firstLine="720"/>
        <w:rPr>
          <w:rFonts w:ascii="Cambria" w:hAnsi="Cambria"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Экспедитор</w:t>
      </w:r>
      <w:r>
        <w:rPr>
          <w:rFonts w:ascii="Cambria" w:hAnsi="Cambria"/>
          <w:b/>
          <w:sz w:val="18"/>
          <w:szCs w:val="18"/>
        </w:rPr>
        <w:t>:</w:t>
      </w:r>
      <w:r>
        <w:rPr>
          <w:rFonts w:ascii="Cambria" w:hAnsi="Cambria"/>
          <w:sz w:val="18"/>
          <w:szCs w:val="18"/>
        </w:rPr>
        <w:t xml:space="preserve"> _____________________________________________________, в лице _____________________________,  действующего на основании ________________________________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Cambria" w:hAnsi="Cambria"/>
          <w:sz w:val="18"/>
          <w:szCs w:val="18"/>
        </w:rPr>
        <w:t xml:space="preserve"> </w:t>
      </w:r>
    </w:p>
    <w:p w:rsidR="0077087B" w:rsidRDefault="0077087B" w:rsidP="0077087B">
      <w:pPr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 xml:space="preserve">              </w:t>
      </w:r>
      <w:r>
        <w:rPr>
          <w:rFonts w:ascii="Cambria" w:hAnsi="Cambria" w:cs="Cambria"/>
          <w:b/>
          <w:sz w:val="18"/>
          <w:szCs w:val="18"/>
        </w:rPr>
        <w:t>Клиент</w:t>
      </w:r>
      <w:r>
        <w:rPr>
          <w:rFonts w:ascii="Cambria" w:hAnsi="Cambria"/>
          <w:b/>
          <w:sz w:val="18"/>
          <w:szCs w:val="18"/>
        </w:rPr>
        <w:t xml:space="preserve">: Федеральное государственное бюджетное учреждение культуры «Государственный </w:t>
      </w:r>
      <w:proofErr w:type="spellStart"/>
      <w:r>
        <w:rPr>
          <w:rFonts w:ascii="Cambria" w:hAnsi="Cambria"/>
          <w:b/>
          <w:sz w:val="18"/>
          <w:szCs w:val="18"/>
        </w:rPr>
        <w:t>военно</w:t>
      </w:r>
      <w:proofErr w:type="spellEnd"/>
      <w:r>
        <w:rPr>
          <w:rFonts w:ascii="Cambria" w:hAnsi="Cambria"/>
          <w:b/>
          <w:sz w:val="18"/>
          <w:szCs w:val="18"/>
        </w:rPr>
        <w:t xml:space="preserve"> - исторический музей - заповедник «</w:t>
      </w:r>
      <w:proofErr w:type="spellStart"/>
      <w:r>
        <w:rPr>
          <w:rFonts w:ascii="Cambria" w:hAnsi="Cambria"/>
          <w:b/>
          <w:sz w:val="18"/>
          <w:szCs w:val="18"/>
        </w:rPr>
        <w:t>Прохоровское</w:t>
      </w:r>
      <w:proofErr w:type="spellEnd"/>
      <w:r>
        <w:rPr>
          <w:rFonts w:ascii="Cambria" w:hAnsi="Cambria"/>
          <w:b/>
          <w:sz w:val="18"/>
          <w:szCs w:val="18"/>
        </w:rPr>
        <w:t xml:space="preserve"> поле», </w:t>
      </w:r>
      <w:r>
        <w:rPr>
          <w:rFonts w:ascii="Cambria" w:hAnsi="Cambria" w:cs="Cambria"/>
          <w:sz w:val="18"/>
          <w:szCs w:val="18"/>
        </w:rPr>
        <w:t xml:space="preserve"> в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лице</w:t>
      </w:r>
      <w:r>
        <w:rPr>
          <w:rFonts w:ascii="Cambria" w:hAnsi="Cambria"/>
          <w:sz w:val="18"/>
          <w:szCs w:val="18"/>
        </w:rPr>
        <w:t xml:space="preserve">  директора Курганского Константина Сергеевича</w:t>
      </w:r>
      <w:r>
        <w:rPr>
          <w:rFonts w:ascii="Cambria" w:hAnsi="Cambria" w:cs="Cambria"/>
          <w:sz w:val="18"/>
          <w:szCs w:val="18"/>
        </w:rPr>
        <w:t>,  действующего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основании</w:t>
      </w:r>
      <w:r>
        <w:rPr>
          <w:rFonts w:ascii="Cambria" w:hAnsi="Cambria"/>
          <w:sz w:val="18"/>
          <w:szCs w:val="18"/>
        </w:rPr>
        <w:t xml:space="preserve">  Устава,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другой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стороны</w:t>
      </w:r>
      <w:r>
        <w:rPr>
          <w:rFonts w:ascii="Cambria" w:hAnsi="Cambria"/>
          <w:sz w:val="18"/>
          <w:szCs w:val="18"/>
        </w:rPr>
        <w:t xml:space="preserve">,   в соответствии с пунктом 5 части 1 статьи 93 Федерального закона от 05.04.2013 г.   № 44 ФЗ        «О контрактной системе в сфере закупок товаров, работ и услуг для обеспечения государственных и муниципальных нужд,   </w:t>
      </w:r>
      <w:r>
        <w:rPr>
          <w:rFonts w:ascii="Cambria" w:eastAsia="Calibri" w:hAnsi="Cambria"/>
          <w:sz w:val="18"/>
          <w:szCs w:val="18"/>
        </w:rPr>
        <w:t xml:space="preserve">  </w:t>
      </w:r>
      <w:r>
        <w:rPr>
          <w:rFonts w:ascii="Cambria" w:hAnsi="Cambria" w:cs="Cambria"/>
          <w:sz w:val="18"/>
          <w:szCs w:val="18"/>
        </w:rPr>
        <w:t>заключили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настоящий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нижеследующем</w:t>
      </w:r>
      <w:r>
        <w:rPr>
          <w:rFonts w:ascii="Cambria" w:hAnsi="Cambria"/>
          <w:sz w:val="18"/>
          <w:szCs w:val="18"/>
        </w:rPr>
        <w:t>:</w:t>
      </w:r>
    </w:p>
    <w:p w:rsidR="0077087B" w:rsidRDefault="0077087B" w:rsidP="0077087B">
      <w:pPr>
        <w:pStyle w:val="3"/>
        <w:numPr>
          <w:ilvl w:val="0"/>
          <w:numId w:val="2"/>
        </w:numPr>
        <w:tabs>
          <w:tab w:val="center" w:pos="4678"/>
          <w:tab w:val="left" w:pos="7769"/>
        </w:tabs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Предмет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>и Техническим заданием (Приложение № 1)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обязуется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вознаграждение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выполнить</w:t>
      </w:r>
      <w:r>
        <w:rPr>
          <w:rFonts w:ascii="Baskerville Old Face" w:hAnsi="Baskerville Old Face"/>
          <w:sz w:val="18"/>
          <w:szCs w:val="18"/>
        </w:rPr>
        <w:t xml:space="preserve">  </w:t>
      </w:r>
      <w:r>
        <w:rPr>
          <w:rFonts w:ascii="Cambria" w:hAnsi="Cambria" w:cs="Cambria"/>
          <w:sz w:val="18"/>
          <w:szCs w:val="18"/>
        </w:rPr>
        <w:t>определенные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связанные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организацией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 </w:t>
      </w:r>
      <w:r>
        <w:rPr>
          <w:rFonts w:ascii="Cambria" w:hAnsi="Cambria" w:cs="Cambria"/>
          <w:sz w:val="18"/>
          <w:szCs w:val="18"/>
        </w:rPr>
        <w:t>автомобильным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транспортом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ТЭО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целью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пункт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станцию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назначения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числе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заявленному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последним</w:t>
      </w:r>
      <w:r>
        <w:rPr>
          <w:rFonts w:ascii="Baskerville Old Face" w:hAnsi="Baskerville Old Face"/>
          <w:sz w:val="18"/>
          <w:szCs w:val="18"/>
        </w:rPr>
        <w:t xml:space="preserve">  (</w:t>
      </w:r>
      <w:r>
        <w:rPr>
          <w:rFonts w:ascii="Cambria" w:hAnsi="Cambria" w:cs="Cambria"/>
          <w:sz w:val="18"/>
          <w:szCs w:val="18"/>
        </w:rPr>
        <w:t>согласованному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маршруту</w:t>
      </w:r>
      <w:r>
        <w:rPr>
          <w:rFonts w:ascii="Cambria" w:hAnsi="Cambria"/>
          <w:sz w:val="18"/>
          <w:szCs w:val="18"/>
        </w:rPr>
        <w:t>, а именно: г. Пенза, ул. Белинского, 8, ГБУК «Пензенский краеведческий музей» - п. Прохоровка Белгородской области, Музей – заповедник «</w:t>
      </w:r>
      <w:proofErr w:type="spellStart"/>
      <w:r>
        <w:rPr>
          <w:rFonts w:ascii="Cambria" w:hAnsi="Cambria"/>
          <w:sz w:val="18"/>
          <w:szCs w:val="18"/>
        </w:rPr>
        <w:t>Прохоровское</w:t>
      </w:r>
      <w:proofErr w:type="spellEnd"/>
      <w:r>
        <w:rPr>
          <w:rFonts w:ascii="Cambria" w:hAnsi="Cambria"/>
          <w:sz w:val="18"/>
          <w:szCs w:val="18"/>
        </w:rPr>
        <w:t xml:space="preserve"> поле», ул. Парковая, 47. </w:t>
      </w:r>
      <w:r>
        <w:rPr>
          <w:rFonts w:ascii="Cambria" w:hAnsi="Cambria" w:cs="Cambria"/>
          <w:sz w:val="18"/>
          <w:szCs w:val="18"/>
        </w:rPr>
        <w:t>Наименование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условия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оказания, сроки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объем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каждой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оговариваются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отдельно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фиксируются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соответствующем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экспедиционном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документе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jc w:val="both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2"/>
        <w:numPr>
          <w:ilvl w:val="0"/>
          <w:numId w:val="2"/>
        </w:numPr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Права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numPr>
          <w:ilvl w:val="1"/>
          <w:numId w:val="2"/>
        </w:numPr>
        <w:spacing w:after="0" w:line="240" w:lineRule="auto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Экспедитор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обязан</w:t>
      </w:r>
      <w:r>
        <w:rPr>
          <w:rFonts w:ascii="Baskerville Old Face" w:hAnsi="Baskerville Old Face"/>
          <w:b/>
          <w:sz w:val="18"/>
          <w:szCs w:val="18"/>
        </w:rPr>
        <w:t>:</w:t>
      </w:r>
    </w:p>
    <w:p w:rsidR="0077087B" w:rsidRDefault="0077087B" w:rsidP="0077087B">
      <w:pPr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оказать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Клиенту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руководствуясь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указаниями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отсутствует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возможность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предварительного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запроса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отступлении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такой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запрос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получен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течение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суток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уведомить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допущенных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отступлениях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как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только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уведомление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станет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возможным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определенном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 xml:space="preserve">. 9.2.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>;</w:t>
      </w:r>
    </w:p>
    <w:p w:rsidR="0077087B" w:rsidRDefault="0077087B" w:rsidP="0077087B">
      <w:pPr>
        <w:numPr>
          <w:ilvl w:val="2"/>
          <w:numId w:val="2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предоставить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следующие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документы</w:t>
      </w:r>
      <w:r>
        <w:rPr>
          <w:rFonts w:ascii="Baskerville Old Face" w:hAnsi="Baskerville Old Face"/>
          <w:sz w:val="18"/>
          <w:szCs w:val="18"/>
        </w:rPr>
        <w:t>:</w:t>
      </w:r>
    </w:p>
    <w:p w:rsidR="0077087B" w:rsidRDefault="0077087B" w:rsidP="0077087B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1080"/>
        <w:jc w:val="both"/>
        <w:rPr>
          <w:rFonts w:ascii="Baskerville Old Face" w:hAnsi="Baskerville Old Face"/>
          <w:strike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оплату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экспедиционных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>;</w:t>
      </w:r>
    </w:p>
    <w:p w:rsidR="0077087B" w:rsidRDefault="0077087B" w:rsidP="0077087B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108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транспортно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экспедиционный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</w:t>
      </w:r>
      <w:r>
        <w:rPr>
          <w:rFonts w:ascii="Baskerville Old Face" w:hAnsi="Baskerville Old Face"/>
          <w:sz w:val="18"/>
          <w:szCs w:val="18"/>
        </w:rPr>
        <w:t>;</w:t>
      </w:r>
    </w:p>
    <w:p w:rsidR="0077087B" w:rsidRDefault="0077087B" w:rsidP="0077087B">
      <w:pPr>
        <w:numPr>
          <w:ilvl w:val="0"/>
          <w:numId w:val="4"/>
        </w:numPr>
        <w:tabs>
          <w:tab w:val="num" w:pos="720"/>
        </w:tabs>
        <w:spacing w:after="0" w:line="240" w:lineRule="auto"/>
        <w:ind w:hanging="108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фактуру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сумму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оказанных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 xml:space="preserve">; </w:t>
      </w:r>
    </w:p>
    <w:p w:rsidR="0077087B" w:rsidRDefault="0077087B" w:rsidP="0077087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0" w:firstLine="348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оригиналы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заключенных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имени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основании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выданной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доверенности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0"/>
          <w:numId w:val="4"/>
        </w:numPr>
        <w:tabs>
          <w:tab w:val="num" w:pos="720"/>
        </w:tabs>
        <w:spacing w:after="0" w:line="240" w:lineRule="auto"/>
        <w:ind w:left="0" w:firstLine="348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наступления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обстоятельств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препятствующих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своевременной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подаче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загрузку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как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то</w:t>
      </w:r>
      <w:r>
        <w:rPr>
          <w:rFonts w:ascii="Baskerville Old Face" w:hAnsi="Baskerville Old Face"/>
          <w:sz w:val="18"/>
          <w:szCs w:val="18"/>
        </w:rPr>
        <w:t xml:space="preserve">: </w:t>
      </w:r>
      <w:r>
        <w:rPr>
          <w:rFonts w:ascii="Cambria" w:hAnsi="Cambria" w:cs="Cambria"/>
          <w:sz w:val="18"/>
          <w:szCs w:val="18"/>
        </w:rPr>
        <w:t>авария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задержка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поломка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пути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следования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проинформировать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наступивших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обстоятельствах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предоставить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другое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согласованное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время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numPr>
          <w:ilvl w:val="1"/>
          <w:numId w:val="2"/>
        </w:numPr>
        <w:spacing w:after="0" w:line="240" w:lineRule="auto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Экспедитор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имеет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право</w:t>
      </w:r>
      <w:r>
        <w:rPr>
          <w:rFonts w:ascii="Baskerville Old Face" w:hAnsi="Baskerville Old Face"/>
          <w:b/>
          <w:sz w:val="18"/>
          <w:szCs w:val="18"/>
        </w:rPr>
        <w:t>:</w:t>
      </w:r>
    </w:p>
    <w:p w:rsidR="0077087B" w:rsidRDefault="0077087B" w:rsidP="0077087B">
      <w:pPr>
        <w:numPr>
          <w:ilvl w:val="2"/>
          <w:numId w:val="2"/>
        </w:numPr>
        <w:tabs>
          <w:tab w:val="num" w:pos="720"/>
          <w:tab w:val="left" w:pos="851"/>
        </w:tabs>
        <w:spacing w:after="0" w:line="240" w:lineRule="auto"/>
        <w:ind w:left="720" w:hanging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привлечь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третье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лицо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2"/>
          <w:numId w:val="2"/>
        </w:numPr>
        <w:tabs>
          <w:tab w:val="left" w:pos="851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задержки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Грузополучателем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организации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приемки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передачи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Грузополучателю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согласованное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время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вправе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разместить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хранение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самостоятельно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избранных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пределах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пункта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доставки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Расходы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хранению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хранения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производятся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Выдача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производится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после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расходов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хранению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хранения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spacing w:after="0" w:line="240" w:lineRule="auto"/>
        <w:ind w:left="720" w:hanging="360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Клиент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обязан</w:t>
      </w:r>
      <w:r>
        <w:rPr>
          <w:rFonts w:ascii="Baskerville Old Face" w:hAnsi="Baskerville Old Face"/>
          <w:b/>
          <w:sz w:val="18"/>
          <w:szCs w:val="18"/>
        </w:rPr>
        <w:t>:</w:t>
      </w:r>
    </w:p>
    <w:p w:rsidR="0077087B" w:rsidRDefault="0077087B" w:rsidP="0077087B">
      <w:pPr>
        <w:pStyle w:val="21"/>
        <w:numPr>
          <w:ilvl w:val="2"/>
          <w:numId w:val="2"/>
        </w:numPr>
        <w:tabs>
          <w:tab w:val="clear" w:pos="0"/>
          <w:tab w:val="num" w:pos="720"/>
          <w:tab w:val="left" w:pos="851"/>
        </w:tabs>
        <w:ind w:left="0" w:firstLine="357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позднее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чем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24 </w:t>
      </w:r>
      <w:r>
        <w:rPr>
          <w:rFonts w:ascii="Cambria" w:hAnsi="Cambria" w:cs="Cambria"/>
          <w:sz w:val="18"/>
          <w:szCs w:val="18"/>
        </w:rPr>
        <w:t>часа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момента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предполагаемой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погрузки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отправки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направить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заявку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отражением</w:t>
      </w:r>
      <w:r>
        <w:rPr>
          <w:rFonts w:ascii="Baskerville Old Face" w:hAnsi="Baskerville Old Face"/>
          <w:sz w:val="18"/>
          <w:szCs w:val="18"/>
        </w:rPr>
        <w:t xml:space="preserve">  </w:t>
      </w:r>
      <w:r>
        <w:rPr>
          <w:rFonts w:ascii="Cambria" w:hAnsi="Cambria" w:cs="Cambria"/>
          <w:sz w:val="18"/>
          <w:szCs w:val="18"/>
        </w:rPr>
        <w:t>всех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существенных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условий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именно</w:t>
      </w:r>
      <w:r>
        <w:rPr>
          <w:rFonts w:ascii="Baskerville Old Face" w:hAnsi="Baskerville Old Face"/>
          <w:sz w:val="18"/>
          <w:szCs w:val="18"/>
        </w:rPr>
        <w:t xml:space="preserve">: </w:t>
      </w:r>
      <w:r>
        <w:rPr>
          <w:rFonts w:ascii="Cambria" w:hAnsi="Cambria" w:cs="Cambria"/>
          <w:sz w:val="18"/>
          <w:szCs w:val="18"/>
        </w:rPr>
        <w:t>пункт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станция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отправления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пункт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станция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назначения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место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доставки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пределах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города</w:t>
      </w:r>
      <w:r>
        <w:rPr>
          <w:rFonts w:ascii="Baskerville Old Face" w:hAnsi="Baskerville Old Face"/>
          <w:sz w:val="18"/>
          <w:szCs w:val="18"/>
        </w:rPr>
        <w:t xml:space="preserve">), </w:t>
      </w: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необходимости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ответственных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приемку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лиц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наименование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количество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объем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вес</w:t>
      </w:r>
      <w:r>
        <w:rPr>
          <w:rFonts w:ascii="Baskerville Old Face" w:hAnsi="Baskerville Old Face"/>
          <w:sz w:val="18"/>
          <w:szCs w:val="18"/>
        </w:rPr>
        <w:t xml:space="preserve">), </w:t>
      </w:r>
      <w:r>
        <w:rPr>
          <w:rFonts w:ascii="Cambria" w:hAnsi="Cambria" w:cs="Cambria"/>
          <w:sz w:val="18"/>
          <w:szCs w:val="18"/>
        </w:rPr>
        <w:t>род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особые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условия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наименование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получателя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отправителя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потребность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дополнительных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услугах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31"/>
        <w:ind w:firstLine="426"/>
        <w:rPr>
          <w:rFonts w:ascii="Baskerville Old Face" w:hAnsi="Baskerville Old Face"/>
          <w:strike w:val="0"/>
          <w:sz w:val="18"/>
          <w:szCs w:val="18"/>
        </w:rPr>
      </w:pPr>
      <w:r>
        <w:rPr>
          <w:rFonts w:ascii="Cambria" w:hAnsi="Cambria" w:cs="Cambria"/>
          <w:strike w:val="0"/>
          <w:sz w:val="18"/>
          <w:szCs w:val="18"/>
        </w:rPr>
        <w:t>Заявки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могут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направляться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помощью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средств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электронной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почты</w:t>
      </w:r>
      <w:r>
        <w:rPr>
          <w:rFonts w:ascii="Baskerville Old Face" w:hAnsi="Baskerville Old Face"/>
          <w:strike w:val="0"/>
          <w:sz w:val="18"/>
          <w:szCs w:val="18"/>
        </w:rPr>
        <w:t xml:space="preserve">. </w:t>
      </w:r>
      <w:r>
        <w:rPr>
          <w:rFonts w:ascii="Cambria" w:hAnsi="Cambria" w:cs="Cambria"/>
          <w:strike w:val="0"/>
          <w:sz w:val="18"/>
          <w:szCs w:val="18"/>
        </w:rPr>
        <w:t>Заявка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считается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принятой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к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исполнению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случае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подтверждения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Экспедитором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ее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принятия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телефонограммой</w:t>
      </w:r>
      <w:r>
        <w:rPr>
          <w:rFonts w:ascii="Baskerville Old Face" w:hAnsi="Baskerville Old Face"/>
          <w:strike w:val="0"/>
          <w:sz w:val="18"/>
          <w:szCs w:val="18"/>
        </w:rPr>
        <w:t xml:space="preserve">, </w:t>
      </w:r>
      <w:r>
        <w:rPr>
          <w:rFonts w:ascii="Cambria" w:hAnsi="Cambria" w:cs="Cambria"/>
          <w:strike w:val="0"/>
          <w:sz w:val="18"/>
          <w:szCs w:val="18"/>
        </w:rPr>
        <w:t>по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факсу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или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электронной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почте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течение</w:t>
      </w:r>
      <w:r>
        <w:rPr>
          <w:rFonts w:ascii="Baskerville Old Face" w:hAnsi="Baskerville Old Face"/>
          <w:strike w:val="0"/>
          <w:sz w:val="18"/>
          <w:szCs w:val="18"/>
        </w:rPr>
        <w:t xml:space="preserve"> 24 </w:t>
      </w:r>
      <w:r>
        <w:rPr>
          <w:rFonts w:ascii="Cambria" w:hAnsi="Cambria" w:cs="Cambria"/>
          <w:strike w:val="0"/>
          <w:sz w:val="18"/>
          <w:szCs w:val="18"/>
        </w:rPr>
        <w:t>часов</w:t>
      </w:r>
      <w:r>
        <w:rPr>
          <w:rFonts w:ascii="Baskerville Old Face" w:hAnsi="Baskerville Old Face"/>
          <w:strike w:val="0"/>
          <w:sz w:val="18"/>
          <w:szCs w:val="18"/>
        </w:rPr>
        <w:t xml:space="preserve">. </w:t>
      </w:r>
    </w:p>
    <w:p w:rsidR="0077087B" w:rsidRDefault="0077087B" w:rsidP="0077087B">
      <w:pPr>
        <w:pStyle w:val="31"/>
        <w:ind w:firstLine="426"/>
        <w:rPr>
          <w:rFonts w:ascii="Baskerville Old Face" w:hAnsi="Baskerville Old Face"/>
          <w:strike w:val="0"/>
          <w:sz w:val="18"/>
          <w:szCs w:val="18"/>
        </w:rPr>
      </w:pPr>
      <w:r>
        <w:rPr>
          <w:rFonts w:ascii="Cambria" w:hAnsi="Cambria" w:cs="Cambria"/>
          <w:strike w:val="0"/>
          <w:sz w:val="18"/>
          <w:szCs w:val="18"/>
        </w:rPr>
        <w:lastRenderedPageBreak/>
        <w:t>Передача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Клиентом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груза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подтверждает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факт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ознакомления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согласия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тарифами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Экспедитора</w:t>
      </w:r>
      <w:r>
        <w:rPr>
          <w:rFonts w:ascii="Baskerville Old Face" w:hAnsi="Baskerville Old Face"/>
          <w:strike w:val="0"/>
          <w:sz w:val="18"/>
          <w:szCs w:val="18"/>
        </w:rPr>
        <w:t xml:space="preserve">. </w:t>
      </w:r>
      <w:r>
        <w:rPr>
          <w:rFonts w:ascii="Cambria" w:hAnsi="Cambria" w:cs="Cambria"/>
          <w:strike w:val="0"/>
          <w:sz w:val="18"/>
          <w:szCs w:val="18"/>
        </w:rPr>
        <w:t>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ходе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исполнения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настоящего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Договора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допускается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изменение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тарифов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Экспедитором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одностороннем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порядке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обязательным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уведомлением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Клиента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не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менее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чем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за</w:t>
      </w:r>
      <w:r>
        <w:rPr>
          <w:rFonts w:ascii="Baskerville Old Face" w:hAnsi="Baskerville Old Face"/>
          <w:strike w:val="0"/>
          <w:sz w:val="18"/>
          <w:szCs w:val="18"/>
        </w:rPr>
        <w:t xml:space="preserve"> 7 (</w:t>
      </w:r>
      <w:r>
        <w:rPr>
          <w:rFonts w:ascii="Cambria" w:hAnsi="Cambria" w:cs="Cambria"/>
          <w:strike w:val="0"/>
          <w:sz w:val="18"/>
          <w:szCs w:val="18"/>
        </w:rPr>
        <w:t>семь</w:t>
      </w:r>
      <w:r>
        <w:rPr>
          <w:rFonts w:ascii="Baskerville Old Face" w:hAnsi="Baskerville Old Face"/>
          <w:strike w:val="0"/>
          <w:sz w:val="18"/>
          <w:szCs w:val="18"/>
        </w:rPr>
        <w:t xml:space="preserve">) </w:t>
      </w:r>
      <w:r>
        <w:rPr>
          <w:rFonts w:ascii="Cambria" w:hAnsi="Cambria" w:cs="Cambria"/>
          <w:strike w:val="0"/>
          <w:sz w:val="18"/>
          <w:szCs w:val="18"/>
        </w:rPr>
        <w:t>календарных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дней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до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предполагаемого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изменения</w:t>
      </w:r>
      <w:r>
        <w:rPr>
          <w:rFonts w:ascii="Baskerville Old Face" w:hAnsi="Baskerville Old Face"/>
          <w:strike w:val="0"/>
          <w:sz w:val="18"/>
          <w:szCs w:val="18"/>
        </w:rPr>
        <w:t>.</w:t>
      </w:r>
    </w:p>
    <w:p w:rsidR="0077087B" w:rsidRDefault="0077087B" w:rsidP="0077087B">
      <w:pPr>
        <w:pStyle w:val="31"/>
        <w:ind w:firstLine="426"/>
        <w:rPr>
          <w:rFonts w:ascii="Baskerville Old Face" w:hAnsi="Baskerville Old Face"/>
          <w:strike w:val="0"/>
          <w:sz w:val="18"/>
          <w:szCs w:val="18"/>
        </w:rPr>
      </w:pPr>
      <w:r>
        <w:rPr>
          <w:rFonts w:ascii="Cambria" w:hAnsi="Cambria" w:cs="Cambria"/>
          <w:strike w:val="0"/>
          <w:sz w:val="18"/>
          <w:szCs w:val="18"/>
        </w:rPr>
        <w:t>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случае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если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отправка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груза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Клиентом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произошла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до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момента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изменения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тарифа</w:t>
      </w:r>
      <w:r>
        <w:rPr>
          <w:rFonts w:ascii="Baskerville Old Face" w:hAnsi="Baskerville Old Face"/>
          <w:strike w:val="0"/>
          <w:sz w:val="18"/>
          <w:szCs w:val="18"/>
        </w:rPr>
        <w:t xml:space="preserve">, </w:t>
      </w:r>
      <w:r>
        <w:rPr>
          <w:rFonts w:ascii="Cambria" w:hAnsi="Cambria" w:cs="Cambria"/>
          <w:strike w:val="0"/>
          <w:sz w:val="18"/>
          <w:szCs w:val="18"/>
        </w:rPr>
        <w:t>расчеты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между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сторонами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производятся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на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основании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тарифов</w:t>
      </w:r>
      <w:r>
        <w:rPr>
          <w:rFonts w:ascii="Baskerville Old Face" w:hAnsi="Baskerville Old Face"/>
          <w:strike w:val="0"/>
          <w:sz w:val="18"/>
          <w:szCs w:val="18"/>
        </w:rPr>
        <w:t xml:space="preserve">, </w:t>
      </w:r>
      <w:r>
        <w:rPr>
          <w:rFonts w:ascii="Cambria" w:hAnsi="Cambria" w:cs="Cambria"/>
          <w:strike w:val="0"/>
          <w:sz w:val="18"/>
          <w:szCs w:val="18"/>
        </w:rPr>
        <w:t>действовавших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на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момент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передачи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груза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Экспедитору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в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пункте</w:t>
      </w:r>
      <w:r>
        <w:rPr>
          <w:rFonts w:ascii="Baskerville Old Face" w:hAnsi="Baskerville Old Face"/>
          <w:strike w:val="0"/>
          <w:sz w:val="18"/>
          <w:szCs w:val="18"/>
        </w:rPr>
        <w:t xml:space="preserve"> </w:t>
      </w:r>
      <w:r>
        <w:rPr>
          <w:rFonts w:ascii="Cambria" w:hAnsi="Cambria" w:cs="Cambria"/>
          <w:strike w:val="0"/>
          <w:sz w:val="18"/>
          <w:szCs w:val="18"/>
        </w:rPr>
        <w:t>отправки</w:t>
      </w:r>
      <w:r>
        <w:rPr>
          <w:rFonts w:ascii="Baskerville Old Face" w:hAnsi="Baskerville Old Face"/>
          <w:strike w:val="0"/>
          <w:sz w:val="18"/>
          <w:szCs w:val="18"/>
        </w:rPr>
        <w:t xml:space="preserve">. </w:t>
      </w:r>
    </w:p>
    <w:p w:rsidR="0077087B" w:rsidRDefault="0077087B" w:rsidP="0077087B">
      <w:pPr>
        <w:tabs>
          <w:tab w:val="num" w:pos="1288"/>
        </w:tabs>
        <w:ind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2.3.2.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предоставить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соответствующей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установленным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правилам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стандартам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передаваемые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без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наименования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количества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упаковке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сборные</w:t>
      </w:r>
      <w:r>
        <w:rPr>
          <w:rFonts w:ascii="Baskerville Old Face" w:hAnsi="Baskerville Old Face"/>
          <w:sz w:val="18"/>
          <w:szCs w:val="18"/>
        </w:rPr>
        <w:t xml:space="preserve">), </w:t>
      </w:r>
      <w:r>
        <w:rPr>
          <w:rFonts w:ascii="Cambria" w:hAnsi="Cambria" w:cs="Cambria"/>
          <w:sz w:val="18"/>
          <w:szCs w:val="18"/>
        </w:rPr>
        <w:t>должны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вложены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упаковочные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листы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Представитель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работник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осуществляющий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приемку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вправе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потребовать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упаковки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затаривания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маркировки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обязательны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Грузоотправителя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отсутствия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тары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упаковки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маркировки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именно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упаковка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маркировка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соответствуют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действующим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РФ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правилам</w:t>
      </w:r>
      <w:r>
        <w:rPr>
          <w:rFonts w:ascii="Baskerville Old Face" w:hAnsi="Baskerville Old Face"/>
          <w:sz w:val="18"/>
          <w:szCs w:val="18"/>
        </w:rPr>
        <w:t xml:space="preserve"> (</w:t>
      </w:r>
      <w:proofErr w:type="spellStart"/>
      <w:r>
        <w:rPr>
          <w:rFonts w:ascii="Cambria" w:hAnsi="Cambria" w:cs="Cambria"/>
          <w:sz w:val="18"/>
          <w:szCs w:val="18"/>
        </w:rPr>
        <w:t>ГОСТам</w:t>
      </w:r>
      <w:proofErr w:type="spellEnd"/>
      <w:r>
        <w:rPr>
          <w:rFonts w:ascii="Baskerville Old Face" w:hAnsi="Baskerville Old Face"/>
          <w:sz w:val="18"/>
          <w:szCs w:val="18"/>
        </w:rPr>
        <w:t xml:space="preserve">, </w:t>
      </w:r>
      <w:proofErr w:type="spellStart"/>
      <w:r>
        <w:rPr>
          <w:rFonts w:ascii="Cambria" w:hAnsi="Cambria" w:cs="Cambria"/>
          <w:sz w:val="18"/>
          <w:szCs w:val="18"/>
        </w:rPr>
        <w:t>ОСТам</w:t>
      </w:r>
      <w:proofErr w:type="spellEnd"/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иным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нормативам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числе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правилам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действующим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железнодорожном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автомобильном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транспорте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обеспечивает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сохранность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Грузоотправитель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привел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то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повреждение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товарного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внутри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недостачу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несет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убытки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причиненные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ненадлежащим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затариванию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РФ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tabs>
          <w:tab w:val="num" w:pos="1288"/>
        </w:tabs>
        <w:ind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2.3.</w:t>
      </w:r>
      <w:r>
        <w:rPr>
          <w:rFonts w:ascii="Calibri" w:hAnsi="Calibri"/>
          <w:b/>
          <w:sz w:val="18"/>
          <w:szCs w:val="18"/>
        </w:rPr>
        <w:t>3</w:t>
      </w:r>
      <w:r>
        <w:rPr>
          <w:rFonts w:ascii="Baskerville Old Face" w:hAnsi="Baskerville Old Face"/>
          <w:b/>
          <w:sz w:val="18"/>
          <w:szCs w:val="18"/>
        </w:rPr>
        <w:t>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обеспечить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участие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полномочных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представителей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выполнении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погрузочных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работ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tabs>
          <w:tab w:val="num" w:pos="1288"/>
        </w:tabs>
        <w:ind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2.3.</w:t>
      </w:r>
      <w:r>
        <w:rPr>
          <w:rFonts w:ascii="Calibri" w:hAnsi="Calibri"/>
          <w:b/>
          <w:sz w:val="18"/>
          <w:szCs w:val="18"/>
        </w:rPr>
        <w:t>4</w:t>
      </w:r>
      <w:r>
        <w:rPr>
          <w:rFonts w:ascii="Baskerville Old Face" w:hAnsi="Baskerville Old Face"/>
          <w:b/>
          <w:sz w:val="18"/>
          <w:szCs w:val="18"/>
        </w:rPr>
        <w:t>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предоставить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полномочному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представителю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оригиналы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образом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заверенные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копии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необходимых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товаросопроводительных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документов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осуществления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таможенного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санитарного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государственного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контроля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также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образом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оформленную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доверенность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необходима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условий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tabs>
          <w:tab w:val="num" w:pos="1288"/>
        </w:tabs>
        <w:ind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2.3.</w:t>
      </w:r>
      <w:r>
        <w:rPr>
          <w:rFonts w:ascii="Calibri" w:hAnsi="Calibri"/>
          <w:b/>
          <w:sz w:val="18"/>
          <w:szCs w:val="18"/>
        </w:rPr>
        <w:t>5</w:t>
      </w:r>
      <w:r>
        <w:rPr>
          <w:rFonts w:ascii="Baskerville Old Face" w:hAnsi="Baskerville Old Face"/>
          <w:b/>
          <w:sz w:val="18"/>
          <w:szCs w:val="18"/>
        </w:rPr>
        <w:t>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своевременно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предоставить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полную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точную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достоверную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информацию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свойствах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об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условиях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информацию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необходимую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обязанностей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предусмотренных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экспедиции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обеспечивающую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сохранность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выполнении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погрузочно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разгрузочных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работ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tabs>
          <w:tab w:val="num" w:pos="1288"/>
        </w:tabs>
        <w:ind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2.3.</w:t>
      </w:r>
      <w:r>
        <w:rPr>
          <w:rFonts w:ascii="Calibri" w:hAnsi="Calibri"/>
          <w:b/>
          <w:sz w:val="18"/>
          <w:szCs w:val="18"/>
        </w:rPr>
        <w:t>6</w:t>
      </w:r>
      <w:r>
        <w:rPr>
          <w:rFonts w:ascii="Baskerville Old Face" w:hAnsi="Baskerville Old Face"/>
          <w:b/>
          <w:sz w:val="18"/>
          <w:szCs w:val="18"/>
        </w:rPr>
        <w:t>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организовать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приемку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полномочным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представителем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Грузополучателя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указаниям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времени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получения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tabs>
          <w:tab w:val="num" w:pos="1288"/>
        </w:tabs>
        <w:ind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2.3.7.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своевременно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полностью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произвести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условиями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числе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путем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понесенные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интересах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расходов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провозной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плате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страхованию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хранению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</w:t>
      </w:r>
      <w:r>
        <w:rPr>
          <w:rFonts w:ascii="Baskerville Old Face" w:hAnsi="Baskerville Old Face"/>
          <w:sz w:val="18"/>
          <w:szCs w:val="18"/>
        </w:rPr>
        <w:t>.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spacing w:after="0" w:line="240" w:lineRule="auto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Клиент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имеет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право</w:t>
      </w:r>
      <w:r>
        <w:rPr>
          <w:rFonts w:ascii="Baskerville Old Face" w:hAnsi="Baskerville Old Face"/>
          <w:b/>
          <w:sz w:val="18"/>
          <w:szCs w:val="18"/>
        </w:rPr>
        <w:t>:</w:t>
      </w:r>
    </w:p>
    <w:p w:rsidR="0077087B" w:rsidRDefault="0077087B" w:rsidP="0077087B">
      <w:pPr>
        <w:numPr>
          <w:ilvl w:val="2"/>
          <w:numId w:val="2"/>
        </w:numPr>
        <w:tabs>
          <w:tab w:val="num" w:pos="0"/>
          <w:tab w:val="num" w:pos="851"/>
        </w:tabs>
        <w:spacing w:after="0" w:line="240" w:lineRule="auto"/>
        <w:ind w:left="0"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запросить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информацию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процессе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>;</w:t>
      </w:r>
    </w:p>
    <w:p w:rsidR="0077087B" w:rsidRDefault="0077087B" w:rsidP="0077087B">
      <w:pPr>
        <w:numPr>
          <w:ilvl w:val="2"/>
          <w:numId w:val="2"/>
        </w:numPr>
        <w:tabs>
          <w:tab w:val="num" w:pos="0"/>
          <w:tab w:val="num" w:pos="851"/>
        </w:tabs>
        <w:spacing w:after="0" w:line="240" w:lineRule="auto"/>
        <w:ind w:left="0" w:firstLine="426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выбирать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маршрут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следования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транспорта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tabs>
          <w:tab w:val="num" w:pos="851"/>
        </w:tabs>
        <w:jc w:val="both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2"/>
        <w:numPr>
          <w:ilvl w:val="0"/>
          <w:numId w:val="2"/>
        </w:numPr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Стоимость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порядок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расчетов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numPr>
          <w:ilvl w:val="1"/>
          <w:numId w:val="2"/>
        </w:numPr>
        <w:spacing w:after="0" w:line="240" w:lineRule="auto"/>
        <w:ind w:left="142" w:firstLine="218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Оплата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услуги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доставке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настоящему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Договору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осуществляется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исходя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из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согласованного</w:t>
      </w:r>
      <w:r>
        <w:rPr>
          <w:rFonts w:ascii="Cambria" w:hAnsi="Cambria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тарифа в сумме: _________________ (___________________), в том числе НДС ___________. Оплата производится  в размере 100 %  по факту доставки груза в пункт назначения</w:t>
      </w:r>
      <w:r>
        <w:rPr>
          <w:rFonts w:ascii="Cambria" w:hAnsi="Cambria"/>
          <w:sz w:val="18"/>
          <w:szCs w:val="18"/>
        </w:rPr>
        <w:t xml:space="preserve"> и подписания Сторонами договора документов, указанных в п. 2.1.2. в течение 7 (Семи) рабочих дней. Обязательства Клиента по оплате услуг по перевозке груза считаются исполненными с момента  зачисления денежных средств на счет Экспедитора, указанный в настоящем договоре.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Услуги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указанные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Прайс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листе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оплачиваются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соглашению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pStyle w:val="ab"/>
        <w:numPr>
          <w:ilvl w:val="1"/>
          <w:numId w:val="2"/>
        </w:numPr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Расчет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оплаты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осуществляется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основании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тарифов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 xml:space="preserve">. 3.1.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), </w:t>
      </w:r>
      <w:r>
        <w:rPr>
          <w:rFonts w:ascii="Cambria" w:hAnsi="Cambria" w:cs="Cambria"/>
          <w:sz w:val="18"/>
          <w:szCs w:val="18"/>
        </w:rPr>
        <w:t>действующих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дату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принятия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экспедированию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перевозке</w:t>
      </w:r>
      <w:r>
        <w:rPr>
          <w:rFonts w:ascii="Baskerville Old Face" w:hAnsi="Baskerville Old Face"/>
          <w:sz w:val="18"/>
          <w:szCs w:val="18"/>
        </w:rPr>
        <w:t xml:space="preserve">). </w:t>
      </w:r>
    </w:p>
    <w:p w:rsidR="0077087B" w:rsidRDefault="0077087B" w:rsidP="0077087B">
      <w:pPr>
        <w:pStyle w:val="ab"/>
        <w:numPr>
          <w:ilvl w:val="1"/>
          <w:numId w:val="2"/>
        </w:numPr>
        <w:tabs>
          <w:tab w:val="num" w:pos="0"/>
        </w:tabs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Оплата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осуществляется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выставленному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путем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перевода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денежных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средств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расчетный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указанный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виде</w:t>
      </w:r>
      <w:r>
        <w:rPr>
          <w:rFonts w:ascii="Calibri" w:hAnsi="Calibri"/>
          <w:sz w:val="18"/>
          <w:szCs w:val="18"/>
        </w:rPr>
        <w:t>.</w:t>
      </w:r>
    </w:p>
    <w:p w:rsidR="0077087B" w:rsidRDefault="0077087B" w:rsidP="0077087B">
      <w:pPr>
        <w:pStyle w:val="ab"/>
        <w:numPr>
          <w:ilvl w:val="1"/>
          <w:numId w:val="2"/>
        </w:numPr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lastRenderedPageBreak/>
        <w:t>Дополнительные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работы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выполненные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просьбе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поручению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оплачиваются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соглашению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Оплата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данном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производится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предусмотренном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 xml:space="preserve">. 3.3.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ab"/>
        <w:numPr>
          <w:ilvl w:val="1"/>
          <w:numId w:val="2"/>
        </w:numPr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Моментом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оплате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считается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дата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зачисления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денежных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средств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расчетный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указанный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виде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pStyle w:val="ab"/>
        <w:numPr>
          <w:ilvl w:val="1"/>
          <w:numId w:val="2"/>
        </w:numPr>
        <w:tabs>
          <w:tab w:val="num" w:pos="0"/>
        </w:tabs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недостаточности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денежных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средств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перечисленных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всех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расходов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оплаты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вознаграждения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дополнительных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сборов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неустойки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</w:t>
      </w:r>
      <w:r>
        <w:rPr>
          <w:rFonts w:ascii="Baskerville Old Face" w:hAnsi="Baskerville Old Face"/>
          <w:sz w:val="18"/>
          <w:szCs w:val="18"/>
        </w:rPr>
        <w:t xml:space="preserve">.,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же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погашения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всей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уже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имеющейся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задолженности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самостоятельно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определяет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погашения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какой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части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задолженности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зачесть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перечисленные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средства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jc w:val="both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2"/>
        <w:numPr>
          <w:ilvl w:val="0"/>
          <w:numId w:val="2"/>
        </w:numPr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Прием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передача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срок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доставки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обеспечивает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отправку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транспорте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своими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силами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иное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заявлено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качестве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дополнительной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осуществляет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погрузку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автотранспорт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предоставленный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tabs>
          <w:tab w:val="num" w:pos="0"/>
        </w:tabs>
        <w:ind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Погрузочно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разгрузочные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работы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складе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обеспечивает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передаче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Грузоотправитель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предоставляет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все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предусмотренные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товаросопроводительные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документы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указанные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>.2.3.</w:t>
      </w:r>
      <w:r>
        <w:rPr>
          <w:rFonts w:ascii="Calibri" w:hAnsi="Calibri"/>
          <w:sz w:val="18"/>
          <w:szCs w:val="18"/>
        </w:rPr>
        <w:t>4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предусмотренные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действующим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законодательством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документы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noProof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Приемка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Грузоотправителя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производится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получения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указанного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момент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передачи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Грузоотправитель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должен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заявить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массу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вес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количество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Объем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определяется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объему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фактически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занимаемым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вагоне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автомобиле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учетом</w:t>
      </w:r>
      <w:r>
        <w:rPr>
          <w:rFonts w:ascii="Baskerville Old Face" w:hAnsi="Baskerville Old Face"/>
          <w:sz w:val="18"/>
          <w:szCs w:val="18"/>
        </w:rPr>
        <w:t xml:space="preserve"> </w:t>
      </w:r>
      <w:proofErr w:type="spellStart"/>
      <w:r>
        <w:rPr>
          <w:rFonts w:ascii="Cambria" w:hAnsi="Cambria" w:cs="Cambria"/>
          <w:sz w:val="18"/>
          <w:szCs w:val="18"/>
        </w:rPr>
        <w:t>габаритности</w:t>
      </w:r>
      <w:proofErr w:type="spellEnd"/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необходимых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условий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транспортировки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факту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приемки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Отправителя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транспортировке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составляется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соответствующий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экспедиционный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отражением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обязательном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информации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наименовании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массе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весе</w:t>
      </w:r>
      <w:r>
        <w:rPr>
          <w:rFonts w:ascii="Baskerville Old Face" w:hAnsi="Baskerville Old Face"/>
          <w:sz w:val="18"/>
          <w:szCs w:val="18"/>
        </w:rPr>
        <w:t xml:space="preserve">), </w:t>
      </w:r>
      <w:r>
        <w:rPr>
          <w:rFonts w:ascii="Cambria" w:hAnsi="Cambria" w:cs="Cambria"/>
          <w:sz w:val="18"/>
          <w:szCs w:val="18"/>
        </w:rPr>
        <w:t>объеме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кубах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количестве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заверением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подписями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представителей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Грузоотправителя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noProof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повреждения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порчи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предъявления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претензии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Грузополучателем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вправе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требовать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передачи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последующего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удержания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выплаты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поврежденный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испорченный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процессе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Порядок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использования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удержанного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после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выплаты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определяется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дополнительно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noProof/>
          <w:sz w:val="18"/>
          <w:szCs w:val="18"/>
        </w:rPr>
      </w:pPr>
      <w:r>
        <w:rPr>
          <w:rFonts w:ascii="Cambria" w:hAnsi="Cambria" w:cs="Cambria"/>
          <w:noProof/>
          <w:sz w:val="18"/>
          <w:szCs w:val="18"/>
        </w:rPr>
        <w:t>Обязанности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Экспедитора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оказанию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услуг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настоящему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Договору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считаются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исполненными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момента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проставления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Грузополучателем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пункте</w:t>
      </w:r>
      <w:r>
        <w:rPr>
          <w:rFonts w:ascii="Baskerville Old Face" w:hAnsi="Baskerville Old Face"/>
          <w:noProof/>
          <w:sz w:val="18"/>
          <w:szCs w:val="18"/>
        </w:rPr>
        <w:t xml:space="preserve"> (</w:t>
      </w:r>
      <w:r>
        <w:rPr>
          <w:rFonts w:ascii="Cambria" w:hAnsi="Cambria" w:cs="Cambria"/>
          <w:noProof/>
          <w:sz w:val="18"/>
          <w:szCs w:val="18"/>
        </w:rPr>
        <w:t>на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станции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назначения</w:t>
      </w:r>
      <w:r>
        <w:rPr>
          <w:rFonts w:ascii="Baskerville Old Face" w:hAnsi="Baskerville Old Face"/>
          <w:noProof/>
          <w:sz w:val="18"/>
          <w:szCs w:val="18"/>
        </w:rPr>
        <w:t xml:space="preserve">)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соответствующем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транспортно</w:t>
      </w:r>
      <w:r>
        <w:rPr>
          <w:rFonts w:ascii="Baskerville Old Face" w:hAnsi="Baskerville Old Face"/>
          <w:noProof/>
          <w:sz w:val="18"/>
          <w:szCs w:val="18"/>
        </w:rPr>
        <w:t>-</w:t>
      </w:r>
      <w:r>
        <w:rPr>
          <w:rFonts w:ascii="Cambria" w:hAnsi="Cambria" w:cs="Cambria"/>
          <w:noProof/>
          <w:sz w:val="18"/>
          <w:szCs w:val="18"/>
        </w:rPr>
        <w:t>экспедиционном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документе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Экспедитора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отметки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принятии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от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Экспедитора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момента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прибытия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Клиента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станцию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назначения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если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выгрузку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осуществляет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сам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Грузополучатель</w:t>
      </w:r>
      <w:r>
        <w:rPr>
          <w:rFonts w:ascii="Baskerville Old Face" w:hAnsi="Baskerville Old Face"/>
          <w:noProof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noProof/>
          <w:sz w:val="18"/>
          <w:szCs w:val="18"/>
        </w:rPr>
      </w:pP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случае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если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время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выдачи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Получатель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указанный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заявке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или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уполномоченное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им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лицо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уведомили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Экспедитора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письменной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форме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об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утрате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недостаче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повреждении</w:t>
      </w:r>
      <w:r>
        <w:rPr>
          <w:rFonts w:ascii="Baskerville Old Face" w:hAnsi="Baskerville Old Face"/>
          <w:noProof/>
          <w:sz w:val="18"/>
          <w:szCs w:val="18"/>
        </w:rPr>
        <w:t xml:space="preserve"> (</w:t>
      </w:r>
      <w:r>
        <w:rPr>
          <w:rFonts w:ascii="Cambria" w:hAnsi="Cambria" w:cs="Cambria"/>
          <w:noProof/>
          <w:sz w:val="18"/>
          <w:szCs w:val="18"/>
        </w:rPr>
        <w:t>порче</w:t>
      </w:r>
      <w:r>
        <w:rPr>
          <w:rFonts w:ascii="Baskerville Old Face" w:hAnsi="Baskerville Old Face"/>
          <w:noProof/>
          <w:sz w:val="18"/>
          <w:szCs w:val="18"/>
        </w:rPr>
        <w:t xml:space="preserve">)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указали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общий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характер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недостачи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повреждения</w:t>
      </w:r>
      <w:r>
        <w:rPr>
          <w:rFonts w:ascii="Baskerville Old Face" w:hAnsi="Baskerville Old Face"/>
          <w:noProof/>
          <w:sz w:val="18"/>
          <w:szCs w:val="18"/>
        </w:rPr>
        <w:t xml:space="preserve"> (</w:t>
      </w:r>
      <w:r>
        <w:rPr>
          <w:rFonts w:ascii="Cambria" w:hAnsi="Cambria" w:cs="Cambria"/>
          <w:noProof/>
          <w:sz w:val="18"/>
          <w:szCs w:val="18"/>
        </w:rPr>
        <w:t>порчи</w:t>
      </w:r>
      <w:r>
        <w:rPr>
          <w:rFonts w:ascii="Baskerville Old Face" w:hAnsi="Baskerville Old Face"/>
          <w:noProof/>
          <w:sz w:val="18"/>
          <w:szCs w:val="18"/>
        </w:rPr>
        <w:t xml:space="preserve">)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считается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если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доказано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иное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что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они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получили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полностью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неповрежденным</w:t>
      </w:r>
      <w:r>
        <w:rPr>
          <w:rFonts w:ascii="Baskerville Old Face" w:hAnsi="Baskerville Old Face"/>
          <w:noProof/>
          <w:sz w:val="18"/>
          <w:szCs w:val="18"/>
        </w:rPr>
        <w:t xml:space="preserve">. </w:t>
      </w:r>
      <w:r>
        <w:rPr>
          <w:rFonts w:ascii="Cambria" w:hAnsi="Cambria" w:cs="Cambria"/>
          <w:noProof/>
          <w:sz w:val="18"/>
          <w:szCs w:val="18"/>
        </w:rPr>
        <w:t>На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основании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указанного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уведомления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момент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разгрузки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полномочными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представителями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обеих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сторон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месте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время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разгрузки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составляется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акт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состояния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груза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в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двух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экземплярах</w:t>
      </w:r>
      <w:r>
        <w:rPr>
          <w:rFonts w:ascii="Baskerville Old Face" w:hAnsi="Baskerville Old Face"/>
          <w:noProof/>
          <w:sz w:val="18"/>
          <w:szCs w:val="18"/>
        </w:rPr>
        <w:t xml:space="preserve">, </w:t>
      </w:r>
      <w:r>
        <w:rPr>
          <w:rFonts w:ascii="Cambria" w:hAnsi="Cambria" w:cs="Cambria"/>
          <w:noProof/>
          <w:sz w:val="18"/>
          <w:szCs w:val="18"/>
        </w:rPr>
        <w:t>по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одному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для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каждой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из</w:t>
      </w:r>
      <w:r>
        <w:rPr>
          <w:rFonts w:ascii="Baskerville Old Face" w:hAnsi="Baskerville Old Face"/>
          <w:noProof/>
          <w:sz w:val="18"/>
          <w:szCs w:val="18"/>
        </w:rPr>
        <w:t xml:space="preserve"> </w:t>
      </w:r>
      <w:r>
        <w:rPr>
          <w:rFonts w:ascii="Cambria" w:hAnsi="Cambria" w:cs="Cambria"/>
          <w:noProof/>
          <w:sz w:val="18"/>
          <w:szCs w:val="18"/>
        </w:rPr>
        <w:t>сторон</w:t>
      </w:r>
      <w:r>
        <w:rPr>
          <w:rFonts w:ascii="Baskerville Old Face" w:hAnsi="Baskerville Old Face"/>
          <w:noProof/>
          <w:sz w:val="18"/>
          <w:szCs w:val="18"/>
        </w:rPr>
        <w:t>.</w:t>
      </w:r>
    </w:p>
    <w:p w:rsidR="0077087B" w:rsidRDefault="0077087B" w:rsidP="0077087B">
      <w:pPr>
        <w:jc w:val="both"/>
        <w:rPr>
          <w:rFonts w:ascii="Baskerville Old Face" w:hAnsi="Baskerville Old Face"/>
          <w:noProof/>
          <w:sz w:val="18"/>
          <w:szCs w:val="18"/>
        </w:rPr>
      </w:pPr>
    </w:p>
    <w:p w:rsidR="0077087B" w:rsidRDefault="0077087B" w:rsidP="0077087B">
      <w:pPr>
        <w:pStyle w:val="3"/>
        <w:numPr>
          <w:ilvl w:val="0"/>
          <w:numId w:val="2"/>
        </w:numPr>
        <w:tabs>
          <w:tab w:val="center" w:pos="4678"/>
          <w:tab w:val="left" w:pos="7769"/>
        </w:tabs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b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неисполнение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ненадлежащее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обязанностей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предусмотренных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действующим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законодательством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стороны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несут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основаниям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размере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которые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определяются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главой</w:t>
      </w:r>
      <w:r>
        <w:rPr>
          <w:rFonts w:ascii="Baskerville Old Face" w:hAnsi="Baskerville Old Face"/>
          <w:sz w:val="18"/>
          <w:szCs w:val="18"/>
        </w:rPr>
        <w:t xml:space="preserve"> 25 </w:t>
      </w:r>
      <w:r>
        <w:rPr>
          <w:rFonts w:ascii="Cambria" w:hAnsi="Cambria" w:cs="Cambria"/>
          <w:sz w:val="18"/>
          <w:szCs w:val="18"/>
        </w:rPr>
        <w:t>Гражданского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кодекса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Российской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Федерации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Федеральным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законом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Baskerville Old Face" w:hAnsi="Baskerville Old Face" w:cs="Baskerville Old Face"/>
          <w:sz w:val="18"/>
          <w:szCs w:val="18"/>
        </w:rPr>
        <w:t>«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экспедиционной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деятельности</w:t>
      </w:r>
      <w:r>
        <w:rPr>
          <w:rFonts w:ascii="Baskerville Old Face" w:hAnsi="Baskerville Old Face" w:cs="Baskerville Old Face"/>
          <w:sz w:val="18"/>
          <w:szCs w:val="18"/>
        </w:rPr>
        <w:t>»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>
        <w:rPr>
          <w:rFonts w:ascii="Baskerville Old Face" w:hAnsi="Baskerville Old Face"/>
          <w:sz w:val="18"/>
          <w:szCs w:val="18"/>
        </w:rPr>
        <w:t xml:space="preserve"> 87-</w:t>
      </w:r>
      <w:r>
        <w:rPr>
          <w:rFonts w:ascii="Cambria" w:hAnsi="Cambria" w:cs="Cambria"/>
          <w:sz w:val="18"/>
          <w:szCs w:val="18"/>
        </w:rPr>
        <w:t>ФЗ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30.06.2003</w:t>
      </w:r>
      <w:r>
        <w:rPr>
          <w:rFonts w:ascii="Cambria" w:hAnsi="Cambria" w:cs="Cambria"/>
          <w:sz w:val="18"/>
          <w:szCs w:val="18"/>
        </w:rPr>
        <w:t>г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pStyle w:val="23"/>
        <w:numPr>
          <w:ilvl w:val="1"/>
          <w:numId w:val="2"/>
        </w:numPr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Ответственность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Экспедитора</w:t>
      </w:r>
      <w:r>
        <w:rPr>
          <w:rFonts w:ascii="Baskerville Old Face" w:hAnsi="Baskerville Old Face"/>
          <w:b/>
          <w:sz w:val="18"/>
          <w:szCs w:val="18"/>
        </w:rPr>
        <w:t>:</w:t>
      </w:r>
    </w:p>
    <w:p w:rsidR="0077087B" w:rsidRDefault="0077087B" w:rsidP="0077087B">
      <w:pPr>
        <w:tabs>
          <w:tab w:val="left" w:pos="426"/>
          <w:tab w:val="left" w:pos="7938"/>
        </w:tabs>
        <w:suppressAutoHyphens/>
        <w:ind w:firstLine="18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5.1.1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перед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реального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ущерба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утрату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недостачу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повреждение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после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принятия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выдачи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Получателю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докажет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что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утрата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недостача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повреждение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произошли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вследствие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обстоятельств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которые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мог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предотвратить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устранение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которых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зависело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pStyle w:val="23"/>
        <w:ind w:left="0" w:firstLine="0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lastRenderedPageBreak/>
        <w:t>Действительная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стоимость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предусмотренная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пунктом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определяется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исходя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цены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указанной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proofErr w:type="spellStart"/>
      <w:r>
        <w:rPr>
          <w:rFonts w:ascii="Cambria" w:hAnsi="Cambria" w:cs="Cambria"/>
          <w:sz w:val="18"/>
          <w:szCs w:val="18"/>
        </w:rPr>
        <w:t>счет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фактуре</w:t>
      </w:r>
      <w:proofErr w:type="spellEnd"/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Продавца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23"/>
        <w:ind w:left="0" w:firstLine="0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 xml:space="preserve">    5.1.2. </w:t>
      </w:r>
      <w:r>
        <w:rPr>
          <w:rFonts w:ascii="Cambria" w:hAnsi="Cambria" w:cs="Cambria"/>
          <w:sz w:val="18"/>
          <w:szCs w:val="18"/>
        </w:rPr>
        <w:t>Груз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считается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утраченным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был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выдан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истечение</w:t>
      </w:r>
      <w:r>
        <w:rPr>
          <w:rFonts w:ascii="Baskerville Old Face" w:hAnsi="Baskerville Old Face"/>
          <w:sz w:val="18"/>
          <w:szCs w:val="18"/>
        </w:rPr>
        <w:t xml:space="preserve"> 30 (</w:t>
      </w:r>
      <w:r>
        <w:rPr>
          <w:rFonts w:ascii="Cambria" w:hAnsi="Cambria" w:cs="Cambria"/>
          <w:sz w:val="18"/>
          <w:szCs w:val="18"/>
        </w:rPr>
        <w:t>Тридцати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дней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дня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истечения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срока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доставки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23"/>
        <w:ind w:left="0" w:firstLine="142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 xml:space="preserve">5.1.3. </w:t>
      </w:r>
      <w:r>
        <w:rPr>
          <w:rFonts w:ascii="Cambria" w:hAnsi="Cambria" w:cs="Cambria"/>
          <w:sz w:val="18"/>
          <w:szCs w:val="18"/>
        </w:rPr>
        <w:t>Возложение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обязательства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третье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лицо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освобождает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отношению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другу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ind w:firstLine="142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5.1.4.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внутри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тарную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недостачу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содержимого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мест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доставленных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исправной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таре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целой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упаковке</w:t>
      </w:r>
      <w:r>
        <w:rPr>
          <w:rFonts w:ascii="Baskerville Old Face" w:hAnsi="Baskerville Old Face"/>
          <w:sz w:val="18"/>
          <w:szCs w:val="18"/>
        </w:rPr>
        <w:t xml:space="preserve">). </w:t>
      </w: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имущественный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ущерб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причиненный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сдачи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перевозке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ненадлежащей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таре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упаковке</w:t>
      </w:r>
      <w:r>
        <w:rPr>
          <w:rFonts w:ascii="Baskerville Old Face" w:hAnsi="Baskerville Old Face"/>
          <w:sz w:val="18"/>
          <w:szCs w:val="18"/>
        </w:rPr>
        <w:t xml:space="preserve">.  </w:t>
      </w:r>
    </w:p>
    <w:p w:rsidR="0077087B" w:rsidRDefault="0077087B" w:rsidP="0077087B">
      <w:pPr>
        <w:pStyle w:val="ab"/>
        <w:ind w:firstLine="284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 xml:space="preserve">5.2. </w:t>
      </w:r>
      <w:r>
        <w:rPr>
          <w:rFonts w:ascii="Cambria" w:hAnsi="Cambria" w:cs="Cambria"/>
          <w:b/>
          <w:sz w:val="18"/>
          <w:szCs w:val="18"/>
        </w:rPr>
        <w:t>Ответственность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Клиента</w:t>
      </w:r>
      <w:r>
        <w:rPr>
          <w:rFonts w:ascii="Baskerville Old Face" w:hAnsi="Baskerville Old Face"/>
          <w:b/>
          <w:sz w:val="18"/>
          <w:szCs w:val="18"/>
        </w:rPr>
        <w:t xml:space="preserve">: </w:t>
      </w:r>
    </w:p>
    <w:p w:rsidR="0077087B" w:rsidRDefault="0077087B" w:rsidP="0077087B">
      <w:pPr>
        <w:ind w:firstLine="142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5.2.1.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нарушения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сроков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оплаты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выставленного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счета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 xml:space="preserve">. 3.4.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уплачивает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требованию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пеню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размере</w:t>
      </w:r>
      <w:r>
        <w:rPr>
          <w:rFonts w:ascii="Baskerville Old Face" w:hAnsi="Baskerville Old Face"/>
          <w:sz w:val="18"/>
          <w:szCs w:val="18"/>
        </w:rPr>
        <w:t xml:space="preserve"> 0,1 (</w:t>
      </w:r>
      <w:r>
        <w:rPr>
          <w:rFonts w:ascii="Cambria" w:hAnsi="Cambria" w:cs="Cambria"/>
          <w:sz w:val="18"/>
          <w:szCs w:val="18"/>
        </w:rPr>
        <w:t>Ноль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целых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одна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десятая</w:t>
      </w:r>
      <w:r>
        <w:rPr>
          <w:rFonts w:ascii="Baskerville Old Face" w:hAnsi="Baskerville Old Face"/>
          <w:sz w:val="18"/>
          <w:szCs w:val="18"/>
        </w:rPr>
        <w:t xml:space="preserve">) %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своевременно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неоплаченной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суммы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каждый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день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просрочки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более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суммы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соответствующего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неоплаченного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счета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ind w:firstLine="142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 xml:space="preserve">5.2.2.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неисполнение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обязанностей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представлению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информации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указанной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</w:t>
      </w:r>
      <w:r>
        <w:rPr>
          <w:rFonts w:ascii="Baskerville Old Face" w:hAnsi="Baskerville Old Face"/>
          <w:sz w:val="18"/>
          <w:szCs w:val="18"/>
        </w:rPr>
        <w:t>. 2.3.</w:t>
      </w:r>
      <w:r>
        <w:rPr>
          <w:rFonts w:ascii="Calibri" w:hAnsi="Calibri"/>
          <w:sz w:val="18"/>
          <w:szCs w:val="18"/>
        </w:rPr>
        <w:t>5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это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повлекло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собой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убытки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несет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ответственность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возмещению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убытков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причиненных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ind w:firstLine="142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 xml:space="preserve">5.2.3.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предъявление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заявленных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использование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поданных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средств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отказе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предусмотренных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Заявкой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вагонов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автомобилей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со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последний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уплатить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неустойку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размере</w:t>
      </w:r>
      <w:r>
        <w:rPr>
          <w:rFonts w:ascii="Baskerville Old Face" w:hAnsi="Baskerville Old Face"/>
          <w:sz w:val="18"/>
          <w:szCs w:val="18"/>
        </w:rPr>
        <w:t xml:space="preserve"> 5 (</w:t>
      </w:r>
      <w:r>
        <w:rPr>
          <w:rFonts w:ascii="Cambria" w:hAnsi="Cambria" w:cs="Cambria"/>
          <w:sz w:val="18"/>
          <w:szCs w:val="18"/>
        </w:rPr>
        <w:t>Пяти</w:t>
      </w:r>
      <w:r>
        <w:rPr>
          <w:rFonts w:ascii="Baskerville Old Face" w:hAnsi="Baskerville Old Face"/>
          <w:sz w:val="18"/>
          <w:szCs w:val="18"/>
        </w:rPr>
        <w:t xml:space="preserve">) %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стоимости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транспортно</w:t>
      </w:r>
      <w:r>
        <w:rPr>
          <w:rFonts w:ascii="Baskerville Old Face" w:hAnsi="Baskerville Old Face"/>
          <w:sz w:val="18"/>
          <w:szCs w:val="18"/>
        </w:rPr>
        <w:t>-</w:t>
      </w:r>
      <w:r>
        <w:rPr>
          <w:rFonts w:ascii="Cambria" w:hAnsi="Cambria" w:cs="Cambria"/>
          <w:sz w:val="18"/>
          <w:szCs w:val="18"/>
        </w:rPr>
        <w:t>экспедиционных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также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возместить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убытки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связанные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простоем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порожних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вагонов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холостым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пробегом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автотранспорта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др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ind w:firstLine="284"/>
        <w:jc w:val="both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b"/>
        <w:numPr>
          <w:ilvl w:val="0"/>
          <w:numId w:val="2"/>
        </w:numPr>
        <w:jc w:val="center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Обстоятельства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непреодолимой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силы</w:t>
      </w:r>
      <w:r>
        <w:rPr>
          <w:rFonts w:ascii="Baskerville Old Face" w:hAnsi="Baskerville Old Face"/>
          <w:b/>
          <w:sz w:val="18"/>
          <w:szCs w:val="18"/>
        </w:rPr>
        <w:t xml:space="preserve">. </w:t>
      </w:r>
    </w:p>
    <w:p w:rsidR="0077087B" w:rsidRDefault="0077087B" w:rsidP="0077087B">
      <w:pPr>
        <w:pStyle w:val="ab"/>
        <w:rPr>
          <w:rFonts w:ascii="Baskerville Old Face" w:hAnsi="Baskerville Old Face"/>
          <w:b/>
          <w:sz w:val="18"/>
          <w:szCs w:val="18"/>
        </w:rPr>
      </w:pPr>
    </w:p>
    <w:p w:rsidR="0077087B" w:rsidRDefault="0077087B" w:rsidP="0077087B">
      <w:pPr>
        <w:pStyle w:val="ad"/>
        <w:numPr>
          <w:ilvl w:val="1"/>
          <w:numId w:val="2"/>
        </w:numPr>
        <w:tabs>
          <w:tab w:val="num" w:pos="0"/>
        </w:tabs>
        <w:autoSpaceDE/>
        <w:adjustRightInd/>
        <w:ind w:left="0" w:firstLine="360"/>
        <w:rPr>
          <w:rFonts w:ascii="Baskerville Old Face" w:hAnsi="Baskerville Old Face"/>
          <w:color w:val="auto"/>
          <w:sz w:val="18"/>
          <w:szCs w:val="18"/>
        </w:rPr>
      </w:pPr>
      <w:r>
        <w:rPr>
          <w:rFonts w:ascii="Cambria" w:hAnsi="Cambria" w:cs="Cambria"/>
          <w:color w:val="auto"/>
          <w:sz w:val="18"/>
          <w:szCs w:val="18"/>
        </w:rPr>
        <w:t>Стороны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настоящего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Договора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освобождаются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от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ответственности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за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частичное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или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полное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неисполнение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обязательств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настоящему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Договору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если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это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неисполнение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явилось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следствием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непреодолимой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силы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возникших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после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заключения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настоящего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Договора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результате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событий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чрезвычайного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характера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которые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стороны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могли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предвидеть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предотвратить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разумными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мерами</w:t>
      </w:r>
      <w:r>
        <w:rPr>
          <w:rFonts w:ascii="Baskerville Old Face" w:hAnsi="Baskerville Old Face"/>
          <w:color w:val="auto"/>
          <w:sz w:val="18"/>
          <w:szCs w:val="18"/>
        </w:rPr>
        <w:t>.</w:t>
      </w:r>
    </w:p>
    <w:p w:rsidR="0077087B" w:rsidRDefault="0077087B" w:rsidP="0077087B">
      <w:pPr>
        <w:pStyle w:val="ad"/>
        <w:numPr>
          <w:ilvl w:val="1"/>
          <w:numId w:val="2"/>
        </w:numPr>
        <w:tabs>
          <w:tab w:val="num" w:pos="0"/>
        </w:tabs>
        <w:autoSpaceDE/>
        <w:adjustRightInd/>
        <w:ind w:left="0" w:firstLine="360"/>
        <w:rPr>
          <w:rFonts w:ascii="Baskerville Old Face" w:hAnsi="Baskerville Old Face"/>
          <w:color w:val="auto"/>
          <w:sz w:val="18"/>
          <w:szCs w:val="18"/>
        </w:rPr>
      </w:pPr>
      <w:r>
        <w:rPr>
          <w:rFonts w:ascii="Cambria" w:hAnsi="Cambria" w:cs="Cambria"/>
          <w:color w:val="auto"/>
          <w:sz w:val="18"/>
          <w:szCs w:val="18"/>
        </w:rPr>
        <w:t>К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обстоятельствам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непреодолимой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силы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относятся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события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которые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стороны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могут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оказывать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влияния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за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возникновение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которых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несут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ответственности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например</w:t>
      </w:r>
      <w:r>
        <w:rPr>
          <w:rFonts w:ascii="Baskerville Old Face" w:hAnsi="Baskerville Old Face"/>
          <w:color w:val="auto"/>
          <w:sz w:val="18"/>
          <w:szCs w:val="18"/>
        </w:rPr>
        <w:t xml:space="preserve">: </w:t>
      </w:r>
      <w:r>
        <w:rPr>
          <w:rFonts w:ascii="Cambria" w:hAnsi="Cambria" w:cs="Cambria"/>
          <w:color w:val="auto"/>
          <w:sz w:val="18"/>
          <w:szCs w:val="18"/>
        </w:rPr>
        <w:t>стихийные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бедствия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чрезвычайные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события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социального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характера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(</w:t>
      </w:r>
      <w:r>
        <w:rPr>
          <w:rFonts w:ascii="Cambria" w:hAnsi="Cambria" w:cs="Cambria"/>
          <w:color w:val="auto"/>
          <w:sz w:val="18"/>
          <w:szCs w:val="18"/>
        </w:rPr>
        <w:t>война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массовые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беспорядки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т</w:t>
      </w:r>
      <w:r>
        <w:rPr>
          <w:rFonts w:ascii="Baskerville Old Face" w:hAnsi="Baskerville Old Face"/>
          <w:color w:val="auto"/>
          <w:sz w:val="18"/>
          <w:szCs w:val="18"/>
        </w:rPr>
        <w:t>.</w:t>
      </w:r>
      <w:r>
        <w:rPr>
          <w:rFonts w:ascii="Cambria" w:hAnsi="Cambria" w:cs="Cambria"/>
          <w:color w:val="auto"/>
          <w:sz w:val="18"/>
          <w:szCs w:val="18"/>
        </w:rPr>
        <w:t>п</w:t>
      </w:r>
      <w:r>
        <w:rPr>
          <w:rFonts w:ascii="Baskerville Old Face" w:hAnsi="Baskerville Old Face"/>
          <w:color w:val="auto"/>
          <w:sz w:val="18"/>
          <w:szCs w:val="18"/>
        </w:rPr>
        <w:t xml:space="preserve">.)  </w:t>
      </w:r>
    </w:p>
    <w:p w:rsidR="0077087B" w:rsidRDefault="0077087B" w:rsidP="0077087B">
      <w:pPr>
        <w:pStyle w:val="ad"/>
        <w:numPr>
          <w:ilvl w:val="1"/>
          <w:numId w:val="2"/>
        </w:numPr>
        <w:tabs>
          <w:tab w:val="num" w:pos="0"/>
        </w:tabs>
        <w:autoSpaceDE/>
        <w:adjustRightInd/>
        <w:ind w:left="0" w:firstLine="360"/>
        <w:rPr>
          <w:rFonts w:ascii="Baskerville Old Face" w:hAnsi="Baskerville Old Face"/>
          <w:color w:val="auto"/>
          <w:sz w:val="18"/>
          <w:szCs w:val="18"/>
        </w:rPr>
      </w:pPr>
      <w:r>
        <w:rPr>
          <w:rFonts w:ascii="Cambria" w:hAnsi="Cambria" w:cs="Cambria"/>
          <w:color w:val="auto"/>
          <w:sz w:val="18"/>
          <w:szCs w:val="18"/>
        </w:rPr>
        <w:t>Сторона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отношении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которой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действуют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непреодолимой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силы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обязана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течение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10 (</w:t>
      </w:r>
      <w:r>
        <w:rPr>
          <w:rFonts w:ascii="Cambria" w:hAnsi="Cambria" w:cs="Cambria"/>
          <w:color w:val="auto"/>
          <w:sz w:val="18"/>
          <w:szCs w:val="18"/>
        </w:rPr>
        <w:t>Десяти</w:t>
      </w:r>
      <w:r>
        <w:rPr>
          <w:rFonts w:ascii="Baskerville Old Face" w:hAnsi="Baskerville Old Face"/>
          <w:color w:val="auto"/>
          <w:sz w:val="18"/>
          <w:szCs w:val="18"/>
        </w:rPr>
        <w:t xml:space="preserve">) </w:t>
      </w:r>
      <w:r>
        <w:rPr>
          <w:rFonts w:ascii="Cambria" w:hAnsi="Cambria" w:cs="Cambria"/>
          <w:color w:val="auto"/>
          <w:sz w:val="18"/>
          <w:szCs w:val="18"/>
        </w:rPr>
        <w:t>календарных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дней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момента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наступления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указанных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направить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уведомление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другой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стороне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невозможности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исполнения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обязательства</w:t>
      </w:r>
      <w:r>
        <w:rPr>
          <w:rFonts w:ascii="Baskerville Old Face" w:hAnsi="Baskerville Old Face"/>
          <w:color w:val="auto"/>
          <w:sz w:val="18"/>
          <w:szCs w:val="18"/>
        </w:rPr>
        <w:t>.</w:t>
      </w:r>
    </w:p>
    <w:p w:rsidR="0077087B" w:rsidRDefault="0077087B" w:rsidP="0077087B">
      <w:pPr>
        <w:pStyle w:val="ad"/>
        <w:numPr>
          <w:ilvl w:val="1"/>
          <w:numId w:val="2"/>
        </w:numPr>
        <w:tabs>
          <w:tab w:val="num" w:pos="0"/>
        </w:tabs>
        <w:autoSpaceDE/>
        <w:adjustRightInd/>
        <w:ind w:left="0" w:firstLine="360"/>
        <w:rPr>
          <w:rFonts w:ascii="Baskerville Old Face" w:hAnsi="Baskerville Old Face"/>
          <w:color w:val="auto"/>
          <w:sz w:val="18"/>
          <w:szCs w:val="18"/>
        </w:rPr>
      </w:pPr>
      <w:r>
        <w:rPr>
          <w:rFonts w:ascii="Cambria" w:hAnsi="Cambria" w:cs="Cambria"/>
          <w:color w:val="auto"/>
          <w:sz w:val="18"/>
          <w:szCs w:val="18"/>
        </w:rPr>
        <w:t>Сторона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отношении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которой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действуют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непреодолимой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силы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приостанавливает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исполнение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своих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обязанностей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по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настоящему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Договору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период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действия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непреодолимой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силы</w:t>
      </w:r>
      <w:r>
        <w:rPr>
          <w:rFonts w:ascii="Baskerville Old Face" w:hAnsi="Baskerville Old Face"/>
          <w:color w:val="auto"/>
          <w:sz w:val="18"/>
          <w:szCs w:val="18"/>
        </w:rPr>
        <w:t xml:space="preserve">. </w:t>
      </w:r>
    </w:p>
    <w:p w:rsidR="0077087B" w:rsidRDefault="0077087B" w:rsidP="0077087B">
      <w:pPr>
        <w:pStyle w:val="ad"/>
        <w:numPr>
          <w:ilvl w:val="1"/>
          <w:numId w:val="2"/>
        </w:numPr>
        <w:tabs>
          <w:tab w:val="num" w:pos="0"/>
        </w:tabs>
        <w:autoSpaceDE/>
        <w:adjustRightInd/>
        <w:ind w:left="0" w:firstLine="360"/>
        <w:rPr>
          <w:rFonts w:ascii="Baskerville Old Face" w:hAnsi="Baskerville Old Face"/>
          <w:color w:val="auto"/>
          <w:sz w:val="18"/>
          <w:szCs w:val="18"/>
        </w:rPr>
      </w:pPr>
      <w:r>
        <w:rPr>
          <w:rFonts w:ascii="Cambria" w:hAnsi="Cambria" w:cs="Cambria"/>
          <w:color w:val="auto"/>
          <w:sz w:val="18"/>
          <w:szCs w:val="18"/>
        </w:rPr>
        <w:t>Сторона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ссылающаяся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непреодолимой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силы</w:t>
      </w:r>
      <w:r>
        <w:rPr>
          <w:rFonts w:ascii="Baskerville Old Face" w:hAnsi="Baskerville Old Face"/>
          <w:color w:val="auto"/>
          <w:sz w:val="18"/>
          <w:szCs w:val="18"/>
        </w:rPr>
        <w:t xml:space="preserve">, </w:t>
      </w:r>
      <w:r>
        <w:rPr>
          <w:rFonts w:ascii="Cambria" w:hAnsi="Cambria" w:cs="Cambria"/>
          <w:color w:val="auto"/>
          <w:sz w:val="18"/>
          <w:szCs w:val="18"/>
        </w:rPr>
        <w:t>должна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представить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другой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Стороне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документальное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подтверждение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наступления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таких</w:t>
      </w:r>
      <w:r>
        <w:rPr>
          <w:rFonts w:ascii="Baskerville Old Face" w:hAnsi="Baskerville Old Face"/>
          <w:color w:val="auto"/>
          <w:sz w:val="18"/>
          <w:szCs w:val="18"/>
        </w:rPr>
        <w:t xml:space="preserve"> </w:t>
      </w:r>
      <w:r>
        <w:rPr>
          <w:rFonts w:ascii="Cambria" w:hAnsi="Cambria" w:cs="Cambria"/>
          <w:color w:val="auto"/>
          <w:sz w:val="18"/>
          <w:szCs w:val="18"/>
        </w:rPr>
        <w:t>обстоятельств</w:t>
      </w:r>
      <w:r>
        <w:rPr>
          <w:rFonts w:ascii="Baskerville Old Face" w:hAnsi="Baskerville Old Face"/>
          <w:color w:val="auto"/>
          <w:sz w:val="18"/>
          <w:szCs w:val="18"/>
        </w:rPr>
        <w:t>.</w:t>
      </w:r>
    </w:p>
    <w:p w:rsidR="0077087B" w:rsidRDefault="0077087B" w:rsidP="0077087B">
      <w:pPr>
        <w:framePr w:w="70" w:h="60" w:hSpace="80" w:vSpace="40" w:wrap="auto" w:vAnchor="text" w:hAnchor="margin" w:x="-1839" w:y="117" w:anchorLock="1"/>
        <w:tabs>
          <w:tab w:val="num" w:pos="360"/>
        </w:tabs>
        <w:ind w:left="426" w:hanging="426"/>
        <w:jc w:val="both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b"/>
        <w:numPr>
          <w:ilvl w:val="1"/>
          <w:numId w:val="2"/>
        </w:numPr>
        <w:tabs>
          <w:tab w:val="left" w:pos="3363"/>
        </w:tabs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случае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период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обстоятельств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непреодолимой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силы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превышает</w:t>
      </w:r>
      <w:r>
        <w:rPr>
          <w:rFonts w:ascii="Baskerville Old Face" w:hAnsi="Baskerville Old Face"/>
          <w:sz w:val="18"/>
          <w:szCs w:val="18"/>
        </w:rPr>
        <w:t xml:space="preserve"> 3 (</w:t>
      </w:r>
      <w:r>
        <w:rPr>
          <w:rFonts w:ascii="Cambria" w:hAnsi="Cambria" w:cs="Cambria"/>
          <w:sz w:val="18"/>
          <w:szCs w:val="18"/>
        </w:rPr>
        <w:t>три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месяца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подряд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то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любая</w:t>
      </w:r>
    </w:p>
    <w:p w:rsidR="0077087B" w:rsidRDefault="0077087B" w:rsidP="0077087B">
      <w:pPr>
        <w:pStyle w:val="ab"/>
        <w:numPr>
          <w:ilvl w:val="1"/>
          <w:numId w:val="2"/>
        </w:numPr>
        <w:tabs>
          <w:tab w:val="left" w:pos="3363"/>
        </w:tabs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из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вправе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одностороннем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отказаться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исполнив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обязательства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оплате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услуг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оказанных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начала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обстоятельств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непреодолимой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силы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pStyle w:val="af4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b"/>
        <w:numPr>
          <w:ilvl w:val="0"/>
          <w:numId w:val="2"/>
        </w:numPr>
        <w:tabs>
          <w:tab w:val="left" w:pos="3363"/>
        </w:tabs>
        <w:jc w:val="center"/>
        <w:rPr>
          <w:rFonts w:ascii="Baskerville Old Face" w:hAnsi="Baskerville Old Face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Декларация о  соответствии</w:t>
      </w:r>
    </w:p>
    <w:p w:rsidR="0077087B" w:rsidRDefault="0077087B" w:rsidP="0077087B">
      <w:pPr>
        <w:pStyle w:val="ab"/>
        <w:tabs>
          <w:tab w:val="left" w:pos="3363"/>
        </w:tabs>
        <w:jc w:val="center"/>
        <w:rPr>
          <w:rFonts w:ascii="Cambria" w:hAnsi="Cambria" w:cs="Calibri"/>
          <w:b/>
          <w:sz w:val="18"/>
          <w:szCs w:val="18"/>
        </w:rPr>
      </w:pP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 xml:space="preserve">           </w:t>
      </w:r>
      <w:bookmarkStart w:id="0" w:name="_Ref300890865"/>
      <w:r>
        <w:rPr>
          <w:rFonts w:ascii="Cambria" w:hAnsi="Cambria" w:cs="Calibri"/>
          <w:sz w:val="18"/>
          <w:szCs w:val="18"/>
        </w:rPr>
        <w:t>В соответствии со статьей</w:t>
      </w:r>
      <w:r>
        <w:rPr>
          <w:rFonts w:ascii="Cambria" w:hAnsi="Cambria" w:cs="Calibri"/>
          <w:sz w:val="18"/>
          <w:szCs w:val="18"/>
          <w:lang w:val="en-US"/>
        </w:rPr>
        <w:t> </w:t>
      </w:r>
      <w:r>
        <w:rPr>
          <w:rFonts w:ascii="Cambria" w:hAnsi="Cambria" w:cs="Calibri"/>
          <w:sz w:val="18"/>
          <w:szCs w:val="18"/>
        </w:rPr>
        <w:t xml:space="preserve">431.2 ГК РФ каждая из Сторон настоящим дает в отношении себя другой Стороне следующие заверения об обстоятельствах по состоянию на </w:t>
      </w:r>
      <w:r>
        <w:rPr>
          <w:rFonts w:ascii="Cambria" w:eastAsia="MS Mincho" w:hAnsi="Cambria" w:cs="Calibri"/>
          <w:color w:val="000000"/>
          <w:sz w:val="18"/>
          <w:szCs w:val="18"/>
          <w:lang w:eastAsia="ru-RU"/>
        </w:rPr>
        <w:t>дату Договора и на весь срок его действия</w:t>
      </w:r>
      <w:r>
        <w:rPr>
          <w:rFonts w:ascii="Cambria" w:hAnsi="Cambria" w:cs="Calibri"/>
          <w:sz w:val="18"/>
          <w:szCs w:val="18"/>
        </w:rPr>
        <w:t>, а также безусловно соглашается и подтверждает, что данные заверения имеют существенное значение для другой Стороны для целей заключения и исполнения Договора:</w:t>
      </w:r>
      <w:bookmarkEnd w:id="0"/>
    </w:p>
    <w:p w:rsidR="0077087B" w:rsidRDefault="0077087B" w:rsidP="0077087B">
      <w:pPr>
        <w:pStyle w:val="af3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она является юридическим лицом, надлежащим образом созданным в соответствии с законодательством страны создания;</w:t>
      </w: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 xml:space="preserve">        она обладает полной правоспособностью на заключение Договора, а также на исполнение своих обязательств и осуществление своих прав по Договору или в связи с ним; </w:t>
      </w: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lastRenderedPageBreak/>
        <w:t xml:space="preserve">        Договор надлежащим образом заключен такой Стороной, является для нее законным, действительным, юридически обязательным и может быть исполнен в принудительном порядке в отношении нее;</w:t>
      </w: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 xml:space="preserve">        лица, подписывающие от имени такой Стороны Договор и любые связанные с ним документы, надлежащим образом уполномочены совершать данные действия от её имени;</w:t>
      </w: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>она не находится в процессе ликвидации;</w:t>
      </w: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 xml:space="preserve">       она не отвечает и в результате исполнения Договора не будет отвечать признакам банкротства (несостоятельности);</w:t>
      </w:r>
    </w:p>
    <w:p w:rsidR="0077087B" w:rsidRDefault="0077087B" w:rsidP="0077087B">
      <w:pPr>
        <w:pStyle w:val="af3"/>
        <w:jc w:val="both"/>
        <w:rPr>
          <w:rFonts w:ascii="Cambria" w:hAnsi="Cambria" w:cs="Calibri"/>
          <w:sz w:val="18"/>
          <w:szCs w:val="18"/>
        </w:rPr>
      </w:pPr>
      <w:r>
        <w:rPr>
          <w:rFonts w:ascii="Cambria" w:hAnsi="Cambria" w:cs="Calibri"/>
          <w:sz w:val="18"/>
          <w:szCs w:val="18"/>
        </w:rPr>
        <w:t xml:space="preserve">      она получила все корпоративные согласия и одобрения, а также все согласования и разрешения государственных органов, органов местного самоуправления и иных третьих лиц, которые в соответствии с применимым правом и учредительными документами такой Стороны необходимы для з</w:t>
      </w:r>
      <w:bookmarkStart w:id="1" w:name="_Ref280127012"/>
      <w:r>
        <w:rPr>
          <w:rFonts w:ascii="Cambria" w:hAnsi="Cambria" w:cs="Calibri"/>
          <w:sz w:val="18"/>
          <w:szCs w:val="18"/>
        </w:rPr>
        <w:t>аключения и исполнения Договора.</w:t>
      </w:r>
      <w:bookmarkEnd w:id="1"/>
    </w:p>
    <w:p w:rsidR="0077087B" w:rsidRDefault="0077087B" w:rsidP="0077087B">
      <w:pPr>
        <w:pStyle w:val="ab"/>
        <w:tabs>
          <w:tab w:val="left" w:pos="3363"/>
        </w:tabs>
        <w:jc w:val="both"/>
        <w:rPr>
          <w:rFonts w:ascii="Cambria" w:hAnsi="Cambria" w:cs="Calibri"/>
          <w:sz w:val="18"/>
          <w:szCs w:val="18"/>
        </w:rPr>
      </w:pPr>
    </w:p>
    <w:p w:rsidR="0077087B" w:rsidRDefault="0077087B" w:rsidP="0077087B">
      <w:pPr>
        <w:pStyle w:val="ab"/>
        <w:tabs>
          <w:tab w:val="left" w:pos="3363"/>
        </w:tabs>
        <w:ind w:firstLine="284"/>
        <w:jc w:val="both"/>
        <w:rPr>
          <w:rFonts w:ascii="Cambria" w:hAnsi="Cambria" w:cs="Calibri"/>
          <w:sz w:val="18"/>
          <w:szCs w:val="18"/>
        </w:rPr>
      </w:pPr>
    </w:p>
    <w:p w:rsidR="0077087B" w:rsidRDefault="0077087B" w:rsidP="0077087B">
      <w:pPr>
        <w:pStyle w:val="ab"/>
        <w:numPr>
          <w:ilvl w:val="0"/>
          <w:numId w:val="2"/>
        </w:numPr>
        <w:jc w:val="center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Расторжение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договора</w:t>
      </w:r>
      <w:r>
        <w:rPr>
          <w:rFonts w:ascii="Baskerville Old Face" w:hAnsi="Baskerville Old Face"/>
          <w:b/>
          <w:sz w:val="18"/>
          <w:szCs w:val="18"/>
        </w:rPr>
        <w:t xml:space="preserve">. </w:t>
      </w:r>
    </w:p>
    <w:p w:rsidR="0077087B" w:rsidRDefault="0077087B" w:rsidP="0077087B">
      <w:pPr>
        <w:pStyle w:val="ab"/>
        <w:rPr>
          <w:rFonts w:ascii="Baskerville Old Face" w:hAnsi="Baskerville Old Face"/>
          <w:b/>
          <w:sz w:val="18"/>
          <w:szCs w:val="18"/>
        </w:rPr>
      </w:pPr>
    </w:p>
    <w:p w:rsidR="0077087B" w:rsidRDefault="0077087B" w:rsidP="0077087B">
      <w:pPr>
        <w:numPr>
          <w:ilvl w:val="1"/>
          <w:numId w:val="2"/>
        </w:numPr>
        <w:spacing w:after="0" w:line="240" w:lineRule="auto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Настоящий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может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расторгнут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взаимному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соглашению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любое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время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Экспедитор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вправе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одностороннем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отказаться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возместив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этом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Клиенту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реальный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ущерб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вызванный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расторжением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. </w:t>
      </w:r>
    </w:p>
    <w:p w:rsidR="0077087B" w:rsidRDefault="0077087B" w:rsidP="0077087B">
      <w:pPr>
        <w:numPr>
          <w:ilvl w:val="1"/>
          <w:numId w:val="2"/>
        </w:numPr>
        <w:spacing w:after="0" w:line="240" w:lineRule="auto"/>
        <w:ind w:left="0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Клиент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вправе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одностороннем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отказаться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любое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время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предупредив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отказе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позднее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чем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</w:t>
      </w:r>
      <w:r>
        <w:rPr>
          <w:rFonts w:ascii="Baskerville Old Face" w:hAnsi="Baskerville Old Face"/>
          <w:sz w:val="18"/>
          <w:szCs w:val="18"/>
        </w:rPr>
        <w:t xml:space="preserve"> 24 </w:t>
      </w:r>
      <w:r>
        <w:rPr>
          <w:rFonts w:ascii="Cambria" w:hAnsi="Cambria" w:cs="Cambria"/>
          <w:sz w:val="18"/>
          <w:szCs w:val="18"/>
        </w:rPr>
        <w:t>часа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момента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погрузки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jc w:val="both"/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pStyle w:val="ab"/>
        <w:numPr>
          <w:ilvl w:val="0"/>
          <w:numId w:val="2"/>
        </w:numPr>
        <w:jc w:val="center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Порядок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урегулирования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разногласий</w:t>
      </w:r>
      <w:r>
        <w:rPr>
          <w:rFonts w:ascii="Baskerville Old Face" w:hAnsi="Baskerville Old Face"/>
          <w:b/>
          <w:sz w:val="18"/>
          <w:szCs w:val="18"/>
        </w:rPr>
        <w:t>.</w:t>
      </w:r>
    </w:p>
    <w:p w:rsidR="0077087B" w:rsidRDefault="0077087B" w:rsidP="0077087B">
      <w:pPr>
        <w:pStyle w:val="ab"/>
        <w:rPr>
          <w:rFonts w:ascii="Baskerville Old Face" w:hAnsi="Baskerville Old Face"/>
          <w:b/>
          <w:sz w:val="18"/>
          <w:szCs w:val="18"/>
        </w:rPr>
      </w:pP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right="-58"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устанавливается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претензионный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порядок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урегулирования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разногласий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возникающих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связи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исполнением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Претензии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предъявляются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форме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К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претензии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утрате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недостаче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повреждении</w:t>
      </w:r>
      <w:r>
        <w:rPr>
          <w:rFonts w:ascii="Baskerville Old Face" w:hAnsi="Baskerville Old Face"/>
          <w:sz w:val="18"/>
          <w:szCs w:val="18"/>
        </w:rPr>
        <w:t xml:space="preserve"> (</w:t>
      </w:r>
      <w:r>
        <w:rPr>
          <w:rFonts w:ascii="Cambria" w:hAnsi="Cambria" w:cs="Cambria"/>
          <w:sz w:val="18"/>
          <w:szCs w:val="18"/>
        </w:rPr>
        <w:t>порче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должны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приложены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документы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подтверждающие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право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предъявление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претензии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документы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подтверждающие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количество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стоимость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отправленного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груза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подлиннике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засвидетельствованные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установленном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порядке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копии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right="-58" w:firstLine="360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Претензии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должны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рассмотрены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течение</w:t>
      </w:r>
      <w:r>
        <w:rPr>
          <w:rFonts w:ascii="Baskerville Old Face" w:hAnsi="Baskerville Old Face"/>
          <w:sz w:val="18"/>
          <w:szCs w:val="18"/>
        </w:rPr>
        <w:t xml:space="preserve"> 30 (</w:t>
      </w:r>
      <w:r>
        <w:rPr>
          <w:rFonts w:ascii="Cambria" w:hAnsi="Cambria" w:cs="Cambria"/>
          <w:sz w:val="18"/>
          <w:szCs w:val="18"/>
        </w:rPr>
        <w:t>Тридцати</w:t>
      </w:r>
      <w:r>
        <w:rPr>
          <w:rFonts w:ascii="Baskerville Old Face" w:hAnsi="Baskerville Old Face"/>
          <w:sz w:val="18"/>
          <w:szCs w:val="18"/>
        </w:rPr>
        <w:t xml:space="preserve">) </w:t>
      </w:r>
      <w:r>
        <w:rPr>
          <w:rFonts w:ascii="Cambria" w:hAnsi="Cambria" w:cs="Cambria"/>
          <w:sz w:val="18"/>
          <w:szCs w:val="18"/>
        </w:rPr>
        <w:t>дней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дня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получения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numPr>
          <w:ilvl w:val="1"/>
          <w:numId w:val="2"/>
        </w:numPr>
        <w:tabs>
          <w:tab w:val="num" w:pos="0"/>
        </w:tabs>
        <w:spacing w:after="0" w:line="240" w:lineRule="auto"/>
        <w:ind w:left="0" w:right="-58" w:firstLine="360"/>
        <w:jc w:val="both"/>
        <w:rPr>
          <w:rFonts w:ascii="Baskerville Old Face" w:hAnsi="Baskerville Old Face"/>
          <w:b/>
          <w:sz w:val="18"/>
          <w:szCs w:val="18"/>
        </w:rPr>
      </w:pP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Все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споры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между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которым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было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достигнуто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согласия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разрешаются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соответствии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действующим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законодательством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Российской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Федерации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ind w:right="-58"/>
        <w:jc w:val="both"/>
        <w:rPr>
          <w:rFonts w:ascii="Baskerville Old Face" w:hAnsi="Baskerville Old Face"/>
          <w:b/>
          <w:sz w:val="18"/>
          <w:szCs w:val="18"/>
        </w:rPr>
      </w:pPr>
    </w:p>
    <w:p w:rsidR="0077087B" w:rsidRDefault="0077087B" w:rsidP="0077087B">
      <w:pPr>
        <w:pStyle w:val="ab"/>
        <w:numPr>
          <w:ilvl w:val="0"/>
          <w:numId w:val="2"/>
        </w:numPr>
        <w:jc w:val="center"/>
        <w:rPr>
          <w:rFonts w:ascii="Baskerville Old Face" w:hAnsi="Baskerville Old Face"/>
          <w:b/>
          <w:sz w:val="18"/>
          <w:szCs w:val="18"/>
        </w:rPr>
      </w:pPr>
      <w:r>
        <w:rPr>
          <w:rFonts w:ascii="Cambria" w:hAnsi="Cambria" w:cs="Cambria"/>
          <w:b/>
          <w:sz w:val="18"/>
          <w:szCs w:val="18"/>
        </w:rPr>
        <w:t>Заключительные</w:t>
      </w:r>
      <w:r>
        <w:rPr>
          <w:rFonts w:ascii="Baskerville Old Face" w:hAnsi="Baskerville Old Face"/>
          <w:b/>
          <w:sz w:val="18"/>
          <w:szCs w:val="18"/>
        </w:rPr>
        <w:t xml:space="preserve"> </w:t>
      </w:r>
      <w:r>
        <w:rPr>
          <w:rFonts w:ascii="Cambria" w:hAnsi="Cambria" w:cs="Cambria"/>
          <w:b/>
          <w:sz w:val="18"/>
          <w:szCs w:val="18"/>
        </w:rPr>
        <w:t>положения</w:t>
      </w:r>
      <w:r>
        <w:rPr>
          <w:rFonts w:ascii="Baskerville Old Face" w:hAnsi="Baskerville Old Face"/>
          <w:b/>
          <w:sz w:val="18"/>
          <w:szCs w:val="18"/>
        </w:rPr>
        <w:t>.</w:t>
      </w:r>
    </w:p>
    <w:p w:rsidR="0077087B" w:rsidRDefault="0077087B" w:rsidP="0077087B">
      <w:pPr>
        <w:pStyle w:val="ab"/>
        <w:rPr>
          <w:rFonts w:ascii="Baskerville Old Face" w:hAnsi="Baskerville Old Face"/>
          <w:b/>
          <w:sz w:val="18"/>
          <w:szCs w:val="18"/>
        </w:rPr>
      </w:pPr>
    </w:p>
    <w:p w:rsidR="0077087B" w:rsidRDefault="0077087B" w:rsidP="0077087B">
      <w:pPr>
        <w:pStyle w:val="ab"/>
        <w:tabs>
          <w:tab w:val="left" w:pos="3363"/>
        </w:tabs>
        <w:ind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10.1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Условия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настоящего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могут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быть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дополнены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изменены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взаимному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согласию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ab"/>
        <w:tabs>
          <w:tab w:val="left" w:pos="3363"/>
        </w:tabs>
        <w:ind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10.2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Обязанность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Экспедитора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уведомлению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считается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надлежащим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образом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исполненной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если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уведомление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производится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любым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из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перечисленных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способов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именно</w:t>
      </w:r>
      <w:r>
        <w:rPr>
          <w:rFonts w:ascii="Baskerville Old Face" w:hAnsi="Baskerville Old Face"/>
          <w:sz w:val="18"/>
          <w:szCs w:val="18"/>
        </w:rPr>
        <w:t xml:space="preserve">: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письменном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виде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факсимильным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сообщением</w:t>
      </w:r>
      <w:r>
        <w:rPr>
          <w:rFonts w:ascii="Baskerville Old Face" w:hAnsi="Baskerville Old Face"/>
          <w:sz w:val="18"/>
          <w:szCs w:val="18"/>
        </w:rPr>
        <w:t xml:space="preserve">, </w:t>
      </w:r>
      <w:r>
        <w:rPr>
          <w:rFonts w:ascii="Cambria" w:hAnsi="Cambria" w:cs="Cambria"/>
          <w:sz w:val="18"/>
          <w:szCs w:val="18"/>
        </w:rPr>
        <w:t>устно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ab"/>
        <w:tabs>
          <w:tab w:val="left" w:pos="708"/>
        </w:tabs>
        <w:ind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>10.3</w:t>
      </w:r>
      <w:r>
        <w:rPr>
          <w:rFonts w:ascii="Baskerville Old Face" w:hAnsi="Baskerville Old Face"/>
          <w:sz w:val="18"/>
          <w:szCs w:val="18"/>
        </w:rPr>
        <w:t xml:space="preserve">. </w:t>
      </w:r>
      <w:r>
        <w:rPr>
          <w:rFonts w:ascii="Cambria" w:hAnsi="Cambria" w:cs="Cambria"/>
          <w:sz w:val="18"/>
          <w:szCs w:val="18"/>
        </w:rPr>
        <w:t>Настоящий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составлен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2-</w:t>
      </w:r>
      <w:r>
        <w:rPr>
          <w:rFonts w:ascii="Cambria" w:hAnsi="Cambria" w:cs="Cambria"/>
          <w:sz w:val="18"/>
          <w:szCs w:val="18"/>
        </w:rPr>
        <w:t>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экземплярах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одному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для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каждой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имеют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одинаковую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юридическую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силу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pStyle w:val="ab"/>
        <w:tabs>
          <w:tab w:val="left" w:pos="3363"/>
          <w:tab w:val="left" w:pos="6042"/>
        </w:tabs>
        <w:ind w:firstLine="360"/>
        <w:jc w:val="both"/>
        <w:rPr>
          <w:rFonts w:ascii="Cambria" w:hAnsi="Cambria"/>
          <w:sz w:val="18"/>
          <w:szCs w:val="18"/>
        </w:rPr>
      </w:pPr>
      <w:r>
        <w:rPr>
          <w:rFonts w:ascii="Baskerville Old Face" w:hAnsi="Baskerville Old Face"/>
          <w:b/>
          <w:sz w:val="18"/>
          <w:szCs w:val="18"/>
        </w:rPr>
        <w:t xml:space="preserve">10.4. </w:t>
      </w:r>
      <w:r>
        <w:rPr>
          <w:rFonts w:ascii="Cambria" w:hAnsi="Cambria" w:cs="Cambria"/>
          <w:sz w:val="18"/>
          <w:szCs w:val="18"/>
        </w:rPr>
        <w:t>Настоящий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Договор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вступает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в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силу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момента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подписания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его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Сторонами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действует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до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/>
          <w:sz w:val="18"/>
          <w:szCs w:val="18"/>
        </w:rPr>
        <w:t>полного исполнения Сторонами договора всех своих обязательств.</w:t>
      </w:r>
    </w:p>
    <w:p w:rsidR="0077087B" w:rsidRDefault="0077087B" w:rsidP="0077087B">
      <w:pPr>
        <w:pStyle w:val="ab"/>
        <w:tabs>
          <w:tab w:val="left" w:pos="3363"/>
          <w:tab w:val="left" w:pos="6042"/>
        </w:tabs>
        <w:ind w:firstLine="360"/>
        <w:jc w:val="both"/>
        <w:rPr>
          <w:rFonts w:ascii="Baskerville Old Face" w:hAnsi="Baskerville Old Face"/>
          <w:sz w:val="18"/>
          <w:szCs w:val="18"/>
        </w:rPr>
      </w:pPr>
      <w:r>
        <w:rPr>
          <w:rFonts w:ascii="Cambria" w:hAnsi="Cambria"/>
          <w:sz w:val="18"/>
          <w:szCs w:val="18"/>
        </w:rPr>
        <w:t>Приложения: Техническое задание.</w:t>
      </w:r>
    </w:p>
    <w:p w:rsidR="0077087B" w:rsidRDefault="0077087B" w:rsidP="0077087B">
      <w:pPr>
        <w:pStyle w:val="3"/>
        <w:numPr>
          <w:ilvl w:val="0"/>
          <w:numId w:val="2"/>
        </w:numPr>
        <w:rPr>
          <w:rFonts w:ascii="Baskerville Old Face" w:hAnsi="Baskerville Old Face"/>
          <w:sz w:val="18"/>
          <w:szCs w:val="18"/>
        </w:rPr>
      </w:pPr>
      <w:r>
        <w:rPr>
          <w:rFonts w:ascii="Cambria" w:hAnsi="Cambria" w:cs="Cambria"/>
          <w:sz w:val="18"/>
          <w:szCs w:val="18"/>
        </w:rPr>
        <w:t>Адреса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и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банковские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реквизиты</w:t>
      </w:r>
      <w:r>
        <w:rPr>
          <w:rFonts w:ascii="Baskerville Old Face" w:hAnsi="Baskerville Old Face"/>
          <w:sz w:val="18"/>
          <w:szCs w:val="18"/>
        </w:rPr>
        <w:t xml:space="preserve"> </w:t>
      </w:r>
      <w:r>
        <w:rPr>
          <w:rFonts w:ascii="Cambria" w:hAnsi="Cambria" w:cs="Cambria"/>
          <w:sz w:val="18"/>
          <w:szCs w:val="18"/>
        </w:rPr>
        <w:t>сторон</w:t>
      </w:r>
      <w:r>
        <w:rPr>
          <w:rFonts w:ascii="Baskerville Old Face" w:hAnsi="Baskerville Old Face"/>
          <w:sz w:val="18"/>
          <w:szCs w:val="18"/>
        </w:rPr>
        <w:t>.</w:t>
      </w:r>
    </w:p>
    <w:p w:rsidR="0077087B" w:rsidRDefault="0077087B" w:rsidP="0077087B">
      <w:pPr>
        <w:rPr>
          <w:rFonts w:ascii="Baskerville Old Face" w:hAnsi="Baskerville Old Face"/>
          <w:sz w:val="18"/>
          <w:szCs w:val="18"/>
        </w:rPr>
      </w:pPr>
    </w:p>
    <w:p w:rsidR="0077087B" w:rsidRDefault="0077087B" w:rsidP="0077087B">
      <w:pPr>
        <w:jc w:val="both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 xml:space="preserve">    Клиент</w:t>
      </w:r>
    </w:p>
    <w:p w:rsidR="0077087B" w:rsidRDefault="0077087B" w:rsidP="0077087B">
      <w:pPr>
        <w:jc w:val="both"/>
        <w:rPr>
          <w:rFonts w:ascii="Cambria" w:hAnsi="Cambria"/>
          <w:b/>
          <w:sz w:val="18"/>
          <w:szCs w:val="18"/>
        </w:rPr>
      </w:pP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 xml:space="preserve"> Федеральное государственное бюджетное учреждение культуры «Государственный </w:t>
      </w:r>
      <w:proofErr w:type="spellStart"/>
      <w:r>
        <w:rPr>
          <w:rFonts w:ascii="Cambria" w:hAnsi="Cambria"/>
          <w:b/>
          <w:sz w:val="18"/>
          <w:szCs w:val="18"/>
        </w:rPr>
        <w:t>военно</w:t>
      </w:r>
      <w:proofErr w:type="spellEnd"/>
      <w:r>
        <w:rPr>
          <w:rFonts w:ascii="Cambria" w:hAnsi="Cambria"/>
          <w:b/>
          <w:sz w:val="18"/>
          <w:szCs w:val="18"/>
        </w:rPr>
        <w:t xml:space="preserve"> - исторический музей - заповедник «</w:t>
      </w:r>
      <w:proofErr w:type="spellStart"/>
      <w:r>
        <w:rPr>
          <w:rFonts w:ascii="Cambria" w:hAnsi="Cambria"/>
          <w:b/>
          <w:sz w:val="18"/>
          <w:szCs w:val="18"/>
        </w:rPr>
        <w:t>Прохоровское</w:t>
      </w:r>
      <w:proofErr w:type="spellEnd"/>
      <w:r>
        <w:rPr>
          <w:rFonts w:ascii="Cambria" w:hAnsi="Cambria"/>
          <w:b/>
          <w:sz w:val="18"/>
          <w:szCs w:val="18"/>
        </w:rPr>
        <w:t xml:space="preserve"> поле»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Юридический и фактический адрес: 309000, Белгородская обл., п.Прохоровка,ул.Парковая,д.47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Тел/факс 8 (47242) 2-12-77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ИНН:3115002923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lastRenderedPageBreak/>
        <w:t>КПП:311501001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ОГРН: 1023101120811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Р/</w:t>
      </w:r>
      <w:proofErr w:type="spellStart"/>
      <w:r>
        <w:rPr>
          <w:rFonts w:ascii="Cambria" w:hAnsi="Cambria"/>
          <w:b/>
          <w:sz w:val="18"/>
          <w:szCs w:val="18"/>
        </w:rPr>
        <w:t>сч</w:t>
      </w:r>
      <w:proofErr w:type="spellEnd"/>
      <w:r>
        <w:rPr>
          <w:rFonts w:ascii="Cambria" w:hAnsi="Cambria"/>
          <w:b/>
          <w:sz w:val="18"/>
          <w:szCs w:val="18"/>
        </w:rPr>
        <w:t>. 03214643000000012600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Банк: ОКЦ № 11 ГУ Банка России по ЦФО // УФК по Белгородской области  г. Белгород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БИК: 011403102</w:t>
      </w:r>
    </w:p>
    <w:p w:rsidR="0077087B" w:rsidRDefault="0077087B" w:rsidP="0077087B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Корр.счет: 40102810745370000018</w:t>
      </w:r>
    </w:p>
    <w:p w:rsidR="0077087B" w:rsidRDefault="0077087B" w:rsidP="0077087B">
      <w:pPr>
        <w:rPr>
          <w:rFonts w:ascii="Calibri" w:hAnsi="Calibri" w:cs="Calibri"/>
          <w:b/>
          <w:sz w:val="18"/>
          <w:szCs w:val="18"/>
        </w:rPr>
      </w:pPr>
      <w:proofErr w:type="spellStart"/>
      <w:r>
        <w:rPr>
          <w:rFonts w:ascii="Calibri" w:hAnsi="Calibri" w:cs="Calibri"/>
          <w:b/>
          <w:sz w:val="18"/>
          <w:szCs w:val="18"/>
        </w:rPr>
        <w:t>Л.сч</w:t>
      </w:r>
      <w:proofErr w:type="spellEnd"/>
      <w:r>
        <w:rPr>
          <w:rFonts w:ascii="Calibri" w:hAnsi="Calibri" w:cs="Calibri"/>
          <w:b/>
          <w:sz w:val="18"/>
          <w:szCs w:val="18"/>
        </w:rPr>
        <w:t>.: 20266У30430</w:t>
      </w:r>
    </w:p>
    <w:p w:rsidR="0077087B" w:rsidRDefault="0077087B" w:rsidP="0077087B">
      <w:pPr>
        <w:rPr>
          <w:rFonts w:ascii="Cambria" w:hAnsi="Cambria" w:cs="Times New Roman"/>
          <w:b/>
          <w:sz w:val="18"/>
          <w:szCs w:val="18"/>
          <w:lang w:val="en-US"/>
        </w:rPr>
      </w:pPr>
      <w:r>
        <w:rPr>
          <w:rFonts w:ascii="Cambria" w:hAnsi="Cambria"/>
          <w:b/>
          <w:sz w:val="18"/>
          <w:szCs w:val="18"/>
          <w:lang w:val="en-US"/>
        </w:rPr>
        <w:t>E-mail: proh_muz@mail.ru</w:t>
      </w:r>
    </w:p>
    <w:p w:rsidR="0077087B" w:rsidRDefault="0077087B" w:rsidP="0077087B">
      <w:pPr>
        <w:rPr>
          <w:rFonts w:ascii="Cambria" w:hAnsi="Cambria"/>
          <w:b/>
          <w:sz w:val="18"/>
          <w:szCs w:val="18"/>
          <w:lang w:val="en-US"/>
        </w:rPr>
      </w:pPr>
    </w:p>
    <w:p w:rsidR="0077087B" w:rsidRDefault="0077087B" w:rsidP="0077087B">
      <w:pPr>
        <w:jc w:val="both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Директор:</w:t>
      </w:r>
    </w:p>
    <w:p w:rsidR="0077087B" w:rsidRDefault="0077087B" w:rsidP="0077087B">
      <w:pPr>
        <w:jc w:val="both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______________________________________К.С. Курганский</w:t>
      </w:r>
    </w:p>
    <w:p w:rsidR="0077087B" w:rsidRDefault="0077087B" w:rsidP="0077087B">
      <w:pPr>
        <w:jc w:val="both"/>
        <w:rPr>
          <w:rFonts w:ascii="Cambria" w:hAnsi="Cambria"/>
          <w:b/>
          <w:sz w:val="18"/>
          <w:szCs w:val="18"/>
        </w:rPr>
      </w:pPr>
    </w:p>
    <w:p w:rsidR="0077087B" w:rsidRDefault="0077087B" w:rsidP="0077087B">
      <w:pPr>
        <w:jc w:val="both"/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Экспедитор</w:t>
      </w:r>
    </w:p>
    <w:p w:rsidR="0077087B" w:rsidRDefault="0077087B" w:rsidP="0077087B">
      <w:pPr>
        <w:jc w:val="both"/>
        <w:rPr>
          <w:rFonts w:ascii="Cambria" w:hAnsi="Cambria"/>
          <w:b/>
          <w:sz w:val="20"/>
          <w:szCs w:val="20"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_______________________________/____________________/</w:t>
      </w: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                                                           Приложение № 1</w:t>
      </w: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 xml:space="preserve">                                                                                                                             к договору транспортной                                                                 экспедиции</w:t>
      </w: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                             №</w:t>
      </w:r>
      <w:proofErr w:type="spellStart"/>
      <w:r>
        <w:rPr>
          <w:rFonts w:ascii="Cambria" w:hAnsi="Cambria"/>
          <w:b/>
        </w:rPr>
        <w:t>_____от</w:t>
      </w:r>
      <w:proofErr w:type="spellEnd"/>
      <w:r>
        <w:rPr>
          <w:rFonts w:ascii="Cambria" w:hAnsi="Cambria"/>
          <w:b/>
        </w:rPr>
        <w:t xml:space="preserve"> «___»  2026 г.</w:t>
      </w: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ТЕХНИЧЕСКОЕ ЗАДАНИЕ</w:t>
      </w: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Перевозка музейных предметов по маршруту Пенза – Прохоровка </w:t>
      </w: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Сроки погрузки 6 ноября в 15.00 в г. Пенза, Белинского, 8 </w:t>
      </w: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Объем груза 40 м3 (5 тонн) </w:t>
      </w: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Погрузка-разгрузка своими силами </w:t>
      </w: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Выгрузка п. Прохоровка, ул. Парковая, 47, музей-заповедник «</w:t>
      </w:r>
      <w:proofErr w:type="spellStart"/>
      <w:r>
        <w:rPr>
          <w:rFonts w:ascii="Cambria" w:hAnsi="Cambria"/>
          <w:b/>
        </w:rPr>
        <w:t>Прохоровское</w:t>
      </w:r>
      <w:proofErr w:type="spellEnd"/>
      <w:r>
        <w:rPr>
          <w:rFonts w:ascii="Cambria" w:hAnsi="Cambria"/>
          <w:b/>
        </w:rPr>
        <w:t xml:space="preserve"> поле» </w:t>
      </w: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Клиент                                                                                                                                                Экспедитор</w:t>
      </w:r>
    </w:p>
    <w:p w:rsidR="0077087B" w:rsidRDefault="0077087B" w:rsidP="0077087B">
      <w:pPr>
        <w:jc w:val="both"/>
        <w:rPr>
          <w:rFonts w:ascii="Cambria" w:hAnsi="Cambria"/>
          <w:b/>
        </w:rPr>
      </w:pPr>
    </w:p>
    <w:p w:rsidR="0077087B" w:rsidRDefault="0077087B" w:rsidP="0077087B">
      <w:pPr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___________________________/К.С. Курганский/                                                      ___________________________/__________________/</w:t>
      </w:r>
    </w:p>
    <w:p w:rsidR="0077087B" w:rsidRDefault="0077087B" w:rsidP="0077087B">
      <w:pPr>
        <w:jc w:val="both"/>
        <w:rPr>
          <w:rFonts w:ascii="Calibri" w:hAnsi="Calibri"/>
          <w:sz w:val="18"/>
          <w:szCs w:val="18"/>
        </w:rPr>
      </w:pPr>
    </w:p>
    <w:p w:rsidR="00C51039" w:rsidRDefault="00C51039"/>
    <w:sectPr w:rsidR="00C510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altName w:val="Plantagenet Cherokee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10021"/>
    <w:multiLevelType w:val="multilevel"/>
    <w:tmpl w:val="E94EF64A"/>
    <w:lvl w:ilvl="0">
      <w:start w:val="1"/>
      <w:numFmt w:val="decimal"/>
      <w:lvlText w:val="%1."/>
      <w:lvlJc w:val="left"/>
      <w:pPr>
        <w:tabs>
          <w:tab w:val="num" w:pos="372"/>
        </w:tabs>
        <w:ind w:left="372" w:hanging="372"/>
      </w:pPr>
      <w:rPr>
        <w:b/>
        <w:strike w:val="0"/>
        <w:dstrike w:val="0"/>
        <w:color w:val="auto"/>
        <w:sz w:val="20"/>
        <w:u w:val="none"/>
        <w:effect w:val="none"/>
      </w:rPr>
    </w:lvl>
    <w:lvl w:ilvl="1">
      <w:start w:val="1"/>
      <w:numFmt w:val="decimal"/>
      <w:lvlText w:val="%1.%2."/>
      <w:lvlJc w:val="left"/>
      <w:pPr>
        <w:tabs>
          <w:tab w:val="num" w:pos="732"/>
        </w:tabs>
        <w:ind w:left="732" w:hanging="372"/>
      </w:pPr>
      <w:rPr>
        <w:b/>
        <w:strike w:val="0"/>
        <w:dstrike w:val="0"/>
        <w:color w:val="auto"/>
        <w:sz w:val="20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b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  <w:color w:val="00FF0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  <w:color w:val="00FF0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  <w:color w:val="00FF00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  <w:color w:val="00FF00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  <w:color w:val="00FF00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  <w:color w:val="00FF00"/>
        <w:sz w:val="20"/>
      </w:rPr>
    </w:lvl>
  </w:abstractNum>
  <w:abstractNum w:abstractNumId="1">
    <w:nsid w:val="55B138F8"/>
    <w:multiLevelType w:val="multilevel"/>
    <w:tmpl w:val="94AAAA94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7087B"/>
    <w:rsid w:val="0077087B"/>
    <w:rsid w:val="00C51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77087B"/>
    <w:pPr>
      <w:keepNext/>
      <w:spacing w:after="0" w:line="240" w:lineRule="auto"/>
      <w:ind w:firstLine="708"/>
      <w:jc w:val="center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7087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708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77087B"/>
    <w:rPr>
      <w:rFonts w:ascii="Times New Roman" w:eastAsia="Times New Roman" w:hAnsi="Times New Roman" w:cs="Times New Roman"/>
      <w:b/>
      <w:szCs w:val="20"/>
    </w:rPr>
  </w:style>
  <w:style w:type="character" w:styleId="a3">
    <w:name w:val="Hyperlink"/>
    <w:semiHidden/>
    <w:unhideWhenUsed/>
    <w:rsid w:val="0077087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77087B"/>
    <w:rPr>
      <w:color w:val="800080" w:themeColor="followedHyperlink"/>
      <w:u w:val="single"/>
    </w:rPr>
  </w:style>
  <w:style w:type="paragraph" w:styleId="a5">
    <w:name w:val="header"/>
    <w:basedOn w:val="a"/>
    <w:link w:val="a6"/>
    <w:semiHidden/>
    <w:unhideWhenUsed/>
    <w:rsid w:val="007708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semiHidden/>
    <w:rsid w:val="0077087B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semiHidden/>
    <w:unhideWhenUsed/>
    <w:rsid w:val="007708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Нижний колонтитул Знак"/>
    <w:basedOn w:val="a0"/>
    <w:link w:val="a7"/>
    <w:semiHidden/>
    <w:rsid w:val="007708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Title"/>
    <w:basedOn w:val="a"/>
    <w:link w:val="aa"/>
    <w:qFormat/>
    <w:rsid w:val="0077087B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aa">
    <w:name w:val="Название Знак"/>
    <w:basedOn w:val="a0"/>
    <w:link w:val="a9"/>
    <w:rsid w:val="0077087B"/>
    <w:rPr>
      <w:rFonts w:ascii="Times New Roman" w:eastAsia="Times New Roman" w:hAnsi="Times New Roman" w:cs="Times New Roman"/>
      <w:b/>
      <w:szCs w:val="20"/>
    </w:rPr>
  </w:style>
  <w:style w:type="paragraph" w:styleId="ab">
    <w:name w:val="Body Text"/>
    <w:basedOn w:val="a"/>
    <w:link w:val="ac"/>
    <w:semiHidden/>
    <w:unhideWhenUsed/>
    <w:rsid w:val="0077087B"/>
    <w:pPr>
      <w:tabs>
        <w:tab w:val="left" w:pos="8789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Знак"/>
    <w:basedOn w:val="a0"/>
    <w:link w:val="ab"/>
    <w:semiHidden/>
    <w:rsid w:val="0077087B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Body Text Indent"/>
    <w:basedOn w:val="a"/>
    <w:link w:val="ae"/>
    <w:semiHidden/>
    <w:unhideWhenUsed/>
    <w:rsid w:val="0077087B"/>
    <w:pPr>
      <w:autoSpaceDE w:val="0"/>
      <w:autoSpaceDN w:val="0"/>
      <w:adjustRightInd w:val="0"/>
      <w:spacing w:after="0" w:line="240" w:lineRule="auto"/>
      <w:ind w:firstLine="485"/>
      <w:jc w:val="both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e">
    <w:name w:val="Основной текст с отступом Знак"/>
    <w:basedOn w:val="a0"/>
    <w:link w:val="ad"/>
    <w:semiHidden/>
    <w:rsid w:val="0077087B"/>
    <w:rPr>
      <w:rFonts w:ascii="Arial" w:eastAsia="Times New Roman" w:hAnsi="Arial" w:cs="Times New Roman"/>
      <w:color w:val="000000"/>
      <w:sz w:val="20"/>
      <w:szCs w:val="20"/>
    </w:rPr>
  </w:style>
  <w:style w:type="paragraph" w:styleId="af">
    <w:name w:val="Subtitle"/>
    <w:basedOn w:val="a"/>
    <w:link w:val="af0"/>
    <w:qFormat/>
    <w:rsid w:val="0077087B"/>
    <w:pPr>
      <w:spacing w:after="0" w:line="240" w:lineRule="auto"/>
      <w:jc w:val="center"/>
    </w:pPr>
    <w:rPr>
      <w:rFonts w:ascii="Times New Roman" w:eastAsia="Times New Roman" w:hAnsi="Times New Roman" w:cs="Times New Roman"/>
      <w:i/>
      <w:szCs w:val="20"/>
    </w:rPr>
  </w:style>
  <w:style w:type="character" w:customStyle="1" w:styleId="af0">
    <w:name w:val="Подзаголовок Знак"/>
    <w:basedOn w:val="a0"/>
    <w:link w:val="af"/>
    <w:rsid w:val="0077087B"/>
    <w:rPr>
      <w:rFonts w:ascii="Times New Roman" w:eastAsia="Times New Roman" w:hAnsi="Times New Roman" w:cs="Times New Roman"/>
      <w:i/>
      <w:szCs w:val="20"/>
    </w:rPr>
  </w:style>
  <w:style w:type="paragraph" w:styleId="21">
    <w:name w:val="Body Text 2"/>
    <w:basedOn w:val="a"/>
    <w:link w:val="22"/>
    <w:semiHidden/>
    <w:unhideWhenUsed/>
    <w:rsid w:val="0077087B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2">
    <w:name w:val="Основной текст 2 Знак"/>
    <w:basedOn w:val="a0"/>
    <w:link w:val="21"/>
    <w:semiHidden/>
    <w:rsid w:val="0077087B"/>
    <w:rPr>
      <w:rFonts w:ascii="Times New Roman" w:eastAsia="Times New Roman" w:hAnsi="Times New Roman" w:cs="Times New Roman"/>
      <w:szCs w:val="20"/>
    </w:rPr>
  </w:style>
  <w:style w:type="paragraph" w:styleId="23">
    <w:name w:val="Body Text Indent 2"/>
    <w:basedOn w:val="a"/>
    <w:link w:val="24"/>
    <w:semiHidden/>
    <w:unhideWhenUsed/>
    <w:rsid w:val="0077087B"/>
    <w:pPr>
      <w:tabs>
        <w:tab w:val="left" w:pos="8789"/>
      </w:tabs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4">
    <w:name w:val="Основной текст с отступом 2 Знак"/>
    <w:basedOn w:val="a0"/>
    <w:link w:val="23"/>
    <w:semiHidden/>
    <w:rsid w:val="0077087B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semiHidden/>
    <w:unhideWhenUsed/>
    <w:rsid w:val="0077087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trike/>
      <w:szCs w:val="20"/>
    </w:rPr>
  </w:style>
  <w:style w:type="character" w:customStyle="1" w:styleId="32">
    <w:name w:val="Основной текст с отступом 3 Знак"/>
    <w:basedOn w:val="a0"/>
    <w:link w:val="31"/>
    <w:semiHidden/>
    <w:rsid w:val="0077087B"/>
    <w:rPr>
      <w:rFonts w:ascii="Times New Roman" w:eastAsia="Times New Roman" w:hAnsi="Times New Roman" w:cs="Times New Roman"/>
      <w:strike/>
      <w:szCs w:val="20"/>
    </w:rPr>
  </w:style>
  <w:style w:type="paragraph" w:styleId="af1">
    <w:name w:val="Balloon Text"/>
    <w:basedOn w:val="a"/>
    <w:link w:val="af2"/>
    <w:semiHidden/>
    <w:unhideWhenUsed/>
    <w:rsid w:val="0077087B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77087B"/>
    <w:rPr>
      <w:rFonts w:ascii="Tahoma" w:eastAsia="Times New Roman" w:hAnsi="Tahoma" w:cs="Tahoma"/>
      <w:sz w:val="16"/>
      <w:szCs w:val="16"/>
    </w:rPr>
  </w:style>
  <w:style w:type="paragraph" w:styleId="af3">
    <w:name w:val="No Spacing"/>
    <w:uiPriority w:val="1"/>
    <w:qFormat/>
    <w:rsid w:val="0077087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4">
    <w:name w:val="List Paragraph"/>
    <w:basedOn w:val="a"/>
    <w:uiPriority w:val="34"/>
    <w:qFormat/>
    <w:rsid w:val="0077087B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ormal">
    <w:name w:val="Normal"/>
    <w:rsid w:val="0077087B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table" w:styleId="af5">
    <w:name w:val="Table Grid"/>
    <w:basedOn w:val="a1"/>
    <w:rsid w:val="007708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3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3068</Words>
  <Characters>17491</Characters>
  <Application>Microsoft Office Word</Application>
  <DocSecurity>0</DocSecurity>
  <Lines>145</Lines>
  <Paragraphs>41</Paragraphs>
  <ScaleCrop>false</ScaleCrop>
  <Company>Reanimator Extreme Edition</Company>
  <LinksUpToDate>false</LinksUpToDate>
  <CharactersWithSpaces>20518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2026-09-23T08:09:00Z</dcterms:created>
  <dcterms:modified xsi:type="dcterms:W3CDTF">2026-09-23T08:10:00Z</dcterms:modified>
</cp:coreProperties>
</file>