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94C7B" w14:textId="77777777" w:rsidR="006C74DD" w:rsidRPr="006C74DD" w:rsidRDefault="006C74DD" w:rsidP="006C7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 № __-26-ЯРАО</w:t>
      </w:r>
    </w:p>
    <w:p w14:paraId="60E7C9EC" w14:textId="77777777" w:rsidR="006C74DD" w:rsidRPr="006C74DD" w:rsidRDefault="006C74DD" w:rsidP="006C74DD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г. Ярославль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   ______ 2026 г.</w:t>
      </w:r>
    </w:p>
    <w:p w14:paraId="373A4843" w14:textId="77777777" w:rsidR="006C74DD" w:rsidRPr="006C74DD" w:rsidRDefault="006C74DD" w:rsidP="006C74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F310E6" w14:textId="77777777" w:rsidR="006C74DD" w:rsidRPr="006C74DD" w:rsidRDefault="006C74DD" w:rsidP="006C74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Акционерное общество «Московское протезно-ортопедическое предприятие», 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именуемое в дальнейшем «Заказчик», в лице управляющего филиалом «Ярославский» Роенко Олега Николаевича, действующего на основании доверенности № 95-25 от 20.11.2025 г. и Положения о филиале, с одной стороны, и </w:t>
      </w:r>
    </w:p>
    <w:p w14:paraId="74DC2A3B" w14:textId="77777777" w:rsidR="006C74DD" w:rsidRPr="006C74DD" w:rsidRDefault="006C74DD" w:rsidP="006C74DD">
      <w:pPr>
        <w:keepNext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_______________________________________________</w:t>
      </w:r>
      <w:r w:rsidRPr="006C74D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6C74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6C74D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именуемое в дальнейшем «Поставщик», в лице ___________________________________, действующего на основании ______________, в дальнейшем совместно именуемые «Стороны», а по отдельности «Сторона», с другой стороны, руководствуясь положениями Федерального закона от 18.07.2011 № 223-ФЗ «О закупках товаров, работ, услуг отдельными видами юридических лиц», в соответствии с пп.2 п.10.2  параграфа 10  Положения о закупке товаров, работ, услуг для нужд Акционерного общества «Московское протезно-ортопедическое предприятие», утвержденного Решением совета директоров от 15.01.2026 г. АО «Московское ПрОП», заключили настоящий договор о нижеследующем:  </w:t>
      </w:r>
    </w:p>
    <w:p w14:paraId="3D4D221A" w14:textId="77777777" w:rsidR="006C74DD" w:rsidRPr="006C74DD" w:rsidRDefault="006C74DD" w:rsidP="006C74DD">
      <w:pPr>
        <w:keepNext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</w:pPr>
    </w:p>
    <w:p w14:paraId="53222546" w14:textId="77777777" w:rsidR="006C74DD" w:rsidRPr="006C74DD" w:rsidRDefault="006C74DD" w:rsidP="006C74DD">
      <w:pPr>
        <w:tabs>
          <w:tab w:val="left" w:pos="68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  <w:t>1. Предмет договора</w:t>
      </w:r>
    </w:p>
    <w:p w14:paraId="5FFCC27F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1.1. Предметом настоящего договора является поставка товаров для нужд филиала «Ярославский» АО «Московское ПрОП» (далее – товар) в соответствии с Техническим заданием (Приложение № 1 к договору), Спецификацией (Приложение № 2 к договору), являющимися неотъемлемыми частями настоящего Договора.</w:t>
      </w:r>
    </w:p>
    <w:p w14:paraId="7EBE7AB1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1.2. Наименование, технические характеристики и количество товара, поставляемого по договору в период его действия, цены на товар Стороны согласовали в Техническом задании.</w:t>
      </w:r>
    </w:p>
    <w:p w14:paraId="6C75E277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17DED57" w14:textId="77777777" w:rsidR="006C74DD" w:rsidRPr="006C74DD" w:rsidRDefault="006C74DD" w:rsidP="006C7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Цена договора и порядок расчетов</w:t>
      </w:r>
    </w:p>
    <w:p w14:paraId="5706CAB1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2.1. Цена договора составляет </w:t>
      </w: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___________________________________________________________, 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т.ч. НДС/НДС не облагается на основании_________________, и определяется на основании Спецификации (Приложение №2 к договору). </w:t>
      </w:r>
    </w:p>
    <w:p w14:paraId="3A9AC8F6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Цена договора является твердой и определяется на весь срок действия настоящего договора.</w:t>
      </w:r>
    </w:p>
    <w:p w14:paraId="5F1C5072" w14:textId="77777777" w:rsidR="006C74DD" w:rsidRPr="006C74DD" w:rsidRDefault="006C74DD" w:rsidP="006C74D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2.2. Цена договора включает в себя все расходы Поставщика на доставку, погрузку, разгрузку, размещение товара у Заказчика, страхование, уплату таможенных пошлин, налогов и других обязательных платежей, а также все иные виды затрат.</w:t>
      </w:r>
    </w:p>
    <w:p w14:paraId="5C46FF67" w14:textId="77777777" w:rsidR="006C74DD" w:rsidRPr="006C74DD" w:rsidRDefault="006C74DD" w:rsidP="006C74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2.3. </w:t>
      </w:r>
      <w:r w:rsidRPr="006C74D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Оплата поставленного товара производится в безналичной форме в российских рублях путем перечисления денежных средств на расчетный счет Поставщика в течение 5 (пяти) календарных дней после подписания Договора 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на основании счета.</w:t>
      </w:r>
    </w:p>
    <w:p w14:paraId="2AC0F207" w14:textId="77777777" w:rsidR="006C74DD" w:rsidRPr="006C74DD" w:rsidRDefault="006C74DD" w:rsidP="006C7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711C7B1" w14:textId="77777777" w:rsidR="006C74DD" w:rsidRPr="006C74DD" w:rsidRDefault="006C74DD" w:rsidP="006C7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 Сроки, место и условия поставки товара</w:t>
      </w:r>
    </w:p>
    <w:p w14:paraId="1026A047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3.1. </w:t>
      </w:r>
      <w:r w:rsidRPr="006C74D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Срок поставки: в течение 3 (трех) рабочих дней после перечисления оплаты по Договору на расчетный счет Поставщика. </w:t>
      </w:r>
    </w:p>
    <w:p w14:paraId="34DF8881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Место поставки: на склад Филиала «Ярославский» АО «Московское ПрОП» по адресу: г.Ярославль, Московский проспект, д. 68, силами Поставщика.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14:paraId="7E8485FD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3.2. Поставка осуществляется </w:t>
      </w:r>
      <w:r w:rsidRPr="006C74DD">
        <w:rPr>
          <w:rFonts w:ascii="Times New Roman" w:eastAsia="Times New Roman" w:hAnsi="Times New Roman" w:cs="Times New Roman"/>
          <w:spacing w:val="4"/>
          <w:sz w:val="20"/>
          <w:szCs w:val="20"/>
          <w:lang w:eastAsia="ar-SA"/>
        </w:rPr>
        <w:t xml:space="preserve">с понедельника по четверг с 09.00 до 16.30, в 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пятницу с 09.00 до 15.30, обед с 12.00 до 13.00 по московскому времени, кроме выходных и праздничных дней. Доставка, погрузка, разгрузка, размещение товара у Заказчика осуществляется за счет и средствами Поставщика в таре, обеспечивающей сохранность товара при транспортировке и погрузо-разгрузочных работах.  </w:t>
      </w:r>
    </w:p>
    <w:p w14:paraId="3D1545E7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3.3. В обязанности Поставщика по доставке товара входят:</w:t>
      </w:r>
      <w:r w:rsidRPr="006C7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аскрой линолеума на рулоны в размер, погрузка в транспортное средство, транспортировка, разгрузка, размещение товара у Заказчика.</w:t>
      </w:r>
    </w:p>
    <w:p w14:paraId="742786A8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3.4. Дата доставки определяется датой подписания товарной (транспортной) накладной представителем Заказчика. </w:t>
      </w:r>
    </w:p>
    <w:p w14:paraId="2B65CFC5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3.5. Право собственности на товар переходит к Заказчику с момента подписания им акта приема-передачи без замечаний после завершения приемки по количеству и качеству.</w:t>
      </w:r>
    </w:p>
    <w:p w14:paraId="7BE09267" w14:textId="77777777" w:rsidR="006C74DD" w:rsidRPr="006C74DD" w:rsidRDefault="006C74DD" w:rsidP="006C74D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3.6. Поставляемый товар, его упаковка и маркировка должна соответствовать требованиям Технического задания.</w:t>
      </w:r>
    </w:p>
    <w:p w14:paraId="715D7173" w14:textId="77777777" w:rsidR="006C74DD" w:rsidRPr="006C74DD" w:rsidRDefault="006C74DD" w:rsidP="006C74D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8D648AF" w14:textId="77777777" w:rsidR="006C74DD" w:rsidRPr="006C74DD" w:rsidRDefault="006C74DD" w:rsidP="006C7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Приемка товара</w:t>
      </w:r>
    </w:p>
    <w:p w14:paraId="3FAF1773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4.1. Товар должен по своим характеристикам соответствовать требованиям настоящего Договора и Технического задания.</w:t>
      </w:r>
    </w:p>
    <w:p w14:paraId="3B236142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4.2. Товар передается по товарной (транспортной) накладной, в которой Заказчик производит отметку о получении, ставит дату и подпись.</w:t>
      </w:r>
    </w:p>
    <w:p w14:paraId="5756E995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Экземпляр подписанной товарной (транспортной) накладной остается у Заказчика (представителя Заказчика), а второй возвращается Поставщику.</w:t>
      </w:r>
    </w:p>
    <w:p w14:paraId="3C4BD358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Товарная (транспортная) накладная подтверждает вручение товара Заказчику, но не свидетельствует о приемке им товара без замечаний.</w:t>
      </w:r>
    </w:p>
    <w:p w14:paraId="43F7A51E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В случае выявления в ходе передачи товара расхождений по количеству товара, Заказчик делает отметку на товарной (транспортной) накладной о наличии расхождений по количеству товара и уведомляет об этом Поставщика не позднее 3 (трех) рабочих дней с даты подписания товарной (транспортной) накладной.</w:t>
      </w:r>
    </w:p>
    <w:p w14:paraId="0E865B0D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Уведомление Поставщика может производиться любыми доступными средствами связи: по факсу, сообщением на электронную почту, телеграммой, телефонограммой либо письменно почтовой связью или вручением уведомления нарочным, а также по телефону с последующим подтверждением одним из указанных выше способов.</w:t>
      </w:r>
    </w:p>
    <w:p w14:paraId="535FAB75" w14:textId="77777777" w:rsidR="006C74DD" w:rsidRPr="006C74DD" w:rsidRDefault="006C74DD" w:rsidP="006C74DD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4.4. Приемка товара по количеству осуществляется уполномоченным лицом Заказчика в день поставки товара. </w:t>
      </w:r>
    </w:p>
    <w:p w14:paraId="18418804" w14:textId="77777777" w:rsidR="006C74DD" w:rsidRPr="006C74DD" w:rsidRDefault="006C74DD" w:rsidP="006C74D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4.5. Приемка товара по качеству осуществляется в течение 5 (пяти) рабочих дней с момента приемки товара по количеству и включает: проверку соответствия поставленного товара характеристикам, установленным в Спецификации, проверку внешнего вида упаковки, ее целостность, отсутствие следов воздействия влаги на упаковке, отсутствие механических повреждений товара.</w:t>
      </w:r>
    </w:p>
    <w:p w14:paraId="250BB322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4.6. Принятый Заказчиком товар без замечаний оформляется подписанием акта приема-передачи в течение 3 (трех) рабочих дней с момента завершения приемки по качеству. Один экземпляр подписанного акта приема-передачи возвращается Поставщику.</w:t>
      </w:r>
    </w:p>
    <w:p w14:paraId="4CE3E33C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Поставщик вправе направить своего представителя для участия в приемке.</w:t>
      </w:r>
    </w:p>
    <w:p w14:paraId="5D91645D" w14:textId="77777777" w:rsidR="006C74DD" w:rsidRPr="006C74DD" w:rsidRDefault="006C74DD" w:rsidP="006C74D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4.7. Если при приемке товара будет выявлено несоответствие поставленного товара характеристикам, установленным в Спецификации (Приложение № 1 к договору), нарушение внешнего вида упаковки, ее целостности, наличие следов воздействия влаги на упаковке, наличие механических повреждений собранного товара, то Заказчик уведомляет об этом Поставщика не позднее 3 (трех) рабочих дней с момента выявления несоответствия. Результаты окончательной приемки товара оформляются Актом об установленном несоответствии, который подписывается представителями Заказчика и Поставщика.</w:t>
      </w:r>
    </w:p>
    <w:p w14:paraId="2DC42F62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4.8. В случае недопоставки (некомплектности) или поставки товара ненадлежащего качества, либо не соответствующего условиям договора, Поставщик обязуется за свой счет восполнить недопоставку (комплектность), а в соответствующих случаях произвести замену некачественного товара, в срок не позднее 5 (пяти) рабочих дней с момента его уведомления о наличии расхождений по количеству товара либо подписания Актом об установленном несоответствии.</w:t>
      </w:r>
    </w:p>
    <w:p w14:paraId="5A5A9625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4.9. Товар, не принятый Заказчиком из-за недостатков, остается у него на ответственном хранении. Поставщик обязуется забрать с ответственного хранения товар в срок, установленный для его замены.</w:t>
      </w:r>
    </w:p>
    <w:p w14:paraId="603EF796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4.10. Приемка при восполнении или замене товара производится в таком же порядке и сроки, что и первоначальная.</w:t>
      </w:r>
    </w:p>
    <w:p w14:paraId="6AAD0FC7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4.11. Поставщик должен предоставить Заказчику одновременно с поставкой товара следующие документы, подтверждающие качество товара, оформленные в соответствии с законодательством Российской Федерации в случае, если они предусмотрены законодательством РФ на данный вид товара.</w:t>
      </w:r>
    </w:p>
    <w:p w14:paraId="0C4340C7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18D2F6" w14:textId="77777777" w:rsidR="006C74DD" w:rsidRPr="006C74DD" w:rsidRDefault="006C74DD" w:rsidP="006C74D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Toc526245070"/>
      <w:bookmarkStart w:id="1" w:name="_Toc526245665"/>
      <w:bookmarkStart w:id="2" w:name="sub_1800"/>
      <w:r w:rsidRPr="006C74D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</w:t>
      </w:r>
      <w:r w:rsidRPr="006C74DD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ar-SA"/>
        </w:rPr>
        <w:t xml:space="preserve">. </w:t>
      </w:r>
      <w:bookmarkEnd w:id="0"/>
      <w:bookmarkEnd w:id="1"/>
      <w:r w:rsidRPr="006C74DD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ar-SA"/>
        </w:rPr>
        <w:t>Г</w:t>
      </w:r>
      <w:r w:rsidRPr="006C74D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арантии</w:t>
      </w:r>
    </w:p>
    <w:p w14:paraId="5261D17A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3" w:name="sub_1801"/>
      <w:bookmarkEnd w:id="2"/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5.1. Поставщик гарантирует, что Товар, поставленный в соответствии с Договором, является новым, неиспользованным, серийно выпускаемым.</w:t>
      </w:r>
      <w:bookmarkEnd w:id="3"/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0DAE124F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 в соответствии с Техническим заданием (Приложение 1 к настоящему Договору), технической и (или) эксплуатационной документацией произ</w:t>
      </w:r>
      <w:bookmarkStart w:id="4" w:name="sub_1802"/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водителя (изготовителя) Товара.</w:t>
      </w:r>
    </w:p>
    <w:p w14:paraId="6A012422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5.2. Поставщик предоставляет Заказчику гарантии производителя (изготовителя) Товара, оформленные соответствующими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  <w:bookmarkStart w:id="5" w:name="sub_1803"/>
      <w:bookmarkEnd w:id="4"/>
    </w:p>
    <w:p w14:paraId="0BBBB7EC" w14:textId="5A1D08DD" w:rsidR="006C74DD" w:rsidRPr="006C74DD" w:rsidRDefault="006C74DD" w:rsidP="00465D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5.3. </w:t>
      </w:r>
      <w:bookmarkStart w:id="6" w:name="sub_1805"/>
      <w:bookmarkEnd w:id="5"/>
      <w:r w:rsidR="00465D0A">
        <w:rPr>
          <w:rFonts w:ascii="Times New Roman" w:eastAsia="Times New Roman" w:hAnsi="Times New Roman" w:cs="Times New Roman"/>
          <w:sz w:val="20"/>
          <w:szCs w:val="20"/>
          <w:lang w:eastAsia="ar-SA"/>
        </w:rPr>
        <w:t>Г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арантийный срок</w:t>
      </w:r>
      <w:r w:rsidR="00465D0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устанавливается сроком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65D0A">
        <w:rPr>
          <w:rFonts w:ascii="Times New Roman" w:eastAsia="Times New Roman" w:hAnsi="Times New Roman" w:cs="Times New Roman"/>
          <w:sz w:val="20"/>
          <w:szCs w:val="20"/>
          <w:lang w:eastAsia="ar-SA"/>
        </w:rPr>
        <w:t>12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465D0A">
        <w:rPr>
          <w:rFonts w:ascii="Times New Roman" w:eastAsia="Times New Roman" w:hAnsi="Times New Roman" w:cs="Times New Roman"/>
          <w:sz w:val="20"/>
          <w:szCs w:val="20"/>
          <w:lang w:eastAsia="ar-SA"/>
        </w:rPr>
        <w:t>двенадцать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="00465D0A">
        <w:rPr>
          <w:rFonts w:ascii="Times New Roman" w:eastAsia="Times New Roman" w:hAnsi="Times New Roman" w:cs="Times New Roman"/>
          <w:sz w:val="20"/>
          <w:szCs w:val="20"/>
          <w:lang w:eastAsia="ar-SA"/>
        </w:rPr>
        <w:t>месяцев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 дня приемки Товара. Гарантия качества Товара распространяется на все составляющие его части (комплектующие).</w:t>
      </w:r>
    </w:p>
    <w:p w14:paraId="3B8B83AB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5.4. Некачественный Товар возвращается Поставщику за его счет в сроки, согласованные Заказчиком и Поставщиком</w:t>
      </w:r>
      <w:bookmarkStart w:id="7" w:name="sub_1806"/>
      <w:bookmarkEnd w:id="6"/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bookmarkEnd w:id="7"/>
    </w:p>
    <w:p w14:paraId="72471408" w14:textId="77777777" w:rsidR="006C74DD" w:rsidRPr="006C74DD" w:rsidRDefault="006C74DD" w:rsidP="006C74D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ar-SA"/>
        </w:rPr>
        <w:t>6. Ответственность сторон</w:t>
      </w:r>
    </w:p>
    <w:p w14:paraId="2BD859BD" w14:textId="77777777" w:rsidR="006C74DD" w:rsidRPr="006C74DD" w:rsidRDefault="006C74DD" w:rsidP="006C74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6.1.  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14:paraId="25F7719E" w14:textId="77777777" w:rsidR="006C74DD" w:rsidRPr="006C74DD" w:rsidRDefault="006C74DD" w:rsidP="006C74DD">
      <w:pPr>
        <w:tabs>
          <w:tab w:val="left" w:pos="1134"/>
        </w:tabs>
        <w:autoSpaceDE w:val="0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</w:t>
      </w:r>
      <w:r w:rsidRPr="006C74D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вправе потребовать уплаты неустоек (штрафов, пеней).</w:t>
      </w:r>
    </w:p>
    <w:p w14:paraId="20CE7897" w14:textId="77777777" w:rsidR="006C74DD" w:rsidRPr="006C74DD" w:rsidRDefault="006C74DD" w:rsidP="006C74DD">
      <w:pPr>
        <w:tabs>
          <w:tab w:val="left" w:pos="113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14:paraId="2BF5098E" w14:textId="77777777" w:rsidR="006C74DD" w:rsidRPr="006C74DD" w:rsidRDefault="006C74DD" w:rsidP="006C74DD">
      <w:pPr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виде фиксированной суммы, составляющей 1 процент цены Договора, но не более 1 000 рублей.</w:t>
      </w:r>
    </w:p>
    <w:p w14:paraId="727C581C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6.3. В случае просрочки исполнения обязательств Поставщиком (в том числе гарантийного обязательства), предусмотренных Договором, а также в иных случаях неисполнения или ненадлежащего исполнения</w:t>
      </w:r>
      <w:r w:rsidRPr="006C74D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6C74DD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Поставщиком о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бязательств, предусмотренных Договором, Заказчик направляет Поставщику требование об уплате неустоек (штрафов, пеней).</w:t>
      </w:r>
    </w:p>
    <w:p w14:paraId="274D2DF9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56E9706A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составляющей 5 процентов от цены не исполненного обязательства (этапа) договора.</w:t>
      </w:r>
    </w:p>
    <w:p w14:paraId="548A6CDF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6.4. Стороны освобождаются от уплаты неустойки (штрафа, пени), если докажут, что неисполнение или ненадлежащее исполнение обязательства, предусмотренного Договором, произошло вследствие непреодолимой силы (форс-мажорные обстоятельства) или по вине другой Стороны.</w:t>
      </w:r>
    </w:p>
    <w:p w14:paraId="5D7F8319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6.5. Убытки, причиненные Заказчику в связи с неисполнением или ненадлежащим исполнением Поставщиком обязанностей, предусмотренных Договором, подлежат возмещению Поставщиком в полной сумме сверх неустойки.</w:t>
      </w:r>
    </w:p>
    <w:p w14:paraId="7FD538FC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6.6. Общая сумма начисленной неустойки (штрафов, пени) за неисполнение или ненадлежащее выполнение Поставщиком и Заказчиком обязательств, предусмотренных Договором, не может превышать цену Договора.</w:t>
      </w:r>
    </w:p>
    <w:p w14:paraId="31F812C2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4F47605" w14:textId="77777777" w:rsidR="006C74DD" w:rsidRPr="006C74DD" w:rsidRDefault="006C74DD" w:rsidP="006C74DD">
      <w:pPr>
        <w:numPr>
          <w:ilvl w:val="0"/>
          <w:numId w:val="1"/>
        </w:numPr>
        <w:tabs>
          <w:tab w:val="left" w:pos="1134"/>
          <w:tab w:val="left" w:pos="1276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Обстоятельства непреодолимой силы</w:t>
      </w:r>
    </w:p>
    <w:p w14:paraId="0160539E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Ни одна из сторон не несет ответственности за полное или частичное неисполнение своих обязательств по настоящему договору, если это явилось следствием обстоятельств непреодолимой силы: стихийных бедствий, землетрясений, пожаров, забастовок, военных действий или иных, не зависящих от сторон обстоятельств непреодолимого характера, которые начались после заключения настоящего договора, а также актов и действий государственных органов Российской Федерации, если эти обстоятельства и действия непосредственно повлияли на исполнение сторонами своих обязательств по настоящему договору. Обстоятельства непреодолимой силы, на которые ссылается сторона, должны быть подтверждены документами Торгово-промышленной палаты или иного компетентного органа.</w:t>
      </w:r>
    </w:p>
    <w:p w14:paraId="677497E8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Если вышеуказанные обстоятельства непосредственно влияют на выполнение обязательств в период исполнения настоящего договора, срок выполнения сторонами своих обязательств может быть продлен по их согласию соответственно на время действия обстоятельств непреодолимой силы.</w:t>
      </w:r>
    </w:p>
    <w:p w14:paraId="7EF4925E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7.3. Сторона, для которой исполнение своих обязательств становится невозможным, должна немедленно направить письменное уведомление другой стороне, в котором должна сообщить о возникновении, предположительном сроке действия и прекращения форс-мажорных обстоятельств. В случае, если такое уведомление не было направлено, сторона имеет право рассматривать вышеуказанные обстоятельства как причину, не препятствующую выполнению другой стороной принятых на себя обязательств.</w:t>
      </w:r>
    </w:p>
    <w:p w14:paraId="07A02BD2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7.4. Если действие обстоятельств непреодолимой силы продолжается более 1 месяца, стороны имеют право на досрочное расторжение настоящего договора по обоюдному согласию.</w:t>
      </w:r>
    </w:p>
    <w:p w14:paraId="26BDBA95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7ABAECF" w14:textId="77777777" w:rsidR="006C74DD" w:rsidRPr="006C74DD" w:rsidRDefault="006C74DD" w:rsidP="006C74DD">
      <w:pPr>
        <w:tabs>
          <w:tab w:val="left" w:pos="1134"/>
          <w:tab w:val="left" w:pos="127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8</w:t>
      </w: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Порядок разрешения споров</w:t>
      </w:r>
    </w:p>
    <w:p w14:paraId="705E1C61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8.1. Все споры и разногласия, возникающие между Сторонами по настоящему договору, разрешаются путем переговоров между ними. </w:t>
      </w:r>
    </w:p>
    <w:p w14:paraId="6573A5A1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8.2. Сторона, получившая претензию, обязана в течение 5 (пяти) календарных дней мотивированным письмом сообщить другой Стороне результаты ее рассмотрения.</w:t>
      </w:r>
    </w:p>
    <w:p w14:paraId="20A5FD03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8.3. В случае невозможности разрешения разногласий путем переговоров они подлежат рассмотрению в Арбитражном суде Ярославской области.</w:t>
      </w:r>
    </w:p>
    <w:p w14:paraId="1AE828AB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76CF406" w14:textId="77777777" w:rsidR="006C74DD" w:rsidRPr="006C74DD" w:rsidRDefault="006C74DD" w:rsidP="006C7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 Условия и порядок расторжения договора</w:t>
      </w:r>
    </w:p>
    <w:p w14:paraId="09DA6419" w14:textId="77777777" w:rsidR="006C74DD" w:rsidRPr="006C74DD" w:rsidRDefault="006C74DD" w:rsidP="006C74D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9.1. Расторжение настоящего Договора допускается по соглашению Сторон, по решению суда, в случае одностороннего отказа Стороны настоящего Договора от исполнения настоящего Договора в соответствии с гражданским законодательством Российской Федерации.</w:t>
      </w:r>
    </w:p>
    <w:p w14:paraId="1A3EC55D" w14:textId="77777777" w:rsidR="006C74DD" w:rsidRPr="006C74DD" w:rsidRDefault="006C74DD" w:rsidP="006C74D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Расторжение настоящего Договора допускается по инициативе любой из сторон с обязательным письменным уведомлением другой стороны. </w:t>
      </w:r>
    </w:p>
    <w:p w14:paraId="75262FB0" w14:textId="77777777" w:rsidR="006C74DD" w:rsidRPr="006C74DD" w:rsidRDefault="006C74DD" w:rsidP="006C74D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Сторона, принявшая решение о расторжении настоящего Договора, направляет другой стороне уведомление за 10 (десять) дней до предполагаемой даты расторжения настоящего Договора по адресу, указанному в настоящем Договоре.</w:t>
      </w:r>
    </w:p>
    <w:p w14:paraId="550067E6" w14:textId="77777777" w:rsidR="006C74DD" w:rsidRPr="006C74DD" w:rsidRDefault="006C74DD" w:rsidP="006C74D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9.2.   В случае расторжения договора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сторонами.</w:t>
      </w:r>
    </w:p>
    <w:p w14:paraId="0B9ED13A" w14:textId="77777777" w:rsidR="006C74DD" w:rsidRPr="006C74DD" w:rsidRDefault="006C74DD" w:rsidP="006C74D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6CD5C69" w14:textId="77777777" w:rsidR="006C74DD" w:rsidRPr="006C74DD" w:rsidRDefault="006C74DD" w:rsidP="006C7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 Срок действия договора и заключительные положения</w:t>
      </w:r>
    </w:p>
    <w:p w14:paraId="6F5F06C7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10.1. Настоящий договора считается заключенным и вступает в действие с даты подписания Сторонами и действует </w:t>
      </w:r>
      <w:r w:rsidRPr="006C74D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 31.12.2026 г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. Окончание срока действия настоящего договора не освобождает стороны от исполнения взятых на себя обязательств по договору, в том числе гарантийных, и ответственности за его нарушения.</w:t>
      </w:r>
    </w:p>
    <w:p w14:paraId="2B93E9F2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10.2.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6482A0E2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10.3. Договор составлен в двух экземплярах, имеющих одинаковую юридическую силу, по одному для каждой из Сторон.</w:t>
      </w:r>
    </w:p>
    <w:p w14:paraId="0262F23F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10.4.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14:paraId="28F3FCD5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10.5. Стороны обязаны немедленно информировать друг друга об изменении адресов и реквизитов в течение 10 (десяти) дней.</w:t>
      </w:r>
    </w:p>
    <w:p w14:paraId="333735B9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10.6.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14:paraId="6814C97B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10.7. Приложения, являющиеся неотъемлемой частью договора: </w:t>
      </w:r>
    </w:p>
    <w:p w14:paraId="00825445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№ 1 – Техническое задание, </w:t>
      </w:r>
    </w:p>
    <w:p w14:paraId="22E793B7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2 - Спецификация.</w:t>
      </w:r>
    </w:p>
    <w:p w14:paraId="291A933F" w14:textId="77777777" w:rsidR="006C74DD" w:rsidRPr="006C74DD" w:rsidRDefault="006C74DD" w:rsidP="006C74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8FACF7" w14:textId="77777777" w:rsidR="006C74DD" w:rsidRPr="006C74DD" w:rsidRDefault="006C74DD" w:rsidP="006C74D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10. Адреса и реквизиты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97"/>
      </w:tblGrid>
      <w:tr w:rsidR="006C74DD" w:rsidRPr="006C74DD" w14:paraId="79C7D44A" w14:textId="77777777" w:rsidTr="005045C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B7674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Заказчик:</w:t>
            </w:r>
          </w:p>
          <w:p w14:paraId="512C25F8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Полное наименование юридического лица Акционерное общество «Московское протезно-ортопедическое предприятие» (АО «Московское ПрОП»)</w:t>
            </w:r>
          </w:p>
          <w:p w14:paraId="25B96F2A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Наименование филиала </w:t>
            </w: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</w:p>
          <w:p w14:paraId="55EA7074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Филиал «Ярославский» Акционерного общества «Московское протезно-ортопедическое предприятие» (Филиал «Ярославский» АО «Московское ПрОП»)</w:t>
            </w:r>
          </w:p>
          <w:p w14:paraId="1DE8F5F3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ОГРН</w:t>
            </w: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  <w:t>1227700368279</w:t>
            </w:r>
          </w:p>
          <w:p w14:paraId="0D301CA9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ИНН 7743384198</w:t>
            </w:r>
          </w:p>
          <w:p w14:paraId="09C82769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КПП 760443002</w:t>
            </w:r>
          </w:p>
          <w:p w14:paraId="5E9C9A78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Юридический адрес юридического лица 125412,</w:t>
            </w:r>
          </w:p>
          <w:p w14:paraId="38DED7B1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г. Москва, </w:t>
            </w:r>
            <w:proofErr w:type="spellStart"/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Вн</w:t>
            </w:r>
            <w:proofErr w:type="spellEnd"/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 Тер. Г. Муниципальный округ Западное Дегунино, Коровинское шоссе, д. 17а</w:t>
            </w:r>
          </w:p>
          <w:p w14:paraId="580582EE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Адрес филиала</w:t>
            </w:r>
          </w:p>
          <w:p w14:paraId="667CD84C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150030, г. Ярославль, проспект Московский, д. 68</w:t>
            </w:r>
          </w:p>
          <w:p w14:paraId="5E82D4C4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Расчетный счет</w:t>
            </w: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  <w:t>40502810077020100031</w:t>
            </w:r>
          </w:p>
          <w:p w14:paraId="5C295864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Наименование банка</w:t>
            </w: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  <w:t>Калужское отделение № 8608 ПАО Сбербанк</w:t>
            </w:r>
          </w:p>
          <w:p w14:paraId="3930D177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Корреспондентский счет 30101810100000000612</w:t>
            </w:r>
          </w:p>
          <w:p w14:paraId="20E0939B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БИК 042908612</w:t>
            </w:r>
          </w:p>
          <w:p w14:paraId="628B5ED3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Телефон (4852) 63-71-99, 63-72-05</w:t>
            </w:r>
          </w:p>
          <w:p w14:paraId="17C1A35D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Факс (4852) 63-71-99, доб. 128040</w:t>
            </w:r>
          </w:p>
          <w:p w14:paraId="7AA4F109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ar-SA"/>
              </w:rPr>
            </w:pPr>
            <w:proofErr w:type="gramStart"/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</w:t>
            </w:r>
            <w:proofErr w:type="gramEnd"/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 xml:space="preserve">-mail: </w:t>
            </w:r>
            <w:hyperlink r:id="rId8" w:history="1">
              <w:r w:rsidRPr="006C74DD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0"/>
                  <w:szCs w:val="20"/>
                  <w:u w:val="single"/>
                  <w:lang w:val="en-US" w:eastAsia="ar-SA"/>
                </w:rPr>
                <w:t>yaroslavl@mprop.ru</w:t>
              </w:r>
            </w:hyperlink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BFE6B3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Поставщик:</w:t>
            </w:r>
          </w:p>
          <w:p w14:paraId="71022163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C74DD" w:rsidRPr="006C74DD" w14:paraId="387A8878" w14:textId="77777777" w:rsidTr="005045C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80882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8" w:name="_Hlk232670271"/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Управляющий филиалом</w:t>
            </w:r>
          </w:p>
          <w:p w14:paraId="54DB0CD0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72875A22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________________________/О.Н. Роенко/</w:t>
            </w:r>
          </w:p>
          <w:p w14:paraId="4D99C1A3" w14:textId="77777777" w:rsidR="006C74DD" w:rsidRPr="006C74DD" w:rsidRDefault="006C74DD" w:rsidP="006C74D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A66AA6" w14:textId="77777777" w:rsidR="006C74DD" w:rsidRPr="006C74DD" w:rsidRDefault="006C74DD" w:rsidP="006C74D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71563360" w14:textId="77777777" w:rsidR="006C74DD" w:rsidRPr="006C74DD" w:rsidRDefault="006C74DD" w:rsidP="006C74D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2FDD83F" w14:textId="77777777" w:rsidR="006C74DD" w:rsidRPr="006C74DD" w:rsidRDefault="006C74DD" w:rsidP="006C74D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__________________________________/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</w:t>
            </w: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</w:t>
            </w:r>
          </w:p>
          <w:p w14:paraId="2F5DB1CB" w14:textId="77777777" w:rsidR="006C74DD" w:rsidRPr="006C74DD" w:rsidRDefault="006C74DD" w:rsidP="006C74D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bookmarkEnd w:id="8"/>
    </w:tbl>
    <w:p w14:paraId="4FD2479F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128B68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7AFD28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4EC258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828981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E1E40C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F64D18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F8560E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0A23BD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09DC87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5E2333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79349E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E46A1D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C7B6C5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B9469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3948E6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AE87B4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98F0AA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556F5D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9E392D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7042686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46BED8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1427FB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4E94E8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7B3887C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87CECC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15221A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1</w:t>
      </w:r>
    </w:p>
    <w:p w14:paraId="0BCA2FEB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к договору № __-26-ЯРАО от _________ г.</w:t>
      </w:r>
    </w:p>
    <w:p w14:paraId="669CF035" w14:textId="77777777" w:rsidR="006C74DD" w:rsidRPr="006C74DD" w:rsidRDefault="006C74DD" w:rsidP="006C7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B8170B" w14:textId="77777777" w:rsidR="006C74DD" w:rsidRPr="006C74DD" w:rsidRDefault="006C74DD" w:rsidP="006C7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Техническое задание</w:t>
      </w:r>
    </w:p>
    <w:p w14:paraId="0A58C928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51B7E01" w14:textId="77777777" w:rsidR="006C74DD" w:rsidRPr="006C74DD" w:rsidRDefault="006C74DD" w:rsidP="006C74D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Объект закупки: Шкаф для офиса «ПРАКТИК СВ-15».</w:t>
      </w:r>
    </w:p>
    <w:p w14:paraId="0ABD8C83" w14:textId="77777777" w:rsidR="006C74DD" w:rsidRPr="006C74DD" w:rsidRDefault="006C74DD" w:rsidP="006C74D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Место поставки: Филиал «Ярославский» АО «Московское ПрОП» г. Ярославль, Московский проспект, д. 68</w:t>
      </w:r>
    </w:p>
    <w:p w14:paraId="24C42E25" w14:textId="77777777" w:rsidR="006C74DD" w:rsidRPr="006C74DD" w:rsidRDefault="006C74DD" w:rsidP="006C74D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Срок поставки: в течение 3 (трех) рабочих дней после перечисления 100% оплаты Договору на расчетный счет Поставщика. </w:t>
      </w:r>
    </w:p>
    <w:p w14:paraId="152B0FE5" w14:textId="77777777" w:rsidR="006C74DD" w:rsidRPr="006C74DD" w:rsidRDefault="006C74DD" w:rsidP="006C74D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Перечень товаров: 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348"/>
        <w:gridCol w:w="5546"/>
        <w:gridCol w:w="931"/>
        <w:gridCol w:w="1031"/>
      </w:tblGrid>
      <w:tr w:rsidR="006C74DD" w:rsidRPr="006C74DD" w14:paraId="3B491ACD" w14:textId="77777777" w:rsidTr="005045C7">
        <w:trPr>
          <w:trHeight w:val="966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  <w:hideMark/>
          </w:tcPr>
          <w:p w14:paraId="300D7E7D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  <w:hideMark/>
          </w:tcPr>
          <w:p w14:paraId="10BA4107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14:paraId="545D652F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Характеристики товара</w:t>
            </w:r>
            <w:r w:rsidRPr="006C74D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  <w:footnoteReference w:id="1"/>
            </w: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(функциональные, технические, качественные и, при необходимости, эксплуатационные характеристики)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  <w:hideMark/>
          </w:tcPr>
          <w:p w14:paraId="1DFFAC65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Ед. изм.</w:t>
            </w: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footnoteReference w:id="2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  <w:hideMark/>
          </w:tcPr>
          <w:p w14:paraId="74855CE1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Кол-во ед. изм.</w:t>
            </w:r>
          </w:p>
        </w:tc>
      </w:tr>
      <w:tr w:rsidR="006C74DD" w:rsidRPr="006C74DD" w14:paraId="684C60B6" w14:textId="77777777" w:rsidTr="005045C7">
        <w:trPr>
          <w:trHeight w:val="33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95F612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B4E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Шкаф «СВ-15»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875" w14:textId="1520A0B5" w:rsid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Бренд, серия: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Практик, серия </w:t>
            </w:r>
            <w:proofErr w:type="gramStart"/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СВ</w:t>
            </w:r>
            <w:proofErr w:type="gramEnd"/>
          </w:p>
          <w:p w14:paraId="5FF4199D" w14:textId="0E3A4161" w:rsidR="00B450F7" w:rsidRPr="00B450F7" w:rsidRDefault="00B450F7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5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Материал:</w:t>
            </w:r>
          </w:p>
          <w:p w14:paraId="6BEAE686" w14:textId="34372CE6" w:rsidR="00B450F7" w:rsidRPr="006C74DD" w:rsidRDefault="00B450F7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45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изготовлен из стали толщиной </w:t>
            </w:r>
            <w:r w:rsidRPr="00B450F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0,6 мм</w:t>
            </w:r>
          </w:p>
          <w:p w14:paraId="50134D9A" w14:textId="77777777" w:rsidR="00B450F7" w:rsidRDefault="00B450F7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5DC64AA3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bookmarkStart w:id="9" w:name="_GoBack"/>
            <w:bookmarkEnd w:id="9"/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Габариты и вес:</w:t>
            </w:r>
          </w:p>
          <w:p w14:paraId="1B2A2BE7" w14:textId="2DF43A05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Внешние размеры: </w:t>
            </w:r>
            <w:proofErr w:type="spellStart"/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ВхШхГ</w:t>
            </w:r>
            <w:proofErr w:type="spellEnd"/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мм: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2000х850х500</w:t>
            </w:r>
          </w:p>
          <w:p w14:paraId="3BE30AD8" w14:textId="4AD113E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Высота, мм: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2000</w:t>
            </w:r>
          </w:p>
          <w:p w14:paraId="1023D6B7" w14:textId="51F5575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Ширина, мм: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850</w:t>
            </w:r>
          </w:p>
          <w:p w14:paraId="49F0E094" w14:textId="1BD36F8D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Глубина, мм: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500</w:t>
            </w:r>
          </w:p>
          <w:p w14:paraId="38E46D26" w14:textId="522044EC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Вес, кг: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51</w:t>
            </w:r>
          </w:p>
          <w:p w14:paraId="2E3C2D69" w14:textId="0B26F8D2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Внутренние размеры: </w:t>
            </w:r>
            <w:proofErr w:type="spellStart"/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ВхШхГ</w:t>
            </w:r>
            <w:proofErr w:type="spellEnd"/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мм: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1922×848×434</w:t>
            </w:r>
          </w:p>
          <w:p w14:paraId="55A6F07B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06488A3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Внутреннее наполнение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14:paraId="2BDA828C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полок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</w:t>
            </w:r>
          </w:p>
          <w:p w14:paraId="78CF0A93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Максимальная нагрузка на полку: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60 кг.</w:t>
            </w:r>
          </w:p>
          <w:p w14:paraId="39D5B033" w14:textId="51498469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Возможность вынимать и передвигать полки по высоте:        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Да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(шаг перестановки - 25 мм.)</w:t>
            </w:r>
          </w:p>
          <w:p w14:paraId="55D565AC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  <w:p w14:paraId="76AA6CD2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Двери:</w:t>
            </w:r>
          </w:p>
          <w:p w14:paraId="031D9F5E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Тип открывания дверей: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Распашные</w:t>
            </w:r>
          </w:p>
          <w:p w14:paraId="22777BFE" w14:textId="48F34DCE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дверей: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</w:t>
            </w:r>
          </w:p>
          <w:p w14:paraId="5CDC8482" w14:textId="5E903449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Тип замка: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Ключевой</w:t>
            </w:r>
          </w:p>
          <w:p w14:paraId="12D459C7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Покрытие и цвет:</w:t>
            </w:r>
          </w:p>
          <w:p w14:paraId="7784E601" w14:textId="65F51A85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Цвет: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Серый полуматовый (RAL 7038)</w:t>
            </w:r>
          </w:p>
          <w:p w14:paraId="4078B5D7" w14:textId="4BABB730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Покрытие: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Порошковое</w:t>
            </w:r>
          </w:p>
          <w:p w14:paraId="71E4CE25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1C567DC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Производство и гарантия:</w:t>
            </w:r>
          </w:p>
          <w:p w14:paraId="3D2E5E08" w14:textId="3E907CB3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Страна производства: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Россия</w:t>
            </w:r>
          </w:p>
          <w:p w14:paraId="36DA1D2B" w14:textId="3ED5B1C1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Гарантия: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65D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 месяцев</w:t>
            </w:r>
          </w:p>
          <w:p w14:paraId="689DC04D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6E74755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Дополнительно:</w:t>
            </w:r>
          </w:p>
          <w:p w14:paraId="71A836EE" w14:textId="738FB018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Поставляется в разобранном виде: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да, с инструкцией по сборке.</w:t>
            </w:r>
          </w:p>
          <w:p w14:paraId="5D504B5C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C67EED9" w14:textId="080FB17B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Сертификаты и лицензии: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оответствие требованиям ГОСТ 16371-2014 и Техническому регламенту Таможенного союза ТР ТС 025/2012 «О безопасности мебельной продукции»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048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32843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</w:tbl>
    <w:p w14:paraId="5527262B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F029B8" w14:textId="77777777" w:rsidR="006C74DD" w:rsidRPr="006C74DD" w:rsidRDefault="006C74DD" w:rsidP="006C74D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Порядок поставки и приема-передачи товара, перечень документов по исполнению обязательств, предоставляемых Поставщиком: счет на оплату, счет-фактуру с наименованием Товара, указанием цены единицы Товара, общей суммы поставки, товарную накладную (ТОРГ-12, УПД).</w:t>
      </w:r>
    </w:p>
    <w:p w14:paraId="6D7D5979" w14:textId="5D187AC6" w:rsidR="006C74DD" w:rsidRPr="006C74DD" w:rsidRDefault="006C74DD" w:rsidP="006C74D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Срок годности (гарантийный срок), качество товара, гарантийное обслуживание: На Товар устанавливается гарантийный срок, установленный производителем Товара. Гарантия качества Товара распространяется на все составляющие его части (комплектующие).</w:t>
      </w:r>
    </w:p>
    <w:p w14:paraId="7CDE6ACB" w14:textId="77777777" w:rsidR="006C74DD" w:rsidRPr="006C74DD" w:rsidRDefault="006C74DD" w:rsidP="006C74D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Документы, подтверждающих соответствие товара требованиям, установленным законодательством РФ: сертификаты соответствия, декларации о соответствии, либо иные документы в соответствии с законодательством РФ.</w:t>
      </w:r>
    </w:p>
    <w:p w14:paraId="7BB3E70D" w14:textId="0F2AD586" w:rsidR="006C74DD" w:rsidRPr="006C74DD" w:rsidRDefault="006C74DD" w:rsidP="006C74D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Порядок оплаты: предоплата 100% в срок не более 5 (Пяти) календарных дней с момента заключения настоящего Договора (предоплата) на основании счета на оплату.</w:t>
      </w:r>
    </w:p>
    <w:p w14:paraId="3FB3E0EC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C637499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7D1010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DE00AA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97"/>
      </w:tblGrid>
      <w:tr w:rsidR="006C74DD" w:rsidRPr="006C74DD" w14:paraId="3C47310C" w14:textId="77777777" w:rsidTr="005045C7">
        <w:tc>
          <w:tcPr>
            <w:tcW w:w="4960" w:type="dxa"/>
            <w:shd w:val="clear" w:color="auto" w:fill="auto"/>
          </w:tcPr>
          <w:p w14:paraId="05CC6535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От заказчика:</w:t>
            </w:r>
          </w:p>
          <w:p w14:paraId="0D5367DE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53C4594F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Управляющий филиалом</w:t>
            </w:r>
          </w:p>
          <w:p w14:paraId="2EA3053D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3F0CD153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________________________/О.Н. Роенко/</w:t>
            </w:r>
          </w:p>
          <w:p w14:paraId="69C720A9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997" w:type="dxa"/>
            <w:shd w:val="clear" w:color="auto" w:fill="auto"/>
          </w:tcPr>
          <w:p w14:paraId="173CE67D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От поставщика: </w:t>
            </w:r>
          </w:p>
          <w:p w14:paraId="1662FCE4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E8C6222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A9DB21B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2EC6841C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__________________________________/</w:t>
            </w: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</w:t>
            </w:r>
            <w:r w:rsidRPr="006C7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</w:t>
            </w:r>
          </w:p>
          <w:p w14:paraId="10C6F8E5" w14:textId="77777777" w:rsidR="006C74DD" w:rsidRPr="006C74DD" w:rsidRDefault="006C74DD" w:rsidP="006C7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12317A9F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39D066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FC9A18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0B057AB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2029DE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F2EF1B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CBC742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A810C2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97BDE4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5C9E63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34E52D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048C572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CB4E94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924507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6F0DC7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704298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B776A6" w14:textId="23CE2A83" w:rsid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41B629" w14:textId="6EF6232D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B05ED8" w14:textId="50337B14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059CC8" w14:textId="0C5CA1CA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B782E5" w14:textId="13257418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EE37B96" w14:textId="1808EC2E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596D84" w14:textId="66CB1B65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8E6E59C" w14:textId="6D034512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7DB49B" w14:textId="3E867BE5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4BD503" w14:textId="20379F3F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E4EE7C" w14:textId="399DC02C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E22981" w14:textId="465F2BAE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1B88C1" w14:textId="575A2615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73E8E4" w14:textId="51BA56EE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A5DC13" w14:textId="19F8A929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7E3EDE" w14:textId="4D3EB499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A3256C" w14:textId="02DFAA42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934991" w14:textId="027A243C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CCD323" w14:textId="26CCA82E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45CBB9D" w14:textId="449633C7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4D268B" w14:textId="17CC86C1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C5A4EF1" w14:textId="4F932933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BA06577" w14:textId="33615B33" w:rsidR="00465D0A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F48C9E" w14:textId="77777777" w:rsidR="00465D0A" w:rsidRPr="006C74DD" w:rsidRDefault="00465D0A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4F5EF9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FB57CB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63CF5B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1689E8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B57DCC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A7BFF7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7C642A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1B556E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BA94350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1</w:t>
      </w:r>
    </w:p>
    <w:p w14:paraId="0788328D" w14:textId="77777777" w:rsidR="006C74DD" w:rsidRPr="006C74DD" w:rsidRDefault="006C74DD" w:rsidP="006C74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к договору № __-26-ЯРАО от _________ г.</w:t>
      </w:r>
    </w:p>
    <w:p w14:paraId="0F080093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0AC777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9305AF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4DE22B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Спецификация </w:t>
      </w:r>
    </w:p>
    <w:p w14:paraId="3AEA4C0F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1134"/>
        <w:gridCol w:w="2013"/>
        <w:gridCol w:w="1241"/>
      </w:tblGrid>
      <w:tr w:rsidR="006C74DD" w:rsidRPr="006C74DD" w14:paraId="3FB7ED27" w14:textId="77777777" w:rsidTr="005045C7">
        <w:tc>
          <w:tcPr>
            <w:tcW w:w="675" w:type="dxa"/>
            <w:shd w:val="clear" w:color="auto" w:fill="auto"/>
          </w:tcPr>
          <w:p w14:paraId="4974BD61" w14:textId="77777777" w:rsidR="006C74DD" w:rsidRPr="006C74DD" w:rsidRDefault="006C74DD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1E921B97" w14:textId="77777777" w:rsidR="006C74DD" w:rsidRPr="006C74DD" w:rsidRDefault="006C74DD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</w:tcPr>
          <w:p w14:paraId="6639322A" w14:textId="77777777" w:rsidR="006C74DD" w:rsidRPr="006C74DD" w:rsidRDefault="006C74DD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14:paraId="3B466BF2" w14:textId="77777777" w:rsidR="006C74DD" w:rsidRPr="006C74DD" w:rsidRDefault="006C74DD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2013" w:type="dxa"/>
            <w:shd w:val="clear" w:color="auto" w:fill="auto"/>
          </w:tcPr>
          <w:p w14:paraId="17A7F1F7" w14:textId="77777777" w:rsidR="006C74DD" w:rsidRPr="006C74DD" w:rsidRDefault="006C74DD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Цена, руб.</w:t>
            </w:r>
          </w:p>
        </w:tc>
        <w:tc>
          <w:tcPr>
            <w:tcW w:w="1241" w:type="dxa"/>
            <w:shd w:val="clear" w:color="auto" w:fill="auto"/>
          </w:tcPr>
          <w:p w14:paraId="20FA5C69" w14:textId="77777777" w:rsidR="006C74DD" w:rsidRPr="006C74DD" w:rsidRDefault="006C74DD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Сумма, руб. </w:t>
            </w:r>
          </w:p>
        </w:tc>
      </w:tr>
      <w:tr w:rsidR="006C74DD" w:rsidRPr="006C74DD" w14:paraId="339F5275" w14:textId="77777777" w:rsidTr="005045C7">
        <w:tc>
          <w:tcPr>
            <w:tcW w:w="675" w:type="dxa"/>
            <w:shd w:val="clear" w:color="auto" w:fill="auto"/>
          </w:tcPr>
          <w:p w14:paraId="0E11D62D" w14:textId="77777777" w:rsidR="006C74DD" w:rsidRPr="006C74DD" w:rsidRDefault="006C74DD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D522A21" w14:textId="2F291981" w:rsidR="006C74DD" w:rsidRPr="006C74DD" w:rsidRDefault="00465D0A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74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Шкаф «СВ-15»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0D27" w14:textId="49818E8F" w:rsidR="006C74DD" w:rsidRPr="006C74DD" w:rsidRDefault="00465D0A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0DA" w14:textId="09986510" w:rsidR="006C74DD" w:rsidRPr="006C74DD" w:rsidRDefault="00465D0A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13" w:type="dxa"/>
            <w:shd w:val="clear" w:color="auto" w:fill="auto"/>
          </w:tcPr>
          <w:p w14:paraId="32663350" w14:textId="77777777" w:rsidR="006C74DD" w:rsidRPr="006C74DD" w:rsidRDefault="006C74DD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1" w:type="dxa"/>
            <w:shd w:val="clear" w:color="auto" w:fill="auto"/>
          </w:tcPr>
          <w:p w14:paraId="15CB4EEB" w14:textId="77777777" w:rsidR="006C74DD" w:rsidRPr="006C74DD" w:rsidRDefault="006C74DD" w:rsidP="006C74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6683DDD1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BE1865F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Итого: </w:t>
      </w:r>
    </w:p>
    <w:p w14:paraId="45ECD67C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т.ч. НДС (22%) </w:t>
      </w:r>
    </w:p>
    <w:p w14:paraId="29ED2326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Итого с НДС/без НДС: </w:t>
      </w:r>
    </w:p>
    <w:p w14:paraId="096A22F4" w14:textId="14C9FBD1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Всего наименований </w:t>
      </w:r>
      <w:r w:rsidR="00465D0A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, на сумму ________ руб.</w:t>
      </w:r>
    </w:p>
    <w:p w14:paraId="47CB9C51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74D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 рублей _____ коп.</w:t>
      </w:r>
    </w:p>
    <w:p w14:paraId="6938B9AC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037EB0E" w14:textId="77777777" w:rsidR="006C74DD" w:rsidRPr="006C74DD" w:rsidRDefault="006C74DD" w:rsidP="006C74D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C413D52" w14:textId="77777777" w:rsidR="006C74DD" w:rsidRPr="006C74DD" w:rsidRDefault="006C74DD" w:rsidP="006C7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C03FA12" w14:textId="77777777" w:rsidR="00393B18" w:rsidRDefault="00393B18"/>
    <w:sectPr w:rsidR="00393B18" w:rsidSect="00733225">
      <w:headerReference w:type="even" r:id="rId9"/>
      <w:headerReference w:type="default" r:id="rId10"/>
      <w:pgSz w:w="11906" w:h="16838"/>
      <w:pgMar w:top="777" w:right="424" w:bottom="1134" w:left="993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C133" w14:textId="77777777" w:rsidR="002B0335" w:rsidRDefault="002B0335" w:rsidP="006C74DD">
      <w:pPr>
        <w:spacing w:after="0" w:line="240" w:lineRule="auto"/>
      </w:pPr>
      <w:r>
        <w:separator/>
      </w:r>
    </w:p>
  </w:endnote>
  <w:endnote w:type="continuationSeparator" w:id="0">
    <w:p w14:paraId="60BB2A7A" w14:textId="77777777" w:rsidR="002B0335" w:rsidRDefault="002B0335" w:rsidP="006C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22B6E" w14:textId="77777777" w:rsidR="002B0335" w:rsidRDefault="002B0335" w:rsidP="006C74DD">
      <w:pPr>
        <w:spacing w:after="0" w:line="240" w:lineRule="auto"/>
      </w:pPr>
      <w:r>
        <w:separator/>
      </w:r>
    </w:p>
  </w:footnote>
  <w:footnote w:type="continuationSeparator" w:id="0">
    <w:p w14:paraId="794F73C2" w14:textId="77777777" w:rsidR="002B0335" w:rsidRDefault="002B0335" w:rsidP="006C74DD">
      <w:pPr>
        <w:spacing w:after="0" w:line="240" w:lineRule="auto"/>
      </w:pPr>
      <w:r>
        <w:continuationSeparator/>
      </w:r>
    </w:p>
  </w:footnote>
  <w:footnote w:id="1">
    <w:p w14:paraId="72C899AB" w14:textId="77777777" w:rsidR="006C74DD" w:rsidRPr="000E57C8" w:rsidRDefault="006C74DD" w:rsidP="006C74DD">
      <w:pPr>
        <w:pStyle w:val="a5"/>
        <w:spacing w:line="216" w:lineRule="auto"/>
        <w:ind w:hanging="284"/>
        <w:jc w:val="both"/>
        <w:rPr>
          <w:sz w:val="21"/>
          <w:szCs w:val="21"/>
        </w:rPr>
      </w:pPr>
      <w:r w:rsidRPr="00C83B2C">
        <w:rPr>
          <w:rStyle w:val="a7"/>
          <w:sz w:val="22"/>
          <w:szCs w:val="22"/>
        </w:rPr>
        <w:footnoteRef/>
      </w:r>
      <w:r w:rsidRPr="00BD6A69">
        <w:t xml:space="preserve"> </w:t>
      </w:r>
      <w:r>
        <w:tab/>
      </w:r>
      <w:r w:rsidRPr="002276B1">
        <w:rPr>
          <w:sz w:val="21"/>
          <w:szCs w:val="21"/>
        </w:rPr>
        <w:t xml:space="preserve">Указываются характеристики объекта закупки </w:t>
      </w:r>
      <w:r>
        <w:rPr>
          <w:sz w:val="21"/>
          <w:szCs w:val="21"/>
        </w:rPr>
        <w:t xml:space="preserve">(товара) </w:t>
      </w:r>
      <w:r w:rsidRPr="002276B1">
        <w:rPr>
          <w:sz w:val="21"/>
          <w:szCs w:val="21"/>
        </w:rPr>
        <w:t>в</w:t>
      </w:r>
      <w:r>
        <w:rPr>
          <w:sz w:val="21"/>
          <w:szCs w:val="21"/>
        </w:rPr>
        <w:t xml:space="preserve"> соответствии с требованиями пунктом 1 части</w:t>
      </w:r>
      <w:r w:rsidRPr="0037529A">
        <w:rPr>
          <w:sz w:val="21"/>
          <w:szCs w:val="21"/>
        </w:rPr>
        <w:t xml:space="preserve"> 10 статьи 4</w:t>
      </w:r>
      <w:r>
        <w:rPr>
          <w:sz w:val="21"/>
          <w:szCs w:val="21"/>
        </w:rPr>
        <w:t xml:space="preserve"> Закона № 223-ФЗ.</w:t>
      </w:r>
    </w:p>
  </w:footnote>
  <w:footnote w:id="2">
    <w:p w14:paraId="14BC3075" w14:textId="77777777" w:rsidR="006C74DD" w:rsidRDefault="006C74DD" w:rsidP="006C74DD">
      <w:pPr>
        <w:pStyle w:val="a5"/>
        <w:spacing w:line="216" w:lineRule="auto"/>
        <w:ind w:hanging="284"/>
        <w:jc w:val="both"/>
        <w:rPr>
          <w:sz w:val="21"/>
          <w:szCs w:val="21"/>
        </w:rPr>
      </w:pPr>
      <w:r w:rsidRPr="00C83B2C">
        <w:rPr>
          <w:rStyle w:val="a7"/>
          <w:sz w:val="22"/>
          <w:szCs w:val="22"/>
        </w:rPr>
        <w:footnoteRef/>
      </w:r>
      <w:r w:rsidRPr="00C83B2C">
        <w:rPr>
          <w:sz w:val="22"/>
          <w:szCs w:val="22"/>
        </w:rPr>
        <w:t xml:space="preserve"> </w:t>
      </w:r>
      <w:r>
        <w:tab/>
      </w:r>
      <w:r w:rsidRPr="002276B1">
        <w:rPr>
          <w:sz w:val="21"/>
          <w:szCs w:val="21"/>
        </w:rPr>
        <w:t>Указывается в соответствии с Общероссийским классификатором единиц измерения (Постановление     Госстандарта России от 26.12.1994 № 366).</w:t>
      </w:r>
    </w:p>
    <w:p w14:paraId="129BAB62" w14:textId="77777777" w:rsidR="006C74DD" w:rsidRPr="00BD6A69" w:rsidRDefault="006C74DD" w:rsidP="006C74DD">
      <w:pPr>
        <w:pStyle w:val="a5"/>
        <w:spacing w:line="216" w:lineRule="auto"/>
        <w:ind w:hanging="28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731B6" w14:textId="77777777" w:rsidR="006C46C7" w:rsidRDefault="00787996" w:rsidP="00A5592A">
    <w:pPr>
      <w:pStyle w:val="a3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B2DEA" w14:textId="77777777" w:rsidR="006C46C7" w:rsidRDefault="002B033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23F03"/>
    <w:multiLevelType w:val="hybridMultilevel"/>
    <w:tmpl w:val="D47AD210"/>
    <w:lvl w:ilvl="0" w:tplc="66DA1F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C35014"/>
    <w:multiLevelType w:val="hybridMultilevel"/>
    <w:tmpl w:val="C34E3D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DD"/>
    <w:rsid w:val="002B0335"/>
    <w:rsid w:val="00393B18"/>
    <w:rsid w:val="00465D0A"/>
    <w:rsid w:val="006C74DD"/>
    <w:rsid w:val="00787996"/>
    <w:rsid w:val="00B4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E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74DD"/>
  </w:style>
  <w:style w:type="paragraph" w:styleId="a5">
    <w:name w:val="footnote text"/>
    <w:basedOn w:val="a"/>
    <w:link w:val="a6"/>
    <w:rsid w:val="006C7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C7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C74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74DD"/>
  </w:style>
  <w:style w:type="paragraph" w:styleId="a5">
    <w:name w:val="footnote text"/>
    <w:basedOn w:val="a"/>
    <w:link w:val="a6"/>
    <w:rsid w:val="006C7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C7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C7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oslavl@mpro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Анатаольевна Павлова</dc:creator>
  <cp:keywords/>
  <dc:description/>
  <cp:lastModifiedBy>Ольга Вадимовна Гурьева</cp:lastModifiedBy>
  <cp:revision>2</cp:revision>
  <dcterms:created xsi:type="dcterms:W3CDTF">2026-06-22T06:10:00Z</dcterms:created>
  <dcterms:modified xsi:type="dcterms:W3CDTF">2026-06-22T07:17:00Z</dcterms:modified>
</cp:coreProperties>
</file>