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334F" w:rsidRDefault="009E60FC">
      <w:pPr>
        <w:jc w:val="center"/>
        <w:rPr>
          <w:b/>
        </w:rPr>
      </w:pPr>
      <w:r>
        <w:rPr>
          <w:b/>
        </w:rPr>
        <w:t>ГОСУДАРСТВ</w:t>
      </w:r>
      <w:r w:rsidR="00090B95">
        <w:rPr>
          <w:b/>
        </w:rPr>
        <w:t>ЕННЫЙ КОНТРАКТ № ____________</w:t>
      </w:r>
      <w:r w:rsidR="000F77C2">
        <w:rPr>
          <w:b/>
        </w:rPr>
        <w:t>(Проект)</w:t>
      </w:r>
      <w:bookmarkStart w:id="0" w:name="_GoBack"/>
      <w:bookmarkEnd w:id="0"/>
    </w:p>
    <w:p w:rsidR="00EC334F" w:rsidRDefault="00EC334F">
      <w:pPr>
        <w:pStyle w:val="212"/>
        <w:spacing w:after="0" w:line="240" w:lineRule="auto"/>
        <w:jc w:val="center"/>
        <w:rPr>
          <w:rFonts w:ascii="Times New Roman" w:hAnsi="Times New Roman"/>
          <w:sz w:val="24"/>
        </w:rPr>
      </w:pPr>
    </w:p>
    <w:p w:rsidR="00EC334F" w:rsidRDefault="009E60FC">
      <w:pPr>
        <w:jc w:val="both"/>
      </w:pPr>
      <w:r>
        <w:t xml:space="preserve">г. Уфа                                                                                                   </w:t>
      </w:r>
      <w:r w:rsidR="00A74626">
        <w:t xml:space="preserve">     «____» _______________ 202</w:t>
      </w:r>
      <w:r w:rsidR="00B663F3">
        <w:t>6</w:t>
      </w:r>
    </w:p>
    <w:p w:rsidR="00EC334F" w:rsidRDefault="009E60FC">
      <w:pPr>
        <w:jc w:val="both"/>
      </w:pPr>
      <w:r>
        <w:t xml:space="preserve"> </w:t>
      </w:r>
    </w:p>
    <w:p w:rsidR="00090B95" w:rsidRPr="001A5DF5" w:rsidRDefault="00090B95" w:rsidP="00090B95">
      <w:pPr>
        <w:spacing w:line="23" w:lineRule="atLeast"/>
        <w:ind w:firstLine="709"/>
        <w:jc w:val="both"/>
      </w:pPr>
      <w:r w:rsidRPr="001A5DF5">
        <w:rPr>
          <w:spacing w:val="1"/>
        </w:rPr>
        <w:t>Федеральное казённое лечебно-профилактическое учреждение «Республиканская больница Управления Федеральной службы исполнения наказаний по Республике Башкортостан» (ФКЛПУ РБ УФСИН России по Республике Башкортостан)</w:t>
      </w:r>
      <w:r w:rsidRPr="001A5DF5">
        <w:t xml:space="preserve">, именуемое в дальнейшем «Государственный заказчик», выступая от имени Российской Федерации, в лице </w:t>
      </w:r>
      <w:r w:rsidRPr="00B50941">
        <w:t xml:space="preserve">начальника </w:t>
      </w:r>
      <w:r>
        <w:t>Зотов</w:t>
      </w:r>
      <w:r w:rsidRPr="00B50941">
        <w:t xml:space="preserve">а </w:t>
      </w:r>
      <w:r>
        <w:t>Дмитрия</w:t>
      </w:r>
      <w:r w:rsidRPr="00B50941">
        <w:t xml:space="preserve"> </w:t>
      </w:r>
      <w:r>
        <w:t>Владимиров</w:t>
      </w:r>
      <w:r w:rsidRPr="00B50941">
        <w:t xml:space="preserve">ича, действующего на основании </w:t>
      </w:r>
      <w:r w:rsidRPr="001A5DF5">
        <w:t>Устава</w:t>
      </w:r>
      <w:r w:rsidRPr="00CE2AF1">
        <w:t xml:space="preserve">, в целях обеспечения государственных нужд с одной стороны, и </w:t>
      </w:r>
      <w:r w:rsidR="00C3626B">
        <w:t>_______________________________________</w:t>
      </w:r>
      <w:r w:rsidRPr="00CE2AF1">
        <w:t xml:space="preserve"> (</w:t>
      </w:r>
      <w:r w:rsidR="00C3626B">
        <w:t>_________________</w:t>
      </w:r>
      <w:r w:rsidRPr="00CE2AF1">
        <w:t>), именуемое в дальнейшим</w:t>
      </w:r>
      <w:r w:rsidRPr="001A5DF5">
        <w:t xml:space="preserve"> </w:t>
      </w:r>
      <w:r>
        <w:t>«</w:t>
      </w:r>
      <w:r w:rsidRPr="001A5DF5">
        <w:t>Исполнитель</w:t>
      </w:r>
      <w:r>
        <w:t>»</w:t>
      </w:r>
      <w:r w:rsidRPr="001A5DF5">
        <w:t xml:space="preserve">, в лице </w:t>
      </w:r>
      <w:r w:rsidR="00A74626">
        <w:t>___________</w:t>
      </w:r>
      <w:r>
        <w:t xml:space="preserve"> </w:t>
      </w:r>
      <w:r w:rsidR="00A74626">
        <w:t>________________</w:t>
      </w:r>
      <w:r w:rsidRPr="001A5DF5">
        <w:t xml:space="preserve">, </w:t>
      </w:r>
      <w:r w:rsidRPr="00922109">
        <w:t>действующего на основании Устава</w:t>
      </w:r>
      <w:r w:rsidRPr="00CE2AF1">
        <w:t xml:space="preserve"> </w:t>
      </w:r>
      <w:r w:rsidRPr="001A5DF5">
        <w:t>с другой стороны, вместе именуемые Стороны, в соответствии с пунктом 4 части 1 статьи 93 Федерального закона от 05.04.2013</w:t>
      </w:r>
      <w:r>
        <w:t xml:space="preserve"> </w:t>
      </w:r>
      <w:r w:rsidRPr="001A5DF5">
        <w:t>№ 44-ФЗ «О контрактной системе в сфере закупок товаров, работ, услуг для обеспечения государственных и муниципальных нужд» (далее – Федеральный закон), заключили настоящий Государственный контракт (далее – Контракт) о нижеследующем:</w:t>
      </w:r>
    </w:p>
    <w:p w:rsidR="00EC334F" w:rsidRDefault="00EC334F">
      <w:pPr>
        <w:spacing w:line="23" w:lineRule="atLeast"/>
        <w:jc w:val="both"/>
      </w:pPr>
    </w:p>
    <w:p w:rsidR="00EC334F" w:rsidRDefault="009E60FC">
      <w:pPr>
        <w:ind w:firstLine="720"/>
        <w:jc w:val="center"/>
        <w:rPr>
          <w:b/>
        </w:rPr>
      </w:pPr>
      <w:r>
        <w:rPr>
          <w:b/>
        </w:rPr>
        <w:t>1. Предмет контракта</w:t>
      </w:r>
    </w:p>
    <w:p w:rsidR="00C119FD" w:rsidRPr="001A5DF5" w:rsidRDefault="00C119FD" w:rsidP="00C119FD">
      <w:pPr>
        <w:ind w:firstLine="567"/>
        <w:jc w:val="both"/>
        <w:rPr>
          <w:snapToGrid w:val="0"/>
        </w:rPr>
      </w:pPr>
      <w:r w:rsidRPr="001A5DF5">
        <w:rPr>
          <w:snapToGrid w:val="0"/>
        </w:rPr>
        <w:t xml:space="preserve">1.1. </w:t>
      </w:r>
      <w:r w:rsidRPr="001A5DF5">
        <w:t>Исполнитель по заявке Государственного за</w:t>
      </w:r>
      <w:r w:rsidR="00C3626B">
        <w:t>казчика обязуется оказать</w:t>
      </w:r>
      <w:r w:rsidRPr="001A5DF5">
        <w:t xml:space="preserve"> </w:t>
      </w:r>
      <w:r w:rsidR="00C3626B" w:rsidRPr="000A571D">
        <w:rPr>
          <w:rFonts w:eastAsia="Calibri"/>
        </w:rPr>
        <w:t xml:space="preserve">услуги </w:t>
      </w:r>
      <w:r w:rsidR="00C3626B" w:rsidRPr="000A571D">
        <w:t xml:space="preserve">по </w:t>
      </w:r>
      <w:r w:rsidR="00C3626B" w:rsidRPr="00C3626B">
        <w:rPr>
          <w:b/>
        </w:rPr>
        <w:t>диагностике, техническому обслуживанию и ремонту автотранспортных средств</w:t>
      </w:r>
      <w:r w:rsidRPr="001A5DF5">
        <w:t>, а Государственный заказчик обязуется принять и оплатить оказанные услуги</w:t>
      </w:r>
      <w:r w:rsidRPr="001A5DF5">
        <w:rPr>
          <w:snapToGrid w:val="0"/>
        </w:rPr>
        <w:t xml:space="preserve"> на условиях настоящего Контракта.</w:t>
      </w:r>
    </w:p>
    <w:p w:rsidR="00C119FD" w:rsidRPr="001A5DF5" w:rsidRDefault="00C119FD" w:rsidP="00C119FD">
      <w:pPr>
        <w:ind w:firstLine="567"/>
        <w:jc w:val="both"/>
        <w:rPr>
          <w:snapToGrid w:val="0"/>
        </w:rPr>
      </w:pPr>
      <w:r w:rsidRPr="001A5DF5">
        <w:rPr>
          <w:snapToGrid w:val="0"/>
        </w:rPr>
        <w:t xml:space="preserve"> 1.2. Наименование, количество, общая стоимость и срок оказания услуг по ремонту автомобил</w:t>
      </w:r>
      <w:r>
        <w:rPr>
          <w:snapToGrid w:val="0"/>
        </w:rPr>
        <w:t>ей</w:t>
      </w:r>
      <w:r w:rsidRPr="001A5DF5">
        <w:rPr>
          <w:snapToGrid w:val="0"/>
        </w:rPr>
        <w:t xml:space="preserve"> указаны в спецификации, являющейся Приложением № 1 к настоящему Контракту.</w:t>
      </w:r>
    </w:p>
    <w:p w:rsidR="00C119FD" w:rsidRPr="001A5DF5" w:rsidRDefault="00C119FD" w:rsidP="00C119FD">
      <w:pPr>
        <w:ind w:firstLine="567"/>
        <w:jc w:val="both"/>
        <w:rPr>
          <w:snapToGrid w:val="0"/>
        </w:rPr>
      </w:pPr>
      <w:r w:rsidRPr="001A5DF5">
        <w:rPr>
          <w:snapToGrid w:val="0"/>
        </w:rPr>
        <w:t>1.3. Услуги, оказываемые в соответствии с Приложением № 1 к Контракту, выполняются Исполнителем на своих площадях, на своём оборудовании, силами собственных специалистов и с использованием собственных материалов и запасных частей, необходимых для выполнения обязательств по Контракту.</w:t>
      </w:r>
    </w:p>
    <w:p w:rsidR="00C119FD" w:rsidRPr="001A5DF5" w:rsidRDefault="00C119FD" w:rsidP="00C119FD">
      <w:pPr>
        <w:ind w:firstLine="567"/>
        <w:jc w:val="both"/>
        <w:rPr>
          <w:snapToGrid w:val="0"/>
        </w:rPr>
      </w:pPr>
      <w:r w:rsidRPr="001A5DF5">
        <w:rPr>
          <w:snapToGrid w:val="0"/>
        </w:rPr>
        <w:t>1.4. Место оказания услуг – станция по техническому обслуживанию автомобилей Исполнителя в пределах территории городского округа город Уфа Республики Башкортостан либо Уфимского района Республики Башкортостан.</w:t>
      </w:r>
    </w:p>
    <w:p w:rsidR="00F559D6" w:rsidRDefault="009E60FC" w:rsidP="00A74626">
      <w:pPr>
        <w:ind w:left="567"/>
        <w:jc w:val="both"/>
      </w:pPr>
      <w:r>
        <w:t xml:space="preserve">1.5. Идентификационный код закупки (ИКЗ): </w:t>
      </w:r>
      <w:r w:rsidR="000F77C2">
        <w:t>26</w:t>
      </w:r>
      <w:r w:rsidR="00D56F28" w:rsidRPr="00D56F28">
        <w:t>1027501056402750100100010000000244</w:t>
      </w:r>
      <w:r w:rsidR="00A74626">
        <w:t>.</w:t>
      </w:r>
    </w:p>
    <w:p w:rsidR="00F559D6" w:rsidRDefault="00F559D6" w:rsidP="00F559D6">
      <w:pPr>
        <w:ind w:left="567"/>
      </w:pPr>
      <w:r>
        <w:t>1.6. Объем услуг, подлежащих передаче или исполнению, определяется на основании заявок Заказчика.</w:t>
      </w:r>
    </w:p>
    <w:p w:rsidR="00EC334F" w:rsidRDefault="00EC334F">
      <w:pPr>
        <w:tabs>
          <w:tab w:val="left" w:pos="502"/>
        </w:tabs>
        <w:ind w:firstLine="567"/>
        <w:jc w:val="both"/>
      </w:pPr>
    </w:p>
    <w:p w:rsidR="00EC334F" w:rsidRDefault="009E60FC">
      <w:pPr>
        <w:pStyle w:val="ab"/>
        <w:ind w:firstLine="567"/>
        <w:jc w:val="center"/>
        <w:rPr>
          <w:b/>
        </w:rPr>
      </w:pPr>
      <w:r>
        <w:rPr>
          <w:b/>
        </w:rPr>
        <w:t>2. Права и обязанности Сторон</w:t>
      </w:r>
    </w:p>
    <w:p w:rsidR="00EC334F" w:rsidRDefault="009E60FC">
      <w:pPr>
        <w:pStyle w:val="ab"/>
        <w:ind w:left="0" w:firstLine="567"/>
        <w:jc w:val="both"/>
      </w:pPr>
      <w:r>
        <w:t>2.1. </w:t>
      </w:r>
      <w:r>
        <w:rPr>
          <w:u w:val="single"/>
        </w:rPr>
        <w:t>Государственный заказчик обязуется</w:t>
      </w:r>
      <w:r>
        <w:t>:</w:t>
      </w:r>
    </w:p>
    <w:p w:rsidR="00EC334F" w:rsidRDefault="009E60FC">
      <w:pPr>
        <w:pStyle w:val="a4"/>
        <w:ind w:firstLine="567"/>
        <w:jc w:val="both"/>
        <w:rPr>
          <w:rFonts w:ascii="Times New Roman" w:hAnsi="Times New Roman"/>
          <w:sz w:val="24"/>
        </w:rPr>
      </w:pPr>
      <w:r>
        <w:rPr>
          <w:rFonts w:ascii="Times New Roman" w:hAnsi="Times New Roman"/>
          <w:sz w:val="24"/>
        </w:rPr>
        <w:t>2.1.1. Осуществлять контроль за выполнением услуг Исполнителем в соответствии с Контрактом.</w:t>
      </w:r>
    </w:p>
    <w:p w:rsidR="00EC334F" w:rsidRDefault="009E60FC">
      <w:pPr>
        <w:pStyle w:val="a4"/>
        <w:ind w:firstLine="567"/>
        <w:jc w:val="both"/>
        <w:rPr>
          <w:rFonts w:ascii="Times New Roman" w:hAnsi="Times New Roman"/>
          <w:sz w:val="24"/>
        </w:rPr>
      </w:pPr>
      <w:r>
        <w:rPr>
          <w:rFonts w:ascii="Times New Roman" w:hAnsi="Times New Roman"/>
          <w:sz w:val="24"/>
        </w:rPr>
        <w:t>2.1.2. Обеспечить приёмку услуг, соответствующих требованиям, установленным Контрактом, и оплатить эти услуги на указанных в нём условиях.</w:t>
      </w:r>
    </w:p>
    <w:p w:rsidR="00EC334F" w:rsidRDefault="009E60FC">
      <w:pPr>
        <w:ind w:firstLine="567"/>
        <w:jc w:val="both"/>
      </w:pPr>
      <w:r>
        <w:t>2.1.3. Осуществлять контроль за целевым использованием Исполнителем бюджетных ассигнований.</w:t>
      </w:r>
    </w:p>
    <w:p w:rsidR="00EC334F" w:rsidRDefault="009E60FC">
      <w:pPr>
        <w:pStyle w:val="a4"/>
        <w:ind w:firstLine="567"/>
        <w:jc w:val="both"/>
        <w:rPr>
          <w:rFonts w:ascii="Times New Roman" w:hAnsi="Times New Roman"/>
          <w:sz w:val="24"/>
        </w:rPr>
      </w:pPr>
      <w:r>
        <w:rPr>
          <w:rFonts w:ascii="Times New Roman" w:hAnsi="Times New Roman"/>
          <w:sz w:val="24"/>
        </w:rPr>
        <w:t>2.1.6. Выполнять иные обязанности, предусмотренные законодательством Российской Федерации и Контрактом.</w:t>
      </w:r>
    </w:p>
    <w:p w:rsidR="00EC334F" w:rsidRDefault="009E60FC">
      <w:pPr>
        <w:pStyle w:val="a4"/>
        <w:ind w:firstLine="567"/>
        <w:jc w:val="both"/>
        <w:rPr>
          <w:rFonts w:ascii="Times New Roman" w:hAnsi="Times New Roman"/>
          <w:sz w:val="24"/>
          <w:u w:val="single"/>
        </w:rPr>
      </w:pPr>
      <w:r>
        <w:rPr>
          <w:rFonts w:ascii="Times New Roman" w:hAnsi="Times New Roman"/>
          <w:sz w:val="24"/>
        </w:rPr>
        <w:t>2.2. </w:t>
      </w:r>
      <w:r>
        <w:rPr>
          <w:rFonts w:ascii="Times New Roman" w:hAnsi="Times New Roman"/>
          <w:sz w:val="24"/>
          <w:u w:val="single"/>
        </w:rPr>
        <w:t>Государственный заказчик имеет право:</w:t>
      </w:r>
    </w:p>
    <w:p w:rsidR="00EC334F" w:rsidRDefault="009E60FC">
      <w:pPr>
        <w:pStyle w:val="a4"/>
        <w:ind w:firstLine="567"/>
        <w:jc w:val="both"/>
        <w:rPr>
          <w:rFonts w:ascii="Times New Roman" w:hAnsi="Times New Roman"/>
          <w:sz w:val="24"/>
        </w:rPr>
      </w:pPr>
      <w:r>
        <w:rPr>
          <w:rFonts w:ascii="Times New Roman" w:hAnsi="Times New Roman"/>
          <w:sz w:val="24"/>
        </w:rPr>
        <w:t>2.2.1. Требовать от Исполнителя надлежащего исполнения обязательств, предусмотренных Контрактом.</w:t>
      </w:r>
    </w:p>
    <w:p w:rsidR="00EC334F" w:rsidRDefault="009E60FC">
      <w:pPr>
        <w:pStyle w:val="a4"/>
        <w:ind w:firstLine="567"/>
        <w:jc w:val="both"/>
        <w:rPr>
          <w:rFonts w:ascii="Times New Roman" w:hAnsi="Times New Roman"/>
          <w:sz w:val="24"/>
        </w:rPr>
      </w:pPr>
      <w:r>
        <w:rPr>
          <w:rFonts w:ascii="Times New Roman" w:hAnsi="Times New Roman"/>
          <w:sz w:val="24"/>
        </w:rPr>
        <w:t>2.2.2. Требовать замены указанных в Приложении № 1 запасных частей, используемых для ремонта автомобиля, несоответствующих по качеству и безопасности, показателям, содержащимся в нормативных и технических документах, и Контракте; своевременного устранения выявленных недостатков при приёмке услуг;</w:t>
      </w:r>
    </w:p>
    <w:p w:rsidR="00EC334F" w:rsidRDefault="009E60FC">
      <w:pPr>
        <w:pStyle w:val="a4"/>
        <w:ind w:firstLine="720"/>
        <w:jc w:val="both"/>
        <w:rPr>
          <w:rFonts w:ascii="Times New Roman" w:hAnsi="Times New Roman"/>
          <w:sz w:val="24"/>
        </w:rPr>
      </w:pPr>
      <w:r>
        <w:rPr>
          <w:rFonts w:ascii="Times New Roman" w:hAnsi="Times New Roman"/>
          <w:sz w:val="24"/>
        </w:rPr>
        <w:t xml:space="preserve">2.2.3 Взыскивать пеню и штраф, а также требовать возмещения убытков в соответствии </w:t>
      </w:r>
      <w:r>
        <w:rPr>
          <w:rFonts w:ascii="Times New Roman" w:hAnsi="Times New Roman"/>
          <w:sz w:val="24"/>
        </w:rPr>
        <w:br/>
        <w:t>с разделом 7 Контракта.</w:t>
      </w:r>
    </w:p>
    <w:p w:rsidR="00EC334F" w:rsidRDefault="009E60FC">
      <w:pPr>
        <w:pStyle w:val="a4"/>
        <w:ind w:firstLine="720"/>
        <w:jc w:val="both"/>
        <w:rPr>
          <w:rFonts w:ascii="Times New Roman" w:hAnsi="Times New Roman"/>
          <w:sz w:val="24"/>
        </w:rPr>
      </w:pPr>
      <w:r>
        <w:rPr>
          <w:rFonts w:ascii="Times New Roman" w:hAnsi="Times New Roman"/>
          <w:sz w:val="24"/>
        </w:rPr>
        <w:lastRenderedPageBreak/>
        <w:t xml:space="preserve">2.2.4. Привлекать экспертов, в том числе независимых, выбор которых осуществляется в соответствии с требованиями законодательства Российской Федерации, для оценки (экспертизы) показателей качества и безопасности оказанных услуг, установленных в нормативных и технических документах и настоящем Контракте, в ходе приемки услуг, в порядке и сроки, установленные Контрактом с оформлением результатов проведения такой экспертизы. </w:t>
      </w:r>
    </w:p>
    <w:p w:rsidR="00EC334F" w:rsidRDefault="009E60FC">
      <w:pPr>
        <w:pStyle w:val="130"/>
        <w:spacing w:line="100" w:lineRule="atLeast"/>
      </w:pPr>
      <w:r>
        <w:t>2.3. </w:t>
      </w:r>
      <w:r>
        <w:rPr>
          <w:u w:val="single"/>
        </w:rPr>
        <w:t>Исполнитель обязуется</w:t>
      </w:r>
      <w:r>
        <w:t>:</w:t>
      </w:r>
    </w:p>
    <w:p w:rsidR="00EC334F" w:rsidRDefault="009E60FC">
      <w:pPr>
        <w:pStyle w:val="130"/>
        <w:spacing w:line="100" w:lineRule="atLeast"/>
      </w:pPr>
      <w:r>
        <w:t>2.3.1. В течение установленного Исполнителем режима работы, кроме общевыходных и праздничных дней, принять указанный в Приложении № 1 к Контракту автомобиль Государственного заказчика для оказания Услуг (выполнения работ) по предварительной записи по заявке Заказчика, поданной им не позднее, чем за сутки до оказания услуг;</w:t>
      </w:r>
    </w:p>
    <w:p w:rsidR="00EC334F" w:rsidRDefault="009E60FC">
      <w:pPr>
        <w:pStyle w:val="130"/>
        <w:spacing w:line="100" w:lineRule="atLeast"/>
      </w:pPr>
      <w:r>
        <w:t>2.3.2. Производить оказание Услуг (выполнение работ) в соответствии с действующими нормами времени и технологией, установленной заводом-изготовителем;</w:t>
      </w:r>
    </w:p>
    <w:p w:rsidR="00EC334F" w:rsidRDefault="009E60FC">
      <w:pPr>
        <w:pStyle w:val="130"/>
        <w:spacing w:line="100" w:lineRule="atLeast"/>
      </w:pPr>
      <w:r>
        <w:t>2.3.3. Нести гарантийные обязательства за выполненный ремонт автомобиля в течение шести месяцев;</w:t>
      </w:r>
    </w:p>
    <w:p w:rsidR="00EC334F" w:rsidRDefault="009E60FC">
      <w:pPr>
        <w:pStyle w:val="130"/>
        <w:spacing w:line="100" w:lineRule="atLeast"/>
      </w:pPr>
      <w:r>
        <w:t>2.3.4. Своевременно извещать Государственного заказчика о сроках оказания Услуг (выполнения работ);</w:t>
      </w:r>
    </w:p>
    <w:p w:rsidR="00EC334F" w:rsidRDefault="009E60FC">
      <w:pPr>
        <w:pStyle w:val="130"/>
        <w:spacing w:line="100" w:lineRule="atLeast"/>
      </w:pPr>
      <w:r>
        <w:t>2.3.5. Уведомлять Государственного заказчика о факте выявления Исполнителем иных неисправностей автомобилей и необходимости проведения ремонтных работ с указанием деталей, узлов и агрегатов, подлежащих замене (в письменном виде, посредством факсимильной связи или электронной почте);</w:t>
      </w:r>
    </w:p>
    <w:p w:rsidR="00EC334F" w:rsidRDefault="009E60FC">
      <w:pPr>
        <w:pStyle w:val="130"/>
        <w:spacing w:line="100" w:lineRule="atLeast"/>
      </w:pPr>
      <w:r>
        <w:t>2.3.6. Возвращать Государственного заказчику заменённые запасные части и материалы, а также предоставлять сертификаты соответствия установленным нормам на запасные части и материалы;</w:t>
      </w:r>
    </w:p>
    <w:p w:rsidR="00EC334F" w:rsidRDefault="009E60FC">
      <w:pPr>
        <w:pStyle w:val="130"/>
        <w:spacing w:line="100" w:lineRule="atLeast"/>
      </w:pPr>
      <w:r>
        <w:t>2.3.7. Предоставлять по запросу уполномоченных представителей Государственного заказчика информацию по исполнению настоящего Контракта;</w:t>
      </w:r>
    </w:p>
    <w:p w:rsidR="00EC334F" w:rsidRDefault="009E60FC">
      <w:pPr>
        <w:ind w:left="34" w:firstLine="709"/>
        <w:jc w:val="both"/>
      </w:pPr>
      <w:r>
        <w:t>2.3.8. Оказать услуги на условиях, предусмотренных Контрактом, в том числе по обеспечению с учётом специфики ремонтных работ, используемого оборудования и запасных частей их соответствия обязательным требованиям, установленным государственным заказчиком в соответствии с законодательством Российской Федерации о техническом регулировании и (или) Контрактом;</w:t>
      </w:r>
    </w:p>
    <w:p w:rsidR="00EC334F" w:rsidRDefault="009E60FC">
      <w:pPr>
        <w:ind w:firstLine="709"/>
        <w:jc w:val="both"/>
        <w:rPr>
          <w:rFonts w:ascii="Verdana" w:hAnsi="Verdana"/>
          <w:sz w:val="21"/>
        </w:rPr>
      </w:pPr>
      <w:r>
        <w:t>2.3.9. Обеспечить устранение за свой счёт недостатков и дефектов, выявленных при приёмке выполненных ремонтных работ и в течение гарантийного срока;</w:t>
      </w:r>
    </w:p>
    <w:p w:rsidR="00EC334F" w:rsidRDefault="009E60FC">
      <w:pPr>
        <w:ind w:firstLine="709"/>
        <w:jc w:val="both"/>
        <w:rPr>
          <w:rFonts w:ascii="Verdana" w:hAnsi="Verdana"/>
          <w:sz w:val="21"/>
        </w:rPr>
      </w:pPr>
      <w:r>
        <w:t>2.3.10. Обеспечить раздельный учёт затрат, связанных с исполнением Контракта, в соответствии с законодательством Российской Федерации о государственном оборонном заказе;</w:t>
      </w:r>
    </w:p>
    <w:p w:rsidR="00EC334F" w:rsidRDefault="009E60FC">
      <w:pPr>
        <w:ind w:firstLine="709"/>
        <w:jc w:val="both"/>
        <w:rPr>
          <w:rFonts w:ascii="Verdana" w:hAnsi="Verdana"/>
          <w:sz w:val="21"/>
        </w:rPr>
      </w:pPr>
      <w:r>
        <w:t>2.3.11. Обеспечить допуск уполномоченных представителей Государственного заказчика федерального органа исполнительной власти, осуществляющего функции по контролю (надзору) в сфере государственного оборонного заказа, в организацию Головного исполнителя для осуществления ими контроля за исполнением Контракта в соответствии с законодательством Российской Федерации о государственном оборонном заказе;</w:t>
      </w:r>
    </w:p>
    <w:p w:rsidR="00EC334F" w:rsidRDefault="009E60FC">
      <w:pPr>
        <w:ind w:firstLine="720"/>
        <w:jc w:val="both"/>
      </w:pPr>
      <w:r>
        <w:t>2.3.12. Обеспечить соответствие в течение всего срока действия Контракта требованиям, установленным в соответствии с законодательством Российской Федерации в отношении лиц, осуществляющих деятельность в установленных сферах;</w:t>
      </w:r>
    </w:p>
    <w:p w:rsidR="00EC334F" w:rsidRDefault="009E60FC">
      <w:pPr>
        <w:ind w:firstLine="720"/>
        <w:jc w:val="both"/>
        <w:rPr>
          <w:rFonts w:ascii="Verdana" w:hAnsi="Verdana"/>
          <w:sz w:val="21"/>
        </w:rPr>
      </w:pPr>
      <w:r>
        <w:t>2.3.13. Гарантировать государственному заказчику передачу полученных результатов, не нарушающих исключительных прав других лиц (в том числе путём заключения лицензионных договоров).</w:t>
      </w:r>
    </w:p>
    <w:p w:rsidR="00EC334F" w:rsidRDefault="009E60FC">
      <w:pPr>
        <w:pStyle w:val="a4"/>
        <w:ind w:firstLine="720"/>
        <w:jc w:val="both"/>
        <w:rPr>
          <w:rFonts w:ascii="Times New Roman" w:hAnsi="Times New Roman"/>
          <w:sz w:val="24"/>
        </w:rPr>
      </w:pPr>
      <w:r>
        <w:rPr>
          <w:rFonts w:ascii="Times New Roman" w:hAnsi="Times New Roman"/>
          <w:sz w:val="24"/>
        </w:rPr>
        <w:t>2.4. </w:t>
      </w:r>
      <w:r>
        <w:rPr>
          <w:rFonts w:ascii="Times New Roman" w:hAnsi="Times New Roman"/>
          <w:sz w:val="24"/>
          <w:u w:val="single"/>
        </w:rPr>
        <w:t>Исполнитель вправе</w:t>
      </w:r>
      <w:r>
        <w:rPr>
          <w:rFonts w:ascii="Times New Roman" w:hAnsi="Times New Roman"/>
          <w:sz w:val="24"/>
        </w:rPr>
        <w:t>:</w:t>
      </w:r>
    </w:p>
    <w:p w:rsidR="00EC334F" w:rsidRDefault="009E60FC">
      <w:pPr>
        <w:ind w:firstLine="709"/>
        <w:jc w:val="both"/>
      </w:pPr>
      <w:r>
        <w:t>2.4.1. Требовать своевременной оплаты на условиях, предусмотренных Контрактом, надлежащим образом оказанных и принятых Государственным заказчиком услуг;</w:t>
      </w:r>
    </w:p>
    <w:p w:rsidR="00EC334F" w:rsidRDefault="009E60FC">
      <w:pPr>
        <w:pStyle w:val="a4"/>
        <w:ind w:firstLine="720"/>
        <w:jc w:val="both"/>
        <w:rPr>
          <w:rFonts w:ascii="Times New Roman" w:hAnsi="Times New Roman"/>
          <w:sz w:val="24"/>
        </w:rPr>
      </w:pPr>
      <w:r>
        <w:rPr>
          <w:rFonts w:ascii="Times New Roman" w:hAnsi="Times New Roman"/>
          <w:sz w:val="24"/>
        </w:rPr>
        <w:t>2.4.2. Требовать уплату неустойки, а также возмещения убытков, согласно положениям Контракта;</w:t>
      </w:r>
    </w:p>
    <w:p w:rsidR="00EC334F" w:rsidRDefault="009E60FC">
      <w:pPr>
        <w:pStyle w:val="a4"/>
        <w:ind w:firstLine="720"/>
        <w:jc w:val="both"/>
        <w:rPr>
          <w:rFonts w:ascii="Times New Roman" w:hAnsi="Times New Roman"/>
          <w:sz w:val="24"/>
        </w:rPr>
      </w:pPr>
      <w:r>
        <w:rPr>
          <w:rFonts w:ascii="Times New Roman" w:hAnsi="Times New Roman"/>
          <w:sz w:val="24"/>
        </w:rPr>
        <w:t>2.4.3. Досрочно исполнить обязательства по Контракту (при этом такое досрочное исполнение не влечёт обязанности Государственного заказчика по досрочной оплате принятых услуг).</w:t>
      </w:r>
    </w:p>
    <w:p w:rsidR="00EC334F" w:rsidRDefault="00EC334F">
      <w:pPr>
        <w:pStyle w:val="a4"/>
        <w:ind w:firstLine="720"/>
        <w:jc w:val="both"/>
        <w:rPr>
          <w:rFonts w:ascii="Times New Roman" w:hAnsi="Times New Roman"/>
          <w:sz w:val="24"/>
        </w:rPr>
      </w:pPr>
    </w:p>
    <w:p w:rsidR="00B663F3" w:rsidRDefault="00B663F3">
      <w:pPr>
        <w:pStyle w:val="a4"/>
        <w:ind w:firstLine="720"/>
        <w:jc w:val="both"/>
        <w:rPr>
          <w:rFonts w:ascii="Times New Roman" w:hAnsi="Times New Roman"/>
          <w:sz w:val="24"/>
        </w:rPr>
      </w:pPr>
    </w:p>
    <w:p w:rsidR="00EC334F" w:rsidRDefault="009E60FC">
      <w:pPr>
        <w:spacing w:line="264" w:lineRule="auto"/>
        <w:ind w:firstLine="720"/>
        <w:jc w:val="center"/>
        <w:rPr>
          <w:b/>
        </w:rPr>
      </w:pPr>
      <w:r>
        <w:rPr>
          <w:b/>
        </w:rPr>
        <w:lastRenderedPageBreak/>
        <w:t>3. Цена Контракта и порядок расчётов</w:t>
      </w:r>
    </w:p>
    <w:p w:rsidR="00EC334F" w:rsidRDefault="009E60FC">
      <w:pPr>
        <w:ind w:firstLine="720"/>
        <w:jc w:val="both"/>
      </w:pPr>
      <w:r>
        <w:t xml:space="preserve">3.1. </w:t>
      </w:r>
      <w:r w:rsidR="00F559D6">
        <w:t xml:space="preserve">Максимальное значение цены Контракта </w:t>
      </w:r>
      <w:r>
        <w:t xml:space="preserve">составляет </w:t>
      </w:r>
      <w:r w:rsidR="00B663F3">
        <w:t>80314,66</w:t>
      </w:r>
      <w:r w:rsidR="00090B95">
        <w:t xml:space="preserve"> (</w:t>
      </w:r>
      <w:r w:rsidR="00B663F3">
        <w:t>восем</w:t>
      </w:r>
      <w:r w:rsidR="00F559D6">
        <w:t xml:space="preserve">ьдесят тысяч </w:t>
      </w:r>
      <w:r w:rsidR="00D56F28">
        <w:t xml:space="preserve">триста </w:t>
      </w:r>
      <w:r w:rsidR="00B663F3">
        <w:t>четырнадцать</w:t>
      </w:r>
      <w:r w:rsidR="000F77C2">
        <w:t xml:space="preserve">) рублей </w:t>
      </w:r>
      <w:r w:rsidR="000F77C2">
        <w:t>66</w:t>
      </w:r>
      <w:r w:rsidR="000F77C2" w:rsidRPr="00914897">
        <w:t xml:space="preserve"> копеек, </w:t>
      </w:r>
      <w:r w:rsidR="000F77C2">
        <w:t>в том числе НДС/ НДС не облагается</w:t>
      </w:r>
      <w:r w:rsidR="001301D8">
        <w:t xml:space="preserve"> </w:t>
      </w:r>
    </w:p>
    <w:p w:rsidR="00C119FD" w:rsidRPr="001A5DF5" w:rsidRDefault="00C119FD" w:rsidP="00C119FD">
      <w:pPr>
        <w:ind w:firstLine="720"/>
        <w:jc w:val="both"/>
      </w:pPr>
      <w:r w:rsidRPr="001A5DF5">
        <w:rPr>
          <w:iCs/>
        </w:rPr>
        <w:t>3</w:t>
      </w:r>
      <w:r w:rsidRPr="001A5DF5">
        <w:rPr>
          <w:bCs/>
          <w:iCs/>
        </w:rPr>
        <w:t>.2</w:t>
      </w:r>
      <w:r w:rsidRPr="001A5DF5">
        <w:rPr>
          <w:bCs/>
        </w:rPr>
        <w:t>.</w:t>
      </w:r>
      <w:r w:rsidR="00F559D6">
        <w:t xml:space="preserve"> </w:t>
      </w:r>
      <w:r w:rsidRPr="001A5DF5">
        <w:t>Общая цена настоящего Контракта включает в себя стоимость ремонтных работ, запасных частей, необходимых для ремонта автомобиля</w:t>
      </w:r>
      <w:r>
        <w:t>, не бывших в употреблении</w:t>
      </w:r>
      <w:r w:rsidRPr="001A5DF5">
        <w:t xml:space="preserve"> и рекомендованных его заводом-изготовителем, использование </w:t>
      </w:r>
      <w:r w:rsidRPr="001A5DF5">
        <w:rPr>
          <w:snapToGrid w:val="0"/>
        </w:rPr>
        <w:t>Исполнителем своих площадей, оборудования и материалов, трудозатрат собственных специалистов</w:t>
      </w:r>
      <w:r w:rsidRPr="001A5DF5">
        <w:t>, предусмотренные законодательством Российской Федерации акцизы, налоги, сборы и платежи, а также другие дополнительные расходы, связанные с выполнением обязательств Исполнителя по Контракту.</w:t>
      </w:r>
    </w:p>
    <w:p w:rsidR="00F559D6" w:rsidRPr="00F559D6" w:rsidRDefault="00C119FD" w:rsidP="00F559D6">
      <w:pPr>
        <w:ind w:firstLine="709"/>
        <w:jc w:val="both"/>
      </w:pPr>
      <w:r w:rsidRPr="001A5DF5">
        <w:t>3.3. Цена Контракта является твёрдой, определяется на весь срок исполнения Контракта и может изменяться только в случаях, в порядке и на условиях, которые установлены законодательством Российской Федерации о контрактной системе в сфере закупок и Контрактом.</w:t>
      </w:r>
    </w:p>
    <w:p w:rsidR="00C119FD" w:rsidRPr="001A5DF5" w:rsidRDefault="00C119FD" w:rsidP="00C119FD">
      <w:pPr>
        <w:ind w:firstLine="720"/>
        <w:jc w:val="both"/>
      </w:pPr>
      <w:r w:rsidRPr="001A5DF5">
        <w:t>3.4. Оплата за оказанные услуги производится Государственным заказчиком в форме безналичного денежного расчёта за счёт средств, выделяемых из федерального бюджета по коду бюджетной классификации 320030542</w:t>
      </w:r>
      <w:r>
        <w:t>406</w:t>
      </w:r>
      <w:r w:rsidRPr="001A5DF5">
        <w:t>9</w:t>
      </w:r>
      <w:r>
        <w:t>0</w:t>
      </w:r>
      <w:r w:rsidRPr="001A5DF5">
        <w:t>0</w:t>
      </w:r>
      <w:r>
        <w:t>4</w:t>
      </w:r>
      <w:r w:rsidRPr="001A5DF5">
        <w:t>92</w:t>
      </w:r>
      <w:r>
        <w:t>4</w:t>
      </w:r>
      <w:r w:rsidRPr="001A5DF5">
        <w:t xml:space="preserve">4, в течение </w:t>
      </w:r>
      <w:r>
        <w:t>7</w:t>
      </w:r>
      <w:r w:rsidRPr="001A5DF5">
        <w:t xml:space="preserve"> рабочих дней после предоставления Исполнителем Государственному Заказчику счёта-фактуры (при наличии),  а также подписанного без замечаний Государственным заказчиком товарной накладной (универсального передаточного документа) и акта приёма-пере</w:t>
      </w:r>
      <w:r w:rsidR="00A74626">
        <w:t>дачи автотранспортного средства.</w:t>
      </w:r>
    </w:p>
    <w:p w:rsidR="00C119FD" w:rsidRPr="001A5DF5" w:rsidRDefault="00C119FD" w:rsidP="00C119FD">
      <w:pPr>
        <w:ind w:firstLine="720"/>
        <w:jc w:val="both"/>
        <w:rPr>
          <w:szCs w:val="24"/>
        </w:rPr>
      </w:pPr>
      <w:r w:rsidRPr="001A5DF5">
        <w:rPr>
          <w:szCs w:val="24"/>
        </w:rPr>
        <w:t>3.5. Обязательства по оплате оказанных услуг считаются выполненными в день списания денежных средств со счетов Государственного заказчика.</w:t>
      </w:r>
    </w:p>
    <w:p w:rsidR="00C119FD" w:rsidRPr="001A5DF5" w:rsidRDefault="00C119FD" w:rsidP="00C119FD">
      <w:pPr>
        <w:pStyle w:val="a4"/>
        <w:ind w:firstLine="720"/>
        <w:jc w:val="both"/>
        <w:rPr>
          <w:rFonts w:ascii="Times New Roman" w:hAnsi="Times New Roman"/>
          <w:sz w:val="24"/>
          <w:szCs w:val="24"/>
        </w:rPr>
      </w:pPr>
      <w:r w:rsidRPr="001A5DF5">
        <w:rPr>
          <w:rFonts w:ascii="Times New Roman" w:hAnsi="Times New Roman"/>
          <w:sz w:val="24"/>
          <w:szCs w:val="24"/>
        </w:rPr>
        <w:t>3.6. В случае изменения банковских реквизитов Исполнитель обязан в течение 1 (одного) рабочего дня в письменной форме сообщить об этом Государственному заказчику с указанием новых реквизитов. В противном случае все риски, связанные с перечислением Государственным заказчиком денежных средств по указанным в Контракте реквизитам Исполнителя, несёт Исполнитель.</w:t>
      </w:r>
    </w:p>
    <w:p w:rsidR="00C119FD" w:rsidRDefault="00C119FD" w:rsidP="00C119FD">
      <w:pPr>
        <w:pStyle w:val="a4"/>
        <w:ind w:firstLine="720"/>
        <w:jc w:val="both"/>
        <w:rPr>
          <w:rFonts w:ascii="Times New Roman" w:hAnsi="Times New Roman"/>
          <w:sz w:val="24"/>
          <w:szCs w:val="24"/>
        </w:rPr>
      </w:pPr>
      <w:r w:rsidRPr="001A5DF5">
        <w:rPr>
          <w:rFonts w:ascii="Times New Roman" w:hAnsi="Times New Roman"/>
          <w:sz w:val="24"/>
          <w:szCs w:val="24"/>
        </w:rPr>
        <w:t>3.7. Сумма, подлежащая уплате Государственным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w:t>
      </w:r>
      <w:r w:rsidR="00F559D6">
        <w:rPr>
          <w:rFonts w:ascii="Times New Roman" w:hAnsi="Times New Roman"/>
          <w:sz w:val="24"/>
          <w:szCs w:val="24"/>
        </w:rPr>
        <w:t>ации Государственным заказчиком.</w:t>
      </w:r>
    </w:p>
    <w:p w:rsidR="00F559D6" w:rsidRPr="001A5DF5" w:rsidRDefault="00F559D6" w:rsidP="00C119FD">
      <w:pPr>
        <w:pStyle w:val="a4"/>
        <w:ind w:firstLine="720"/>
        <w:jc w:val="both"/>
        <w:rPr>
          <w:rFonts w:ascii="Times New Roman" w:hAnsi="Times New Roman"/>
          <w:sz w:val="24"/>
          <w:szCs w:val="24"/>
        </w:rPr>
      </w:pPr>
      <w:r>
        <w:rPr>
          <w:rFonts w:ascii="Times New Roman" w:hAnsi="Times New Roman"/>
          <w:sz w:val="24"/>
          <w:szCs w:val="24"/>
        </w:rPr>
        <w:t>3.8. Цена единицы услуги указаны в приложении №1 к Государственному контракту.</w:t>
      </w:r>
    </w:p>
    <w:p w:rsidR="00EC334F" w:rsidRDefault="00EC334F">
      <w:pPr>
        <w:pStyle w:val="a4"/>
        <w:ind w:firstLine="720"/>
        <w:jc w:val="both"/>
        <w:rPr>
          <w:rFonts w:ascii="Times New Roman" w:hAnsi="Times New Roman"/>
          <w:sz w:val="24"/>
        </w:rPr>
      </w:pPr>
    </w:p>
    <w:p w:rsidR="00EC334F" w:rsidRPr="00A74626" w:rsidRDefault="009E60FC" w:rsidP="00A74626">
      <w:pPr>
        <w:jc w:val="center"/>
        <w:rPr>
          <w:b/>
        </w:rPr>
      </w:pPr>
      <w:r>
        <w:rPr>
          <w:b/>
        </w:rPr>
        <w:t>4. Порядок оказания услуг.</w:t>
      </w:r>
    </w:p>
    <w:p w:rsidR="00EC334F" w:rsidRDefault="009E60FC">
      <w:pPr>
        <w:ind w:firstLine="709"/>
        <w:jc w:val="both"/>
      </w:pPr>
      <w:r>
        <w:t>4.1. При необходимости оказания услуг Заказчик делает предварительную заявку не позднее, чем за сутки до оказания услуг.</w:t>
      </w:r>
    </w:p>
    <w:p w:rsidR="00EC334F" w:rsidRDefault="009E60FC">
      <w:pPr>
        <w:ind w:firstLine="709"/>
        <w:jc w:val="both"/>
      </w:pPr>
      <w:r>
        <w:t>4.2. Заказчик в согласованное время своими силами доставляет автомобили к месту оказания услуг (выполнения работ).</w:t>
      </w:r>
    </w:p>
    <w:p w:rsidR="00EC334F" w:rsidRDefault="009E60FC">
      <w:pPr>
        <w:ind w:firstLine="709"/>
        <w:jc w:val="both"/>
      </w:pPr>
      <w:r>
        <w:t>4.3. Основанием для начала оказания услуг/выполнения работ Исполнителем является Заказ, подписанный уполномоченными представителями Заказчика и Исполнителя.</w:t>
      </w:r>
    </w:p>
    <w:p w:rsidR="00EC334F" w:rsidRDefault="009E60FC">
      <w:pPr>
        <w:ind w:firstLine="720"/>
        <w:jc w:val="both"/>
      </w:pPr>
      <w:r>
        <w:t xml:space="preserve">4.4. </w:t>
      </w:r>
      <w:r w:rsidRPr="00603577">
        <w:rPr>
          <w:b/>
        </w:rPr>
        <w:t xml:space="preserve">Срок оказания услуг по техническому обслуживанию и ремонту должен составлять не более </w:t>
      </w:r>
      <w:r w:rsidR="00603577">
        <w:rPr>
          <w:b/>
        </w:rPr>
        <w:t>четырнадцати</w:t>
      </w:r>
      <w:r w:rsidRPr="00603577">
        <w:rPr>
          <w:b/>
        </w:rPr>
        <w:t xml:space="preserve"> рабочих дней со дня принятия автотранспорта Исполнителем после поступления заявки</w:t>
      </w:r>
      <w:r>
        <w:t xml:space="preserve"> </w:t>
      </w:r>
      <w:r w:rsidRPr="00A74626">
        <w:rPr>
          <w:b/>
        </w:rPr>
        <w:t>от Заказчика</w:t>
      </w:r>
      <w:r>
        <w:t xml:space="preserve"> в строгом соответствии с трудоёмкостью, установленной заводом-изготовителем автомобиля, на станциях технического обслуживания автомобилей.</w:t>
      </w:r>
    </w:p>
    <w:p w:rsidR="00EC334F" w:rsidRDefault="009E60FC">
      <w:pPr>
        <w:ind w:firstLine="709"/>
        <w:jc w:val="both"/>
      </w:pPr>
      <w:r>
        <w:t>4.5. В случае, если оказание услуг по ремонту автомобиля будет проводиться с превышением режима рабочего времени Заказчика за один рабочий день, передача автомобилей для оказания ремонтных услуг осуществляется на основании Акта сдачи-приема автотранспортного средства, в котором фиксируется наличие явных (видимых) дефектов автомобиля, которые можно обнаружить при обычном способе приёмки.</w:t>
      </w:r>
    </w:p>
    <w:p w:rsidR="00EC334F" w:rsidRDefault="009E60FC">
      <w:pPr>
        <w:ind w:firstLine="709"/>
        <w:jc w:val="both"/>
      </w:pPr>
      <w:r>
        <w:t>4.6. Исполнитель по телефонам, сообщённым уполномоченными представителями, извещает Государственного заказчика о сроках окончания выполнения работ и оказания услуг заблаговременно, т.е. до их окончания.</w:t>
      </w:r>
    </w:p>
    <w:p w:rsidR="00EC334F" w:rsidRDefault="009E60FC">
      <w:pPr>
        <w:ind w:firstLine="709"/>
        <w:jc w:val="both"/>
      </w:pPr>
      <w:r>
        <w:lastRenderedPageBreak/>
        <w:t>4.7. По окончании выполнения услуг автомобиль выдаётся Исполнителем Государственному заказчику.</w:t>
      </w:r>
    </w:p>
    <w:p w:rsidR="00EC334F" w:rsidRDefault="009E60FC">
      <w:pPr>
        <w:ind w:firstLine="709"/>
        <w:jc w:val="both"/>
      </w:pPr>
      <w:r>
        <w:t>4.8. При приёмке автомобиля после оказания услуг уполномоченный представитель Государственного заказчика обязан проверить состояние автомобиля, в том числе на предмет комплектности, внешнего вида, технической исправности и качества оказанных услуг. Заказчик или его представитель, принявший автомобиль без проверки, лишается права впоследствии ссылаться на дефекты, которые могли быть обнаружены при обычном способе приёмки.</w:t>
      </w:r>
    </w:p>
    <w:p w:rsidR="00EC334F" w:rsidRDefault="009E60FC">
      <w:pPr>
        <w:ind w:firstLine="709"/>
        <w:jc w:val="both"/>
      </w:pPr>
      <w:r>
        <w:t>4.9. При наличии претензий к Исполнителю, связанных с оказанными услугами, Государственный заказчик обязан изложить их в письменной форме и передать их Исполнителю в течение пяти рабочих дней с момента выполнения работ (услуг).</w:t>
      </w:r>
    </w:p>
    <w:p w:rsidR="00EC334F" w:rsidRDefault="009E60FC">
      <w:pPr>
        <w:ind w:firstLine="709"/>
        <w:jc w:val="both"/>
      </w:pPr>
      <w:r>
        <w:t xml:space="preserve">4.10. При передаче автомобиля после ремонта Исполнитель и Государственный </w:t>
      </w:r>
      <w:r w:rsidR="00A74626">
        <w:t>з</w:t>
      </w:r>
      <w:r>
        <w:t>аказчик подписывают два экземпляра Акта приёма-передачи автотранспортного. С указанным актом Государственному заказчику Исполнителем передается два экземпляра Акта выполненных работ (об оказании услуг), подтверждающего фактические объёмы оказанных услуг с указанием количества нормочасов и их полной стоимости по каждому виду услуг (позиции), а также перечень использованных запасных частей и материалов (наименование, номер по каталогу, количество, стоимость) по каждой позиции и их общую стоимость.</w:t>
      </w:r>
    </w:p>
    <w:p w:rsidR="00EC334F" w:rsidRDefault="00EC334F">
      <w:pPr>
        <w:ind w:firstLine="709"/>
        <w:jc w:val="both"/>
      </w:pPr>
    </w:p>
    <w:p w:rsidR="00EC334F" w:rsidRPr="00A74626" w:rsidRDefault="009E60FC" w:rsidP="00A74626">
      <w:pPr>
        <w:ind w:firstLine="720"/>
        <w:jc w:val="center"/>
        <w:rPr>
          <w:b/>
        </w:rPr>
      </w:pPr>
      <w:r>
        <w:rPr>
          <w:b/>
        </w:rPr>
        <w:t>5. Качество и безопасность услуг, порядок приёмки</w:t>
      </w:r>
    </w:p>
    <w:p w:rsidR="00EC334F" w:rsidRDefault="009E60FC">
      <w:pPr>
        <w:ind w:firstLine="709"/>
        <w:jc w:val="both"/>
      </w:pPr>
      <w:r>
        <w:t>5.1. При оказании услуг по ремонту автомобиля Исполнитель должен использовать только запасные части, детали и материалы, разрешённые (рекомендованные) к применению заводом-изготовителем конкретного автомобиля.</w:t>
      </w:r>
    </w:p>
    <w:p w:rsidR="00EC334F" w:rsidRDefault="009E60FC">
      <w:pPr>
        <w:ind w:firstLine="709"/>
        <w:jc w:val="both"/>
      </w:pPr>
      <w:r>
        <w:t>5.2. Выполняемые работы и их результаты по качеству, техническим характеристикам, безопасности, а также результаты работ должны соответствовать требованиям действующего законодательства РФ, Постановлению Правительства РФ от 11.04.2001 № 290 «Об утверждении Правил выполнения работ по техническому обслуживанию и ремонту автомототранспортных средств», "ГОСТ 33997-2016. Межгосударственный стандарт. Колесные транспортные средства. Требования к безопасности в эксплуатации и методы проверки", Федеральному закону от 10.12.1995 № 196-ФЗ «О безопасности дорожного движения».</w:t>
      </w:r>
    </w:p>
    <w:p w:rsidR="00EC334F" w:rsidRDefault="009E60FC">
      <w:pPr>
        <w:tabs>
          <w:tab w:val="left" w:pos="0"/>
        </w:tabs>
        <w:ind w:firstLine="284"/>
        <w:jc w:val="both"/>
      </w:pPr>
      <w:r>
        <w:tab/>
        <w:t>5.3. Все запасные части, детали, узлы должны быть новыми, ранее не бывшими в эксплуатации, выпущенными (произведёнными) не ранее 202</w:t>
      </w:r>
      <w:r w:rsidR="00CD70E2">
        <w:t>2</w:t>
      </w:r>
      <w:r>
        <w:t xml:space="preserve"> года, рекомендованными заводом-изготовителем автомобиля, принадлежащие Исполнителю на праве собственности, не обременённые правами и притязаниями третьих лиц и не являющиеся предметом исков третьих лиц.</w:t>
      </w:r>
    </w:p>
    <w:p w:rsidR="00EC334F" w:rsidRDefault="009E60FC">
      <w:pPr>
        <w:ind w:firstLine="709"/>
        <w:jc w:val="both"/>
      </w:pPr>
      <w:r>
        <w:t>5.4. Исполнитель должен оказывать услуги по ремонту автомобилей в соответствии с инструкциями по эксплуатации завода-изготовителя. Качество и безопасность используемых запасных частей и материалов при выполнении работ должно соответствовать требованиям действующего законодательства РФ, ГОСТов, ТУ и подтверждаться соответствующими сертификатами соответствия ГОСТ Р и (или) декларациями о соответствии (в случае, если это установлено действующим законодательством) и (или) другими документами, удостоверяющими их качество (сертификат соответствия ГОСТ, сертификат соответствия завода-изготовителя).</w:t>
      </w:r>
    </w:p>
    <w:p w:rsidR="00EC334F" w:rsidRDefault="009E60FC">
      <w:pPr>
        <w:ind w:firstLine="708"/>
        <w:jc w:val="both"/>
      </w:pPr>
      <w:r>
        <w:t>5.5. Моментом выполнения обязательств Исполнителем по ремонту автомобилей считается дата подписания Государственным заказчиком без замечаний акта о приёме-передаче автотранспортных средств после ремонта по факту приёмки.</w:t>
      </w:r>
    </w:p>
    <w:p w:rsidR="00EC334F" w:rsidRPr="00A74626" w:rsidRDefault="009E60FC" w:rsidP="00A74626">
      <w:pPr>
        <w:pStyle w:val="31"/>
        <w:spacing w:after="0"/>
        <w:ind w:left="0" w:firstLine="720"/>
        <w:jc w:val="both"/>
        <w:rPr>
          <w:sz w:val="24"/>
        </w:rPr>
      </w:pPr>
      <w:r>
        <w:rPr>
          <w:sz w:val="24"/>
        </w:rPr>
        <w:t>5.6. Услуги, не соответствующие требованиям, предусмотренным Контрактом, приёмке не подлежит и считаются неисполненными. При этом Государственным заказчиком составляется мотивированный отказ от приёмки услуг и подписания акта о приёмке-передаче автотранспортного средства, который направляется Исполнителю в течение 5 (пяти) рабочих дней с момента выявления несоответствия оказанных услуг требованиям законодательства и условиям Контракта.</w:t>
      </w:r>
    </w:p>
    <w:p w:rsidR="00EC334F" w:rsidRDefault="009E60FC">
      <w:pPr>
        <w:ind w:firstLine="720"/>
        <w:jc w:val="center"/>
        <w:rPr>
          <w:b/>
        </w:rPr>
      </w:pPr>
      <w:r>
        <w:rPr>
          <w:b/>
        </w:rPr>
        <w:t>6. Гарантия качества</w:t>
      </w:r>
    </w:p>
    <w:p w:rsidR="00603577" w:rsidRPr="008F6AE4" w:rsidRDefault="009E60FC" w:rsidP="00603577">
      <w:pPr>
        <w:tabs>
          <w:tab w:val="left" w:pos="5665"/>
        </w:tabs>
        <w:ind w:firstLine="540"/>
        <w:jc w:val="both"/>
        <w:rPr>
          <w:color w:val="000000" w:themeColor="text1"/>
        </w:rPr>
      </w:pPr>
      <w:r>
        <w:t xml:space="preserve">6.1. </w:t>
      </w:r>
      <w:r w:rsidR="00603577" w:rsidRPr="008F6AE4">
        <w:rPr>
          <w:color w:val="000000" w:themeColor="text1"/>
        </w:rPr>
        <w:t>Срок предоставления гарантии качества на выполнение работ по ремонту и обслуживанию транспортных средств со дня подписания акта выполненных работ должен составлять:</w:t>
      </w:r>
    </w:p>
    <w:p w:rsidR="00603577" w:rsidRPr="008F6AE4" w:rsidRDefault="00603577" w:rsidP="00603577">
      <w:pPr>
        <w:tabs>
          <w:tab w:val="left" w:pos="5665"/>
        </w:tabs>
        <w:ind w:firstLine="540"/>
        <w:jc w:val="both"/>
        <w:rPr>
          <w:color w:val="000000" w:themeColor="text1"/>
        </w:rPr>
      </w:pPr>
      <w:r w:rsidRPr="008F6AE4">
        <w:rPr>
          <w:color w:val="000000" w:themeColor="text1"/>
        </w:rPr>
        <w:t>- на слесарные работы – не менее 3 месяцев;</w:t>
      </w:r>
    </w:p>
    <w:p w:rsidR="00603577" w:rsidRPr="008F6AE4" w:rsidRDefault="00603577" w:rsidP="00603577">
      <w:pPr>
        <w:tabs>
          <w:tab w:val="left" w:pos="5665"/>
        </w:tabs>
        <w:ind w:firstLine="540"/>
        <w:jc w:val="both"/>
        <w:rPr>
          <w:color w:val="000000" w:themeColor="text1"/>
        </w:rPr>
      </w:pPr>
      <w:r w:rsidRPr="008F6AE4">
        <w:rPr>
          <w:color w:val="000000" w:themeColor="text1"/>
        </w:rPr>
        <w:lastRenderedPageBreak/>
        <w:t>- на ремонт агрегатов – не менее 3 месяцев;</w:t>
      </w:r>
    </w:p>
    <w:p w:rsidR="00603577" w:rsidRPr="008F6AE4" w:rsidRDefault="00603577" w:rsidP="00603577">
      <w:pPr>
        <w:tabs>
          <w:tab w:val="left" w:pos="5665"/>
        </w:tabs>
        <w:ind w:firstLine="540"/>
        <w:jc w:val="both"/>
        <w:rPr>
          <w:color w:val="000000" w:themeColor="text1"/>
        </w:rPr>
      </w:pPr>
      <w:r w:rsidRPr="008F6AE4">
        <w:rPr>
          <w:color w:val="000000" w:themeColor="text1"/>
        </w:rPr>
        <w:t>- на малярно-кузовные работы – не менее 6 месяцев;</w:t>
      </w:r>
    </w:p>
    <w:p w:rsidR="00603577" w:rsidRPr="008F6AE4" w:rsidRDefault="00603577" w:rsidP="00603577">
      <w:pPr>
        <w:tabs>
          <w:tab w:val="left" w:pos="5665"/>
        </w:tabs>
        <w:ind w:firstLine="540"/>
        <w:jc w:val="both"/>
        <w:rPr>
          <w:color w:val="000000" w:themeColor="text1"/>
        </w:rPr>
      </w:pPr>
      <w:r w:rsidRPr="008F6AE4">
        <w:rPr>
          <w:color w:val="000000" w:themeColor="text1"/>
        </w:rPr>
        <w:t>- на техническое обслуживание – до следующего ТО (пробег определяется инструкцией изготовителя);</w:t>
      </w:r>
    </w:p>
    <w:p w:rsidR="00603577" w:rsidRPr="008F6AE4" w:rsidRDefault="00603577" w:rsidP="00603577">
      <w:pPr>
        <w:tabs>
          <w:tab w:val="left" w:pos="5665"/>
        </w:tabs>
        <w:ind w:firstLine="540"/>
        <w:jc w:val="both"/>
        <w:rPr>
          <w:color w:val="000000" w:themeColor="text1"/>
        </w:rPr>
      </w:pPr>
      <w:r w:rsidRPr="008F6AE4">
        <w:rPr>
          <w:color w:val="000000" w:themeColor="text1"/>
        </w:rPr>
        <w:t>- текущий ремонт – не менее 20 календарных дней или не менее 2000 км пробега;</w:t>
      </w:r>
    </w:p>
    <w:p w:rsidR="00EC334F" w:rsidRPr="008F6AE4" w:rsidRDefault="00603577" w:rsidP="00603577">
      <w:pPr>
        <w:tabs>
          <w:tab w:val="left" w:pos="5665"/>
        </w:tabs>
        <w:ind w:firstLine="540"/>
        <w:jc w:val="both"/>
        <w:rPr>
          <w:color w:val="000000" w:themeColor="text1"/>
        </w:rPr>
      </w:pPr>
      <w:r w:rsidRPr="008F6AE4">
        <w:rPr>
          <w:color w:val="000000" w:themeColor="text1"/>
        </w:rPr>
        <w:t>- на запасные части (за исключением расходных) – не менее 3 месяцев.</w:t>
      </w:r>
    </w:p>
    <w:p w:rsidR="00EC334F" w:rsidRDefault="009E60FC">
      <w:pPr>
        <w:ind w:firstLine="709"/>
        <w:jc w:val="both"/>
      </w:pPr>
      <w:r>
        <w:t>6.2. Исполнитель гарантирует качество и безопасность использования всех видов запасных частей и материалов, используемых при оказании Услуг.</w:t>
      </w:r>
    </w:p>
    <w:p w:rsidR="00EC334F" w:rsidRDefault="00EC334F">
      <w:pPr>
        <w:ind w:firstLine="709"/>
        <w:jc w:val="both"/>
      </w:pPr>
    </w:p>
    <w:p w:rsidR="00C119FD" w:rsidRPr="002D6D44" w:rsidRDefault="00C119FD" w:rsidP="00C119FD">
      <w:pPr>
        <w:jc w:val="center"/>
        <w:rPr>
          <w:b/>
          <w:bCs/>
        </w:rPr>
      </w:pPr>
      <w:r>
        <w:rPr>
          <w:b/>
          <w:bCs/>
        </w:rPr>
        <w:t>7</w:t>
      </w:r>
      <w:r w:rsidRPr="002D6D44">
        <w:rPr>
          <w:b/>
          <w:bCs/>
        </w:rPr>
        <w:t>. Ответственность Сторон</w:t>
      </w:r>
    </w:p>
    <w:p w:rsidR="00C119FD" w:rsidRPr="00CB3346" w:rsidRDefault="00C119FD" w:rsidP="00C119FD">
      <w:pPr>
        <w:ind w:firstLine="720"/>
        <w:jc w:val="both"/>
      </w:pPr>
      <w:r w:rsidRPr="00CB3346">
        <w:t>7.1. В случае неисполнения или ненадлежащего исполнения обязательств, предусмотренных Контрактом, виновная сторона несёт ответственность в порядке, установленном законодательством Российской Федерации, и Контрактом.</w:t>
      </w:r>
    </w:p>
    <w:p w:rsidR="00EC334F" w:rsidRDefault="00EC334F">
      <w:pPr>
        <w:tabs>
          <w:tab w:val="left" w:pos="709"/>
        </w:tabs>
        <w:ind w:firstLine="360"/>
        <w:jc w:val="both"/>
      </w:pPr>
    </w:p>
    <w:p w:rsidR="00EC334F" w:rsidRDefault="009E60FC">
      <w:pPr>
        <w:pStyle w:val="a4"/>
        <w:ind w:firstLine="709"/>
        <w:jc w:val="center"/>
        <w:rPr>
          <w:rFonts w:ascii="Times New Roman" w:hAnsi="Times New Roman"/>
          <w:b/>
          <w:sz w:val="24"/>
        </w:rPr>
      </w:pPr>
      <w:r>
        <w:rPr>
          <w:rFonts w:ascii="Times New Roman" w:hAnsi="Times New Roman"/>
          <w:b/>
          <w:sz w:val="24"/>
        </w:rPr>
        <w:t>8. Форс-мажорные обстоятельства</w:t>
      </w:r>
    </w:p>
    <w:p w:rsidR="00EC334F" w:rsidRDefault="009E60FC">
      <w:pPr>
        <w:pStyle w:val="a4"/>
        <w:ind w:firstLine="709"/>
        <w:jc w:val="both"/>
        <w:rPr>
          <w:rFonts w:ascii="Times New Roman" w:hAnsi="Times New Roman"/>
          <w:sz w:val="24"/>
        </w:rPr>
      </w:pPr>
      <w:r>
        <w:rPr>
          <w:rFonts w:ascii="Times New Roman" w:hAnsi="Times New Roman"/>
          <w:sz w:val="24"/>
        </w:rPr>
        <w:t>8.1. Сторона освобождается от ответственности за частичное или полное неисполнение обязательств по настоящему Контракту, если такое неисполнение является следствием обстоятельств непреодолимой силы, включая, но не ограничиваясь,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и другие обстоятельства, не зависящие от воли Сторон.</w:t>
      </w:r>
    </w:p>
    <w:p w:rsidR="00EC334F" w:rsidRDefault="009E60FC">
      <w:pPr>
        <w:pStyle w:val="a4"/>
        <w:ind w:firstLine="709"/>
        <w:jc w:val="both"/>
        <w:rPr>
          <w:rFonts w:ascii="Times New Roman" w:hAnsi="Times New Roman"/>
          <w:sz w:val="24"/>
        </w:rPr>
      </w:pPr>
      <w:r>
        <w:rPr>
          <w:rFonts w:ascii="Times New Roman" w:hAnsi="Times New Roman"/>
          <w:sz w:val="24"/>
        </w:rPr>
        <w:t>Указанные события должны носить чрезвычайный, непредвиденный непредотвратимый характер, возник</w:t>
      </w:r>
      <w:r w:rsidR="00B663F3">
        <w:rPr>
          <w:rFonts w:ascii="Times New Roman" w:hAnsi="Times New Roman"/>
          <w:sz w:val="24"/>
        </w:rPr>
        <w:t>нуть после заключения Контракта</w:t>
      </w:r>
      <w:r>
        <w:rPr>
          <w:rFonts w:ascii="Times New Roman" w:hAnsi="Times New Roman"/>
          <w:sz w:val="24"/>
        </w:rPr>
        <w:t xml:space="preserve"> и не зависеть от воли Сторон.</w:t>
      </w:r>
    </w:p>
    <w:p w:rsidR="00EC334F" w:rsidRDefault="009E60FC">
      <w:pPr>
        <w:pStyle w:val="a4"/>
        <w:ind w:firstLine="709"/>
        <w:jc w:val="both"/>
        <w:rPr>
          <w:rFonts w:ascii="Times New Roman" w:hAnsi="Times New Roman"/>
          <w:sz w:val="24"/>
        </w:rPr>
      </w:pPr>
      <w:r>
        <w:rPr>
          <w:rFonts w:ascii="Times New Roman" w:hAnsi="Times New Roman"/>
          <w:sz w:val="24"/>
        </w:rPr>
        <w:t>8.2. При наступлении обстоятельств непреодолимой силы Сторона должна немедленно, но не позднее 3 (Трех) дней, известить о них другую Сторону в письменной форме. В извещении должны быть сообщены данные о характере форс-мажорных обстоятельств, а также оценка их влияния на возможность исполнения обязательств по Контракту и срок исполнения обязательств.</w:t>
      </w:r>
    </w:p>
    <w:p w:rsidR="00EC334F" w:rsidRDefault="009E60FC">
      <w:pPr>
        <w:pStyle w:val="a4"/>
        <w:ind w:firstLine="709"/>
        <w:jc w:val="both"/>
        <w:rPr>
          <w:rFonts w:ascii="Times New Roman" w:hAnsi="Times New Roman"/>
          <w:sz w:val="24"/>
        </w:rPr>
      </w:pPr>
      <w:r>
        <w:rPr>
          <w:rFonts w:ascii="Times New Roman" w:hAnsi="Times New Roman"/>
          <w:sz w:val="24"/>
        </w:rPr>
        <w:t>8.3. По прекращении указанных обстоятельств Сторона должна немедленно, но не позднее 3 (трех)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Несвоевременное извещение об обстоятельствах непреодолимой силы лишает соответствующую Сторону права ссылаться на них в будущем и обязывает ее возместить другой Стороне убытки, причиненные не извещением или несвоевременным извещением.</w:t>
      </w:r>
    </w:p>
    <w:p w:rsidR="00EC334F" w:rsidRDefault="009E60FC">
      <w:pPr>
        <w:pStyle w:val="a4"/>
        <w:ind w:firstLine="709"/>
        <w:jc w:val="both"/>
        <w:rPr>
          <w:rFonts w:ascii="Times New Roman" w:hAnsi="Times New Roman"/>
          <w:sz w:val="24"/>
        </w:rPr>
      </w:pPr>
      <w:r>
        <w:rPr>
          <w:rFonts w:ascii="Times New Roman" w:hAnsi="Times New Roman"/>
          <w:sz w:val="24"/>
        </w:rPr>
        <w:t>8.4. Сторона должна в течение 10 (десяти) дней с момента прекращения форс-мажорных обстоятельств передать другой Стороне сертификат торгово-промышленной палаты или иного компе</w:t>
      </w:r>
      <w:r w:rsidR="00B663F3">
        <w:rPr>
          <w:rFonts w:ascii="Times New Roman" w:hAnsi="Times New Roman"/>
          <w:sz w:val="24"/>
        </w:rPr>
        <w:t>тентного органа или организации</w:t>
      </w:r>
      <w:r>
        <w:rPr>
          <w:rFonts w:ascii="Times New Roman" w:hAnsi="Times New Roman"/>
          <w:sz w:val="24"/>
        </w:rPr>
        <w:t xml:space="preserve"> о наличии и продолжительности форс-мажорных обстоятельств.</w:t>
      </w:r>
    </w:p>
    <w:p w:rsidR="00EC334F" w:rsidRDefault="009E60FC">
      <w:pPr>
        <w:pStyle w:val="a4"/>
        <w:ind w:firstLine="709"/>
        <w:jc w:val="both"/>
        <w:rPr>
          <w:rFonts w:ascii="Times New Roman" w:hAnsi="Times New Roman"/>
          <w:sz w:val="24"/>
        </w:rPr>
      </w:pPr>
      <w:r>
        <w:rPr>
          <w:rFonts w:ascii="Times New Roman" w:hAnsi="Times New Roman"/>
          <w:sz w:val="24"/>
        </w:rPr>
        <w:t>8.5. В случае наступления форс-мажорных обстоятельств срок исполнения Сторонами обязательств по Контракту отодвигается соразмерно времени, в течение которого действовали такие обстоятельства и их последствия.</w:t>
      </w:r>
    </w:p>
    <w:p w:rsidR="00EC334F" w:rsidRDefault="009E60FC">
      <w:pPr>
        <w:pStyle w:val="a4"/>
        <w:ind w:firstLine="709"/>
        <w:jc w:val="both"/>
        <w:rPr>
          <w:rFonts w:ascii="Times New Roman" w:hAnsi="Times New Roman"/>
          <w:sz w:val="24"/>
        </w:rPr>
      </w:pPr>
      <w:r>
        <w:rPr>
          <w:rFonts w:ascii="Times New Roman" w:hAnsi="Times New Roman"/>
          <w:sz w:val="24"/>
        </w:rPr>
        <w:t>8.6. Если форс-мажорные обстоятельства и их последствия продолжают действовать более 2 (двух) месяцев,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EC334F" w:rsidRDefault="00EC334F">
      <w:pPr>
        <w:pStyle w:val="a4"/>
        <w:jc w:val="both"/>
        <w:rPr>
          <w:rFonts w:ascii="Times New Roman" w:hAnsi="Times New Roman"/>
          <w:sz w:val="24"/>
        </w:rPr>
      </w:pPr>
    </w:p>
    <w:p w:rsidR="00EC334F" w:rsidRDefault="009E60FC">
      <w:pPr>
        <w:pStyle w:val="a4"/>
        <w:ind w:firstLine="709"/>
        <w:jc w:val="center"/>
        <w:rPr>
          <w:rFonts w:ascii="Times New Roman" w:hAnsi="Times New Roman"/>
          <w:b/>
          <w:sz w:val="24"/>
        </w:rPr>
      </w:pPr>
      <w:r>
        <w:rPr>
          <w:rFonts w:ascii="Times New Roman" w:hAnsi="Times New Roman"/>
          <w:b/>
          <w:sz w:val="24"/>
        </w:rPr>
        <w:t>9. Изменение, расторжение Контракта</w:t>
      </w:r>
    </w:p>
    <w:p w:rsidR="00EC334F" w:rsidRDefault="009E60FC">
      <w:pPr>
        <w:pStyle w:val="a4"/>
        <w:ind w:firstLine="709"/>
        <w:jc w:val="both"/>
        <w:rPr>
          <w:rFonts w:ascii="Times New Roman" w:hAnsi="Times New Roman"/>
          <w:sz w:val="24"/>
        </w:rPr>
      </w:pPr>
      <w:r>
        <w:rPr>
          <w:rFonts w:ascii="Times New Roman" w:hAnsi="Times New Roman"/>
          <w:sz w:val="24"/>
        </w:rPr>
        <w:t>9.1. 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rsidR="00EC334F" w:rsidRDefault="009E60FC">
      <w:pPr>
        <w:pStyle w:val="a4"/>
        <w:ind w:firstLine="709"/>
        <w:jc w:val="both"/>
        <w:rPr>
          <w:rFonts w:ascii="Times New Roman" w:hAnsi="Times New Roman"/>
          <w:sz w:val="24"/>
        </w:rPr>
      </w:pPr>
      <w:r>
        <w:rPr>
          <w:rFonts w:ascii="Times New Roman" w:hAnsi="Times New Roman"/>
          <w:sz w:val="24"/>
        </w:rPr>
        <w:t>а) при снижении цены Контракта без изменения предусмотренного Контрактом количества услуг, качества оказание услуг и иных условий Контракта;</w:t>
      </w:r>
    </w:p>
    <w:p w:rsidR="00EC334F" w:rsidRDefault="009E60FC">
      <w:pPr>
        <w:pStyle w:val="a4"/>
        <w:ind w:firstLine="709"/>
        <w:jc w:val="both"/>
        <w:rPr>
          <w:rFonts w:ascii="Times New Roman" w:hAnsi="Times New Roman"/>
          <w:sz w:val="24"/>
        </w:rPr>
      </w:pPr>
      <w:r>
        <w:rPr>
          <w:rFonts w:ascii="Times New Roman" w:hAnsi="Times New Roman"/>
          <w:sz w:val="24"/>
        </w:rPr>
        <w:t xml:space="preserve">б) если по предложению Государственного заказчика увеличивается предусмотренное Контрактом количество товара, объем работы или услуги не более чем на десять процентов или уменьшается предусмотренное Контрактом количество поставляемого товара, объём работы или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w:t>
      </w:r>
      <w:r>
        <w:rPr>
          <w:rFonts w:ascii="Times New Roman" w:hAnsi="Times New Roman"/>
          <w:sz w:val="24"/>
        </w:rPr>
        <w:lastRenderedPageBreak/>
        <w:t>пропорционально дополнительному количеству товара, объем работы или услуги исходя из установленной в Контракте цены единицы товара, объем работы или услуги, но не более чем на десять процентов цены Контракта. При уменьшении предусмотренного Контрактом количества товара, объема работы или услуги стороны Контракта обязаны уменьшить цену Контракта исходя из цены за оказанные услуги. Цена единицы дополнительно оказанных услуг при уменьшении предусмотренного Контрактом количества товара, объема работы или услуги должна определяться как частное от деления первоначальной цены Контракта на предусмотренное в Контракте количество такого товара, объема работы или услуги.</w:t>
      </w:r>
    </w:p>
    <w:p w:rsidR="00EC334F" w:rsidRDefault="009E60FC">
      <w:pPr>
        <w:pStyle w:val="a4"/>
        <w:ind w:firstLine="709"/>
        <w:jc w:val="both"/>
        <w:rPr>
          <w:rFonts w:ascii="Times New Roman" w:hAnsi="Times New Roman"/>
          <w:sz w:val="24"/>
        </w:rPr>
      </w:pPr>
      <w:r>
        <w:rPr>
          <w:rFonts w:ascii="Times New Roman" w:hAnsi="Times New Roman"/>
          <w:sz w:val="24"/>
        </w:rPr>
        <w:t>в) в случаях,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ходе исполнения Контракта обеспечивает согласование новых условий Контракта, в том числе цены и(или) сроков исполнения Контракта и(или) количества товара, объема работы или услуги, предусмотренных Контрактом. Сокращение количества товара, объема работы или услуги при уменьшении цены Контракта в данном случае осуществляется в соответствии с Методикой сокращения количества товаров, объемов работ или услуг при уменьшении цены контракта, утверждённой постановлением Правительства Российской Федерации от 28.11.2013 № 1090. Принятие Государственным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количества товара, объема работы или услуги.</w:t>
      </w:r>
    </w:p>
    <w:p w:rsidR="00EC334F" w:rsidRDefault="009E60FC">
      <w:pPr>
        <w:pStyle w:val="a4"/>
        <w:ind w:firstLine="709"/>
        <w:jc w:val="both"/>
        <w:rPr>
          <w:rFonts w:ascii="Times New Roman" w:hAnsi="Times New Roman"/>
          <w:sz w:val="24"/>
        </w:rPr>
      </w:pPr>
      <w:r>
        <w:rPr>
          <w:rFonts w:ascii="Times New Roman" w:hAnsi="Times New Roman"/>
          <w:sz w:val="24"/>
        </w:rPr>
        <w:t>9.2. Все изменения к Контракту действительны, если они оформлены в виде дополнительного соглашения к Контракту и подписаны Сторонами.</w:t>
      </w:r>
    </w:p>
    <w:p w:rsidR="00EC334F" w:rsidRDefault="009E60FC">
      <w:pPr>
        <w:pStyle w:val="43"/>
        <w:spacing w:line="240" w:lineRule="auto"/>
        <w:ind w:right="-71"/>
        <w:contextualSpacing/>
      </w:pPr>
      <w:r>
        <w:t>9.3. Контракт может быть расторгнут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 и условиями Контракта.</w:t>
      </w:r>
    </w:p>
    <w:p w:rsidR="00EC334F" w:rsidRDefault="009E60FC">
      <w:pPr>
        <w:ind w:firstLine="540"/>
        <w:jc w:val="both"/>
        <w:rPr>
          <w:color w:val="FF0000"/>
        </w:rPr>
      </w:pPr>
      <w:r>
        <w:t>9.4. Государственный заказчик вправе принять решение об одностороннем отказе от исполнения Контракта в соответствии с гражданским законодательством Российской Федерации и законодательством Российской Федерации о контрактной системе в сфере закупок в случае неисполнения (ненадлежащего исполнения) Исполнителем обязательств, предусмотренных Контрактом.</w:t>
      </w:r>
    </w:p>
    <w:p w:rsidR="00EC334F" w:rsidRDefault="009E60FC">
      <w:pPr>
        <w:ind w:firstLine="708"/>
        <w:jc w:val="both"/>
        <w:rPr>
          <w:b/>
          <w:color w:val="FF0000"/>
        </w:rPr>
      </w:pPr>
      <w:r>
        <w:t>9.5. Исполнитель вправе принять решение об одностороннем отказе от исполнения Контракта в соответствии с гражданским законодательством в случае неисполнения (ненадлежащего исполнения) Государственным заказчиком обязательств, предусмотренных действующим законодательством Российской Федерации и Контрактом.</w:t>
      </w:r>
    </w:p>
    <w:p w:rsidR="00EC334F" w:rsidRDefault="009E60FC">
      <w:pPr>
        <w:pStyle w:val="43"/>
        <w:spacing w:line="240" w:lineRule="auto"/>
        <w:ind w:right="-71"/>
        <w:contextualSpacing/>
      </w:pPr>
      <w:r>
        <w:t xml:space="preserve">9.6. Если в результате издания акта органа государственной власти Российской Федерации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 </w:t>
      </w:r>
    </w:p>
    <w:p w:rsidR="00EC334F" w:rsidRDefault="009E60FC">
      <w:pPr>
        <w:pStyle w:val="43"/>
        <w:spacing w:line="240" w:lineRule="auto"/>
        <w:ind w:right="-71"/>
        <w:contextualSpacing/>
      </w:pPr>
      <w:r>
        <w:t xml:space="preserve">9.7. При исполнении контракта (за исключением случаев, которые предусмотрены нормативными правовыми актами, принятыми в соответствии с </w:t>
      </w:r>
      <w:hyperlink r:id="rId7" w:history="1">
        <w:r>
          <w:rPr>
            <w:color w:val="0000FF"/>
          </w:rPr>
          <w:t>частью 6 статьи 14</w:t>
        </w:r>
      </w:hyperlink>
      <w:r>
        <w:t xml:space="preserve"> Федерального закона) по согласованию государственного заказчика с Исполнителем допускается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 В этом случае соответствующие изменения должны быть внесены Государственным заказчиком в реестр контрактов, заключенных государственным заказчиком.</w:t>
      </w:r>
    </w:p>
    <w:p w:rsidR="00EC334F" w:rsidRDefault="00EC334F">
      <w:pPr>
        <w:pStyle w:val="43"/>
        <w:spacing w:line="240" w:lineRule="auto"/>
        <w:ind w:right="-71"/>
        <w:contextualSpacing/>
      </w:pPr>
    </w:p>
    <w:p w:rsidR="00EC334F" w:rsidRDefault="009E60FC">
      <w:pPr>
        <w:pStyle w:val="a4"/>
        <w:jc w:val="center"/>
        <w:rPr>
          <w:rFonts w:ascii="Times New Roman" w:hAnsi="Times New Roman"/>
          <w:b/>
          <w:sz w:val="24"/>
        </w:rPr>
      </w:pPr>
      <w:r>
        <w:rPr>
          <w:rFonts w:ascii="Times New Roman" w:hAnsi="Times New Roman"/>
          <w:b/>
          <w:sz w:val="24"/>
        </w:rPr>
        <w:t>10. Порядок разрешения споров</w:t>
      </w:r>
    </w:p>
    <w:p w:rsidR="00EC334F" w:rsidRDefault="009E60FC">
      <w:pPr>
        <w:pStyle w:val="a4"/>
        <w:ind w:firstLine="708"/>
        <w:jc w:val="both"/>
        <w:rPr>
          <w:rFonts w:ascii="Times New Roman" w:hAnsi="Times New Roman"/>
          <w:sz w:val="24"/>
        </w:rPr>
      </w:pPr>
      <w:r>
        <w:rPr>
          <w:rFonts w:ascii="Times New Roman" w:hAnsi="Times New Roman"/>
          <w:sz w:val="24"/>
        </w:rPr>
        <w:t xml:space="preserve">10.1. Все споры и разногласия, возникающие при исполнении Контракта, решаются Сторонами путём переговоров. При невозможности достижения соглашения Сторон споры и разногласия, возникающие при исполнении Контракта, подлежат разрешению в Арбитражном суде Республики Башкортостан в порядке, предусмотренном действующим законодательством Российской Федерации. </w:t>
      </w:r>
    </w:p>
    <w:p w:rsidR="00EC334F" w:rsidRDefault="009E60FC">
      <w:pPr>
        <w:pStyle w:val="a4"/>
        <w:ind w:firstLine="708"/>
        <w:jc w:val="both"/>
        <w:rPr>
          <w:rFonts w:ascii="Times New Roman" w:hAnsi="Times New Roman"/>
          <w:sz w:val="24"/>
        </w:rPr>
      </w:pPr>
      <w:r>
        <w:rPr>
          <w:rFonts w:ascii="Times New Roman" w:hAnsi="Times New Roman"/>
          <w:sz w:val="24"/>
        </w:rPr>
        <w:t>10.2. Досудебный порядок урегулирования споров, предусматривающий направление претензии конт</w:t>
      </w:r>
      <w:r w:rsidR="00AC4D0C">
        <w:rPr>
          <w:rFonts w:ascii="Times New Roman" w:hAnsi="Times New Roman"/>
          <w:sz w:val="24"/>
        </w:rPr>
        <w:t>рагенту, является обязательным.</w:t>
      </w:r>
    </w:p>
    <w:p w:rsidR="00EC334F" w:rsidRDefault="009E60FC">
      <w:pPr>
        <w:pStyle w:val="a4"/>
        <w:ind w:firstLine="708"/>
        <w:jc w:val="both"/>
        <w:rPr>
          <w:rFonts w:ascii="Times New Roman" w:hAnsi="Times New Roman"/>
          <w:sz w:val="24"/>
        </w:rPr>
      </w:pPr>
      <w:r>
        <w:rPr>
          <w:rFonts w:ascii="Times New Roman" w:hAnsi="Times New Roman"/>
          <w:sz w:val="24"/>
        </w:rPr>
        <w:lastRenderedPageBreak/>
        <w:t>Сторона, которой предъявлена претензия, обязана рассмотреть такую претензию в течение 15 (пятнадцати) рабочих дней с момента ее получения и сообщить о своем решении другой Стороне путем направления ответа в письменной форме.</w:t>
      </w:r>
    </w:p>
    <w:p w:rsidR="00EC334F" w:rsidRDefault="00EC334F">
      <w:pPr>
        <w:pStyle w:val="a4"/>
        <w:ind w:firstLine="708"/>
        <w:jc w:val="both"/>
        <w:rPr>
          <w:rFonts w:ascii="Times New Roman" w:hAnsi="Times New Roman"/>
          <w:sz w:val="24"/>
        </w:rPr>
      </w:pPr>
    </w:p>
    <w:p w:rsidR="00EC334F" w:rsidRDefault="009E60FC">
      <w:pPr>
        <w:pStyle w:val="a4"/>
        <w:ind w:firstLine="709"/>
        <w:jc w:val="center"/>
        <w:rPr>
          <w:rFonts w:ascii="Times New Roman" w:hAnsi="Times New Roman"/>
          <w:b/>
          <w:sz w:val="24"/>
        </w:rPr>
      </w:pPr>
      <w:r>
        <w:rPr>
          <w:rFonts w:ascii="Times New Roman" w:hAnsi="Times New Roman"/>
          <w:b/>
          <w:sz w:val="24"/>
        </w:rPr>
        <w:t>11. Прочие условия</w:t>
      </w:r>
    </w:p>
    <w:p w:rsidR="00EC334F" w:rsidRDefault="009E60FC">
      <w:pPr>
        <w:pStyle w:val="120"/>
        <w:spacing w:line="240" w:lineRule="auto"/>
        <w:ind w:right="-71"/>
        <w:contextualSpacing/>
      </w:pPr>
      <w:r>
        <w:t>11.1. Контракт составлен в двух подлинных экземплярах, имеющих одинаковую юридическую силу, по одному для каждой из Сторон.</w:t>
      </w:r>
    </w:p>
    <w:p w:rsidR="00EC334F" w:rsidRDefault="009E60FC">
      <w:pPr>
        <w:pStyle w:val="120"/>
        <w:spacing w:line="240" w:lineRule="auto"/>
        <w:ind w:right="-71"/>
        <w:contextualSpacing/>
      </w:pPr>
      <w:r>
        <w:t xml:space="preserve">11.2. В случае изменения юридических адресов и банковских реквизитов Сторона обязана сообщить об этом другой Стороне в течение 1 (одного) рабочего дня в письменной форме. </w:t>
      </w:r>
    </w:p>
    <w:p w:rsidR="00EC334F" w:rsidRDefault="009E60FC">
      <w:pPr>
        <w:pStyle w:val="120"/>
        <w:tabs>
          <w:tab w:val="left" w:pos="851"/>
        </w:tabs>
        <w:spacing w:line="240" w:lineRule="auto"/>
        <w:ind w:right="-71"/>
        <w:contextualSpacing/>
      </w:pPr>
      <w:r>
        <w:t xml:space="preserve">11.3. При исполнении Контракта не допускается перемена Исполнителя, за исключением случаев, когда новый Исполнитель является правопреемником Исполнителя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объёме и на тех же условиях. </w:t>
      </w:r>
    </w:p>
    <w:p w:rsidR="00EC334F" w:rsidRDefault="009E60FC">
      <w:pPr>
        <w:pStyle w:val="120"/>
        <w:spacing w:line="240" w:lineRule="auto"/>
        <w:ind w:right="-71"/>
        <w:contextualSpacing/>
      </w:pPr>
      <w:r>
        <w:t xml:space="preserve">11.4. По факту исполнения взаимных обязательств по Контракту в срок не позднее 10 рабочих дней после оплаты оказанных услуг Государственным заказчиком Стороны составляют акт сверки взаиморасчётов в произвольной форме, который подписывается уполномоченными представителями Сторон. </w:t>
      </w:r>
    </w:p>
    <w:p w:rsidR="00EC334F" w:rsidRDefault="009E60FC">
      <w:pPr>
        <w:pStyle w:val="120"/>
        <w:spacing w:line="240" w:lineRule="auto"/>
        <w:ind w:right="-71"/>
        <w:contextualSpacing/>
      </w:pPr>
      <w:r>
        <w:t>11.5. Во всём остальном, что не предусмотрено Контрактом, Стороны руководствуются действующим законодательством Российской Федерации.</w:t>
      </w:r>
    </w:p>
    <w:p w:rsidR="00EC334F" w:rsidRDefault="00EC334F">
      <w:pPr>
        <w:pStyle w:val="120"/>
        <w:spacing w:line="240" w:lineRule="auto"/>
        <w:ind w:right="-71"/>
        <w:contextualSpacing/>
      </w:pPr>
    </w:p>
    <w:p w:rsidR="00EC334F" w:rsidRDefault="009E60FC">
      <w:pPr>
        <w:ind w:firstLine="720"/>
        <w:jc w:val="center"/>
        <w:rPr>
          <w:b/>
        </w:rPr>
      </w:pPr>
      <w:r>
        <w:rPr>
          <w:b/>
        </w:rPr>
        <w:t>12. Срок действия контракта</w:t>
      </w:r>
    </w:p>
    <w:p w:rsidR="00EC334F" w:rsidRDefault="009E60FC">
      <w:pPr>
        <w:tabs>
          <w:tab w:val="left" w:pos="0"/>
        </w:tabs>
        <w:ind w:firstLine="720"/>
        <w:jc w:val="both"/>
      </w:pPr>
      <w:r>
        <w:t>12.1. Настоящий Контракт вступает в силу с момента подписания.</w:t>
      </w:r>
    </w:p>
    <w:p w:rsidR="00EC334F" w:rsidRDefault="009E60FC">
      <w:pPr>
        <w:keepLines/>
        <w:ind w:firstLine="709"/>
        <w:jc w:val="both"/>
      </w:pPr>
      <w:r>
        <w:t xml:space="preserve">12.2.Настоящий Контракт действует до </w:t>
      </w:r>
      <w:r w:rsidR="00603577">
        <w:t>15</w:t>
      </w:r>
      <w:r>
        <w:t xml:space="preserve"> декабря 202</w:t>
      </w:r>
      <w:r w:rsidR="00B663F3">
        <w:t>6</w:t>
      </w:r>
      <w:r>
        <w:t xml:space="preserve"> года, а в части исполнения обязательств по взаиморасчетам – до полного их выполнения. Истечение срока действия Контракта не освобождает стороны от исполнения обязательств по Контракту.</w:t>
      </w:r>
    </w:p>
    <w:p w:rsidR="00EC334F" w:rsidRDefault="00EC334F">
      <w:pPr>
        <w:keepLines/>
        <w:ind w:firstLine="709"/>
        <w:jc w:val="both"/>
      </w:pPr>
    </w:p>
    <w:p w:rsidR="00EC334F" w:rsidRDefault="009E60FC">
      <w:pPr>
        <w:keepLines/>
        <w:ind w:firstLine="709"/>
        <w:jc w:val="both"/>
      </w:pPr>
      <w:r>
        <w:t>Приложени</w:t>
      </w:r>
      <w:r w:rsidR="00EE305F">
        <w:t>е</w:t>
      </w:r>
      <w:r>
        <w:t xml:space="preserve"> к контракту: </w:t>
      </w:r>
    </w:p>
    <w:p w:rsidR="00EC334F" w:rsidRPr="00EB1D71" w:rsidRDefault="009E60FC" w:rsidP="00EB1D71">
      <w:pPr>
        <w:ind w:firstLine="709"/>
        <w:jc w:val="both"/>
        <w:rPr>
          <w:color w:val="000000" w:themeColor="text1"/>
        </w:rPr>
      </w:pPr>
      <w:r>
        <w:t xml:space="preserve">– № 1 – </w:t>
      </w:r>
      <w:r w:rsidR="001301D8" w:rsidRPr="008F6AE4">
        <w:rPr>
          <w:color w:val="000000" w:themeColor="text1"/>
        </w:rPr>
        <w:t>Техническое задание (спецификация)</w:t>
      </w:r>
      <w:r w:rsidRPr="008F6AE4">
        <w:rPr>
          <w:color w:val="000000" w:themeColor="text1"/>
        </w:rPr>
        <w:t>;</w:t>
      </w:r>
    </w:p>
    <w:p w:rsidR="00EC334F" w:rsidRDefault="009E60FC">
      <w:pPr>
        <w:jc w:val="center"/>
        <w:rPr>
          <w:b/>
        </w:rPr>
      </w:pPr>
      <w:r>
        <w:rPr>
          <w:b/>
        </w:rPr>
        <w:t>14. Адреса и реквизиты сторон</w:t>
      </w:r>
    </w:p>
    <w:tbl>
      <w:tblPr>
        <w:tblW w:w="10065" w:type="dxa"/>
        <w:tblInd w:w="108" w:type="dxa"/>
        <w:tblLayout w:type="fixed"/>
        <w:tblLook w:val="04A0" w:firstRow="1" w:lastRow="0" w:firstColumn="1" w:lastColumn="0" w:noHBand="0" w:noVBand="1"/>
      </w:tblPr>
      <w:tblGrid>
        <w:gridCol w:w="4678"/>
        <w:gridCol w:w="5387"/>
      </w:tblGrid>
      <w:tr w:rsidR="00EC334F" w:rsidTr="00AC4D0C">
        <w:trPr>
          <w:trHeight w:val="1094"/>
        </w:trPr>
        <w:tc>
          <w:tcPr>
            <w:tcW w:w="4678" w:type="dxa"/>
          </w:tcPr>
          <w:p w:rsidR="00EC334F" w:rsidRDefault="009E60FC">
            <w:pPr>
              <w:pStyle w:val="a6"/>
              <w:jc w:val="both"/>
              <w:rPr>
                <w:b/>
              </w:rPr>
            </w:pPr>
            <w:r>
              <w:rPr>
                <w:b/>
              </w:rPr>
              <w:t>Государственный заказчик</w:t>
            </w:r>
          </w:p>
        </w:tc>
        <w:tc>
          <w:tcPr>
            <w:tcW w:w="5387" w:type="dxa"/>
          </w:tcPr>
          <w:p w:rsidR="00EC334F" w:rsidRDefault="009E60FC">
            <w:pPr>
              <w:pStyle w:val="a6"/>
              <w:jc w:val="both"/>
              <w:rPr>
                <w:b/>
              </w:rPr>
            </w:pPr>
            <w:r>
              <w:rPr>
                <w:b/>
              </w:rPr>
              <w:t>Исполнитель</w:t>
            </w:r>
          </w:p>
        </w:tc>
      </w:tr>
      <w:tr w:rsidR="00EC334F" w:rsidRPr="00603577" w:rsidTr="00AC4D0C">
        <w:tc>
          <w:tcPr>
            <w:tcW w:w="4678" w:type="dxa"/>
          </w:tcPr>
          <w:p w:rsidR="00EC334F" w:rsidRDefault="009E60FC">
            <w:pPr>
              <w:pStyle w:val="ConsPlusNonformat"/>
              <w:ind w:left="8" w:right="-25" w:hanging="8"/>
              <w:rPr>
                <w:rFonts w:ascii="Times New Roman" w:hAnsi="Times New Roman"/>
                <w:sz w:val="22"/>
              </w:rPr>
            </w:pPr>
            <w:r>
              <w:rPr>
                <w:rFonts w:ascii="Times New Roman" w:hAnsi="Times New Roman"/>
                <w:sz w:val="22"/>
              </w:rPr>
              <w:t>ФКЛПУ РБ УФСИН России по Республике Башкортостан</w:t>
            </w:r>
          </w:p>
          <w:p w:rsidR="00EC334F" w:rsidRDefault="009E60FC">
            <w:pPr>
              <w:ind w:left="8" w:right="-25" w:hanging="8"/>
              <w:rPr>
                <w:sz w:val="22"/>
              </w:rPr>
            </w:pPr>
            <w:r>
              <w:rPr>
                <w:sz w:val="22"/>
              </w:rPr>
              <w:t>450015, Республика Башкортостан,</w:t>
            </w:r>
          </w:p>
          <w:p w:rsidR="00EC334F" w:rsidRDefault="009E60FC">
            <w:pPr>
              <w:ind w:left="8" w:right="-25" w:hanging="8"/>
              <w:rPr>
                <w:sz w:val="22"/>
              </w:rPr>
            </w:pPr>
            <w:r>
              <w:rPr>
                <w:sz w:val="22"/>
              </w:rPr>
              <w:t xml:space="preserve">г.Уфа ул. Достоевского 41, </w:t>
            </w:r>
          </w:p>
          <w:p w:rsidR="00EC334F" w:rsidRDefault="009E60FC">
            <w:pPr>
              <w:ind w:left="8" w:right="-25" w:hanging="8"/>
              <w:rPr>
                <w:sz w:val="22"/>
              </w:rPr>
            </w:pPr>
            <w:r>
              <w:rPr>
                <w:sz w:val="22"/>
              </w:rPr>
              <w:t xml:space="preserve">ИНН 0275010564,  </w:t>
            </w:r>
          </w:p>
          <w:p w:rsidR="00EC334F" w:rsidRDefault="009E60FC">
            <w:pPr>
              <w:ind w:left="8" w:right="-25" w:hanging="8"/>
              <w:rPr>
                <w:sz w:val="22"/>
              </w:rPr>
            </w:pPr>
            <w:r>
              <w:rPr>
                <w:sz w:val="22"/>
              </w:rPr>
              <w:t xml:space="preserve">КПП 027501001  ОКПО 08560425 </w:t>
            </w:r>
          </w:p>
          <w:p w:rsidR="00EC334F" w:rsidRDefault="009E60FC">
            <w:pPr>
              <w:ind w:left="8" w:right="-25" w:hanging="8"/>
              <w:rPr>
                <w:sz w:val="22"/>
              </w:rPr>
            </w:pPr>
            <w:r>
              <w:rPr>
                <w:sz w:val="22"/>
              </w:rPr>
              <w:t>ОГРН 1020202771896</w:t>
            </w:r>
          </w:p>
          <w:p w:rsidR="00EC334F" w:rsidRDefault="009E60FC">
            <w:pPr>
              <w:ind w:left="8" w:right="-25" w:hanging="8"/>
              <w:rPr>
                <w:sz w:val="22"/>
              </w:rPr>
            </w:pPr>
            <w:r>
              <w:rPr>
                <w:sz w:val="22"/>
              </w:rPr>
              <w:t>ОКАТО 80401380</w:t>
            </w:r>
          </w:p>
          <w:p w:rsidR="00EC334F" w:rsidRDefault="009E60FC" w:rsidP="00A74626">
            <w:pPr>
              <w:ind w:left="8" w:right="-25" w:hanging="8"/>
              <w:rPr>
                <w:sz w:val="22"/>
              </w:rPr>
            </w:pPr>
            <w:r>
              <w:rPr>
                <w:sz w:val="22"/>
              </w:rPr>
              <w:t>ОКТМО 80701000</w:t>
            </w:r>
            <w:r w:rsidR="00A74626">
              <w:rPr>
                <w:sz w:val="22"/>
              </w:rPr>
              <w:t xml:space="preserve">    </w:t>
            </w:r>
            <w:r>
              <w:rPr>
                <w:sz w:val="22"/>
              </w:rPr>
              <w:t>ОКФС 12</w:t>
            </w:r>
          </w:p>
          <w:p w:rsidR="00EC334F" w:rsidRDefault="009E60FC">
            <w:pPr>
              <w:ind w:left="8" w:right="-25" w:hanging="8"/>
              <w:rPr>
                <w:sz w:val="22"/>
              </w:rPr>
            </w:pPr>
            <w:r>
              <w:rPr>
                <w:sz w:val="22"/>
              </w:rPr>
              <w:t xml:space="preserve">Лицевой счёт 03011306070 </w:t>
            </w:r>
          </w:p>
          <w:p w:rsidR="00EC334F" w:rsidRDefault="009E60FC">
            <w:pPr>
              <w:ind w:left="8" w:right="-25" w:hanging="8"/>
              <w:rPr>
                <w:sz w:val="22"/>
              </w:rPr>
            </w:pPr>
            <w:r>
              <w:rPr>
                <w:sz w:val="22"/>
              </w:rPr>
              <w:t>Отделение-НБ Республика Башкортостан Банка России//УФК по Республике Башкортостан г.Уфа</w:t>
            </w:r>
          </w:p>
          <w:p w:rsidR="00EC334F" w:rsidRDefault="009E60FC">
            <w:pPr>
              <w:ind w:left="8" w:right="-25" w:hanging="8"/>
              <w:rPr>
                <w:sz w:val="22"/>
              </w:rPr>
            </w:pPr>
            <w:r>
              <w:rPr>
                <w:sz w:val="22"/>
              </w:rPr>
              <w:t>БИК 018073401</w:t>
            </w:r>
          </w:p>
          <w:p w:rsidR="00EC334F" w:rsidRDefault="009E60FC">
            <w:pPr>
              <w:rPr>
                <w:sz w:val="22"/>
              </w:rPr>
            </w:pPr>
            <w:r>
              <w:rPr>
                <w:sz w:val="22"/>
              </w:rPr>
              <w:t>Расчётный счёт 03211643000000010100</w:t>
            </w:r>
          </w:p>
          <w:p w:rsidR="00EC334F" w:rsidRDefault="009E60FC">
            <w:pPr>
              <w:ind w:left="8" w:right="-25" w:hanging="8"/>
              <w:rPr>
                <w:sz w:val="22"/>
              </w:rPr>
            </w:pPr>
            <w:r>
              <w:rPr>
                <w:sz w:val="22"/>
              </w:rPr>
              <w:t>Корр. счёт 40102810045370000067</w:t>
            </w:r>
          </w:p>
          <w:p w:rsidR="00EC334F" w:rsidRPr="00B456BB" w:rsidRDefault="009E60FC">
            <w:pPr>
              <w:contextualSpacing/>
              <w:rPr>
                <w:sz w:val="22"/>
                <w:szCs w:val="22"/>
              </w:rPr>
            </w:pPr>
            <w:r w:rsidRPr="00B456BB">
              <w:rPr>
                <w:sz w:val="22"/>
                <w:szCs w:val="22"/>
              </w:rPr>
              <w:t>Телефон: 8 (347) 250-30-14, 251-03-34</w:t>
            </w:r>
          </w:p>
          <w:p w:rsidR="00EC334F" w:rsidRPr="00885137" w:rsidRDefault="009E60FC">
            <w:pPr>
              <w:contextualSpacing/>
              <w:rPr>
                <w:sz w:val="22"/>
                <w:szCs w:val="22"/>
              </w:rPr>
            </w:pPr>
            <w:r w:rsidRPr="00B456BB">
              <w:rPr>
                <w:sz w:val="22"/>
                <w:szCs w:val="22"/>
                <w:lang w:val="en-US"/>
              </w:rPr>
              <w:t>E</w:t>
            </w:r>
            <w:r w:rsidRPr="00885137">
              <w:rPr>
                <w:sz w:val="22"/>
                <w:szCs w:val="22"/>
              </w:rPr>
              <w:t>-</w:t>
            </w:r>
            <w:r w:rsidRPr="00B456BB">
              <w:rPr>
                <w:sz w:val="22"/>
                <w:szCs w:val="22"/>
                <w:lang w:val="en-US"/>
              </w:rPr>
              <w:t>mail</w:t>
            </w:r>
            <w:r w:rsidRPr="00885137">
              <w:rPr>
                <w:sz w:val="22"/>
                <w:szCs w:val="22"/>
              </w:rPr>
              <w:t xml:space="preserve">: </w:t>
            </w:r>
            <w:r w:rsidR="00B456BB" w:rsidRPr="00B456BB">
              <w:rPr>
                <w:sz w:val="22"/>
                <w:szCs w:val="22"/>
                <w:lang w:val="en-US"/>
              </w:rPr>
              <w:t>fklpu</w:t>
            </w:r>
            <w:r w:rsidR="00B456BB" w:rsidRPr="00885137">
              <w:rPr>
                <w:sz w:val="22"/>
                <w:szCs w:val="22"/>
              </w:rPr>
              <w:t>@02.</w:t>
            </w:r>
            <w:r w:rsidR="00B456BB" w:rsidRPr="00B456BB">
              <w:rPr>
                <w:sz w:val="22"/>
                <w:szCs w:val="22"/>
                <w:lang w:val="en-US"/>
              </w:rPr>
              <w:t>fsin</w:t>
            </w:r>
            <w:r w:rsidR="00B456BB" w:rsidRPr="00885137">
              <w:rPr>
                <w:sz w:val="22"/>
                <w:szCs w:val="22"/>
              </w:rPr>
              <w:t>.</w:t>
            </w:r>
            <w:r w:rsidR="00B456BB" w:rsidRPr="00B456BB">
              <w:rPr>
                <w:sz w:val="22"/>
                <w:szCs w:val="22"/>
                <w:lang w:val="en-US"/>
              </w:rPr>
              <w:t>gov</w:t>
            </w:r>
            <w:r w:rsidR="00B456BB" w:rsidRPr="00885137">
              <w:rPr>
                <w:sz w:val="22"/>
                <w:szCs w:val="22"/>
              </w:rPr>
              <w:t>.</w:t>
            </w:r>
            <w:r w:rsidR="00B456BB" w:rsidRPr="00B456BB">
              <w:rPr>
                <w:sz w:val="22"/>
                <w:szCs w:val="22"/>
                <w:lang w:val="en-US"/>
              </w:rPr>
              <w:t>ru</w:t>
            </w:r>
          </w:p>
          <w:p w:rsidR="00EC334F" w:rsidRPr="00885137" w:rsidRDefault="00EC334F" w:rsidP="00A74626">
            <w:pPr>
              <w:pStyle w:val="ConsPlusNonformat"/>
              <w:ind w:right="-25"/>
              <w:rPr>
                <w:rFonts w:ascii="Times New Roman" w:hAnsi="Times New Roman"/>
                <w:sz w:val="22"/>
              </w:rPr>
            </w:pPr>
          </w:p>
          <w:p w:rsidR="00EC334F" w:rsidRPr="00885137" w:rsidRDefault="00EC334F">
            <w:pPr>
              <w:pStyle w:val="ConsPlusNonformat"/>
              <w:ind w:left="8" w:right="-25" w:hanging="8"/>
              <w:rPr>
                <w:rFonts w:ascii="Times New Roman" w:hAnsi="Times New Roman"/>
                <w:sz w:val="22"/>
              </w:rPr>
            </w:pPr>
          </w:p>
        </w:tc>
        <w:tc>
          <w:tcPr>
            <w:tcW w:w="5387" w:type="dxa"/>
          </w:tcPr>
          <w:p w:rsidR="00EC334F" w:rsidRPr="00885137" w:rsidRDefault="00EC334F" w:rsidP="00090B95">
            <w:pPr>
              <w:widowControl w:val="0"/>
              <w:spacing w:line="23" w:lineRule="atLeast"/>
              <w:rPr>
                <w:color w:val="0D0D0D"/>
              </w:rPr>
            </w:pPr>
          </w:p>
        </w:tc>
      </w:tr>
      <w:tr w:rsidR="00EC334F" w:rsidTr="00AC4D0C">
        <w:tc>
          <w:tcPr>
            <w:tcW w:w="4678" w:type="dxa"/>
          </w:tcPr>
          <w:p w:rsidR="00EC334F" w:rsidRDefault="009E60FC">
            <w:pPr>
              <w:pStyle w:val="ConsPlusNonformat"/>
              <w:ind w:left="8" w:right="-25" w:hanging="8"/>
              <w:rPr>
                <w:rFonts w:ascii="Times New Roman" w:hAnsi="Times New Roman"/>
                <w:sz w:val="22"/>
              </w:rPr>
            </w:pPr>
            <w:r>
              <w:rPr>
                <w:rFonts w:ascii="Times New Roman" w:hAnsi="Times New Roman"/>
                <w:sz w:val="22"/>
              </w:rPr>
              <w:t xml:space="preserve">М.п. _________________ / </w:t>
            </w:r>
            <w:r w:rsidR="00C119FD">
              <w:rPr>
                <w:rFonts w:ascii="Times New Roman" w:hAnsi="Times New Roman"/>
                <w:sz w:val="22"/>
              </w:rPr>
              <w:t>Д.В. Зотов</w:t>
            </w:r>
            <w:r>
              <w:rPr>
                <w:rFonts w:ascii="Times New Roman" w:hAnsi="Times New Roman"/>
                <w:sz w:val="22"/>
              </w:rPr>
              <w:t xml:space="preserve"> /                                   </w:t>
            </w:r>
          </w:p>
          <w:p w:rsidR="00EC334F" w:rsidRDefault="00EC334F">
            <w:pPr>
              <w:pStyle w:val="a9"/>
              <w:rPr>
                <w:rFonts w:ascii="Times New Roman" w:hAnsi="Times New Roman"/>
                <w:sz w:val="24"/>
              </w:rPr>
            </w:pPr>
          </w:p>
        </w:tc>
        <w:tc>
          <w:tcPr>
            <w:tcW w:w="5387" w:type="dxa"/>
          </w:tcPr>
          <w:p w:rsidR="00EC334F" w:rsidRDefault="009E60FC" w:rsidP="00B456BB">
            <w:pPr>
              <w:pStyle w:val="a6"/>
              <w:jc w:val="both"/>
            </w:pPr>
            <w:r>
              <w:t xml:space="preserve">М.п.  </w:t>
            </w:r>
            <w:r>
              <w:rPr>
                <w:sz w:val="22"/>
              </w:rPr>
              <w:t xml:space="preserve">_________________ / </w:t>
            </w:r>
            <w:r w:rsidR="00B456BB">
              <w:rPr>
                <w:sz w:val="22"/>
                <w:szCs w:val="22"/>
              </w:rPr>
              <w:t>_________________</w:t>
            </w:r>
            <w:r>
              <w:rPr>
                <w:sz w:val="22"/>
              </w:rPr>
              <w:t>/</w:t>
            </w:r>
            <w:r>
              <w:t xml:space="preserve">                                      </w:t>
            </w:r>
          </w:p>
        </w:tc>
      </w:tr>
    </w:tbl>
    <w:p w:rsidR="00AC4D0C" w:rsidRPr="00F45F56" w:rsidRDefault="00AC4D0C" w:rsidP="00AC4D0C">
      <w:pPr>
        <w:jc w:val="right"/>
        <w:rPr>
          <w:color w:val="auto"/>
          <w:szCs w:val="24"/>
        </w:rPr>
      </w:pPr>
      <w:r w:rsidRPr="00F45F56">
        <w:rPr>
          <w:color w:val="auto"/>
          <w:szCs w:val="24"/>
        </w:rPr>
        <w:lastRenderedPageBreak/>
        <w:t>Приложение № 1</w:t>
      </w:r>
    </w:p>
    <w:p w:rsidR="00AC4D0C" w:rsidRPr="00F45F56" w:rsidRDefault="00AC4D0C" w:rsidP="00AC4D0C">
      <w:pPr>
        <w:jc w:val="right"/>
        <w:rPr>
          <w:color w:val="auto"/>
          <w:szCs w:val="24"/>
        </w:rPr>
      </w:pPr>
      <w:r w:rsidRPr="00F45F56">
        <w:rPr>
          <w:color w:val="auto"/>
          <w:szCs w:val="24"/>
        </w:rPr>
        <w:t>к Государственному контракту</w:t>
      </w:r>
    </w:p>
    <w:p w:rsidR="00AC4D0C" w:rsidRPr="00F45F56" w:rsidRDefault="00AC4D0C" w:rsidP="00AC4D0C">
      <w:pPr>
        <w:jc w:val="right"/>
        <w:rPr>
          <w:color w:val="auto"/>
          <w:spacing w:val="-4"/>
          <w:szCs w:val="24"/>
        </w:rPr>
      </w:pPr>
      <w:r w:rsidRPr="00F45F56">
        <w:rPr>
          <w:color w:val="auto"/>
          <w:spacing w:val="-4"/>
          <w:szCs w:val="24"/>
        </w:rPr>
        <w:t>№</w:t>
      </w:r>
      <w:r w:rsidRPr="00F45F56">
        <w:rPr>
          <w:color w:val="auto"/>
          <w:szCs w:val="24"/>
        </w:rPr>
        <w:t xml:space="preserve"> </w:t>
      </w:r>
      <w:r w:rsidRPr="00F45F56">
        <w:rPr>
          <w:color w:val="auto"/>
          <w:spacing w:val="-4"/>
          <w:szCs w:val="24"/>
        </w:rPr>
        <w:t>__________________________________</w:t>
      </w:r>
    </w:p>
    <w:p w:rsidR="00AC4D0C" w:rsidRDefault="00AC4D0C" w:rsidP="00AC4D0C">
      <w:pPr>
        <w:jc w:val="right"/>
        <w:rPr>
          <w:color w:val="auto"/>
          <w:szCs w:val="24"/>
        </w:rPr>
      </w:pPr>
      <w:r w:rsidRPr="00F45F56">
        <w:rPr>
          <w:color w:val="auto"/>
          <w:szCs w:val="24"/>
        </w:rPr>
        <w:t xml:space="preserve"> от «____»___________ 202</w:t>
      </w:r>
      <w:r>
        <w:rPr>
          <w:color w:val="auto"/>
          <w:szCs w:val="24"/>
        </w:rPr>
        <w:t>6</w:t>
      </w:r>
      <w:r w:rsidRPr="00F45F56">
        <w:rPr>
          <w:color w:val="auto"/>
          <w:szCs w:val="24"/>
        </w:rPr>
        <w:t xml:space="preserve"> г.</w:t>
      </w:r>
    </w:p>
    <w:p w:rsidR="00B663F3" w:rsidRDefault="00B663F3" w:rsidP="00AC4D0C">
      <w:pPr>
        <w:jc w:val="right"/>
        <w:rPr>
          <w:color w:val="auto"/>
          <w:szCs w:val="24"/>
        </w:rPr>
      </w:pPr>
    </w:p>
    <w:p w:rsidR="00B663F3" w:rsidRDefault="00B663F3" w:rsidP="00AC4D0C">
      <w:pPr>
        <w:jc w:val="right"/>
        <w:rPr>
          <w:color w:val="auto"/>
          <w:szCs w:val="24"/>
        </w:rPr>
      </w:pPr>
    </w:p>
    <w:p w:rsidR="00B663F3" w:rsidRDefault="00B663F3" w:rsidP="00AC4D0C">
      <w:pPr>
        <w:jc w:val="right"/>
        <w:rPr>
          <w:color w:val="auto"/>
          <w:szCs w:val="24"/>
        </w:rPr>
      </w:pPr>
    </w:p>
    <w:p w:rsidR="00B663F3" w:rsidRPr="00B663F3" w:rsidRDefault="00B663F3" w:rsidP="00B663F3">
      <w:pPr>
        <w:jc w:val="center"/>
        <w:rPr>
          <w:b/>
          <w:color w:val="000000" w:themeColor="text1"/>
          <w:sz w:val="28"/>
          <w:szCs w:val="28"/>
        </w:rPr>
      </w:pPr>
      <w:r w:rsidRPr="00B663F3">
        <w:rPr>
          <w:b/>
          <w:color w:val="000000" w:themeColor="text1"/>
          <w:sz w:val="28"/>
          <w:szCs w:val="28"/>
        </w:rPr>
        <w:t>Техническое задание</w:t>
      </w:r>
    </w:p>
    <w:p w:rsidR="00B663F3" w:rsidRPr="00F45F56" w:rsidRDefault="00B663F3" w:rsidP="00B663F3">
      <w:pPr>
        <w:jc w:val="center"/>
        <w:rPr>
          <w:color w:val="auto"/>
          <w:szCs w:val="24"/>
        </w:rPr>
      </w:pPr>
    </w:p>
    <w:p w:rsidR="00AC4D0C" w:rsidRPr="00F45F56" w:rsidRDefault="00AC4D0C" w:rsidP="00AC4D0C">
      <w:pPr>
        <w:ind w:firstLine="709"/>
        <w:jc w:val="both"/>
        <w:rPr>
          <w:szCs w:val="24"/>
        </w:rPr>
      </w:pPr>
      <w:r w:rsidRPr="00F45F56">
        <w:rPr>
          <w:szCs w:val="24"/>
        </w:rPr>
        <w:t>ИСПОЛНИТЕЛЬ обязуется выполнить ремонт и техническое обслуживание автомобилей по заявкам ГОСУДАРСТВЕННОГО ЗАКАЗЧИКА, с использованием запасных частей и материалов, указанных в нижеприведенной таблице, сумма цен которых не должна превышать сумму Государственного контракта.</w:t>
      </w:r>
    </w:p>
    <w:p w:rsidR="00AC4D0C" w:rsidRDefault="00AC4D0C" w:rsidP="00B663F3">
      <w:pPr>
        <w:ind w:firstLine="709"/>
        <w:jc w:val="both"/>
        <w:rPr>
          <w:szCs w:val="24"/>
        </w:rPr>
      </w:pPr>
      <w:r w:rsidRPr="00F45F56">
        <w:rPr>
          <w:szCs w:val="24"/>
        </w:rPr>
        <w:t>Ремонт должен быть завершен в течении 20 (двадцати) рабочих дней с момента заключения Контракта, а ГОСУДАРСТВЕННЫЙ ЗАКАЗЧИК оплатить и принять работы, с использованием следующих запасных частей и материалов:</w:t>
      </w:r>
    </w:p>
    <w:p w:rsidR="00B663F3" w:rsidRDefault="00B663F3" w:rsidP="00B663F3">
      <w:pPr>
        <w:ind w:firstLine="709"/>
        <w:jc w:val="both"/>
        <w:rPr>
          <w:szCs w:val="24"/>
        </w:rPr>
      </w:pPr>
    </w:p>
    <w:tbl>
      <w:tblPr>
        <w:tblW w:w="101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27"/>
        <w:gridCol w:w="2143"/>
        <w:gridCol w:w="4249"/>
        <w:gridCol w:w="1133"/>
        <w:gridCol w:w="1149"/>
        <w:gridCol w:w="966"/>
      </w:tblGrid>
      <w:tr w:rsidR="00AC4D0C" w:rsidRPr="00827762" w:rsidTr="00F31C79">
        <w:trPr>
          <w:trHeight w:val="726"/>
          <w:jc w:val="center"/>
        </w:trPr>
        <w:tc>
          <w:tcPr>
            <w:tcW w:w="528" w:type="dxa"/>
            <w:shd w:val="clear" w:color="auto" w:fill="FFFFFF"/>
            <w:vAlign w:val="center"/>
          </w:tcPr>
          <w:p w:rsidR="00AC4D0C" w:rsidRPr="00827762" w:rsidRDefault="00AC4D0C" w:rsidP="00F31C79">
            <w:pPr>
              <w:shd w:val="clear" w:color="auto" w:fill="FFFFFF"/>
              <w:jc w:val="center"/>
              <w:rPr>
                <w:b/>
                <w:sz w:val="16"/>
                <w:szCs w:val="16"/>
              </w:rPr>
            </w:pPr>
            <w:r w:rsidRPr="00827762">
              <w:rPr>
                <w:b/>
                <w:sz w:val="16"/>
                <w:szCs w:val="16"/>
              </w:rPr>
              <w:t>№ п/п</w:t>
            </w:r>
          </w:p>
        </w:tc>
        <w:tc>
          <w:tcPr>
            <w:tcW w:w="2144" w:type="dxa"/>
            <w:shd w:val="clear" w:color="auto" w:fill="FFFFFF"/>
            <w:vAlign w:val="center"/>
          </w:tcPr>
          <w:p w:rsidR="00AC4D0C" w:rsidRPr="00827762" w:rsidRDefault="00AC4D0C" w:rsidP="00F31C79">
            <w:pPr>
              <w:shd w:val="clear" w:color="auto" w:fill="FFFFFF"/>
              <w:jc w:val="center"/>
              <w:rPr>
                <w:b/>
                <w:sz w:val="16"/>
                <w:szCs w:val="16"/>
              </w:rPr>
            </w:pPr>
            <w:r w:rsidRPr="00827762">
              <w:rPr>
                <w:b/>
                <w:sz w:val="16"/>
                <w:szCs w:val="16"/>
              </w:rPr>
              <w:t>Марка(модель) государственный регистрационный номер автомобиля</w:t>
            </w:r>
          </w:p>
        </w:tc>
        <w:tc>
          <w:tcPr>
            <w:tcW w:w="4256" w:type="dxa"/>
            <w:shd w:val="clear" w:color="auto" w:fill="FFFFFF"/>
            <w:vAlign w:val="center"/>
          </w:tcPr>
          <w:p w:rsidR="00AC4D0C" w:rsidRPr="00827762" w:rsidRDefault="00AC4D0C" w:rsidP="00F31C79">
            <w:pPr>
              <w:shd w:val="clear" w:color="auto" w:fill="FFFFFF"/>
              <w:jc w:val="center"/>
              <w:rPr>
                <w:b/>
                <w:sz w:val="16"/>
                <w:szCs w:val="16"/>
              </w:rPr>
            </w:pPr>
            <w:r w:rsidRPr="00827762">
              <w:rPr>
                <w:b/>
                <w:sz w:val="16"/>
                <w:szCs w:val="16"/>
              </w:rPr>
              <w:t xml:space="preserve">Наименование работ </w:t>
            </w:r>
          </w:p>
        </w:tc>
        <w:tc>
          <w:tcPr>
            <w:tcW w:w="1134" w:type="dxa"/>
            <w:shd w:val="clear" w:color="auto" w:fill="FFFFFF"/>
            <w:vAlign w:val="center"/>
          </w:tcPr>
          <w:p w:rsidR="00AC4D0C" w:rsidRPr="00827762" w:rsidRDefault="00AC4D0C" w:rsidP="00F31C79">
            <w:pPr>
              <w:shd w:val="clear" w:color="auto" w:fill="FFFFFF"/>
              <w:jc w:val="center"/>
              <w:rPr>
                <w:b/>
                <w:sz w:val="16"/>
                <w:szCs w:val="16"/>
              </w:rPr>
            </w:pPr>
            <w:r w:rsidRPr="00827762">
              <w:rPr>
                <w:b/>
                <w:sz w:val="16"/>
                <w:szCs w:val="16"/>
              </w:rPr>
              <w:t>Кол-во</w:t>
            </w:r>
          </w:p>
        </w:tc>
        <w:tc>
          <w:tcPr>
            <w:tcW w:w="1149" w:type="dxa"/>
            <w:shd w:val="clear" w:color="auto" w:fill="FFFFFF"/>
            <w:vAlign w:val="center"/>
          </w:tcPr>
          <w:p w:rsidR="00AC4D0C" w:rsidRPr="00827762" w:rsidRDefault="00AC4D0C" w:rsidP="00F31C79">
            <w:pPr>
              <w:shd w:val="clear" w:color="auto" w:fill="FFFFFF"/>
              <w:jc w:val="center"/>
              <w:rPr>
                <w:b/>
                <w:sz w:val="16"/>
                <w:szCs w:val="16"/>
              </w:rPr>
            </w:pPr>
            <w:r w:rsidRPr="00827762">
              <w:rPr>
                <w:b/>
                <w:sz w:val="16"/>
                <w:szCs w:val="16"/>
              </w:rPr>
              <w:t>Цена услуг,</w:t>
            </w:r>
          </w:p>
          <w:p w:rsidR="00AC4D0C" w:rsidRPr="00827762" w:rsidRDefault="00AC4D0C" w:rsidP="00F31C79">
            <w:pPr>
              <w:shd w:val="clear" w:color="auto" w:fill="FFFFFF"/>
              <w:jc w:val="center"/>
              <w:rPr>
                <w:b/>
                <w:sz w:val="16"/>
                <w:szCs w:val="16"/>
              </w:rPr>
            </w:pPr>
            <w:r w:rsidRPr="00827762">
              <w:rPr>
                <w:b/>
                <w:sz w:val="16"/>
                <w:szCs w:val="16"/>
              </w:rPr>
              <w:t>руб.</w:t>
            </w:r>
          </w:p>
        </w:tc>
        <w:tc>
          <w:tcPr>
            <w:tcW w:w="956" w:type="dxa"/>
            <w:shd w:val="clear" w:color="auto" w:fill="FFFFFF"/>
            <w:vAlign w:val="center"/>
          </w:tcPr>
          <w:p w:rsidR="00AC4D0C" w:rsidRPr="00827762" w:rsidRDefault="00AC4D0C" w:rsidP="00F31C79">
            <w:pPr>
              <w:shd w:val="clear" w:color="auto" w:fill="FFFFFF"/>
              <w:jc w:val="center"/>
              <w:rPr>
                <w:b/>
                <w:sz w:val="16"/>
                <w:szCs w:val="16"/>
              </w:rPr>
            </w:pPr>
            <w:r w:rsidRPr="00827762">
              <w:rPr>
                <w:b/>
                <w:sz w:val="16"/>
                <w:szCs w:val="16"/>
              </w:rPr>
              <w:t>Сумма</w:t>
            </w:r>
            <w:r w:rsidRPr="00827762">
              <w:rPr>
                <w:b/>
                <w:sz w:val="16"/>
                <w:szCs w:val="16"/>
              </w:rPr>
              <w:br/>
              <w:t>руб.</w:t>
            </w:r>
          </w:p>
        </w:tc>
      </w:tr>
      <w:tr w:rsidR="00B663F3" w:rsidRPr="00B663F3" w:rsidTr="00F31C79">
        <w:trPr>
          <w:trHeight w:val="950"/>
          <w:jc w:val="center"/>
        </w:trPr>
        <w:tc>
          <w:tcPr>
            <w:tcW w:w="528" w:type="dxa"/>
            <w:shd w:val="clear" w:color="auto" w:fill="FFFFFF"/>
            <w:vAlign w:val="center"/>
          </w:tcPr>
          <w:p w:rsidR="00B663F3" w:rsidRPr="00827762" w:rsidRDefault="00B663F3" w:rsidP="00B663F3">
            <w:pPr>
              <w:shd w:val="clear" w:color="auto" w:fill="FFFFFF"/>
              <w:jc w:val="center"/>
              <w:rPr>
                <w:sz w:val="16"/>
                <w:szCs w:val="16"/>
              </w:rPr>
            </w:pPr>
            <w:r>
              <w:rPr>
                <w:sz w:val="16"/>
                <w:szCs w:val="16"/>
              </w:rPr>
              <w:t>1</w:t>
            </w:r>
          </w:p>
        </w:tc>
        <w:tc>
          <w:tcPr>
            <w:tcW w:w="2144" w:type="dxa"/>
            <w:shd w:val="clear" w:color="auto" w:fill="FFFFFF"/>
            <w:vAlign w:val="center"/>
          </w:tcPr>
          <w:p w:rsidR="00B663F3" w:rsidRPr="00827762" w:rsidRDefault="00B663F3" w:rsidP="00B663F3">
            <w:pPr>
              <w:shd w:val="clear" w:color="auto" w:fill="FFFFFF"/>
              <w:jc w:val="center"/>
              <w:rPr>
                <w:b/>
                <w:sz w:val="16"/>
                <w:szCs w:val="16"/>
              </w:rPr>
            </w:pPr>
            <w:r w:rsidRPr="00827762">
              <w:rPr>
                <w:b/>
                <w:sz w:val="16"/>
                <w:szCs w:val="16"/>
                <w:lang w:val="en-US"/>
              </w:rPr>
              <w:t>KIA</w:t>
            </w:r>
            <w:r w:rsidRPr="00827762">
              <w:rPr>
                <w:b/>
                <w:sz w:val="16"/>
                <w:szCs w:val="16"/>
              </w:rPr>
              <w:t xml:space="preserve"> </w:t>
            </w:r>
            <w:r w:rsidRPr="00827762">
              <w:rPr>
                <w:b/>
                <w:sz w:val="16"/>
                <w:szCs w:val="16"/>
                <w:lang w:val="en-US"/>
              </w:rPr>
              <w:t>RIO</w:t>
            </w:r>
          </w:p>
          <w:p w:rsidR="00B663F3" w:rsidRPr="00827762" w:rsidRDefault="00B663F3" w:rsidP="00B663F3">
            <w:pPr>
              <w:shd w:val="clear" w:color="auto" w:fill="FFFFFF"/>
              <w:jc w:val="center"/>
              <w:rPr>
                <w:b/>
                <w:sz w:val="16"/>
                <w:szCs w:val="16"/>
              </w:rPr>
            </w:pPr>
            <w:r w:rsidRPr="00827762">
              <w:rPr>
                <w:b/>
                <w:sz w:val="16"/>
                <w:szCs w:val="16"/>
              </w:rPr>
              <w:t>2013</w:t>
            </w:r>
          </w:p>
          <w:p w:rsidR="00B663F3" w:rsidRPr="00827762" w:rsidRDefault="00B663F3" w:rsidP="00B663F3">
            <w:pPr>
              <w:shd w:val="clear" w:color="auto" w:fill="FFFFFF"/>
              <w:jc w:val="center"/>
              <w:rPr>
                <w:b/>
                <w:sz w:val="16"/>
                <w:szCs w:val="16"/>
              </w:rPr>
            </w:pPr>
            <w:r w:rsidRPr="00827762">
              <w:rPr>
                <w:b/>
                <w:sz w:val="16"/>
                <w:szCs w:val="16"/>
                <w:lang w:val="en-US"/>
              </w:rPr>
              <w:t>Z</w:t>
            </w:r>
            <w:r w:rsidRPr="00827762">
              <w:rPr>
                <w:b/>
                <w:sz w:val="16"/>
                <w:szCs w:val="16"/>
              </w:rPr>
              <w:t>94</w:t>
            </w:r>
            <w:r w:rsidRPr="00827762">
              <w:rPr>
                <w:b/>
                <w:sz w:val="16"/>
                <w:szCs w:val="16"/>
                <w:lang w:val="en-US"/>
              </w:rPr>
              <w:t>CB</w:t>
            </w:r>
            <w:r w:rsidRPr="00827762">
              <w:rPr>
                <w:b/>
                <w:sz w:val="16"/>
                <w:szCs w:val="16"/>
              </w:rPr>
              <w:t>41</w:t>
            </w:r>
            <w:r w:rsidRPr="00827762">
              <w:rPr>
                <w:b/>
                <w:sz w:val="16"/>
                <w:szCs w:val="16"/>
                <w:lang w:val="en-US"/>
              </w:rPr>
              <w:t>BADR</w:t>
            </w:r>
            <w:r w:rsidRPr="00827762">
              <w:rPr>
                <w:b/>
                <w:sz w:val="16"/>
                <w:szCs w:val="16"/>
              </w:rPr>
              <w:t>109870</w:t>
            </w:r>
          </w:p>
          <w:p w:rsidR="00B663F3" w:rsidRPr="00827762" w:rsidRDefault="00B663F3" w:rsidP="00B663F3">
            <w:pPr>
              <w:shd w:val="clear" w:color="auto" w:fill="FFFFFF"/>
              <w:jc w:val="center"/>
              <w:rPr>
                <w:b/>
                <w:sz w:val="16"/>
                <w:szCs w:val="16"/>
              </w:rPr>
            </w:pPr>
            <w:r w:rsidRPr="00827762">
              <w:rPr>
                <w:b/>
                <w:sz w:val="16"/>
                <w:szCs w:val="16"/>
              </w:rPr>
              <w:t>гос.№</w:t>
            </w:r>
          </w:p>
          <w:p w:rsidR="00B663F3" w:rsidRPr="00827762" w:rsidRDefault="00B663F3" w:rsidP="00B663F3">
            <w:pPr>
              <w:shd w:val="clear" w:color="auto" w:fill="FFFFFF"/>
              <w:jc w:val="center"/>
              <w:rPr>
                <w:b/>
                <w:sz w:val="16"/>
                <w:szCs w:val="16"/>
              </w:rPr>
            </w:pPr>
            <w:r w:rsidRPr="00827762">
              <w:rPr>
                <w:b/>
                <w:sz w:val="16"/>
                <w:szCs w:val="16"/>
              </w:rPr>
              <w:t xml:space="preserve"> К648ОМ702</w:t>
            </w:r>
          </w:p>
        </w:tc>
        <w:tc>
          <w:tcPr>
            <w:tcW w:w="4256" w:type="dxa"/>
            <w:shd w:val="clear" w:color="auto" w:fill="FFFFFF"/>
            <w:vAlign w:val="center"/>
          </w:tcPr>
          <w:p w:rsidR="00B663F3" w:rsidRPr="00B663F3" w:rsidRDefault="00B663F3" w:rsidP="00B663F3">
            <w:pPr>
              <w:shd w:val="clear" w:color="auto" w:fill="FFFFFF"/>
              <w:jc w:val="both"/>
              <w:rPr>
                <w:b/>
                <w:sz w:val="20"/>
              </w:rPr>
            </w:pPr>
            <w:r w:rsidRPr="00B663F3">
              <w:rPr>
                <w:b/>
                <w:sz w:val="20"/>
              </w:rPr>
              <w:t>Замена летней резины на зимнюю (резина предоставляется заказчиком) 1 к-т.</w:t>
            </w:r>
          </w:p>
          <w:p w:rsidR="00B663F3" w:rsidRPr="00B663F3" w:rsidRDefault="00B663F3" w:rsidP="00B663F3">
            <w:pPr>
              <w:shd w:val="clear" w:color="auto" w:fill="FFFFFF"/>
              <w:jc w:val="both"/>
              <w:rPr>
                <w:b/>
                <w:sz w:val="20"/>
              </w:rPr>
            </w:pPr>
            <w:r w:rsidRPr="00B663F3">
              <w:rPr>
                <w:b/>
                <w:sz w:val="20"/>
              </w:rPr>
              <w:t>Балансировка колес 1 к-т.</w:t>
            </w:r>
          </w:p>
          <w:p w:rsidR="00B663F3" w:rsidRPr="00B663F3" w:rsidRDefault="00B663F3" w:rsidP="00B663F3">
            <w:pPr>
              <w:shd w:val="clear" w:color="auto" w:fill="FFFFFF"/>
              <w:jc w:val="both"/>
              <w:rPr>
                <w:b/>
                <w:sz w:val="20"/>
              </w:rPr>
            </w:pPr>
            <w:r w:rsidRPr="00B663F3">
              <w:rPr>
                <w:b/>
                <w:sz w:val="20"/>
              </w:rPr>
              <w:t>Ремонт запасного колеса 1шт.</w:t>
            </w:r>
          </w:p>
          <w:p w:rsidR="00B663F3" w:rsidRPr="00827762" w:rsidRDefault="00B663F3" w:rsidP="00B663F3">
            <w:pPr>
              <w:shd w:val="clear" w:color="auto" w:fill="FFFFFF"/>
              <w:jc w:val="both"/>
              <w:rPr>
                <w:sz w:val="16"/>
                <w:szCs w:val="16"/>
              </w:rPr>
            </w:pPr>
            <w:r w:rsidRPr="00B663F3">
              <w:rPr>
                <w:b/>
                <w:sz w:val="20"/>
              </w:rPr>
              <w:t>Балансировка запасного колеса 1 шт.</w:t>
            </w:r>
          </w:p>
        </w:tc>
        <w:tc>
          <w:tcPr>
            <w:tcW w:w="1134" w:type="dxa"/>
            <w:shd w:val="clear" w:color="auto" w:fill="FFFFFF"/>
            <w:vAlign w:val="center"/>
          </w:tcPr>
          <w:p w:rsidR="00B663F3" w:rsidRPr="00B663F3" w:rsidRDefault="00B663F3" w:rsidP="00B663F3">
            <w:pPr>
              <w:shd w:val="clear" w:color="auto" w:fill="FFFFFF"/>
              <w:jc w:val="center"/>
              <w:rPr>
                <w:sz w:val="20"/>
              </w:rPr>
            </w:pPr>
            <w:r w:rsidRPr="00B663F3">
              <w:rPr>
                <w:sz w:val="20"/>
              </w:rPr>
              <w:t>1 усл.ед</w:t>
            </w:r>
          </w:p>
        </w:tc>
        <w:tc>
          <w:tcPr>
            <w:tcW w:w="1149" w:type="dxa"/>
            <w:shd w:val="clear" w:color="auto" w:fill="FFFFFF"/>
            <w:noWrap/>
            <w:vAlign w:val="center"/>
          </w:tcPr>
          <w:p w:rsidR="00B663F3" w:rsidRPr="00B663F3" w:rsidRDefault="00B663F3" w:rsidP="00B663F3">
            <w:pPr>
              <w:shd w:val="clear" w:color="auto" w:fill="FFFFFF"/>
              <w:jc w:val="center"/>
              <w:rPr>
                <w:sz w:val="20"/>
              </w:rPr>
            </w:pPr>
            <w:r w:rsidRPr="00B663F3">
              <w:rPr>
                <w:sz w:val="20"/>
              </w:rPr>
              <w:t>4500,00</w:t>
            </w:r>
          </w:p>
        </w:tc>
        <w:tc>
          <w:tcPr>
            <w:tcW w:w="956" w:type="dxa"/>
            <w:shd w:val="clear" w:color="auto" w:fill="FFFFFF"/>
            <w:vAlign w:val="center"/>
          </w:tcPr>
          <w:p w:rsidR="00B663F3" w:rsidRPr="00B663F3" w:rsidRDefault="00B663F3" w:rsidP="00B663F3">
            <w:pPr>
              <w:shd w:val="clear" w:color="auto" w:fill="FFFFFF"/>
              <w:jc w:val="center"/>
              <w:rPr>
                <w:sz w:val="20"/>
              </w:rPr>
            </w:pPr>
            <w:r w:rsidRPr="00B663F3">
              <w:rPr>
                <w:sz w:val="20"/>
              </w:rPr>
              <w:t>4500,00</w:t>
            </w:r>
          </w:p>
        </w:tc>
      </w:tr>
      <w:tr w:rsidR="00B663F3" w:rsidRPr="00B663F3" w:rsidTr="00F31C79">
        <w:trPr>
          <w:trHeight w:val="950"/>
          <w:jc w:val="center"/>
        </w:trPr>
        <w:tc>
          <w:tcPr>
            <w:tcW w:w="528" w:type="dxa"/>
            <w:shd w:val="clear" w:color="auto" w:fill="FFFFFF"/>
            <w:vAlign w:val="center"/>
          </w:tcPr>
          <w:p w:rsidR="00B663F3" w:rsidRPr="00827762" w:rsidRDefault="00B663F3" w:rsidP="00B663F3">
            <w:pPr>
              <w:shd w:val="clear" w:color="auto" w:fill="FFFFFF"/>
              <w:jc w:val="center"/>
              <w:rPr>
                <w:sz w:val="16"/>
                <w:szCs w:val="16"/>
              </w:rPr>
            </w:pPr>
            <w:r>
              <w:rPr>
                <w:sz w:val="16"/>
                <w:szCs w:val="16"/>
              </w:rPr>
              <w:t>2</w:t>
            </w:r>
          </w:p>
        </w:tc>
        <w:tc>
          <w:tcPr>
            <w:tcW w:w="2144" w:type="dxa"/>
            <w:shd w:val="clear" w:color="auto" w:fill="FFFFFF"/>
            <w:vAlign w:val="center"/>
          </w:tcPr>
          <w:p w:rsidR="00B663F3" w:rsidRDefault="00B663F3" w:rsidP="00B663F3">
            <w:pPr>
              <w:shd w:val="clear" w:color="auto" w:fill="FFFFFF"/>
              <w:jc w:val="center"/>
              <w:rPr>
                <w:b/>
                <w:sz w:val="16"/>
                <w:szCs w:val="16"/>
                <w:lang w:val="en-US"/>
              </w:rPr>
            </w:pPr>
            <w:r w:rsidRPr="0039129F">
              <w:rPr>
                <w:b/>
                <w:sz w:val="16"/>
                <w:szCs w:val="16"/>
                <w:lang w:val="en-US"/>
              </w:rPr>
              <w:t>LADA LARGUS FS015L</w:t>
            </w:r>
          </w:p>
          <w:p w:rsidR="00B663F3" w:rsidRPr="00AC4D0C" w:rsidRDefault="00B663F3" w:rsidP="00B663F3">
            <w:pPr>
              <w:shd w:val="clear" w:color="auto" w:fill="FFFFFF"/>
              <w:jc w:val="center"/>
              <w:rPr>
                <w:b/>
                <w:sz w:val="16"/>
                <w:szCs w:val="16"/>
                <w:lang w:val="en-US"/>
              </w:rPr>
            </w:pPr>
            <w:r w:rsidRPr="0039129F">
              <w:rPr>
                <w:b/>
                <w:sz w:val="16"/>
                <w:szCs w:val="16"/>
                <w:lang w:val="en-US"/>
              </w:rPr>
              <w:t>2014</w:t>
            </w:r>
            <w:r w:rsidRPr="00AC4D0C">
              <w:rPr>
                <w:b/>
                <w:sz w:val="16"/>
                <w:szCs w:val="16"/>
                <w:lang w:val="en-US"/>
              </w:rPr>
              <w:t xml:space="preserve"> XTAFS015LE0846484</w:t>
            </w:r>
          </w:p>
          <w:p w:rsidR="00B663F3" w:rsidRPr="00AC4D0C" w:rsidRDefault="00B663F3" w:rsidP="00B663F3">
            <w:pPr>
              <w:shd w:val="clear" w:color="auto" w:fill="FFFFFF"/>
              <w:jc w:val="center"/>
              <w:rPr>
                <w:b/>
                <w:sz w:val="16"/>
                <w:szCs w:val="16"/>
                <w:lang w:val="en-US"/>
              </w:rPr>
            </w:pPr>
            <w:r w:rsidRPr="00827762">
              <w:rPr>
                <w:b/>
                <w:sz w:val="16"/>
                <w:szCs w:val="16"/>
              </w:rPr>
              <w:t>гос</w:t>
            </w:r>
            <w:r w:rsidRPr="00AC4D0C">
              <w:rPr>
                <w:b/>
                <w:sz w:val="16"/>
                <w:szCs w:val="16"/>
                <w:lang w:val="en-US"/>
              </w:rPr>
              <w:t xml:space="preserve">.№ </w:t>
            </w:r>
            <w:r w:rsidRPr="0039129F">
              <w:rPr>
                <w:b/>
                <w:sz w:val="16"/>
                <w:szCs w:val="16"/>
              </w:rPr>
              <w:t>С</w:t>
            </w:r>
            <w:r w:rsidRPr="00AC4D0C">
              <w:rPr>
                <w:b/>
                <w:sz w:val="16"/>
                <w:szCs w:val="16"/>
                <w:lang w:val="en-US"/>
              </w:rPr>
              <w:t>884</w:t>
            </w:r>
            <w:r w:rsidRPr="0039129F">
              <w:rPr>
                <w:b/>
                <w:sz w:val="16"/>
                <w:szCs w:val="16"/>
              </w:rPr>
              <w:t>ВА</w:t>
            </w:r>
            <w:r w:rsidRPr="00AC4D0C">
              <w:rPr>
                <w:b/>
                <w:sz w:val="16"/>
                <w:szCs w:val="16"/>
                <w:lang w:val="en-US"/>
              </w:rPr>
              <w:t>102</w:t>
            </w:r>
          </w:p>
        </w:tc>
        <w:tc>
          <w:tcPr>
            <w:tcW w:w="4256" w:type="dxa"/>
            <w:shd w:val="clear" w:color="auto" w:fill="FFFFFF"/>
            <w:vAlign w:val="center"/>
          </w:tcPr>
          <w:p w:rsidR="00B663F3" w:rsidRPr="00B663F3" w:rsidRDefault="00B663F3" w:rsidP="00B663F3">
            <w:pPr>
              <w:shd w:val="clear" w:color="auto" w:fill="FFFFFF"/>
              <w:jc w:val="both"/>
              <w:rPr>
                <w:rFonts w:ascii="PT Astra Serif" w:hAnsi="PT Astra Serif"/>
                <w:b/>
                <w:sz w:val="20"/>
              </w:rPr>
            </w:pPr>
            <w:r w:rsidRPr="00B663F3">
              <w:rPr>
                <w:rFonts w:ascii="PT Astra Serif" w:hAnsi="PT Astra Serif"/>
                <w:b/>
                <w:sz w:val="20"/>
              </w:rPr>
              <w:t>Диагностика ДВС 1 шт.</w:t>
            </w:r>
          </w:p>
          <w:p w:rsidR="00B663F3" w:rsidRPr="00B663F3" w:rsidRDefault="00B663F3" w:rsidP="00B663F3">
            <w:pPr>
              <w:shd w:val="clear" w:color="auto" w:fill="FFFFFF"/>
              <w:jc w:val="both"/>
              <w:rPr>
                <w:rFonts w:ascii="PT Astra Serif" w:hAnsi="PT Astra Serif"/>
                <w:b/>
                <w:sz w:val="20"/>
              </w:rPr>
            </w:pPr>
            <w:r w:rsidRPr="00B663F3">
              <w:rPr>
                <w:rFonts w:ascii="PT Astra Serif" w:hAnsi="PT Astra Serif"/>
                <w:b/>
                <w:sz w:val="20"/>
              </w:rPr>
              <w:t>Замена термостата 1 шт.</w:t>
            </w:r>
          </w:p>
          <w:p w:rsidR="00B663F3" w:rsidRPr="00B663F3" w:rsidRDefault="00B663F3" w:rsidP="00B663F3">
            <w:pPr>
              <w:shd w:val="clear" w:color="auto" w:fill="FFFFFF"/>
              <w:jc w:val="both"/>
              <w:rPr>
                <w:rFonts w:ascii="PT Astra Serif" w:hAnsi="PT Astra Serif"/>
                <w:b/>
                <w:sz w:val="20"/>
              </w:rPr>
            </w:pPr>
            <w:r w:rsidRPr="00B663F3">
              <w:rPr>
                <w:rFonts w:ascii="PT Astra Serif" w:hAnsi="PT Astra Serif"/>
                <w:b/>
                <w:sz w:val="20"/>
              </w:rPr>
              <w:t>Замена охлаждающей жидкости 1 шт.</w:t>
            </w:r>
          </w:p>
          <w:p w:rsidR="00B663F3" w:rsidRPr="00B663F3" w:rsidRDefault="00B663F3" w:rsidP="00B663F3">
            <w:pPr>
              <w:shd w:val="clear" w:color="auto" w:fill="FFFFFF"/>
              <w:jc w:val="both"/>
              <w:rPr>
                <w:rFonts w:ascii="PT Astra Serif" w:hAnsi="PT Astra Serif"/>
                <w:b/>
                <w:sz w:val="20"/>
              </w:rPr>
            </w:pPr>
            <w:r w:rsidRPr="00B663F3">
              <w:rPr>
                <w:rFonts w:ascii="PT Astra Serif" w:hAnsi="PT Astra Serif"/>
                <w:b/>
                <w:sz w:val="20"/>
              </w:rPr>
              <w:t>Замена воздушного фильтра 1 шт.</w:t>
            </w:r>
          </w:p>
          <w:p w:rsidR="00B663F3" w:rsidRPr="00B663F3" w:rsidRDefault="00B663F3" w:rsidP="00B663F3">
            <w:pPr>
              <w:shd w:val="clear" w:color="auto" w:fill="FFFFFF"/>
              <w:jc w:val="both"/>
              <w:rPr>
                <w:rFonts w:ascii="PT Astra Serif" w:hAnsi="PT Astra Serif"/>
                <w:b/>
                <w:sz w:val="20"/>
              </w:rPr>
            </w:pPr>
            <w:r w:rsidRPr="00B663F3">
              <w:rPr>
                <w:rFonts w:ascii="PT Astra Serif" w:hAnsi="PT Astra Serif"/>
                <w:b/>
                <w:sz w:val="20"/>
              </w:rPr>
              <w:t>Замена салонного фильтра 1 шт.</w:t>
            </w:r>
          </w:p>
          <w:p w:rsidR="00B663F3" w:rsidRPr="00B663F3" w:rsidRDefault="00B663F3" w:rsidP="00B663F3">
            <w:pPr>
              <w:shd w:val="clear" w:color="auto" w:fill="FFFFFF"/>
              <w:jc w:val="both"/>
              <w:rPr>
                <w:rFonts w:ascii="PT Astra Serif" w:hAnsi="PT Astra Serif"/>
                <w:b/>
                <w:sz w:val="20"/>
              </w:rPr>
            </w:pPr>
            <w:r w:rsidRPr="00B663F3">
              <w:rPr>
                <w:rFonts w:ascii="PT Astra Serif" w:hAnsi="PT Astra Serif"/>
                <w:b/>
                <w:sz w:val="20"/>
              </w:rPr>
              <w:t>Замена маслянного фильтра 1шт.</w:t>
            </w:r>
          </w:p>
          <w:p w:rsidR="00B663F3" w:rsidRPr="00B663F3" w:rsidRDefault="00B663F3" w:rsidP="00B663F3">
            <w:pPr>
              <w:shd w:val="clear" w:color="auto" w:fill="FFFFFF"/>
              <w:jc w:val="both"/>
              <w:rPr>
                <w:rFonts w:ascii="PT Astra Serif" w:hAnsi="PT Astra Serif"/>
                <w:b/>
                <w:sz w:val="20"/>
              </w:rPr>
            </w:pPr>
            <w:r w:rsidRPr="00B663F3">
              <w:rPr>
                <w:rFonts w:ascii="PT Astra Serif" w:hAnsi="PT Astra Serif"/>
                <w:b/>
                <w:sz w:val="20"/>
              </w:rPr>
              <w:t>Замена масла ДВС (масло предоставляется заказчиком)1 шт.</w:t>
            </w:r>
          </w:p>
          <w:p w:rsidR="00B663F3" w:rsidRPr="00B663F3" w:rsidRDefault="00B663F3" w:rsidP="00B663F3">
            <w:pPr>
              <w:shd w:val="clear" w:color="auto" w:fill="FFFFFF"/>
              <w:jc w:val="both"/>
              <w:rPr>
                <w:rFonts w:ascii="PT Astra Serif" w:hAnsi="PT Astra Serif"/>
                <w:b/>
                <w:sz w:val="20"/>
              </w:rPr>
            </w:pPr>
            <w:r w:rsidRPr="00B663F3">
              <w:rPr>
                <w:rFonts w:ascii="PT Astra Serif" w:hAnsi="PT Astra Serif"/>
                <w:b/>
                <w:sz w:val="20"/>
              </w:rPr>
              <w:t>Ремонт ЭБУ 1 шт.</w:t>
            </w:r>
          </w:p>
          <w:p w:rsidR="00B663F3" w:rsidRPr="00B663F3" w:rsidRDefault="00B663F3" w:rsidP="00B663F3">
            <w:pPr>
              <w:shd w:val="clear" w:color="auto" w:fill="FFFFFF"/>
              <w:jc w:val="both"/>
              <w:rPr>
                <w:b/>
                <w:sz w:val="20"/>
              </w:rPr>
            </w:pPr>
            <w:r w:rsidRPr="00B663F3">
              <w:rPr>
                <w:b/>
                <w:sz w:val="20"/>
              </w:rPr>
              <w:t>Ремонт запасного колеса 1шт.</w:t>
            </w:r>
          </w:p>
          <w:p w:rsidR="00B663F3" w:rsidRPr="005D449B" w:rsidRDefault="00B663F3" w:rsidP="00B663F3">
            <w:pPr>
              <w:shd w:val="clear" w:color="auto" w:fill="FFFFFF"/>
              <w:jc w:val="both"/>
              <w:rPr>
                <w:rFonts w:ascii="PT Astra Serif" w:hAnsi="PT Astra Serif"/>
                <w:b/>
                <w:sz w:val="16"/>
                <w:szCs w:val="16"/>
              </w:rPr>
            </w:pPr>
            <w:r w:rsidRPr="00B663F3">
              <w:rPr>
                <w:b/>
                <w:sz w:val="20"/>
              </w:rPr>
              <w:t>Балансировка запасного колеса 1 шт.</w:t>
            </w:r>
          </w:p>
        </w:tc>
        <w:tc>
          <w:tcPr>
            <w:tcW w:w="1134" w:type="dxa"/>
            <w:shd w:val="clear" w:color="auto" w:fill="FFFFFF"/>
            <w:vAlign w:val="center"/>
          </w:tcPr>
          <w:p w:rsidR="00B663F3" w:rsidRPr="00B663F3" w:rsidRDefault="00B663F3" w:rsidP="00B663F3">
            <w:pPr>
              <w:shd w:val="clear" w:color="auto" w:fill="FFFFFF"/>
              <w:jc w:val="center"/>
              <w:rPr>
                <w:sz w:val="20"/>
              </w:rPr>
            </w:pPr>
            <w:r w:rsidRPr="00B663F3">
              <w:rPr>
                <w:sz w:val="20"/>
              </w:rPr>
              <w:t>1 усл.ед</w:t>
            </w:r>
          </w:p>
        </w:tc>
        <w:tc>
          <w:tcPr>
            <w:tcW w:w="1149" w:type="dxa"/>
            <w:shd w:val="clear" w:color="auto" w:fill="FFFFFF"/>
            <w:noWrap/>
            <w:vAlign w:val="center"/>
          </w:tcPr>
          <w:p w:rsidR="00B663F3" w:rsidRPr="00B663F3" w:rsidRDefault="00B663F3" w:rsidP="00B663F3">
            <w:pPr>
              <w:shd w:val="clear" w:color="auto" w:fill="FFFFFF"/>
              <w:jc w:val="center"/>
              <w:rPr>
                <w:sz w:val="20"/>
              </w:rPr>
            </w:pPr>
            <w:r w:rsidRPr="00B663F3">
              <w:rPr>
                <w:sz w:val="20"/>
              </w:rPr>
              <w:t>20000,00</w:t>
            </w:r>
          </w:p>
        </w:tc>
        <w:tc>
          <w:tcPr>
            <w:tcW w:w="956" w:type="dxa"/>
            <w:shd w:val="clear" w:color="auto" w:fill="FFFFFF"/>
            <w:vAlign w:val="center"/>
          </w:tcPr>
          <w:p w:rsidR="00B663F3" w:rsidRPr="00B663F3" w:rsidRDefault="00B663F3" w:rsidP="00B663F3">
            <w:pPr>
              <w:shd w:val="clear" w:color="auto" w:fill="FFFFFF"/>
              <w:jc w:val="center"/>
              <w:rPr>
                <w:sz w:val="20"/>
              </w:rPr>
            </w:pPr>
            <w:r w:rsidRPr="00B663F3">
              <w:rPr>
                <w:sz w:val="20"/>
              </w:rPr>
              <w:t>20000,00</w:t>
            </w:r>
          </w:p>
        </w:tc>
      </w:tr>
      <w:tr w:rsidR="00B663F3" w:rsidRPr="00B663F3" w:rsidTr="00F31C79">
        <w:trPr>
          <w:trHeight w:val="950"/>
          <w:jc w:val="center"/>
        </w:trPr>
        <w:tc>
          <w:tcPr>
            <w:tcW w:w="528" w:type="dxa"/>
            <w:shd w:val="clear" w:color="auto" w:fill="FFFFFF"/>
            <w:vAlign w:val="center"/>
          </w:tcPr>
          <w:p w:rsidR="00B663F3" w:rsidRPr="00827762" w:rsidRDefault="00B663F3" w:rsidP="00B663F3">
            <w:pPr>
              <w:shd w:val="clear" w:color="auto" w:fill="FFFFFF"/>
              <w:jc w:val="center"/>
              <w:rPr>
                <w:sz w:val="16"/>
                <w:szCs w:val="16"/>
              </w:rPr>
            </w:pPr>
            <w:r>
              <w:rPr>
                <w:sz w:val="16"/>
                <w:szCs w:val="16"/>
              </w:rPr>
              <w:t>3</w:t>
            </w:r>
          </w:p>
        </w:tc>
        <w:tc>
          <w:tcPr>
            <w:tcW w:w="2144" w:type="dxa"/>
            <w:shd w:val="clear" w:color="auto" w:fill="FFFFFF"/>
            <w:vAlign w:val="center"/>
          </w:tcPr>
          <w:p w:rsidR="00B663F3" w:rsidRDefault="00B663F3" w:rsidP="00B663F3">
            <w:pPr>
              <w:shd w:val="clear" w:color="auto" w:fill="FFFFFF"/>
              <w:jc w:val="center"/>
              <w:rPr>
                <w:b/>
                <w:sz w:val="16"/>
                <w:szCs w:val="16"/>
              </w:rPr>
            </w:pPr>
            <w:r w:rsidRPr="0039129F">
              <w:rPr>
                <w:b/>
                <w:sz w:val="16"/>
                <w:szCs w:val="16"/>
                <w:lang w:val="en-US"/>
              </w:rPr>
              <w:t>19901-0000010</w:t>
            </w:r>
            <w:r>
              <w:rPr>
                <w:b/>
                <w:sz w:val="16"/>
                <w:szCs w:val="16"/>
              </w:rPr>
              <w:t xml:space="preserve"> </w:t>
            </w:r>
          </w:p>
          <w:p w:rsidR="00B663F3" w:rsidRPr="00E330D7" w:rsidRDefault="00B663F3" w:rsidP="00B663F3">
            <w:pPr>
              <w:shd w:val="clear" w:color="auto" w:fill="FFFFFF"/>
              <w:jc w:val="center"/>
              <w:rPr>
                <w:b/>
                <w:sz w:val="16"/>
                <w:szCs w:val="16"/>
              </w:rPr>
            </w:pPr>
            <w:r>
              <w:rPr>
                <w:b/>
                <w:sz w:val="16"/>
                <w:szCs w:val="16"/>
              </w:rPr>
              <w:t>2019</w:t>
            </w:r>
          </w:p>
          <w:p w:rsidR="00B663F3" w:rsidRDefault="00B663F3" w:rsidP="00B663F3">
            <w:pPr>
              <w:shd w:val="clear" w:color="auto" w:fill="FFFFFF"/>
              <w:jc w:val="center"/>
              <w:rPr>
                <w:b/>
                <w:sz w:val="16"/>
                <w:szCs w:val="16"/>
                <w:lang w:val="en-US"/>
              </w:rPr>
            </w:pPr>
            <w:r w:rsidRPr="00E330D7">
              <w:rPr>
                <w:b/>
                <w:sz w:val="16"/>
                <w:szCs w:val="16"/>
                <w:lang w:val="en-US"/>
              </w:rPr>
              <w:t>Х89199011KNFC4064</w:t>
            </w:r>
          </w:p>
          <w:p w:rsidR="00B663F3" w:rsidRPr="00827762" w:rsidRDefault="00B663F3" w:rsidP="00B663F3">
            <w:pPr>
              <w:shd w:val="clear" w:color="auto" w:fill="FFFFFF"/>
              <w:jc w:val="center"/>
              <w:rPr>
                <w:b/>
                <w:sz w:val="16"/>
                <w:szCs w:val="16"/>
                <w:lang w:val="en-US"/>
              </w:rPr>
            </w:pPr>
            <w:r w:rsidRPr="00827762">
              <w:rPr>
                <w:b/>
                <w:sz w:val="16"/>
                <w:szCs w:val="16"/>
              </w:rPr>
              <w:t>гос.№</w:t>
            </w:r>
            <w:r>
              <w:rPr>
                <w:b/>
                <w:sz w:val="16"/>
                <w:szCs w:val="16"/>
              </w:rPr>
              <w:t xml:space="preserve"> </w:t>
            </w:r>
            <w:r w:rsidRPr="00E330D7">
              <w:rPr>
                <w:b/>
                <w:sz w:val="16"/>
                <w:szCs w:val="16"/>
              </w:rPr>
              <w:t>А568ВР702</w:t>
            </w:r>
          </w:p>
        </w:tc>
        <w:tc>
          <w:tcPr>
            <w:tcW w:w="4256" w:type="dxa"/>
            <w:shd w:val="clear" w:color="auto" w:fill="FFFFFF"/>
            <w:vAlign w:val="center"/>
          </w:tcPr>
          <w:p w:rsidR="00B663F3" w:rsidRPr="00B663F3" w:rsidRDefault="00B663F3" w:rsidP="00B663F3">
            <w:pPr>
              <w:shd w:val="clear" w:color="auto" w:fill="FFFFFF"/>
              <w:jc w:val="both"/>
              <w:rPr>
                <w:rFonts w:ascii="PT Astra Serif" w:hAnsi="PT Astra Serif"/>
                <w:b/>
                <w:sz w:val="20"/>
              </w:rPr>
            </w:pPr>
            <w:r w:rsidRPr="00B663F3">
              <w:rPr>
                <w:rFonts w:ascii="PT Astra Serif" w:hAnsi="PT Astra Serif"/>
                <w:b/>
                <w:sz w:val="20"/>
              </w:rPr>
              <w:t>Диагностика ДВС 1 шт.</w:t>
            </w:r>
          </w:p>
          <w:p w:rsidR="00B663F3" w:rsidRPr="00B663F3" w:rsidRDefault="00B663F3" w:rsidP="00B663F3">
            <w:pPr>
              <w:shd w:val="clear" w:color="auto" w:fill="FFFFFF"/>
              <w:jc w:val="both"/>
              <w:rPr>
                <w:rFonts w:ascii="PT Astra Serif" w:hAnsi="PT Astra Serif"/>
                <w:b/>
                <w:sz w:val="20"/>
              </w:rPr>
            </w:pPr>
            <w:r w:rsidRPr="00B663F3">
              <w:rPr>
                <w:rFonts w:ascii="PT Astra Serif" w:hAnsi="PT Astra Serif"/>
                <w:b/>
                <w:sz w:val="20"/>
              </w:rPr>
              <w:t>Замена воздушного фильтра 1 шт.</w:t>
            </w:r>
          </w:p>
          <w:p w:rsidR="00B663F3" w:rsidRPr="00B663F3" w:rsidRDefault="00B663F3" w:rsidP="00B663F3">
            <w:pPr>
              <w:shd w:val="clear" w:color="auto" w:fill="FFFFFF"/>
              <w:jc w:val="both"/>
              <w:rPr>
                <w:rFonts w:ascii="PT Astra Serif" w:hAnsi="PT Astra Serif"/>
                <w:b/>
                <w:sz w:val="20"/>
              </w:rPr>
            </w:pPr>
            <w:r w:rsidRPr="00B663F3">
              <w:rPr>
                <w:rFonts w:ascii="PT Astra Serif" w:hAnsi="PT Astra Serif"/>
                <w:b/>
                <w:sz w:val="20"/>
              </w:rPr>
              <w:t>Замена салонного фильтра 1 шт.</w:t>
            </w:r>
          </w:p>
          <w:p w:rsidR="00B663F3" w:rsidRPr="00B663F3" w:rsidRDefault="00B663F3" w:rsidP="00B663F3">
            <w:pPr>
              <w:shd w:val="clear" w:color="auto" w:fill="FFFFFF"/>
              <w:jc w:val="both"/>
              <w:rPr>
                <w:rFonts w:ascii="PT Astra Serif" w:hAnsi="PT Astra Serif"/>
                <w:b/>
                <w:sz w:val="20"/>
              </w:rPr>
            </w:pPr>
            <w:r w:rsidRPr="00B663F3">
              <w:rPr>
                <w:rFonts w:ascii="PT Astra Serif" w:hAnsi="PT Astra Serif"/>
                <w:b/>
                <w:sz w:val="20"/>
              </w:rPr>
              <w:t>Замена маслянного фильтра 1шт.</w:t>
            </w:r>
          </w:p>
          <w:p w:rsidR="00B663F3" w:rsidRPr="00B663F3" w:rsidRDefault="00B663F3" w:rsidP="00B663F3">
            <w:pPr>
              <w:shd w:val="clear" w:color="auto" w:fill="FFFFFF"/>
              <w:jc w:val="both"/>
              <w:rPr>
                <w:rFonts w:ascii="PT Astra Serif" w:hAnsi="PT Astra Serif"/>
                <w:b/>
                <w:sz w:val="20"/>
              </w:rPr>
            </w:pPr>
            <w:r w:rsidRPr="00B663F3">
              <w:rPr>
                <w:rFonts w:ascii="PT Astra Serif" w:hAnsi="PT Astra Serif"/>
                <w:b/>
                <w:sz w:val="20"/>
              </w:rPr>
              <w:t>Замена масла ДВС (масло предоставляется заказчиком)1 шт.</w:t>
            </w:r>
          </w:p>
          <w:p w:rsidR="00B663F3" w:rsidRPr="00B663F3" w:rsidRDefault="00B663F3" w:rsidP="00B663F3">
            <w:pPr>
              <w:shd w:val="clear" w:color="auto" w:fill="FFFFFF"/>
              <w:jc w:val="both"/>
              <w:rPr>
                <w:rFonts w:ascii="PT Astra Serif" w:hAnsi="PT Astra Serif"/>
                <w:b/>
                <w:sz w:val="20"/>
              </w:rPr>
            </w:pPr>
            <w:r w:rsidRPr="00B663F3">
              <w:rPr>
                <w:rFonts w:ascii="PT Astra Serif" w:hAnsi="PT Astra Serif"/>
                <w:b/>
                <w:sz w:val="20"/>
              </w:rPr>
              <w:t xml:space="preserve">Замена троссов ручника 1 к-т </w:t>
            </w:r>
          </w:p>
          <w:p w:rsidR="00B663F3" w:rsidRPr="00B663F3" w:rsidRDefault="00B663F3" w:rsidP="00B663F3">
            <w:pPr>
              <w:shd w:val="clear" w:color="auto" w:fill="FFFFFF"/>
              <w:jc w:val="both"/>
              <w:rPr>
                <w:rFonts w:ascii="PT Astra Serif" w:hAnsi="PT Astra Serif"/>
                <w:b/>
                <w:sz w:val="20"/>
              </w:rPr>
            </w:pPr>
            <w:r w:rsidRPr="00B663F3">
              <w:rPr>
                <w:rFonts w:ascii="PT Astra Serif" w:hAnsi="PT Astra Serif"/>
                <w:b/>
                <w:sz w:val="20"/>
              </w:rPr>
              <w:t>Ремонт выхлопной системы 1 к-т.</w:t>
            </w:r>
          </w:p>
          <w:p w:rsidR="00B663F3" w:rsidRPr="00B663F3" w:rsidRDefault="00B663F3" w:rsidP="00B663F3">
            <w:pPr>
              <w:shd w:val="clear" w:color="auto" w:fill="FFFFFF"/>
              <w:jc w:val="both"/>
              <w:rPr>
                <w:rFonts w:ascii="PT Astra Serif" w:hAnsi="PT Astra Serif"/>
                <w:b/>
                <w:sz w:val="20"/>
              </w:rPr>
            </w:pPr>
            <w:r w:rsidRPr="00B663F3">
              <w:rPr>
                <w:rFonts w:ascii="PT Astra Serif" w:hAnsi="PT Astra Serif"/>
                <w:b/>
                <w:sz w:val="20"/>
              </w:rPr>
              <w:t>Замена глушителя выхлопной системы 1 шт.</w:t>
            </w:r>
          </w:p>
          <w:p w:rsidR="00B663F3" w:rsidRPr="00B663F3" w:rsidRDefault="00B663F3" w:rsidP="00B663F3">
            <w:pPr>
              <w:shd w:val="clear" w:color="auto" w:fill="FFFFFF"/>
              <w:jc w:val="both"/>
              <w:rPr>
                <w:b/>
                <w:sz w:val="20"/>
              </w:rPr>
            </w:pPr>
            <w:r w:rsidRPr="00B663F3">
              <w:rPr>
                <w:b/>
                <w:sz w:val="20"/>
              </w:rPr>
              <w:t>Ремонт запасного колеса 1шт.</w:t>
            </w:r>
          </w:p>
          <w:p w:rsidR="00B663F3" w:rsidRPr="00B663F3" w:rsidRDefault="00B663F3" w:rsidP="00B663F3">
            <w:pPr>
              <w:shd w:val="clear" w:color="auto" w:fill="FFFFFF"/>
              <w:jc w:val="both"/>
              <w:rPr>
                <w:b/>
                <w:sz w:val="20"/>
              </w:rPr>
            </w:pPr>
            <w:r w:rsidRPr="00B663F3">
              <w:rPr>
                <w:b/>
                <w:sz w:val="20"/>
              </w:rPr>
              <w:t>Балансировка запасного колеса 1 шт.</w:t>
            </w:r>
          </w:p>
        </w:tc>
        <w:tc>
          <w:tcPr>
            <w:tcW w:w="1134" w:type="dxa"/>
            <w:shd w:val="clear" w:color="auto" w:fill="FFFFFF"/>
            <w:vAlign w:val="center"/>
          </w:tcPr>
          <w:p w:rsidR="00B663F3" w:rsidRPr="00B663F3" w:rsidRDefault="00B663F3" w:rsidP="00B663F3">
            <w:pPr>
              <w:shd w:val="clear" w:color="auto" w:fill="FFFFFF"/>
              <w:jc w:val="center"/>
              <w:rPr>
                <w:sz w:val="20"/>
              </w:rPr>
            </w:pPr>
            <w:r w:rsidRPr="00B663F3">
              <w:rPr>
                <w:sz w:val="20"/>
              </w:rPr>
              <w:t>1 усл.ед</w:t>
            </w:r>
          </w:p>
        </w:tc>
        <w:tc>
          <w:tcPr>
            <w:tcW w:w="1149" w:type="dxa"/>
            <w:shd w:val="clear" w:color="auto" w:fill="FFFFFF"/>
            <w:noWrap/>
            <w:vAlign w:val="center"/>
          </w:tcPr>
          <w:p w:rsidR="00B663F3" w:rsidRPr="00B663F3" w:rsidRDefault="00B663F3" w:rsidP="00B663F3">
            <w:pPr>
              <w:shd w:val="clear" w:color="auto" w:fill="FFFFFF"/>
              <w:jc w:val="center"/>
              <w:rPr>
                <w:sz w:val="20"/>
              </w:rPr>
            </w:pPr>
            <w:r w:rsidRPr="00B663F3">
              <w:rPr>
                <w:sz w:val="20"/>
              </w:rPr>
              <w:t>25814,66</w:t>
            </w:r>
          </w:p>
        </w:tc>
        <w:tc>
          <w:tcPr>
            <w:tcW w:w="956" w:type="dxa"/>
            <w:shd w:val="clear" w:color="auto" w:fill="FFFFFF"/>
            <w:vAlign w:val="center"/>
          </w:tcPr>
          <w:p w:rsidR="00B663F3" w:rsidRPr="00B663F3" w:rsidRDefault="00B663F3" w:rsidP="00B663F3">
            <w:pPr>
              <w:shd w:val="clear" w:color="auto" w:fill="FFFFFF"/>
              <w:jc w:val="center"/>
              <w:rPr>
                <w:sz w:val="20"/>
              </w:rPr>
            </w:pPr>
            <w:r w:rsidRPr="00B663F3">
              <w:rPr>
                <w:sz w:val="20"/>
              </w:rPr>
              <w:t>25814,66</w:t>
            </w:r>
          </w:p>
        </w:tc>
      </w:tr>
      <w:tr w:rsidR="00B663F3" w:rsidRPr="00B663F3" w:rsidTr="00F31C79">
        <w:trPr>
          <w:trHeight w:val="950"/>
          <w:jc w:val="center"/>
        </w:trPr>
        <w:tc>
          <w:tcPr>
            <w:tcW w:w="528" w:type="dxa"/>
            <w:shd w:val="clear" w:color="auto" w:fill="FFFFFF"/>
            <w:vAlign w:val="center"/>
          </w:tcPr>
          <w:p w:rsidR="00B663F3" w:rsidRDefault="00B663F3" w:rsidP="00B663F3">
            <w:pPr>
              <w:shd w:val="clear" w:color="auto" w:fill="FFFFFF"/>
              <w:jc w:val="center"/>
              <w:rPr>
                <w:sz w:val="16"/>
                <w:szCs w:val="16"/>
              </w:rPr>
            </w:pPr>
            <w:r>
              <w:rPr>
                <w:sz w:val="16"/>
                <w:szCs w:val="16"/>
              </w:rPr>
              <w:t>4</w:t>
            </w:r>
          </w:p>
        </w:tc>
        <w:tc>
          <w:tcPr>
            <w:tcW w:w="2144" w:type="dxa"/>
            <w:shd w:val="clear" w:color="auto" w:fill="FFFFFF"/>
            <w:vAlign w:val="center"/>
          </w:tcPr>
          <w:p w:rsidR="00B663F3" w:rsidRDefault="00B663F3" w:rsidP="00B663F3">
            <w:pPr>
              <w:shd w:val="clear" w:color="auto" w:fill="FFFFFF"/>
              <w:jc w:val="center"/>
              <w:rPr>
                <w:b/>
                <w:sz w:val="16"/>
                <w:szCs w:val="16"/>
              </w:rPr>
            </w:pPr>
            <w:r w:rsidRPr="0039129F">
              <w:rPr>
                <w:b/>
                <w:sz w:val="16"/>
                <w:szCs w:val="16"/>
                <w:lang w:val="en-US"/>
              </w:rPr>
              <w:t>19901-0000010</w:t>
            </w:r>
            <w:r>
              <w:rPr>
                <w:b/>
                <w:sz w:val="16"/>
                <w:szCs w:val="16"/>
              </w:rPr>
              <w:t xml:space="preserve"> </w:t>
            </w:r>
          </w:p>
          <w:p w:rsidR="00B663F3" w:rsidRPr="00E330D7" w:rsidRDefault="00B663F3" w:rsidP="00B663F3">
            <w:pPr>
              <w:shd w:val="clear" w:color="auto" w:fill="FFFFFF"/>
              <w:jc w:val="center"/>
              <w:rPr>
                <w:b/>
                <w:sz w:val="16"/>
                <w:szCs w:val="16"/>
              </w:rPr>
            </w:pPr>
            <w:r>
              <w:rPr>
                <w:b/>
                <w:sz w:val="16"/>
                <w:szCs w:val="16"/>
              </w:rPr>
              <w:t>2017</w:t>
            </w:r>
          </w:p>
          <w:p w:rsidR="00B663F3" w:rsidRDefault="00B663F3" w:rsidP="00B663F3">
            <w:pPr>
              <w:shd w:val="clear" w:color="auto" w:fill="FFFFFF"/>
              <w:jc w:val="center"/>
              <w:rPr>
                <w:b/>
                <w:sz w:val="16"/>
                <w:szCs w:val="16"/>
                <w:lang w:val="en-US"/>
              </w:rPr>
            </w:pPr>
            <w:r w:rsidRPr="00E70006">
              <w:rPr>
                <w:b/>
                <w:sz w:val="16"/>
                <w:szCs w:val="16"/>
                <w:lang w:val="en-US"/>
              </w:rPr>
              <w:t>X89199011HNFC4087</w:t>
            </w:r>
          </w:p>
          <w:p w:rsidR="00B663F3" w:rsidRPr="0039129F" w:rsidRDefault="00B663F3" w:rsidP="00B663F3">
            <w:pPr>
              <w:shd w:val="clear" w:color="auto" w:fill="FFFFFF"/>
              <w:jc w:val="center"/>
              <w:rPr>
                <w:b/>
                <w:sz w:val="16"/>
                <w:szCs w:val="16"/>
                <w:lang w:val="en-US"/>
              </w:rPr>
            </w:pPr>
            <w:r w:rsidRPr="00827762">
              <w:rPr>
                <w:b/>
                <w:sz w:val="16"/>
                <w:szCs w:val="16"/>
              </w:rPr>
              <w:t>гос.№</w:t>
            </w:r>
            <w:r>
              <w:rPr>
                <w:b/>
                <w:sz w:val="16"/>
                <w:szCs w:val="16"/>
              </w:rPr>
              <w:t xml:space="preserve"> У041УА1</w:t>
            </w:r>
            <w:r w:rsidRPr="00E330D7">
              <w:rPr>
                <w:b/>
                <w:sz w:val="16"/>
                <w:szCs w:val="16"/>
              </w:rPr>
              <w:t>02</w:t>
            </w:r>
          </w:p>
        </w:tc>
        <w:tc>
          <w:tcPr>
            <w:tcW w:w="4256" w:type="dxa"/>
            <w:shd w:val="clear" w:color="auto" w:fill="FFFFFF"/>
            <w:vAlign w:val="center"/>
          </w:tcPr>
          <w:p w:rsidR="00B663F3" w:rsidRPr="00B663F3" w:rsidRDefault="00B663F3" w:rsidP="00B663F3">
            <w:pPr>
              <w:shd w:val="clear" w:color="auto" w:fill="FFFFFF"/>
              <w:jc w:val="both"/>
              <w:rPr>
                <w:rFonts w:ascii="PT Astra Serif" w:hAnsi="PT Astra Serif"/>
                <w:b/>
                <w:sz w:val="20"/>
              </w:rPr>
            </w:pPr>
            <w:r w:rsidRPr="00B663F3">
              <w:rPr>
                <w:rFonts w:ascii="PT Astra Serif" w:hAnsi="PT Astra Serif"/>
                <w:b/>
                <w:sz w:val="20"/>
              </w:rPr>
              <w:t>Диагностика ДВС 1 шт.</w:t>
            </w:r>
          </w:p>
          <w:p w:rsidR="00B663F3" w:rsidRPr="00B663F3" w:rsidRDefault="00B663F3" w:rsidP="00B663F3">
            <w:pPr>
              <w:shd w:val="clear" w:color="auto" w:fill="FFFFFF"/>
              <w:jc w:val="both"/>
              <w:rPr>
                <w:rFonts w:ascii="PT Astra Serif" w:hAnsi="PT Astra Serif"/>
                <w:b/>
                <w:sz w:val="20"/>
              </w:rPr>
            </w:pPr>
            <w:r w:rsidRPr="00B663F3">
              <w:rPr>
                <w:rFonts w:ascii="PT Astra Serif" w:hAnsi="PT Astra Serif"/>
                <w:b/>
                <w:sz w:val="20"/>
              </w:rPr>
              <w:t>Замена воздушного фильтра 1 шт.</w:t>
            </w:r>
          </w:p>
          <w:p w:rsidR="00B663F3" w:rsidRPr="00B663F3" w:rsidRDefault="00B663F3" w:rsidP="00B663F3">
            <w:pPr>
              <w:shd w:val="clear" w:color="auto" w:fill="FFFFFF"/>
              <w:jc w:val="both"/>
              <w:rPr>
                <w:rFonts w:ascii="PT Astra Serif" w:hAnsi="PT Astra Serif"/>
                <w:b/>
                <w:sz w:val="20"/>
              </w:rPr>
            </w:pPr>
            <w:r w:rsidRPr="00B663F3">
              <w:rPr>
                <w:rFonts w:ascii="PT Astra Serif" w:hAnsi="PT Astra Serif"/>
                <w:b/>
                <w:sz w:val="20"/>
              </w:rPr>
              <w:t>Замена салонного фильтра 1 шт.</w:t>
            </w:r>
          </w:p>
          <w:p w:rsidR="00B663F3" w:rsidRPr="00B663F3" w:rsidRDefault="00B663F3" w:rsidP="00B663F3">
            <w:pPr>
              <w:shd w:val="clear" w:color="auto" w:fill="FFFFFF"/>
              <w:jc w:val="both"/>
              <w:rPr>
                <w:rFonts w:ascii="PT Astra Serif" w:hAnsi="PT Astra Serif"/>
                <w:b/>
                <w:sz w:val="20"/>
              </w:rPr>
            </w:pPr>
            <w:r w:rsidRPr="00B663F3">
              <w:rPr>
                <w:rFonts w:ascii="PT Astra Serif" w:hAnsi="PT Astra Serif"/>
                <w:b/>
                <w:sz w:val="20"/>
              </w:rPr>
              <w:t>Замена маслянного фильтра 1шт.</w:t>
            </w:r>
          </w:p>
          <w:p w:rsidR="00B663F3" w:rsidRPr="00B663F3" w:rsidRDefault="00B663F3" w:rsidP="00B663F3">
            <w:pPr>
              <w:shd w:val="clear" w:color="auto" w:fill="FFFFFF"/>
              <w:jc w:val="both"/>
              <w:rPr>
                <w:rFonts w:ascii="PT Astra Serif" w:hAnsi="PT Astra Serif"/>
                <w:b/>
                <w:sz w:val="20"/>
              </w:rPr>
            </w:pPr>
            <w:r w:rsidRPr="00B663F3">
              <w:rPr>
                <w:rFonts w:ascii="PT Astra Serif" w:hAnsi="PT Astra Serif"/>
                <w:b/>
                <w:sz w:val="20"/>
              </w:rPr>
              <w:t>Замена масла ДВС (масло предоставляется заказчиком)1 шт.</w:t>
            </w:r>
          </w:p>
          <w:p w:rsidR="00B663F3" w:rsidRPr="00B663F3" w:rsidRDefault="00B663F3" w:rsidP="00B663F3">
            <w:pPr>
              <w:shd w:val="clear" w:color="auto" w:fill="FFFFFF"/>
              <w:jc w:val="both"/>
              <w:rPr>
                <w:rFonts w:ascii="PT Astra Serif" w:hAnsi="PT Astra Serif"/>
                <w:b/>
                <w:sz w:val="20"/>
              </w:rPr>
            </w:pPr>
            <w:r w:rsidRPr="00B663F3">
              <w:rPr>
                <w:rFonts w:ascii="PT Astra Serif" w:hAnsi="PT Astra Serif"/>
                <w:b/>
                <w:sz w:val="20"/>
              </w:rPr>
              <w:t>Ремонт блока управления климат контроля 1шт.</w:t>
            </w:r>
          </w:p>
          <w:p w:rsidR="00B663F3" w:rsidRPr="00B663F3" w:rsidRDefault="00B663F3" w:rsidP="00B663F3">
            <w:pPr>
              <w:shd w:val="clear" w:color="auto" w:fill="FFFFFF"/>
              <w:jc w:val="both"/>
              <w:rPr>
                <w:rFonts w:ascii="PT Astra Serif" w:hAnsi="PT Astra Serif"/>
                <w:b/>
                <w:sz w:val="20"/>
              </w:rPr>
            </w:pPr>
            <w:r w:rsidRPr="00B663F3">
              <w:rPr>
                <w:rFonts w:ascii="PT Astra Serif" w:hAnsi="PT Astra Serif"/>
                <w:b/>
                <w:sz w:val="20"/>
              </w:rPr>
              <w:t>Замена стеклоподъемника 1 шт.</w:t>
            </w:r>
          </w:p>
          <w:p w:rsidR="00B663F3" w:rsidRPr="00B663F3" w:rsidRDefault="00B663F3" w:rsidP="00B663F3">
            <w:pPr>
              <w:shd w:val="clear" w:color="auto" w:fill="FFFFFF"/>
              <w:jc w:val="both"/>
              <w:rPr>
                <w:b/>
                <w:sz w:val="20"/>
              </w:rPr>
            </w:pPr>
            <w:r w:rsidRPr="00B663F3">
              <w:rPr>
                <w:b/>
                <w:sz w:val="20"/>
              </w:rPr>
              <w:t>Ремонт запасного колеса 1шт.</w:t>
            </w:r>
          </w:p>
          <w:p w:rsidR="00B663F3" w:rsidRPr="00B663F3" w:rsidRDefault="00B663F3" w:rsidP="00B663F3">
            <w:pPr>
              <w:shd w:val="clear" w:color="auto" w:fill="FFFFFF"/>
              <w:jc w:val="both"/>
              <w:rPr>
                <w:b/>
                <w:sz w:val="20"/>
              </w:rPr>
            </w:pPr>
            <w:r w:rsidRPr="00B663F3">
              <w:rPr>
                <w:b/>
                <w:sz w:val="20"/>
              </w:rPr>
              <w:t>Балансировка запасного колеса 1 шт.</w:t>
            </w:r>
          </w:p>
        </w:tc>
        <w:tc>
          <w:tcPr>
            <w:tcW w:w="1134" w:type="dxa"/>
            <w:shd w:val="clear" w:color="auto" w:fill="FFFFFF"/>
            <w:vAlign w:val="center"/>
          </w:tcPr>
          <w:p w:rsidR="00B663F3" w:rsidRPr="00B663F3" w:rsidRDefault="00B663F3" w:rsidP="00B663F3">
            <w:pPr>
              <w:shd w:val="clear" w:color="auto" w:fill="FFFFFF"/>
              <w:jc w:val="center"/>
              <w:rPr>
                <w:sz w:val="20"/>
              </w:rPr>
            </w:pPr>
            <w:r w:rsidRPr="00B663F3">
              <w:rPr>
                <w:sz w:val="20"/>
              </w:rPr>
              <w:t>1 усл.ед</w:t>
            </w:r>
          </w:p>
        </w:tc>
        <w:tc>
          <w:tcPr>
            <w:tcW w:w="1149" w:type="dxa"/>
            <w:shd w:val="clear" w:color="auto" w:fill="FFFFFF"/>
            <w:noWrap/>
            <w:vAlign w:val="center"/>
          </w:tcPr>
          <w:p w:rsidR="00B663F3" w:rsidRPr="00B663F3" w:rsidRDefault="00B663F3" w:rsidP="00B663F3">
            <w:pPr>
              <w:shd w:val="clear" w:color="auto" w:fill="FFFFFF"/>
              <w:jc w:val="center"/>
              <w:rPr>
                <w:sz w:val="20"/>
              </w:rPr>
            </w:pPr>
            <w:r w:rsidRPr="00B663F3">
              <w:rPr>
                <w:sz w:val="20"/>
              </w:rPr>
              <w:t>24500,00</w:t>
            </w:r>
          </w:p>
        </w:tc>
        <w:tc>
          <w:tcPr>
            <w:tcW w:w="956" w:type="dxa"/>
            <w:shd w:val="clear" w:color="auto" w:fill="FFFFFF"/>
            <w:vAlign w:val="center"/>
          </w:tcPr>
          <w:p w:rsidR="00B663F3" w:rsidRPr="00B663F3" w:rsidRDefault="00B663F3" w:rsidP="00B663F3">
            <w:pPr>
              <w:shd w:val="clear" w:color="auto" w:fill="FFFFFF"/>
              <w:jc w:val="center"/>
              <w:rPr>
                <w:sz w:val="20"/>
              </w:rPr>
            </w:pPr>
            <w:r w:rsidRPr="00B663F3">
              <w:rPr>
                <w:sz w:val="20"/>
              </w:rPr>
              <w:t>24500,00</w:t>
            </w:r>
          </w:p>
        </w:tc>
      </w:tr>
      <w:tr w:rsidR="00B663F3" w:rsidRPr="00B663F3" w:rsidTr="00F31C79">
        <w:trPr>
          <w:trHeight w:val="950"/>
          <w:jc w:val="center"/>
        </w:trPr>
        <w:tc>
          <w:tcPr>
            <w:tcW w:w="528" w:type="dxa"/>
            <w:shd w:val="clear" w:color="auto" w:fill="FFFFFF"/>
            <w:vAlign w:val="center"/>
          </w:tcPr>
          <w:p w:rsidR="00B663F3" w:rsidRDefault="00B663F3" w:rsidP="00B663F3">
            <w:pPr>
              <w:shd w:val="clear" w:color="auto" w:fill="FFFFFF"/>
              <w:jc w:val="center"/>
              <w:rPr>
                <w:sz w:val="16"/>
                <w:szCs w:val="16"/>
              </w:rPr>
            </w:pPr>
            <w:r>
              <w:rPr>
                <w:sz w:val="16"/>
                <w:szCs w:val="16"/>
              </w:rPr>
              <w:lastRenderedPageBreak/>
              <w:t>5</w:t>
            </w:r>
          </w:p>
        </w:tc>
        <w:tc>
          <w:tcPr>
            <w:tcW w:w="2144" w:type="dxa"/>
            <w:shd w:val="clear" w:color="auto" w:fill="FFFFFF"/>
            <w:vAlign w:val="center"/>
          </w:tcPr>
          <w:p w:rsidR="00B663F3" w:rsidRPr="005D449B" w:rsidRDefault="00B663F3" w:rsidP="00B663F3">
            <w:pPr>
              <w:shd w:val="clear" w:color="auto" w:fill="FFFFFF"/>
              <w:jc w:val="center"/>
              <w:rPr>
                <w:b/>
                <w:sz w:val="16"/>
                <w:szCs w:val="16"/>
                <w:highlight w:val="yellow"/>
              </w:rPr>
            </w:pPr>
            <w:r w:rsidRPr="00DC5AB1">
              <w:rPr>
                <w:b/>
                <w:sz w:val="16"/>
                <w:szCs w:val="16"/>
                <w:lang w:val="en-US"/>
              </w:rPr>
              <w:t>19901-0000010-1</w:t>
            </w:r>
            <w:r w:rsidRPr="005D449B">
              <w:rPr>
                <w:b/>
                <w:sz w:val="16"/>
                <w:szCs w:val="16"/>
                <w:highlight w:val="yellow"/>
              </w:rPr>
              <w:t xml:space="preserve"> </w:t>
            </w:r>
          </w:p>
          <w:p w:rsidR="00B663F3" w:rsidRPr="00DC5AB1" w:rsidRDefault="00B663F3" w:rsidP="00B663F3">
            <w:pPr>
              <w:shd w:val="clear" w:color="auto" w:fill="FFFFFF"/>
              <w:jc w:val="center"/>
              <w:rPr>
                <w:b/>
                <w:sz w:val="16"/>
                <w:szCs w:val="16"/>
              </w:rPr>
            </w:pPr>
            <w:r w:rsidRPr="00DC5AB1">
              <w:rPr>
                <w:b/>
                <w:sz w:val="16"/>
                <w:szCs w:val="16"/>
              </w:rPr>
              <w:t>2015</w:t>
            </w:r>
          </w:p>
          <w:p w:rsidR="00B663F3" w:rsidRPr="005D449B" w:rsidRDefault="00B663F3" w:rsidP="00B663F3">
            <w:pPr>
              <w:shd w:val="clear" w:color="auto" w:fill="FFFFFF"/>
              <w:jc w:val="center"/>
              <w:rPr>
                <w:b/>
                <w:sz w:val="16"/>
                <w:szCs w:val="16"/>
                <w:highlight w:val="yellow"/>
                <w:lang w:val="en-US"/>
              </w:rPr>
            </w:pPr>
            <w:r w:rsidRPr="00E70006">
              <w:rPr>
                <w:b/>
                <w:sz w:val="16"/>
                <w:szCs w:val="16"/>
                <w:lang w:val="en-US"/>
              </w:rPr>
              <w:t>X89199011FNFC4001</w:t>
            </w:r>
          </w:p>
          <w:p w:rsidR="00B663F3" w:rsidRPr="0039129F" w:rsidRDefault="00B663F3" w:rsidP="00B663F3">
            <w:pPr>
              <w:shd w:val="clear" w:color="auto" w:fill="FFFFFF"/>
              <w:jc w:val="center"/>
              <w:rPr>
                <w:b/>
                <w:sz w:val="16"/>
                <w:szCs w:val="16"/>
                <w:lang w:val="en-US"/>
              </w:rPr>
            </w:pPr>
            <w:r w:rsidRPr="00E70006">
              <w:rPr>
                <w:b/>
                <w:sz w:val="16"/>
                <w:szCs w:val="16"/>
              </w:rPr>
              <w:t>гос.№ С041ТТ102</w:t>
            </w:r>
          </w:p>
        </w:tc>
        <w:tc>
          <w:tcPr>
            <w:tcW w:w="4256" w:type="dxa"/>
            <w:shd w:val="clear" w:color="auto" w:fill="FFFFFF"/>
            <w:vAlign w:val="center"/>
          </w:tcPr>
          <w:p w:rsidR="00B663F3" w:rsidRPr="00B663F3" w:rsidRDefault="00B663F3" w:rsidP="00B663F3">
            <w:pPr>
              <w:shd w:val="clear" w:color="auto" w:fill="FFFFFF"/>
              <w:jc w:val="both"/>
              <w:rPr>
                <w:rFonts w:ascii="PT Astra Serif" w:hAnsi="PT Astra Serif"/>
                <w:b/>
                <w:sz w:val="20"/>
              </w:rPr>
            </w:pPr>
            <w:r w:rsidRPr="00B663F3">
              <w:rPr>
                <w:rFonts w:ascii="PT Astra Serif" w:hAnsi="PT Astra Serif"/>
                <w:b/>
                <w:sz w:val="20"/>
              </w:rPr>
              <w:t>Диагностика ДВС 1 шт.</w:t>
            </w:r>
          </w:p>
          <w:p w:rsidR="00B663F3" w:rsidRPr="00B663F3" w:rsidRDefault="00B663F3" w:rsidP="00B663F3">
            <w:pPr>
              <w:shd w:val="clear" w:color="auto" w:fill="FFFFFF"/>
              <w:jc w:val="both"/>
              <w:rPr>
                <w:rFonts w:ascii="PT Astra Serif" w:hAnsi="PT Astra Serif"/>
                <w:b/>
                <w:sz w:val="20"/>
              </w:rPr>
            </w:pPr>
            <w:r w:rsidRPr="00B663F3">
              <w:rPr>
                <w:rFonts w:ascii="PT Astra Serif" w:hAnsi="PT Astra Serif"/>
                <w:b/>
                <w:sz w:val="20"/>
              </w:rPr>
              <w:t>Замена воздушного фильтра 1 шт.</w:t>
            </w:r>
          </w:p>
          <w:p w:rsidR="00B663F3" w:rsidRPr="00B663F3" w:rsidRDefault="00B663F3" w:rsidP="00B663F3">
            <w:pPr>
              <w:shd w:val="clear" w:color="auto" w:fill="FFFFFF"/>
              <w:jc w:val="both"/>
              <w:rPr>
                <w:rFonts w:ascii="PT Astra Serif" w:hAnsi="PT Astra Serif"/>
                <w:b/>
                <w:sz w:val="20"/>
              </w:rPr>
            </w:pPr>
            <w:r w:rsidRPr="00B663F3">
              <w:rPr>
                <w:rFonts w:ascii="PT Astra Serif" w:hAnsi="PT Astra Serif"/>
                <w:b/>
                <w:sz w:val="20"/>
              </w:rPr>
              <w:t>Замена салонного фильтра 1 шт.</w:t>
            </w:r>
          </w:p>
          <w:p w:rsidR="00B663F3" w:rsidRPr="00B663F3" w:rsidRDefault="00B663F3" w:rsidP="00B663F3">
            <w:pPr>
              <w:shd w:val="clear" w:color="auto" w:fill="FFFFFF"/>
              <w:jc w:val="both"/>
              <w:rPr>
                <w:rFonts w:ascii="PT Astra Serif" w:hAnsi="PT Astra Serif"/>
                <w:b/>
                <w:sz w:val="20"/>
              </w:rPr>
            </w:pPr>
            <w:r w:rsidRPr="00B663F3">
              <w:rPr>
                <w:rFonts w:ascii="PT Astra Serif" w:hAnsi="PT Astra Serif"/>
                <w:b/>
                <w:sz w:val="20"/>
              </w:rPr>
              <w:t>Замена маслянного фильтра 1шт.</w:t>
            </w:r>
          </w:p>
          <w:p w:rsidR="00B663F3" w:rsidRPr="00B663F3" w:rsidRDefault="00B663F3" w:rsidP="00B663F3">
            <w:pPr>
              <w:shd w:val="clear" w:color="auto" w:fill="FFFFFF"/>
              <w:jc w:val="both"/>
              <w:rPr>
                <w:rFonts w:ascii="PT Astra Serif" w:hAnsi="PT Astra Serif"/>
                <w:b/>
                <w:sz w:val="20"/>
              </w:rPr>
            </w:pPr>
            <w:r w:rsidRPr="00B663F3">
              <w:rPr>
                <w:rFonts w:ascii="PT Astra Serif" w:hAnsi="PT Astra Serif"/>
                <w:b/>
                <w:sz w:val="20"/>
              </w:rPr>
              <w:t>Замена масла ДВС (масло предоставляется заказчиком)1 шт.</w:t>
            </w:r>
          </w:p>
          <w:p w:rsidR="00B663F3" w:rsidRPr="00B663F3" w:rsidRDefault="00B663F3" w:rsidP="00B663F3">
            <w:pPr>
              <w:shd w:val="clear" w:color="auto" w:fill="FFFFFF"/>
              <w:jc w:val="both"/>
              <w:rPr>
                <w:rFonts w:ascii="PT Astra Serif" w:hAnsi="PT Astra Serif"/>
                <w:b/>
                <w:sz w:val="20"/>
              </w:rPr>
            </w:pPr>
            <w:r w:rsidRPr="00B663F3">
              <w:rPr>
                <w:rFonts w:ascii="PT Astra Serif" w:hAnsi="PT Astra Serif"/>
                <w:b/>
                <w:sz w:val="20"/>
              </w:rPr>
              <w:t>Замена прокладки клапанной крышки 1 шт.</w:t>
            </w:r>
          </w:p>
          <w:p w:rsidR="00B663F3" w:rsidRPr="00B663F3" w:rsidRDefault="00B663F3" w:rsidP="00B663F3">
            <w:pPr>
              <w:shd w:val="clear" w:color="auto" w:fill="FFFFFF"/>
              <w:jc w:val="both"/>
              <w:rPr>
                <w:b/>
                <w:sz w:val="20"/>
              </w:rPr>
            </w:pPr>
            <w:r w:rsidRPr="00B663F3">
              <w:rPr>
                <w:b/>
                <w:sz w:val="20"/>
              </w:rPr>
              <w:t>Ремонт запасного колеса 1шт.</w:t>
            </w:r>
          </w:p>
          <w:p w:rsidR="00B663F3" w:rsidRPr="00B663F3" w:rsidRDefault="00B663F3" w:rsidP="00B663F3">
            <w:pPr>
              <w:shd w:val="clear" w:color="auto" w:fill="FFFFFF"/>
              <w:jc w:val="both"/>
              <w:rPr>
                <w:rFonts w:ascii="PT Astra Serif" w:hAnsi="PT Astra Serif"/>
                <w:b/>
                <w:sz w:val="20"/>
              </w:rPr>
            </w:pPr>
            <w:r w:rsidRPr="00B663F3">
              <w:rPr>
                <w:b/>
                <w:sz w:val="20"/>
              </w:rPr>
              <w:t>Балансировка запасного колеса 1 шт.</w:t>
            </w:r>
          </w:p>
        </w:tc>
        <w:tc>
          <w:tcPr>
            <w:tcW w:w="1134" w:type="dxa"/>
            <w:shd w:val="clear" w:color="auto" w:fill="FFFFFF"/>
            <w:vAlign w:val="center"/>
          </w:tcPr>
          <w:p w:rsidR="00B663F3" w:rsidRPr="00B663F3" w:rsidRDefault="00B663F3" w:rsidP="00B663F3">
            <w:pPr>
              <w:shd w:val="clear" w:color="auto" w:fill="FFFFFF"/>
              <w:jc w:val="center"/>
              <w:rPr>
                <w:sz w:val="20"/>
              </w:rPr>
            </w:pPr>
            <w:r w:rsidRPr="00B663F3">
              <w:rPr>
                <w:sz w:val="20"/>
              </w:rPr>
              <w:t>1 усл.ед</w:t>
            </w:r>
          </w:p>
        </w:tc>
        <w:tc>
          <w:tcPr>
            <w:tcW w:w="1149" w:type="dxa"/>
            <w:shd w:val="clear" w:color="auto" w:fill="FFFFFF"/>
            <w:noWrap/>
            <w:vAlign w:val="center"/>
          </w:tcPr>
          <w:p w:rsidR="00B663F3" w:rsidRPr="00B663F3" w:rsidRDefault="00B663F3" w:rsidP="00B663F3">
            <w:pPr>
              <w:shd w:val="clear" w:color="auto" w:fill="FFFFFF"/>
              <w:jc w:val="center"/>
              <w:rPr>
                <w:sz w:val="20"/>
              </w:rPr>
            </w:pPr>
            <w:r w:rsidRPr="00B663F3">
              <w:rPr>
                <w:sz w:val="20"/>
              </w:rPr>
              <w:t>5500,00</w:t>
            </w:r>
          </w:p>
        </w:tc>
        <w:tc>
          <w:tcPr>
            <w:tcW w:w="956" w:type="dxa"/>
            <w:shd w:val="clear" w:color="auto" w:fill="FFFFFF"/>
            <w:vAlign w:val="center"/>
          </w:tcPr>
          <w:p w:rsidR="00B663F3" w:rsidRPr="00B663F3" w:rsidRDefault="00B663F3" w:rsidP="00B663F3">
            <w:pPr>
              <w:shd w:val="clear" w:color="auto" w:fill="FFFFFF"/>
              <w:jc w:val="center"/>
              <w:rPr>
                <w:sz w:val="20"/>
              </w:rPr>
            </w:pPr>
            <w:r w:rsidRPr="00B663F3">
              <w:rPr>
                <w:sz w:val="20"/>
              </w:rPr>
              <w:t>5500,00</w:t>
            </w:r>
          </w:p>
        </w:tc>
      </w:tr>
      <w:tr w:rsidR="00AC4D0C" w:rsidRPr="00827762" w:rsidTr="00F31C79">
        <w:trPr>
          <w:trHeight w:val="103"/>
          <w:jc w:val="center"/>
        </w:trPr>
        <w:tc>
          <w:tcPr>
            <w:tcW w:w="10167" w:type="dxa"/>
            <w:gridSpan w:val="6"/>
            <w:shd w:val="clear" w:color="auto" w:fill="FFFFFF"/>
            <w:vAlign w:val="center"/>
          </w:tcPr>
          <w:p w:rsidR="00AC4D0C" w:rsidRPr="00B663F3" w:rsidRDefault="00AC4D0C" w:rsidP="00F31C79">
            <w:pPr>
              <w:shd w:val="clear" w:color="auto" w:fill="FFFFFF"/>
              <w:jc w:val="center"/>
              <w:rPr>
                <w:b/>
                <w:sz w:val="20"/>
              </w:rPr>
            </w:pPr>
            <w:r w:rsidRPr="00827762">
              <w:rPr>
                <w:b/>
                <w:sz w:val="16"/>
                <w:szCs w:val="16"/>
              </w:rPr>
              <w:t xml:space="preserve">                                                                                  </w:t>
            </w:r>
            <w:r w:rsidRPr="00B663F3">
              <w:rPr>
                <w:b/>
                <w:sz w:val="20"/>
              </w:rPr>
              <w:t xml:space="preserve">Итого: </w:t>
            </w:r>
            <w:r w:rsidR="00B663F3" w:rsidRPr="00B663F3">
              <w:rPr>
                <w:b/>
                <w:sz w:val="20"/>
              </w:rPr>
              <w:t>80314,66</w:t>
            </w:r>
          </w:p>
        </w:tc>
      </w:tr>
    </w:tbl>
    <w:p w:rsidR="00AC4D0C" w:rsidRDefault="00AC4D0C" w:rsidP="00AC4D0C">
      <w:pPr>
        <w:rPr>
          <w:b/>
        </w:rPr>
      </w:pPr>
    </w:p>
    <w:p w:rsidR="00AC4D0C" w:rsidRPr="006F4F6B" w:rsidRDefault="00AC4D0C" w:rsidP="00AC4D0C">
      <w:pPr>
        <w:jc w:val="both"/>
      </w:pPr>
      <w:r>
        <w:t xml:space="preserve">Общая стоимость вышеуказанных работ и запасных частей </w:t>
      </w:r>
      <w:r w:rsidR="00B663F3">
        <w:rPr>
          <w:b/>
        </w:rPr>
        <w:t>80 314,66</w:t>
      </w:r>
      <w:r w:rsidRPr="00914897">
        <w:t xml:space="preserve"> (</w:t>
      </w:r>
      <w:r w:rsidR="000F77C2">
        <w:t>восемьдесят тысяч триста четырнадцать</w:t>
      </w:r>
      <w:r w:rsidRPr="00914897">
        <w:t xml:space="preserve">) рублей </w:t>
      </w:r>
      <w:r w:rsidR="000F77C2">
        <w:t>66</w:t>
      </w:r>
      <w:r w:rsidRPr="00914897">
        <w:t xml:space="preserve"> копеек, </w:t>
      </w:r>
      <w:r>
        <w:t xml:space="preserve">в том числе </w:t>
      </w:r>
      <w:r w:rsidR="000F77C2">
        <w:t>НДС/ НДС не облагается</w:t>
      </w:r>
      <w:r>
        <w:t>.</w:t>
      </w:r>
    </w:p>
    <w:p w:rsidR="00AC4D0C" w:rsidRDefault="00AC4D0C" w:rsidP="00AC4D0C">
      <w:pPr>
        <w:ind w:firstLine="709"/>
        <w:jc w:val="both"/>
      </w:pPr>
      <w:r w:rsidRPr="006F4F6B">
        <w:t xml:space="preserve">Цена государственного контракта может быть снижена по соглашению сторон без изменения предусмотренных контрактом количества товаров и иных условий исполнения государственного контракта. </w:t>
      </w:r>
    </w:p>
    <w:p w:rsidR="00AC4D0C" w:rsidRDefault="00AC4D0C" w:rsidP="00AC4D0C">
      <w:pPr>
        <w:ind w:firstLine="709"/>
        <w:jc w:val="both"/>
      </w:pPr>
    </w:p>
    <w:tbl>
      <w:tblPr>
        <w:tblW w:w="9540" w:type="dxa"/>
        <w:tblInd w:w="108" w:type="dxa"/>
        <w:tblLayout w:type="fixed"/>
        <w:tblLook w:val="0000" w:firstRow="0" w:lastRow="0" w:firstColumn="0" w:lastColumn="0" w:noHBand="0" w:noVBand="0"/>
      </w:tblPr>
      <w:tblGrid>
        <w:gridCol w:w="4680"/>
        <w:gridCol w:w="4860"/>
      </w:tblGrid>
      <w:tr w:rsidR="00AC4D0C" w:rsidRPr="00854397" w:rsidTr="00F31C79">
        <w:trPr>
          <w:trHeight w:val="2108"/>
        </w:trPr>
        <w:tc>
          <w:tcPr>
            <w:tcW w:w="4680" w:type="dxa"/>
          </w:tcPr>
          <w:p w:rsidR="00AC4D0C" w:rsidRPr="00854397" w:rsidRDefault="00AC4D0C" w:rsidP="00F31C79">
            <w:pPr>
              <w:ind w:left="284" w:right="157" w:firstLine="851"/>
              <w:jc w:val="center"/>
              <w:rPr>
                <w:b/>
              </w:rPr>
            </w:pPr>
            <w:r w:rsidRPr="00854397">
              <w:rPr>
                <w:b/>
              </w:rPr>
              <w:t>Государственный заказчик:</w:t>
            </w:r>
          </w:p>
          <w:p w:rsidR="00AC4D0C" w:rsidRDefault="00AC4D0C" w:rsidP="00F31C79">
            <w:pPr>
              <w:ind w:left="284" w:right="157" w:firstLine="851"/>
              <w:jc w:val="center"/>
              <w:rPr>
                <w:highlight w:val="yellow"/>
              </w:rPr>
            </w:pPr>
          </w:p>
          <w:p w:rsidR="00AC4D0C" w:rsidRDefault="00AC4D0C" w:rsidP="00F31C79">
            <w:pPr>
              <w:ind w:left="284" w:right="157" w:firstLine="851"/>
              <w:jc w:val="center"/>
              <w:rPr>
                <w:highlight w:val="yellow"/>
              </w:rPr>
            </w:pPr>
          </w:p>
          <w:p w:rsidR="00AC4D0C" w:rsidRPr="00854397" w:rsidRDefault="00AC4D0C" w:rsidP="00F31C79">
            <w:pPr>
              <w:ind w:left="284" w:right="157" w:firstLine="851"/>
              <w:jc w:val="center"/>
              <w:rPr>
                <w:highlight w:val="yellow"/>
              </w:rPr>
            </w:pPr>
          </w:p>
          <w:p w:rsidR="00AC4D0C" w:rsidRPr="00854397" w:rsidRDefault="00AC4D0C" w:rsidP="00F31C79">
            <w:pPr>
              <w:ind w:left="284" w:right="157"/>
            </w:pPr>
            <w:r w:rsidRPr="00854397">
              <w:t>_______________ /</w:t>
            </w:r>
            <w:r>
              <w:t xml:space="preserve"> </w:t>
            </w:r>
            <w:r>
              <w:rPr>
                <w:sz w:val="22"/>
              </w:rPr>
              <w:t xml:space="preserve">Д.В. Зотов </w:t>
            </w:r>
            <w:r w:rsidRPr="00854397">
              <w:t>/</w:t>
            </w:r>
          </w:p>
          <w:p w:rsidR="00AC4D0C" w:rsidRPr="00854397" w:rsidRDefault="00AC4D0C" w:rsidP="00F31C79">
            <w:pPr>
              <w:ind w:left="284" w:right="157" w:firstLine="851"/>
              <w:jc w:val="center"/>
            </w:pPr>
          </w:p>
          <w:p w:rsidR="00AC4D0C" w:rsidRPr="00854397" w:rsidRDefault="00AC4D0C" w:rsidP="00F31C79">
            <w:pPr>
              <w:ind w:right="157"/>
            </w:pPr>
            <w:r w:rsidRPr="00854397">
              <w:t>м.п.</w:t>
            </w:r>
          </w:p>
        </w:tc>
        <w:tc>
          <w:tcPr>
            <w:tcW w:w="4860" w:type="dxa"/>
          </w:tcPr>
          <w:p w:rsidR="00AC4D0C" w:rsidRPr="00854397" w:rsidRDefault="00AC4D0C" w:rsidP="00F31C79">
            <w:pPr>
              <w:ind w:left="284" w:right="157" w:firstLine="851"/>
              <w:jc w:val="center"/>
              <w:rPr>
                <w:b/>
              </w:rPr>
            </w:pPr>
            <w:r>
              <w:rPr>
                <w:b/>
              </w:rPr>
              <w:t>Исполнитель</w:t>
            </w:r>
            <w:r w:rsidRPr="00854397">
              <w:rPr>
                <w:b/>
              </w:rPr>
              <w:t>:</w:t>
            </w:r>
          </w:p>
          <w:p w:rsidR="00AC4D0C" w:rsidRPr="00854397" w:rsidRDefault="00AC4D0C" w:rsidP="00F31C79">
            <w:pPr>
              <w:ind w:left="284" w:right="157" w:firstLine="851"/>
            </w:pPr>
            <w:r w:rsidRPr="00854397">
              <w:t xml:space="preserve">      </w:t>
            </w:r>
          </w:p>
          <w:p w:rsidR="00AC4D0C" w:rsidRPr="00854397" w:rsidRDefault="00AC4D0C" w:rsidP="00F31C79">
            <w:pPr>
              <w:ind w:left="284" w:right="157" w:firstLine="851"/>
              <w:rPr>
                <w:b/>
              </w:rPr>
            </w:pPr>
          </w:p>
          <w:p w:rsidR="00AC4D0C" w:rsidRPr="00854397" w:rsidRDefault="00AC4D0C" w:rsidP="00F31C79">
            <w:pPr>
              <w:ind w:left="284" w:right="157" w:firstLine="851"/>
              <w:jc w:val="both"/>
            </w:pPr>
          </w:p>
          <w:p w:rsidR="00AC4D0C" w:rsidRPr="00854397" w:rsidRDefault="00AC4D0C" w:rsidP="00F31C79">
            <w:pPr>
              <w:ind w:left="284" w:right="157" w:firstLine="851"/>
              <w:jc w:val="both"/>
            </w:pPr>
            <w:r>
              <w:t xml:space="preserve">______________/ </w:t>
            </w:r>
            <w:r w:rsidR="000F77C2">
              <w:rPr>
                <w:sz w:val="22"/>
                <w:szCs w:val="22"/>
              </w:rPr>
              <w:t>___________</w:t>
            </w:r>
            <w:r w:rsidRPr="00854397">
              <w:t xml:space="preserve"> /  </w:t>
            </w:r>
          </w:p>
          <w:p w:rsidR="00AC4D0C" w:rsidRPr="00854397" w:rsidRDefault="00AC4D0C" w:rsidP="00F31C79">
            <w:pPr>
              <w:ind w:left="284" w:right="157" w:firstLine="851"/>
              <w:jc w:val="both"/>
            </w:pPr>
          </w:p>
          <w:p w:rsidR="00AC4D0C" w:rsidRPr="00854397" w:rsidRDefault="00AC4D0C" w:rsidP="00F31C79">
            <w:pPr>
              <w:ind w:left="284" w:right="157" w:firstLine="851"/>
              <w:jc w:val="both"/>
              <w:rPr>
                <w:b/>
              </w:rPr>
            </w:pPr>
            <w:r w:rsidRPr="00854397">
              <w:t>м.п.</w:t>
            </w:r>
          </w:p>
        </w:tc>
      </w:tr>
    </w:tbl>
    <w:p w:rsidR="00EC334F" w:rsidRDefault="00EC334F" w:rsidP="001301D8">
      <w:pPr>
        <w:ind w:left="10206"/>
        <w:jc w:val="center"/>
        <w:rPr>
          <w:b/>
        </w:rPr>
      </w:pPr>
    </w:p>
    <w:sectPr w:rsidR="00EC334F" w:rsidSect="00AC4D0C">
      <w:pgSz w:w="11907" w:h="16840" w:code="9"/>
      <w:pgMar w:top="709" w:right="851" w:bottom="851" w:left="993" w:header="709" w:footer="709"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6EC5" w:rsidRDefault="00346EC5" w:rsidP="00126785">
      <w:r>
        <w:separator/>
      </w:r>
    </w:p>
  </w:endnote>
  <w:endnote w:type="continuationSeparator" w:id="0">
    <w:p w:rsidR="00346EC5" w:rsidRDefault="00346EC5" w:rsidP="001267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 w:name="XO Thames">
    <w:altName w:val="Times New Roman"/>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PT Astra Serif">
    <w:altName w:val="Times New Roman"/>
    <w:charset w:val="CC"/>
    <w:family w:val="roman"/>
    <w:pitch w:val="variable"/>
    <w:sig w:usb0="A00002EF" w:usb1="5000204B" w:usb2="00000020" w:usb3="00000000" w:csb0="00000097"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6EC5" w:rsidRDefault="00346EC5" w:rsidP="00126785">
      <w:r>
        <w:separator/>
      </w:r>
    </w:p>
  </w:footnote>
  <w:footnote w:type="continuationSeparator" w:id="0">
    <w:p w:rsidR="00346EC5" w:rsidRDefault="00346EC5" w:rsidP="0012678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334F"/>
    <w:rsid w:val="00004C4C"/>
    <w:rsid w:val="00021E06"/>
    <w:rsid w:val="00090B95"/>
    <w:rsid w:val="000F77C2"/>
    <w:rsid w:val="00126785"/>
    <w:rsid w:val="001301D8"/>
    <w:rsid w:val="001A3F0E"/>
    <w:rsid w:val="001D3326"/>
    <w:rsid w:val="001D53B9"/>
    <w:rsid w:val="001E67D6"/>
    <w:rsid w:val="00287879"/>
    <w:rsid w:val="002A5499"/>
    <w:rsid w:val="00346EC5"/>
    <w:rsid w:val="003917E5"/>
    <w:rsid w:val="003E5A12"/>
    <w:rsid w:val="00453577"/>
    <w:rsid w:val="004B6D41"/>
    <w:rsid w:val="005B3624"/>
    <w:rsid w:val="00603577"/>
    <w:rsid w:val="0068205D"/>
    <w:rsid w:val="00692CA8"/>
    <w:rsid w:val="006A18F5"/>
    <w:rsid w:val="006E2887"/>
    <w:rsid w:val="006F5AEC"/>
    <w:rsid w:val="00711124"/>
    <w:rsid w:val="0071554E"/>
    <w:rsid w:val="00757979"/>
    <w:rsid w:val="00827562"/>
    <w:rsid w:val="00842B48"/>
    <w:rsid w:val="00885137"/>
    <w:rsid w:val="008A7202"/>
    <w:rsid w:val="008D67E4"/>
    <w:rsid w:val="008F6AE4"/>
    <w:rsid w:val="009601EC"/>
    <w:rsid w:val="00963EAB"/>
    <w:rsid w:val="009B63A3"/>
    <w:rsid w:val="009C53E0"/>
    <w:rsid w:val="009D047E"/>
    <w:rsid w:val="009E60FC"/>
    <w:rsid w:val="00A74626"/>
    <w:rsid w:val="00A921DD"/>
    <w:rsid w:val="00AC4D0C"/>
    <w:rsid w:val="00B17974"/>
    <w:rsid w:val="00B456BB"/>
    <w:rsid w:val="00B6218A"/>
    <w:rsid w:val="00B663F3"/>
    <w:rsid w:val="00C119FD"/>
    <w:rsid w:val="00C27520"/>
    <w:rsid w:val="00C3626B"/>
    <w:rsid w:val="00C5564D"/>
    <w:rsid w:val="00C67047"/>
    <w:rsid w:val="00CD70E2"/>
    <w:rsid w:val="00CF51BA"/>
    <w:rsid w:val="00D56F28"/>
    <w:rsid w:val="00D816B9"/>
    <w:rsid w:val="00DE124F"/>
    <w:rsid w:val="00E274CC"/>
    <w:rsid w:val="00E35655"/>
    <w:rsid w:val="00E61921"/>
    <w:rsid w:val="00EB1D71"/>
    <w:rsid w:val="00EC334F"/>
    <w:rsid w:val="00EE305F"/>
    <w:rsid w:val="00EF1F6E"/>
    <w:rsid w:val="00F24CA6"/>
    <w:rsid w:val="00F559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F45851"/>
  <w15:docId w15:val="{8CF80B33-3486-42C2-8AC4-5B40ACA13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rsid w:val="00EC334F"/>
    <w:rPr>
      <w:sz w:val="24"/>
    </w:rPr>
  </w:style>
  <w:style w:type="paragraph" w:styleId="10">
    <w:name w:val="heading 1"/>
    <w:basedOn w:val="a"/>
    <w:next w:val="a"/>
    <w:link w:val="11"/>
    <w:uiPriority w:val="9"/>
    <w:qFormat/>
    <w:rsid w:val="00EC334F"/>
    <w:pPr>
      <w:keepNext/>
      <w:keepLines/>
      <w:spacing w:before="480" w:line="276" w:lineRule="auto"/>
      <w:outlineLvl w:val="0"/>
    </w:pPr>
    <w:rPr>
      <w:rFonts w:ascii="Cambria" w:hAnsi="Cambria"/>
      <w:b/>
      <w:color w:val="365F91"/>
      <w:sz w:val="28"/>
    </w:rPr>
  </w:style>
  <w:style w:type="paragraph" w:styleId="2">
    <w:name w:val="heading 2"/>
    <w:next w:val="a"/>
    <w:link w:val="20"/>
    <w:uiPriority w:val="9"/>
    <w:qFormat/>
    <w:rsid w:val="00EC334F"/>
    <w:pPr>
      <w:spacing w:before="120" w:after="120"/>
      <w:outlineLvl w:val="1"/>
    </w:pPr>
    <w:rPr>
      <w:rFonts w:ascii="XO Thames" w:hAnsi="XO Thames"/>
      <w:b/>
      <w:color w:val="00A0FF"/>
      <w:sz w:val="26"/>
    </w:rPr>
  </w:style>
  <w:style w:type="paragraph" w:styleId="3">
    <w:name w:val="heading 3"/>
    <w:next w:val="a"/>
    <w:link w:val="30"/>
    <w:uiPriority w:val="9"/>
    <w:qFormat/>
    <w:rsid w:val="00EC334F"/>
    <w:pPr>
      <w:outlineLvl w:val="2"/>
    </w:pPr>
    <w:rPr>
      <w:rFonts w:ascii="XO Thames" w:hAnsi="XO Thames"/>
      <w:b/>
      <w:i/>
    </w:rPr>
  </w:style>
  <w:style w:type="paragraph" w:styleId="4">
    <w:name w:val="heading 4"/>
    <w:next w:val="a"/>
    <w:link w:val="40"/>
    <w:uiPriority w:val="9"/>
    <w:qFormat/>
    <w:rsid w:val="00EC334F"/>
    <w:pPr>
      <w:spacing w:before="120" w:after="120"/>
      <w:outlineLvl w:val="3"/>
    </w:pPr>
    <w:rPr>
      <w:rFonts w:ascii="XO Thames" w:hAnsi="XO Thames"/>
      <w:b/>
      <w:color w:val="595959"/>
      <w:sz w:val="26"/>
    </w:rPr>
  </w:style>
  <w:style w:type="paragraph" w:styleId="5">
    <w:name w:val="heading 5"/>
    <w:next w:val="a"/>
    <w:link w:val="50"/>
    <w:uiPriority w:val="9"/>
    <w:qFormat/>
    <w:rsid w:val="00EC334F"/>
    <w:pPr>
      <w:spacing w:before="120" w:after="120"/>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sid w:val="00EC334F"/>
    <w:rPr>
      <w:sz w:val="24"/>
    </w:rPr>
  </w:style>
  <w:style w:type="paragraph" w:styleId="31">
    <w:name w:val="Body Text Indent 3"/>
    <w:basedOn w:val="a"/>
    <w:link w:val="32"/>
    <w:rsid w:val="00EC334F"/>
    <w:pPr>
      <w:spacing w:after="120"/>
      <w:ind w:left="283"/>
    </w:pPr>
    <w:rPr>
      <w:sz w:val="16"/>
    </w:rPr>
  </w:style>
  <w:style w:type="character" w:customStyle="1" w:styleId="32">
    <w:name w:val="Основной текст с отступом 3 Знак"/>
    <w:basedOn w:val="1"/>
    <w:link w:val="31"/>
    <w:rsid w:val="00EC334F"/>
    <w:rPr>
      <w:sz w:val="16"/>
    </w:rPr>
  </w:style>
  <w:style w:type="paragraph" w:customStyle="1" w:styleId="21">
    <w:name w:val="Основной текст2"/>
    <w:basedOn w:val="a"/>
    <w:link w:val="210"/>
    <w:rsid w:val="00EC334F"/>
    <w:pPr>
      <w:widowControl w:val="0"/>
      <w:spacing w:line="0" w:lineRule="atLeast"/>
      <w:ind w:left="1960" w:hanging="1960"/>
    </w:pPr>
  </w:style>
  <w:style w:type="character" w:customStyle="1" w:styleId="210">
    <w:name w:val="Основной текст21"/>
    <w:basedOn w:val="1"/>
    <w:link w:val="21"/>
    <w:rsid w:val="00EC334F"/>
    <w:rPr>
      <w:color w:val="000000"/>
      <w:sz w:val="24"/>
    </w:rPr>
  </w:style>
  <w:style w:type="paragraph" w:styleId="22">
    <w:name w:val="toc 2"/>
    <w:next w:val="a"/>
    <w:link w:val="23"/>
    <w:uiPriority w:val="39"/>
    <w:rsid w:val="00EC334F"/>
    <w:pPr>
      <w:ind w:left="200"/>
    </w:pPr>
  </w:style>
  <w:style w:type="character" w:customStyle="1" w:styleId="23">
    <w:name w:val="Оглавление 2 Знак"/>
    <w:link w:val="22"/>
    <w:rsid w:val="00EC334F"/>
  </w:style>
  <w:style w:type="paragraph" w:styleId="41">
    <w:name w:val="toc 4"/>
    <w:next w:val="a"/>
    <w:link w:val="42"/>
    <w:uiPriority w:val="39"/>
    <w:rsid w:val="00EC334F"/>
    <w:pPr>
      <w:ind w:left="600"/>
    </w:pPr>
  </w:style>
  <w:style w:type="character" w:customStyle="1" w:styleId="42">
    <w:name w:val="Оглавление 4 Знак"/>
    <w:link w:val="41"/>
    <w:rsid w:val="00EC334F"/>
  </w:style>
  <w:style w:type="paragraph" w:styleId="6">
    <w:name w:val="toc 6"/>
    <w:next w:val="a"/>
    <w:link w:val="60"/>
    <w:uiPriority w:val="39"/>
    <w:rsid w:val="00EC334F"/>
    <w:pPr>
      <w:ind w:left="1000"/>
    </w:pPr>
  </w:style>
  <w:style w:type="character" w:customStyle="1" w:styleId="60">
    <w:name w:val="Оглавление 6 Знак"/>
    <w:link w:val="6"/>
    <w:rsid w:val="00EC334F"/>
  </w:style>
  <w:style w:type="paragraph" w:styleId="7">
    <w:name w:val="toc 7"/>
    <w:next w:val="a"/>
    <w:link w:val="70"/>
    <w:uiPriority w:val="39"/>
    <w:rsid w:val="00EC334F"/>
    <w:pPr>
      <w:ind w:left="1200"/>
    </w:pPr>
  </w:style>
  <w:style w:type="character" w:customStyle="1" w:styleId="70">
    <w:name w:val="Оглавление 7 Знак"/>
    <w:link w:val="7"/>
    <w:rsid w:val="00EC334F"/>
  </w:style>
  <w:style w:type="paragraph" w:customStyle="1" w:styleId="43">
    <w:name w:val="Обычный4"/>
    <w:link w:val="410"/>
    <w:rsid w:val="00EC334F"/>
    <w:pPr>
      <w:widowControl w:val="0"/>
      <w:spacing w:line="300" w:lineRule="auto"/>
      <w:ind w:firstLine="720"/>
      <w:jc w:val="both"/>
    </w:pPr>
    <w:rPr>
      <w:sz w:val="24"/>
    </w:rPr>
  </w:style>
  <w:style w:type="character" w:customStyle="1" w:styleId="410">
    <w:name w:val="Обычный41"/>
    <w:link w:val="43"/>
    <w:rsid w:val="00EC334F"/>
    <w:rPr>
      <w:sz w:val="24"/>
    </w:rPr>
  </w:style>
  <w:style w:type="paragraph" w:customStyle="1" w:styleId="ConsPlusNonformat">
    <w:name w:val="ConsPlusNonformat"/>
    <w:link w:val="ConsPlusNonformat1"/>
    <w:rsid w:val="00EC334F"/>
    <w:rPr>
      <w:rFonts w:ascii="Courier New" w:hAnsi="Courier New"/>
      <w:sz w:val="24"/>
    </w:rPr>
  </w:style>
  <w:style w:type="character" w:customStyle="1" w:styleId="ConsPlusNonformat1">
    <w:name w:val="ConsPlusNonformat1"/>
    <w:link w:val="ConsPlusNonformat"/>
    <w:rsid w:val="00EC334F"/>
    <w:rPr>
      <w:rFonts w:ascii="Courier New" w:hAnsi="Courier New"/>
      <w:sz w:val="24"/>
    </w:rPr>
  </w:style>
  <w:style w:type="paragraph" w:customStyle="1" w:styleId="a3">
    <w:name w:val="Обычный.Нормальный абзац Знак"/>
    <w:link w:val="12"/>
    <w:rsid w:val="00EC334F"/>
    <w:pPr>
      <w:widowControl w:val="0"/>
      <w:ind w:firstLine="709"/>
      <w:jc w:val="both"/>
    </w:pPr>
    <w:rPr>
      <w:sz w:val="24"/>
    </w:rPr>
  </w:style>
  <w:style w:type="character" w:customStyle="1" w:styleId="12">
    <w:name w:val="Обычный.Нормальный абзац Знак1"/>
    <w:link w:val="a3"/>
    <w:rsid w:val="00EC334F"/>
    <w:rPr>
      <w:sz w:val="24"/>
    </w:rPr>
  </w:style>
  <w:style w:type="character" w:customStyle="1" w:styleId="30">
    <w:name w:val="Заголовок 3 Знак"/>
    <w:link w:val="3"/>
    <w:rsid w:val="00EC334F"/>
    <w:rPr>
      <w:rFonts w:ascii="XO Thames" w:hAnsi="XO Thames"/>
      <w:b/>
      <w:i/>
      <w:color w:val="000000"/>
    </w:rPr>
  </w:style>
  <w:style w:type="paragraph" w:styleId="a4">
    <w:name w:val="No Spacing"/>
    <w:link w:val="a5"/>
    <w:uiPriority w:val="1"/>
    <w:qFormat/>
    <w:rsid w:val="00EC334F"/>
    <w:rPr>
      <w:rFonts w:ascii="Calibri" w:hAnsi="Calibri"/>
      <w:sz w:val="22"/>
    </w:rPr>
  </w:style>
  <w:style w:type="character" w:customStyle="1" w:styleId="a5">
    <w:name w:val="Без интервала Знак"/>
    <w:link w:val="a4"/>
    <w:uiPriority w:val="1"/>
    <w:rsid w:val="00EC334F"/>
    <w:rPr>
      <w:rFonts w:ascii="Calibri" w:hAnsi="Calibri"/>
      <w:sz w:val="22"/>
    </w:rPr>
  </w:style>
  <w:style w:type="paragraph" w:customStyle="1" w:styleId="9pt">
    <w:name w:val="Основной текст + 9 pt"/>
    <w:link w:val="9pt1"/>
    <w:rsid w:val="00EC334F"/>
    <w:rPr>
      <w:sz w:val="18"/>
      <w:highlight w:val="white"/>
    </w:rPr>
  </w:style>
  <w:style w:type="character" w:customStyle="1" w:styleId="9pt1">
    <w:name w:val="Основной текст + 9 pt1"/>
    <w:link w:val="9pt"/>
    <w:rsid w:val="00EC334F"/>
    <w:rPr>
      <w:color w:val="000000"/>
      <w:spacing w:val="0"/>
      <w:sz w:val="18"/>
      <w:highlight w:val="white"/>
    </w:rPr>
  </w:style>
  <w:style w:type="paragraph" w:customStyle="1" w:styleId="13">
    <w:name w:val="Название Знак1"/>
    <w:basedOn w:val="14"/>
    <w:link w:val="110"/>
    <w:rsid w:val="00EC334F"/>
    <w:rPr>
      <w:rFonts w:ascii="Cambria" w:hAnsi="Cambria"/>
      <w:color w:val="17365D"/>
      <w:spacing w:val="5"/>
      <w:sz w:val="52"/>
    </w:rPr>
  </w:style>
  <w:style w:type="character" w:customStyle="1" w:styleId="110">
    <w:name w:val="Название Знак11"/>
    <w:basedOn w:val="a0"/>
    <w:link w:val="13"/>
    <w:rsid w:val="00EC334F"/>
    <w:rPr>
      <w:rFonts w:ascii="Cambria" w:hAnsi="Cambria"/>
      <w:color w:val="17365D"/>
      <w:spacing w:val="5"/>
      <w:sz w:val="52"/>
    </w:rPr>
  </w:style>
  <w:style w:type="paragraph" w:styleId="a6">
    <w:name w:val="Body Text Indent"/>
    <w:basedOn w:val="a"/>
    <w:link w:val="a7"/>
    <w:rsid w:val="00EC334F"/>
    <w:pPr>
      <w:spacing w:after="120"/>
      <w:ind w:left="283"/>
    </w:pPr>
  </w:style>
  <w:style w:type="character" w:customStyle="1" w:styleId="a7">
    <w:name w:val="Основной текст с отступом Знак"/>
    <w:basedOn w:val="1"/>
    <w:link w:val="a6"/>
    <w:rsid w:val="00EC334F"/>
    <w:rPr>
      <w:sz w:val="24"/>
    </w:rPr>
  </w:style>
  <w:style w:type="paragraph" w:customStyle="1" w:styleId="a8">
    <w:name w:val="Мой"/>
    <w:basedOn w:val="a"/>
    <w:link w:val="15"/>
    <w:rsid w:val="00EC334F"/>
    <w:pPr>
      <w:ind w:firstLine="720"/>
      <w:jc w:val="both"/>
    </w:pPr>
    <w:rPr>
      <w:rFonts w:ascii="CG Times (W1)" w:hAnsi="CG Times (W1)"/>
      <w:sz w:val="28"/>
    </w:rPr>
  </w:style>
  <w:style w:type="character" w:customStyle="1" w:styleId="15">
    <w:name w:val="Мой1"/>
    <w:basedOn w:val="1"/>
    <w:link w:val="a8"/>
    <w:rsid w:val="00EC334F"/>
    <w:rPr>
      <w:rFonts w:ascii="CG Times (W1)" w:hAnsi="CG Times (W1)"/>
      <w:sz w:val="28"/>
    </w:rPr>
  </w:style>
  <w:style w:type="paragraph" w:customStyle="1" w:styleId="Iacaaiea">
    <w:name w:val="Iacaaiea"/>
    <w:basedOn w:val="a"/>
    <w:link w:val="Iacaaiea1"/>
    <w:rsid w:val="00EC334F"/>
    <w:pPr>
      <w:tabs>
        <w:tab w:val="left" w:pos="426"/>
      </w:tabs>
      <w:spacing w:before="120" w:line="360" w:lineRule="atLeast"/>
      <w:jc w:val="center"/>
    </w:pPr>
    <w:rPr>
      <w:b/>
      <w:sz w:val="22"/>
    </w:rPr>
  </w:style>
  <w:style w:type="character" w:customStyle="1" w:styleId="Iacaaiea1">
    <w:name w:val="Iacaaiea1"/>
    <w:basedOn w:val="1"/>
    <w:link w:val="Iacaaiea"/>
    <w:rsid w:val="00EC334F"/>
    <w:rPr>
      <w:b/>
      <w:sz w:val="22"/>
    </w:rPr>
  </w:style>
  <w:style w:type="paragraph" w:customStyle="1" w:styleId="130">
    <w:name w:val="Обычный13"/>
    <w:basedOn w:val="a"/>
    <w:link w:val="111"/>
    <w:rsid w:val="00EC334F"/>
    <w:pPr>
      <w:widowControl w:val="0"/>
      <w:spacing w:line="300" w:lineRule="auto"/>
      <w:ind w:left="34" w:firstLine="720"/>
      <w:jc w:val="both"/>
    </w:pPr>
  </w:style>
  <w:style w:type="character" w:customStyle="1" w:styleId="111">
    <w:name w:val="Обычный11"/>
    <w:basedOn w:val="1"/>
    <w:link w:val="130"/>
    <w:rsid w:val="00EC334F"/>
    <w:rPr>
      <w:sz w:val="24"/>
    </w:rPr>
  </w:style>
  <w:style w:type="paragraph" w:customStyle="1" w:styleId="120">
    <w:name w:val="Обычный12"/>
    <w:link w:val="121"/>
    <w:rsid w:val="00EC334F"/>
    <w:pPr>
      <w:widowControl w:val="0"/>
      <w:spacing w:line="300" w:lineRule="auto"/>
      <w:ind w:firstLine="720"/>
      <w:jc w:val="both"/>
    </w:pPr>
    <w:rPr>
      <w:sz w:val="24"/>
    </w:rPr>
  </w:style>
  <w:style w:type="character" w:customStyle="1" w:styleId="121">
    <w:name w:val="Обычный121"/>
    <w:link w:val="120"/>
    <w:rsid w:val="00EC334F"/>
    <w:rPr>
      <w:sz w:val="24"/>
    </w:rPr>
  </w:style>
  <w:style w:type="paragraph" w:styleId="24">
    <w:name w:val="Body Text 2"/>
    <w:basedOn w:val="a"/>
    <w:link w:val="25"/>
    <w:rsid w:val="00EC334F"/>
    <w:pPr>
      <w:spacing w:after="120" w:line="480" w:lineRule="auto"/>
    </w:pPr>
  </w:style>
  <w:style w:type="character" w:customStyle="1" w:styleId="25">
    <w:name w:val="Основной текст 2 Знак"/>
    <w:basedOn w:val="1"/>
    <w:link w:val="24"/>
    <w:rsid w:val="00EC334F"/>
    <w:rPr>
      <w:sz w:val="24"/>
    </w:rPr>
  </w:style>
  <w:style w:type="paragraph" w:customStyle="1" w:styleId="26">
    <w:name w:val="Обычный2"/>
    <w:link w:val="211"/>
    <w:rsid w:val="00EC334F"/>
    <w:pPr>
      <w:widowControl w:val="0"/>
    </w:pPr>
    <w:rPr>
      <w:rFonts w:ascii="Calibri" w:hAnsi="Calibri"/>
      <w:sz w:val="22"/>
    </w:rPr>
  </w:style>
  <w:style w:type="character" w:customStyle="1" w:styleId="211">
    <w:name w:val="Обычный21"/>
    <w:link w:val="26"/>
    <w:rsid w:val="00EC334F"/>
    <w:rPr>
      <w:rFonts w:ascii="Calibri" w:hAnsi="Calibri"/>
      <w:sz w:val="22"/>
    </w:rPr>
  </w:style>
  <w:style w:type="paragraph" w:customStyle="1" w:styleId="16">
    <w:name w:val="Без интервала1"/>
    <w:link w:val="112"/>
    <w:rsid w:val="00EC334F"/>
    <w:pPr>
      <w:widowControl w:val="0"/>
    </w:pPr>
    <w:rPr>
      <w:rFonts w:ascii="Calibri" w:hAnsi="Calibri"/>
      <w:sz w:val="22"/>
    </w:rPr>
  </w:style>
  <w:style w:type="character" w:customStyle="1" w:styleId="112">
    <w:name w:val="Без интервала11"/>
    <w:link w:val="16"/>
    <w:rsid w:val="00EC334F"/>
    <w:rPr>
      <w:rFonts w:ascii="Calibri" w:hAnsi="Calibri"/>
      <w:sz w:val="22"/>
    </w:rPr>
  </w:style>
  <w:style w:type="paragraph" w:customStyle="1" w:styleId="apple-converted-space">
    <w:name w:val="apple-converted-space"/>
    <w:basedOn w:val="14"/>
    <w:link w:val="apple-converted-space1"/>
    <w:rsid w:val="00EC334F"/>
  </w:style>
  <w:style w:type="character" w:customStyle="1" w:styleId="apple-converted-space1">
    <w:name w:val="apple-converted-space1"/>
    <w:basedOn w:val="a0"/>
    <w:link w:val="apple-converted-space"/>
    <w:rsid w:val="00EC334F"/>
  </w:style>
  <w:style w:type="paragraph" w:styleId="33">
    <w:name w:val="toc 3"/>
    <w:next w:val="a"/>
    <w:link w:val="34"/>
    <w:uiPriority w:val="39"/>
    <w:rsid w:val="00EC334F"/>
    <w:pPr>
      <w:ind w:left="400"/>
    </w:pPr>
  </w:style>
  <w:style w:type="character" w:customStyle="1" w:styleId="34">
    <w:name w:val="Оглавление 3 Знак"/>
    <w:link w:val="33"/>
    <w:rsid w:val="00EC334F"/>
  </w:style>
  <w:style w:type="paragraph" w:customStyle="1" w:styleId="212">
    <w:name w:val="Основной текст 21"/>
    <w:basedOn w:val="a"/>
    <w:link w:val="2110"/>
    <w:rsid w:val="00EC334F"/>
    <w:pPr>
      <w:spacing w:after="200" w:line="276" w:lineRule="auto"/>
    </w:pPr>
    <w:rPr>
      <w:rFonts w:ascii="Calibri" w:hAnsi="Calibri"/>
      <w:sz w:val="22"/>
    </w:rPr>
  </w:style>
  <w:style w:type="character" w:customStyle="1" w:styleId="2110">
    <w:name w:val="Основной текст 211"/>
    <w:basedOn w:val="1"/>
    <w:link w:val="212"/>
    <w:rsid w:val="00EC334F"/>
    <w:rPr>
      <w:rFonts w:ascii="Calibri" w:hAnsi="Calibri"/>
      <w:sz w:val="22"/>
    </w:rPr>
  </w:style>
  <w:style w:type="paragraph" w:styleId="a9">
    <w:name w:val="Balloon Text"/>
    <w:basedOn w:val="a"/>
    <w:link w:val="aa"/>
    <w:rsid w:val="00EC334F"/>
    <w:rPr>
      <w:rFonts w:ascii="Tahoma" w:hAnsi="Tahoma"/>
      <w:sz w:val="16"/>
    </w:rPr>
  </w:style>
  <w:style w:type="character" w:customStyle="1" w:styleId="aa">
    <w:name w:val="Текст выноски Знак"/>
    <w:basedOn w:val="1"/>
    <w:link w:val="a9"/>
    <w:rsid w:val="00EC334F"/>
    <w:rPr>
      <w:rFonts w:ascii="Tahoma" w:hAnsi="Tahoma"/>
      <w:sz w:val="16"/>
    </w:rPr>
  </w:style>
  <w:style w:type="paragraph" w:customStyle="1" w:styleId="220">
    <w:name w:val="Основной текст 22"/>
    <w:link w:val="221"/>
    <w:rsid w:val="00EC334F"/>
    <w:pPr>
      <w:widowControl w:val="0"/>
      <w:spacing w:before="120" w:line="100" w:lineRule="atLeast"/>
      <w:jc w:val="both"/>
    </w:pPr>
    <w:rPr>
      <w:sz w:val="24"/>
    </w:rPr>
  </w:style>
  <w:style w:type="character" w:customStyle="1" w:styleId="221">
    <w:name w:val="Основной текст 221"/>
    <w:link w:val="220"/>
    <w:rsid w:val="00EC334F"/>
    <w:rPr>
      <w:sz w:val="24"/>
    </w:rPr>
  </w:style>
  <w:style w:type="paragraph" w:customStyle="1" w:styleId="FontStyle13">
    <w:name w:val="Font Style13"/>
    <w:link w:val="FontStyle131"/>
    <w:rsid w:val="00EC334F"/>
    <w:rPr>
      <w:sz w:val="22"/>
    </w:rPr>
  </w:style>
  <w:style w:type="character" w:customStyle="1" w:styleId="FontStyle131">
    <w:name w:val="Font Style131"/>
    <w:link w:val="FontStyle13"/>
    <w:rsid w:val="00EC334F"/>
    <w:rPr>
      <w:rFonts w:ascii="Times New Roman" w:hAnsi="Times New Roman"/>
      <w:sz w:val="22"/>
    </w:rPr>
  </w:style>
  <w:style w:type="paragraph" w:customStyle="1" w:styleId="ConsPlusNormal">
    <w:name w:val="ConsPlusNormal"/>
    <w:link w:val="ConsPlusNormal1"/>
    <w:rsid w:val="00EC334F"/>
    <w:pPr>
      <w:ind w:firstLine="720"/>
    </w:pPr>
    <w:rPr>
      <w:rFonts w:ascii="Arial" w:hAnsi="Arial"/>
      <w:sz w:val="24"/>
    </w:rPr>
  </w:style>
  <w:style w:type="character" w:customStyle="1" w:styleId="ConsPlusNormal1">
    <w:name w:val="ConsPlusNormal1"/>
    <w:link w:val="ConsPlusNormal"/>
    <w:rsid w:val="00EC334F"/>
    <w:rPr>
      <w:rFonts w:ascii="Arial" w:hAnsi="Arial"/>
      <w:sz w:val="24"/>
    </w:rPr>
  </w:style>
  <w:style w:type="paragraph" w:customStyle="1" w:styleId="dropdown-user-namefirst-letter">
    <w:name w:val="dropdown-user-name__first-letter"/>
    <w:link w:val="dropdown-user-namefirst-letter1"/>
    <w:rsid w:val="00EC334F"/>
  </w:style>
  <w:style w:type="character" w:customStyle="1" w:styleId="dropdown-user-namefirst-letter1">
    <w:name w:val="dropdown-user-name__first-letter1"/>
    <w:link w:val="dropdown-user-namefirst-letter"/>
    <w:rsid w:val="00EC334F"/>
  </w:style>
  <w:style w:type="paragraph" w:customStyle="1" w:styleId="14">
    <w:name w:val="Основной шрифт абзаца1"/>
    <w:rsid w:val="00EC334F"/>
  </w:style>
  <w:style w:type="paragraph" w:styleId="ab">
    <w:name w:val="List Paragraph"/>
    <w:basedOn w:val="a"/>
    <w:link w:val="ac"/>
    <w:rsid w:val="00EC334F"/>
    <w:pPr>
      <w:ind w:left="708"/>
    </w:pPr>
  </w:style>
  <w:style w:type="character" w:customStyle="1" w:styleId="ac">
    <w:name w:val="Абзац списка Знак"/>
    <w:basedOn w:val="1"/>
    <w:link w:val="ab"/>
    <w:rsid w:val="00EC334F"/>
    <w:rPr>
      <w:sz w:val="24"/>
    </w:rPr>
  </w:style>
  <w:style w:type="character" w:customStyle="1" w:styleId="50">
    <w:name w:val="Заголовок 5 Знак"/>
    <w:link w:val="5"/>
    <w:rsid w:val="00EC334F"/>
    <w:rPr>
      <w:rFonts w:ascii="XO Thames" w:hAnsi="XO Thames"/>
      <w:b/>
      <w:color w:val="000000"/>
      <w:sz w:val="22"/>
    </w:rPr>
  </w:style>
  <w:style w:type="paragraph" w:customStyle="1" w:styleId="p2">
    <w:name w:val="p2"/>
    <w:basedOn w:val="a"/>
    <w:link w:val="p21"/>
    <w:rsid w:val="00EC334F"/>
    <w:pPr>
      <w:spacing w:beforeAutospacing="1" w:afterAutospacing="1"/>
    </w:pPr>
  </w:style>
  <w:style w:type="character" w:customStyle="1" w:styleId="p21">
    <w:name w:val="p21"/>
    <w:basedOn w:val="1"/>
    <w:link w:val="p2"/>
    <w:rsid w:val="00EC334F"/>
    <w:rPr>
      <w:sz w:val="24"/>
    </w:rPr>
  </w:style>
  <w:style w:type="paragraph" w:styleId="ad">
    <w:name w:val="Normal (Web)"/>
    <w:basedOn w:val="a"/>
    <w:link w:val="ae"/>
    <w:rsid w:val="00EC334F"/>
    <w:pPr>
      <w:spacing w:before="120" w:after="120"/>
    </w:pPr>
  </w:style>
  <w:style w:type="character" w:customStyle="1" w:styleId="ae">
    <w:name w:val="Обычный (веб) Знак"/>
    <w:basedOn w:val="1"/>
    <w:link w:val="ad"/>
    <w:rsid w:val="00EC334F"/>
    <w:rPr>
      <w:sz w:val="24"/>
    </w:rPr>
  </w:style>
  <w:style w:type="character" w:customStyle="1" w:styleId="11">
    <w:name w:val="Заголовок 1 Знак"/>
    <w:basedOn w:val="1"/>
    <w:link w:val="10"/>
    <w:rsid w:val="00EC334F"/>
    <w:rPr>
      <w:rFonts w:ascii="Cambria" w:hAnsi="Cambria"/>
      <w:b/>
      <w:color w:val="365F91"/>
      <w:sz w:val="28"/>
    </w:rPr>
  </w:style>
  <w:style w:type="paragraph" w:customStyle="1" w:styleId="17">
    <w:name w:val="Гиперссылка1"/>
    <w:basedOn w:val="14"/>
    <w:link w:val="af"/>
    <w:rsid w:val="00EC334F"/>
    <w:rPr>
      <w:color w:val="0000FF"/>
      <w:u w:val="single"/>
    </w:rPr>
  </w:style>
  <w:style w:type="character" w:styleId="af">
    <w:name w:val="Hyperlink"/>
    <w:basedOn w:val="a0"/>
    <w:link w:val="17"/>
    <w:rsid w:val="00EC334F"/>
    <w:rPr>
      <w:color w:val="0000FF"/>
      <w:u w:val="single"/>
    </w:rPr>
  </w:style>
  <w:style w:type="paragraph" w:customStyle="1" w:styleId="Footnote">
    <w:name w:val="Footnote"/>
    <w:link w:val="Footnote1"/>
    <w:rsid w:val="00EC334F"/>
    <w:rPr>
      <w:rFonts w:ascii="XO Thames" w:hAnsi="XO Thames"/>
      <w:sz w:val="22"/>
    </w:rPr>
  </w:style>
  <w:style w:type="character" w:customStyle="1" w:styleId="Footnote1">
    <w:name w:val="Footnote1"/>
    <w:link w:val="Footnote"/>
    <w:rsid w:val="00EC334F"/>
    <w:rPr>
      <w:rFonts w:ascii="XO Thames" w:hAnsi="XO Thames"/>
      <w:sz w:val="22"/>
    </w:rPr>
  </w:style>
  <w:style w:type="paragraph" w:styleId="18">
    <w:name w:val="toc 1"/>
    <w:next w:val="a"/>
    <w:link w:val="19"/>
    <w:uiPriority w:val="39"/>
    <w:rsid w:val="00EC334F"/>
    <w:rPr>
      <w:rFonts w:ascii="XO Thames" w:hAnsi="XO Thames"/>
      <w:b/>
    </w:rPr>
  </w:style>
  <w:style w:type="character" w:customStyle="1" w:styleId="19">
    <w:name w:val="Оглавление 1 Знак"/>
    <w:link w:val="18"/>
    <w:rsid w:val="00EC334F"/>
    <w:rPr>
      <w:rFonts w:ascii="XO Thames" w:hAnsi="XO Thames"/>
      <w:b/>
    </w:rPr>
  </w:style>
  <w:style w:type="paragraph" w:customStyle="1" w:styleId="HeaderandFooter">
    <w:name w:val="Header and Footer"/>
    <w:link w:val="HeaderandFooter1"/>
    <w:rsid w:val="00EC334F"/>
    <w:pPr>
      <w:spacing w:line="360" w:lineRule="auto"/>
    </w:pPr>
    <w:rPr>
      <w:rFonts w:ascii="XO Thames" w:hAnsi="XO Thames"/>
    </w:rPr>
  </w:style>
  <w:style w:type="character" w:customStyle="1" w:styleId="HeaderandFooter1">
    <w:name w:val="Header and Footer1"/>
    <w:link w:val="HeaderandFooter"/>
    <w:rsid w:val="00EC334F"/>
    <w:rPr>
      <w:rFonts w:ascii="XO Thames" w:hAnsi="XO Thames"/>
      <w:sz w:val="20"/>
    </w:rPr>
  </w:style>
  <w:style w:type="paragraph" w:styleId="9">
    <w:name w:val="toc 9"/>
    <w:next w:val="a"/>
    <w:link w:val="90"/>
    <w:uiPriority w:val="39"/>
    <w:rsid w:val="00EC334F"/>
    <w:pPr>
      <w:ind w:left="1600"/>
    </w:pPr>
  </w:style>
  <w:style w:type="character" w:customStyle="1" w:styleId="90">
    <w:name w:val="Оглавление 9 Знак"/>
    <w:link w:val="9"/>
    <w:rsid w:val="00EC334F"/>
  </w:style>
  <w:style w:type="paragraph" w:styleId="8">
    <w:name w:val="toc 8"/>
    <w:next w:val="a"/>
    <w:link w:val="80"/>
    <w:uiPriority w:val="39"/>
    <w:rsid w:val="00EC334F"/>
    <w:pPr>
      <w:ind w:left="1400"/>
    </w:pPr>
  </w:style>
  <w:style w:type="character" w:customStyle="1" w:styleId="80">
    <w:name w:val="Оглавление 8 Знак"/>
    <w:link w:val="8"/>
    <w:rsid w:val="00EC334F"/>
  </w:style>
  <w:style w:type="paragraph" w:styleId="51">
    <w:name w:val="toc 5"/>
    <w:next w:val="a"/>
    <w:link w:val="52"/>
    <w:uiPriority w:val="39"/>
    <w:rsid w:val="00EC334F"/>
    <w:pPr>
      <w:ind w:left="800"/>
    </w:pPr>
  </w:style>
  <w:style w:type="character" w:customStyle="1" w:styleId="52">
    <w:name w:val="Оглавление 5 Знак"/>
    <w:link w:val="51"/>
    <w:rsid w:val="00EC334F"/>
  </w:style>
  <w:style w:type="paragraph" w:customStyle="1" w:styleId="matches">
    <w:name w:val="matches"/>
    <w:basedOn w:val="14"/>
    <w:link w:val="matches1"/>
    <w:rsid w:val="00EC334F"/>
  </w:style>
  <w:style w:type="character" w:customStyle="1" w:styleId="matches1">
    <w:name w:val="matches1"/>
    <w:basedOn w:val="a0"/>
    <w:link w:val="matches"/>
    <w:rsid w:val="00EC334F"/>
  </w:style>
  <w:style w:type="paragraph" w:styleId="af0">
    <w:name w:val="Subtitle"/>
    <w:next w:val="a"/>
    <w:link w:val="af1"/>
    <w:uiPriority w:val="11"/>
    <w:qFormat/>
    <w:rsid w:val="00EC334F"/>
    <w:rPr>
      <w:rFonts w:ascii="XO Thames" w:hAnsi="XO Thames"/>
      <w:i/>
      <w:color w:val="616161"/>
      <w:sz w:val="24"/>
    </w:rPr>
  </w:style>
  <w:style w:type="character" w:customStyle="1" w:styleId="af1">
    <w:name w:val="Подзаголовок Знак"/>
    <w:link w:val="af0"/>
    <w:rsid w:val="00EC334F"/>
    <w:rPr>
      <w:rFonts w:ascii="XO Thames" w:hAnsi="XO Thames"/>
      <w:i/>
      <w:color w:val="616161"/>
      <w:sz w:val="24"/>
    </w:rPr>
  </w:style>
  <w:style w:type="paragraph" w:customStyle="1" w:styleId="ConsPlusTitle">
    <w:name w:val="ConsPlusTitle"/>
    <w:link w:val="ConsPlusTitle1"/>
    <w:rsid w:val="00EC334F"/>
    <w:pPr>
      <w:widowControl w:val="0"/>
    </w:pPr>
    <w:rPr>
      <w:rFonts w:ascii="Arial" w:hAnsi="Arial"/>
      <w:b/>
      <w:sz w:val="24"/>
    </w:rPr>
  </w:style>
  <w:style w:type="character" w:customStyle="1" w:styleId="ConsPlusTitle1">
    <w:name w:val="ConsPlusTitle1"/>
    <w:link w:val="ConsPlusTitle"/>
    <w:rsid w:val="00EC334F"/>
    <w:rPr>
      <w:rFonts w:ascii="Arial" w:hAnsi="Arial"/>
      <w:b/>
      <w:sz w:val="24"/>
    </w:rPr>
  </w:style>
  <w:style w:type="paragraph" w:customStyle="1" w:styleId="toc10">
    <w:name w:val="toc 10"/>
    <w:next w:val="a"/>
    <w:link w:val="toc101"/>
    <w:uiPriority w:val="39"/>
    <w:rsid w:val="00EC334F"/>
    <w:pPr>
      <w:ind w:left="1800"/>
    </w:pPr>
  </w:style>
  <w:style w:type="character" w:customStyle="1" w:styleId="toc101">
    <w:name w:val="toc 101"/>
    <w:link w:val="toc10"/>
    <w:rsid w:val="00EC334F"/>
  </w:style>
  <w:style w:type="paragraph" w:styleId="af2">
    <w:name w:val="Title"/>
    <w:basedOn w:val="a"/>
    <w:link w:val="af3"/>
    <w:uiPriority w:val="10"/>
    <w:qFormat/>
    <w:rsid w:val="00EC334F"/>
    <w:pPr>
      <w:jc w:val="center"/>
    </w:pPr>
    <w:rPr>
      <w:rFonts w:ascii="Cambria" w:hAnsi="Cambria"/>
      <w:b/>
      <w:sz w:val="32"/>
    </w:rPr>
  </w:style>
  <w:style w:type="character" w:customStyle="1" w:styleId="af3">
    <w:name w:val="Заголовок Знак"/>
    <w:basedOn w:val="1"/>
    <w:link w:val="af2"/>
    <w:rsid w:val="00EC334F"/>
    <w:rPr>
      <w:rFonts w:ascii="Cambria" w:hAnsi="Cambria"/>
      <w:b/>
      <w:sz w:val="32"/>
    </w:rPr>
  </w:style>
  <w:style w:type="character" w:customStyle="1" w:styleId="40">
    <w:name w:val="Заголовок 4 Знак"/>
    <w:link w:val="4"/>
    <w:rsid w:val="00EC334F"/>
    <w:rPr>
      <w:rFonts w:ascii="XO Thames" w:hAnsi="XO Thames"/>
      <w:b/>
      <w:color w:val="595959"/>
      <w:sz w:val="26"/>
    </w:rPr>
  </w:style>
  <w:style w:type="character" w:customStyle="1" w:styleId="20">
    <w:name w:val="Заголовок 2 Знак"/>
    <w:link w:val="2"/>
    <w:rsid w:val="00EC334F"/>
    <w:rPr>
      <w:rFonts w:ascii="XO Thames" w:hAnsi="XO Thames"/>
      <w:b/>
      <w:color w:val="00A0FF"/>
      <w:sz w:val="26"/>
    </w:rPr>
  </w:style>
  <w:style w:type="character" w:customStyle="1" w:styleId="ConsPlusNormal0">
    <w:name w:val="ConsPlusNormal Знак"/>
    <w:basedOn w:val="a0"/>
    <w:locked/>
    <w:rsid w:val="00C119FD"/>
    <w:rPr>
      <w:rFonts w:ascii="Arial" w:eastAsia="Times New Roman" w:hAnsi="Arial" w:cs="Arial"/>
      <w:sz w:val="24"/>
      <w:szCs w:val="24"/>
      <w:lang w:val="ru-RU" w:eastAsia="ru-RU" w:bidi="ar-SA"/>
    </w:rPr>
  </w:style>
  <w:style w:type="paragraph" w:styleId="af4">
    <w:name w:val="header"/>
    <w:basedOn w:val="a"/>
    <w:link w:val="af5"/>
    <w:uiPriority w:val="99"/>
    <w:semiHidden/>
    <w:unhideWhenUsed/>
    <w:rsid w:val="00126785"/>
    <w:pPr>
      <w:tabs>
        <w:tab w:val="center" w:pos="4677"/>
        <w:tab w:val="right" w:pos="9355"/>
      </w:tabs>
    </w:pPr>
  </w:style>
  <w:style w:type="character" w:customStyle="1" w:styleId="af5">
    <w:name w:val="Верхний колонтитул Знак"/>
    <w:basedOn w:val="a0"/>
    <w:link w:val="af4"/>
    <w:uiPriority w:val="99"/>
    <w:semiHidden/>
    <w:rsid w:val="00126785"/>
    <w:rPr>
      <w:sz w:val="24"/>
    </w:rPr>
  </w:style>
  <w:style w:type="paragraph" w:styleId="af6">
    <w:name w:val="footer"/>
    <w:basedOn w:val="a"/>
    <w:link w:val="af7"/>
    <w:uiPriority w:val="99"/>
    <w:semiHidden/>
    <w:unhideWhenUsed/>
    <w:rsid w:val="00126785"/>
    <w:pPr>
      <w:tabs>
        <w:tab w:val="center" w:pos="4677"/>
        <w:tab w:val="right" w:pos="9355"/>
      </w:tabs>
    </w:pPr>
  </w:style>
  <w:style w:type="character" w:customStyle="1" w:styleId="af7">
    <w:name w:val="Нижний колонтитул Знак"/>
    <w:basedOn w:val="a0"/>
    <w:link w:val="af6"/>
    <w:uiPriority w:val="99"/>
    <w:semiHidden/>
    <w:rsid w:val="00126785"/>
    <w:rPr>
      <w:sz w:val="24"/>
    </w:rPr>
  </w:style>
  <w:style w:type="paragraph" w:styleId="af8">
    <w:name w:val="Body Text"/>
    <w:basedOn w:val="a"/>
    <w:link w:val="af9"/>
    <w:uiPriority w:val="99"/>
    <w:semiHidden/>
    <w:unhideWhenUsed/>
    <w:rsid w:val="001301D8"/>
    <w:pPr>
      <w:spacing w:after="120"/>
    </w:pPr>
  </w:style>
  <w:style w:type="character" w:customStyle="1" w:styleId="af9">
    <w:name w:val="Основной текст Знак"/>
    <w:basedOn w:val="a0"/>
    <w:link w:val="af8"/>
    <w:uiPriority w:val="99"/>
    <w:semiHidden/>
    <w:rsid w:val="001301D8"/>
    <w:rPr>
      <w:sz w:val="24"/>
    </w:rPr>
  </w:style>
  <w:style w:type="paragraph" w:customStyle="1" w:styleId="afa">
    <w:name w:val="Содержимое таблицы"/>
    <w:basedOn w:val="a"/>
    <w:rsid w:val="001301D8"/>
    <w:pPr>
      <w:suppressLineNumbers/>
      <w:suppressAutoHyphens/>
    </w:pPr>
    <w:rPr>
      <w:rFonts w:ascii="Calibri" w:hAnsi="Calibri" w:cs="Calibri"/>
      <w:color w:val="auto"/>
      <w:sz w:val="22"/>
      <w:szCs w:val="22"/>
    </w:rPr>
  </w:style>
  <w:style w:type="paragraph" w:customStyle="1" w:styleId="113">
    <w:name w:val="Абзац списка11"/>
    <w:basedOn w:val="a"/>
    <w:rsid w:val="001301D8"/>
    <w:pPr>
      <w:ind w:left="720"/>
    </w:pPr>
    <w:rPr>
      <w:rFonts w:eastAsia="Calibri"/>
      <w:color w:val="auto"/>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07B0BEB61711916411FFC6FD09547BAC5778472E522E2425239EAADE80024B7C2E75DE83BFBFF9682FCAE80678C805BBC91D6D2AE0d9g0J"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XO Thames"/>
        <a:ea typeface=""/>
        <a:cs typeface=""/>
      </a:majorFont>
      <a:minorFont>
        <a:latin typeface="XO Thames"/>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a:solidFill>
            <a:schemeClr val="phClr">
              <a:shade val="95000"/>
              <a:satMod val="105000"/>
            </a:schemeClr>
          </a:solidFill>
        </a:ln>
        <a:ln>
          <a:solidFill>
            <a:schemeClr val="phClr"/>
          </a:solidFill>
        </a:ln>
        <a:ln>
          <a:solidFill>
            <a:schemeClr val="phClr"/>
          </a:solidFill>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B31C67C-2258-4E22-A55F-D51027579A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4270</Words>
  <Characters>24340</Characters>
  <Application>Microsoft Office Word</Application>
  <DocSecurity>0</DocSecurity>
  <Lines>202</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dc:creator>
  <cp:lastModifiedBy>it0</cp:lastModifiedBy>
  <cp:revision>2</cp:revision>
  <cp:lastPrinted>2023-05-08T16:40:00Z</cp:lastPrinted>
  <dcterms:created xsi:type="dcterms:W3CDTF">2026-09-28T10:34:00Z</dcterms:created>
  <dcterms:modified xsi:type="dcterms:W3CDTF">2026-09-28T10:34:00Z</dcterms:modified>
</cp:coreProperties>
</file>