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34E" w:rsidRDefault="000E4756">
      <w:pPr>
        <w:spacing w:after="0" w:line="240" w:lineRule="auto"/>
        <w:jc w:val="center"/>
        <w:rPr>
          <w:rFonts w:ascii="XO Thames" w:hAnsi="XO Thames"/>
          <w:b/>
          <w:sz w:val="20"/>
          <w:szCs w:val="20"/>
        </w:rPr>
      </w:pPr>
      <w:r>
        <w:rPr>
          <w:rFonts w:ascii="XO Thames" w:hAnsi="XO Thames"/>
          <w:b/>
          <w:sz w:val="20"/>
          <w:szCs w:val="20"/>
        </w:rPr>
        <w:t>Государственный контракт № ______</w:t>
      </w:r>
    </w:p>
    <w:p w:rsidR="004B434E" w:rsidRDefault="000E4756">
      <w:pPr>
        <w:spacing w:after="0" w:line="240" w:lineRule="auto"/>
        <w:ind w:right="-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на оказание образовательных услуг по повышению квалификации по программе </w:t>
      </w:r>
      <w:r>
        <w:rPr>
          <w:rFonts w:ascii="Times New Roman" w:hAnsi="Times New Roman" w:cs="Times New Roman"/>
          <w:b/>
          <w:sz w:val="20"/>
          <w:szCs w:val="20"/>
        </w:rPr>
        <w:br/>
        <w:t>«Руководители нештатных формирований по гражданской обороне»</w:t>
      </w:r>
    </w:p>
    <w:p w:rsidR="004B434E" w:rsidRDefault="000E4756">
      <w:pPr>
        <w:spacing w:after="0" w:line="240" w:lineRule="auto"/>
        <w:ind w:right="-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(Идентификационный код закупки 261183300450918400100100050000000244)</w:t>
      </w:r>
    </w:p>
    <w:p w:rsidR="004B434E" w:rsidRDefault="004B434E">
      <w:pPr>
        <w:spacing w:after="0" w:line="240" w:lineRule="auto"/>
        <w:ind w:left="1070" w:right="-2"/>
        <w:jc w:val="center"/>
        <w:rPr>
          <w:rFonts w:ascii="Times New Roman" w:hAnsi="Times New Roman" w:cs="Times New Roman"/>
          <w:sz w:val="20"/>
          <w:szCs w:val="20"/>
        </w:rPr>
      </w:pPr>
    </w:p>
    <w:p w:rsidR="004B434E" w:rsidRDefault="000E4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г. Ижевск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«_____» ___________ 2026г.</w:t>
      </w:r>
    </w:p>
    <w:p w:rsidR="004B434E" w:rsidRDefault="004B434E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4B434E" w:rsidRDefault="000E475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Федеральное казенное учреждение «Следственный  изолятор №1 Управления Федеральной службы исполне</w:t>
      </w:r>
      <w:r>
        <w:rPr>
          <w:rFonts w:ascii="Times New Roman" w:hAnsi="Times New Roman"/>
          <w:sz w:val="20"/>
          <w:szCs w:val="20"/>
        </w:rPr>
        <w:t xml:space="preserve">ния наказаний по Удмуртской Республике», </w:t>
      </w:r>
      <w:r>
        <w:rPr>
          <w:rFonts w:ascii="Times New Roman" w:hAnsi="Times New Roman"/>
          <w:bCs/>
          <w:sz w:val="20"/>
          <w:szCs w:val="20"/>
        </w:rPr>
        <w:t xml:space="preserve">выступающее от имени Российской Федерации, в целях обеспечения государственных нужд, </w:t>
      </w:r>
      <w:r>
        <w:rPr>
          <w:rFonts w:ascii="Times New Roman" w:hAnsi="Times New Roman"/>
          <w:sz w:val="20"/>
          <w:szCs w:val="20"/>
        </w:rPr>
        <w:t>именуемое в дальнейшем «Государственный заказчик» (далее – Заказчик), в лице начальника ________, действующего на основании _____,</w:t>
      </w:r>
      <w:r>
        <w:rPr>
          <w:rFonts w:ascii="Times New Roman" w:hAnsi="Times New Roman"/>
          <w:sz w:val="20"/>
          <w:szCs w:val="20"/>
        </w:rPr>
        <w:t xml:space="preserve"> с одной стороны ______________, именуемое в дальнейшем Исполнитель, в лице ______________(ИНН</w:t>
      </w:r>
      <w:r>
        <w:rPr>
          <w:rStyle w:val="a5"/>
          <w:rFonts w:ascii="Times New Roman" w:hAnsi="Times New Roman"/>
          <w:sz w:val="20"/>
          <w:szCs w:val="20"/>
        </w:rPr>
        <w:footnoteReference w:id="2"/>
      </w:r>
      <w:r>
        <w:rPr>
          <w:rFonts w:ascii="Times New Roman" w:hAnsi="Times New Roman"/>
          <w:sz w:val="20"/>
          <w:szCs w:val="20"/>
        </w:rPr>
        <w:t xml:space="preserve">__________________),, действующей на основании ______, с другой стороны, именуемые </w:t>
      </w:r>
      <w:r>
        <w:rPr>
          <w:rFonts w:ascii="Times New Roman" w:hAnsi="Times New Roman"/>
          <w:sz w:val="20"/>
          <w:szCs w:val="20"/>
        </w:rPr>
        <w:br/>
        <w:t>в дальнейшем «Стороны» и каждый в</w:t>
      </w:r>
      <w:proofErr w:type="gramEnd"/>
      <w:r>
        <w:rPr>
          <w:rFonts w:ascii="Times New Roman" w:hAnsi="Times New Roman"/>
          <w:sz w:val="20"/>
          <w:szCs w:val="20"/>
        </w:rPr>
        <w:t xml:space="preserve"> отдельности «Сторона»,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руководствуясь: </w:t>
      </w:r>
      <w:r>
        <w:rPr>
          <w:rFonts w:ascii="Times New Roman" w:hAnsi="Times New Roman" w:cs="Times New Roman"/>
          <w:bCs/>
          <w:sz w:val="20"/>
          <w:szCs w:val="20"/>
        </w:rPr>
        <w:t>пунк</w:t>
      </w:r>
      <w:r>
        <w:rPr>
          <w:rFonts w:ascii="Times New Roman" w:hAnsi="Times New Roman" w:cs="Times New Roman"/>
          <w:bCs/>
          <w:sz w:val="20"/>
          <w:szCs w:val="20"/>
        </w:rPr>
        <w:t>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– Контракт) о нижеследующем:</w:t>
      </w:r>
    </w:p>
    <w:p w:rsidR="004B434E" w:rsidRDefault="004B434E">
      <w:pPr>
        <w:pStyle w:val="ConsPlusNormal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4B434E" w:rsidRDefault="000E4756">
      <w:pPr>
        <w:tabs>
          <w:tab w:val="left" w:pos="268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1. ПРЕДМ</w:t>
      </w:r>
      <w:r>
        <w:rPr>
          <w:rFonts w:ascii="Times New Roman" w:hAnsi="Times New Roman" w:cs="Times New Roman"/>
          <w:b/>
          <w:bCs/>
          <w:sz w:val="20"/>
          <w:szCs w:val="20"/>
        </w:rPr>
        <w:t>ЕТ КОНТРАКТ</w:t>
      </w:r>
    </w:p>
    <w:p w:rsidR="004B434E" w:rsidRDefault="000E4756">
      <w:pPr>
        <w:pStyle w:val="af5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0"/>
          <w:szCs w:val="20"/>
        </w:rPr>
        <w:t xml:space="preserve">1.1. </w:t>
      </w:r>
      <w:r>
        <w:rPr>
          <w:rFonts w:ascii="Times New Roman" w:hAnsi="Times New Roman"/>
          <w:sz w:val="20"/>
          <w:szCs w:val="20"/>
        </w:rPr>
        <w:t xml:space="preserve">Заказчик поручает, а Исполнитель принимает на себя обязательства по оказанию </w:t>
      </w:r>
      <w:r>
        <w:rPr>
          <w:rFonts w:ascii="Times New Roman" w:hAnsi="Times New Roman"/>
        </w:rPr>
        <w:t xml:space="preserve">образовательных услуг </w:t>
      </w:r>
      <w:r>
        <w:rPr>
          <w:rFonts w:ascii="Times New Roman" w:hAnsi="Times New Roman"/>
          <w:sz w:val="20"/>
          <w:szCs w:val="20"/>
        </w:rPr>
        <w:t>по повышению квалификации по программе «Руководители нештатных формирований по гражданской обороне»</w:t>
      </w:r>
      <w:r>
        <w:rPr>
          <w:rFonts w:ascii="Times New Roman" w:hAnsi="Times New Roman"/>
          <w:sz w:val="20"/>
          <w:szCs w:val="20"/>
        </w:rPr>
        <w:br/>
        <w:t xml:space="preserve">(далее – Услуги) по дистанционной форме </w:t>
      </w:r>
      <w:r>
        <w:rPr>
          <w:rFonts w:ascii="Times New Roman" w:hAnsi="Times New Roman"/>
          <w:sz w:val="20"/>
          <w:szCs w:val="20"/>
        </w:rPr>
        <w:t>обучения</w:t>
      </w:r>
      <w:r>
        <w:rPr>
          <w:rFonts w:ascii="Times New Roman" w:hAnsi="Times New Roman"/>
        </w:rPr>
        <w:t>.</w:t>
      </w:r>
    </w:p>
    <w:p w:rsidR="004B434E" w:rsidRDefault="000E4756">
      <w:pPr>
        <w:tabs>
          <w:tab w:val="left" w:pos="2685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1.2. Требования к характеристикам и объему (содержанию) оказываемых Услуг, а также иные условия оказания Услуг </w:t>
      </w:r>
      <w:r>
        <w:rPr>
          <w:rFonts w:ascii="Times New Roman" w:hAnsi="Times New Roman" w:cs="Times New Roman"/>
          <w:sz w:val="20"/>
          <w:szCs w:val="20"/>
        </w:rPr>
        <w:t>указанны в Спецификации к Контракту (Приложение № 1).</w:t>
      </w:r>
    </w:p>
    <w:p w:rsidR="004B434E" w:rsidRDefault="000E4756">
      <w:pPr>
        <w:tabs>
          <w:tab w:val="left" w:pos="2685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1.3.</w:t>
      </w:r>
      <w:r>
        <w:rPr>
          <w:rFonts w:ascii="Times New Roman" w:hAnsi="Times New Roman" w:cs="Times New Roman"/>
          <w:sz w:val="20"/>
          <w:szCs w:val="20"/>
        </w:rPr>
        <w:t xml:space="preserve"> На оказанные услуги Исполнитель обязан представить Заказчику сопроводительны</w:t>
      </w:r>
      <w:r>
        <w:rPr>
          <w:rFonts w:ascii="Times New Roman" w:hAnsi="Times New Roman" w:cs="Times New Roman"/>
          <w:sz w:val="20"/>
          <w:szCs w:val="20"/>
        </w:rPr>
        <w:t>е документы, указанные</w:t>
      </w:r>
      <w:r>
        <w:rPr>
          <w:rFonts w:ascii="Times New Roman" w:hAnsi="Times New Roman" w:cs="Times New Roman"/>
          <w:sz w:val="20"/>
          <w:szCs w:val="20"/>
        </w:rPr>
        <w:br/>
        <w:t>в Спецификации (Приложение № 1).</w:t>
      </w:r>
    </w:p>
    <w:p w:rsidR="004B434E" w:rsidRDefault="000E4756">
      <w:pPr>
        <w:tabs>
          <w:tab w:val="left" w:pos="26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непредставления Исполнителем вышеуказанных документов, Заказчик имеет право отказаться</w:t>
      </w:r>
      <w:r>
        <w:rPr>
          <w:rFonts w:ascii="Times New Roman" w:hAnsi="Times New Roman" w:cs="Times New Roman"/>
          <w:sz w:val="20"/>
          <w:szCs w:val="20"/>
        </w:rPr>
        <w:br/>
        <w:t xml:space="preserve">от приемки услуг, с применением в дальнейшем к Исполнителю положений Раздела 5 настоящего Контракта. </w:t>
      </w:r>
    </w:p>
    <w:p w:rsidR="004B434E" w:rsidRDefault="004B434E">
      <w:pPr>
        <w:widowControl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B434E" w:rsidRDefault="000E4756">
      <w:pPr>
        <w:widowControl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 ЦЕНА И ПОРЯДОК РАСЧЕТОВ</w:t>
      </w:r>
    </w:p>
    <w:p w:rsidR="004B434E" w:rsidRDefault="000E4756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hAnsi="Times New Roman" w:cs="Times New Roman"/>
          <w:bCs/>
          <w:sz w:val="20"/>
          <w:szCs w:val="20"/>
        </w:rPr>
        <w:t>2.1.</w:t>
      </w:r>
      <w:r>
        <w:rPr>
          <w:rFonts w:ascii="Times New Roman" w:hAnsi="Times New Roman" w:cs="Times New Roman"/>
          <w:sz w:val="20"/>
          <w:szCs w:val="20"/>
        </w:rPr>
        <w:t xml:space="preserve"> Ц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>ена Контракта является твердой, определяется на весь срок исполнения Контракта и не может изменяться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br/>
        <w:t>в ходе его исполнения, за исключением случаев, предусмотренных № 44-ФЗ и настоящим Контрактом.</w:t>
      </w:r>
    </w:p>
    <w:p w:rsidR="004B434E" w:rsidRDefault="000E4756">
      <w:pPr>
        <w:tabs>
          <w:tab w:val="left" w:pos="600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2.2.</w:t>
      </w:r>
      <w:r>
        <w:rPr>
          <w:rFonts w:ascii="Times New Roman" w:hAnsi="Times New Roman"/>
          <w:color w:val="000000"/>
          <w:sz w:val="20"/>
          <w:szCs w:val="20"/>
        </w:rPr>
        <w:t xml:space="preserve">Цена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ascii="Times New Roman" w:hAnsi="Times New Roman"/>
          <w:color w:val="000000"/>
          <w:sz w:val="20"/>
          <w:szCs w:val="20"/>
        </w:rPr>
        <w:t>составляет</w:t>
      </w:r>
      <w:proofErr w:type="gramStart"/>
      <w:r>
        <w:rPr>
          <w:rFonts w:ascii="Times New Roman" w:hAnsi="Times New Roman"/>
          <w:color w:val="000000"/>
          <w:sz w:val="20"/>
          <w:szCs w:val="20"/>
        </w:rPr>
        <w:t xml:space="preserve"> ______ (_______) 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>руб.</w:t>
      </w:r>
      <w:r>
        <w:rPr>
          <w:rStyle w:val="a5"/>
          <w:rFonts w:ascii="Times New Roman" w:hAnsi="Times New Roman"/>
          <w:color w:val="000000"/>
          <w:sz w:val="20"/>
          <w:szCs w:val="20"/>
        </w:rPr>
        <w:footnoteReference w:id="3"/>
      </w:r>
      <w:r>
        <w:rPr>
          <w:rFonts w:ascii="Times New Roman" w:hAnsi="Times New Roman"/>
          <w:color w:val="000000"/>
          <w:sz w:val="20"/>
          <w:szCs w:val="20"/>
        </w:rPr>
        <w:t xml:space="preserve"> _____ коп., </w:t>
      </w:r>
      <w:r>
        <w:rPr>
          <w:rFonts w:ascii="Times New Roman" w:hAnsi="Times New Roman" w:cs="Times New Roman"/>
          <w:color w:val="000000"/>
          <w:sz w:val="20"/>
          <w:szCs w:val="20"/>
        </w:rPr>
        <w:t>НДС</w:t>
      </w:r>
      <w:r>
        <w:rPr>
          <w:rStyle w:val="a5"/>
          <w:rFonts w:ascii="Times New Roman" w:hAnsi="Times New Roman" w:cs="Times New Roman"/>
          <w:color w:val="000000"/>
          <w:sz w:val="20"/>
          <w:szCs w:val="20"/>
        </w:rPr>
        <w:footnoteReference w:id="4"/>
      </w:r>
      <w:r>
        <w:rPr>
          <w:rFonts w:ascii="Times New Roman" w:hAnsi="Times New Roman"/>
          <w:color w:val="000000"/>
          <w:sz w:val="20"/>
          <w:szCs w:val="20"/>
        </w:rPr>
        <w:t>______ (_______) руб. _____ коп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Цена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ascii="Times New Roman" w:hAnsi="Times New Roman" w:cs="Times New Roman"/>
          <w:sz w:val="20"/>
          <w:szCs w:val="20"/>
        </w:rPr>
        <w:t>включает: все затраты Исполнителя связанные с оказанием услуг, предусмотренные законодательством</w:t>
      </w:r>
      <w:r>
        <w:rPr>
          <w:rFonts w:ascii="Times New Roman" w:hAnsi="Times New Roman" w:cs="Times New Roman"/>
          <w:sz w:val="20"/>
          <w:szCs w:val="20"/>
        </w:rPr>
        <w:br/>
        <w:t>Российской Федерации акцизы, налоги, сборы и платежи, а также</w:t>
      </w:r>
      <w:r>
        <w:rPr>
          <w:rFonts w:ascii="Times New Roman" w:hAnsi="Times New Roman" w:cs="Times New Roman"/>
          <w:sz w:val="20"/>
          <w:szCs w:val="20"/>
        </w:rPr>
        <w:t xml:space="preserve"> другие дополнительные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расходы, связанные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  <w:t>с исполнением условий настоящего Контракта.</w:t>
      </w:r>
    </w:p>
    <w:p w:rsidR="004B434E" w:rsidRDefault="000E4756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0"/>
          <w:sz w:val="20"/>
          <w:szCs w:val="20"/>
          <w:lang w:eastAsia="en-US"/>
        </w:rPr>
      </w:pPr>
      <w:r>
        <w:rPr>
          <w:rFonts w:ascii="Times New Roman" w:hAnsi="Times New Roman" w:cs="Times New Roman"/>
          <w:bCs/>
          <w:kern w:val="0"/>
          <w:sz w:val="20"/>
          <w:szCs w:val="20"/>
          <w:lang w:eastAsia="en-US"/>
        </w:rPr>
        <w:t>2.3. Источник финансирования Контракта – федеральный бюджет.</w:t>
      </w:r>
    </w:p>
    <w:p w:rsidR="004B434E" w:rsidRDefault="000E4756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kern w:val="0"/>
          <w:sz w:val="20"/>
          <w:szCs w:val="20"/>
          <w:lang w:eastAsia="en-US"/>
        </w:rPr>
        <w:t>2.4.</w:t>
      </w:r>
      <w:r>
        <w:rPr>
          <w:rFonts w:ascii="Times New Roman" w:hAnsi="Times New Roman" w:cs="Times New Roman"/>
          <w:sz w:val="20"/>
          <w:szCs w:val="20"/>
        </w:rPr>
        <w:t xml:space="preserve"> Заказчик производит оплату за фактически оказанные услуги безналичным способом расчетов</w:t>
      </w:r>
      <w:r>
        <w:rPr>
          <w:rFonts w:ascii="Times New Roman" w:hAnsi="Times New Roman" w:cs="Times New Roman"/>
          <w:sz w:val="20"/>
          <w:szCs w:val="20"/>
        </w:rPr>
        <w:br/>
        <w:t>(в форме платежн</w:t>
      </w:r>
      <w:r>
        <w:rPr>
          <w:rFonts w:ascii="Times New Roman" w:hAnsi="Times New Roman" w:cs="Times New Roman"/>
          <w:sz w:val="20"/>
          <w:szCs w:val="20"/>
        </w:rPr>
        <w:t xml:space="preserve">ых поручений) в рублях Российской Федерации </w:t>
      </w:r>
      <w:r>
        <w:rPr>
          <w:rFonts w:ascii="Times New Roman" w:hAnsi="Times New Roman"/>
          <w:color w:val="000000"/>
          <w:sz w:val="20"/>
          <w:szCs w:val="20"/>
        </w:rPr>
        <w:t xml:space="preserve">по </w:t>
      </w:r>
      <w:r>
        <w:rPr>
          <w:rFonts w:ascii="Times New Roman" w:hAnsi="Times New Roman"/>
          <w:b/>
          <w:color w:val="000000"/>
          <w:sz w:val="20"/>
          <w:szCs w:val="20"/>
        </w:rPr>
        <w:t>КБК 320 0705 4240690059 244</w:t>
      </w:r>
      <w:r>
        <w:rPr>
          <w:rFonts w:ascii="Times New Roman" w:hAnsi="Times New Roman" w:cs="Times New Roman"/>
          <w:b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путем перечисления денежных средств </w:t>
      </w:r>
      <w:r>
        <w:rPr>
          <w:rFonts w:ascii="Times New Roman" w:hAnsi="Times New Roman" w:cs="Times New Roman"/>
          <w:color w:val="000000"/>
          <w:spacing w:val="4"/>
          <w:sz w:val="20"/>
          <w:szCs w:val="20"/>
        </w:rPr>
        <w:t xml:space="preserve">на расчетный счет Исполнителя в срок, </w:t>
      </w:r>
      <w:r>
        <w:rPr>
          <w:rFonts w:ascii="Times New Roman" w:hAnsi="Times New Roman" w:cs="Times New Roman"/>
          <w:b/>
          <w:spacing w:val="4"/>
          <w:sz w:val="20"/>
          <w:szCs w:val="20"/>
        </w:rPr>
        <w:t>не превышающий 10 рабочих дней</w:t>
      </w:r>
      <w:r>
        <w:rPr>
          <w:rFonts w:ascii="Times New Roman" w:hAnsi="Times New Roman" w:cs="Times New Roman"/>
          <w:spacing w:val="4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с даты подписания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4"/>
          <w:sz w:val="20"/>
          <w:szCs w:val="20"/>
        </w:rPr>
        <w:t>Заказчиком Акта приемки оказанных услуг.</w:t>
      </w:r>
    </w:p>
    <w:p w:rsidR="004B434E" w:rsidRDefault="000E4756">
      <w:pPr>
        <w:widowControl w:val="0"/>
        <w:tabs>
          <w:tab w:val="left" w:pos="426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Цена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ascii="Times New Roman" w:hAnsi="Times New Roman" w:cs="Times New Roman"/>
          <w:sz w:val="20"/>
          <w:szCs w:val="20"/>
        </w:rPr>
        <w:t xml:space="preserve">может быть снижена по соглашению Сторон без изменения предусмотренных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Контрактом </w:t>
      </w:r>
      <w:r>
        <w:rPr>
          <w:rFonts w:ascii="Times New Roman" w:hAnsi="Times New Roman" w:cs="Times New Roman"/>
          <w:sz w:val="20"/>
          <w:szCs w:val="20"/>
        </w:rPr>
        <w:t xml:space="preserve">количества оказываемых услуг их качества и иных условий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>Контракта</w:t>
      </w:r>
      <w:r>
        <w:rPr>
          <w:rFonts w:ascii="Times New Roman" w:hAnsi="Times New Roman" w:cs="Times New Roman"/>
          <w:sz w:val="20"/>
          <w:szCs w:val="20"/>
        </w:rPr>
        <w:t xml:space="preserve">. По предложению Заказчика предусмотренное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Контрактом </w:t>
      </w:r>
      <w:r>
        <w:rPr>
          <w:rFonts w:ascii="Times New Roman" w:hAnsi="Times New Roman" w:cs="Times New Roman"/>
          <w:sz w:val="20"/>
          <w:szCs w:val="20"/>
        </w:rPr>
        <w:t>количество оказываемых услуг может быть увеличено. При э</w:t>
      </w:r>
      <w:r>
        <w:rPr>
          <w:rFonts w:ascii="Times New Roman" w:hAnsi="Times New Roman" w:cs="Times New Roman"/>
          <w:sz w:val="20"/>
          <w:szCs w:val="20"/>
        </w:rPr>
        <w:t xml:space="preserve">том по соглашению Сторон допускается изменение, с учетом положений бюджетного законодательства Российской Федерации, цены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ascii="Times New Roman" w:hAnsi="Times New Roman" w:cs="Times New Roman"/>
          <w:sz w:val="20"/>
          <w:szCs w:val="20"/>
        </w:rPr>
        <w:t xml:space="preserve">пропорционально дополнительному количеству оказываемых услуг исходя из установленной в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Контракте </w:t>
      </w:r>
      <w:r>
        <w:rPr>
          <w:rFonts w:ascii="Times New Roman" w:hAnsi="Times New Roman" w:cs="Times New Roman"/>
          <w:sz w:val="20"/>
          <w:szCs w:val="20"/>
        </w:rPr>
        <w:t>цены единицы оказываемых ус</w:t>
      </w:r>
      <w:r>
        <w:rPr>
          <w:rFonts w:ascii="Times New Roman" w:hAnsi="Times New Roman" w:cs="Times New Roman"/>
          <w:sz w:val="20"/>
          <w:szCs w:val="20"/>
        </w:rPr>
        <w:t xml:space="preserve">луг, но не более чем на десять процентов цены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>Контракта</w:t>
      </w:r>
      <w:r>
        <w:rPr>
          <w:rFonts w:ascii="Times New Roman" w:hAnsi="Times New Roman" w:cs="Times New Roman"/>
          <w:sz w:val="20"/>
          <w:szCs w:val="20"/>
        </w:rPr>
        <w:t xml:space="preserve">. При уменьшении предусмотренного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Контрактом </w:t>
      </w:r>
      <w:r>
        <w:rPr>
          <w:rFonts w:ascii="Times New Roman" w:hAnsi="Times New Roman" w:cs="Times New Roman"/>
          <w:sz w:val="20"/>
          <w:szCs w:val="20"/>
        </w:rPr>
        <w:t xml:space="preserve">количества оказываемых услуг Стороны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ascii="Times New Roman" w:hAnsi="Times New Roman" w:cs="Times New Roman"/>
          <w:sz w:val="20"/>
          <w:szCs w:val="20"/>
        </w:rPr>
        <w:t xml:space="preserve">обязаны уменьшить цену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ascii="Times New Roman" w:hAnsi="Times New Roman" w:cs="Times New Roman"/>
          <w:sz w:val="20"/>
          <w:szCs w:val="20"/>
        </w:rPr>
        <w:t>исходя из цены единицы оказываемых услуг. Цена единицы дополнительно оказыва</w:t>
      </w:r>
      <w:r>
        <w:rPr>
          <w:rFonts w:ascii="Times New Roman" w:hAnsi="Times New Roman" w:cs="Times New Roman"/>
          <w:sz w:val="20"/>
          <w:szCs w:val="20"/>
        </w:rPr>
        <w:t xml:space="preserve">емых услуг или цена единицы оказываемых услуг при уменьшении предусмотренного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Контрактом </w:t>
      </w:r>
      <w:r>
        <w:rPr>
          <w:rFonts w:ascii="Times New Roman" w:hAnsi="Times New Roman" w:cs="Times New Roman"/>
          <w:sz w:val="20"/>
          <w:szCs w:val="20"/>
        </w:rPr>
        <w:t xml:space="preserve">количества оказываемых услуг должна определяться как частное от деления первоначальной цены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ascii="Times New Roman" w:hAnsi="Times New Roman" w:cs="Times New Roman"/>
          <w:sz w:val="20"/>
          <w:szCs w:val="20"/>
        </w:rPr>
        <w:t xml:space="preserve">на предусмотренное в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Контракте </w:t>
      </w:r>
      <w:r>
        <w:rPr>
          <w:rFonts w:ascii="Times New Roman" w:hAnsi="Times New Roman" w:cs="Times New Roman"/>
          <w:sz w:val="20"/>
          <w:szCs w:val="20"/>
        </w:rPr>
        <w:t>количество оказываемых услуг.</w:t>
      </w:r>
    </w:p>
    <w:p w:rsidR="004B434E" w:rsidRDefault="000E4756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2.5.</w:t>
      </w:r>
      <w:r>
        <w:rPr>
          <w:rFonts w:ascii="Times New Roman" w:hAnsi="Times New Roman" w:cs="Times New Roman"/>
          <w:sz w:val="20"/>
          <w:szCs w:val="20"/>
        </w:rPr>
        <w:t xml:space="preserve"> Обязательства по оплате оказанных услуг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считаются выполненными в день списания денежных средств</w:t>
      </w:r>
      <w:r>
        <w:rPr>
          <w:rFonts w:ascii="Times New Roman" w:hAnsi="Times New Roman" w:cs="Times New Roman"/>
          <w:color w:val="000000"/>
          <w:sz w:val="20"/>
          <w:szCs w:val="20"/>
        </w:rPr>
        <w:br/>
        <w:t>со счетов Заказчика.</w:t>
      </w:r>
    </w:p>
    <w:p w:rsidR="004B434E" w:rsidRDefault="000E4756">
      <w:pPr>
        <w:tabs>
          <w:tab w:val="left" w:pos="6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2.6.</w:t>
      </w:r>
      <w:r>
        <w:rPr>
          <w:rFonts w:ascii="Times New Roman" w:hAnsi="Times New Roman" w:cs="Times New Roman"/>
          <w:sz w:val="20"/>
          <w:szCs w:val="20"/>
        </w:rPr>
        <w:t>В случае изменения банковских реквизитов Исполнитель обязан в течение 1 (одного) рабочего дня</w:t>
      </w:r>
      <w:r>
        <w:rPr>
          <w:rFonts w:ascii="Times New Roman" w:hAnsi="Times New Roman" w:cs="Times New Roman"/>
          <w:sz w:val="20"/>
          <w:szCs w:val="20"/>
        </w:rPr>
        <w:br/>
        <w:t>в письменной форме сообщить об этом Зака</w:t>
      </w:r>
      <w:r>
        <w:rPr>
          <w:rFonts w:ascii="Times New Roman" w:hAnsi="Times New Roman" w:cs="Times New Roman"/>
          <w:sz w:val="20"/>
          <w:szCs w:val="20"/>
        </w:rPr>
        <w:t xml:space="preserve">зчику с указанием новых реквизитов. В противном случае все риски, связанные с перечислением Заказчиком денежных средств по указанным в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Контракте </w:t>
      </w:r>
      <w:r>
        <w:rPr>
          <w:rFonts w:ascii="Times New Roman" w:hAnsi="Times New Roman" w:cs="Times New Roman"/>
          <w:sz w:val="20"/>
          <w:szCs w:val="20"/>
        </w:rPr>
        <w:t>реквизитам Исполнителя, несет Исполнитель.</w:t>
      </w:r>
    </w:p>
    <w:p w:rsidR="004B434E" w:rsidRDefault="000E4756">
      <w:pPr>
        <w:tabs>
          <w:tab w:val="left" w:pos="600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hAnsi="Times New Roman" w:cs="Times New Roman"/>
          <w:bCs/>
          <w:sz w:val="20"/>
          <w:szCs w:val="20"/>
        </w:rPr>
        <w:lastRenderedPageBreak/>
        <w:t>2.7.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 xml:space="preserve">При исполнении Контракта не допускается перемена Исполнителя за 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t>исключением случая, если новый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br/>
        <w:t>Исполнитель является правопреемником Исполнителя по Контракту вследствие реорганизации юридического лица</w:t>
      </w:r>
      <w:r>
        <w:rPr>
          <w:rFonts w:ascii="Times New Roman" w:hAnsi="Times New Roman" w:cs="Times New Roman"/>
          <w:kern w:val="0"/>
          <w:sz w:val="20"/>
          <w:szCs w:val="20"/>
          <w:lang w:eastAsia="en-US"/>
        </w:rPr>
        <w:br/>
        <w:t>в форме преобразования, слияния или присоединения.</w:t>
      </w:r>
    </w:p>
    <w:p w:rsidR="004B434E" w:rsidRDefault="004B434E">
      <w:pPr>
        <w:tabs>
          <w:tab w:val="left" w:pos="600"/>
        </w:tabs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0"/>
          <w:szCs w:val="20"/>
          <w:lang w:eastAsia="en-US"/>
        </w:rPr>
      </w:pPr>
    </w:p>
    <w:p w:rsidR="004B434E" w:rsidRDefault="000E4756">
      <w:pPr>
        <w:pStyle w:val="11"/>
        <w:ind w:firstLine="709"/>
        <w:jc w:val="center"/>
        <w:rPr>
          <w:b/>
          <w:bCs/>
          <w:sz w:val="20"/>
        </w:rPr>
      </w:pPr>
      <w:r>
        <w:rPr>
          <w:b/>
          <w:bCs/>
          <w:sz w:val="20"/>
        </w:rPr>
        <w:t>3.ВЗАИМОДЕЙСТВИЕ СТОРОН</w:t>
      </w:r>
    </w:p>
    <w:p w:rsidR="004B434E" w:rsidRDefault="000E4756">
      <w:pPr>
        <w:pStyle w:val="11"/>
        <w:spacing w:line="240" w:lineRule="auto"/>
        <w:ind w:firstLine="709"/>
        <w:rPr>
          <w:sz w:val="20"/>
        </w:rPr>
      </w:pPr>
      <w:r>
        <w:rPr>
          <w:sz w:val="20"/>
        </w:rPr>
        <w:t>3.1. </w:t>
      </w:r>
      <w:r>
        <w:rPr>
          <w:sz w:val="20"/>
          <w:u w:val="single"/>
        </w:rPr>
        <w:t>Заказчик обязуется:</w:t>
      </w:r>
    </w:p>
    <w:p w:rsidR="004B434E" w:rsidRDefault="000E4756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3.1.1. Обеспечить п</w:t>
      </w:r>
      <w:r>
        <w:rPr>
          <w:rFonts w:ascii="Times New Roman" w:hAnsi="Times New Roman"/>
          <w:sz w:val="20"/>
          <w:szCs w:val="20"/>
        </w:rPr>
        <w:t>риемку и оплату услуг в соответствии с условиями Контракта.</w:t>
      </w:r>
    </w:p>
    <w:p w:rsidR="004B434E" w:rsidRDefault="000E4756">
      <w:pPr>
        <w:pStyle w:val="11"/>
        <w:spacing w:line="240" w:lineRule="auto"/>
        <w:ind w:firstLine="709"/>
        <w:rPr>
          <w:sz w:val="20"/>
        </w:rPr>
      </w:pPr>
      <w:r>
        <w:rPr>
          <w:sz w:val="20"/>
        </w:rPr>
        <w:t>3.1.2. В случае расторжения Контракта (по любым основаниям) оплатить Исполнителю стоимость услуг, фактически оказанных на момент расторжения Контракта, при условии отсутствия претензий по их качес</w:t>
      </w:r>
      <w:r>
        <w:rPr>
          <w:sz w:val="20"/>
        </w:rPr>
        <w:t xml:space="preserve">тву. </w:t>
      </w:r>
    </w:p>
    <w:p w:rsidR="004B434E" w:rsidRDefault="000E4756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3.1.3. </w:t>
      </w:r>
      <w:r>
        <w:rPr>
          <w:rFonts w:ascii="Times New Roman" w:hAnsi="Times New Roman"/>
          <w:sz w:val="20"/>
          <w:szCs w:val="20"/>
        </w:rPr>
        <w:t>Требовать от Исполнителя уплаты неустоек (пеней, штрафа) в соответствии с разделом 5 Контракта</w:t>
      </w:r>
      <w:r>
        <w:rPr>
          <w:rFonts w:ascii="Times New Roman" w:hAnsi="Times New Roman"/>
          <w:sz w:val="20"/>
          <w:szCs w:val="20"/>
        </w:rPr>
        <w:br/>
        <w:t>за неисполнение или ненадлежащее исполнение Исполнителем  обязательств, предусмотренных Контрактом.</w:t>
      </w:r>
    </w:p>
    <w:p w:rsidR="004B434E" w:rsidRDefault="000E4756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3.1.4. Выполнять иные обязанности, предусмотренн</w:t>
      </w:r>
      <w:r>
        <w:rPr>
          <w:rFonts w:ascii="Times New Roman" w:hAnsi="Times New Roman"/>
          <w:sz w:val="20"/>
          <w:szCs w:val="20"/>
        </w:rPr>
        <w:t>ые законодательством Российской Федерации и настоящим Контрактом.</w:t>
      </w:r>
    </w:p>
    <w:p w:rsidR="004B434E" w:rsidRDefault="000E4756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3.2. </w:t>
      </w:r>
      <w:r>
        <w:rPr>
          <w:rFonts w:ascii="Times New Roman" w:hAnsi="Times New Roman"/>
          <w:sz w:val="20"/>
          <w:szCs w:val="20"/>
          <w:u w:val="single"/>
        </w:rPr>
        <w:t>Заказчик имеет право:</w:t>
      </w:r>
    </w:p>
    <w:p w:rsidR="004B434E" w:rsidRDefault="000E475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3.2.1. Определять лиц, непосредственно участвующих в </w:t>
      </w:r>
      <w:proofErr w:type="gramStart"/>
      <w:r>
        <w:rPr>
          <w:rFonts w:ascii="Times New Roman" w:hAnsi="Times New Roman" w:cs="Times New Roman"/>
          <w:sz w:val="20"/>
          <w:szCs w:val="20"/>
        </w:rPr>
        <w:t>контроле за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оказанием услуг Исполнителем и (или) лиц, участвующих в приемке услуг.</w:t>
      </w:r>
    </w:p>
    <w:p w:rsidR="004B434E" w:rsidRDefault="000E4756">
      <w:pPr>
        <w:pStyle w:val="af3"/>
        <w:ind w:firstLine="709"/>
        <w:jc w:val="both"/>
        <w:rPr>
          <w:rFonts w:ascii="Times New Roman" w:hAnsi="Times New Roman"/>
          <w:color w:val="FF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3.2.2. Привлекать </w:t>
      </w:r>
      <w:r>
        <w:rPr>
          <w:rFonts w:ascii="Times New Roman" w:hAnsi="Times New Roman"/>
          <w:sz w:val="20"/>
          <w:szCs w:val="20"/>
        </w:rPr>
        <w:t>экспертов, в том числе независимых, выбор которых осуществляется в соответствии</w:t>
      </w:r>
      <w:r>
        <w:rPr>
          <w:rFonts w:ascii="Times New Roman" w:hAnsi="Times New Roman"/>
          <w:sz w:val="20"/>
          <w:szCs w:val="20"/>
        </w:rPr>
        <w:br/>
        <w:t xml:space="preserve">с требованиями законодательства Российской Федерации, для оценки (экспертизы) показателей качества и объема оказанных услуг.  </w:t>
      </w:r>
    </w:p>
    <w:p w:rsidR="004B434E" w:rsidRDefault="000E4756">
      <w:pPr>
        <w:pStyle w:val="11"/>
        <w:spacing w:line="240" w:lineRule="auto"/>
        <w:ind w:firstLine="709"/>
        <w:rPr>
          <w:sz w:val="20"/>
        </w:rPr>
      </w:pPr>
      <w:r>
        <w:rPr>
          <w:sz w:val="20"/>
        </w:rPr>
        <w:t xml:space="preserve">3.2.3. Направить </w:t>
      </w:r>
      <w:proofErr w:type="gramStart"/>
      <w:r>
        <w:rPr>
          <w:sz w:val="20"/>
        </w:rPr>
        <w:t>в уполномоченный на осуществлени</w:t>
      </w:r>
      <w:r>
        <w:rPr>
          <w:sz w:val="20"/>
        </w:rPr>
        <w:t>е контроля в сфере размещения заказов федеральный орган исполнительной власти сведения об Исполнителе для включения</w:t>
      </w:r>
      <w:proofErr w:type="gramEnd"/>
      <w:r>
        <w:rPr>
          <w:sz w:val="20"/>
        </w:rPr>
        <w:t xml:space="preserve"> их в реестр недобросовестных Исполнителей</w:t>
      </w:r>
      <w:r>
        <w:rPr>
          <w:sz w:val="20"/>
        </w:rPr>
        <w:br/>
        <w:t xml:space="preserve">в предусмотренных действующим законодательством случаях. </w:t>
      </w:r>
    </w:p>
    <w:p w:rsidR="004B434E" w:rsidRDefault="000E4756">
      <w:pPr>
        <w:pStyle w:val="af3"/>
        <w:tabs>
          <w:tab w:val="left" w:pos="709"/>
        </w:tabs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 xml:space="preserve">3.2.4. </w:t>
      </w:r>
      <w:r>
        <w:rPr>
          <w:rFonts w:ascii="Times New Roman" w:hAnsi="Times New Roman"/>
          <w:sz w:val="20"/>
          <w:szCs w:val="20"/>
        </w:rPr>
        <w:t>Удерживать суммы неисполненных Ис</w:t>
      </w:r>
      <w:r>
        <w:rPr>
          <w:rFonts w:ascii="Times New Roman" w:hAnsi="Times New Roman"/>
          <w:sz w:val="20"/>
          <w:szCs w:val="20"/>
        </w:rPr>
        <w:t>полнителем требований об уплате неустоек (штрафов, пеней), предъявленных Заказчиком в соответствии 44-ФЗ, из суммы, подлежащей оплате исполнителю.</w:t>
      </w:r>
    </w:p>
    <w:p w:rsidR="004B434E" w:rsidRDefault="000E4756">
      <w:pPr>
        <w:pStyle w:val="11"/>
        <w:spacing w:line="240" w:lineRule="auto"/>
        <w:ind w:firstLine="709"/>
        <w:rPr>
          <w:sz w:val="20"/>
        </w:rPr>
      </w:pPr>
      <w:r>
        <w:rPr>
          <w:sz w:val="20"/>
        </w:rPr>
        <w:t>3.3. </w:t>
      </w:r>
      <w:r>
        <w:rPr>
          <w:sz w:val="20"/>
          <w:u w:val="single"/>
        </w:rPr>
        <w:t>Исполнитель обязуется:</w:t>
      </w:r>
    </w:p>
    <w:p w:rsidR="004B434E" w:rsidRDefault="000E4756">
      <w:pPr>
        <w:pStyle w:val="11"/>
        <w:spacing w:line="240" w:lineRule="auto"/>
        <w:ind w:firstLine="709"/>
        <w:rPr>
          <w:sz w:val="20"/>
        </w:rPr>
      </w:pPr>
      <w:r>
        <w:rPr>
          <w:sz w:val="20"/>
        </w:rPr>
        <w:t>3.3.1. Обеспечить соответствие услуг требованиям законодательства РФ, нормативных</w:t>
      </w:r>
      <w:r>
        <w:rPr>
          <w:sz w:val="20"/>
        </w:rPr>
        <w:t xml:space="preserve"> и технических документов содержащих требования к оказываемым услугам и условиям Контракта.</w:t>
      </w:r>
    </w:p>
    <w:p w:rsidR="004B434E" w:rsidRDefault="000E4756">
      <w:pPr>
        <w:suppressAutoHyphens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3.3.2. Не позднее 10 суток с момента получения запроса Заказчика, либо возникновения сложностей</w:t>
      </w:r>
      <w:r>
        <w:rPr>
          <w:rFonts w:ascii="Times New Roman" w:hAnsi="Times New Roman" w:cs="Times New Roman"/>
          <w:sz w:val="20"/>
          <w:szCs w:val="20"/>
        </w:rPr>
        <w:br/>
        <w:t xml:space="preserve">в исполнении Контракта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предоставлять Заказчику достоверную информаци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ю о ходе исполнения своих обязательств,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br/>
        <w:t xml:space="preserve">в том числе о сложностях, возникающих при исполнении Контракта. </w:t>
      </w:r>
    </w:p>
    <w:p w:rsidR="004B434E" w:rsidRDefault="000E4756">
      <w:pPr>
        <w:pStyle w:val="3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3.3.3. П</w:t>
      </w:r>
      <w:r>
        <w:rPr>
          <w:rFonts w:ascii="Times New Roman" w:hAnsi="Times New Roman" w:cs="Times New Roman"/>
          <w:sz w:val="20"/>
          <w:szCs w:val="20"/>
        </w:rPr>
        <w:t>роизводить устранение замечаний Заказчика к оказываемым услугам как в ходе их оказания,</w:t>
      </w:r>
      <w:r>
        <w:rPr>
          <w:rFonts w:ascii="Times New Roman" w:hAnsi="Times New Roman" w:cs="Times New Roman"/>
          <w:sz w:val="20"/>
          <w:szCs w:val="20"/>
        </w:rPr>
        <w:br/>
        <w:t xml:space="preserve">так и по результатам приемки услуг. </w:t>
      </w:r>
    </w:p>
    <w:p w:rsidR="004B434E" w:rsidRDefault="000E4756">
      <w:pPr>
        <w:pStyle w:val="3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3.3.4. В случае </w:t>
      </w:r>
      <w:r>
        <w:rPr>
          <w:rFonts w:ascii="Times New Roman" w:hAnsi="Times New Roman" w:cs="Times New Roman"/>
          <w:sz w:val="20"/>
          <w:szCs w:val="20"/>
        </w:rPr>
        <w:t>нарушения условий Контракта о сроках и качестве оказания услуг уплатить штрафы и пени согласно условиям Контракта.</w:t>
      </w:r>
    </w:p>
    <w:p w:rsidR="004B434E" w:rsidRDefault="000E4756">
      <w:pPr>
        <w:pStyle w:val="3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3.3.5. </w:t>
      </w:r>
      <w:r>
        <w:rPr>
          <w:rStyle w:val="FontStyle17"/>
          <w:sz w:val="20"/>
          <w:szCs w:val="20"/>
        </w:rPr>
        <w:t xml:space="preserve">Иметь </w:t>
      </w:r>
      <w:r>
        <w:rPr>
          <w:rFonts w:ascii="Times New Roman" w:hAnsi="Times New Roman"/>
          <w:sz w:val="20"/>
          <w:szCs w:val="20"/>
        </w:rPr>
        <w:t xml:space="preserve">лицензию на осуществление образовательной деятельности (в соответствии с п. 40 ч.1, ст. 12 Федерального закона от 04.05.2011 г. </w:t>
      </w:r>
      <w:r>
        <w:rPr>
          <w:rFonts w:ascii="Times New Roman" w:hAnsi="Times New Roman"/>
          <w:sz w:val="20"/>
          <w:szCs w:val="20"/>
        </w:rPr>
        <w:t>№ 99-ФЗ “О лицензировании отдельных видов деятельности”) с приложением</w:t>
      </w:r>
      <w:r>
        <w:rPr>
          <w:rFonts w:ascii="Times New Roman" w:hAnsi="Times New Roman"/>
          <w:sz w:val="20"/>
          <w:szCs w:val="20"/>
        </w:rPr>
        <w:br/>
        <w:t xml:space="preserve">к лицензии на осуществление образовательной деятельности с разрешенными видами услуг: Реализация дополнительных профессиональных программ повышения квалификации. </w:t>
      </w:r>
      <w:proofErr w:type="gramStart"/>
      <w:r>
        <w:rPr>
          <w:rFonts w:ascii="Times New Roman" w:hAnsi="Times New Roman"/>
          <w:sz w:val="20"/>
          <w:szCs w:val="20"/>
        </w:rPr>
        <w:t>При реализации образова</w:t>
      </w:r>
      <w:r>
        <w:rPr>
          <w:rFonts w:ascii="Times New Roman" w:hAnsi="Times New Roman"/>
          <w:sz w:val="20"/>
          <w:szCs w:val="20"/>
        </w:rPr>
        <w:t>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</w:t>
      </w:r>
      <w:r>
        <w:rPr>
          <w:rFonts w:ascii="Times New Roman" w:hAnsi="Times New Roman"/>
          <w:sz w:val="20"/>
          <w:szCs w:val="20"/>
        </w:rPr>
        <w:t>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</w:t>
      </w:r>
      <w:r>
        <w:rPr>
          <w:rFonts w:ascii="Times New Roman" w:hAnsi="Times New Roman"/>
          <w:sz w:val="20"/>
          <w:szCs w:val="20"/>
        </w:rPr>
        <w:t>разовательных программ</w:t>
      </w:r>
      <w:r>
        <w:rPr>
          <w:rFonts w:ascii="Times New Roman" w:hAnsi="Times New Roman"/>
          <w:sz w:val="20"/>
          <w:szCs w:val="20"/>
        </w:rPr>
        <w:br/>
        <w:t>в полном объеме независимо от места нахождения обучающихся (п. 3 ст</w:t>
      </w:r>
      <w:proofErr w:type="gramEnd"/>
      <w:r>
        <w:rPr>
          <w:rFonts w:ascii="Times New Roman" w:hAnsi="Times New Roman"/>
          <w:sz w:val="20"/>
          <w:szCs w:val="20"/>
        </w:rPr>
        <w:t xml:space="preserve">. </w:t>
      </w:r>
      <w:proofErr w:type="gramStart"/>
      <w:r>
        <w:rPr>
          <w:rFonts w:ascii="Times New Roman" w:hAnsi="Times New Roman"/>
          <w:sz w:val="20"/>
          <w:szCs w:val="20"/>
        </w:rPr>
        <w:t>16 273-ФЗ);</w:t>
      </w:r>
      <w:proofErr w:type="gramEnd"/>
    </w:p>
    <w:p w:rsidR="004B434E" w:rsidRDefault="000E4756">
      <w:pPr>
        <w:pStyle w:val="3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3.4. </w:t>
      </w:r>
      <w:r>
        <w:rPr>
          <w:rFonts w:ascii="Times New Roman" w:hAnsi="Times New Roman" w:cs="Times New Roman"/>
          <w:sz w:val="20"/>
          <w:szCs w:val="20"/>
          <w:u w:val="single"/>
        </w:rPr>
        <w:t>Исполнитель вправе:</w:t>
      </w:r>
    </w:p>
    <w:p w:rsidR="004B434E" w:rsidRDefault="000E4756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3.4.1. Требовать оплату за фактически оказанные услуги в соответствии с условиями Контракта.</w:t>
      </w:r>
    </w:p>
    <w:p w:rsidR="004B434E" w:rsidRDefault="000E4756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3.4.2. Требовать уплату пеней, </w:t>
      </w:r>
      <w:proofErr w:type="gramStart"/>
      <w:r>
        <w:rPr>
          <w:rFonts w:ascii="Times New Roman" w:hAnsi="Times New Roman"/>
          <w:sz w:val="20"/>
          <w:szCs w:val="20"/>
        </w:rPr>
        <w:t>штр</w:t>
      </w:r>
      <w:r>
        <w:rPr>
          <w:rFonts w:ascii="Times New Roman" w:hAnsi="Times New Roman"/>
          <w:sz w:val="20"/>
          <w:szCs w:val="20"/>
        </w:rPr>
        <w:t>афов</w:t>
      </w:r>
      <w:proofErr w:type="gramEnd"/>
      <w:r>
        <w:rPr>
          <w:rFonts w:ascii="Times New Roman" w:hAnsi="Times New Roman"/>
          <w:sz w:val="20"/>
          <w:szCs w:val="20"/>
        </w:rPr>
        <w:t xml:space="preserve"> а также возмещения убытков, согласно разделу 5 настоящего Контракта.</w:t>
      </w:r>
    </w:p>
    <w:p w:rsidR="004B434E" w:rsidRDefault="000E4756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3.4.3. Осуществлять иные права, предусмотренные действующим законодательством Российской Федерации</w:t>
      </w:r>
      <w:r>
        <w:rPr>
          <w:rFonts w:ascii="Times New Roman" w:hAnsi="Times New Roman"/>
          <w:sz w:val="20"/>
          <w:szCs w:val="20"/>
        </w:rPr>
        <w:br/>
        <w:t>и условиями Контракта.</w:t>
      </w:r>
    </w:p>
    <w:p w:rsidR="004B434E" w:rsidRDefault="000E47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3.5.Стороны выполняют иные обязанности и обладают иными прав</w:t>
      </w:r>
      <w:r>
        <w:rPr>
          <w:rFonts w:ascii="Times New Roman" w:hAnsi="Times New Roman"/>
          <w:color w:val="000000"/>
          <w:sz w:val="20"/>
          <w:szCs w:val="20"/>
        </w:rPr>
        <w:t>ами, предусмотренными законодательством Российской Федерации и Контракта.</w:t>
      </w:r>
    </w:p>
    <w:p w:rsidR="004B434E" w:rsidRDefault="004B434E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B434E" w:rsidRDefault="000E475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4. ПОРЯДОК СДАЧИ И ПРИЕМКИ ОКАЗАННЫХ УСЛУГ</w:t>
      </w:r>
    </w:p>
    <w:p w:rsidR="004B434E" w:rsidRDefault="000E47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4.1. 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</w:t>
      </w:r>
      <w:r>
        <w:rPr>
          <w:rFonts w:ascii="Times New Roman" w:hAnsi="Times New Roman"/>
          <w:sz w:val="20"/>
          <w:szCs w:val="20"/>
        </w:rPr>
        <w:t xml:space="preserve">бязан представить Заказчику результаты оказания Услуг, предусмотренные Контрактом. Заказчик обязан обеспечить приемку оказанных Услуг в соответствии с Федеральным </w:t>
      </w:r>
      <w:hyperlink r:id="rId6">
        <w:r>
          <w:rPr>
            <w:rFonts w:ascii="Times New Roman" w:hAnsi="Times New Roman"/>
            <w:sz w:val="20"/>
            <w:szCs w:val="20"/>
          </w:rPr>
          <w:t>законом</w:t>
        </w:r>
      </w:hyperlink>
      <w:r>
        <w:rPr>
          <w:rFonts w:ascii="Times New Roman" w:hAnsi="Times New Roman"/>
          <w:sz w:val="20"/>
          <w:szCs w:val="20"/>
        </w:rPr>
        <w:t xml:space="preserve"> от 05.04.2013 N 44-ФЗ.</w:t>
      </w:r>
    </w:p>
    <w:p w:rsidR="004B434E" w:rsidRDefault="000E47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4.2.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Услуг, предусмотренных Контрактом (далее - Экспертиза</w:t>
      </w:r>
      <w:r>
        <w:rPr>
          <w:rFonts w:ascii="Times New Roman" w:hAnsi="Times New Roman"/>
          <w:sz w:val="20"/>
          <w:szCs w:val="20"/>
        </w:rPr>
        <w:t>). Экспертиза может проводиться Заказчиком своими силами или к ее проведению могут привлекаться эксперты, экспертные организации.</w:t>
      </w:r>
    </w:p>
    <w:p w:rsidR="004B434E" w:rsidRDefault="000E47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4.3. Для проведения Экспертизы эксперты, экспертные организации имеют право запрашивать у Заказчика</w:t>
      </w:r>
      <w:r>
        <w:rPr>
          <w:rFonts w:ascii="Times New Roman" w:hAnsi="Times New Roman"/>
          <w:sz w:val="20"/>
          <w:szCs w:val="20"/>
        </w:rPr>
        <w:br/>
        <w:t>и Исполнителя дополнительн</w:t>
      </w:r>
      <w:r>
        <w:rPr>
          <w:rFonts w:ascii="Times New Roman" w:hAnsi="Times New Roman"/>
          <w:sz w:val="20"/>
          <w:szCs w:val="20"/>
        </w:rPr>
        <w:t xml:space="preserve">ые материалы, относящиеся к условиям исполнения Контракта (к отдельным этапам исполнения Контракта). Результаты Экспертизы оформляются в виде заключения о результатах экспертизы (далее - </w:t>
      </w:r>
      <w:r>
        <w:rPr>
          <w:rFonts w:ascii="Times New Roman" w:hAnsi="Times New Roman"/>
          <w:sz w:val="20"/>
          <w:szCs w:val="20"/>
        </w:rPr>
        <w:lastRenderedPageBreak/>
        <w:t>Заключение), которое подписывается экспертом, уполномоченным представ</w:t>
      </w:r>
      <w:r>
        <w:rPr>
          <w:rFonts w:ascii="Times New Roman" w:hAnsi="Times New Roman"/>
          <w:sz w:val="20"/>
          <w:szCs w:val="20"/>
        </w:rPr>
        <w:t>ителем экспертной организации. В случае, если по результатам Экспертизы установлены нарушения требований Контракта, не препятствующие приемке оказанных Услуг (этапа оказания Услуг), в Заключени</w:t>
      </w:r>
      <w:proofErr w:type="gramStart"/>
      <w:r>
        <w:rPr>
          <w:rFonts w:ascii="Times New Roman" w:hAnsi="Times New Roman"/>
          <w:sz w:val="20"/>
          <w:szCs w:val="20"/>
        </w:rPr>
        <w:t>и</w:t>
      </w:r>
      <w:proofErr w:type="gramEnd"/>
      <w:r>
        <w:rPr>
          <w:rFonts w:ascii="Times New Roman" w:hAnsi="Times New Roman"/>
          <w:sz w:val="20"/>
          <w:szCs w:val="20"/>
        </w:rPr>
        <w:t xml:space="preserve"> могут содержаться предложения об устранении данных нарушений,</w:t>
      </w:r>
      <w:r>
        <w:rPr>
          <w:rFonts w:ascii="Times New Roman" w:hAnsi="Times New Roman"/>
          <w:sz w:val="20"/>
          <w:szCs w:val="20"/>
        </w:rPr>
        <w:t xml:space="preserve"> в том числе с указанием срока их устранения. </w:t>
      </w:r>
    </w:p>
    <w:p w:rsidR="004B434E" w:rsidRDefault="000E47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4.4. По решению Заказчика для приемки Услуг может создаваться приемочная комиссия. </w:t>
      </w:r>
    </w:p>
    <w:p w:rsidR="004B434E" w:rsidRDefault="000E47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4.5. </w:t>
      </w:r>
      <w:proofErr w:type="gramStart"/>
      <w:r>
        <w:rPr>
          <w:rFonts w:ascii="Times New Roman" w:hAnsi="Times New Roman"/>
          <w:sz w:val="20"/>
          <w:szCs w:val="20"/>
        </w:rPr>
        <w:t>Приемка результатов оказанных Услуг осуществляется Заказчиком в течение 5 рабочих дней со дня получения акта приемки ока</w:t>
      </w:r>
      <w:r>
        <w:rPr>
          <w:rFonts w:ascii="Times New Roman" w:hAnsi="Times New Roman"/>
          <w:sz w:val="20"/>
          <w:szCs w:val="20"/>
        </w:rPr>
        <w:t>занных Услуг,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Исполнителю в течение 5 рабочих дней Заказчиком направляется в письменной форме мотивиров</w:t>
      </w:r>
      <w:r>
        <w:rPr>
          <w:rFonts w:ascii="Times New Roman" w:hAnsi="Times New Roman"/>
          <w:sz w:val="20"/>
          <w:szCs w:val="20"/>
        </w:rPr>
        <w:t>анный отказ от подписания акта приемки оказанных Услуг.</w:t>
      </w:r>
      <w:proofErr w:type="gramEnd"/>
    </w:p>
    <w:p w:rsidR="004B434E" w:rsidRDefault="000E47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оказанных Услуг, предусмотренных Контрактом, Заказчик</w:t>
      </w:r>
      <w:r>
        <w:rPr>
          <w:rFonts w:ascii="Times New Roman" w:hAnsi="Times New Roman"/>
          <w:sz w:val="20"/>
          <w:szCs w:val="20"/>
        </w:rPr>
        <w:t xml:space="preserve"> (приемочная комиссия) должен учитывать отраженные в Заключени</w:t>
      </w:r>
      <w:proofErr w:type="gramStart"/>
      <w:r>
        <w:rPr>
          <w:rFonts w:ascii="Times New Roman" w:hAnsi="Times New Roman"/>
          <w:sz w:val="20"/>
          <w:szCs w:val="20"/>
        </w:rPr>
        <w:t>и</w:t>
      </w:r>
      <w:proofErr w:type="gramEnd"/>
      <w:r>
        <w:rPr>
          <w:rFonts w:ascii="Times New Roman" w:hAnsi="Times New Roman"/>
          <w:sz w:val="20"/>
          <w:szCs w:val="20"/>
        </w:rPr>
        <w:t xml:space="preserve"> предложения экспертов, экспертных организаций, привлеченных для ее проведения. </w:t>
      </w:r>
    </w:p>
    <w:p w:rsidR="004B434E" w:rsidRDefault="000E47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4.6. Заказчик вправе не отказывать в приемке оказанных Услуг, предусмотренных Контрактом, в случае выявления нес</w:t>
      </w:r>
      <w:r>
        <w:rPr>
          <w:rFonts w:ascii="Times New Roman" w:hAnsi="Times New Roman"/>
          <w:sz w:val="20"/>
          <w:szCs w:val="20"/>
        </w:rPr>
        <w:t xml:space="preserve">оответствия этих результатов условиям Контракта, если выявленное несоответствие не препятствует приемке результатов указанных Услуг и устранено Исполнителем. </w:t>
      </w:r>
    </w:p>
    <w:p w:rsidR="004B434E" w:rsidRDefault="000E475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4.7. Услуги, предусмотренные Контрактом, считаются оказанными с момента подписания Сторонами акта</w:t>
      </w:r>
      <w:r>
        <w:rPr>
          <w:rFonts w:ascii="Times New Roman" w:hAnsi="Times New Roman"/>
          <w:sz w:val="20"/>
          <w:szCs w:val="20"/>
        </w:rPr>
        <w:t xml:space="preserve"> приемки оказанных Услуг.</w:t>
      </w:r>
    </w:p>
    <w:p w:rsidR="004B434E" w:rsidRDefault="004B434E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4B434E" w:rsidRDefault="000E4756">
      <w:pPr>
        <w:pStyle w:val="af3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 ОТВЕТСТВЕННОСТЬ СТОРОН</w:t>
      </w:r>
    </w:p>
    <w:p w:rsidR="004B434E" w:rsidRDefault="000E4756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5.1. Стороны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Федерации.</w:t>
      </w:r>
    </w:p>
    <w:p w:rsidR="004B434E" w:rsidRDefault="000E4756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5.2.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В случае просрочки и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сполнения Заказчиком обязательств, предусмотренных контрактом,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br/>
        <w:t>а также в иных случаях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4B434E" w:rsidRDefault="000E4756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5.2.1. За каждый факт неис</w:t>
      </w:r>
      <w:r>
        <w:rPr>
          <w:rFonts w:ascii="Times New Roman" w:hAnsi="Times New Roman"/>
          <w:sz w:val="20"/>
          <w:szCs w:val="20"/>
        </w:rPr>
        <w:t xml:space="preserve">полнения Заказчиком обязательств, предусмотренных контрактом, </w:t>
      </w:r>
      <w:r>
        <w:rPr>
          <w:rFonts w:ascii="Times New Roman" w:hAnsi="Times New Roman"/>
          <w:sz w:val="20"/>
          <w:szCs w:val="20"/>
        </w:rPr>
        <w:br/>
        <w:t>за исключением просрочки исполнения обязательств, предусмотренных контрактом, размер штрафа устанавливается в следующем порядке 1000 рублей, если цена контракта не превышает 3 млн. рублей.</w:t>
      </w:r>
    </w:p>
    <w:p w:rsidR="004B434E" w:rsidRDefault="000E4756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5.2.</w:t>
      </w:r>
      <w:r>
        <w:rPr>
          <w:rFonts w:ascii="Times New Roman" w:hAnsi="Times New Roman"/>
          <w:sz w:val="20"/>
          <w:szCs w:val="20"/>
        </w:rPr>
        <w:t>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</w:t>
      </w:r>
      <w:r>
        <w:rPr>
          <w:rFonts w:ascii="Times New Roman" w:hAnsi="Times New Roman"/>
          <w:sz w:val="20"/>
          <w:szCs w:val="20"/>
        </w:rPr>
        <w:t xml:space="preserve">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4B434E" w:rsidRDefault="000E4756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5.2.3. Общая сумма начисленных штрафов за ненадлежащее исполнение Заказчиком обязательств, предусмотренных контрактом, не </w:t>
      </w:r>
      <w:r>
        <w:rPr>
          <w:rFonts w:ascii="Times New Roman" w:hAnsi="Times New Roman"/>
          <w:sz w:val="20"/>
          <w:szCs w:val="20"/>
        </w:rPr>
        <w:t>может превышать цену контракта.</w:t>
      </w:r>
    </w:p>
    <w:p w:rsidR="004B434E" w:rsidRDefault="000E4756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5.3.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ненадлежащего исполнения Исполнителем обязательств, предусмотренных Ко</w:t>
      </w:r>
      <w:r>
        <w:rPr>
          <w:rFonts w:ascii="Times New Roman" w:hAnsi="Times New Roman"/>
          <w:sz w:val="20"/>
          <w:szCs w:val="20"/>
        </w:rPr>
        <w:t xml:space="preserve">нтрактом, Заказчик направляет Исполнителю требование об уплате неустоек (штрафов, пеней). </w:t>
      </w:r>
    </w:p>
    <w:p w:rsidR="004B434E" w:rsidRDefault="000E4756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5.3.1.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</w:t>
      </w:r>
      <w:r>
        <w:rPr>
          <w:rFonts w:ascii="Times New Roman" w:hAnsi="Times New Roman"/>
          <w:sz w:val="20"/>
          <w:szCs w:val="20"/>
        </w:rPr>
        <w:t>тв, предусмотренных контрактом, размер штрафа устанавливается в следующем порядке: 10 % цены контракта в случае, если цена контракта не превышает 3 млн. рублей, за исключением случаев, если законодательством Российской Федерации установлен иной порядок нач</w:t>
      </w:r>
      <w:r>
        <w:rPr>
          <w:rFonts w:ascii="Times New Roman" w:hAnsi="Times New Roman"/>
          <w:sz w:val="20"/>
          <w:szCs w:val="20"/>
        </w:rPr>
        <w:t>исления штрафов.</w:t>
      </w:r>
    </w:p>
    <w:p w:rsidR="004B434E" w:rsidRDefault="000E4756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5.3.2.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следующем порядке: 1000 рублей, если цена кон</w:t>
      </w:r>
      <w:r>
        <w:rPr>
          <w:rFonts w:ascii="Times New Roman" w:hAnsi="Times New Roman"/>
          <w:sz w:val="20"/>
          <w:szCs w:val="20"/>
        </w:rPr>
        <w:t>тракта не превышает 3 млн. рублей, за исключением случаев, если законодательством Российской Федерации установлен иной порядок начисления штрафов.</w:t>
      </w:r>
    </w:p>
    <w:p w:rsidR="004B434E" w:rsidRDefault="000E4756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5.3.3. </w:t>
      </w:r>
      <w:proofErr w:type="gramStart"/>
      <w:r>
        <w:rPr>
          <w:rFonts w:ascii="Times New Roman" w:hAnsi="Times New Roman"/>
          <w:sz w:val="20"/>
          <w:szCs w:val="20"/>
        </w:rPr>
        <w:t>Пеня начисляется за каждый день просрочки исполнения Исполнителем обязательства, предусмотренного конт</w:t>
      </w:r>
      <w:r>
        <w:rPr>
          <w:rFonts w:ascii="Times New Roman" w:hAnsi="Times New Roman"/>
          <w:sz w:val="20"/>
          <w:szCs w:val="20"/>
        </w:rPr>
        <w:t>рактом, начиная со дня, следующего после истечения установленного контрактом срока исполнения обязательства,</w:t>
      </w:r>
      <w:r>
        <w:rPr>
          <w:rFonts w:ascii="Times New Roman" w:hAnsi="Times New Roman"/>
          <w:sz w:val="20"/>
          <w:szCs w:val="20"/>
        </w:rPr>
        <w:br/>
        <w:t xml:space="preserve">и устанавливается контрактом     в размере одной трехсотой действующей на дату уплаты пени ключевой ставки Центрального банка Российской Федерации </w:t>
      </w:r>
      <w:r>
        <w:rPr>
          <w:rFonts w:ascii="Times New Roman" w:hAnsi="Times New Roman"/>
          <w:sz w:val="20"/>
          <w:szCs w:val="20"/>
        </w:rPr>
        <w:t>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</w:t>
      </w:r>
      <w:proofErr w:type="gramEnd"/>
      <w:r>
        <w:rPr>
          <w:rFonts w:ascii="Times New Roman" w:hAnsi="Times New Roman"/>
          <w:sz w:val="20"/>
          <w:szCs w:val="20"/>
        </w:rPr>
        <w:t xml:space="preserve"> Российской Федерации установлен иной порядок начисления пени. </w:t>
      </w:r>
    </w:p>
    <w:p w:rsidR="004B434E" w:rsidRDefault="000E4756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>.3.4. Общая сумма начисленных штрафов за неисполнение или ненадлежащее исполнение Исполнителем  обязательств, предусмотренных контрактом, не может превышать цену контракта.</w:t>
      </w:r>
    </w:p>
    <w:p w:rsidR="004B434E" w:rsidRDefault="000E4756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5.4. Сторона освобождается от уплаты неустойки (штрафа, пени), если докажет, </w:t>
      </w:r>
      <w:r>
        <w:rPr>
          <w:rFonts w:ascii="Times New Roman" w:hAnsi="Times New Roman"/>
          <w:sz w:val="20"/>
          <w:szCs w:val="20"/>
        </w:rPr>
        <w:br/>
        <w:t>что н</w:t>
      </w:r>
      <w:r>
        <w:rPr>
          <w:rFonts w:ascii="Times New Roman" w:hAnsi="Times New Roman"/>
          <w:sz w:val="20"/>
          <w:szCs w:val="20"/>
        </w:rPr>
        <w:t>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4B434E" w:rsidRDefault="000E4756">
      <w:pPr>
        <w:pStyle w:val="af3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5.5. Уплата неустойки (пени, штрафа) не освобождает сторону от исполнения </w:t>
      </w:r>
      <w:r>
        <w:rPr>
          <w:rFonts w:ascii="Times New Roman" w:hAnsi="Times New Roman"/>
          <w:sz w:val="20"/>
          <w:szCs w:val="20"/>
        </w:rPr>
        <w:br/>
        <w:t xml:space="preserve">или надлежащего исполнения </w:t>
      </w:r>
      <w:r>
        <w:rPr>
          <w:rFonts w:ascii="Times New Roman" w:hAnsi="Times New Roman"/>
          <w:sz w:val="20"/>
          <w:szCs w:val="20"/>
        </w:rPr>
        <w:t>обязательств, установленных Контрактом.</w:t>
      </w:r>
    </w:p>
    <w:p w:rsidR="004B434E" w:rsidRDefault="004B434E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4B434E" w:rsidRDefault="000E4756">
      <w:pPr>
        <w:widowControl w:val="0"/>
        <w:suppressAutoHyphens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6. </w:t>
      </w:r>
      <w:r>
        <w:rPr>
          <w:rFonts w:ascii="Times New Roman" w:hAnsi="Times New Roman"/>
          <w:b/>
          <w:sz w:val="20"/>
          <w:szCs w:val="20"/>
        </w:rPr>
        <w:t>ОБСТОЯТЕЛЬСТВА НЕПРЕОДОЛИМОЙ СИЛЫ</w:t>
      </w: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6.1. Стороны освобождаются от ответственности за частичное или полное неисполнение обязательств</w:t>
      </w:r>
      <w:r>
        <w:rPr>
          <w:rFonts w:ascii="Times New Roman" w:hAnsi="Times New Roman" w:cs="Times New Roman"/>
          <w:sz w:val="20"/>
          <w:szCs w:val="20"/>
        </w:rPr>
        <w:br/>
        <w:t>по контракту, если их исполнению препятствует чрезвычайное и непреодолимое при дан</w:t>
      </w:r>
      <w:r>
        <w:rPr>
          <w:rFonts w:ascii="Times New Roman" w:hAnsi="Times New Roman" w:cs="Times New Roman"/>
          <w:sz w:val="20"/>
          <w:szCs w:val="20"/>
        </w:rPr>
        <w:t xml:space="preserve">ных условиях обстоятельство (непреодолимая сила), а именно: стихийные бедствия, наводнения, землетрясения, пожары, военные действия, забастовки 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lastRenderedPageBreak/>
        <w:t>и иные чрезвычайные и непредотвратимые обстоятельства, повлекшие введение режима повышенной готовности</w:t>
      </w:r>
      <w:r>
        <w:rPr>
          <w:rFonts w:ascii="Times New Roman" w:hAnsi="Times New Roman" w:cs="Times New Roman"/>
          <w:sz w:val="20"/>
          <w:szCs w:val="20"/>
        </w:rPr>
        <w:br/>
        <w:t>или режи</w:t>
      </w:r>
      <w:r>
        <w:rPr>
          <w:rFonts w:ascii="Times New Roman" w:hAnsi="Times New Roman" w:cs="Times New Roman"/>
          <w:sz w:val="20"/>
          <w:szCs w:val="20"/>
        </w:rPr>
        <w:t>ма чрезвычайной ситуации.</w:t>
      </w: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6.2. Обстоятельства непреодолимой силы должны быть документально подтверждены соответствующим уполномоченным органом (Торгово-промышленной палатой Российской Федерации и т.д. в отношении действия обстоятельств непреодолимой силы, </w:t>
      </w:r>
      <w:r>
        <w:rPr>
          <w:rFonts w:ascii="Times New Roman" w:hAnsi="Times New Roman" w:cs="Times New Roman"/>
          <w:sz w:val="20"/>
          <w:szCs w:val="20"/>
        </w:rPr>
        <w:t>а на территории иностранного государства - соответствующим уполномоченным органом такого государства).</w:t>
      </w: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6.3. Сторона, для которой надлежащее исполнение обязательств по контракту оказалось невозможным вследствие возникновения обстоятельств непреодолимой силы</w:t>
      </w:r>
      <w:r>
        <w:rPr>
          <w:rFonts w:ascii="Times New Roman" w:hAnsi="Times New Roman" w:cs="Times New Roman"/>
          <w:sz w:val="20"/>
          <w:szCs w:val="20"/>
        </w:rPr>
        <w:t>, обязана в течение 3 (трех)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6.4. По прекращении указанных обстоятельств, Сторона  должна без промед</w:t>
      </w:r>
      <w:r>
        <w:rPr>
          <w:rFonts w:ascii="Times New Roman" w:hAnsi="Times New Roman" w:cs="Times New Roman"/>
          <w:sz w:val="20"/>
          <w:szCs w:val="20"/>
        </w:rPr>
        <w:t>ления известить другую Сторону</w:t>
      </w:r>
      <w:r>
        <w:rPr>
          <w:rFonts w:ascii="Times New Roman" w:hAnsi="Times New Roman" w:cs="Times New Roman"/>
          <w:sz w:val="20"/>
          <w:szCs w:val="20"/>
        </w:rPr>
        <w:br/>
        <w:t xml:space="preserve">в письменном виде в течение трех дней. В извещении должен быть указан срок, в который предполагается исполнить обязательство по настоящему Контракту. </w:t>
      </w: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6.5. Если обстоятельства непреодолимой силы будут длиться более 3 (трех) м</w:t>
      </w:r>
      <w:r>
        <w:rPr>
          <w:rFonts w:ascii="Times New Roman" w:hAnsi="Times New Roman" w:cs="Times New Roman"/>
          <w:sz w:val="20"/>
          <w:szCs w:val="20"/>
        </w:rPr>
        <w:t>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:rsidR="004B434E" w:rsidRDefault="004B43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B434E" w:rsidRDefault="000E4756">
      <w:pPr>
        <w:widowControl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7. ПОРЯДОК РАЗРЕШЕНИЯ СПОРОВ</w:t>
      </w:r>
    </w:p>
    <w:p w:rsidR="004B434E" w:rsidRDefault="000E4756">
      <w:pPr>
        <w:widowControl w:val="0"/>
        <w:tabs>
          <w:tab w:val="left" w:pos="1134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hAnsi="Times New Roman" w:cs="Times New Roman"/>
          <w:bCs/>
          <w:sz w:val="20"/>
          <w:szCs w:val="20"/>
        </w:rPr>
        <w:t>7.1.</w:t>
      </w:r>
      <w:r>
        <w:rPr>
          <w:rFonts w:ascii="Times New Roman" w:hAnsi="Times New Roman"/>
        </w:rPr>
        <w:t xml:space="preserve"> Все споры, возникающие в процессе заключения и исполнения Контракта, решаются «Сторонами» в добровольном порядке. При невозможности достижения соглашения «Сторон» споры рассматриваются</w:t>
      </w:r>
      <w:r>
        <w:rPr>
          <w:rFonts w:ascii="Times New Roman" w:hAnsi="Times New Roman"/>
        </w:rPr>
        <w:br/>
        <w:t xml:space="preserve">в Арбитражном суде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Удмуртской Республики. Претензии по 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 xml:space="preserve">Контракту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должн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ы быть направлены в адрес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br/>
        <w:t>недобросовестной Стороны в срок не позднее чем через 30 (тридцать) дней со дня просрочки исполнения ею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br/>
        <w:t xml:space="preserve">обязательств по 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 xml:space="preserve">Контракту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или с момента обнаружения фактов ненадлежащего исполнения ею обязательств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br/>
        <w:t xml:space="preserve">по 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>Контракту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. Сторона, кото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рой предъявлена претензия, обязана рассмотреть такую претензию в течение 15 (пятнадцати) дней с момента ее получения и сообщить о своем решении другой Стороне путем направления ответа  в письменной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br/>
        <w:t>форме.</w:t>
      </w:r>
    </w:p>
    <w:p w:rsidR="004B434E" w:rsidRDefault="000E47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7.2. Заказчик вправе провести экспертизу оказанных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услуг с привлечением экспертов, экспертных организаций до принятия решения об одностороннем отказе от исполнения 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в соответствии с порядком, определенным Разделом 4 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>Контракта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.</w:t>
      </w:r>
    </w:p>
    <w:p w:rsidR="004B434E" w:rsidRDefault="000E47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7.3. Если Заказчиком проведена экспертиза оказанных услуг с привлечение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м экспертов, экспертных организаций, решение об одностороннем отказе от исполнения 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 xml:space="preserve">Контракта 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может быть принято Заказчиком только при условии,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br/>
        <w:t>что по результатам экспертизы оказанных услуг в заключени</w:t>
      </w:r>
      <w:proofErr w:type="gramStart"/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и</w:t>
      </w:r>
      <w:proofErr w:type="gramEnd"/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 эксперта, экспертной организации будут подтверждены на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 xml:space="preserve">рушения условий 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>Контракта</w:t>
      </w:r>
      <w:r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  <w:t>, послужившие основанием для одностороннего отказа Заказчика от исполнения Контракта.</w:t>
      </w:r>
    </w:p>
    <w:p w:rsidR="004B434E" w:rsidRDefault="000E47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kern w:val="0"/>
          <w:sz w:val="20"/>
          <w:szCs w:val="20"/>
          <w:lang w:eastAsia="en-US"/>
        </w:rPr>
      </w:pP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>7.4. Расторжение Контракта допускается по соглашению Сторон, по решению суда, в случае одностороннего отказа Стороны Контракта от исполнения Конт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>ракта в соответствии с гражданским законодательством РФ.</w:t>
      </w:r>
    </w:p>
    <w:p w:rsidR="004B434E" w:rsidRDefault="000E47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>7.5. Заказчик вправе принять решение об одностороннем отказе от исполнения Контракта в соответствии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br/>
        <w:t>с Гражданским Кодексом РФ, в порядке, предусмотренном статьей 95 ФЗ № 44-ФЗ.</w:t>
      </w:r>
    </w:p>
    <w:p w:rsidR="004B434E" w:rsidRDefault="000E4756">
      <w:pPr>
        <w:pStyle w:val="af2"/>
        <w:widowControl w:val="0"/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Calibri" w:hAnsi="Times New Roman"/>
          <w:kern w:val="0"/>
          <w:sz w:val="20"/>
          <w:szCs w:val="20"/>
          <w:lang w:eastAsia="en-US"/>
        </w:rPr>
      </w:pP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 xml:space="preserve">7.6. Информация об 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 xml:space="preserve">Исполнителе, с которым Контракт </w:t>
      </w:r>
      <w:proofErr w:type="gramStart"/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>был</w:t>
      </w:r>
      <w:proofErr w:type="gramEnd"/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 xml:space="preserve"> расторгнут в связи с односторонним отказом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br/>
        <w:t>Заказчика от исполнения Контракта, включается в установленном законодательством РФ порядке в реестр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br/>
        <w:t>недобросовестных поставщиков.</w:t>
      </w:r>
    </w:p>
    <w:p w:rsidR="004B434E" w:rsidRDefault="000E4756">
      <w:pPr>
        <w:pStyle w:val="af2"/>
        <w:widowControl w:val="0"/>
        <w:tabs>
          <w:tab w:val="left" w:pos="1134"/>
        </w:tabs>
        <w:suppressAutoHyphens w:val="0"/>
        <w:spacing w:after="0" w:line="240" w:lineRule="auto"/>
        <w:ind w:left="0" w:firstLine="709"/>
        <w:jc w:val="both"/>
        <w:rPr>
          <w:rFonts w:ascii="Times New Roman" w:eastAsia="Calibri" w:hAnsi="Times New Roman"/>
          <w:kern w:val="0"/>
          <w:sz w:val="20"/>
          <w:szCs w:val="20"/>
          <w:lang w:eastAsia="en-US"/>
        </w:rPr>
      </w:pP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>7.7. При расторжении Контракта в связи с одност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>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t>ннем отказе</w:t>
      </w:r>
      <w:r>
        <w:rPr>
          <w:rFonts w:ascii="Times New Roman" w:eastAsia="Calibri" w:hAnsi="Times New Roman"/>
          <w:kern w:val="0"/>
          <w:sz w:val="20"/>
          <w:szCs w:val="20"/>
          <w:lang w:eastAsia="en-US"/>
        </w:rPr>
        <w:br/>
        <w:t>от исполнения Контракта.</w:t>
      </w:r>
    </w:p>
    <w:p w:rsidR="004B434E" w:rsidRDefault="000E4756">
      <w:pPr>
        <w:pStyle w:val="af6"/>
        <w:spacing w:after="0" w:line="240" w:lineRule="auto"/>
        <w:jc w:val="center"/>
        <w:rPr>
          <w:b/>
          <w:sz w:val="20"/>
          <w:szCs w:val="20"/>
        </w:rPr>
      </w:pPr>
      <w:bookmarkStart w:id="0" w:name="p0"/>
      <w:bookmarkEnd w:id="0"/>
      <w:r>
        <w:rPr>
          <w:b/>
          <w:sz w:val="20"/>
          <w:szCs w:val="20"/>
        </w:rPr>
        <w:t>8. АНТИКОРРУПЦИОННАЯ ОГОВОРКА</w:t>
      </w:r>
    </w:p>
    <w:p w:rsidR="004B434E" w:rsidRDefault="000E4756">
      <w:pPr>
        <w:pStyle w:val="af6"/>
        <w:spacing w:after="0" w:line="240" w:lineRule="auto"/>
        <w:ind w:firstLine="4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8.1. При исполнении обязательств по Контракту Стороны, их </w:t>
      </w:r>
      <w:proofErr w:type="spellStart"/>
      <w:r>
        <w:rPr>
          <w:sz w:val="20"/>
          <w:szCs w:val="20"/>
        </w:rPr>
        <w:t>аффилированные</w:t>
      </w:r>
      <w:proofErr w:type="spellEnd"/>
      <w:r>
        <w:rPr>
          <w:sz w:val="20"/>
          <w:szCs w:val="20"/>
        </w:rPr>
        <w:t xml:space="preserve"> лица не выплачивают, не предлагают выплатить и не разрешают выплату каких-либо денежных средств или ценностей прямо </w:t>
      </w:r>
      <w:r>
        <w:rPr>
          <w:sz w:val="20"/>
          <w:szCs w:val="20"/>
        </w:rPr>
        <w:t>или косвенно любым лицам</w:t>
      </w:r>
      <w:r>
        <w:rPr>
          <w:sz w:val="20"/>
          <w:szCs w:val="20"/>
        </w:rPr>
        <w:br/>
        <w:t>для оказания влияния на действия или решения этих лиц с целью получить какие-либо неправомерные преимущества</w:t>
      </w:r>
      <w:r>
        <w:rPr>
          <w:sz w:val="20"/>
          <w:szCs w:val="20"/>
        </w:rPr>
        <w:br/>
        <w:t xml:space="preserve">или иные неправомерные цели. </w:t>
      </w:r>
    </w:p>
    <w:p w:rsidR="004B434E" w:rsidRDefault="000E4756">
      <w:pPr>
        <w:pStyle w:val="af6"/>
        <w:spacing w:after="0" w:line="240" w:lineRule="auto"/>
        <w:ind w:firstLine="4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8.2. </w:t>
      </w:r>
      <w:proofErr w:type="gramStart"/>
      <w:r>
        <w:rPr>
          <w:sz w:val="20"/>
          <w:szCs w:val="20"/>
        </w:rPr>
        <w:t xml:space="preserve">При исполнении обязательств по Контракту Стороны, их </w:t>
      </w:r>
      <w:proofErr w:type="spellStart"/>
      <w:r>
        <w:rPr>
          <w:sz w:val="20"/>
          <w:szCs w:val="20"/>
        </w:rPr>
        <w:t>аффилированные</w:t>
      </w:r>
      <w:proofErr w:type="spellEnd"/>
      <w:r>
        <w:rPr>
          <w:sz w:val="20"/>
          <w:szCs w:val="20"/>
        </w:rPr>
        <w:t xml:space="preserve"> лица не осуществляю</w:t>
      </w:r>
      <w:r>
        <w:rPr>
          <w:sz w:val="20"/>
          <w:szCs w:val="20"/>
        </w:rPr>
        <w:t>т действия, квалифицируемые применимым для целей Контракта законодательством Российской Федерации, как дача/получения взятки, коммерческий подкуп, а также иные действия, нарушающие требования применимого законодательства Российской Федерации и международны</w:t>
      </w:r>
      <w:r>
        <w:rPr>
          <w:sz w:val="20"/>
          <w:szCs w:val="20"/>
        </w:rPr>
        <w:t xml:space="preserve">х актов о противодействии коррупции. </w:t>
      </w:r>
      <w:proofErr w:type="gramEnd"/>
    </w:p>
    <w:p w:rsidR="004B434E" w:rsidRDefault="000E4756">
      <w:pPr>
        <w:pStyle w:val="af6"/>
        <w:spacing w:after="0" w:line="240" w:lineRule="auto"/>
        <w:ind w:firstLine="4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8.3. В случае возникновения у Стороны обоснованных подозрений, что произошло или может произойти нарушение каких-либо положений </w:t>
      </w:r>
      <w:hyperlink w:anchor="p0">
        <w:r>
          <w:rPr>
            <w:sz w:val="20"/>
            <w:szCs w:val="20"/>
          </w:rPr>
          <w:t>раздела 8</w:t>
        </w:r>
      </w:hyperlink>
      <w:r>
        <w:rPr>
          <w:sz w:val="20"/>
          <w:szCs w:val="20"/>
        </w:rPr>
        <w:t xml:space="preserve"> Контракта, соответствующая Сторона обязуется уведомить об</w:t>
      </w:r>
      <w:r>
        <w:rPr>
          <w:sz w:val="20"/>
          <w:szCs w:val="20"/>
        </w:rPr>
        <w:t xml:space="preserve"> этом другую Сторону</w:t>
      </w:r>
      <w:r>
        <w:rPr>
          <w:sz w:val="20"/>
          <w:szCs w:val="20"/>
        </w:rPr>
        <w:br/>
        <w:t xml:space="preserve">в письменной форме. После получения письменного уведомления другая Сторона обязана направить подтверждение того, что нарушение не произошло или не произойдет. Это подтверждение должно быть направлено в течение 10 рабочих дней </w:t>
      </w:r>
      <w:proofErr w:type="gramStart"/>
      <w:r>
        <w:rPr>
          <w:sz w:val="20"/>
          <w:szCs w:val="20"/>
        </w:rPr>
        <w:t>с даты по</w:t>
      </w:r>
      <w:r>
        <w:rPr>
          <w:sz w:val="20"/>
          <w:szCs w:val="20"/>
        </w:rPr>
        <w:t>лучения</w:t>
      </w:r>
      <w:proofErr w:type="gramEnd"/>
      <w:r>
        <w:rPr>
          <w:sz w:val="20"/>
          <w:szCs w:val="20"/>
        </w:rPr>
        <w:t xml:space="preserve"> письменного уведомления о нарушении. </w:t>
      </w:r>
    </w:p>
    <w:p w:rsidR="004B434E" w:rsidRDefault="000E4756">
      <w:pPr>
        <w:pStyle w:val="af6"/>
        <w:spacing w:after="0" w:line="240" w:lineRule="auto"/>
        <w:ind w:firstLine="451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</w:t>
      </w:r>
      <w:r>
        <w:rPr>
          <w:sz w:val="20"/>
          <w:szCs w:val="20"/>
        </w:rPr>
        <w:t xml:space="preserve">шение каких-либо положений Контракта Стороной, ее </w:t>
      </w:r>
      <w:proofErr w:type="spellStart"/>
      <w:r>
        <w:rPr>
          <w:sz w:val="20"/>
          <w:szCs w:val="20"/>
        </w:rPr>
        <w:t>аффилированными</w:t>
      </w:r>
      <w:proofErr w:type="spellEnd"/>
      <w:r>
        <w:rPr>
          <w:sz w:val="20"/>
          <w:szCs w:val="20"/>
        </w:rPr>
        <w:t xml:space="preserve">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</w:t>
      </w:r>
      <w:r>
        <w:rPr>
          <w:sz w:val="20"/>
          <w:szCs w:val="20"/>
        </w:rPr>
        <w:t>ебования применимого законодательства Российской Федерации и международных</w:t>
      </w:r>
      <w:proofErr w:type="gramEnd"/>
      <w:r>
        <w:rPr>
          <w:sz w:val="20"/>
          <w:szCs w:val="20"/>
        </w:rPr>
        <w:t xml:space="preserve"> актов о противодействии коррупции. </w:t>
      </w:r>
    </w:p>
    <w:p w:rsidR="004B434E" w:rsidRDefault="000E4756">
      <w:pPr>
        <w:pStyle w:val="af6"/>
        <w:spacing w:after="0" w:line="240" w:lineRule="auto"/>
        <w:ind w:firstLine="451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8.4. </w:t>
      </w:r>
      <w:proofErr w:type="gramStart"/>
      <w:r>
        <w:rPr>
          <w:sz w:val="20"/>
          <w:szCs w:val="20"/>
        </w:rPr>
        <w:t>В случае нарушения одной Приказ МЧС России от 24.04.2020 № 262 «Об утверждении перечня должностных лиц, проходящих обучение соответственно п</w:t>
      </w:r>
      <w:r>
        <w:rPr>
          <w:sz w:val="20"/>
          <w:szCs w:val="20"/>
        </w:rPr>
        <w:t>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</w:t>
      </w:r>
      <w:r>
        <w:rPr>
          <w:sz w:val="20"/>
          <w:szCs w:val="20"/>
        </w:rPr>
        <w:br/>
        <w:t xml:space="preserve">по дополнительным профессиональным программам в области гражданской обороны, находящихся </w:t>
      </w:r>
      <w:r>
        <w:rPr>
          <w:sz w:val="20"/>
          <w:szCs w:val="20"/>
        </w:rPr>
        <w:t>в ведении Министерства Российской Федерации по делам гражданской обороны, чрезвычайным ситуациям и ликвидации последствий стихийных бедствий</w:t>
      </w:r>
      <w:proofErr w:type="gramEnd"/>
      <w:r>
        <w:rPr>
          <w:sz w:val="20"/>
          <w:szCs w:val="20"/>
        </w:rPr>
        <w:t xml:space="preserve">, </w:t>
      </w:r>
      <w:proofErr w:type="gramStart"/>
      <w:r>
        <w:rPr>
          <w:sz w:val="20"/>
          <w:szCs w:val="20"/>
        </w:rPr>
        <w:t>других федеральных органов исполнительной власти, в других организациях, осуществляющих образовательную деятельнос</w:t>
      </w:r>
      <w:r>
        <w:rPr>
          <w:sz w:val="20"/>
          <w:szCs w:val="20"/>
        </w:rPr>
        <w:t xml:space="preserve">ть по дополнительным профессиональным программам в области гражданской обороны» Стороной обязательств воздерживаться от запрещенных в </w:t>
      </w:r>
      <w:hyperlink w:anchor="p0">
        <w:r>
          <w:rPr>
            <w:sz w:val="20"/>
            <w:szCs w:val="20"/>
          </w:rPr>
          <w:t>разделе 8</w:t>
        </w:r>
      </w:hyperlink>
      <w:r>
        <w:rPr>
          <w:sz w:val="20"/>
          <w:szCs w:val="20"/>
        </w:rPr>
        <w:t xml:space="preserve"> Контракта действий и/или неполучения другой Стороной в установленный Контрактом срок подт</w:t>
      </w:r>
      <w:r>
        <w:rPr>
          <w:sz w:val="20"/>
          <w:szCs w:val="20"/>
        </w:rPr>
        <w:t>верждения, что нарушения не произошло</w:t>
      </w:r>
      <w:r>
        <w:rPr>
          <w:sz w:val="20"/>
          <w:szCs w:val="20"/>
        </w:rPr>
        <w:br/>
        <w:t>или не произойдет, другая Сторона имеет право направить обоснованные факты или предоставить материалы компетентным органам, в соответствии</w:t>
      </w:r>
      <w:proofErr w:type="gramEnd"/>
      <w:r>
        <w:rPr>
          <w:sz w:val="20"/>
          <w:szCs w:val="20"/>
        </w:rPr>
        <w:t xml:space="preserve"> с применимым законодательством Российской Федерации. </w:t>
      </w:r>
    </w:p>
    <w:p w:rsidR="004B434E" w:rsidRDefault="000E47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9. КОНФИДЕНЦИАЛЬНОСТЬ</w:t>
      </w: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9.1. Исполнитель не несет ответственности за действия Заказчика по соблюдению Заказчиком положений Федерального закона от 27 июля 2006г. № 152-ФЗ «О персональных данных» в отношении Обучающихся.</w:t>
      </w: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9.2. Передача, распространение и обеспечение защиты информаци</w:t>
      </w:r>
      <w:r>
        <w:rPr>
          <w:rFonts w:ascii="Times New Roman" w:hAnsi="Times New Roman" w:cs="Times New Roman"/>
          <w:bCs/>
          <w:sz w:val="20"/>
          <w:szCs w:val="20"/>
        </w:rPr>
        <w:t>и, связанной с исполнением обязательств</w:t>
      </w:r>
      <w:r>
        <w:rPr>
          <w:rFonts w:ascii="Times New Roman" w:hAnsi="Times New Roman" w:cs="Times New Roman"/>
          <w:bCs/>
          <w:sz w:val="20"/>
          <w:szCs w:val="20"/>
        </w:rPr>
        <w:br/>
        <w:t>по Контракту, осуществляется Сторонами с соблюдением требований Федерального закона от 27 июля 2006г.№ 149-ФЗ «Об информации, информационных технологий и о защите информации».</w:t>
      </w: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9.3. Принятые Сторонами обязательства по</w:t>
      </w:r>
      <w:r>
        <w:rPr>
          <w:rFonts w:ascii="Times New Roman" w:hAnsi="Times New Roman" w:cs="Times New Roman"/>
          <w:bCs/>
          <w:sz w:val="20"/>
          <w:szCs w:val="20"/>
        </w:rPr>
        <w:t xml:space="preserve"> соблюдению конфиденциальности или неиспользованию информации, полученной в ходе оказания Услуг,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</w:t>
      </w:r>
      <w:r>
        <w:rPr>
          <w:rFonts w:ascii="Times New Roman" w:hAnsi="Times New Roman" w:cs="Times New Roman"/>
          <w:bCs/>
          <w:sz w:val="20"/>
          <w:szCs w:val="20"/>
        </w:rPr>
        <w:t>ормацию.</w:t>
      </w: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9.4. Стороны Контракта не вправе использовать полученную информацию в личных целях или сообщать</w:t>
      </w:r>
      <w:r>
        <w:rPr>
          <w:rFonts w:ascii="Times New Roman" w:hAnsi="Times New Roman" w:cs="Times New Roman"/>
          <w:bCs/>
          <w:sz w:val="20"/>
          <w:szCs w:val="20"/>
        </w:rPr>
        <w:br/>
        <w:t>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</w:t>
      </w:r>
      <w:r>
        <w:rPr>
          <w:rFonts w:ascii="Times New Roman" w:hAnsi="Times New Roman" w:cs="Times New Roman"/>
          <w:bCs/>
          <w:sz w:val="20"/>
          <w:szCs w:val="20"/>
        </w:rPr>
        <w:t>ой Федерации.</w:t>
      </w: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9.5. Обязательства по обеспечению конфиденциальности информации, предусмотренные Контрактом,</w:t>
      </w:r>
      <w:r>
        <w:rPr>
          <w:rFonts w:ascii="Times New Roman" w:hAnsi="Times New Roman" w:cs="Times New Roman"/>
          <w:bCs/>
          <w:sz w:val="20"/>
          <w:szCs w:val="20"/>
        </w:rPr>
        <w:br/>
        <w:t xml:space="preserve">не распространяются на предоставление информации государственным органам и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саморегулируемым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организациям</w:t>
      </w:r>
      <w:r>
        <w:rPr>
          <w:rFonts w:ascii="Times New Roman" w:hAnsi="Times New Roman" w:cs="Times New Roman"/>
          <w:bCs/>
          <w:sz w:val="20"/>
          <w:szCs w:val="20"/>
        </w:rPr>
        <w:br/>
        <w:t>в сфере охраны труда в случаях, предусмотрен</w:t>
      </w:r>
      <w:r>
        <w:rPr>
          <w:rFonts w:ascii="Times New Roman" w:hAnsi="Times New Roman" w:cs="Times New Roman"/>
          <w:bCs/>
          <w:sz w:val="20"/>
          <w:szCs w:val="20"/>
        </w:rPr>
        <w:t>ных законодательством Российской Федерации.</w:t>
      </w: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9.6. Исполнитель имеет право снимать копии с документации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</w:t>
      </w:r>
      <w:r>
        <w:rPr>
          <w:rFonts w:ascii="Times New Roman" w:hAnsi="Times New Roman" w:cs="Times New Roman"/>
          <w:bCs/>
          <w:sz w:val="20"/>
          <w:szCs w:val="20"/>
        </w:rPr>
        <w:t>ых выводов, либо в случаях, предусмотренных применимыми профессиональными стандартами и инструкциями.</w:t>
      </w:r>
    </w:p>
    <w:p w:rsidR="004B434E" w:rsidRDefault="004B43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4B434E" w:rsidRDefault="000E475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kern w:val="0"/>
          <w:sz w:val="20"/>
          <w:szCs w:val="20"/>
          <w:lang w:eastAsia="ru-RU"/>
        </w:rPr>
        <w:t>10. СРОК ДЕЙСТВИЯ КОНТРАКТА</w:t>
      </w:r>
    </w:p>
    <w:p w:rsidR="004B434E" w:rsidRDefault="000E4756">
      <w:pPr>
        <w:suppressAutoHyphens w:val="0"/>
        <w:spacing w:after="0" w:line="240" w:lineRule="auto"/>
        <w:ind w:firstLine="489"/>
        <w:jc w:val="both"/>
        <w:rPr>
          <w:rFonts w:ascii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kern w:val="0"/>
          <w:sz w:val="20"/>
          <w:szCs w:val="20"/>
          <w:lang w:eastAsia="ru-RU"/>
        </w:rPr>
        <w:t>10.1. Контра</w:t>
      </w:r>
      <w:proofErr w:type="gramStart"/>
      <w:r>
        <w:rPr>
          <w:rFonts w:ascii="Times New Roman" w:hAnsi="Times New Roman" w:cs="Times New Roman"/>
          <w:kern w:val="0"/>
          <w:sz w:val="20"/>
          <w:szCs w:val="20"/>
          <w:lang w:eastAsia="ru-RU"/>
        </w:rPr>
        <w:t>кт вст</w:t>
      </w:r>
      <w:proofErr w:type="gramEnd"/>
      <w:r>
        <w:rPr>
          <w:rFonts w:ascii="Times New Roman" w:hAnsi="Times New Roman" w:cs="Times New Roman"/>
          <w:kern w:val="0"/>
          <w:sz w:val="20"/>
          <w:szCs w:val="20"/>
          <w:lang w:eastAsia="ru-RU"/>
        </w:rPr>
        <w:t>упает в силу и становится обязательным для Сторон с момента подписания и действует</w:t>
      </w:r>
      <w:r>
        <w:rPr>
          <w:rFonts w:ascii="Times New Roman" w:hAnsi="Times New Roman" w:cs="Times New Roman"/>
          <w:kern w:val="0"/>
          <w:sz w:val="20"/>
          <w:szCs w:val="20"/>
          <w:lang w:eastAsia="ru-RU"/>
        </w:rPr>
        <w:br/>
        <w:t>до полного исполнения Ст</w:t>
      </w:r>
      <w:r>
        <w:rPr>
          <w:rFonts w:ascii="Times New Roman" w:hAnsi="Times New Roman" w:cs="Times New Roman"/>
          <w:kern w:val="0"/>
          <w:sz w:val="20"/>
          <w:szCs w:val="20"/>
          <w:lang w:eastAsia="ru-RU"/>
        </w:rPr>
        <w:t xml:space="preserve">оронами своих обязательств, но не позднее, чем </w:t>
      </w:r>
      <w:r>
        <w:rPr>
          <w:rFonts w:ascii="Times New Roman" w:hAnsi="Times New Roman" w:cs="Times New Roman"/>
          <w:b/>
          <w:kern w:val="0"/>
          <w:sz w:val="20"/>
          <w:szCs w:val="20"/>
          <w:lang w:eastAsia="ru-RU"/>
        </w:rPr>
        <w:t>01 декабря 2026 г. включительно.</w:t>
      </w:r>
      <w:r>
        <w:rPr>
          <w:rFonts w:ascii="Times New Roman" w:hAnsi="Times New Roman" w:cs="Times New Roman"/>
          <w:kern w:val="0"/>
          <w:sz w:val="20"/>
          <w:szCs w:val="20"/>
          <w:lang w:eastAsia="ru-RU"/>
        </w:rPr>
        <w:br/>
        <w:t>Окончание срока действия Контракта влечет прекращение взаимных обязатель</w:t>
      </w:r>
      <w:proofErr w:type="gramStart"/>
      <w:r>
        <w:rPr>
          <w:rFonts w:ascii="Times New Roman" w:hAnsi="Times New Roman" w:cs="Times New Roman"/>
          <w:kern w:val="0"/>
          <w:sz w:val="20"/>
          <w:szCs w:val="20"/>
          <w:lang w:eastAsia="ru-RU"/>
        </w:rPr>
        <w:t>ств Ст</w:t>
      </w:r>
      <w:proofErr w:type="gramEnd"/>
      <w:r>
        <w:rPr>
          <w:rFonts w:ascii="Times New Roman" w:hAnsi="Times New Roman" w:cs="Times New Roman"/>
          <w:kern w:val="0"/>
          <w:sz w:val="20"/>
          <w:szCs w:val="20"/>
          <w:lang w:eastAsia="ru-RU"/>
        </w:rPr>
        <w:t xml:space="preserve">орон по Контракту. </w:t>
      </w:r>
    </w:p>
    <w:p w:rsidR="004B434E" w:rsidRDefault="000E4756">
      <w:pPr>
        <w:suppressAutoHyphens w:val="0"/>
        <w:spacing w:after="0" w:line="240" w:lineRule="auto"/>
        <w:ind w:firstLine="489"/>
        <w:jc w:val="both"/>
        <w:rPr>
          <w:rFonts w:ascii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kern w:val="0"/>
          <w:sz w:val="20"/>
          <w:szCs w:val="20"/>
          <w:lang w:eastAsia="ru-RU"/>
        </w:rPr>
        <w:t xml:space="preserve">10.2. </w:t>
      </w:r>
      <w:proofErr w:type="gramStart"/>
      <w:r>
        <w:rPr>
          <w:rFonts w:ascii="Times New Roman" w:hAnsi="Times New Roman" w:cs="Times New Roman"/>
          <w:kern w:val="0"/>
          <w:sz w:val="20"/>
          <w:szCs w:val="20"/>
          <w:lang w:eastAsia="ru-RU"/>
        </w:rPr>
        <w:t>Контракт</w:t>
      </w:r>
      <w:proofErr w:type="gramEnd"/>
      <w:r>
        <w:rPr>
          <w:rFonts w:ascii="Times New Roman" w:hAnsi="Times New Roman" w:cs="Times New Roman"/>
          <w:kern w:val="0"/>
          <w:sz w:val="20"/>
          <w:szCs w:val="20"/>
          <w:lang w:eastAsia="ru-RU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 </w:t>
      </w:r>
    </w:p>
    <w:p w:rsidR="004B434E" w:rsidRDefault="004B43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4B434E" w:rsidRDefault="000E47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11. ПРОЧИЕ УСЛОВИЯ</w:t>
      </w:r>
    </w:p>
    <w:p w:rsidR="004B434E" w:rsidRDefault="000E475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11.1. Все вопросы</w:t>
      </w:r>
      <w:r>
        <w:rPr>
          <w:rFonts w:ascii="Times New Roman" w:hAnsi="Times New Roman" w:cs="Times New Roman"/>
          <w:sz w:val="20"/>
          <w:szCs w:val="20"/>
        </w:rPr>
        <w:t>, не предусмотренные Контрактом, регулируются законодательством Российской Федерации.</w:t>
      </w:r>
    </w:p>
    <w:p w:rsidR="004B434E" w:rsidRDefault="000E475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11.2. Все изменения и дополнения к Контракту оформляются письменно, в виде дополнительных соглашений, подписываются каждой из Сторон и являются неотъемлемой частью Контра</w:t>
      </w:r>
      <w:r>
        <w:rPr>
          <w:rFonts w:ascii="Times New Roman" w:hAnsi="Times New Roman" w:cs="Times New Roman"/>
          <w:sz w:val="20"/>
          <w:szCs w:val="20"/>
        </w:rPr>
        <w:t>кта.</w:t>
      </w:r>
    </w:p>
    <w:p w:rsidR="004B434E" w:rsidRDefault="000E475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11.3. Контракт считается одноэтапным. Этап начинается с момента заключения контракта и завершается датой последней оплаты по контракту.</w:t>
      </w:r>
    </w:p>
    <w:p w:rsidR="004B434E" w:rsidRDefault="000E4756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</w:rPr>
        <w:t xml:space="preserve">11.4.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Сторона Контракта считается надлежащим образом уведомленной во всех, предусмотренных настоящим Контрактом </w:t>
      </w:r>
      <w:r>
        <w:rPr>
          <w:rFonts w:ascii="Times New Roman" w:hAnsi="Times New Roman" w:cs="Times New Roman"/>
          <w:sz w:val="20"/>
          <w:szCs w:val="20"/>
        </w:rPr>
        <w:t>случаях, за исключением случаев, указанных в 2.6., 6.3., 6.4.,11.5. настоящего Контракта, если уведомление такой Стороны Контракта было осуществлено телеграммой, либо посредством факсимильной связи, либо по адресу электронной почты, либо с использованием и</w:t>
      </w:r>
      <w:r>
        <w:rPr>
          <w:rFonts w:ascii="Times New Roman" w:hAnsi="Times New Roman" w:cs="Times New Roman"/>
          <w:sz w:val="20"/>
          <w:szCs w:val="20"/>
        </w:rPr>
        <w:t>ных средств связи и доставки, обеспечивающих фиксирование такого уведомления и его доставку по указанному адресу (факсу).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Адреса электронной почты, номера телефонов/факсов должны быть указаны в реквизитах Контракта либо в письменном уведомлении.</w:t>
      </w:r>
    </w:p>
    <w:p w:rsidR="004B434E" w:rsidRDefault="000E4756">
      <w:pPr>
        <w:pStyle w:val="af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11.5. В сл</w:t>
      </w:r>
      <w:r>
        <w:rPr>
          <w:rFonts w:ascii="Times New Roman" w:hAnsi="Times New Roman" w:cs="Times New Roman"/>
          <w:sz w:val="20"/>
          <w:szCs w:val="20"/>
        </w:rPr>
        <w:t>учае изменения юридических адресов, банковских и отгрузочных реквизитов Стороны обязаны сообщить об этом другой стороне в течение 10 дней в письменном виде.</w:t>
      </w:r>
    </w:p>
    <w:p w:rsidR="004B434E" w:rsidRDefault="000E4756">
      <w:pPr>
        <w:pStyle w:val="af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11.6. Все приложения к настоящему Контракта являются его неотъемлемой частью.</w:t>
      </w:r>
    </w:p>
    <w:p w:rsidR="004B434E" w:rsidRDefault="004B434E">
      <w:pPr>
        <w:pStyle w:val="af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B434E" w:rsidRDefault="000E4756">
      <w:pPr>
        <w:widowControl w:val="0"/>
        <w:spacing w:after="0" w:line="240" w:lineRule="auto"/>
        <w:ind w:left="360" w:right="-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10. ЮРИДИЧЕСКИЕ АДРЕ</w:t>
      </w:r>
      <w:r>
        <w:rPr>
          <w:rFonts w:ascii="Times New Roman" w:hAnsi="Times New Roman" w:cs="Times New Roman"/>
          <w:b/>
          <w:bCs/>
          <w:sz w:val="20"/>
          <w:szCs w:val="20"/>
        </w:rPr>
        <w:t>СА, БАНКОВСКИЕ РЕКВИЗИТЫ</w:t>
      </w:r>
    </w:p>
    <w:p w:rsidR="004B434E" w:rsidRDefault="004B434E">
      <w:pPr>
        <w:widowControl w:val="0"/>
        <w:spacing w:after="0" w:line="240" w:lineRule="auto"/>
        <w:ind w:right="-2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498" w:type="dxa"/>
        <w:jc w:val="center"/>
        <w:tblLayout w:type="fixed"/>
        <w:tblLook w:val="00A0"/>
      </w:tblPr>
      <w:tblGrid>
        <w:gridCol w:w="4675"/>
        <w:gridCol w:w="4823"/>
      </w:tblGrid>
      <w:tr w:rsidR="004B434E">
        <w:trPr>
          <w:trHeight w:val="1420"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4E" w:rsidRDefault="000E4756">
            <w:pPr>
              <w:widowControl w:val="0"/>
              <w:tabs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«ИСПОЛНИТЕЛЬ»:</w:t>
            </w:r>
          </w:p>
          <w:p w:rsidR="004B434E" w:rsidRDefault="000E4756">
            <w:pPr>
              <w:widowControl w:val="0"/>
              <w:tabs>
                <w:tab w:val="center" w:pos="4677"/>
                <w:tab w:val="right" w:pos="9355"/>
              </w:tabs>
              <w:spacing w:after="0"/>
              <w:ind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 /__________ /</w:t>
            </w:r>
          </w:p>
          <w:p w:rsidR="004B434E" w:rsidRDefault="000E4756">
            <w:pPr>
              <w:widowControl w:val="0"/>
              <w:tabs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:rsidR="004B434E" w:rsidRDefault="004B434E">
            <w:pPr>
              <w:widowControl w:val="0"/>
              <w:tabs>
                <w:tab w:val="left" w:pos="600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4E" w:rsidRDefault="000E4756">
            <w:pPr>
              <w:widowControl w:val="0"/>
              <w:tabs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«ЗАКАЗЧИК»:</w:t>
            </w:r>
          </w:p>
          <w:p w:rsidR="004B434E" w:rsidRDefault="000E4756">
            <w:pPr>
              <w:pStyle w:val="af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 /_____________/</w:t>
            </w:r>
          </w:p>
          <w:p w:rsidR="004B434E" w:rsidRDefault="000E4756">
            <w:pPr>
              <w:pStyle w:val="af3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:rsidR="004B434E" w:rsidRDefault="004B434E">
      <w:pPr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4B434E" w:rsidRDefault="004B434E">
      <w:pPr>
        <w:suppressAutoHyphens w:val="0"/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</w:p>
    <w:p w:rsidR="000E4756" w:rsidRDefault="000E4756">
      <w:pPr>
        <w:suppressAutoHyphens w:val="0"/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</w:p>
    <w:p w:rsidR="000E4756" w:rsidRDefault="000E4756">
      <w:pPr>
        <w:suppressAutoHyphens w:val="0"/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</w:p>
    <w:p w:rsidR="004B434E" w:rsidRDefault="000E4756">
      <w:pPr>
        <w:suppressAutoHyphens w:val="0"/>
        <w:spacing w:after="0" w:line="240" w:lineRule="auto"/>
        <w:ind w:left="7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lastRenderedPageBreak/>
        <w:t>Приложение № 1 к Контракту</w:t>
      </w:r>
    </w:p>
    <w:p w:rsidR="004B434E" w:rsidRDefault="000E4756">
      <w:pPr>
        <w:spacing w:after="0" w:line="240" w:lineRule="auto"/>
        <w:ind w:left="6379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от «___»__________2026</w:t>
      </w:r>
      <w:bookmarkStart w:id="1" w:name="_GoBack"/>
      <w:bookmarkEnd w:id="1"/>
      <w:r>
        <w:rPr>
          <w:rFonts w:ascii="Times New Roman" w:hAnsi="Times New Roman" w:cs="Times New Roman"/>
          <w:color w:val="000000"/>
          <w:sz w:val="20"/>
          <w:szCs w:val="20"/>
        </w:rPr>
        <w:t xml:space="preserve"> г. №____</w:t>
      </w:r>
    </w:p>
    <w:p w:rsidR="004B434E" w:rsidRDefault="004B43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434E" w:rsidRDefault="000E475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4B434E" w:rsidRDefault="004B43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Наименование и количество </w:t>
      </w:r>
      <w:r>
        <w:rPr>
          <w:rFonts w:ascii="Times New Roman" w:hAnsi="Times New Roman" w:cs="Times New Roman"/>
          <w:b/>
          <w:bCs/>
          <w:sz w:val="24"/>
          <w:szCs w:val="24"/>
        </w:rPr>
        <w:t>оказания услуг, цена услуг:</w:t>
      </w:r>
    </w:p>
    <w:p w:rsidR="004B434E" w:rsidRDefault="004B4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4" w:type="dxa"/>
        <w:jc w:val="center"/>
        <w:tblLayout w:type="fixed"/>
        <w:tblLook w:val="04A0"/>
      </w:tblPr>
      <w:tblGrid>
        <w:gridCol w:w="570"/>
        <w:gridCol w:w="3564"/>
        <w:gridCol w:w="1657"/>
        <w:gridCol w:w="1410"/>
        <w:gridCol w:w="1402"/>
        <w:gridCol w:w="1211"/>
      </w:tblGrid>
      <w:tr w:rsidR="004B434E">
        <w:trPr>
          <w:trHeight w:val="2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34E" w:rsidRDefault="000E4756">
            <w:pPr>
              <w:widowControl w:val="0"/>
              <w:spacing w:after="0" w:line="240" w:lineRule="auto"/>
              <w:ind w:left="-70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B434E" w:rsidRDefault="000E4756">
            <w:pPr>
              <w:widowControl w:val="0"/>
              <w:spacing w:after="0" w:line="240" w:lineRule="auto"/>
              <w:ind w:left="-70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34E" w:rsidRDefault="000E475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обучаемых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(руб.)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</w:tr>
      <w:tr w:rsidR="004B434E">
        <w:trPr>
          <w:trHeight w:val="922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34E" w:rsidRDefault="000E4756">
            <w:pPr>
              <w:widowControl w:val="0"/>
              <w:spacing w:after="0" w:line="240" w:lineRule="auto"/>
              <w:ind w:left="-717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образовательных услуг по повышению квалификации по программе «Руководители нештатных формирований по гражданской обороне»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34E" w:rsidRDefault="004B434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34E" w:rsidRDefault="004B434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34E">
        <w:trPr>
          <w:trHeight w:val="20"/>
          <w:jc w:val="center"/>
        </w:trPr>
        <w:tc>
          <w:tcPr>
            <w:tcW w:w="8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 (_______)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 в то числе НДС _____ %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434E" w:rsidRDefault="004B434E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434E" w:rsidRDefault="004B43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szCs w:val="24"/>
        </w:rPr>
        <w:t>2.Условия оказания услуг:</w:t>
      </w: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Место оказания услуг: ____________________________.</w:t>
      </w: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Срок оказания услуг – с момента заключения контракта по 30.09.2026.</w:t>
      </w: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Форма обучения - дистанционная.</w:t>
      </w: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Услуги оказываются в соответствии с действующими нормами и правилами, установленными законодательством Российской Федерации, в том числе: </w:t>
      </w: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- Приказ МЧС России от 24.04.2020 № 262 «Об утверждении перечня должностных лиц, проходящих обучение соответственно п</w:t>
      </w:r>
      <w:r>
        <w:rPr>
          <w:rFonts w:ascii="Times New Roman" w:hAnsi="Times New Roman" w:cs="Times New Roman"/>
          <w:szCs w:val="24"/>
        </w:rPr>
        <w:t xml:space="preserve">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 </w:t>
      </w:r>
      <w:r>
        <w:rPr>
          <w:rFonts w:ascii="Times New Roman" w:hAnsi="Times New Roman" w:cs="Times New Roman"/>
          <w:szCs w:val="24"/>
        </w:rPr>
        <w:br/>
        <w:t>по дополнительным профессиональным программам в области гражданской обороны, находящихся</w:t>
      </w:r>
      <w:r>
        <w:rPr>
          <w:rFonts w:ascii="Times New Roman" w:hAnsi="Times New Roman" w:cs="Times New Roman"/>
          <w:szCs w:val="24"/>
        </w:rPr>
        <w:t xml:space="preserve"> в ведении Министерства Российской Федерации по делам гражданской обороны, чрезвычайным ситуациям </w:t>
      </w:r>
      <w:r>
        <w:rPr>
          <w:rFonts w:ascii="Times New Roman" w:hAnsi="Times New Roman" w:cs="Times New Roman"/>
          <w:szCs w:val="24"/>
        </w:rPr>
        <w:br/>
        <w:t>и ликвидации последствий стихийных бедствий, других федеральных органов исполнительной</w:t>
      </w:r>
      <w:proofErr w:type="gramEnd"/>
      <w:r>
        <w:rPr>
          <w:rFonts w:ascii="Times New Roman" w:hAnsi="Times New Roman" w:cs="Times New Roman"/>
          <w:szCs w:val="24"/>
        </w:rPr>
        <w:t xml:space="preserve"> власти, </w:t>
      </w:r>
      <w:r>
        <w:rPr>
          <w:rFonts w:ascii="Times New Roman" w:hAnsi="Times New Roman" w:cs="Times New Roman"/>
          <w:szCs w:val="24"/>
        </w:rPr>
        <w:br/>
        <w:t>в других организациях, осуществляющих образовательную деятель</w:t>
      </w:r>
      <w:r>
        <w:rPr>
          <w:rFonts w:ascii="Times New Roman" w:hAnsi="Times New Roman" w:cs="Times New Roman"/>
          <w:szCs w:val="24"/>
        </w:rPr>
        <w:t>ность по дополнительным профессиональным программам в области гражданской обороны»</w:t>
      </w: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Требования к исполнителю:</w:t>
      </w: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 xml:space="preserve">-В соответствии с пунктом 16 Перечня утвержденного Приказом МЧС России от 24.04.2020 № 262 </w:t>
      </w:r>
      <w:r>
        <w:rPr>
          <w:rFonts w:ascii="Times New Roman" w:hAnsi="Times New Roman" w:cs="Times New Roman"/>
          <w:szCs w:val="24"/>
        </w:rPr>
        <w:br/>
        <w:t>«Об утверждении перечня должностных лиц, проходящих обу</w:t>
      </w:r>
      <w:r>
        <w:rPr>
          <w:rFonts w:ascii="Times New Roman" w:hAnsi="Times New Roman" w:cs="Times New Roman"/>
          <w:szCs w:val="24"/>
        </w:rPr>
        <w:t>чение соответственно по дополнительным профессиональным программам и программам курсового обучения в области гражданской обороны</w:t>
      </w:r>
      <w:r>
        <w:rPr>
          <w:rFonts w:ascii="Times New Roman" w:hAnsi="Times New Roman" w:cs="Times New Roman"/>
          <w:szCs w:val="24"/>
        </w:rPr>
        <w:br/>
        <w:t>в организациях, осуществляющих образовательную деятельность по дополнительным профессиональным программам в области гражданской</w:t>
      </w:r>
      <w:r>
        <w:rPr>
          <w:rFonts w:ascii="Times New Roman" w:hAnsi="Times New Roman" w:cs="Times New Roman"/>
          <w:szCs w:val="24"/>
        </w:rPr>
        <w:t xml:space="preserve"> обороны, находящихся в ведении Министерства Российской Федерации по делам гражданской обороны, чрезвычайным ситуациям  и ликвидации</w:t>
      </w:r>
      <w:proofErr w:type="gramEnd"/>
      <w:r>
        <w:rPr>
          <w:rFonts w:ascii="Times New Roman" w:hAnsi="Times New Roman" w:cs="Times New Roman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Cs w:val="24"/>
        </w:rPr>
        <w:t>последствий стихийных бедствий, других федеральных органов исполнительной власти, в других организациях, осуществляющих обр</w:t>
      </w:r>
      <w:r>
        <w:rPr>
          <w:rFonts w:ascii="Times New Roman" w:hAnsi="Times New Roman" w:cs="Times New Roman"/>
          <w:szCs w:val="24"/>
        </w:rPr>
        <w:t>азовательную деятельность по дополнительным профессиональным программам в области гражданской обороны», ОБУЧЕНИЕ МОЖЕТ ПРОВОДИТЬСЯ В ОРГАНИЗАЦИЯХ, ОСУЩЕСТВЛЯЮЩИХ ОБРАЗОВАТЕЛЬНУЮ ДЕЯТЕЛЬНОСТЬ ПО ДОПОЛНИТЕЛЬНЫМ ПРОФЕССИОНАЛЬНЫМ ПРОГРАММАМ В ОБЛАСТИ ГРАЖДАНСК</w:t>
      </w:r>
      <w:r>
        <w:rPr>
          <w:rFonts w:ascii="Times New Roman" w:hAnsi="Times New Roman" w:cs="Times New Roman"/>
          <w:szCs w:val="24"/>
        </w:rPr>
        <w:t xml:space="preserve">ОЙ ОБОРОНЫ, НАХОДЯЩИХСЯ В ВЕДЕНИИ ФЕДЕРАЛЬНЫХ ОРГАНОВ ИСПОЛНИТЕЛЬНОЙ ВЛАСТИ, УЧЕБНО-МЕТОДИЧЕСКИХ ЦЕНТРАХ </w:t>
      </w:r>
      <w:r>
        <w:rPr>
          <w:rFonts w:ascii="Times New Roman" w:hAnsi="Times New Roman" w:cs="Times New Roman"/>
          <w:szCs w:val="24"/>
        </w:rPr>
        <w:br/>
        <w:t xml:space="preserve">ПО ГРАЖДАНСКОЙ ОБОРОНЕ И ЧРЕЗВЫЧАЙНЫМ СИТУАЦИЯМ СУБЪЕКТОВ РОССИЙСКОЙ ФЕДЕРАЦИИ </w:t>
      </w:r>
      <w:r>
        <w:rPr>
          <w:rFonts w:ascii="Times New Roman" w:hAnsi="Times New Roman" w:cs="Times New Roman"/>
        </w:rPr>
        <w:t>(в том числе в</w:t>
      </w:r>
      <w:proofErr w:type="gramEnd"/>
      <w:r>
        <w:rPr>
          <w:rFonts w:ascii="Times New Roman" w:hAnsi="Times New Roman" w:cs="Times New Roman"/>
        </w:rPr>
        <w:t xml:space="preserve"> их </w:t>
      </w:r>
      <w:proofErr w:type="gramStart"/>
      <w:r>
        <w:rPr>
          <w:rFonts w:ascii="Times New Roman" w:hAnsi="Times New Roman" w:cs="Times New Roman"/>
        </w:rPr>
        <w:t>филиалах</w:t>
      </w:r>
      <w:proofErr w:type="gram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szCs w:val="24"/>
        </w:rPr>
        <w:t>, А ТАКЖЕ НА КУРСАХ ГРАЖДАНСКОЙ ОБОРОНЫ МУНИ</w:t>
      </w:r>
      <w:r>
        <w:rPr>
          <w:rFonts w:ascii="Times New Roman" w:hAnsi="Times New Roman" w:cs="Times New Roman"/>
          <w:szCs w:val="24"/>
        </w:rPr>
        <w:t>ЦИПАЛЬНЫХ ОБРАЗОВАНИЙ, ИМЕЮЩИЕ ЛИЦЕНЗИЮ НА ПРАВО ОСУЩЕСТВЛЕНИЯ ОБРАЗОВАТЕЛЬНОЙ ДЕЯТЕЛЬНОСТИ.</w:t>
      </w: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- Исполнитель должен иметь действующую лицензию на осуществление образовательной деятельности в соответствии с Федеральным законом от 04.05.2011 № 99-ФЗ «О лицензи</w:t>
      </w:r>
      <w:r>
        <w:rPr>
          <w:rFonts w:ascii="Times New Roman" w:hAnsi="Times New Roman" w:cs="Times New Roman"/>
          <w:bCs/>
          <w:szCs w:val="24"/>
        </w:rPr>
        <w:t xml:space="preserve">ровании </w:t>
      </w:r>
      <w:proofErr w:type="gramStart"/>
      <w:r>
        <w:rPr>
          <w:rFonts w:ascii="Times New Roman" w:hAnsi="Times New Roman" w:cs="Times New Roman"/>
          <w:bCs/>
          <w:szCs w:val="24"/>
        </w:rPr>
        <w:t>отдельных</w:t>
      </w:r>
      <w:proofErr w:type="gramEnd"/>
      <w:r>
        <w:rPr>
          <w:rFonts w:ascii="Times New Roman" w:hAnsi="Times New Roman" w:cs="Times New Roman"/>
          <w:bCs/>
          <w:szCs w:val="24"/>
        </w:rPr>
        <w:t xml:space="preserve"> видов деятельности»; Федеральным законом от 29 декабря 2012 г. № 273-ФЗ «Об образовании в Российской Федерации»; </w:t>
      </w: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szCs w:val="24"/>
        </w:rPr>
        <w:t>- Исполнитель обязан соблюдать конфиденциальность персональных данных обучающихся работников и обеспечивать безопасность пер</w:t>
      </w:r>
      <w:r>
        <w:rPr>
          <w:rFonts w:ascii="Times New Roman" w:hAnsi="Times New Roman" w:cs="Times New Roman"/>
          <w:bCs/>
          <w:szCs w:val="24"/>
        </w:rPr>
        <w:t>сональных данных при их обработке. Соблюдать принципы</w:t>
      </w:r>
      <w:r>
        <w:rPr>
          <w:rFonts w:ascii="Times New Roman" w:hAnsi="Times New Roman" w:cs="Times New Roman"/>
          <w:szCs w:val="24"/>
        </w:rPr>
        <w:t xml:space="preserve"> и правила обработки персональных данных, предусмотренные Федеральным законом от 27.07.2006 № 152-ФЗ </w:t>
      </w:r>
      <w:r>
        <w:rPr>
          <w:rFonts w:ascii="Times New Roman" w:hAnsi="Times New Roman" w:cs="Times New Roman"/>
          <w:szCs w:val="24"/>
        </w:rPr>
        <w:br/>
        <w:t xml:space="preserve">«О персональных данных», а также выполнять требования к защите обрабатываемых персональных данных </w:t>
      </w:r>
      <w:r>
        <w:rPr>
          <w:rFonts w:ascii="Times New Roman" w:hAnsi="Times New Roman" w:cs="Times New Roman"/>
          <w:szCs w:val="24"/>
        </w:rPr>
        <w:br/>
        <w:t xml:space="preserve">в </w:t>
      </w:r>
      <w:r>
        <w:rPr>
          <w:rFonts w:ascii="Times New Roman" w:hAnsi="Times New Roman" w:cs="Times New Roman"/>
          <w:szCs w:val="24"/>
        </w:rPr>
        <w:t>соответствии со статьей 19 указанного выше Федерального закона.</w:t>
      </w: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3. Сопроводительные документы на оказанные услуги: </w:t>
      </w: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lastRenderedPageBreak/>
        <w:t>На оказанные услуги Исполнитель обязан представить Заказчику следующие сопроводительные документы:</w:t>
      </w: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- Удостоверение установленного образца со</w:t>
      </w:r>
      <w:r>
        <w:rPr>
          <w:rFonts w:ascii="Times New Roman" w:hAnsi="Times New Roman" w:cs="Times New Roman"/>
          <w:bCs/>
          <w:szCs w:val="24"/>
        </w:rPr>
        <w:t>трудникам прошедшим обучение</w:t>
      </w: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- акт оказания услуг, оформленный в 2-х экземплярах</w:t>
      </w:r>
    </w:p>
    <w:p w:rsidR="004B434E" w:rsidRDefault="000E47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- счет-фактура либо иной первичный учётный документ.</w:t>
      </w:r>
    </w:p>
    <w:p w:rsidR="004B434E" w:rsidRDefault="004B434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Cs w:val="24"/>
        </w:rPr>
      </w:pPr>
    </w:p>
    <w:tbl>
      <w:tblPr>
        <w:tblW w:w="9498" w:type="dxa"/>
        <w:jc w:val="center"/>
        <w:tblLayout w:type="fixed"/>
        <w:tblLook w:val="00A0"/>
      </w:tblPr>
      <w:tblGrid>
        <w:gridCol w:w="4675"/>
        <w:gridCol w:w="4823"/>
      </w:tblGrid>
      <w:tr w:rsidR="004B434E">
        <w:trPr>
          <w:trHeight w:val="1420"/>
          <w:jc w:val="center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4E" w:rsidRDefault="000E4756">
            <w:pPr>
              <w:widowControl w:val="0"/>
              <w:tabs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«ИСПОЛНИТЕЛЬ»:</w:t>
            </w:r>
          </w:p>
          <w:p w:rsidR="004B434E" w:rsidRDefault="000E4756">
            <w:pPr>
              <w:widowControl w:val="0"/>
              <w:tabs>
                <w:tab w:val="center" w:pos="4677"/>
                <w:tab w:val="right" w:pos="9355"/>
              </w:tabs>
              <w:spacing w:after="0"/>
              <w:ind w:right="-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 /__________ /</w:t>
            </w:r>
          </w:p>
          <w:p w:rsidR="004B434E" w:rsidRDefault="000E4756">
            <w:pPr>
              <w:widowControl w:val="0"/>
              <w:tabs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М.П.</w:t>
            </w:r>
          </w:p>
          <w:p w:rsidR="004B434E" w:rsidRDefault="004B434E">
            <w:pPr>
              <w:widowControl w:val="0"/>
              <w:tabs>
                <w:tab w:val="left" w:pos="600"/>
              </w:tabs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4E" w:rsidRDefault="000E4756">
            <w:pPr>
              <w:widowControl w:val="0"/>
              <w:tabs>
                <w:tab w:val="left" w:pos="60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«ЗАКАЗЧИК»:</w:t>
            </w:r>
          </w:p>
          <w:p w:rsidR="004B434E" w:rsidRDefault="000E4756">
            <w:pPr>
              <w:pStyle w:val="af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________________________ /_____________/</w:t>
            </w:r>
          </w:p>
          <w:p w:rsidR="004B434E" w:rsidRDefault="000E4756">
            <w:pPr>
              <w:pStyle w:val="af3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E4756" w:rsidRDefault="000E475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E4756" w:rsidRDefault="000E475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434E" w:rsidRDefault="000E47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Результаты внутренней экспертизы заинтересованными подразделениями Учреждения УФСИН:</w:t>
      </w:r>
    </w:p>
    <w:tbl>
      <w:tblPr>
        <w:tblW w:w="9712" w:type="dxa"/>
        <w:tblLayout w:type="fixed"/>
        <w:tblLook w:val="04A0"/>
      </w:tblPr>
      <w:tblGrid>
        <w:gridCol w:w="3237"/>
        <w:gridCol w:w="3237"/>
        <w:gridCol w:w="3238"/>
      </w:tblGrid>
      <w:tr w:rsidR="004B434E">
        <w:tc>
          <w:tcPr>
            <w:tcW w:w="9712" w:type="dxa"/>
            <w:gridSpan w:val="3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B434E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 не соответствует требованиям законодательства, замечания, предложения)</w:t>
            </w:r>
          </w:p>
        </w:tc>
      </w:tr>
      <w:tr w:rsidR="004B434E">
        <w:trPr>
          <w:trHeight w:val="385"/>
        </w:trPr>
        <w:tc>
          <w:tcPr>
            <w:tcW w:w="3237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37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38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B434E">
        <w:tc>
          <w:tcPr>
            <w:tcW w:w="3237" w:type="dxa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(Фамилия, инициалы)</w:t>
            </w:r>
          </w:p>
        </w:tc>
      </w:tr>
      <w:tr w:rsidR="004B434E">
        <w:tc>
          <w:tcPr>
            <w:tcW w:w="9712" w:type="dxa"/>
            <w:gridSpan w:val="3"/>
          </w:tcPr>
          <w:p w:rsidR="004B434E" w:rsidRDefault="004B43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B434E">
        <w:tc>
          <w:tcPr>
            <w:tcW w:w="9712" w:type="dxa"/>
            <w:gridSpan w:val="3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B434E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 не соответствует требованиям законодательства, замечания, предложения)</w:t>
            </w:r>
          </w:p>
        </w:tc>
      </w:tr>
      <w:tr w:rsidR="004B434E">
        <w:trPr>
          <w:trHeight w:val="437"/>
        </w:trPr>
        <w:tc>
          <w:tcPr>
            <w:tcW w:w="3237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37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38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B434E">
        <w:tc>
          <w:tcPr>
            <w:tcW w:w="3237" w:type="dxa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(Фамилия, инициалы)</w:t>
            </w:r>
          </w:p>
        </w:tc>
      </w:tr>
      <w:tr w:rsidR="004B434E">
        <w:tc>
          <w:tcPr>
            <w:tcW w:w="9712" w:type="dxa"/>
            <w:gridSpan w:val="3"/>
          </w:tcPr>
          <w:p w:rsidR="004B434E" w:rsidRDefault="004B43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B434E">
        <w:tc>
          <w:tcPr>
            <w:tcW w:w="9712" w:type="dxa"/>
            <w:gridSpan w:val="3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B434E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/ не соответствует требованиям законодательства, </w:t>
            </w:r>
            <w:r>
              <w:rPr>
                <w:rFonts w:ascii="Times New Roman" w:hAnsi="Times New Roman" w:cs="Times New Roman"/>
                <w:lang w:eastAsia="en-US"/>
              </w:rPr>
              <w:t>замечания, предложения)</w:t>
            </w:r>
          </w:p>
        </w:tc>
      </w:tr>
      <w:tr w:rsidR="004B434E">
        <w:trPr>
          <w:trHeight w:val="411"/>
        </w:trPr>
        <w:tc>
          <w:tcPr>
            <w:tcW w:w="3237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37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38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B434E">
        <w:tc>
          <w:tcPr>
            <w:tcW w:w="3237" w:type="dxa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(Фамилия, инициалы)</w:t>
            </w:r>
          </w:p>
        </w:tc>
      </w:tr>
      <w:tr w:rsidR="004B434E">
        <w:tc>
          <w:tcPr>
            <w:tcW w:w="9712" w:type="dxa"/>
            <w:gridSpan w:val="3"/>
          </w:tcPr>
          <w:p w:rsidR="004B434E" w:rsidRDefault="004B43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B434E">
        <w:tc>
          <w:tcPr>
            <w:tcW w:w="9712" w:type="dxa"/>
            <w:gridSpan w:val="3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B434E">
        <w:trPr>
          <w:trHeight w:val="184"/>
        </w:trPr>
        <w:tc>
          <w:tcPr>
            <w:tcW w:w="9712" w:type="dxa"/>
            <w:gridSpan w:val="3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 не соответствует требованиям законодательства, замечания, предложения)</w:t>
            </w:r>
          </w:p>
        </w:tc>
      </w:tr>
      <w:tr w:rsidR="004B434E">
        <w:trPr>
          <w:trHeight w:val="431"/>
        </w:trPr>
        <w:tc>
          <w:tcPr>
            <w:tcW w:w="3237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37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238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B434E">
        <w:tc>
          <w:tcPr>
            <w:tcW w:w="3237" w:type="dxa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(должность сокращенно)</w:t>
            </w:r>
          </w:p>
        </w:tc>
        <w:tc>
          <w:tcPr>
            <w:tcW w:w="3237" w:type="dxa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(подпись)</w:t>
            </w:r>
          </w:p>
        </w:tc>
        <w:tc>
          <w:tcPr>
            <w:tcW w:w="3238" w:type="dxa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(Фамилия, инициалы)</w:t>
            </w:r>
          </w:p>
        </w:tc>
      </w:tr>
    </w:tbl>
    <w:p w:rsidR="004B434E" w:rsidRDefault="000E47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Результаты внешней </w:t>
      </w:r>
      <w:r>
        <w:rPr>
          <w:rFonts w:ascii="Times New Roman" w:hAnsi="Times New Roman" w:cs="Times New Roman"/>
        </w:rPr>
        <w:t>экспертизы заинтересованными подразделениями УФСИН:</w:t>
      </w:r>
    </w:p>
    <w:tbl>
      <w:tblPr>
        <w:tblW w:w="9571" w:type="dxa"/>
        <w:tblLayout w:type="fixed"/>
        <w:tblLook w:val="04A0"/>
      </w:tblPr>
      <w:tblGrid>
        <w:gridCol w:w="3190"/>
        <w:gridCol w:w="3190"/>
        <w:gridCol w:w="3191"/>
      </w:tblGrid>
      <w:tr w:rsidR="004B434E">
        <w:tc>
          <w:tcPr>
            <w:tcW w:w="9571" w:type="dxa"/>
            <w:gridSpan w:val="3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B434E">
        <w:trPr>
          <w:trHeight w:val="184"/>
        </w:trPr>
        <w:tc>
          <w:tcPr>
            <w:tcW w:w="9571" w:type="dxa"/>
            <w:gridSpan w:val="3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 не соответствует требованиям законодательства, замечания, предложения)</w:t>
            </w:r>
          </w:p>
        </w:tc>
      </w:tr>
      <w:tr w:rsidR="004B434E">
        <w:trPr>
          <w:trHeight w:val="385"/>
        </w:trPr>
        <w:tc>
          <w:tcPr>
            <w:tcW w:w="3190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90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91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B434E">
        <w:tc>
          <w:tcPr>
            <w:tcW w:w="3190" w:type="dxa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(должность сокращенно)</w:t>
            </w:r>
          </w:p>
        </w:tc>
        <w:tc>
          <w:tcPr>
            <w:tcW w:w="3190" w:type="dxa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(подпись)</w:t>
            </w:r>
          </w:p>
        </w:tc>
        <w:tc>
          <w:tcPr>
            <w:tcW w:w="3191" w:type="dxa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(Фамилия, инициалы)</w:t>
            </w:r>
          </w:p>
        </w:tc>
      </w:tr>
      <w:tr w:rsidR="004B434E">
        <w:tc>
          <w:tcPr>
            <w:tcW w:w="9571" w:type="dxa"/>
            <w:gridSpan w:val="3"/>
          </w:tcPr>
          <w:p w:rsidR="004B434E" w:rsidRDefault="004B43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B434E">
        <w:tc>
          <w:tcPr>
            <w:tcW w:w="9571" w:type="dxa"/>
            <w:gridSpan w:val="3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B434E">
        <w:trPr>
          <w:trHeight w:val="184"/>
        </w:trPr>
        <w:tc>
          <w:tcPr>
            <w:tcW w:w="9571" w:type="dxa"/>
            <w:gridSpan w:val="3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/ не соответствует требованиям </w:t>
            </w:r>
            <w:r>
              <w:rPr>
                <w:rFonts w:ascii="Times New Roman" w:hAnsi="Times New Roman" w:cs="Times New Roman"/>
                <w:lang w:eastAsia="en-US"/>
              </w:rPr>
              <w:t>законодательства, замечания, предложения)</w:t>
            </w:r>
          </w:p>
        </w:tc>
      </w:tr>
      <w:tr w:rsidR="004B434E">
        <w:trPr>
          <w:trHeight w:val="437"/>
        </w:trPr>
        <w:tc>
          <w:tcPr>
            <w:tcW w:w="3190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90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91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B434E">
        <w:tc>
          <w:tcPr>
            <w:tcW w:w="3190" w:type="dxa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(должность сокращенно)</w:t>
            </w:r>
          </w:p>
        </w:tc>
        <w:tc>
          <w:tcPr>
            <w:tcW w:w="3190" w:type="dxa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(подпись)</w:t>
            </w:r>
          </w:p>
        </w:tc>
        <w:tc>
          <w:tcPr>
            <w:tcW w:w="3191" w:type="dxa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(Фамилия, инициалы)</w:t>
            </w:r>
          </w:p>
        </w:tc>
      </w:tr>
      <w:tr w:rsidR="004B434E">
        <w:tc>
          <w:tcPr>
            <w:tcW w:w="9571" w:type="dxa"/>
            <w:gridSpan w:val="3"/>
          </w:tcPr>
          <w:p w:rsidR="004B434E" w:rsidRDefault="004B43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B434E">
        <w:tc>
          <w:tcPr>
            <w:tcW w:w="9571" w:type="dxa"/>
            <w:gridSpan w:val="3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B434E">
        <w:trPr>
          <w:trHeight w:val="184"/>
        </w:trPr>
        <w:tc>
          <w:tcPr>
            <w:tcW w:w="9571" w:type="dxa"/>
            <w:gridSpan w:val="3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 не соответствует требованиям законодательства, замечания, предложения)</w:t>
            </w:r>
          </w:p>
        </w:tc>
      </w:tr>
      <w:tr w:rsidR="004B434E">
        <w:trPr>
          <w:trHeight w:val="411"/>
        </w:trPr>
        <w:tc>
          <w:tcPr>
            <w:tcW w:w="3190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90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91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B434E">
        <w:tc>
          <w:tcPr>
            <w:tcW w:w="3190" w:type="dxa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(должность сокращенно)</w:t>
            </w:r>
          </w:p>
        </w:tc>
        <w:tc>
          <w:tcPr>
            <w:tcW w:w="3190" w:type="dxa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(подпись)</w:t>
            </w:r>
          </w:p>
        </w:tc>
        <w:tc>
          <w:tcPr>
            <w:tcW w:w="3191" w:type="dxa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(Фамилия, инициалы)</w:t>
            </w:r>
          </w:p>
        </w:tc>
      </w:tr>
      <w:tr w:rsidR="004B434E">
        <w:tc>
          <w:tcPr>
            <w:tcW w:w="9571" w:type="dxa"/>
            <w:gridSpan w:val="3"/>
          </w:tcPr>
          <w:p w:rsidR="004B434E" w:rsidRDefault="004B43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B434E">
        <w:tc>
          <w:tcPr>
            <w:tcW w:w="9571" w:type="dxa"/>
            <w:gridSpan w:val="3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B434E">
        <w:trPr>
          <w:trHeight w:val="184"/>
        </w:trPr>
        <w:tc>
          <w:tcPr>
            <w:tcW w:w="9571" w:type="dxa"/>
            <w:gridSpan w:val="3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 не соответствует требованиям законодательства, замечания, предложения)</w:t>
            </w:r>
          </w:p>
        </w:tc>
      </w:tr>
      <w:tr w:rsidR="004B434E">
        <w:trPr>
          <w:trHeight w:val="431"/>
        </w:trPr>
        <w:tc>
          <w:tcPr>
            <w:tcW w:w="3190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90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91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B434E">
        <w:tc>
          <w:tcPr>
            <w:tcW w:w="3190" w:type="dxa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(должность сокращенно)</w:t>
            </w:r>
          </w:p>
        </w:tc>
        <w:tc>
          <w:tcPr>
            <w:tcW w:w="3190" w:type="dxa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(подпись)</w:t>
            </w:r>
          </w:p>
        </w:tc>
        <w:tc>
          <w:tcPr>
            <w:tcW w:w="3191" w:type="dxa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(Фамилия, инициалы)</w:t>
            </w:r>
          </w:p>
        </w:tc>
      </w:tr>
      <w:tr w:rsidR="004B434E">
        <w:tc>
          <w:tcPr>
            <w:tcW w:w="9571" w:type="dxa"/>
            <w:gridSpan w:val="3"/>
          </w:tcPr>
          <w:p w:rsidR="004B434E" w:rsidRDefault="004B43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B434E">
        <w:tc>
          <w:tcPr>
            <w:tcW w:w="9571" w:type="dxa"/>
            <w:gridSpan w:val="3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B434E">
        <w:trPr>
          <w:trHeight w:val="184"/>
        </w:trPr>
        <w:tc>
          <w:tcPr>
            <w:tcW w:w="9571" w:type="dxa"/>
            <w:gridSpan w:val="3"/>
            <w:tcBorders>
              <w:top w:val="single" w:sz="4" w:space="0" w:color="000000"/>
            </w:tcBorders>
          </w:tcPr>
          <w:p w:rsidR="004B434E" w:rsidRDefault="000E475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соответствует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 не соответствует требованиям законодательства, замечания, предложения)</w:t>
            </w:r>
          </w:p>
        </w:tc>
      </w:tr>
      <w:tr w:rsidR="004B434E">
        <w:trPr>
          <w:trHeight w:val="423"/>
        </w:trPr>
        <w:tc>
          <w:tcPr>
            <w:tcW w:w="3190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90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191" w:type="dxa"/>
            <w:tcBorders>
              <w:bottom w:val="single" w:sz="4" w:space="0" w:color="000000"/>
            </w:tcBorders>
          </w:tcPr>
          <w:p w:rsidR="004B434E" w:rsidRDefault="004B43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4B434E">
        <w:tc>
          <w:tcPr>
            <w:tcW w:w="3190" w:type="dxa"/>
            <w:tcBorders>
              <w:top w:val="single" w:sz="4" w:space="0" w:color="000000"/>
            </w:tcBorders>
          </w:tcPr>
          <w:p w:rsidR="004B434E" w:rsidRDefault="004B434E">
            <w:pPr>
              <w:widowControl w:val="0"/>
              <w:suppressAutoHyphens w:val="0"/>
              <w:spacing w:after="0"/>
              <w:rPr>
                <w:rFonts w:eastAsiaTheme="minorEastAsia" w:cstheme="minorBidi"/>
                <w:kern w:val="0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000000"/>
            </w:tcBorders>
          </w:tcPr>
          <w:p w:rsidR="004B434E" w:rsidRDefault="004B434E">
            <w:pPr>
              <w:widowControl w:val="0"/>
              <w:suppressAutoHyphens w:val="0"/>
              <w:spacing w:after="0"/>
              <w:rPr>
                <w:rFonts w:eastAsiaTheme="minorEastAsia" w:cstheme="minorBidi"/>
                <w:kern w:val="0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000000"/>
            </w:tcBorders>
          </w:tcPr>
          <w:p w:rsidR="004B434E" w:rsidRDefault="004B434E">
            <w:pPr>
              <w:widowControl w:val="0"/>
              <w:suppressAutoHyphens w:val="0"/>
              <w:spacing w:after="0"/>
              <w:rPr>
                <w:rFonts w:eastAsiaTheme="minorEastAsia" w:cstheme="minorBidi"/>
                <w:kern w:val="0"/>
                <w:lang w:eastAsia="ru-RU"/>
              </w:rPr>
            </w:pPr>
          </w:p>
        </w:tc>
      </w:tr>
    </w:tbl>
    <w:p w:rsidR="004B434E" w:rsidRDefault="004B434E">
      <w:pPr>
        <w:tabs>
          <w:tab w:val="left" w:pos="3122"/>
        </w:tabs>
        <w:jc w:val="right"/>
        <w:rPr>
          <w:rFonts w:ascii="Times New Roman" w:hAnsi="Times New Roman" w:cs="Times New Roman"/>
          <w:sz w:val="20"/>
          <w:szCs w:val="20"/>
        </w:rPr>
      </w:pPr>
    </w:p>
    <w:p w:rsidR="004B434E" w:rsidRDefault="004B434E"/>
    <w:p w:rsidR="004B434E" w:rsidRDefault="004B434E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4B434E" w:rsidSect="004B434E">
      <w:headerReference w:type="default" r:id="rId7"/>
      <w:pgSz w:w="11906" w:h="16838"/>
      <w:pgMar w:top="766" w:right="720" w:bottom="720" w:left="720" w:header="709" w:footer="0" w:gutter="0"/>
      <w:cols w:space="720"/>
      <w:formProt w:val="0"/>
      <w:docGrid w:linePitch="360" w:charSpace="1228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34E" w:rsidRDefault="004B434E" w:rsidP="004B434E">
      <w:pPr>
        <w:spacing w:after="0" w:line="240" w:lineRule="auto"/>
      </w:pPr>
      <w:r>
        <w:separator/>
      </w:r>
    </w:p>
  </w:endnote>
  <w:endnote w:type="continuationSeparator" w:id="1">
    <w:p w:rsidR="004B434E" w:rsidRDefault="004B434E" w:rsidP="004B4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34E" w:rsidRDefault="000E4756">
      <w:pPr>
        <w:rPr>
          <w:sz w:val="12"/>
        </w:rPr>
      </w:pPr>
      <w:r>
        <w:separator/>
      </w:r>
    </w:p>
  </w:footnote>
  <w:footnote w:type="continuationSeparator" w:id="1">
    <w:p w:rsidR="004B434E" w:rsidRDefault="000E4756">
      <w:pPr>
        <w:rPr>
          <w:sz w:val="12"/>
        </w:rPr>
      </w:pPr>
      <w:r>
        <w:continuationSeparator/>
      </w:r>
    </w:p>
  </w:footnote>
  <w:footnote w:id="2">
    <w:p w:rsidR="004B434E" w:rsidRDefault="000E4756">
      <w:pPr>
        <w:pStyle w:val="FootnoteText"/>
      </w:pPr>
      <w:r>
        <w:rPr>
          <w:rStyle w:val="ab"/>
        </w:rPr>
        <w:footnoteRef/>
      </w:r>
      <w:r>
        <w:rPr>
          <w:rFonts w:ascii="Times New Roman" w:hAnsi="Times New Roman"/>
          <w:i/>
          <w:sz w:val="16"/>
          <w:szCs w:val="16"/>
          <w:lang w:eastAsia="ru-RU"/>
        </w:rPr>
        <w:t>Указывается в случае, если подписант имеет право без доверенности действовать от имени юридического лица, либо является руководителем юридического лица</w:t>
      </w:r>
    </w:p>
  </w:footnote>
  <w:footnote w:id="3">
    <w:p w:rsidR="004B434E" w:rsidRDefault="000E4756">
      <w:pPr>
        <w:pStyle w:val="FootnoteText"/>
      </w:pPr>
      <w:r>
        <w:rPr>
          <w:rStyle w:val="ab"/>
        </w:rPr>
        <w:footnoteRef/>
      </w:r>
      <w:proofErr w:type="gramStart"/>
      <w:r>
        <w:rPr>
          <w:i/>
          <w:sz w:val="16"/>
          <w:szCs w:val="16"/>
        </w:rPr>
        <w:t xml:space="preserve">Сумма, подлежащая уплате </w:t>
      </w:r>
      <w:r>
        <w:rPr>
          <w:i/>
          <w:sz w:val="16"/>
          <w:szCs w:val="16"/>
        </w:rPr>
        <w:t xml:space="preserve">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</w:t>
      </w:r>
      <w:r>
        <w:rPr>
          <w:i/>
          <w:sz w:val="16"/>
          <w:szCs w:val="16"/>
        </w:rPr>
        <w:t>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>
        <w:rPr>
          <w:i/>
          <w:sz w:val="16"/>
          <w:szCs w:val="16"/>
        </w:rPr>
        <w:t xml:space="preserve"> Российской Федерации заказчиком.</w:t>
      </w:r>
    </w:p>
  </w:footnote>
  <w:footnote w:id="4">
    <w:p w:rsidR="004B434E" w:rsidRDefault="000E4756">
      <w:pPr>
        <w:pStyle w:val="FootnoteText"/>
        <w:jc w:val="both"/>
        <w:rPr>
          <w:i/>
          <w:sz w:val="16"/>
          <w:szCs w:val="16"/>
        </w:rPr>
      </w:pPr>
      <w:r>
        <w:rPr>
          <w:rStyle w:val="ab"/>
        </w:rPr>
        <w:footnoteRef/>
      </w:r>
      <w:r>
        <w:rPr>
          <w:i/>
          <w:color w:val="000000"/>
          <w:sz w:val="16"/>
          <w:szCs w:val="16"/>
        </w:rPr>
        <w:t xml:space="preserve">Если цена Контракта </w:t>
      </w:r>
      <w:r>
        <w:rPr>
          <w:i/>
          <w:sz w:val="16"/>
          <w:szCs w:val="16"/>
        </w:rPr>
        <w:t>не облагает</w:t>
      </w:r>
      <w:r>
        <w:rPr>
          <w:i/>
          <w:sz w:val="16"/>
          <w:szCs w:val="16"/>
        </w:rPr>
        <w:t xml:space="preserve">ся НДС – указать «НДС не облагается», в остальных случаях выделять ставку НДС и сумму цифрами и прописью.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34E" w:rsidRDefault="000E4756">
    <w:pPr>
      <w:pStyle w:val="Header"/>
      <w:jc w:val="right"/>
      <w:rPr>
        <w:rFonts w:ascii="PT Astra Serif" w:hAnsi="PT Astra Serif"/>
        <w:b/>
      </w:rPr>
    </w:pPr>
    <w:r>
      <w:rPr>
        <w:rFonts w:ascii="PT Astra Serif" w:hAnsi="PT Astra Serif"/>
        <w:b/>
      </w:rP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434E"/>
    <w:rsid w:val="000E4756"/>
    <w:rsid w:val="004B4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BD4"/>
    <w:pPr>
      <w:spacing w:after="200" w:line="276" w:lineRule="auto"/>
    </w:pPr>
    <w:rPr>
      <w:rFonts w:eastAsia="Times New Roman" w:cs="Calibri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FootnoteText"/>
    <w:uiPriority w:val="99"/>
    <w:qFormat/>
    <w:rsid w:val="00735EF4"/>
    <w:pPr>
      <w:keepNext/>
      <w:spacing w:before="240" w:after="60"/>
      <w:jc w:val="center"/>
      <w:outlineLvl w:val="0"/>
    </w:pPr>
    <w:rPr>
      <w:rFonts w:ascii="Arial" w:eastAsia="Calibri" w:hAnsi="Arial" w:cs="Arial"/>
      <w:b/>
      <w:bCs/>
      <w:sz w:val="32"/>
      <w:szCs w:val="32"/>
    </w:rPr>
  </w:style>
  <w:style w:type="character" w:customStyle="1" w:styleId="a3">
    <w:name w:val="Основной текст Знак"/>
    <w:basedOn w:val="a0"/>
    <w:qFormat/>
    <w:rsid w:val="00885BD4"/>
    <w:rPr>
      <w:rFonts w:ascii="Calibri" w:eastAsia="Times New Roman" w:hAnsi="Calibri" w:cs="Calibri"/>
      <w:kern w:val="2"/>
      <w:lang w:eastAsia="ar-SA"/>
    </w:rPr>
  </w:style>
  <w:style w:type="character" w:customStyle="1" w:styleId="a4">
    <w:name w:val="Текст сноски Знак"/>
    <w:basedOn w:val="a0"/>
    <w:uiPriority w:val="99"/>
    <w:qFormat/>
    <w:rsid w:val="00885B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Привязка сноски"/>
    <w:rsid w:val="00745BD7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2D49FA"/>
    <w:rPr>
      <w:vertAlign w:val="superscript"/>
    </w:rPr>
  </w:style>
  <w:style w:type="character" w:customStyle="1" w:styleId="3">
    <w:name w:val="Основной текст с отступом 3 Знак"/>
    <w:basedOn w:val="a0"/>
    <w:link w:val="3"/>
    <w:uiPriority w:val="99"/>
    <w:qFormat/>
    <w:rsid w:val="00885BD4"/>
    <w:rPr>
      <w:rFonts w:ascii="Calibri" w:eastAsia="Times New Roman" w:hAnsi="Calibri" w:cs="Calibri"/>
      <w:kern w:val="2"/>
      <w:sz w:val="16"/>
      <w:szCs w:val="16"/>
      <w:lang w:eastAsia="ar-SA"/>
    </w:rPr>
  </w:style>
  <w:style w:type="character" w:customStyle="1" w:styleId="a6">
    <w:name w:val="Без интервала Знак"/>
    <w:uiPriority w:val="1"/>
    <w:qFormat/>
    <w:rsid w:val="00885BD4"/>
    <w:rPr>
      <w:rFonts w:ascii="Calibri" w:eastAsia="Times New Roman" w:hAnsi="Calibri" w:cs="Times New Roman"/>
      <w:lang w:eastAsia="ru-RU"/>
    </w:rPr>
  </w:style>
  <w:style w:type="character" w:customStyle="1" w:styleId="a7">
    <w:name w:val="Абзац списка Знак"/>
    <w:qFormat/>
    <w:rsid w:val="00885BD4"/>
    <w:rPr>
      <w:rFonts w:ascii="Calibri" w:eastAsia="Times New Roman" w:hAnsi="Calibri" w:cs="Calibri"/>
      <w:kern w:val="2"/>
      <w:lang w:eastAsia="ar-SA"/>
    </w:rPr>
  </w:style>
  <w:style w:type="character" w:customStyle="1" w:styleId="a8">
    <w:name w:val="Верхний колонтитул Знак"/>
    <w:basedOn w:val="a0"/>
    <w:uiPriority w:val="99"/>
    <w:semiHidden/>
    <w:qFormat/>
    <w:rsid w:val="001E0397"/>
    <w:rPr>
      <w:rFonts w:ascii="Calibri" w:eastAsia="Times New Roman" w:hAnsi="Calibri" w:cs="Calibri"/>
      <w:kern w:val="2"/>
      <w:lang w:eastAsia="ar-SA"/>
    </w:rPr>
  </w:style>
  <w:style w:type="character" w:customStyle="1" w:styleId="a9">
    <w:name w:val="Нижний колонтитул Знак"/>
    <w:basedOn w:val="a0"/>
    <w:uiPriority w:val="99"/>
    <w:semiHidden/>
    <w:qFormat/>
    <w:rsid w:val="001E0397"/>
    <w:rPr>
      <w:rFonts w:ascii="Calibri" w:eastAsia="Times New Roman" w:hAnsi="Calibri" w:cs="Calibri"/>
      <w:kern w:val="2"/>
      <w:lang w:eastAsia="ar-SA"/>
    </w:rPr>
  </w:style>
  <w:style w:type="character" w:customStyle="1" w:styleId="2">
    <w:name w:val="Основной текст (2)_"/>
    <w:basedOn w:val="a0"/>
    <w:link w:val="20"/>
    <w:qFormat/>
    <w:rsid w:val="00735EF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30">
    <w:name w:val="Основной текст (3)_"/>
    <w:basedOn w:val="a0"/>
    <w:qFormat/>
    <w:rsid w:val="00735EF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">
    <w:name w:val="Заголовок 1 Знак"/>
    <w:basedOn w:val="a0"/>
    <w:uiPriority w:val="99"/>
    <w:qFormat/>
    <w:rsid w:val="00735EF4"/>
    <w:rPr>
      <w:rFonts w:ascii="Arial" w:eastAsia="Calibri" w:hAnsi="Arial" w:cs="Arial"/>
      <w:b/>
      <w:bCs/>
      <w:kern w:val="2"/>
      <w:sz w:val="32"/>
      <w:szCs w:val="32"/>
      <w:lang w:eastAsia="ar-SA"/>
    </w:rPr>
  </w:style>
  <w:style w:type="character" w:customStyle="1" w:styleId="aa">
    <w:name w:val="Основной текст с отступом Знак"/>
    <w:basedOn w:val="a0"/>
    <w:uiPriority w:val="99"/>
    <w:qFormat/>
    <w:rsid w:val="0067562F"/>
    <w:rPr>
      <w:rFonts w:ascii="Calibri" w:eastAsia="Calibri" w:hAnsi="Calibri" w:cs="Times New Roman"/>
    </w:rPr>
  </w:style>
  <w:style w:type="character" w:customStyle="1" w:styleId="FontStyle17">
    <w:name w:val="Font Style17"/>
    <w:basedOn w:val="a0"/>
    <w:uiPriority w:val="99"/>
    <w:qFormat/>
    <w:rsid w:val="00755960"/>
    <w:rPr>
      <w:rFonts w:ascii="Times New Roman" w:hAnsi="Times New Roman" w:cs="Times New Roman"/>
      <w:sz w:val="22"/>
      <w:szCs w:val="22"/>
    </w:rPr>
  </w:style>
  <w:style w:type="character" w:customStyle="1" w:styleId="-">
    <w:name w:val="Интернет-ссылка"/>
    <w:basedOn w:val="a0"/>
    <w:uiPriority w:val="99"/>
    <w:unhideWhenUsed/>
    <w:rsid w:val="00062A54"/>
    <w:rPr>
      <w:color w:val="0000FF" w:themeColor="hyperlink"/>
      <w:u w:val="single"/>
    </w:rPr>
  </w:style>
  <w:style w:type="character" w:customStyle="1" w:styleId="ab">
    <w:name w:val="Символ сноски"/>
    <w:qFormat/>
    <w:rsid w:val="00745BD7"/>
  </w:style>
  <w:style w:type="character" w:customStyle="1" w:styleId="ac">
    <w:name w:val="Привязка концевой сноски"/>
    <w:rsid w:val="00745BD7"/>
    <w:rPr>
      <w:vertAlign w:val="superscript"/>
    </w:rPr>
  </w:style>
  <w:style w:type="character" w:customStyle="1" w:styleId="ad">
    <w:name w:val="Символ концевой сноски"/>
    <w:qFormat/>
    <w:rsid w:val="00745BD7"/>
  </w:style>
  <w:style w:type="character" w:customStyle="1" w:styleId="10">
    <w:name w:val="Текст сноски Знак1"/>
    <w:basedOn w:val="a0"/>
    <w:uiPriority w:val="99"/>
    <w:semiHidden/>
    <w:qFormat/>
    <w:rsid w:val="002D49FA"/>
    <w:rPr>
      <w:rFonts w:eastAsia="Times New Roman" w:cs="Calibri"/>
      <w:kern w:val="2"/>
      <w:sz w:val="20"/>
      <w:szCs w:val="20"/>
      <w:lang w:eastAsia="ar-SA"/>
    </w:rPr>
  </w:style>
  <w:style w:type="paragraph" w:customStyle="1" w:styleId="ae">
    <w:name w:val="Заголовок"/>
    <w:basedOn w:val="a"/>
    <w:next w:val="af"/>
    <w:qFormat/>
    <w:rsid w:val="00745BD7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f">
    <w:name w:val="Body Text"/>
    <w:basedOn w:val="a"/>
    <w:rsid w:val="00885BD4"/>
    <w:pPr>
      <w:spacing w:after="120"/>
    </w:pPr>
  </w:style>
  <w:style w:type="paragraph" w:styleId="af0">
    <w:name w:val="List"/>
    <w:basedOn w:val="af"/>
    <w:rsid w:val="00745BD7"/>
    <w:rPr>
      <w:rFonts w:cs="Droid Sans Devanagari"/>
    </w:rPr>
  </w:style>
  <w:style w:type="paragraph" w:customStyle="1" w:styleId="Caption">
    <w:name w:val="Caption"/>
    <w:basedOn w:val="a"/>
    <w:qFormat/>
    <w:rsid w:val="00745BD7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1">
    <w:name w:val="index heading"/>
    <w:basedOn w:val="a"/>
    <w:qFormat/>
    <w:rsid w:val="00745BD7"/>
    <w:pPr>
      <w:suppressLineNumbers/>
    </w:pPr>
    <w:rPr>
      <w:rFonts w:cs="Droid Sans Devanagari"/>
    </w:rPr>
  </w:style>
  <w:style w:type="paragraph" w:customStyle="1" w:styleId="FootnoteText">
    <w:name w:val="Footnote Text"/>
    <w:basedOn w:val="a"/>
    <w:link w:val="Heading1"/>
    <w:uiPriority w:val="99"/>
    <w:semiHidden/>
    <w:unhideWhenUsed/>
    <w:qFormat/>
    <w:rsid w:val="002D49FA"/>
    <w:pPr>
      <w:spacing w:after="0" w:line="240" w:lineRule="auto"/>
    </w:pPr>
    <w:rPr>
      <w:sz w:val="20"/>
      <w:szCs w:val="20"/>
    </w:rPr>
  </w:style>
  <w:style w:type="paragraph" w:styleId="31">
    <w:name w:val="Body Text Indent 3"/>
    <w:basedOn w:val="a"/>
    <w:uiPriority w:val="99"/>
    <w:unhideWhenUsed/>
    <w:qFormat/>
    <w:rsid w:val="00885BD4"/>
    <w:pPr>
      <w:spacing w:after="120"/>
      <w:ind w:left="283"/>
    </w:pPr>
    <w:rPr>
      <w:sz w:val="16"/>
      <w:szCs w:val="16"/>
    </w:rPr>
  </w:style>
  <w:style w:type="paragraph" w:styleId="af2">
    <w:name w:val="List Paragraph"/>
    <w:basedOn w:val="a"/>
    <w:uiPriority w:val="34"/>
    <w:qFormat/>
    <w:rsid w:val="00885BD4"/>
    <w:pPr>
      <w:ind w:left="720"/>
      <w:contextualSpacing/>
    </w:pPr>
  </w:style>
  <w:style w:type="paragraph" w:styleId="af3">
    <w:name w:val="No Spacing"/>
    <w:uiPriority w:val="99"/>
    <w:qFormat/>
    <w:rsid w:val="00885BD4"/>
    <w:rPr>
      <w:rFonts w:eastAsia="Times New Roman" w:cs="Times New Roman"/>
      <w:lang w:eastAsia="ru-RU"/>
    </w:rPr>
  </w:style>
  <w:style w:type="paragraph" w:customStyle="1" w:styleId="11">
    <w:name w:val="Обычный1"/>
    <w:uiPriority w:val="99"/>
    <w:qFormat/>
    <w:rsid w:val="00885BD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qFormat/>
    <w:rsid w:val="00885BD4"/>
    <w:pPr>
      <w:widowControl w:val="0"/>
    </w:pPr>
    <w:rPr>
      <w:rFonts w:eastAsia="Times New Roman" w:cs="Calibri"/>
      <w:lang w:eastAsia="ru-RU"/>
    </w:rPr>
  </w:style>
  <w:style w:type="paragraph" w:customStyle="1" w:styleId="af4">
    <w:name w:val="Верхний и нижний колонтитулы"/>
    <w:basedOn w:val="a"/>
    <w:qFormat/>
    <w:rsid w:val="00745BD7"/>
  </w:style>
  <w:style w:type="paragraph" w:customStyle="1" w:styleId="Header">
    <w:name w:val="Header"/>
    <w:basedOn w:val="a"/>
    <w:uiPriority w:val="99"/>
    <w:semiHidden/>
    <w:unhideWhenUsed/>
    <w:rsid w:val="001E039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semiHidden/>
    <w:unhideWhenUsed/>
    <w:rsid w:val="001E0397"/>
    <w:pPr>
      <w:tabs>
        <w:tab w:val="center" w:pos="4677"/>
        <w:tab w:val="right" w:pos="9355"/>
      </w:tabs>
      <w:spacing w:after="0" w:line="240" w:lineRule="auto"/>
    </w:pPr>
  </w:style>
  <w:style w:type="paragraph" w:styleId="32">
    <w:name w:val="List Bullet 3"/>
    <w:basedOn w:val="a"/>
    <w:qFormat/>
    <w:rsid w:val="003B78CD"/>
    <w:pPr>
      <w:suppressAutoHyphens w:val="0"/>
      <w:spacing w:after="0" w:line="240" w:lineRule="auto"/>
      <w:ind w:left="566" w:hanging="283"/>
    </w:pPr>
    <w:rPr>
      <w:rFonts w:ascii="Times New Roman" w:hAnsi="Times New Roman" w:cs="Times New Roman"/>
      <w:kern w:val="0"/>
      <w:sz w:val="24"/>
      <w:szCs w:val="24"/>
      <w:lang w:eastAsia="ru-RU"/>
    </w:rPr>
  </w:style>
  <w:style w:type="paragraph" w:customStyle="1" w:styleId="20">
    <w:name w:val="Основной текст (2)"/>
    <w:basedOn w:val="a"/>
    <w:link w:val="2"/>
    <w:qFormat/>
    <w:rsid w:val="00735EF4"/>
    <w:pPr>
      <w:widowControl w:val="0"/>
      <w:shd w:val="clear" w:color="auto" w:fill="FFFFFF"/>
      <w:suppressAutoHyphens w:val="0"/>
      <w:spacing w:after="0" w:line="0" w:lineRule="atLeast"/>
    </w:pPr>
    <w:rPr>
      <w:rFonts w:ascii="Times New Roman" w:hAnsi="Times New Roman" w:cs="Times New Roman"/>
      <w:kern w:val="0"/>
      <w:sz w:val="18"/>
      <w:szCs w:val="18"/>
      <w:lang w:eastAsia="en-US"/>
    </w:rPr>
  </w:style>
  <w:style w:type="paragraph" w:customStyle="1" w:styleId="33">
    <w:name w:val="Основной текст (3)"/>
    <w:basedOn w:val="a"/>
    <w:qFormat/>
    <w:rsid w:val="00735EF4"/>
    <w:pPr>
      <w:widowControl w:val="0"/>
      <w:shd w:val="clear" w:color="auto" w:fill="FFFFFF"/>
      <w:suppressAutoHyphens w:val="0"/>
      <w:spacing w:after="0" w:line="206" w:lineRule="exact"/>
      <w:jc w:val="both"/>
    </w:pPr>
    <w:rPr>
      <w:rFonts w:ascii="Times New Roman" w:hAnsi="Times New Roman" w:cs="Times New Roman"/>
      <w:b/>
      <w:bCs/>
      <w:kern w:val="0"/>
      <w:sz w:val="18"/>
      <w:szCs w:val="18"/>
      <w:lang w:eastAsia="en-US"/>
    </w:rPr>
  </w:style>
  <w:style w:type="paragraph" w:styleId="af5">
    <w:name w:val="Body Text Indent"/>
    <w:basedOn w:val="a"/>
    <w:uiPriority w:val="99"/>
    <w:unhideWhenUsed/>
    <w:rsid w:val="0067562F"/>
    <w:pPr>
      <w:suppressAutoHyphens w:val="0"/>
      <w:spacing w:after="120"/>
      <w:ind w:left="283"/>
    </w:pPr>
    <w:rPr>
      <w:rFonts w:eastAsia="Calibri" w:cs="Times New Roman"/>
      <w:kern w:val="0"/>
      <w:lang w:eastAsia="en-US"/>
    </w:rPr>
  </w:style>
  <w:style w:type="paragraph" w:styleId="af6">
    <w:name w:val="Normal (Web)"/>
    <w:basedOn w:val="a"/>
    <w:uiPriority w:val="99"/>
    <w:semiHidden/>
    <w:unhideWhenUsed/>
    <w:qFormat/>
    <w:rsid w:val="00062A5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18.0.140:20101/cgi/online.cgi?req=doc&amp;base=LAW&amp;n=495181&amp;date=08.04.20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8</Pages>
  <Words>4649</Words>
  <Characters>26500</Characters>
  <Application>Microsoft Office Word</Application>
  <DocSecurity>0</DocSecurity>
  <Lines>220</Lines>
  <Paragraphs>62</Paragraphs>
  <ScaleCrop>false</ScaleCrop>
  <Company>Reanimator Extreme Edition</Company>
  <LinksUpToDate>false</LinksUpToDate>
  <CharactersWithSpaces>31087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Ст.Юрист</dc:creator>
  <dc:description/>
  <cp:lastModifiedBy>oag3</cp:lastModifiedBy>
  <cp:revision>22</cp:revision>
  <cp:lastPrinted>2026-08-11T11:27:00Z</cp:lastPrinted>
  <dcterms:created xsi:type="dcterms:W3CDTF">2025-03-18T11:58:00Z</dcterms:created>
  <dcterms:modified xsi:type="dcterms:W3CDTF">2026-08-11T11:28:00Z</dcterms:modified>
  <dc:language>ru-RU</dc:language>
</cp:coreProperties>
</file>