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446E90F5"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w:t>
      </w:r>
      <w:r w:rsidR="001452FF">
        <w:rPr>
          <w:rFonts w:ascii="Times New Roman" w:eastAsia="Times New Roman" w:hAnsi="Times New Roman"/>
          <w:b/>
          <w:spacing w:val="5"/>
          <w:sz w:val="24"/>
          <w:szCs w:val="24"/>
        </w:rPr>
        <w:t>261230100088023010100101540010000244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24CFB792"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w:t>
      </w:r>
      <w:r w:rsidR="001452FF">
        <w:rPr>
          <w:rStyle w:val="13"/>
          <w:rFonts w:ascii="Times New Roman" w:eastAsia="Calibri" w:hAnsi="Times New Roman"/>
          <w:color w:val="000000"/>
          <w:sz w:val="24"/>
          <w:szCs w:val="24"/>
          <w:lang w:val="ru"/>
        </w:rPr>
        <w:t>5</w:t>
      </w:r>
      <w:r>
        <w:rPr>
          <w:rStyle w:val="13"/>
          <w:rFonts w:ascii="Times New Roman" w:eastAsia="Calibri" w:hAnsi="Times New Roman"/>
          <w:color w:val="000000"/>
          <w:sz w:val="24"/>
          <w:szCs w:val="24"/>
          <w:lang w:val="ru"/>
        </w:rPr>
        <w:t xml:space="preserve">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781A664B"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услуги </w:t>
      </w:r>
      <w:r w:rsidR="001452FF" w:rsidRPr="001452FF">
        <w:rPr>
          <w:rFonts w:ascii="Times New Roman" w:hAnsi="Times New Roman" w:cs="Times New Roman"/>
          <w:b/>
          <w:bCs/>
        </w:rPr>
        <w:t xml:space="preserve">по регистрации, настройке и техническому обслуживанию контрольно-кассовой техники для нужд ФГБОУ «ВДЦ «Смена»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3E4A17B4"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FD0AFC" w:rsidRPr="00FD0AFC">
        <w:rPr>
          <w:rFonts w:ascii="Times New Roman" w:hAnsi="Times New Roman"/>
          <w:sz w:val="24"/>
          <w:szCs w:val="24"/>
        </w:rPr>
        <w:t>Российская Федерация, 353407, Краснодарский край, муниципальный округ город-курорт Анапа, с. Сукко, территория ВДЦ «Смена»</w:t>
      </w:r>
      <w:r w:rsidR="002E45AC" w:rsidRPr="002E45AC">
        <w:rPr>
          <w:rFonts w:ascii="Times New Roman" w:hAnsi="Times New Roman"/>
          <w:sz w:val="24"/>
          <w:szCs w:val="24"/>
        </w:rPr>
        <w:t>.</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48975FE2" w14:textId="77777777" w:rsidR="00353F65" w:rsidRDefault="008C6FA0">
      <w:pPr>
        <w:tabs>
          <w:tab w:val="left" w:pos="567"/>
          <w:tab w:val="left" w:pos="1134"/>
          <w:tab w:val="left" w:pos="1276"/>
        </w:tabs>
        <w:ind w:firstLine="567"/>
        <w:contextualSpacing/>
        <w:jc w:val="both"/>
        <w:rPr>
          <w:rFonts w:ascii="Times New Roman" w:eastAsia="Calibri" w:hAnsi="Times New Roman"/>
          <w:bCs/>
          <w:sz w:val="24"/>
          <w:szCs w:val="24"/>
          <w:lang w:eastAsia="ar-SA"/>
        </w:rPr>
      </w:pPr>
      <w:r>
        <w:rPr>
          <w:rFonts w:ascii="Times New Roman" w:eastAsia="Calibri" w:hAnsi="Times New Roman"/>
          <w:sz w:val="24"/>
          <w:szCs w:val="24"/>
          <w:lang w:eastAsia="ar-SA"/>
        </w:rPr>
        <w:t>2.1. Цена Контракта составляет</w:t>
      </w:r>
      <w:r w:rsidRPr="00FD0AFC">
        <w:rPr>
          <w:rFonts w:ascii="Times New Roman" w:eastAsia="Calibri" w:hAnsi="Times New Roman"/>
          <w:bCs/>
          <w:sz w:val="24"/>
          <w:szCs w:val="24"/>
          <w:lang w:eastAsia="ar-SA"/>
        </w:rPr>
        <w:t>:</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r>
        <w:rPr>
          <w:rFonts w:ascii="Times New Roman" w:eastAsia="Calibri" w:hAnsi="Times New Roman"/>
          <w:b/>
          <w:sz w:val="24"/>
          <w:szCs w:val="24"/>
          <w:lang w:eastAsia="ar-SA"/>
        </w:rPr>
        <w:t xml:space="preserve"> </w:t>
      </w:r>
      <w:r>
        <w:rPr>
          <w:rFonts w:ascii="Times New Roman" w:eastAsia="Calibri" w:hAnsi="Times New Roman"/>
          <w:sz w:val="24"/>
          <w:szCs w:val="24"/>
          <w:lang w:eastAsia="ar-SA"/>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2.2. Цена Контракта является твердой и определяется на весь срок исполнения Контракта.</w:t>
      </w:r>
    </w:p>
    <w:p w14:paraId="587D6D7E" w14:textId="0795462A"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2.3. Источник финансирования: </w:t>
      </w:r>
      <w:r w:rsidR="001452FF" w:rsidRPr="001452FF">
        <w:rPr>
          <w:rFonts w:ascii="Times New Roman" w:eastAsia="Calibri" w:hAnsi="Times New Roman"/>
          <w:bCs/>
          <w:sz w:val="24"/>
          <w:szCs w:val="24"/>
        </w:rPr>
        <w:t>средства от иной приносящей доход деятельности</w:t>
      </w:r>
      <w:r>
        <w:rPr>
          <w:rFonts w:ascii="Times New Roman" w:eastAsia="Calibri" w:hAnsi="Times New Roman"/>
          <w:sz w:val="24"/>
          <w:szCs w:val="24"/>
        </w:rPr>
        <w:t>.</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373F762F" w:rsidR="00353F65" w:rsidRDefault="008C6FA0" w:rsidP="002E45AC">
      <w:pPr>
        <w:pStyle w:val="Default"/>
        <w:ind w:firstLine="567"/>
        <w:contextualSpacing/>
        <w:jc w:val="both"/>
      </w:pPr>
      <w:r>
        <w:lastRenderedPageBreak/>
        <w:t>3.1. Срок оказания Услуг:</w:t>
      </w:r>
      <w:r w:rsidR="00361F5D">
        <w:t xml:space="preserve"> </w:t>
      </w:r>
      <w:r w:rsidR="002E45AC" w:rsidRPr="002E45AC">
        <w:t>с даты заключения Контракта</w:t>
      </w:r>
      <w:r w:rsidR="001452FF">
        <w:t xml:space="preserve"> до 30.12.2026г.</w:t>
      </w:r>
      <w:r w:rsidR="00FB1DB0" w:rsidRPr="00FB1DB0">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28E6F585"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p>
    <w:p w14:paraId="0C604E99" w14:textId="3CF74B51"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4. Права и обязанности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lastRenderedPageBreak/>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54D53BFC" w14:textId="77777777" w:rsidR="00336B5B" w:rsidRPr="00336B5B" w:rsidRDefault="00336B5B" w:rsidP="00336B5B">
      <w:pPr>
        <w:pBdr>
          <w:right w:val="none" w:sz="4" w:space="5" w:color="000000"/>
        </w:pBdr>
        <w:tabs>
          <w:tab w:val="left" w:pos="1134"/>
          <w:tab w:val="left" w:pos="1276"/>
        </w:tabs>
        <w:ind w:firstLine="567"/>
        <w:jc w:val="both"/>
        <w:rPr>
          <w:rFonts w:ascii="Times New Roman" w:eastAsia="Calibri" w:hAnsi="Times New Roman"/>
          <w:sz w:val="24"/>
          <w:szCs w:val="24"/>
        </w:rPr>
      </w:pPr>
      <w:r w:rsidRPr="00336B5B">
        <w:rPr>
          <w:rFonts w:ascii="Times New Roman" w:eastAsia="Calibri" w:hAnsi="Times New Roman"/>
          <w:sz w:val="24"/>
          <w:szCs w:val="24"/>
        </w:rP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w:t>
      </w:r>
    </w:p>
    <w:p w14:paraId="136B17DA" w14:textId="77777777" w:rsidR="00336B5B" w:rsidRPr="00336B5B" w:rsidRDefault="00336B5B" w:rsidP="00336B5B">
      <w:pPr>
        <w:pBdr>
          <w:right w:val="none" w:sz="4" w:space="5" w:color="000000"/>
        </w:pBdr>
        <w:tabs>
          <w:tab w:val="left" w:pos="1134"/>
          <w:tab w:val="left" w:pos="1276"/>
        </w:tabs>
        <w:ind w:firstLine="567"/>
        <w:jc w:val="both"/>
        <w:rPr>
          <w:rFonts w:ascii="Times New Roman" w:eastAsia="Calibri" w:hAnsi="Times New Roman"/>
          <w:sz w:val="24"/>
          <w:szCs w:val="24"/>
        </w:rPr>
      </w:pPr>
      <w:r w:rsidRPr="00336B5B">
        <w:rPr>
          <w:rFonts w:ascii="Times New Roman" w:eastAsia="Calibri" w:hAnsi="Times New Roman"/>
          <w:sz w:val="24"/>
          <w:szCs w:val="24"/>
        </w:rPr>
        <w:t>7.2.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 Российской Федерации.</w:t>
      </w:r>
    </w:p>
    <w:p w14:paraId="0CCD33AB" w14:textId="4FD59043" w:rsidR="00C852FD" w:rsidRDefault="00336B5B" w:rsidP="00336B5B">
      <w:pPr>
        <w:pBdr>
          <w:right w:val="none" w:sz="4" w:space="5" w:color="000000"/>
        </w:pBdr>
        <w:tabs>
          <w:tab w:val="left" w:pos="1134"/>
          <w:tab w:val="left" w:pos="1276"/>
        </w:tabs>
        <w:ind w:firstLine="567"/>
        <w:jc w:val="both"/>
        <w:rPr>
          <w:rFonts w:ascii="Times New Roman" w:eastAsia="Calibri" w:hAnsi="Times New Roman"/>
          <w:b/>
          <w:sz w:val="24"/>
          <w:szCs w:val="24"/>
        </w:rPr>
      </w:pPr>
      <w:r w:rsidRPr="00336B5B">
        <w:rPr>
          <w:rFonts w:ascii="Times New Roman" w:eastAsia="Calibri" w:hAnsi="Times New Roman"/>
          <w:sz w:val="24"/>
          <w:szCs w:val="24"/>
        </w:rPr>
        <w:t>7.3. В случае предъявления Заказчиком требования об устранении недостатков оказанных Услуг согласно п.1 ст.723 Гражданского кодекса Российской Федерации они должны быть устранены Исполнителем в течение 5 (пяти) рабочих дней.</w:t>
      </w:r>
    </w:p>
    <w:p w14:paraId="461352D6" w14:textId="3983B540" w:rsidR="00353F65" w:rsidRDefault="008C6FA0" w:rsidP="00C852FD">
      <w:pPr>
        <w:pBdr>
          <w:right w:val="none" w:sz="4" w:space="5" w:color="000000"/>
        </w:pBdr>
        <w:tabs>
          <w:tab w:val="left" w:pos="1134"/>
          <w:tab w:val="left" w:pos="1276"/>
        </w:tabs>
        <w:spacing w:before="80" w:after="80"/>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10.1.3. неприостановление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380169F0"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1452FF">
        <w:rPr>
          <w:rFonts w:ascii="Times New Roman" w:eastAsia="Calibri" w:hAnsi="Times New Roman"/>
          <w:sz w:val="24"/>
          <w:szCs w:val="24"/>
        </w:rPr>
        <w:t>04</w:t>
      </w:r>
      <w:r>
        <w:rPr>
          <w:rFonts w:ascii="Times New Roman" w:eastAsia="Calibri" w:hAnsi="Times New Roman"/>
          <w:sz w:val="24"/>
          <w:szCs w:val="24"/>
        </w:rPr>
        <w:t>»</w:t>
      </w:r>
      <w:r w:rsidR="00E047C7">
        <w:rPr>
          <w:rFonts w:ascii="Times New Roman" w:eastAsia="Calibri" w:hAnsi="Times New Roman"/>
          <w:sz w:val="24"/>
          <w:szCs w:val="24"/>
        </w:rPr>
        <w:t xml:space="preserve"> </w:t>
      </w:r>
      <w:r w:rsidR="001452FF">
        <w:rPr>
          <w:rFonts w:ascii="Times New Roman" w:eastAsia="Calibri" w:hAnsi="Times New Roman"/>
          <w:sz w:val="24"/>
          <w:szCs w:val="24"/>
        </w:rPr>
        <w:t>феврал</w:t>
      </w:r>
      <w:r w:rsidR="00E047C7">
        <w:rPr>
          <w:rFonts w:ascii="Times New Roman" w:eastAsia="Calibri" w:hAnsi="Times New Roman"/>
          <w:sz w:val="24"/>
          <w:szCs w:val="24"/>
        </w:rPr>
        <w:t xml:space="preserve">я </w:t>
      </w:r>
      <w:r>
        <w:rPr>
          <w:rFonts w:ascii="Times New Roman" w:eastAsia="Calibri" w:hAnsi="Times New Roman"/>
          <w:sz w:val="24"/>
          <w:szCs w:val="24"/>
        </w:rPr>
        <w:t>202</w:t>
      </w:r>
      <w:r w:rsidR="001452FF">
        <w:rPr>
          <w:rFonts w:ascii="Times New Roman" w:eastAsia="Calibri" w:hAnsi="Times New Roman"/>
          <w:sz w:val="24"/>
          <w:szCs w:val="24"/>
        </w:rPr>
        <w:t>7</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rsidTr="0023454C">
        <w:trPr>
          <w:trHeight w:val="4844"/>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r>
              <w:rPr>
                <w:rFonts w:ascii="Times New Roman" w:hAnsi="Times New Roman"/>
                <w:bCs/>
                <w:sz w:val="24"/>
                <w:szCs w:val="24"/>
                <w:lang w:val="en-US" w:eastAsia="tr-TR"/>
              </w:rPr>
              <w:t>smena</w:t>
            </w:r>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667C51">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ru</w:t>
              </w:r>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CDA5F8B" w14:textId="2949F009"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л/с 20186Х29220, </w:t>
            </w:r>
          </w:p>
          <w:p w14:paraId="5B0867CD"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ОКЦ № 1 ВВГУ Банка России//УФК по Нижегородской области, г. Нижний Новгород (ФГБОУ ВДЦ «Смена»)</w:t>
            </w:r>
          </w:p>
          <w:p w14:paraId="6C830567"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р/с 03214643000000013241</w:t>
            </w:r>
          </w:p>
          <w:p w14:paraId="797329C4"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к/с 40102810745370000024</w:t>
            </w:r>
          </w:p>
          <w:p w14:paraId="0FA056E4" w14:textId="0C6AE288" w:rsidR="00353F65"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049F6105" w14:textId="77777777" w:rsidR="00353F65" w:rsidRDefault="008C6FA0">
      <w:pPr>
        <w:widowControl/>
        <w:rPr>
          <w:rFonts w:ascii="Times New Roman" w:hAnsi="Times New Roman"/>
          <w:sz w:val="24"/>
          <w:szCs w:val="24"/>
        </w:rPr>
      </w:pPr>
      <w:r>
        <w:rPr>
          <w:rFonts w:ascii="Times New Roman" w:hAnsi="Times New Roman"/>
          <w:sz w:val="24"/>
          <w:szCs w:val="24"/>
        </w:rPr>
        <w:br w:type="page" w:clear="all"/>
      </w:r>
    </w:p>
    <w:p w14:paraId="71599F35" w14:textId="77777777"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549A6419"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197ADF">
        <w:rPr>
          <w:rFonts w:ascii="Times New Roman" w:hAnsi="Times New Roman"/>
          <w:sz w:val="24"/>
          <w:szCs w:val="24"/>
        </w:rPr>
        <w:t>6</w:t>
      </w:r>
      <w:r>
        <w:rPr>
          <w:rFonts w:ascii="Times New Roman" w:hAnsi="Times New Roman"/>
          <w:sz w:val="24"/>
          <w:szCs w:val="24"/>
        </w:rPr>
        <w:t xml:space="preserve"> 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Pr="001452FF"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4"/>
          <w:szCs w:val="24"/>
        </w:rPr>
      </w:pPr>
    </w:p>
    <w:p w14:paraId="58A31ECA" w14:textId="69F9E159" w:rsidR="001452FF" w:rsidRPr="001452FF" w:rsidRDefault="001452FF" w:rsidP="006F1C21">
      <w:pPr>
        <w:widowControl/>
        <w:tabs>
          <w:tab w:val="left" w:pos="10475"/>
        </w:tabs>
        <w:ind w:left="-142" w:firstLine="284"/>
        <w:jc w:val="both"/>
        <w:rPr>
          <w:rFonts w:ascii="Times New Roman" w:eastAsia="SimSun" w:hAnsi="Times New Roman"/>
          <w:sz w:val="24"/>
          <w:szCs w:val="24"/>
          <w:highlight w:val="white"/>
          <w:lang w:eastAsia="zh-CN"/>
        </w:rPr>
      </w:pPr>
      <w:r w:rsidRPr="001452FF">
        <w:rPr>
          <w:rFonts w:ascii="Times New Roman" w:eastAsia="Tahoma;Geneva CY;sans-serif" w:hAnsi="Times New Roman"/>
          <w:b/>
          <w:color w:val="000000"/>
          <w:sz w:val="24"/>
          <w:szCs w:val="24"/>
          <w:lang w:eastAsia="zh-CN" w:bidi="hi-IN"/>
        </w:rPr>
        <w:t>1. Наименование объекта закупки:</w:t>
      </w:r>
      <w:r w:rsidRPr="001452FF">
        <w:rPr>
          <w:rFonts w:ascii="Times New Roman" w:eastAsia="Tahoma;Geneva CY;sans-serif" w:hAnsi="Times New Roman"/>
          <w:color w:val="000000"/>
          <w:sz w:val="24"/>
          <w:szCs w:val="24"/>
          <w:lang w:eastAsia="zh-CN" w:bidi="hi-IN"/>
        </w:rPr>
        <w:t xml:space="preserve"> оказание услуг по регистрации, настройке и техни</w:t>
      </w:r>
      <w:r w:rsidRPr="001452FF">
        <w:rPr>
          <w:rFonts w:ascii="Times New Roman" w:eastAsia="Tahoma;Geneva CY;sans-serif" w:hAnsi="Times New Roman"/>
          <w:color w:val="000000"/>
          <w:sz w:val="24"/>
          <w:szCs w:val="24"/>
          <w:highlight w:val="white"/>
          <w:lang w:eastAsia="zh-CN" w:bidi="hi-IN"/>
        </w:rPr>
        <w:t>ческому обслуживанию контрольно-кассовой техники для нужд ФГБОУ «ВДЦ «Смена» (далее – услуги)</w:t>
      </w:r>
    </w:p>
    <w:p w14:paraId="04E101B4" w14:textId="698C1A0C" w:rsidR="001452FF" w:rsidRPr="001452FF" w:rsidRDefault="001452FF" w:rsidP="006F1C21">
      <w:pPr>
        <w:widowControl/>
        <w:tabs>
          <w:tab w:val="left" w:pos="10475"/>
        </w:tabs>
        <w:ind w:left="-142" w:firstLine="284"/>
        <w:jc w:val="both"/>
        <w:rPr>
          <w:rFonts w:ascii="Times New Roman" w:eastAsia="SimSun" w:hAnsi="Times New Roman"/>
          <w:sz w:val="24"/>
          <w:szCs w:val="24"/>
          <w:highlight w:val="white"/>
          <w:lang w:eastAsia="zh-CN"/>
        </w:rPr>
      </w:pPr>
      <w:r w:rsidRPr="001452FF">
        <w:rPr>
          <w:rFonts w:ascii="Times New Roman" w:eastAsia="Tahoma;Geneva CY;sans-serif" w:hAnsi="Times New Roman"/>
          <w:b/>
          <w:color w:val="000000"/>
          <w:sz w:val="24"/>
          <w:szCs w:val="24"/>
          <w:highlight w:val="white"/>
          <w:lang w:eastAsia="zh-CN" w:bidi="hi-IN"/>
        </w:rPr>
        <w:t>2. Место оказания услуги:</w:t>
      </w:r>
      <w:r w:rsidRPr="001452FF">
        <w:rPr>
          <w:rFonts w:ascii="Times New Roman" w:eastAsia="Tahoma;Geneva CY;sans-serif" w:hAnsi="Times New Roman"/>
          <w:color w:val="000000"/>
          <w:sz w:val="24"/>
          <w:szCs w:val="24"/>
          <w:highlight w:val="white"/>
          <w:lang w:eastAsia="zh-CN" w:bidi="hi-IN"/>
        </w:rPr>
        <w:t xml:space="preserve"> Российская Федерация, 353407, Краснодарский край, муниципальный округ город-курорт Анапа, с. Сукко, территория ФГБОУ «ВДЦ «Смена». </w:t>
      </w:r>
    </w:p>
    <w:p w14:paraId="470B1375" w14:textId="2E8330BF" w:rsidR="001452FF" w:rsidRPr="001452FF" w:rsidRDefault="001452FF" w:rsidP="006F1C21">
      <w:pPr>
        <w:widowControl/>
        <w:tabs>
          <w:tab w:val="left" w:pos="10475"/>
        </w:tabs>
        <w:ind w:left="-142" w:firstLine="284"/>
        <w:jc w:val="both"/>
        <w:rPr>
          <w:rFonts w:ascii="Times New Roman" w:eastAsia="SimSun" w:hAnsi="Times New Roman"/>
          <w:sz w:val="24"/>
          <w:szCs w:val="24"/>
          <w:highlight w:val="white"/>
          <w:lang w:eastAsia="zh-CN"/>
        </w:rPr>
      </w:pPr>
      <w:r w:rsidRPr="001452FF">
        <w:rPr>
          <w:rFonts w:ascii="Times New Roman" w:eastAsia="Tahoma;Geneva CY;sans-serif" w:hAnsi="Times New Roman"/>
          <w:b/>
          <w:color w:val="000000"/>
          <w:sz w:val="24"/>
          <w:szCs w:val="24"/>
          <w:highlight w:val="white"/>
          <w:lang w:eastAsia="zh-CN" w:bidi="hi-IN"/>
        </w:rPr>
        <w:t>3. Срок оказания услуги:</w:t>
      </w:r>
      <w:r w:rsidRPr="001452FF">
        <w:rPr>
          <w:rFonts w:ascii="Times New Roman" w:eastAsia="Tahoma;Geneva CY;sans-serif" w:hAnsi="Times New Roman"/>
          <w:color w:val="000000"/>
          <w:sz w:val="24"/>
          <w:szCs w:val="24"/>
          <w:highlight w:val="white"/>
          <w:lang w:eastAsia="zh-CN" w:bidi="hi-IN"/>
        </w:rPr>
        <w:t xml:space="preserve"> </w:t>
      </w:r>
      <w:r w:rsidRPr="001452FF">
        <w:rPr>
          <w:rFonts w:ascii="Times New Roman" w:eastAsia="Tahoma;Geneva CY;sans-serif" w:hAnsi="Times New Roman"/>
          <w:color w:val="000000"/>
          <w:sz w:val="24"/>
          <w:szCs w:val="24"/>
          <w:highlight w:val="white"/>
          <w:lang w:eastAsia="zh-CN" w:bidi="hi-IN"/>
        </w:rPr>
        <w:t>с даты заключения Контракта до 30.12.2026</w:t>
      </w:r>
      <w:r>
        <w:rPr>
          <w:rFonts w:ascii="Times New Roman" w:eastAsia="Tahoma;Geneva CY;sans-serif" w:hAnsi="Times New Roman"/>
          <w:color w:val="000000"/>
          <w:sz w:val="24"/>
          <w:szCs w:val="24"/>
          <w:highlight w:val="white"/>
          <w:lang w:eastAsia="zh-CN" w:bidi="hi-IN"/>
        </w:rPr>
        <w:t xml:space="preserve"> </w:t>
      </w:r>
      <w:r w:rsidRPr="001452FF">
        <w:rPr>
          <w:rFonts w:ascii="Times New Roman" w:eastAsia="Tahoma;Geneva CY;sans-serif" w:hAnsi="Times New Roman"/>
          <w:color w:val="000000"/>
          <w:sz w:val="24"/>
          <w:szCs w:val="24"/>
          <w:highlight w:val="white"/>
          <w:lang w:eastAsia="zh-CN" w:bidi="hi-IN"/>
        </w:rPr>
        <w:t>г</w:t>
      </w:r>
      <w:r>
        <w:rPr>
          <w:rFonts w:ascii="Times New Roman" w:eastAsia="Tahoma;Geneva CY;sans-serif" w:hAnsi="Times New Roman"/>
          <w:color w:val="000000"/>
          <w:sz w:val="24"/>
          <w:szCs w:val="24"/>
          <w:highlight w:val="white"/>
          <w:lang w:eastAsia="zh-CN" w:bidi="hi-IN"/>
        </w:rPr>
        <w:t>.</w:t>
      </w:r>
    </w:p>
    <w:p w14:paraId="0EF64AC5" w14:textId="3114D02F" w:rsidR="001452FF" w:rsidRPr="001452FF" w:rsidRDefault="001452FF" w:rsidP="006F1C21">
      <w:pPr>
        <w:ind w:left="-142" w:firstLine="284"/>
        <w:contextualSpacing/>
        <w:rPr>
          <w:rFonts w:ascii="Times New Roman" w:eastAsia="SimSun" w:hAnsi="Times New Roman"/>
          <w:sz w:val="24"/>
          <w:szCs w:val="24"/>
          <w:highlight w:val="white"/>
          <w:lang w:eastAsia="zh-CN"/>
        </w:rPr>
      </w:pPr>
      <w:r w:rsidRPr="001452FF">
        <w:rPr>
          <w:rFonts w:ascii="Times New Roman" w:eastAsia="SimSun" w:hAnsi="Times New Roman"/>
          <w:b/>
          <w:color w:val="00000A"/>
          <w:sz w:val="24"/>
          <w:szCs w:val="24"/>
          <w:highlight w:val="white"/>
          <w:lang w:eastAsia="zh-CN" w:bidi="hi-IN"/>
        </w:rPr>
        <w:t xml:space="preserve">4. Цели использования оказываемых услуг: </w:t>
      </w:r>
      <w:r w:rsidRPr="001452FF">
        <w:rPr>
          <w:rFonts w:ascii="Times New Roman" w:eastAsia="SimSun" w:hAnsi="Times New Roman"/>
          <w:color w:val="00000A"/>
          <w:sz w:val="24"/>
          <w:szCs w:val="24"/>
          <w:highlight w:val="white"/>
          <w:lang w:eastAsia="zh-CN" w:bidi="hi-IN"/>
        </w:rPr>
        <w:t>обеспечение полноценной, бесперебойной работы контрольно-кассовой техники, в соответствии с требованием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14:paraId="199F2430" w14:textId="77777777" w:rsidR="001452FF" w:rsidRPr="001452FF" w:rsidRDefault="001452FF" w:rsidP="006F1C21">
      <w:pPr>
        <w:ind w:left="-142" w:firstLine="284"/>
        <w:contextualSpacing/>
        <w:rPr>
          <w:rFonts w:ascii="Times New Roman" w:eastAsia="SimSun" w:hAnsi="Times New Roman"/>
          <w:b/>
          <w:bCs/>
          <w:sz w:val="24"/>
          <w:szCs w:val="24"/>
          <w:highlight w:val="white"/>
          <w:lang w:eastAsia="zh-CN"/>
        </w:rPr>
      </w:pPr>
      <w:r w:rsidRPr="001452FF">
        <w:rPr>
          <w:rFonts w:ascii="Times New Roman" w:eastAsia="SimSun" w:hAnsi="Times New Roman"/>
          <w:b/>
          <w:bCs/>
          <w:color w:val="00000A"/>
          <w:sz w:val="24"/>
          <w:szCs w:val="24"/>
          <w:highlight w:val="white"/>
          <w:lang w:val="en-US" w:eastAsia="zh-CN" w:bidi="hi-IN"/>
        </w:rPr>
        <w:t>5. Спецификация услуг:</w:t>
      </w:r>
    </w:p>
    <w:p w14:paraId="093BF6E5" w14:textId="77777777" w:rsidR="001452FF" w:rsidRPr="001452FF" w:rsidRDefault="001452FF" w:rsidP="006F1C21">
      <w:pPr>
        <w:ind w:left="-142" w:firstLine="284"/>
        <w:contextualSpacing/>
        <w:rPr>
          <w:rFonts w:ascii="Times New Roman" w:eastAsia="SimSun" w:hAnsi="Times New Roman"/>
          <w:b/>
          <w:color w:val="00000A"/>
          <w:sz w:val="24"/>
          <w:szCs w:val="24"/>
          <w:lang w:eastAsia="zh-CN" w:bidi="hi-IN"/>
        </w:rPr>
      </w:pPr>
    </w:p>
    <w:tbl>
      <w:tblPr>
        <w:tblW w:w="9639" w:type="dxa"/>
        <w:tblInd w:w="-5" w:type="dxa"/>
        <w:tblLayout w:type="fixed"/>
        <w:tblCellMar>
          <w:top w:w="55" w:type="dxa"/>
          <w:left w:w="55" w:type="dxa"/>
          <w:bottom w:w="55" w:type="dxa"/>
          <w:right w:w="55" w:type="dxa"/>
        </w:tblCellMar>
        <w:tblLook w:val="04A0" w:firstRow="1" w:lastRow="0" w:firstColumn="1" w:lastColumn="0" w:noHBand="0" w:noVBand="1"/>
      </w:tblPr>
      <w:tblGrid>
        <w:gridCol w:w="426"/>
        <w:gridCol w:w="4677"/>
        <w:gridCol w:w="851"/>
        <w:gridCol w:w="850"/>
        <w:gridCol w:w="1418"/>
        <w:gridCol w:w="1417"/>
      </w:tblGrid>
      <w:tr w:rsidR="006F1C21" w:rsidRPr="001452FF" w14:paraId="6AF02F29" w14:textId="2B073B01" w:rsidTr="006F1C21">
        <w:tc>
          <w:tcPr>
            <w:tcW w:w="426" w:type="dxa"/>
            <w:tcBorders>
              <w:top w:val="single" w:sz="4" w:space="0" w:color="000000"/>
              <w:left w:val="single" w:sz="4" w:space="0" w:color="000000"/>
              <w:bottom w:val="single" w:sz="4" w:space="0" w:color="000000"/>
            </w:tcBorders>
          </w:tcPr>
          <w:p w14:paraId="5C7B5E2C" w14:textId="77777777" w:rsidR="006F1C21" w:rsidRPr="001452FF" w:rsidRDefault="006F1C21" w:rsidP="006F1C21">
            <w:pPr>
              <w:suppressLineNumbers/>
              <w:ind w:left="-142" w:firstLine="284"/>
              <w:jc w:val="center"/>
              <w:rPr>
                <w:rFonts w:ascii="Times New Roman" w:eastAsia="SimSun" w:hAnsi="Times New Roman"/>
                <w:sz w:val="24"/>
                <w:szCs w:val="24"/>
                <w:lang w:val="en-US" w:eastAsia="zh-CN"/>
              </w:rPr>
            </w:pPr>
            <w:r w:rsidRPr="001452FF">
              <w:rPr>
                <w:rFonts w:ascii="Times New Roman" w:eastAsia="SimSun" w:hAnsi="Times New Roman"/>
                <w:sz w:val="24"/>
                <w:szCs w:val="24"/>
                <w:lang w:val="en-US" w:eastAsia="zh-CN"/>
              </w:rPr>
              <w:t>№</w:t>
            </w:r>
          </w:p>
        </w:tc>
        <w:tc>
          <w:tcPr>
            <w:tcW w:w="4677" w:type="dxa"/>
            <w:tcBorders>
              <w:top w:val="single" w:sz="4" w:space="0" w:color="000000"/>
              <w:left w:val="single" w:sz="4" w:space="0" w:color="000000"/>
              <w:bottom w:val="single" w:sz="4" w:space="0" w:color="000000"/>
            </w:tcBorders>
          </w:tcPr>
          <w:p w14:paraId="03D8938E" w14:textId="19CCD9BE" w:rsidR="006F1C21" w:rsidRPr="001452FF" w:rsidRDefault="006F1C21" w:rsidP="006F1C21">
            <w:pPr>
              <w:suppressLineNumbers/>
              <w:ind w:left="-142" w:firstLine="284"/>
              <w:jc w:val="center"/>
              <w:rPr>
                <w:rFonts w:ascii="Times New Roman" w:eastAsia="SimSun" w:hAnsi="Times New Roman"/>
                <w:sz w:val="24"/>
                <w:szCs w:val="24"/>
                <w:lang w:eastAsia="zh-CN"/>
              </w:rPr>
            </w:pPr>
            <w:r w:rsidRPr="001452FF">
              <w:rPr>
                <w:rFonts w:ascii="Times New Roman" w:eastAsia="SimSun" w:hAnsi="Times New Roman"/>
                <w:sz w:val="24"/>
                <w:szCs w:val="24"/>
                <w:lang w:val="en-US" w:eastAsia="zh-CN"/>
              </w:rPr>
              <w:t>Наименование</w:t>
            </w:r>
            <w:r>
              <w:rPr>
                <w:rFonts w:ascii="Times New Roman" w:eastAsia="SimSun" w:hAnsi="Times New Roman"/>
                <w:sz w:val="24"/>
                <w:szCs w:val="24"/>
                <w:lang w:eastAsia="zh-CN"/>
              </w:rPr>
              <w:t xml:space="preserve"> услуг</w:t>
            </w:r>
            <w:r w:rsidR="00667C51">
              <w:rPr>
                <w:rFonts w:ascii="Times New Roman" w:eastAsia="SimSun" w:hAnsi="Times New Roman"/>
                <w:sz w:val="24"/>
                <w:szCs w:val="24"/>
                <w:lang w:eastAsia="zh-CN"/>
              </w:rPr>
              <w:t xml:space="preserve"> </w:t>
            </w:r>
          </w:p>
        </w:tc>
        <w:tc>
          <w:tcPr>
            <w:tcW w:w="851" w:type="dxa"/>
            <w:tcBorders>
              <w:top w:val="single" w:sz="4" w:space="0" w:color="000000"/>
              <w:left w:val="single" w:sz="4" w:space="0" w:color="000000"/>
              <w:bottom w:val="single" w:sz="4" w:space="0" w:color="000000"/>
            </w:tcBorders>
          </w:tcPr>
          <w:p w14:paraId="26A172B3" w14:textId="77777777" w:rsidR="006F1C21" w:rsidRPr="001452FF" w:rsidRDefault="006F1C21" w:rsidP="006F1C21">
            <w:pPr>
              <w:suppressLineNumbers/>
              <w:ind w:left="-142" w:firstLine="87"/>
              <w:jc w:val="center"/>
              <w:rPr>
                <w:rFonts w:ascii="Times New Roman" w:eastAsia="SimSun" w:hAnsi="Times New Roman"/>
                <w:sz w:val="24"/>
                <w:szCs w:val="24"/>
                <w:lang w:val="en-US" w:eastAsia="zh-CN"/>
              </w:rPr>
            </w:pPr>
            <w:r w:rsidRPr="001452FF">
              <w:rPr>
                <w:rFonts w:ascii="Times New Roman" w:eastAsia="SimSun" w:hAnsi="Times New Roman"/>
                <w:sz w:val="24"/>
                <w:szCs w:val="24"/>
                <w:lang w:val="en-US" w:eastAsia="zh-CN"/>
              </w:rPr>
              <w:t>Ед изм.</w:t>
            </w:r>
          </w:p>
        </w:tc>
        <w:tc>
          <w:tcPr>
            <w:tcW w:w="850" w:type="dxa"/>
            <w:tcBorders>
              <w:top w:val="single" w:sz="4" w:space="0" w:color="000000"/>
              <w:left w:val="single" w:sz="4" w:space="0" w:color="000000"/>
              <w:bottom w:val="single" w:sz="4" w:space="0" w:color="000000"/>
              <w:right w:val="single" w:sz="4" w:space="0" w:color="000000"/>
            </w:tcBorders>
          </w:tcPr>
          <w:p w14:paraId="1AB9F4C7" w14:textId="77777777" w:rsidR="006F1C21" w:rsidRPr="001452FF" w:rsidRDefault="006F1C21" w:rsidP="006F1C21">
            <w:pPr>
              <w:suppressLineNumbers/>
              <w:ind w:left="-142" w:firstLine="87"/>
              <w:jc w:val="center"/>
              <w:rPr>
                <w:rFonts w:ascii="Times New Roman" w:eastAsia="SimSun" w:hAnsi="Times New Roman"/>
                <w:sz w:val="24"/>
                <w:szCs w:val="24"/>
                <w:lang w:val="en-US" w:eastAsia="zh-CN"/>
              </w:rPr>
            </w:pPr>
            <w:r w:rsidRPr="001452FF">
              <w:rPr>
                <w:rFonts w:ascii="Times New Roman" w:eastAsia="SimSun" w:hAnsi="Times New Roman"/>
                <w:sz w:val="24"/>
                <w:szCs w:val="24"/>
                <w:lang w:val="en-US" w:eastAsia="zh-CN"/>
              </w:rPr>
              <w:t>К-во</w:t>
            </w:r>
          </w:p>
        </w:tc>
        <w:tc>
          <w:tcPr>
            <w:tcW w:w="1418" w:type="dxa"/>
            <w:tcBorders>
              <w:top w:val="single" w:sz="4" w:space="0" w:color="000000"/>
              <w:left w:val="single" w:sz="4" w:space="0" w:color="000000"/>
              <w:bottom w:val="single" w:sz="4" w:space="0" w:color="000000"/>
              <w:right w:val="single" w:sz="4" w:space="0" w:color="000000"/>
            </w:tcBorders>
          </w:tcPr>
          <w:p w14:paraId="7BB01E12" w14:textId="0FF3C45D" w:rsidR="006F1C21" w:rsidRPr="006F1C21" w:rsidRDefault="006F1C21" w:rsidP="006F1C21">
            <w:pPr>
              <w:suppressLineNumbers/>
              <w:ind w:left="-142"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Цена, руб.</w:t>
            </w:r>
          </w:p>
        </w:tc>
        <w:tc>
          <w:tcPr>
            <w:tcW w:w="1417" w:type="dxa"/>
            <w:tcBorders>
              <w:top w:val="single" w:sz="4" w:space="0" w:color="000000"/>
              <w:left w:val="single" w:sz="4" w:space="0" w:color="000000"/>
              <w:bottom w:val="single" w:sz="4" w:space="0" w:color="000000"/>
              <w:right w:val="single" w:sz="4" w:space="0" w:color="000000"/>
            </w:tcBorders>
          </w:tcPr>
          <w:p w14:paraId="4F6F604A" w14:textId="15C0D28B" w:rsidR="006F1C21" w:rsidRPr="006F1C21" w:rsidRDefault="006F1C21" w:rsidP="006F1C21">
            <w:pPr>
              <w:suppressLineNumbers/>
              <w:ind w:left="-142"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руб.</w:t>
            </w:r>
          </w:p>
        </w:tc>
      </w:tr>
      <w:tr w:rsidR="006F1C21" w:rsidRPr="001452FF" w14:paraId="08A0BE0E" w14:textId="7ECDE94B" w:rsidTr="006F1C21">
        <w:tc>
          <w:tcPr>
            <w:tcW w:w="426" w:type="dxa"/>
            <w:tcBorders>
              <w:left w:val="single" w:sz="4" w:space="0" w:color="000000"/>
              <w:bottom w:val="single" w:sz="4" w:space="0" w:color="000000"/>
            </w:tcBorders>
          </w:tcPr>
          <w:p w14:paraId="1B4E32EE"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4677" w:type="dxa"/>
            <w:tcBorders>
              <w:left w:val="single" w:sz="4" w:space="0" w:color="000000"/>
              <w:bottom w:val="single" w:sz="4" w:space="0" w:color="000000"/>
            </w:tcBorders>
          </w:tcPr>
          <w:p w14:paraId="220491D4" w14:textId="62CA0146"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Установка и настройка локального модуля ЦРПТ</w:t>
            </w:r>
            <w:r w:rsidR="00667C51">
              <w:rPr>
                <w:rFonts w:ascii="Times New Roman" w:eastAsia="SimSun" w:hAnsi="Times New Roman"/>
                <w:color w:val="000000" w:themeColor="text1"/>
                <w:sz w:val="24"/>
                <w:szCs w:val="24"/>
                <w:highlight w:val="white"/>
                <w:lang w:eastAsia="zh-CN"/>
              </w:rPr>
              <w:t xml:space="preserve"> </w:t>
            </w:r>
          </w:p>
        </w:tc>
        <w:tc>
          <w:tcPr>
            <w:tcW w:w="851" w:type="dxa"/>
            <w:tcBorders>
              <w:left w:val="single" w:sz="4" w:space="0" w:color="000000"/>
              <w:bottom w:val="single" w:sz="4" w:space="0" w:color="000000"/>
            </w:tcBorders>
          </w:tcPr>
          <w:p w14:paraId="245B42CA"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5C1E11E1"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1</w:t>
            </w:r>
          </w:p>
        </w:tc>
        <w:tc>
          <w:tcPr>
            <w:tcW w:w="1418" w:type="dxa"/>
            <w:tcBorders>
              <w:left w:val="single" w:sz="4" w:space="0" w:color="000000"/>
              <w:bottom w:val="single" w:sz="4" w:space="0" w:color="000000"/>
              <w:right w:val="single" w:sz="4" w:space="0" w:color="000000"/>
            </w:tcBorders>
          </w:tcPr>
          <w:p w14:paraId="484F3303"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val="en-US" w:eastAsia="zh-CN"/>
              </w:rPr>
            </w:pPr>
          </w:p>
        </w:tc>
        <w:tc>
          <w:tcPr>
            <w:tcW w:w="1417" w:type="dxa"/>
            <w:tcBorders>
              <w:left w:val="single" w:sz="4" w:space="0" w:color="000000"/>
              <w:bottom w:val="single" w:sz="4" w:space="0" w:color="000000"/>
              <w:right w:val="single" w:sz="4" w:space="0" w:color="000000"/>
            </w:tcBorders>
          </w:tcPr>
          <w:p w14:paraId="3C7BF076" w14:textId="2E7E8F60"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val="en-US" w:eastAsia="zh-CN"/>
              </w:rPr>
            </w:pPr>
          </w:p>
        </w:tc>
      </w:tr>
      <w:tr w:rsidR="006F1C21" w:rsidRPr="001452FF" w14:paraId="07ED3FAE" w14:textId="79C4AF69" w:rsidTr="006F1C21">
        <w:tc>
          <w:tcPr>
            <w:tcW w:w="426" w:type="dxa"/>
            <w:tcBorders>
              <w:left w:val="single" w:sz="4" w:space="0" w:color="000000"/>
              <w:bottom w:val="single" w:sz="4" w:space="0" w:color="000000"/>
            </w:tcBorders>
          </w:tcPr>
          <w:p w14:paraId="19A7E658"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2</w:t>
            </w:r>
          </w:p>
        </w:tc>
        <w:tc>
          <w:tcPr>
            <w:tcW w:w="4677" w:type="dxa"/>
            <w:tcBorders>
              <w:left w:val="single" w:sz="4" w:space="0" w:color="000000"/>
              <w:bottom w:val="single" w:sz="4" w:space="0" w:color="000000"/>
            </w:tcBorders>
          </w:tcPr>
          <w:p w14:paraId="593C8DD7"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 xml:space="preserve">Настройка </w:t>
            </w:r>
            <w:r w:rsidRPr="001452FF">
              <w:rPr>
                <w:rFonts w:ascii="Times New Roman" w:eastAsia="SimSun" w:hAnsi="Times New Roman"/>
                <w:color w:val="000000" w:themeColor="text1"/>
                <w:sz w:val="24"/>
                <w:szCs w:val="24"/>
                <w:highlight w:val="white"/>
                <w:lang w:val="en-US" w:eastAsia="zh-CN"/>
              </w:rPr>
              <w:t>Frontol Mark Unit</w:t>
            </w:r>
          </w:p>
        </w:tc>
        <w:tc>
          <w:tcPr>
            <w:tcW w:w="851" w:type="dxa"/>
            <w:tcBorders>
              <w:left w:val="single" w:sz="4" w:space="0" w:color="000000"/>
              <w:bottom w:val="single" w:sz="4" w:space="0" w:color="000000"/>
            </w:tcBorders>
          </w:tcPr>
          <w:p w14:paraId="031A6313"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val="en-US"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26578DF2"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000000"/>
              <w:right w:val="single" w:sz="4" w:space="0" w:color="000000"/>
            </w:tcBorders>
          </w:tcPr>
          <w:p w14:paraId="32DE51BF"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000000"/>
              <w:right w:val="single" w:sz="4" w:space="0" w:color="000000"/>
            </w:tcBorders>
          </w:tcPr>
          <w:p w14:paraId="098A5977" w14:textId="2164CB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4FD2C8C7" w14:textId="1B96E9B3" w:rsidTr="006F1C21">
        <w:tc>
          <w:tcPr>
            <w:tcW w:w="426" w:type="dxa"/>
            <w:tcBorders>
              <w:left w:val="single" w:sz="4" w:space="0" w:color="000000"/>
              <w:bottom w:val="single" w:sz="4" w:space="0" w:color="000000"/>
            </w:tcBorders>
          </w:tcPr>
          <w:p w14:paraId="33B0BA9F"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3</w:t>
            </w:r>
          </w:p>
        </w:tc>
        <w:tc>
          <w:tcPr>
            <w:tcW w:w="4677" w:type="dxa"/>
            <w:tcBorders>
              <w:left w:val="single" w:sz="4" w:space="0" w:color="000000"/>
              <w:bottom w:val="single" w:sz="4" w:space="0" w:color="000000"/>
            </w:tcBorders>
          </w:tcPr>
          <w:p w14:paraId="1DF43962"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Обновление кассовой программы</w:t>
            </w:r>
          </w:p>
        </w:tc>
        <w:tc>
          <w:tcPr>
            <w:tcW w:w="851" w:type="dxa"/>
            <w:tcBorders>
              <w:left w:val="single" w:sz="4" w:space="0" w:color="000000"/>
              <w:bottom w:val="single" w:sz="4" w:space="0" w:color="000000"/>
            </w:tcBorders>
          </w:tcPr>
          <w:p w14:paraId="3D4A335A"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val="en-US"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62A0D9DC"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000000"/>
              <w:right w:val="single" w:sz="4" w:space="0" w:color="000000"/>
            </w:tcBorders>
          </w:tcPr>
          <w:p w14:paraId="2331E857"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000000"/>
              <w:right w:val="single" w:sz="4" w:space="0" w:color="000000"/>
            </w:tcBorders>
          </w:tcPr>
          <w:p w14:paraId="079025BD" w14:textId="15F2EB19"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36BC330F" w14:textId="40046F7E" w:rsidTr="006F1C21">
        <w:tc>
          <w:tcPr>
            <w:tcW w:w="426" w:type="dxa"/>
            <w:tcBorders>
              <w:left w:val="single" w:sz="4" w:space="0" w:color="000000"/>
              <w:bottom w:val="single" w:sz="4" w:space="0" w:color="000000"/>
            </w:tcBorders>
          </w:tcPr>
          <w:p w14:paraId="646D5DCC"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4</w:t>
            </w:r>
          </w:p>
        </w:tc>
        <w:tc>
          <w:tcPr>
            <w:tcW w:w="4677" w:type="dxa"/>
            <w:tcBorders>
              <w:left w:val="single" w:sz="4" w:space="0" w:color="000000"/>
              <w:bottom w:val="single" w:sz="4" w:space="0" w:color="000000"/>
            </w:tcBorders>
          </w:tcPr>
          <w:p w14:paraId="52B43D57"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 xml:space="preserve">ПО </w:t>
            </w:r>
            <w:r w:rsidRPr="001452FF">
              <w:rPr>
                <w:rFonts w:ascii="Times New Roman" w:eastAsia="SimSun" w:hAnsi="Times New Roman"/>
                <w:color w:val="000000" w:themeColor="text1"/>
                <w:sz w:val="24"/>
                <w:szCs w:val="24"/>
                <w:highlight w:val="white"/>
                <w:lang w:val="en-US" w:eastAsia="zh-CN"/>
              </w:rPr>
              <w:t>Frontol</w:t>
            </w:r>
            <w:r w:rsidRPr="001452FF">
              <w:rPr>
                <w:rFonts w:ascii="Times New Roman" w:eastAsia="SimSun" w:hAnsi="Times New Roman"/>
                <w:color w:val="000000" w:themeColor="text1"/>
                <w:sz w:val="24"/>
                <w:szCs w:val="24"/>
                <w:highlight w:val="white"/>
                <w:lang w:eastAsia="zh-CN"/>
              </w:rPr>
              <w:t xml:space="preserve"> – Тариф «Базовый» на 1 год</w:t>
            </w:r>
          </w:p>
        </w:tc>
        <w:tc>
          <w:tcPr>
            <w:tcW w:w="851" w:type="dxa"/>
            <w:tcBorders>
              <w:left w:val="single" w:sz="4" w:space="0" w:color="000000"/>
              <w:bottom w:val="single" w:sz="4" w:space="0" w:color="000000"/>
            </w:tcBorders>
          </w:tcPr>
          <w:p w14:paraId="67A21176"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4F84DA6C"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000000"/>
              <w:right w:val="single" w:sz="4" w:space="0" w:color="000000"/>
            </w:tcBorders>
          </w:tcPr>
          <w:p w14:paraId="57F767E9"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000000"/>
              <w:right w:val="single" w:sz="4" w:space="0" w:color="000000"/>
            </w:tcBorders>
          </w:tcPr>
          <w:p w14:paraId="05361895" w14:textId="4CAB054E"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58B97663" w14:textId="0759BD83" w:rsidTr="006F1C21">
        <w:tc>
          <w:tcPr>
            <w:tcW w:w="426" w:type="dxa"/>
            <w:tcBorders>
              <w:left w:val="single" w:sz="4" w:space="0" w:color="000000"/>
              <w:bottom w:val="single" w:sz="4" w:space="0" w:color="000000"/>
            </w:tcBorders>
          </w:tcPr>
          <w:p w14:paraId="6CFF8769"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5</w:t>
            </w:r>
          </w:p>
        </w:tc>
        <w:tc>
          <w:tcPr>
            <w:tcW w:w="4677" w:type="dxa"/>
            <w:tcBorders>
              <w:left w:val="single" w:sz="4" w:space="0" w:color="000000"/>
              <w:bottom w:val="single" w:sz="4" w:space="0" w:color="000000"/>
            </w:tcBorders>
          </w:tcPr>
          <w:p w14:paraId="21FAB37E"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Код активации ОФД на 15 месяцев</w:t>
            </w:r>
          </w:p>
        </w:tc>
        <w:tc>
          <w:tcPr>
            <w:tcW w:w="851" w:type="dxa"/>
            <w:tcBorders>
              <w:left w:val="single" w:sz="4" w:space="0" w:color="000000"/>
              <w:bottom w:val="single" w:sz="4" w:space="0" w:color="000000"/>
            </w:tcBorders>
          </w:tcPr>
          <w:p w14:paraId="29C4B56D"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7A70E977"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000000"/>
              <w:right w:val="single" w:sz="4" w:space="0" w:color="000000"/>
            </w:tcBorders>
          </w:tcPr>
          <w:p w14:paraId="27B0AD9F"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000000"/>
              <w:right w:val="single" w:sz="4" w:space="0" w:color="000000"/>
            </w:tcBorders>
          </w:tcPr>
          <w:p w14:paraId="18C7F29B" w14:textId="495A4909"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5E7C8C30" w14:textId="49B2D7A2" w:rsidTr="006F1C21">
        <w:tc>
          <w:tcPr>
            <w:tcW w:w="426" w:type="dxa"/>
            <w:tcBorders>
              <w:left w:val="single" w:sz="4" w:space="0" w:color="000000"/>
              <w:bottom w:val="single" w:sz="4" w:space="0" w:color="000000"/>
            </w:tcBorders>
          </w:tcPr>
          <w:p w14:paraId="5DFF8D0E"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6</w:t>
            </w:r>
          </w:p>
        </w:tc>
        <w:tc>
          <w:tcPr>
            <w:tcW w:w="4677" w:type="dxa"/>
            <w:tcBorders>
              <w:left w:val="single" w:sz="4" w:space="0" w:color="000000"/>
              <w:bottom w:val="single" w:sz="4" w:space="0" w:color="000000"/>
            </w:tcBorders>
          </w:tcPr>
          <w:p w14:paraId="2FD32ACD"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Регистрация онлайн-кассы на сайте ФНС России</w:t>
            </w:r>
          </w:p>
        </w:tc>
        <w:tc>
          <w:tcPr>
            <w:tcW w:w="851" w:type="dxa"/>
            <w:tcBorders>
              <w:left w:val="single" w:sz="4" w:space="0" w:color="000000"/>
              <w:bottom w:val="single" w:sz="4" w:space="0" w:color="000000"/>
            </w:tcBorders>
          </w:tcPr>
          <w:p w14:paraId="531DD6B5"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000000"/>
              <w:right w:val="single" w:sz="4" w:space="0" w:color="000000"/>
            </w:tcBorders>
          </w:tcPr>
          <w:p w14:paraId="3AC2CE99"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000000"/>
              <w:right w:val="single" w:sz="4" w:space="0" w:color="000000"/>
            </w:tcBorders>
          </w:tcPr>
          <w:p w14:paraId="11E3DE2B"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000000"/>
              <w:right w:val="single" w:sz="4" w:space="0" w:color="000000"/>
            </w:tcBorders>
          </w:tcPr>
          <w:p w14:paraId="6D074BF3" w14:textId="40016DF3"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28236667" w14:textId="4BF98AE9" w:rsidTr="006F1C21">
        <w:tc>
          <w:tcPr>
            <w:tcW w:w="426" w:type="dxa"/>
            <w:tcBorders>
              <w:left w:val="single" w:sz="4" w:space="0" w:color="000000"/>
              <w:bottom w:val="single" w:sz="4" w:space="0" w:color="auto"/>
            </w:tcBorders>
          </w:tcPr>
          <w:p w14:paraId="6B1AE7A6"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7</w:t>
            </w:r>
          </w:p>
        </w:tc>
        <w:tc>
          <w:tcPr>
            <w:tcW w:w="4677" w:type="dxa"/>
            <w:tcBorders>
              <w:left w:val="single" w:sz="4" w:space="0" w:color="000000"/>
              <w:bottom w:val="single" w:sz="4" w:space="0" w:color="auto"/>
            </w:tcBorders>
          </w:tcPr>
          <w:p w14:paraId="0235BFD3"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Фискализация и ввод в эксплуатацию фискального регистратора</w:t>
            </w:r>
          </w:p>
        </w:tc>
        <w:tc>
          <w:tcPr>
            <w:tcW w:w="851" w:type="dxa"/>
            <w:tcBorders>
              <w:left w:val="single" w:sz="4" w:space="0" w:color="000000"/>
              <w:bottom w:val="single" w:sz="4" w:space="0" w:color="auto"/>
            </w:tcBorders>
          </w:tcPr>
          <w:p w14:paraId="630CA025"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val="en-US" w:eastAsia="zh-CN"/>
              </w:rPr>
              <w:t>шт.</w:t>
            </w:r>
          </w:p>
        </w:tc>
        <w:tc>
          <w:tcPr>
            <w:tcW w:w="850" w:type="dxa"/>
            <w:tcBorders>
              <w:left w:val="single" w:sz="4" w:space="0" w:color="000000"/>
              <w:bottom w:val="single" w:sz="4" w:space="0" w:color="auto"/>
              <w:right w:val="single" w:sz="4" w:space="0" w:color="000000"/>
            </w:tcBorders>
          </w:tcPr>
          <w:p w14:paraId="7668A8DF"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1</w:t>
            </w:r>
          </w:p>
        </w:tc>
        <w:tc>
          <w:tcPr>
            <w:tcW w:w="1418" w:type="dxa"/>
            <w:tcBorders>
              <w:left w:val="single" w:sz="4" w:space="0" w:color="000000"/>
              <w:bottom w:val="single" w:sz="4" w:space="0" w:color="auto"/>
              <w:right w:val="single" w:sz="4" w:space="0" w:color="000000"/>
            </w:tcBorders>
          </w:tcPr>
          <w:p w14:paraId="333819E6"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left w:val="single" w:sz="4" w:space="0" w:color="000000"/>
              <w:bottom w:val="single" w:sz="4" w:space="0" w:color="auto"/>
              <w:right w:val="single" w:sz="4" w:space="0" w:color="000000"/>
            </w:tcBorders>
          </w:tcPr>
          <w:p w14:paraId="3F52DA32" w14:textId="6DCED7C2"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tr w:rsidR="006F1C21" w:rsidRPr="001452FF" w14:paraId="556A25B4" w14:textId="688989ED" w:rsidTr="006F1C21">
        <w:tc>
          <w:tcPr>
            <w:tcW w:w="426" w:type="dxa"/>
            <w:tcBorders>
              <w:top w:val="single" w:sz="4" w:space="0" w:color="auto"/>
              <w:left w:val="single" w:sz="4" w:space="0" w:color="auto"/>
              <w:bottom w:val="single" w:sz="4" w:space="0" w:color="auto"/>
              <w:right w:val="single" w:sz="4" w:space="0" w:color="auto"/>
            </w:tcBorders>
          </w:tcPr>
          <w:p w14:paraId="711C4CC4"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bookmarkStart w:id="0" w:name="_GoBack" w:colFirst="1" w:colLast="1"/>
            <w:r w:rsidRPr="001452FF">
              <w:rPr>
                <w:rFonts w:ascii="Times New Roman" w:eastAsia="SimSun" w:hAnsi="Times New Roman"/>
                <w:color w:val="000000" w:themeColor="text1"/>
                <w:sz w:val="24"/>
                <w:szCs w:val="24"/>
                <w:highlight w:val="white"/>
                <w:lang w:eastAsia="zh-CN"/>
              </w:rPr>
              <w:t>8</w:t>
            </w:r>
          </w:p>
        </w:tc>
        <w:tc>
          <w:tcPr>
            <w:tcW w:w="4677" w:type="dxa"/>
            <w:tcBorders>
              <w:top w:val="single" w:sz="4" w:space="0" w:color="auto"/>
              <w:left w:val="single" w:sz="4" w:space="0" w:color="auto"/>
              <w:bottom w:val="single" w:sz="4" w:space="0" w:color="auto"/>
              <w:right w:val="single" w:sz="4" w:space="0" w:color="auto"/>
            </w:tcBorders>
          </w:tcPr>
          <w:p w14:paraId="65B9E2C1" w14:textId="77777777" w:rsidR="006F1C21" w:rsidRPr="001452FF" w:rsidRDefault="006F1C21" w:rsidP="006F1C21">
            <w:pPr>
              <w:widowControl/>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Абонентское обслуживание ПО и ПК</w:t>
            </w:r>
          </w:p>
        </w:tc>
        <w:tc>
          <w:tcPr>
            <w:tcW w:w="851" w:type="dxa"/>
            <w:tcBorders>
              <w:top w:val="single" w:sz="4" w:space="0" w:color="auto"/>
              <w:left w:val="single" w:sz="4" w:space="0" w:color="auto"/>
              <w:bottom w:val="single" w:sz="4" w:space="0" w:color="auto"/>
              <w:right w:val="single" w:sz="4" w:space="0" w:color="auto"/>
            </w:tcBorders>
          </w:tcPr>
          <w:p w14:paraId="273CE127"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усл.ед.</w:t>
            </w:r>
          </w:p>
        </w:tc>
        <w:tc>
          <w:tcPr>
            <w:tcW w:w="850" w:type="dxa"/>
            <w:tcBorders>
              <w:top w:val="single" w:sz="4" w:space="0" w:color="auto"/>
              <w:left w:val="single" w:sz="4" w:space="0" w:color="auto"/>
              <w:bottom w:val="single" w:sz="4" w:space="0" w:color="auto"/>
              <w:right w:val="single" w:sz="4" w:space="0" w:color="auto"/>
            </w:tcBorders>
          </w:tcPr>
          <w:p w14:paraId="6596633E" w14:textId="77777777" w:rsidR="006F1C21" w:rsidRPr="001452FF" w:rsidRDefault="006F1C21" w:rsidP="006F1C21">
            <w:pPr>
              <w:suppressLineNumbers/>
              <w:ind w:left="-142" w:firstLine="87"/>
              <w:jc w:val="center"/>
              <w:rPr>
                <w:rFonts w:ascii="Times New Roman" w:eastAsia="SimSun" w:hAnsi="Times New Roman"/>
                <w:color w:val="000000" w:themeColor="text1"/>
                <w:sz w:val="24"/>
                <w:szCs w:val="24"/>
                <w:highlight w:val="white"/>
                <w:lang w:eastAsia="zh-CN"/>
              </w:rPr>
            </w:pPr>
            <w:r w:rsidRPr="001452FF">
              <w:rPr>
                <w:rFonts w:ascii="Times New Roman" w:eastAsia="SimSun" w:hAnsi="Times New Roman"/>
                <w:color w:val="000000" w:themeColor="text1"/>
                <w:sz w:val="24"/>
                <w:szCs w:val="24"/>
                <w:highlight w:val="white"/>
                <w:lang w:eastAsia="zh-CN"/>
              </w:rPr>
              <w:t>5</w:t>
            </w:r>
          </w:p>
        </w:tc>
        <w:tc>
          <w:tcPr>
            <w:tcW w:w="1418" w:type="dxa"/>
            <w:tcBorders>
              <w:top w:val="single" w:sz="4" w:space="0" w:color="auto"/>
              <w:left w:val="single" w:sz="4" w:space="0" w:color="auto"/>
              <w:bottom w:val="single" w:sz="4" w:space="0" w:color="auto"/>
              <w:right w:val="single" w:sz="4" w:space="0" w:color="auto"/>
            </w:tcBorders>
          </w:tcPr>
          <w:p w14:paraId="48E18D3A" w14:textId="77777777"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c>
          <w:tcPr>
            <w:tcW w:w="1417" w:type="dxa"/>
            <w:tcBorders>
              <w:top w:val="single" w:sz="4" w:space="0" w:color="auto"/>
              <w:left w:val="single" w:sz="4" w:space="0" w:color="auto"/>
              <w:bottom w:val="single" w:sz="4" w:space="0" w:color="auto"/>
              <w:right w:val="single" w:sz="4" w:space="0" w:color="auto"/>
            </w:tcBorders>
          </w:tcPr>
          <w:p w14:paraId="7F7D3A29" w14:textId="0A46601A" w:rsidR="006F1C21" w:rsidRPr="001452FF" w:rsidRDefault="006F1C21" w:rsidP="006F1C21">
            <w:pPr>
              <w:suppressLineNumbers/>
              <w:ind w:left="-142" w:firstLine="284"/>
              <w:jc w:val="center"/>
              <w:rPr>
                <w:rFonts w:ascii="Times New Roman" w:eastAsia="SimSun" w:hAnsi="Times New Roman"/>
                <w:color w:val="000000" w:themeColor="text1"/>
                <w:sz w:val="24"/>
                <w:szCs w:val="24"/>
                <w:highlight w:val="white"/>
                <w:lang w:eastAsia="zh-CN"/>
              </w:rPr>
            </w:pPr>
          </w:p>
        </w:tc>
      </w:tr>
      <w:bookmarkEnd w:id="0"/>
      <w:tr w:rsidR="006F1C21" w:rsidRPr="006F1C21" w14:paraId="02748B11" w14:textId="77777777" w:rsidTr="00BB69E6">
        <w:tc>
          <w:tcPr>
            <w:tcW w:w="8222" w:type="dxa"/>
            <w:gridSpan w:val="5"/>
            <w:tcBorders>
              <w:top w:val="single" w:sz="4" w:space="0" w:color="auto"/>
              <w:left w:val="single" w:sz="4" w:space="0" w:color="auto"/>
              <w:bottom w:val="single" w:sz="4" w:space="0" w:color="auto"/>
              <w:right w:val="single" w:sz="4" w:space="0" w:color="auto"/>
            </w:tcBorders>
          </w:tcPr>
          <w:p w14:paraId="18E16AA2" w14:textId="6ABB00C6" w:rsidR="006F1C21" w:rsidRPr="006F1C21" w:rsidRDefault="006F1C21" w:rsidP="006F1C21">
            <w:pPr>
              <w:suppressLineNumbers/>
              <w:ind w:left="-142" w:firstLine="284"/>
              <w:jc w:val="center"/>
              <w:rPr>
                <w:rFonts w:ascii="Times New Roman" w:eastAsia="SimSun" w:hAnsi="Times New Roman"/>
                <w:b/>
                <w:color w:val="000000" w:themeColor="text1"/>
                <w:sz w:val="24"/>
                <w:szCs w:val="24"/>
                <w:highlight w:val="white"/>
                <w:lang w:eastAsia="zh-CN"/>
              </w:rPr>
            </w:pPr>
            <w:r w:rsidRPr="006F1C21">
              <w:rPr>
                <w:rFonts w:ascii="Times New Roman" w:eastAsia="SimSun" w:hAnsi="Times New Roman"/>
                <w:b/>
                <w:color w:val="000000" w:themeColor="text1"/>
                <w:sz w:val="24"/>
                <w:szCs w:val="24"/>
                <w:highlight w:val="white"/>
                <w:lang w:eastAsia="zh-CN"/>
              </w:rPr>
              <w:t>Итого:</w:t>
            </w:r>
          </w:p>
        </w:tc>
        <w:tc>
          <w:tcPr>
            <w:tcW w:w="1417" w:type="dxa"/>
            <w:tcBorders>
              <w:top w:val="single" w:sz="4" w:space="0" w:color="auto"/>
              <w:left w:val="single" w:sz="4" w:space="0" w:color="auto"/>
              <w:bottom w:val="single" w:sz="4" w:space="0" w:color="auto"/>
              <w:right w:val="single" w:sz="4" w:space="0" w:color="auto"/>
            </w:tcBorders>
          </w:tcPr>
          <w:p w14:paraId="1AC49428" w14:textId="77777777" w:rsidR="006F1C21" w:rsidRPr="006F1C21" w:rsidRDefault="006F1C21" w:rsidP="006F1C21">
            <w:pPr>
              <w:suppressLineNumbers/>
              <w:ind w:left="-142" w:firstLine="284"/>
              <w:jc w:val="center"/>
              <w:rPr>
                <w:rFonts w:ascii="Times New Roman" w:eastAsia="SimSun" w:hAnsi="Times New Roman"/>
                <w:b/>
                <w:color w:val="000000" w:themeColor="text1"/>
                <w:sz w:val="24"/>
                <w:szCs w:val="24"/>
                <w:highlight w:val="white"/>
                <w:lang w:eastAsia="zh-CN"/>
              </w:rPr>
            </w:pPr>
          </w:p>
        </w:tc>
      </w:tr>
    </w:tbl>
    <w:p w14:paraId="027329EC" w14:textId="77777777" w:rsidR="006F1C21" w:rsidRDefault="006F1C21" w:rsidP="006F1C21">
      <w:pPr>
        <w:widowControl/>
        <w:pBdr>
          <w:top w:val="none" w:sz="0" w:space="0" w:color="000000"/>
          <w:left w:val="none" w:sz="0" w:space="0" w:color="000000"/>
          <w:bottom w:val="none" w:sz="0" w:space="0" w:color="000000"/>
          <w:right w:val="none" w:sz="0" w:space="0" w:color="000000"/>
          <w:between w:val="none" w:sz="0" w:space="0" w:color="000000"/>
        </w:pBdr>
        <w:ind w:left="-142" w:firstLine="284"/>
        <w:jc w:val="both"/>
        <w:rPr>
          <w:rFonts w:ascii="Times New Roman" w:eastAsia="Calibri" w:hAnsi="Times New Roman"/>
          <w:sz w:val="24"/>
          <w:szCs w:val="24"/>
          <w:lang w:eastAsia="ar-SA"/>
        </w:rPr>
      </w:pPr>
    </w:p>
    <w:p w14:paraId="537C9CE9" w14:textId="77777777" w:rsidR="006F1C21" w:rsidRDefault="006F1C21" w:rsidP="006F1C21">
      <w:pPr>
        <w:widowControl/>
        <w:pBdr>
          <w:top w:val="none" w:sz="0" w:space="0" w:color="000000"/>
          <w:left w:val="none" w:sz="0" w:space="0" w:color="000000"/>
          <w:bottom w:val="none" w:sz="0" w:space="0" w:color="000000"/>
          <w:right w:val="none" w:sz="0" w:space="0" w:color="000000"/>
          <w:between w:val="none" w:sz="0" w:space="0" w:color="000000"/>
        </w:pBdr>
        <w:ind w:left="-142" w:firstLine="284"/>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p>
    <w:p w14:paraId="171C002E" w14:textId="77777777" w:rsidR="006F1C21" w:rsidRDefault="006F1C21" w:rsidP="006F1C21">
      <w:pPr>
        <w:widowControl/>
        <w:pBdr>
          <w:top w:val="none" w:sz="0" w:space="0" w:color="000000"/>
          <w:left w:val="none" w:sz="0" w:space="0" w:color="000000"/>
          <w:bottom w:val="none" w:sz="0" w:space="0" w:color="000000"/>
          <w:right w:val="none" w:sz="0" w:space="0" w:color="000000"/>
          <w:between w:val="none" w:sz="0" w:space="0" w:color="000000"/>
        </w:pBdr>
        <w:ind w:left="-142" w:firstLine="284"/>
        <w:jc w:val="both"/>
        <w:rPr>
          <w:rFonts w:ascii="Times New Roman" w:eastAsia="Calibri" w:hAnsi="Times New Roman"/>
          <w:sz w:val="24"/>
          <w:szCs w:val="24"/>
          <w:lang w:eastAsia="ar-SA"/>
        </w:rPr>
      </w:pPr>
    </w:p>
    <w:p w14:paraId="64353E9C" w14:textId="77777777" w:rsidR="001452FF" w:rsidRPr="001452FF" w:rsidRDefault="001452FF" w:rsidP="006F1C21">
      <w:pPr>
        <w:ind w:left="-142" w:firstLine="284"/>
        <w:contextualSpacing/>
        <w:rPr>
          <w:rFonts w:ascii="Times New Roman" w:eastAsia="SimSun" w:hAnsi="Times New Roman"/>
          <w:b/>
          <w:color w:val="00000A"/>
          <w:sz w:val="24"/>
          <w:szCs w:val="24"/>
          <w:lang w:eastAsia="zh-CN" w:bidi="hi-IN"/>
        </w:rPr>
      </w:pPr>
      <w:r w:rsidRPr="001452FF">
        <w:rPr>
          <w:rFonts w:ascii="Times New Roman" w:eastAsia="SimSun" w:hAnsi="Times New Roman"/>
          <w:b/>
          <w:color w:val="00000A"/>
          <w:sz w:val="24"/>
          <w:szCs w:val="24"/>
          <w:highlight w:val="white"/>
          <w:lang w:eastAsia="zh-CN" w:bidi="hi-IN"/>
        </w:rPr>
        <w:t>6. Общие требования к оказанию услуг, их качеству, в том числе технологии оказания услуг, методам и методики ок</w:t>
      </w:r>
      <w:r w:rsidRPr="001452FF">
        <w:rPr>
          <w:rFonts w:ascii="Times New Roman" w:eastAsia="SimSun" w:hAnsi="Times New Roman"/>
          <w:b/>
          <w:color w:val="00000A"/>
          <w:sz w:val="24"/>
          <w:szCs w:val="24"/>
          <w:lang w:eastAsia="zh-CN" w:bidi="hi-IN"/>
        </w:rPr>
        <w:t>азания услуг:</w:t>
      </w:r>
    </w:p>
    <w:p w14:paraId="69AFC6CD" w14:textId="77777777" w:rsidR="001452FF" w:rsidRPr="001452FF" w:rsidRDefault="001452FF" w:rsidP="006F1C21">
      <w:pPr>
        <w:ind w:left="-142" w:firstLine="284"/>
        <w:jc w:val="both"/>
        <w:rPr>
          <w:rFonts w:ascii="Times New Roman" w:eastAsia="SimSun" w:hAnsi="Times New Roman"/>
          <w:bCs/>
          <w:color w:val="FF0000"/>
          <w:sz w:val="24"/>
          <w:szCs w:val="24"/>
          <w:highlight w:val="white"/>
          <w:lang w:eastAsia="zh-CN"/>
        </w:rPr>
      </w:pPr>
      <w:r w:rsidRPr="001452FF">
        <w:rPr>
          <w:rFonts w:ascii="Times New Roman" w:eastAsia="SimSun" w:hAnsi="Times New Roman"/>
          <w:sz w:val="24"/>
          <w:szCs w:val="24"/>
          <w:lang w:eastAsia="zh-CN"/>
        </w:rPr>
        <w:t>6.1. При оказании услуг необходимо руководствоваться</w:t>
      </w:r>
      <w:r w:rsidRPr="001452FF">
        <w:rPr>
          <w:rFonts w:ascii="Times New Roman" w:eastAsia="SimSun" w:hAnsi="Times New Roman"/>
          <w:bCs/>
          <w:sz w:val="24"/>
          <w:szCs w:val="24"/>
          <w:lang w:eastAsia="zh-CN"/>
        </w:rPr>
        <w:t xml:space="preserve"> действующим законодательством </w:t>
      </w:r>
      <w:r w:rsidRPr="001452FF">
        <w:rPr>
          <w:rFonts w:ascii="Times New Roman" w:eastAsia="SimSun" w:hAnsi="Times New Roman"/>
          <w:bCs/>
          <w:sz w:val="24"/>
          <w:szCs w:val="24"/>
          <w:highlight w:val="white"/>
          <w:lang w:eastAsia="zh-CN"/>
        </w:rPr>
        <w:t>Российской Федерации - Федеральным законом от 22.05.2003 № 54-ФЗ «О применении контрольно-кассовой техники при осуществлении наличных денежных расчетов и (или) расчетов с использованием платежных карт».</w:t>
      </w:r>
    </w:p>
    <w:p w14:paraId="176AA867" w14:textId="77777777" w:rsidR="001452FF" w:rsidRPr="001452FF" w:rsidRDefault="001452FF" w:rsidP="006F1C21">
      <w:pPr>
        <w:ind w:left="-142" w:firstLine="284"/>
        <w:contextualSpacing/>
        <w:jc w:val="both"/>
        <w:rPr>
          <w:rFonts w:ascii="Times New Roman" w:eastAsia="SimSun" w:hAnsi="Times New Roman"/>
          <w:color w:val="00000A"/>
          <w:sz w:val="24"/>
          <w:szCs w:val="24"/>
          <w:highlight w:val="white"/>
          <w:lang w:eastAsia="zh-CN"/>
        </w:rPr>
      </w:pPr>
      <w:r w:rsidRPr="001452FF">
        <w:rPr>
          <w:rFonts w:ascii="Times New Roman" w:eastAsia="SimSun" w:hAnsi="Times New Roman"/>
          <w:color w:val="00000A"/>
          <w:sz w:val="24"/>
          <w:szCs w:val="24"/>
          <w:highlight w:val="white"/>
          <w:lang w:eastAsia="zh-CN" w:bidi="hi-IN"/>
        </w:rPr>
        <w:t>6.2. Качество оказания услуг должно удовлетворять требованиям действующих нормативных документов.</w:t>
      </w:r>
    </w:p>
    <w:p w14:paraId="71CB298B" w14:textId="77777777" w:rsidR="001452FF" w:rsidRPr="001452FF" w:rsidRDefault="001452FF" w:rsidP="006F1C21">
      <w:pPr>
        <w:ind w:left="-142" w:firstLine="284"/>
        <w:contextualSpacing/>
        <w:jc w:val="both"/>
        <w:rPr>
          <w:rFonts w:ascii="Times New Roman" w:eastAsia="Calibri" w:hAnsi="Times New Roman"/>
          <w:b/>
          <w:bCs/>
          <w:color w:val="00000A"/>
          <w:sz w:val="24"/>
          <w:szCs w:val="24"/>
          <w:highlight w:val="white"/>
          <w:lang w:eastAsia="zh-CN"/>
        </w:rPr>
      </w:pPr>
      <w:r w:rsidRPr="001452FF">
        <w:rPr>
          <w:rFonts w:ascii="Times New Roman" w:eastAsia="Calibri" w:hAnsi="Times New Roman"/>
          <w:b/>
          <w:color w:val="00000A"/>
          <w:sz w:val="24"/>
          <w:szCs w:val="24"/>
          <w:highlight w:val="white"/>
          <w:lang w:eastAsia="zh-CN" w:bidi="hi-IN"/>
        </w:rPr>
        <w:t>7. Требования по сроку гарантий качества на результаты услуг:</w:t>
      </w:r>
    </w:p>
    <w:p w14:paraId="1A05A732" w14:textId="30AE3542" w:rsidR="001452FF" w:rsidRPr="001452FF" w:rsidRDefault="001452FF" w:rsidP="006F1C21">
      <w:pPr>
        <w:ind w:left="-142" w:firstLine="284"/>
        <w:contextualSpacing/>
        <w:jc w:val="both"/>
        <w:rPr>
          <w:rFonts w:ascii="Times New Roman" w:eastAsia="SimSun" w:hAnsi="Times New Roman"/>
          <w:sz w:val="24"/>
          <w:szCs w:val="24"/>
          <w:highlight w:val="white"/>
          <w:lang w:eastAsia="zh-CN"/>
        </w:rPr>
      </w:pPr>
      <w:r w:rsidRPr="001452FF">
        <w:rPr>
          <w:rFonts w:ascii="Times New Roman" w:eastAsia="SimSun" w:hAnsi="Times New Roman"/>
          <w:color w:val="000000"/>
          <w:sz w:val="24"/>
          <w:szCs w:val="24"/>
          <w:highlight w:val="white"/>
          <w:lang w:eastAsia="zh-CN"/>
        </w:rPr>
        <w:t xml:space="preserve">7.1. Гарантийный срок результата оказанной услуги не менее 15 (пятнадцати) месяцев с даты подписания </w:t>
      </w:r>
      <w:r>
        <w:rPr>
          <w:rFonts w:ascii="Times New Roman" w:eastAsia="SimSun" w:hAnsi="Times New Roman"/>
          <w:color w:val="000000"/>
          <w:sz w:val="24"/>
          <w:szCs w:val="24"/>
          <w:highlight w:val="white"/>
          <w:lang w:eastAsia="zh-CN"/>
        </w:rPr>
        <w:t>универсально-передаточного документа</w:t>
      </w:r>
      <w:r w:rsidRPr="001452FF">
        <w:rPr>
          <w:rFonts w:ascii="Times New Roman" w:eastAsia="SimSun" w:hAnsi="Times New Roman"/>
          <w:color w:val="000000"/>
          <w:sz w:val="24"/>
          <w:szCs w:val="24"/>
          <w:highlight w:val="white"/>
          <w:lang w:eastAsia="zh-CN"/>
        </w:rPr>
        <w:t>.</w:t>
      </w:r>
    </w:p>
    <w:p w14:paraId="65EBD9A4" w14:textId="2977CD5E" w:rsidR="001452FF" w:rsidRPr="001452FF" w:rsidRDefault="001452FF" w:rsidP="006F1C21">
      <w:pPr>
        <w:ind w:left="-142" w:firstLine="284"/>
        <w:contextualSpacing/>
        <w:jc w:val="both"/>
        <w:rPr>
          <w:rFonts w:ascii="Times New Roman" w:eastAsia="SimSun" w:hAnsi="Times New Roman"/>
          <w:sz w:val="24"/>
          <w:szCs w:val="24"/>
          <w:lang w:eastAsia="zh-CN"/>
        </w:rPr>
      </w:pPr>
      <w:r w:rsidRPr="001452FF">
        <w:rPr>
          <w:rFonts w:ascii="Times New Roman" w:eastAsia="Calibri" w:hAnsi="Times New Roman"/>
          <w:color w:val="000000"/>
          <w:sz w:val="24"/>
          <w:szCs w:val="24"/>
          <w:highlight w:val="white"/>
          <w:lang w:eastAsia="zh-CN" w:bidi="hi-IN"/>
        </w:rPr>
        <w:t xml:space="preserve">7.2. При обнаружении некачественно оказанной услуги в пределах гарантийного срока (неисправность, указанная в заявке, сохранилась; повреждение оборудования), Исполнитель устраняет выявленные нарушения в срок не более 3 (трёх) рабочих дней с момента получения извещения от Заказчика о выявленных недостатках. После устранения недостатков оказанных услуг Исполнитель повторно предоставляет </w:t>
      </w:r>
      <w:r>
        <w:rPr>
          <w:rFonts w:ascii="Times New Roman" w:eastAsia="SimSun" w:hAnsi="Times New Roman"/>
          <w:color w:val="000000"/>
          <w:sz w:val="24"/>
          <w:szCs w:val="24"/>
          <w:highlight w:val="white"/>
          <w:lang w:eastAsia="zh-CN"/>
        </w:rPr>
        <w:t>универсально-передаточн</w:t>
      </w:r>
      <w:r>
        <w:rPr>
          <w:rFonts w:ascii="Times New Roman" w:eastAsia="SimSun" w:hAnsi="Times New Roman"/>
          <w:color w:val="000000"/>
          <w:sz w:val="24"/>
          <w:szCs w:val="24"/>
          <w:highlight w:val="white"/>
          <w:lang w:eastAsia="zh-CN"/>
        </w:rPr>
        <w:t>ый</w:t>
      </w:r>
      <w:r>
        <w:rPr>
          <w:rFonts w:ascii="Times New Roman" w:eastAsia="SimSun" w:hAnsi="Times New Roman"/>
          <w:color w:val="000000"/>
          <w:sz w:val="24"/>
          <w:szCs w:val="24"/>
          <w:highlight w:val="white"/>
          <w:lang w:eastAsia="zh-CN"/>
        </w:rPr>
        <w:t xml:space="preserve"> документ</w:t>
      </w:r>
      <w:r w:rsidRPr="001452FF">
        <w:rPr>
          <w:rFonts w:ascii="Times New Roman" w:eastAsia="Calibri" w:hAnsi="Times New Roman"/>
          <w:color w:val="000000"/>
          <w:sz w:val="24"/>
          <w:szCs w:val="24"/>
          <w:highlight w:val="white"/>
          <w:lang w:eastAsia="zh-CN" w:bidi="hi-IN"/>
        </w:rPr>
        <w:t xml:space="preserve"> </w:t>
      </w:r>
      <w:r w:rsidRPr="001452FF">
        <w:rPr>
          <w:rFonts w:ascii="Times New Roman" w:eastAsia="Calibri" w:hAnsi="Times New Roman"/>
          <w:color w:val="000000"/>
          <w:sz w:val="24"/>
          <w:szCs w:val="24"/>
          <w:highlight w:val="white"/>
          <w:lang w:eastAsia="zh-CN" w:bidi="hi-IN"/>
        </w:rPr>
        <w:t>в 2 (двух) экземплярах. В случае нарушения работы оборудования после оказанных услуг Исполнитель принимает меры по восстановлению работоспособн</w:t>
      </w:r>
      <w:r w:rsidRPr="001452FF">
        <w:rPr>
          <w:rFonts w:ascii="Times New Roman" w:eastAsia="Calibri" w:hAnsi="Times New Roman"/>
          <w:color w:val="000000"/>
          <w:sz w:val="24"/>
          <w:szCs w:val="24"/>
          <w:lang w:eastAsia="zh-CN" w:bidi="hi-IN"/>
        </w:rPr>
        <w:t>ости оборудования за свой счет.</w:t>
      </w:r>
    </w:p>
    <w:p w14:paraId="2409566D" w14:textId="77777777" w:rsidR="001452FF" w:rsidRPr="001452FF" w:rsidRDefault="001452FF" w:rsidP="006F1C21">
      <w:pPr>
        <w:ind w:left="-142" w:firstLine="284"/>
        <w:contextualSpacing/>
        <w:jc w:val="both"/>
        <w:rPr>
          <w:rFonts w:ascii="Times New Roman" w:eastAsia="Calibri" w:hAnsi="Times New Roman"/>
          <w:b/>
          <w:sz w:val="24"/>
          <w:szCs w:val="24"/>
          <w:lang w:eastAsia="zh-CN"/>
        </w:rPr>
      </w:pPr>
      <w:r w:rsidRPr="001452FF">
        <w:rPr>
          <w:rFonts w:ascii="Times New Roman" w:eastAsia="Calibri" w:hAnsi="Times New Roman"/>
          <w:b/>
          <w:color w:val="000000"/>
          <w:sz w:val="24"/>
          <w:szCs w:val="24"/>
          <w:lang w:eastAsia="zh-CN" w:bidi="hi-IN"/>
        </w:rPr>
        <w:t>8. Порядок сдачи и приемки результатов услуг:</w:t>
      </w:r>
    </w:p>
    <w:p w14:paraId="15455204" w14:textId="63D6E489" w:rsidR="001452FF" w:rsidRPr="001452FF" w:rsidRDefault="001452FF" w:rsidP="006F1C21">
      <w:pPr>
        <w:ind w:left="-142" w:firstLine="284"/>
        <w:contextualSpacing/>
        <w:jc w:val="both"/>
        <w:rPr>
          <w:rFonts w:ascii="Times New Roman" w:eastAsia="Calibri" w:hAnsi="Times New Roman"/>
          <w:sz w:val="24"/>
          <w:szCs w:val="24"/>
          <w:lang w:eastAsia="zh-CN"/>
        </w:rPr>
      </w:pPr>
      <w:r w:rsidRPr="001452FF">
        <w:rPr>
          <w:rFonts w:ascii="Times New Roman" w:eastAsia="Calibri" w:hAnsi="Times New Roman"/>
          <w:sz w:val="24"/>
          <w:szCs w:val="24"/>
          <w:lang w:eastAsia="zh-CN"/>
        </w:rPr>
        <w:t xml:space="preserve">8.1.  По завершении оказания услуг Исполнитель обязан предоставить </w:t>
      </w:r>
      <w:r w:rsidR="006F1C21">
        <w:rPr>
          <w:rFonts w:ascii="Times New Roman" w:eastAsia="SimSun" w:hAnsi="Times New Roman"/>
          <w:color w:val="000000"/>
          <w:sz w:val="24"/>
          <w:szCs w:val="24"/>
          <w:highlight w:val="white"/>
          <w:lang w:eastAsia="zh-CN"/>
        </w:rPr>
        <w:t>универсально-передаточный документ</w:t>
      </w:r>
      <w:r w:rsidR="006F1C21">
        <w:rPr>
          <w:rFonts w:ascii="Times New Roman" w:eastAsia="SimSun" w:hAnsi="Times New Roman"/>
          <w:color w:val="000000"/>
          <w:sz w:val="24"/>
          <w:szCs w:val="24"/>
          <w:lang w:eastAsia="zh-CN"/>
        </w:rPr>
        <w:t xml:space="preserve"> в 2-х экземплярах</w:t>
      </w:r>
      <w:r w:rsidRPr="001452FF">
        <w:rPr>
          <w:rFonts w:ascii="Times New Roman" w:eastAsia="Calibri" w:hAnsi="Times New Roman"/>
          <w:sz w:val="24"/>
          <w:szCs w:val="24"/>
          <w:lang w:eastAsia="zh-CN"/>
        </w:rPr>
        <w:t>.</w:t>
      </w:r>
    </w:p>
    <w:p w14:paraId="1F6822B2" w14:textId="149A069A" w:rsidR="001452FF" w:rsidRPr="001452FF" w:rsidRDefault="001452FF" w:rsidP="006F1C21">
      <w:pPr>
        <w:ind w:left="-142" w:firstLine="284"/>
        <w:contextualSpacing/>
        <w:jc w:val="both"/>
        <w:rPr>
          <w:rFonts w:ascii="Times New Roman" w:eastAsia="Calibri" w:hAnsi="Times New Roman"/>
          <w:sz w:val="24"/>
          <w:szCs w:val="24"/>
          <w:lang w:eastAsia="zh-CN"/>
        </w:rPr>
      </w:pPr>
      <w:r w:rsidRPr="001452FF">
        <w:rPr>
          <w:rFonts w:ascii="Times New Roman" w:eastAsia="Calibri" w:hAnsi="Times New Roman"/>
          <w:sz w:val="24"/>
          <w:szCs w:val="24"/>
          <w:lang w:eastAsia="zh-CN"/>
        </w:rPr>
        <w:t xml:space="preserve">8.2. Исполнитель по факту оказания услуг представляет Заказчику </w:t>
      </w:r>
      <w:r w:rsidR="006F1C21">
        <w:rPr>
          <w:rFonts w:ascii="Times New Roman" w:eastAsia="SimSun" w:hAnsi="Times New Roman"/>
          <w:color w:val="000000"/>
          <w:sz w:val="24"/>
          <w:szCs w:val="24"/>
          <w:highlight w:val="white"/>
          <w:lang w:eastAsia="zh-CN"/>
        </w:rPr>
        <w:t>универсально-передаточный документ</w:t>
      </w:r>
      <w:r w:rsidRPr="001452FF">
        <w:rPr>
          <w:rFonts w:ascii="Times New Roman" w:eastAsia="Calibri" w:hAnsi="Times New Roman"/>
          <w:sz w:val="24"/>
          <w:szCs w:val="24"/>
          <w:lang w:eastAsia="zh-CN"/>
        </w:rPr>
        <w:t>, подписанный Исполнителем, в 2 (двух) экземплярах.</w:t>
      </w:r>
    </w:p>
    <w:p w14:paraId="7907C5D3" w14:textId="22FA8DCE" w:rsidR="001452FF" w:rsidRPr="001452FF" w:rsidRDefault="001452FF" w:rsidP="006F1C21">
      <w:pPr>
        <w:ind w:left="-142" w:firstLine="284"/>
        <w:contextualSpacing/>
        <w:jc w:val="both"/>
        <w:rPr>
          <w:rFonts w:ascii="Times New Roman" w:eastAsia="SimSun" w:hAnsi="Times New Roman"/>
          <w:sz w:val="24"/>
          <w:szCs w:val="24"/>
          <w:lang w:eastAsia="zh-CN"/>
        </w:rPr>
      </w:pPr>
      <w:r w:rsidRPr="001452FF">
        <w:rPr>
          <w:rFonts w:ascii="Times New Roman" w:eastAsia="Calibri" w:hAnsi="Times New Roman"/>
          <w:color w:val="000000"/>
          <w:sz w:val="24"/>
          <w:szCs w:val="24"/>
          <w:lang w:eastAsia="zh-CN" w:bidi="hi-IN"/>
        </w:rPr>
        <w:t xml:space="preserve">8.3. Подписанный Заказчиком и Исполнителем </w:t>
      </w:r>
      <w:r w:rsidR="006F1C21">
        <w:rPr>
          <w:rFonts w:ascii="Times New Roman" w:eastAsia="SimSun" w:hAnsi="Times New Roman"/>
          <w:color w:val="000000"/>
          <w:sz w:val="24"/>
          <w:szCs w:val="24"/>
          <w:highlight w:val="white"/>
          <w:lang w:eastAsia="zh-CN"/>
        </w:rPr>
        <w:t>универсально-передаточный документ</w:t>
      </w:r>
      <w:r w:rsidR="006F1C21" w:rsidRPr="001452FF">
        <w:rPr>
          <w:rFonts w:ascii="Times New Roman" w:eastAsia="Calibri" w:hAnsi="Times New Roman"/>
          <w:color w:val="000000"/>
          <w:sz w:val="24"/>
          <w:szCs w:val="24"/>
          <w:highlight w:val="white"/>
          <w:lang w:eastAsia="zh-CN" w:bidi="hi-IN"/>
        </w:rPr>
        <w:t xml:space="preserve"> </w:t>
      </w:r>
      <w:r w:rsidRPr="001452FF">
        <w:rPr>
          <w:rFonts w:ascii="Times New Roman" w:eastAsia="Calibri" w:hAnsi="Times New Roman"/>
          <w:color w:val="000000"/>
          <w:sz w:val="24"/>
          <w:szCs w:val="24"/>
          <w:lang w:eastAsia="zh-CN" w:bidi="hi-IN"/>
        </w:rPr>
        <w:t>и предъявленный Исполнителем Заказчику счет на оплату оказанных услуг являются основанием для оплаты Исполнителю оказанных услуг.</w:t>
      </w:r>
    </w:p>
    <w:p w14:paraId="3A3D3493" w14:textId="77777777" w:rsidR="001452FF" w:rsidRPr="001452FF" w:rsidRDefault="001452FF" w:rsidP="006F1C21">
      <w:pPr>
        <w:ind w:left="-142" w:firstLine="284"/>
        <w:contextualSpacing/>
        <w:jc w:val="both"/>
        <w:rPr>
          <w:rFonts w:ascii="Times New Roman" w:eastAsia="Times New Roman" w:hAnsi="Times New Roman"/>
          <w:b/>
          <w:bCs/>
          <w:iCs/>
          <w:sz w:val="24"/>
          <w:szCs w:val="24"/>
          <w:lang w:eastAsia="zh-CN"/>
        </w:rPr>
      </w:pPr>
      <w:r w:rsidRPr="001452FF">
        <w:rPr>
          <w:rFonts w:ascii="Times New Roman" w:eastAsia="Times New Roman" w:hAnsi="Times New Roman"/>
          <w:b/>
          <w:bCs/>
          <w:iCs/>
          <w:color w:val="000000"/>
          <w:sz w:val="24"/>
          <w:szCs w:val="24"/>
          <w:lang w:eastAsia="zh-CN" w:bidi="hi-IN"/>
        </w:rPr>
        <w:t>9. Требования к Исполнителю:</w:t>
      </w:r>
    </w:p>
    <w:p w14:paraId="5916CE3B" w14:textId="77777777" w:rsidR="001452FF" w:rsidRPr="001452FF" w:rsidRDefault="001452FF" w:rsidP="006F1C21">
      <w:pPr>
        <w:ind w:left="-142" w:firstLine="284"/>
        <w:jc w:val="both"/>
        <w:rPr>
          <w:rFonts w:ascii="Times New Roman" w:eastAsia="Times New Roman" w:hAnsi="Times New Roman"/>
          <w:bCs/>
          <w:sz w:val="24"/>
          <w:szCs w:val="24"/>
          <w:lang w:eastAsia="zh-CN"/>
        </w:rPr>
      </w:pPr>
      <w:r w:rsidRPr="001452FF">
        <w:rPr>
          <w:rFonts w:ascii="Times New Roman" w:eastAsia="Times New Roman" w:hAnsi="Times New Roman"/>
          <w:bCs/>
          <w:sz w:val="24"/>
          <w:szCs w:val="24"/>
          <w:lang w:eastAsia="zh-CN"/>
        </w:rPr>
        <w:t>9.1. Наличие у Исполнителя соответствующих разрешающих документов (аккредитации) на право оказание услуг по сервисной (технической) поддержке ККТ.</w:t>
      </w:r>
    </w:p>
    <w:p w14:paraId="5AF29DAD" w14:textId="77777777" w:rsidR="001452FF" w:rsidRPr="001452FF" w:rsidRDefault="001452FF" w:rsidP="006F1C21">
      <w:pPr>
        <w:ind w:left="-142" w:firstLine="284"/>
        <w:jc w:val="both"/>
        <w:rPr>
          <w:rFonts w:ascii="Times New Roman" w:eastAsia="Times New Roman" w:hAnsi="Times New Roman"/>
          <w:bCs/>
          <w:sz w:val="24"/>
          <w:szCs w:val="24"/>
          <w:highlight w:val="white"/>
          <w:lang w:eastAsia="zh-CN"/>
        </w:rPr>
      </w:pPr>
      <w:r w:rsidRPr="001452FF">
        <w:rPr>
          <w:rFonts w:ascii="Times New Roman" w:eastAsia="Times New Roman" w:hAnsi="Times New Roman"/>
          <w:bCs/>
          <w:sz w:val="24"/>
          <w:szCs w:val="24"/>
          <w:highlight w:val="white"/>
          <w:lang w:eastAsia="zh-CN"/>
        </w:rPr>
        <w:t>9.2. Инженерно-технический персонал Исполнителя должен иметь соответствующую квалификацию и собственные ресурсы для оказания услуг, а также базу для оказания услуг по ремонтно-восстановительным работам, быть готов к обеспечению бесперебойной работы ККТ, поддержанию программных продуктов, оказанию сервисной поддержки персонала Заказчика в случае возникновении аварийных ситуаций.</w:t>
      </w:r>
    </w:p>
    <w:p w14:paraId="2897D36F" w14:textId="77777777" w:rsidR="001452FF" w:rsidRPr="001452FF" w:rsidRDefault="001452FF" w:rsidP="006F1C21">
      <w:pPr>
        <w:tabs>
          <w:tab w:val="left" w:pos="1080"/>
        </w:tabs>
        <w:ind w:left="-142" w:firstLine="284"/>
        <w:jc w:val="both"/>
        <w:rPr>
          <w:rFonts w:ascii="Times New Roman" w:eastAsia="Times New Roman" w:hAnsi="Times New Roman"/>
          <w:color w:val="000000" w:themeColor="text1"/>
          <w:sz w:val="24"/>
          <w:szCs w:val="24"/>
          <w:highlight w:val="white"/>
          <w:lang w:eastAsia="zh-CN"/>
        </w:rPr>
      </w:pPr>
      <w:r w:rsidRPr="001452FF">
        <w:rPr>
          <w:rFonts w:ascii="Times New Roman" w:eastAsia="Times New Roman" w:hAnsi="Times New Roman"/>
          <w:sz w:val="24"/>
          <w:szCs w:val="24"/>
          <w:highlight w:val="white"/>
          <w:lang w:eastAsia="zh-CN"/>
        </w:rPr>
        <w:t>9.3. Оказание услуг по сервисному (техническому) обслуживанию ККТ, предусмотренных разделом 5, должны выполняться строго в соответствии с требованиями действующих стандартов в области охране труда, пожарной безопасности и охране окружающей среде</w:t>
      </w:r>
      <w:r w:rsidRPr="001452FF">
        <w:rPr>
          <w:rFonts w:ascii="Times New Roman" w:eastAsia="Times New Roman" w:hAnsi="Times New Roman"/>
          <w:color w:val="000000" w:themeColor="text1"/>
          <w:sz w:val="24"/>
          <w:szCs w:val="24"/>
          <w:highlight w:val="white"/>
          <w:lang w:eastAsia="zh-CN"/>
        </w:rPr>
        <w:t>.</w:t>
      </w:r>
    </w:p>
    <w:p w14:paraId="63971E24" w14:textId="77777777" w:rsidR="001452FF" w:rsidRPr="001452FF" w:rsidRDefault="001452FF" w:rsidP="006F1C21">
      <w:pPr>
        <w:ind w:left="-142" w:firstLine="284"/>
        <w:contextualSpacing/>
        <w:jc w:val="both"/>
        <w:rPr>
          <w:rFonts w:ascii="Times New Roman" w:eastAsia="Times New Roman" w:hAnsi="Times New Roman"/>
          <w:bCs/>
          <w:sz w:val="24"/>
          <w:szCs w:val="24"/>
          <w:lang w:eastAsia="zh-CN"/>
        </w:rPr>
      </w:pPr>
      <w:r w:rsidRPr="001452FF">
        <w:rPr>
          <w:rFonts w:ascii="Times New Roman" w:eastAsia="Times New Roman" w:hAnsi="Times New Roman"/>
          <w:bCs/>
          <w:sz w:val="24"/>
          <w:szCs w:val="24"/>
          <w:highlight w:val="white"/>
          <w:lang w:eastAsia="zh-CN"/>
        </w:rPr>
        <w:t>9.4. Все услуги по разделу 5 подлежат выполняются за счет собственных средств Исполнителя. Весь объем услуг должен б</w:t>
      </w:r>
      <w:r w:rsidRPr="001452FF">
        <w:rPr>
          <w:rFonts w:ascii="Times New Roman" w:eastAsia="Times New Roman" w:hAnsi="Times New Roman"/>
          <w:bCs/>
          <w:sz w:val="24"/>
          <w:szCs w:val="24"/>
          <w:lang w:eastAsia="zh-CN"/>
        </w:rPr>
        <w:t xml:space="preserve">ыть оказан в строгом соответствии с </w:t>
      </w:r>
      <w:r w:rsidRPr="001452FF">
        <w:rPr>
          <w:rFonts w:ascii="Times New Roman" w:eastAsia="Times New Roman" w:hAnsi="Times New Roman"/>
          <w:bCs/>
          <w:color w:val="000000" w:themeColor="text1"/>
          <w:sz w:val="24"/>
          <w:szCs w:val="24"/>
          <w:lang w:eastAsia="zh-CN"/>
        </w:rPr>
        <w:t xml:space="preserve">требованиями программного обеспечения и технических характеристик ККТ </w:t>
      </w:r>
      <w:r w:rsidRPr="001452FF">
        <w:rPr>
          <w:rFonts w:ascii="Times New Roman" w:eastAsia="Times New Roman" w:hAnsi="Times New Roman"/>
          <w:bCs/>
          <w:sz w:val="24"/>
          <w:szCs w:val="24"/>
          <w:lang w:eastAsia="zh-CN"/>
        </w:rPr>
        <w:t>на проведение сервисного (технического) обслуживания. В связи с этим Исполнитель должен предоставить данные по наличию диспетчерской службы для оперативного реагирования на возможные инциденты, возникновение внештатных сервисных и аварийных ситуаций, наличию необходимого собственного оборудования для выполнения данного объема услуг.</w:t>
      </w:r>
    </w:p>
    <w:p w14:paraId="5A99600E" w14:textId="77777777" w:rsidR="00353F65" w:rsidRDefault="00353F65">
      <w:pPr>
        <w:contextualSpacing/>
        <w:jc w:val="right"/>
        <w:rPr>
          <w:rFonts w:ascii="Times New Roman" w:hAnsi="Times New Roman"/>
          <w:sz w:val="24"/>
          <w:szCs w:val="24"/>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6299B767"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Geneva CY;sans-serif">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rsidR="00667C51">
          <w:rPr>
            <w:noProof/>
          </w:rPr>
          <w:t>9</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6" w15:restartNumberingAfterBreak="0">
    <w:nsid w:val="222C1CB0"/>
    <w:multiLevelType w:val="hybridMultilevel"/>
    <w:tmpl w:val="AA061634"/>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16"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17"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18"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B91CB4"/>
    <w:multiLevelType w:val="hybridMultilevel"/>
    <w:tmpl w:val="D43A6106"/>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E72F8E"/>
    <w:multiLevelType w:val="hybridMultilevel"/>
    <w:tmpl w:val="4E8E2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865435"/>
    <w:multiLevelType w:val="hybridMultilevel"/>
    <w:tmpl w:val="6A2CB2E2"/>
    <w:lvl w:ilvl="0" w:tplc="77406B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3D19AD"/>
    <w:multiLevelType w:val="hybridMultilevel"/>
    <w:tmpl w:val="180A97DE"/>
    <w:lvl w:ilvl="0" w:tplc="CFFE00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FF6D50"/>
    <w:multiLevelType w:val="hybridMultilevel"/>
    <w:tmpl w:val="E3A4B418"/>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5"/>
  </w:num>
  <w:num w:numId="3">
    <w:abstractNumId w:val="15"/>
  </w:num>
  <w:num w:numId="4">
    <w:abstractNumId w:val="19"/>
  </w:num>
  <w:num w:numId="5">
    <w:abstractNumId w:val="27"/>
  </w:num>
  <w:num w:numId="6">
    <w:abstractNumId w:val="13"/>
  </w:num>
  <w:num w:numId="7">
    <w:abstractNumId w:val="8"/>
  </w:num>
  <w:num w:numId="8">
    <w:abstractNumId w:val="32"/>
  </w:num>
  <w:num w:numId="9">
    <w:abstractNumId w:val="21"/>
  </w:num>
  <w:num w:numId="10">
    <w:abstractNumId w:val="33"/>
  </w:num>
  <w:num w:numId="11">
    <w:abstractNumId w:val="16"/>
  </w:num>
  <w:num w:numId="12">
    <w:abstractNumId w:val="0"/>
  </w:num>
  <w:num w:numId="13">
    <w:abstractNumId w:val="2"/>
  </w:num>
  <w:num w:numId="14">
    <w:abstractNumId w:val="20"/>
  </w:num>
  <w:num w:numId="15">
    <w:abstractNumId w:val="22"/>
  </w:num>
  <w:num w:numId="16">
    <w:abstractNumId w:val="10"/>
  </w:num>
  <w:num w:numId="17">
    <w:abstractNumId w:val="23"/>
  </w:num>
  <w:num w:numId="18">
    <w:abstractNumId w:val="24"/>
  </w:num>
  <w:num w:numId="19">
    <w:abstractNumId w:val="14"/>
  </w:num>
  <w:num w:numId="20">
    <w:abstractNumId w:val="3"/>
  </w:num>
  <w:num w:numId="21">
    <w:abstractNumId w:val="30"/>
  </w:num>
  <w:num w:numId="22">
    <w:abstractNumId w:val="7"/>
  </w:num>
  <w:num w:numId="23">
    <w:abstractNumId w:val="34"/>
  </w:num>
  <w:num w:numId="24">
    <w:abstractNumId w:val="18"/>
  </w:num>
  <w:num w:numId="25">
    <w:abstractNumId w:val="1"/>
  </w:num>
  <w:num w:numId="26">
    <w:abstractNumId w:val="4"/>
  </w:num>
  <w:num w:numId="27">
    <w:abstractNumId w:val="9"/>
  </w:num>
  <w:num w:numId="28">
    <w:abstractNumId w:val="35"/>
  </w:num>
  <w:num w:numId="29">
    <w:abstractNumId w:val="12"/>
  </w:num>
  <w:num w:numId="30">
    <w:abstractNumId w:val="11"/>
  </w:num>
  <w:num w:numId="31">
    <w:abstractNumId w:val="26"/>
  </w:num>
  <w:num w:numId="32">
    <w:abstractNumId w:val="6"/>
  </w:num>
  <w:num w:numId="33">
    <w:abstractNumId w:val="31"/>
  </w:num>
  <w:num w:numId="34">
    <w:abstractNumId w:val="25"/>
  </w:num>
  <w:num w:numId="35">
    <w:abstractNumId w:val="28"/>
  </w:num>
  <w:num w:numId="36">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65"/>
    <w:rsid w:val="00002481"/>
    <w:rsid w:val="00044A5C"/>
    <w:rsid w:val="00097D7F"/>
    <w:rsid w:val="000B2B35"/>
    <w:rsid w:val="000B747D"/>
    <w:rsid w:val="000C021E"/>
    <w:rsid w:val="0014067E"/>
    <w:rsid w:val="001452FF"/>
    <w:rsid w:val="00151A10"/>
    <w:rsid w:val="00197ADF"/>
    <w:rsid w:val="001B72F3"/>
    <w:rsid w:val="001F2A83"/>
    <w:rsid w:val="00223A2B"/>
    <w:rsid w:val="0023454C"/>
    <w:rsid w:val="00251D23"/>
    <w:rsid w:val="00252CFC"/>
    <w:rsid w:val="0028552C"/>
    <w:rsid w:val="002E45AC"/>
    <w:rsid w:val="002E643B"/>
    <w:rsid w:val="00336B5B"/>
    <w:rsid w:val="0034052B"/>
    <w:rsid w:val="00353F65"/>
    <w:rsid w:val="00361F5D"/>
    <w:rsid w:val="003B3DB6"/>
    <w:rsid w:val="003C78D7"/>
    <w:rsid w:val="003D3173"/>
    <w:rsid w:val="003F63A5"/>
    <w:rsid w:val="00433422"/>
    <w:rsid w:val="0044104F"/>
    <w:rsid w:val="004B5A81"/>
    <w:rsid w:val="004C6AD9"/>
    <w:rsid w:val="00550BC0"/>
    <w:rsid w:val="005B01F6"/>
    <w:rsid w:val="005E0158"/>
    <w:rsid w:val="0062108D"/>
    <w:rsid w:val="00634C03"/>
    <w:rsid w:val="00657D73"/>
    <w:rsid w:val="00660F8C"/>
    <w:rsid w:val="00667C51"/>
    <w:rsid w:val="006E7C87"/>
    <w:rsid w:val="006F1C21"/>
    <w:rsid w:val="006F7507"/>
    <w:rsid w:val="00764877"/>
    <w:rsid w:val="0077065A"/>
    <w:rsid w:val="00776C11"/>
    <w:rsid w:val="007915F3"/>
    <w:rsid w:val="007C070D"/>
    <w:rsid w:val="00810002"/>
    <w:rsid w:val="00856A9F"/>
    <w:rsid w:val="008C6FA0"/>
    <w:rsid w:val="008D064B"/>
    <w:rsid w:val="008D6CE5"/>
    <w:rsid w:val="009231F6"/>
    <w:rsid w:val="00923F8E"/>
    <w:rsid w:val="00963A09"/>
    <w:rsid w:val="009A6954"/>
    <w:rsid w:val="00A23789"/>
    <w:rsid w:val="00A6203D"/>
    <w:rsid w:val="00AC5665"/>
    <w:rsid w:val="00AC5FF8"/>
    <w:rsid w:val="00B67602"/>
    <w:rsid w:val="00B82B6A"/>
    <w:rsid w:val="00C852FD"/>
    <w:rsid w:val="00CB222F"/>
    <w:rsid w:val="00CB3495"/>
    <w:rsid w:val="00D17964"/>
    <w:rsid w:val="00D322BC"/>
    <w:rsid w:val="00DD7689"/>
    <w:rsid w:val="00E047C7"/>
    <w:rsid w:val="00E21D91"/>
    <w:rsid w:val="00EA6E38"/>
    <w:rsid w:val="00F278ED"/>
    <w:rsid w:val="00F4126B"/>
    <w:rsid w:val="00F460A5"/>
    <w:rsid w:val="00F94333"/>
    <w:rsid w:val="00FB1DB0"/>
    <w:rsid w:val="00FD0AFC"/>
    <w:rsid w:val="00FD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Bordered-Accent4"/>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Название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uiPriority w:val="34"/>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Pr>
      <w:color w:val="605E5C"/>
      <w:shd w:val="clear" w:color="auto" w:fill="E1DFDD"/>
    </w:rPr>
  </w:style>
  <w:style w:type="paragraph" w:customStyle="1" w:styleId="aff6">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7">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549599">
      <w:bodyDiv w:val="1"/>
      <w:marLeft w:val="0"/>
      <w:marRight w:val="0"/>
      <w:marTop w:val="0"/>
      <w:marBottom w:val="0"/>
      <w:divBdr>
        <w:top w:val="none" w:sz="0" w:space="0" w:color="auto"/>
        <w:left w:val="none" w:sz="0" w:space="0" w:color="auto"/>
        <w:bottom w:val="none" w:sz="0" w:space="0" w:color="auto"/>
        <w:right w:val="none" w:sz="0" w:space="0" w:color="auto"/>
      </w:divBdr>
    </w:div>
    <w:div w:id="1367562134">
      <w:bodyDiv w:val="1"/>
      <w:marLeft w:val="0"/>
      <w:marRight w:val="0"/>
      <w:marTop w:val="0"/>
      <w:marBottom w:val="0"/>
      <w:divBdr>
        <w:top w:val="none" w:sz="0" w:space="0" w:color="auto"/>
        <w:left w:val="none" w:sz="0" w:space="0" w:color="auto"/>
        <w:bottom w:val="none" w:sz="0" w:space="0" w:color="auto"/>
        <w:right w:val="none" w:sz="0" w:space="0" w:color="auto"/>
      </w:divBdr>
    </w:div>
    <w:div w:id="1405028793">
      <w:bodyDiv w:val="1"/>
      <w:marLeft w:val="0"/>
      <w:marRight w:val="0"/>
      <w:marTop w:val="0"/>
      <w:marBottom w:val="0"/>
      <w:divBdr>
        <w:top w:val="none" w:sz="0" w:space="0" w:color="auto"/>
        <w:left w:val="none" w:sz="0" w:space="0" w:color="auto"/>
        <w:bottom w:val="none" w:sz="0" w:space="0" w:color="auto"/>
        <w:right w:val="none" w:sz="0" w:space="0" w:color="auto"/>
      </w:divBdr>
    </w:div>
    <w:div w:id="2005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DE441-0919-467B-AA61-8542599E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10</Pages>
  <Words>4717</Words>
  <Characters>26890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Кристина Пронина</cp:lastModifiedBy>
  <cp:revision>76</cp:revision>
  <dcterms:created xsi:type="dcterms:W3CDTF">2025-08-20T13:46:00Z</dcterms:created>
  <dcterms:modified xsi:type="dcterms:W3CDTF">2026-08-27T08:13:00Z</dcterms:modified>
</cp:coreProperties>
</file>