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A5" w:rsidRDefault="00E8713E">
      <w:pPr>
        <w:widowControl w:val="0"/>
        <w:ind w:right="-1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ДОГОВОР № ____/26-Б</w:t>
      </w:r>
    </w:p>
    <w:p w:rsidR="00AF48A5" w:rsidRDefault="00AF48A5">
      <w:pPr>
        <w:widowControl w:val="0"/>
        <w:tabs>
          <w:tab w:val="left" w:pos="2910"/>
        </w:tabs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Ростов-на-Дону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«___» ____________ 2026 г.</w:t>
      </w:r>
    </w:p>
    <w:p w:rsidR="00AF48A5" w:rsidRDefault="00AF48A5">
      <w:pPr>
        <w:widowControl w:val="0"/>
        <w:jc w:val="center"/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(ФКУЗ Ростовский-на-Дону противочумный институт Роспотребнадзора), </w:t>
      </w:r>
      <w:r>
        <w:rPr>
          <w:rFonts w:ascii="Times New Roman" w:hAnsi="Times New Roman"/>
          <w:lang w:val="ru-RU" w:eastAsia="ru-RU" w:bidi="ar-SA"/>
        </w:rPr>
        <w:t>выступающее от имени Российской Федерации,</w:t>
      </w:r>
      <w:r>
        <w:rPr>
          <w:rFonts w:ascii="Times New Roman" w:hAnsi="Times New Roman"/>
          <w:lang w:val="ru-RU"/>
        </w:rPr>
        <w:t xml:space="preserve"> именуемое в дальнейшем «Государственный Заказчик» (далее по тексту – Заказчик), в лице Директора Гаевской Натальи Евгеньевны, действующего на основании Устава, с одной стороны, и _____________________________________, именуемое (ый) в дальнейшем «Поставщик», в лице _____________________, действующего на основании _______________, </w:t>
      </w:r>
      <w:r>
        <w:rPr>
          <w:rFonts w:ascii="Times New Roman" w:hAnsi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/>
          <w:lang w:val="ru-RU"/>
        </w:rPr>
        <w:t>далее вместе именуемые «Стороны», в соответствии с</w:t>
      </w:r>
      <w:r>
        <w:rPr>
          <w:rFonts w:ascii="Times New Roman" w:hAnsi="Times New Roman"/>
          <w:color w:val="000000" w:themeColor="text1"/>
          <w:lang w:val="ru-RU"/>
        </w:rPr>
        <w:t xml:space="preserve"> п. 4 ч. 1 ст. 93</w:t>
      </w:r>
      <w:r>
        <w:rPr>
          <w:rFonts w:ascii="Times New Roman" w:hAnsi="Times New Roman"/>
          <w:lang w:val="ru-RU"/>
        </w:rPr>
        <w:t xml:space="preserve"> Федерального закона от 05.04.2013г. № 44-ФЗ "О контрактной системе в сфере закупок товаров, работ, услуг для обеспечения государственных и муниципальных нужд", заключили настоящий Контакт о нижеследующем:</w:t>
      </w:r>
    </w:p>
    <w:p w:rsidR="00AF48A5" w:rsidRDefault="00AF48A5">
      <w:pPr>
        <w:widowControl w:val="0"/>
        <w:ind w:firstLine="709"/>
        <w:jc w:val="both"/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>1. Предмет Договора</w:t>
      </w:r>
    </w:p>
    <w:p w:rsidR="00AF48A5" w:rsidRDefault="00E8713E">
      <w:pPr>
        <w:pStyle w:val="aff1"/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szCs w:val="24"/>
          <w:lang w:val="ru-RU" w:eastAsia="zh-CN"/>
        </w:rPr>
        <w:t xml:space="preserve">1.1. </w:t>
      </w:r>
      <w:r>
        <w:rPr>
          <w:rFonts w:ascii="Times New Roman" w:hAnsi="Times New Roman"/>
          <w:lang w:val="ru-RU" w:eastAsia="ru-RU" w:bidi="ar-SA"/>
        </w:rPr>
        <w:t xml:space="preserve">Предметом настоящего Договора является поставка </w:t>
      </w:r>
      <w:r w:rsidR="00AE6E33">
        <w:rPr>
          <w:rFonts w:ascii="Times New Roman" w:hAnsi="Times New Roman"/>
          <w:lang w:val="ru-RU" w:eastAsia="ru-RU" w:bidi="ar-SA"/>
        </w:rPr>
        <w:t>воды питьевой</w:t>
      </w:r>
      <w:r>
        <w:rPr>
          <w:rFonts w:ascii="Times New Roman" w:hAnsi="Times New Roman"/>
          <w:lang w:val="ru-RU" w:eastAsia="ru-RU" w:bidi="ar-SA"/>
        </w:rPr>
        <w:t xml:space="preserve"> </w:t>
      </w:r>
      <w:r>
        <w:rPr>
          <w:rFonts w:ascii="Times New Roman" w:hAnsi="Times New Roman"/>
          <w:szCs w:val="24"/>
          <w:lang w:val="ru-RU" w:eastAsia="zh-CN"/>
        </w:rPr>
        <w:t xml:space="preserve">(далее – Товар) для </w:t>
      </w:r>
      <w:r>
        <w:rPr>
          <w:rFonts w:ascii="Times New Roman" w:hAnsi="Times New Roman"/>
          <w:lang w:val="ru-RU"/>
        </w:rPr>
        <w:t xml:space="preserve">ФКУЗ Ростовский-на-Дону противочумный институт Роспотребнадзора, </w:t>
      </w:r>
      <w:r>
        <w:rPr>
          <w:rFonts w:ascii="Times New Roman" w:hAnsi="Times New Roman"/>
          <w:szCs w:val="24"/>
          <w:lang w:val="ru-RU" w:eastAsia="zh-CN"/>
        </w:rPr>
        <w:t>в</w:t>
      </w:r>
      <w:r>
        <w:rPr>
          <w:rFonts w:ascii="Times New Roman" w:hAnsi="Times New Roman"/>
          <w:szCs w:val="24"/>
          <w:lang w:val="ru-RU"/>
        </w:rPr>
        <w:t xml:space="preserve"> комплекте, количестве и по ценам, согласно спецификации</w:t>
      </w:r>
      <w:r>
        <w:rPr>
          <w:rFonts w:ascii="Times New Roman" w:hAnsi="Times New Roman"/>
          <w:szCs w:val="24"/>
          <w:lang w:val="ru-RU" w:eastAsia="zh-CN"/>
        </w:rPr>
        <w:t xml:space="preserve"> (Приложение № 1) к настоящему Договору и являющейся его неотъемлемой частью.</w:t>
      </w:r>
    </w:p>
    <w:p w:rsidR="00AF48A5" w:rsidRDefault="00E8713E">
      <w:pPr>
        <w:pStyle w:val="aff1"/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 w:bidi="ar-SA"/>
        </w:rPr>
        <w:t>1.2. Поставщик принимает на себя обязательство осуществить поставку Товара, соответствующего техническим регламентам, нормам и правилам, действующим в Российской Федерации, в соответствии со Спецификацией (Приложение № 1 к Договору), в обусловленный настоящим Договором срок, а</w:t>
      </w:r>
      <w:r>
        <w:rPr>
          <w:rFonts w:ascii="Times New Roman" w:hAnsi="Times New Roman"/>
          <w:szCs w:val="24"/>
          <w:lang w:val="ru-RU" w:eastAsia="ru-RU"/>
        </w:rPr>
        <w:t xml:space="preserve"> Заказчик обязуется оплатить только принятый в установленном Договором порядке Товар по цене, предусмотренной Договором.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1.3. Поставка Товара осуществляется силами и за счет Поставщика непосредственно по адресу: </w:t>
      </w:r>
      <w:r w:rsidR="00AE6E33">
        <w:rPr>
          <w:rFonts w:ascii="Times New Roman" w:hAnsi="Times New Roman"/>
          <w:lang w:val="ru-RU"/>
        </w:rPr>
        <w:t>Ростовская область, г.Ростов-на-Дону, ул Максима Горького 117/40</w:t>
      </w:r>
      <w:r w:rsidRPr="00E8713E">
        <w:rPr>
          <w:rFonts w:ascii="Times New Roman" w:hAnsi="Times New Roman"/>
          <w:lang w:val="ru-RU"/>
        </w:rPr>
        <w:t>, ФКУЗ Ростовский-на-Дону противочумный институт Роспотребнадзора,</w:t>
      </w:r>
      <w:r>
        <w:rPr>
          <w:rFonts w:ascii="Times New Roman" w:hAnsi="Times New Roman"/>
          <w:lang w:val="ru-RU"/>
        </w:rPr>
        <w:t xml:space="preserve"> транспортом Поставщика. </w:t>
      </w:r>
      <w:r>
        <w:rPr>
          <w:rFonts w:ascii="Times New Roman" w:hAnsi="Times New Roman"/>
          <w:lang w:val="ru-RU" w:eastAsia="zh-CN"/>
        </w:rPr>
        <w:t>Датой поставки Товара считается дата подписания Сторонами (или их представителями) всех документов о приёмке (счет, товарная накладная, счет-фактура (при наличии), акт приема-сдачи товара и т.д.).</w:t>
      </w:r>
    </w:p>
    <w:p w:rsidR="00AF48A5" w:rsidRDefault="00AF48A5">
      <w:pPr>
        <w:widowControl w:val="0"/>
        <w:ind w:firstLine="709"/>
        <w:jc w:val="both"/>
        <w:rPr>
          <w:rFonts w:ascii="Times New Roman" w:hAnsi="Times New Roman"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bCs/>
          <w:lang w:val="ru-RU" w:eastAsia="zh-CN"/>
        </w:rPr>
        <w:t>2. Цена Договора и порядок расчетов</w:t>
      </w:r>
    </w:p>
    <w:p w:rsidR="00AF48A5" w:rsidRDefault="00E8713E">
      <w:pPr>
        <w:widowControl w:val="0"/>
        <w:tabs>
          <w:tab w:val="left" w:pos="851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2.1. </w:t>
      </w:r>
      <w:r>
        <w:rPr>
          <w:rFonts w:ascii="Times New Roman" w:hAnsi="Times New Roman"/>
          <w:lang w:val="ru-RU" w:eastAsia="ru-RU" w:bidi="ar-SA"/>
        </w:rPr>
        <w:t>Цена настоящего Договора (далее - Цена Договора) составляет ____________ (___________) рублей ___ копеек.</w:t>
      </w:r>
    </w:p>
    <w:p w:rsidR="00AF48A5" w:rsidRDefault="00E8713E">
      <w:pPr>
        <w:widowControl w:val="0"/>
        <w:tabs>
          <w:tab w:val="left" w:pos="851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 w:bidi="ar-SA"/>
        </w:rPr>
        <w:t>НДС- __ %, ____________ (___________</w:t>
      </w:r>
      <w:r>
        <w:rPr>
          <w:rFonts w:ascii="Times New Roman" w:hAnsi="Times New Roman"/>
          <w:lang w:val="ru-RU"/>
        </w:rPr>
        <w:t>_______________</w:t>
      </w:r>
      <w:r>
        <w:rPr>
          <w:rFonts w:ascii="Times New Roman" w:hAnsi="Times New Roman"/>
          <w:lang w:val="ru-RU" w:eastAsia="ru-RU" w:bidi="ar-SA"/>
        </w:rPr>
        <w:t>) рублей ___ копеек (если облагается).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Код бюджетной классификации: 141 0907 01 4 03 90059 244.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2.2. Цена Договора включает </w:t>
      </w:r>
      <w:r>
        <w:rPr>
          <w:rFonts w:ascii="Times New Roman" w:hAnsi="Times New Roman"/>
          <w:lang w:val="ru-RU" w:eastAsia="ru-RU" w:bidi="ar-SA"/>
        </w:rPr>
        <w:t>в себя стоимость Товара, тары, упаковки и маркировки, расходов на поставку: транспортные и погрузочно-разгрузочные работы, доставку до места поставки, уплату всех налогов (в том числе НДС), страхование, уплату таможенных и других сборов, пошлин и платежей, связанных с исполнением условий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 w:bidi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исполнения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2.4. Оплата по Договору осуществляется путем безналичного расчета за счет средств федерального бюджета, в валюте РФ. В случае изменения своего расчетного счета Поставщик обязан в течение 2 (Двух)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 Обязательства Заказчика по оплате Цены Договора считаются исполненными с момента списания денежных средств в размере, составляющем Цену Договора, с банковского счета Заказчика, указанного в части 14 настоящего Договора.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2.5. Расчет за поставленный товар производится Заказчиком по факту поставки в течение 10 (Десяти) рабочих дней с даты исполнения Поставщиком в полном объеме принятых на себя </w:t>
      </w:r>
      <w:r>
        <w:rPr>
          <w:rFonts w:ascii="Times New Roman" w:hAnsi="Times New Roman"/>
          <w:lang w:val="ru-RU" w:eastAsia="zh-CN"/>
        </w:rPr>
        <w:lastRenderedPageBreak/>
        <w:t xml:space="preserve">обязательств в соответствии с пунктом 1.1. - 1.3. настоящего Договора. 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Первичным учетным документом, подтверждающим (сопровождающим) поставку товара, является универсальный передаточный документ (счета-фактура), товарная накладная, акт выполненных работ.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 w:bidi="ar-SA"/>
        </w:rPr>
        <w:t>2.6. Принятие Заказчиком решения об изменении цены Договора в связи с уменьшением ранее доведенных до Заказчика как получателя бюджетных средств лимитов бюджетных обязательств осуществляется исходя из соразмерности изменения цены Договора и количества поставляемого Товара.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eastAsia="MS Mincho" w:hAnsi="Times New Roman"/>
          <w:shd w:val="clear" w:color="auto" w:fill="FFFFFF"/>
          <w:lang w:val="ru-RU" w:eastAsia="ru-RU" w:bidi="ar-SA"/>
        </w:rPr>
        <w:t xml:space="preserve">2.7. </w:t>
      </w:r>
      <w:r>
        <w:rPr>
          <w:rFonts w:ascii="Times New Roman" w:hAnsi="Times New Roman"/>
          <w:bCs/>
          <w:lang w:val="ru-RU"/>
        </w:rPr>
        <w:t>Сумма, подлежащая уплате Заказчиком Поставщику (юридическому лицу или физическому лицу),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3. Сроки и условия поставки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 xml:space="preserve">3.1. Поставка Товара осуществляется силами Поставщика и за его счет, </w:t>
      </w:r>
      <w:r>
        <w:rPr>
          <w:rFonts w:ascii="Times New Roman" w:hAnsi="Times New Roman"/>
          <w:spacing w:val="-8"/>
          <w:lang w:val="ru-RU" w:eastAsia="ru-RU"/>
        </w:rPr>
        <w:t>согласно спецификации на Товар (Приложение № 1).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 xml:space="preserve">3.2. Сроки и условия поставки: в течение 15 (Пятнадцати) рабочих дней с даты заключения договора. </w:t>
      </w:r>
      <w:r>
        <w:rPr>
          <w:rFonts w:ascii="Times New Roman" w:hAnsi="Times New Roman"/>
          <w:color w:val="000000"/>
          <w:lang w:val="ru-RU" w:eastAsia="ru-RU"/>
        </w:rPr>
        <w:t>Поставка осуществляется в рабочие дни с 09:00 до 16:00</w:t>
      </w:r>
      <w:r>
        <w:rPr>
          <w:rFonts w:ascii="Times New Roman" w:hAnsi="Times New Roman"/>
          <w:lang w:val="ru-RU" w:eastAsia="ru-RU"/>
        </w:rPr>
        <w:t>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>3.3. Датой поставки Товара считается дата подписания Сторонами (их представителями) всех необходимых документов (счет, товарная накладная, счет-фактура (при наличии), акт приема-сдачи товара и т.д.).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>3.4. Поставщик должен незамедлительно в письменной форме сообщать Заказчику о задержке поставки, ее предположительной длительности и причинах.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>3.5. Некачественный (некомплектный) Товар считается не поставленным.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 w:eastAsia="ru-RU"/>
        </w:rPr>
        <w:t>3.6. Право собственности и риск случайной гибели или порчи Товара переходит от Поставщика к Заказчику с момента поставки товара.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4. Порядок приемки Товара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4.1. Поставщик поставляет Товар Заказчику собственным транспортом или с привлечением транспорта третьих лиц за свой счет.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4.2. Товар, поставляемый Поставщиком Заказчику, должны соответствовать техническим характеристикам. 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4.3. Упаковка и маркировка Товара должны соответствовать требованиям ГОСТа, а упаковка и маркировка импортного Товара - международным стандартам упаковки.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4.4. Маркировка Товара должна содержать: наименование товара, наименование фирмы-изготовителя, юридический адрес изготовителя, </w:t>
      </w:r>
      <w:r>
        <w:rPr>
          <w:rFonts w:ascii="Times New Roman" w:hAnsi="Times New Roman"/>
          <w:lang w:val="ru-RU" w:eastAsia="ar-SA" w:bidi="ar-SA"/>
        </w:rPr>
        <w:t>остаточный срок годности</w:t>
      </w:r>
      <w:r>
        <w:rPr>
          <w:rFonts w:ascii="Times New Roman" w:hAnsi="Times New Roman"/>
          <w:lang w:val="ru-RU" w:eastAsia="zh-CN"/>
        </w:rPr>
        <w:t>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4.5. Маркировка упаковки должна строго соответствовать маркировке Товара.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4.6.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4.7. В день отгрузки Товара Поставщик обязан передать Заказчику следующую документацию: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а) копию сертификата соответствия или копию другого документа, подтверждающего соответствие качества Товара </w:t>
      </w:r>
      <w:r>
        <w:rPr>
          <w:rFonts w:ascii="Times New Roman" w:hAnsi="Times New Roman"/>
          <w:lang w:val="ru-RU"/>
        </w:rPr>
        <w:t>(при наличии)</w:t>
      </w:r>
      <w:r>
        <w:rPr>
          <w:rFonts w:ascii="Times New Roman" w:hAnsi="Times New Roman"/>
          <w:lang w:val="ru-RU" w:eastAsia="zh-CN"/>
        </w:rPr>
        <w:t>;</w:t>
      </w:r>
      <w:r>
        <w:rPr>
          <w:rFonts w:ascii="Times New Roman" w:hAnsi="Times New Roman"/>
          <w:lang w:val="ru-RU"/>
        </w:rPr>
        <w:t xml:space="preserve"> декларации о соответствии (при наличии), регистрационное удостоверение (при наличии),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б) инструкцию пользователя на русском языке </w:t>
      </w:r>
      <w:r>
        <w:rPr>
          <w:rFonts w:ascii="Times New Roman" w:hAnsi="Times New Roman"/>
          <w:lang w:val="ru-RU"/>
        </w:rPr>
        <w:t>(при наличии)</w:t>
      </w:r>
      <w:r>
        <w:rPr>
          <w:rFonts w:ascii="Times New Roman" w:hAnsi="Times New Roman"/>
          <w:lang w:val="ru-RU" w:eastAsia="zh-CN"/>
        </w:rPr>
        <w:t>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в) счет, счет-фактуру (при наличии), выставленные Заказчику;</w:t>
      </w:r>
    </w:p>
    <w:p w:rsidR="00AF48A5" w:rsidRDefault="00E8713E">
      <w:pPr>
        <w:widowControl w:val="0"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>г) товарную накладную в 2-х экз. (акт приема-передачи Товара).</w:t>
      </w:r>
    </w:p>
    <w:p w:rsidR="00AF48A5" w:rsidRDefault="00E8713E">
      <w:pPr>
        <w:widowControl w:val="0"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>Документы, предоставляемые в копиях, должны быть заверены подписью должностного лица-Поставщика или уполномоченного им лица (доверенность) с указанием Ф.И.О., должности, даты заверения документа. Подпись должна быть заверена печатью Поставщика.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4.8. В случае поставки некачественного товара Заказчик вправе потребовать от Поставщика безвозмездно устранить недостатки товара в течение 10 (Десяти) дней с момента заявления о них Заказчиком. В случае существенного нарушения требований к качеству Товара Заказчик вправе </w:t>
      </w:r>
      <w:r>
        <w:rPr>
          <w:rFonts w:ascii="Times New Roman" w:hAnsi="Times New Roman"/>
          <w:lang w:val="ru-RU" w:eastAsia="zh-CN"/>
        </w:rPr>
        <w:lastRenderedPageBreak/>
        <w:t>требовать замены некачественного Товара товаром, соответствующим условиям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4.9. В случае поставки некомплектного Товара Заказчик вправе потребовать доукомплектования Товара в течение 10 (Десяти) дней со дня заявления такого требования, за исключением случаев, когда Поставщик без промедления доукомплектует Товар или заменит их комплектным Товаром. В случае если Поставщик не доукомплектовал Товар в течение 10 (Десяти) дней со дня заявления такого требования, Заказчик вправе потребовать замены некомплектного Товара на комплектный.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4.10. По итогам приемки Товара, при наличии документов, указанных в п. 4.7 настоящего Договора, и при отсутствии претензий относительно качества, количества, ассортимента, комплектности и других характеристик Товара Заказчик подписывает товарную накладную (акт приемки-передачи товара) в 2 (Двух) экземплярах и передает один экземпляр Поставщику. 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4.11. Для проверки поставленного Товара, предусмотренного Договором, в части его соответствия условиям Договора, Заказчик вправе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№ 44-ФЗ.</w:t>
      </w:r>
    </w:p>
    <w:p w:rsidR="00AF48A5" w:rsidRDefault="00AF48A5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bCs/>
          <w:lang w:val="ru-RU" w:eastAsia="zh-CN"/>
        </w:rPr>
        <w:t>5. Права и обязанности Сторон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 Заказчик вправе: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5.1.1. Требовать от Поставщика надлежащего исполнения обязательств в соответствии с условиями Договора;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5.1.2. Требовать от Поставщика представления надлежащим образом оформленных документов, указанных в части 4 Договора, подтверждающих исполнение обязательств в соответствии с условиями Договора;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5.1.3. Запрашивать у Поставщика информацию о ходе и состоянии исполнения обязательств Поставщика по настоящему Договору;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5.1.4. Осуществлять контроль порядка и сроков поставки Товара;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5.1.5. Привлекать независимых экспертов, выбор которых осуществляется в порядке, предусмотренном Федеральным законом, для проверки соответствия качества поставляемых товаров.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5.2. Заказчик обязан: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5.2.1. Своевременно принять и оплатить поставку товаров в соответствии с условиями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5.3. Поставщик вправе: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5.3.1. Требовать подписания в соответствии с п. 4.10 настоящего Договора Заказчиком акта приемки-передачи Товара по настоящему Договору;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5.3.2. Требовать своевременной оплаты за поставленный Товар в соответствии с ч. 2 Договора;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5.3.3. Запрашивать у Заказчика предоставления разъяснений и уточнений по вопросам поставки Товара в рамках настоящего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5.4. Поставщик обязан: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5.4.1. Своевременно и надлежащим образом поставить товары в соответствии с условиями Договора;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5.4.2. Предоставить Заказчику декларацию о </w:t>
      </w:r>
      <w:r>
        <w:rPr>
          <w:rFonts w:ascii="Times New Roman" w:hAnsi="Times New Roman"/>
          <w:lang w:val="ru-RU" w:eastAsia="ru-RU" w:bidi="ar-SA"/>
        </w:rPr>
        <w:t xml:space="preserve">наименовании </w:t>
      </w:r>
      <w:r>
        <w:rPr>
          <w:rFonts w:ascii="Times New Roman" w:hAnsi="Times New Roman"/>
          <w:lang w:val="ru-RU" w:eastAsia="zh-CN"/>
        </w:rPr>
        <w:t>страны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действующим законодательством и/или такое требование установлено запрос котировок в электронной форменной документацией. Такие документы передаются вместе с товаром;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5.4.3. Представить по запросу Заказчика в сроки, указанные в таком запросе, информацию о ходе исполнения обязательств по настоящему Договору;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5.4.4. Представить Заказчику сведения об изменении своего фактического местонахождения в срок не позднее 5 (Пяти)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Договоре;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5.4.5. Исполнять иные обязательства, предусмотренные действующим законодательством и Договором.</w:t>
      </w: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bCs/>
          <w:lang w:val="ru-RU" w:eastAsia="zh-CN"/>
        </w:rPr>
        <w:t>6. Гарантии и требования к Товару</w:t>
      </w:r>
    </w:p>
    <w:p w:rsidR="00AF48A5" w:rsidRDefault="00E8713E">
      <w:pPr>
        <w:widowControl w:val="0"/>
        <w:tabs>
          <w:tab w:val="left" w:pos="2324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lang w:val="ru-RU" w:eastAsia="ar-SA" w:bidi="ar-SA"/>
        </w:rPr>
        <w:t xml:space="preserve">6.1. Товар, поставляемый по настоящему Договору, должен соответствовать обязательным </w:t>
      </w:r>
      <w:r>
        <w:rPr>
          <w:rFonts w:ascii="Times New Roman" w:hAnsi="Times New Roman" w:cs="Calibri"/>
          <w:lang w:val="ru-RU" w:eastAsia="ar-SA" w:bidi="ar-SA"/>
        </w:rPr>
        <w:lastRenderedPageBreak/>
        <w:t>требованиям, установленным техническими регламентами и иными актами в соответствии с законодательством Российской Федерации о техническом регулировании, а также положениям указанных в настоящем Договоре документов в области стандартизации (при наличии). Сертификаты/декларации (при наличии) и/или иные документы, подтверждающие соответствие Товара требованиям, предусмотренным настоящим пунктом, передаются Поставщиком Заказчику одновременно с товаром.</w:t>
      </w:r>
    </w:p>
    <w:p w:rsidR="00AF48A5" w:rsidRDefault="00E8713E">
      <w:pPr>
        <w:widowControl w:val="0"/>
        <w:tabs>
          <w:tab w:val="left" w:pos="2324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lang w:val="ru-RU" w:eastAsia="ar-SA" w:bidi="ar-SA"/>
        </w:rPr>
        <w:t>6.2. Товар, поставляемый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</w:p>
    <w:p w:rsidR="00AF48A5" w:rsidRDefault="00E8713E">
      <w:pPr>
        <w:widowControl w:val="0"/>
        <w:tabs>
          <w:tab w:val="left" w:pos="2324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lang w:val="ru-RU" w:eastAsia="ar-SA" w:bidi="ar-SA"/>
        </w:rPr>
        <w:t xml:space="preserve">6.3. Поставщик гарантирует соответствие качества и безопасности поставленного по Договору Товара требованиям настоящего Договора </w:t>
      </w:r>
      <w:r>
        <w:rPr>
          <w:rFonts w:ascii="Times New Roman" w:hAnsi="Times New Roman" w:cs="Calibri"/>
          <w:highlight w:val="white"/>
          <w:lang w:val="ru-RU" w:eastAsia="ar-SA" w:bidi="ar-SA"/>
        </w:rPr>
        <w:t>в течение срока годности.</w:t>
      </w:r>
    </w:p>
    <w:p w:rsidR="00AF48A5" w:rsidRDefault="00E8713E">
      <w:pPr>
        <w:widowControl w:val="0"/>
        <w:tabs>
          <w:tab w:val="left" w:pos="2324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highlight w:val="white"/>
          <w:lang w:val="ru-RU" w:eastAsia="ar-SA" w:bidi="ar-SA"/>
        </w:rPr>
        <w:t>6.4. При выявлении в течение срока годности недостатков поставленного Товара Поставщик по требованию Заказчика обязан в срок не более 10 (Десяти)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</w:p>
    <w:p w:rsidR="00AF48A5" w:rsidRDefault="00E8713E">
      <w:pPr>
        <w:widowControl w:val="0"/>
        <w:tabs>
          <w:tab w:val="left" w:pos="2324"/>
          <w:tab w:val="left" w:pos="3060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highlight w:val="white"/>
          <w:lang w:val="ru-RU" w:eastAsia="ar-SA" w:bidi="ar-SA"/>
        </w:rPr>
        <w:t>6.5. В случае неоднократного выявления недостатков поставленного Товара в течение годности срока Поставщик по требованию Заказчика обязан за свой счет в срок не более 10 (Десяти) дней заменить Товар ненадлежащего качества товаром, соответствующим условиям настоящего Догово</w:t>
      </w:r>
      <w:r>
        <w:rPr>
          <w:rFonts w:ascii="Times New Roman" w:hAnsi="Times New Roman" w:cs="Calibri"/>
          <w:lang w:val="ru-RU" w:eastAsia="ar-SA" w:bidi="ar-SA"/>
        </w:rPr>
        <w:t>ра.</w:t>
      </w:r>
    </w:p>
    <w:p w:rsidR="00AF48A5" w:rsidRDefault="00AF48A5">
      <w:pPr>
        <w:widowControl w:val="0"/>
        <w:tabs>
          <w:tab w:val="left" w:pos="2324"/>
          <w:tab w:val="left" w:pos="3060"/>
        </w:tabs>
        <w:ind w:firstLine="709"/>
        <w:jc w:val="both"/>
        <w:rPr>
          <w:rFonts w:ascii="Times New Roman" w:hAnsi="Times New Roman" w:cs="Calibri"/>
          <w:lang w:val="ru-RU" w:eastAsia="ar-SA" w:bidi="ar-SA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bCs/>
          <w:lang w:val="ru-RU" w:eastAsia="zh-CN"/>
        </w:rPr>
        <w:t>7. Ответственность Сторон</w:t>
      </w:r>
    </w:p>
    <w:p w:rsidR="00AF48A5" w:rsidRDefault="00E8713E">
      <w:pPr>
        <w:widowControl w:val="0"/>
        <w:tabs>
          <w:tab w:val="left" w:pos="993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7.1.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 xml:space="preserve">7.2. Размер штрафа, начисляемого в случае ненадлежащего исполнения Заказчиком,  Поставщиком </w:t>
      </w:r>
      <w:r>
        <w:rPr>
          <w:rFonts w:ascii="Times New Roman" w:hAnsi="Times New Roman"/>
          <w:lang w:val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rFonts w:ascii="Times New Roman" w:hAnsi="Times New Roman"/>
          <w:shd w:val="clear" w:color="auto" w:fill="FFFFFF"/>
          <w:lang w:val="ru-RU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>
        <w:rPr>
          <w:rFonts w:ascii="Times New Roman" w:hAnsi="Times New Roman"/>
          <w:color w:val="000000"/>
          <w:lang w:val="ru-RU"/>
        </w:rPr>
        <w:t>, утвержденными  постановлением</w:t>
      </w:r>
      <w:r>
        <w:rPr>
          <w:rFonts w:ascii="Times New Roman" w:hAnsi="Times New Roman"/>
          <w:lang w:val="ru-RU"/>
        </w:rPr>
        <w:t xml:space="preserve"> Правительства РФ от 30.08.2017 г. № 1042 (далее - Правила).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7.3.</w:t>
      </w:r>
      <w:r>
        <w:rPr>
          <w:rFonts w:ascii="Times New Roman" w:hAnsi="Times New Roman"/>
          <w:shd w:val="clear" w:color="auto" w:fill="FFFFFF"/>
          <w:lang w:val="ru-RU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а) 10 процентов цены Договора (этапа) в случае, если цена Договора (этапа) не превышает 3 млн. рублей, что составляет ____________ (______________________________________________) рублей _____ копеек;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7.4. </w:t>
      </w:r>
      <w:r>
        <w:rPr>
          <w:rFonts w:ascii="Times New Roman" w:hAnsi="Times New Roman"/>
          <w:lang w:val="ru-RU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следующем порядке: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а) 1000 рублей, если цена договора не превышает 3 млн. рублей;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 xml:space="preserve">7.5. </w:t>
      </w:r>
      <w:r>
        <w:rPr>
          <w:rFonts w:ascii="Times New Roman" w:hAnsi="Times New Roman"/>
          <w:lang w:val="ru-RU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а) 1000 рублей, если цена договора не превышает 3 млн. рублей (включительно);</w:t>
      </w:r>
    </w:p>
    <w:p w:rsidR="00AF48A5" w:rsidRDefault="00E8713E">
      <w:pPr>
        <w:pStyle w:val="copyright-info"/>
        <w:widowControl w:val="0"/>
        <w:spacing w:beforeAutospacing="0" w:afterAutospacing="0"/>
        <w:ind w:firstLine="567"/>
        <w:jc w:val="both"/>
      </w:pPr>
      <w:r>
        <w:rPr>
          <w:rFonts w:ascii="Times New Roman" w:hAnsi="Times New Roman"/>
          <w:bCs/>
        </w:rPr>
        <w:t xml:space="preserve">7.6.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lastRenderedPageBreak/>
        <w:t xml:space="preserve">7.7. </w:t>
      </w:r>
      <w:r>
        <w:rPr>
          <w:rFonts w:ascii="Times New Roman" w:hAnsi="Times New Roman"/>
          <w:color w:val="222222"/>
          <w:shd w:val="clear" w:color="auto" w:fill="FFFFFF"/>
          <w:lang w:val="ru-RU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>
        <w:rPr>
          <w:rFonts w:ascii="Times New Roman" w:hAnsi="Times New Roman"/>
          <w:lang w:val="ru-RU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6" w:tooltip="http://base.garant.ru/10180094/">
        <w:r>
          <w:rPr>
            <w:rFonts w:ascii="Times New Roman" w:hAnsi="Times New Roman"/>
            <w:lang w:val="ru-RU"/>
          </w:rPr>
          <w:t xml:space="preserve">ставки </w:t>
        </w:r>
      </w:hyperlink>
      <w:r>
        <w:rPr>
          <w:rFonts w:ascii="Times New Roman" w:hAnsi="Times New Roman"/>
          <w:lang w:val="ru-RU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AF48A5" w:rsidRDefault="00E8713E">
      <w:pPr>
        <w:widowControl w:val="0"/>
        <w:ind w:firstLine="567"/>
        <w:jc w:val="center"/>
        <w:rPr>
          <w:lang w:val="ru-RU"/>
        </w:rPr>
      </w:pPr>
      <w:r>
        <w:rPr>
          <w:rFonts w:ascii="Times New Roman" w:hAnsi="Times New Roman"/>
          <w:lang w:val="ru-RU"/>
        </w:rPr>
        <w:t>Размер пени = (Цена договора –  Объем выполненных обязательств) / 300× Ключевая ставка× Количество дней просрочки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7.8.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F48A5" w:rsidRDefault="00E8713E">
      <w:pPr>
        <w:widowControl w:val="0"/>
        <w:tabs>
          <w:tab w:val="left" w:pos="993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7.9.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F48A5" w:rsidRDefault="00E8713E">
      <w:pPr>
        <w:widowControl w:val="0"/>
        <w:tabs>
          <w:tab w:val="left" w:pos="993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 xml:space="preserve">7.10. </w:t>
      </w:r>
      <w:r>
        <w:rPr>
          <w:rFonts w:ascii="Times New Roman" w:hAnsi="Times New Roman"/>
          <w:lang w:val="ru-RU"/>
        </w:rPr>
        <w:t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7.11. Уплата неустойки, пени, штрафов не освобождает стороны от исполнения обязательств, принятых на себя по Договору.</w:t>
      </w:r>
    </w:p>
    <w:p w:rsidR="00AF48A5" w:rsidRDefault="00AF48A5">
      <w:pPr>
        <w:widowControl w:val="0"/>
        <w:ind w:firstLine="709"/>
        <w:jc w:val="both"/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ind w:firstLine="709"/>
        <w:jc w:val="center"/>
        <w:outlineLvl w:val="1"/>
        <w:rPr>
          <w:lang w:val="ru-RU"/>
        </w:rPr>
      </w:pPr>
      <w:r>
        <w:rPr>
          <w:rFonts w:ascii="Times New Roman" w:hAnsi="Times New Roman"/>
          <w:b/>
          <w:lang w:val="ru-RU" w:eastAsia="zh-CN"/>
        </w:rPr>
        <w:t xml:space="preserve">8. Порядок </w:t>
      </w:r>
      <w:r>
        <w:rPr>
          <w:rFonts w:ascii="Times New Roman" w:hAnsi="Times New Roman"/>
          <w:b/>
          <w:lang w:val="ru-RU"/>
        </w:rPr>
        <w:t xml:space="preserve">разрешения споров и </w:t>
      </w:r>
      <w:r>
        <w:rPr>
          <w:rFonts w:ascii="Times New Roman" w:hAnsi="Times New Roman"/>
          <w:b/>
          <w:lang w:val="ru-RU" w:eastAsia="zh-CN"/>
        </w:rPr>
        <w:t>расторжения Договора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8.2. До передачи спора на разрешение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с даты ее получения.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8.3. В случае невыполнения Сторонами своих обязательств и недостижении взаимного согласия споры по настоящему Договору разрешаются в Арбитражном суде Ростовской области.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8.4. Настоящий Договор может быть расторгнут:</w:t>
      </w:r>
    </w:p>
    <w:p w:rsidR="00AF48A5" w:rsidRDefault="00E8713E">
      <w:pPr>
        <w:widowControl w:val="0"/>
        <w:shd w:val="clear" w:color="auto" w:fill="FFFFFF"/>
        <w:ind w:firstLine="567"/>
        <w:jc w:val="both"/>
      </w:pPr>
      <w:r>
        <w:rPr>
          <w:rFonts w:ascii="Times New Roman" w:hAnsi="Times New Roman"/>
          <w:lang w:val="ru-RU"/>
        </w:rPr>
        <w:t>по соглашению Сторон;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в судебном порядке;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в связи с односторонним отказом Заказчика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8.5. Заказчик вправе принять решение об одностороннем отказе от исполнения Договора в случаях, предусмотренных Гражданским кодексом РФ и Федеральным законом № 44-ФЗ.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8.6. Расторжение Договора в связи с односторонним отказом Заказчика от исполнения Договора осуществляется в порядке, предусмотренном статьей 95 Федерального закона № 44-ФЗ.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8.7. Расторжение Договора по соглашению сторон производится Сторонами путем подписания соответствующего соглашения о расторжении.</w:t>
      </w:r>
    </w:p>
    <w:p w:rsidR="00AF48A5" w:rsidRDefault="00E8713E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В случае расторжения настоящего Договора по соглашению Сторон Стороны подписывают акт сверки расчётов, отображающий расчеты Сторон за период исполнения Договора до момента его расторжения, а также количество товара, фактически поставленного Поставщиком.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8.8. Поставщик не вправе принять решение об одностороннем расторжении настоящего Договора, если Заказчиком не нарушаются условия настоящего Договора.</w:t>
      </w:r>
    </w:p>
    <w:p w:rsidR="00AF48A5" w:rsidRDefault="00E8713E">
      <w:pPr>
        <w:widowControl w:val="0"/>
        <w:tabs>
          <w:tab w:val="left" w:pos="900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8.9.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Договора. При этом выбор экспертов, экспертных организаций осуществляется в соответствии с Федеральным законом.</w:t>
      </w:r>
    </w:p>
    <w:p w:rsidR="00AF48A5" w:rsidRDefault="00E8713E">
      <w:pPr>
        <w:widowControl w:val="0"/>
        <w:tabs>
          <w:tab w:val="left" w:pos="900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8.10.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</w:t>
      </w:r>
      <w:r>
        <w:rPr>
          <w:rFonts w:ascii="Times New Roman" w:hAnsi="Times New Roman"/>
          <w:lang w:val="ru-RU" w:eastAsia="zh-CN"/>
        </w:rPr>
        <w:lastRenderedPageBreak/>
        <w:t>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AF48A5" w:rsidRDefault="00AF48A5">
      <w:pPr>
        <w:widowControl w:val="0"/>
        <w:tabs>
          <w:tab w:val="left" w:pos="900"/>
        </w:tabs>
        <w:ind w:firstLine="709"/>
        <w:jc w:val="both"/>
        <w:rPr>
          <w:lang w:val="ru-RU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>9. Антикоррупционная оговорка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9.1.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Контакту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:rsidR="00AF48A5" w:rsidRDefault="00E8713E">
      <w:pPr>
        <w:widowControl w:val="0"/>
        <w:ind w:firstLine="567"/>
        <w:jc w:val="both"/>
      </w:pPr>
      <w:r>
        <w:rPr>
          <w:rFonts w:ascii="Times New Roman" w:hAnsi="Times New Roman"/>
          <w:lang w:val="ru-RU"/>
        </w:rPr>
        <w:t>9.2. В случае возникновения у Стороны подозрений, что произошло или может произойти нарушение каких-либо положений пункта 9.1. настоящего Договора, соответствующая Сторона обязуется уведомить другую Сторону в письменной форме.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9.1. настоящего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9.3. В случае нарушения одной Стороной обязательств воздерживаться от запрещенных в пункте 9.1.  настоящего Договора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10. Обстоятельства непреодолимой силы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10.1.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AF48A5" w:rsidRDefault="00E8713E">
      <w:pPr>
        <w:widowControl w:val="0"/>
        <w:ind w:firstLine="567"/>
        <w:jc w:val="both"/>
      </w:pPr>
      <w:r>
        <w:rPr>
          <w:rFonts w:ascii="Times New Roman" w:hAnsi="Times New Roman"/>
          <w:lang w:val="ru-RU" w:eastAsia="zh-CN"/>
        </w:rPr>
        <w:t>10.2.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567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11. Срок действия, порядок изменения Договора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11.1. Договор вступает в силу со дня его подписания Сторонами </w:t>
      </w:r>
      <w:r>
        <w:rPr>
          <w:rFonts w:ascii="Times New Roman" w:hAnsi="Times New Roman"/>
          <w:b/>
          <w:bCs/>
          <w:lang w:val="ru-RU" w:eastAsia="zh-CN"/>
        </w:rPr>
        <w:t>п</w:t>
      </w:r>
      <w:r w:rsidR="00AE6E33">
        <w:rPr>
          <w:rFonts w:ascii="Times New Roman" w:hAnsi="Times New Roman"/>
          <w:b/>
          <w:bCs/>
          <w:highlight w:val="white"/>
          <w:lang w:val="ru-RU" w:eastAsia="zh-CN"/>
        </w:rPr>
        <w:t>о «15</w:t>
      </w:r>
      <w:r>
        <w:rPr>
          <w:rFonts w:ascii="Times New Roman" w:hAnsi="Times New Roman"/>
          <w:b/>
          <w:bCs/>
          <w:highlight w:val="white"/>
          <w:lang w:val="ru-RU" w:eastAsia="zh-CN"/>
        </w:rPr>
        <w:t>» октября 2026 г.,</w:t>
      </w:r>
      <w:r>
        <w:rPr>
          <w:rFonts w:ascii="Times New Roman" w:hAnsi="Times New Roman"/>
          <w:highlight w:val="white"/>
          <w:lang w:val="ru-RU" w:eastAsia="zh-CN"/>
        </w:rPr>
        <w:t xml:space="preserve"> </w:t>
      </w:r>
      <w:r>
        <w:rPr>
          <w:rFonts w:ascii="Times New Roman" w:eastAsia="Calibri" w:hAnsi="Times New Roman"/>
          <w:highlight w:val="white"/>
          <w:lang w:val="ru-RU" w:eastAsia="ru-RU" w:bidi="ar-SA"/>
        </w:rPr>
        <w:t>а в части не исполненных обязательств – до их полного исполнения.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11.2. Изменение настоящего Договора в случаях, предусмотренных законодательством, возможно по соглашению Сторон. Все изменения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со дня их подписания Сторонами.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12. Прочие условия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12.1. </w:t>
      </w:r>
      <w:r>
        <w:rPr>
          <w:rFonts w:ascii="Times New Roman" w:hAnsi="Times New Roman"/>
          <w:lang w:val="ru-RU" w:eastAsia="zh-CN" w:bidi="ar-SA"/>
        </w:rPr>
        <w:t xml:space="preserve">Все уведомления, сообщения иные документы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части 13 настоящего Договора, или с использованием электронной почты. При отправке документов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В случае направления документов с использованием почты, датой получения считаются дата вручения корреспонденции почтовым работником, дата получения информации об отсутствии Стороны по адресу, указанному в Договоре, информации о возврате такого письма по истечении срока хранения. 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 w:bidi="ar-SA"/>
        </w:rPr>
        <w:t>Сообщения направляются по следующим адресам электронной почты: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 w:bidi="ar-SA"/>
        </w:rPr>
        <w:t xml:space="preserve">- Заказчик: plague@aaanet.ru / ks.plague@mail.ru 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 w:bidi="ar-SA"/>
        </w:rPr>
        <w:t>- Поставщик: __________________________.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 w:bidi="ar-SA"/>
        </w:rPr>
        <w:t>Любые документы, связанные с исполнением настоящего Договора, отправленные сторонами друг другу по вышеуказанным адресам электронной почты, признаются официальной перепиской сторон в рамках настоящего Договора. Документы, направленные с других электронных адресов, или на другие электронные адреса, не имеют юридической силы.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12.2. Договор составлен в 2 (Двух) экземплярах, по одному для каждой из Сторон, имеющих одинаковую юридическую силу.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12.3. Во всем, что не предусмотрено настоящим Договором, Стороны руководствуются действующим законодательством.</w:t>
      </w:r>
    </w:p>
    <w:p w:rsidR="00AF48A5" w:rsidRDefault="00E8713E">
      <w:pPr>
        <w:widowControl w:val="0"/>
        <w:ind w:firstLine="567"/>
        <w:jc w:val="both"/>
      </w:pPr>
      <w:r>
        <w:rPr>
          <w:rFonts w:ascii="Times New Roman" w:hAnsi="Times New Roman"/>
          <w:lang w:val="ru-RU" w:eastAsia="zh-CN"/>
        </w:rPr>
        <w:t>12.4. Неотъемлемой частью Договора является: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 Приложение № 1- «Спецификация»;</w:t>
      </w:r>
    </w:p>
    <w:p w:rsidR="00AF48A5" w:rsidRDefault="00E8713E">
      <w:pPr>
        <w:widowControl w:val="0"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 </w:t>
      </w:r>
      <w:bookmarkStart w:id="0" w:name="_GoBack"/>
      <w:bookmarkEnd w:id="0"/>
    </w:p>
    <w:p w:rsidR="00AF48A5" w:rsidRDefault="00AF48A5">
      <w:pPr>
        <w:widowControl w:val="0"/>
        <w:ind w:firstLine="550"/>
        <w:jc w:val="both"/>
        <w:rPr>
          <w:rFonts w:ascii="Times New Roman" w:hAnsi="Times New Roman"/>
          <w:lang w:val="ru-RU" w:eastAsia="zh-CN"/>
        </w:rPr>
      </w:pPr>
    </w:p>
    <w:p w:rsidR="00AF48A5" w:rsidRDefault="00E8713E">
      <w:pPr>
        <w:widowControl w:val="0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13. Адреса, реквизиты и подписи сторон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280"/>
        <w:gridCol w:w="4998"/>
      </w:tblGrid>
      <w:tr w:rsidR="00AF48A5">
        <w:trPr>
          <w:trHeight w:val="452"/>
        </w:trPr>
        <w:tc>
          <w:tcPr>
            <w:tcW w:w="5280" w:type="dxa"/>
            <w:vAlign w:val="center"/>
          </w:tcPr>
          <w:p w:rsidR="00AF48A5" w:rsidRDefault="00E8713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</w:t>
            </w:r>
          </w:p>
        </w:tc>
        <w:tc>
          <w:tcPr>
            <w:tcW w:w="4998" w:type="dxa"/>
            <w:vAlign w:val="center"/>
          </w:tcPr>
          <w:p w:rsidR="00AF48A5" w:rsidRDefault="00E8713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Поставщик</w:t>
            </w:r>
          </w:p>
        </w:tc>
      </w:tr>
      <w:tr w:rsidR="00AF48A5">
        <w:trPr>
          <w:trHeight w:val="851"/>
        </w:trPr>
        <w:tc>
          <w:tcPr>
            <w:tcW w:w="5280" w:type="dxa"/>
          </w:tcPr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ФКУЗ Ростовский-на-Дону противочумный институт Роспотребнадзора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ИНН 6164101841    КПП 616401001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344002, Ростовская область, г. Ростов-на-Дону, 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М. Горького, 117/40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Тел/факс: (86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3) 267-02-23; (863) 242-50-11 - отдел закупок, (863) 244-08-32 - бухгалтерия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Электронная почта: </w:t>
            </w:r>
            <w:hyperlink r:id="rId7" w:tooltip="mailto:plague@aaanet.ru">
              <w:r>
                <w:rPr>
                  <w:rFonts w:ascii="Times New Roman" w:hAnsi="Times New Roman"/>
                  <w:color w:val="000000" w:themeColor="text1"/>
                </w:rPr>
                <w:t>plague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@</w:t>
              </w:r>
              <w:r>
                <w:rPr>
                  <w:rFonts w:ascii="Times New Roman" w:hAnsi="Times New Roman"/>
                  <w:color w:val="000000" w:themeColor="text1"/>
                </w:rPr>
                <w:t>aaanet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00" w:themeColor="text1"/>
                </w:rPr>
                <w:t>ru</w:t>
              </w:r>
            </w:hyperlink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- оф. почта института, </w:t>
            </w:r>
            <w:hyperlink r:id="rId8" w:tooltip="mailto:ks.plague@mail.ru">
              <w:r>
                <w:rPr>
                  <w:rFonts w:ascii="Times New Roman" w:hAnsi="Times New Roman"/>
                  <w:color w:val="000000" w:themeColor="text1"/>
                </w:rPr>
                <w:t>ks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00" w:themeColor="text1"/>
                </w:rPr>
                <w:t>plague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@</w:t>
              </w:r>
              <w:r>
                <w:rPr>
                  <w:rFonts w:ascii="Times New Roman" w:hAnsi="Times New Roman"/>
                  <w:color w:val="000000" w:themeColor="text1"/>
                </w:rPr>
                <w:t>mail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00" w:themeColor="text1"/>
                </w:rPr>
                <w:t>ru</w:t>
              </w:r>
            </w:hyperlink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– отдел закупок,</w:t>
            </w:r>
          </w:p>
          <w:p w:rsidR="00AF48A5" w:rsidRDefault="00AE6E33">
            <w:pPr>
              <w:widowControl w:val="0"/>
              <w:rPr>
                <w:rFonts w:ascii="Times New Roman" w:hAnsi="Times New Roman"/>
                <w:color w:val="000000" w:themeColor="text1"/>
                <w:lang w:val="ru-RU"/>
              </w:rPr>
            </w:pPr>
            <w:hyperlink r:id="rId9" w:tooltip="mailto:popova_av@antiplague.ru">
              <w:r w:rsidR="00E8713E">
                <w:rPr>
                  <w:rFonts w:ascii="Times New Roman" w:hAnsi="Times New Roman"/>
                  <w:color w:val="000000" w:themeColor="text1"/>
                </w:rPr>
                <w:t>popova</w:t>
              </w:r>
              <w:r w:rsidR="00E8713E">
                <w:rPr>
                  <w:rFonts w:ascii="Times New Roman" w:hAnsi="Times New Roman"/>
                  <w:color w:val="000000" w:themeColor="text1"/>
                  <w:lang w:val="ru-RU"/>
                </w:rPr>
                <w:t>_</w:t>
              </w:r>
              <w:r w:rsidR="00E8713E">
                <w:rPr>
                  <w:rFonts w:ascii="Times New Roman" w:hAnsi="Times New Roman"/>
                  <w:color w:val="000000" w:themeColor="text1"/>
                </w:rPr>
                <w:t>av</w:t>
              </w:r>
              <w:r w:rsidR="00E8713E">
                <w:rPr>
                  <w:rFonts w:ascii="Times New Roman" w:hAnsi="Times New Roman"/>
                  <w:color w:val="000000" w:themeColor="text1"/>
                  <w:lang w:val="ru-RU"/>
                </w:rPr>
                <w:t>@</w:t>
              </w:r>
              <w:r w:rsidR="00E8713E">
                <w:rPr>
                  <w:rFonts w:ascii="Times New Roman" w:hAnsi="Times New Roman"/>
                  <w:color w:val="000000" w:themeColor="text1"/>
                </w:rPr>
                <w:t>antiplague</w:t>
              </w:r>
              <w:r w:rsidR="00E8713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="00E8713E">
                <w:rPr>
                  <w:rFonts w:ascii="Times New Roman" w:hAnsi="Times New Roman"/>
                  <w:color w:val="000000" w:themeColor="text1"/>
                </w:rPr>
                <w:t>ru</w:t>
              </w:r>
            </w:hyperlink>
            <w:r w:rsidR="00E8713E">
              <w:rPr>
                <w:rFonts w:ascii="Times New Roman" w:hAnsi="Times New Roman"/>
                <w:color w:val="000000" w:themeColor="text1"/>
                <w:lang w:val="ru-RU"/>
              </w:rPr>
              <w:t xml:space="preserve"> - бухгалтерия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highlight w:val="white"/>
                <w:lang w:val="ru-RU"/>
              </w:rPr>
              <w:t>Р/с 03211643000000013230 ОКЦ № 1 ВВГУ Банка России // УФК по Нижегородской области, г. Нижний Новгород,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К/с 40102810745370000024</w:t>
            </w:r>
          </w:p>
          <w:p w:rsidR="00AF48A5" w:rsidRDefault="00E8713E">
            <w:pPr>
              <w:pStyle w:val="14"/>
              <w:shd w:val="clear" w:color="auto" w:fill="FFFFFF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 012202102</w:t>
            </w:r>
          </w:p>
        </w:tc>
        <w:tc>
          <w:tcPr>
            <w:tcW w:w="4998" w:type="dxa"/>
            <w:tcMar>
              <w:left w:w="0" w:type="dxa"/>
              <w:right w:w="0" w:type="dxa"/>
            </w:tcMar>
          </w:tcPr>
          <w:p w:rsidR="00AF48A5" w:rsidRDefault="00AF48A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AF48A5" w:rsidRDefault="00AF48A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AF48A5" w:rsidRDefault="00AF48A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AF48A5">
        <w:trPr>
          <w:trHeight w:val="900"/>
        </w:trPr>
        <w:tc>
          <w:tcPr>
            <w:tcW w:w="5280" w:type="dxa"/>
          </w:tcPr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 / Н.Е. Гаевская /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Э.П.</w:t>
            </w:r>
          </w:p>
        </w:tc>
        <w:tc>
          <w:tcPr>
            <w:tcW w:w="4998" w:type="dxa"/>
            <w:tcMar>
              <w:left w:w="0" w:type="dxa"/>
              <w:right w:w="0" w:type="dxa"/>
            </w:tcMar>
          </w:tcPr>
          <w:p w:rsidR="00AF48A5" w:rsidRDefault="00AF48A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AF48A5" w:rsidRDefault="00E8713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/_________</w:t>
            </w:r>
            <w:r>
              <w:rPr>
                <w:rFonts w:ascii="Times New Roman" w:hAnsi="Times New Roman"/>
                <w:lang w:val="ru-RU"/>
              </w:rPr>
              <w:t>___ /</w:t>
            </w:r>
            <w:r>
              <w:rPr>
                <w:rFonts w:ascii="Times New Roman" w:hAnsi="Times New Roman"/>
              </w:rPr>
              <w:t xml:space="preserve">                              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Э</w:t>
            </w:r>
            <w:r>
              <w:rPr>
                <w:rFonts w:ascii="Times New Roman" w:hAnsi="Times New Roman"/>
              </w:rPr>
              <w:t>.П.</w:t>
            </w:r>
          </w:p>
        </w:tc>
      </w:tr>
    </w:tbl>
    <w:p w:rsidR="00AF48A5" w:rsidRDefault="00AF48A5">
      <w:pPr>
        <w:sectPr w:rsidR="00AF48A5">
          <w:footerReference w:type="even" r:id="rId10"/>
          <w:footerReference w:type="default" r:id="rId11"/>
          <w:footerReference w:type="first" r:id="rId12"/>
          <w:pgSz w:w="11906" w:h="16838"/>
          <w:pgMar w:top="567" w:right="567" w:bottom="766" w:left="851" w:header="0" w:footer="709" w:gutter="0"/>
          <w:cols w:space="720"/>
          <w:formProt w:val="0"/>
          <w:docGrid w:linePitch="100"/>
        </w:sectPr>
      </w:pPr>
    </w:p>
    <w:p w:rsidR="00AF48A5" w:rsidRDefault="00E8713E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№ 1</w:t>
      </w:r>
    </w:p>
    <w:p w:rsidR="00AF48A5" w:rsidRDefault="00E8713E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Договору поставки № ___/26-Б</w:t>
      </w:r>
    </w:p>
    <w:p w:rsidR="00AF48A5" w:rsidRDefault="00E8713E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от «____» ___________ 2026г.</w:t>
      </w:r>
    </w:p>
    <w:p w:rsidR="00AF48A5" w:rsidRDefault="00AF48A5">
      <w:pPr>
        <w:pStyle w:val="ConsPlusNormal0"/>
        <w:widowControl w:val="0"/>
        <w:tabs>
          <w:tab w:val="left" w:pos="2324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F48A5" w:rsidRDefault="00E8713E">
      <w:pPr>
        <w:pStyle w:val="ConsPlusNormal0"/>
        <w:widowControl w:val="0"/>
        <w:tabs>
          <w:tab w:val="left" w:pos="2324"/>
        </w:tabs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p w:rsidR="00AF48A5" w:rsidRDefault="00AF48A5">
      <w:pPr>
        <w:pStyle w:val="ConsPlusNormal0"/>
        <w:widowControl w:val="0"/>
        <w:tabs>
          <w:tab w:val="left" w:pos="2324"/>
        </w:tabs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10164"/>
        <w:gridCol w:w="710"/>
        <w:gridCol w:w="624"/>
        <w:gridCol w:w="1898"/>
        <w:gridCol w:w="1746"/>
        <w:gridCol w:w="96"/>
      </w:tblGrid>
      <w:tr w:rsidR="00AF48A5" w:rsidRPr="00AE6E33">
        <w:trPr>
          <w:trHeight w:val="1470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№ </w:t>
            </w:r>
          </w:p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п/п</w:t>
            </w:r>
          </w:p>
        </w:tc>
        <w:tc>
          <w:tcPr>
            <w:tcW w:w="101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Наименование товара, характеристики,</w:t>
            </w:r>
          </w:p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страна происхождения товара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Ед. изм.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Кол-во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Цена за ед. товара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br/>
              <w:t>(в т.ч. НДС, НДС не облагается</w:t>
            </w:r>
            <w:r>
              <w:rPr>
                <w:rStyle w:val="afc"/>
                <w:rFonts w:ascii="Times New Roman" w:hAnsi="Times New Roman"/>
                <w:sz w:val="22"/>
                <w:szCs w:val="22"/>
                <w:lang w:eastAsia="ru-RU"/>
              </w:rPr>
              <w:footnoteReference w:id="1"/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), руб.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Стоимость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br/>
              <w:t>(в т.ч. НДС, НДС не облагается</w:t>
            </w:r>
            <w:r>
              <w:rPr>
                <w:rStyle w:val="afc"/>
                <w:rFonts w:ascii="Times New Roman" w:hAnsi="Times New Roman"/>
                <w:sz w:val="22"/>
                <w:szCs w:val="22"/>
                <w:lang w:eastAsia="ru-RU"/>
              </w:rPr>
              <w:footnoteReference w:id="2"/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), руб.</w:t>
            </w:r>
          </w:p>
        </w:tc>
        <w:tc>
          <w:tcPr>
            <w:tcW w:w="96" w:type="dxa"/>
            <w:tcBorders>
              <w:left w:val="single" w:sz="2" w:space="0" w:color="000000"/>
              <w:bottom w:val="single" w:sz="4" w:space="0" w:color="000000"/>
            </w:tcBorders>
          </w:tcPr>
          <w:p w:rsidR="00AF48A5" w:rsidRDefault="00AF48A5">
            <w:pPr>
              <w:widowControl w:val="0"/>
              <w:rPr>
                <w:rFonts w:ascii="Times New Roman" w:hAnsi="Times New Roman"/>
                <w:lang w:val="ru-RU" w:eastAsia="ru-RU"/>
              </w:rPr>
            </w:pPr>
          </w:p>
        </w:tc>
      </w:tr>
      <w:tr w:rsidR="00AF48A5">
        <w:trPr>
          <w:trHeight w:val="316"/>
        </w:trPr>
        <w:tc>
          <w:tcPr>
            <w:tcW w:w="6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F48A5" w:rsidRDefault="00AE6E33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>Вода питьевая, негазированная.</w:t>
            </w:r>
          </w:p>
          <w:p w:rsidR="00AE6E33" w:rsidRDefault="00AE6E33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>Объём: 5л.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шт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AF48A5" w:rsidRDefault="00AE6E33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70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AF48A5" w:rsidRDefault="00AF48A5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AF48A5" w:rsidRDefault="00AF48A5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6" w:type="dxa"/>
            <w:tcBorders>
              <w:top w:val="single" w:sz="4" w:space="0" w:color="000000"/>
              <w:left w:val="single" w:sz="2" w:space="0" w:color="000000"/>
            </w:tcBorders>
          </w:tcPr>
          <w:p w:rsidR="00AF48A5" w:rsidRDefault="00AF48A5">
            <w:pPr>
              <w:widowControl w:val="0"/>
              <w:rPr>
                <w:rFonts w:ascii="Times New Roman" w:hAnsi="Times New Roman"/>
                <w:lang w:val="ru-RU" w:eastAsia="ru-RU"/>
              </w:rPr>
            </w:pPr>
          </w:p>
        </w:tc>
      </w:tr>
      <w:tr w:rsidR="00AF48A5">
        <w:trPr>
          <w:trHeight w:val="90"/>
        </w:trPr>
        <w:tc>
          <w:tcPr>
            <w:tcW w:w="14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ИТОГО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48A5" w:rsidRDefault="00AF48A5">
            <w:pPr>
              <w:widowControl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" w:type="dxa"/>
            <w:tcBorders>
              <w:top w:val="single" w:sz="4" w:space="0" w:color="000000"/>
              <w:left w:val="single" w:sz="4" w:space="0" w:color="000000"/>
            </w:tcBorders>
          </w:tcPr>
          <w:p w:rsidR="00AF48A5" w:rsidRDefault="00AF48A5">
            <w:pPr>
              <w:widowControl w:val="0"/>
              <w:rPr>
                <w:rFonts w:ascii="Times New Roman" w:hAnsi="Times New Roman"/>
                <w:lang w:eastAsia="ru-RU"/>
              </w:rPr>
            </w:pPr>
          </w:p>
        </w:tc>
      </w:tr>
    </w:tbl>
    <w:p w:rsidR="00AF48A5" w:rsidRDefault="00AF48A5">
      <w:pPr>
        <w:widowControl w:val="0"/>
        <w:rPr>
          <w:rFonts w:ascii="Times New Roman" w:hAnsi="Times New Roman"/>
          <w:lang w:val="ru-RU" w:eastAsia="ru-RU"/>
        </w:rPr>
      </w:pPr>
    </w:p>
    <w:tbl>
      <w:tblPr>
        <w:tblStyle w:val="affd"/>
        <w:tblW w:w="5000" w:type="pct"/>
        <w:tblLayout w:type="fixed"/>
        <w:tblLook w:val="04A0" w:firstRow="1" w:lastRow="0" w:firstColumn="1" w:lastColumn="0" w:noHBand="0" w:noVBand="1"/>
      </w:tblPr>
      <w:tblGrid>
        <w:gridCol w:w="8242"/>
        <w:gridCol w:w="7603"/>
      </w:tblGrid>
      <w:tr w:rsidR="00AF48A5">
        <w:trPr>
          <w:trHeight w:val="513"/>
        </w:trPr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Заказчик:</w:t>
            </w:r>
          </w:p>
          <w:p w:rsidR="00AF48A5" w:rsidRDefault="00E8713E">
            <w:pPr>
              <w:widowControl w:val="0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Директор</w:t>
            </w:r>
          </w:p>
        </w:tc>
        <w:tc>
          <w:tcPr>
            <w:tcW w:w="7603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Поставщик:</w:t>
            </w:r>
          </w:p>
        </w:tc>
      </w:tr>
      <w:tr w:rsidR="00AF48A5">
        <w:trPr>
          <w:trHeight w:val="591"/>
        </w:trPr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___________________ /Н.Е. Гаевская /</w:t>
            </w:r>
          </w:p>
          <w:p w:rsidR="00AF48A5" w:rsidRDefault="00E8713E">
            <w:pPr>
              <w:widowControl w:val="0"/>
              <w:ind w:firstLine="709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Э.П.</w:t>
            </w:r>
          </w:p>
        </w:tc>
        <w:tc>
          <w:tcPr>
            <w:tcW w:w="7603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</w:t>
            </w:r>
            <w:r>
              <w:rPr>
                <w:rFonts w:ascii="Times New Roman" w:eastAsia="Calibri" w:hAnsi="Times New Roman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/_________</w:t>
            </w:r>
            <w:r>
              <w:rPr>
                <w:rFonts w:ascii="Times New Roman" w:eastAsia="Calibri" w:hAnsi="Times New Roman"/>
                <w:lang w:val="ru-RU"/>
              </w:rPr>
              <w:t xml:space="preserve">______ </w:t>
            </w:r>
            <w:r>
              <w:rPr>
                <w:rFonts w:ascii="Times New Roman" w:eastAsia="Calibri" w:hAnsi="Times New Roman"/>
              </w:rPr>
              <w:t xml:space="preserve">/ </w:t>
            </w:r>
          </w:p>
          <w:p w:rsidR="00AF48A5" w:rsidRDefault="00E8713E">
            <w:pPr>
              <w:widowControl w:val="0"/>
              <w:ind w:firstLine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  </w:t>
            </w:r>
            <w:r>
              <w:rPr>
                <w:rFonts w:ascii="Times New Roman" w:eastAsia="Calibri" w:hAnsi="Times New Roman"/>
                <w:lang w:val="ru-RU"/>
              </w:rPr>
              <w:t xml:space="preserve">  Э</w:t>
            </w:r>
            <w:r>
              <w:rPr>
                <w:rFonts w:ascii="Times New Roman" w:eastAsia="Calibri" w:hAnsi="Times New Roman"/>
              </w:rPr>
              <w:t>.П.</w:t>
            </w:r>
          </w:p>
        </w:tc>
      </w:tr>
    </w:tbl>
    <w:p w:rsidR="00AF48A5" w:rsidRDefault="00AF48A5">
      <w:pPr>
        <w:sectPr w:rsidR="00AF48A5">
          <w:footerReference w:type="even" r:id="rId13"/>
          <w:footerReference w:type="default" r:id="rId14"/>
          <w:footerReference w:type="first" r:id="rId15"/>
          <w:pgSz w:w="16838" w:h="11906" w:orient="landscape"/>
          <w:pgMar w:top="851" w:right="426" w:bottom="567" w:left="567" w:header="0" w:footer="340" w:gutter="0"/>
          <w:cols w:space="720"/>
          <w:formProt w:val="0"/>
          <w:docGrid w:linePitch="326"/>
        </w:sectPr>
      </w:pPr>
    </w:p>
    <w:p w:rsidR="00AF48A5" w:rsidRDefault="00AF48A5" w:rsidP="00AE6E33"/>
    <w:sectPr w:rsidR="00AF48A5">
      <w:footerReference w:type="default" r:id="rId16"/>
      <w:footerReference w:type="first" r:id="rId17"/>
      <w:pgSz w:w="11906" w:h="16838"/>
      <w:pgMar w:top="426" w:right="567" w:bottom="567" w:left="851" w:header="0" w:footer="34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EB9" w:rsidRDefault="00E8713E">
      <w:r>
        <w:separator/>
      </w:r>
    </w:p>
  </w:endnote>
  <w:endnote w:type="continuationSeparator" w:id="0">
    <w:p w:rsidR="004B5EB9" w:rsidRDefault="00E8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E8713E">
    <w:pPr>
      <w:pStyle w:val="aff"/>
      <w:ind w:right="360"/>
    </w:pPr>
    <w:r>
      <w:rPr>
        <w:noProof/>
        <w:lang w:val="ru-RU" w:eastAsia="ru-RU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F48A5" w:rsidRDefault="00E8713E">
                          <w:pPr>
                            <w:pStyle w:val="aff"/>
                            <w:rPr>
                              <w:rStyle w:val="afd"/>
                            </w:rPr>
                          </w:pPr>
                          <w:r>
                            <w:rPr>
                              <w:rStyle w:val="afd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E8713E">
    <w:pPr>
      <w:pStyle w:val="aff"/>
      <w:ind w:right="360"/>
    </w:pPr>
    <w:r>
      <w:rPr>
        <w:noProof/>
        <w:lang w:val="ru-RU" w:eastAsia="ru-RU" w:bidi="ar-SA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F48A5" w:rsidRDefault="00E8713E">
                          <w:pPr>
                            <w:pStyle w:val="aff"/>
                            <w:rPr>
                              <w:rStyle w:val="afd"/>
                            </w:rPr>
                          </w:pPr>
                          <w:r>
                            <w:rPr>
                              <w:rStyle w:val="afd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8A5" w:rsidRDefault="00E8713E">
      <w:r>
        <w:separator/>
      </w:r>
    </w:p>
  </w:footnote>
  <w:footnote w:type="continuationSeparator" w:id="0">
    <w:p w:rsidR="00AF48A5" w:rsidRDefault="00E8713E">
      <w:r>
        <w:continuationSeparator/>
      </w:r>
    </w:p>
  </w:footnote>
  <w:footnote w:id="1">
    <w:p w:rsidR="00AF48A5" w:rsidRDefault="00E8713E">
      <w:pPr>
        <w:pStyle w:val="afa"/>
        <w:rPr>
          <w:rFonts w:cs="Calibri"/>
          <w:sz w:val="16"/>
          <w:szCs w:val="16"/>
          <w:lang w:eastAsia="ar-SA"/>
        </w:rPr>
      </w:pPr>
      <w:r>
        <w:rPr>
          <w:rStyle w:val="afb"/>
        </w:rPr>
        <w:footnoteRef/>
      </w:r>
      <w:r>
        <w:rPr>
          <w:sz w:val="16"/>
          <w:szCs w:val="16"/>
        </w:rPr>
        <w:t xml:space="preserve"> В случае работы Поставщика по упрощенной системе налогообложения.</w:t>
      </w:r>
    </w:p>
  </w:footnote>
  <w:footnote w:id="2">
    <w:p w:rsidR="00AF48A5" w:rsidRDefault="00E8713E">
      <w:pPr>
        <w:pStyle w:val="afa"/>
        <w:rPr>
          <w:sz w:val="16"/>
          <w:szCs w:val="16"/>
        </w:rPr>
      </w:pPr>
      <w:r>
        <w:rPr>
          <w:rStyle w:val="afb"/>
        </w:rPr>
        <w:footnoteRef/>
      </w:r>
      <w:r>
        <w:rPr>
          <w:sz w:val="16"/>
          <w:szCs w:val="16"/>
        </w:rPr>
        <w:t>В случае работы Поставщика по упрощенной системе налогообложения.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A5"/>
    <w:rsid w:val="004B5EB9"/>
    <w:rsid w:val="00AE6E33"/>
    <w:rsid w:val="00AF48A5"/>
    <w:rsid w:val="00E8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0D90"/>
  <w15:docId w15:val="{C6C0AEE5-71D6-47EC-8F3D-F8978885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qFormat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EndnoteTextChar">
    <w:name w:val="Endnote Text Char"/>
    <w:basedOn w:val="a0"/>
    <w:uiPriority w:val="99"/>
    <w:semiHidden/>
    <w:qFormat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f0">
    <w:name w:val="Верхний колонтитул Знак"/>
    <w:basedOn w:val="a0"/>
    <w:link w:val="af1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uiPriority w:val="99"/>
    <w:semiHidden/>
    <w:qFormat/>
    <w:rPr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qFormat/>
    <w:rPr>
      <w:sz w:val="20"/>
      <w:szCs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8">
    <w:name w:val="Placeholder Text"/>
    <w:basedOn w:val="a0"/>
    <w:uiPriority w:val="99"/>
    <w:semiHidden/>
    <w:qFormat/>
    <w:rPr>
      <w:color w:val="666666"/>
    </w:rPr>
  </w:style>
  <w:style w:type="character" w:customStyle="1" w:styleId="af9">
    <w:name w:val="Текст сноски Знак"/>
    <w:basedOn w:val="a0"/>
    <w:link w:val="afa"/>
    <w:qFormat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b">
    <w:name w:val="Символ сноски"/>
    <w:qFormat/>
    <w:rPr>
      <w:vertAlign w:val="superscript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styleId="afd">
    <w:name w:val="page number"/>
    <w:basedOn w:val="a0"/>
  </w:style>
  <w:style w:type="character" w:customStyle="1" w:styleId="afe">
    <w:name w:val="Нижний колонтитул Знак"/>
    <w:basedOn w:val="a0"/>
    <w:link w:val="aff"/>
    <w:uiPriority w:val="99"/>
    <w:qFormat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lang w:eastAsia="ru-RU"/>
    </w:rPr>
  </w:style>
  <w:style w:type="character" w:customStyle="1" w:styleId="aff0">
    <w:name w:val="Без интервала Знак"/>
    <w:link w:val="aff1"/>
    <w:uiPriority w:val="1"/>
    <w:qFormat/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ff2">
    <w:name w:val="Абзац списка Знак"/>
    <w:link w:val="aff3"/>
    <w:uiPriority w:val="34"/>
    <w:qFormat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11">
    <w:name w:val="Заголовок1"/>
    <w:basedOn w:val="a"/>
    <w:next w:val="aff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f4">
    <w:name w:val="Body Text"/>
    <w:basedOn w:val="a"/>
    <w:pPr>
      <w:spacing w:after="140" w:line="276" w:lineRule="auto"/>
    </w:pPr>
  </w:style>
  <w:style w:type="paragraph" w:styleId="aff5">
    <w:name w:val="List"/>
    <w:basedOn w:val="aff4"/>
    <w:rPr>
      <w:rFonts w:ascii="PT Astra Serif" w:hAnsi="PT Astra Serif" w:cs="FreeSans"/>
    </w:rPr>
  </w:style>
  <w:style w:type="paragraph" w:styleId="aff6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Title"/>
    <w:basedOn w:val="a"/>
    <w:next w:val="aff4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7">
    <w:name w:val="index heading"/>
    <w:basedOn w:val="11"/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ff8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f1">
    <w:name w:val="header"/>
    <w:basedOn w:val="a"/>
    <w:link w:val="af0"/>
    <w:uiPriority w:val="99"/>
    <w:unhideWhenUsed/>
    <w:pPr>
      <w:tabs>
        <w:tab w:val="center" w:pos="4844"/>
        <w:tab w:val="right" w:pos="9689"/>
      </w:tabs>
    </w:pPr>
  </w:style>
  <w:style w:type="paragraph" w:styleId="af3">
    <w:name w:val="endnote text"/>
    <w:basedOn w:val="a"/>
    <w:link w:val="af2"/>
    <w:uiPriority w:val="99"/>
    <w:semiHidden/>
    <w:unhideWhenUsed/>
    <w:rPr>
      <w:sz w:val="20"/>
      <w:szCs w:val="20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9">
    <w:name w:val="TOC Heading"/>
    <w:uiPriority w:val="39"/>
    <w:unhideWhenUsed/>
    <w:qFormat/>
    <w:pPr>
      <w:spacing w:after="160" w:line="259" w:lineRule="auto"/>
    </w:pPr>
  </w:style>
  <w:style w:type="paragraph" w:styleId="affa">
    <w:name w:val="table of figures"/>
    <w:basedOn w:val="a"/>
    <w:next w:val="a"/>
    <w:uiPriority w:val="99"/>
    <w:unhideWhenUsed/>
  </w:style>
  <w:style w:type="paragraph" w:styleId="afa">
    <w:name w:val="footnote text"/>
    <w:basedOn w:val="a"/>
    <w:link w:val="af9"/>
    <w:rPr>
      <w:sz w:val="20"/>
      <w:szCs w:val="20"/>
      <w:lang w:val="ru-RU" w:eastAsia="ru-RU" w:bidi="ar-SA"/>
    </w:rPr>
  </w:style>
  <w:style w:type="paragraph" w:styleId="aff">
    <w:name w:val="footer"/>
    <w:basedOn w:val="a"/>
    <w:link w:val="afe"/>
    <w:uiPriority w:val="99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pPr>
      <w:spacing w:after="200" w:line="276" w:lineRule="auto"/>
      <w:ind w:firstLine="720"/>
    </w:pPr>
    <w:rPr>
      <w:rFonts w:ascii="Arial" w:eastAsia="Times New Roman" w:hAnsi="Arial"/>
      <w:lang w:eastAsia="ru-RU"/>
    </w:rPr>
  </w:style>
  <w:style w:type="paragraph" w:styleId="aff3">
    <w:name w:val="List Paragraph"/>
    <w:basedOn w:val="a"/>
    <w:link w:val="aff2"/>
    <w:uiPriority w:val="34"/>
    <w:qFormat/>
    <w:pPr>
      <w:ind w:left="720"/>
      <w:contextualSpacing/>
    </w:pPr>
  </w:style>
  <w:style w:type="paragraph" w:styleId="aff1">
    <w:name w:val="No Spacing"/>
    <w:basedOn w:val="a"/>
    <w:link w:val="aff0"/>
    <w:uiPriority w:val="1"/>
    <w:qFormat/>
    <w:rPr>
      <w:szCs w:val="32"/>
    </w:rPr>
  </w:style>
  <w:style w:type="paragraph" w:customStyle="1" w:styleId="copyright-info">
    <w:name w:val="copyright-info"/>
    <w:basedOn w:val="a"/>
    <w:qFormat/>
    <w:pPr>
      <w:spacing w:beforeAutospacing="1" w:afterAutospacing="1"/>
    </w:pPr>
    <w:rPr>
      <w:rFonts w:cs="Calibri"/>
      <w:lang w:val="ru-RU" w:eastAsia="ru-RU" w:bidi="ar-SA"/>
    </w:rPr>
  </w:style>
  <w:style w:type="paragraph" w:customStyle="1" w:styleId="14">
    <w:name w:val="Обычный (веб)1"/>
    <w:qFormat/>
    <w:pPr>
      <w:widowControl w:val="0"/>
      <w:spacing w:after="200" w:line="276" w:lineRule="auto"/>
    </w:pPr>
    <w:rPr>
      <w:rFonts w:eastAsia="Times New Roman" w:cs="Calibri"/>
      <w:lang w:eastAsia="ar-SA"/>
    </w:rPr>
  </w:style>
  <w:style w:type="paragraph" w:customStyle="1" w:styleId="affb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numbering" w:customStyle="1" w:styleId="affc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5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d">
    <w:name w:val="Table Grid"/>
    <w:basedOn w:val="a1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.plague@mail.ru" TargetMode="Externa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lague@aaanet.ru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ettings" Target="settings.xml"/><Relationship Id="rId16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yperlink" Target="http://base.garant.ru/10180094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popova_av@antiplague.ru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9</Pages>
  <Words>3946</Words>
  <Characters>22493</Characters>
  <Application>Microsoft Office Word</Application>
  <DocSecurity>0</DocSecurity>
  <Lines>187</Lines>
  <Paragraphs>52</Paragraphs>
  <ScaleCrop>false</ScaleCrop>
  <Company/>
  <LinksUpToDate>false</LinksUpToDate>
  <CharactersWithSpaces>26387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otd_zak_pc1</cp:lastModifiedBy>
  <cp:revision>19</cp:revision>
  <dcterms:created xsi:type="dcterms:W3CDTF">2026-05-26T11:17:00Z</dcterms:created>
  <dcterms:modified xsi:type="dcterms:W3CDTF">2026-09-02T07:38:00Z</dcterms:modified>
  <dc:language>ru-RU</dc:language>
</cp:coreProperties>
</file>