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9D8" w:rsidRPr="00A33E4D" w:rsidRDefault="00F86F16" w:rsidP="00A33E4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Контракт</w:t>
      </w:r>
      <w:r w:rsidR="00CC4DF2">
        <w:rPr>
          <w:rFonts w:ascii="Times New Roman" w:eastAsia="Times New Roman" w:hAnsi="Times New Roman" w:cs="Times New Roman"/>
          <w:sz w:val="24"/>
          <w:szCs w:val="24"/>
        </w:rPr>
        <w:t xml:space="preserve"> №</w:t>
      </w:r>
      <w:r w:rsidR="00097367">
        <w:rPr>
          <w:rFonts w:ascii="Times New Roman" w:eastAsia="Times New Roman" w:hAnsi="Times New Roman" w:cs="Times New Roman"/>
          <w:sz w:val="24"/>
          <w:szCs w:val="24"/>
        </w:rPr>
        <w:t xml:space="preserve"> </w:t>
      </w:r>
      <w:r w:rsidR="00F86FA4">
        <w:rPr>
          <w:rFonts w:ascii="Times New Roman" w:eastAsia="Times New Roman" w:hAnsi="Times New Roman" w:cs="Times New Roman"/>
          <w:sz w:val="24"/>
          <w:szCs w:val="24"/>
        </w:rPr>
        <w:t xml:space="preserve">7 </w:t>
      </w:r>
      <w:r w:rsidR="0091119B">
        <w:rPr>
          <w:rFonts w:ascii="Times New Roman" w:eastAsia="Times New Roman" w:hAnsi="Times New Roman" w:cs="Times New Roman"/>
          <w:sz w:val="24"/>
          <w:szCs w:val="24"/>
        </w:rPr>
        <w:t>Б-202</w:t>
      </w:r>
      <w:r w:rsidR="00F86FA4">
        <w:rPr>
          <w:rFonts w:ascii="Times New Roman" w:eastAsia="Times New Roman" w:hAnsi="Times New Roman" w:cs="Times New Roman"/>
          <w:sz w:val="24"/>
          <w:szCs w:val="24"/>
        </w:rPr>
        <w:t>6</w:t>
      </w:r>
    </w:p>
    <w:p w:rsidR="00A33E4D" w:rsidRPr="00A33E4D" w:rsidRDefault="00A33E4D" w:rsidP="00097367">
      <w:pPr>
        <w:spacing w:after="0" w:line="240" w:lineRule="auto"/>
        <w:jc w:val="center"/>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на поставку </w:t>
      </w:r>
      <w:r w:rsidR="00097367">
        <w:rPr>
          <w:rFonts w:ascii="Times New Roman" w:eastAsia="Times New Roman" w:hAnsi="Times New Roman" w:cs="Times New Roman"/>
          <w:sz w:val="24"/>
          <w:szCs w:val="24"/>
        </w:rPr>
        <w:t>химических реактивов</w:t>
      </w:r>
      <w:r w:rsidRPr="00A33E4D">
        <w:rPr>
          <w:rFonts w:ascii="Times New Roman" w:eastAsia="Times New Roman" w:hAnsi="Times New Roman" w:cs="Times New Roman"/>
          <w:sz w:val="24"/>
          <w:szCs w:val="24"/>
        </w:rPr>
        <w:t xml:space="preserve">  </w:t>
      </w:r>
    </w:p>
    <w:p w:rsidR="00A33E4D" w:rsidRPr="00A33E4D" w:rsidRDefault="00F86FA4" w:rsidP="00A33E4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(номер </w:t>
      </w:r>
      <w:r w:rsidR="00CC4DF2">
        <w:rPr>
          <w:rFonts w:ascii="Times New Roman" w:eastAsia="Times New Roman" w:hAnsi="Times New Roman" w:cs="Times New Roman"/>
          <w:sz w:val="24"/>
          <w:szCs w:val="24"/>
        </w:rPr>
        <w:t xml:space="preserve"> закупки </w:t>
      </w:r>
      <w:r w:rsidR="00D968CE">
        <w:rPr>
          <w:b/>
          <w:bCs/>
        </w:rPr>
        <w:t>№200909511126100018</w:t>
      </w:r>
      <w:proofErr w:type="gramStart"/>
      <w:r>
        <w:rPr>
          <w:rFonts w:ascii="Times New Roman" w:eastAsia="Times New Roman" w:hAnsi="Times New Roman" w:cs="Times New Roman"/>
          <w:sz w:val="24"/>
          <w:szCs w:val="24"/>
        </w:rPr>
        <w:t xml:space="preserve"> </w:t>
      </w:r>
      <w:r w:rsidR="00D968CE">
        <w:rPr>
          <w:rFonts w:ascii="Times New Roman" w:eastAsia="Times New Roman" w:hAnsi="Times New Roman" w:cs="Times New Roman"/>
          <w:sz w:val="24"/>
          <w:szCs w:val="24"/>
        </w:rPr>
        <w:t>)</w:t>
      </w:r>
      <w:proofErr w:type="gramEnd"/>
      <w:r w:rsidR="00A33E4D" w:rsidRPr="00C9628A">
        <w:rPr>
          <w:rFonts w:ascii="Times New Roman" w:eastAsia="Times New Roman" w:hAnsi="Times New Roman" w:cs="Times New Roman"/>
          <w:sz w:val="24"/>
          <w:szCs w:val="24"/>
        </w:rPr>
        <w:t xml:space="preserve"> </w:t>
      </w:r>
    </w:p>
    <w:p w:rsidR="00A33E4D" w:rsidRPr="00A33E4D" w:rsidRDefault="00A33E4D" w:rsidP="00A33E4D">
      <w:pPr>
        <w:spacing w:after="0" w:line="240" w:lineRule="auto"/>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  </w:t>
      </w:r>
    </w:p>
    <w:p w:rsidR="00A33E4D" w:rsidRPr="00A33E4D" w:rsidRDefault="002A6A41" w:rsidP="00A33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Pr>
          <w:rFonts w:ascii="Times New Roman" w:eastAsia="Times New Roman" w:hAnsi="Times New Roman" w:cs="Times New Roman"/>
          <w:sz w:val="24"/>
          <w:szCs w:val="24"/>
        </w:rPr>
        <w:t>«</w:t>
      </w:r>
      <w:r w:rsidR="00B45F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F86FA4">
        <w:rPr>
          <w:rFonts w:ascii="Times New Roman" w:eastAsia="Times New Roman" w:hAnsi="Times New Roman" w:cs="Times New Roman"/>
          <w:sz w:val="24"/>
          <w:szCs w:val="24"/>
        </w:rPr>
        <w:t xml:space="preserve">            </w:t>
      </w:r>
      <w:r w:rsidR="00A33E4D" w:rsidRPr="00D171D4">
        <w:rPr>
          <w:rFonts w:ascii="Times New Roman" w:eastAsia="Times New Roman" w:hAnsi="Times New Roman" w:cs="Times New Roman"/>
          <w:sz w:val="24"/>
          <w:szCs w:val="24"/>
        </w:rPr>
        <w:t>20</w:t>
      </w:r>
      <w:r w:rsidR="00C9628A">
        <w:rPr>
          <w:rFonts w:ascii="Times New Roman" w:eastAsia="Times New Roman" w:hAnsi="Times New Roman" w:cs="Times New Roman"/>
          <w:sz w:val="24"/>
          <w:szCs w:val="24"/>
        </w:rPr>
        <w:t>2</w:t>
      </w:r>
      <w:r w:rsidR="00F86FA4">
        <w:rPr>
          <w:rFonts w:ascii="Times New Roman" w:eastAsia="Times New Roman" w:hAnsi="Times New Roman" w:cs="Times New Roman"/>
          <w:sz w:val="24"/>
          <w:szCs w:val="24"/>
        </w:rPr>
        <w:t>6</w:t>
      </w:r>
      <w:r w:rsidR="00A33E4D" w:rsidRPr="00D171D4">
        <w:rPr>
          <w:rFonts w:ascii="Times New Roman" w:eastAsia="Times New Roman" w:hAnsi="Times New Roman" w:cs="Times New Roman"/>
          <w:sz w:val="24"/>
          <w:szCs w:val="24"/>
        </w:rPr>
        <w:t xml:space="preserve"> г.</w:t>
      </w:r>
      <w:r w:rsidR="004F0FA8">
        <w:rPr>
          <w:rFonts w:ascii="Times New Roman" w:eastAsia="Times New Roman" w:hAnsi="Times New Roman" w:cs="Times New Roman"/>
          <w:sz w:val="24"/>
          <w:szCs w:val="24"/>
        </w:rPr>
        <w:t xml:space="preserve">                                                                 </w:t>
      </w:r>
      <w:r w:rsidR="00913BDC">
        <w:rPr>
          <w:rFonts w:ascii="Times New Roman" w:eastAsia="Times New Roman" w:hAnsi="Times New Roman" w:cs="Times New Roman"/>
          <w:sz w:val="24"/>
          <w:szCs w:val="24"/>
        </w:rPr>
        <w:t xml:space="preserve">                       </w:t>
      </w:r>
      <w:r w:rsidR="004F0FA8">
        <w:rPr>
          <w:rFonts w:ascii="Times New Roman" w:eastAsia="Times New Roman" w:hAnsi="Times New Roman" w:cs="Times New Roman"/>
          <w:sz w:val="24"/>
          <w:szCs w:val="24"/>
        </w:rPr>
        <w:t xml:space="preserve">     </w:t>
      </w:r>
      <w:hyperlink w:anchor="p302" w:history="1"/>
      <w:r w:rsidR="00553E01">
        <w:rPr>
          <w:rFonts w:ascii="Times New Roman" w:eastAsia="Times New Roman" w:hAnsi="Times New Roman" w:cs="Times New Roman"/>
          <w:sz w:val="24"/>
          <w:szCs w:val="24"/>
        </w:rPr>
        <w:t>г</w:t>
      </w:r>
      <w:r w:rsidR="00D171D4" w:rsidRPr="00D171D4">
        <w:rPr>
          <w:rFonts w:ascii="Times New Roman" w:eastAsia="Times New Roman" w:hAnsi="Times New Roman" w:cs="Times New Roman"/>
          <w:sz w:val="24"/>
          <w:szCs w:val="24"/>
        </w:rPr>
        <w:t>.</w:t>
      </w:r>
      <w:r w:rsidR="004F0FA8">
        <w:rPr>
          <w:rFonts w:ascii="Times New Roman" w:eastAsia="Times New Roman" w:hAnsi="Times New Roman" w:cs="Times New Roman"/>
          <w:sz w:val="24"/>
          <w:szCs w:val="24"/>
        </w:rPr>
        <w:t xml:space="preserve"> </w:t>
      </w:r>
      <w:r w:rsidR="00913BDC">
        <w:rPr>
          <w:rFonts w:ascii="Times New Roman" w:eastAsia="Times New Roman" w:hAnsi="Times New Roman" w:cs="Times New Roman"/>
          <w:sz w:val="24"/>
          <w:szCs w:val="24"/>
        </w:rPr>
        <w:t>Полярные Зори</w:t>
      </w:r>
    </w:p>
    <w:p w:rsidR="00A33E4D" w:rsidRPr="00A33E4D" w:rsidRDefault="00A33E4D" w:rsidP="00A33E4D">
      <w:pPr>
        <w:spacing w:after="0" w:line="240" w:lineRule="auto"/>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  </w:t>
      </w:r>
    </w:p>
    <w:p w:rsidR="00A33E4D" w:rsidRPr="00924CBF" w:rsidRDefault="00924CBF" w:rsidP="00924CBF">
      <w:pPr>
        <w:spacing w:after="0" w:line="240" w:lineRule="auto"/>
        <w:ind w:firstLine="540"/>
        <w:jc w:val="both"/>
        <w:rPr>
          <w:rFonts w:ascii="Times New Roman" w:eastAsia="Times New Roman" w:hAnsi="Times New Roman" w:cs="Times New Roman"/>
          <w:sz w:val="24"/>
          <w:szCs w:val="24"/>
          <w:highlight w:val="yellow"/>
        </w:rPr>
      </w:pPr>
      <w:r w:rsidRPr="00924CBF">
        <w:rPr>
          <w:rFonts w:ascii="Times New Roman" w:eastAsia="Times New Roman" w:hAnsi="Times New Roman" w:cs="Times New Roman"/>
          <w:sz w:val="24"/>
          <w:szCs w:val="24"/>
        </w:rPr>
        <w:t xml:space="preserve">Федеральное государственное бюджетное учреждение здравоохранения «Центр гигиены и эпидемиологии №118 Федерального медико-биологического агентства» (ФГБУЗ </w:t>
      </w:r>
      <w:proofErr w:type="spellStart"/>
      <w:r w:rsidRPr="00924CBF">
        <w:rPr>
          <w:rFonts w:ascii="Times New Roman" w:eastAsia="Times New Roman" w:hAnsi="Times New Roman" w:cs="Times New Roman"/>
          <w:sz w:val="24"/>
          <w:szCs w:val="24"/>
        </w:rPr>
        <w:t>ЦГиЭ</w:t>
      </w:r>
      <w:proofErr w:type="spellEnd"/>
      <w:r w:rsidRPr="00924CBF">
        <w:rPr>
          <w:rFonts w:ascii="Times New Roman" w:eastAsia="Times New Roman" w:hAnsi="Times New Roman" w:cs="Times New Roman"/>
          <w:sz w:val="24"/>
          <w:szCs w:val="24"/>
        </w:rPr>
        <w:t xml:space="preserve"> № 118 ФМБА России</w:t>
      </w:r>
      <w:r w:rsidRPr="006F7781">
        <w:rPr>
          <w:rFonts w:ascii="Times New Roman" w:eastAsia="Times New Roman" w:hAnsi="Times New Roman" w:cs="Times New Roman"/>
          <w:sz w:val="24"/>
          <w:szCs w:val="24"/>
        </w:rPr>
        <w:t>)</w:t>
      </w:r>
      <w:r w:rsidR="00A33E4D" w:rsidRPr="006F7781">
        <w:rPr>
          <w:rFonts w:ascii="Times New Roman" w:eastAsia="Times New Roman" w:hAnsi="Times New Roman" w:cs="Times New Roman"/>
          <w:sz w:val="24"/>
          <w:szCs w:val="24"/>
        </w:rPr>
        <w:t xml:space="preserve">, именуемый </w:t>
      </w:r>
      <w:r w:rsidR="00CC4DF2" w:rsidRPr="006F7781">
        <w:rPr>
          <w:rFonts w:ascii="Times New Roman" w:eastAsia="Times New Roman" w:hAnsi="Times New Roman" w:cs="Times New Roman"/>
          <w:sz w:val="24"/>
          <w:szCs w:val="24"/>
        </w:rPr>
        <w:t xml:space="preserve"> в дальнейшем «</w:t>
      </w:r>
      <w:r w:rsidRPr="006F7781">
        <w:rPr>
          <w:rFonts w:ascii="Times New Roman" w:eastAsia="Times New Roman" w:hAnsi="Times New Roman" w:cs="Times New Roman"/>
          <w:sz w:val="24"/>
          <w:szCs w:val="24"/>
        </w:rPr>
        <w:t>З</w:t>
      </w:r>
      <w:r w:rsidR="00A33E4D" w:rsidRPr="006F7781">
        <w:rPr>
          <w:rFonts w:ascii="Times New Roman" w:eastAsia="Times New Roman" w:hAnsi="Times New Roman" w:cs="Times New Roman"/>
          <w:sz w:val="24"/>
          <w:szCs w:val="24"/>
        </w:rPr>
        <w:t>аказчик</w:t>
      </w:r>
      <w:r w:rsidR="00CC4DF2" w:rsidRPr="006F7781">
        <w:rPr>
          <w:rFonts w:ascii="Times New Roman" w:eastAsia="Times New Roman" w:hAnsi="Times New Roman" w:cs="Times New Roman"/>
          <w:sz w:val="24"/>
          <w:szCs w:val="24"/>
        </w:rPr>
        <w:t>»</w:t>
      </w:r>
      <w:r w:rsidR="00617FE8" w:rsidRPr="006F7781">
        <w:rPr>
          <w:rFonts w:ascii="Times New Roman" w:eastAsia="Times New Roman" w:hAnsi="Times New Roman" w:cs="Times New Roman"/>
          <w:sz w:val="24"/>
          <w:szCs w:val="24"/>
        </w:rPr>
        <w:t xml:space="preserve"> (далее - «Заказчик»)</w:t>
      </w:r>
      <w:r w:rsidR="00A33E4D" w:rsidRPr="006F7781">
        <w:rPr>
          <w:rFonts w:ascii="Times New Roman" w:eastAsia="Times New Roman" w:hAnsi="Times New Roman" w:cs="Times New Roman"/>
          <w:sz w:val="24"/>
          <w:szCs w:val="24"/>
        </w:rPr>
        <w:t xml:space="preserve">, в лице </w:t>
      </w:r>
      <w:r w:rsidR="0007632F">
        <w:rPr>
          <w:rFonts w:ascii="Times New Roman" w:eastAsia="Times New Roman" w:hAnsi="Times New Roman" w:cs="Times New Roman"/>
          <w:sz w:val="24"/>
          <w:szCs w:val="24"/>
        </w:rPr>
        <w:t xml:space="preserve"> </w:t>
      </w:r>
      <w:r w:rsidR="004539D8">
        <w:rPr>
          <w:rFonts w:ascii="Times New Roman" w:eastAsia="Times New Roman" w:hAnsi="Times New Roman" w:cs="Times New Roman"/>
          <w:sz w:val="24"/>
          <w:szCs w:val="24"/>
        </w:rPr>
        <w:t>Г</w:t>
      </w:r>
      <w:r w:rsidR="002A6A41">
        <w:rPr>
          <w:rFonts w:ascii="Times New Roman" w:eastAsia="Times New Roman" w:hAnsi="Times New Roman" w:cs="Times New Roman"/>
          <w:sz w:val="24"/>
          <w:szCs w:val="24"/>
        </w:rPr>
        <w:t xml:space="preserve">лавного врача </w:t>
      </w:r>
      <w:r w:rsidR="000F7409">
        <w:rPr>
          <w:rFonts w:ascii="Times New Roman" w:eastAsia="Times New Roman" w:hAnsi="Times New Roman" w:cs="Times New Roman"/>
          <w:sz w:val="24"/>
          <w:szCs w:val="24"/>
        </w:rPr>
        <w:t>Гринёвой Алёны Вячеславовны</w:t>
      </w:r>
      <w:r w:rsidR="00FF058F" w:rsidRPr="006F7781">
        <w:rPr>
          <w:rFonts w:ascii="Times New Roman" w:eastAsia="Times New Roman" w:hAnsi="Times New Roman" w:cs="Times New Roman"/>
          <w:sz w:val="24"/>
          <w:szCs w:val="24"/>
        </w:rPr>
        <w:t xml:space="preserve">, действующего </w:t>
      </w:r>
      <w:r w:rsidR="00EA1073" w:rsidRPr="006F7781">
        <w:rPr>
          <w:rFonts w:ascii="Times New Roman" w:eastAsia="Times New Roman" w:hAnsi="Times New Roman" w:cs="Times New Roman"/>
          <w:sz w:val="24"/>
          <w:szCs w:val="24"/>
        </w:rPr>
        <w:t xml:space="preserve">на основании </w:t>
      </w:r>
      <w:r w:rsidR="002A6A41">
        <w:rPr>
          <w:rFonts w:ascii="Times New Roman" w:eastAsia="Times New Roman" w:hAnsi="Times New Roman" w:cs="Times New Roman"/>
          <w:sz w:val="24"/>
          <w:szCs w:val="24"/>
        </w:rPr>
        <w:t>Устава</w:t>
      </w:r>
      <w:r w:rsidR="004539D8">
        <w:rPr>
          <w:rFonts w:ascii="Times New Roman" w:eastAsia="Times New Roman" w:hAnsi="Times New Roman" w:cs="Times New Roman"/>
          <w:sz w:val="24"/>
          <w:szCs w:val="24"/>
        </w:rPr>
        <w:t>,</w:t>
      </w:r>
      <w:r w:rsidR="002A6A41">
        <w:rPr>
          <w:rFonts w:ascii="Times New Roman" w:eastAsia="Times New Roman" w:hAnsi="Times New Roman" w:cs="Times New Roman"/>
          <w:sz w:val="24"/>
          <w:szCs w:val="24"/>
        </w:rPr>
        <w:t xml:space="preserve"> </w:t>
      </w:r>
      <w:r w:rsidR="00A33E4D" w:rsidRPr="006F7781">
        <w:rPr>
          <w:rFonts w:ascii="Times New Roman" w:eastAsia="Times New Roman" w:hAnsi="Times New Roman" w:cs="Times New Roman"/>
          <w:sz w:val="24"/>
          <w:szCs w:val="24"/>
        </w:rPr>
        <w:t xml:space="preserve"> с одной стороны, </w:t>
      </w:r>
      <w:r w:rsidR="0050735B" w:rsidRPr="006F7781">
        <w:rPr>
          <w:rFonts w:ascii="Times New Roman" w:eastAsia="Times New Roman" w:hAnsi="Times New Roman" w:cs="Times New Roman"/>
          <w:sz w:val="24"/>
          <w:szCs w:val="24"/>
        </w:rPr>
        <w:t>и</w:t>
      </w:r>
      <w:r w:rsidR="00097367">
        <w:rPr>
          <w:rFonts w:ascii="Times New Roman" w:eastAsia="Times New Roman" w:hAnsi="Times New Roman" w:cs="Times New Roman"/>
          <w:sz w:val="24"/>
          <w:szCs w:val="24"/>
        </w:rPr>
        <w:t xml:space="preserve">     </w:t>
      </w:r>
      <w:r w:rsidR="002436C2" w:rsidRPr="002436C2">
        <w:rPr>
          <w:rFonts w:ascii="Times New Roman" w:eastAsia="Times New Roman" w:hAnsi="Times New Roman" w:cs="Times New Roman"/>
          <w:sz w:val="24"/>
          <w:szCs w:val="24"/>
        </w:rPr>
        <w:t xml:space="preserve">  </w:t>
      </w:r>
      <w:r w:rsidR="00B45F3A">
        <w:rPr>
          <w:rFonts w:ascii="Times New Roman" w:eastAsia="Times New Roman" w:hAnsi="Times New Roman" w:cs="Times New Roman"/>
          <w:sz w:val="24"/>
          <w:szCs w:val="24"/>
        </w:rPr>
        <w:t xml:space="preserve">                                                 </w:t>
      </w:r>
      <w:r w:rsidR="00F86FA4">
        <w:rPr>
          <w:rFonts w:ascii="Times New Roman" w:eastAsia="Times New Roman" w:hAnsi="Times New Roman" w:cs="Times New Roman"/>
          <w:sz w:val="24"/>
          <w:szCs w:val="24"/>
        </w:rPr>
        <w:t>________________________________________________</w:t>
      </w:r>
      <w:bookmarkStart w:id="0" w:name="_GoBack"/>
      <w:bookmarkEnd w:id="0"/>
      <w:r w:rsidR="00F86FA4">
        <w:rPr>
          <w:rFonts w:ascii="Times New Roman" w:eastAsia="Times New Roman" w:hAnsi="Times New Roman" w:cs="Times New Roman"/>
          <w:sz w:val="24"/>
          <w:szCs w:val="24"/>
        </w:rPr>
        <w:t>_____________,</w:t>
      </w:r>
      <w:r w:rsidR="0098058C">
        <w:rPr>
          <w:rFonts w:ascii="Times New Roman" w:eastAsia="Times New Roman" w:hAnsi="Times New Roman" w:cs="Times New Roman"/>
          <w:sz w:val="24"/>
          <w:szCs w:val="24"/>
        </w:rPr>
        <w:t xml:space="preserve"> именуемый в дальнейшем «Поставщик» в лице </w:t>
      </w:r>
      <w:r w:rsidR="00F86FA4">
        <w:rPr>
          <w:rFonts w:ascii="Times New Roman" w:eastAsia="Times New Roman" w:hAnsi="Times New Roman" w:cs="Times New Roman"/>
          <w:sz w:val="24"/>
          <w:szCs w:val="24"/>
        </w:rPr>
        <w:t>_____________________________________________________</w:t>
      </w:r>
      <w:r w:rsidR="0098058C">
        <w:rPr>
          <w:rFonts w:ascii="Times New Roman" w:eastAsia="Times New Roman" w:hAnsi="Times New Roman" w:cs="Times New Roman"/>
          <w:sz w:val="24"/>
          <w:szCs w:val="24"/>
        </w:rPr>
        <w:t xml:space="preserve">, </w:t>
      </w:r>
      <w:r w:rsidR="0098058C" w:rsidRPr="002436C2">
        <w:rPr>
          <w:rFonts w:ascii="Times New Roman" w:eastAsia="Times New Roman" w:hAnsi="Times New Roman" w:cs="Times New Roman"/>
          <w:sz w:val="24"/>
          <w:szCs w:val="24"/>
        </w:rPr>
        <w:t>действующего на основании</w:t>
      </w:r>
      <w:proofErr w:type="gramStart"/>
      <w:r w:rsidR="0098058C" w:rsidRPr="002436C2">
        <w:rPr>
          <w:rFonts w:ascii="Times New Roman" w:eastAsia="Times New Roman" w:hAnsi="Times New Roman" w:cs="Times New Roman"/>
          <w:sz w:val="24"/>
          <w:szCs w:val="24"/>
        </w:rPr>
        <w:t xml:space="preserve"> </w:t>
      </w:r>
      <w:r w:rsidR="00F86FA4">
        <w:rPr>
          <w:rFonts w:ascii="Times New Roman" w:eastAsia="Times New Roman" w:hAnsi="Times New Roman" w:cs="Times New Roman"/>
          <w:sz w:val="24"/>
          <w:szCs w:val="24"/>
        </w:rPr>
        <w:t xml:space="preserve">                   </w:t>
      </w:r>
      <w:r w:rsidR="00140677" w:rsidRPr="000756AE">
        <w:rPr>
          <w:rFonts w:ascii="Times New Roman" w:hAnsi="Times New Roman"/>
          <w:bCs/>
          <w:sz w:val="24"/>
          <w:szCs w:val="24"/>
        </w:rPr>
        <w:t>,</w:t>
      </w:r>
      <w:proofErr w:type="gramEnd"/>
      <w:r w:rsidR="004F0FA8">
        <w:rPr>
          <w:rFonts w:ascii="Times New Roman" w:hAnsi="Times New Roman"/>
          <w:bCs/>
          <w:sz w:val="24"/>
          <w:szCs w:val="24"/>
        </w:rPr>
        <w:t xml:space="preserve"> </w:t>
      </w:r>
      <w:r w:rsidR="00A33E4D" w:rsidRPr="00140677">
        <w:rPr>
          <w:rFonts w:ascii="Times New Roman" w:eastAsia="Times New Roman" w:hAnsi="Times New Roman" w:cs="Times New Roman"/>
          <w:sz w:val="24"/>
          <w:szCs w:val="24"/>
        </w:rPr>
        <w:t xml:space="preserve">с другой стороны, вместе </w:t>
      </w:r>
      <w:r w:rsidR="00CC4DF2" w:rsidRPr="00140677">
        <w:rPr>
          <w:rFonts w:ascii="Times New Roman" w:eastAsia="Times New Roman" w:hAnsi="Times New Roman" w:cs="Times New Roman"/>
          <w:sz w:val="24"/>
          <w:szCs w:val="24"/>
        </w:rPr>
        <w:t>именуемые в дальнейшем «Стороны»</w:t>
      </w:r>
      <w:r w:rsidR="00A33E4D" w:rsidRPr="00140677">
        <w:rPr>
          <w:rFonts w:ascii="Times New Roman" w:eastAsia="Times New Roman" w:hAnsi="Times New Roman" w:cs="Times New Roman"/>
          <w:sz w:val="24"/>
          <w:szCs w:val="24"/>
        </w:rPr>
        <w:t>,</w:t>
      </w:r>
      <w:r w:rsidR="003122C0">
        <w:rPr>
          <w:rFonts w:ascii="Times New Roman" w:eastAsia="Times New Roman" w:hAnsi="Times New Roman" w:cs="Times New Roman"/>
          <w:sz w:val="24"/>
          <w:szCs w:val="24"/>
        </w:rPr>
        <w:t xml:space="preserve"> </w:t>
      </w:r>
      <w:r w:rsidR="00A33E4D" w:rsidRPr="00140677">
        <w:rPr>
          <w:rFonts w:ascii="Times New Roman" w:eastAsiaTheme="minorHAnsi" w:hAnsi="Times New Roman"/>
          <w:bCs/>
          <w:sz w:val="24"/>
          <w:szCs w:val="24"/>
          <w:lang w:eastAsia="en-US"/>
        </w:rPr>
        <w:t xml:space="preserve">на основании </w:t>
      </w:r>
      <w:r w:rsidR="00CC4DF2">
        <w:rPr>
          <w:rFonts w:ascii="Times New Roman" w:hAnsi="Times New Roman"/>
          <w:bCs/>
          <w:sz w:val="24"/>
          <w:szCs w:val="24"/>
        </w:rPr>
        <w:t>п. 4 ч. 1 ст.</w:t>
      </w:r>
      <w:r w:rsidR="00CC4DF2" w:rsidRPr="00CC4DF2">
        <w:rPr>
          <w:rFonts w:ascii="Times New Roman" w:hAnsi="Times New Roman"/>
          <w:bCs/>
          <w:sz w:val="24"/>
          <w:szCs w:val="24"/>
        </w:rPr>
        <w:t xml:space="preserve">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по тексту Контракт) о нижеследующем:</w:t>
      </w:r>
    </w:p>
    <w:p w:rsidR="00A33E4D" w:rsidRPr="00A33E4D" w:rsidRDefault="00A33E4D" w:rsidP="00A33E4D">
      <w:pPr>
        <w:spacing w:after="0" w:line="240" w:lineRule="auto"/>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  </w:t>
      </w:r>
    </w:p>
    <w:p w:rsidR="00A33E4D" w:rsidRPr="00A33E4D" w:rsidRDefault="00A33E4D" w:rsidP="00A33E4D">
      <w:pPr>
        <w:spacing w:after="0" w:line="240" w:lineRule="auto"/>
        <w:jc w:val="center"/>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I. Предмет Контракта </w:t>
      </w:r>
    </w:p>
    <w:p w:rsidR="00A33E4D" w:rsidRPr="00A33E4D" w:rsidRDefault="00A33E4D" w:rsidP="00A33E4D">
      <w:pPr>
        <w:spacing w:after="0" w:line="240" w:lineRule="auto"/>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1.1. Поставщик обязуется поставить </w:t>
      </w:r>
      <w:r w:rsidR="00097367">
        <w:rPr>
          <w:rFonts w:ascii="Times New Roman" w:eastAsia="Times New Roman" w:hAnsi="Times New Roman" w:cs="Times New Roman"/>
          <w:sz w:val="24"/>
          <w:szCs w:val="24"/>
        </w:rPr>
        <w:t>химические реактивы</w:t>
      </w:r>
      <w:r w:rsidR="00D07753">
        <w:rPr>
          <w:rFonts w:ascii="Times New Roman" w:eastAsia="Times New Roman" w:hAnsi="Times New Roman" w:cs="Times New Roman"/>
          <w:sz w:val="24"/>
          <w:szCs w:val="24"/>
        </w:rPr>
        <w:t xml:space="preserve"> </w:t>
      </w:r>
      <w:r w:rsidRPr="00A33E4D">
        <w:rPr>
          <w:rFonts w:ascii="Times New Roman" w:eastAsia="Times New Roman" w:hAnsi="Times New Roman" w:cs="Times New Roman"/>
          <w:sz w:val="24"/>
          <w:szCs w:val="24"/>
        </w:rPr>
        <w:t xml:space="preserve">(далее - Товар), а Заказчик обязуется принять и оплатить Товар в порядке и на условиях, предусмотренных Контрактом.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1.2. Наименование, количество и иные характеристики поставляемого Товара указаны в спецификации (</w:t>
      </w:r>
      <w:hyperlink w:anchor="p494" w:history="1">
        <w:r w:rsidRPr="00A33E4D">
          <w:rPr>
            <w:rFonts w:ascii="Times New Roman" w:eastAsia="Times New Roman" w:hAnsi="Times New Roman" w:cs="Times New Roman"/>
            <w:color w:val="0000FF"/>
            <w:sz w:val="24"/>
            <w:szCs w:val="24"/>
            <w:u w:val="single"/>
          </w:rPr>
          <w:t>приложение</w:t>
        </w:r>
      </w:hyperlink>
      <w:r>
        <w:rPr>
          <w:rFonts w:ascii="Times New Roman" w:eastAsia="Times New Roman" w:hAnsi="Times New Roman" w:cs="Times New Roman"/>
          <w:sz w:val="24"/>
          <w:szCs w:val="24"/>
        </w:rPr>
        <w:t xml:space="preserve"> №1</w:t>
      </w:r>
      <w:r w:rsidRPr="00A33E4D">
        <w:rPr>
          <w:rFonts w:ascii="Times New Roman" w:eastAsia="Times New Roman" w:hAnsi="Times New Roman" w:cs="Times New Roman"/>
          <w:sz w:val="24"/>
          <w:szCs w:val="24"/>
        </w:rPr>
        <w:t xml:space="preserve"> к Контракту), являющейся неотъемлемой частью Контракта.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  </w:t>
      </w:r>
    </w:p>
    <w:p w:rsidR="00A33E4D" w:rsidRPr="00A33E4D" w:rsidRDefault="00A33E4D" w:rsidP="00553E01">
      <w:pPr>
        <w:spacing w:after="0" w:line="240" w:lineRule="auto"/>
        <w:ind w:firstLine="567"/>
        <w:jc w:val="center"/>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II. Цена Контракта и порядок расчетов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  </w:t>
      </w:r>
    </w:p>
    <w:p w:rsidR="00A33E4D" w:rsidRPr="00A33E4D" w:rsidRDefault="00CC4DF2" w:rsidP="00553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rPr>
      </w:pPr>
      <w:bookmarkStart w:id="1" w:name="p23"/>
      <w:bookmarkEnd w:id="1"/>
      <w:r>
        <w:rPr>
          <w:rFonts w:ascii="Times New Roman" w:eastAsia="Times New Roman" w:hAnsi="Times New Roman" w:cs="Times New Roman"/>
          <w:sz w:val="24"/>
          <w:szCs w:val="24"/>
        </w:rPr>
        <w:t>2.1. Цена Ко</w:t>
      </w:r>
      <w:bookmarkStart w:id="2" w:name="_Hlk133498739"/>
      <w:r w:rsidR="002735CD">
        <w:rPr>
          <w:rFonts w:ascii="Times New Roman" w:eastAsia="Times New Roman" w:hAnsi="Times New Roman" w:cs="Times New Roman"/>
          <w:sz w:val="24"/>
          <w:szCs w:val="24"/>
        </w:rPr>
        <w:t>нтракта составляет</w:t>
      </w:r>
      <w:r w:rsidR="0098058C">
        <w:rPr>
          <w:rFonts w:ascii="Times New Roman" w:eastAsia="Times New Roman" w:hAnsi="Times New Roman" w:cs="Times New Roman"/>
          <w:sz w:val="24"/>
          <w:szCs w:val="24"/>
        </w:rPr>
        <w:t xml:space="preserve"> </w:t>
      </w:r>
      <w:r w:rsidR="00F86FA4">
        <w:rPr>
          <w:rFonts w:ascii="Times New Roman" w:eastAsia="Times New Roman" w:hAnsi="Times New Roman" w:cs="Times New Roman"/>
          <w:sz w:val="24"/>
          <w:szCs w:val="24"/>
        </w:rPr>
        <w:t>_______________________________________</w:t>
      </w:r>
      <w:r w:rsidR="005B40D0">
        <w:rPr>
          <w:rFonts w:ascii="Times New Roman" w:eastAsia="Times New Roman" w:hAnsi="Times New Roman" w:cs="Times New Roman"/>
          <w:sz w:val="24"/>
          <w:szCs w:val="24"/>
        </w:rPr>
        <w:t xml:space="preserve">, в том числе НДС </w:t>
      </w:r>
      <w:r w:rsidR="005E1F64">
        <w:rPr>
          <w:rFonts w:ascii="Times New Roman" w:eastAsia="Times New Roman" w:hAnsi="Times New Roman" w:cs="Times New Roman"/>
          <w:sz w:val="24"/>
          <w:szCs w:val="24"/>
        </w:rPr>
        <w:t xml:space="preserve"> </w:t>
      </w:r>
      <w:bookmarkEnd w:id="2"/>
      <w:r w:rsidR="00F86FA4">
        <w:rPr>
          <w:rFonts w:ascii="Times New Roman" w:eastAsia="Times New Roman" w:hAnsi="Times New Roman" w:cs="Times New Roman"/>
          <w:sz w:val="24"/>
          <w:szCs w:val="24"/>
        </w:rPr>
        <w:t>________________________________________</w:t>
      </w:r>
      <w:r w:rsidR="005B40D0">
        <w:rPr>
          <w:rFonts w:ascii="Times New Roman" w:eastAsia="Times New Roman" w:hAnsi="Times New Roman" w:cs="Times New Roman"/>
          <w:sz w:val="24"/>
          <w:szCs w:val="24"/>
        </w:rPr>
        <w:t>.</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bookmarkStart w:id="3" w:name="p28"/>
      <w:bookmarkStart w:id="4" w:name="p40"/>
      <w:bookmarkEnd w:id="3"/>
      <w:bookmarkEnd w:id="4"/>
      <w:r w:rsidRPr="00A33E4D">
        <w:rPr>
          <w:rFonts w:ascii="Times New Roman" w:eastAsia="Times New Roman" w:hAnsi="Times New Roman" w:cs="Times New Roman"/>
          <w:sz w:val="24"/>
          <w:szCs w:val="24"/>
        </w:rPr>
        <w:t xml:space="preserve">2.2. </w:t>
      </w:r>
      <w:proofErr w:type="gramStart"/>
      <w:r w:rsidRPr="00A33E4D">
        <w:rPr>
          <w:rFonts w:ascii="Times New Roman" w:eastAsia="Times New Roman" w:hAnsi="Times New Roman" w:cs="Times New Roman"/>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roofErr w:type="gramEnd"/>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bookmarkStart w:id="5" w:name="p41"/>
      <w:bookmarkEnd w:id="5"/>
      <w:r w:rsidRPr="00A33E4D">
        <w:rPr>
          <w:rFonts w:ascii="Times New Roman" w:eastAsia="Times New Roman" w:hAnsi="Times New Roman" w:cs="Times New Roman"/>
          <w:sz w:val="24"/>
          <w:szCs w:val="24"/>
        </w:rPr>
        <w:t xml:space="preserve">2.3. </w:t>
      </w:r>
      <w:proofErr w:type="gramStart"/>
      <w:r w:rsidRPr="00A33E4D">
        <w:rPr>
          <w:rFonts w:ascii="Times New Roman" w:eastAsia="Times New Roman" w:hAnsi="Times New Roman" w:cs="Times New Roman"/>
          <w:sz w:val="24"/>
          <w:szCs w:val="24"/>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bookmarkStart w:id="6" w:name="p42"/>
      <w:bookmarkEnd w:id="6"/>
      <w:r w:rsidRPr="00A33E4D">
        <w:rPr>
          <w:rFonts w:ascii="Times New Roman" w:eastAsia="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A33E4D">
          <w:rPr>
            <w:rFonts w:ascii="Times New Roman" w:eastAsia="Times New Roman" w:hAnsi="Times New Roman" w:cs="Times New Roman"/>
            <w:color w:val="0000FF"/>
            <w:sz w:val="24"/>
            <w:szCs w:val="24"/>
            <w:u w:val="single"/>
          </w:rPr>
          <w:t>законом</w:t>
        </w:r>
      </w:hyperlink>
      <w:r w:rsidRPr="00A33E4D">
        <w:rPr>
          <w:rFonts w:ascii="Times New Roman" w:eastAsia="Times New Roman" w:hAnsi="Times New Roman" w:cs="Times New Roman"/>
          <w:sz w:val="24"/>
          <w:szCs w:val="24"/>
        </w:rPr>
        <w:t xml:space="preserve"> от 5 а</w:t>
      </w:r>
      <w:r w:rsidR="00CC4DF2">
        <w:rPr>
          <w:rFonts w:ascii="Times New Roman" w:eastAsia="Times New Roman" w:hAnsi="Times New Roman" w:cs="Times New Roman"/>
          <w:sz w:val="24"/>
          <w:szCs w:val="24"/>
        </w:rPr>
        <w:t>преля 2013 г. № 44-ФЗ «</w:t>
      </w:r>
      <w:r w:rsidRPr="00A33E4D">
        <w:rPr>
          <w:rFonts w:ascii="Times New Roman" w:eastAsia="Times New Roman" w:hAnsi="Times New Roman" w:cs="Times New Roman"/>
          <w:sz w:val="24"/>
          <w:szCs w:val="24"/>
        </w:rPr>
        <w:t>О контрактной системе в сфере закупок товаров, работ, услуг для обеспечения госуд</w:t>
      </w:r>
      <w:r w:rsidR="00CC4DF2">
        <w:rPr>
          <w:rFonts w:ascii="Times New Roman" w:eastAsia="Times New Roman" w:hAnsi="Times New Roman" w:cs="Times New Roman"/>
          <w:sz w:val="24"/>
          <w:szCs w:val="24"/>
        </w:rPr>
        <w:t>арственных и муниципальных нужд»</w:t>
      </w:r>
      <w:r w:rsidRPr="00A33E4D">
        <w:rPr>
          <w:rFonts w:ascii="Times New Roman" w:eastAsia="Times New Roman" w:hAnsi="Times New Roman" w:cs="Times New Roman"/>
          <w:sz w:val="24"/>
          <w:szCs w:val="24"/>
        </w:rPr>
        <w:t xml:space="preserve"> и Контрактом. </w:t>
      </w:r>
    </w:p>
    <w:p w:rsidR="00A33E4D" w:rsidRPr="00AF62A2" w:rsidRDefault="00A33E4D" w:rsidP="00553E01">
      <w:pPr>
        <w:spacing w:after="0" w:line="240" w:lineRule="auto"/>
        <w:ind w:firstLine="567"/>
        <w:jc w:val="both"/>
        <w:rPr>
          <w:rFonts w:ascii="Times New Roman" w:eastAsia="Times New Roman" w:hAnsi="Times New Roman" w:cs="Times New Roman"/>
          <w:sz w:val="24"/>
          <w:szCs w:val="24"/>
        </w:rPr>
      </w:pPr>
      <w:bookmarkStart w:id="7" w:name="p43"/>
      <w:bookmarkEnd w:id="7"/>
      <w:r w:rsidRPr="00AF62A2">
        <w:rPr>
          <w:rFonts w:ascii="Times New Roman" w:eastAsia="Times New Roman" w:hAnsi="Times New Roman" w:cs="Times New Roman"/>
          <w:sz w:val="24"/>
          <w:szCs w:val="24"/>
        </w:rPr>
        <w:t xml:space="preserve">2.5. Источник финансирования Контракта </w:t>
      </w:r>
      <w:r w:rsidR="00DA605B" w:rsidRPr="00AF62A2">
        <w:rPr>
          <w:rFonts w:ascii="Times New Roman" w:eastAsia="Times New Roman" w:hAnsi="Times New Roman" w:cs="Times New Roman"/>
          <w:sz w:val="24"/>
          <w:szCs w:val="24"/>
        </w:rPr>
        <w:t>–</w:t>
      </w:r>
      <w:r w:rsidR="00F86F16" w:rsidRPr="00AF62A2">
        <w:t xml:space="preserve"> </w:t>
      </w:r>
      <w:r w:rsidR="00F86F16" w:rsidRPr="00AF62A2">
        <w:rPr>
          <w:rFonts w:ascii="Times New Roman" w:eastAsia="Times New Roman" w:hAnsi="Times New Roman" w:cs="Times New Roman"/>
          <w:sz w:val="24"/>
          <w:szCs w:val="24"/>
        </w:rPr>
        <w:t>субсидии на выполнение государственного задания</w:t>
      </w:r>
      <w:r w:rsidR="00DA605B" w:rsidRPr="00AF62A2">
        <w:rPr>
          <w:rFonts w:ascii="Times New Roman" w:eastAsia="Times New Roman" w:hAnsi="Times New Roman" w:cs="Times New Roman"/>
          <w:sz w:val="24"/>
          <w:szCs w:val="24"/>
        </w:rPr>
        <w:t>.</w:t>
      </w:r>
    </w:p>
    <w:p w:rsidR="00EA1073" w:rsidRPr="00A33E4D" w:rsidRDefault="00A33E4D" w:rsidP="004D0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rPr>
      </w:pPr>
      <w:bookmarkStart w:id="8" w:name="p45"/>
      <w:bookmarkStart w:id="9" w:name="p50"/>
      <w:bookmarkStart w:id="10" w:name="p51"/>
      <w:bookmarkStart w:id="11" w:name="p52"/>
      <w:bookmarkEnd w:id="8"/>
      <w:bookmarkEnd w:id="9"/>
      <w:bookmarkEnd w:id="10"/>
      <w:bookmarkEnd w:id="11"/>
      <w:r w:rsidRPr="00A33E4D">
        <w:rPr>
          <w:rFonts w:ascii="Times New Roman" w:eastAsia="Times New Roman" w:hAnsi="Times New Roman" w:cs="Times New Roman"/>
          <w:sz w:val="24"/>
          <w:szCs w:val="24"/>
        </w:rPr>
        <w:t>2.</w:t>
      </w:r>
      <w:r w:rsidR="00924CBF">
        <w:rPr>
          <w:rFonts w:ascii="Times New Roman" w:eastAsia="Times New Roman" w:hAnsi="Times New Roman" w:cs="Times New Roman"/>
          <w:sz w:val="24"/>
          <w:szCs w:val="24"/>
        </w:rPr>
        <w:t>6</w:t>
      </w:r>
      <w:r w:rsidRPr="00A33E4D">
        <w:rPr>
          <w:rFonts w:ascii="Times New Roman" w:eastAsia="Times New Roman" w:hAnsi="Times New Roman" w:cs="Times New Roman"/>
          <w:sz w:val="24"/>
          <w:szCs w:val="24"/>
        </w:rPr>
        <w:t xml:space="preserve">. Расчеты между Заказчиком и Поставщиком производятся не позднее </w:t>
      </w:r>
      <w:r w:rsidR="00B45F3A">
        <w:rPr>
          <w:rFonts w:ascii="Times New Roman" w:eastAsia="Times New Roman" w:hAnsi="Times New Roman" w:cs="Times New Roman"/>
          <w:sz w:val="24"/>
          <w:szCs w:val="24"/>
        </w:rPr>
        <w:t>10</w:t>
      </w:r>
      <w:r w:rsidR="00B15FE8">
        <w:rPr>
          <w:rFonts w:ascii="Times New Roman" w:eastAsia="Times New Roman" w:hAnsi="Times New Roman" w:cs="Times New Roman"/>
          <w:sz w:val="24"/>
          <w:szCs w:val="24"/>
        </w:rPr>
        <w:t xml:space="preserve"> рабочих</w:t>
      </w:r>
      <w:hyperlink w:anchor="p362" w:history="1"/>
      <w:r w:rsidRPr="00A33E4D">
        <w:rPr>
          <w:rFonts w:ascii="Times New Roman" w:eastAsia="Times New Roman" w:hAnsi="Times New Roman" w:cs="Times New Roman"/>
          <w:sz w:val="24"/>
          <w:szCs w:val="24"/>
        </w:rPr>
        <w:t xml:space="preserve"> дней </w:t>
      </w:r>
      <w:proofErr w:type="gramStart"/>
      <w:r w:rsidRPr="00A33E4D">
        <w:rPr>
          <w:rFonts w:ascii="Times New Roman" w:eastAsia="Times New Roman" w:hAnsi="Times New Roman" w:cs="Times New Roman"/>
          <w:sz w:val="24"/>
          <w:szCs w:val="24"/>
        </w:rPr>
        <w:t>с даты подписания</w:t>
      </w:r>
      <w:proofErr w:type="gramEnd"/>
      <w:r w:rsidRPr="00A33E4D">
        <w:rPr>
          <w:rFonts w:ascii="Times New Roman" w:eastAsia="Times New Roman" w:hAnsi="Times New Roman" w:cs="Times New Roman"/>
          <w:sz w:val="24"/>
          <w:szCs w:val="24"/>
        </w:rPr>
        <w:t xml:space="preserve"> Заказчиком акта приема-передачи Товара</w:t>
      </w:r>
      <w:r w:rsidR="00D171D4">
        <w:rPr>
          <w:rFonts w:ascii="Times New Roman" w:eastAsia="Times New Roman" w:hAnsi="Times New Roman" w:cs="Times New Roman"/>
          <w:sz w:val="24"/>
          <w:szCs w:val="24"/>
        </w:rPr>
        <w:t xml:space="preserve"> в размере </w:t>
      </w:r>
      <w:r w:rsidR="007324C0">
        <w:rPr>
          <w:rFonts w:ascii="Times New Roman" w:eastAsia="Times New Roman" w:hAnsi="Times New Roman" w:cs="Times New Roman"/>
          <w:sz w:val="24"/>
          <w:szCs w:val="24"/>
        </w:rPr>
        <w:t>100</w:t>
      </w:r>
      <w:r w:rsidR="00D171D4">
        <w:rPr>
          <w:rFonts w:ascii="Times New Roman" w:eastAsia="Times New Roman" w:hAnsi="Times New Roman" w:cs="Times New Roman"/>
          <w:sz w:val="24"/>
          <w:szCs w:val="24"/>
        </w:rPr>
        <w:t xml:space="preserve"> % цены контракта</w:t>
      </w:r>
      <w:r w:rsidR="004D0A19">
        <w:rPr>
          <w:rFonts w:ascii="Times New Roman" w:eastAsia="Times New Roman" w:hAnsi="Times New Roman" w:cs="Times New Roman"/>
          <w:sz w:val="24"/>
          <w:szCs w:val="24"/>
        </w:rPr>
        <w:t>.</w:t>
      </w:r>
    </w:p>
    <w:p w:rsidR="00190125"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2.</w:t>
      </w:r>
      <w:r w:rsidR="00924CBF">
        <w:rPr>
          <w:rFonts w:ascii="Times New Roman" w:eastAsia="Times New Roman" w:hAnsi="Times New Roman" w:cs="Times New Roman"/>
          <w:sz w:val="24"/>
          <w:szCs w:val="24"/>
        </w:rPr>
        <w:t>7</w:t>
      </w:r>
      <w:r w:rsidRPr="00A33E4D">
        <w:rPr>
          <w:rFonts w:ascii="Times New Roman" w:eastAsia="Times New Roman" w:hAnsi="Times New Roman" w:cs="Times New Roman"/>
          <w:sz w:val="24"/>
          <w:szCs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w:t>
      </w:r>
      <w:proofErr w:type="gramStart"/>
      <w:r w:rsidRPr="00A33E4D">
        <w:rPr>
          <w:rFonts w:ascii="Times New Roman" w:eastAsia="Times New Roman" w:hAnsi="Times New Roman" w:cs="Times New Roman"/>
          <w:sz w:val="24"/>
          <w:szCs w:val="24"/>
        </w:rPr>
        <w:t>об</w:t>
      </w:r>
      <w:proofErr w:type="gramEnd"/>
      <w:r w:rsidRPr="00A33E4D">
        <w:rPr>
          <w:rFonts w:ascii="Times New Roman" w:eastAsia="Times New Roman" w:hAnsi="Times New Roman" w:cs="Times New Roman"/>
          <w:sz w:val="24"/>
          <w:szCs w:val="24"/>
        </w:rPr>
        <w:t xml:space="preserve"> </w:t>
      </w:r>
    </w:p>
    <w:p w:rsidR="00A33E4D" w:rsidRPr="00A33E4D" w:rsidRDefault="00A33E4D" w:rsidP="00A072AD">
      <w:pPr>
        <w:spacing w:after="0" w:line="240" w:lineRule="auto"/>
        <w:jc w:val="both"/>
        <w:rPr>
          <w:rFonts w:ascii="Times New Roman" w:eastAsia="Times New Roman" w:hAnsi="Times New Roman" w:cs="Times New Roman"/>
          <w:sz w:val="24"/>
          <w:szCs w:val="24"/>
        </w:rPr>
      </w:pPr>
      <w:proofErr w:type="gramStart"/>
      <w:r w:rsidRPr="00A33E4D">
        <w:rPr>
          <w:rFonts w:ascii="Times New Roman" w:eastAsia="Times New Roman" w:hAnsi="Times New Roman" w:cs="Times New Roman"/>
          <w:sz w:val="24"/>
          <w:szCs w:val="24"/>
        </w:rPr>
        <w:t>этом</w:t>
      </w:r>
      <w:proofErr w:type="gramEnd"/>
      <w:r w:rsidRPr="00A33E4D">
        <w:rPr>
          <w:rFonts w:ascii="Times New Roman" w:eastAsia="Times New Roman" w:hAnsi="Times New Roman" w:cs="Times New Roman"/>
          <w:sz w:val="24"/>
          <w:szCs w:val="24"/>
        </w:rPr>
        <w:t xml:space="preserve">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934075" w:rsidRDefault="00934075" w:rsidP="00553E01">
      <w:pPr>
        <w:spacing w:after="0" w:line="240" w:lineRule="auto"/>
        <w:ind w:firstLine="567"/>
        <w:jc w:val="center"/>
        <w:rPr>
          <w:rFonts w:ascii="Times New Roman" w:eastAsia="Times New Roman" w:hAnsi="Times New Roman" w:cs="Times New Roman"/>
          <w:sz w:val="24"/>
          <w:szCs w:val="24"/>
        </w:rPr>
      </w:pPr>
      <w:bookmarkStart w:id="12" w:name="p60"/>
      <w:bookmarkEnd w:id="12"/>
      <w:r>
        <w:rPr>
          <w:rFonts w:ascii="Times New Roman" w:eastAsia="Times New Roman" w:hAnsi="Times New Roman" w:cs="Times New Roman"/>
          <w:sz w:val="24"/>
          <w:szCs w:val="24"/>
        </w:rPr>
        <w:t xml:space="preserve">                </w:t>
      </w:r>
    </w:p>
    <w:p w:rsidR="00934075" w:rsidRDefault="00934075" w:rsidP="00553E01">
      <w:pPr>
        <w:spacing w:after="0" w:line="240" w:lineRule="auto"/>
        <w:ind w:firstLine="567"/>
        <w:jc w:val="center"/>
        <w:rPr>
          <w:rFonts w:ascii="Times New Roman" w:eastAsia="Times New Roman" w:hAnsi="Times New Roman" w:cs="Times New Roman"/>
          <w:sz w:val="24"/>
          <w:szCs w:val="24"/>
        </w:rPr>
      </w:pPr>
    </w:p>
    <w:p w:rsidR="00A33E4D" w:rsidRPr="00A33E4D" w:rsidRDefault="00A33E4D" w:rsidP="00553E01">
      <w:pPr>
        <w:spacing w:after="0" w:line="240" w:lineRule="auto"/>
        <w:ind w:firstLine="567"/>
        <w:jc w:val="center"/>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III. Порядок, сроки и условия поставки </w:t>
      </w:r>
    </w:p>
    <w:p w:rsidR="00A33E4D" w:rsidRPr="00A33E4D" w:rsidRDefault="00A33E4D" w:rsidP="00553E01">
      <w:pPr>
        <w:spacing w:after="0" w:line="240" w:lineRule="auto"/>
        <w:ind w:firstLine="567"/>
        <w:jc w:val="center"/>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lastRenderedPageBreak/>
        <w:t xml:space="preserve">и приемки Товара </w:t>
      </w:r>
      <w:hyperlink w:anchor="p364" w:history="1"/>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  </w:t>
      </w:r>
    </w:p>
    <w:p w:rsidR="00924CBF" w:rsidRDefault="00A33E4D" w:rsidP="00553E01">
      <w:pPr>
        <w:spacing w:after="0" w:line="240" w:lineRule="auto"/>
        <w:ind w:firstLine="567"/>
        <w:jc w:val="both"/>
        <w:rPr>
          <w:rFonts w:ascii="Times New Roman" w:eastAsia="Times New Roman" w:hAnsi="Times New Roman" w:cs="Times New Roman"/>
          <w:sz w:val="24"/>
          <w:szCs w:val="24"/>
        </w:rPr>
      </w:pPr>
      <w:bookmarkStart w:id="13" w:name="p63"/>
      <w:bookmarkEnd w:id="13"/>
      <w:r w:rsidRPr="00A33E4D">
        <w:rPr>
          <w:rFonts w:ascii="Times New Roman" w:eastAsia="Times New Roman" w:hAnsi="Times New Roman" w:cs="Times New Roman"/>
          <w:sz w:val="24"/>
          <w:szCs w:val="24"/>
        </w:rPr>
        <w:t>3.1. Поставщик самостоятельно доставляет Товар Заказчику по адресу</w:t>
      </w:r>
      <w:r w:rsidR="00924CBF">
        <w:rPr>
          <w:rFonts w:ascii="Times New Roman" w:eastAsia="Times New Roman" w:hAnsi="Times New Roman" w:cs="Times New Roman"/>
          <w:sz w:val="24"/>
          <w:szCs w:val="24"/>
        </w:rPr>
        <w:t xml:space="preserve">: </w:t>
      </w:r>
    </w:p>
    <w:p w:rsidR="00A33E4D" w:rsidRPr="00C9628A" w:rsidRDefault="00924CBF" w:rsidP="00553E01">
      <w:pPr>
        <w:spacing w:after="0" w:line="240" w:lineRule="auto"/>
        <w:ind w:firstLine="567"/>
        <w:jc w:val="both"/>
        <w:rPr>
          <w:rFonts w:ascii="Times New Roman" w:eastAsia="Times New Roman" w:hAnsi="Times New Roman" w:cs="Times New Roman"/>
          <w:color w:val="FF0000"/>
          <w:sz w:val="24"/>
          <w:szCs w:val="24"/>
        </w:rPr>
      </w:pPr>
      <w:proofErr w:type="gramStart"/>
      <w:r w:rsidRPr="00924CBF">
        <w:rPr>
          <w:rFonts w:ascii="Times New Roman" w:eastAsia="Times New Roman" w:hAnsi="Times New Roman" w:cs="Times New Roman"/>
          <w:sz w:val="24"/>
          <w:szCs w:val="24"/>
        </w:rPr>
        <w:t>184230, Мурманская область, г. Полярные Зори, ул.</w:t>
      </w:r>
      <w:r w:rsidR="003A0CE7">
        <w:rPr>
          <w:rFonts w:ascii="Times New Roman" w:eastAsia="Times New Roman" w:hAnsi="Times New Roman" w:cs="Times New Roman"/>
          <w:sz w:val="24"/>
          <w:szCs w:val="24"/>
        </w:rPr>
        <w:t xml:space="preserve"> </w:t>
      </w:r>
      <w:r w:rsidRPr="00924CBF">
        <w:rPr>
          <w:rFonts w:ascii="Times New Roman" w:eastAsia="Times New Roman" w:hAnsi="Times New Roman" w:cs="Times New Roman"/>
          <w:sz w:val="24"/>
          <w:szCs w:val="24"/>
        </w:rPr>
        <w:t>Ломоносова, д.3, склад Заказчика</w:t>
      </w:r>
      <w:r w:rsidR="00A33E4D" w:rsidRPr="00924CBF">
        <w:rPr>
          <w:rFonts w:ascii="Times New Roman" w:eastAsia="Times New Roman" w:hAnsi="Times New Roman" w:cs="Times New Roman"/>
          <w:sz w:val="24"/>
          <w:szCs w:val="24"/>
        </w:rPr>
        <w:t xml:space="preserve"> (далее - м</w:t>
      </w:r>
      <w:r w:rsidR="00617FE8" w:rsidRPr="00924CBF">
        <w:rPr>
          <w:rFonts w:ascii="Times New Roman" w:eastAsia="Times New Roman" w:hAnsi="Times New Roman" w:cs="Times New Roman"/>
          <w:sz w:val="24"/>
          <w:szCs w:val="24"/>
        </w:rPr>
        <w:t xml:space="preserve">есто доставки), в </w:t>
      </w:r>
      <w:r w:rsidR="00097367">
        <w:rPr>
          <w:rFonts w:ascii="Times New Roman" w:eastAsia="Times New Roman" w:hAnsi="Times New Roman" w:cs="Times New Roman"/>
          <w:sz w:val="24"/>
          <w:szCs w:val="24"/>
        </w:rPr>
        <w:t xml:space="preserve">течение </w:t>
      </w:r>
      <w:r w:rsidR="00F86FA4">
        <w:rPr>
          <w:rFonts w:ascii="Times New Roman" w:eastAsia="Times New Roman" w:hAnsi="Times New Roman" w:cs="Times New Roman"/>
          <w:sz w:val="24"/>
          <w:szCs w:val="24"/>
        </w:rPr>
        <w:t>10</w:t>
      </w:r>
      <w:r w:rsidR="00097367">
        <w:rPr>
          <w:rFonts w:ascii="Times New Roman" w:eastAsia="Times New Roman" w:hAnsi="Times New Roman" w:cs="Times New Roman"/>
          <w:sz w:val="24"/>
          <w:szCs w:val="24"/>
        </w:rPr>
        <w:t xml:space="preserve"> (д</w:t>
      </w:r>
      <w:r w:rsidR="00F86FA4">
        <w:rPr>
          <w:rFonts w:ascii="Times New Roman" w:eastAsia="Times New Roman" w:hAnsi="Times New Roman" w:cs="Times New Roman"/>
          <w:sz w:val="24"/>
          <w:szCs w:val="24"/>
        </w:rPr>
        <w:t>есяти</w:t>
      </w:r>
      <w:r w:rsidR="00097367">
        <w:rPr>
          <w:rFonts w:ascii="Times New Roman" w:eastAsia="Times New Roman" w:hAnsi="Times New Roman" w:cs="Times New Roman"/>
          <w:sz w:val="24"/>
          <w:szCs w:val="24"/>
        </w:rPr>
        <w:t>)</w:t>
      </w:r>
      <w:r w:rsidRPr="00924CBF">
        <w:rPr>
          <w:rFonts w:ascii="Times New Roman" w:eastAsia="Times New Roman" w:hAnsi="Times New Roman" w:cs="Times New Roman"/>
          <w:sz w:val="24"/>
          <w:szCs w:val="24"/>
        </w:rPr>
        <w:t xml:space="preserve"> рабочих дней с момента заключения </w:t>
      </w:r>
      <w:r w:rsidR="00456CA8">
        <w:rPr>
          <w:rFonts w:ascii="Times New Roman" w:eastAsia="Times New Roman" w:hAnsi="Times New Roman" w:cs="Times New Roman"/>
          <w:sz w:val="24"/>
          <w:szCs w:val="24"/>
        </w:rPr>
        <w:t>Контракта</w:t>
      </w:r>
      <w:r w:rsidRPr="00924CBF">
        <w:rPr>
          <w:rFonts w:ascii="Times New Roman" w:eastAsia="Times New Roman" w:hAnsi="Times New Roman" w:cs="Times New Roman"/>
          <w:sz w:val="24"/>
          <w:szCs w:val="24"/>
        </w:rPr>
        <w:t>.</w:t>
      </w:r>
      <w:r w:rsidR="00DA2CE7" w:rsidRPr="00C9628A">
        <w:rPr>
          <w:rFonts w:ascii="Times New Roman" w:eastAsia="Times New Roman" w:hAnsi="Times New Roman" w:cs="Times New Roman"/>
          <w:color w:val="FF0000"/>
          <w:sz w:val="24"/>
          <w:szCs w:val="24"/>
        </w:rPr>
        <w:t xml:space="preserve"> </w:t>
      </w:r>
      <w:proofErr w:type="gramEnd"/>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Поставщик не менее чем за </w:t>
      </w:r>
      <w:r w:rsidR="00204567">
        <w:rPr>
          <w:rFonts w:ascii="Times New Roman" w:eastAsia="Times New Roman" w:hAnsi="Times New Roman" w:cs="Times New Roman"/>
          <w:sz w:val="24"/>
          <w:szCs w:val="24"/>
        </w:rPr>
        <w:t>3</w:t>
      </w:r>
      <w:r w:rsidR="004F0FA8">
        <w:rPr>
          <w:rFonts w:ascii="Times New Roman" w:eastAsia="Times New Roman" w:hAnsi="Times New Roman" w:cs="Times New Roman"/>
          <w:sz w:val="24"/>
          <w:szCs w:val="24"/>
        </w:rPr>
        <w:t xml:space="preserve"> </w:t>
      </w:r>
      <w:r w:rsidR="00204567">
        <w:rPr>
          <w:rFonts w:ascii="Times New Roman" w:eastAsia="Times New Roman" w:hAnsi="Times New Roman" w:cs="Times New Roman"/>
          <w:sz w:val="24"/>
          <w:szCs w:val="24"/>
        </w:rPr>
        <w:t>рабочих</w:t>
      </w:r>
      <w:r w:rsidRPr="00A33E4D">
        <w:rPr>
          <w:rFonts w:ascii="Times New Roman" w:eastAsia="Times New Roman" w:hAnsi="Times New Roman" w:cs="Times New Roman"/>
          <w:sz w:val="24"/>
          <w:szCs w:val="24"/>
        </w:rPr>
        <w:t xml:space="preserve"> дн</w:t>
      </w:r>
      <w:r w:rsidR="00204567">
        <w:rPr>
          <w:rFonts w:ascii="Times New Roman" w:eastAsia="Times New Roman" w:hAnsi="Times New Roman" w:cs="Times New Roman"/>
          <w:sz w:val="24"/>
          <w:szCs w:val="24"/>
        </w:rPr>
        <w:t>я</w:t>
      </w:r>
      <w:r w:rsidRPr="00A33E4D">
        <w:rPr>
          <w:rFonts w:ascii="Times New Roman" w:eastAsia="Times New Roman" w:hAnsi="Times New Roman" w:cs="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bookmarkStart w:id="14" w:name="p65"/>
      <w:bookmarkStart w:id="15" w:name="p68"/>
      <w:bookmarkEnd w:id="14"/>
      <w:bookmarkEnd w:id="15"/>
      <w:r w:rsidRPr="00A33E4D">
        <w:rPr>
          <w:rFonts w:ascii="Times New Roman" w:eastAsia="Times New Roman" w:hAnsi="Times New Roman" w:cs="Times New Roman"/>
          <w:sz w:val="24"/>
          <w:szCs w:val="24"/>
        </w:rPr>
        <w:t>3.</w:t>
      </w:r>
      <w:r w:rsidR="00204567">
        <w:rPr>
          <w:rFonts w:ascii="Times New Roman" w:eastAsia="Times New Roman" w:hAnsi="Times New Roman" w:cs="Times New Roman"/>
          <w:sz w:val="24"/>
          <w:szCs w:val="24"/>
        </w:rPr>
        <w:t>2</w:t>
      </w:r>
      <w:r w:rsidRPr="00A33E4D">
        <w:rPr>
          <w:rFonts w:ascii="Times New Roman" w:eastAsia="Times New Roman" w:hAnsi="Times New Roman" w:cs="Times New Roman"/>
          <w:sz w:val="24"/>
          <w:szCs w:val="24"/>
        </w:rPr>
        <w:t>. Приемка Товара осуществляется путем передачи Поставщиком Товара</w:t>
      </w:r>
      <w:r w:rsidR="00F37EB0">
        <w:rPr>
          <w:rFonts w:ascii="Times New Roman" w:eastAsia="Times New Roman" w:hAnsi="Times New Roman" w:cs="Times New Roman"/>
          <w:sz w:val="24"/>
          <w:szCs w:val="24"/>
        </w:rPr>
        <w:t xml:space="preserve">, </w:t>
      </w:r>
      <w:r w:rsidR="00F37EB0" w:rsidRPr="00A33E4D">
        <w:rPr>
          <w:rFonts w:ascii="Times New Roman" w:eastAsia="Times New Roman" w:hAnsi="Times New Roman" w:cs="Times New Roman"/>
          <w:sz w:val="24"/>
          <w:szCs w:val="24"/>
        </w:rPr>
        <w:t>акт</w:t>
      </w:r>
      <w:r w:rsidR="00F37EB0">
        <w:rPr>
          <w:rFonts w:ascii="Times New Roman" w:eastAsia="Times New Roman" w:hAnsi="Times New Roman" w:cs="Times New Roman"/>
          <w:sz w:val="24"/>
          <w:szCs w:val="24"/>
        </w:rPr>
        <w:t>а</w:t>
      </w:r>
      <w:r w:rsidR="00F37EB0" w:rsidRPr="00A33E4D">
        <w:rPr>
          <w:rFonts w:ascii="Times New Roman" w:eastAsia="Times New Roman" w:hAnsi="Times New Roman" w:cs="Times New Roman"/>
          <w:sz w:val="24"/>
          <w:szCs w:val="24"/>
        </w:rPr>
        <w:t xml:space="preserve"> приема-передачи Товара, товарн</w:t>
      </w:r>
      <w:r w:rsidR="00F37EB0">
        <w:rPr>
          <w:rFonts w:ascii="Times New Roman" w:eastAsia="Times New Roman" w:hAnsi="Times New Roman" w:cs="Times New Roman"/>
          <w:sz w:val="24"/>
          <w:szCs w:val="24"/>
        </w:rPr>
        <w:t>ой</w:t>
      </w:r>
      <w:r w:rsidR="00F37EB0" w:rsidRPr="00A33E4D">
        <w:rPr>
          <w:rFonts w:ascii="Times New Roman" w:eastAsia="Times New Roman" w:hAnsi="Times New Roman" w:cs="Times New Roman"/>
          <w:sz w:val="24"/>
          <w:szCs w:val="24"/>
        </w:rPr>
        <w:t xml:space="preserve"> (товарно-транспортн</w:t>
      </w:r>
      <w:r w:rsidR="00F37EB0">
        <w:rPr>
          <w:rFonts w:ascii="Times New Roman" w:eastAsia="Times New Roman" w:hAnsi="Times New Roman" w:cs="Times New Roman"/>
          <w:sz w:val="24"/>
          <w:szCs w:val="24"/>
        </w:rPr>
        <w:t>ой</w:t>
      </w:r>
      <w:r w:rsidR="00F37EB0" w:rsidRPr="00A33E4D">
        <w:rPr>
          <w:rFonts w:ascii="Times New Roman" w:eastAsia="Times New Roman" w:hAnsi="Times New Roman" w:cs="Times New Roman"/>
          <w:sz w:val="24"/>
          <w:szCs w:val="24"/>
        </w:rPr>
        <w:t>) накладн</w:t>
      </w:r>
      <w:r w:rsidR="00F37EB0">
        <w:rPr>
          <w:rFonts w:ascii="Times New Roman" w:eastAsia="Times New Roman" w:hAnsi="Times New Roman" w:cs="Times New Roman"/>
          <w:sz w:val="24"/>
          <w:szCs w:val="24"/>
        </w:rPr>
        <w:t>ой</w:t>
      </w:r>
      <w:r w:rsidR="00F37EB0" w:rsidRPr="00A33E4D">
        <w:rPr>
          <w:rFonts w:ascii="Times New Roman" w:eastAsia="Times New Roman" w:hAnsi="Times New Roman" w:cs="Times New Roman"/>
          <w:sz w:val="24"/>
          <w:szCs w:val="24"/>
        </w:rPr>
        <w:t>, счет, с</w:t>
      </w:r>
      <w:r w:rsidR="00F37EB0">
        <w:rPr>
          <w:rFonts w:ascii="Times New Roman" w:eastAsia="Times New Roman" w:hAnsi="Times New Roman" w:cs="Times New Roman"/>
          <w:sz w:val="24"/>
          <w:szCs w:val="24"/>
        </w:rPr>
        <w:t>чет-фактуру, а также</w:t>
      </w:r>
      <w:r w:rsidRPr="00A33E4D">
        <w:rPr>
          <w:rFonts w:ascii="Times New Roman" w:eastAsia="Times New Roman" w:hAnsi="Times New Roman" w:cs="Times New Roman"/>
          <w:sz w:val="24"/>
          <w:szCs w:val="24"/>
        </w:rPr>
        <w:t xml:space="preserve">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3.</w:t>
      </w:r>
      <w:r w:rsidR="00204567">
        <w:rPr>
          <w:rFonts w:ascii="Times New Roman" w:eastAsia="Times New Roman" w:hAnsi="Times New Roman" w:cs="Times New Roman"/>
          <w:sz w:val="24"/>
          <w:szCs w:val="24"/>
        </w:rPr>
        <w:t>3</w:t>
      </w:r>
      <w:r w:rsidRPr="00A33E4D">
        <w:rPr>
          <w:rFonts w:ascii="Times New Roman" w:eastAsia="Times New Roman" w:hAnsi="Times New Roman" w:cs="Times New Roman"/>
          <w:sz w:val="24"/>
          <w:szCs w:val="24"/>
        </w:rPr>
        <w:t xml:space="preserve">.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3.</w:t>
      </w:r>
      <w:r w:rsidR="00204567">
        <w:rPr>
          <w:rFonts w:ascii="Times New Roman" w:eastAsia="Times New Roman" w:hAnsi="Times New Roman" w:cs="Times New Roman"/>
          <w:sz w:val="24"/>
          <w:szCs w:val="24"/>
        </w:rPr>
        <w:t>4</w:t>
      </w:r>
      <w:r w:rsidRPr="00A33E4D">
        <w:rPr>
          <w:rFonts w:ascii="Times New Roman" w:eastAsia="Times New Roman" w:hAnsi="Times New Roman" w:cs="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w:t>
      </w:r>
      <w:r w:rsidR="002E4055">
        <w:rPr>
          <w:rFonts w:ascii="Times New Roman" w:eastAsia="Times New Roman" w:hAnsi="Times New Roman" w:cs="Times New Roman"/>
          <w:sz w:val="24"/>
          <w:szCs w:val="24"/>
        </w:rPr>
        <w:t>может провести</w:t>
      </w:r>
      <w:r w:rsidRPr="00A33E4D">
        <w:rPr>
          <w:rFonts w:ascii="Times New Roman" w:eastAsia="Times New Roman" w:hAnsi="Times New Roman" w:cs="Times New Roman"/>
          <w:sz w:val="24"/>
          <w:szCs w:val="24"/>
        </w:rPr>
        <w:t xml:space="preserve">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A33E4D">
          <w:rPr>
            <w:rFonts w:ascii="Times New Roman" w:eastAsia="Times New Roman" w:hAnsi="Times New Roman" w:cs="Times New Roman"/>
            <w:color w:val="0000FF"/>
            <w:sz w:val="24"/>
            <w:szCs w:val="24"/>
            <w:u w:val="single"/>
          </w:rPr>
          <w:t>законом</w:t>
        </w:r>
      </w:hyperlink>
      <w:r w:rsidR="00617FE8">
        <w:rPr>
          <w:rFonts w:ascii="Times New Roman" w:eastAsia="Times New Roman" w:hAnsi="Times New Roman" w:cs="Times New Roman"/>
          <w:sz w:val="24"/>
          <w:szCs w:val="24"/>
        </w:rPr>
        <w:t xml:space="preserve"> от 5 апреля 2013 г. № 44-ФЗ «</w:t>
      </w:r>
      <w:r w:rsidRPr="00A33E4D">
        <w:rPr>
          <w:rFonts w:ascii="Times New Roman" w:eastAsia="Times New Roman" w:hAnsi="Times New Roman" w:cs="Times New Roman"/>
          <w:sz w:val="24"/>
          <w:szCs w:val="24"/>
        </w:rPr>
        <w:t>О контрактной системе в сфере закупок товаров, работ, услуг для обеспечения госуд</w:t>
      </w:r>
      <w:r w:rsidR="00617FE8">
        <w:rPr>
          <w:rFonts w:ascii="Times New Roman" w:eastAsia="Times New Roman" w:hAnsi="Times New Roman" w:cs="Times New Roman"/>
          <w:sz w:val="24"/>
          <w:szCs w:val="24"/>
        </w:rPr>
        <w:t>арственных и муниципальных нужд»</w:t>
      </w:r>
      <w:r w:rsidRPr="00A33E4D">
        <w:rPr>
          <w:rFonts w:ascii="Times New Roman" w:eastAsia="Times New Roman" w:hAnsi="Times New Roman" w:cs="Times New Roman"/>
          <w:sz w:val="24"/>
          <w:szCs w:val="24"/>
        </w:rPr>
        <w:t xml:space="preserve">.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bookmarkStart w:id="16" w:name="p72"/>
      <w:bookmarkEnd w:id="16"/>
      <w:r w:rsidRPr="00A33E4D">
        <w:rPr>
          <w:rFonts w:ascii="Times New Roman" w:eastAsia="Times New Roman" w:hAnsi="Times New Roman" w:cs="Times New Roman"/>
          <w:sz w:val="24"/>
          <w:szCs w:val="24"/>
        </w:rPr>
        <w:t>3.</w:t>
      </w:r>
      <w:r w:rsidR="00204567">
        <w:rPr>
          <w:rFonts w:ascii="Times New Roman" w:eastAsia="Times New Roman" w:hAnsi="Times New Roman" w:cs="Times New Roman"/>
          <w:sz w:val="24"/>
          <w:szCs w:val="24"/>
        </w:rPr>
        <w:t>5</w:t>
      </w:r>
      <w:r w:rsidRPr="00A33E4D">
        <w:rPr>
          <w:rFonts w:ascii="Times New Roman" w:eastAsia="Times New Roman" w:hAnsi="Times New Roman" w:cs="Times New Roman"/>
          <w:sz w:val="24"/>
          <w:szCs w:val="24"/>
        </w:rPr>
        <w:t xml:space="preserve">. При отсутствии у Заказчика претензий по количеству и качеству поставленного Товара Заказчик в течение </w:t>
      </w:r>
      <w:r w:rsidR="00EE541A">
        <w:rPr>
          <w:rFonts w:ascii="Times New Roman" w:eastAsia="Times New Roman" w:hAnsi="Times New Roman" w:cs="Times New Roman"/>
          <w:sz w:val="24"/>
          <w:szCs w:val="24"/>
        </w:rPr>
        <w:t>10</w:t>
      </w:r>
      <w:r w:rsidR="00204567">
        <w:rPr>
          <w:rFonts w:ascii="Times New Roman" w:eastAsia="Times New Roman" w:hAnsi="Times New Roman" w:cs="Times New Roman"/>
          <w:sz w:val="24"/>
          <w:szCs w:val="24"/>
        </w:rPr>
        <w:t xml:space="preserve"> рабочих</w:t>
      </w:r>
      <w:r w:rsidRPr="00A33E4D">
        <w:rPr>
          <w:rFonts w:ascii="Times New Roman" w:eastAsia="Times New Roman" w:hAnsi="Times New Roman" w:cs="Times New Roman"/>
          <w:sz w:val="24"/>
          <w:szCs w:val="24"/>
        </w:rPr>
        <w:t xml:space="preserve">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3.</w:t>
      </w:r>
      <w:r w:rsidR="00204567">
        <w:rPr>
          <w:rFonts w:ascii="Times New Roman" w:eastAsia="Times New Roman" w:hAnsi="Times New Roman" w:cs="Times New Roman"/>
          <w:sz w:val="24"/>
          <w:szCs w:val="24"/>
        </w:rPr>
        <w:t>6</w:t>
      </w:r>
      <w:r w:rsidRPr="00A33E4D">
        <w:rPr>
          <w:rFonts w:ascii="Times New Roman" w:eastAsia="Times New Roman" w:hAnsi="Times New Roman" w:cs="Times New Roman"/>
          <w:sz w:val="24"/>
          <w:szCs w:val="24"/>
        </w:rPr>
        <w:t xml:space="preserve">. </w:t>
      </w:r>
      <w:proofErr w:type="gramStart"/>
      <w:r w:rsidRPr="00A33E4D">
        <w:rPr>
          <w:rFonts w:ascii="Times New Roman" w:eastAsia="Times New Roman" w:hAnsi="Times New Roman" w:cs="Times New Roman"/>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72" w:history="1">
        <w:r w:rsidRPr="00A33E4D">
          <w:rPr>
            <w:rFonts w:ascii="Times New Roman" w:eastAsia="Times New Roman" w:hAnsi="Times New Roman" w:cs="Times New Roman"/>
            <w:color w:val="0000FF"/>
            <w:sz w:val="24"/>
            <w:szCs w:val="24"/>
            <w:u w:val="single"/>
          </w:rPr>
          <w:t>пункте 3.</w:t>
        </w:r>
        <w:r w:rsidR="00204567">
          <w:rPr>
            <w:rFonts w:ascii="Times New Roman" w:eastAsia="Times New Roman" w:hAnsi="Times New Roman" w:cs="Times New Roman"/>
            <w:color w:val="0000FF"/>
            <w:sz w:val="24"/>
            <w:szCs w:val="24"/>
            <w:u w:val="single"/>
          </w:rPr>
          <w:t>5</w:t>
        </w:r>
      </w:hyperlink>
      <w:r w:rsidRPr="00A33E4D">
        <w:rPr>
          <w:rFonts w:ascii="Times New Roman" w:eastAsia="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A33E4D">
        <w:rPr>
          <w:rFonts w:ascii="Times New Roman" w:eastAsia="Times New Roman" w:hAnsi="Times New Roman" w:cs="Times New Roman"/>
          <w:sz w:val="24"/>
          <w:szCs w:val="24"/>
        </w:rPr>
        <w:t xml:space="preserve"> сроков их устранения.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3.</w:t>
      </w:r>
      <w:r w:rsidR="00204567">
        <w:rPr>
          <w:rFonts w:ascii="Times New Roman" w:eastAsia="Times New Roman" w:hAnsi="Times New Roman" w:cs="Times New Roman"/>
          <w:sz w:val="24"/>
          <w:szCs w:val="24"/>
        </w:rPr>
        <w:t>7</w:t>
      </w:r>
      <w:r w:rsidRPr="00A33E4D">
        <w:rPr>
          <w:rFonts w:ascii="Times New Roman" w:eastAsia="Times New Roman" w:hAnsi="Times New Roman" w:cs="Times New Roman"/>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3.</w:t>
      </w:r>
      <w:r w:rsidR="00204567">
        <w:rPr>
          <w:rFonts w:ascii="Times New Roman" w:eastAsia="Times New Roman" w:hAnsi="Times New Roman" w:cs="Times New Roman"/>
          <w:sz w:val="24"/>
          <w:szCs w:val="24"/>
        </w:rPr>
        <w:t>8</w:t>
      </w:r>
      <w:r w:rsidRPr="00A33E4D">
        <w:rPr>
          <w:rFonts w:ascii="Times New Roman" w:eastAsia="Times New Roman" w:hAnsi="Times New Roman" w:cs="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72" w:history="1">
        <w:r w:rsidRPr="00A33E4D">
          <w:rPr>
            <w:rFonts w:ascii="Times New Roman" w:eastAsia="Times New Roman" w:hAnsi="Times New Roman" w:cs="Times New Roman"/>
            <w:color w:val="0000FF"/>
            <w:sz w:val="24"/>
            <w:szCs w:val="24"/>
            <w:u w:val="single"/>
          </w:rPr>
          <w:t>пункте 3.6</w:t>
        </w:r>
      </w:hyperlink>
      <w:r w:rsidRPr="00A33E4D">
        <w:rPr>
          <w:rFonts w:ascii="Times New Roman" w:eastAsia="Times New Roman" w:hAnsi="Times New Roman" w:cs="Times New Roman"/>
          <w:sz w:val="24"/>
          <w:szCs w:val="24"/>
        </w:rPr>
        <w:t xml:space="preserve"> Контракта. </w:t>
      </w:r>
    </w:p>
    <w:p w:rsid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3.</w:t>
      </w:r>
      <w:r w:rsidR="00204567">
        <w:rPr>
          <w:rFonts w:ascii="Times New Roman" w:eastAsia="Times New Roman" w:hAnsi="Times New Roman" w:cs="Times New Roman"/>
          <w:sz w:val="24"/>
          <w:szCs w:val="24"/>
        </w:rPr>
        <w:t>9</w:t>
      </w:r>
      <w:r w:rsidRPr="00A33E4D">
        <w:rPr>
          <w:rFonts w:ascii="Times New Roman" w:eastAsia="Times New Roman" w:hAnsi="Times New Roman" w:cs="Times New Roman"/>
          <w:sz w:val="24"/>
          <w:szCs w:val="24"/>
        </w:rPr>
        <w:t xml:space="preserve">.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 </w:t>
      </w:r>
    </w:p>
    <w:p w:rsidR="000F7409" w:rsidRPr="00A33E4D" w:rsidRDefault="000F7409" w:rsidP="00553E01">
      <w:pPr>
        <w:spacing w:after="0" w:line="240" w:lineRule="auto"/>
        <w:ind w:firstLine="567"/>
        <w:jc w:val="both"/>
        <w:rPr>
          <w:rFonts w:ascii="Times New Roman" w:eastAsia="Times New Roman" w:hAnsi="Times New Roman" w:cs="Times New Roman"/>
          <w:sz w:val="24"/>
          <w:szCs w:val="24"/>
        </w:rPr>
      </w:pPr>
    </w:p>
    <w:p w:rsidR="00A33E4D" w:rsidRPr="00A33E4D" w:rsidRDefault="00A33E4D" w:rsidP="005874CA">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  </w:t>
      </w:r>
      <w:r w:rsidR="005874CA">
        <w:rPr>
          <w:rFonts w:ascii="Times New Roman" w:eastAsia="Times New Roman" w:hAnsi="Times New Roman" w:cs="Times New Roman"/>
          <w:sz w:val="24"/>
          <w:szCs w:val="24"/>
        </w:rPr>
        <w:t xml:space="preserve">                                    </w:t>
      </w:r>
      <w:r w:rsidRPr="00A33E4D">
        <w:rPr>
          <w:rFonts w:ascii="Times New Roman" w:eastAsia="Times New Roman" w:hAnsi="Times New Roman" w:cs="Times New Roman"/>
          <w:sz w:val="24"/>
          <w:szCs w:val="24"/>
        </w:rPr>
        <w:t xml:space="preserve">IV. Взаимодействие Сторон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bookmarkStart w:id="17" w:name="p80"/>
      <w:bookmarkEnd w:id="17"/>
      <w:r w:rsidRPr="00A33E4D">
        <w:rPr>
          <w:rFonts w:ascii="Times New Roman" w:eastAsia="Times New Roman" w:hAnsi="Times New Roman" w:cs="Times New Roman"/>
          <w:sz w:val="24"/>
          <w:szCs w:val="24"/>
        </w:rPr>
        <w:t xml:space="preserve">4.1. Поставщик обязан: </w:t>
      </w:r>
      <w:hyperlink w:anchor="p378" w:history="1"/>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4.1.1. поставить Товар в порядке, количестве, в срок и на условиях, предусмотренных Контрактом и спецификацией;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bookmarkStart w:id="18" w:name="p82"/>
      <w:bookmarkEnd w:id="18"/>
      <w:r w:rsidRPr="00A33E4D">
        <w:rPr>
          <w:rFonts w:ascii="Times New Roman" w:eastAsia="Times New Roman" w:hAnsi="Times New Roman" w:cs="Times New Roman"/>
          <w:sz w:val="24"/>
          <w:szCs w:val="24"/>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lastRenderedPageBreak/>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bookmarkStart w:id="19" w:name="p85"/>
      <w:bookmarkStart w:id="20" w:name="p86"/>
      <w:bookmarkStart w:id="21" w:name="p87"/>
      <w:bookmarkEnd w:id="19"/>
      <w:bookmarkEnd w:id="20"/>
      <w:bookmarkEnd w:id="21"/>
      <w:proofErr w:type="gramStart"/>
      <w:r w:rsidRPr="00A33E4D">
        <w:rPr>
          <w:rFonts w:ascii="Times New Roman" w:eastAsia="Times New Roman" w:hAnsi="Times New Roman" w:cs="Times New Roman"/>
          <w:sz w:val="24"/>
          <w:szCs w:val="24"/>
        </w:rPr>
        <w:t>4.1.</w:t>
      </w:r>
      <w:r w:rsidR="00204567">
        <w:rPr>
          <w:rFonts w:ascii="Times New Roman" w:eastAsia="Times New Roman" w:hAnsi="Times New Roman" w:cs="Times New Roman"/>
          <w:sz w:val="24"/>
          <w:szCs w:val="24"/>
        </w:rPr>
        <w:t>4</w:t>
      </w:r>
      <w:r w:rsidRPr="00A33E4D">
        <w:rPr>
          <w:rFonts w:ascii="Times New Roman" w:eastAsia="Times New Roman" w:hAnsi="Times New Roman" w:cs="Times New Roman"/>
          <w:sz w:val="24"/>
          <w:szCs w:val="24"/>
        </w:rPr>
        <w:t>.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A33E4D">
        <w:rPr>
          <w:rFonts w:ascii="Times New Roman" w:eastAsia="Times New Roman" w:hAnsi="Times New Roman" w:cs="Times New Roman"/>
          <w:sz w:val="24"/>
          <w:szCs w:val="24"/>
        </w:rPr>
        <w:t xml:space="preserve"> доставки, </w:t>
      </w:r>
      <w:proofErr w:type="gramStart"/>
      <w:r w:rsidRPr="00A33E4D">
        <w:rPr>
          <w:rFonts w:ascii="Times New Roman" w:eastAsia="Times New Roman" w:hAnsi="Times New Roman" w:cs="Times New Roman"/>
          <w:sz w:val="24"/>
          <w:szCs w:val="24"/>
        </w:rPr>
        <w:t>обеспечивающих</w:t>
      </w:r>
      <w:proofErr w:type="gramEnd"/>
      <w:r w:rsidRPr="00A33E4D">
        <w:rPr>
          <w:rFonts w:ascii="Times New Roman" w:eastAsia="Times New Roman" w:hAnsi="Times New Roman" w:cs="Times New Roman"/>
          <w:sz w:val="24"/>
          <w:szCs w:val="24"/>
        </w:rPr>
        <w:t xml:space="preserve"> фиксирование данного уведомления и получение Поставщиком подтверждения о его вручении Заказчику;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bookmarkStart w:id="22" w:name="p88"/>
      <w:bookmarkEnd w:id="22"/>
      <w:r w:rsidRPr="00A33E4D">
        <w:rPr>
          <w:rFonts w:ascii="Times New Roman" w:eastAsia="Times New Roman" w:hAnsi="Times New Roman" w:cs="Times New Roman"/>
          <w:sz w:val="24"/>
          <w:szCs w:val="24"/>
        </w:rPr>
        <w:t>4.1.</w:t>
      </w:r>
      <w:r w:rsidR="00204567">
        <w:rPr>
          <w:rFonts w:ascii="Times New Roman" w:eastAsia="Times New Roman" w:hAnsi="Times New Roman" w:cs="Times New Roman"/>
          <w:sz w:val="24"/>
          <w:szCs w:val="24"/>
        </w:rPr>
        <w:t>5</w:t>
      </w:r>
      <w:r w:rsidRPr="00A33E4D">
        <w:rPr>
          <w:rFonts w:ascii="Times New Roman" w:eastAsia="Times New Roman" w:hAnsi="Times New Roman" w:cs="Times New Roman"/>
          <w:sz w:val="24"/>
          <w:szCs w:val="24"/>
        </w:rPr>
        <w:t xml:space="preserve">.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bookmarkStart w:id="23" w:name="p90"/>
      <w:bookmarkStart w:id="24" w:name="p91"/>
      <w:bookmarkStart w:id="25" w:name="p94"/>
      <w:bookmarkStart w:id="26" w:name="p95"/>
      <w:bookmarkStart w:id="27" w:name="p98"/>
      <w:bookmarkEnd w:id="23"/>
      <w:bookmarkEnd w:id="24"/>
      <w:bookmarkEnd w:id="25"/>
      <w:bookmarkEnd w:id="26"/>
      <w:bookmarkEnd w:id="27"/>
      <w:r w:rsidRPr="00A33E4D">
        <w:rPr>
          <w:rFonts w:ascii="Times New Roman" w:eastAsia="Times New Roman" w:hAnsi="Times New Roman" w:cs="Times New Roman"/>
          <w:sz w:val="24"/>
          <w:szCs w:val="24"/>
        </w:rPr>
        <w:t xml:space="preserve">4.2. Поставщик вправе: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4.2.1. требовать от Заказчика произвести приемку Товара в порядке и в сроки, предусмотренные Контрактом;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bookmarkStart w:id="28" w:name="p101"/>
      <w:bookmarkEnd w:id="28"/>
      <w:r w:rsidRPr="00A33E4D">
        <w:rPr>
          <w:rFonts w:ascii="Times New Roman" w:eastAsia="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hyperlink w:anchor="p393" w:history="1"/>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bookmarkStart w:id="29" w:name="p102"/>
      <w:bookmarkEnd w:id="29"/>
      <w:r w:rsidRPr="00A33E4D">
        <w:rPr>
          <w:rFonts w:ascii="Times New Roman" w:eastAsia="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4.2.4. требовать возмещения убытков, уплаты неустоек (штрафов, пеней) в соответствии с </w:t>
      </w:r>
      <w:hyperlink w:anchor="p133" w:history="1">
        <w:r w:rsidRPr="00A33E4D">
          <w:rPr>
            <w:rFonts w:ascii="Times New Roman" w:eastAsia="Times New Roman" w:hAnsi="Times New Roman" w:cs="Times New Roman"/>
            <w:color w:val="0000FF"/>
            <w:sz w:val="24"/>
            <w:szCs w:val="24"/>
            <w:u w:val="single"/>
          </w:rPr>
          <w:t>разделом VI</w:t>
        </w:r>
      </w:hyperlink>
      <w:r w:rsidRPr="00A33E4D">
        <w:rPr>
          <w:rFonts w:ascii="Times New Roman" w:eastAsia="Times New Roman" w:hAnsi="Times New Roman" w:cs="Times New Roman"/>
          <w:sz w:val="24"/>
          <w:szCs w:val="24"/>
        </w:rPr>
        <w:t xml:space="preserve"> Контракта;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bookmarkStart w:id="30" w:name="p104"/>
      <w:bookmarkEnd w:id="30"/>
      <w:proofErr w:type="gramStart"/>
      <w:r w:rsidRPr="00A33E4D">
        <w:rPr>
          <w:rFonts w:ascii="Times New Roman" w:eastAsia="Times New Roman" w:hAnsi="Times New Roman" w:cs="Times New Roman"/>
          <w:sz w:val="24"/>
          <w:szCs w:val="24"/>
        </w:rPr>
        <w:t>4.2.</w:t>
      </w:r>
      <w:r w:rsidR="005D2EF3">
        <w:rPr>
          <w:rFonts w:ascii="Times New Roman" w:eastAsia="Times New Roman" w:hAnsi="Times New Roman" w:cs="Times New Roman"/>
          <w:sz w:val="24"/>
          <w:szCs w:val="24"/>
        </w:rPr>
        <w:t>5</w:t>
      </w:r>
      <w:r w:rsidRPr="00A33E4D">
        <w:rPr>
          <w:rFonts w:ascii="Times New Roman" w:eastAsia="Times New Roman" w:hAnsi="Times New Roman" w:cs="Times New Roman"/>
          <w:sz w:val="24"/>
          <w:szCs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A33E4D">
          <w:rPr>
            <w:rFonts w:ascii="Times New Roman" w:eastAsia="Times New Roman" w:hAnsi="Times New Roman" w:cs="Times New Roman"/>
            <w:color w:val="0000FF"/>
            <w:sz w:val="24"/>
            <w:szCs w:val="24"/>
            <w:u w:val="single"/>
          </w:rPr>
          <w:t>частью 6 статьи 14</w:t>
        </w:r>
      </w:hyperlink>
      <w:r w:rsidRPr="00A33E4D">
        <w:rPr>
          <w:rFonts w:ascii="Times New Roman" w:eastAsia="Times New Roman" w:hAnsi="Times New Roman" w:cs="Times New Roman"/>
          <w:sz w:val="24"/>
          <w:szCs w:val="24"/>
        </w:rPr>
        <w:t xml:space="preserve"> Федерального зако</w:t>
      </w:r>
      <w:r w:rsidR="00DE743C">
        <w:rPr>
          <w:rFonts w:ascii="Times New Roman" w:eastAsia="Times New Roman" w:hAnsi="Times New Roman" w:cs="Times New Roman"/>
          <w:sz w:val="24"/>
          <w:szCs w:val="24"/>
        </w:rPr>
        <w:t>на от 5 апреля 2013 г. № 44-ФЗ «</w:t>
      </w:r>
      <w:r w:rsidRPr="00A33E4D">
        <w:rPr>
          <w:rFonts w:ascii="Times New Roman" w:eastAsia="Times New Roman" w:hAnsi="Times New Roman" w:cs="Times New Roman"/>
          <w:sz w:val="24"/>
          <w:szCs w:val="24"/>
        </w:rPr>
        <w:t>О контрактной системе</w:t>
      </w:r>
      <w:proofErr w:type="gramEnd"/>
      <w:r w:rsidRPr="00A33E4D">
        <w:rPr>
          <w:rFonts w:ascii="Times New Roman" w:eastAsia="Times New Roman" w:hAnsi="Times New Roman" w:cs="Times New Roman"/>
          <w:sz w:val="24"/>
          <w:szCs w:val="24"/>
        </w:rPr>
        <w:t xml:space="preserve"> в сфере закупок товаров, работ, услуг для обеспечения государ</w:t>
      </w:r>
      <w:r w:rsidR="00DE743C">
        <w:rPr>
          <w:rFonts w:ascii="Times New Roman" w:eastAsia="Times New Roman" w:hAnsi="Times New Roman" w:cs="Times New Roman"/>
          <w:sz w:val="24"/>
          <w:szCs w:val="24"/>
        </w:rPr>
        <w:t>ственных и муниципальных нужд»</w:t>
      </w:r>
      <w:r w:rsidRPr="00A33E4D">
        <w:rPr>
          <w:rFonts w:ascii="Times New Roman" w:eastAsia="Times New Roman" w:hAnsi="Times New Roman" w:cs="Times New Roman"/>
          <w:sz w:val="24"/>
          <w:szCs w:val="24"/>
        </w:rPr>
        <w:t xml:space="preserve"> (Собрание законодательст</w:t>
      </w:r>
      <w:r w:rsidR="00DE743C">
        <w:rPr>
          <w:rFonts w:ascii="Times New Roman" w:eastAsia="Times New Roman" w:hAnsi="Times New Roman" w:cs="Times New Roman"/>
          <w:sz w:val="24"/>
          <w:szCs w:val="24"/>
        </w:rPr>
        <w:t>ва Российской Федерации, 2013, № 14, ст. 1652; 2015, №</w:t>
      </w:r>
      <w:r w:rsidRPr="00A33E4D">
        <w:rPr>
          <w:rFonts w:ascii="Times New Roman" w:eastAsia="Times New Roman" w:hAnsi="Times New Roman" w:cs="Times New Roman"/>
          <w:sz w:val="24"/>
          <w:szCs w:val="24"/>
        </w:rPr>
        <w:t xml:space="preserve"> 29, ст. 4353).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4.3. Заказчик обязуется: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4.3.1. обеспечить своевременную приемку и оплату поставленного Товара надлежащего качества в </w:t>
      </w:r>
      <w:proofErr w:type="gramStart"/>
      <w:r w:rsidRPr="00A33E4D">
        <w:rPr>
          <w:rFonts w:ascii="Times New Roman" w:eastAsia="Times New Roman" w:hAnsi="Times New Roman" w:cs="Times New Roman"/>
          <w:sz w:val="24"/>
          <w:szCs w:val="24"/>
        </w:rPr>
        <w:t>порядке</w:t>
      </w:r>
      <w:proofErr w:type="gramEnd"/>
      <w:r w:rsidRPr="00A33E4D">
        <w:rPr>
          <w:rFonts w:ascii="Times New Roman" w:eastAsia="Times New Roman" w:hAnsi="Times New Roman" w:cs="Times New Roman"/>
          <w:sz w:val="24"/>
          <w:szCs w:val="24"/>
        </w:rPr>
        <w:t xml:space="preserve"> и сроки, предусмотренные Контрактом;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bookmarkStart w:id="31" w:name="p108"/>
      <w:bookmarkEnd w:id="31"/>
      <w:proofErr w:type="gramStart"/>
      <w:r w:rsidRPr="00A33E4D">
        <w:rPr>
          <w:rFonts w:ascii="Times New Roman" w:eastAsia="Times New Roman" w:hAnsi="Times New Roman" w:cs="Times New Roman"/>
          <w:sz w:val="24"/>
          <w:szCs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A33E4D">
        <w:rPr>
          <w:rFonts w:ascii="Times New Roman" w:eastAsia="Times New Roman" w:hAnsi="Times New Roman" w:cs="Times New Roman"/>
          <w:sz w:val="24"/>
          <w:szCs w:val="24"/>
        </w:rPr>
        <w:t xml:space="preserve"> стать победителем определения поставщика;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bookmarkStart w:id="32" w:name="p109"/>
      <w:bookmarkEnd w:id="32"/>
      <w:proofErr w:type="gramStart"/>
      <w:r w:rsidRPr="00A33E4D">
        <w:rPr>
          <w:rFonts w:ascii="Times New Roman" w:eastAsia="Times New Roman" w:hAnsi="Times New Roman" w:cs="Times New Roman"/>
          <w:sz w:val="24"/>
          <w:szCs w:val="24"/>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Pr="00A33E4D">
        <w:rPr>
          <w:rFonts w:ascii="Times New Roman" w:eastAsia="Times New Roman" w:hAnsi="Times New Roman" w:cs="Times New Roman"/>
          <w:sz w:val="24"/>
          <w:szCs w:val="24"/>
        </w:rPr>
        <w:t xml:space="preserve"> электронной почты, либо с использованием иных сре</w:t>
      </w:r>
      <w:proofErr w:type="gramStart"/>
      <w:r w:rsidRPr="00A33E4D">
        <w:rPr>
          <w:rFonts w:ascii="Times New Roman" w:eastAsia="Times New Roman" w:hAnsi="Times New Roman" w:cs="Times New Roman"/>
          <w:sz w:val="24"/>
          <w:szCs w:val="24"/>
        </w:rPr>
        <w:t>дств св</w:t>
      </w:r>
      <w:proofErr w:type="gramEnd"/>
      <w:r w:rsidRPr="00A33E4D">
        <w:rPr>
          <w:rFonts w:ascii="Times New Roman" w:eastAsia="Times New Roman" w:hAnsi="Times New Roman" w:cs="Times New Roman"/>
          <w:sz w:val="24"/>
          <w:szCs w:val="24"/>
        </w:rPr>
        <w:t xml:space="preserve">язи и доставки, обеспечивающих фиксирование данного уведомления и получение Заказчиком подтверждения о его вручении Поставщику;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4.3.4. требовать уплаты неустоек (штрафов, пеней) в соответствии с </w:t>
      </w:r>
      <w:hyperlink w:anchor="p133" w:history="1">
        <w:r w:rsidRPr="00A33E4D">
          <w:rPr>
            <w:rFonts w:ascii="Times New Roman" w:eastAsia="Times New Roman" w:hAnsi="Times New Roman" w:cs="Times New Roman"/>
            <w:color w:val="0000FF"/>
            <w:sz w:val="24"/>
            <w:szCs w:val="24"/>
            <w:u w:val="single"/>
          </w:rPr>
          <w:t>разделом VI</w:t>
        </w:r>
      </w:hyperlink>
      <w:r w:rsidRPr="00A33E4D">
        <w:rPr>
          <w:rFonts w:ascii="Times New Roman" w:eastAsia="Times New Roman" w:hAnsi="Times New Roman" w:cs="Times New Roman"/>
          <w:sz w:val="24"/>
          <w:szCs w:val="24"/>
        </w:rPr>
        <w:t xml:space="preserve"> Контракта;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1" w:history="1">
        <w:r w:rsidRPr="00A33E4D">
          <w:rPr>
            <w:rFonts w:ascii="Times New Roman" w:eastAsia="Times New Roman" w:hAnsi="Times New Roman" w:cs="Times New Roman"/>
            <w:color w:val="0000FF"/>
            <w:sz w:val="24"/>
            <w:szCs w:val="24"/>
            <w:u w:val="single"/>
          </w:rPr>
          <w:t>законом</w:t>
        </w:r>
      </w:hyperlink>
      <w:r w:rsidR="00DE743C">
        <w:rPr>
          <w:rFonts w:ascii="Times New Roman" w:eastAsia="Times New Roman" w:hAnsi="Times New Roman" w:cs="Times New Roman"/>
          <w:sz w:val="24"/>
          <w:szCs w:val="24"/>
        </w:rPr>
        <w:t xml:space="preserve"> от 5 апреля 2013 г. № 44-ФЗ «</w:t>
      </w:r>
      <w:r w:rsidRPr="00A33E4D">
        <w:rPr>
          <w:rFonts w:ascii="Times New Roman" w:eastAsia="Times New Roman" w:hAnsi="Times New Roman" w:cs="Times New Roman"/>
          <w:sz w:val="24"/>
          <w:szCs w:val="24"/>
        </w:rPr>
        <w:t>О контрактной системе в сфере закупок товаров, работ, услуг для обеспечения госуд</w:t>
      </w:r>
      <w:r w:rsidR="00DE743C">
        <w:rPr>
          <w:rFonts w:ascii="Times New Roman" w:eastAsia="Times New Roman" w:hAnsi="Times New Roman" w:cs="Times New Roman"/>
          <w:sz w:val="24"/>
          <w:szCs w:val="24"/>
        </w:rPr>
        <w:t>арственных и муниципальных нужд»</w:t>
      </w:r>
      <w:r w:rsidRPr="00A33E4D">
        <w:rPr>
          <w:rFonts w:ascii="Times New Roman" w:eastAsia="Times New Roman" w:hAnsi="Times New Roman" w:cs="Times New Roman"/>
          <w:sz w:val="24"/>
          <w:szCs w:val="24"/>
        </w:rPr>
        <w:t xml:space="preserve">.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bookmarkStart w:id="33" w:name="p112"/>
      <w:bookmarkEnd w:id="33"/>
      <w:r w:rsidRPr="00A33E4D">
        <w:rPr>
          <w:rFonts w:ascii="Times New Roman" w:eastAsia="Times New Roman" w:hAnsi="Times New Roman" w:cs="Times New Roman"/>
          <w:sz w:val="24"/>
          <w:szCs w:val="24"/>
        </w:rPr>
        <w:t xml:space="preserve">4.4. Заказчик вправе: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4.4.1. требовать от Поставщика надлежащего исполнения обязательств по Контракту;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lastRenderedPageBreak/>
        <w:t>4.4.2. требовать от Поставщика своевременного устранения недостатков</w:t>
      </w:r>
      <w:r w:rsidR="005D2EF3">
        <w:rPr>
          <w:rFonts w:ascii="Times New Roman" w:eastAsia="Times New Roman" w:hAnsi="Times New Roman" w:cs="Times New Roman"/>
          <w:sz w:val="24"/>
          <w:szCs w:val="24"/>
        </w:rPr>
        <w:t>, выявленных как в ходе приемки</w:t>
      </w:r>
      <w:r w:rsidRPr="00A33E4D">
        <w:rPr>
          <w:rFonts w:ascii="Times New Roman" w:eastAsia="Times New Roman" w:hAnsi="Times New Roman" w:cs="Times New Roman"/>
          <w:sz w:val="24"/>
          <w:szCs w:val="24"/>
        </w:rPr>
        <w:t xml:space="preserve">;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4.4.4. требовать возмещения убытков в соответствии с </w:t>
      </w:r>
      <w:hyperlink w:anchor="p133" w:history="1">
        <w:r w:rsidRPr="00A33E4D">
          <w:rPr>
            <w:rFonts w:ascii="Times New Roman" w:eastAsia="Times New Roman" w:hAnsi="Times New Roman" w:cs="Times New Roman"/>
            <w:color w:val="0000FF"/>
            <w:sz w:val="24"/>
            <w:szCs w:val="24"/>
            <w:u w:val="single"/>
          </w:rPr>
          <w:t>разделом VI</w:t>
        </w:r>
      </w:hyperlink>
      <w:r w:rsidRPr="00A33E4D">
        <w:rPr>
          <w:rFonts w:ascii="Times New Roman" w:eastAsia="Times New Roman" w:hAnsi="Times New Roman" w:cs="Times New Roman"/>
          <w:sz w:val="24"/>
          <w:szCs w:val="24"/>
        </w:rPr>
        <w:t xml:space="preserve"> Контракта, причиненных по вине Поставщика;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bookmarkStart w:id="34" w:name="p117"/>
      <w:bookmarkEnd w:id="34"/>
      <w:r w:rsidRPr="00A33E4D">
        <w:rPr>
          <w:rFonts w:ascii="Times New Roman" w:eastAsia="Times New Roman" w:hAnsi="Times New Roman" w:cs="Times New Roman"/>
          <w:sz w:val="24"/>
          <w:szCs w:val="24"/>
        </w:rPr>
        <w:t>4.4.</w:t>
      </w:r>
      <w:r w:rsidR="005D2EF3">
        <w:rPr>
          <w:rFonts w:ascii="Times New Roman" w:eastAsia="Times New Roman" w:hAnsi="Times New Roman" w:cs="Times New Roman"/>
          <w:sz w:val="24"/>
          <w:szCs w:val="24"/>
        </w:rPr>
        <w:t>5</w:t>
      </w:r>
      <w:r w:rsidRPr="00A33E4D">
        <w:rPr>
          <w:rFonts w:ascii="Times New Roman" w:eastAsia="Times New Roman" w:hAnsi="Times New Roman" w:cs="Times New Roman"/>
          <w:sz w:val="24"/>
          <w:szCs w:val="24"/>
        </w:rPr>
        <w:t xml:space="preserve">. отказаться от приемки и оплаты Товара, не соответствующего условиям Контракта;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bookmarkStart w:id="35" w:name="p119"/>
      <w:bookmarkEnd w:id="35"/>
      <w:r w:rsidRPr="00A33E4D">
        <w:rPr>
          <w:rFonts w:ascii="Times New Roman" w:eastAsia="Times New Roman" w:hAnsi="Times New Roman" w:cs="Times New Roman"/>
          <w:sz w:val="24"/>
          <w:szCs w:val="24"/>
        </w:rPr>
        <w:t>4.4.</w:t>
      </w:r>
      <w:r w:rsidR="005D2EF3">
        <w:rPr>
          <w:rFonts w:ascii="Times New Roman" w:eastAsia="Times New Roman" w:hAnsi="Times New Roman" w:cs="Times New Roman"/>
          <w:sz w:val="24"/>
          <w:szCs w:val="24"/>
        </w:rPr>
        <w:t>6</w:t>
      </w:r>
      <w:r w:rsidRPr="00A33E4D">
        <w:rPr>
          <w:rFonts w:ascii="Times New Roman" w:eastAsia="Times New Roman" w:hAnsi="Times New Roman" w:cs="Times New Roman"/>
          <w:sz w:val="24"/>
          <w:szCs w:val="24"/>
        </w:rPr>
        <w:t xml:space="preserve">. принять решение об одностороннем отказе от исполнения Контракта в соответствии с гражданским законодательством;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bookmarkStart w:id="36" w:name="p120"/>
      <w:bookmarkEnd w:id="36"/>
      <w:r w:rsidRPr="00A33E4D">
        <w:rPr>
          <w:rFonts w:ascii="Times New Roman" w:eastAsia="Times New Roman" w:hAnsi="Times New Roman" w:cs="Times New Roman"/>
          <w:sz w:val="24"/>
          <w:szCs w:val="24"/>
        </w:rPr>
        <w:t>4.4.</w:t>
      </w:r>
      <w:r w:rsidR="005D2EF3">
        <w:rPr>
          <w:rFonts w:ascii="Times New Roman" w:eastAsia="Times New Roman" w:hAnsi="Times New Roman" w:cs="Times New Roman"/>
          <w:sz w:val="24"/>
          <w:szCs w:val="24"/>
        </w:rPr>
        <w:t>7</w:t>
      </w:r>
      <w:r w:rsidRPr="00A33E4D">
        <w:rPr>
          <w:rFonts w:ascii="Times New Roman" w:eastAsia="Times New Roman" w:hAnsi="Times New Roman" w:cs="Times New Roman"/>
          <w:sz w:val="24"/>
          <w:szCs w:val="24"/>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  </w:t>
      </w:r>
    </w:p>
    <w:p w:rsidR="00A33E4D" w:rsidRPr="00A33E4D" w:rsidRDefault="00A33E4D" w:rsidP="00553E01">
      <w:pPr>
        <w:spacing w:after="0" w:line="240" w:lineRule="auto"/>
        <w:ind w:firstLine="567"/>
        <w:jc w:val="center"/>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V. Качество Товара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5.1. Поставщик гарантирует, что поставляемый Товар соответствует требованиям, установленным Контрактом.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Поставляемый Товар должен соответствовать действующим в Российской Федерации стандартам, техническим регламентам, санитарным и фитосанитарным нормам.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5.3. Товар должен быть упакован и замаркирован в соответствии с действующими стандартами. </w:t>
      </w:r>
    </w:p>
    <w:p w:rsidR="00AA0389"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rsidR="00F86FA4" w:rsidRDefault="002E4055" w:rsidP="00F86FA4">
      <w:pPr>
        <w:rPr>
          <w:rFonts w:ascii="Times New Roman" w:hAnsi="Times New Roman" w:cs="Times New Roman"/>
          <w:sz w:val="24"/>
          <w:szCs w:val="24"/>
        </w:rPr>
      </w:pPr>
      <w:r>
        <w:rPr>
          <w:rFonts w:ascii="Times New Roman" w:hAnsi="Times New Roman" w:cs="Times New Roman"/>
          <w:sz w:val="24"/>
          <w:szCs w:val="24"/>
        </w:rPr>
        <w:t xml:space="preserve">          </w:t>
      </w:r>
      <w:r w:rsidR="00AA0389" w:rsidRPr="00AA0389">
        <w:rPr>
          <w:rFonts w:ascii="Times New Roman" w:hAnsi="Times New Roman" w:cs="Times New Roman"/>
          <w:sz w:val="24"/>
          <w:szCs w:val="24"/>
        </w:rPr>
        <w:t>5.4</w:t>
      </w:r>
      <w:proofErr w:type="gramStart"/>
      <w:r w:rsidR="00AA0389" w:rsidRPr="00AA0389">
        <w:rPr>
          <w:rFonts w:ascii="Times New Roman" w:hAnsi="Times New Roman" w:cs="Times New Roman"/>
          <w:sz w:val="24"/>
          <w:szCs w:val="24"/>
        </w:rPr>
        <w:t xml:space="preserve"> В</w:t>
      </w:r>
      <w:proofErr w:type="gramEnd"/>
      <w:r w:rsidR="00AA0389" w:rsidRPr="00AA0389">
        <w:rPr>
          <w:rFonts w:ascii="Times New Roman" w:hAnsi="Times New Roman" w:cs="Times New Roman"/>
          <w:sz w:val="24"/>
          <w:szCs w:val="24"/>
        </w:rPr>
        <w:t xml:space="preserve"> случае недопоставки и (или) поставки некачественного Товара Заказчик вправе потребовать от Поставщика осуществить замену поставленного некачественного Товара Товаром надлежащего качества, соответствующего условиям Контракта и (или) потребовать осуществить поставку недостающего Товара в течение 10 (Десяти) рабочих дней с даты получения претензии Заказчика. Возврат поставленного Товара ненадлежащего качества осуществляется за счёт средств Поставщика.</w:t>
      </w:r>
      <w:bookmarkStart w:id="37" w:name="p129"/>
      <w:bookmarkStart w:id="38" w:name="p133"/>
      <w:bookmarkEnd w:id="37"/>
      <w:bookmarkEnd w:id="38"/>
    </w:p>
    <w:p w:rsidR="00A33E4D" w:rsidRPr="00A33E4D" w:rsidRDefault="00A33E4D" w:rsidP="00F86FA4">
      <w:pPr>
        <w:jc w:val="center"/>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VI. Ответственность Сторон</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bookmarkStart w:id="39" w:name="p137"/>
      <w:bookmarkEnd w:id="39"/>
      <w:r w:rsidRPr="00A33E4D">
        <w:rPr>
          <w:rFonts w:ascii="Times New Roman" w:eastAsia="Times New Roman" w:hAnsi="Times New Roman" w:cs="Times New Roman"/>
          <w:sz w:val="24"/>
          <w:szCs w:val="24"/>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w:t>
      </w:r>
      <w:r w:rsidRPr="00A33E4D">
        <w:rPr>
          <w:rFonts w:ascii="Times New Roman" w:eastAsia="Times New Roman" w:hAnsi="Times New Roman" w:cs="Times New Roman"/>
          <w:sz w:val="24"/>
          <w:szCs w:val="24"/>
        </w:rPr>
        <w:lastRenderedPageBreak/>
        <w:t xml:space="preserve">Контрактом, Поставщик уплачивает Заказчику штраф. </w:t>
      </w:r>
      <w:proofErr w:type="gramStart"/>
      <w:r w:rsidRPr="00A33E4D">
        <w:rPr>
          <w:rFonts w:ascii="Times New Roman" w:eastAsia="Times New Roman" w:hAnsi="Times New Roman" w:cs="Times New Roman"/>
          <w:sz w:val="24"/>
          <w:szCs w:val="24"/>
        </w:rPr>
        <w:t xml:space="preserve">Размер штрафа определяется в соответствии с </w:t>
      </w:r>
      <w:hyperlink r:id="rId12" w:history="1">
        <w:r w:rsidRPr="00A33E4D">
          <w:rPr>
            <w:rFonts w:ascii="Times New Roman" w:eastAsia="Times New Roman" w:hAnsi="Times New Roman" w:cs="Times New Roman"/>
            <w:color w:val="0000FF"/>
            <w:sz w:val="24"/>
            <w:szCs w:val="24"/>
            <w:u w:val="single"/>
          </w:rPr>
          <w:t>Правилами</w:t>
        </w:r>
      </w:hyperlink>
      <w:r w:rsidRPr="00A33E4D">
        <w:rPr>
          <w:rFonts w:ascii="Times New Roman" w:eastAsia="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w:t>
      </w:r>
      <w:r w:rsidR="00DE743C">
        <w:rPr>
          <w:rFonts w:ascii="Times New Roman" w:eastAsia="Times New Roman" w:hAnsi="Times New Roman" w:cs="Times New Roman"/>
          <w:sz w:val="24"/>
          <w:szCs w:val="24"/>
        </w:rPr>
        <w:t>едерации от 30 августа 2017 г. №</w:t>
      </w:r>
      <w:r w:rsidRPr="00A33E4D">
        <w:rPr>
          <w:rFonts w:ascii="Times New Roman" w:eastAsia="Times New Roman" w:hAnsi="Times New Roman" w:cs="Times New Roman"/>
          <w:sz w:val="24"/>
          <w:szCs w:val="24"/>
        </w:rPr>
        <w:t xml:space="preserve"> 1042 (Собрание законодательст</w:t>
      </w:r>
      <w:r w:rsidR="00DE743C">
        <w:rPr>
          <w:rFonts w:ascii="Times New Roman" w:eastAsia="Times New Roman" w:hAnsi="Times New Roman" w:cs="Times New Roman"/>
          <w:sz w:val="24"/>
          <w:szCs w:val="24"/>
        </w:rPr>
        <w:t>ва Российской Федерации, 2017, № 36, ст. 5458;2019, №</w:t>
      </w:r>
      <w:r w:rsidRPr="00A33E4D">
        <w:rPr>
          <w:rFonts w:ascii="Times New Roman" w:eastAsia="Times New Roman" w:hAnsi="Times New Roman" w:cs="Times New Roman"/>
          <w:sz w:val="24"/>
          <w:szCs w:val="24"/>
        </w:rPr>
        <w:t xml:space="preserve"> 32, ст. 4721) (далее - Правила), и составляет </w:t>
      </w:r>
      <w:r w:rsidR="00541BB3">
        <w:rPr>
          <w:rFonts w:ascii="Times New Roman" w:eastAsia="Times New Roman" w:hAnsi="Times New Roman" w:cs="Times New Roman"/>
          <w:sz w:val="24"/>
          <w:szCs w:val="24"/>
        </w:rPr>
        <w:t xml:space="preserve">10 </w:t>
      </w:r>
      <w:r w:rsidRPr="00A33E4D">
        <w:rPr>
          <w:rFonts w:ascii="Times New Roman" w:eastAsia="Times New Roman" w:hAnsi="Times New Roman" w:cs="Times New Roman"/>
          <w:sz w:val="24"/>
          <w:szCs w:val="24"/>
        </w:rPr>
        <w:t xml:space="preserve">% </w:t>
      </w:r>
      <w:hyperlink w:anchor="p409" w:history="1"/>
      <w:r w:rsidRPr="00A33E4D">
        <w:rPr>
          <w:rFonts w:ascii="Times New Roman" w:eastAsia="Times New Roman" w:hAnsi="Times New Roman" w:cs="Times New Roman"/>
          <w:sz w:val="24"/>
          <w:szCs w:val="24"/>
        </w:rPr>
        <w:t>цены Контракта</w:t>
      </w:r>
      <w:r w:rsidR="00541BB3">
        <w:rPr>
          <w:rFonts w:ascii="Times New Roman" w:eastAsia="Times New Roman" w:hAnsi="Times New Roman" w:cs="Times New Roman"/>
          <w:sz w:val="24"/>
          <w:szCs w:val="24"/>
        </w:rPr>
        <w:t>.</w:t>
      </w:r>
      <w:proofErr w:type="gramEnd"/>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bookmarkStart w:id="40" w:name="p139"/>
      <w:bookmarkEnd w:id="40"/>
      <w:r w:rsidRPr="00A33E4D">
        <w:rPr>
          <w:rFonts w:ascii="Times New Roman" w:eastAsia="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3" w:history="1">
        <w:r w:rsidRPr="00A33E4D">
          <w:rPr>
            <w:rFonts w:ascii="Times New Roman" w:eastAsia="Times New Roman" w:hAnsi="Times New Roman" w:cs="Times New Roman"/>
            <w:color w:val="0000FF"/>
            <w:sz w:val="24"/>
            <w:szCs w:val="24"/>
            <w:u w:val="single"/>
          </w:rPr>
          <w:t>Правилами</w:t>
        </w:r>
      </w:hyperlink>
      <w:r w:rsidRPr="00A33E4D">
        <w:rPr>
          <w:rFonts w:ascii="Times New Roman" w:eastAsia="Times New Roman" w:hAnsi="Times New Roman" w:cs="Times New Roman"/>
          <w:sz w:val="24"/>
          <w:szCs w:val="24"/>
        </w:rPr>
        <w:t xml:space="preserve"> и составляет </w:t>
      </w:r>
      <w:r w:rsidR="00541BB3">
        <w:rPr>
          <w:rFonts w:ascii="Times New Roman" w:eastAsia="Times New Roman" w:hAnsi="Times New Roman" w:cs="Times New Roman"/>
          <w:sz w:val="24"/>
          <w:szCs w:val="24"/>
        </w:rPr>
        <w:t>1000</w:t>
      </w:r>
      <w:r w:rsidRPr="00A33E4D">
        <w:rPr>
          <w:rFonts w:ascii="Times New Roman" w:eastAsia="Times New Roman" w:hAnsi="Times New Roman" w:cs="Times New Roman"/>
          <w:sz w:val="24"/>
          <w:szCs w:val="24"/>
        </w:rPr>
        <w:t xml:space="preserve"> (</w:t>
      </w:r>
      <w:r w:rsidR="00541BB3">
        <w:rPr>
          <w:rFonts w:ascii="Times New Roman" w:eastAsia="Times New Roman" w:hAnsi="Times New Roman" w:cs="Times New Roman"/>
          <w:sz w:val="24"/>
          <w:szCs w:val="24"/>
        </w:rPr>
        <w:t>одна тысяча</w:t>
      </w:r>
      <w:r w:rsidRPr="00A33E4D">
        <w:rPr>
          <w:rFonts w:ascii="Times New Roman" w:eastAsia="Times New Roman" w:hAnsi="Times New Roman" w:cs="Times New Roman"/>
          <w:sz w:val="24"/>
          <w:szCs w:val="24"/>
        </w:rPr>
        <w:t xml:space="preserve">) рублей </w:t>
      </w:r>
      <w:hyperlink w:anchor="p431" w:history="1"/>
      <w:r w:rsidRPr="00A33E4D">
        <w:rPr>
          <w:rFonts w:ascii="Times New Roman" w:eastAsia="Times New Roman" w:hAnsi="Times New Roman" w:cs="Times New Roman"/>
          <w:sz w:val="24"/>
          <w:szCs w:val="24"/>
        </w:rPr>
        <w:t xml:space="preserve">. </w:t>
      </w:r>
    </w:p>
    <w:p w:rsidR="00A33E4D" w:rsidRPr="00A33E4D" w:rsidRDefault="00541BB3" w:rsidP="00553E01">
      <w:pPr>
        <w:spacing w:after="0" w:line="240" w:lineRule="auto"/>
        <w:ind w:firstLine="567"/>
        <w:jc w:val="both"/>
        <w:rPr>
          <w:rFonts w:ascii="Times New Roman" w:eastAsia="Times New Roman" w:hAnsi="Times New Roman" w:cs="Times New Roman"/>
          <w:sz w:val="24"/>
          <w:szCs w:val="24"/>
        </w:rPr>
      </w:pPr>
      <w:bookmarkStart w:id="41" w:name="p140"/>
      <w:bookmarkStart w:id="42" w:name="p141"/>
      <w:bookmarkEnd w:id="41"/>
      <w:bookmarkEnd w:id="42"/>
      <w:r>
        <w:rPr>
          <w:rFonts w:ascii="Times New Roman" w:eastAsia="Times New Roman" w:hAnsi="Times New Roman" w:cs="Times New Roman"/>
          <w:sz w:val="24"/>
          <w:szCs w:val="24"/>
        </w:rPr>
        <w:t>6.6</w:t>
      </w:r>
      <w:r w:rsidR="00A33E4D" w:rsidRPr="00A33E4D">
        <w:rPr>
          <w:rFonts w:ascii="Times New Roman" w:eastAsia="Times New Roman" w:hAnsi="Times New Roman" w:cs="Times New Roman"/>
          <w:sz w:val="24"/>
          <w:szCs w:val="24"/>
        </w:rPr>
        <w:t xml:space="preserve">.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6.</w:t>
      </w:r>
      <w:r w:rsidR="00541BB3">
        <w:rPr>
          <w:rFonts w:ascii="Times New Roman" w:eastAsia="Times New Roman" w:hAnsi="Times New Roman" w:cs="Times New Roman"/>
          <w:sz w:val="24"/>
          <w:szCs w:val="24"/>
        </w:rPr>
        <w:t>7</w:t>
      </w:r>
      <w:r w:rsidRPr="00A33E4D">
        <w:rPr>
          <w:rFonts w:ascii="Times New Roman" w:eastAsia="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4" w:history="1">
        <w:r w:rsidRPr="00A33E4D">
          <w:rPr>
            <w:rFonts w:ascii="Times New Roman" w:eastAsia="Times New Roman" w:hAnsi="Times New Roman" w:cs="Times New Roman"/>
            <w:color w:val="0000FF"/>
            <w:sz w:val="24"/>
            <w:szCs w:val="24"/>
            <w:u w:val="single"/>
          </w:rPr>
          <w:t>Правилами</w:t>
        </w:r>
      </w:hyperlink>
      <w:r w:rsidR="00CD57C5">
        <w:rPr>
          <w:rFonts w:ascii="Times New Roman" w:eastAsia="Times New Roman" w:hAnsi="Times New Roman" w:cs="Times New Roman"/>
          <w:sz w:val="24"/>
          <w:szCs w:val="24"/>
        </w:rPr>
        <w:t xml:space="preserve"> и составляет 1000</w:t>
      </w:r>
      <w:r w:rsidRPr="00A33E4D">
        <w:rPr>
          <w:rFonts w:ascii="Times New Roman" w:eastAsia="Times New Roman" w:hAnsi="Times New Roman" w:cs="Times New Roman"/>
          <w:sz w:val="24"/>
          <w:szCs w:val="24"/>
        </w:rPr>
        <w:t xml:space="preserve"> (</w:t>
      </w:r>
      <w:r w:rsidR="00CD57C5">
        <w:rPr>
          <w:rFonts w:ascii="Times New Roman" w:eastAsia="Times New Roman" w:hAnsi="Times New Roman" w:cs="Times New Roman"/>
          <w:sz w:val="24"/>
          <w:szCs w:val="24"/>
        </w:rPr>
        <w:t>одна тысяча</w:t>
      </w:r>
      <w:r w:rsidRPr="00A33E4D">
        <w:rPr>
          <w:rFonts w:ascii="Times New Roman" w:eastAsia="Times New Roman" w:hAnsi="Times New Roman" w:cs="Times New Roman"/>
          <w:sz w:val="24"/>
          <w:szCs w:val="24"/>
        </w:rPr>
        <w:t>) рублей</w:t>
      </w:r>
      <w:r w:rsidR="00CD57C5">
        <w:rPr>
          <w:rFonts w:ascii="Times New Roman" w:eastAsia="Times New Roman" w:hAnsi="Times New Roman" w:cs="Times New Roman"/>
          <w:sz w:val="24"/>
          <w:szCs w:val="24"/>
        </w:rPr>
        <w:t>.</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bookmarkStart w:id="43" w:name="p144"/>
      <w:bookmarkEnd w:id="43"/>
      <w:r w:rsidRPr="00A33E4D">
        <w:rPr>
          <w:rFonts w:ascii="Times New Roman" w:eastAsia="Times New Roman" w:hAnsi="Times New Roman" w:cs="Times New Roman"/>
          <w:sz w:val="24"/>
          <w:szCs w:val="24"/>
        </w:rPr>
        <w:t>6.</w:t>
      </w:r>
      <w:r w:rsidR="00541BB3">
        <w:rPr>
          <w:rFonts w:ascii="Times New Roman" w:eastAsia="Times New Roman" w:hAnsi="Times New Roman" w:cs="Times New Roman"/>
          <w:sz w:val="24"/>
          <w:szCs w:val="24"/>
        </w:rPr>
        <w:t>8</w:t>
      </w:r>
      <w:r w:rsidRPr="00A33E4D">
        <w:rPr>
          <w:rFonts w:ascii="Times New Roman" w:eastAsia="Times New Roman" w:hAnsi="Times New Roman" w:cs="Times New Roman"/>
          <w:sz w:val="24"/>
          <w:szCs w:val="24"/>
        </w:rPr>
        <w:t xml:space="preserve">. В случае непредставления информации, указанной в </w:t>
      </w:r>
      <w:hyperlink w:anchor="p88" w:history="1">
        <w:r w:rsidRPr="00A33E4D">
          <w:rPr>
            <w:rFonts w:ascii="Times New Roman" w:eastAsia="Times New Roman" w:hAnsi="Times New Roman" w:cs="Times New Roman"/>
            <w:color w:val="0000FF"/>
            <w:sz w:val="24"/>
            <w:szCs w:val="24"/>
            <w:u w:val="single"/>
          </w:rPr>
          <w:t>подпункте 4.1.</w:t>
        </w:r>
        <w:r w:rsidR="00DB6530">
          <w:rPr>
            <w:rFonts w:ascii="Times New Roman" w:eastAsia="Times New Roman" w:hAnsi="Times New Roman" w:cs="Times New Roman"/>
            <w:color w:val="0000FF"/>
            <w:sz w:val="24"/>
            <w:szCs w:val="24"/>
            <w:u w:val="single"/>
          </w:rPr>
          <w:t>5</w:t>
        </w:r>
        <w:r w:rsidRPr="00A33E4D">
          <w:rPr>
            <w:rFonts w:ascii="Times New Roman" w:eastAsia="Times New Roman" w:hAnsi="Times New Roman" w:cs="Times New Roman"/>
            <w:color w:val="0000FF"/>
            <w:sz w:val="24"/>
            <w:szCs w:val="24"/>
            <w:u w:val="single"/>
          </w:rPr>
          <w:t xml:space="preserve"> пункта 4.1</w:t>
        </w:r>
      </w:hyperlink>
      <w:r w:rsidRPr="00A33E4D">
        <w:rPr>
          <w:rFonts w:ascii="Times New Roman" w:eastAsia="Times New Roman" w:hAnsi="Times New Roman" w:cs="Times New Roman"/>
          <w:sz w:val="24"/>
          <w:szCs w:val="24"/>
        </w:rPr>
        <w:t xml:space="preserve"> Контракта, Поставщик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Пени подлежат начислению за каждый день просрочки исполнения такого обязательства. </w:t>
      </w:r>
    </w:p>
    <w:p w:rsidR="00A33E4D" w:rsidRPr="00A33E4D" w:rsidRDefault="00DB6530" w:rsidP="00553E0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r w:rsidR="00A33E4D" w:rsidRPr="00A33E4D">
        <w:rPr>
          <w:rFonts w:ascii="Times New Roman" w:eastAsia="Times New Roman" w:hAnsi="Times New Roman" w:cs="Times New Roman"/>
          <w:sz w:val="24"/>
          <w:szCs w:val="24"/>
        </w:rPr>
        <w:t xml:space="preserve">. Применение неустойки (штрафа, пени) не освобождает Стороны от исполнения обязательств по Контракту.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6.1</w:t>
      </w:r>
      <w:r w:rsidR="00DB6530">
        <w:rPr>
          <w:rFonts w:ascii="Times New Roman" w:eastAsia="Times New Roman" w:hAnsi="Times New Roman" w:cs="Times New Roman"/>
          <w:sz w:val="24"/>
          <w:szCs w:val="24"/>
        </w:rPr>
        <w:t>0</w:t>
      </w:r>
      <w:r w:rsidRPr="00A33E4D">
        <w:rPr>
          <w:rFonts w:ascii="Times New Roman" w:eastAsia="Times New Roman" w:hAnsi="Times New Roman" w:cs="Times New Roman"/>
          <w:sz w:val="24"/>
          <w:szCs w:val="24"/>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6.1</w:t>
      </w:r>
      <w:r w:rsidR="00DB6530">
        <w:rPr>
          <w:rFonts w:ascii="Times New Roman" w:eastAsia="Times New Roman" w:hAnsi="Times New Roman" w:cs="Times New Roman"/>
          <w:sz w:val="24"/>
          <w:szCs w:val="24"/>
        </w:rPr>
        <w:t>1</w:t>
      </w:r>
      <w:r w:rsidRPr="00A33E4D">
        <w:rPr>
          <w:rFonts w:ascii="Times New Roman" w:eastAsia="Times New Roman" w:hAnsi="Times New Roman" w:cs="Times New Roman"/>
          <w:sz w:val="24"/>
          <w:szCs w:val="24"/>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6.1</w:t>
      </w:r>
      <w:r w:rsidR="00DB6530">
        <w:rPr>
          <w:rFonts w:ascii="Times New Roman" w:eastAsia="Times New Roman" w:hAnsi="Times New Roman" w:cs="Times New Roman"/>
          <w:sz w:val="24"/>
          <w:szCs w:val="24"/>
        </w:rPr>
        <w:t>2</w:t>
      </w:r>
      <w:r w:rsidRPr="00A33E4D">
        <w:rPr>
          <w:rFonts w:ascii="Times New Roman" w:eastAsia="Times New Roman" w:hAnsi="Times New Roman" w:cs="Times New Roman"/>
          <w:sz w:val="24"/>
          <w:szCs w:val="24"/>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  </w:t>
      </w:r>
    </w:p>
    <w:p w:rsidR="00A33E4D" w:rsidRDefault="00A33E4D" w:rsidP="00553E01">
      <w:pPr>
        <w:spacing w:after="0" w:line="240" w:lineRule="auto"/>
        <w:ind w:firstLine="567"/>
        <w:jc w:val="center"/>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VII. Обеспечение исполнения Контракта </w:t>
      </w:r>
    </w:p>
    <w:p w:rsidR="00DB6530" w:rsidRPr="00A33E4D" w:rsidRDefault="00DB6530" w:rsidP="00553E01">
      <w:pPr>
        <w:spacing w:after="0" w:line="240" w:lineRule="auto"/>
        <w:ind w:firstLine="567"/>
        <w:jc w:val="center"/>
        <w:rPr>
          <w:rFonts w:ascii="Times New Roman" w:eastAsia="Times New Roman" w:hAnsi="Times New Roman" w:cs="Times New Roman"/>
          <w:sz w:val="24"/>
          <w:szCs w:val="24"/>
        </w:rPr>
      </w:pP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  </w:t>
      </w:r>
    </w:p>
    <w:p w:rsidR="00A33E4D" w:rsidRDefault="00A33E4D" w:rsidP="00553E01">
      <w:pPr>
        <w:spacing w:after="0" w:line="240" w:lineRule="auto"/>
        <w:ind w:firstLine="567"/>
        <w:jc w:val="both"/>
        <w:rPr>
          <w:rFonts w:ascii="Times New Roman" w:eastAsia="Times New Roman" w:hAnsi="Times New Roman" w:cs="Times New Roman"/>
          <w:sz w:val="24"/>
          <w:szCs w:val="24"/>
        </w:rPr>
      </w:pPr>
      <w:bookmarkStart w:id="44" w:name="p153"/>
      <w:bookmarkEnd w:id="44"/>
      <w:r w:rsidRPr="00A33E4D">
        <w:rPr>
          <w:rFonts w:ascii="Times New Roman" w:eastAsia="Times New Roman" w:hAnsi="Times New Roman" w:cs="Times New Roman"/>
          <w:sz w:val="24"/>
          <w:szCs w:val="24"/>
        </w:rPr>
        <w:t xml:space="preserve">7.1. Обеспечение исполнения Контракта не устанавливается. </w:t>
      </w:r>
    </w:p>
    <w:p w:rsidR="00DB6530" w:rsidRDefault="00DB6530" w:rsidP="00553E01">
      <w:pPr>
        <w:spacing w:after="0" w:line="240" w:lineRule="auto"/>
        <w:ind w:firstLine="567"/>
        <w:jc w:val="both"/>
        <w:rPr>
          <w:rFonts w:ascii="Times New Roman" w:eastAsia="Times New Roman" w:hAnsi="Times New Roman" w:cs="Times New Roman"/>
          <w:sz w:val="24"/>
          <w:szCs w:val="24"/>
        </w:rPr>
      </w:pP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  </w:t>
      </w:r>
    </w:p>
    <w:p w:rsidR="00A33E4D" w:rsidRPr="00A33E4D" w:rsidRDefault="00B15EFB" w:rsidP="00553E01">
      <w:pPr>
        <w:spacing w:after="0" w:line="240" w:lineRule="auto"/>
        <w:ind w:firstLine="567"/>
        <w:jc w:val="center"/>
        <w:rPr>
          <w:rFonts w:ascii="Times New Roman" w:eastAsia="Times New Roman" w:hAnsi="Times New Roman" w:cs="Times New Roman"/>
          <w:sz w:val="24"/>
          <w:szCs w:val="24"/>
        </w:rPr>
      </w:pPr>
      <w:bookmarkStart w:id="45" w:name="p183"/>
      <w:bookmarkStart w:id="46" w:name="p170"/>
      <w:bookmarkEnd w:id="45"/>
      <w:bookmarkEnd w:id="46"/>
      <w:r>
        <w:rPr>
          <w:rFonts w:ascii="Times New Roman" w:eastAsia="Times New Roman" w:hAnsi="Times New Roman" w:cs="Times New Roman"/>
          <w:sz w:val="24"/>
          <w:szCs w:val="24"/>
          <w:lang w:val="en-US"/>
        </w:rPr>
        <w:t>VIII</w:t>
      </w:r>
      <w:r w:rsidR="00A33E4D" w:rsidRPr="00A33E4D">
        <w:rPr>
          <w:rFonts w:ascii="Times New Roman" w:eastAsia="Times New Roman" w:hAnsi="Times New Roman" w:cs="Times New Roman"/>
          <w:sz w:val="24"/>
          <w:szCs w:val="24"/>
        </w:rPr>
        <w:t>. Обстоятельства непреодолимой силы</w:t>
      </w:r>
    </w:p>
    <w:p w:rsidR="00A33E4D" w:rsidRPr="00A33E4D" w:rsidRDefault="004F0FA8" w:rsidP="004F0F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15EFB">
        <w:rPr>
          <w:rFonts w:ascii="Times New Roman" w:eastAsia="Times New Roman" w:hAnsi="Times New Roman" w:cs="Times New Roman"/>
          <w:sz w:val="24"/>
          <w:szCs w:val="24"/>
        </w:rPr>
        <w:t>8</w:t>
      </w:r>
      <w:r w:rsidR="00A33E4D" w:rsidRPr="00A33E4D">
        <w:rPr>
          <w:rFonts w:ascii="Times New Roman" w:eastAsia="Times New Roman" w:hAnsi="Times New Roman" w:cs="Times New Roman"/>
          <w:sz w:val="24"/>
          <w:szCs w:val="24"/>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rsidR="00A33E4D" w:rsidRPr="00A33E4D" w:rsidRDefault="00B15EFB" w:rsidP="00553E0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A33E4D" w:rsidRPr="00A33E4D">
        <w:rPr>
          <w:rFonts w:ascii="Times New Roman" w:eastAsia="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Pr>
          <w:rFonts w:ascii="Times New Roman" w:eastAsia="Times New Roman" w:hAnsi="Times New Roman" w:cs="Times New Roman"/>
          <w:sz w:val="24"/>
          <w:szCs w:val="24"/>
        </w:rPr>
        <w:t>10 (десяти)</w:t>
      </w:r>
      <w:r w:rsidR="00A33E4D" w:rsidRPr="00A33E4D">
        <w:rPr>
          <w:rFonts w:ascii="Times New Roman" w:eastAsia="Times New Roman" w:hAnsi="Times New Roman" w:cs="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rsidR="00A33E4D" w:rsidRPr="00A33E4D" w:rsidRDefault="00B15EFB" w:rsidP="00553E0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r w:rsidR="00A33E4D" w:rsidRPr="00A33E4D">
        <w:rPr>
          <w:rFonts w:ascii="Times New Roman" w:eastAsia="Times New Roman" w:hAnsi="Times New Roman" w:cs="Times New Roman"/>
          <w:sz w:val="24"/>
          <w:szCs w:val="24"/>
        </w:rPr>
        <w:t xml:space="preserve">.3.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rsidR="00A33E4D" w:rsidRPr="00A33E4D" w:rsidRDefault="00B15EFB" w:rsidP="00553E0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A33E4D" w:rsidRPr="00A33E4D">
        <w:rPr>
          <w:rFonts w:ascii="Times New Roman" w:eastAsia="Times New Roman" w:hAnsi="Times New Roman" w:cs="Times New Roman"/>
          <w:sz w:val="24"/>
          <w:szCs w:val="24"/>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  </w:t>
      </w:r>
    </w:p>
    <w:p w:rsidR="00A33E4D" w:rsidRPr="00A33E4D" w:rsidRDefault="00B15EFB" w:rsidP="00553E01">
      <w:pPr>
        <w:spacing w:after="0"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IX</w:t>
      </w:r>
      <w:r w:rsidR="00A33E4D" w:rsidRPr="00A33E4D">
        <w:rPr>
          <w:rFonts w:ascii="Times New Roman" w:eastAsia="Times New Roman" w:hAnsi="Times New Roman" w:cs="Times New Roman"/>
          <w:sz w:val="24"/>
          <w:szCs w:val="24"/>
        </w:rPr>
        <w:t xml:space="preserve">. Рассмотрение и разрешение споров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  </w:t>
      </w:r>
    </w:p>
    <w:p w:rsidR="00A33E4D" w:rsidRPr="00A33E4D" w:rsidRDefault="00B15EFB" w:rsidP="00553E0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A33E4D" w:rsidRPr="00A33E4D">
        <w:rPr>
          <w:rFonts w:ascii="Times New Roman" w:eastAsia="Times New Roman" w:hAnsi="Times New Roman" w:cs="Times New Roman"/>
          <w:sz w:val="24"/>
          <w:szCs w:val="24"/>
        </w:rPr>
        <w:t xml:space="preserve">.1.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rsidR="00A33E4D" w:rsidRPr="00A33E4D" w:rsidRDefault="00B15EFB" w:rsidP="00553E0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A33E4D" w:rsidRPr="00A33E4D">
        <w:rPr>
          <w:rFonts w:ascii="Times New Roman" w:eastAsia="Times New Roman" w:hAnsi="Times New Roman" w:cs="Times New Roman"/>
          <w:sz w:val="24"/>
          <w:szCs w:val="24"/>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rsidR="00A33E4D" w:rsidRPr="00A33E4D" w:rsidRDefault="00B15EFB" w:rsidP="00553E0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A33E4D" w:rsidRPr="00A33E4D">
        <w:rPr>
          <w:rFonts w:ascii="Times New Roman" w:eastAsia="Times New Roman" w:hAnsi="Times New Roman" w:cs="Times New Roman"/>
          <w:sz w:val="24"/>
          <w:szCs w:val="24"/>
        </w:rPr>
        <w:t xml:space="preserve">.3. Срок рассмотрения претензии не может превышать </w:t>
      </w:r>
      <w:r>
        <w:rPr>
          <w:rFonts w:ascii="Times New Roman" w:eastAsia="Times New Roman" w:hAnsi="Times New Roman" w:cs="Times New Roman"/>
          <w:sz w:val="24"/>
          <w:szCs w:val="24"/>
        </w:rPr>
        <w:t>15 (пятнадцать)</w:t>
      </w:r>
      <w:r w:rsidR="00A33E4D" w:rsidRPr="00A33E4D">
        <w:rPr>
          <w:rFonts w:ascii="Times New Roman" w:eastAsia="Times New Roman" w:hAnsi="Times New Roman"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w:t>
      </w:r>
    </w:p>
    <w:p w:rsidR="00A33E4D" w:rsidRPr="00A33E4D" w:rsidRDefault="00B15EFB" w:rsidP="00553E0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A33E4D" w:rsidRPr="00A33E4D">
        <w:rPr>
          <w:rFonts w:ascii="Times New Roman" w:eastAsia="Times New Roman" w:hAnsi="Times New Roman" w:cs="Times New Roman"/>
          <w:sz w:val="24"/>
          <w:szCs w:val="24"/>
        </w:rPr>
        <w:t xml:space="preserve">.4. При </w:t>
      </w:r>
      <w:proofErr w:type="spellStart"/>
      <w:r w:rsidR="00A33E4D" w:rsidRPr="00A33E4D">
        <w:rPr>
          <w:rFonts w:ascii="Times New Roman" w:eastAsia="Times New Roman" w:hAnsi="Times New Roman" w:cs="Times New Roman"/>
          <w:sz w:val="24"/>
          <w:szCs w:val="24"/>
        </w:rPr>
        <w:t>неурегулировании</w:t>
      </w:r>
      <w:proofErr w:type="spellEnd"/>
      <w:r w:rsidR="00A33E4D" w:rsidRPr="00A33E4D">
        <w:rPr>
          <w:rFonts w:ascii="Times New Roman" w:eastAsia="Times New Roman" w:hAnsi="Times New Roman" w:cs="Times New Roman"/>
          <w:sz w:val="24"/>
          <w:szCs w:val="24"/>
        </w:rPr>
        <w:t xml:space="preserve"> Сторонами спора в досудебном порядке, спор разрешается в судебном порядке</w:t>
      </w:r>
      <w:r>
        <w:rPr>
          <w:rFonts w:ascii="Times New Roman" w:eastAsia="Times New Roman" w:hAnsi="Times New Roman" w:cs="Times New Roman"/>
          <w:sz w:val="24"/>
          <w:szCs w:val="24"/>
        </w:rPr>
        <w:t xml:space="preserve"> в Арбитражном суде </w:t>
      </w:r>
      <w:r w:rsidR="003A0CE7" w:rsidRPr="003A0CE7">
        <w:rPr>
          <w:rFonts w:ascii="Times New Roman" w:eastAsia="Times New Roman" w:hAnsi="Times New Roman" w:cs="Times New Roman"/>
          <w:sz w:val="24"/>
          <w:szCs w:val="24"/>
        </w:rPr>
        <w:t>по месту нахождения ответчика</w:t>
      </w:r>
      <w:r w:rsidR="00A33E4D" w:rsidRPr="003A0CE7">
        <w:rPr>
          <w:rFonts w:ascii="Times New Roman" w:eastAsia="Times New Roman" w:hAnsi="Times New Roman" w:cs="Times New Roman"/>
          <w:sz w:val="24"/>
          <w:szCs w:val="24"/>
        </w:rPr>
        <w:t>.</w:t>
      </w:r>
      <w:r w:rsidR="00A33E4D" w:rsidRPr="00A33E4D">
        <w:rPr>
          <w:rFonts w:ascii="Times New Roman" w:eastAsia="Times New Roman" w:hAnsi="Times New Roman" w:cs="Times New Roman"/>
          <w:sz w:val="24"/>
          <w:szCs w:val="24"/>
        </w:rPr>
        <w:t xml:space="preserve">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  </w:t>
      </w:r>
    </w:p>
    <w:p w:rsidR="00A33E4D" w:rsidRPr="00A33E4D" w:rsidRDefault="00B15EFB" w:rsidP="00553E01">
      <w:pPr>
        <w:spacing w:after="0"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r w:rsidR="00A33E4D" w:rsidRPr="00A33E4D">
        <w:rPr>
          <w:rFonts w:ascii="Times New Roman" w:eastAsia="Times New Roman" w:hAnsi="Times New Roman" w:cs="Times New Roman"/>
          <w:sz w:val="24"/>
          <w:szCs w:val="24"/>
        </w:rPr>
        <w:t xml:space="preserve">. Срок действия и порядок расторжения Контракта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  </w:t>
      </w:r>
    </w:p>
    <w:p w:rsidR="00A33E4D" w:rsidRPr="00A33E4D" w:rsidRDefault="00B15EFB" w:rsidP="00553E0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A33E4D" w:rsidRPr="00A33E4D">
        <w:rPr>
          <w:rFonts w:ascii="Times New Roman" w:eastAsia="Times New Roman" w:hAnsi="Times New Roman" w:cs="Times New Roman"/>
          <w:sz w:val="24"/>
          <w:szCs w:val="24"/>
        </w:rPr>
        <w:t xml:space="preserve">.1. </w:t>
      </w:r>
      <w:r w:rsidR="00A33E4D" w:rsidRPr="003A0CE7">
        <w:rPr>
          <w:rFonts w:ascii="Times New Roman" w:eastAsia="Times New Roman" w:hAnsi="Times New Roman" w:cs="Times New Roman"/>
          <w:sz w:val="24"/>
          <w:szCs w:val="24"/>
        </w:rPr>
        <w:t>Контра</w:t>
      </w:r>
      <w:proofErr w:type="gramStart"/>
      <w:r w:rsidR="00A33E4D" w:rsidRPr="003A0CE7">
        <w:rPr>
          <w:rFonts w:ascii="Times New Roman" w:eastAsia="Times New Roman" w:hAnsi="Times New Roman" w:cs="Times New Roman"/>
          <w:sz w:val="24"/>
          <w:szCs w:val="24"/>
        </w:rPr>
        <w:t>кт вст</w:t>
      </w:r>
      <w:proofErr w:type="gramEnd"/>
      <w:r w:rsidR="00A33E4D" w:rsidRPr="003A0CE7">
        <w:rPr>
          <w:rFonts w:ascii="Times New Roman" w:eastAsia="Times New Roman" w:hAnsi="Times New Roman" w:cs="Times New Roman"/>
          <w:sz w:val="24"/>
          <w:szCs w:val="24"/>
        </w:rPr>
        <w:t>упает в силу с момента его подписания об</w:t>
      </w:r>
      <w:r w:rsidR="007324C0" w:rsidRPr="003A0CE7">
        <w:rPr>
          <w:rFonts w:ascii="Times New Roman" w:eastAsia="Times New Roman" w:hAnsi="Times New Roman" w:cs="Times New Roman"/>
          <w:sz w:val="24"/>
          <w:szCs w:val="24"/>
        </w:rPr>
        <w:t xml:space="preserve">еими Сторонами и действует </w:t>
      </w:r>
      <w:r w:rsidR="00060590" w:rsidRPr="00B45F3A">
        <w:rPr>
          <w:rFonts w:ascii="Times New Roman" w:eastAsia="Times New Roman" w:hAnsi="Times New Roman" w:cs="Times New Roman"/>
          <w:sz w:val="24"/>
          <w:szCs w:val="24"/>
        </w:rPr>
        <w:t>по</w:t>
      </w:r>
      <w:r w:rsidR="00060590" w:rsidRPr="00B45F3A">
        <w:rPr>
          <w:rFonts w:ascii="Times New Roman" w:eastAsia="Times New Roman" w:hAnsi="Times New Roman" w:cs="Times New Roman"/>
          <w:b/>
          <w:sz w:val="24"/>
          <w:szCs w:val="24"/>
        </w:rPr>
        <w:t xml:space="preserve"> </w:t>
      </w:r>
      <w:r w:rsidR="00F86FA4">
        <w:rPr>
          <w:rFonts w:ascii="Times New Roman" w:eastAsia="Times New Roman" w:hAnsi="Times New Roman" w:cs="Times New Roman"/>
          <w:b/>
          <w:sz w:val="24"/>
          <w:szCs w:val="24"/>
        </w:rPr>
        <w:t>31</w:t>
      </w:r>
      <w:r w:rsidR="00B45F3A" w:rsidRPr="00140B37">
        <w:rPr>
          <w:rFonts w:ascii="Times New Roman" w:eastAsia="Times New Roman" w:hAnsi="Times New Roman" w:cs="Times New Roman"/>
          <w:sz w:val="24"/>
          <w:szCs w:val="24"/>
        </w:rPr>
        <w:t>.</w:t>
      </w:r>
      <w:r w:rsidR="00F86FA4">
        <w:rPr>
          <w:rFonts w:ascii="Times New Roman" w:eastAsia="Times New Roman" w:hAnsi="Times New Roman" w:cs="Times New Roman"/>
          <w:sz w:val="24"/>
          <w:szCs w:val="24"/>
        </w:rPr>
        <w:t>08</w:t>
      </w:r>
      <w:r w:rsidR="00B45F3A" w:rsidRPr="00B45F3A">
        <w:rPr>
          <w:rFonts w:ascii="Times New Roman" w:eastAsia="Times New Roman" w:hAnsi="Times New Roman" w:cs="Times New Roman"/>
          <w:sz w:val="24"/>
          <w:szCs w:val="24"/>
        </w:rPr>
        <w:t>.202</w:t>
      </w:r>
      <w:r w:rsidR="00F86FA4">
        <w:rPr>
          <w:rFonts w:ascii="Times New Roman" w:eastAsia="Times New Roman" w:hAnsi="Times New Roman" w:cs="Times New Roman"/>
          <w:sz w:val="24"/>
          <w:szCs w:val="24"/>
        </w:rPr>
        <w:t>6</w:t>
      </w:r>
      <w:r w:rsidR="00B45F3A" w:rsidRPr="00B45F3A">
        <w:rPr>
          <w:rFonts w:ascii="Times New Roman" w:eastAsia="Times New Roman" w:hAnsi="Times New Roman" w:cs="Times New Roman"/>
          <w:sz w:val="24"/>
          <w:szCs w:val="24"/>
        </w:rPr>
        <w:t>г</w:t>
      </w:r>
      <w:r w:rsidR="00B45F3A">
        <w:rPr>
          <w:rFonts w:ascii="Times New Roman" w:eastAsia="Times New Roman" w:hAnsi="Times New Roman" w:cs="Times New Roman"/>
          <w:b/>
          <w:sz w:val="24"/>
          <w:szCs w:val="24"/>
        </w:rPr>
        <w:t>.</w:t>
      </w:r>
      <w:r w:rsidR="00A33E4D" w:rsidRPr="003A0CE7">
        <w:rPr>
          <w:rFonts w:ascii="Times New Roman" w:eastAsia="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w:t>
      </w:r>
    </w:p>
    <w:p w:rsid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1</w:t>
      </w:r>
      <w:r w:rsidR="00B15EFB">
        <w:rPr>
          <w:rFonts w:ascii="Times New Roman" w:eastAsia="Times New Roman" w:hAnsi="Times New Roman" w:cs="Times New Roman"/>
          <w:sz w:val="24"/>
          <w:szCs w:val="24"/>
        </w:rPr>
        <w:t>0</w:t>
      </w:r>
      <w:r w:rsidRPr="00A33E4D">
        <w:rPr>
          <w:rFonts w:ascii="Times New Roman" w:eastAsia="Times New Roman" w:hAnsi="Times New Roman" w:cs="Times New Roman"/>
          <w:sz w:val="24"/>
          <w:szCs w:val="24"/>
        </w:rPr>
        <w:t xml:space="preserve">.2. </w:t>
      </w:r>
      <w:proofErr w:type="gramStart"/>
      <w:r w:rsidRPr="00A33E4D">
        <w:rPr>
          <w:rFonts w:ascii="Times New Roman" w:eastAsia="Times New Roman" w:hAnsi="Times New Roman" w:cs="Times New Roman"/>
          <w:sz w:val="24"/>
          <w:szCs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5" w:history="1">
        <w:r w:rsidRPr="00A33E4D">
          <w:rPr>
            <w:rFonts w:ascii="Times New Roman" w:eastAsia="Times New Roman" w:hAnsi="Times New Roman" w:cs="Times New Roman"/>
            <w:color w:val="0000FF"/>
            <w:sz w:val="24"/>
            <w:szCs w:val="24"/>
            <w:u w:val="single"/>
          </w:rPr>
          <w:t>частями 9</w:t>
        </w:r>
      </w:hyperlink>
      <w:r w:rsidRPr="00A33E4D">
        <w:rPr>
          <w:rFonts w:ascii="Times New Roman" w:eastAsia="Times New Roman" w:hAnsi="Times New Roman" w:cs="Times New Roman"/>
          <w:sz w:val="24"/>
          <w:szCs w:val="24"/>
        </w:rPr>
        <w:t xml:space="preserve"> - </w:t>
      </w:r>
      <w:hyperlink r:id="rId16" w:history="1">
        <w:r w:rsidRPr="00A33E4D">
          <w:rPr>
            <w:rFonts w:ascii="Times New Roman" w:eastAsia="Times New Roman" w:hAnsi="Times New Roman" w:cs="Times New Roman"/>
            <w:color w:val="0000FF"/>
            <w:sz w:val="24"/>
            <w:szCs w:val="24"/>
            <w:u w:val="single"/>
          </w:rPr>
          <w:t>23 статьи 95</w:t>
        </w:r>
      </w:hyperlink>
      <w:r w:rsidRPr="00A33E4D">
        <w:rPr>
          <w:rFonts w:ascii="Times New Roman" w:eastAsia="Times New Roman" w:hAnsi="Times New Roman" w:cs="Times New Roman"/>
          <w:sz w:val="24"/>
          <w:szCs w:val="24"/>
        </w:rPr>
        <w:t xml:space="preserve"> Федеральн</w:t>
      </w:r>
      <w:r w:rsidR="00DE743C">
        <w:rPr>
          <w:rFonts w:ascii="Times New Roman" w:eastAsia="Times New Roman" w:hAnsi="Times New Roman" w:cs="Times New Roman"/>
          <w:sz w:val="24"/>
          <w:szCs w:val="24"/>
        </w:rPr>
        <w:t>ого закона от 5 апреля 2013 г. № 44-ФЗ «</w:t>
      </w:r>
      <w:r w:rsidRPr="00A33E4D">
        <w:rPr>
          <w:rFonts w:ascii="Times New Roman" w:eastAsia="Times New Roman" w:hAnsi="Times New Roman" w:cs="Times New Roman"/>
          <w:sz w:val="24"/>
          <w:szCs w:val="24"/>
        </w:rPr>
        <w:t>О контрактной системе в сфере закупок товаров, работ, услуг для обеспечения госуд</w:t>
      </w:r>
      <w:r w:rsidR="00DE743C">
        <w:rPr>
          <w:rFonts w:ascii="Times New Roman" w:eastAsia="Times New Roman" w:hAnsi="Times New Roman" w:cs="Times New Roman"/>
          <w:sz w:val="24"/>
          <w:szCs w:val="24"/>
        </w:rPr>
        <w:t>арственных и муниципальных нужд»</w:t>
      </w:r>
      <w:r w:rsidRPr="00A33E4D">
        <w:rPr>
          <w:rFonts w:ascii="Times New Roman" w:eastAsia="Times New Roman" w:hAnsi="Times New Roman" w:cs="Times New Roman"/>
          <w:sz w:val="24"/>
          <w:szCs w:val="24"/>
        </w:rPr>
        <w:t xml:space="preserve">. </w:t>
      </w:r>
      <w:proofErr w:type="gramEnd"/>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 </w:t>
      </w:r>
    </w:p>
    <w:p w:rsidR="00A33E4D" w:rsidRPr="00A33E4D" w:rsidRDefault="00A33E4D" w:rsidP="00553E01">
      <w:pPr>
        <w:spacing w:after="0" w:line="240" w:lineRule="auto"/>
        <w:ind w:firstLine="567"/>
        <w:jc w:val="center"/>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XI. Прочие положения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11. Во всем, что не предусмотрено Контрактом, Стороны руководствуются законодательством Российской Федерации.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1</w:t>
      </w:r>
      <w:r w:rsidR="00443B23">
        <w:rPr>
          <w:rFonts w:ascii="Times New Roman" w:eastAsia="Times New Roman" w:hAnsi="Times New Roman" w:cs="Times New Roman"/>
          <w:sz w:val="24"/>
          <w:szCs w:val="24"/>
        </w:rPr>
        <w:t>1</w:t>
      </w:r>
      <w:r w:rsidRPr="00A33E4D">
        <w:rPr>
          <w:rFonts w:ascii="Times New Roman" w:eastAsia="Times New Roman" w:hAnsi="Times New Roman" w:cs="Times New Roman"/>
          <w:sz w:val="24"/>
          <w:szCs w:val="24"/>
        </w:rPr>
        <w:t xml:space="preserve">.2.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1</w:t>
      </w:r>
      <w:r w:rsidR="00443B23">
        <w:rPr>
          <w:rFonts w:ascii="Times New Roman" w:eastAsia="Times New Roman" w:hAnsi="Times New Roman" w:cs="Times New Roman"/>
          <w:sz w:val="24"/>
          <w:szCs w:val="24"/>
        </w:rPr>
        <w:t>1</w:t>
      </w:r>
      <w:r w:rsidRPr="00A33E4D">
        <w:rPr>
          <w:rFonts w:ascii="Times New Roman" w:eastAsia="Times New Roman" w:hAnsi="Times New Roman" w:cs="Times New Roman"/>
          <w:sz w:val="24"/>
          <w:szCs w:val="24"/>
        </w:rPr>
        <w:t xml:space="preserve">.3.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1</w:t>
      </w:r>
      <w:r w:rsidR="00443B23">
        <w:rPr>
          <w:rFonts w:ascii="Times New Roman" w:eastAsia="Times New Roman" w:hAnsi="Times New Roman" w:cs="Times New Roman"/>
          <w:sz w:val="24"/>
          <w:szCs w:val="24"/>
        </w:rPr>
        <w:t>1</w:t>
      </w:r>
      <w:r w:rsidRPr="00A33E4D">
        <w:rPr>
          <w:rFonts w:ascii="Times New Roman" w:eastAsia="Times New Roman" w:hAnsi="Times New Roman" w:cs="Times New Roman"/>
          <w:sz w:val="24"/>
          <w:szCs w:val="24"/>
        </w:rPr>
        <w:t xml:space="preserve">.4. Изменение условий Контракта при его исполнении не допускается, за исключением случаев, предусмотренных </w:t>
      </w:r>
      <w:hyperlink r:id="rId17" w:history="1">
        <w:r w:rsidRPr="00A33E4D">
          <w:rPr>
            <w:rFonts w:ascii="Times New Roman" w:eastAsia="Times New Roman" w:hAnsi="Times New Roman" w:cs="Times New Roman"/>
            <w:color w:val="0000FF"/>
            <w:sz w:val="24"/>
            <w:szCs w:val="24"/>
            <w:u w:val="single"/>
          </w:rPr>
          <w:t>статьей 95</w:t>
        </w:r>
      </w:hyperlink>
      <w:r w:rsidRPr="00A33E4D">
        <w:rPr>
          <w:rFonts w:ascii="Times New Roman" w:eastAsia="Times New Roman" w:hAnsi="Times New Roman" w:cs="Times New Roman"/>
          <w:sz w:val="24"/>
          <w:szCs w:val="24"/>
        </w:rPr>
        <w:t xml:space="preserve"> Федеральн</w:t>
      </w:r>
      <w:r w:rsidR="00DE743C">
        <w:rPr>
          <w:rFonts w:ascii="Times New Roman" w:eastAsia="Times New Roman" w:hAnsi="Times New Roman" w:cs="Times New Roman"/>
          <w:sz w:val="24"/>
          <w:szCs w:val="24"/>
        </w:rPr>
        <w:t>ого закона от 5 апреля 2013 г. № 44-ФЗ «</w:t>
      </w:r>
      <w:r w:rsidRPr="00A33E4D">
        <w:rPr>
          <w:rFonts w:ascii="Times New Roman" w:eastAsia="Times New Roman" w:hAnsi="Times New Roman" w:cs="Times New Roman"/>
          <w:sz w:val="24"/>
          <w:szCs w:val="24"/>
        </w:rPr>
        <w:t>О контрактной системе в сфере закупок товаров, работ, услуг для обеспечения госуд</w:t>
      </w:r>
      <w:r w:rsidR="00DE743C">
        <w:rPr>
          <w:rFonts w:ascii="Times New Roman" w:eastAsia="Times New Roman" w:hAnsi="Times New Roman" w:cs="Times New Roman"/>
          <w:sz w:val="24"/>
          <w:szCs w:val="24"/>
        </w:rPr>
        <w:t>арственных и муниципальных нужд»</w:t>
      </w:r>
      <w:r w:rsidRPr="00A33E4D">
        <w:rPr>
          <w:rFonts w:ascii="Times New Roman" w:eastAsia="Times New Roman" w:hAnsi="Times New Roman" w:cs="Times New Roman"/>
          <w:sz w:val="24"/>
          <w:szCs w:val="24"/>
        </w:rPr>
        <w:t xml:space="preserve">.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1</w:t>
      </w:r>
      <w:r w:rsidR="00443B23">
        <w:rPr>
          <w:rFonts w:ascii="Times New Roman" w:eastAsia="Times New Roman" w:hAnsi="Times New Roman" w:cs="Times New Roman"/>
          <w:sz w:val="24"/>
          <w:szCs w:val="24"/>
        </w:rPr>
        <w:t>1</w:t>
      </w:r>
      <w:r w:rsidRPr="00A33E4D">
        <w:rPr>
          <w:rFonts w:ascii="Times New Roman" w:eastAsia="Times New Roman" w:hAnsi="Times New Roman" w:cs="Times New Roman"/>
          <w:sz w:val="24"/>
          <w:szCs w:val="24"/>
        </w:rPr>
        <w:t xml:space="preserve">.5.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1</w:t>
      </w:r>
      <w:r w:rsidR="00443B23">
        <w:rPr>
          <w:rFonts w:ascii="Times New Roman" w:eastAsia="Times New Roman" w:hAnsi="Times New Roman" w:cs="Times New Roman"/>
          <w:sz w:val="24"/>
          <w:szCs w:val="24"/>
        </w:rPr>
        <w:t>1</w:t>
      </w:r>
      <w:r w:rsidRPr="00A33E4D">
        <w:rPr>
          <w:rFonts w:ascii="Times New Roman" w:eastAsia="Times New Roman" w:hAnsi="Times New Roman" w:cs="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r w:rsidR="00F03615">
        <w:rPr>
          <w:rFonts w:ascii="Times New Roman" w:eastAsia="Times New Roman" w:hAnsi="Times New Roman" w:cs="Times New Roman"/>
          <w:sz w:val="24"/>
          <w:szCs w:val="24"/>
        </w:rPr>
        <w:t xml:space="preserve">, в соответствии с </w:t>
      </w:r>
      <w:r w:rsidR="00F03615" w:rsidRPr="00F03615">
        <w:rPr>
          <w:rFonts w:ascii="Times New Roman" w:eastAsia="Times New Roman" w:hAnsi="Times New Roman" w:cs="Times New Roman"/>
          <w:sz w:val="24"/>
          <w:szCs w:val="24"/>
        </w:rPr>
        <w:t>Федеральны</w:t>
      </w:r>
      <w:r w:rsidR="00F03615">
        <w:rPr>
          <w:rFonts w:ascii="Times New Roman" w:eastAsia="Times New Roman" w:hAnsi="Times New Roman" w:cs="Times New Roman"/>
          <w:sz w:val="24"/>
          <w:szCs w:val="24"/>
        </w:rPr>
        <w:t>м</w:t>
      </w:r>
      <w:r w:rsidR="00F03615" w:rsidRPr="00F03615">
        <w:rPr>
          <w:rFonts w:ascii="Times New Roman" w:eastAsia="Times New Roman" w:hAnsi="Times New Roman" w:cs="Times New Roman"/>
          <w:sz w:val="24"/>
          <w:szCs w:val="24"/>
        </w:rPr>
        <w:t xml:space="preserve"> закон</w:t>
      </w:r>
      <w:r w:rsidR="00F03615">
        <w:rPr>
          <w:rFonts w:ascii="Times New Roman" w:eastAsia="Times New Roman" w:hAnsi="Times New Roman" w:cs="Times New Roman"/>
          <w:sz w:val="24"/>
          <w:szCs w:val="24"/>
        </w:rPr>
        <w:t>ом «О персональных данных»</w:t>
      </w:r>
      <w:r w:rsidR="00F03615" w:rsidRPr="00F03615">
        <w:rPr>
          <w:rFonts w:ascii="Times New Roman" w:eastAsia="Times New Roman" w:hAnsi="Times New Roman" w:cs="Times New Roman"/>
          <w:sz w:val="24"/>
          <w:szCs w:val="24"/>
        </w:rPr>
        <w:t xml:space="preserve"> от 27.07.2006 N 152-ФЗ</w:t>
      </w:r>
      <w:r w:rsidRPr="00A33E4D">
        <w:rPr>
          <w:rFonts w:ascii="Times New Roman" w:eastAsia="Times New Roman" w:hAnsi="Times New Roman" w:cs="Times New Roman"/>
          <w:sz w:val="24"/>
          <w:szCs w:val="24"/>
        </w:rPr>
        <w:t xml:space="preserve">. </w:t>
      </w:r>
    </w:p>
    <w:p w:rsidR="00A33E4D" w:rsidRPr="00A33E4D" w:rsidRDefault="00A33E4D" w:rsidP="00F03615">
      <w:pPr>
        <w:spacing w:after="0" w:line="240" w:lineRule="auto"/>
        <w:ind w:firstLine="567"/>
        <w:jc w:val="both"/>
        <w:rPr>
          <w:rFonts w:ascii="Times New Roman" w:eastAsia="Times New Roman" w:hAnsi="Times New Roman" w:cs="Times New Roman"/>
          <w:sz w:val="24"/>
          <w:szCs w:val="24"/>
        </w:rPr>
      </w:pPr>
      <w:bookmarkStart w:id="47" w:name="p216"/>
      <w:bookmarkEnd w:id="47"/>
      <w:r w:rsidRPr="00A33E4D">
        <w:rPr>
          <w:rFonts w:ascii="Times New Roman" w:eastAsia="Times New Roman" w:hAnsi="Times New Roman" w:cs="Times New Roman"/>
          <w:sz w:val="24"/>
          <w:szCs w:val="24"/>
        </w:rPr>
        <w:lastRenderedPageBreak/>
        <w:t>1</w:t>
      </w:r>
      <w:r w:rsidR="00443B23">
        <w:rPr>
          <w:rFonts w:ascii="Times New Roman" w:eastAsia="Times New Roman" w:hAnsi="Times New Roman" w:cs="Times New Roman"/>
          <w:sz w:val="24"/>
          <w:szCs w:val="24"/>
        </w:rPr>
        <w:t>1</w:t>
      </w:r>
      <w:r w:rsidRPr="00A33E4D">
        <w:rPr>
          <w:rFonts w:ascii="Times New Roman" w:eastAsia="Times New Roman" w:hAnsi="Times New Roman" w:cs="Times New Roman"/>
          <w:sz w:val="24"/>
          <w:szCs w:val="24"/>
        </w:rPr>
        <w:t xml:space="preserve">.7. Контракт составлен в </w:t>
      </w:r>
      <w:r w:rsidR="00443B23">
        <w:rPr>
          <w:rFonts w:ascii="Times New Roman" w:eastAsia="Times New Roman" w:hAnsi="Times New Roman" w:cs="Times New Roman"/>
          <w:sz w:val="24"/>
          <w:szCs w:val="24"/>
        </w:rPr>
        <w:t>2 двух</w:t>
      </w:r>
      <w:r w:rsidRPr="00A33E4D">
        <w:rPr>
          <w:rFonts w:ascii="Times New Roman" w:eastAsia="Times New Roman" w:hAnsi="Times New Roman" w:cs="Times New Roman"/>
          <w:sz w:val="24"/>
          <w:szCs w:val="24"/>
        </w:rPr>
        <w:t xml:space="preserve"> экземплярах, идентичных по содержанию и имеющих одинаковую юридическую силу, один из которых передан Поставщику, </w:t>
      </w:r>
      <w:r w:rsidR="00443B23">
        <w:rPr>
          <w:rFonts w:ascii="Times New Roman" w:eastAsia="Times New Roman" w:hAnsi="Times New Roman" w:cs="Times New Roman"/>
          <w:sz w:val="24"/>
          <w:szCs w:val="24"/>
        </w:rPr>
        <w:t>1</w:t>
      </w:r>
      <w:r w:rsidRPr="00A33E4D">
        <w:rPr>
          <w:rFonts w:ascii="Times New Roman" w:eastAsia="Times New Roman" w:hAnsi="Times New Roman" w:cs="Times New Roman"/>
          <w:sz w:val="24"/>
          <w:szCs w:val="24"/>
        </w:rPr>
        <w:t xml:space="preserve"> - находятся у Заказчика. </w:t>
      </w:r>
    </w:p>
    <w:p w:rsidR="00A33E4D" w:rsidRPr="00A33E4D" w:rsidRDefault="00443B23" w:rsidP="00553E01">
      <w:pPr>
        <w:spacing w:after="0"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r>
        <w:rPr>
          <w:rFonts w:ascii="Times New Roman" w:eastAsia="Times New Roman" w:hAnsi="Times New Roman" w:cs="Times New Roman"/>
          <w:sz w:val="24"/>
          <w:szCs w:val="24"/>
          <w:lang w:val="en-US"/>
        </w:rPr>
        <w:t>II</w:t>
      </w:r>
      <w:r w:rsidR="00A33E4D" w:rsidRPr="00A33E4D">
        <w:rPr>
          <w:rFonts w:ascii="Times New Roman" w:eastAsia="Times New Roman" w:hAnsi="Times New Roman" w:cs="Times New Roman"/>
          <w:sz w:val="24"/>
          <w:szCs w:val="24"/>
        </w:rPr>
        <w:t xml:space="preserve">. Перечень приложений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  </w:t>
      </w:r>
    </w:p>
    <w:p w:rsidR="00A33E4D" w:rsidRPr="00A33E4D" w:rsidRDefault="00A33E4D" w:rsidP="00553E01">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1</w:t>
      </w:r>
      <w:r w:rsidR="00A4396B" w:rsidRPr="00CC4DF2">
        <w:rPr>
          <w:rFonts w:ascii="Times New Roman" w:eastAsia="Times New Roman" w:hAnsi="Times New Roman" w:cs="Times New Roman"/>
          <w:sz w:val="24"/>
          <w:szCs w:val="24"/>
        </w:rPr>
        <w:t>2</w:t>
      </w:r>
      <w:r w:rsidRPr="00A33E4D">
        <w:rPr>
          <w:rFonts w:ascii="Times New Roman" w:eastAsia="Times New Roman" w:hAnsi="Times New Roman" w:cs="Times New Roman"/>
          <w:sz w:val="24"/>
          <w:szCs w:val="24"/>
        </w:rPr>
        <w:t xml:space="preserve">.1. Неотъемлемой частью Контракта является следующее приложение: </w:t>
      </w:r>
    </w:p>
    <w:p w:rsidR="003122C0" w:rsidRDefault="00A33E4D" w:rsidP="00F03615">
      <w:pPr>
        <w:spacing w:after="0" w:line="240" w:lineRule="auto"/>
        <w:ind w:firstLine="567"/>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спецификация. </w:t>
      </w:r>
      <w:bookmarkStart w:id="48" w:name="p222"/>
      <w:bookmarkEnd w:id="48"/>
    </w:p>
    <w:p w:rsidR="00F03615" w:rsidRDefault="00F03615" w:rsidP="00F03615">
      <w:pPr>
        <w:spacing w:after="0" w:line="240" w:lineRule="auto"/>
        <w:ind w:firstLine="567"/>
        <w:jc w:val="both"/>
        <w:rPr>
          <w:rFonts w:ascii="Times New Roman" w:eastAsia="Times New Roman" w:hAnsi="Times New Roman" w:cs="Times New Roman"/>
          <w:sz w:val="24"/>
          <w:szCs w:val="24"/>
        </w:rPr>
      </w:pPr>
    </w:p>
    <w:p w:rsidR="00A33E4D" w:rsidRPr="00A33E4D" w:rsidRDefault="00A33E4D" w:rsidP="00A33E4D">
      <w:pPr>
        <w:spacing w:after="0" w:line="240" w:lineRule="auto"/>
        <w:jc w:val="center"/>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XV. Адреса и банковские реквизиты Сторон </w:t>
      </w:r>
    </w:p>
    <w:p w:rsidR="00A33E4D" w:rsidRPr="00A33E4D" w:rsidRDefault="00A33E4D" w:rsidP="00A33E4D">
      <w:pPr>
        <w:spacing w:after="0" w:line="240" w:lineRule="auto"/>
        <w:jc w:val="both"/>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  </w:t>
      </w:r>
    </w:p>
    <w:tbl>
      <w:tblPr>
        <w:tblW w:w="1034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29"/>
        <w:gridCol w:w="4819"/>
      </w:tblGrid>
      <w:tr w:rsidR="00A33E4D" w:rsidRPr="00A33E4D" w:rsidTr="00B16BD4">
        <w:tc>
          <w:tcPr>
            <w:tcW w:w="5529" w:type="dxa"/>
            <w:hideMark/>
          </w:tcPr>
          <w:p w:rsidR="00A33E4D" w:rsidRPr="00F53F5E" w:rsidRDefault="00A33E4D" w:rsidP="00A33E4D">
            <w:pPr>
              <w:spacing w:after="100" w:line="240" w:lineRule="auto"/>
              <w:jc w:val="center"/>
              <w:rPr>
                <w:rFonts w:ascii="Times New Roman" w:eastAsia="Times New Roman" w:hAnsi="Times New Roman" w:cs="Times New Roman"/>
                <w:sz w:val="24"/>
                <w:szCs w:val="24"/>
              </w:rPr>
            </w:pPr>
            <w:r w:rsidRPr="00F53F5E">
              <w:rPr>
                <w:rFonts w:ascii="Times New Roman" w:eastAsia="Times New Roman" w:hAnsi="Times New Roman" w:cs="Times New Roman"/>
                <w:sz w:val="24"/>
                <w:szCs w:val="24"/>
              </w:rPr>
              <w:t xml:space="preserve">ЗАКАЗЧИК: </w:t>
            </w:r>
          </w:p>
        </w:tc>
        <w:tc>
          <w:tcPr>
            <w:tcW w:w="4819" w:type="dxa"/>
            <w:hideMark/>
          </w:tcPr>
          <w:p w:rsidR="00A33E4D" w:rsidRPr="00564D03" w:rsidRDefault="00A33E4D" w:rsidP="00A33E4D">
            <w:pPr>
              <w:spacing w:after="100" w:line="240" w:lineRule="auto"/>
              <w:jc w:val="center"/>
              <w:rPr>
                <w:rFonts w:ascii="Times New Roman" w:eastAsia="Times New Roman" w:hAnsi="Times New Roman" w:cs="Times New Roman"/>
                <w:sz w:val="24"/>
                <w:szCs w:val="24"/>
              </w:rPr>
            </w:pPr>
            <w:r w:rsidRPr="00564D03">
              <w:rPr>
                <w:rFonts w:ascii="Times New Roman" w:eastAsia="Times New Roman" w:hAnsi="Times New Roman" w:cs="Times New Roman"/>
                <w:sz w:val="24"/>
                <w:szCs w:val="24"/>
              </w:rPr>
              <w:t xml:space="preserve">ПОСТАВЩИК: </w:t>
            </w:r>
          </w:p>
        </w:tc>
      </w:tr>
      <w:tr w:rsidR="00B16BD4" w:rsidRPr="00A33E4D" w:rsidTr="00B16BD4">
        <w:tc>
          <w:tcPr>
            <w:tcW w:w="5529" w:type="dxa"/>
            <w:vMerge w:val="restart"/>
            <w:hideMark/>
          </w:tcPr>
          <w:p w:rsidR="003A0CE7" w:rsidRPr="003A0CE7" w:rsidRDefault="003A0CE7" w:rsidP="003A0CE7">
            <w:pPr>
              <w:spacing w:after="0" w:line="240" w:lineRule="auto"/>
              <w:rPr>
                <w:rFonts w:ascii="Times New Roman" w:eastAsia="Times New Roman" w:hAnsi="Times New Roman" w:cs="Times New Roman"/>
                <w:sz w:val="24"/>
                <w:szCs w:val="24"/>
              </w:rPr>
            </w:pPr>
            <w:r w:rsidRPr="003A0CE7">
              <w:rPr>
                <w:rFonts w:ascii="Times New Roman" w:eastAsia="Times New Roman" w:hAnsi="Times New Roman" w:cs="Times New Roman"/>
                <w:sz w:val="24"/>
                <w:szCs w:val="24"/>
              </w:rPr>
              <w:t xml:space="preserve">Федеральное государственное бюджетное учреждение здравоохранения «Центр гигиены и эпидемиологии № 118 Федерального медико-биологического агентства (ФГБУЗ </w:t>
            </w:r>
            <w:proofErr w:type="spellStart"/>
            <w:r w:rsidRPr="003A0CE7">
              <w:rPr>
                <w:rFonts w:ascii="Times New Roman" w:eastAsia="Times New Roman" w:hAnsi="Times New Roman" w:cs="Times New Roman"/>
                <w:sz w:val="24"/>
                <w:szCs w:val="24"/>
              </w:rPr>
              <w:t>ЦГиЭ</w:t>
            </w:r>
            <w:proofErr w:type="spellEnd"/>
            <w:r w:rsidRPr="003A0CE7">
              <w:rPr>
                <w:rFonts w:ascii="Times New Roman" w:eastAsia="Times New Roman" w:hAnsi="Times New Roman" w:cs="Times New Roman"/>
                <w:sz w:val="24"/>
                <w:szCs w:val="24"/>
              </w:rPr>
              <w:t xml:space="preserve"> № 118 ФМБА России)</w:t>
            </w:r>
          </w:p>
          <w:p w:rsidR="003A0CE7" w:rsidRPr="003A0CE7" w:rsidRDefault="003A0CE7" w:rsidP="003A0CE7">
            <w:pPr>
              <w:spacing w:after="0" w:line="240" w:lineRule="auto"/>
              <w:rPr>
                <w:rFonts w:ascii="Times New Roman" w:eastAsia="Times New Roman" w:hAnsi="Times New Roman" w:cs="Times New Roman"/>
                <w:sz w:val="24"/>
                <w:szCs w:val="24"/>
              </w:rPr>
            </w:pPr>
            <w:r w:rsidRPr="003A0CE7">
              <w:rPr>
                <w:rFonts w:ascii="Times New Roman" w:eastAsia="Times New Roman" w:hAnsi="Times New Roman" w:cs="Times New Roman"/>
                <w:sz w:val="24"/>
                <w:szCs w:val="24"/>
              </w:rPr>
              <w:t xml:space="preserve">Юридический адрес: 184230,  </w:t>
            </w:r>
            <w:proofErr w:type="gramStart"/>
            <w:r w:rsidRPr="003A0CE7">
              <w:rPr>
                <w:rFonts w:ascii="Times New Roman" w:eastAsia="Times New Roman" w:hAnsi="Times New Roman" w:cs="Times New Roman"/>
                <w:sz w:val="24"/>
                <w:szCs w:val="24"/>
              </w:rPr>
              <w:t>Мурманская</w:t>
            </w:r>
            <w:proofErr w:type="gramEnd"/>
            <w:r w:rsidRPr="003A0CE7">
              <w:rPr>
                <w:rFonts w:ascii="Times New Roman" w:eastAsia="Times New Roman" w:hAnsi="Times New Roman" w:cs="Times New Roman"/>
                <w:sz w:val="24"/>
                <w:szCs w:val="24"/>
              </w:rPr>
              <w:t xml:space="preserve"> обл.,</w:t>
            </w:r>
          </w:p>
          <w:p w:rsidR="003A0CE7" w:rsidRPr="003A0CE7" w:rsidRDefault="003A0CE7" w:rsidP="003A0CE7">
            <w:pPr>
              <w:spacing w:after="0" w:line="240" w:lineRule="auto"/>
              <w:rPr>
                <w:rFonts w:ascii="Times New Roman" w:eastAsia="Times New Roman" w:hAnsi="Times New Roman" w:cs="Times New Roman"/>
                <w:sz w:val="24"/>
                <w:szCs w:val="24"/>
              </w:rPr>
            </w:pPr>
            <w:r w:rsidRPr="003A0CE7">
              <w:rPr>
                <w:rFonts w:ascii="Times New Roman" w:eastAsia="Times New Roman" w:hAnsi="Times New Roman" w:cs="Times New Roman"/>
                <w:sz w:val="24"/>
                <w:szCs w:val="24"/>
              </w:rPr>
              <w:t>г. Полярные Зори, ул. Ломоносова, д.3</w:t>
            </w:r>
          </w:p>
          <w:p w:rsidR="003A0CE7" w:rsidRPr="003A0CE7" w:rsidRDefault="003A0CE7" w:rsidP="003A0CE7">
            <w:pPr>
              <w:spacing w:after="0" w:line="240" w:lineRule="auto"/>
              <w:rPr>
                <w:rFonts w:ascii="Times New Roman" w:eastAsia="Times New Roman" w:hAnsi="Times New Roman" w:cs="Times New Roman"/>
                <w:sz w:val="24"/>
                <w:szCs w:val="24"/>
              </w:rPr>
            </w:pPr>
            <w:r w:rsidRPr="003A0CE7">
              <w:rPr>
                <w:rFonts w:ascii="Times New Roman" w:eastAsia="Times New Roman" w:hAnsi="Times New Roman" w:cs="Times New Roman"/>
                <w:sz w:val="24"/>
                <w:szCs w:val="24"/>
              </w:rPr>
              <w:t>Почтовый адрес: 184230 Мурманская область, г. Полярные Зори, а/я 35</w:t>
            </w:r>
          </w:p>
          <w:p w:rsidR="003A0CE7" w:rsidRPr="003A0CE7" w:rsidRDefault="003A0CE7" w:rsidP="003A0CE7">
            <w:pPr>
              <w:spacing w:after="0" w:line="240" w:lineRule="auto"/>
              <w:rPr>
                <w:rFonts w:ascii="Times New Roman" w:eastAsia="Times New Roman" w:hAnsi="Times New Roman" w:cs="Times New Roman"/>
                <w:sz w:val="24"/>
                <w:szCs w:val="24"/>
                <w:lang w:val="en-US"/>
              </w:rPr>
            </w:pPr>
            <w:r w:rsidRPr="003A0CE7">
              <w:rPr>
                <w:rFonts w:ascii="Times New Roman" w:eastAsia="Times New Roman" w:hAnsi="Times New Roman" w:cs="Times New Roman"/>
                <w:sz w:val="24"/>
                <w:szCs w:val="24"/>
                <w:lang w:val="en-US"/>
              </w:rPr>
              <w:t>E-mail: cge118@fmbamail.ru</w:t>
            </w:r>
          </w:p>
          <w:p w:rsidR="003A0CE7" w:rsidRPr="003A0CE7" w:rsidRDefault="003A0CE7" w:rsidP="003A0CE7">
            <w:pPr>
              <w:spacing w:after="0" w:line="240" w:lineRule="auto"/>
              <w:rPr>
                <w:rFonts w:ascii="Times New Roman" w:eastAsia="Times New Roman" w:hAnsi="Times New Roman" w:cs="Times New Roman"/>
                <w:sz w:val="24"/>
                <w:szCs w:val="24"/>
                <w:lang w:val="en-US"/>
              </w:rPr>
            </w:pPr>
            <w:r w:rsidRPr="003A0CE7">
              <w:rPr>
                <w:rFonts w:ascii="Times New Roman" w:eastAsia="Times New Roman" w:hAnsi="Times New Roman" w:cs="Times New Roman"/>
                <w:sz w:val="24"/>
                <w:szCs w:val="24"/>
              </w:rPr>
              <w:t>тел</w:t>
            </w:r>
            <w:r w:rsidRPr="003A0CE7">
              <w:rPr>
                <w:rFonts w:ascii="Times New Roman" w:eastAsia="Times New Roman" w:hAnsi="Times New Roman" w:cs="Times New Roman"/>
                <w:sz w:val="24"/>
                <w:szCs w:val="24"/>
                <w:lang w:val="en-US"/>
              </w:rPr>
              <w:t>./</w:t>
            </w:r>
            <w:r w:rsidRPr="003A0CE7">
              <w:rPr>
                <w:rFonts w:ascii="Times New Roman" w:eastAsia="Times New Roman" w:hAnsi="Times New Roman" w:cs="Times New Roman"/>
                <w:sz w:val="24"/>
                <w:szCs w:val="24"/>
              </w:rPr>
              <w:t>факс</w:t>
            </w:r>
            <w:r w:rsidRPr="003A0CE7">
              <w:rPr>
                <w:rFonts w:ascii="Times New Roman" w:eastAsia="Times New Roman" w:hAnsi="Times New Roman" w:cs="Times New Roman"/>
                <w:sz w:val="24"/>
                <w:szCs w:val="24"/>
                <w:lang w:val="en-US"/>
              </w:rPr>
              <w:t>(81532)72387</w:t>
            </w:r>
          </w:p>
          <w:p w:rsidR="003A0CE7" w:rsidRPr="003A0CE7" w:rsidRDefault="003A0CE7" w:rsidP="003A0CE7">
            <w:pPr>
              <w:spacing w:after="0" w:line="240" w:lineRule="auto"/>
              <w:rPr>
                <w:rFonts w:ascii="Times New Roman" w:eastAsia="Times New Roman" w:hAnsi="Times New Roman" w:cs="Times New Roman"/>
                <w:sz w:val="24"/>
                <w:szCs w:val="24"/>
              </w:rPr>
            </w:pPr>
            <w:r w:rsidRPr="003A0CE7">
              <w:rPr>
                <w:rFonts w:ascii="Times New Roman" w:eastAsia="Times New Roman" w:hAnsi="Times New Roman" w:cs="Times New Roman"/>
                <w:sz w:val="24"/>
                <w:szCs w:val="24"/>
              </w:rPr>
              <w:t xml:space="preserve">ИНН 5117101000   КПП 511701001  </w:t>
            </w:r>
            <w:r w:rsidR="00F86FA4">
              <w:rPr>
                <w:rFonts w:ascii="Times New Roman" w:eastAsia="Times New Roman" w:hAnsi="Times New Roman" w:cs="Times New Roman"/>
                <w:sz w:val="24"/>
                <w:szCs w:val="24"/>
              </w:rPr>
              <w:t xml:space="preserve">                </w:t>
            </w:r>
            <w:r w:rsidRPr="003A0CE7">
              <w:rPr>
                <w:rFonts w:ascii="Times New Roman" w:eastAsia="Times New Roman" w:hAnsi="Times New Roman" w:cs="Times New Roman"/>
                <w:sz w:val="24"/>
                <w:szCs w:val="24"/>
              </w:rPr>
              <w:t xml:space="preserve">            ОКОПФ 75103</w:t>
            </w:r>
          </w:p>
          <w:p w:rsidR="003A0CE7" w:rsidRPr="003A0CE7" w:rsidRDefault="003A0CE7" w:rsidP="003A0CE7">
            <w:pPr>
              <w:spacing w:after="0" w:line="240" w:lineRule="auto"/>
              <w:rPr>
                <w:rFonts w:ascii="Times New Roman" w:eastAsia="Times New Roman" w:hAnsi="Times New Roman" w:cs="Times New Roman"/>
                <w:sz w:val="24"/>
                <w:szCs w:val="24"/>
              </w:rPr>
            </w:pPr>
            <w:r w:rsidRPr="003A0CE7">
              <w:rPr>
                <w:rFonts w:ascii="Times New Roman" w:eastAsia="Times New Roman" w:hAnsi="Times New Roman" w:cs="Times New Roman"/>
                <w:sz w:val="24"/>
                <w:szCs w:val="24"/>
              </w:rPr>
              <w:t>ОГРН 1025100817323</w:t>
            </w:r>
          </w:p>
          <w:p w:rsidR="003A0CE7" w:rsidRPr="003A0CE7" w:rsidRDefault="003A0CE7" w:rsidP="003A0CE7">
            <w:pPr>
              <w:spacing w:after="0" w:line="240" w:lineRule="auto"/>
              <w:rPr>
                <w:rFonts w:ascii="Times New Roman" w:eastAsia="Times New Roman" w:hAnsi="Times New Roman" w:cs="Times New Roman"/>
                <w:sz w:val="24"/>
                <w:szCs w:val="24"/>
              </w:rPr>
            </w:pPr>
            <w:r w:rsidRPr="003A0CE7">
              <w:rPr>
                <w:rFonts w:ascii="Times New Roman" w:eastAsia="Times New Roman" w:hAnsi="Times New Roman" w:cs="Times New Roman"/>
                <w:sz w:val="24"/>
                <w:szCs w:val="24"/>
              </w:rPr>
              <w:t xml:space="preserve">ОКВЭД  86.90.1    </w:t>
            </w:r>
          </w:p>
          <w:p w:rsidR="00F86FA4" w:rsidRPr="00F86FA4" w:rsidRDefault="00F86FA4" w:rsidP="00F86FA4">
            <w:pPr>
              <w:spacing w:line="240" w:lineRule="auto"/>
              <w:jc w:val="both"/>
              <w:rPr>
                <w:rFonts w:ascii="Times New Roman" w:hAnsi="Times New Roman" w:cs="Times New Roman"/>
                <w:b/>
                <w:sz w:val="20"/>
                <w:szCs w:val="20"/>
              </w:rPr>
            </w:pPr>
            <w:r w:rsidRPr="00F86FA4">
              <w:rPr>
                <w:rFonts w:ascii="Times New Roman" w:hAnsi="Times New Roman" w:cs="Times New Roman"/>
                <w:b/>
                <w:sz w:val="20"/>
                <w:szCs w:val="20"/>
                <w:u w:val="single"/>
              </w:rPr>
              <w:t xml:space="preserve">ОКЦ №1 ВВГУ Банка России//УФК по Нижегородской области, г. Нижний Новгород </w:t>
            </w:r>
            <w:r w:rsidRPr="00F86FA4">
              <w:rPr>
                <w:rFonts w:ascii="Times New Roman" w:hAnsi="Times New Roman" w:cs="Times New Roman"/>
                <w:b/>
                <w:sz w:val="20"/>
                <w:szCs w:val="20"/>
              </w:rPr>
              <w:t xml:space="preserve">Номер счета получателя: </w:t>
            </w:r>
          </w:p>
          <w:p w:rsidR="00F86FA4" w:rsidRPr="00F86FA4" w:rsidRDefault="00F86FA4" w:rsidP="00F86FA4">
            <w:pPr>
              <w:spacing w:line="240" w:lineRule="auto"/>
              <w:jc w:val="both"/>
              <w:rPr>
                <w:rFonts w:ascii="Times New Roman" w:hAnsi="Times New Roman" w:cs="Times New Roman"/>
                <w:sz w:val="20"/>
                <w:szCs w:val="20"/>
              </w:rPr>
            </w:pPr>
            <w:r w:rsidRPr="00F86FA4">
              <w:rPr>
                <w:rFonts w:ascii="Times New Roman" w:hAnsi="Times New Roman" w:cs="Times New Roman"/>
                <w:sz w:val="20"/>
                <w:szCs w:val="20"/>
              </w:rPr>
              <w:t xml:space="preserve">03214643000000013212 УФК по Нижегородской области (ФГБУЗ </w:t>
            </w:r>
            <w:proofErr w:type="spellStart"/>
            <w:r w:rsidRPr="00F86FA4">
              <w:rPr>
                <w:rFonts w:ascii="Times New Roman" w:hAnsi="Times New Roman" w:cs="Times New Roman"/>
                <w:sz w:val="20"/>
                <w:szCs w:val="20"/>
              </w:rPr>
              <w:t>ЦГиЭ</w:t>
            </w:r>
            <w:proofErr w:type="spellEnd"/>
            <w:r w:rsidRPr="00F86FA4">
              <w:rPr>
                <w:rFonts w:ascii="Times New Roman" w:hAnsi="Times New Roman" w:cs="Times New Roman"/>
                <w:sz w:val="20"/>
                <w:szCs w:val="20"/>
              </w:rPr>
              <w:t xml:space="preserve"> №118 ФМБА России, </w:t>
            </w:r>
            <w:proofErr w:type="gramStart"/>
            <w:r w:rsidRPr="00F86FA4">
              <w:rPr>
                <w:rFonts w:ascii="Times New Roman" w:hAnsi="Times New Roman" w:cs="Times New Roman"/>
                <w:sz w:val="20"/>
                <w:szCs w:val="20"/>
              </w:rPr>
              <w:t>л</w:t>
            </w:r>
            <w:proofErr w:type="gramEnd"/>
            <w:r w:rsidRPr="00F86FA4">
              <w:rPr>
                <w:rFonts w:ascii="Times New Roman" w:hAnsi="Times New Roman" w:cs="Times New Roman"/>
                <w:sz w:val="20"/>
                <w:szCs w:val="20"/>
              </w:rPr>
              <w:t>/</w:t>
            </w:r>
            <w:proofErr w:type="spellStart"/>
            <w:r w:rsidRPr="00F86FA4">
              <w:rPr>
                <w:rFonts w:ascii="Times New Roman" w:hAnsi="Times New Roman" w:cs="Times New Roman"/>
                <w:sz w:val="20"/>
                <w:szCs w:val="20"/>
              </w:rPr>
              <w:t>сч</w:t>
            </w:r>
            <w:proofErr w:type="spellEnd"/>
            <w:r w:rsidRPr="00F86FA4">
              <w:rPr>
                <w:rFonts w:ascii="Times New Roman" w:hAnsi="Times New Roman" w:cs="Times New Roman"/>
                <w:sz w:val="20"/>
                <w:szCs w:val="20"/>
              </w:rPr>
              <w:t xml:space="preserve"> 20496Х89460)</w:t>
            </w:r>
          </w:p>
          <w:p w:rsidR="00F86FA4" w:rsidRPr="00DE25D8" w:rsidRDefault="00F86FA4" w:rsidP="00F86FA4">
            <w:pPr>
              <w:jc w:val="both"/>
            </w:pPr>
            <w:r w:rsidRPr="00F86FA4">
              <w:rPr>
                <w:rFonts w:ascii="Times New Roman" w:hAnsi="Times New Roman" w:cs="Times New Roman"/>
                <w:sz w:val="20"/>
                <w:szCs w:val="20"/>
              </w:rPr>
              <w:t>Единый казначейский счет:</w:t>
            </w:r>
            <w:r>
              <w:rPr>
                <w:rFonts w:ascii="Times New Roman" w:hAnsi="Times New Roman" w:cs="Times New Roman"/>
                <w:sz w:val="20"/>
                <w:szCs w:val="20"/>
              </w:rPr>
              <w:t xml:space="preserve"> </w:t>
            </w:r>
            <w:r>
              <w:t>40102810745370000024</w:t>
            </w:r>
          </w:p>
          <w:p w:rsidR="00F86FA4" w:rsidRPr="00DE25D8" w:rsidRDefault="00F86FA4" w:rsidP="00F86FA4">
            <w:pPr>
              <w:jc w:val="both"/>
            </w:pPr>
            <w:r w:rsidRPr="00DE25D8">
              <w:rPr>
                <w:b/>
              </w:rPr>
              <w:t>БИК</w:t>
            </w:r>
            <w:r w:rsidRPr="00DE25D8">
              <w:t xml:space="preserve"> </w:t>
            </w:r>
            <w:r>
              <w:t>012202102</w:t>
            </w:r>
          </w:p>
          <w:p w:rsidR="003A0CE7" w:rsidRPr="003A0CE7" w:rsidRDefault="003A0CE7" w:rsidP="00F86FA4">
            <w:pPr>
              <w:jc w:val="both"/>
              <w:rPr>
                <w:rFonts w:ascii="Times New Roman" w:eastAsia="Times New Roman" w:hAnsi="Times New Roman" w:cs="Times New Roman"/>
                <w:sz w:val="24"/>
                <w:szCs w:val="24"/>
              </w:rPr>
            </w:pPr>
          </w:p>
        </w:tc>
        <w:tc>
          <w:tcPr>
            <w:tcW w:w="4819" w:type="dxa"/>
            <w:hideMark/>
          </w:tcPr>
          <w:p w:rsidR="00B16BD4" w:rsidRPr="00564D03" w:rsidRDefault="00B16BD4" w:rsidP="00B16BD4">
            <w:pPr>
              <w:spacing w:after="100" w:line="240" w:lineRule="auto"/>
              <w:ind w:left="142"/>
              <w:rPr>
                <w:rFonts w:ascii="Times New Roman" w:eastAsia="Times New Roman" w:hAnsi="Times New Roman" w:cs="Times New Roman"/>
                <w:sz w:val="24"/>
                <w:szCs w:val="24"/>
              </w:rPr>
            </w:pPr>
          </w:p>
        </w:tc>
      </w:tr>
      <w:tr w:rsidR="00B16BD4" w:rsidRPr="00A33E4D" w:rsidTr="00B16BD4">
        <w:tc>
          <w:tcPr>
            <w:tcW w:w="5529" w:type="dxa"/>
            <w:vMerge/>
            <w:hideMark/>
          </w:tcPr>
          <w:p w:rsidR="00B16BD4" w:rsidRPr="00913BDC" w:rsidRDefault="00B16BD4" w:rsidP="00F0670A">
            <w:pPr>
              <w:spacing w:after="0" w:line="240" w:lineRule="auto"/>
              <w:jc w:val="both"/>
              <w:rPr>
                <w:rFonts w:ascii="Times New Roman" w:eastAsia="Times New Roman" w:hAnsi="Times New Roman" w:cs="Times New Roman"/>
                <w:sz w:val="24"/>
                <w:szCs w:val="24"/>
                <w:highlight w:val="yellow"/>
              </w:rPr>
            </w:pPr>
          </w:p>
        </w:tc>
        <w:tc>
          <w:tcPr>
            <w:tcW w:w="4819" w:type="dxa"/>
            <w:hideMark/>
          </w:tcPr>
          <w:p w:rsidR="00B16BD4" w:rsidRPr="00564D03" w:rsidRDefault="00B16BD4" w:rsidP="00477B7A">
            <w:pPr>
              <w:spacing w:after="0" w:line="240" w:lineRule="auto"/>
              <w:rPr>
                <w:rFonts w:ascii="Times New Roman" w:eastAsia="Times New Roman" w:hAnsi="Times New Roman" w:cs="Times New Roman"/>
                <w:sz w:val="24"/>
                <w:szCs w:val="24"/>
              </w:rPr>
            </w:pPr>
          </w:p>
        </w:tc>
      </w:tr>
      <w:tr w:rsidR="00B16BD4" w:rsidRPr="00A33E4D" w:rsidTr="00B16BD4">
        <w:tc>
          <w:tcPr>
            <w:tcW w:w="5529" w:type="dxa"/>
            <w:vMerge/>
            <w:hideMark/>
          </w:tcPr>
          <w:p w:rsidR="00B16BD4" w:rsidRPr="00913BDC" w:rsidRDefault="00B16BD4" w:rsidP="00F0670A">
            <w:pPr>
              <w:spacing w:after="0" w:line="240" w:lineRule="auto"/>
              <w:jc w:val="both"/>
              <w:rPr>
                <w:rFonts w:ascii="Times New Roman" w:eastAsia="Times New Roman" w:hAnsi="Times New Roman" w:cs="Times New Roman"/>
                <w:sz w:val="24"/>
                <w:szCs w:val="24"/>
                <w:highlight w:val="yellow"/>
              </w:rPr>
            </w:pPr>
          </w:p>
        </w:tc>
        <w:tc>
          <w:tcPr>
            <w:tcW w:w="4819" w:type="dxa"/>
            <w:hideMark/>
          </w:tcPr>
          <w:p w:rsidR="00B16BD4" w:rsidRPr="00564D03" w:rsidRDefault="00B16BD4" w:rsidP="00814B06">
            <w:pPr>
              <w:spacing w:after="0" w:line="240" w:lineRule="auto"/>
              <w:rPr>
                <w:rFonts w:ascii="Times New Roman" w:eastAsia="Times New Roman" w:hAnsi="Times New Roman" w:cs="Times New Roman"/>
                <w:sz w:val="24"/>
                <w:szCs w:val="24"/>
              </w:rPr>
            </w:pPr>
          </w:p>
        </w:tc>
      </w:tr>
      <w:tr w:rsidR="00B16BD4" w:rsidRPr="00A33E4D" w:rsidTr="00B16BD4">
        <w:tc>
          <w:tcPr>
            <w:tcW w:w="5529" w:type="dxa"/>
            <w:vMerge/>
            <w:hideMark/>
          </w:tcPr>
          <w:p w:rsidR="00B16BD4" w:rsidRPr="00913BDC" w:rsidRDefault="00B16BD4" w:rsidP="00F0670A">
            <w:pPr>
              <w:spacing w:after="0" w:line="240" w:lineRule="auto"/>
              <w:jc w:val="both"/>
              <w:rPr>
                <w:rFonts w:ascii="Times New Roman" w:eastAsia="Times New Roman" w:hAnsi="Times New Roman" w:cs="Times New Roman"/>
                <w:sz w:val="24"/>
                <w:szCs w:val="24"/>
                <w:highlight w:val="yellow"/>
              </w:rPr>
            </w:pPr>
          </w:p>
        </w:tc>
        <w:tc>
          <w:tcPr>
            <w:tcW w:w="4819" w:type="dxa"/>
            <w:hideMark/>
          </w:tcPr>
          <w:p w:rsidR="00B16BD4" w:rsidRPr="00564D03" w:rsidRDefault="00B16BD4" w:rsidP="00814B06">
            <w:pPr>
              <w:spacing w:after="0" w:line="240" w:lineRule="auto"/>
              <w:rPr>
                <w:rFonts w:ascii="Times New Roman" w:eastAsia="Times New Roman" w:hAnsi="Times New Roman" w:cs="Times New Roman"/>
                <w:sz w:val="24"/>
                <w:szCs w:val="24"/>
              </w:rPr>
            </w:pPr>
          </w:p>
        </w:tc>
      </w:tr>
      <w:tr w:rsidR="00B16BD4" w:rsidRPr="00A33E4D" w:rsidTr="00B16BD4">
        <w:tc>
          <w:tcPr>
            <w:tcW w:w="5529" w:type="dxa"/>
            <w:vMerge/>
            <w:hideMark/>
          </w:tcPr>
          <w:p w:rsidR="00B16BD4" w:rsidRPr="00913BDC" w:rsidRDefault="00B16BD4" w:rsidP="00F0670A">
            <w:pPr>
              <w:spacing w:after="0" w:line="240" w:lineRule="auto"/>
              <w:jc w:val="both"/>
              <w:rPr>
                <w:rFonts w:ascii="Times New Roman" w:eastAsia="Times New Roman" w:hAnsi="Times New Roman" w:cs="Times New Roman"/>
                <w:sz w:val="24"/>
                <w:szCs w:val="24"/>
                <w:highlight w:val="yellow"/>
              </w:rPr>
            </w:pPr>
          </w:p>
        </w:tc>
        <w:tc>
          <w:tcPr>
            <w:tcW w:w="4819" w:type="dxa"/>
            <w:hideMark/>
          </w:tcPr>
          <w:p w:rsidR="00B62A08" w:rsidRPr="00564D03" w:rsidRDefault="00B62A08" w:rsidP="00F86FA4">
            <w:pPr>
              <w:spacing w:after="0" w:line="240" w:lineRule="auto"/>
              <w:rPr>
                <w:rFonts w:ascii="Times New Roman" w:eastAsia="Times New Roman" w:hAnsi="Times New Roman" w:cs="Times New Roman"/>
                <w:sz w:val="24"/>
                <w:szCs w:val="24"/>
              </w:rPr>
            </w:pPr>
          </w:p>
        </w:tc>
      </w:tr>
      <w:tr w:rsidR="00A33E4D" w:rsidRPr="00A33E4D" w:rsidTr="00E6636B">
        <w:tc>
          <w:tcPr>
            <w:tcW w:w="5529" w:type="dxa"/>
            <w:hideMark/>
          </w:tcPr>
          <w:p w:rsidR="00A33E4D" w:rsidRPr="003A0CE7" w:rsidRDefault="00A33E4D" w:rsidP="00A33E4D">
            <w:pPr>
              <w:spacing w:after="100" w:line="240" w:lineRule="auto"/>
              <w:jc w:val="center"/>
              <w:rPr>
                <w:rFonts w:ascii="Times New Roman" w:eastAsia="Times New Roman" w:hAnsi="Times New Roman" w:cs="Times New Roman"/>
                <w:sz w:val="24"/>
                <w:szCs w:val="24"/>
              </w:rPr>
            </w:pPr>
            <w:r w:rsidRPr="003A0CE7">
              <w:rPr>
                <w:rFonts w:ascii="Times New Roman" w:eastAsia="Times New Roman" w:hAnsi="Times New Roman" w:cs="Times New Roman"/>
                <w:sz w:val="24"/>
                <w:szCs w:val="24"/>
              </w:rPr>
              <w:t xml:space="preserve">ЗАКАЗЧИК: </w:t>
            </w:r>
          </w:p>
        </w:tc>
        <w:tc>
          <w:tcPr>
            <w:tcW w:w="4819" w:type="dxa"/>
          </w:tcPr>
          <w:p w:rsidR="00A33E4D" w:rsidRPr="00A33E4D" w:rsidRDefault="00B62A08" w:rsidP="00A33E4D">
            <w:pPr>
              <w:spacing w:after="10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ПОСТАВЩИК</w:t>
            </w:r>
          </w:p>
        </w:tc>
      </w:tr>
      <w:tr w:rsidR="00A33E4D" w:rsidRPr="00A33E4D" w:rsidTr="00E6636B">
        <w:tc>
          <w:tcPr>
            <w:tcW w:w="5529" w:type="dxa"/>
            <w:hideMark/>
          </w:tcPr>
          <w:p w:rsidR="00A33E4D" w:rsidRDefault="001A6867" w:rsidP="003A0CE7">
            <w:pPr>
              <w:spacing w:after="0" w:line="240" w:lineRule="auto"/>
              <w:jc w:val="center"/>
              <w:rPr>
                <w:rFonts w:ascii="Times New Roman" w:eastAsia="Times New Roman" w:hAnsi="Times New Roman" w:cs="Times New Roman"/>
                <w:sz w:val="24"/>
                <w:szCs w:val="24"/>
              </w:rPr>
            </w:pPr>
            <w:r w:rsidRPr="001A6867">
              <w:rPr>
                <w:rFonts w:ascii="Times New Roman" w:eastAsia="Times New Roman" w:hAnsi="Times New Roman" w:cs="Times New Roman"/>
                <w:sz w:val="24"/>
                <w:szCs w:val="24"/>
              </w:rPr>
              <w:t xml:space="preserve">ФГБУЗ </w:t>
            </w:r>
            <w:proofErr w:type="spellStart"/>
            <w:r w:rsidRPr="001A6867">
              <w:rPr>
                <w:rFonts w:ascii="Times New Roman" w:eastAsia="Times New Roman" w:hAnsi="Times New Roman" w:cs="Times New Roman"/>
                <w:sz w:val="24"/>
                <w:szCs w:val="24"/>
              </w:rPr>
              <w:t>ЦГиЭ</w:t>
            </w:r>
            <w:proofErr w:type="spellEnd"/>
            <w:r w:rsidRPr="001A6867">
              <w:rPr>
                <w:rFonts w:ascii="Times New Roman" w:eastAsia="Times New Roman" w:hAnsi="Times New Roman" w:cs="Times New Roman"/>
                <w:sz w:val="24"/>
                <w:szCs w:val="24"/>
              </w:rPr>
              <w:t xml:space="preserve"> №118 ФМБА России</w:t>
            </w:r>
          </w:p>
          <w:p w:rsidR="001A6867" w:rsidRPr="001A6867" w:rsidRDefault="00B62A08" w:rsidP="00781D7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Главный  врач</w:t>
            </w:r>
            <w:r w:rsidR="001A6867">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А.В.Гринёва</w:t>
            </w:r>
            <w:proofErr w:type="spellEnd"/>
          </w:p>
        </w:tc>
        <w:tc>
          <w:tcPr>
            <w:tcW w:w="4819" w:type="dxa"/>
          </w:tcPr>
          <w:p w:rsidR="00A33E4D" w:rsidRPr="00A33E4D" w:rsidRDefault="00A33E4D" w:rsidP="00A33E4D">
            <w:pPr>
              <w:spacing w:after="100" w:line="240" w:lineRule="auto"/>
              <w:jc w:val="center"/>
              <w:rPr>
                <w:rFonts w:ascii="Times New Roman" w:eastAsia="Times New Roman" w:hAnsi="Times New Roman" w:cs="Times New Roman"/>
                <w:sz w:val="24"/>
                <w:szCs w:val="24"/>
              </w:rPr>
            </w:pPr>
          </w:p>
        </w:tc>
      </w:tr>
      <w:tr w:rsidR="00A33E4D" w:rsidRPr="00A33E4D" w:rsidTr="00B16BD4">
        <w:tc>
          <w:tcPr>
            <w:tcW w:w="5529" w:type="dxa"/>
            <w:hideMark/>
          </w:tcPr>
          <w:p w:rsidR="00A33E4D" w:rsidRPr="003A0CE7" w:rsidRDefault="00C6100A" w:rsidP="003A0CE7">
            <w:pPr>
              <w:spacing w:after="0" w:line="240" w:lineRule="auto"/>
              <w:jc w:val="center"/>
              <w:rPr>
                <w:rFonts w:ascii="Times New Roman" w:eastAsia="Times New Roman" w:hAnsi="Times New Roman" w:cs="Times New Roman"/>
                <w:sz w:val="24"/>
                <w:szCs w:val="24"/>
              </w:rPr>
            </w:pPr>
            <w:r w:rsidRPr="003A0CE7">
              <w:rPr>
                <w:rFonts w:ascii="Times New Roman" w:eastAsia="Times New Roman" w:hAnsi="Times New Roman" w:cs="Times New Roman"/>
                <w:sz w:val="24"/>
                <w:szCs w:val="24"/>
              </w:rPr>
              <w:t>________________________</w:t>
            </w:r>
            <w:r w:rsidR="00A33E4D" w:rsidRPr="003A0CE7">
              <w:rPr>
                <w:rFonts w:ascii="Times New Roman" w:eastAsia="Times New Roman" w:hAnsi="Times New Roman" w:cs="Times New Roman"/>
                <w:sz w:val="24"/>
                <w:szCs w:val="24"/>
              </w:rPr>
              <w:t xml:space="preserve"> </w:t>
            </w:r>
          </w:p>
        </w:tc>
        <w:tc>
          <w:tcPr>
            <w:tcW w:w="4819" w:type="dxa"/>
            <w:hideMark/>
          </w:tcPr>
          <w:p w:rsidR="00A33E4D" w:rsidRDefault="00C6100A" w:rsidP="00A33E4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w:t>
            </w:r>
          </w:p>
          <w:p w:rsidR="00A33E4D" w:rsidRPr="00A33E4D" w:rsidRDefault="00A33E4D" w:rsidP="00A33E4D">
            <w:pPr>
              <w:spacing w:after="100" w:line="240" w:lineRule="auto"/>
              <w:jc w:val="center"/>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 </w:t>
            </w:r>
          </w:p>
        </w:tc>
      </w:tr>
      <w:tr w:rsidR="00A33E4D" w:rsidRPr="00A33E4D" w:rsidTr="00B16BD4">
        <w:tc>
          <w:tcPr>
            <w:tcW w:w="5529" w:type="dxa"/>
            <w:hideMark/>
          </w:tcPr>
          <w:p w:rsidR="00A33E4D" w:rsidRPr="003A0CE7" w:rsidRDefault="00E45B6A" w:rsidP="00F86FA4">
            <w:pPr>
              <w:spacing w:after="100" w:line="240" w:lineRule="auto"/>
              <w:jc w:val="center"/>
              <w:rPr>
                <w:rFonts w:ascii="Times New Roman" w:eastAsia="Times New Roman" w:hAnsi="Times New Roman" w:cs="Times New Roman"/>
                <w:sz w:val="24"/>
                <w:szCs w:val="24"/>
              </w:rPr>
            </w:pPr>
            <w:r w:rsidRPr="003A0CE7">
              <w:rPr>
                <w:rFonts w:ascii="Times New Roman" w:eastAsia="Times New Roman" w:hAnsi="Times New Roman" w:cs="Times New Roman"/>
                <w:sz w:val="24"/>
                <w:szCs w:val="24"/>
              </w:rPr>
              <w:t>__ _____________ 202</w:t>
            </w:r>
            <w:r w:rsidR="00F86FA4">
              <w:rPr>
                <w:rFonts w:ascii="Times New Roman" w:eastAsia="Times New Roman" w:hAnsi="Times New Roman" w:cs="Times New Roman"/>
                <w:sz w:val="24"/>
                <w:szCs w:val="24"/>
              </w:rPr>
              <w:t>6</w:t>
            </w:r>
            <w:r w:rsidR="00A33E4D" w:rsidRPr="003A0CE7">
              <w:rPr>
                <w:rFonts w:ascii="Times New Roman" w:eastAsia="Times New Roman" w:hAnsi="Times New Roman" w:cs="Times New Roman"/>
                <w:sz w:val="24"/>
                <w:szCs w:val="24"/>
              </w:rPr>
              <w:t xml:space="preserve"> г. </w:t>
            </w:r>
          </w:p>
        </w:tc>
        <w:tc>
          <w:tcPr>
            <w:tcW w:w="4819" w:type="dxa"/>
            <w:hideMark/>
          </w:tcPr>
          <w:p w:rsidR="00A33E4D" w:rsidRPr="00A33E4D" w:rsidRDefault="00E45B6A" w:rsidP="00913BDC">
            <w:pPr>
              <w:spacing w:after="10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 _____________ 202</w:t>
            </w:r>
            <w:r w:rsidR="00F86FA4">
              <w:rPr>
                <w:rFonts w:ascii="Times New Roman" w:eastAsia="Times New Roman" w:hAnsi="Times New Roman" w:cs="Times New Roman"/>
                <w:sz w:val="24"/>
                <w:szCs w:val="24"/>
              </w:rPr>
              <w:t xml:space="preserve">6 </w:t>
            </w:r>
            <w:r w:rsidR="00A33E4D" w:rsidRPr="00A33E4D">
              <w:rPr>
                <w:rFonts w:ascii="Times New Roman" w:eastAsia="Times New Roman" w:hAnsi="Times New Roman" w:cs="Times New Roman"/>
                <w:sz w:val="24"/>
                <w:szCs w:val="24"/>
              </w:rPr>
              <w:t xml:space="preserve">г. </w:t>
            </w:r>
          </w:p>
        </w:tc>
      </w:tr>
    </w:tbl>
    <w:p w:rsidR="004F0FA8" w:rsidRDefault="004F0FA8" w:rsidP="003A0CE7">
      <w:pPr>
        <w:spacing w:after="0" w:line="240" w:lineRule="auto"/>
        <w:rPr>
          <w:rFonts w:ascii="Times New Roman" w:eastAsia="Times New Roman" w:hAnsi="Times New Roman" w:cs="Times New Roman"/>
          <w:sz w:val="24"/>
          <w:szCs w:val="24"/>
        </w:rPr>
      </w:pPr>
      <w:bookmarkStart w:id="49" w:name="p299"/>
      <w:bookmarkStart w:id="50" w:name="_Hlk133310928"/>
      <w:bookmarkEnd w:id="49"/>
    </w:p>
    <w:p w:rsidR="00B45F3A" w:rsidRDefault="00B45F3A" w:rsidP="003A0CE7">
      <w:pPr>
        <w:spacing w:after="0" w:line="240" w:lineRule="auto"/>
        <w:rPr>
          <w:rFonts w:ascii="Times New Roman" w:eastAsia="Times New Roman" w:hAnsi="Times New Roman" w:cs="Times New Roman"/>
          <w:sz w:val="24"/>
          <w:szCs w:val="24"/>
        </w:rPr>
      </w:pPr>
    </w:p>
    <w:p w:rsidR="00B45F3A" w:rsidRDefault="00B45F3A" w:rsidP="003A0CE7">
      <w:pPr>
        <w:spacing w:after="0" w:line="240" w:lineRule="auto"/>
        <w:rPr>
          <w:rFonts w:ascii="Times New Roman" w:eastAsia="Times New Roman" w:hAnsi="Times New Roman" w:cs="Times New Roman"/>
          <w:sz w:val="24"/>
          <w:szCs w:val="24"/>
        </w:rPr>
      </w:pPr>
    </w:p>
    <w:p w:rsidR="00B45F3A" w:rsidRDefault="00B45F3A" w:rsidP="003A0CE7">
      <w:pPr>
        <w:spacing w:after="0" w:line="240" w:lineRule="auto"/>
        <w:rPr>
          <w:rFonts w:ascii="Times New Roman" w:eastAsia="Times New Roman" w:hAnsi="Times New Roman" w:cs="Times New Roman"/>
          <w:sz w:val="24"/>
          <w:szCs w:val="24"/>
        </w:rPr>
      </w:pPr>
    </w:p>
    <w:p w:rsidR="00B45F3A" w:rsidRDefault="00B45F3A" w:rsidP="003A0CE7">
      <w:pPr>
        <w:spacing w:after="0" w:line="240" w:lineRule="auto"/>
        <w:rPr>
          <w:rFonts w:ascii="Times New Roman" w:eastAsia="Times New Roman" w:hAnsi="Times New Roman" w:cs="Times New Roman"/>
          <w:sz w:val="24"/>
          <w:szCs w:val="24"/>
        </w:rPr>
      </w:pPr>
    </w:p>
    <w:p w:rsidR="00B45F3A" w:rsidRDefault="00B45F3A" w:rsidP="003A0CE7">
      <w:pPr>
        <w:spacing w:after="0" w:line="240" w:lineRule="auto"/>
        <w:rPr>
          <w:rFonts w:ascii="Times New Roman" w:eastAsia="Times New Roman" w:hAnsi="Times New Roman" w:cs="Times New Roman"/>
          <w:sz w:val="24"/>
          <w:szCs w:val="24"/>
        </w:rPr>
      </w:pPr>
    </w:p>
    <w:p w:rsidR="00B45F3A" w:rsidRDefault="00B45F3A" w:rsidP="003A0CE7">
      <w:pPr>
        <w:spacing w:after="0" w:line="240" w:lineRule="auto"/>
        <w:rPr>
          <w:rFonts w:ascii="Times New Roman" w:eastAsia="Times New Roman" w:hAnsi="Times New Roman" w:cs="Times New Roman"/>
          <w:sz w:val="24"/>
          <w:szCs w:val="24"/>
        </w:rPr>
      </w:pPr>
    </w:p>
    <w:p w:rsidR="00B45F3A" w:rsidRDefault="00B45F3A" w:rsidP="003A0CE7">
      <w:pPr>
        <w:spacing w:after="0" w:line="240" w:lineRule="auto"/>
        <w:rPr>
          <w:rFonts w:ascii="Times New Roman" w:eastAsia="Times New Roman" w:hAnsi="Times New Roman" w:cs="Times New Roman"/>
          <w:sz w:val="24"/>
          <w:szCs w:val="24"/>
        </w:rPr>
      </w:pPr>
    </w:p>
    <w:p w:rsidR="00B45F3A" w:rsidRDefault="00B45F3A" w:rsidP="003A0CE7">
      <w:pPr>
        <w:spacing w:after="0" w:line="240" w:lineRule="auto"/>
        <w:rPr>
          <w:rFonts w:ascii="Times New Roman" w:eastAsia="Times New Roman" w:hAnsi="Times New Roman" w:cs="Times New Roman"/>
          <w:sz w:val="24"/>
          <w:szCs w:val="24"/>
        </w:rPr>
      </w:pPr>
    </w:p>
    <w:p w:rsidR="00B45F3A" w:rsidRDefault="00B45F3A" w:rsidP="003A0CE7">
      <w:pPr>
        <w:spacing w:after="0" w:line="240" w:lineRule="auto"/>
        <w:rPr>
          <w:rFonts w:ascii="Times New Roman" w:eastAsia="Times New Roman" w:hAnsi="Times New Roman" w:cs="Times New Roman"/>
          <w:sz w:val="24"/>
          <w:szCs w:val="24"/>
        </w:rPr>
      </w:pPr>
    </w:p>
    <w:p w:rsidR="00B45F3A" w:rsidRDefault="00B45F3A" w:rsidP="003A0CE7">
      <w:pPr>
        <w:spacing w:after="0" w:line="240" w:lineRule="auto"/>
        <w:rPr>
          <w:rFonts w:ascii="Times New Roman" w:eastAsia="Times New Roman" w:hAnsi="Times New Roman" w:cs="Times New Roman"/>
          <w:sz w:val="24"/>
          <w:szCs w:val="24"/>
        </w:rPr>
      </w:pPr>
    </w:p>
    <w:p w:rsidR="00B45F3A" w:rsidRDefault="00B45F3A" w:rsidP="003A0CE7">
      <w:pPr>
        <w:spacing w:after="0" w:line="240" w:lineRule="auto"/>
        <w:rPr>
          <w:rFonts w:ascii="Times New Roman" w:eastAsia="Times New Roman" w:hAnsi="Times New Roman" w:cs="Times New Roman"/>
          <w:sz w:val="24"/>
          <w:szCs w:val="24"/>
        </w:rPr>
      </w:pPr>
    </w:p>
    <w:p w:rsidR="00F66DBC" w:rsidRDefault="00F66DBC" w:rsidP="004F0FA8">
      <w:pPr>
        <w:spacing w:after="0" w:line="240" w:lineRule="auto"/>
        <w:jc w:val="right"/>
        <w:rPr>
          <w:rFonts w:ascii="Times New Roman" w:eastAsia="Times New Roman" w:hAnsi="Times New Roman" w:cs="Times New Roman"/>
          <w:sz w:val="24"/>
          <w:szCs w:val="24"/>
        </w:rPr>
      </w:pPr>
    </w:p>
    <w:p w:rsidR="00A33E4D" w:rsidRPr="00914668" w:rsidRDefault="00A33E4D" w:rsidP="004F0FA8">
      <w:pPr>
        <w:spacing w:after="0" w:line="240" w:lineRule="auto"/>
        <w:jc w:val="right"/>
        <w:rPr>
          <w:rFonts w:ascii="Times New Roman" w:eastAsia="Times New Roman" w:hAnsi="Times New Roman" w:cs="Times New Roman"/>
          <w:sz w:val="24"/>
          <w:szCs w:val="24"/>
        </w:rPr>
      </w:pPr>
      <w:r w:rsidRPr="00914668">
        <w:rPr>
          <w:rFonts w:ascii="Times New Roman" w:eastAsia="Times New Roman" w:hAnsi="Times New Roman" w:cs="Times New Roman"/>
          <w:sz w:val="24"/>
          <w:szCs w:val="24"/>
        </w:rPr>
        <w:t xml:space="preserve">Приложение </w:t>
      </w:r>
      <w:r w:rsidR="009C0295" w:rsidRPr="00914668">
        <w:rPr>
          <w:rFonts w:ascii="Times New Roman" w:eastAsia="Times New Roman" w:hAnsi="Times New Roman" w:cs="Times New Roman"/>
          <w:sz w:val="24"/>
          <w:szCs w:val="24"/>
        </w:rPr>
        <w:t>№ 1</w:t>
      </w:r>
    </w:p>
    <w:p w:rsidR="00B03DEE" w:rsidRDefault="00B03DEE" w:rsidP="00B03DE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4396B" w:rsidRPr="00914668">
        <w:rPr>
          <w:rFonts w:ascii="Times New Roman" w:eastAsia="Times New Roman" w:hAnsi="Times New Roman" w:cs="Times New Roman"/>
          <w:sz w:val="24"/>
          <w:szCs w:val="24"/>
        </w:rPr>
        <w:t xml:space="preserve">к </w:t>
      </w:r>
      <w:r w:rsidR="00F86F16" w:rsidRPr="00400744">
        <w:rPr>
          <w:rFonts w:ascii="Times New Roman" w:eastAsia="Times New Roman" w:hAnsi="Times New Roman" w:cs="Times New Roman"/>
          <w:sz w:val="24"/>
          <w:szCs w:val="24"/>
        </w:rPr>
        <w:t>К</w:t>
      </w:r>
      <w:r w:rsidR="003214F6" w:rsidRPr="00400744">
        <w:rPr>
          <w:rFonts w:ascii="Times New Roman" w:eastAsia="Times New Roman" w:hAnsi="Times New Roman" w:cs="Times New Roman"/>
          <w:sz w:val="24"/>
          <w:szCs w:val="24"/>
        </w:rPr>
        <w:t>онтракту</w:t>
      </w:r>
      <w:r>
        <w:rPr>
          <w:rFonts w:ascii="Times New Roman" w:eastAsia="Times New Roman" w:hAnsi="Times New Roman" w:cs="Times New Roman"/>
          <w:sz w:val="24"/>
          <w:szCs w:val="24"/>
        </w:rPr>
        <w:t xml:space="preserve"> </w:t>
      </w:r>
      <w:r w:rsidR="00C64516">
        <w:rPr>
          <w:rFonts w:ascii="Times New Roman" w:eastAsia="Times New Roman" w:hAnsi="Times New Roman" w:cs="Times New Roman"/>
          <w:sz w:val="24"/>
          <w:szCs w:val="24"/>
        </w:rPr>
        <w:t>№</w:t>
      </w:r>
      <w:r w:rsidR="00F86FA4">
        <w:rPr>
          <w:rFonts w:ascii="Times New Roman" w:eastAsia="Times New Roman" w:hAnsi="Times New Roman" w:cs="Times New Roman"/>
          <w:sz w:val="24"/>
          <w:szCs w:val="24"/>
        </w:rPr>
        <w:t xml:space="preserve"> 7</w:t>
      </w:r>
      <w:r w:rsidR="008B7DDD">
        <w:rPr>
          <w:rFonts w:ascii="Times New Roman" w:eastAsia="Times New Roman" w:hAnsi="Times New Roman" w:cs="Times New Roman"/>
          <w:sz w:val="24"/>
          <w:szCs w:val="24"/>
        </w:rPr>
        <w:t>Б-202</w:t>
      </w:r>
      <w:r w:rsidR="00F86FA4">
        <w:rPr>
          <w:rFonts w:ascii="Times New Roman" w:eastAsia="Times New Roman" w:hAnsi="Times New Roman" w:cs="Times New Roman"/>
          <w:sz w:val="24"/>
          <w:szCs w:val="24"/>
        </w:rPr>
        <w:t>6</w:t>
      </w:r>
      <w:r w:rsidR="00781D73">
        <w:rPr>
          <w:rFonts w:ascii="Times New Roman" w:eastAsia="Times New Roman" w:hAnsi="Times New Roman" w:cs="Times New Roman"/>
          <w:sz w:val="24"/>
          <w:szCs w:val="24"/>
        </w:rPr>
        <w:t xml:space="preserve">   </w:t>
      </w:r>
    </w:p>
    <w:p w:rsidR="00A33E4D" w:rsidRPr="00914668" w:rsidRDefault="00A33E4D" w:rsidP="00A33E4D">
      <w:pPr>
        <w:spacing w:after="0" w:line="240" w:lineRule="auto"/>
        <w:jc w:val="right"/>
        <w:rPr>
          <w:rFonts w:ascii="Times New Roman" w:eastAsia="Times New Roman" w:hAnsi="Times New Roman" w:cs="Times New Roman"/>
          <w:sz w:val="24"/>
          <w:szCs w:val="24"/>
        </w:rPr>
      </w:pPr>
    </w:p>
    <w:p w:rsidR="00A33E4D" w:rsidRDefault="00C6100A" w:rsidP="00A33E4D">
      <w:pPr>
        <w:spacing w:after="0" w:line="240" w:lineRule="auto"/>
        <w:jc w:val="right"/>
        <w:rPr>
          <w:rFonts w:ascii="Times New Roman" w:eastAsia="Times New Roman" w:hAnsi="Times New Roman" w:cs="Times New Roman"/>
          <w:sz w:val="24"/>
          <w:szCs w:val="24"/>
        </w:rPr>
      </w:pPr>
      <w:r w:rsidRPr="00914668">
        <w:rPr>
          <w:rFonts w:ascii="Times New Roman" w:eastAsia="Times New Roman" w:hAnsi="Times New Roman" w:cs="Times New Roman"/>
          <w:sz w:val="24"/>
          <w:szCs w:val="24"/>
        </w:rPr>
        <w:t>от</w:t>
      </w:r>
      <w:r w:rsidR="009C0295" w:rsidRPr="00914668">
        <w:rPr>
          <w:rFonts w:ascii="Times New Roman" w:eastAsia="Times New Roman" w:hAnsi="Times New Roman" w:cs="Times New Roman"/>
          <w:sz w:val="24"/>
          <w:szCs w:val="24"/>
        </w:rPr>
        <w:t xml:space="preserve"> «</w:t>
      </w:r>
      <w:r w:rsidR="00F66DBC">
        <w:rPr>
          <w:rFonts w:ascii="Times New Roman" w:eastAsia="Times New Roman" w:hAnsi="Times New Roman" w:cs="Times New Roman"/>
          <w:sz w:val="24"/>
          <w:szCs w:val="24"/>
        </w:rPr>
        <w:t xml:space="preserve"> </w:t>
      </w:r>
      <w:r w:rsidR="00F86FA4">
        <w:rPr>
          <w:rFonts w:ascii="Times New Roman" w:eastAsia="Times New Roman" w:hAnsi="Times New Roman" w:cs="Times New Roman"/>
          <w:sz w:val="24"/>
          <w:szCs w:val="24"/>
        </w:rPr>
        <w:t xml:space="preserve">    </w:t>
      </w:r>
      <w:r w:rsidR="00FF0A95">
        <w:rPr>
          <w:rFonts w:ascii="Times New Roman" w:eastAsia="Times New Roman" w:hAnsi="Times New Roman" w:cs="Times New Roman"/>
          <w:sz w:val="24"/>
          <w:szCs w:val="24"/>
        </w:rPr>
        <w:t xml:space="preserve"> </w:t>
      </w:r>
      <w:r w:rsidR="009C0295" w:rsidRPr="00914668">
        <w:rPr>
          <w:rFonts w:ascii="Times New Roman" w:eastAsia="Times New Roman" w:hAnsi="Times New Roman" w:cs="Times New Roman"/>
          <w:sz w:val="24"/>
          <w:szCs w:val="24"/>
        </w:rPr>
        <w:t>»</w:t>
      </w:r>
      <w:r w:rsidR="00F86FA4">
        <w:rPr>
          <w:rFonts w:ascii="Times New Roman" w:eastAsia="Times New Roman" w:hAnsi="Times New Roman" w:cs="Times New Roman"/>
          <w:sz w:val="24"/>
          <w:szCs w:val="24"/>
        </w:rPr>
        <w:t xml:space="preserve">             </w:t>
      </w:r>
      <w:r w:rsidR="001A6867">
        <w:rPr>
          <w:rFonts w:ascii="Times New Roman" w:eastAsia="Times New Roman" w:hAnsi="Times New Roman" w:cs="Times New Roman"/>
          <w:sz w:val="24"/>
          <w:szCs w:val="24"/>
        </w:rPr>
        <w:t xml:space="preserve"> </w:t>
      </w:r>
      <w:r w:rsidR="003122C0">
        <w:rPr>
          <w:rFonts w:ascii="Times New Roman" w:eastAsia="Times New Roman" w:hAnsi="Times New Roman" w:cs="Times New Roman"/>
          <w:sz w:val="24"/>
          <w:szCs w:val="24"/>
        </w:rPr>
        <w:t>202</w:t>
      </w:r>
      <w:r w:rsidR="00F86FA4">
        <w:rPr>
          <w:rFonts w:ascii="Times New Roman" w:eastAsia="Times New Roman" w:hAnsi="Times New Roman" w:cs="Times New Roman"/>
          <w:sz w:val="24"/>
          <w:szCs w:val="24"/>
        </w:rPr>
        <w:t>6</w:t>
      </w:r>
      <w:r w:rsidR="00A33E4D" w:rsidRPr="00914668">
        <w:rPr>
          <w:rFonts w:ascii="Times New Roman" w:eastAsia="Times New Roman" w:hAnsi="Times New Roman" w:cs="Times New Roman"/>
          <w:sz w:val="24"/>
          <w:szCs w:val="24"/>
        </w:rPr>
        <w:t xml:space="preserve">г. </w:t>
      </w:r>
    </w:p>
    <w:p w:rsidR="002F4EAB" w:rsidRPr="00914668" w:rsidRDefault="002F4EAB" w:rsidP="002F4EAB">
      <w:pPr>
        <w:spacing w:after="0" w:line="240" w:lineRule="auto"/>
        <w:jc w:val="center"/>
        <w:rPr>
          <w:rFonts w:ascii="Times New Roman" w:eastAsia="Times New Roman" w:hAnsi="Times New Roman" w:cs="Times New Roman"/>
          <w:sz w:val="24"/>
          <w:szCs w:val="24"/>
        </w:rPr>
      </w:pPr>
      <w:r w:rsidRPr="00914668">
        <w:rPr>
          <w:rFonts w:ascii="Times New Roman" w:eastAsia="Times New Roman" w:hAnsi="Times New Roman" w:cs="Times New Roman"/>
          <w:sz w:val="24"/>
          <w:szCs w:val="24"/>
        </w:rPr>
        <w:t xml:space="preserve">Спецификация </w:t>
      </w:r>
    </w:p>
    <w:p w:rsidR="002F4EAB" w:rsidRDefault="002F4EAB" w:rsidP="002F4E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химические реактивы </w:t>
      </w:r>
    </w:p>
    <w:p w:rsidR="0098058C" w:rsidRDefault="0098058C" w:rsidP="00A33E4D">
      <w:pPr>
        <w:spacing w:after="0" w:line="240" w:lineRule="auto"/>
        <w:jc w:val="right"/>
        <w:rPr>
          <w:rFonts w:ascii="Times New Roman" w:eastAsia="Times New Roman" w:hAnsi="Times New Roman" w:cs="Times New Roman"/>
          <w:sz w:val="24"/>
          <w:szCs w:val="24"/>
        </w:rPr>
      </w:pPr>
    </w:p>
    <w:tbl>
      <w:tblPr>
        <w:tblW w:w="10647" w:type="dxa"/>
        <w:tblInd w:w="93" w:type="dxa"/>
        <w:tblLook w:val="04A0" w:firstRow="1" w:lastRow="0" w:firstColumn="1" w:lastColumn="0" w:noHBand="0" w:noVBand="1"/>
      </w:tblPr>
      <w:tblGrid>
        <w:gridCol w:w="426"/>
        <w:gridCol w:w="2708"/>
        <w:gridCol w:w="1763"/>
        <w:gridCol w:w="1083"/>
        <w:gridCol w:w="1548"/>
        <w:gridCol w:w="1559"/>
        <w:gridCol w:w="1560"/>
      </w:tblGrid>
      <w:tr w:rsidR="0098058C" w:rsidRPr="0098058C" w:rsidTr="002F4EAB">
        <w:trPr>
          <w:trHeight w:val="91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058C" w:rsidRPr="0098058C" w:rsidRDefault="0098058C" w:rsidP="0098058C">
            <w:pPr>
              <w:spacing w:after="0" w:line="240" w:lineRule="auto"/>
              <w:jc w:val="center"/>
              <w:rPr>
                <w:rFonts w:ascii="Calibri" w:eastAsia="Times New Roman" w:hAnsi="Calibri" w:cs="Times New Roman"/>
                <w:b/>
                <w:bCs/>
                <w:color w:val="000000"/>
                <w:sz w:val="20"/>
                <w:szCs w:val="20"/>
              </w:rPr>
            </w:pPr>
            <w:r w:rsidRPr="0098058C">
              <w:rPr>
                <w:rFonts w:ascii="Calibri" w:eastAsia="Times New Roman" w:hAnsi="Calibri" w:cs="Times New Roman"/>
                <w:b/>
                <w:bCs/>
                <w:color w:val="000000"/>
                <w:sz w:val="20"/>
                <w:szCs w:val="20"/>
              </w:rPr>
              <w:t>№</w:t>
            </w:r>
          </w:p>
        </w:tc>
        <w:tc>
          <w:tcPr>
            <w:tcW w:w="2708" w:type="dxa"/>
            <w:tcBorders>
              <w:top w:val="single" w:sz="4" w:space="0" w:color="auto"/>
              <w:left w:val="nil"/>
              <w:bottom w:val="single" w:sz="4" w:space="0" w:color="auto"/>
              <w:right w:val="single" w:sz="4" w:space="0" w:color="auto"/>
            </w:tcBorders>
            <w:shd w:val="clear" w:color="auto" w:fill="auto"/>
            <w:vAlign w:val="center"/>
            <w:hideMark/>
          </w:tcPr>
          <w:p w:rsidR="0098058C" w:rsidRPr="0098058C" w:rsidRDefault="0098058C" w:rsidP="0098058C">
            <w:pPr>
              <w:spacing w:after="0" w:line="240" w:lineRule="auto"/>
              <w:jc w:val="center"/>
              <w:rPr>
                <w:rFonts w:ascii="Calibri" w:eastAsia="Times New Roman" w:hAnsi="Calibri" w:cs="Times New Roman"/>
                <w:b/>
                <w:bCs/>
                <w:color w:val="000000"/>
                <w:sz w:val="20"/>
                <w:szCs w:val="20"/>
              </w:rPr>
            </w:pPr>
            <w:r w:rsidRPr="0098058C">
              <w:rPr>
                <w:rFonts w:ascii="Calibri" w:eastAsia="Times New Roman" w:hAnsi="Calibri" w:cs="Times New Roman"/>
                <w:b/>
                <w:bCs/>
                <w:color w:val="000000"/>
                <w:sz w:val="20"/>
                <w:szCs w:val="20"/>
              </w:rPr>
              <w:t>Наименование товара</w:t>
            </w:r>
          </w:p>
        </w:tc>
        <w:tc>
          <w:tcPr>
            <w:tcW w:w="1763" w:type="dxa"/>
            <w:tcBorders>
              <w:top w:val="single" w:sz="4" w:space="0" w:color="auto"/>
              <w:left w:val="nil"/>
              <w:bottom w:val="single" w:sz="4" w:space="0" w:color="auto"/>
              <w:right w:val="single" w:sz="4" w:space="0" w:color="auto"/>
            </w:tcBorders>
            <w:shd w:val="clear" w:color="auto" w:fill="auto"/>
            <w:vAlign w:val="center"/>
            <w:hideMark/>
          </w:tcPr>
          <w:p w:rsidR="0098058C" w:rsidRPr="0098058C" w:rsidRDefault="0098058C" w:rsidP="0098058C">
            <w:pPr>
              <w:spacing w:after="0" w:line="240" w:lineRule="auto"/>
              <w:jc w:val="center"/>
              <w:rPr>
                <w:rFonts w:ascii="Calibri" w:eastAsia="Times New Roman" w:hAnsi="Calibri" w:cs="Times New Roman"/>
                <w:b/>
                <w:bCs/>
                <w:color w:val="000000"/>
                <w:sz w:val="20"/>
                <w:szCs w:val="20"/>
              </w:rPr>
            </w:pPr>
            <w:r w:rsidRPr="0098058C">
              <w:rPr>
                <w:rFonts w:ascii="Calibri" w:eastAsia="Times New Roman" w:hAnsi="Calibri" w:cs="Times New Roman"/>
                <w:b/>
                <w:bCs/>
                <w:color w:val="000000"/>
                <w:sz w:val="20"/>
                <w:szCs w:val="20"/>
              </w:rPr>
              <w:t>Ед.</w:t>
            </w:r>
          </w:p>
        </w:tc>
        <w:tc>
          <w:tcPr>
            <w:tcW w:w="1083" w:type="dxa"/>
            <w:tcBorders>
              <w:top w:val="single" w:sz="4" w:space="0" w:color="auto"/>
              <w:left w:val="nil"/>
              <w:bottom w:val="single" w:sz="4" w:space="0" w:color="auto"/>
              <w:right w:val="single" w:sz="4" w:space="0" w:color="auto"/>
            </w:tcBorders>
            <w:shd w:val="clear" w:color="auto" w:fill="auto"/>
            <w:vAlign w:val="center"/>
            <w:hideMark/>
          </w:tcPr>
          <w:p w:rsidR="0098058C" w:rsidRPr="0098058C" w:rsidRDefault="0098058C" w:rsidP="0098058C">
            <w:pPr>
              <w:spacing w:after="0" w:line="240" w:lineRule="auto"/>
              <w:jc w:val="center"/>
              <w:rPr>
                <w:rFonts w:ascii="Calibri" w:eastAsia="Times New Roman" w:hAnsi="Calibri" w:cs="Times New Roman"/>
                <w:b/>
                <w:bCs/>
                <w:color w:val="000000"/>
                <w:sz w:val="20"/>
                <w:szCs w:val="20"/>
              </w:rPr>
            </w:pPr>
            <w:r w:rsidRPr="0098058C">
              <w:rPr>
                <w:rFonts w:ascii="Calibri" w:eastAsia="Times New Roman" w:hAnsi="Calibri" w:cs="Times New Roman"/>
                <w:b/>
                <w:bCs/>
                <w:color w:val="000000"/>
                <w:sz w:val="20"/>
                <w:szCs w:val="20"/>
              </w:rPr>
              <w:t>Кол-во</w:t>
            </w:r>
          </w:p>
        </w:tc>
        <w:tc>
          <w:tcPr>
            <w:tcW w:w="1548" w:type="dxa"/>
            <w:tcBorders>
              <w:top w:val="single" w:sz="4" w:space="0" w:color="auto"/>
              <w:left w:val="nil"/>
              <w:bottom w:val="single" w:sz="4" w:space="0" w:color="auto"/>
              <w:right w:val="single" w:sz="4" w:space="0" w:color="auto"/>
            </w:tcBorders>
            <w:shd w:val="clear" w:color="auto" w:fill="auto"/>
            <w:vAlign w:val="bottom"/>
            <w:hideMark/>
          </w:tcPr>
          <w:p w:rsidR="0098058C" w:rsidRPr="0098058C" w:rsidRDefault="0098058C" w:rsidP="0098058C">
            <w:pPr>
              <w:spacing w:after="0" w:line="240" w:lineRule="auto"/>
              <w:jc w:val="center"/>
              <w:rPr>
                <w:rFonts w:ascii="Calibri" w:eastAsia="Times New Roman" w:hAnsi="Calibri" w:cs="Times New Roman"/>
                <w:color w:val="000000"/>
              </w:rPr>
            </w:pPr>
            <w:r w:rsidRPr="0098058C">
              <w:rPr>
                <w:rFonts w:ascii="Calibri" w:eastAsia="Times New Roman" w:hAnsi="Calibri" w:cs="Times New Roman"/>
                <w:color w:val="000000"/>
              </w:rPr>
              <w:t>цена за ед</w:t>
            </w:r>
            <w:proofErr w:type="gramStart"/>
            <w:r w:rsidRPr="0098058C">
              <w:rPr>
                <w:rFonts w:ascii="Calibri" w:eastAsia="Times New Roman" w:hAnsi="Calibri" w:cs="Times New Roman"/>
                <w:color w:val="000000"/>
              </w:rPr>
              <w:t>.(</w:t>
            </w:r>
            <w:proofErr w:type="gramEnd"/>
            <w:r w:rsidRPr="0098058C">
              <w:rPr>
                <w:rFonts w:ascii="Calibri" w:eastAsia="Times New Roman" w:hAnsi="Calibri" w:cs="Times New Roman"/>
                <w:color w:val="000000"/>
              </w:rPr>
              <w:t>руб.)</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98058C" w:rsidRPr="0098058C" w:rsidRDefault="0098058C" w:rsidP="0098058C">
            <w:pPr>
              <w:spacing w:after="0" w:line="240" w:lineRule="auto"/>
              <w:jc w:val="center"/>
              <w:rPr>
                <w:rFonts w:ascii="Calibri" w:eastAsia="Times New Roman" w:hAnsi="Calibri" w:cs="Times New Roman"/>
                <w:color w:val="000000"/>
              </w:rPr>
            </w:pPr>
            <w:r w:rsidRPr="0098058C">
              <w:rPr>
                <w:rFonts w:ascii="Calibri" w:eastAsia="Times New Roman" w:hAnsi="Calibri" w:cs="Times New Roman"/>
                <w:color w:val="000000"/>
              </w:rPr>
              <w:t>НДС (руб.)</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98058C" w:rsidRPr="0098058C" w:rsidRDefault="0098058C" w:rsidP="0098058C">
            <w:pPr>
              <w:spacing w:after="0" w:line="240" w:lineRule="auto"/>
              <w:jc w:val="center"/>
              <w:rPr>
                <w:rFonts w:ascii="Calibri" w:eastAsia="Times New Roman" w:hAnsi="Calibri" w:cs="Times New Roman"/>
                <w:color w:val="000000"/>
              </w:rPr>
            </w:pPr>
            <w:r w:rsidRPr="0098058C">
              <w:rPr>
                <w:rFonts w:ascii="Calibri" w:eastAsia="Times New Roman" w:hAnsi="Calibri" w:cs="Times New Roman"/>
                <w:color w:val="000000"/>
              </w:rPr>
              <w:t>Стоимость (руб.)</w:t>
            </w:r>
          </w:p>
        </w:tc>
      </w:tr>
      <w:tr w:rsidR="0098058C" w:rsidRPr="0098058C" w:rsidTr="00F86FA4">
        <w:trPr>
          <w:trHeight w:val="123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98058C" w:rsidRPr="0098058C" w:rsidRDefault="0098058C" w:rsidP="0098058C">
            <w:pPr>
              <w:spacing w:after="0" w:line="240" w:lineRule="auto"/>
              <w:jc w:val="center"/>
              <w:rPr>
                <w:rFonts w:ascii="Calibri" w:eastAsia="Times New Roman" w:hAnsi="Calibri" w:cs="Times New Roman"/>
                <w:color w:val="000000"/>
                <w:sz w:val="20"/>
                <w:szCs w:val="20"/>
              </w:rPr>
            </w:pPr>
            <w:r w:rsidRPr="0098058C">
              <w:rPr>
                <w:rFonts w:ascii="Calibri" w:eastAsia="Times New Roman" w:hAnsi="Calibri" w:cs="Times New Roman"/>
                <w:color w:val="000000"/>
                <w:sz w:val="20"/>
                <w:szCs w:val="20"/>
              </w:rPr>
              <w:t>1</w:t>
            </w:r>
          </w:p>
        </w:tc>
        <w:tc>
          <w:tcPr>
            <w:tcW w:w="2708" w:type="dxa"/>
            <w:tcBorders>
              <w:top w:val="nil"/>
              <w:left w:val="nil"/>
              <w:bottom w:val="single" w:sz="4" w:space="0" w:color="auto"/>
              <w:right w:val="single" w:sz="4" w:space="0" w:color="auto"/>
            </w:tcBorders>
            <w:shd w:val="clear" w:color="auto" w:fill="auto"/>
            <w:vAlign w:val="center"/>
          </w:tcPr>
          <w:p w:rsidR="0098058C" w:rsidRPr="0098058C" w:rsidRDefault="00966A90" w:rsidP="00B64102">
            <w:pPr>
              <w:spacing w:after="0" w:line="240" w:lineRule="auto"/>
              <w:rPr>
                <w:rFonts w:ascii="Verdana" w:eastAsia="Times New Roman" w:hAnsi="Verdana" w:cs="Times New Roman"/>
                <w:color w:val="000000"/>
                <w:sz w:val="16"/>
                <w:szCs w:val="16"/>
              </w:rPr>
            </w:pPr>
            <w:r>
              <w:t xml:space="preserve">Азотная кислота ГОСТ 11125-84, </w:t>
            </w:r>
            <w:proofErr w:type="spellStart"/>
            <w:r>
              <w:t>осч</w:t>
            </w:r>
            <w:proofErr w:type="spellEnd"/>
            <w:r>
              <w:t xml:space="preserve"> 18-4, в упаковке 1,4 кг</w:t>
            </w:r>
          </w:p>
        </w:tc>
        <w:tc>
          <w:tcPr>
            <w:tcW w:w="1763" w:type="dxa"/>
            <w:tcBorders>
              <w:top w:val="nil"/>
              <w:left w:val="nil"/>
              <w:bottom w:val="single" w:sz="4" w:space="0" w:color="auto"/>
              <w:right w:val="single" w:sz="4" w:space="0" w:color="auto"/>
            </w:tcBorders>
            <w:shd w:val="clear" w:color="auto" w:fill="auto"/>
            <w:vAlign w:val="center"/>
          </w:tcPr>
          <w:p w:rsidR="0098058C" w:rsidRPr="0098058C" w:rsidRDefault="00F86FA4" w:rsidP="0098058C">
            <w:pPr>
              <w:spacing w:after="0" w:line="240" w:lineRule="auto"/>
              <w:jc w:val="center"/>
              <w:rPr>
                <w:rFonts w:ascii="Verdana" w:eastAsia="Times New Roman" w:hAnsi="Verdana" w:cs="Times New Roman"/>
                <w:color w:val="000000"/>
                <w:sz w:val="18"/>
                <w:szCs w:val="18"/>
              </w:rPr>
            </w:pPr>
            <w:proofErr w:type="spellStart"/>
            <w:r>
              <w:rPr>
                <w:rFonts w:ascii="Verdana" w:eastAsia="Times New Roman" w:hAnsi="Verdana" w:cs="Times New Roman"/>
                <w:color w:val="000000"/>
                <w:sz w:val="18"/>
                <w:szCs w:val="18"/>
              </w:rPr>
              <w:t>упак</w:t>
            </w:r>
            <w:proofErr w:type="spellEnd"/>
            <w:r>
              <w:rPr>
                <w:rFonts w:ascii="Verdana" w:eastAsia="Times New Roman" w:hAnsi="Verdana" w:cs="Times New Roman"/>
                <w:color w:val="000000"/>
                <w:sz w:val="18"/>
                <w:szCs w:val="18"/>
              </w:rPr>
              <w:t>.</w:t>
            </w:r>
          </w:p>
        </w:tc>
        <w:tc>
          <w:tcPr>
            <w:tcW w:w="1083" w:type="dxa"/>
            <w:tcBorders>
              <w:top w:val="nil"/>
              <w:left w:val="nil"/>
              <w:bottom w:val="single" w:sz="4" w:space="0" w:color="auto"/>
              <w:right w:val="single" w:sz="4" w:space="0" w:color="auto"/>
            </w:tcBorders>
            <w:shd w:val="clear" w:color="auto" w:fill="auto"/>
            <w:vAlign w:val="center"/>
          </w:tcPr>
          <w:p w:rsidR="0098058C" w:rsidRPr="0098058C" w:rsidRDefault="00F86FA4" w:rsidP="0098058C">
            <w:pPr>
              <w:spacing w:after="0" w:line="240" w:lineRule="auto"/>
              <w:jc w:val="center"/>
              <w:rPr>
                <w:rFonts w:ascii="Verdana" w:eastAsia="Times New Roman" w:hAnsi="Verdana" w:cs="Times New Roman"/>
                <w:color w:val="000000"/>
                <w:sz w:val="18"/>
                <w:szCs w:val="18"/>
              </w:rPr>
            </w:pPr>
            <w:r>
              <w:rPr>
                <w:rFonts w:ascii="Verdana" w:eastAsia="Times New Roman" w:hAnsi="Verdana" w:cs="Times New Roman"/>
                <w:color w:val="000000"/>
                <w:sz w:val="18"/>
                <w:szCs w:val="18"/>
              </w:rPr>
              <w:t>1</w:t>
            </w:r>
          </w:p>
        </w:tc>
        <w:tc>
          <w:tcPr>
            <w:tcW w:w="1548" w:type="dxa"/>
            <w:tcBorders>
              <w:top w:val="nil"/>
              <w:left w:val="nil"/>
              <w:bottom w:val="single" w:sz="4" w:space="0" w:color="auto"/>
              <w:right w:val="single" w:sz="4" w:space="0" w:color="auto"/>
            </w:tcBorders>
            <w:shd w:val="clear" w:color="auto" w:fill="auto"/>
            <w:noWrap/>
            <w:vAlign w:val="center"/>
          </w:tcPr>
          <w:p w:rsidR="0098058C" w:rsidRPr="0098058C" w:rsidRDefault="0098058C" w:rsidP="0098058C">
            <w:pPr>
              <w:spacing w:after="0" w:line="240" w:lineRule="auto"/>
              <w:jc w:val="center"/>
              <w:rPr>
                <w:rFonts w:ascii="Calibri" w:eastAsia="Times New Roman" w:hAnsi="Calibri" w:cs="Times New Roman"/>
                <w:color w:val="000000"/>
              </w:rPr>
            </w:pPr>
          </w:p>
        </w:tc>
        <w:tc>
          <w:tcPr>
            <w:tcW w:w="1559" w:type="dxa"/>
            <w:tcBorders>
              <w:top w:val="nil"/>
              <w:left w:val="nil"/>
              <w:bottom w:val="single" w:sz="4" w:space="0" w:color="auto"/>
              <w:right w:val="single" w:sz="4" w:space="0" w:color="auto"/>
            </w:tcBorders>
            <w:shd w:val="clear" w:color="auto" w:fill="auto"/>
            <w:noWrap/>
            <w:vAlign w:val="center"/>
          </w:tcPr>
          <w:p w:rsidR="0098058C" w:rsidRPr="0098058C" w:rsidRDefault="0098058C" w:rsidP="0098058C">
            <w:pPr>
              <w:spacing w:after="0" w:line="240" w:lineRule="auto"/>
              <w:jc w:val="center"/>
              <w:rPr>
                <w:rFonts w:ascii="Calibri" w:eastAsia="Times New Roman" w:hAnsi="Calibri" w:cs="Times New Roman"/>
                <w:color w:val="000000"/>
              </w:rPr>
            </w:pPr>
          </w:p>
        </w:tc>
        <w:tc>
          <w:tcPr>
            <w:tcW w:w="1560" w:type="dxa"/>
            <w:tcBorders>
              <w:top w:val="nil"/>
              <w:left w:val="nil"/>
              <w:bottom w:val="single" w:sz="4" w:space="0" w:color="auto"/>
              <w:right w:val="single" w:sz="4" w:space="0" w:color="auto"/>
            </w:tcBorders>
            <w:shd w:val="clear" w:color="auto" w:fill="auto"/>
            <w:noWrap/>
            <w:vAlign w:val="center"/>
          </w:tcPr>
          <w:p w:rsidR="0098058C" w:rsidRPr="0098058C" w:rsidRDefault="0098058C" w:rsidP="0098058C">
            <w:pPr>
              <w:spacing w:after="0" w:line="240" w:lineRule="auto"/>
              <w:jc w:val="center"/>
              <w:rPr>
                <w:rFonts w:ascii="Calibri" w:eastAsia="Times New Roman" w:hAnsi="Calibri" w:cs="Times New Roman"/>
                <w:color w:val="000000"/>
              </w:rPr>
            </w:pPr>
          </w:p>
        </w:tc>
      </w:tr>
      <w:tr w:rsidR="0098058C" w:rsidRPr="0098058C" w:rsidTr="00F86FA4">
        <w:trPr>
          <w:trHeight w:val="109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98058C" w:rsidRPr="0098058C" w:rsidRDefault="0098058C" w:rsidP="0098058C">
            <w:pPr>
              <w:spacing w:after="0" w:line="240" w:lineRule="auto"/>
              <w:jc w:val="center"/>
              <w:rPr>
                <w:rFonts w:ascii="Calibri" w:eastAsia="Times New Roman" w:hAnsi="Calibri" w:cs="Times New Roman"/>
                <w:color w:val="000000"/>
                <w:sz w:val="20"/>
                <w:szCs w:val="20"/>
              </w:rPr>
            </w:pPr>
            <w:r w:rsidRPr="0098058C">
              <w:rPr>
                <w:rFonts w:ascii="Calibri" w:eastAsia="Times New Roman" w:hAnsi="Calibri" w:cs="Times New Roman"/>
                <w:color w:val="000000"/>
                <w:sz w:val="20"/>
                <w:szCs w:val="20"/>
              </w:rPr>
              <w:t>2</w:t>
            </w:r>
          </w:p>
        </w:tc>
        <w:tc>
          <w:tcPr>
            <w:tcW w:w="2708" w:type="dxa"/>
            <w:tcBorders>
              <w:top w:val="nil"/>
              <w:left w:val="nil"/>
              <w:bottom w:val="single" w:sz="4" w:space="0" w:color="auto"/>
              <w:right w:val="single" w:sz="4" w:space="0" w:color="auto"/>
            </w:tcBorders>
            <w:shd w:val="clear" w:color="auto" w:fill="auto"/>
            <w:vAlign w:val="center"/>
          </w:tcPr>
          <w:p w:rsidR="0098058C" w:rsidRPr="0098058C" w:rsidRDefault="00966A90" w:rsidP="00B64102">
            <w:pPr>
              <w:spacing w:after="0" w:line="240" w:lineRule="auto"/>
              <w:rPr>
                <w:rFonts w:ascii="Verdana" w:eastAsia="Times New Roman" w:hAnsi="Verdana" w:cs="Times New Roman"/>
                <w:color w:val="000000"/>
                <w:sz w:val="16"/>
                <w:szCs w:val="16"/>
              </w:rPr>
            </w:pPr>
            <w:r>
              <w:t xml:space="preserve">Азотная кислота ГОСТ 4461-77, </w:t>
            </w:r>
            <w:proofErr w:type="spellStart"/>
            <w:r>
              <w:t>хч</w:t>
            </w:r>
            <w:proofErr w:type="spellEnd"/>
            <w:r>
              <w:t>, в упаковке 1,4 кг</w:t>
            </w:r>
          </w:p>
        </w:tc>
        <w:tc>
          <w:tcPr>
            <w:tcW w:w="1763" w:type="dxa"/>
            <w:tcBorders>
              <w:top w:val="nil"/>
              <w:left w:val="nil"/>
              <w:bottom w:val="single" w:sz="4" w:space="0" w:color="auto"/>
              <w:right w:val="single" w:sz="4" w:space="0" w:color="auto"/>
            </w:tcBorders>
            <w:shd w:val="clear" w:color="auto" w:fill="auto"/>
            <w:vAlign w:val="center"/>
          </w:tcPr>
          <w:p w:rsidR="0098058C" w:rsidRPr="0098058C" w:rsidRDefault="00F86FA4" w:rsidP="0098058C">
            <w:pPr>
              <w:spacing w:after="0" w:line="240" w:lineRule="auto"/>
              <w:jc w:val="center"/>
              <w:rPr>
                <w:rFonts w:ascii="Verdana" w:eastAsia="Times New Roman" w:hAnsi="Verdana" w:cs="Times New Roman"/>
                <w:color w:val="000000"/>
                <w:sz w:val="18"/>
                <w:szCs w:val="18"/>
              </w:rPr>
            </w:pPr>
            <w:proofErr w:type="spellStart"/>
            <w:r>
              <w:rPr>
                <w:rFonts w:ascii="Verdana" w:eastAsia="Times New Roman" w:hAnsi="Verdana" w:cs="Times New Roman"/>
                <w:color w:val="000000"/>
                <w:sz w:val="18"/>
                <w:szCs w:val="18"/>
              </w:rPr>
              <w:t>упак</w:t>
            </w:r>
            <w:proofErr w:type="spellEnd"/>
            <w:r>
              <w:rPr>
                <w:rFonts w:ascii="Verdana" w:eastAsia="Times New Roman" w:hAnsi="Verdana" w:cs="Times New Roman"/>
                <w:color w:val="000000"/>
                <w:sz w:val="18"/>
                <w:szCs w:val="18"/>
              </w:rPr>
              <w:t>.</w:t>
            </w:r>
          </w:p>
        </w:tc>
        <w:tc>
          <w:tcPr>
            <w:tcW w:w="1083" w:type="dxa"/>
            <w:tcBorders>
              <w:top w:val="nil"/>
              <w:left w:val="nil"/>
              <w:bottom w:val="single" w:sz="4" w:space="0" w:color="auto"/>
              <w:right w:val="single" w:sz="4" w:space="0" w:color="auto"/>
            </w:tcBorders>
            <w:shd w:val="clear" w:color="auto" w:fill="auto"/>
            <w:vAlign w:val="center"/>
          </w:tcPr>
          <w:p w:rsidR="0098058C" w:rsidRPr="0098058C" w:rsidRDefault="00F86FA4" w:rsidP="0098058C">
            <w:pPr>
              <w:spacing w:after="0" w:line="240" w:lineRule="auto"/>
              <w:jc w:val="center"/>
              <w:rPr>
                <w:rFonts w:ascii="Verdana" w:eastAsia="Times New Roman" w:hAnsi="Verdana" w:cs="Times New Roman"/>
                <w:color w:val="000000"/>
                <w:sz w:val="18"/>
                <w:szCs w:val="18"/>
              </w:rPr>
            </w:pPr>
            <w:r>
              <w:rPr>
                <w:rFonts w:ascii="Verdana" w:eastAsia="Times New Roman" w:hAnsi="Verdana" w:cs="Times New Roman"/>
                <w:color w:val="000000"/>
                <w:sz w:val="18"/>
                <w:szCs w:val="18"/>
              </w:rPr>
              <w:t>1</w:t>
            </w:r>
          </w:p>
        </w:tc>
        <w:tc>
          <w:tcPr>
            <w:tcW w:w="1548" w:type="dxa"/>
            <w:tcBorders>
              <w:top w:val="nil"/>
              <w:left w:val="nil"/>
              <w:bottom w:val="single" w:sz="4" w:space="0" w:color="auto"/>
              <w:right w:val="single" w:sz="4" w:space="0" w:color="auto"/>
            </w:tcBorders>
            <w:shd w:val="clear" w:color="auto" w:fill="auto"/>
            <w:noWrap/>
            <w:vAlign w:val="center"/>
          </w:tcPr>
          <w:p w:rsidR="0098058C" w:rsidRPr="0098058C" w:rsidRDefault="0098058C" w:rsidP="0098058C">
            <w:pPr>
              <w:spacing w:after="0" w:line="240" w:lineRule="auto"/>
              <w:jc w:val="center"/>
              <w:rPr>
                <w:rFonts w:ascii="Calibri" w:eastAsia="Times New Roman" w:hAnsi="Calibri" w:cs="Times New Roman"/>
                <w:color w:val="000000"/>
              </w:rPr>
            </w:pPr>
          </w:p>
        </w:tc>
        <w:tc>
          <w:tcPr>
            <w:tcW w:w="1559" w:type="dxa"/>
            <w:tcBorders>
              <w:top w:val="nil"/>
              <w:left w:val="nil"/>
              <w:bottom w:val="single" w:sz="4" w:space="0" w:color="auto"/>
              <w:right w:val="single" w:sz="4" w:space="0" w:color="auto"/>
            </w:tcBorders>
            <w:shd w:val="clear" w:color="auto" w:fill="auto"/>
            <w:noWrap/>
            <w:vAlign w:val="center"/>
          </w:tcPr>
          <w:p w:rsidR="0098058C" w:rsidRPr="0098058C" w:rsidRDefault="0098058C" w:rsidP="0098058C">
            <w:pPr>
              <w:spacing w:after="0" w:line="240" w:lineRule="auto"/>
              <w:jc w:val="center"/>
              <w:rPr>
                <w:rFonts w:ascii="Calibri" w:eastAsia="Times New Roman" w:hAnsi="Calibri" w:cs="Times New Roman"/>
                <w:color w:val="000000"/>
              </w:rPr>
            </w:pPr>
          </w:p>
        </w:tc>
        <w:tc>
          <w:tcPr>
            <w:tcW w:w="1560" w:type="dxa"/>
            <w:tcBorders>
              <w:top w:val="nil"/>
              <w:left w:val="nil"/>
              <w:bottom w:val="single" w:sz="4" w:space="0" w:color="auto"/>
              <w:right w:val="single" w:sz="4" w:space="0" w:color="auto"/>
            </w:tcBorders>
            <w:shd w:val="clear" w:color="auto" w:fill="auto"/>
            <w:noWrap/>
            <w:vAlign w:val="center"/>
          </w:tcPr>
          <w:p w:rsidR="0098058C" w:rsidRPr="0098058C" w:rsidRDefault="0098058C" w:rsidP="0098058C">
            <w:pPr>
              <w:spacing w:after="0" w:line="240" w:lineRule="auto"/>
              <w:jc w:val="center"/>
              <w:rPr>
                <w:rFonts w:ascii="Calibri" w:eastAsia="Times New Roman" w:hAnsi="Calibri" w:cs="Times New Roman"/>
                <w:color w:val="000000"/>
              </w:rPr>
            </w:pPr>
          </w:p>
        </w:tc>
      </w:tr>
      <w:tr w:rsidR="0098058C" w:rsidRPr="0098058C" w:rsidTr="00F86FA4">
        <w:trPr>
          <w:trHeight w:val="72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98058C" w:rsidRPr="0098058C" w:rsidRDefault="0098058C" w:rsidP="0098058C">
            <w:pPr>
              <w:spacing w:after="0" w:line="240" w:lineRule="auto"/>
              <w:jc w:val="center"/>
              <w:rPr>
                <w:rFonts w:ascii="Calibri" w:eastAsia="Times New Roman" w:hAnsi="Calibri" w:cs="Times New Roman"/>
                <w:color w:val="000000"/>
                <w:sz w:val="20"/>
                <w:szCs w:val="20"/>
              </w:rPr>
            </w:pPr>
            <w:r w:rsidRPr="0098058C">
              <w:rPr>
                <w:rFonts w:ascii="Calibri" w:eastAsia="Times New Roman" w:hAnsi="Calibri" w:cs="Times New Roman"/>
                <w:color w:val="000000"/>
                <w:sz w:val="20"/>
                <w:szCs w:val="20"/>
              </w:rPr>
              <w:t>3</w:t>
            </w:r>
          </w:p>
        </w:tc>
        <w:tc>
          <w:tcPr>
            <w:tcW w:w="2708" w:type="dxa"/>
            <w:tcBorders>
              <w:top w:val="nil"/>
              <w:left w:val="nil"/>
              <w:bottom w:val="single" w:sz="4" w:space="0" w:color="auto"/>
              <w:right w:val="single" w:sz="4" w:space="0" w:color="auto"/>
            </w:tcBorders>
            <w:shd w:val="clear" w:color="auto" w:fill="auto"/>
            <w:vAlign w:val="center"/>
          </w:tcPr>
          <w:p w:rsidR="0098058C" w:rsidRPr="0098058C" w:rsidRDefault="00966A90" w:rsidP="00966A90">
            <w:pPr>
              <w:spacing w:after="0" w:line="240" w:lineRule="auto"/>
              <w:rPr>
                <w:rFonts w:ascii="Verdana" w:eastAsia="Times New Roman" w:hAnsi="Verdana" w:cs="Times New Roman"/>
                <w:color w:val="000000"/>
                <w:sz w:val="16"/>
                <w:szCs w:val="16"/>
              </w:rPr>
            </w:pPr>
            <w:r>
              <w:t xml:space="preserve">Натрий </w:t>
            </w:r>
            <w:proofErr w:type="spellStart"/>
            <w:r>
              <w:t>сернистокислый</w:t>
            </w:r>
            <w:proofErr w:type="spellEnd"/>
            <w:r>
              <w:t xml:space="preserve">, ГОСТ 195-77, </w:t>
            </w:r>
            <w:proofErr w:type="spellStart"/>
            <w:r>
              <w:t>чда</w:t>
            </w:r>
            <w:proofErr w:type="spellEnd"/>
          </w:p>
        </w:tc>
        <w:tc>
          <w:tcPr>
            <w:tcW w:w="1763" w:type="dxa"/>
            <w:tcBorders>
              <w:top w:val="nil"/>
              <w:left w:val="nil"/>
              <w:bottom w:val="single" w:sz="4" w:space="0" w:color="auto"/>
              <w:right w:val="single" w:sz="4" w:space="0" w:color="auto"/>
            </w:tcBorders>
            <w:shd w:val="clear" w:color="auto" w:fill="auto"/>
            <w:vAlign w:val="center"/>
          </w:tcPr>
          <w:p w:rsidR="0098058C" w:rsidRPr="0098058C" w:rsidRDefault="00F86FA4" w:rsidP="0098058C">
            <w:pPr>
              <w:spacing w:after="0" w:line="240" w:lineRule="auto"/>
              <w:jc w:val="center"/>
              <w:rPr>
                <w:rFonts w:ascii="Verdana" w:eastAsia="Times New Roman" w:hAnsi="Verdana" w:cs="Times New Roman"/>
                <w:color w:val="000000"/>
                <w:sz w:val="18"/>
                <w:szCs w:val="18"/>
              </w:rPr>
            </w:pPr>
            <w:proofErr w:type="gramStart"/>
            <w:r>
              <w:rPr>
                <w:rFonts w:ascii="Verdana" w:eastAsia="Times New Roman" w:hAnsi="Verdana" w:cs="Times New Roman"/>
                <w:color w:val="000000"/>
                <w:sz w:val="18"/>
                <w:szCs w:val="18"/>
              </w:rPr>
              <w:t>кг</w:t>
            </w:r>
            <w:proofErr w:type="gramEnd"/>
            <w:r>
              <w:rPr>
                <w:rFonts w:ascii="Verdana" w:eastAsia="Times New Roman" w:hAnsi="Verdana" w:cs="Times New Roman"/>
                <w:color w:val="000000"/>
                <w:sz w:val="18"/>
                <w:szCs w:val="18"/>
              </w:rPr>
              <w:t>.</w:t>
            </w:r>
          </w:p>
        </w:tc>
        <w:tc>
          <w:tcPr>
            <w:tcW w:w="1083" w:type="dxa"/>
            <w:tcBorders>
              <w:top w:val="nil"/>
              <w:left w:val="nil"/>
              <w:bottom w:val="single" w:sz="4" w:space="0" w:color="auto"/>
              <w:right w:val="single" w:sz="4" w:space="0" w:color="auto"/>
            </w:tcBorders>
            <w:shd w:val="clear" w:color="auto" w:fill="auto"/>
            <w:vAlign w:val="center"/>
          </w:tcPr>
          <w:p w:rsidR="0098058C" w:rsidRPr="0098058C" w:rsidRDefault="00B64102" w:rsidP="0098058C">
            <w:pPr>
              <w:spacing w:after="0" w:line="240" w:lineRule="auto"/>
              <w:jc w:val="center"/>
              <w:rPr>
                <w:rFonts w:ascii="Verdana" w:eastAsia="Times New Roman" w:hAnsi="Verdana" w:cs="Times New Roman"/>
                <w:color w:val="000000"/>
                <w:sz w:val="18"/>
                <w:szCs w:val="18"/>
              </w:rPr>
            </w:pPr>
            <w:r>
              <w:rPr>
                <w:rFonts w:ascii="Verdana" w:eastAsia="Times New Roman" w:hAnsi="Verdana" w:cs="Times New Roman"/>
                <w:color w:val="000000"/>
                <w:sz w:val="18"/>
                <w:szCs w:val="18"/>
              </w:rPr>
              <w:t>0,2</w:t>
            </w:r>
          </w:p>
        </w:tc>
        <w:tc>
          <w:tcPr>
            <w:tcW w:w="1548" w:type="dxa"/>
            <w:tcBorders>
              <w:top w:val="nil"/>
              <w:left w:val="nil"/>
              <w:bottom w:val="single" w:sz="4" w:space="0" w:color="auto"/>
              <w:right w:val="single" w:sz="4" w:space="0" w:color="auto"/>
            </w:tcBorders>
            <w:shd w:val="clear" w:color="auto" w:fill="auto"/>
            <w:noWrap/>
            <w:vAlign w:val="center"/>
          </w:tcPr>
          <w:p w:rsidR="0098058C" w:rsidRPr="0098058C" w:rsidRDefault="0098058C" w:rsidP="0098058C">
            <w:pPr>
              <w:spacing w:after="0" w:line="240" w:lineRule="auto"/>
              <w:jc w:val="center"/>
              <w:rPr>
                <w:rFonts w:ascii="Calibri" w:eastAsia="Times New Roman" w:hAnsi="Calibri" w:cs="Times New Roman"/>
                <w:color w:val="000000"/>
              </w:rPr>
            </w:pPr>
          </w:p>
        </w:tc>
        <w:tc>
          <w:tcPr>
            <w:tcW w:w="1559" w:type="dxa"/>
            <w:tcBorders>
              <w:top w:val="nil"/>
              <w:left w:val="nil"/>
              <w:bottom w:val="single" w:sz="4" w:space="0" w:color="auto"/>
              <w:right w:val="single" w:sz="4" w:space="0" w:color="auto"/>
            </w:tcBorders>
            <w:shd w:val="clear" w:color="auto" w:fill="auto"/>
            <w:noWrap/>
            <w:vAlign w:val="center"/>
          </w:tcPr>
          <w:p w:rsidR="0098058C" w:rsidRPr="0098058C" w:rsidRDefault="0098058C" w:rsidP="0098058C">
            <w:pPr>
              <w:spacing w:after="0" w:line="240" w:lineRule="auto"/>
              <w:jc w:val="center"/>
              <w:rPr>
                <w:rFonts w:ascii="Calibri" w:eastAsia="Times New Roman" w:hAnsi="Calibri" w:cs="Times New Roman"/>
                <w:color w:val="000000"/>
              </w:rPr>
            </w:pPr>
          </w:p>
        </w:tc>
        <w:tc>
          <w:tcPr>
            <w:tcW w:w="1560" w:type="dxa"/>
            <w:tcBorders>
              <w:top w:val="nil"/>
              <w:left w:val="nil"/>
              <w:bottom w:val="single" w:sz="4" w:space="0" w:color="auto"/>
              <w:right w:val="single" w:sz="4" w:space="0" w:color="auto"/>
            </w:tcBorders>
            <w:shd w:val="clear" w:color="auto" w:fill="auto"/>
            <w:noWrap/>
            <w:vAlign w:val="center"/>
          </w:tcPr>
          <w:p w:rsidR="0098058C" w:rsidRPr="0098058C" w:rsidRDefault="0098058C" w:rsidP="0098058C">
            <w:pPr>
              <w:spacing w:after="0" w:line="240" w:lineRule="auto"/>
              <w:jc w:val="center"/>
              <w:rPr>
                <w:rFonts w:ascii="Calibri" w:eastAsia="Times New Roman" w:hAnsi="Calibri" w:cs="Times New Roman"/>
                <w:color w:val="000000"/>
              </w:rPr>
            </w:pPr>
          </w:p>
        </w:tc>
      </w:tr>
      <w:tr w:rsidR="00B64102" w:rsidRPr="0098058C" w:rsidTr="00F86FA4">
        <w:trPr>
          <w:trHeight w:val="78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B64102" w:rsidRPr="0098058C" w:rsidRDefault="00B64102" w:rsidP="0098058C">
            <w:pPr>
              <w:spacing w:after="0" w:line="240" w:lineRule="auto"/>
              <w:jc w:val="center"/>
              <w:rPr>
                <w:rFonts w:ascii="Calibri" w:eastAsia="Times New Roman" w:hAnsi="Calibri" w:cs="Times New Roman"/>
                <w:color w:val="000000"/>
                <w:sz w:val="20"/>
                <w:szCs w:val="20"/>
              </w:rPr>
            </w:pPr>
            <w:r w:rsidRPr="0098058C">
              <w:rPr>
                <w:rFonts w:ascii="Calibri" w:eastAsia="Times New Roman" w:hAnsi="Calibri" w:cs="Times New Roman"/>
                <w:color w:val="000000"/>
                <w:sz w:val="20"/>
                <w:szCs w:val="20"/>
              </w:rPr>
              <w:t>4</w:t>
            </w:r>
          </w:p>
        </w:tc>
        <w:tc>
          <w:tcPr>
            <w:tcW w:w="2708" w:type="dxa"/>
            <w:tcBorders>
              <w:top w:val="nil"/>
              <w:left w:val="nil"/>
              <w:bottom w:val="single" w:sz="4" w:space="0" w:color="auto"/>
              <w:right w:val="single" w:sz="4" w:space="0" w:color="auto"/>
            </w:tcBorders>
            <w:shd w:val="clear" w:color="auto" w:fill="auto"/>
            <w:vAlign w:val="center"/>
          </w:tcPr>
          <w:p w:rsidR="00B64102" w:rsidRPr="000F4032" w:rsidRDefault="00966A90" w:rsidP="00966A90">
            <w:pPr>
              <w:rPr>
                <w:sz w:val="20"/>
                <w:szCs w:val="20"/>
              </w:rPr>
            </w:pPr>
            <w:r>
              <w:t xml:space="preserve">Перекись водорода, ГОСТ 10929-76, </w:t>
            </w:r>
            <w:proofErr w:type="spellStart"/>
            <w:r>
              <w:t>хч</w:t>
            </w:r>
            <w:proofErr w:type="spellEnd"/>
            <w:r>
              <w:t xml:space="preserve">, в упаковке 1 кг </w:t>
            </w:r>
          </w:p>
        </w:tc>
        <w:tc>
          <w:tcPr>
            <w:tcW w:w="1763" w:type="dxa"/>
            <w:tcBorders>
              <w:top w:val="nil"/>
              <w:left w:val="nil"/>
              <w:bottom w:val="single" w:sz="4" w:space="0" w:color="auto"/>
              <w:right w:val="single" w:sz="4" w:space="0" w:color="auto"/>
            </w:tcBorders>
            <w:shd w:val="clear" w:color="auto" w:fill="auto"/>
            <w:vAlign w:val="center"/>
          </w:tcPr>
          <w:p w:rsidR="00B64102" w:rsidRPr="0098058C" w:rsidRDefault="00B64102" w:rsidP="003803DE">
            <w:pPr>
              <w:spacing w:after="0" w:line="240" w:lineRule="auto"/>
              <w:jc w:val="center"/>
              <w:rPr>
                <w:rFonts w:ascii="Verdana" w:eastAsia="Times New Roman" w:hAnsi="Verdana" w:cs="Times New Roman"/>
                <w:color w:val="000000"/>
                <w:sz w:val="18"/>
                <w:szCs w:val="18"/>
              </w:rPr>
            </w:pPr>
            <w:proofErr w:type="spellStart"/>
            <w:r>
              <w:rPr>
                <w:rFonts w:ascii="Verdana" w:eastAsia="Times New Roman" w:hAnsi="Verdana" w:cs="Times New Roman"/>
                <w:color w:val="000000"/>
                <w:sz w:val="18"/>
                <w:szCs w:val="18"/>
              </w:rPr>
              <w:t>упак</w:t>
            </w:r>
            <w:proofErr w:type="spellEnd"/>
            <w:r>
              <w:rPr>
                <w:rFonts w:ascii="Verdana" w:eastAsia="Times New Roman" w:hAnsi="Verdana" w:cs="Times New Roman"/>
                <w:color w:val="000000"/>
                <w:sz w:val="18"/>
                <w:szCs w:val="18"/>
              </w:rPr>
              <w:t>.</w:t>
            </w:r>
          </w:p>
        </w:tc>
        <w:tc>
          <w:tcPr>
            <w:tcW w:w="1083" w:type="dxa"/>
            <w:tcBorders>
              <w:top w:val="nil"/>
              <w:left w:val="nil"/>
              <w:bottom w:val="single" w:sz="4" w:space="0" w:color="auto"/>
              <w:right w:val="single" w:sz="4" w:space="0" w:color="auto"/>
            </w:tcBorders>
            <w:shd w:val="clear" w:color="auto" w:fill="auto"/>
            <w:vAlign w:val="center"/>
          </w:tcPr>
          <w:p w:rsidR="00B64102" w:rsidRPr="0098058C" w:rsidRDefault="00B64102" w:rsidP="003803DE">
            <w:pPr>
              <w:spacing w:after="0" w:line="240" w:lineRule="auto"/>
              <w:jc w:val="center"/>
              <w:rPr>
                <w:rFonts w:ascii="Verdana" w:eastAsia="Times New Roman" w:hAnsi="Verdana" w:cs="Times New Roman"/>
                <w:color w:val="000000"/>
                <w:sz w:val="18"/>
                <w:szCs w:val="18"/>
              </w:rPr>
            </w:pPr>
            <w:r>
              <w:rPr>
                <w:rFonts w:ascii="Verdana" w:eastAsia="Times New Roman" w:hAnsi="Verdana" w:cs="Times New Roman"/>
                <w:color w:val="000000"/>
                <w:sz w:val="18"/>
                <w:szCs w:val="18"/>
              </w:rPr>
              <w:t>1</w:t>
            </w:r>
          </w:p>
        </w:tc>
        <w:tc>
          <w:tcPr>
            <w:tcW w:w="1548" w:type="dxa"/>
            <w:tcBorders>
              <w:top w:val="nil"/>
              <w:left w:val="nil"/>
              <w:bottom w:val="single" w:sz="4" w:space="0" w:color="auto"/>
              <w:right w:val="single" w:sz="4" w:space="0" w:color="auto"/>
            </w:tcBorders>
            <w:shd w:val="clear" w:color="auto" w:fill="auto"/>
            <w:noWrap/>
            <w:vAlign w:val="center"/>
          </w:tcPr>
          <w:p w:rsidR="00B64102" w:rsidRPr="0098058C" w:rsidRDefault="00B64102" w:rsidP="0098058C">
            <w:pPr>
              <w:spacing w:after="0" w:line="240" w:lineRule="auto"/>
              <w:jc w:val="center"/>
              <w:rPr>
                <w:rFonts w:ascii="Calibri" w:eastAsia="Times New Roman" w:hAnsi="Calibri" w:cs="Times New Roman"/>
                <w:color w:val="000000"/>
              </w:rPr>
            </w:pPr>
          </w:p>
        </w:tc>
        <w:tc>
          <w:tcPr>
            <w:tcW w:w="1559" w:type="dxa"/>
            <w:tcBorders>
              <w:top w:val="nil"/>
              <w:left w:val="nil"/>
              <w:bottom w:val="single" w:sz="4" w:space="0" w:color="auto"/>
              <w:right w:val="single" w:sz="4" w:space="0" w:color="auto"/>
            </w:tcBorders>
            <w:shd w:val="clear" w:color="auto" w:fill="auto"/>
            <w:noWrap/>
            <w:vAlign w:val="center"/>
          </w:tcPr>
          <w:p w:rsidR="00B64102" w:rsidRPr="0098058C" w:rsidRDefault="00B64102" w:rsidP="0098058C">
            <w:pPr>
              <w:spacing w:after="0" w:line="240" w:lineRule="auto"/>
              <w:jc w:val="center"/>
              <w:rPr>
                <w:rFonts w:ascii="Calibri" w:eastAsia="Times New Roman" w:hAnsi="Calibri" w:cs="Times New Roman"/>
                <w:color w:val="000000"/>
              </w:rPr>
            </w:pPr>
          </w:p>
        </w:tc>
        <w:tc>
          <w:tcPr>
            <w:tcW w:w="1560" w:type="dxa"/>
            <w:tcBorders>
              <w:top w:val="nil"/>
              <w:left w:val="nil"/>
              <w:bottom w:val="single" w:sz="4" w:space="0" w:color="auto"/>
              <w:right w:val="single" w:sz="4" w:space="0" w:color="auto"/>
            </w:tcBorders>
            <w:shd w:val="clear" w:color="auto" w:fill="auto"/>
            <w:noWrap/>
            <w:vAlign w:val="center"/>
          </w:tcPr>
          <w:p w:rsidR="00B64102" w:rsidRPr="0098058C" w:rsidRDefault="00B64102" w:rsidP="0098058C">
            <w:pPr>
              <w:spacing w:after="0" w:line="240" w:lineRule="auto"/>
              <w:jc w:val="center"/>
              <w:rPr>
                <w:rFonts w:ascii="Calibri" w:eastAsia="Times New Roman" w:hAnsi="Calibri" w:cs="Times New Roman"/>
                <w:color w:val="000000"/>
              </w:rPr>
            </w:pPr>
          </w:p>
        </w:tc>
      </w:tr>
      <w:tr w:rsidR="00B64102" w:rsidRPr="0098058C" w:rsidTr="006B514B">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B64102" w:rsidRPr="0098058C" w:rsidRDefault="00B64102" w:rsidP="0098058C">
            <w:pPr>
              <w:spacing w:after="0" w:line="240" w:lineRule="auto"/>
              <w:jc w:val="center"/>
              <w:rPr>
                <w:rFonts w:ascii="Calibri" w:eastAsia="Times New Roman" w:hAnsi="Calibri" w:cs="Times New Roman"/>
                <w:color w:val="000000"/>
                <w:sz w:val="20"/>
                <w:szCs w:val="20"/>
              </w:rPr>
            </w:pPr>
            <w:r w:rsidRPr="0098058C">
              <w:rPr>
                <w:rFonts w:ascii="Calibri" w:eastAsia="Times New Roman" w:hAnsi="Calibri" w:cs="Times New Roman"/>
                <w:color w:val="000000"/>
                <w:sz w:val="20"/>
                <w:szCs w:val="20"/>
                <w:lang w:eastAsia="ar-SA"/>
              </w:rPr>
              <w:t> </w:t>
            </w:r>
          </w:p>
        </w:tc>
        <w:tc>
          <w:tcPr>
            <w:tcW w:w="2708" w:type="dxa"/>
            <w:tcBorders>
              <w:top w:val="nil"/>
              <w:left w:val="nil"/>
              <w:bottom w:val="single" w:sz="4" w:space="0" w:color="auto"/>
              <w:right w:val="single" w:sz="4" w:space="0" w:color="auto"/>
            </w:tcBorders>
            <w:shd w:val="clear" w:color="auto" w:fill="auto"/>
            <w:vAlign w:val="center"/>
            <w:hideMark/>
          </w:tcPr>
          <w:p w:rsidR="00B64102" w:rsidRPr="0098058C" w:rsidRDefault="00B64102" w:rsidP="0098058C">
            <w:pPr>
              <w:spacing w:after="0" w:line="240" w:lineRule="auto"/>
              <w:rPr>
                <w:rFonts w:ascii="Calibri" w:eastAsia="Times New Roman" w:hAnsi="Calibri" w:cs="Times New Roman"/>
                <w:color w:val="000000"/>
                <w:sz w:val="20"/>
                <w:szCs w:val="20"/>
              </w:rPr>
            </w:pPr>
            <w:r w:rsidRPr="0098058C">
              <w:rPr>
                <w:rFonts w:ascii="Calibri" w:eastAsia="Times New Roman" w:hAnsi="Calibri" w:cs="Times New Roman"/>
                <w:color w:val="000000"/>
                <w:sz w:val="20"/>
                <w:szCs w:val="20"/>
              </w:rPr>
              <w:t>Итого</w:t>
            </w:r>
          </w:p>
        </w:tc>
        <w:tc>
          <w:tcPr>
            <w:tcW w:w="1763" w:type="dxa"/>
            <w:tcBorders>
              <w:top w:val="nil"/>
              <w:left w:val="nil"/>
              <w:bottom w:val="single" w:sz="4" w:space="0" w:color="auto"/>
              <w:right w:val="single" w:sz="4" w:space="0" w:color="auto"/>
            </w:tcBorders>
            <w:shd w:val="clear" w:color="auto" w:fill="auto"/>
            <w:vAlign w:val="center"/>
            <w:hideMark/>
          </w:tcPr>
          <w:p w:rsidR="00B64102" w:rsidRPr="0098058C" w:rsidRDefault="00B64102" w:rsidP="0098058C">
            <w:pPr>
              <w:spacing w:after="0" w:line="240" w:lineRule="auto"/>
              <w:jc w:val="center"/>
              <w:rPr>
                <w:rFonts w:ascii="Calibri" w:eastAsia="Times New Roman" w:hAnsi="Calibri" w:cs="Times New Roman"/>
                <w:color w:val="000000"/>
                <w:sz w:val="20"/>
                <w:szCs w:val="20"/>
              </w:rPr>
            </w:pPr>
            <w:r w:rsidRPr="0098058C">
              <w:rPr>
                <w:rFonts w:ascii="Calibri" w:eastAsia="Times New Roman" w:hAnsi="Calibri" w:cs="Times New Roman"/>
                <w:color w:val="000000"/>
                <w:sz w:val="20"/>
                <w:szCs w:val="20"/>
                <w:lang w:eastAsia="ar-SA"/>
              </w:rPr>
              <w:t> </w:t>
            </w:r>
          </w:p>
        </w:tc>
        <w:tc>
          <w:tcPr>
            <w:tcW w:w="1083" w:type="dxa"/>
            <w:tcBorders>
              <w:top w:val="nil"/>
              <w:left w:val="nil"/>
              <w:bottom w:val="single" w:sz="4" w:space="0" w:color="auto"/>
              <w:right w:val="single" w:sz="4" w:space="0" w:color="auto"/>
            </w:tcBorders>
            <w:shd w:val="clear" w:color="auto" w:fill="auto"/>
            <w:vAlign w:val="center"/>
            <w:hideMark/>
          </w:tcPr>
          <w:p w:rsidR="00B64102" w:rsidRPr="0098058C" w:rsidRDefault="00B64102" w:rsidP="0098058C">
            <w:pPr>
              <w:spacing w:after="0" w:line="240" w:lineRule="auto"/>
              <w:jc w:val="center"/>
              <w:rPr>
                <w:rFonts w:ascii="Calibri" w:eastAsia="Times New Roman" w:hAnsi="Calibri" w:cs="Times New Roman"/>
                <w:color w:val="000000"/>
                <w:sz w:val="20"/>
                <w:szCs w:val="20"/>
              </w:rPr>
            </w:pPr>
            <w:r w:rsidRPr="0098058C">
              <w:rPr>
                <w:rFonts w:ascii="Calibri" w:eastAsia="Times New Roman" w:hAnsi="Calibri" w:cs="Times New Roman"/>
                <w:color w:val="000000"/>
                <w:sz w:val="20"/>
                <w:szCs w:val="20"/>
                <w:lang w:eastAsia="ar-SA"/>
              </w:rPr>
              <w:t> </w:t>
            </w:r>
          </w:p>
        </w:tc>
        <w:tc>
          <w:tcPr>
            <w:tcW w:w="1548" w:type="dxa"/>
            <w:tcBorders>
              <w:top w:val="nil"/>
              <w:left w:val="nil"/>
              <w:bottom w:val="single" w:sz="4" w:space="0" w:color="auto"/>
              <w:right w:val="single" w:sz="4" w:space="0" w:color="auto"/>
            </w:tcBorders>
            <w:shd w:val="clear" w:color="auto" w:fill="auto"/>
            <w:noWrap/>
            <w:vAlign w:val="bottom"/>
            <w:hideMark/>
          </w:tcPr>
          <w:p w:rsidR="00B64102" w:rsidRPr="0098058C" w:rsidRDefault="00B64102" w:rsidP="0098058C">
            <w:pPr>
              <w:spacing w:after="0" w:line="240" w:lineRule="auto"/>
              <w:rPr>
                <w:rFonts w:ascii="Calibri" w:eastAsia="Times New Roman" w:hAnsi="Calibri" w:cs="Times New Roman"/>
                <w:color w:val="000000"/>
              </w:rPr>
            </w:pPr>
            <w:r w:rsidRPr="0098058C">
              <w:rPr>
                <w:rFonts w:ascii="Calibri" w:eastAsia="Times New Roman" w:hAnsi="Calibri" w:cs="Times New Roman"/>
                <w:color w:val="000000"/>
              </w:rPr>
              <w:t> </w:t>
            </w:r>
          </w:p>
        </w:tc>
        <w:tc>
          <w:tcPr>
            <w:tcW w:w="1559" w:type="dxa"/>
            <w:tcBorders>
              <w:top w:val="nil"/>
              <w:left w:val="nil"/>
              <w:bottom w:val="single" w:sz="4" w:space="0" w:color="auto"/>
              <w:right w:val="single" w:sz="4" w:space="0" w:color="auto"/>
            </w:tcBorders>
            <w:shd w:val="clear" w:color="auto" w:fill="auto"/>
            <w:noWrap/>
            <w:vAlign w:val="bottom"/>
            <w:hideMark/>
          </w:tcPr>
          <w:p w:rsidR="00B64102" w:rsidRPr="0098058C" w:rsidRDefault="00B64102" w:rsidP="00B64102">
            <w:pPr>
              <w:spacing w:after="0" w:line="240" w:lineRule="auto"/>
              <w:rPr>
                <w:rFonts w:ascii="Calibri" w:eastAsia="Times New Roman" w:hAnsi="Calibri" w:cs="Times New Roman"/>
                <w:color w:val="000000"/>
              </w:rPr>
            </w:pPr>
            <w:r w:rsidRPr="0098058C">
              <w:rPr>
                <w:rFonts w:ascii="Calibri" w:eastAsia="Times New Roman" w:hAnsi="Calibri" w:cs="Times New Roman"/>
                <w:color w:val="000000"/>
              </w:rPr>
              <w:t xml:space="preserve">        </w:t>
            </w:r>
          </w:p>
        </w:tc>
        <w:tc>
          <w:tcPr>
            <w:tcW w:w="1560" w:type="dxa"/>
            <w:tcBorders>
              <w:top w:val="nil"/>
              <w:left w:val="nil"/>
              <w:bottom w:val="single" w:sz="4" w:space="0" w:color="auto"/>
              <w:right w:val="single" w:sz="4" w:space="0" w:color="auto"/>
            </w:tcBorders>
            <w:shd w:val="clear" w:color="auto" w:fill="auto"/>
            <w:noWrap/>
            <w:vAlign w:val="bottom"/>
          </w:tcPr>
          <w:p w:rsidR="00B64102" w:rsidRPr="0098058C" w:rsidRDefault="00B64102" w:rsidP="00B64102">
            <w:pPr>
              <w:spacing w:after="0" w:line="240" w:lineRule="auto"/>
              <w:rPr>
                <w:rFonts w:ascii="Calibri" w:eastAsia="Times New Roman" w:hAnsi="Calibri" w:cs="Times New Roman"/>
                <w:color w:val="000000"/>
              </w:rPr>
            </w:pPr>
          </w:p>
        </w:tc>
      </w:tr>
    </w:tbl>
    <w:p w:rsidR="0098058C" w:rsidRPr="00914668" w:rsidRDefault="0098058C" w:rsidP="00A33E4D">
      <w:pPr>
        <w:spacing w:after="0" w:line="240" w:lineRule="auto"/>
        <w:jc w:val="right"/>
        <w:rPr>
          <w:rFonts w:ascii="Times New Roman" w:eastAsia="Times New Roman" w:hAnsi="Times New Roman" w:cs="Times New Roman"/>
          <w:sz w:val="24"/>
          <w:szCs w:val="24"/>
        </w:rPr>
      </w:pPr>
    </w:p>
    <w:bookmarkEnd w:id="50"/>
    <w:p w:rsidR="00A33E4D" w:rsidRPr="00914668" w:rsidRDefault="00A33E4D" w:rsidP="00A33E4D">
      <w:pPr>
        <w:spacing w:after="0" w:line="240" w:lineRule="auto"/>
        <w:jc w:val="both"/>
        <w:rPr>
          <w:rFonts w:ascii="Times New Roman" w:eastAsia="Times New Roman" w:hAnsi="Times New Roman" w:cs="Times New Roman"/>
          <w:sz w:val="24"/>
          <w:szCs w:val="24"/>
        </w:rPr>
      </w:pPr>
      <w:r w:rsidRPr="00914668">
        <w:rPr>
          <w:rFonts w:ascii="Times New Roman" w:eastAsia="Times New Roman" w:hAnsi="Times New Roman" w:cs="Times New Roman"/>
          <w:sz w:val="24"/>
          <w:szCs w:val="24"/>
        </w:rPr>
        <w:t xml:space="preserve">  </w:t>
      </w:r>
    </w:p>
    <w:tbl>
      <w:tblPr>
        <w:tblW w:w="10739" w:type="dxa"/>
        <w:tblInd w:w="-601" w:type="dxa"/>
        <w:tblLayout w:type="fixed"/>
        <w:tblLook w:val="01E0" w:firstRow="1" w:lastRow="1" w:firstColumn="1" w:lastColumn="1" w:noHBand="0" w:noVBand="0"/>
      </w:tblPr>
      <w:tblGrid>
        <w:gridCol w:w="692"/>
        <w:gridCol w:w="4837"/>
        <w:gridCol w:w="4819"/>
        <w:gridCol w:w="391"/>
      </w:tblGrid>
      <w:tr w:rsidR="0017024D" w:rsidRPr="00400744" w:rsidTr="002F4EAB">
        <w:trPr>
          <w:gridBefore w:val="1"/>
          <w:wBefore w:w="692" w:type="dxa"/>
          <w:trHeight w:val="485"/>
        </w:trPr>
        <w:tc>
          <w:tcPr>
            <w:tcW w:w="10047" w:type="dxa"/>
            <w:gridSpan w:val="3"/>
          </w:tcPr>
          <w:p w:rsidR="003C7F57" w:rsidRDefault="003C7F57" w:rsidP="0017024D">
            <w:pPr>
              <w:spacing w:after="0" w:line="240" w:lineRule="auto"/>
              <w:jc w:val="both"/>
              <w:rPr>
                <w:rFonts w:ascii="Times New Roman" w:hAnsi="Times New Roman" w:cs="Times New Roman"/>
                <w:sz w:val="24"/>
                <w:szCs w:val="24"/>
              </w:rPr>
            </w:pPr>
            <w:bookmarkStart w:id="51" w:name="p494"/>
            <w:bookmarkEnd w:id="51"/>
          </w:p>
          <w:tbl>
            <w:tblPr>
              <w:tblW w:w="96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2264"/>
              <w:gridCol w:w="6737"/>
            </w:tblGrid>
            <w:tr w:rsidR="0017024D" w:rsidTr="00A1599F">
              <w:trPr>
                <w:jc w:val="center"/>
              </w:trPr>
              <w:tc>
                <w:tcPr>
                  <w:tcW w:w="639" w:type="dxa"/>
                  <w:tcBorders>
                    <w:top w:val="single" w:sz="4" w:space="0" w:color="auto"/>
                    <w:left w:val="single" w:sz="4" w:space="0" w:color="auto"/>
                    <w:bottom w:val="single" w:sz="4" w:space="0" w:color="auto"/>
                    <w:right w:val="single" w:sz="4" w:space="0" w:color="auto"/>
                  </w:tcBorders>
                  <w:vAlign w:val="center"/>
                  <w:hideMark/>
                </w:tcPr>
                <w:p w:rsidR="0017024D" w:rsidRDefault="0017024D" w:rsidP="0017024D">
                  <w:pPr>
                    <w:jc w:val="center"/>
                    <w:rPr>
                      <w:b/>
                      <w:bCs/>
                      <w:sz w:val="20"/>
                      <w:szCs w:val="20"/>
                      <w:lang w:eastAsia="ar-SA"/>
                    </w:rPr>
                  </w:pPr>
                  <w:r>
                    <w:rPr>
                      <w:b/>
                      <w:bCs/>
                      <w:sz w:val="20"/>
                      <w:szCs w:val="20"/>
                    </w:rPr>
                    <w:t>№,</w:t>
                  </w:r>
                </w:p>
                <w:p w:rsidR="0017024D" w:rsidRDefault="0017024D" w:rsidP="0017024D">
                  <w:pPr>
                    <w:suppressAutoHyphens/>
                    <w:jc w:val="center"/>
                    <w:rPr>
                      <w:b/>
                      <w:bCs/>
                      <w:sz w:val="20"/>
                      <w:szCs w:val="20"/>
                      <w:lang w:eastAsia="ar-SA"/>
                    </w:rPr>
                  </w:pPr>
                  <w:proofErr w:type="gramStart"/>
                  <w:r>
                    <w:rPr>
                      <w:b/>
                      <w:bCs/>
                      <w:sz w:val="20"/>
                      <w:szCs w:val="20"/>
                    </w:rPr>
                    <w:t>п</w:t>
                  </w:r>
                  <w:proofErr w:type="gramEnd"/>
                  <w:r>
                    <w:rPr>
                      <w:b/>
                      <w:bCs/>
                      <w:sz w:val="20"/>
                      <w:szCs w:val="20"/>
                    </w:rPr>
                    <w:t>/п</w:t>
                  </w:r>
                </w:p>
              </w:tc>
              <w:tc>
                <w:tcPr>
                  <w:tcW w:w="2264" w:type="dxa"/>
                  <w:tcBorders>
                    <w:top w:val="single" w:sz="4" w:space="0" w:color="auto"/>
                    <w:left w:val="single" w:sz="4" w:space="0" w:color="auto"/>
                    <w:bottom w:val="single" w:sz="4" w:space="0" w:color="auto"/>
                    <w:right w:val="single" w:sz="4" w:space="0" w:color="auto"/>
                  </w:tcBorders>
                  <w:vAlign w:val="center"/>
                  <w:hideMark/>
                </w:tcPr>
                <w:p w:rsidR="0017024D" w:rsidRDefault="0017024D" w:rsidP="0017024D">
                  <w:pPr>
                    <w:suppressAutoHyphens/>
                    <w:jc w:val="center"/>
                    <w:rPr>
                      <w:b/>
                      <w:bCs/>
                      <w:sz w:val="20"/>
                      <w:szCs w:val="20"/>
                      <w:lang w:eastAsia="ar-SA"/>
                    </w:rPr>
                  </w:pPr>
                  <w:r>
                    <w:rPr>
                      <w:b/>
                      <w:bCs/>
                      <w:sz w:val="20"/>
                      <w:szCs w:val="20"/>
                    </w:rPr>
                    <w:t>Наименование товара</w:t>
                  </w:r>
                </w:p>
              </w:tc>
              <w:tc>
                <w:tcPr>
                  <w:tcW w:w="6737" w:type="dxa"/>
                  <w:tcBorders>
                    <w:top w:val="single" w:sz="4" w:space="0" w:color="auto"/>
                    <w:left w:val="single" w:sz="4" w:space="0" w:color="auto"/>
                    <w:bottom w:val="single" w:sz="4" w:space="0" w:color="auto"/>
                    <w:right w:val="single" w:sz="4" w:space="0" w:color="auto"/>
                  </w:tcBorders>
                  <w:vAlign w:val="center"/>
                  <w:hideMark/>
                </w:tcPr>
                <w:p w:rsidR="0017024D" w:rsidRDefault="0017024D" w:rsidP="0017024D">
                  <w:pPr>
                    <w:suppressAutoHyphens/>
                    <w:jc w:val="center"/>
                    <w:rPr>
                      <w:b/>
                      <w:bCs/>
                      <w:sz w:val="20"/>
                      <w:szCs w:val="20"/>
                      <w:lang w:eastAsia="ar-SA"/>
                    </w:rPr>
                  </w:pPr>
                  <w:r>
                    <w:rPr>
                      <w:b/>
                      <w:bCs/>
                      <w:sz w:val="20"/>
                      <w:szCs w:val="20"/>
                    </w:rPr>
                    <w:t>Характеристика товара</w:t>
                  </w:r>
                </w:p>
              </w:tc>
            </w:tr>
            <w:tr w:rsidR="00B64102" w:rsidRPr="00A644E9" w:rsidTr="00B60893">
              <w:trPr>
                <w:trHeight w:val="58"/>
                <w:jc w:val="center"/>
              </w:trPr>
              <w:tc>
                <w:tcPr>
                  <w:tcW w:w="639" w:type="dxa"/>
                  <w:tcBorders>
                    <w:top w:val="single" w:sz="4" w:space="0" w:color="auto"/>
                    <w:left w:val="single" w:sz="4" w:space="0" w:color="auto"/>
                    <w:bottom w:val="single" w:sz="4" w:space="0" w:color="auto"/>
                    <w:right w:val="single" w:sz="4" w:space="0" w:color="auto"/>
                  </w:tcBorders>
                  <w:vAlign w:val="center"/>
                </w:tcPr>
                <w:p w:rsidR="00B64102" w:rsidRPr="00A644E9" w:rsidRDefault="00B64102" w:rsidP="0017024D">
                  <w:pPr>
                    <w:suppressAutoHyphens/>
                    <w:jc w:val="center"/>
                    <w:rPr>
                      <w:rFonts w:ascii="Times New Roman" w:hAnsi="Times New Roman" w:cs="Times New Roman"/>
                      <w:sz w:val="20"/>
                      <w:szCs w:val="20"/>
                      <w:lang w:eastAsia="ar-SA"/>
                    </w:rPr>
                  </w:pPr>
                  <w:r>
                    <w:rPr>
                      <w:rFonts w:ascii="Times New Roman" w:hAnsi="Times New Roman" w:cs="Times New Roman"/>
                      <w:sz w:val="20"/>
                      <w:szCs w:val="20"/>
                      <w:lang w:eastAsia="ar-SA"/>
                    </w:rPr>
                    <w:t>1</w:t>
                  </w:r>
                </w:p>
              </w:tc>
              <w:tc>
                <w:tcPr>
                  <w:tcW w:w="2264" w:type="dxa"/>
                  <w:tcBorders>
                    <w:top w:val="single" w:sz="4" w:space="0" w:color="auto"/>
                    <w:left w:val="single" w:sz="4" w:space="0" w:color="auto"/>
                    <w:bottom w:val="single" w:sz="4" w:space="0" w:color="auto"/>
                    <w:right w:val="single" w:sz="4" w:space="0" w:color="auto"/>
                  </w:tcBorders>
                  <w:vAlign w:val="center"/>
                </w:tcPr>
                <w:p w:rsidR="00B64102" w:rsidRPr="0098058C" w:rsidRDefault="00966A90" w:rsidP="00966A90">
                  <w:pPr>
                    <w:spacing w:after="0" w:line="240" w:lineRule="auto"/>
                    <w:rPr>
                      <w:rFonts w:ascii="Verdana" w:eastAsia="Times New Roman" w:hAnsi="Verdana" w:cs="Times New Roman"/>
                      <w:color w:val="000000"/>
                      <w:sz w:val="16"/>
                      <w:szCs w:val="16"/>
                    </w:rPr>
                  </w:pPr>
                  <w:r>
                    <w:t xml:space="preserve">Азотная кислота ГОСТ 11125-84, </w:t>
                  </w:r>
                  <w:proofErr w:type="spellStart"/>
                  <w:r>
                    <w:t>осч</w:t>
                  </w:r>
                  <w:proofErr w:type="spellEnd"/>
                  <w:r>
                    <w:t xml:space="preserve"> 18-4, в упаковке 1,4 кг</w:t>
                  </w:r>
                  <w:r w:rsidRPr="00001D37">
                    <w:rPr>
                      <w:sz w:val="20"/>
                      <w:szCs w:val="20"/>
                    </w:rPr>
                    <w:t xml:space="preserve"> </w:t>
                  </w:r>
                </w:p>
              </w:tc>
              <w:tc>
                <w:tcPr>
                  <w:tcW w:w="6737" w:type="dxa"/>
                  <w:tcBorders>
                    <w:top w:val="single" w:sz="4" w:space="0" w:color="auto"/>
                    <w:left w:val="single" w:sz="4" w:space="0" w:color="auto"/>
                    <w:bottom w:val="single" w:sz="4" w:space="0" w:color="auto"/>
                    <w:right w:val="single" w:sz="4" w:space="0" w:color="auto"/>
                  </w:tcBorders>
                  <w:vAlign w:val="center"/>
                </w:tcPr>
                <w:p w:rsidR="00B64102" w:rsidRPr="004A18DB" w:rsidRDefault="00B64102" w:rsidP="0098058C">
                  <w:pPr>
                    <w:jc w:val="both"/>
                    <w:rPr>
                      <w:sz w:val="20"/>
                      <w:szCs w:val="20"/>
                    </w:rPr>
                  </w:pPr>
                  <w:r>
                    <w:rPr>
                      <w:sz w:val="20"/>
                      <w:szCs w:val="20"/>
                    </w:rPr>
                    <w:t xml:space="preserve">Химический реактив в виде </w:t>
                  </w:r>
                  <w:r w:rsidRPr="005F24AF">
                    <w:rPr>
                      <w:sz w:val="20"/>
                      <w:szCs w:val="20"/>
                    </w:rPr>
                    <w:t>бесцветн</w:t>
                  </w:r>
                  <w:r>
                    <w:rPr>
                      <w:sz w:val="20"/>
                      <w:szCs w:val="20"/>
                    </w:rPr>
                    <w:t>ой</w:t>
                  </w:r>
                  <w:r w:rsidRPr="005F24AF">
                    <w:rPr>
                      <w:sz w:val="20"/>
                      <w:szCs w:val="20"/>
                    </w:rPr>
                    <w:t xml:space="preserve"> или </w:t>
                  </w:r>
                  <w:r>
                    <w:rPr>
                      <w:sz w:val="20"/>
                      <w:szCs w:val="20"/>
                    </w:rPr>
                    <w:t xml:space="preserve">слегка </w:t>
                  </w:r>
                  <w:r w:rsidRPr="005F24AF">
                    <w:rPr>
                      <w:sz w:val="20"/>
                      <w:szCs w:val="20"/>
                    </w:rPr>
                    <w:t>желтоват</w:t>
                  </w:r>
                  <w:r>
                    <w:rPr>
                      <w:sz w:val="20"/>
                      <w:szCs w:val="20"/>
                    </w:rPr>
                    <w:t>ой</w:t>
                  </w:r>
                  <w:r w:rsidRPr="005F24AF">
                    <w:rPr>
                      <w:sz w:val="20"/>
                      <w:szCs w:val="20"/>
                    </w:rPr>
                    <w:t xml:space="preserve"> </w:t>
                  </w:r>
                  <w:r>
                    <w:rPr>
                      <w:sz w:val="20"/>
                      <w:szCs w:val="20"/>
                    </w:rPr>
                    <w:t xml:space="preserve">прозрачной </w:t>
                  </w:r>
                  <w:r w:rsidRPr="005F24AF">
                    <w:rPr>
                      <w:sz w:val="20"/>
                      <w:szCs w:val="20"/>
                    </w:rPr>
                    <w:t>жидкост</w:t>
                  </w:r>
                  <w:r>
                    <w:rPr>
                      <w:sz w:val="20"/>
                      <w:szCs w:val="20"/>
                    </w:rPr>
                    <w:t xml:space="preserve">и. Квалификация </w:t>
                  </w:r>
                  <w:proofErr w:type="spellStart"/>
                  <w:r>
                    <w:rPr>
                      <w:sz w:val="20"/>
                      <w:szCs w:val="20"/>
                    </w:rPr>
                    <w:t>осч</w:t>
                  </w:r>
                  <w:proofErr w:type="spellEnd"/>
                  <w:r>
                    <w:rPr>
                      <w:sz w:val="20"/>
                      <w:szCs w:val="20"/>
                    </w:rPr>
                    <w:t xml:space="preserve"> 18-4. Соответствие ГОСТу 11125-84. В упаковке не менее 1,4 кг</w:t>
                  </w:r>
                </w:p>
              </w:tc>
            </w:tr>
            <w:tr w:rsidR="00B64102" w:rsidRPr="00A644E9" w:rsidTr="00B60893">
              <w:trPr>
                <w:trHeight w:val="58"/>
                <w:jc w:val="center"/>
              </w:trPr>
              <w:tc>
                <w:tcPr>
                  <w:tcW w:w="639" w:type="dxa"/>
                  <w:tcBorders>
                    <w:top w:val="single" w:sz="4" w:space="0" w:color="auto"/>
                    <w:left w:val="single" w:sz="4" w:space="0" w:color="auto"/>
                    <w:bottom w:val="single" w:sz="4" w:space="0" w:color="auto"/>
                    <w:right w:val="single" w:sz="4" w:space="0" w:color="auto"/>
                  </w:tcBorders>
                  <w:vAlign w:val="center"/>
                </w:tcPr>
                <w:p w:rsidR="00B64102" w:rsidRPr="00A644E9" w:rsidRDefault="00B64102" w:rsidP="0017024D">
                  <w:pPr>
                    <w:suppressAutoHyphens/>
                    <w:jc w:val="center"/>
                    <w:rPr>
                      <w:rFonts w:ascii="Times New Roman" w:hAnsi="Times New Roman" w:cs="Times New Roman"/>
                      <w:sz w:val="20"/>
                      <w:szCs w:val="20"/>
                      <w:lang w:eastAsia="ar-SA"/>
                    </w:rPr>
                  </w:pPr>
                  <w:r>
                    <w:rPr>
                      <w:rFonts w:ascii="Times New Roman" w:hAnsi="Times New Roman" w:cs="Times New Roman"/>
                      <w:sz w:val="20"/>
                      <w:szCs w:val="20"/>
                      <w:lang w:eastAsia="ar-SA"/>
                    </w:rPr>
                    <w:t>2</w:t>
                  </w:r>
                </w:p>
              </w:tc>
              <w:tc>
                <w:tcPr>
                  <w:tcW w:w="2264" w:type="dxa"/>
                  <w:tcBorders>
                    <w:top w:val="single" w:sz="4" w:space="0" w:color="auto"/>
                    <w:left w:val="single" w:sz="4" w:space="0" w:color="auto"/>
                    <w:bottom w:val="single" w:sz="4" w:space="0" w:color="auto"/>
                    <w:right w:val="single" w:sz="4" w:space="0" w:color="auto"/>
                  </w:tcBorders>
                  <w:vAlign w:val="center"/>
                </w:tcPr>
                <w:p w:rsidR="00B64102" w:rsidRPr="0098058C" w:rsidRDefault="00D968CE" w:rsidP="003803DE">
                  <w:pPr>
                    <w:spacing w:after="0" w:line="240" w:lineRule="auto"/>
                    <w:rPr>
                      <w:rFonts w:ascii="Verdana" w:eastAsia="Times New Roman" w:hAnsi="Verdana" w:cs="Times New Roman"/>
                      <w:color w:val="000000"/>
                      <w:sz w:val="16"/>
                      <w:szCs w:val="16"/>
                    </w:rPr>
                  </w:pPr>
                  <w:r>
                    <w:t xml:space="preserve">Азотная кислота ГОСТ 4461-77, </w:t>
                  </w:r>
                  <w:proofErr w:type="spellStart"/>
                  <w:r>
                    <w:t>хч</w:t>
                  </w:r>
                  <w:proofErr w:type="spellEnd"/>
                  <w:r>
                    <w:t>, в упаковке 1,4 кг</w:t>
                  </w:r>
                </w:p>
              </w:tc>
              <w:tc>
                <w:tcPr>
                  <w:tcW w:w="6737" w:type="dxa"/>
                  <w:tcBorders>
                    <w:top w:val="single" w:sz="4" w:space="0" w:color="auto"/>
                    <w:left w:val="single" w:sz="4" w:space="0" w:color="auto"/>
                    <w:bottom w:val="single" w:sz="4" w:space="0" w:color="auto"/>
                    <w:right w:val="single" w:sz="4" w:space="0" w:color="auto"/>
                  </w:tcBorders>
                  <w:vAlign w:val="center"/>
                </w:tcPr>
                <w:p w:rsidR="00B64102" w:rsidRPr="004A18DB" w:rsidRDefault="00B64102" w:rsidP="0098058C">
                  <w:pPr>
                    <w:jc w:val="both"/>
                    <w:rPr>
                      <w:sz w:val="20"/>
                      <w:szCs w:val="20"/>
                    </w:rPr>
                  </w:pPr>
                  <w:r>
                    <w:rPr>
                      <w:sz w:val="20"/>
                      <w:szCs w:val="20"/>
                    </w:rPr>
                    <w:t xml:space="preserve">Химический реактив в виде </w:t>
                  </w:r>
                  <w:proofErr w:type="gramStart"/>
                  <w:r w:rsidRPr="005F24AF">
                    <w:rPr>
                      <w:sz w:val="20"/>
                      <w:szCs w:val="20"/>
                    </w:rPr>
                    <w:t>густую</w:t>
                  </w:r>
                  <w:proofErr w:type="gramEnd"/>
                  <w:r w:rsidRPr="005F24AF">
                    <w:rPr>
                      <w:sz w:val="20"/>
                      <w:szCs w:val="20"/>
                    </w:rPr>
                    <w:t xml:space="preserve"> бесцветн</w:t>
                  </w:r>
                  <w:r>
                    <w:rPr>
                      <w:sz w:val="20"/>
                      <w:szCs w:val="20"/>
                    </w:rPr>
                    <w:t>ой</w:t>
                  </w:r>
                  <w:r w:rsidRPr="005F24AF">
                    <w:rPr>
                      <w:sz w:val="20"/>
                      <w:szCs w:val="20"/>
                    </w:rPr>
                    <w:t xml:space="preserve"> или желтоват</w:t>
                  </w:r>
                  <w:r>
                    <w:rPr>
                      <w:sz w:val="20"/>
                      <w:szCs w:val="20"/>
                    </w:rPr>
                    <w:t>ой</w:t>
                  </w:r>
                  <w:r w:rsidRPr="005F24AF">
                    <w:rPr>
                      <w:sz w:val="20"/>
                      <w:szCs w:val="20"/>
                    </w:rPr>
                    <w:t xml:space="preserve"> жидкост</w:t>
                  </w:r>
                  <w:r>
                    <w:rPr>
                      <w:sz w:val="20"/>
                      <w:szCs w:val="20"/>
                    </w:rPr>
                    <w:t>и</w:t>
                  </w:r>
                  <w:r w:rsidRPr="005F24AF">
                    <w:rPr>
                      <w:sz w:val="20"/>
                      <w:szCs w:val="20"/>
                    </w:rPr>
                    <w:t xml:space="preserve"> с резким запахом, которая «дымит» и обладает гигроскопичными свойствами</w:t>
                  </w:r>
                  <w:r>
                    <w:rPr>
                      <w:sz w:val="20"/>
                      <w:szCs w:val="20"/>
                    </w:rPr>
                    <w:t xml:space="preserve">. Квалификация </w:t>
                  </w:r>
                  <w:proofErr w:type="spellStart"/>
                  <w:r>
                    <w:rPr>
                      <w:sz w:val="20"/>
                      <w:szCs w:val="20"/>
                    </w:rPr>
                    <w:t>хч</w:t>
                  </w:r>
                  <w:proofErr w:type="spellEnd"/>
                  <w:r>
                    <w:rPr>
                      <w:sz w:val="20"/>
                      <w:szCs w:val="20"/>
                    </w:rPr>
                    <w:t>. Соответствие ГОСТу 4461-77. В упаковке не менее 1,4 кг</w:t>
                  </w:r>
                </w:p>
              </w:tc>
            </w:tr>
            <w:tr w:rsidR="00B64102" w:rsidRPr="00A644E9" w:rsidTr="00C72D00">
              <w:trPr>
                <w:trHeight w:val="58"/>
                <w:jc w:val="center"/>
              </w:trPr>
              <w:tc>
                <w:tcPr>
                  <w:tcW w:w="639" w:type="dxa"/>
                  <w:tcBorders>
                    <w:top w:val="single" w:sz="4" w:space="0" w:color="auto"/>
                    <w:left w:val="single" w:sz="4" w:space="0" w:color="auto"/>
                    <w:bottom w:val="single" w:sz="4" w:space="0" w:color="auto"/>
                    <w:right w:val="single" w:sz="4" w:space="0" w:color="auto"/>
                  </w:tcBorders>
                  <w:vAlign w:val="center"/>
                </w:tcPr>
                <w:p w:rsidR="00B64102" w:rsidRPr="00A644E9" w:rsidRDefault="00B64102" w:rsidP="0017024D">
                  <w:pPr>
                    <w:suppressAutoHyphens/>
                    <w:jc w:val="center"/>
                    <w:rPr>
                      <w:rFonts w:ascii="Times New Roman" w:hAnsi="Times New Roman" w:cs="Times New Roman"/>
                      <w:sz w:val="20"/>
                      <w:szCs w:val="20"/>
                      <w:lang w:eastAsia="ar-SA"/>
                    </w:rPr>
                  </w:pPr>
                  <w:r>
                    <w:rPr>
                      <w:rFonts w:ascii="Times New Roman" w:hAnsi="Times New Roman" w:cs="Times New Roman"/>
                      <w:sz w:val="20"/>
                      <w:szCs w:val="20"/>
                      <w:lang w:eastAsia="ar-SA"/>
                    </w:rPr>
                    <w:t>3</w:t>
                  </w:r>
                </w:p>
              </w:tc>
              <w:tc>
                <w:tcPr>
                  <w:tcW w:w="2264" w:type="dxa"/>
                  <w:tcBorders>
                    <w:top w:val="single" w:sz="4" w:space="0" w:color="auto"/>
                    <w:left w:val="single" w:sz="4" w:space="0" w:color="auto"/>
                    <w:bottom w:val="single" w:sz="4" w:space="0" w:color="auto"/>
                    <w:right w:val="single" w:sz="4" w:space="0" w:color="auto"/>
                  </w:tcBorders>
                  <w:vAlign w:val="center"/>
                </w:tcPr>
                <w:p w:rsidR="00B64102" w:rsidRPr="0098058C" w:rsidRDefault="00B64102" w:rsidP="003803DE">
                  <w:pPr>
                    <w:spacing w:after="0" w:line="240" w:lineRule="auto"/>
                    <w:rPr>
                      <w:rFonts w:ascii="Verdana" w:eastAsia="Times New Roman" w:hAnsi="Verdana" w:cs="Times New Roman"/>
                      <w:color w:val="000000"/>
                      <w:sz w:val="16"/>
                      <w:szCs w:val="16"/>
                    </w:rPr>
                  </w:pPr>
                  <w:r w:rsidRPr="00001D37">
                    <w:rPr>
                      <w:sz w:val="20"/>
                      <w:szCs w:val="20"/>
                    </w:rPr>
                    <w:t xml:space="preserve">Натрий </w:t>
                  </w:r>
                  <w:proofErr w:type="spellStart"/>
                  <w:r w:rsidRPr="00001D37">
                    <w:rPr>
                      <w:sz w:val="20"/>
                      <w:szCs w:val="20"/>
                    </w:rPr>
                    <w:t>сернистокислый</w:t>
                  </w:r>
                  <w:proofErr w:type="spellEnd"/>
                </w:p>
              </w:tc>
              <w:tc>
                <w:tcPr>
                  <w:tcW w:w="6737" w:type="dxa"/>
                  <w:tcBorders>
                    <w:top w:val="single" w:sz="4" w:space="0" w:color="auto"/>
                    <w:left w:val="single" w:sz="4" w:space="0" w:color="auto"/>
                    <w:bottom w:val="single" w:sz="4" w:space="0" w:color="auto"/>
                    <w:right w:val="single" w:sz="4" w:space="0" w:color="auto"/>
                  </w:tcBorders>
                  <w:vAlign w:val="center"/>
                </w:tcPr>
                <w:p w:rsidR="00B64102" w:rsidRPr="004A18DB" w:rsidRDefault="00B64102" w:rsidP="0098058C">
                  <w:pPr>
                    <w:jc w:val="both"/>
                    <w:rPr>
                      <w:sz w:val="20"/>
                      <w:szCs w:val="20"/>
                    </w:rPr>
                  </w:pPr>
                  <w:r>
                    <w:rPr>
                      <w:sz w:val="20"/>
                      <w:szCs w:val="20"/>
                    </w:rPr>
                    <w:t xml:space="preserve">Химический реактив в виде </w:t>
                  </w:r>
                  <w:r w:rsidRPr="00A852EA">
                    <w:rPr>
                      <w:sz w:val="20"/>
                      <w:szCs w:val="20"/>
                    </w:rPr>
                    <w:t>бесцветных кристаллов</w:t>
                  </w:r>
                  <w:r>
                    <w:rPr>
                      <w:sz w:val="20"/>
                      <w:szCs w:val="20"/>
                    </w:rPr>
                    <w:t xml:space="preserve">. </w:t>
                  </w:r>
                  <w:r w:rsidRPr="00592334">
                    <w:rPr>
                      <w:sz w:val="20"/>
                      <w:szCs w:val="20"/>
                    </w:rPr>
                    <w:t xml:space="preserve">Содержание основного вещества: </w:t>
                  </w:r>
                  <w:r>
                    <w:rPr>
                      <w:sz w:val="20"/>
                      <w:szCs w:val="20"/>
                    </w:rPr>
                    <w:t xml:space="preserve">более </w:t>
                  </w:r>
                  <w:r w:rsidRPr="00592334">
                    <w:rPr>
                      <w:sz w:val="20"/>
                      <w:szCs w:val="20"/>
                    </w:rPr>
                    <w:t>9</w:t>
                  </w:r>
                  <w:r>
                    <w:rPr>
                      <w:sz w:val="20"/>
                      <w:szCs w:val="20"/>
                    </w:rPr>
                    <w:t>7</w:t>
                  </w:r>
                  <w:r w:rsidRPr="00592334">
                    <w:rPr>
                      <w:sz w:val="20"/>
                      <w:szCs w:val="20"/>
                    </w:rPr>
                    <w:t>%</w:t>
                  </w:r>
                  <w:r>
                    <w:rPr>
                      <w:sz w:val="20"/>
                      <w:szCs w:val="20"/>
                    </w:rPr>
                    <w:t xml:space="preserve">. Квалификация </w:t>
                  </w:r>
                  <w:proofErr w:type="spellStart"/>
                  <w:r>
                    <w:rPr>
                      <w:sz w:val="20"/>
                      <w:szCs w:val="20"/>
                    </w:rPr>
                    <w:t>чда</w:t>
                  </w:r>
                  <w:proofErr w:type="spellEnd"/>
                  <w:r>
                    <w:rPr>
                      <w:sz w:val="20"/>
                      <w:szCs w:val="20"/>
                    </w:rPr>
                    <w:t>. Соответствие ГОСТу 195-77</w:t>
                  </w:r>
                </w:p>
              </w:tc>
            </w:tr>
            <w:tr w:rsidR="00B64102" w:rsidRPr="00A644E9" w:rsidTr="00C72D00">
              <w:trPr>
                <w:trHeight w:val="58"/>
                <w:jc w:val="center"/>
              </w:trPr>
              <w:tc>
                <w:tcPr>
                  <w:tcW w:w="639" w:type="dxa"/>
                  <w:tcBorders>
                    <w:top w:val="single" w:sz="4" w:space="0" w:color="auto"/>
                    <w:left w:val="single" w:sz="4" w:space="0" w:color="auto"/>
                    <w:bottom w:val="single" w:sz="4" w:space="0" w:color="auto"/>
                    <w:right w:val="single" w:sz="4" w:space="0" w:color="auto"/>
                  </w:tcBorders>
                  <w:vAlign w:val="center"/>
                </w:tcPr>
                <w:p w:rsidR="00B64102" w:rsidRPr="00A644E9" w:rsidRDefault="00B64102" w:rsidP="0017024D">
                  <w:pPr>
                    <w:suppressAutoHyphens/>
                    <w:jc w:val="center"/>
                    <w:rPr>
                      <w:rFonts w:ascii="Times New Roman" w:hAnsi="Times New Roman" w:cs="Times New Roman"/>
                      <w:sz w:val="20"/>
                      <w:szCs w:val="20"/>
                      <w:lang w:eastAsia="ar-SA"/>
                    </w:rPr>
                  </w:pPr>
                  <w:r>
                    <w:rPr>
                      <w:rFonts w:ascii="Times New Roman" w:hAnsi="Times New Roman" w:cs="Times New Roman"/>
                      <w:sz w:val="20"/>
                      <w:szCs w:val="20"/>
                      <w:lang w:eastAsia="ar-SA"/>
                    </w:rPr>
                    <w:t>4</w:t>
                  </w:r>
                </w:p>
              </w:tc>
              <w:tc>
                <w:tcPr>
                  <w:tcW w:w="2264" w:type="dxa"/>
                  <w:tcBorders>
                    <w:top w:val="single" w:sz="4" w:space="0" w:color="auto"/>
                    <w:left w:val="single" w:sz="4" w:space="0" w:color="auto"/>
                    <w:bottom w:val="single" w:sz="4" w:space="0" w:color="auto"/>
                    <w:right w:val="single" w:sz="4" w:space="0" w:color="auto"/>
                  </w:tcBorders>
                  <w:vAlign w:val="center"/>
                </w:tcPr>
                <w:p w:rsidR="00B64102" w:rsidRPr="000F4032" w:rsidRDefault="00B64102" w:rsidP="003803DE">
                  <w:pPr>
                    <w:rPr>
                      <w:sz w:val="20"/>
                      <w:szCs w:val="20"/>
                    </w:rPr>
                  </w:pPr>
                  <w:r w:rsidRPr="00001D37">
                    <w:rPr>
                      <w:sz w:val="20"/>
                      <w:szCs w:val="20"/>
                    </w:rPr>
                    <w:t>Перекись водорода</w:t>
                  </w:r>
                </w:p>
              </w:tc>
              <w:tc>
                <w:tcPr>
                  <w:tcW w:w="6737" w:type="dxa"/>
                  <w:tcBorders>
                    <w:top w:val="single" w:sz="4" w:space="0" w:color="auto"/>
                    <w:left w:val="single" w:sz="4" w:space="0" w:color="auto"/>
                    <w:bottom w:val="single" w:sz="4" w:space="0" w:color="auto"/>
                    <w:right w:val="single" w:sz="4" w:space="0" w:color="auto"/>
                  </w:tcBorders>
                  <w:vAlign w:val="center"/>
                </w:tcPr>
                <w:p w:rsidR="00B64102" w:rsidRPr="004A18DB" w:rsidRDefault="00B64102" w:rsidP="0098058C">
                  <w:pPr>
                    <w:jc w:val="both"/>
                    <w:rPr>
                      <w:sz w:val="20"/>
                      <w:szCs w:val="20"/>
                    </w:rPr>
                  </w:pPr>
                  <w:r>
                    <w:rPr>
                      <w:sz w:val="20"/>
                      <w:szCs w:val="20"/>
                    </w:rPr>
                    <w:t xml:space="preserve">Химический реактив в виде бесцветной прозрачной жидкости. Квалификация </w:t>
                  </w:r>
                  <w:proofErr w:type="spellStart"/>
                  <w:r>
                    <w:rPr>
                      <w:sz w:val="20"/>
                      <w:szCs w:val="20"/>
                    </w:rPr>
                    <w:t>хч</w:t>
                  </w:r>
                  <w:proofErr w:type="spellEnd"/>
                  <w:r>
                    <w:rPr>
                      <w:sz w:val="20"/>
                      <w:szCs w:val="20"/>
                    </w:rPr>
                    <w:t>. Соответствие ГОСТу 10929-76. В упаковке не менее 1 кг</w:t>
                  </w:r>
                </w:p>
              </w:tc>
            </w:tr>
          </w:tbl>
          <w:p w:rsidR="0017024D" w:rsidRPr="00A644E9" w:rsidRDefault="0017024D" w:rsidP="0017024D">
            <w:pPr>
              <w:spacing w:after="0" w:line="240" w:lineRule="auto"/>
              <w:jc w:val="both"/>
              <w:rPr>
                <w:rFonts w:ascii="Times New Roman" w:hAnsi="Times New Roman" w:cs="Times New Roman"/>
                <w:sz w:val="24"/>
                <w:szCs w:val="24"/>
              </w:rPr>
            </w:pPr>
            <w:bookmarkStart w:id="52" w:name="OLE_LINK79"/>
            <w:bookmarkStart w:id="53" w:name="OLE_LINK78"/>
            <w:bookmarkStart w:id="54" w:name="OLE_LINK77"/>
            <w:bookmarkStart w:id="55" w:name="OLE_LINK76"/>
            <w:bookmarkStart w:id="56" w:name="OLE_LINK75"/>
            <w:bookmarkStart w:id="57" w:name="OLE_LINK74"/>
            <w:bookmarkStart w:id="58" w:name="OLE_LINK106"/>
            <w:bookmarkStart w:id="59" w:name="OLE_LINK105"/>
            <w:bookmarkStart w:id="60" w:name="_Hlk453801805"/>
            <w:bookmarkStart w:id="61" w:name="OLE_LINK104"/>
            <w:bookmarkStart w:id="62" w:name="OLE_LINK103"/>
            <w:bookmarkStart w:id="63" w:name="OLE_LINK54"/>
            <w:bookmarkStart w:id="64" w:name="OLE_LINK53"/>
            <w:bookmarkStart w:id="65" w:name="OLE_LINK52"/>
            <w:bookmarkStart w:id="66" w:name="OLE_LINK51"/>
            <w:bookmarkStart w:id="67" w:name="OLE_LINK9"/>
            <w:bookmarkStart w:id="68" w:name="_Hlk451384731"/>
            <w:bookmarkStart w:id="69" w:name="OLE_LINK8"/>
            <w:bookmarkStart w:id="70" w:name="OLE_LINK7"/>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rsidR="00656A4B" w:rsidRDefault="00656A4B" w:rsidP="0017024D">
            <w:pPr>
              <w:spacing w:after="0" w:line="240" w:lineRule="auto"/>
              <w:ind w:firstLine="284"/>
              <w:jc w:val="both"/>
              <w:rPr>
                <w:rFonts w:ascii="Times New Roman" w:eastAsia="Times New Roman" w:hAnsi="Times New Roman" w:cs="Times New Roman"/>
              </w:rPr>
            </w:pPr>
          </w:p>
          <w:p w:rsidR="0017024D" w:rsidRDefault="0017024D" w:rsidP="0017024D">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Требования к качеству товаров:</w:t>
            </w:r>
          </w:p>
          <w:p w:rsidR="0017024D" w:rsidRDefault="0017024D" w:rsidP="0017024D">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1) Товар, подлежащий поставке, должен сопровождаться документами, подтверждающими соответствие товара требованиям действующего законодательства, иметь документы, обязательные для данного вида товаров в соответствии с действующим законодательством.</w:t>
            </w:r>
          </w:p>
          <w:p w:rsidR="0017024D" w:rsidRDefault="0017024D" w:rsidP="0017024D">
            <w:pPr>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 xml:space="preserve">2)Требования к упаковке и маркировке товара: упаковка и маркировка товара должны </w:t>
            </w:r>
            <w:r>
              <w:rPr>
                <w:rFonts w:ascii="Times New Roman" w:eastAsia="Times New Roman" w:hAnsi="Times New Roman" w:cs="Times New Roman"/>
              </w:rPr>
              <w:lastRenderedPageBreak/>
              <w:t>соответствовать требованиям ГОСТа, а упаковка и маркировка импортного товара - международным стандартам упаковки.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 Маркировка упаковки должна строго соответствовать маркировке товара. Упаковка должна обеспечивать сохранность товара при транспортировке и погрузо-разгрузочных работах, осуществляемых поставщиком.</w:t>
            </w:r>
          </w:p>
          <w:p w:rsidR="0017024D" w:rsidRDefault="0017024D" w:rsidP="0017024D">
            <w:pPr>
              <w:spacing w:after="0" w:line="240" w:lineRule="auto"/>
              <w:ind w:firstLine="284"/>
              <w:rPr>
                <w:rFonts w:ascii="Times New Roman" w:eastAsia="Times New Roman" w:hAnsi="Times New Roman" w:cs="Times New Roman"/>
              </w:rPr>
            </w:pPr>
            <w:r>
              <w:rPr>
                <w:rFonts w:ascii="Times New Roman" w:eastAsia="Times New Roman" w:hAnsi="Times New Roman" w:cs="Times New Roman"/>
              </w:rPr>
              <w:t>3)Требования к сроку годности на поставляемый товар: Остаточный срок годности на поставляемый товар должен быть не менее 80%  от всего срока годности на момент поставки.</w:t>
            </w:r>
          </w:p>
          <w:p w:rsidR="00656A4B" w:rsidRDefault="00656A4B" w:rsidP="00656A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 </w:t>
            </w:r>
            <w:proofErr w:type="gramStart"/>
            <w:r>
              <w:rPr>
                <w:rFonts w:ascii="Times New Roman" w:eastAsia="Times New Roman" w:hAnsi="Times New Roman" w:cs="Times New Roman"/>
                <w:sz w:val="24"/>
                <w:szCs w:val="24"/>
              </w:rPr>
              <w:t>Товар, поставляемый в жидком виде должен быть разлит</w:t>
            </w:r>
            <w:proofErr w:type="gramEnd"/>
            <w:r>
              <w:rPr>
                <w:rFonts w:ascii="Times New Roman" w:eastAsia="Times New Roman" w:hAnsi="Times New Roman" w:cs="Times New Roman"/>
                <w:sz w:val="24"/>
                <w:szCs w:val="24"/>
              </w:rPr>
              <w:t xml:space="preserve"> в ёмкость, объём которой не  превышает 1,0 литра.</w:t>
            </w:r>
          </w:p>
          <w:p w:rsidR="00656A4B" w:rsidRDefault="00656A4B" w:rsidP="00656A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5)Товар, указанный для аналитического анализа должен иметь квалификацию не ниже </w:t>
            </w:r>
            <w:proofErr w:type="gramStart"/>
            <w:r>
              <w:rPr>
                <w:rFonts w:ascii="Times New Roman" w:eastAsia="Times New Roman" w:hAnsi="Times New Roman" w:cs="Times New Roman"/>
                <w:sz w:val="24"/>
                <w:szCs w:val="24"/>
              </w:rPr>
              <w:t>указанной</w:t>
            </w:r>
            <w:proofErr w:type="gramEnd"/>
            <w:r>
              <w:rPr>
                <w:rFonts w:ascii="Times New Roman" w:eastAsia="Times New Roman" w:hAnsi="Times New Roman" w:cs="Times New Roman"/>
                <w:sz w:val="24"/>
                <w:szCs w:val="24"/>
              </w:rPr>
              <w:t xml:space="preserve">  в характеристиках, иметь классификацию не ниже </w:t>
            </w:r>
            <w:proofErr w:type="spellStart"/>
            <w:r>
              <w:rPr>
                <w:rFonts w:ascii="Times New Roman" w:eastAsia="Times New Roman" w:hAnsi="Times New Roman" w:cs="Times New Roman"/>
                <w:sz w:val="24"/>
                <w:szCs w:val="24"/>
              </w:rPr>
              <w:t>хч</w:t>
            </w:r>
            <w:proofErr w:type="spellEnd"/>
            <w:r>
              <w:rPr>
                <w:rFonts w:ascii="Times New Roman" w:eastAsia="Times New Roman" w:hAnsi="Times New Roman" w:cs="Times New Roman"/>
                <w:sz w:val="24"/>
                <w:szCs w:val="24"/>
              </w:rPr>
              <w:t xml:space="preserve"> и </w:t>
            </w:r>
            <w:proofErr w:type="spellStart"/>
            <w:r>
              <w:rPr>
                <w:rFonts w:ascii="Times New Roman" w:eastAsia="Times New Roman" w:hAnsi="Times New Roman" w:cs="Times New Roman"/>
                <w:sz w:val="24"/>
                <w:szCs w:val="24"/>
              </w:rPr>
              <w:t>чда</w:t>
            </w:r>
            <w:proofErr w:type="spellEnd"/>
            <w:r>
              <w:rPr>
                <w:rFonts w:ascii="Times New Roman" w:eastAsia="Times New Roman" w:hAnsi="Times New Roman" w:cs="Times New Roman"/>
                <w:sz w:val="24"/>
                <w:szCs w:val="24"/>
              </w:rPr>
              <w:t>.</w:t>
            </w:r>
          </w:p>
          <w:p w:rsidR="00656A4B" w:rsidRDefault="00656A4B" w:rsidP="0017024D">
            <w:pPr>
              <w:spacing w:after="0" w:line="240" w:lineRule="auto"/>
              <w:ind w:firstLine="284"/>
              <w:rPr>
                <w:rFonts w:ascii="Times New Roman" w:eastAsia="Times New Roman" w:hAnsi="Times New Roman" w:cs="Times New Roman"/>
              </w:rPr>
            </w:pPr>
          </w:p>
          <w:p w:rsidR="0017024D" w:rsidRPr="00400744" w:rsidRDefault="0017024D" w:rsidP="0017024D">
            <w:pPr>
              <w:spacing w:after="0" w:line="240" w:lineRule="auto"/>
              <w:ind w:firstLine="284"/>
              <w:jc w:val="both"/>
              <w:rPr>
                <w:rFonts w:ascii="Times New Roman" w:hAnsi="Times New Roman" w:cs="Times New Roman"/>
                <w:sz w:val="24"/>
                <w:szCs w:val="24"/>
              </w:rPr>
            </w:pPr>
            <w:r>
              <w:rPr>
                <w:rFonts w:ascii="Times New Roman" w:eastAsia="Calibri" w:hAnsi="Times New Roman" w:cs="Times New Roman"/>
              </w:rPr>
              <w:t>Не допускается замена страны происхождения закупаемых товаров, за исключением случая, когда в результате такой замены страной происхождения закупаемых товаров будет являться государство - член Евразийского экономического союза.</w:t>
            </w:r>
          </w:p>
          <w:p w:rsidR="0017024D" w:rsidRPr="00400744" w:rsidRDefault="0017024D" w:rsidP="0017024D">
            <w:pPr>
              <w:spacing w:after="0" w:line="240" w:lineRule="auto"/>
              <w:jc w:val="both"/>
              <w:rPr>
                <w:rFonts w:ascii="Times New Roman" w:hAnsi="Times New Roman" w:cs="Times New Roman"/>
                <w:sz w:val="24"/>
                <w:szCs w:val="24"/>
              </w:rPr>
            </w:pPr>
            <w:r w:rsidRPr="00400744">
              <w:rPr>
                <w:rFonts w:ascii="Times New Roman" w:hAnsi="Times New Roman" w:cs="Times New Roman"/>
                <w:sz w:val="24"/>
                <w:szCs w:val="24"/>
              </w:rPr>
              <w:t>ОКПД</w:t>
            </w:r>
            <w:r>
              <w:rPr>
                <w:rFonts w:ascii="Times New Roman" w:hAnsi="Times New Roman" w:cs="Times New Roman"/>
                <w:sz w:val="24"/>
                <w:szCs w:val="24"/>
              </w:rPr>
              <w:t xml:space="preserve"> </w:t>
            </w:r>
            <w:r w:rsidRPr="00400744">
              <w:rPr>
                <w:rFonts w:ascii="Times New Roman" w:hAnsi="Times New Roman" w:cs="Times New Roman"/>
                <w:sz w:val="24"/>
                <w:szCs w:val="24"/>
              </w:rPr>
              <w:t>2</w:t>
            </w:r>
            <w:r>
              <w:rPr>
                <w:rFonts w:ascii="Times New Roman" w:hAnsi="Times New Roman" w:cs="Times New Roman"/>
                <w:sz w:val="24"/>
                <w:szCs w:val="24"/>
              </w:rPr>
              <w:t>:</w:t>
            </w:r>
            <w:r w:rsidRPr="00400744">
              <w:rPr>
                <w:rFonts w:ascii="Times New Roman" w:hAnsi="Times New Roman" w:cs="Times New Roman"/>
                <w:sz w:val="24"/>
                <w:szCs w:val="24"/>
              </w:rPr>
              <w:t xml:space="preserve"> </w:t>
            </w:r>
            <w:r>
              <w:rPr>
                <w:rFonts w:ascii="Times New Roman" w:hAnsi="Times New Roman" w:cs="Times New Roman"/>
                <w:sz w:val="24"/>
                <w:szCs w:val="24"/>
              </w:rPr>
              <w:t>20.59.52.19</w:t>
            </w:r>
            <w:r w:rsidR="009C3697">
              <w:rPr>
                <w:rFonts w:ascii="Times New Roman" w:hAnsi="Times New Roman" w:cs="Times New Roman"/>
                <w:sz w:val="24"/>
                <w:szCs w:val="24"/>
              </w:rPr>
              <w:t>4</w:t>
            </w:r>
            <w:r>
              <w:rPr>
                <w:rFonts w:ascii="Times New Roman" w:hAnsi="Times New Roman" w:cs="Times New Roman"/>
                <w:sz w:val="24"/>
                <w:szCs w:val="24"/>
              </w:rPr>
              <w:t xml:space="preserve">  </w:t>
            </w:r>
            <w:r w:rsidR="009C3697">
              <w:rPr>
                <w:rFonts w:ascii="Times New Roman" w:hAnsi="Times New Roman" w:cs="Times New Roman"/>
                <w:sz w:val="24"/>
                <w:szCs w:val="24"/>
              </w:rPr>
              <w:t>реактивы</w:t>
            </w:r>
            <w:r>
              <w:rPr>
                <w:rFonts w:ascii="Times New Roman" w:hAnsi="Times New Roman" w:cs="Times New Roman"/>
                <w:sz w:val="24"/>
                <w:szCs w:val="24"/>
              </w:rPr>
              <w:t xml:space="preserve"> химические</w:t>
            </w:r>
          </w:p>
          <w:p w:rsidR="0017024D" w:rsidRPr="00400744" w:rsidRDefault="0017024D" w:rsidP="0017024D">
            <w:pPr>
              <w:spacing w:after="0" w:line="240" w:lineRule="auto"/>
              <w:jc w:val="both"/>
              <w:rPr>
                <w:rFonts w:ascii="Times New Roman" w:hAnsi="Times New Roman" w:cs="Times New Roman"/>
                <w:sz w:val="24"/>
                <w:szCs w:val="24"/>
              </w:rPr>
            </w:pPr>
            <w:r w:rsidRPr="00400744">
              <w:rPr>
                <w:rFonts w:ascii="Times New Roman" w:hAnsi="Times New Roman" w:cs="Times New Roman"/>
                <w:sz w:val="24"/>
                <w:szCs w:val="24"/>
              </w:rPr>
              <w:t xml:space="preserve">Место поставки товара: 184230 Мурманская область, г. Полярные Зори, </w:t>
            </w:r>
            <w:proofErr w:type="spellStart"/>
            <w:r w:rsidRPr="00400744">
              <w:rPr>
                <w:rFonts w:ascii="Times New Roman" w:hAnsi="Times New Roman" w:cs="Times New Roman"/>
                <w:sz w:val="24"/>
                <w:szCs w:val="24"/>
              </w:rPr>
              <w:t>ул</w:t>
            </w:r>
            <w:proofErr w:type="gramStart"/>
            <w:r w:rsidRPr="00400744">
              <w:rPr>
                <w:rFonts w:ascii="Times New Roman" w:hAnsi="Times New Roman" w:cs="Times New Roman"/>
                <w:sz w:val="24"/>
                <w:szCs w:val="24"/>
              </w:rPr>
              <w:t>.Л</w:t>
            </w:r>
            <w:proofErr w:type="gramEnd"/>
            <w:r w:rsidRPr="00400744">
              <w:rPr>
                <w:rFonts w:ascii="Times New Roman" w:hAnsi="Times New Roman" w:cs="Times New Roman"/>
                <w:sz w:val="24"/>
                <w:szCs w:val="24"/>
              </w:rPr>
              <w:t>омоносова</w:t>
            </w:r>
            <w:proofErr w:type="spellEnd"/>
            <w:r w:rsidRPr="00400744">
              <w:rPr>
                <w:rFonts w:ascii="Times New Roman" w:hAnsi="Times New Roman" w:cs="Times New Roman"/>
                <w:sz w:val="24"/>
                <w:szCs w:val="24"/>
              </w:rPr>
              <w:t>, д.3, Склад Заказчика.</w:t>
            </w:r>
          </w:p>
          <w:p w:rsidR="0017024D" w:rsidRPr="00400744" w:rsidRDefault="0017024D" w:rsidP="0017024D">
            <w:pPr>
              <w:spacing w:after="0" w:line="240" w:lineRule="auto"/>
              <w:ind w:firstLine="708"/>
              <w:jc w:val="both"/>
              <w:rPr>
                <w:rFonts w:ascii="Times New Roman" w:hAnsi="Times New Roman" w:cs="Times New Roman"/>
                <w:sz w:val="24"/>
                <w:szCs w:val="24"/>
              </w:rPr>
            </w:pPr>
            <w:r w:rsidRPr="00400744">
              <w:rPr>
                <w:rFonts w:ascii="Times New Roman" w:hAnsi="Times New Roman" w:cs="Times New Roman"/>
                <w:sz w:val="24"/>
                <w:szCs w:val="24"/>
              </w:rPr>
              <w:t xml:space="preserve">Срок поставки товара: в течение </w:t>
            </w:r>
            <w:r w:rsidR="00B64102">
              <w:rPr>
                <w:rFonts w:ascii="Times New Roman" w:hAnsi="Times New Roman" w:cs="Times New Roman"/>
                <w:sz w:val="24"/>
                <w:szCs w:val="24"/>
              </w:rPr>
              <w:t>1</w:t>
            </w:r>
            <w:r>
              <w:rPr>
                <w:rFonts w:ascii="Times New Roman" w:hAnsi="Times New Roman" w:cs="Times New Roman"/>
                <w:sz w:val="24"/>
                <w:szCs w:val="24"/>
              </w:rPr>
              <w:t xml:space="preserve">0 </w:t>
            </w:r>
            <w:r w:rsidRPr="00400744">
              <w:rPr>
                <w:rFonts w:ascii="Times New Roman" w:hAnsi="Times New Roman" w:cs="Times New Roman"/>
                <w:sz w:val="24"/>
                <w:szCs w:val="24"/>
              </w:rPr>
              <w:t>(</w:t>
            </w:r>
            <w:r>
              <w:rPr>
                <w:rFonts w:ascii="Times New Roman" w:hAnsi="Times New Roman" w:cs="Times New Roman"/>
                <w:sz w:val="24"/>
                <w:szCs w:val="24"/>
              </w:rPr>
              <w:t>д</w:t>
            </w:r>
            <w:r w:rsidR="00B64102">
              <w:rPr>
                <w:rFonts w:ascii="Times New Roman" w:hAnsi="Times New Roman" w:cs="Times New Roman"/>
                <w:sz w:val="24"/>
                <w:szCs w:val="24"/>
              </w:rPr>
              <w:t>есяти</w:t>
            </w:r>
            <w:r w:rsidRPr="00400744">
              <w:rPr>
                <w:rFonts w:ascii="Times New Roman" w:hAnsi="Times New Roman" w:cs="Times New Roman"/>
                <w:sz w:val="24"/>
                <w:szCs w:val="24"/>
              </w:rPr>
              <w:t xml:space="preserve">) рабочих дней </w:t>
            </w:r>
            <w:r w:rsidRPr="00400744">
              <w:rPr>
                <w:rFonts w:ascii="Times New Roman" w:eastAsia="Times New Roman" w:hAnsi="Times New Roman" w:cs="Times New Roman"/>
                <w:sz w:val="24"/>
                <w:szCs w:val="24"/>
              </w:rPr>
              <w:t>с момента заключения Контракта.</w:t>
            </w:r>
          </w:p>
          <w:p w:rsidR="0017024D" w:rsidRDefault="0017024D" w:rsidP="0017024D">
            <w:pPr>
              <w:spacing w:after="0" w:line="240" w:lineRule="auto"/>
              <w:jc w:val="both"/>
              <w:rPr>
                <w:rFonts w:ascii="Times New Roman" w:hAnsi="Times New Roman" w:cs="Times New Roman"/>
                <w:sz w:val="24"/>
                <w:szCs w:val="24"/>
              </w:rPr>
            </w:pPr>
            <w:r w:rsidRPr="00400744">
              <w:rPr>
                <w:rFonts w:ascii="Times New Roman" w:hAnsi="Times New Roman" w:cs="Times New Roman"/>
                <w:sz w:val="24"/>
                <w:szCs w:val="24"/>
              </w:rPr>
              <w:tab/>
              <w:t>Настоящая спецификация поставки является неотъемлемой частью Контракта.</w:t>
            </w:r>
          </w:p>
          <w:p w:rsidR="0017024D" w:rsidRPr="00400744" w:rsidRDefault="0017024D" w:rsidP="0017024D">
            <w:pPr>
              <w:spacing w:after="0" w:line="240" w:lineRule="auto"/>
              <w:jc w:val="both"/>
              <w:rPr>
                <w:rFonts w:ascii="Times New Roman" w:hAnsi="Times New Roman" w:cs="Times New Roman"/>
                <w:sz w:val="24"/>
                <w:szCs w:val="24"/>
              </w:rPr>
            </w:pPr>
          </w:p>
        </w:tc>
      </w:tr>
      <w:tr w:rsidR="0017024D" w:rsidRPr="00A33E4D" w:rsidTr="002F4E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Ex>
        <w:trPr>
          <w:gridAfter w:val="1"/>
          <w:wAfter w:w="391" w:type="dxa"/>
        </w:trPr>
        <w:tc>
          <w:tcPr>
            <w:tcW w:w="5529" w:type="dxa"/>
            <w:gridSpan w:val="2"/>
            <w:hideMark/>
          </w:tcPr>
          <w:p w:rsidR="0017024D" w:rsidRPr="003A0CE7" w:rsidRDefault="0017024D" w:rsidP="0017024D">
            <w:pPr>
              <w:spacing w:after="100" w:line="240" w:lineRule="auto"/>
              <w:jc w:val="center"/>
              <w:rPr>
                <w:rFonts w:ascii="Times New Roman" w:eastAsia="Times New Roman" w:hAnsi="Times New Roman" w:cs="Times New Roman"/>
                <w:sz w:val="24"/>
                <w:szCs w:val="24"/>
              </w:rPr>
            </w:pPr>
            <w:r w:rsidRPr="003A0CE7">
              <w:rPr>
                <w:rFonts w:ascii="Times New Roman" w:eastAsia="Times New Roman" w:hAnsi="Times New Roman" w:cs="Times New Roman"/>
                <w:sz w:val="24"/>
                <w:szCs w:val="24"/>
              </w:rPr>
              <w:lastRenderedPageBreak/>
              <w:t xml:space="preserve">ЗАКАЗЧИК: </w:t>
            </w:r>
          </w:p>
        </w:tc>
        <w:tc>
          <w:tcPr>
            <w:tcW w:w="4819" w:type="dxa"/>
          </w:tcPr>
          <w:p w:rsidR="0017024D" w:rsidRPr="00A33E4D" w:rsidRDefault="0017024D" w:rsidP="0017024D">
            <w:pPr>
              <w:spacing w:after="100" w:line="240" w:lineRule="auto"/>
              <w:jc w:val="center"/>
              <w:rPr>
                <w:rFonts w:ascii="Times New Roman" w:eastAsia="Times New Roman" w:hAnsi="Times New Roman" w:cs="Times New Roman"/>
                <w:sz w:val="24"/>
                <w:szCs w:val="24"/>
              </w:rPr>
            </w:pPr>
            <w:r w:rsidRPr="00564D03">
              <w:rPr>
                <w:rFonts w:ascii="Times New Roman" w:eastAsia="Times New Roman" w:hAnsi="Times New Roman" w:cs="Times New Roman"/>
                <w:sz w:val="24"/>
                <w:szCs w:val="24"/>
              </w:rPr>
              <w:t>ПОСТАВЩИК:</w:t>
            </w:r>
          </w:p>
        </w:tc>
      </w:tr>
      <w:tr w:rsidR="0017024D" w:rsidRPr="00A33E4D" w:rsidTr="002F4E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Ex>
        <w:trPr>
          <w:gridAfter w:val="1"/>
          <w:wAfter w:w="391" w:type="dxa"/>
        </w:trPr>
        <w:tc>
          <w:tcPr>
            <w:tcW w:w="5529" w:type="dxa"/>
            <w:gridSpan w:val="2"/>
            <w:hideMark/>
          </w:tcPr>
          <w:p w:rsidR="0017024D" w:rsidRDefault="0017024D" w:rsidP="0017024D">
            <w:pPr>
              <w:spacing w:after="0" w:line="240" w:lineRule="auto"/>
              <w:jc w:val="center"/>
              <w:rPr>
                <w:rFonts w:ascii="Times New Roman" w:eastAsia="Times New Roman" w:hAnsi="Times New Roman" w:cs="Times New Roman"/>
                <w:sz w:val="24"/>
                <w:szCs w:val="24"/>
              </w:rPr>
            </w:pPr>
            <w:r w:rsidRPr="001A6867">
              <w:rPr>
                <w:rFonts w:ascii="Times New Roman" w:eastAsia="Times New Roman" w:hAnsi="Times New Roman" w:cs="Times New Roman"/>
                <w:sz w:val="24"/>
                <w:szCs w:val="24"/>
              </w:rPr>
              <w:t xml:space="preserve">ФГБУЗ </w:t>
            </w:r>
            <w:proofErr w:type="spellStart"/>
            <w:r w:rsidRPr="001A6867">
              <w:rPr>
                <w:rFonts w:ascii="Times New Roman" w:eastAsia="Times New Roman" w:hAnsi="Times New Roman" w:cs="Times New Roman"/>
                <w:sz w:val="24"/>
                <w:szCs w:val="24"/>
              </w:rPr>
              <w:t>ЦГиЭ</w:t>
            </w:r>
            <w:proofErr w:type="spellEnd"/>
            <w:r w:rsidRPr="001A6867">
              <w:rPr>
                <w:rFonts w:ascii="Times New Roman" w:eastAsia="Times New Roman" w:hAnsi="Times New Roman" w:cs="Times New Roman"/>
                <w:sz w:val="24"/>
                <w:szCs w:val="24"/>
              </w:rPr>
              <w:t xml:space="preserve"> №118 ФМБА России</w:t>
            </w:r>
          </w:p>
          <w:p w:rsidR="0017024D" w:rsidRPr="001A6867" w:rsidRDefault="0017024D" w:rsidP="0017024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Главный врач Гринёва А.В.</w:t>
            </w:r>
          </w:p>
        </w:tc>
        <w:tc>
          <w:tcPr>
            <w:tcW w:w="4819" w:type="dxa"/>
          </w:tcPr>
          <w:p w:rsidR="0017024D" w:rsidRPr="00A33E4D" w:rsidRDefault="0017024D" w:rsidP="0017024D">
            <w:pPr>
              <w:spacing w:after="0" w:line="240" w:lineRule="auto"/>
              <w:jc w:val="center"/>
              <w:rPr>
                <w:rFonts w:ascii="Times New Roman" w:eastAsia="Times New Roman" w:hAnsi="Times New Roman" w:cs="Times New Roman"/>
                <w:sz w:val="24"/>
                <w:szCs w:val="24"/>
              </w:rPr>
            </w:pPr>
          </w:p>
        </w:tc>
      </w:tr>
      <w:tr w:rsidR="0017024D" w:rsidRPr="00A33E4D" w:rsidTr="002F4E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Ex>
        <w:trPr>
          <w:gridAfter w:val="1"/>
          <w:wAfter w:w="391" w:type="dxa"/>
        </w:trPr>
        <w:tc>
          <w:tcPr>
            <w:tcW w:w="5529" w:type="dxa"/>
            <w:gridSpan w:val="2"/>
            <w:hideMark/>
          </w:tcPr>
          <w:p w:rsidR="0017024D" w:rsidRPr="003A0CE7" w:rsidRDefault="0017024D" w:rsidP="0017024D">
            <w:pPr>
              <w:spacing w:after="0" w:line="240" w:lineRule="auto"/>
              <w:jc w:val="center"/>
              <w:rPr>
                <w:rFonts w:ascii="Times New Roman" w:eastAsia="Times New Roman" w:hAnsi="Times New Roman" w:cs="Times New Roman"/>
                <w:sz w:val="24"/>
                <w:szCs w:val="24"/>
              </w:rPr>
            </w:pPr>
            <w:r w:rsidRPr="003A0CE7">
              <w:rPr>
                <w:rFonts w:ascii="Times New Roman" w:eastAsia="Times New Roman" w:hAnsi="Times New Roman" w:cs="Times New Roman"/>
                <w:sz w:val="24"/>
                <w:szCs w:val="24"/>
              </w:rPr>
              <w:t xml:space="preserve">________________________ </w:t>
            </w:r>
          </w:p>
        </w:tc>
        <w:tc>
          <w:tcPr>
            <w:tcW w:w="4819" w:type="dxa"/>
            <w:hideMark/>
          </w:tcPr>
          <w:p w:rsidR="0017024D" w:rsidRDefault="0017024D" w:rsidP="0017024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w:t>
            </w:r>
          </w:p>
          <w:p w:rsidR="0017024D" w:rsidRPr="00A33E4D" w:rsidRDefault="0017024D" w:rsidP="0017024D">
            <w:pPr>
              <w:spacing w:after="100" w:line="240" w:lineRule="auto"/>
              <w:jc w:val="center"/>
              <w:rPr>
                <w:rFonts w:ascii="Times New Roman" w:eastAsia="Times New Roman" w:hAnsi="Times New Roman" w:cs="Times New Roman"/>
                <w:sz w:val="24"/>
                <w:szCs w:val="24"/>
              </w:rPr>
            </w:pPr>
            <w:r w:rsidRPr="00A33E4D">
              <w:rPr>
                <w:rFonts w:ascii="Times New Roman" w:eastAsia="Times New Roman" w:hAnsi="Times New Roman" w:cs="Times New Roman"/>
                <w:sz w:val="24"/>
                <w:szCs w:val="24"/>
              </w:rPr>
              <w:t xml:space="preserve"> </w:t>
            </w:r>
          </w:p>
        </w:tc>
      </w:tr>
      <w:tr w:rsidR="0017024D" w:rsidRPr="00A33E4D" w:rsidTr="002F4E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Ex>
        <w:trPr>
          <w:gridAfter w:val="1"/>
          <w:wAfter w:w="391" w:type="dxa"/>
        </w:trPr>
        <w:tc>
          <w:tcPr>
            <w:tcW w:w="5529" w:type="dxa"/>
            <w:gridSpan w:val="2"/>
            <w:hideMark/>
          </w:tcPr>
          <w:p w:rsidR="0017024D" w:rsidRPr="003A0CE7" w:rsidRDefault="00B64102" w:rsidP="0017024D">
            <w:pPr>
              <w:spacing w:after="10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 _____________ 2026</w:t>
            </w:r>
            <w:r w:rsidR="0017024D" w:rsidRPr="003A0CE7">
              <w:rPr>
                <w:rFonts w:ascii="Times New Roman" w:eastAsia="Times New Roman" w:hAnsi="Times New Roman" w:cs="Times New Roman"/>
                <w:sz w:val="24"/>
                <w:szCs w:val="24"/>
              </w:rPr>
              <w:t xml:space="preserve"> г. </w:t>
            </w:r>
          </w:p>
        </w:tc>
        <w:tc>
          <w:tcPr>
            <w:tcW w:w="4819" w:type="dxa"/>
            <w:hideMark/>
          </w:tcPr>
          <w:p w:rsidR="0017024D" w:rsidRPr="00A33E4D" w:rsidRDefault="00B64102" w:rsidP="0017024D">
            <w:pPr>
              <w:spacing w:after="10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 _____________ 2026</w:t>
            </w:r>
            <w:r w:rsidR="0017024D" w:rsidRPr="00A33E4D">
              <w:rPr>
                <w:rFonts w:ascii="Times New Roman" w:eastAsia="Times New Roman" w:hAnsi="Times New Roman" w:cs="Times New Roman"/>
                <w:sz w:val="24"/>
                <w:szCs w:val="24"/>
              </w:rPr>
              <w:t xml:space="preserve"> г. </w:t>
            </w:r>
          </w:p>
        </w:tc>
      </w:tr>
    </w:tbl>
    <w:p w:rsidR="00EE4A63" w:rsidRDefault="00EE4A63" w:rsidP="00496FE5">
      <w:pPr>
        <w:spacing w:after="0" w:line="240" w:lineRule="auto"/>
        <w:jc w:val="center"/>
        <w:rPr>
          <w:rFonts w:ascii="Times New Roman" w:eastAsia="Times New Roman" w:hAnsi="Times New Roman" w:cs="Times New Roman"/>
          <w:sz w:val="24"/>
          <w:szCs w:val="24"/>
        </w:rPr>
      </w:pPr>
    </w:p>
    <w:p w:rsidR="00A644E9" w:rsidRDefault="00A644E9" w:rsidP="00496FE5">
      <w:pPr>
        <w:spacing w:after="0" w:line="240" w:lineRule="auto"/>
        <w:jc w:val="center"/>
        <w:rPr>
          <w:rFonts w:ascii="Times New Roman" w:eastAsia="Times New Roman" w:hAnsi="Times New Roman" w:cs="Times New Roman"/>
          <w:sz w:val="24"/>
          <w:szCs w:val="24"/>
        </w:rPr>
      </w:pPr>
    </w:p>
    <w:p w:rsidR="00A644E9" w:rsidRDefault="00A644E9" w:rsidP="00496FE5">
      <w:pPr>
        <w:spacing w:after="0" w:line="240" w:lineRule="auto"/>
        <w:jc w:val="center"/>
        <w:rPr>
          <w:rFonts w:ascii="Times New Roman" w:eastAsia="Times New Roman" w:hAnsi="Times New Roman" w:cs="Times New Roman"/>
          <w:sz w:val="24"/>
          <w:szCs w:val="24"/>
        </w:rPr>
      </w:pPr>
    </w:p>
    <w:p w:rsidR="00A644E9" w:rsidRDefault="00A644E9" w:rsidP="00496FE5">
      <w:pPr>
        <w:spacing w:after="0" w:line="240" w:lineRule="auto"/>
        <w:jc w:val="center"/>
        <w:rPr>
          <w:rFonts w:ascii="Times New Roman" w:eastAsia="Times New Roman" w:hAnsi="Times New Roman" w:cs="Times New Roman"/>
          <w:sz w:val="24"/>
          <w:szCs w:val="24"/>
        </w:rPr>
      </w:pPr>
    </w:p>
    <w:p w:rsidR="00A644E9" w:rsidRDefault="00A644E9" w:rsidP="00496FE5">
      <w:pPr>
        <w:spacing w:after="0" w:line="240" w:lineRule="auto"/>
        <w:jc w:val="center"/>
        <w:rPr>
          <w:rFonts w:ascii="Times New Roman" w:eastAsia="Times New Roman" w:hAnsi="Times New Roman" w:cs="Times New Roman"/>
          <w:sz w:val="24"/>
          <w:szCs w:val="24"/>
        </w:rPr>
      </w:pPr>
    </w:p>
    <w:p w:rsidR="00A644E9" w:rsidRDefault="00A644E9" w:rsidP="00496FE5">
      <w:pPr>
        <w:spacing w:after="0" w:line="240" w:lineRule="auto"/>
        <w:jc w:val="center"/>
        <w:rPr>
          <w:rFonts w:ascii="Times New Roman" w:eastAsia="Times New Roman" w:hAnsi="Times New Roman" w:cs="Times New Roman"/>
          <w:sz w:val="24"/>
          <w:szCs w:val="24"/>
        </w:rPr>
      </w:pPr>
    </w:p>
    <w:p w:rsidR="00A644E9" w:rsidRDefault="00A644E9" w:rsidP="00496FE5">
      <w:pPr>
        <w:spacing w:after="0" w:line="240" w:lineRule="auto"/>
        <w:jc w:val="center"/>
        <w:rPr>
          <w:rFonts w:ascii="Times New Roman" w:eastAsia="Times New Roman" w:hAnsi="Times New Roman" w:cs="Times New Roman"/>
          <w:sz w:val="24"/>
          <w:szCs w:val="24"/>
        </w:rPr>
      </w:pPr>
    </w:p>
    <w:p w:rsidR="00A644E9" w:rsidRDefault="00A644E9" w:rsidP="00496FE5">
      <w:pPr>
        <w:spacing w:after="0" w:line="240" w:lineRule="auto"/>
        <w:jc w:val="center"/>
        <w:rPr>
          <w:rFonts w:ascii="Times New Roman" w:eastAsia="Times New Roman" w:hAnsi="Times New Roman" w:cs="Times New Roman"/>
          <w:sz w:val="24"/>
          <w:szCs w:val="24"/>
        </w:rPr>
      </w:pPr>
    </w:p>
    <w:p w:rsidR="00C57D64" w:rsidRDefault="00C57D64" w:rsidP="00496FE5">
      <w:pPr>
        <w:spacing w:after="0" w:line="240" w:lineRule="auto"/>
        <w:jc w:val="center"/>
        <w:rPr>
          <w:rFonts w:ascii="Times New Roman" w:eastAsia="Times New Roman" w:hAnsi="Times New Roman" w:cs="Times New Roman"/>
          <w:sz w:val="24"/>
          <w:szCs w:val="24"/>
        </w:rPr>
        <w:sectPr w:rsidR="00C57D64" w:rsidSect="00F86FA4">
          <w:pgSz w:w="11906" w:h="16838"/>
          <w:pgMar w:top="567" w:right="851" w:bottom="624" w:left="1134" w:header="709" w:footer="709" w:gutter="0"/>
          <w:cols w:space="708"/>
          <w:docGrid w:linePitch="360"/>
        </w:sectPr>
      </w:pPr>
    </w:p>
    <w:p w:rsidR="00EE4A63" w:rsidRDefault="00EE4A63" w:rsidP="003122C0">
      <w:pPr>
        <w:spacing w:after="0" w:line="240" w:lineRule="auto"/>
        <w:rPr>
          <w:rFonts w:ascii="Times New Roman" w:eastAsia="Times New Roman" w:hAnsi="Times New Roman" w:cs="Times New Roman"/>
          <w:sz w:val="24"/>
          <w:szCs w:val="24"/>
        </w:rPr>
      </w:pPr>
    </w:p>
    <w:sectPr w:rsidR="00EE4A63" w:rsidSect="00EE4A63">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D21" w:rsidRDefault="00F03D21" w:rsidP="00F86F16">
      <w:pPr>
        <w:spacing w:after="0" w:line="240" w:lineRule="auto"/>
      </w:pPr>
      <w:r>
        <w:separator/>
      </w:r>
    </w:p>
  </w:endnote>
  <w:endnote w:type="continuationSeparator" w:id="0">
    <w:p w:rsidR="00F03D21" w:rsidRDefault="00F03D21" w:rsidP="00F86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D21" w:rsidRDefault="00F03D21" w:rsidP="00F86F16">
      <w:pPr>
        <w:spacing w:after="0" w:line="240" w:lineRule="auto"/>
      </w:pPr>
      <w:r>
        <w:separator/>
      </w:r>
    </w:p>
  </w:footnote>
  <w:footnote w:type="continuationSeparator" w:id="0">
    <w:p w:rsidR="00F03D21" w:rsidRDefault="00F03D21" w:rsidP="00F86F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E4D"/>
    <w:rsid w:val="000320B2"/>
    <w:rsid w:val="00060590"/>
    <w:rsid w:val="000756AE"/>
    <w:rsid w:val="0007632F"/>
    <w:rsid w:val="00076BBD"/>
    <w:rsid w:val="00081824"/>
    <w:rsid w:val="00081DC3"/>
    <w:rsid w:val="00083778"/>
    <w:rsid w:val="00090111"/>
    <w:rsid w:val="00097367"/>
    <w:rsid w:val="000B4EF7"/>
    <w:rsid w:val="000D2F76"/>
    <w:rsid w:val="000F4CBC"/>
    <w:rsid w:val="000F7409"/>
    <w:rsid w:val="000F7FA6"/>
    <w:rsid w:val="00116118"/>
    <w:rsid w:val="00140677"/>
    <w:rsid w:val="00140B37"/>
    <w:rsid w:val="0015617E"/>
    <w:rsid w:val="00165B7E"/>
    <w:rsid w:val="0017024D"/>
    <w:rsid w:val="00190125"/>
    <w:rsid w:val="00190D70"/>
    <w:rsid w:val="001939D8"/>
    <w:rsid w:val="001963F0"/>
    <w:rsid w:val="001967C3"/>
    <w:rsid w:val="001A6867"/>
    <w:rsid w:val="001C1EEB"/>
    <w:rsid w:val="001F5BE7"/>
    <w:rsid w:val="00204567"/>
    <w:rsid w:val="00215D5C"/>
    <w:rsid w:val="002162AC"/>
    <w:rsid w:val="002177DC"/>
    <w:rsid w:val="00231F2D"/>
    <w:rsid w:val="002436C2"/>
    <w:rsid w:val="00264575"/>
    <w:rsid w:val="002735CD"/>
    <w:rsid w:val="00275E20"/>
    <w:rsid w:val="00276B70"/>
    <w:rsid w:val="00294F52"/>
    <w:rsid w:val="002A3B09"/>
    <w:rsid w:val="002A6066"/>
    <w:rsid w:val="002A6A41"/>
    <w:rsid w:val="002D3C43"/>
    <w:rsid w:val="002E2801"/>
    <w:rsid w:val="002E4055"/>
    <w:rsid w:val="002F4EAB"/>
    <w:rsid w:val="003122C0"/>
    <w:rsid w:val="003204C0"/>
    <w:rsid w:val="003214F6"/>
    <w:rsid w:val="00324F60"/>
    <w:rsid w:val="00344962"/>
    <w:rsid w:val="00346296"/>
    <w:rsid w:val="00347FE2"/>
    <w:rsid w:val="00350BAE"/>
    <w:rsid w:val="00351301"/>
    <w:rsid w:val="003722B8"/>
    <w:rsid w:val="003A0CE7"/>
    <w:rsid w:val="003B059C"/>
    <w:rsid w:val="003C7F57"/>
    <w:rsid w:val="00400744"/>
    <w:rsid w:val="00424337"/>
    <w:rsid w:val="004424A1"/>
    <w:rsid w:val="00443B23"/>
    <w:rsid w:val="00447FBD"/>
    <w:rsid w:val="004539D8"/>
    <w:rsid w:val="00456CA8"/>
    <w:rsid w:val="00457C46"/>
    <w:rsid w:val="00466A7E"/>
    <w:rsid w:val="00467864"/>
    <w:rsid w:val="00477B7A"/>
    <w:rsid w:val="00496FE5"/>
    <w:rsid w:val="004A0D7A"/>
    <w:rsid w:val="004A5C88"/>
    <w:rsid w:val="004D0A19"/>
    <w:rsid w:val="004D3DC5"/>
    <w:rsid w:val="004E2EB9"/>
    <w:rsid w:val="004E6D3E"/>
    <w:rsid w:val="004F0FA8"/>
    <w:rsid w:val="0050735B"/>
    <w:rsid w:val="0052108F"/>
    <w:rsid w:val="0052167C"/>
    <w:rsid w:val="005255A3"/>
    <w:rsid w:val="00537AAE"/>
    <w:rsid w:val="00541BB3"/>
    <w:rsid w:val="00553E01"/>
    <w:rsid w:val="005645F3"/>
    <w:rsid w:val="00564D03"/>
    <w:rsid w:val="0057003C"/>
    <w:rsid w:val="005874CA"/>
    <w:rsid w:val="005A7EED"/>
    <w:rsid w:val="005B40D0"/>
    <w:rsid w:val="005D2EF3"/>
    <w:rsid w:val="005E1F64"/>
    <w:rsid w:val="005E38B6"/>
    <w:rsid w:val="00617FE8"/>
    <w:rsid w:val="0062609A"/>
    <w:rsid w:val="00656A4B"/>
    <w:rsid w:val="00661C00"/>
    <w:rsid w:val="00685B76"/>
    <w:rsid w:val="00690BAA"/>
    <w:rsid w:val="006A756E"/>
    <w:rsid w:val="006B514B"/>
    <w:rsid w:val="006C1654"/>
    <w:rsid w:val="006E3711"/>
    <w:rsid w:val="006E6B03"/>
    <w:rsid w:val="006F7065"/>
    <w:rsid w:val="006F7781"/>
    <w:rsid w:val="00710686"/>
    <w:rsid w:val="007130C1"/>
    <w:rsid w:val="007207C9"/>
    <w:rsid w:val="007324C0"/>
    <w:rsid w:val="00750AC9"/>
    <w:rsid w:val="0075252B"/>
    <w:rsid w:val="00760FA8"/>
    <w:rsid w:val="00761A37"/>
    <w:rsid w:val="00781D73"/>
    <w:rsid w:val="007916DD"/>
    <w:rsid w:val="00791DE6"/>
    <w:rsid w:val="007A47D0"/>
    <w:rsid w:val="007B1085"/>
    <w:rsid w:val="007B2577"/>
    <w:rsid w:val="007C1613"/>
    <w:rsid w:val="007E6DEF"/>
    <w:rsid w:val="00814B06"/>
    <w:rsid w:val="00822769"/>
    <w:rsid w:val="00844365"/>
    <w:rsid w:val="008455B5"/>
    <w:rsid w:val="00845BA5"/>
    <w:rsid w:val="008539F1"/>
    <w:rsid w:val="00857890"/>
    <w:rsid w:val="008B7DDD"/>
    <w:rsid w:val="008E3FC9"/>
    <w:rsid w:val="008F2E57"/>
    <w:rsid w:val="008F51E5"/>
    <w:rsid w:val="0090466E"/>
    <w:rsid w:val="0091119B"/>
    <w:rsid w:val="00913BDC"/>
    <w:rsid w:val="00914668"/>
    <w:rsid w:val="00915EE9"/>
    <w:rsid w:val="00924CBF"/>
    <w:rsid w:val="00932E5A"/>
    <w:rsid w:val="00934075"/>
    <w:rsid w:val="00945395"/>
    <w:rsid w:val="00950726"/>
    <w:rsid w:val="00952666"/>
    <w:rsid w:val="009618AD"/>
    <w:rsid w:val="00966A90"/>
    <w:rsid w:val="0098058C"/>
    <w:rsid w:val="00983DC3"/>
    <w:rsid w:val="00994FC1"/>
    <w:rsid w:val="009A42FC"/>
    <w:rsid w:val="009C0295"/>
    <w:rsid w:val="009C3697"/>
    <w:rsid w:val="009D3530"/>
    <w:rsid w:val="009D7F57"/>
    <w:rsid w:val="009E7D6B"/>
    <w:rsid w:val="00A072AD"/>
    <w:rsid w:val="00A11A35"/>
    <w:rsid w:val="00A1599F"/>
    <w:rsid w:val="00A30812"/>
    <w:rsid w:val="00A33E4D"/>
    <w:rsid w:val="00A4396B"/>
    <w:rsid w:val="00A639A0"/>
    <w:rsid w:val="00A644E9"/>
    <w:rsid w:val="00A76FD3"/>
    <w:rsid w:val="00A97E62"/>
    <w:rsid w:val="00AA0389"/>
    <w:rsid w:val="00AC709C"/>
    <w:rsid w:val="00AD4E90"/>
    <w:rsid w:val="00AE2596"/>
    <w:rsid w:val="00AF1388"/>
    <w:rsid w:val="00AF62A2"/>
    <w:rsid w:val="00B03DEE"/>
    <w:rsid w:val="00B0596D"/>
    <w:rsid w:val="00B15EFB"/>
    <w:rsid w:val="00B15FE8"/>
    <w:rsid w:val="00B16BD4"/>
    <w:rsid w:val="00B309F6"/>
    <w:rsid w:val="00B45F3A"/>
    <w:rsid w:val="00B472D1"/>
    <w:rsid w:val="00B567B2"/>
    <w:rsid w:val="00B60893"/>
    <w:rsid w:val="00B62A08"/>
    <w:rsid w:val="00B64102"/>
    <w:rsid w:val="00B72BA6"/>
    <w:rsid w:val="00BC053B"/>
    <w:rsid w:val="00BD1C88"/>
    <w:rsid w:val="00BE1C1F"/>
    <w:rsid w:val="00BF7ACA"/>
    <w:rsid w:val="00C13D30"/>
    <w:rsid w:val="00C22529"/>
    <w:rsid w:val="00C41F98"/>
    <w:rsid w:val="00C57D64"/>
    <w:rsid w:val="00C6100A"/>
    <w:rsid w:val="00C64516"/>
    <w:rsid w:val="00C72D00"/>
    <w:rsid w:val="00C74006"/>
    <w:rsid w:val="00C7408E"/>
    <w:rsid w:val="00C84F60"/>
    <w:rsid w:val="00C9628A"/>
    <w:rsid w:val="00CA1E7F"/>
    <w:rsid w:val="00CC4DF2"/>
    <w:rsid w:val="00CD1138"/>
    <w:rsid w:val="00CD57C5"/>
    <w:rsid w:val="00D02AC9"/>
    <w:rsid w:val="00D07753"/>
    <w:rsid w:val="00D1570E"/>
    <w:rsid w:val="00D171D4"/>
    <w:rsid w:val="00D43F08"/>
    <w:rsid w:val="00D817FE"/>
    <w:rsid w:val="00D90AE3"/>
    <w:rsid w:val="00D968CE"/>
    <w:rsid w:val="00DA2CE7"/>
    <w:rsid w:val="00DA605B"/>
    <w:rsid w:val="00DB6530"/>
    <w:rsid w:val="00DC589A"/>
    <w:rsid w:val="00DD5768"/>
    <w:rsid w:val="00DE4B0D"/>
    <w:rsid w:val="00DE743C"/>
    <w:rsid w:val="00DF62BE"/>
    <w:rsid w:val="00DF78FD"/>
    <w:rsid w:val="00E029B1"/>
    <w:rsid w:val="00E03638"/>
    <w:rsid w:val="00E45B6A"/>
    <w:rsid w:val="00E532A8"/>
    <w:rsid w:val="00E553CE"/>
    <w:rsid w:val="00E555C1"/>
    <w:rsid w:val="00E6636B"/>
    <w:rsid w:val="00E7004F"/>
    <w:rsid w:val="00E82A58"/>
    <w:rsid w:val="00E8381B"/>
    <w:rsid w:val="00E86D3E"/>
    <w:rsid w:val="00EA1073"/>
    <w:rsid w:val="00EC6654"/>
    <w:rsid w:val="00EE4A63"/>
    <w:rsid w:val="00EE541A"/>
    <w:rsid w:val="00EE7F80"/>
    <w:rsid w:val="00F03615"/>
    <w:rsid w:val="00F03D21"/>
    <w:rsid w:val="00F04EFC"/>
    <w:rsid w:val="00F0670A"/>
    <w:rsid w:val="00F228A7"/>
    <w:rsid w:val="00F367B7"/>
    <w:rsid w:val="00F37EB0"/>
    <w:rsid w:val="00F53353"/>
    <w:rsid w:val="00F53F5E"/>
    <w:rsid w:val="00F6646C"/>
    <w:rsid w:val="00F66DBC"/>
    <w:rsid w:val="00F80FB6"/>
    <w:rsid w:val="00F86F16"/>
    <w:rsid w:val="00F86FA4"/>
    <w:rsid w:val="00FC0842"/>
    <w:rsid w:val="00FC7D8C"/>
    <w:rsid w:val="00FD4ECA"/>
    <w:rsid w:val="00FD5613"/>
    <w:rsid w:val="00FE1AD3"/>
    <w:rsid w:val="00FE25D9"/>
    <w:rsid w:val="00FF058F"/>
    <w:rsid w:val="00FF0A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A3B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D1570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Стандартный HTML Знак"/>
    <w:basedOn w:val="a0"/>
    <w:link w:val="HTML0"/>
    <w:uiPriority w:val="99"/>
    <w:semiHidden/>
    <w:rsid w:val="00A33E4D"/>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A33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customStyle="1" w:styleId="11">
    <w:name w:val="Маркер1"/>
    <w:basedOn w:val="a"/>
    <w:uiPriority w:val="99"/>
    <w:rsid w:val="00F53F5E"/>
    <w:pPr>
      <w:widowControl w:val="0"/>
      <w:tabs>
        <w:tab w:val="left" w:pos="360"/>
      </w:tabs>
      <w:suppressAutoHyphens/>
      <w:spacing w:before="120" w:after="0" w:line="300" w:lineRule="atLeast"/>
      <w:jc w:val="both"/>
    </w:pPr>
    <w:rPr>
      <w:rFonts w:ascii="Times New Roman" w:eastAsia="Times New Roman" w:hAnsi="Times New Roman" w:cs="Times New Roman"/>
      <w:sz w:val="24"/>
      <w:szCs w:val="20"/>
      <w:lang w:eastAsia="zh-CN"/>
    </w:rPr>
  </w:style>
  <w:style w:type="character" w:customStyle="1" w:styleId="val">
    <w:name w:val="val"/>
    <w:basedOn w:val="a0"/>
    <w:rsid w:val="00814B06"/>
  </w:style>
  <w:style w:type="paragraph" w:styleId="a3">
    <w:name w:val="Balloon Text"/>
    <w:basedOn w:val="a"/>
    <w:link w:val="a4"/>
    <w:uiPriority w:val="99"/>
    <w:semiHidden/>
    <w:unhideWhenUsed/>
    <w:rsid w:val="007916D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916DD"/>
    <w:rPr>
      <w:rFonts w:ascii="Tahoma" w:hAnsi="Tahoma" w:cs="Tahoma"/>
      <w:sz w:val="16"/>
      <w:szCs w:val="16"/>
    </w:rPr>
  </w:style>
  <w:style w:type="character" w:customStyle="1" w:styleId="10">
    <w:name w:val="Заголовок 1 Знак"/>
    <w:basedOn w:val="a0"/>
    <w:link w:val="1"/>
    <w:uiPriority w:val="9"/>
    <w:rsid w:val="002A3B09"/>
    <w:rPr>
      <w:rFonts w:asciiTheme="majorHAnsi" w:eastAsiaTheme="majorEastAsia" w:hAnsiTheme="majorHAnsi" w:cstheme="majorBidi"/>
      <w:b/>
      <w:bCs/>
      <w:color w:val="365F91" w:themeColor="accent1" w:themeShade="BF"/>
      <w:sz w:val="28"/>
      <w:szCs w:val="28"/>
    </w:rPr>
  </w:style>
  <w:style w:type="character" w:styleId="a5">
    <w:name w:val="Hyperlink"/>
    <w:basedOn w:val="a0"/>
    <w:uiPriority w:val="99"/>
    <w:unhideWhenUsed/>
    <w:rsid w:val="00EA1073"/>
    <w:rPr>
      <w:color w:val="0000FF" w:themeColor="hyperlink"/>
      <w:u w:val="single"/>
    </w:rPr>
  </w:style>
  <w:style w:type="character" w:customStyle="1" w:styleId="30">
    <w:name w:val="Заголовок 3 Знак"/>
    <w:basedOn w:val="a0"/>
    <w:link w:val="3"/>
    <w:uiPriority w:val="9"/>
    <w:rsid w:val="00D1570E"/>
    <w:rPr>
      <w:rFonts w:ascii="Times New Roman" w:eastAsia="Times New Roman" w:hAnsi="Times New Roman" w:cs="Times New Roman"/>
      <w:b/>
      <w:bCs/>
      <w:sz w:val="27"/>
      <w:szCs w:val="27"/>
    </w:rPr>
  </w:style>
  <w:style w:type="paragraph" w:styleId="a6">
    <w:name w:val="header"/>
    <w:basedOn w:val="a"/>
    <w:link w:val="a7"/>
    <w:uiPriority w:val="99"/>
    <w:unhideWhenUsed/>
    <w:rsid w:val="00F86F1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86F16"/>
  </w:style>
  <w:style w:type="paragraph" w:styleId="a8">
    <w:name w:val="footer"/>
    <w:basedOn w:val="a"/>
    <w:link w:val="a9"/>
    <w:uiPriority w:val="99"/>
    <w:unhideWhenUsed/>
    <w:rsid w:val="00F86F1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86F16"/>
  </w:style>
  <w:style w:type="character" w:customStyle="1" w:styleId="aa">
    <w:name w:val="Без интервала Знак"/>
    <w:link w:val="ab"/>
    <w:locked/>
    <w:rsid w:val="007B2577"/>
    <w:rPr>
      <w:rFonts w:ascii="Calibri" w:hAnsi="Calibri"/>
    </w:rPr>
  </w:style>
  <w:style w:type="paragraph" w:styleId="ab">
    <w:name w:val="No Spacing"/>
    <w:link w:val="aa"/>
    <w:qFormat/>
    <w:rsid w:val="007B2577"/>
    <w:pPr>
      <w:spacing w:after="0" w:line="240" w:lineRule="auto"/>
    </w:pPr>
    <w:rPr>
      <w:rFonts w:ascii="Calibri" w:hAnsi="Calibri"/>
    </w:rPr>
  </w:style>
  <w:style w:type="paragraph" w:customStyle="1" w:styleId="Default">
    <w:name w:val="Default"/>
    <w:rsid w:val="007B2577"/>
    <w:pPr>
      <w:suppressAutoHyphens/>
      <w:autoSpaceDE w:val="0"/>
      <w:spacing w:after="0" w:line="240" w:lineRule="auto"/>
    </w:pPr>
    <w:rPr>
      <w:rFonts w:ascii="Times New Roman" w:eastAsia="Times New Roman" w:hAnsi="Times New Roman" w:cs="Times New Roman"/>
      <w:color w:val="000000"/>
      <w:sz w:val="24"/>
      <w:szCs w:val="24"/>
      <w:lang w:eastAsia="ar-SA"/>
    </w:rPr>
  </w:style>
  <w:style w:type="character" w:customStyle="1" w:styleId="NoSpacingChar">
    <w:name w:val="No Spacing Char"/>
    <w:aliases w:val="для таблиц Char,Без интервала2 Char,Без интервала Char"/>
    <w:link w:val="12"/>
    <w:locked/>
    <w:rsid w:val="007B2577"/>
    <w:rPr>
      <w:rFonts w:ascii="PragmaticaC" w:hAnsi="PragmaticaC"/>
      <w:sz w:val="24"/>
      <w:lang w:val="en-US"/>
    </w:rPr>
  </w:style>
  <w:style w:type="paragraph" w:customStyle="1" w:styleId="12">
    <w:name w:val="Без интервала1"/>
    <w:aliases w:val="для таблиц,Без интервала2,No Spacing"/>
    <w:link w:val="NoSpacingChar"/>
    <w:rsid w:val="007B2577"/>
    <w:pPr>
      <w:overflowPunct w:val="0"/>
      <w:autoSpaceDE w:val="0"/>
      <w:autoSpaceDN w:val="0"/>
      <w:adjustRightInd w:val="0"/>
      <w:spacing w:after="0" w:line="240" w:lineRule="auto"/>
    </w:pPr>
    <w:rPr>
      <w:rFonts w:ascii="PragmaticaC" w:hAnsi="PragmaticaC"/>
      <w:sz w:val="24"/>
      <w:lang w:val="en-US"/>
    </w:rPr>
  </w:style>
  <w:style w:type="paragraph" w:customStyle="1" w:styleId="Style2">
    <w:name w:val="Style2"/>
    <w:basedOn w:val="a"/>
    <w:rsid w:val="007B2577"/>
    <w:pPr>
      <w:widowControl w:val="0"/>
      <w:autoSpaceDE w:val="0"/>
      <w:autoSpaceDN w:val="0"/>
      <w:adjustRightInd w:val="0"/>
      <w:spacing w:after="0" w:line="276" w:lineRule="exact"/>
    </w:pPr>
    <w:rPr>
      <w:rFonts w:ascii="Times New Roman" w:eastAsia="Calibri" w:hAnsi="Times New Roman" w:cs="Times New Roman"/>
      <w:sz w:val="24"/>
      <w:szCs w:val="24"/>
    </w:rPr>
  </w:style>
  <w:style w:type="character" w:customStyle="1" w:styleId="FontStyle11">
    <w:name w:val="Font Style11"/>
    <w:rsid w:val="007B2577"/>
    <w:rPr>
      <w:rFonts w:ascii="Times New Roman" w:hAnsi="Times New Roman" w:cs="Times New Roman" w:hint="default"/>
      <w:sz w:val="22"/>
      <w:szCs w:val="22"/>
    </w:rPr>
  </w:style>
  <w:style w:type="paragraph" w:customStyle="1" w:styleId="form-value">
    <w:name w:val="form-value"/>
    <w:basedOn w:val="a"/>
    <w:rsid w:val="00B62A0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A3B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D1570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Стандартный HTML Знак"/>
    <w:basedOn w:val="a0"/>
    <w:link w:val="HTML0"/>
    <w:uiPriority w:val="99"/>
    <w:semiHidden/>
    <w:rsid w:val="00A33E4D"/>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A33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customStyle="1" w:styleId="11">
    <w:name w:val="Маркер1"/>
    <w:basedOn w:val="a"/>
    <w:uiPriority w:val="99"/>
    <w:rsid w:val="00F53F5E"/>
    <w:pPr>
      <w:widowControl w:val="0"/>
      <w:tabs>
        <w:tab w:val="left" w:pos="360"/>
      </w:tabs>
      <w:suppressAutoHyphens/>
      <w:spacing w:before="120" w:after="0" w:line="300" w:lineRule="atLeast"/>
      <w:jc w:val="both"/>
    </w:pPr>
    <w:rPr>
      <w:rFonts w:ascii="Times New Roman" w:eastAsia="Times New Roman" w:hAnsi="Times New Roman" w:cs="Times New Roman"/>
      <w:sz w:val="24"/>
      <w:szCs w:val="20"/>
      <w:lang w:eastAsia="zh-CN"/>
    </w:rPr>
  </w:style>
  <w:style w:type="character" w:customStyle="1" w:styleId="val">
    <w:name w:val="val"/>
    <w:basedOn w:val="a0"/>
    <w:rsid w:val="00814B06"/>
  </w:style>
  <w:style w:type="paragraph" w:styleId="a3">
    <w:name w:val="Balloon Text"/>
    <w:basedOn w:val="a"/>
    <w:link w:val="a4"/>
    <w:uiPriority w:val="99"/>
    <w:semiHidden/>
    <w:unhideWhenUsed/>
    <w:rsid w:val="007916D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916DD"/>
    <w:rPr>
      <w:rFonts w:ascii="Tahoma" w:hAnsi="Tahoma" w:cs="Tahoma"/>
      <w:sz w:val="16"/>
      <w:szCs w:val="16"/>
    </w:rPr>
  </w:style>
  <w:style w:type="character" w:customStyle="1" w:styleId="10">
    <w:name w:val="Заголовок 1 Знак"/>
    <w:basedOn w:val="a0"/>
    <w:link w:val="1"/>
    <w:uiPriority w:val="9"/>
    <w:rsid w:val="002A3B09"/>
    <w:rPr>
      <w:rFonts w:asciiTheme="majorHAnsi" w:eastAsiaTheme="majorEastAsia" w:hAnsiTheme="majorHAnsi" w:cstheme="majorBidi"/>
      <w:b/>
      <w:bCs/>
      <w:color w:val="365F91" w:themeColor="accent1" w:themeShade="BF"/>
      <w:sz w:val="28"/>
      <w:szCs w:val="28"/>
    </w:rPr>
  </w:style>
  <w:style w:type="character" w:styleId="a5">
    <w:name w:val="Hyperlink"/>
    <w:basedOn w:val="a0"/>
    <w:uiPriority w:val="99"/>
    <w:unhideWhenUsed/>
    <w:rsid w:val="00EA1073"/>
    <w:rPr>
      <w:color w:val="0000FF" w:themeColor="hyperlink"/>
      <w:u w:val="single"/>
    </w:rPr>
  </w:style>
  <w:style w:type="character" w:customStyle="1" w:styleId="30">
    <w:name w:val="Заголовок 3 Знак"/>
    <w:basedOn w:val="a0"/>
    <w:link w:val="3"/>
    <w:uiPriority w:val="9"/>
    <w:rsid w:val="00D1570E"/>
    <w:rPr>
      <w:rFonts w:ascii="Times New Roman" w:eastAsia="Times New Roman" w:hAnsi="Times New Roman" w:cs="Times New Roman"/>
      <w:b/>
      <w:bCs/>
      <w:sz w:val="27"/>
      <w:szCs w:val="27"/>
    </w:rPr>
  </w:style>
  <w:style w:type="paragraph" w:styleId="a6">
    <w:name w:val="header"/>
    <w:basedOn w:val="a"/>
    <w:link w:val="a7"/>
    <w:uiPriority w:val="99"/>
    <w:unhideWhenUsed/>
    <w:rsid w:val="00F86F1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86F16"/>
  </w:style>
  <w:style w:type="paragraph" w:styleId="a8">
    <w:name w:val="footer"/>
    <w:basedOn w:val="a"/>
    <w:link w:val="a9"/>
    <w:uiPriority w:val="99"/>
    <w:unhideWhenUsed/>
    <w:rsid w:val="00F86F1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86F16"/>
  </w:style>
  <w:style w:type="character" w:customStyle="1" w:styleId="aa">
    <w:name w:val="Без интервала Знак"/>
    <w:link w:val="ab"/>
    <w:locked/>
    <w:rsid w:val="007B2577"/>
    <w:rPr>
      <w:rFonts w:ascii="Calibri" w:hAnsi="Calibri"/>
    </w:rPr>
  </w:style>
  <w:style w:type="paragraph" w:styleId="ab">
    <w:name w:val="No Spacing"/>
    <w:link w:val="aa"/>
    <w:qFormat/>
    <w:rsid w:val="007B2577"/>
    <w:pPr>
      <w:spacing w:after="0" w:line="240" w:lineRule="auto"/>
    </w:pPr>
    <w:rPr>
      <w:rFonts w:ascii="Calibri" w:hAnsi="Calibri"/>
    </w:rPr>
  </w:style>
  <w:style w:type="paragraph" w:customStyle="1" w:styleId="Default">
    <w:name w:val="Default"/>
    <w:rsid w:val="007B2577"/>
    <w:pPr>
      <w:suppressAutoHyphens/>
      <w:autoSpaceDE w:val="0"/>
      <w:spacing w:after="0" w:line="240" w:lineRule="auto"/>
    </w:pPr>
    <w:rPr>
      <w:rFonts w:ascii="Times New Roman" w:eastAsia="Times New Roman" w:hAnsi="Times New Roman" w:cs="Times New Roman"/>
      <w:color w:val="000000"/>
      <w:sz w:val="24"/>
      <w:szCs w:val="24"/>
      <w:lang w:eastAsia="ar-SA"/>
    </w:rPr>
  </w:style>
  <w:style w:type="character" w:customStyle="1" w:styleId="NoSpacingChar">
    <w:name w:val="No Spacing Char"/>
    <w:aliases w:val="для таблиц Char,Без интервала2 Char,Без интервала Char"/>
    <w:link w:val="12"/>
    <w:locked/>
    <w:rsid w:val="007B2577"/>
    <w:rPr>
      <w:rFonts w:ascii="PragmaticaC" w:hAnsi="PragmaticaC"/>
      <w:sz w:val="24"/>
      <w:lang w:val="en-US"/>
    </w:rPr>
  </w:style>
  <w:style w:type="paragraph" w:customStyle="1" w:styleId="12">
    <w:name w:val="Без интервала1"/>
    <w:aliases w:val="для таблиц,Без интервала2,No Spacing"/>
    <w:link w:val="NoSpacingChar"/>
    <w:rsid w:val="007B2577"/>
    <w:pPr>
      <w:overflowPunct w:val="0"/>
      <w:autoSpaceDE w:val="0"/>
      <w:autoSpaceDN w:val="0"/>
      <w:adjustRightInd w:val="0"/>
      <w:spacing w:after="0" w:line="240" w:lineRule="auto"/>
    </w:pPr>
    <w:rPr>
      <w:rFonts w:ascii="PragmaticaC" w:hAnsi="PragmaticaC"/>
      <w:sz w:val="24"/>
      <w:lang w:val="en-US"/>
    </w:rPr>
  </w:style>
  <w:style w:type="paragraph" w:customStyle="1" w:styleId="Style2">
    <w:name w:val="Style2"/>
    <w:basedOn w:val="a"/>
    <w:rsid w:val="007B2577"/>
    <w:pPr>
      <w:widowControl w:val="0"/>
      <w:autoSpaceDE w:val="0"/>
      <w:autoSpaceDN w:val="0"/>
      <w:adjustRightInd w:val="0"/>
      <w:spacing w:after="0" w:line="276" w:lineRule="exact"/>
    </w:pPr>
    <w:rPr>
      <w:rFonts w:ascii="Times New Roman" w:eastAsia="Calibri" w:hAnsi="Times New Roman" w:cs="Times New Roman"/>
      <w:sz w:val="24"/>
      <w:szCs w:val="24"/>
    </w:rPr>
  </w:style>
  <w:style w:type="character" w:customStyle="1" w:styleId="FontStyle11">
    <w:name w:val="Font Style11"/>
    <w:rsid w:val="007B2577"/>
    <w:rPr>
      <w:rFonts w:ascii="Times New Roman" w:hAnsi="Times New Roman" w:cs="Times New Roman" w:hint="default"/>
      <w:sz w:val="22"/>
      <w:szCs w:val="22"/>
    </w:rPr>
  </w:style>
  <w:style w:type="paragraph" w:customStyle="1" w:styleId="form-value">
    <w:name w:val="form-value"/>
    <w:basedOn w:val="a"/>
    <w:rsid w:val="00B62A0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89161">
      <w:bodyDiv w:val="1"/>
      <w:marLeft w:val="0"/>
      <w:marRight w:val="0"/>
      <w:marTop w:val="0"/>
      <w:marBottom w:val="0"/>
      <w:divBdr>
        <w:top w:val="none" w:sz="0" w:space="0" w:color="auto"/>
        <w:left w:val="none" w:sz="0" w:space="0" w:color="auto"/>
        <w:bottom w:val="none" w:sz="0" w:space="0" w:color="auto"/>
        <w:right w:val="none" w:sz="0" w:space="0" w:color="auto"/>
      </w:divBdr>
    </w:div>
    <w:div w:id="87511024">
      <w:bodyDiv w:val="1"/>
      <w:marLeft w:val="0"/>
      <w:marRight w:val="0"/>
      <w:marTop w:val="0"/>
      <w:marBottom w:val="0"/>
      <w:divBdr>
        <w:top w:val="none" w:sz="0" w:space="0" w:color="auto"/>
        <w:left w:val="none" w:sz="0" w:space="0" w:color="auto"/>
        <w:bottom w:val="none" w:sz="0" w:space="0" w:color="auto"/>
        <w:right w:val="none" w:sz="0" w:space="0" w:color="auto"/>
      </w:divBdr>
      <w:divsChild>
        <w:div w:id="176389876">
          <w:marLeft w:val="0"/>
          <w:marRight w:val="0"/>
          <w:marTop w:val="0"/>
          <w:marBottom w:val="0"/>
          <w:divBdr>
            <w:top w:val="none" w:sz="0" w:space="0" w:color="auto"/>
            <w:left w:val="none" w:sz="0" w:space="0" w:color="auto"/>
            <w:bottom w:val="none" w:sz="0" w:space="0" w:color="auto"/>
            <w:right w:val="none" w:sz="0" w:space="0" w:color="auto"/>
          </w:divBdr>
          <w:divsChild>
            <w:div w:id="1451244762">
              <w:marLeft w:val="0"/>
              <w:marRight w:val="0"/>
              <w:marTop w:val="0"/>
              <w:marBottom w:val="0"/>
              <w:divBdr>
                <w:top w:val="none" w:sz="0" w:space="0" w:color="auto"/>
                <w:left w:val="none" w:sz="0" w:space="0" w:color="auto"/>
                <w:bottom w:val="none" w:sz="0" w:space="0" w:color="auto"/>
                <w:right w:val="none" w:sz="0" w:space="0" w:color="auto"/>
              </w:divBdr>
            </w:div>
            <w:div w:id="2145150286">
              <w:marLeft w:val="0"/>
              <w:marRight w:val="0"/>
              <w:marTop w:val="58"/>
              <w:marBottom w:val="0"/>
              <w:divBdr>
                <w:top w:val="none" w:sz="0" w:space="0" w:color="auto"/>
                <w:left w:val="none" w:sz="0" w:space="0" w:color="auto"/>
                <w:bottom w:val="none" w:sz="0" w:space="0" w:color="auto"/>
                <w:right w:val="none" w:sz="0" w:space="0" w:color="auto"/>
              </w:divBdr>
            </w:div>
          </w:divsChild>
        </w:div>
        <w:div w:id="1587421096">
          <w:marLeft w:val="0"/>
          <w:marRight w:val="0"/>
          <w:marTop w:val="58"/>
          <w:marBottom w:val="0"/>
          <w:divBdr>
            <w:top w:val="none" w:sz="0" w:space="0" w:color="auto"/>
            <w:left w:val="none" w:sz="0" w:space="0" w:color="auto"/>
            <w:bottom w:val="none" w:sz="0" w:space="0" w:color="auto"/>
            <w:right w:val="none" w:sz="0" w:space="0" w:color="auto"/>
          </w:divBdr>
          <w:divsChild>
            <w:div w:id="2042513917">
              <w:marLeft w:val="0"/>
              <w:marRight w:val="0"/>
              <w:marTop w:val="0"/>
              <w:marBottom w:val="0"/>
              <w:divBdr>
                <w:top w:val="none" w:sz="0" w:space="0" w:color="auto"/>
                <w:left w:val="none" w:sz="0" w:space="0" w:color="auto"/>
                <w:bottom w:val="none" w:sz="0" w:space="0" w:color="auto"/>
                <w:right w:val="none" w:sz="0" w:space="0" w:color="auto"/>
              </w:divBdr>
            </w:div>
            <w:div w:id="434983684">
              <w:marLeft w:val="0"/>
              <w:marRight w:val="0"/>
              <w:marTop w:val="58"/>
              <w:marBottom w:val="0"/>
              <w:divBdr>
                <w:top w:val="none" w:sz="0" w:space="0" w:color="auto"/>
                <w:left w:val="none" w:sz="0" w:space="0" w:color="auto"/>
                <w:bottom w:val="none" w:sz="0" w:space="0" w:color="auto"/>
                <w:right w:val="none" w:sz="0" w:space="0" w:color="auto"/>
              </w:divBdr>
            </w:div>
          </w:divsChild>
        </w:div>
        <w:div w:id="754016997">
          <w:marLeft w:val="0"/>
          <w:marRight w:val="0"/>
          <w:marTop w:val="58"/>
          <w:marBottom w:val="0"/>
          <w:divBdr>
            <w:top w:val="none" w:sz="0" w:space="0" w:color="auto"/>
            <w:left w:val="none" w:sz="0" w:space="0" w:color="auto"/>
            <w:bottom w:val="none" w:sz="0" w:space="0" w:color="auto"/>
            <w:right w:val="none" w:sz="0" w:space="0" w:color="auto"/>
          </w:divBdr>
          <w:divsChild>
            <w:div w:id="2031371867">
              <w:marLeft w:val="0"/>
              <w:marRight w:val="0"/>
              <w:marTop w:val="0"/>
              <w:marBottom w:val="0"/>
              <w:divBdr>
                <w:top w:val="none" w:sz="0" w:space="0" w:color="auto"/>
                <w:left w:val="none" w:sz="0" w:space="0" w:color="auto"/>
                <w:bottom w:val="none" w:sz="0" w:space="0" w:color="auto"/>
                <w:right w:val="none" w:sz="0" w:space="0" w:color="auto"/>
              </w:divBdr>
            </w:div>
            <w:div w:id="578487851">
              <w:marLeft w:val="0"/>
              <w:marRight w:val="0"/>
              <w:marTop w:val="58"/>
              <w:marBottom w:val="0"/>
              <w:divBdr>
                <w:top w:val="none" w:sz="0" w:space="0" w:color="auto"/>
                <w:left w:val="none" w:sz="0" w:space="0" w:color="auto"/>
                <w:bottom w:val="none" w:sz="0" w:space="0" w:color="auto"/>
                <w:right w:val="none" w:sz="0" w:space="0" w:color="auto"/>
              </w:divBdr>
            </w:div>
          </w:divsChild>
        </w:div>
        <w:div w:id="592932275">
          <w:marLeft w:val="0"/>
          <w:marRight w:val="0"/>
          <w:marTop w:val="58"/>
          <w:marBottom w:val="0"/>
          <w:divBdr>
            <w:top w:val="none" w:sz="0" w:space="0" w:color="auto"/>
            <w:left w:val="none" w:sz="0" w:space="0" w:color="auto"/>
            <w:bottom w:val="none" w:sz="0" w:space="0" w:color="auto"/>
            <w:right w:val="none" w:sz="0" w:space="0" w:color="auto"/>
          </w:divBdr>
          <w:divsChild>
            <w:div w:id="203568111">
              <w:marLeft w:val="0"/>
              <w:marRight w:val="0"/>
              <w:marTop w:val="0"/>
              <w:marBottom w:val="0"/>
              <w:divBdr>
                <w:top w:val="none" w:sz="0" w:space="0" w:color="auto"/>
                <w:left w:val="none" w:sz="0" w:space="0" w:color="auto"/>
                <w:bottom w:val="none" w:sz="0" w:space="0" w:color="auto"/>
                <w:right w:val="none" w:sz="0" w:space="0" w:color="auto"/>
              </w:divBdr>
            </w:div>
            <w:div w:id="1713840124">
              <w:marLeft w:val="0"/>
              <w:marRight w:val="0"/>
              <w:marTop w:val="58"/>
              <w:marBottom w:val="0"/>
              <w:divBdr>
                <w:top w:val="none" w:sz="0" w:space="0" w:color="auto"/>
                <w:left w:val="none" w:sz="0" w:space="0" w:color="auto"/>
                <w:bottom w:val="none" w:sz="0" w:space="0" w:color="auto"/>
                <w:right w:val="none" w:sz="0" w:space="0" w:color="auto"/>
              </w:divBdr>
            </w:div>
          </w:divsChild>
        </w:div>
        <w:div w:id="793641854">
          <w:marLeft w:val="0"/>
          <w:marRight w:val="0"/>
          <w:marTop w:val="58"/>
          <w:marBottom w:val="0"/>
          <w:divBdr>
            <w:top w:val="none" w:sz="0" w:space="0" w:color="auto"/>
            <w:left w:val="none" w:sz="0" w:space="0" w:color="auto"/>
            <w:bottom w:val="none" w:sz="0" w:space="0" w:color="auto"/>
            <w:right w:val="none" w:sz="0" w:space="0" w:color="auto"/>
          </w:divBdr>
          <w:divsChild>
            <w:div w:id="123356025">
              <w:marLeft w:val="0"/>
              <w:marRight w:val="0"/>
              <w:marTop w:val="0"/>
              <w:marBottom w:val="0"/>
              <w:divBdr>
                <w:top w:val="none" w:sz="0" w:space="0" w:color="auto"/>
                <w:left w:val="none" w:sz="0" w:space="0" w:color="auto"/>
                <w:bottom w:val="none" w:sz="0" w:space="0" w:color="auto"/>
                <w:right w:val="none" w:sz="0" w:space="0" w:color="auto"/>
              </w:divBdr>
            </w:div>
            <w:div w:id="381440724">
              <w:marLeft w:val="0"/>
              <w:marRight w:val="0"/>
              <w:marTop w:val="58"/>
              <w:marBottom w:val="0"/>
              <w:divBdr>
                <w:top w:val="none" w:sz="0" w:space="0" w:color="auto"/>
                <w:left w:val="none" w:sz="0" w:space="0" w:color="auto"/>
                <w:bottom w:val="none" w:sz="0" w:space="0" w:color="auto"/>
                <w:right w:val="none" w:sz="0" w:space="0" w:color="auto"/>
              </w:divBdr>
            </w:div>
          </w:divsChild>
        </w:div>
        <w:div w:id="1328940916">
          <w:marLeft w:val="0"/>
          <w:marRight w:val="0"/>
          <w:marTop w:val="58"/>
          <w:marBottom w:val="0"/>
          <w:divBdr>
            <w:top w:val="none" w:sz="0" w:space="0" w:color="auto"/>
            <w:left w:val="none" w:sz="0" w:space="0" w:color="auto"/>
            <w:bottom w:val="none" w:sz="0" w:space="0" w:color="auto"/>
            <w:right w:val="none" w:sz="0" w:space="0" w:color="auto"/>
          </w:divBdr>
          <w:divsChild>
            <w:div w:id="338167932">
              <w:marLeft w:val="0"/>
              <w:marRight w:val="0"/>
              <w:marTop w:val="0"/>
              <w:marBottom w:val="0"/>
              <w:divBdr>
                <w:top w:val="none" w:sz="0" w:space="0" w:color="auto"/>
                <w:left w:val="none" w:sz="0" w:space="0" w:color="auto"/>
                <w:bottom w:val="none" w:sz="0" w:space="0" w:color="auto"/>
                <w:right w:val="none" w:sz="0" w:space="0" w:color="auto"/>
              </w:divBdr>
            </w:div>
            <w:div w:id="2132166816">
              <w:marLeft w:val="0"/>
              <w:marRight w:val="0"/>
              <w:marTop w:val="58"/>
              <w:marBottom w:val="0"/>
              <w:divBdr>
                <w:top w:val="none" w:sz="0" w:space="0" w:color="auto"/>
                <w:left w:val="none" w:sz="0" w:space="0" w:color="auto"/>
                <w:bottom w:val="none" w:sz="0" w:space="0" w:color="auto"/>
                <w:right w:val="none" w:sz="0" w:space="0" w:color="auto"/>
              </w:divBdr>
            </w:div>
          </w:divsChild>
        </w:div>
      </w:divsChild>
    </w:div>
    <w:div w:id="124007034">
      <w:bodyDiv w:val="1"/>
      <w:marLeft w:val="0"/>
      <w:marRight w:val="0"/>
      <w:marTop w:val="0"/>
      <w:marBottom w:val="0"/>
      <w:divBdr>
        <w:top w:val="none" w:sz="0" w:space="0" w:color="auto"/>
        <w:left w:val="none" w:sz="0" w:space="0" w:color="auto"/>
        <w:bottom w:val="none" w:sz="0" w:space="0" w:color="auto"/>
        <w:right w:val="none" w:sz="0" w:space="0" w:color="auto"/>
      </w:divBdr>
    </w:div>
    <w:div w:id="133759283">
      <w:bodyDiv w:val="1"/>
      <w:marLeft w:val="0"/>
      <w:marRight w:val="0"/>
      <w:marTop w:val="0"/>
      <w:marBottom w:val="0"/>
      <w:divBdr>
        <w:top w:val="none" w:sz="0" w:space="0" w:color="auto"/>
        <w:left w:val="none" w:sz="0" w:space="0" w:color="auto"/>
        <w:bottom w:val="none" w:sz="0" w:space="0" w:color="auto"/>
        <w:right w:val="none" w:sz="0" w:space="0" w:color="auto"/>
      </w:divBdr>
    </w:div>
    <w:div w:id="151338547">
      <w:bodyDiv w:val="1"/>
      <w:marLeft w:val="0"/>
      <w:marRight w:val="0"/>
      <w:marTop w:val="0"/>
      <w:marBottom w:val="0"/>
      <w:divBdr>
        <w:top w:val="none" w:sz="0" w:space="0" w:color="auto"/>
        <w:left w:val="none" w:sz="0" w:space="0" w:color="auto"/>
        <w:bottom w:val="none" w:sz="0" w:space="0" w:color="auto"/>
        <w:right w:val="none" w:sz="0" w:space="0" w:color="auto"/>
      </w:divBdr>
    </w:div>
    <w:div w:id="157355669">
      <w:bodyDiv w:val="1"/>
      <w:marLeft w:val="0"/>
      <w:marRight w:val="0"/>
      <w:marTop w:val="0"/>
      <w:marBottom w:val="0"/>
      <w:divBdr>
        <w:top w:val="none" w:sz="0" w:space="0" w:color="auto"/>
        <w:left w:val="none" w:sz="0" w:space="0" w:color="auto"/>
        <w:bottom w:val="none" w:sz="0" w:space="0" w:color="auto"/>
        <w:right w:val="none" w:sz="0" w:space="0" w:color="auto"/>
      </w:divBdr>
      <w:divsChild>
        <w:div w:id="1599606456">
          <w:marLeft w:val="-225"/>
          <w:marRight w:val="-225"/>
          <w:marTop w:val="0"/>
          <w:marBottom w:val="0"/>
          <w:divBdr>
            <w:top w:val="none" w:sz="0" w:space="0" w:color="auto"/>
            <w:left w:val="none" w:sz="0" w:space="0" w:color="auto"/>
            <w:bottom w:val="none" w:sz="0" w:space="0" w:color="auto"/>
            <w:right w:val="none" w:sz="0" w:space="0" w:color="auto"/>
          </w:divBdr>
        </w:div>
        <w:div w:id="328296170">
          <w:marLeft w:val="-225"/>
          <w:marRight w:val="-225"/>
          <w:marTop w:val="0"/>
          <w:marBottom w:val="0"/>
          <w:divBdr>
            <w:top w:val="none" w:sz="0" w:space="0" w:color="auto"/>
            <w:left w:val="none" w:sz="0" w:space="0" w:color="auto"/>
            <w:bottom w:val="none" w:sz="0" w:space="0" w:color="auto"/>
            <w:right w:val="none" w:sz="0" w:space="0" w:color="auto"/>
          </w:divBdr>
          <w:divsChild>
            <w:div w:id="1006983421">
              <w:marLeft w:val="0"/>
              <w:marRight w:val="0"/>
              <w:marTop w:val="0"/>
              <w:marBottom w:val="0"/>
              <w:divBdr>
                <w:top w:val="none" w:sz="0" w:space="0" w:color="auto"/>
                <w:left w:val="none" w:sz="0" w:space="0" w:color="auto"/>
                <w:bottom w:val="none" w:sz="0" w:space="0" w:color="auto"/>
                <w:right w:val="none" w:sz="0" w:space="0" w:color="auto"/>
              </w:divBdr>
            </w:div>
          </w:divsChild>
        </w:div>
        <w:div w:id="1827014334">
          <w:marLeft w:val="-225"/>
          <w:marRight w:val="-225"/>
          <w:marTop w:val="0"/>
          <w:marBottom w:val="0"/>
          <w:divBdr>
            <w:top w:val="none" w:sz="0" w:space="0" w:color="auto"/>
            <w:left w:val="none" w:sz="0" w:space="0" w:color="auto"/>
            <w:bottom w:val="none" w:sz="0" w:space="0" w:color="auto"/>
            <w:right w:val="none" w:sz="0" w:space="0" w:color="auto"/>
          </w:divBdr>
          <w:divsChild>
            <w:div w:id="1459835349">
              <w:marLeft w:val="0"/>
              <w:marRight w:val="0"/>
              <w:marTop w:val="0"/>
              <w:marBottom w:val="0"/>
              <w:divBdr>
                <w:top w:val="none" w:sz="0" w:space="0" w:color="auto"/>
                <w:left w:val="none" w:sz="0" w:space="0" w:color="auto"/>
                <w:bottom w:val="none" w:sz="0" w:space="0" w:color="auto"/>
                <w:right w:val="none" w:sz="0" w:space="0" w:color="auto"/>
              </w:divBdr>
            </w:div>
          </w:divsChild>
        </w:div>
        <w:div w:id="1728604297">
          <w:marLeft w:val="-225"/>
          <w:marRight w:val="-225"/>
          <w:marTop w:val="0"/>
          <w:marBottom w:val="0"/>
          <w:divBdr>
            <w:top w:val="none" w:sz="0" w:space="0" w:color="auto"/>
            <w:left w:val="none" w:sz="0" w:space="0" w:color="auto"/>
            <w:bottom w:val="none" w:sz="0" w:space="0" w:color="auto"/>
            <w:right w:val="none" w:sz="0" w:space="0" w:color="auto"/>
          </w:divBdr>
          <w:divsChild>
            <w:div w:id="996803810">
              <w:marLeft w:val="0"/>
              <w:marRight w:val="0"/>
              <w:marTop w:val="0"/>
              <w:marBottom w:val="0"/>
              <w:divBdr>
                <w:top w:val="none" w:sz="0" w:space="0" w:color="auto"/>
                <w:left w:val="none" w:sz="0" w:space="0" w:color="auto"/>
                <w:bottom w:val="none" w:sz="0" w:space="0" w:color="auto"/>
                <w:right w:val="none" w:sz="0" w:space="0" w:color="auto"/>
              </w:divBdr>
            </w:div>
          </w:divsChild>
        </w:div>
        <w:div w:id="139931661">
          <w:marLeft w:val="-225"/>
          <w:marRight w:val="-225"/>
          <w:marTop w:val="0"/>
          <w:marBottom w:val="0"/>
          <w:divBdr>
            <w:top w:val="none" w:sz="0" w:space="0" w:color="auto"/>
            <w:left w:val="none" w:sz="0" w:space="0" w:color="auto"/>
            <w:bottom w:val="none" w:sz="0" w:space="0" w:color="auto"/>
            <w:right w:val="none" w:sz="0" w:space="0" w:color="auto"/>
          </w:divBdr>
          <w:divsChild>
            <w:div w:id="202180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07332">
      <w:bodyDiv w:val="1"/>
      <w:marLeft w:val="0"/>
      <w:marRight w:val="0"/>
      <w:marTop w:val="0"/>
      <w:marBottom w:val="0"/>
      <w:divBdr>
        <w:top w:val="none" w:sz="0" w:space="0" w:color="auto"/>
        <w:left w:val="none" w:sz="0" w:space="0" w:color="auto"/>
        <w:bottom w:val="none" w:sz="0" w:space="0" w:color="auto"/>
        <w:right w:val="none" w:sz="0" w:space="0" w:color="auto"/>
      </w:divBdr>
    </w:div>
    <w:div w:id="198586865">
      <w:bodyDiv w:val="1"/>
      <w:marLeft w:val="0"/>
      <w:marRight w:val="0"/>
      <w:marTop w:val="0"/>
      <w:marBottom w:val="0"/>
      <w:divBdr>
        <w:top w:val="none" w:sz="0" w:space="0" w:color="auto"/>
        <w:left w:val="none" w:sz="0" w:space="0" w:color="auto"/>
        <w:bottom w:val="none" w:sz="0" w:space="0" w:color="auto"/>
        <w:right w:val="none" w:sz="0" w:space="0" w:color="auto"/>
      </w:divBdr>
    </w:div>
    <w:div w:id="360711183">
      <w:bodyDiv w:val="1"/>
      <w:marLeft w:val="0"/>
      <w:marRight w:val="0"/>
      <w:marTop w:val="0"/>
      <w:marBottom w:val="0"/>
      <w:divBdr>
        <w:top w:val="none" w:sz="0" w:space="0" w:color="auto"/>
        <w:left w:val="none" w:sz="0" w:space="0" w:color="auto"/>
        <w:bottom w:val="none" w:sz="0" w:space="0" w:color="auto"/>
        <w:right w:val="none" w:sz="0" w:space="0" w:color="auto"/>
      </w:divBdr>
    </w:div>
    <w:div w:id="370542817">
      <w:bodyDiv w:val="1"/>
      <w:marLeft w:val="0"/>
      <w:marRight w:val="0"/>
      <w:marTop w:val="0"/>
      <w:marBottom w:val="0"/>
      <w:divBdr>
        <w:top w:val="none" w:sz="0" w:space="0" w:color="auto"/>
        <w:left w:val="none" w:sz="0" w:space="0" w:color="auto"/>
        <w:bottom w:val="none" w:sz="0" w:space="0" w:color="auto"/>
        <w:right w:val="none" w:sz="0" w:space="0" w:color="auto"/>
      </w:divBdr>
    </w:div>
    <w:div w:id="374232456">
      <w:bodyDiv w:val="1"/>
      <w:marLeft w:val="0"/>
      <w:marRight w:val="0"/>
      <w:marTop w:val="0"/>
      <w:marBottom w:val="0"/>
      <w:divBdr>
        <w:top w:val="none" w:sz="0" w:space="0" w:color="auto"/>
        <w:left w:val="none" w:sz="0" w:space="0" w:color="auto"/>
        <w:bottom w:val="none" w:sz="0" w:space="0" w:color="auto"/>
        <w:right w:val="none" w:sz="0" w:space="0" w:color="auto"/>
      </w:divBdr>
    </w:div>
    <w:div w:id="421530004">
      <w:bodyDiv w:val="1"/>
      <w:marLeft w:val="0"/>
      <w:marRight w:val="0"/>
      <w:marTop w:val="0"/>
      <w:marBottom w:val="0"/>
      <w:divBdr>
        <w:top w:val="none" w:sz="0" w:space="0" w:color="auto"/>
        <w:left w:val="none" w:sz="0" w:space="0" w:color="auto"/>
        <w:bottom w:val="none" w:sz="0" w:space="0" w:color="auto"/>
        <w:right w:val="none" w:sz="0" w:space="0" w:color="auto"/>
      </w:divBdr>
    </w:div>
    <w:div w:id="519710190">
      <w:bodyDiv w:val="1"/>
      <w:marLeft w:val="0"/>
      <w:marRight w:val="0"/>
      <w:marTop w:val="0"/>
      <w:marBottom w:val="0"/>
      <w:divBdr>
        <w:top w:val="none" w:sz="0" w:space="0" w:color="auto"/>
        <w:left w:val="none" w:sz="0" w:space="0" w:color="auto"/>
        <w:bottom w:val="none" w:sz="0" w:space="0" w:color="auto"/>
        <w:right w:val="none" w:sz="0" w:space="0" w:color="auto"/>
      </w:divBdr>
    </w:div>
    <w:div w:id="534927588">
      <w:bodyDiv w:val="1"/>
      <w:marLeft w:val="0"/>
      <w:marRight w:val="0"/>
      <w:marTop w:val="0"/>
      <w:marBottom w:val="0"/>
      <w:divBdr>
        <w:top w:val="none" w:sz="0" w:space="0" w:color="auto"/>
        <w:left w:val="none" w:sz="0" w:space="0" w:color="auto"/>
        <w:bottom w:val="none" w:sz="0" w:space="0" w:color="auto"/>
        <w:right w:val="none" w:sz="0" w:space="0" w:color="auto"/>
      </w:divBdr>
    </w:div>
    <w:div w:id="540899591">
      <w:bodyDiv w:val="1"/>
      <w:marLeft w:val="0"/>
      <w:marRight w:val="0"/>
      <w:marTop w:val="0"/>
      <w:marBottom w:val="0"/>
      <w:divBdr>
        <w:top w:val="none" w:sz="0" w:space="0" w:color="auto"/>
        <w:left w:val="none" w:sz="0" w:space="0" w:color="auto"/>
        <w:bottom w:val="none" w:sz="0" w:space="0" w:color="auto"/>
        <w:right w:val="none" w:sz="0" w:space="0" w:color="auto"/>
      </w:divBdr>
      <w:divsChild>
        <w:div w:id="12193895">
          <w:marLeft w:val="60"/>
          <w:marRight w:val="60"/>
          <w:marTop w:val="100"/>
          <w:marBottom w:val="100"/>
          <w:divBdr>
            <w:top w:val="none" w:sz="0" w:space="0" w:color="auto"/>
            <w:left w:val="none" w:sz="0" w:space="0" w:color="auto"/>
            <w:bottom w:val="none" w:sz="0" w:space="0" w:color="auto"/>
            <w:right w:val="none" w:sz="0" w:space="0" w:color="auto"/>
          </w:divBdr>
        </w:div>
        <w:div w:id="50732789">
          <w:marLeft w:val="60"/>
          <w:marRight w:val="60"/>
          <w:marTop w:val="100"/>
          <w:marBottom w:val="100"/>
          <w:divBdr>
            <w:top w:val="none" w:sz="0" w:space="0" w:color="auto"/>
            <w:left w:val="none" w:sz="0" w:space="0" w:color="auto"/>
            <w:bottom w:val="none" w:sz="0" w:space="0" w:color="auto"/>
            <w:right w:val="none" w:sz="0" w:space="0" w:color="auto"/>
          </w:divBdr>
          <w:divsChild>
            <w:div w:id="2085952250">
              <w:marLeft w:val="0"/>
              <w:marRight w:val="0"/>
              <w:marTop w:val="0"/>
              <w:marBottom w:val="0"/>
              <w:divBdr>
                <w:top w:val="none" w:sz="0" w:space="0" w:color="auto"/>
                <w:left w:val="none" w:sz="0" w:space="0" w:color="auto"/>
                <w:bottom w:val="none" w:sz="0" w:space="0" w:color="auto"/>
                <w:right w:val="none" w:sz="0" w:space="0" w:color="auto"/>
              </w:divBdr>
            </w:div>
          </w:divsChild>
        </w:div>
        <w:div w:id="51390166">
          <w:marLeft w:val="60"/>
          <w:marRight w:val="60"/>
          <w:marTop w:val="100"/>
          <w:marBottom w:val="100"/>
          <w:divBdr>
            <w:top w:val="none" w:sz="0" w:space="0" w:color="auto"/>
            <w:left w:val="none" w:sz="0" w:space="0" w:color="auto"/>
            <w:bottom w:val="none" w:sz="0" w:space="0" w:color="auto"/>
            <w:right w:val="none" w:sz="0" w:space="0" w:color="auto"/>
          </w:divBdr>
        </w:div>
        <w:div w:id="53696695">
          <w:marLeft w:val="60"/>
          <w:marRight w:val="60"/>
          <w:marTop w:val="100"/>
          <w:marBottom w:val="100"/>
          <w:divBdr>
            <w:top w:val="none" w:sz="0" w:space="0" w:color="auto"/>
            <w:left w:val="none" w:sz="0" w:space="0" w:color="auto"/>
            <w:bottom w:val="none" w:sz="0" w:space="0" w:color="auto"/>
            <w:right w:val="none" w:sz="0" w:space="0" w:color="auto"/>
          </w:divBdr>
          <w:divsChild>
            <w:div w:id="1060322168">
              <w:marLeft w:val="0"/>
              <w:marRight w:val="0"/>
              <w:marTop w:val="0"/>
              <w:marBottom w:val="0"/>
              <w:divBdr>
                <w:top w:val="none" w:sz="0" w:space="0" w:color="auto"/>
                <w:left w:val="none" w:sz="0" w:space="0" w:color="auto"/>
                <w:bottom w:val="none" w:sz="0" w:space="0" w:color="auto"/>
                <w:right w:val="none" w:sz="0" w:space="0" w:color="auto"/>
              </w:divBdr>
            </w:div>
          </w:divsChild>
        </w:div>
        <w:div w:id="53815286">
          <w:marLeft w:val="60"/>
          <w:marRight w:val="60"/>
          <w:marTop w:val="100"/>
          <w:marBottom w:val="100"/>
          <w:divBdr>
            <w:top w:val="none" w:sz="0" w:space="0" w:color="auto"/>
            <w:left w:val="none" w:sz="0" w:space="0" w:color="auto"/>
            <w:bottom w:val="none" w:sz="0" w:space="0" w:color="auto"/>
            <w:right w:val="none" w:sz="0" w:space="0" w:color="auto"/>
          </w:divBdr>
          <w:divsChild>
            <w:div w:id="995105090">
              <w:marLeft w:val="0"/>
              <w:marRight w:val="0"/>
              <w:marTop w:val="0"/>
              <w:marBottom w:val="0"/>
              <w:divBdr>
                <w:top w:val="none" w:sz="0" w:space="0" w:color="auto"/>
                <w:left w:val="none" w:sz="0" w:space="0" w:color="auto"/>
                <w:bottom w:val="none" w:sz="0" w:space="0" w:color="auto"/>
                <w:right w:val="none" w:sz="0" w:space="0" w:color="auto"/>
              </w:divBdr>
            </w:div>
          </w:divsChild>
        </w:div>
        <w:div w:id="60448266">
          <w:marLeft w:val="60"/>
          <w:marRight w:val="60"/>
          <w:marTop w:val="100"/>
          <w:marBottom w:val="100"/>
          <w:divBdr>
            <w:top w:val="none" w:sz="0" w:space="0" w:color="auto"/>
            <w:left w:val="none" w:sz="0" w:space="0" w:color="auto"/>
            <w:bottom w:val="none" w:sz="0" w:space="0" w:color="auto"/>
            <w:right w:val="none" w:sz="0" w:space="0" w:color="auto"/>
          </w:divBdr>
        </w:div>
        <w:div w:id="72048592">
          <w:marLeft w:val="60"/>
          <w:marRight w:val="60"/>
          <w:marTop w:val="100"/>
          <w:marBottom w:val="100"/>
          <w:divBdr>
            <w:top w:val="none" w:sz="0" w:space="0" w:color="auto"/>
            <w:left w:val="none" w:sz="0" w:space="0" w:color="auto"/>
            <w:bottom w:val="none" w:sz="0" w:space="0" w:color="auto"/>
            <w:right w:val="none" w:sz="0" w:space="0" w:color="auto"/>
          </w:divBdr>
        </w:div>
        <w:div w:id="134177591">
          <w:marLeft w:val="60"/>
          <w:marRight w:val="60"/>
          <w:marTop w:val="100"/>
          <w:marBottom w:val="100"/>
          <w:divBdr>
            <w:top w:val="none" w:sz="0" w:space="0" w:color="auto"/>
            <w:left w:val="none" w:sz="0" w:space="0" w:color="auto"/>
            <w:bottom w:val="none" w:sz="0" w:space="0" w:color="auto"/>
            <w:right w:val="none" w:sz="0" w:space="0" w:color="auto"/>
          </w:divBdr>
        </w:div>
        <w:div w:id="148639197">
          <w:marLeft w:val="60"/>
          <w:marRight w:val="60"/>
          <w:marTop w:val="100"/>
          <w:marBottom w:val="100"/>
          <w:divBdr>
            <w:top w:val="none" w:sz="0" w:space="0" w:color="auto"/>
            <w:left w:val="none" w:sz="0" w:space="0" w:color="auto"/>
            <w:bottom w:val="none" w:sz="0" w:space="0" w:color="auto"/>
            <w:right w:val="none" w:sz="0" w:space="0" w:color="auto"/>
          </w:divBdr>
        </w:div>
        <w:div w:id="159349732">
          <w:marLeft w:val="60"/>
          <w:marRight w:val="60"/>
          <w:marTop w:val="100"/>
          <w:marBottom w:val="100"/>
          <w:divBdr>
            <w:top w:val="none" w:sz="0" w:space="0" w:color="auto"/>
            <w:left w:val="none" w:sz="0" w:space="0" w:color="auto"/>
            <w:bottom w:val="none" w:sz="0" w:space="0" w:color="auto"/>
            <w:right w:val="none" w:sz="0" w:space="0" w:color="auto"/>
          </w:divBdr>
          <w:divsChild>
            <w:div w:id="163402945">
              <w:marLeft w:val="0"/>
              <w:marRight w:val="0"/>
              <w:marTop w:val="0"/>
              <w:marBottom w:val="0"/>
              <w:divBdr>
                <w:top w:val="none" w:sz="0" w:space="0" w:color="auto"/>
                <w:left w:val="none" w:sz="0" w:space="0" w:color="auto"/>
                <w:bottom w:val="none" w:sz="0" w:space="0" w:color="auto"/>
                <w:right w:val="none" w:sz="0" w:space="0" w:color="auto"/>
              </w:divBdr>
            </w:div>
            <w:div w:id="393354606">
              <w:marLeft w:val="0"/>
              <w:marRight w:val="0"/>
              <w:marTop w:val="0"/>
              <w:marBottom w:val="0"/>
              <w:divBdr>
                <w:top w:val="none" w:sz="0" w:space="0" w:color="auto"/>
                <w:left w:val="none" w:sz="0" w:space="0" w:color="auto"/>
                <w:bottom w:val="none" w:sz="0" w:space="0" w:color="auto"/>
                <w:right w:val="none" w:sz="0" w:space="0" w:color="auto"/>
              </w:divBdr>
            </w:div>
          </w:divsChild>
        </w:div>
        <w:div w:id="168182285">
          <w:marLeft w:val="60"/>
          <w:marRight w:val="60"/>
          <w:marTop w:val="100"/>
          <w:marBottom w:val="100"/>
          <w:divBdr>
            <w:top w:val="none" w:sz="0" w:space="0" w:color="auto"/>
            <w:left w:val="none" w:sz="0" w:space="0" w:color="auto"/>
            <w:bottom w:val="none" w:sz="0" w:space="0" w:color="auto"/>
            <w:right w:val="none" w:sz="0" w:space="0" w:color="auto"/>
          </w:divBdr>
          <w:divsChild>
            <w:div w:id="465121624">
              <w:marLeft w:val="0"/>
              <w:marRight w:val="0"/>
              <w:marTop w:val="0"/>
              <w:marBottom w:val="0"/>
              <w:divBdr>
                <w:top w:val="none" w:sz="0" w:space="0" w:color="auto"/>
                <w:left w:val="none" w:sz="0" w:space="0" w:color="auto"/>
                <w:bottom w:val="none" w:sz="0" w:space="0" w:color="auto"/>
                <w:right w:val="none" w:sz="0" w:space="0" w:color="auto"/>
              </w:divBdr>
            </w:div>
          </w:divsChild>
        </w:div>
        <w:div w:id="176189802">
          <w:marLeft w:val="60"/>
          <w:marRight w:val="60"/>
          <w:marTop w:val="100"/>
          <w:marBottom w:val="100"/>
          <w:divBdr>
            <w:top w:val="none" w:sz="0" w:space="0" w:color="auto"/>
            <w:left w:val="none" w:sz="0" w:space="0" w:color="auto"/>
            <w:bottom w:val="none" w:sz="0" w:space="0" w:color="auto"/>
            <w:right w:val="none" w:sz="0" w:space="0" w:color="auto"/>
          </w:divBdr>
        </w:div>
        <w:div w:id="183637945">
          <w:marLeft w:val="60"/>
          <w:marRight w:val="60"/>
          <w:marTop w:val="100"/>
          <w:marBottom w:val="100"/>
          <w:divBdr>
            <w:top w:val="none" w:sz="0" w:space="0" w:color="auto"/>
            <w:left w:val="none" w:sz="0" w:space="0" w:color="auto"/>
            <w:bottom w:val="none" w:sz="0" w:space="0" w:color="auto"/>
            <w:right w:val="none" w:sz="0" w:space="0" w:color="auto"/>
          </w:divBdr>
        </w:div>
        <w:div w:id="184943903">
          <w:marLeft w:val="60"/>
          <w:marRight w:val="60"/>
          <w:marTop w:val="100"/>
          <w:marBottom w:val="100"/>
          <w:divBdr>
            <w:top w:val="none" w:sz="0" w:space="0" w:color="auto"/>
            <w:left w:val="none" w:sz="0" w:space="0" w:color="auto"/>
            <w:bottom w:val="none" w:sz="0" w:space="0" w:color="auto"/>
            <w:right w:val="none" w:sz="0" w:space="0" w:color="auto"/>
          </w:divBdr>
        </w:div>
        <w:div w:id="192547801">
          <w:marLeft w:val="60"/>
          <w:marRight w:val="60"/>
          <w:marTop w:val="100"/>
          <w:marBottom w:val="100"/>
          <w:divBdr>
            <w:top w:val="none" w:sz="0" w:space="0" w:color="auto"/>
            <w:left w:val="none" w:sz="0" w:space="0" w:color="auto"/>
            <w:bottom w:val="none" w:sz="0" w:space="0" w:color="auto"/>
            <w:right w:val="none" w:sz="0" w:space="0" w:color="auto"/>
          </w:divBdr>
          <w:divsChild>
            <w:div w:id="1907110335">
              <w:marLeft w:val="0"/>
              <w:marRight w:val="0"/>
              <w:marTop w:val="0"/>
              <w:marBottom w:val="0"/>
              <w:divBdr>
                <w:top w:val="none" w:sz="0" w:space="0" w:color="auto"/>
                <w:left w:val="none" w:sz="0" w:space="0" w:color="auto"/>
                <w:bottom w:val="none" w:sz="0" w:space="0" w:color="auto"/>
                <w:right w:val="none" w:sz="0" w:space="0" w:color="auto"/>
              </w:divBdr>
            </w:div>
          </w:divsChild>
        </w:div>
        <w:div w:id="225259395">
          <w:marLeft w:val="60"/>
          <w:marRight w:val="60"/>
          <w:marTop w:val="100"/>
          <w:marBottom w:val="100"/>
          <w:divBdr>
            <w:top w:val="none" w:sz="0" w:space="0" w:color="auto"/>
            <w:left w:val="none" w:sz="0" w:space="0" w:color="auto"/>
            <w:bottom w:val="none" w:sz="0" w:space="0" w:color="auto"/>
            <w:right w:val="none" w:sz="0" w:space="0" w:color="auto"/>
          </w:divBdr>
          <w:divsChild>
            <w:div w:id="180365795">
              <w:marLeft w:val="0"/>
              <w:marRight w:val="0"/>
              <w:marTop w:val="0"/>
              <w:marBottom w:val="0"/>
              <w:divBdr>
                <w:top w:val="none" w:sz="0" w:space="0" w:color="auto"/>
                <w:left w:val="none" w:sz="0" w:space="0" w:color="auto"/>
                <w:bottom w:val="none" w:sz="0" w:space="0" w:color="auto"/>
                <w:right w:val="none" w:sz="0" w:space="0" w:color="auto"/>
              </w:divBdr>
            </w:div>
          </w:divsChild>
        </w:div>
        <w:div w:id="248581168">
          <w:marLeft w:val="60"/>
          <w:marRight w:val="60"/>
          <w:marTop w:val="100"/>
          <w:marBottom w:val="100"/>
          <w:divBdr>
            <w:top w:val="none" w:sz="0" w:space="0" w:color="auto"/>
            <w:left w:val="none" w:sz="0" w:space="0" w:color="auto"/>
            <w:bottom w:val="none" w:sz="0" w:space="0" w:color="auto"/>
            <w:right w:val="none" w:sz="0" w:space="0" w:color="auto"/>
          </w:divBdr>
        </w:div>
        <w:div w:id="276060145">
          <w:marLeft w:val="60"/>
          <w:marRight w:val="60"/>
          <w:marTop w:val="100"/>
          <w:marBottom w:val="100"/>
          <w:divBdr>
            <w:top w:val="none" w:sz="0" w:space="0" w:color="auto"/>
            <w:left w:val="none" w:sz="0" w:space="0" w:color="auto"/>
            <w:bottom w:val="none" w:sz="0" w:space="0" w:color="auto"/>
            <w:right w:val="none" w:sz="0" w:space="0" w:color="auto"/>
          </w:divBdr>
          <w:divsChild>
            <w:div w:id="1617443981">
              <w:marLeft w:val="0"/>
              <w:marRight w:val="0"/>
              <w:marTop w:val="0"/>
              <w:marBottom w:val="0"/>
              <w:divBdr>
                <w:top w:val="none" w:sz="0" w:space="0" w:color="auto"/>
                <w:left w:val="none" w:sz="0" w:space="0" w:color="auto"/>
                <w:bottom w:val="none" w:sz="0" w:space="0" w:color="auto"/>
                <w:right w:val="none" w:sz="0" w:space="0" w:color="auto"/>
              </w:divBdr>
            </w:div>
          </w:divsChild>
        </w:div>
        <w:div w:id="280848006">
          <w:marLeft w:val="60"/>
          <w:marRight w:val="60"/>
          <w:marTop w:val="100"/>
          <w:marBottom w:val="100"/>
          <w:divBdr>
            <w:top w:val="none" w:sz="0" w:space="0" w:color="auto"/>
            <w:left w:val="none" w:sz="0" w:space="0" w:color="auto"/>
            <w:bottom w:val="none" w:sz="0" w:space="0" w:color="auto"/>
            <w:right w:val="none" w:sz="0" w:space="0" w:color="auto"/>
          </w:divBdr>
        </w:div>
        <w:div w:id="283467003">
          <w:marLeft w:val="60"/>
          <w:marRight w:val="60"/>
          <w:marTop w:val="100"/>
          <w:marBottom w:val="100"/>
          <w:divBdr>
            <w:top w:val="none" w:sz="0" w:space="0" w:color="auto"/>
            <w:left w:val="none" w:sz="0" w:space="0" w:color="auto"/>
            <w:bottom w:val="none" w:sz="0" w:space="0" w:color="auto"/>
            <w:right w:val="none" w:sz="0" w:space="0" w:color="auto"/>
          </w:divBdr>
          <w:divsChild>
            <w:div w:id="108861035">
              <w:marLeft w:val="0"/>
              <w:marRight w:val="0"/>
              <w:marTop w:val="0"/>
              <w:marBottom w:val="0"/>
              <w:divBdr>
                <w:top w:val="none" w:sz="0" w:space="0" w:color="auto"/>
                <w:left w:val="none" w:sz="0" w:space="0" w:color="auto"/>
                <w:bottom w:val="none" w:sz="0" w:space="0" w:color="auto"/>
                <w:right w:val="none" w:sz="0" w:space="0" w:color="auto"/>
              </w:divBdr>
            </w:div>
          </w:divsChild>
        </w:div>
        <w:div w:id="298071962">
          <w:marLeft w:val="60"/>
          <w:marRight w:val="60"/>
          <w:marTop w:val="100"/>
          <w:marBottom w:val="100"/>
          <w:divBdr>
            <w:top w:val="none" w:sz="0" w:space="0" w:color="auto"/>
            <w:left w:val="none" w:sz="0" w:space="0" w:color="auto"/>
            <w:bottom w:val="none" w:sz="0" w:space="0" w:color="auto"/>
            <w:right w:val="none" w:sz="0" w:space="0" w:color="auto"/>
          </w:divBdr>
          <w:divsChild>
            <w:div w:id="2031687502">
              <w:marLeft w:val="0"/>
              <w:marRight w:val="0"/>
              <w:marTop w:val="0"/>
              <w:marBottom w:val="0"/>
              <w:divBdr>
                <w:top w:val="none" w:sz="0" w:space="0" w:color="auto"/>
                <w:left w:val="none" w:sz="0" w:space="0" w:color="auto"/>
                <w:bottom w:val="none" w:sz="0" w:space="0" w:color="auto"/>
                <w:right w:val="none" w:sz="0" w:space="0" w:color="auto"/>
              </w:divBdr>
            </w:div>
          </w:divsChild>
        </w:div>
        <w:div w:id="312831970">
          <w:marLeft w:val="60"/>
          <w:marRight w:val="60"/>
          <w:marTop w:val="100"/>
          <w:marBottom w:val="100"/>
          <w:divBdr>
            <w:top w:val="none" w:sz="0" w:space="0" w:color="auto"/>
            <w:left w:val="none" w:sz="0" w:space="0" w:color="auto"/>
            <w:bottom w:val="none" w:sz="0" w:space="0" w:color="auto"/>
            <w:right w:val="none" w:sz="0" w:space="0" w:color="auto"/>
          </w:divBdr>
          <w:divsChild>
            <w:div w:id="310066187">
              <w:marLeft w:val="0"/>
              <w:marRight w:val="0"/>
              <w:marTop w:val="0"/>
              <w:marBottom w:val="0"/>
              <w:divBdr>
                <w:top w:val="none" w:sz="0" w:space="0" w:color="auto"/>
                <w:left w:val="none" w:sz="0" w:space="0" w:color="auto"/>
                <w:bottom w:val="none" w:sz="0" w:space="0" w:color="auto"/>
                <w:right w:val="none" w:sz="0" w:space="0" w:color="auto"/>
              </w:divBdr>
            </w:div>
          </w:divsChild>
        </w:div>
        <w:div w:id="318464859">
          <w:marLeft w:val="60"/>
          <w:marRight w:val="60"/>
          <w:marTop w:val="100"/>
          <w:marBottom w:val="100"/>
          <w:divBdr>
            <w:top w:val="none" w:sz="0" w:space="0" w:color="auto"/>
            <w:left w:val="none" w:sz="0" w:space="0" w:color="auto"/>
            <w:bottom w:val="none" w:sz="0" w:space="0" w:color="auto"/>
            <w:right w:val="none" w:sz="0" w:space="0" w:color="auto"/>
          </w:divBdr>
          <w:divsChild>
            <w:div w:id="516040857">
              <w:marLeft w:val="0"/>
              <w:marRight w:val="0"/>
              <w:marTop w:val="0"/>
              <w:marBottom w:val="0"/>
              <w:divBdr>
                <w:top w:val="none" w:sz="0" w:space="0" w:color="auto"/>
                <w:left w:val="none" w:sz="0" w:space="0" w:color="auto"/>
                <w:bottom w:val="none" w:sz="0" w:space="0" w:color="auto"/>
                <w:right w:val="none" w:sz="0" w:space="0" w:color="auto"/>
              </w:divBdr>
            </w:div>
          </w:divsChild>
        </w:div>
        <w:div w:id="338317450">
          <w:marLeft w:val="60"/>
          <w:marRight w:val="60"/>
          <w:marTop w:val="100"/>
          <w:marBottom w:val="100"/>
          <w:divBdr>
            <w:top w:val="none" w:sz="0" w:space="0" w:color="auto"/>
            <w:left w:val="none" w:sz="0" w:space="0" w:color="auto"/>
            <w:bottom w:val="none" w:sz="0" w:space="0" w:color="auto"/>
            <w:right w:val="none" w:sz="0" w:space="0" w:color="auto"/>
          </w:divBdr>
          <w:divsChild>
            <w:div w:id="1635941362">
              <w:marLeft w:val="0"/>
              <w:marRight w:val="0"/>
              <w:marTop w:val="0"/>
              <w:marBottom w:val="0"/>
              <w:divBdr>
                <w:top w:val="none" w:sz="0" w:space="0" w:color="auto"/>
                <w:left w:val="none" w:sz="0" w:space="0" w:color="auto"/>
                <w:bottom w:val="none" w:sz="0" w:space="0" w:color="auto"/>
                <w:right w:val="none" w:sz="0" w:space="0" w:color="auto"/>
              </w:divBdr>
            </w:div>
          </w:divsChild>
        </w:div>
        <w:div w:id="379061023">
          <w:marLeft w:val="60"/>
          <w:marRight w:val="60"/>
          <w:marTop w:val="100"/>
          <w:marBottom w:val="100"/>
          <w:divBdr>
            <w:top w:val="none" w:sz="0" w:space="0" w:color="auto"/>
            <w:left w:val="none" w:sz="0" w:space="0" w:color="auto"/>
            <w:bottom w:val="none" w:sz="0" w:space="0" w:color="auto"/>
            <w:right w:val="none" w:sz="0" w:space="0" w:color="auto"/>
          </w:divBdr>
        </w:div>
        <w:div w:id="380981471">
          <w:marLeft w:val="60"/>
          <w:marRight w:val="60"/>
          <w:marTop w:val="100"/>
          <w:marBottom w:val="100"/>
          <w:divBdr>
            <w:top w:val="none" w:sz="0" w:space="0" w:color="auto"/>
            <w:left w:val="none" w:sz="0" w:space="0" w:color="auto"/>
            <w:bottom w:val="none" w:sz="0" w:space="0" w:color="auto"/>
            <w:right w:val="none" w:sz="0" w:space="0" w:color="auto"/>
          </w:divBdr>
          <w:divsChild>
            <w:div w:id="1441342250">
              <w:marLeft w:val="0"/>
              <w:marRight w:val="0"/>
              <w:marTop w:val="0"/>
              <w:marBottom w:val="0"/>
              <w:divBdr>
                <w:top w:val="none" w:sz="0" w:space="0" w:color="auto"/>
                <w:left w:val="none" w:sz="0" w:space="0" w:color="auto"/>
                <w:bottom w:val="none" w:sz="0" w:space="0" w:color="auto"/>
                <w:right w:val="none" w:sz="0" w:space="0" w:color="auto"/>
              </w:divBdr>
            </w:div>
          </w:divsChild>
        </w:div>
        <w:div w:id="382141692">
          <w:marLeft w:val="60"/>
          <w:marRight w:val="60"/>
          <w:marTop w:val="100"/>
          <w:marBottom w:val="100"/>
          <w:divBdr>
            <w:top w:val="none" w:sz="0" w:space="0" w:color="auto"/>
            <w:left w:val="none" w:sz="0" w:space="0" w:color="auto"/>
            <w:bottom w:val="none" w:sz="0" w:space="0" w:color="auto"/>
            <w:right w:val="none" w:sz="0" w:space="0" w:color="auto"/>
          </w:divBdr>
        </w:div>
        <w:div w:id="389305194">
          <w:marLeft w:val="60"/>
          <w:marRight w:val="60"/>
          <w:marTop w:val="100"/>
          <w:marBottom w:val="100"/>
          <w:divBdr>
            <w:top w:val="none" w:sz="0" w:space="0" w:color="auto"/>
            <w:left w:val="none" w:sz="0" w:space="0" w:color="auto"/>
            <w:bottom w:val="none" w:sz="0" w:space="0" w:color="auto"/>
            <w:right w:val="none" w:sz="0" w:space="0" w:color="auto"/>
          </w:divBdr>
          <w:divsChild>
            <w:div w:id="1209075092">
              <w:marLeft w:val="0"/>
              <w:marRight w:val="0"/>
              <w:marTop w:val="0"/>
              <w:marBottom w:val="0"/>
              <w:divBdr>
                <w:top w:val="none" w:sz="0" w:space="0" w:color="auto"/>
                <w:left w:val="none" w:sz="0" w:space="0" w:color="auto"/>
                <w:bottom w:val="none" w:sz="0" w:space="0" w:color="auto"/>
                <w:right w:val="none" w:sz="0" w:space="0" w:color="auto"/>
              </w:divBdr>
            </w:div>
          </w:divsChild>
        </w:div>
        <w:div w:id="437064524">
          <w:marLeft w:val="60"/>
          <w:marRight w:val="60"/>
          <w:marTop w:val="100"/>
          <w:marBottom w:val="100"/>
          <w:divBdr>
            <w:top w:val="none" w:sz="0" w:space="0" w:color="auto"/>
            <w:left w:val="none" w:sz="0" w:space="0" w:color="auto"/>
            <w:bottom w:val="none" w:sz="0" w:space="0" w:color="auto"/>
            <w:right w:val="none" w:sz="0" w:space="0" w:color="auto"/>
          </w:divBdr>
          <w:divsChild>
            <w:div w:id="1807044621">
              <w:marLeft w:val="0"/>
              <w:marRight w:val="0"/>
              <w:marTop w:val="0"/>
              <w:marBottom w:val="0"/>
              <w:divBdr>
                <w:top w:val="none" w:sz="0" w:space="0" w:color="auto"/>
                <w:left w:val="none" w:sz="0" w:space="0" w:color="auto"/>
                <w:bottom w:val="none" w:sz="0" w:space="0" w:color="auto"/>
                <w:right w:val="none" w:sz="0" w:space="0" w:color="auto"/>
              </w:divBdr>
            </w:div>
          </w:divsChild>
        </w:div>
        <w:div w:id="449325064">
          <w:marLeft w:val="60"/>
          <w:marRight w:val="60"/>
          <w:marTop w:val="100"/>
          <w:marBottom w:val="100"/>
          <w:divBdr>
            <w:top w:val="none" w:sz="0" w:space="0" w:color="auto"/>
            <w:left w:val="none" w:sz="0" w:space="0" w:color="auto"/>
            <w:bottom w:val="none" w:sz="0" w:space="0" w:color="auto"/>
            <w:right w:val="none" w:sz="0" w:space="0" w:color="auto"/>
          </w:divBdr>
          <w:divsChild>
            <w:div w:id="1483278517">
              <w:marLeft w:val="0"/>
              <w:marRight w:val="0"/>
              <w:marTop w:val="0"/>
              <w:marBottom w:val="0"/>
              <w:divBdr>
                <w:top w:val="none" w:sz="0" w:space="0" w:color="auto"/>
                <w:left w:val="none" w:sz="0" w:space="0" w:color="auto"/>
                <w:bottom w:val="none" w:sz="0" w:space="0" w:color="auto"/>
                <w:right w:val="none" w:sz="0" w:space="0" w:color="auto"/>
              </w:divBdr>
            </w:div>
          </w:divsChild>
        </w:div>
        <w:div w:id="483281635">
          <w:marLeft w:val="60"/>
          <w:marRight w:val="60"/>
          <w:marTop w:val="100"/>
          <w:marBottom w:val="100"/>
          <w:divBdr>
            <w:top w:val="none" w:sz="0" w:space="0" w:color="auto"/>
            <w:left w:val="none" w:sz="0" w:space="0" w:color="auto"/>
            <w:bottom w:val="none" w:sz="0" w:space="0" w:color="auto"/>
            <w:right w:val="none" w:sz="0" w:space="0" w:color="auto"/>
          </w:divBdr>
        </w:div>
        <w:div w:id="525602284">
          <w:marLeft w:val="60"/>
          <w:marRight w:val="60"/>
          <w:marTop w:val="100"/>
          <w:marBottom w:val="100"/>
          <w:divBdr>
            <w:top w:val="none" w:sz="0" w:space="0" w:color="auto"/>
            <w:left w:val="none" w:sz="0" w:space="0" w:color="auto"/>
            <w:bottom w:val="none" w:sz="0" w:space="0" w:color="auto"/>
            <w:right w:val="none" w:sz="0" w:space="0" w:color="auto"/>
          </w:divBdr>
        </w:div>
        <w:div w:id="525675865">
          <w:marLeft w:val="60"/>
          <w:marRight w:val="60"/>
          <w:marTop w:val="100"/>
          <w:marBottom w:val="100"/>
          <w:divBdr>
            <w:top w:val="none" w:sz="0" w:space="0" w:color="auto"/>
            <w:left w:val="none" w:sz="0" w:space="0" w:color="auto"/>
            <w:bottom w:val="none" w:sz="0" w:space="0" w:color="auto"/>
            <w:right w:val="none" w:sz="0" w:space="0" w:color="auto"/>
          </w:divBdr>
          <w:divsChild>
            <w:div w:id="453452089">
              <w:marLeft w:val="0"/>
              <w:marRight w:val="0"/>
              <w:marTop w:val="0"/>
              <w:marBottom w:val="0"/>
              <w:divBdr>
                <w:top w:val="none" w:sz="0" w:space="0" w:color="auto"/>
                <w:left w:val="none" w:sz="0" w:space="0" w:color="auto"/>
                <w:bottom w:val="none" w:sz="0" w:space="0" w:color="auto"/>
                <w:right w:val="none" w:sz="0" w:space="0" w:color="auto"/>
              </w:divBdr>
            </w:div>
          </w:divsChild>
        </w:div>
        <w:div w:id="530579922">
          <w:marLeft w:val="60"/>
          <w:marRight w:val="60"/>
          <w:marTop w:val="100"/>
          <w:marBottom w:val="100"/>
          <w:divBdr>
            <w:top w:val="none" w:sz="0" w:space="0" w:color="auto"/>
            <w:left w:val="none" w:sz="0" w:space="0" w:color="auto"/>
            <w:bottom w:val="none" w:sz="0" w:space="0" w:color="auto"/>
            <w:right w:val="none" w:sz="0" w:space="0" w:color="auto"/>
          </w:divBdr>
          <w:divsChild>
            <w:div w:id="149175301">
              <w:marLeft w:val="0"/>
              <w:marRight w:val="0"/>
              <w:marTop w:val="0"/>
              <w:marBottom w:val="0"/>
              <w:divBdr>
                <w:top w:val="none" w:sz="0" w:space="0" w:color="auto"/>
                <w:left w:val="none" w:sz="0" w:space="0" w:color="auto"/>
                <w:bottom w:val="none" w:sz="0" w:space="0" w:color="auto"/>
                <w:right w:val="none" w:sz="0" w:space="0" w:color="auto"/>
              </w:divBdr>
            </w:div>
          </w:divsChild>
        </w:div>
        <w:div w:id="579758836">
          <w:marLeft w:val="60"/>
          <w:marRight w:val="60"/>
          <w:marTop w:val="100"/>
          <w:marBottom w:val="100"/>
          <w:divBdr>
            <w:top w:val="none" w:sz="0" w:space="0" w:color="auto"/>
            <w:left w:val="none" w:sz="0" w:space="0" w:color="auto"/>
            <w:bottom w:val="none" w:sz="0" w:space="0" w:color="auto"/>
            <w:right w:val="none" w:sz="0" w:space="0" w:color="auto"/>
          </w:divBdr>
        </w:div>
        <w:div w:id="580484781">
          <w:marLeft w:val="60"/>
          <w:marRight w:val="60"/>
          <w:marTop w:val="100"/>
          <w:marBottom w:val="100"/>
          <w:divBdr>
            <w:top w:val="none" w:sz="0" w:space="0" w:color="auto"/>
            <w:left w:val="none" w:sz="0" w:space="0" w:color="auto"/>
            <w:bottom w:val="none" w:sz="0" w:space="0" w:color="auto"/>
            <w:right w:val="none" w:sz="0" w:space="0" w:color="auto"/>
          </w:divBdr>
          <w:divsChild>
            <w:div w:id="1403022715">
              <w:marLeft w:val="0"/>
              <w:marRight w:val="0"/>
              <w:marTop w:val="0"/>
              <w:marBottom w:val="0"/>
              <w:divBdr>
                <w:top w:val="none" w:sz="0" w:space="0" w:color="auto"/>
                <w:left w:val="none" w:sz="0" w:space="0" w:color="auto"/>
                <w:bottom w:val="none" w:sz="0" w:space="0" w:color="auto"/>
                <w:right w:val="none" w:sz="0" w:space="0" w:color="auto"/>
              </w:divBdr>
            </w:div>
          </w:divsChild>
        </w:div>
        <w:div w:id="611547068">
          <w:marLeft w:val="60"/>
          <w:marRight w:val="60"/>
          <w:marTop w:val="100"/>
          <w:marBottom w:val="100"/>
          <w:divBdr>
            <w:top w:val="none" w:sz="0" w:space="0" w:color="auto"/>
            <w:left w:val="none" w:sz="0" w:space="0" w:color="auto"/>
            <w:bottom w:val="none" w:sz="0" w:space="0" w:color="auto"/>
            <w:right w:val="none" w:sz="0" w:space="0" w:color="auto"/>
          </w:divBdr>
        </w:div>
        <w:div w:id="644506343">
          <w:marLeft w:val="60"/>
          <w:marRight w:val="60"/>
          <w:marTop w:val="100"/>
          <w:marBottom w:val="100"/>
          <w:divBdr>
            <w:top w:val="none" w:sz="0" w:space="0" w:color="auto"/>
            <w:left w:val="none" w:sz="0" w:space="0" w:color="auto"/>
            <w:bottom w:val="none" w:sz="0" w:space="0" w:color="auto"/>
            <w:right w:val="none" w:sz="0" w:space="0" w:color="auto"/>
          </w:divBdr>
        </w:div>
        <w:div w:id="694311724">
          <w:marLeft w:val="60"/>
          <w:marRight w:val="60"/>
          <w:marTop w:val="100"/>
          <w:marBottom w:val="100"/>
          <w:divBdr>
            <w:top w:val="none" w:sz="0" w:space="0" w:color="auto"/>
            <w:left w:val="none" w:sz="0" w:space="0" w:color="auto"/>
            <w:bottom w:val="none" w:sz="0" w:space="0" w:color="auto"/>
            <w:right w:val="none" w:sz="0" w:space="0" w:color="auto"/>
          </w:divBdr>
          <w:divsChild>
            <w:div w:id="774053287">
              <w:marLeft w:val="0"/>
              <w:marRight w:val="0"/>
              <w:marTop w:val="0"/>
              <w:marBottom w:val="0"/>
              <w:divBdr>
                <w:top w:val="none" w:sz="0" w:space="0" w:color="auto"/>
                <w:left w:val="none" w:sz="0" w:space="0" w:color="auto"/>
                <w:bottom w:val="none" w:sz="0" w:space="0" w:color="auto"/>
                <w:right w:val="none" w:sz="0" w:space="0" w:color="auto"/>
              </w:divBdr>
            </w:div>
          </w:divsChild>
        </w:div>
        <w:div w:id="695275216">
          <w:marLeft w:val="60"/>
          <w:marRight w:val="60"/>
          <w:marTop w:val="100"/>
          <w:marBottom w:val="100"/>
          <w:divBdr>
            <w:top w:val="none" w:sz="0" w:space="0" w:color="auto"/>
            <w:left w:val="none" w:sz="0" w:space="0" w:color="auto"/>
            <w:bottom w:val="none" w:sz="0" w:space="0" w:color="auto"/>
            <w:right w:val="none" w:sz="0" w:space="0" w:color="auto"/>
          </w:divBdr>
        </w:div>
        <w:div w:id="702556153">
          <w:marLeft w:val="60"/>
          <w:marRight w:val="60"/>
          <w:marTop w:val="100"/>
          <w:marBottom w:val="100"/>
          <w:divBdr>
            <w:top w:val="none" w:sz="0" w:space="0" w:color="auto"/>
            <w:left w:val="none" w:sz="0" w:space="0" w:color="auto"/>
            <w:bottom w:val="none" w:sz="0" w:space="0" w:color="auto"/>
            <w:right w:val="none" w:sz="0" w:space="0" w:color="auto"/>
          </w:divBdr>
        </w:div>
        <w:div w:id="741491056">
          <w:marLeft w:val="60"/>
          <w:marRight w:val="60"/>
          <w:marTop w:val="100"/>
          <w:marBottom w:val="100"/>
          <w:divBdr>
            <w:top w:val="none" w:sz="0" w:space="0" w:color="auto"/>
            <w:left w:val="none" w:sz="0" w:space="0" w:color="auto"/>
            <w:bottom w:val="none" w:sz="0" w:space="0" w:color="auto"/>
            <w:right w:val="none" w:sz="0" w:space="0" w:color="auto"/>
          </w:divBdr>
        </w:div>
        <w:div w:id="755322714">
          <w:marLeft w:val="60"/>
          <w:marRight w:val="60"/>
          <w:marTop w:val="100"/>
          <w:marBottom w:val="100"/>
          <w:divBdr>
            <w:top w:val="none" w:sz="0" w:space="0" w:color="auto"/>
            <w:left w:val="none" w:sz="0" w:space="0" w:color="auto"/>
            <w:bottom w:val="none" w:sz="0" w:space="0" w:color="auto"/>
            <w:right w:val="none" w:sz="0" w:space="0" w:color="auto"/>
          </w:divBdr>
          <w:divsChild>
            <w:div w:id="962923969">
              <w:marLeft w:val="0"/>
              <w:marRight w:val="0"/>
              <w:marTop w:val="0"/>
              <w:marBottom w:val="0"/>
              <w:divBdr>
                <w:top w:val="none" w:sz="0" w:space="0" w:color="auto"/>
                <w:left w:val="none" w:sz="0" w:space="0" w:color="auto"/>
                <w:bottom w:val="none" w:sz="0" w:space="0" w:color="auto"/>
                <w:right w:val="none" w:sz="0" w:space="0" w:color="auto"/>
              </w:divBdr>
            </w:div>
          </w:divsChild>
        </w:div>
        <w:div w:id="792868171">
          <w:marLeft w:val="60"/>
          <w:marRight w:val="60"/>
          <w:marTop w:val="100"/>
          <w:marBottom w:val="100"/>
          <w:divBdr>
            <w:top w:val="none" w:sz="0" w:space="0" w:color="auto"/>
            <w:left w:val="none" w:sz="0" w:space="0" w:color="auto"/>
            <w:bottom w:val="none" w:sz="0" w:space="0" w:color="auto"/>
            <w:right w:val="none" w:sz="0" w:space="0" w:color="auto"/>
          </w:divBdr>
          <w:divsChild>
            <w:div w:id="1201626103">
              <w:marLeft w:val="0"/>
              <w:marRight w:val="0"/>
              <w:marTop w:val="0"/>
              <w:marBottom w:val="0"/>
              <w:divBdr>
                <w:top w:val="none" w:sz="0" w:space="0" w:color="auto"/>
                <w:left w:val="none" w:sz="0" w:space="0" w:color="auto"/>
                <w:bottom w:val="none" w:sz="0" w:space="0" w:color="auto"/>
                <w:right w:val="none" w:sz="0" w:space="0" w:color="auto"/>
              </w:divBdr>
            </w:div>
          </w:divsChild>
        </w:div>
        <w:div w:id="805900442">
          <w:marLeft w:val="60"/>
          <w:marRight w:val="60"/>
          <w:marTop w:val="100"/>
          <w:marBottom w:val="100"/>
          <w:divBdr>
            <w:top w:val="none" w:sz="0" w:space="0" w:color="auto"/>
            <w:left w:val="none" w:sz="0" w:space="0" w:color="auto"/>
            <w:bottom w:val="none" w:sz="0" w:space="0" w:color="auto"/>
            <w:right w:val="none" w:sz="0" w:space="0" w:color="auto"/>
          </w:divBdr>
        </w:div>
        <w:div w:id="838889778">
          <w:marLeft w:val="60"/>
          <w:marRight w:val="60"/>
          <w:marTop w:val="100"/>
          <w:marBottom w:val="100"/>
          <w:divBdr>
            <w:top w:val="none" w:sz="0" w:space="0" w:color="auto"/>
            <w:left w:val="none" w:sz="0" w:space="0" w:color="auto"/>
            <w:bottom w:val="none" w:sz="0" w:space="0" w:color="auto"/>
            <w:right w:val="none" w:sz="0" w:space="0" w:color="auto"/>
          </w:divBdr>
          <w:divsChild>
            <w:div w:id="845480538">
              <w:marLeft w:val="0"/>
              <w:marRight w:val="0"/>
              <w:marTop w:val="0"/>
              <w:marBottom w:val="0"/>
              <w:divBdr>
                <w:top w:val="none" w:sz="0" w:space="0" w:color="auto"/>
                <w:left w:val="none" w:sz="0" w:space="0" w:color="auto"/>
                <w:bottom w:val="none" w:sz="0" w:space="0" w:color="auto"/>
                <w:right w:val="none" w:sz="0" w:space="0" w:color="auto"/>
              </w:divBdr>
            </w:div>
          </w:divsChild>
        </w:div>
        <w:div w:id="858592162">
          <w:marLeft w:val="60"/>
          <w:marRight w:val="60"/>
          <w:marTop w:val="100"/>
          <w:marBottom w:val="100"/>
          <w:divBdr>
            <w:top w:val="none" w:sz="0" w:space="0" w:color="auto"/>
            <w:left w:val="none" w:sz="0" w:space="0" w:color="auto"/>
            <w:bottom w:val="none" w:sz="0" w:space="0" w:color="auto"/>
            <w:right w:val="none" w:sz="0" w:space="0" w:color="auto"/>
          </w:divBdr>
        </w:div>
        <w:div w:id="860707519">
          <w:marLeft w:val="60"/>
          <w:marRight w:val="60"/>
          <w:marTop w:val="100"/>
          <w:marBottom w:val="100"/>
          <w:divBdr>
            <w:top w:val="none" w:sz="0" w:space="0" w:color="auto"/>
            <w:left w:val="none" w:sz="0" w:space="0" w:color="auto"/>
            <w:bottom w:val="none" w:sz="0" w:space="0" w:color="auto"/>
            <w:right w:val="none" w:sz="0" w:space="0" w:color="auto"/>
          </w:divBdr>
          <w:divsChild>
            <w:div w:id="1083792402">
              <w:marLeft w:val="0"/>
              <w:marRight w:val="0"/>
              <w:marTop w:val="0"/>
              <w:marBottom w:val="0"/>
              <w:divBdr>
                <w:top w:val="none" w:sz="0" w:space="0" w:color="auto"/>
                <w:left w:val="none" w:sz="0" w:space="0" w:color="auto"/>
                <w:bottom w:val="none" w:sz="0" w:space="0" w:color="auto"/>
                <w:right w:val="none" w:sz="0" w:space="0" w:color="auto"/>
              </w:divBdr>
            </w:div>
          </w:divsChild>
        </w:div>
        <w:div w:id="888690547">
          <w:marLeft w:val="60"/>
          <w:marRight w:val="60"/>
          <w:marTop w:val="100"/>
          <w:marBottom w:val="100"/>
          <w:divBdr>
            <w:top w:val="none" w:sz="0" w:space="0" w:color="auto"/>
            <w:left w:val="none" w:sz="0" w:space="0" w:color="auto"/>
            <w:bottom w:val="none" w:sz="0" w:space="0" w:color="auto"/>
            <w:right w:val="none" w:sz="0" w:space="0" w:color="auto"/>
          </w:divBdr>
        </w:div>
        <w:div w:id="910776080">
          <w:marLeft w:val="60"/>
          <w:marRight w:val="60"/>
          <w:marTop w:val="100"/>
          <w:marBottom w:val="100"/>
          <w:divBdr>
            <w:top w:val="none" w:sz="0" w:space="0" w:color="auto"/>
            <w:left w:val="none" w:sz="0" w:space="0" w:color="auto"/>
            <w:bottom w:val="none" w:sz="0" w:space="0" w:color="auto"/>
            <w:right w:val="none" w:sz="0" w:space="0" w:color="auto"/>
          </w:divBdr>
          <w:divsChild>
            <w:div w:id="1068921008">
              <w:marLeft w:val="0"/>
              <w:marRight w:val="0"/>
              <w:marTop w:val="0"/>
              <w:marBottom w:val="0"/>
              <w:divBdr>
                <w:top w:val="none" w:sz="0" w:space="0" w:color="auto"/>
                <w:left w:val="none" w:sz="0" w:space="0" w:color="auto"/>
                <w:bottom w:val="none" w:sz="0" w:space="0" w:color="auto"/>
                <w:right w:val="none" w:sz="0" w:space="0" w:color="auto"/>
              </w:divBdr>
            </w:div>
          </w:divsChild>
        </w:div>
        <w:div w:id="916128906">
          <w:marLeft w:val="60"/>
          <w:marRight w:val="60"/>
          <w:marTop w:val="100"/>
          <w:marBottom w:val="100"/>
          <w:divBdr>
            <w:top w:val="none" w:sz="0" w:space="0" w:color="auto"/>
            <w:left w:val="none" w:sz="0" w:space="0" w:color="auto"/>
            <w:bottom w:val="none" w:sz="0" w:space="0" w:color="auto"/>
            <w:right w:val="none" w:sz="0" w:space="0" w:color="auto"/>
          </w:divBdr>
          <w:divsChild>
            <w:div w:id="651981009">
              <w:marLeft w:val="0"/>
              <w:marRight w:val="0"/>
              <w:marTop w:val="0"/>
              <w:marBottom w:val="0"/>
              <w:divBdr>
                <w:top w:val="none" w:sz="0" w:space="0" w:color="auto"/>
                <w:left w:val="none" w:sz="0" w:space="0" w:color="auto"/>
                <w:bottom w:val="none" w:sz="0" w:space="0" w:color="auto"/>
                <w:right w:val="none" w:sz="0" w:space="0" w:color="auto"/>
              </w:divBdr>
            </w:div>
          </w:divsChild>
        </w:div>
        <w:div w:id="924730680">
          <w:marLeft w:val="60"/>
          <w:marRight w:val="60"/>
          <w:marTop w:val="100"/>
          <w:marBottom w:val="100"/>
          <w:divBdr>
            <w:top w:val="none" w:sz="0" w:space="0" w:color="auto"/>
            <w:left w:val="none" w:sz="0" w:space="0" w:color="auto"/>
            <w:bottom w:val="none" w:sz="0" w:space="0" w:color="auto"/>
            <w:right w:val="none" w:sz="0" w:space="0" w:color="auto"/>
          </w:divBdr>
        </w:div>
        <w:div w:id="946232667">
          <w:marLeft w:val="60"/>
          <w:marRight w:val="60"/>
          <w:marTop w:val="100"/>
          <w:marBottom w:val="100"/>
          <w:divBdr>
            <w:top w:val="none" w:sz="0" w:space="0" w:color="auto"/>
            <w:left w:val="none" w:sz="0" w:space="0" w:color="auto"/>
            <w:bottom w:val="none" w:sz="0" w:space="0" w:color="auto"/>
            <w:right w:val="none" w:sz="0" w:space="0" w:color="auto"/>
          </w:divBdr>
          <w:divsChild>
            <w:div w:id="1485929359">
              <w:marLeft w:val="0"/>
              <w:marRight w:val="0"/>
              <w:marTop w:val="0"/>
              <w:marBottom w:val="0"/>
              <w:divBdr>
                <w:top w:val="none" w:sz="0" w:space="0" w:color="auto"/>
                <w:left w:val="none" w:sz="0" w:space="0" w:color="auto"/>
                <w:bottom w:val="none" w:sz="0" w:space="0" w:color="auto"/>
                <w:right w:val="none" w:sz="0" w:space="0" w:color="auto"/>
              </w:divBdr>
            </w:div>
          </w:divsChild>
        </w:div>
        <w:div w:id="981930074">
          <w:marLeft w:val="60"/>
          <w:marRight w:val="60"/>
          <w:marTop w:val="100"/>
          <w:marBottom w:val="100"/>
          <w:divBdr>
            <w:top w:val="none" w:sz="0" w:space="0" w:color="auto"/>
            <w:left w:val="none" w:sz="0" w:space="0" w:color="auto"/>
            <w:bottom w:val="none" w:sz="0" w:space="0" w:color="auto"/>
            <w:right w:val="none" w:sz="0" w:space="0" w:color="auto"/>
          </w:divBdr>
        </w:div>
        <w:div w:id="988902897">
          <w:marLeft w:val="60"/>
          <w:marRight w:val="60"/>
          <w:marTop w:val="100"/>
          <w:marBottom w:val="100"/>
          <w:divBdr>
            <w:top w:val="none" w:sz="0" w:space="0" w:color="auto"/>
            <w:left w:val="none" w:sz="0" w:space="0" w:color="auto"/>
            <w:bottom w:val="none" w:sz="0" w:space="0" w:color="auto"/>
            <w:right w:val="none" w:sz="0" w:space="0" w:color="auto"/>
          </w:divBdr>
          <w:divsChild>
            <w:div w:id="1946451358">
              <w:marLeft w:val="0"/>
              <w:marRight w:val="0"/>
              <w:marTop w:val="0"/>
              <w:marBottom w:val="0"/>
              <w:divBdr>
                <w:top w:val="none" w:sz="0" w:space="0" w:color="auto"/>
                <w:left w:val="none" w:sz="0" w:space="0" w:color="auto"/>
                <w:bottom w:val="none" w:sz="0" w:space="0" w:color="auto"/>
                <w:right w:val="none" w:sz="0" w:space="0" w:color="auto"/>
              </w:divBdr>
            </w:div>
          </w:divsChild>
        </w:div>
        <w:div w:id="989091700">
          <w:marLeft w:val="60"/>
          <w:marRight w:val="60"/>
          <w:marTop w:val="100"/>
          <w:marBottom w:val="100"/>
          <w:divBdr>
            <w:top w:val="none" w:sz="0" w:space="0" w:color="auto"/>
            <w:left w:val="none" w:sz="0" w:space="0" w:color="auto"/>
            <w:bottom w:val="none" w:sz="0" w:space="0" w:color="auto"/>
            <w:right w:val="none" w:sz="0" w:space="0" w:color="auto"/>
          </w:divBdr>
        </w:div>
        <w:div w:id="991325629">
          <w:marLeft w:val="60"/>
          <w:marRight w:val="60"/>
          <w:marTop w:val="100"/>
          <w:marBottom w:val="100"/>
          <w:divBdr>
            <w:top w:val="none" w:sz="0" w:space="0" w:color="auto"/>
            <w:left w:val="none" w:sz="0" w:space="0" w:color="auto"/>
            <w:bottom w:val="none" w:sz="0" w:space="0" w:color="auto"/>
            <w:right w:val="none" w:sz="0" w:space="0" w:color="auto"/>
          </w:divBdr>
          <w:divsChild>
            <w:div w:id="699860767">
              <w:marLeft w:val="0"/>
              <w:marRight w:val="0"/>
              <w:marTop w:val="0"/>
              <w:marBottom w:val="0"/>
              <w:divBdr>
                <w:top w:val="none" w:sz="0" w:space="0" w:color="auto"/>
                <w:left w:val="none" w:sz="0" w:space="0" w:color="auto"/>
                <w:bottom w:val="none" w:sz="0" w:space="0" w:color="auto"/>
                <w:right w:val="none" w:sz="0" w:space="0" w:color="auto"/>
              </w:divBdr>
            </w:div>
          </w:divsChild>
        </w:div>
        <w:div w:id="998074668">
          <w:marLeft w:val="60"/>
          <w:marRight w:val="60"/>
          <w:marTop w:val="100"/>
          <w:marBottom w:val="100"/>
          <w:divBdr>
            <w:top w:val="none" w:sz="0" w:space="0" w:color="auto"/>
            <w:left w:val="none" w:sz="0" w:space="0" w:color="auto"/>
            <w:bottom w:val="none" w:sz="0" w:space="0" w:color="auto"/>
            <w:right w:val="none" w:sz="0" w:space="0" w:color="auto"/>
          </w:divBdr>
        </w:div>
        <w:div w:id="998388547">
          <w:marLeft w:val="60"/>
          <w:marRight w:val="60"/>
          <w:marTop w:val="100"/>
          <w:marBottom w:val="100"/>
          <w:divBdr>
            <w:top w:val="none" w:sz="0" w:space="0" w:color="auto"/>
            <w:left w:val="none" w:sz="0" w:space="0" w:color="auto"/>
            <w:bottom w:val="none" w:sz="0" w:space="0" w:color="auto"/>
            <w:right w:val="none" w:sz="0" w:space="0" w:color="auto"/>
          </w:divBdr>
          <w:divsChild>
            <w:div w:id="503479123">
              <w:marLeft w:val="0"/>
              <w:marRight w:val="0"/>
              <w:marTop w:val="0"/>
              <w:marBottom w:val="0"/>
              <w:divBdr>
                <w:top w:val="none" w:sz="0" w:space="0" w:color="auto"/>
                <w:left w:val="none" w:sz="0" w:space="0" w:color="auto"/>
                <w:bottom w:val="none" w:sz="0" w:space="0" w:color="auto"/>
                <w:right w:val="none" w:sz="0" w:space="0" w:color="auto"/>
              </w:divBdr>
            </w:div>
          </w:divsChild>
        </w:div>
        <w:div w:id="1015230477">
          <w:marLeft w:val="60"/>
          <w:marRight w:val="60"/>
          <w:marTop w:val="100"/>
          <w:marBottom w:val="100"/>
          <w:divBdr>
            <w:top w:val="none" w:sz="0" w:space="0" w:color="auto"/>
            <w:left w:val="none" w:sz="0" w:space="0" w:color="auto"/>
            <w:bottom w:val="none" w:sz="0" w:space="0" w:color="auto"/>
            <w:right w:val="none" w:sz="0" w:space="0" w:color="auto"/>
          </w:divBdr>
          <w:divsChild>
            <w:div w:id="692808903">
              <w:marLeft w:val="0"/>
              <w:marRight w:val="0"/>
              <w:marTop w:val="0"/>
              <w:marBottom w:val="0"/>
              <w:divBdr>
                <w:top w:val="none" w:sz="0" w:space="0" w:color="auto"/>
                <w:left w:val="none" w:sz="0" w:space="0" w:color="auto"/>
                <w:bottom w:val="none" w:sz="0" w:space="0" w:color="auto"/>
                <w:right w:val="none" w:sz="0" w:space="0" w:color="auto"/>
              </w:divBdr>
            </w:div>
          </w:divsChild>
        </w:div>
        <w:div w:id="1018700386">
          <w:marLeft w:val="60"/>
          <w:marRight w:val="60"/>
          <w:marTop w:val="100"/>
          <w:marBottom w:val="100"/>
          <w:divBdr>
            <w:top w:val="none" w:sz="0" w:space="0" w:color="auto"/>
            <w:left w:val="none" w:sz="0" w:space="0" w:color="auto"/>
            <w:bottom w:val="none" w:sz="0" w:space="0" w:color="auto"/>
            <w:right w:val="none" w:sz="0" w:space="0" w:color="auto"/>
          </w:divBdr>
          <w:divsChild>
            <w:div w:id="1493835950">
              <w:marLeft w:val="0"/>
              <w:marRight w:val="0"/>
              <w:marTop w:val="0"/>
              <w:marBottom w:val="0"/>
              <w:divBdr>
                <w:top w:val="none" w:sz="0" w:space="0" w:color="auto"/>
                <w:left w:val="none" w:sz="0" w:space="0" w:color="auto"/>
                <w:bottom w:val="none" w:sz="0" w:space="0" w:color="auto"/>
                <w:right w:val="none" w:sz="0" w:space="0" w:color="auto"/>
              </w:divBdr>
            </w:div>
          </w:divsChild>
        </w:div>
        <w:div w:id="1036932927">
          <w:marLeft w:val="60"/>
          <w:marRight w:val="60"/>
          <w:marTop w:val="100"/>
          <w:marBottom w:val="100"/>
          <w:divBdr>
            <w:top w:val="none" w:sz="0" w:space="0" w:color="auto"/>
            <w:left w:val="none" w:sz="0" w:space="0" w:color="auto"/>
            <w:bottom w:val="none" w:sz="0" w:space="0" w:color="auto"/>
            <w:right w:val="none" w:sz="0" w:space="0" w:color="auto"/>
          </w:divBdr>
        </w:div>
        <w:div w:id="1037007355">
          <w:marLeft w:val="60"/>
          <w:marRight w:val="60"/>
          <w:marTop w:val="100"/>
          <w:marBottom w:val="100"/>
          <w:divBdr>
            <w:top w:val="none" w:sz="0" w:space="0" w:color="auto"/>
            <w:left w:val="none" w:sz="0" w:space="0" w:color="auto"/>
            <w:bottom w:val="none" w:sz="0" w:space="0" w:color="auto"/>
            <w:right w:val="none" w:sz="0" w:space="0" w:color="auto"/>
          </w:divBdr>
          <w:divsChild>
            <w:div w:id="1642887078">
              <w:marLeft w:val="0"/>
              <w:marRight w:val="0"/>
              <w:marTop w:val="0"/>
              <w:marBottom w:val="0"/>
              <w:divBdr>
                <w:top w:val="none" w:sz="0" w:space="0" w:color="auto"/>
                <w:left w:val="none" w:sz="0" w:space="0" w:color="auto"/>
                <w:bottom w:val="none" w:sz="0" w:space="0" w:color="auto"/>
                <w:right w:val="none" w:sz="0" w:space="0" w:color="auto"/>
              </w:divBdr>
            </w:div>
          </w:divsChild>
        </w:div>
        <w:div w:id="1103302272">
          <w:marLeft w:val="60"/>
          <w:marRight w:val="60"/>
          <w:marTop w:val="100"/>
          <w:marBottom w:val="100"/>
          <w:divBdr>
            <w:top w:val="none" w:sz="0" w:space="0" w:color="auto"/>
            <w:left w:val="none" w:sz="0" w:space="0" w:color="auto"/>
            <w:bottom w:val="none" w:sz="0" w:space="0" w:color="auto"/>
            <w:right w:val="none" w:sz="0" w:space="0" w:color="auto"/>
          </w:divBdr>
        </w:div>
        <w:div w:id="1111709495">
          <w:marLeft w:val="60"/>
          <w:marRight w:val="60"/>
          <w:marTop w:val="100"/>
          <w:marBottom w:val="100"/>
          <w:divBdr>
            <w:top w:val="none" w:sz="0" w:space="0" w:color="auto"/>
            <w:left w:val="none" w:sz="0" w:space="0" w:color="auto"/>
            <w:bottom w:val="none" w:sz="0" w:space="0" w:color="auto"/>
            <w:right w:val="none" w:sz="0" w:space="0" w:color="auto"/>
          </w:divBdr>
          <w:divsChild>
            <w:div w:id="1504321480">
              <w:marLeft w:val="0"/>
              <w:marRight w:val="0"/>
              <w:marTop w:val="0"/>
              <w:marBottom w:val="0"/>
              <w:divBdr>
                <w:top w:val="none" w:sz="0" w:space="0" w:color="auto"/>
                <w:left w:val="none" w:sz="0" w:space="0" w:color="auto"/>
                <w:bottom w:val="none" w:sz="0" w:space="0" w:color="auto"/>
                <w:right w:val="none" w:sz="0" w:space="0" w:color="auto"/>
              </w:divBdr>
            </w:div>
          </w:divsChild>
        </w:div>
        <w:div w:id="1120106255">
          <w:marLeft w:val="60"/>
          <w:marRight w:val="60"/>
          <w:marTop w:val="100"/>
          <w:marBottom w:val="100"/>
          <w:divBdr>
            <w:top w:val="none" w:sz="0" w:space="0" w:color="auto"/>
            <w:left w:val="none" w:sz="0" w:space="0" w:color="auto"/>
            <w:bottom w:val="none" w:sz="0" w:space="0" w:color="auto"/>
            <w:right w:val="none" w:sz="0" w:space="0" w:color="auto"/>
          </w:divBdr>
          <w:divsChild>
            <w:div w:id="408311726">
              <w:marLeft w:val="0"/>
              <w:marRight w:val="0"/>
              <w:marTop w:val="0"/>
              <w:marBottom w:val="0"/>
              <w:divBdr>
                <w:top w:val="none" w:sz="0" w:space="0" w:color="auto"/>
                <w:left w:val="none" w:sz="0" w:space="0" w:color="auto"/>
                <w:bottom w:val="none" w:sz="0" w:space="0" w:color="auto"/>
                <w:right w:val="none" w:sz="0" w:space="0" w:color="auto"/>
              </w:divBdr>
            </w:div>
          </w:divsChild>
        </w:div>
        <w:div w:id="1143810958">
          <w:marLeft w:val="60"/>
          <w:marRight w:val="60"/>
          <w:marTop w:val="100"/>
          <w:marBottom w:val="100"/>
          <w:divBdr>
            <w:top w:val="none" w:sz="0" w:space="0" w:color="auto"/>
            <w:left w:val="none" w:sz="0" w:space="0" w:color="auto"/>
            <w:bottom w:val="none" w:sz="0" w:space="0" w:color="auto"/>
            <w:right w:val="none" w:sz="0" w:space="0" w:color="auto"/>
          </w:divBdr>
          <w:divsChild>
            <w:div w:id="683821356">
              <w:marLeft w:val="0"/>
              <w:marRight w:val="0"/>
              <w:marTop w:val="0"/>
              <w:marBottom w:val="0"/>
              <w:divBdr>
                <w:top w:val="none" w:sz="0" w:space="0" w:color="auto"/>
                <w:left w:val="none" w:sz="0" w:space="0" w:color="auto"/>
                <w:bottom w:val="none" w:sz="0" w:space="0" w:color="auto"/>
                <w:right w:val="none" w:sz="0" w:space="0" w:color="auto"/>
              </w:divBdr>
            </w:div>
          </w:divsChild>
        </w:div>
        <w:div w:id="1175999139">
          <w:marLeft w:val="60"/>
          <w:marRight w:val="60"/>
          <w:marTop w:val="100"/>
          <w:marBottom w:val="100"/>
          <w:divBdr>
            <w:top w:val="none" w:sz="0" w:space="0" w:color="auto"/>
            <w:left w:val="none" w:sz="0" w:space="0" w:color="auto"/>
            <w:bottom w:val="none" w:sz="0" w:space="0" w:color="auto"/>
            <w:right w:val="none" w:sz="0" w:space="0" w:color="auto"/>
          </w:divBdr>
          <w:divsChild>
            <w:div w:id="561673129">
              <w:marLeft w:val="0"/>
              <w:marRight w:val="0"/>
              <w:marTop w:val="0"/>
              <w:marBottom w:val="0"/>
              <w:divBdr>
                <w:top w:val="none" w:sz="0" w:space="0" w:color="auto"/>
                <w:left w:val="none" w:sz="0" w:space="0" w:color="auto"/>
                <w:bottom w:val="none" w:sz="0" w:space="0" w:color="auto"/>
                <w:right w:val="none" w:sz="0" w:space="0" w:color="auto"/>
              </w:divBdr>
            </w:div>
          </w:divsChild>
        </w:div>
        <w:div w:id="1206454828">
          <w:marLeft w:val="60"/>
          <w:marRight w:val="60"/>
          <w:marTop w:val="100"/>
          <w:marBottom w:val="100"/>
          <w:divBdr>
            <w:top w:val="none" w:sz="0" w:space="0" w:color="auto"/>
            <w:left w:val="none" w:sz="0" w:space="0" w:color="auto"/>
            <w:bottom w:val="none" w:sz="0" w:space="0" w:color="auto"/>
            <w:right w:val="none" w:sz="0" w:space="0" w:color="auto"/>
          </w:divBdr>
          <w:divsChild>
            <w:div w:id="1341200177">
              <w:marLeft w:val="0"/>
              <w:marRight w:val="0"/>
              <w:marTop w:val="0"/>
              <w:marBottom w:val="0"/>
              <w:divBdr>
                <w:top w:val="none" w:sz="0" w:space="0" w:color="auto"/>
                <w:left w:val="none" w:sz="0" w:space="0" w:color="auto"/>
                <w:bottom w:val="none" w:sz="0" w:space="0" w:color="auto"/>
                <w:right w:val="none" w:sz="0" w:space="0" w:color="auto"/>
              </w:divBdr>
            </w:div>
          </w:divsChild>
        </w:div>
        <w:div w:id="1207451682">
          <w:marLeft w:val="60"/>
          <w:marRight w:val="60"/>
          <w:marTop w:val="100"/>
          <w:marBottom w:val="100"/>
          <w:divBdr>
            <w:top w:val="none" w:sz="0" w:space="0" w:color="auto"/>
            <w:left w:val="none" w:sz="0" w:space="0" w:color="auto"/>
            <w:bottom w:val="none" w:sz="0" w:space="0" w:color="auto"/>
            <w:right w:val="none" w:sz="0" w:space="0" w:color="auto"/>
          </w:divBdr>
          <w:divsChild>
            <w:div w:id="251358758">
              <w:marLeft w:val="0"/>
              <w:marRight w:val="0"/>
              <w:marTop w:val="0"/>
              <w:marBottom w:val="0"/>
              <w:divBdr>
                <w:top w:val="none" w:sz="0" w:space="0" w:color="auto"/>
                <w:left w:val="none" w:sz="0" w:space="0" w:color="auto"/>
                <w:bottom w:val="none" w:sz="0" w:space="0" w:color="auto"/>
                <w:right w:val="none" w:sz="0" w:space="0" w:color="auto"/>
              </w:divBdr>
            </w:div>
          </w:divsChild>
        </w:div>
        <w:div w:id="1225947929">
          <w:marLeft w:val="60"/>
          <w:marRight w:val="60"/>
          <w:marTop w:val="100"/>
          <w:marBottom w:val="100"/>
          <w:divBdr>
            <w:top w:val="none" w:sz="0" w:space="0" w:color="auto"/>
            <w:left w:val="none" w:sz="0" w:space="0" w:color="auto"/>
            <w:bottom w:val="none" w:sz="0" w:space="0" w:color="auto"/>
            <w:right w:val="none" w:sz="0" w:space="0" w:color="auto"/>
          </w:divBdr>
          <w:divsChild>
            <w:div w:id="948777823">
              <w:marLeft w:val="0"/>
              <w:marRight w:val="0"/>
              <w:marTop w:val="0"/>
              <w:marBottom w:val="0"/>
              <w:divBdr>
                <w:top w:val="none" w:sz="0" w:space="0" w:color="auto"/>
                <w:left w:val="none" w:sz="0" w:space="0" w:color="auto"/>
                <w:bottom w:val="none" w:sz="0" w:space="0" w:color="auto"/>
                <w:right w:val="none" w:sz="0" w:space="0" w:color="auto"/>
              </w:divBdr>
            </w:div>
          </w:divsChild>
        </w:div>
        <w:div w:id="1228030956">
          <w:marLeft w:val="60"/>
          <w:marRight w:val="60"/>
          <w:marTop w:val="100"/>
          <w:marBottom w:val="100"/>
          <w:divBdr>
            <w:top w:val="none" w:sz="0" w:space="0" w:color="auto"/>
            <w:left w:val="none" w:sz="0" w:space="0" w:color="auto"/>
            <w:bottom w:val="none" w:sz="0" w:space="0" w:color="auto"/>
            <w:right w:val="none" w:sz="0" w:space="0" w:color="auto"/>
          </w:divBdr>
          <w:divsChild>
            <w:div w:id="435445105">
              <w:marLeft w:val="0"/>
              <w:marRight w:val="0"/>
              <w:marTop w:val="0"/>
              <w:marBottom w:val="0"/>
              <w:divBdr>
                <w:top w:val="none" w:sz="0" w:space="0" w:color="auto"/>
                <w:left w:val="none" w:sz="0" w:space="0" w:color="auto"/>
                <w:bottom w:val="none" w:sz="0" w:space="0" w:color="auto"/>
                <w:right w:val="none" w:sz="0" w:space="0" w:color="auto"/>
              </w:divBdr>
            </w:div>
          </w:divsChild>
        </w:div>
        <w:div w:id="1255746331">
          <w:marLeft w:val="60"/>
          <w:marRight w:val="60"/>
          <w:marTop w:val="100"/>
          <w:marBottom w:val="100"/>
          <w:divBdr>
            <w:top w:val="none" w:sz="0" w:space="0" w:color="auto"/>
            <w:left w:val="none" w:sz="0" w:space="0" w:color="auto"/>
            <w:bottom w:val="none" w:sz="0" w:space="0" w:color="auto"/>
            <w:right w:val="none" w:sz="0" w:space="0" w:color="auto"/>
          </w:divBdr>
          <w:divsChild>
            <w:div w:id="24334423">
              <w:marLeft w:val="0"/>
              <w:marRight w:val="0"/>
              <w:marTop w:val="0"/>
              <w:marBottom w:val="0"/>
              <w:divBdr>
                <w:top w:val="none" w:sz="0" w:space="0" w:color="auto"/>
                <w:left w:val="none" w:sz="0" w:space="0" w:color="auto"/>
                <w:bottom w:val="none" w:sz="0" w:space="0" w:color="auto"/>
                <w:right w:val="none" w:sz="0" w:space="0" w:color="auto"/>
              </w:divBdr>
            </w:div>
          </w:divsChild>
        </w:div>
        <w:div w:id="1302615666">
          <w:marLeft w:val="60"/>
          <w:marRight w:val="60"/>
          <w:marTop w:val="100"/>
          <w:marBottom w:val="100"/>
          <w:divBdr>
            <w:top w:val="none" w:sz="0" w:space="0" w:color="auto"/>
            <w:left w:val="none" w:sz="0" w:space="0" w:color="auto"/>
            <w:bottom w:val="none" w:sz="0" w:space="0" w:color="auto"/>
            <w:right w:val="none" w:sz="0" w:space="0" w:color="auto"/>
          </w:divBdr>
          <w:divsChild>
            <w:div w:id="881556811">
              <w:marLeft w:val="0"/>
              <w:marRight w:val="0"/>
              <w:marTop w:val="0"/>
              <w:marBottom w:val="0"/>
              <w:divBdr>
                <w:top w:val="none" w:sz="0" w:space="0" w:color="auto"/>
                <w:left w:val="none" w:sz="0" w:space="0" w:color="auto"/>
                <w:bottom w:val="none" w:sz="0" w:space="0" w:color="auto"/>
                <w:right w:val="none" w:sz="0" w:space="0" w:color="auto"/>
              </w:divBdr>
            </w:div>
          </w:divsChild>
        </w:div>
        <w:div w:id="1306008618">
          <w:marLeft w:val="60"/>
          <w:marRight w:val="60"/>
          <w:marTop w:val="100"/>
          <w:marBottom w:val="100"/>
          <w:divBdr>
            <w:top w:val="none" w:sz="0" w:space="0" w:color="auto"/>
            <w:left w:val="none" w:sz="0" w:space="0" w:color="auto"/>
            <w:bottom w:val="none" w:sz="0" w:space="0" w:color="auto"/>
            <w:right w:val="none" w:sz="0" w:space="0" w:color="auto"/>
          </w:divBdr>
          <w:divsChild>
            <w:div w:id="1730376090">
              <w:marLeft w:val="0"/>
              <w:marRight w:val="0"/>
              <w:marTop w:val="0"/>
              <w:marBottom w:val="0"/>
              <w:divBdr>
                <w:top w:val="none" w:sz="0" w:space="0" w:color="auto"/>
                <w:left w:val="none" w:sz="0" w:space="0" w:color="auto"/>
                <w:bottom w:val="none" w:sz="0" w:space="0" w:color="auto"/>
                <w:right w:val="none" w:sz="0" w:space="0" w:color="auto"/>
              </w:divBdr>
            </w:div>
          </w:divsChild>
        </w:div>
        <w:div w:id="1347714452">
          <w:marLeft w:val="60"/>
          <w:marRight w:val="60"/>
          <w:marTop w:val="100"/>
          <w:marBottom w:val="100"/>
          <w:divBdr>
            <w:top w:val="none" w:sz="0" w:space="0" w:color="auto"/>
            <w:left w:val="none" w:sz="0" w:space="0" w:color="auto"/>
            <w:bottom w:val="none" w:sz="0" w:space="0" w:color="auto"/>
            <w:right w:val="none" w:sz="0" w:space="0" w:color="auto"/>
          </w:divBdr>
          <w:divsChild>
            <w:div w:id="486672303">
              <w:marLeft w:val="0"/>
              <w:marRight w:val="0"/>
              <w:marTop w:val="0"/>
              <w:marBottom w:val="0"/>
              <w:divBdr>
                <w:top w:val="none" w:sz="0" w:space="0" w:color="auto"/>
                <w:left w:val="none" w:sz="0" w:space="0" w:color="auto"/>
                <w:bottom w:val="none" w:sz="0" w:space="0" w:color="auto"/>
                <w:right w:val="none" w:sz="0" w:space="0" w:color="auto"/>
              </w:divBdr>
            </w:div>
          </w:divsChild>
        </w:div>
        <w:div w:id="1356347830">
          <w:marLeft w:val="60"/>
          <w:marRight w:val="60"/>
          <w:marTop w:val="100"/>
          <w:marBottom w:val="100"/>
          <w:divBdr>
            <w:top w:val="none" w:sz="0" w:space="0" w:color="auto"/>
            <w:left w:val="none" w:sz="0" w:space="0" w:color="auto"/>
            <w:bottom w:val="none" w:sz="0" w:space="0" w:color="auto"/>
            <w:right w:val="none" w:sz="0" w:space="0" w:color="auto"/>
          </w:divBdr>
        </w:div>
        <w:div w:id="1366367607">
          <w:marLeft w:val="60"/>
          <w:marRight w:val="60"/>
          <w:marTop w:val="100"/>
          <w:marBottom w:val="100"/>
          <w:divBdr>
            <w:top w:val="none" w:sz="0" w:space="0" w:color="auto"/>
            <w:left w:val="none" w:sz="0" w:space="0" w:color="auto"/>
            <w:bottom w:val="none" w:sz="0" w:space="0" w:color="auto"/>
            <w:right w:val="none" w:sz="0" w:space="0" w:color="auto"/>
          </w:divBdr>
          <w:divsChild>
            <w:div w:id="1451820908">
              <w:marLeft w:val="0"/>
              <w:marRight w:val="0"/>
              <w:marTop w:val="0"/>
              <w:marBottom w:val="0"/>
              <w:divBdr>
                <w:top w:val="none" w:sz="0" w:space="0" w:color="auto"/>
                <w:left w:val="none" w:sz="0" w:space="0" w:color="auto"/>
                <w:bottom w:val="none" w:sz="0" w:space="0" w:color="auto"/>
                <w:right w:val="none" w:sz="0" w:space="0" w:color="auto"/>
              </w:divBdr>
            </w:div>
          </w:divsChild>
        </w:div>
        <w:div w:id="1373655064">
          <w:marLeft w:val="60"/>
          <w:marRight w:val="60"/>
          <w:marTop w:val="100"/>
          <w:marBottom w:val="100"/>
          <w:divBdr>
            <w:top w:val="none" w:sz="0" w:space="0" w:color="auto"/>
            <w:left w:val="none" w:sz="0" w:space="0" w:color="auto"/>
            <w:bottom w:val="none" w:sz="0" w:space="0" w:color="auto"/>
            <w:right w:val="none" w:sz="0" w:space="0" w:color="auto"/>
          </w:divBdr>
          <w:divsChild>
            <w:div w:id="823473985">
              <w:marLeft w:val="0"/>
              <w:marRight w:val="0"/>
              <w:marTop w:val="0"/>
              <w:marBottom w:val="0"/>
              <w:divBdr>
                <w:top w:val="none" w:sz="0" w:space="0" w:color="auto"/>
                <w:left w:val="none" w:sz="0" w:space="0" w:color="auto"/>
                <w:bottom w:val="none" w:sz="0" w:space="0" w:color="auto"/>
                <w:right w:val="none" w:sz="0" w:space="0" w:color="auto"/>
              </w:divBdr>
            </w:div>
          </w:divsChild>
        </w:div>
        <w:div w:id="1398895919">
          <w:marLeft w:val="60"/>
          <w:marRight w:val="60"/>
          <w:marTop w:val="100"/>
          <w:marBottom w:val="100"/>
          <w:divBdr>
            <w:top w:val="none" w:sz="0" w:space="0" w:color="auto"/>
            <w:left w:val="none" w:sz="0" w:space="0" w:color="auto"/>
            <w:bottom w:val="none" w:sz="0" w:space="0" w:color="auto"/>
            <w:right w:val="none" w:sz="0" w:space="0" w:color="auto"/>
          </w:divBdr>
        </w:div>
        <w:div w:id="1403334025">
          <w:marLeft w:val="60"/>
          <w:marRight w:val="60"/>
          <w:marTop w:val="100"/>
          <w:marBottom w:val="100"/>
          <w:divBdr>
            <w:top w:val="none" w:sz="0" w:space="0" w:color="auto"/>
            <w:left w:val="none" w:sz="0" w:space="0" w:color="auto"/>
            <w:bottom w:val="none" w:sz="0" w:space="0" w:color="auto"/>
            <w:right w:val="none" w:sz="0" w:space="0" w:color="auto"/>
          </w:divBdr>
        </w:div>
        <w:div w:id="1425957612">
          <w:marLeft w:val="60"/>
          <w:marRight w:val="60"/>
          <w:marTop w:val="100"/>
          <w:marBottom w:val="100"/>
          <w:divBdr>
            <w:top w:val="none" w:sz="0" w:space="0" w:color="auto"/>
            <w:left w:val="none" w:sz="0" w:space="0" w:color="auto"/>
            <w:bottom w:val="none" w:sz="0" w:space="0" w:color="auto"/>
            <w:right w:val="none" w:sz="0" w:space="0" w:color="auto"/>
          </w:divBdr>
        </w:div>
        <w:div w:id="1438863506">
          <w:marLeft w:val="60"/>
          <w:marRight w:val="60"/>
          <w:marTop w:val="100"/>
          <w:marBottom w:val="100"/>
          <w:divBdr>
            <w:top w:val="none" w:sz="0" w:space="0" w:color="auto"/>
            <w:left w:val="none" w:sz="0" w:space="0" w:color="auto"/>
            <w:bottom w:val="none" w:sz="0" w:space="0" w:color="auto"/>
            <w:right w:val="none" w:sz="0" w:space="0" w:color="auto"/>
          </w:divBdr>
          <w:divsChild>
            <w:div w:id="1847473638">
              <w:marLeft w:val="0"/>
              <w:marRight w:val="0"/>
              <w:marTop w:val="0"/>
              <w:marBottom w:val="0"/>
              <w:divBdr>
                <w:top w:val="none" w:sz="0" w:space="0" w:color="auto"/>
                <w:left w:val="none" w:sz="0" w:space="0" w:color="auto"/>
                <w:bottom w:val="none" w:sz="0" w:space="0" w:color="auto"/>
                <w:right w:val="none" w:sz="0" w:space="0" w:color="auto"/>
              </w:divBdr>
            </w:div>
          </w:divsChild>
        </w:div>
        <w:div w:id="1439524942">
          <w:marLeft w:val="60"/>
          <w:marRight w:val="60"/>
          <w:marTop w:val="100"/>
          <w:marBottom w:val="100"/>
          <w:divBdr>
            <w:top w:val="none" w:sz="0" w:space="0" w:color="auto"/>
            <w:left w:val="none" w:sz="0" w:space="0" w:color="auto"/>
            <w:bottom w:val="none" w:sz="0" w:space="0" w:color="auto"/>
            <w:right w:val="none" w:sz="0" w:space="0" w:color="auto"/>
          </w:divBdr>
        </w:div>
        <w:div w:id="1443960844">
          <w:marLeft w:val="60"/>
          <w:marRight w:val="60"/>
          <w:marTop w:val="100"/>
          <w:marBottom w:val="100"/>
          <w:divBdr>
            <w:top w:val="none" w:sz="0" w:space="0" w:color="auto"/>
            <w:left w:val="none" w:sz="0" w:space="0" w:color="auto"/>
            <w:bottom w:val="none" w:sz="0" w:space="0" w:color="auto"/>
            <w:right w:val="none" w:sz="0" w:space="0" w:color="auto"/>
          </w:divBdr>
          <w:divsChild>
            <w:div w:id="790903557">
              <w:marLeft w:val="0"/>
              <w:marRight w:val="0"/>
              <w:marTop w:val="0"/>
              <w:marBottom w:val="0"/>
              <w:divBdr>
                <w:top w:val="none" w:sz="0" w:space="0" w:color="auto"/>
                <w:left w:val="none" w:sz="0" w:space="0" w:color="auto"/>
                <w:bottom w:val="none" w:sz="0" w:space="0" w:color="auto"/>
                <w:right w:val="none" w:sz="0" w:space="0" w:color="auto"/>
              </w:divBdr>
            </w:div>
          </w:divsChild>
        </w:div>
        <w:div w:id="1471291208">
          <w:marLeft w:val="60"/>
          <w:marRight w:val="60"/>
          <w:marTop w:val="100"/>
          <w:marBottom w:val="100"/>
          <w:divBdr>
            <w:top w:val="none" w:sz="0" w:space="0" w:color="auto"/>
            <w:left w:val="none" w:sz="0" w:space="0" w:color="auto"/>
            <w:bottom w:val="none" w:sz="0" w:space="0" w:color="auto"/>
            <w:right w:val="none" w:sz="0" w:space="0" w:color="auto"/>
          </w:divBdr>
        </w:div>
        <w:div w:id="1474760065">
          <w:marLeft w:val="60"/>
          <w:marRight w:val="60"/>
          <w:marTop w:val="100"/>
          <w:marBottom w:val="100"/>
          <w:divBdr>
            <w:top w:val="none" w:sz="0" w:space="0" w:color="auto"/>
            <w:left w:val="none" w:sz="0" w:space="0" w:color="auto"/>
            <w:bottom w:val="none" w:sz="0" w:space="0" w:color="auto"/>
            <w:right w:val="none" w:sz="0" w:space="0" w:color="auto"/>
          </w:divBdr>
          <w:divsChild>
            <w:div w:id="1284188005">
              <w:marLeft w:val="0"/>
              <w:marRight w:val="0"/>
              <w:marTop w:val="0"/>
              <w:marBottom w:val="0"/>
              <w:divBdr>
                <w:top w:val="none" w:sz="0" w:space="0" w:color="auto"/>
                <w:left w:val="none" w:sz="0" w:space="0" w:color="auto"/>
                <w:bottom w:val="none" w:sz="0" w:space="0" w:color="auto"/>
                <w:right w:val="none" w:sz="0" w:space="0" w:color="auto"/>
              </w:divBdr>
            </w:div>
          </w:divsChild>
        </w:div>
        <w:div w:id="1520119505">
          <w:marLeft w:val="60"/>
          <w:marRight w:val="60"/>
          <w:marTop w:val="100"/>
          <w:marBottom w:val="100"/>
          <w:divBdr>
            <w:top w:val="none" w:sz="0" w:space="0" w:color="auto"/>
            <w:left w:val="none" w:sz="0" w:space="0" w:color="auto"/>
            <w:bottom w:val="none" w:sz="0" w:space="0" w:color="auto"/>
            <w:right w:val="none" w:sz="0" w:space="0" w:color="auto"/>
          </w:divBdr>
          <w:divsChild>
            <w:div w:id="1074475404">
              <w:marLeft w:val="0"/>
              <w:marRight w:val="0"/>
              <w:marTop w:val="0"/>
              <w:marBottom w:val="0"/>
              <w:divBdr>
                <w:top w:val="none" w:sz="0" w:space="0" w:color="auto"/>
                <w:left w:val="none" w:sz="0" w:space="0" w:color="auto"/>
                <w:bottom w:val="none" w:sz="0" w:space="0" w:color="auto"/>
                <w:right w:val="none" w:sz="0" w:space="0" w:color="auto"/>
              </w:divBdr>
            </w:div>
          </w:divsChild>
        </w:div>
        <w:div w:id="1531530216">
          <w:marLeft w:val="60"/>
          <w:marRight w:val="60"/>
          <w:marTop w:val="100"/>
          <w:marBottom w:val="100"/>
          <w:divBdr>
            <w:top w:val="none" w:sz="0" w:space="0" w:color="auto"/>
            <w:left w:val="none" w:sz="0" w:space="0" w:color="auto"/>
            <w:bottom w:val="none" w:sz="0" w:space="0" w:color="auto"/>
            <w:right w:val="none" w:sz="0" w:space="0" w:color="auto"/>
          </w:divBdr>
          <w:divsChild>
            <w:div w:id="500435117">
              <w:marLeft w:val="0"/>
              <w:marRight w:val="0"/>
              <w:marTop w:val="0"/>
              <w:marBottom w:val="0"/>
              <w:divBdr>
                <w:top w:val="none" w:sz="0" w:space="0" w:color="auto"/>
                <w:left w:val="none" w:sz="0" w:space="0" w:color="auto"/>
                <w:bottom w:val="none" w:sz="0" w:space="0" w:color="auto"/>
                <w:right w:val="none" w:sz="0" w:space="0" w:color="auto"/>
              </w:divBdr>
            </w:div>
          </w:divsChild>
        </w:div>
        <w:div w:id="1555386166">
          <w:marLeft w:val="60"/>
          <w:marRight w:val="60"/>
          <w:marTop w:val="100"/>
          <w:marBottom w:val="100"/>
          <w:divBdr>
            <w:top w:val="none" w:sz="0" w:space="0" w:color="auto"/>
            <w:left w:val="none" w:sz="0" w:space="0" w:color="auto"/>
            <w:bottom w:val="none" w:sz="0" w:space="0" w:color="auto"/>
            <w:right w:val="none" w:sz="0" w:space="0" w:color="auto"/>
          </w:divBdr>
          <w:divsChild>
            <w:div w:id="1746100720">
              <w:marLeft w:val="0"/>
              <w:marRight w:val="0"/>
              <w:marTop w:val="0"/>
              <w:marBottom w:val="0"/>
              <w:divBdr>
                <w:top w:val="none" w:sz="0" w:space="0" w:color="auto"/>
                <w:left w:val="none" w:sz="0" w:space="0" w:color="auto"/>
                <w:bottom w:val="none" w:sz="0" w:space="0" w:color="auto"/>
                <w:right w:val="none" w:sz="0" w:space="0" w:color="auto"/>
              </w:divBdr>
            </w:div>
          </w:divsChild>
        </w:div>
        <w:div w:id="1605378267">
          <w:marLeft w:val="60"/>
          <w:marRight w:val="60"/>
          <w:marTop w:val="100"/>
          <w:marBottom w:val="100"/>
          <w:divBdr>
            <w:top w:val="none" w:sz="0" w:space="0" w:color="auto"/>
            <w:left w:val="none" w:sz="0" w:space="0" w:color="auto"/>
            <w:bottom w:val="none" w:sz="0" w:space="0" w:color="auto"/>
            <w:right w:val="none" w:sz="0" w:space="0" w:color="auto"/>
          </w:divBdr>
        </w:div>
        <w:div w:id="1633442079">
          <w:marLeft w:val="60"/>
          <w:marRight w:val="60"/>
          <w:marTop w:val="100"/>
          <w:marBottom w:val="100"/>
          <w:divBdr>
            <w:top w:val="none" w:sz="0" w:space="0" w:color="auto"/>
            <w:left w:val="none" w:sz="0" w:space="0" w:color="auto"/>
            <w:bottom w:val="none" w:sz="0" w:space="0" w:color="auto"/>
            <w:right w:val="none" w:sz="0" w:space="0" w:color="auto"/>
          </w:divBdr>
        </w:div>
        <w:div w:id="1639995696">
          <w:marLeft w:val="60"/>
          <w:marRight w:val="60"/>
          <w:marTop w:val="100"/>
          <w:marBottom w:val="100"/>
          <w:divBdr>
            <w:top w:val="none" w:sz="0" w:space="0" w:color="auto"/>
            <w:left w:val="none" w:sz="0" w:space="0" w:color="auto"/>
            <w:bottom w:val="none" w:sz="0" w:space="0" w:color="auto"/>
            <w:right w:val="none" w:sz="0" w:space="0" w:color="auto"/>
          </w:divBdr>
          <w:divsChild>
            <w:div w:id="2071004063">
              <w:marLeft w:val="0"/>
              <w:marRight w:val="0"/>
              <w:marTop w:val="0"/>
              <w:marBottom w:val="0"/>
              <w:divBdr>
                <w:top w:val="none" w:sz="0" w:space="0" w:color="auto"/>
                <w:left w:val="none" w:sz="0" w:space="0" w:color="auto"/>
                <w:bottom w:val="none" w:sz="0" w:space="0" w:color="auto"/>
                <w:right w:val="none" w:sz="0" w:space="0" w:color="auto"/>
              </w:divBdr>
            </w:div>
          </w:divsChild>
        </w:div>
        <w:div w:id="1642997133">
          <w:marLeft w:val="60"/>
          <w:marRight w:val="60"/>
          <w:marTop w:val="100"/>
          <w:marBottom w:val="100"/>
          <w:divBdr>
            <w:top w:val="none" w:sz="0" w:space="0" w:color="auto"/>
            <w:left w:val="none" w:sz="0" w:space="0" w:color="auto"/>
            <w:bottom w:val="none" w:sz="0" w:space="0" w:color="auto"/>
            <w:right w:val="none" w:sz="0" w:space="0" w:color="auto"/>
          </w:divBdr>
        </w:div>
        <w:div w:id="1645694513">
          <w:marLeft w:val="60"/>
          <w:marRight w:val="60"/>
          <w:marTop w:val="100"/>
          <w:marBottom w:val="100"/>
          <w:divBdr>
            <w:top w:val="none" w:sz="0" w:space="0" w:color="auto"/>
            <w:left w:val="none" w:sz="0" w:space="0" w:color="auto"/>
            <w:bottom w:val="none" w:sz="0" w:space="0" w:color="auto"/>
            <w:right w:val="none" w:sz="0" w:space="0" w:color="auto"/>
          </w:divBdr>
          <w:divsChild>
            <w:div w:id="540872070">
              <w:marLeft w:val="0"/>
              <w:marRight w:val="0"/>
              <w:marTop w:val="0"/>
              <w:marBottom w:val="0"/>
              <w:divBdr>
                <w:top w:val="none" w:sz="0" w:space="0" w:color="auto"/>
                <w:left w:val="none" w:sz="0" w:space="0" w:color="auto"/>
                <w:bottom w:val="none" w:sz="0" w:space="0" w:color="auto"/>
                <w:right w:val="none" w:sz="0" w:space="0" w:color="auto"/>
              </w:divBdr>
            </w:div>
          </w:divsChild>
        </w:div>
        <w:div w:id="1656759720">
          <w:marLeft w:val="60"/>
          <w:marRight w:val="60"/>
          <w:marTop w:val="100"/>
          <w:marBottom w:val="100"/>
          <w:divBdr>
            <w:top w:val="none" w:sz="0" w:space="0" w:color="auto"/>
            <w:left w:val="none" w:sz="0" w:space="0" w:color="auto"/>
            <w:bottom w:val="none" w:sz="0" w:space="0" w:color="auto"/>
            <w:right w:val="none" w:sz="0" w:space="0" w:color="auto"/>
          </w:divBdr>
        </w:div>
        <w:div w:id="1670671103">
          <w:marLeft w:val="60"/>
          <w:marRight w:val="60"/>
          <w:marTop w:val="100"/>
          <w:marBottom w:val="100"/>
          <w:divBdr>
            <w:top w:val="none" w:sz="0" w:space="0" w:color="auto"/>
            <w:left w:val="none" w:sz="0" w:space="0" w:color="auto"/>
            <w:bottom w:val="none" w:sz="0" w:space="0" w:color="auto"/>
            <w:right w:val="none" w:sz="0" w:space="0" w:color="auto"/>
          </w:divBdr>
          <w:divsChild>
            <w:div w:id="439689918">
              <w:marLeft w:val="0"/>
              <w:marRight w:val="0"/>
              <w:marTop w:val="0"/>
              <w:marBottom w:val="0"/>
              <w:divBdr>
                <w:top w:val="none" w:sz="0" w:space="0" w:color="auto"/>
                <w:left w:val="none" w:sz="0" w:space="0" w:color="auto"/>
                <w:bottom w:val="none" w:sz="0" w:space="0" w:color="auto"/>
                <w:right w:val="none" w:sz="0" w:space="0" w:color="auto"/>
              </w:divBdr>
            </w:div>
          </w:divsChild>
        </w:div>
        <w:div w:id="1681929703">
          <w:marLeft w:val="60"/>
          <w:marRight w:val="60"/>
          <w:marTop w:val="100"/>
          <w:marBottom w:val="100"/>
          <w:divBdr>
            <w:top w:val="none" w:sz="0" w:space="0" w:color="auto"/>
            <w:left w:val="none" w:sz="0" w:space="0" w:color="auto"/>
            <w:bottom w:val="none" w:sz="0" w:space="0" w:color="auto"/>
            <w:right w:val="none" w:sz="0" w:space="0" w:color="auto"/>
          </w:divBdr>
          <w:divsChild>
            <w:div w:id="1740905420">
              <w:marLeft w:val="0"/>
              <w:marRight w:val="0"/>
              <w:marTop w:val="0"/>
              <w:marBottom w:val="0"/>
              <w:divBdr>
                <w:top w:val="none" w:sz="0" w:space="0" w:color="auto"/>
                <w:left w:val="none" w:sz="0" w:space="0" w:color="auto"/>
                <w:bottom w:val="none" w:sz="0" w:space="0" w:color="auto"/>
                <w:right w:val="none" w:sz="0" w:space="0" w:color="auto"/>
              </w:divBdr>
            </w:div>
          </w:divsChild>
        </w:div>
        <w:div w:id="1688480378">
          <w:marLeft w:val="60"/>
          <w:marRight w:val="60"/>
          <w:marTop w:val="100"/>
          <w:marBottom w:val="100"/>
          <w:divBdr>
            <w:top w:val="none" w:sz="0" w:space="0" w:color="auto"/>
            <w:left w:val="none" w:sz="0" w:space="0" w:color="auto"/>
            <w:bottom w:val="none" w:sz="0" w:space="0" w:color="auto"/>
            <w:right w:val="none" w:sz="0" w:space="0" w:color="auto"/>
          </w:divBdr>
          <w:divsChild>
            <w:div w:id="598491670">
              <w:marLeft w:val="0"/>
              <w:marRight w:val="0"/>
              <w:marTop w:val="0"/>
              <w:marBottom w:val="0"/>
              <w:divBdr>
                <w:top w:val="none" w:sz="0" w:space="0" w:color="auto"/>
                <w:left w:val="none" w:sz="0" w:space="0" w:color="auto"/>
                <w:bottom w:val="none" w:sz="0" w:space="0" w:color="auto"/>
                <w:right w:val="none" w:sz="0" w:space="0" w:color="auto"/>
              </w:divBdr>
            </w:div>
          </w:divsChild>
        </w:div>
        <w:div w:id="1726369585">
          <w:marLeft w:val="0"/>
          <w:marRight w:val="0"/>
          <w:marTop w:val="0"/>
          <w:marBottom w:val="0"/>
          <w:divBdr>
            <w:top w:val="none" w:sz="0" w:space="0" w:color="auto"/>
            <w:left w:val="single" w:sz="18" w:space="0" w:color="CED3F1"/>
            <w:bottom w:val="none" w:sz="0" w:space="0" w:color="auto"/>
            <w:right w:val="none" w:sz="0" w:space="0" w:color="auto"/>
          </w:divBdr>
          <w:divsChild>
            <w:div w:id="1213611038">
              <w:marLeft w:val="0"/>
              <w:marRight w:val="0"/>
              <w:marTop w:val="0"/>
              <w:marBottom w:val="0"/>
              <w:divBdr>
                <w:top w:val="none" w:sz="0" w:space="0" w:color="auto"/>
                <w:left w:val="none" w:sz="0" w:space="0" w:color="auto"/>
                <w:bottom w:val="none" w:sz="0" w:space="0" w:color="auto"/>
                <w:right w:val="none" w:sz="0" w:space="0" w:color="auto"/>
              </w:divBdr>
            </w:div>
            <w:div w:id="1449003318">
              <w:marLeft w:val="0"/>
              <w:marRight w:val="0"/>
              <w:marTop w:val="0"/>
              <w:marBottom w:val="0"/>
              <w:divBdr>
                <w:top w:val="none" w:sz="0" w:space="0" w:color="auto"/>
                <w:left w:val="none" w:sz="0" w:space="0" w:color="auto"/>
                <w:bottom w:val="none" w:sz="0" w:space="0" w:color="auto"/>
                <w:right w:val="none" w:sz="0" w:space="0" w:color="auto"/>
              </w:divBdr>
            </w:div>
          </w:divsChild>
        </w:div>
        <w:div w:id="1735200420">
          <w:marLeft w:val="60"/>
          <w:marRight w:val="60"/>
          <w:marTop w:val="100"/>
          <w:marBottom w:val="100"/>
          <w:divBdr>
            <w:top w:val="none" w:sz="0" w:space="0" w:color="auto"/>
            <w:left w:val="none" w:sz="0" w:space="0" w:color="auto"/>
            <w:bottom w:val="none" w:sz="0" w:space="0" w:color="auto"/>
            <w:right w:val="none" w:sz="0" w:space="0" w:color="auto"/>
          </w:divBdr>
          <w:divsChild>
            <w:div w:id="1830167397">
              <w:marLeft w:val="0"/>
              <w:marRight w:val="0"/>
              <w:marTop w:val="0"/>
              <w:marBottom w:val="0"/>
              <w:divBdr>
                <w:top w:val="none" w:sz="0" w:space="0" w:color="auto"/>
                <w:left w:val="none" w:sz="0" w:space="0" w:color="auto"/>
                <w:bottom w:val="none" w:sz="0" w:space="0" w:color="auto"/>
                <w:right w:val="none" w:sz="0" w:space="0" w:color="auto"/>
              </w:divBdr>
            </w:div>
          </w:divsChild>
        </w:div>
        <w:div w:id="1751926357">
          <w:marLeft w:val="60"/>
          <w:marRight w:val="60"/>
          <w:marTop w:val="100"/>
          <w:marBottom w:val="100"/>
          <w:divBdr>
            <w:top w:val="none" w:sz="0" w:space="0" w:color="auto"/>
            <w:left w:val="none" w:sz="0" w:space="0" w:color="auto"/>
            <w:bottom w:val="none" w:sz="0" w:space="0" w:color="auto"/>
            <w:right w:val="none" w:sz="0" w:space="0" w:color="auto"/>
          </w:divBdr>
          <w:divsChild>
            <w:div w:id="1394422717">
              <w:marLeft w:val="0"/>
              <w:marRight w:val="0"/>
              <w:marTop w:val="0"/>
              <w:marBottom w:val="0"/>
              <w:divBdr>
                <w:top w:val="none" w:sz="0" w:space="0" w:color="auto"/>
                <w:left w:val="none" w:sz="0" w:space="0" w:color="auto"/>
                <w:bottom w:val="none" w:sz="0" w:space="0" w:color="auto"/>
                <w:right w:val="none" w:sz="0" w:space="0" w:color="auto"/>
              </w:divBdr>
            </w:div>
          </w:divsChild>
        </w:div>
        <w:div w:id="1764494227">
          <w:marLeft w:val="60"/>
          <w:marRight w:val="60"/>
          <w:marTop w:val="100"/>
          <w:marBottom w:val="100"/>
          <w:divBdr>
            <w:top w:val="none" w:sz="0" w:space="0" w:color="auto"/>
            <w:left w:val="none" w:sz="0" w:space="0" w:color="auto"/>
            <w:bottom w:val="none" w:sz="0" w:space="0" w:color="auto"/>
            <w:right w:val="none" w:sz="0" w:space="0" w:color="auto"/>
          </w:divBdr>
        </w:div>
        <w:div w:id="1775050731">
          <w:marLeft w:val="60"/>
          <w:marRight w:val="60"/>
          <w:marTop w:val="100"/>
          <w:marBottom w:val="100"/>
          <w:divBdr>
            <w:top w:val="none" w:sz="0" w:space="0" w:color="auto"/>
            <w:left w:val="none" w:sz="0" w:space="0" w:color="auto"/>
            <w:bottom w:val="none" w:sz="0" w:space="0" w:color="auto"/>
            <w:right w:val="none" w:sz="0" w:space="0" w:color="auto"/>
          </w:divBdr>
        </w:div>
        <w:div w:id="1813863210">
          <w:marLeft w:val="60"/>
          <w:marRight w:val="60"/>
          <w:marTop w:val="100"/>
          <w:marBottom w:val="100"/>
          <w:divBdr>
            <w:top w:val="none" w:sz="0" w:space="0" w:color="auto"/>
            <w:left w:val="none" w:sz="0" w:space="0" w:color="auto"/>
            <w:bottom w:val="none" w:sz="0" w:space="0" w:color="auto"/>
            <w:right w:val="none" w:sz="0" w:space="0" w:color="auto"/>
          </w:divBdr>
          <w:divsChild>
            <w:div w:id="837038296">
              <w:marLeft w:val="0"/>
              <w:marRight w:val="0"/>
              <w:marTop w:val="0"/>
              <w:marBottom w:val="0"/>
              <w:divBdr>
                <w:top w:val="none" w:sz="0" w:space="0" w:color="auto"/>
                <w:left w:val="none" w:sz="0" w:space="0" w:color="auto"/>
                <w:bottom w:val="none" w:sz="0" w:space="0" w:color="auto"/>
                <w:right w:val="none" w:sz="0" w:space="0" w:color="auto"/>
              </w:divBdr>
            </w:div>
          </w:divsChild>
        </w:div>
        <w:div w:id="1900625111">
          <w:marLeft w:val="60"/>
          <w:marRight w:val="60"/>
          <w:marTop w:val="100"/>
          <w:marBottom w:val="100"/>
          <w:divBdr>
            <w:top w:val="none" w:sz="0" w:space="0" w:color="auto"/>
            <w:left w:val="none" w:sz="0" w:space="0" w:color="auto"/>
            <w:bottom w:val="none" w:sz="0" w:space="0" w:color="auto"/>
            <w:right w:val="none" w:sz="0" w:space="0" w:color="auto"/>
          </w:divBdr>
          <w:divsChild>
            <w:div w:id="857935883">
              <w:marLeft w:val="0"/>
              <w:marRight w:val="0"/>
              <w:marTop w:val="0"/>
              <w:marBottom w:val="0"/>
              <w:divBdr>
                <w:top w:val="none" w:sz="0" w:space="0" w:color="auto"/>
                <w:left w:val="none" w:sz="0" w:space="0" w:color="auto"/>
                <w:bottom w:val="none" w:sz="0" w:space="0" w:color="auto"/>
                <w:right w:val="none" w:sz="0" w:space="0" w:color="auto"/>
              </w:divBdr>
            </w:div>
          </w:divsChild>
        </w:div>
        <w:div w:id="1924797545">
          <w:marLeft w:val="60"/>
          <w:marRight w:val="60"/>
          <w:marTop w:val="100"/>
          <w:marBottom w:val="100"/>
          <w:divBdr>
            <w:top w:val="none" w:sz="0" w:space="0" w:color="auto"/>
            <w:left w:val="none" w:sz="0" w:space="0" w:color="auto"/>
            <w:bottom w:val="none" w:sz="0" w:space="0" w:color="auto"/>
            <w:right w:val="none" w:sz="0" w:space="0" w:color="auto"/>
          </w:divBdr>
          <w:divsChild>
            <w:div w:id="1303922656">
              <w:marLeft w:val="0"/>
              <w:marRight w:val="0"/>
              <w:marTop w:val="0"/>
              <w:marBottom w:val="0"/>
              <w:divBdr>
                <w:top w:val="none" w:sz="0" w:space="0" w:color="auto"/>
                <w:left w:val="none" w:sz="0" w:space="0" w:color="auto"/>
                <w:bottom w:val="none" w:sz="0" w:space="0" w:color="auto"/>
                <w:right w:val="none" w:sz="0" w:space="0" w:color="auto"/>
              </w:divBdr>
            </w:div>
          </w:divsChild>
        </w:div>
        <w:div w:id="1930387280">
          <w:marLeft w:val="60"/>
          <w:marRight w:val="60"/>
          <w:marTop w:val="100"/>
          <w:marBottom w:val="100"/>
          <w:divBdr>
            <w:top w:val="none" w:sz="0" w:space="0" w:color="auto"/>
            <w:left w:val="none" w:sz="0" w:space="0" w:color="auto"/>
            <w:bottom w:val="none" w:sz="0" w:space="0" w:color="auto"/>
            <w:right w:val="none" w:sz="0" w:space="0" w:color="auto"/>
          </w:divBdr>
          <w:divsChild>
            <w:div w:id="279730672">
              <w:marLeft w:val="0"/>
              <w:marRight w:val="0"/>
              <w:marTop w:val="0"/>
              <w:marBottom w:val="0"/>
              <w:divBdr>
                <w:top w:val="none" w:sz="0" w:space="0" w:color="auto"/>
                <w:left w:val="none" w:sz="0" w:space="0" w:color="auto"/>
                <w:bottom w:val="none" w:sz="0" w:space="0" w:color="auto"/>
                <w:right w:val="none" w:sz="0" w:space="0" w:color="auto"/>
              </w:divBdr>
            </w:div>
          </w:divsChild>
        </w:div>
        <w:div w:id="1936672728">
          <w:marLeft w:val="60"/>
          <w:marRight w:val="60"/>
          <w:marTop w:val="100"/>
          <w:marBottom w:val="100"/>
          <w:divBdr>
            <w:top w:val="none" w:sz="0" w:space="0" w:color="auto"/>
            <w:left w:val="none" w:sz="0" w:space="0" w:color="auto"/>
            <w:bottom w:val="none" w:sz="0" w:space="0" w:color="auto"/>
            <w:right w:val="none" w:sz="0" w:space="0" w:color="auto"/>
          </w:divBdr>
        </w:div>
        <w:div w:id="1938126810">
          <w:marLeft w:val="60"/>
          <w:marRight w:val="60"/>
          <w:marTop w:val="100"/>
          <w:marBottom w:val="100"/>
          <w:divBdr>
            <w:top w:val="none" w:sz="0" w:space="0" w:color="auto"/>
            <w:left w:val="none" w:sz="0" w:space="0" w:color="auto"/>
            <w:bottom w:val="none" w:sz="0" w:space="0" w:color="auto"/>
            <w:right w:val="none" w:sz="0" w:space="0" w:color="auto"/>
          </w:divBdr>
          <w:divsChild>
            <w:div w:id="1834907512">
              <w:marLeft w:val="0"/>
              <w:marRight w:val="0"/>
              <w:marTop w:val="0"/>
              <w:marBottom w:val="0"/>
              <w:divBdr>
                <w:top w:val="none" w:sz="0" w:space="0" w:color="auto"/>
                <w:left w:val="none" w:sz="0" w:space="0" w:color="auto"/>
                <w:bottom w:val="none" w:sz="0" w:space="0" w:color="auto"/>
                <w:right w:val="none" w:sz="0" w:space="0" w:color="auto"/>
              </w:divBdr>
            </w:div>
          </w:divsChild>
        </w:div>
        <w:div w:id="1938320817">
          <w:marLeft w:val="60"/>
          <w:marRight w:val="60"/>
          <w:marTop w:val="100"/>
          <w:marBottom w:val="100"/>
          <w:divBdr>
            <w:top w:val="none" w:sz="0" w:space="0" w:color="auto"/>
            <w:left w:val="none" w:sz="0" w:space="0" w:color="auto"/>
            <w:bottom w:val="none" w:sz="0" w:space="0" w:color="auto"/>
            <w:right w:val="none" w:sz="0" w:space="0" w:color="auto"/>
          </w:divBdr>
          <w:divsChild>
            <w:div w:id="307324451">
              <w:marLeft w:val="0"/>
              <w:marRight w:val="0"/>
              <w:marTop w:val="0"/>
              <w:marBottom w:val="0"/>
              <w:divBdr>
                <w:top w:val="none" w:sz="0" w:space="0" w:color="auto"/>
                <w:left w:val="none" w:sz="0" w:space="0" w:color="auto"/>
                <w:bottom w:val="none" w:sz="0" w:space="0" w:color="auto"/>
                <w:right w:val="none" w:sz="0" w:space="0" w:color="auto"/>
              </w:divBdr>
            </w:div>
          </w:divsChild>
        </w:div>
        <w:div w:id="1952928663">
          <w:marLeft w:val="60"/>
          <w:marRight w:val="60"/>
          <w:marTop w:val="100"/>
          <w:marBottom w:val="100"/>
          <w:divBdr>
            <w:top w:val="none" w:sz="0" w:space="0" w:color="auto"/>
            <w:left w:val="none" w:sz="0" w:space="0" w:color="auto"/>
            <w:bottom w:val="none" w:sz="0" w:space="0" w:color="auto"/>
            <w:right w:val="none" w:sz="0" w:space="0" w:color="auto"/>
          </w:divBdr>
        </w:div>
        <w:div w:id="1960142686">
          <w:marLeft w:val="60"/>
          <w:marRight w:val="60"/>
          <w:marTop w:val="100"/>
          <w:marBottom w:val="100"/>
          <w:divBdr>
            <w:top w:val="none" w:sz="0" w:space="0" w:color="auto"/>
            <w:left w:val="none" w:sz="0" w:space="0" w:color="auto"/>
            <w:bottom w:val="none" w:sz="0" w:space="0" w:color="auto"/>
            <w:right w:val="none" w:sz="0" w:space="0" w:color="auto"/>
          </w:divBdr>
          <w:divsChild>
            <w:div w:id="1335717288">
              <w:marLeft w:val="0"/>
              <w:marRight w:val="0"/>
              <w:marTop w:val="0"/>
              <w:marBottom w:val="0"/>
              <w:divBdr>
                <w:top w:val="none" w:sz="0" w:space="0" w:color="auto"/>
                <w:left w:val="none" w:sz="0" w:space="0" w:color="auto"/>
                <w:bottom w:val="none" w:sz="0" w:space="0" w:color="auto"/>
                <w:right w:val="none" w:sz="0" w:space="0" w:color="auto"/>
              </w:divBdr>
            </w:div>
          </w:divsChild>
        </w:div>
        <w:div w:id="1963143954">
          <w:marLeft w:val="60"/>
          <w:marRight w:val="60"/>
          <w:marTop w:val="100"/>
          <w:marBottom w:val="100"/>
          <w:divBdr>
            <w:top w:val="none" w:sz="0" w:space="0" w:color="auto"/>
            <w:left w:val="none" w:sz="0" w:space="0" w:color="auto"/>
            <w:bottom w:val="none" w:sz="0" w:space="0" w:color="auto"/>
            <w:right w:val="none" w:sz="0" w:space="0" w:color="auto"/>
          </w:divBdr>
          <w:divsChild>
            <w:div w:id="691302881">
              <w:marLeft w:val="0"/>
              <w:marRight w:val="0"/>
              <w:marTop w:val="0"/>
              <w:marBottom w:val="0"/>
              <w:divBdr>
                <w:top w:val="none" w:sz="0" w:space="0" w:color="auto"/>
                <w:left w:val="none" w:sz="0" w:space="0" w:color="auto"/>
                <w:bottom w:val="none" w:sz="0" w:space="0" w:color="auto"/>
                <w:right w:val="none" w:sz="0" w:space="0" w:color="auto"/>
              </w:divBdr>
            </w:div>
          </w:divsChild>
        </w:div>
        <w:div w:id="1984239773">
          <w:marLeft w:val="60"/>
          <w:marRight w:val="60"/>
          <w:marTop w:val="100"/>
          <w:marBottom w:val="100"/>
          <w:divBdr>
            <w:top w:val="none" w:sz="0" w:space="0" w:color="auto"/>
            <w:left w:val="none" w:sz="0" w:space="0" w:color="auto"/>
            <w:bottom w:val="none" w:sz="0" w:space="0" w:color="auto"/>
            <w:right w:val="none" w:sz="0" w:space="0" w:color="auto"/>
          </w:divBdr>
          <w:divsChild>
            <w:div w:id="274286813">
              <w:marLeft w:val="0"/>
              <w:marRight w:val="0"/>
              <w:marTop w:val="0"/>
              <w:marBottom w:val="0"/>
              <w:divBdr>
                <w:top w:val="none" w:sz="0" w:space="0" w:color="auto"/>
                <w:left w:val="none" w:sz="0" w:space="0" w:color="auto"/>
                <w:bottom w:val="none" w:sz="0" w:space="0" w:color="auto"/>
                <w:right w:val="none" w:sz="0" w:space="0" w:color="auto"/>
              </w:divBdr>
            </w:div>
          </w:divsChild>
        </w:div>
        <w:div w:id="2015570405">
          <w:marLeft w:val="60"/>
          <w:marRight w:val="60"/>
          <w:marTop w:val="100"/>
          <w:marBottom w:val="100"/>
          <w:divBdr>
            <w:top w:val="none" w:sz="0" w:space="0" w:color="auto"/>
            <w:left w:val="none" w:sz="0" w:space="0" w:color="auto"/>
            <w:bottom w:val="none" w:sz="0" w:space="0" w:color="auto"/>
            <w:right w:val="none" w:sz="0" w:space="0" w:color="auto"/>
          </w:divBdr>
        </w:div>
        <w:div w:id="2042050520">
          <w:marLeft w:val="60"/>
          <w:marRight w:val="60"/>
          <w:marTop w:val="100"/>
          <w:marBottom w:val="100"/>
          <w:divBdr>
            <w:top w:val="none" w:sz="0" w:space="0" w:color="auto"/>
            <w:left w:val="none" w:sz="0" w:space="0" w:color="auto"/>
            <w:bottom w:val="none" w:sz="0" w:space="0" w:color="auto"/>
            <w:right w:val="none" w:sz="0" w:space="0" w:color="auto"/>
          </w:divBdr>
        </w:div>
        <w:div w:id="2044475755">
          <w:marLeft w:val="60"/>
          <w:marRight w:val="60"/>
          <w:marTop w:val="100"/>
          <w:marBottom w:val="100"/>
          <w:divBdr>
            <w:top w:val="none" w:sz="0" w:space="0" w:color="auto"/>
            <w:left w:val="none" w:sz="0" w:space="0" w:color="auto"/>
            <w:bottom w:val="none" w:sz="0" w:space="0" w:color="auto"/>
            <w:right w:val="none" w:sz="0" w:space="0" w:color="auto"/>
          </w:divBdr>
          <w:divsChild>
            <w:div w:id="449251689">
              <w:marLeft w:val="0"/>
              <w:marRight w:val="0"/>
              <w:marTop w:val="0"/>
              <w:marBottom w:val="0"/>
              <w:divBdr>
                <w:top w:val="none" w:sz="0" w:space="0" w:color="auto"/>
                <w:left w:val="none" w:sz="0" w:space="0" w:color="auto"/>
                <w:bottom w:val="none" w:sz="0" w:space="0" w:color="auto"/>
                <w:right w:val="none" w:sz="0" w:space="0" w:color="auto"/>
              </w:divBdr>
            </w:div>
          </w:divsChild>
        </w:div>
        <w:div w:id="2052991190">
          <w:marLeft w:val="60"/>
          <w:marRight w:val="60"/>
          <w:marTop w:val="100"/>
          <w:marBottom w:val="100"/>
          <w:divBdr>
            <w:top w:val="none" w:sz="0" w:space="0" w:color="auto"/>
            <w:left w:val="none" w:sz="0" w:space="0" w:color="auto"/>
            <w:bottom w:val="none" w:sz="0" w:space="0" w:color="auto"/>
            <w:right w:val="none" w:sz="0" w:space="0" w:color="auto"/>
          </w:divBdr>
        </w:div>
        <w:div w:id="2057049030">
          <w:marLeft w:val="60"/>
          <w:marRight w:val="60"/>
          <w:marTop w:val="100"/>
          <w:marBottom w:val="100"/>
          <w:divBdr>
            <w:top w:val="none" w:sz="0" w:space="0" w:color="auto"/>
            <w:left w:val="none" w:sz="0" w:space="0" w:color="auto"/>
            <w:bottom w:val="none" w:sz="0" w:space="0" w:color="auto"/>
            <w:right w:val="none" w:sz="0" w:space="0" w:color="auto"/>
          </w:divBdr>
        </w:div>
        <w:div w:id="2070183758">
          <w:marLeft w:val="60"/>
          <w:marRight w:val="60"/>
          <w:marTop w:val="100"/>
          <w:marBottom w:val="100"/>
          <w:divBdr>
            <w:top w:val="none" w:sz="0" w:space="0" w:color="auto"/>
            <w:left w:val="none" w:sz="0" w:space="0" w:color="auto"/>
            <w:bottom w:val="none" w:sz="0" w:space="0" w:color="auto"/>
            <w:right w:val="none" w:sz="0" w:space="0" w:color="auto"/>
          </w:divBdr>
        </w:div>
        <w:div w:id="2123330910">
          <w:marLeft w:val="60"/>
          <w:marRight w:val="60"/>
          <w:marTop w:val="100"/>
          <w:marBottom w:val="100"/>
          <w:divBdr>
            <w:top w:val="none" w:sz="0" w:space="0" w:color="auto"/>
            <w:left w:val="none" w:sz="0" w:space="0" w:color="auto"/>
            <w:bottom w:val="none" w:sz="0" w:space="0" w:color="auto"/>
            <w:right w:val="none" w:sz="0" w:space="0" w:color="auto"/>
          </w:divBdr>
          <w:divsChild>
            <w:div w:id="1420979147">
              <w:marLeft w:val="0"/>
              <w:marRight w:val="0"/>
              <w:marTop w:val="0"/>
              <w:marBottom w:val="0"/>
              <w:divBdr>
                <w:top w:val="none" w:sz="0" w:space="0" w:color="auto"/>
                <w:left w:val="none" w:sz="0" w:space="0" w:color="auto"/>
                <w:bottom w:val="none" w:sz="0" w:space="0" w:color="auto"/>
                <w:right w:val="none" w:sz="0" w:space="0" w:color="auto"/>
              </w:divBdr>
            </w:div>
          </w:divsChild>
        </w:div>
        <w:div w:id="2133867169">
          <w:marLeft w:val="60"/>
          <w:marRight w:val="60"/>
          <w:marTop w:val="100"/>
          <w:marBottom w:val="100"/>
          <w:divBdr>
            <w:top w:val="none" w:sz="0" w:space="0" w:color="auto"/>
            <w:left w:val="none" w:sz="0" w:space="0" w:color="auto"/>
            <w:bottom w:val="none" w:sz="0" w:space="0" w:color="auto"/>
            <w:right w:val="none" w:sz="0" w:space="0" w:color="auto"/>
          </w:divBdr>
          <w:divsChild>
            <w:div w:id="73789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064514">
      <w:bodyDiv w:val="1"/>
      <w:marLeft w:val="0"/>
      <w:marRight w:val="0"/>
      <w:marTop w:val="0"/>
      <w:marBottom w:val="0"/>
      <w:divBdr>
        <w:top w:val="none" w:sz="0" w:space="0" w:color="auto"/>
        <w:left w:val="none" w:sz="0" w:space="0" w:color="auto"/>
        <w:bottom w:val="none" w:sz="0" w:space="0" w:color="auto"/>
        <w:right w:val="none" w:sz="0" w:space="0" w:color="auto"/>
      </w:divBdr>
    </w:div>
    <w:div w:id="738749114">
      <w:bodyDiv w:val="1"/>
      <w:marLeft w:val="0"/>
      <w:marRight w:val="0"/>
      <w:marTop w:val="0"/>
      <w:marBottom w:val="0"/>
      <w:divBdr>
        <w:top w:val="none" w:sz="0" w:space="0" w:color="auto"/>
        <w:left w:val="none" w:sz="0" w:space="0" w:color="auto"/>
        <w:bottom w:val="none" w:sz="0" w:space="0" w:color="auto"/>
        <w:right w:val="none" w:sz="0" w:space="0" w:color="auto"/>
      </w:divBdr>
      <w:divsChild>
        <w:div w:id="748238703">
          <w:marLeft w:val="-225"/>
          <w:marRight w:val="-225"/>
          <w:marTop w:val="0"/>
          <w:marBottom w:val="0"/>
          <w:divBdr>
            <w:top w:val="none" w:sz="0" w:space="0" w:color="auto"/>
            <w:left w:val="none" w:sz="0" w:space="0" w:color="auto"/>
            <w:bottom w:val="none" w:sz="0" w:space="0" w:color="auto"/>
            <w:right w:val="none" w:sz="0" w:space="0" w:color="auto"/>
          </w:divBdr>
          <w:divsChild>
            <w:div w:id="449863671">
              <w:marLeft w:val="0"/>
              <w:marRight w:val="0"/>
              <w:marTop w:val="0"/>
              <w:marBottom w:val="0"/>
              <w:divBdr>
                <w:top w:val="none" w:sz="0" w:space="0" w:color="auto"/>
                <w:left w:val="none" w:sz="0" w:space="0" w:color="auto"/>
                <w:bottom w:val="none" w:sz="0" w:space="0" w:color="auto"/>
                <w:right w:val="none" w:sz="0" w:space="0" w:color="auto"/>
              </w:divBdr>
            </w:div>
          </w:divsChild>
        </w:div>
        <w:div w:id="1309018119">
          <w:marLeft w:val="-225"/>
          <w:marRight w:val="-225"/>
          <w:marTop w:val="0"/>
          <w:marBottom w:val="0"/>
          <w:divBdr>
            <w:top w:val="none" w:sz="0" w:space="0" w:color="auto"/>
            <w:left w:val="none" w:sz="0" w:space="0" w:color="auto"/>
            <w:bottom w:val="none" w:sz="0" w:space="0" w:color="auto"/>
            <w:right w:val="none" w:sz="0" w:space="0" w:color="auto"/>
          </w:divBdr>
          <w:divsChild>
            <w:div w:id="975598962">
              <w:marLeft w:val="0"/>
              <w:marRight w:val="0"/>
              <w:marTop w:val="0"/>
              <w:marBottom w:val="0"/>
              <w:divBdr>
                <w:top w:val="none" w:sz="0" w:space="0" w:color="auto"/>
                <w:left w:val="none" w:sz="0" w:space="0" w:color="auto"/>
                <w:bottom w:val="none" w:sz="0" w:space="0" w:color="auto"/>
                <w:right w:val="none" w:sz="0" w:space="0" w:color="auto"/>
              </w:divBdr>
            </w:div>
          </w:divsChild>
        </w:div>
        <w:div w:id="521751370">
          <w:marLeft w:val="-225"/>
          <w:marRight w:val="-225"/>
          <w:marTop w:val="0"/>
          <w:marBottom w:val="0"/>
          <w:divBdr>
            <w:top w:val="none" w:sz="0" w:space="0" w:color="auto"/>
            <w:left w:val="none" w:sz="0" w:space="0" w:color="auto"/>
            <w:bottom w:val="none" w:sz="0" w:space="0" w:color="auto"/>
            <w:right w:val="none" w:sz="0" w:space="0" w:color="auto"/>
          </w:divBdr>
          <w:divsChild>
            <w:div w:id="1872373053">
              <w:marLeft w:val="0"/>
              <w:marRight w:val="0"/>
              <w:marTop w:val="0"/>
              <w:marBottom w:val="0"/>
              <w:divBdr>
                <w:top w:val="none" w:sz="0" w:space="0" w:color="auto"/>
                <w:left w:val="none" w:sz="0" w:space="0" w:color="auto"/>
                <w:bottom w:val="none" w:sz="0" w:space="0" w:color="auto"/>
                <w:right w:val="none" w:sz="0" w:space="0" w:color="auto"/>
              </w:divBdr>
            </w:div>
          </w:divsChild>
        </w:div>
        <w:div w:id="871452675">
          <w:marLeft w:val="-225"/>
          <w:marRight w:val="-225"/>
          <w:marTop w:val="0"/>
          <w:marBottom w:val="0"/>
          <w:divBdr>
            <w:top w:val="none" w:sz="0" w:space="0" w:color="auto"/>
            <w:left w:val="none" w:sz="0" w:space="0" w:color="auto"/>
            <w:bottom w:val="none" w:sz="0" w:space="0" w:color="auto"/>
            <w:right w:val="none" w:sz="0" w:space="0" w:color="auto"/>
          </w:divBdr>
          <w:divsChild>
            <w:div w:id="2133862524">
              <w:marLeft w:val="0"/>
              <w:marRight w:val="0"/>
              <w:marTop w:val="0"/>
              <w:marBottom w:val="0"/>
              <w:divBdr>
                <w:top w:val="none" w:sz="0" w:space="0" w:color="auto"/>
                <w:left w:val="none" w:sz="0" w:space="0" w:color="auto"/>
                <w:bottom w:val="none" w:sz="0" w:space="0" w:color="auto"/>
                <w:right w:val="none" w:sz="0" w:space="0" w:color="auto"/>
              </w:divBdr>
            </w:div>
          </w:divsChild>
        </w:div>
        <w:div w:id="1999142508">
          <w:marLeft w:val="-225"/>
          <w:marRight w:val="-225"/>
          <w:marTop w:val="0"/>
          <w:marBottom w:val="0"/>
          <w:divBdr>
            <w:top w:val="none" w:sz="0" w:space="0" w:color="auto"/>
            <w:left w:val="none" w:sz="0" w:space="0" w:color="auto"/>
            <w:bottom w:val="none" w:sz="0" w:space="0" w:color="auto"/>
            <w:right w:val="none" w:sz="0" w:space="0" w:color="auto"/>
          </w:divBdr>
          <w:divsChild>
            <w:div w:id="39852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61760">
      <w:bodyDiv w:val="1"/>
      <w:marLeft w:val="0"/>
      <w:marRight w:val="0"/>
      <w:marTop w:val="0"/>
      <w:marBottom w:val="0"/>
      <w:divBdr>
        <w:top w:val="none" w:sz="0" w:space="0" w:color="auto"/>
        <w:left w:val="none" w:sz="0" w:space="0" w:color="auto"/>
        <w:bottom w:val="none" w:sz="0" w:space="0" w:color="auto"/>
        <w:right w:val="none" w:sz="0" w:space="0" w:color="auto"/>
      </w:divBdr>
      <w:divsChild>
        <w:div w:id="1127703690">
          <w:marLeft w:val="0"/>
          <w:marRight w:val="0"/>
          <w:marTop w:val="0"/>
          <w:marBottom w:val="0"/>
          <w:divBdr>
            <w:top w:val="none" w:sz="0" w:space="0" w:color="auto"/>
            <w:left w:val="none" w:sz="0" w:space="0" w:color="auto"/>
            <w:bottom w:val="none" w:sz="0" w:space="0" w:color="auto"/>
            <w:right w:val="none" w:sz="0" w:space="0" w:color="auto"/>
          </w:divBdr>
          <w:divsChild>
            <w:div w:id="183447193">
              <w:marLeft w:val="0"/>
              <w:marRight w:val="0"/>
              <w:marTop w:val="0"/>
              <w:marBottom w:val="0"/>
              <w:divBdr>
                <w:top w:val="none" w:sz="0" w:space="0" w:color="auto"/>
                <w:left w:val="none" w:sz="0" w:space="0" w:color="auto"/>
                <w:bottom w:val="none" w:sz="0" w:space="0" w:color="auto"/>
                <w:right w:val="none" w:sz="0" w:space="0" w:color="auto"/>
              </w:divBdr>
              <w:divsChild>
                <w:div w:id="1841238488">
                  <w:marLeft w:val="0"/>
                  <w:marRight w:val="0"/>
                  <w:marTop w:val="0"/>
                  <w:marBottom w:val="0"/>
                  <w:divBdr>
                    <w:top w:val="none" w:sz="0" w:space="0" w:color="auto"/>
                    <w:left w:val="none" w:sz="0" w:space="0" w:color="auto"/>
                    <w:bottom w:val="none" w:sz="0" w:space="0" w:color="auto"/>
                    <w:right w:val="none" w:sz="0" w:space="0" w:color="auto"/>
                  </w:divBdr>
                  <w:divsChild>
                    <w:div w:id="17397351">
                      <w:marLeft w:val="0"/>
                      <w:marRight w:val="0"/>
                      <w:marTop w:val="0"/>
                      <w:marBottom w:val="0"/>
                      <w:divBdr>
                        <w:top w:val="none" w:sz="0" w:space="0" w:color="auto"/>
                        <w:left w:val="none" w:sz="0" w:space="0" w:color="auto"/>
                        <w:bottom w:val="none" w:sz="0" w:space="0" w:color="auto"/>
                        <w:right w:val="none" w:sz="0" w:space="0" w:color="auto"/>
                      </w:divBdr>
                      <w:divsChild>
                        <w:div w:id="463549050">
                          <w:marLeft w:val="0"/>
                          <w:marRight w:val="0"/>
                          <w:marTop w:val="0"/>
                          <w:marBottom w:val="0"/>
                          <w:divBdr>
                            <w:top w:val="none" w:sz="0" w:space="0" w:color="auto"/>
                            <w:left w:val="none" w:sz="0" w:space="0" w:color="auto"/>
                            <w:bottom w:val="none" w:sz="0" w:space="0" w:color="auto"/>
                            <w:right w:val="none" w:sz="0" w:space="0" w:color="auto"/>
                          </w:divBdr>
                          <w:divsChild>
                            <w:div w:id="502665358">
                              <w:marLeft w:val="0"/>
                              <w:marRight w:val="0"/>
                              <w:marTop w:val="0"/>
                              <w:marBottom w:val="0"/>
                              <w:divBdr>
                                <w:top w:val="none" w:sz="0" w:space="0" w:color="auto"/>
                                <w:left w:val="none" w:sz="0" w:space="0" w:color="auto"/>
                                <w:bottom w:val="single" w:sz="4" w:space="5" w:color="D9D9D9"/>
                                <w:right w:val="none" w:sz="0" w:space="0" w:color="auto"/>
                              </w:divBdr>
                            </w:div>
                          </w:divsChild>
                        </w:div>
                      </w:divsChild>
                    </w:div>
                  </w:divsChild>
                </w:div>
              </w:divsChild>
            </w:div>
          </w:divsChild>
        </w:div>
      </w:divsChild>
    </w:div>
    <w:div w:id="811868544">
      <w:bodyDiv w:val="1"/>
      <w:marLeft w:val="0"/>
      <w:marRight w:val="0"/>
      <w:marTop w:val="0"/>
      <w:marBottom w:val="0"/>
      <w:divBdr>
        <w:top w:val="none" w:sz="0" w:space="0" w:color="auto"/>
        <w:left w:val="none" w:sz="0" w:space="0" w:color="auto"/>
        <w:bottom w:val="none" w:sz="0" w:space="0" w:color="auto"/>
        <w:right w:val="none" w:sz="0" w:space="0" w:color="auto"/>
      </w:divBdr>
    </w:div>
    <w:div w:id="882521338">
      <w:bodyDiv w:val="1"/>
      <w:marLeft w:val="0"/>
      <w:marRight w:val="0"/>
      <w:marTop w:val="0"/>
      <w:marBottom w:val="0"/>
      <w:divBdr>
        <w:top w:val="none" w:sz="0" w:space="0" w:color="auto"/>
        <w:left w:val="none" w:sz="0" w:space="0" w:color="auto"/>
        <w:bottom w:val="none" w:sz="0" w:space="0" w:color="auto"/>
        <w:right w:val="none" w:sz="0" w:space="0" w:color="auto"/>
      </w:divBdr>
    </w:div>
    <w:div w:id="888877958">
      <w:bodyDiv w:val="1"/>
      <w:marLeft w:val="0"/>
      <w:marRight w:val="0"/>
      <w:marTop w:val="0"/>
      <w:marBottom w:val="0"/>
      <w:divBdr>
        <w:top w:val="none" w:sz="0" w:space="0" w:color="auto"/>
        <w:left w:val="none" w:sz="0" w:space="0" w:color="auto"/>
        <w:bottom w:val="none" w:sz="0" w:space="0" w:color="auto"/>
        <w:right w:val="none" w:sz="0" w:space="0" w:color="auto"/>
      </w:divBdr>
    </w:div>
    <w:div w:id="896942119">
      <w:bodyDiv w:val="1"/>
      <w:marLeft w:val="0"/>
      <w:marRight w:val="0"/>
      <w:marTop w:val="0"/>
      <w:marBottom w:val="0"/>
      <w:divBdr>
        <w:top w:val="none" w:sz="0" w:space="0" w:color="auto"/>
        <w:left w:val="none" w:sz="0" w:space="0" w:color="auto"/>
        <w:bottom w:val="none" w:sz="0" w:space="0" w:color="auto"/>
        <w:right w:val="none" w:sz="0" w:space="0" w:color="auto"/>
      </w:divBdr>
    </w:div>
    <w:div w:id="914320687">
      <w:bodyDiv w:val="1"/>
      <w:marLeft w:val="0"/>
      <w:marRight w:val="0"/>
      <w:marTop w:val="0"/>
      <w:marBottom w:val="0"/>
      <w:divBdr>
        <w:top w:val="none" w:sz="0" w:space="0" w:color="auto"/>
        <w:left w:val="none" w:sz="0" w:space="0" w:color="auto"/>
        <w:bottom w:val="none" w:sz="0" w:space="0" w:color="auto"/>
        <w:right w:val="none" w:sz="0" w:space="0" w:color="auto"/>
      </w:divBdr>
    </w:div>
    <w:div w:id="1045060228">
      <w:bodyDiv w:val="1"/>
      <w:marLeft w:val="0"/>
      <w:marRight w:val="0"/>
      <w:marTop w:val="0"/>
      <w:marBottom w:val="0"/>
      <w:divBdr>
        <w:top w:val="none" w:sz="0" w:space="0" w:color="auto"/>
        <w:left w:val="none" w:sz="0" w:space="0" w:color="auto"/>
        <w:bottom w:val="none" w:sz="0" w:space="0" w:color="auto"/>
        <w:right w:val="none" w:sz="0" w:space="0" w:color="auto"/>
      </w:divBdr>
    </w:div>
    <w:div w:id="1103304090">
      <w:bodyDiv w:val="1"/>
      <w:marLeft w:val="0"/>
      <w:marRight w:val="0"/>
      <w:marTop w:val="0"/>
      <w:marBottom w:val="0"/>
      <w:divBdr>
        <w:top w:val="none" w:sz="0" w:space="0" w:color="auto"/>
        <w:left w:val="none" w:sz="0" w:space="0" w:color="auto"/>
        <w:bottom w:val="none" w:sz="0" w:space="0" w:color="auto"/>
        <w:right w:val="none" w:sz="0" w:space="0" w:color="auto"/>
      </w:divBdr>
    </w:div>
    <w:div w:id="1179345734">
      <w:bodyDiv w:val="1"/>
      <w:marLeft w:val="0"/>
      <w:marRight w:val="0"/>
      <w:marTop w:val="0"/>
      <w:marBottom w:val="0"/>
      <w:divBdr>
        <w:top w:val="none" w:sz="0" w:space="0" w:color="auto"/>
        <w:left w:val="none" w:sz="0" w:space="0" w:color="auto"/>
        <w:bottom w:val="none" w:sz="0" w:space="0" w:color="auto"/>
        <w:right w:val="none" w:sz="0" w:space="0" w:color="auto"/>
      </w:divBdr>
    </w:div>
    <w:div w:id="1193566505">
      <w:bodyDiv w:val="1"/>
      <w:marLeft w:val="0"/>
      <w:marRight w:val="0"/>
      <w:marTop w:val="0"/>
      <w:marBottom w:val="0"/>
      <w:divBdr>
        <w:top w:val="none" w:sz="0" w:space="0" w:color="auto"/>
        <w:left w:val="none" w:sz="0" w:space="0" w:color="auto"/>
        <w:bottom w:val="none" w:sz="0" w:space="0" w:color="auto"/>
        <w:right w:val="none" w:sz="0" w:space="0" w:color="auto"/>
      </w:divBdr>
    </w:div>
    <w:div w:id="1287002011">
      <w:bodyDiv w:val="1"/>
      <w:marLeft w:val="0"/>
      <w:marRight w:val="0"/>
      <w:marTop w:val="0"/>
      <w:marBottom w:val="0"/>
      <w:divBdr>
        <w:top w:val="none" w:sz="0" w:space="0" w:color="auto"/>
        <w:left w:val="none" w:sz="0" w:space="0" w:color="auto"/>
        <w:bottom w:val="none" w:sz="0" w:space="0" w:color="auto"/>
        <w:right w:val="none" w:sz="0" w:space="0" w:color="auto"/>
      </w:divBdr>
    </w:div>
    <w:div w:id="1311865456">
      <w:bodyDiv w:val="1"/>
      <w:marLeft w:val="0"/>
      <w:marRight w:val="0"/>
      <w:marTop w:val="0"/>
      <w:marBottom w:val="0"/>
      <w:divBdr>
        <w:top w:val="none" w:sz="0" w:space="0" w:color="auto"/>
        <w:left w:val="none" w:sz="0" w:space="0" w:color="auto"/>
        <w:bottom w:val="none" w:sz="0" w:space="0" w:color="auto"/>
        <w:right w:val="none" w:sz="0" w:space="0" w:color="auto"/>
      </w:divBdr>
    </w:div>
    <w:div w:id="1410810640">
      <w:bodyDiv w:val="1"/>
      <w:marLeft w:val="0"/>
      <w:marRight w:val="0"/>
      <w:marTop w:val="0"/>
      <w:marBottom w:val="0"/>
      <w:divBdr>
        <w:top w:val="none" w:sz="0" w:space="0" w:color="auto"/>
        <w:left w:val="none" w:sz="0" w:space="0" w:color="auto"/>
        <w:bottom w:val="none" w:sz="0" w:space="0" w:color="auto"/>
        <w:right w:val="none" w:sz="0" w:space="0" w:color="auto"/>
      </w:divBdr>
    </w:div>
    <w:div w:id="1561554676">
      <w:bodyDiv w:val="1"/>
      <w:marLeft w:val="0"/>
      <w:marRight w:val="0"/>
      <w:marTop w:val="0"/>
      <w:marBottom w:val="0"/>
      <w:divBdr>
        <w:top w:val="none" w:sz="0" w:space="0" w:color="auto"/>
        <w:left w:val="none" w:sz="0" w:space="0" w:color="auto"/>
        <w:bottom w:val="none" w:sz="0" w:space="0" w:color="auto"/>
        <w:right w:val="none" w:sz="0" w:space="0" w:color="auto"/>
      </w:divBdr>
    </w:div>
    <w:div w:id="1717580896">
      <w:bodyDiv w:val="1"/>
      <w:marLeft w:val="0"/>
      <w:marRight w:val="0"/>
      <w:marTop w:val="0"/>
      <w:marBottom w:val="0"/>
      <w:divBdr>
        <w:top w:val="none" w:sz="0" w:space="0" w:color="auto"/>
        <w:left w:val="none" w:sz="0" w:space="0" w:color="auto"/>
        <w:bottom w:val="none" w:sz="0" w:space="0" w:color="auto"/>
        <w:right w:val="none" w:sz="0" w:space="0" w:color="auto"/>
      </w:divBdr>
    </w:div>
    <w:div w:id="1740444777">
      <w:bodyDiv w:val="1"/>
      <w:marLeft w:val="0"/>
      <w:marRight w:val="0"/>
      <w:marTop w:val="0"/>
      <w:marBottom w:val="0"/>
      <w:divBdr>
        <w:top w:val="none" w:sz="0" w:space="0" w:color="auto"/>
        <w:left w:val="none" w:sz="0" w:space="0" w:color="auto"/>
        <w:bottom w:val="none" w:sz="0" w:space="0" w:color="auto"/>
        <w:right w:val="none" w:sz="0" w:space="0" w:color="auto"/>
      </w:divBdr>
    </w:div>
    <w:div w:id="1785228650">
      <w:bodyDiv w:val="1"/>
      <w:marLeft w:val="0"/>
      <w:marRight w:val="0"/>
      <w:marTop w:val="0"/>
      <w:marBottom w:val="0"/>
      <w:divBdr>
        <w:top w:val="none" w:sz="0" w:space="0" w:color="auto"/>
        <w:left w:val="none" w:sz="0" w:space="0" w:color="auto"/>
        <w:bottom w:val="none" w:sz="0" w:space="0" w:color="auto"/>
        <w:right w:val="none" w:sz="0" w:space="0" w:color="auto"/>
      </w:divBdr>
    </w:div>
    <w:div w:id="1888375887">
      <w:bodyDiv w:val="1"/>
      <w:marLeft w:val="0"/>
      <w:marRight w:val="0"/>
      <w:marTop w:val="0"/>
      <w:marBottom w:val="0"/>
      <w:divBdr>
        <w:top w:val="none" w:sz="0" w:space="0" w:color="auto"/>
        <w:left w:val="none" w:sz="0" w:space="0" w:color="auto"/>
        <w:bottom w:val="none" w:sz="0" w:space="0" w:color="auto"/>
        <w:right w:val="none" w:sz="0" w:space="0" w:color="auto"/>
      </w:divBdr>
    </w:div>
    <w:div w:id="2043240121">
      <w:bodyDiv w:val="1"/>
      <w:marLeft w:val="0"/>
      <w:marRight w:val="0"/>
      <w:marTop w:val="0"/>
      <w:marBottom w:val="0"/>
      <w:divBdr>
        <w:top w:val="none" w:sz="0" w:space="0" w:color="auto"/>
        <w:left w:val="none" w:sz="0" w:space="0" w:color="auto"/>
        <w:bottom w:val="none" w:sz="0" w:space="0" w:color="auto"/>
        <w:right w:val="none" w:sz="0" w:space="0" w:color="auto"/>
      </w:divBdr>
    </w:div>
    <w:div w:id="2107463207">
      <w:bodyDiv w:val="1"/>
      <w:marLeft w:val="0"/>
      <w:marRight w:val="0"/>
      <w:marTop w:val="0"/>
      <w:marBottom w:val="0"/>
      <w:divBdr>
        <w:top w:val="none" w:sz="0" w:space="0" w:color="auto"/>
        <w:left w:val="none" w:sz="0" w:space="0" w:color="auto"/>
        <w:bottom w:val="none" w:sz="0" w:space="0" w:color="auto"/>
        <w:right w:val="none" w:sz="0" w:space="0" w:color="auto"/>
      </w:divBdr>
      <w:divsChild>
        <w:div w:id="197858119">
          <w:marLeft w:val="0"/>
          <w:marRight w:val="0"/>
          <w:marTop w:val="0"/>
          <w:marBottom w:val="0"/>
          <w:divBdr>
            <w:top w:val="none" w:sz="0" w:space="0" w:color="auto"/>
            <w:left w:val="none" w:sz="0" w:space="0" w:color="auto"/>
            <w:bottom w:val="none" w:sz="0" w:space="0" w:color="auto"/>
            <w:right w:val="none" w:sz="0" w:space="0" w:color="auto"/>
          </w:divBdr>
          <w:divsChild>
            <w:div w:id="131942397">
              <w:marLeft w:val="0"/>
              <w:marRight w:val="0"/>
              <w:marTop w:val="0"/>
              <w:marBottom w:val="0"/>
              <w:divBdr>
                <w:top w:val="none" w:sz="0" w:space="0" w:color="auto"/>
                <w:left w:val="none" w:sz="0" w:space="0" w:color="auto"/>
                <w:bottom w:val="none" w:sz="0" w:space="0" w:color="auto"/>
                <w:right w:val="none" w:sz="0" w:space="0" w:color="auto"/>
              </w:divBdr>
            </w:div>
            <w:div w:id="1297032772">
              <w:marLeft w:val="0"/>
              <w:marRight w:val="0"/>
              <w:marTop w:val="58"/>
              <w:marBottom w:val="0"/>
              <w:divBdr>
                <w:top w:val="none" w:sz="0" w:space="0" w:color="auto"/>
                <w:left w:val="none" w:sz="0" w:space="0" w:color="auto"/>
                <w:bottom w:val="none" w:sz="0" w:space="0" w:color="auto"/>
                <w:right w:val="none" w:sz="0" w:space="0" w:color="auto"/>
              </w:divBdr>
            </w:div>
          </w:divsChild>
        </w:div>
        <w:div w:id="1779374409">
          <w:marLeft w:val="0"/>
          <w:marRight w:val="0"/>
          <w:marTop w:val="58"/>
          <w:marBottom w:val="0"/>
          <w:divBdr>
            <w:top w:val="none" w:sz="0" w:space="0" w:color="auto"/>
            <w:left w:val="none" w:sz="0" w:space="0" w:color="auto"/>
            <w:bottom w:val="none" w:sz="0" w:space="0" w:color="auto"/>
            <w:right w:val="none" w:sz="0" w:space="0" w:color="auto"/>
          </w:divBdr>
          <w:divsChild>
            <w:div w:id="128865163">
              <w:marLeft w:val="0"/>
              <w:marRight w:val="0"/>
              <w:marTop w:val="0"/>
              <w:marBottom w:val="0"/>
              <w:divBdr>
                <w:top w:val="none" w:sz="0" w:space="0" w:color="auto"/>
                <w:left w:val="none" w:sz="0" w:space="0" w:color="auto"/>
                <w:bottom w:val="none" w:sz="0" w:space="0" w:color="auto"/>
                <w:right w:val="none" w:sz="0" w:space="0" w:color="auto"/>
              </w:divBdr>
            </w:div>
            <w:div w:id="260065378">
              <w:marLeft w:val="0"/>
              <w:marRight w:val="0"/>
              <w:marTop w:val="58"/>
              <w:marBottom w:val="0"/>
              <w:divBdr>
                <w:top w:val="none" w:sz="0" w:space="0" w:color="auto"/>
                <w:left w:val="none" w:sz="0" w:space="0" w:color="auto"/>
                <w:bottom w:val="none" w:sz="0" w:space="0" w:color="auto"/>
                <w:right w:val="none" w:sz="0" w:space="0" w:color="auto"/>
              </w:divBdr>
            </w:div>
          </w:divsChild>
        </w:div>
        <w:div w:id="988750798">
          <w:marLeft w:val="0"/>
          <w:marRight w:val="0"/>
          <w:marTop w:val="58"/>
          <w:marBottom w:val="0"/>
          <w:divBdr>
            <w:top w:val="none" w:sz="0" w:space="0" w:color="auto"/>
            <w:left w:val="none" w:sz="0" w:space="0" w:color="auto"/>
            <w:bottom w:val="none" w:sz="0" w:space="0" w:color="auto"/>
            <w:right w:val="none" w:sz="0" w:space="0" w:color="auto"/>
          </w:divBdr>
          <w:divsChild>
            <w:div w:id="429131674">
              <w:marLeft w:val="0"/>
              <w:marRight w:val="0"/>
              <w:marTop w:val="0"/>
              <w:marBottom w:val="0"/>
              <w:divBdr>
                <w:top w:val="none" w:sz="0" w:space="0" w:color="auto"/>
                <w:left w:val="none" w:sz="0" w:space="0" w:color="auto"/>
                <w:bottom w:val="none" w:sz="0" w:space="0" w:color="auto"/>
                <w:right w:val="none" w:sz="0" w:space="0" w:color="auto"/>
              </w:divBdr>
            </w:div>
            <w:div w:id="821433700">
              <w:marLeft w:val="0"/>
              <w:marRight w:val="0"/>
              <w:marTop w:val="58"/>
              <w:marBottom w:val="0"/>
              <w:divBdr>
                <w:top w:val="none" w:sz="0" w:space="0" w:color="auto"/>
                <w:left w:val="none" w:sz="0" w:space="0" w:color="auto"/>
                <w:bottom w:val="none" w:sz="0" w:space="0" w:color="auto"/>
                <w:right w:val="none" w:sz="0" w:space="0" w:color="auto"/>
              </w:divBdr>
            </w:div>
          </w:divsChild>
        </w:div>
        <w:div w:id="1887793834">
          <w:marLeft w:val="0"/>
          <w:marRight w:val="0"/>
          <w:marTop w:val="58"/>
          <w:marBottom w:val="0"/>
          <w:divBdr>
            <w:top w:val="none" w:sz="0" w:space="0" w:color="auto"/>
            <w:left w:val="none" w:sz="0" w:space="0" w:color="auto"/>
            <w:bottom w:val="none" w:sz="0" w:space="0" w:color="auto"/>
            <w:right w:val="none" w:sz="0" w:space="0" w:color="auto"/>
          </w:divBdr>
          <w:divsChild>
            <w:div w:id="888029726">
              <w:marLeft w:val="0"/>
              <w:marRight w:val="0"/>
              <w:marTop w:val="0"/>
              <w:marBottom w:val="0"/>
              <w:divBdr>
                <w:top w:val="none" w:sz="0" w:space="0" w:color="auto"/>
                <w:left w:val="none" w:sz="0" w:space="0" w:color="auto"/>
                <w:bottom w:val="none" w:sz="0" w:space="0" w:color="auto"/>
                <w:right w:val="none" w:sz="0" w:space="0" w:color="auto"/>
              </w:divBdr>
            </w:div>
            <w:div w:id="238633848">
              <w:marLeft w:val="0"/>
              <w:marRight w:val="0"/>
              <w:marTop w:val="58"/>
              <w:marBottom w:val="0"/>
              <w:divBdr>
                <w:top w:val="none" w:sz="0" w:space="0" w:color="auto"/>
                <w:left w:val="none" w:sz="0" w:space="0" w:color="auto"/>
                <w:bottom w:val="none" w:sz="0" w:space="0" w:color="auto"/>
                <w:right w:val="none" w:sz="0" w:space="0" w:color="auto"/>
              </w:divBdr>
            </w:div>
          </w:divsChild>
        </w:div>
        <w:div w:id="9768380">
          <w:marLeft w:val="0"/>
          <w:marRight w:val="0"/>
          <w:marTop w:val="58"/>
          <w:marBottom w:val="0"/>
          <w:divBdr>
            <w:top w:val="none" w:sz="0" w:space="0" w:color="auto"/>
            <w:left w:val="none" w:sz="0" w:space="0" w:color="auto"/>
            <w:bottom w:val="none" w:sz="0" w:space="0" w:color="auto"/>
            <w:right w:val="none" w:sz="0" w:space="0" w:color="auto"/>
          </w:divBdr>
          <w:divsChild>
            <w:div w:id="2096825427">
              <w:marLeft w:val="0"/>
              <w:marRight w:val="0"/>
              <w:marTop w:val="0"/>
              <w:marBottom w:val="0"/>
              <w:divBdr>
                <w:top w:val="none" w:sz="0" w:space="0" w:color="auto"/>
                <w:left w:val="none" w:sz="0" w:space="0" w:color="auto"/>
                <w:bottom w:val="none" w:sz="0" w:space="0" w:color="auto"/>
                <w:right w:val="none" w:sz="0" w:space="0" w:color="auto"/>
              </w:divBdr>
            </w:div>
            <w:div w:id="1809398641">
              <w:marLeft w:val="0"/>
              <w:marRight w:val="0"/>
              <w:marTop w:val="58"/>
              <w:marBottom w:val="0"/>
              <w:divBdr>
                <w:top w:val="none" w:sz="0" w:space="0" w:color="auto"/>
                <w:left w:val="none" w:sz="0" w:space="0" w:color="auto"/>
                <w:bottom w:val="none" w:sz="0" w:space="0" w:color="auto"/>
                <w:right w:val="none" w:sz="0" w:space="0" w:color="auto"/>
              </w:divBdr>
            </w:div>
          </w:divsChild>
        </w:div>
        <w:div w:id="662200587">
          <w:marLeft w:val="0"/>
          <w:marRight w:val="0"/>
          <w:marTop w:val="58"/>
          <w:marBottom w:val="0"/>
          <w:divBdr>
            <w:top w:val="none" w:sz="0" w:space="0" w:color="auto"/>
            <w:left w:val="none" w:sz="0" w:space="0" w:color="auto"/>
            <w:bottom w:val="none" w:sz="0" w:space="0" w:color="auto"/>
            <w:right w:val="none" w:sz="0" w:space="0" w:color="auto"/>
          </w:divBdr>
          <w:divsChild>
            <w:div w:id="1803956932">
              <w:marLeft w:val="0"/>
              <w:marRight w:val="0"/>
              <w:marTop w:val="0"/>
              <w:marBottom w:val="0"/>
              <w:divBdr>
                <w:top w:val="none" w:sz="0" w:space="0" w:color="auto"/>
                <w:left w:val="none" w:sz="0" w:space="0" w:color="auto"/>
                <w:bottom w:val="none" w:sz="0" w:space="0" w:color="auto"/>
                <w:right w:val="none" w:sz="0" w:space="0" w:color="auto"/>
              </w:divBdr>
            </w:div>
            <w:div w:id="329984864">
              <w:marLeft w:val="0"/>
              <w:marRight w:val="0"/>
              <w:marTop w:val="58"/>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0524&amp;date=22.07.2022" TargetMode="External"/><Relationship Id="rId13" Type="http://schemas.openxmlformats.org/officeDocument/2006/relationships/hyperlink" Target="https://login.consultant.ru/link/?req=doc&amp;base=LAW&amp;n=331074&amp;dst=3&amp;field=134&amp;date=22.07.2022"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331074&amp;dst=3&amp;field=134&amp;date=22.07.2022" TargetMode="External"/><Relationship Id="rId17" Type="http://schemas.openxmlformats.org/officeDocument/2006/relationships/hyperlink" Target="https://login.consultant.ru/link/?req=doc&amp;base=LAW&amp;n=420524&amp;dst=101309&amp;field=134&amp;date=22.07.2022" TargetMode="External"/><Relationship Id="rId2" Type="http://schemas.openxmlformats.org/officeDocument/2006/relationships/styles" Target="styles.xml"/><Relationship Id="rId16" Type="http://schemas.openxmlformats.org/officeDocument/2006/relationships/hyperlink" Target="https://login.consultant.ru/link/?req=doc&amp;base=LAW&amp;n=420524&amp;dst=101340&amp;field=134&amp;date=22.07.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20524&amp;date=22.07.202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20524&amp;dst=101794&amp;field=134&amp;date=22.07.2022" TargetMode="External"/><Relationship Id="rId10" Type="http://schemas.openxmlformats.org/officeDocument/2006/relationships/hyperlink" Target="https://login.consultant.ru/link/?req=doc&amp;base=LAW&amp;n=420524&amp;dst=108&amp;field=134&amp;date=22.07.202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420524&amp;date=22.07.2022" TargetMode="External"/><Relationship Id="rId14" Type="http://schemas.openxmlformats.org/officeDocument/2006/relationships/hyperlink" Target="https://login.consultant.ru/link/?req=doc&amp;base=LAW&amp;n=331074&amp;dst=3&amp;field=134&amp;date=22.07.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144F5-698C-4737-9883-B9C805C91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602</TotalTime>
  <Pages>10</Pages>
  <Words>4165</Words>
  <Characters>23741</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User</cp:lastModifiedBy>
  <cp:revision>65</cp:revision>
  <cp:lastPrinted>2026-07-17T07:01:00Z</cp:lastPrinted>
  <dcterms:created xsi:type="dcterms:W3CDTF">2025-03-20T11:44:00Z</dcterms:created>
  <dcterms:modified xsi:type="dcterms:W3CDTF">2026-07-20T10:51:00Z</dcterms:modified>
</cp:coreProperties>
</file>