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E43B" w14:textId="23F759D1" w:rsidR="007B0595" w:rsidRPr="00163C45" w:rsidRDefault="007B0595" w:rsidP="002F0F4B">
      <w:pPr>
        <w:pStyle w:val="31"/>
        <w:rPr>
          <w:rFonts w:cs="Times New Roman"/>
          <w:b/>
          <w:bCs/>
          <w:color w:val="auto"/>
          <w:sz w:val="24"/>
          <w:szCs w:val="24"/>
        </w:rPr>
      </w:pPr>
      <w:r w:rsidRPr="00163C45">
        <w:rPr>
          <w:rFonts w:cs="Times New Roman"/>
          <w:b/>
          <w:bCs/>
          <w:color w:val="auto"/>
          <w:sz w:val="24"/>
          <w:szCs w:val="24"/>
        </w:rPr>
        <w:t>КОНТРАКТ №</w:t>
      </w:r>
      <w:r w:rsidR="00CE0D78" w:rsidRPr="00163C45">
        <w:rPr>
          <w:rFonts w:cs="Times New Roman"/>
          <w:b/>
          <w:bCs/>
          <w:color w:val="auto"/>
          <w:sz w:val="24"/>
          <w:szCs w:val="24"/>
        </w:rPr>
        <w:t xml:space="preserve"> </w:t>
      </w:r>
      <w:bookmarkStart w:id="0" w:name="_Hlk142404452"/>
      <w:r w:rsidR="00EC26BC">
        <w:rPr>
          <w:rFonts w:cs="Times New Roman"/>
          <w:b/>
          <w:bCs/>
          <w:color w:val="auto"/>
          <w:sz w:val="24"/>
          <w:szCs w:val="24"/>
        </w:rPr>
        <w:t>290/08/26</w:t>
      </w:r>
    </w:p>
    <w:p w14:paraId="0894A770" w14:textId="4511B9FB" w:rsidR="007268D8" w:rsidRPr="00163C45" w:rsidRDefault="007268D8" w:rsidP="002F0F4B">
      <w:pPr>
        <w:pStyle w:val="31"/>
        <w:rPr>
          <w:rFonts w:cs="Times New Roman"/>
          <w:b/>
          <w:bCs/>
          <w:color w:val="auto"/>
          <w:sz w:val="24"/>
          <w:szCs w:val="24"/>
        </w:rPr>
      </w:pPr>
      <w:r w:rsidRPr="00163C45">
        <w:rPr>
          <w:rFonts w:cs="Times New Roman"/>
          <w:b/>
          <w:bCs/>
          <w:color w:val="auto"/>
          <w:sz w:val="24"/>
          <w:szCs w:val="24"/>
          <w:shd w:val="clear" w:color="auto" w:fill="FFFFFF"/>
        </w:rPr>
        <w:t>на оказание услуг по проведению специальной оценки условий труда и оценки профессиональных рисков</w:t>
      </w:r>
    </w:p>
    <w:bookmarkEnd w:id="0"/>
    <w:p w14:paraId="46ED389A" w14:textId="77777777" w:rsidR="007B0595" w:rsidRPr="00163C45" w:rsidRDefault="007B0595" w:rsidP="002F0F4B">
      <w:pPr>
        <w:tabs>
          <w:tab w:val="left" w:pos="1418"/>
        </w:tabs>
        <w:jc w:val="center"/>
        <w:rPr>
          <w:b/>
          <w:bCs/>
          <w:color w:val="auto"/>
          <w:sz w:val="24"/>
          <w:szCs w:val="24"/>
        </w:rPr>
      </w:pPr>
    </w:p>
    <w:p w14:paraId="15A13574" w14:textId="213AC0AA" w:rsidR="007B0595" w:rsidRPr="00163C45" w:rsidRDefault="007B0595" w:rsidP="002F0F4B">
      <w:pPr>
        <w:tabs>
          <w:tab w:val="left" w:pos="1418"/>
        </w:tabs>
        <w:jc w:val="both"/>
        <w:rPr>
          <w:color w:val="auto"/>
          <w:sz w:val="24"/>
          <w:szCs w:val="24"/>
        </w:rPr>
      </w:pPr>
      <w:r w:rsidRPr="00163C45">
        <w:rPr>
          <w:color w:val="auto"/>
          <w:sz w:val="24"/>
          <w:szCs w:val="24"/>
        </w:rPr>
        <w:t xml:space="preserve">г. Кемерово                                                                                                   </w:t>
      </w:r>
      <w:r w:rsidR="005F4E3D" w:rsidRPr="00163C45">
        <w:rPr>
          <w:color w:val="auto"/>
          <w:sz w:val="24"/>
          <w:szCs w:val="24"/>
        </w:rPr>
        <w:t xml:space="preserve">           </w:t>
      </w:r>
      <w:r w:rsidRPr="00163C45">
        <w:rPr>
          <w:color w:val="auto"/>
          <w:sz w:val="24"/>
          <w:szCs w:val="24"/>
        </w:rPr>
        <w:t>«</w:t>
      </w:r>
      <w:r w:rsidR="00D7407F" w:rsidRPr="00163C45">
        <w:rPr>
          <w:color w:val="auto"/>
          <w:sz w:val="24"/>
          <w:szCs w:val="24"/>
        </w:rPr>
        <w:t>__</w:t>
      </w:r>
      <w:r w:rsidRPr="00163C45">
        <w:rPr>
          <w:color w:val="auto"/>
          <w:sz w:val="24"/>
          <w:szCs w:val="24"/>
        </w:rPr>
        <w:t xml:space="preserve">» </w:t>
      </w:r>
      <w:r w:rsidR="00AA5283" w:rsidRPr="00163C45">
        <w:rPr>
          <w:color w:val="auto"/>
          <w:sz w:val="24"/>
          <w:szCs w:val="24"/>
        </w:rPr>
        <w:t>______</w:t>
      </w:r>
      <w:r w:rsidR="00895BFB" w:rsidRPr="00163C45">
        <w:rPr>
          <w:color w:val="auto"/>
          <w:sz w:val="24"/>
          <w:szCs w:val="24"/>
        </w:rPr>
        <w:t xml:space="preserve"> </w:t>
      </w:r>
      <w:r w:rsidRPr="00163C45">
        <w:rPr>
          <w:color w:val="auto"/>
          <w:sz w:val="24"/>
          <w:szCs w:val="24"/>
        </w:rPr>
        <w:t>202</w:t>
      </w:r>
      <w:r w:rsidR="00AA5283" w:rsidRPr="00163C45">
        <w:rPr>
          <w:color w:val="auto"/>
          <w:sz w:val="24"/>
          <w:szCs w:val="24"/>
        </w:rPr>
        <w:t>6</w:t>
      </w:r>
      <w:r w:rsidRPr="00163C45">
        <w:rPr>
          <w:color w:val="auto"/>
          <w:sz w:val="24"/>
          <w:szCs w:val="24"/>
        </w:rPr>
        <w:t xml:space="preserve"> г.</w:t>
      </w:r>
    </w:p>
    <w:p w14:paraId="31537B7C" w14:textId="77777777" w:rsidR="007268D8" w:rsidRPr="00163C45" w:rsidRDefault="007268D8" w:rsidP="002F0F4B">
      <w:pPr>
        <w:tabs>
          <w:tab w:val="left" w:pos="1418"/>
        </w:tabs>
        <w:jc w:val="both"/>
        <w:rPr>
          <w:color w:val="auto"/>
          <w:sz w:val="24"/>
          <w:szCs w:val="24"/>
        </w:rPr>
      </w:pPr>
    </w:p>
    <w:p w14:paraId="50B77D6C" w14:textId="233292B1" w:rsidR="007268D8" w:rsidRPr="00163C45" w:rsidRDefault="007268D8" w:rsidP="002F0F4B">
      <w:pPr>
        <w:tabs>
          <w:tab w:val="left" w:pos="1418"/>
        </w:tabs>
        <w:jc w:val="both"/>
        <w:rPr>
          <w:b/>
          <w:bCs/>
          <w:color w:val="auto"/>
          <w:sz w:val="24"/>
          <w:szCs w:val="24"/>
        </w:rPr>
      </w:pPr>
      <w:r w:rsidRPr="00163C45">
        <w:rPr>
          <w:b/>
          <w:bCs/>
          <w:color w:val="auto"/>
          <w:sz w:val="24"/>
          <w:szCs w:val="24"/>
        </w:rPr>
        <w:t>ОКПД2 71.20.19.130 Услуги по оценке условий труда</w:t>
      </w:r>
    </w:p>
    <w:p w14:paraId="0F774294" w14:textId="46153AD1" w:rsidR="007268D8" w:rsidRPr="00163C45" w:rsidRDefault="007268D8" w:rsidP="002F0F4B">
      <w:pPr>
        <w:tabs>
          <w:tab w:val="left" w:pos="1418"/>
        </w:tabs>
        <w:jc w:val="both"/>
        <w:rPr>
          <w:color w:val="auto"/>
          <w:sz w:val="24"/>
          <w:szCs w:val="24"/>
        </w:rPr>
      </w:pPr>
      <w:r w:rsidRPr="00163C45">
        <w:rPr>
          <w:b/>
          <w:bCs/>
          <w:color w:val="auto"/>
          <w:sz w:val="24"/>
          <w:szCs w:val="24"/>
        </w:rPr>
        <w:t>ИКЗ</w:t>
      </w:r>
      <w:r w:rsidR="00EC26BC">
        <w:rPr>
          <w:b/>
          <w:bCs/>
          <w:color w:val="auto"/>
          <w:sz w:val="24"/>
          <w:szCs w:val="24"/>
        </w:rPr>
        <w:t xml:space="preserve"> </w:t>
      </w:r>
      <w:r w:rsidR="00EC26BC" w:rsidRPr="00EC26BC">
        <w:rPr>
          <w:b/>
          <w:bCs/>
          <w:color w:val="auto"/>
          <w:sz w:val="24"/>
          <w:szCs w:val="24"/>
        </w:rPr>
        <w:t>26 1 7703036243 770301001 0001 000 0000 244</w:t>
      </w:r>
    </w:p>
    <w:p w14:paraId="648C5DE2" w14:textId="77777777" w:rsidR="007B0595" w:rsidRPr="00163C45" w:rsidRDefault="007B0595" w:rsidP="002F0F4B">
      <w:pPr>
        <w:pStyle w:val="a4"/>
        <w:tabs>
          <w:tab w:val="left" w:pos="426"/>
        </w:tabs>
        <w:rPr>
          <w:b/>
          <w:color w:val="auto"/>
        </w:rPr>
      </w:pPr>
    </w:p>
    <w:p w14:paraId="45F5199C" w14:textId="0B4F7EA1" w:rsidR="00AA5283" w:rsidRPr="00163C45" w:rsidRDefault="007B0595" w:rsidP="00AA5283">
      <w:pPr>
        <w:pStyle w:val="a4"/>
        <w:tabs>
          <w:tab w:val="left" w:pos="426"/>
        </w:tabs>
        <w:rPr>
          <w:color w:val="auto"/>
        </w:rPr>
      </w:pPr>
      <w:r w:rsidRPr="00163C45">
        <w:rPr>
          <w:b/>
          <w:color w:val="auto"/>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Pr="00163C45">
        <w:rPr>
          <w:color w:val="auto"/>
        </w:rPr>
        <w:t xml:space="preserve">(ЦМШ-АИИ), именуемое в дальнейшем </w:t>
      </w:r>
      <w:r w:rsidRPr="00163C45">
        <w:rPr>
          <w:b/>
          <w:color w:val="auto"/>
        </w:rPr>
        <w:t>«Заказчик»,</w:t>
      </w:r>
      <w:r w:rsidRPr="00163C45">
        <w:rPr>
          <w:color w:val="auto"/>
        </w:rPr>
        <w:t xml:space="preserve"> в лице директора Филиала ЦМШ – АИИ «Сибирский» Зауэрвайн Ларисы Теодоровны, действующего на основании доверенности от</w:t>
      </w:r>
      <w:r w:rsidR="00D7407F" w:rsidRPr="00163C45">
        <w:rPr>
          <w:color w:val="auto"/>
        </w:rPr>
        <w:t xml:space="preserve"> </w:t>
      </w:r>
      <w:r w:rsidR="00AA5283" w:rsidRPr="00163C45">
        <w:rPr>
          <w:color w:val="auto"/>
        </w:rPr>
        <w:t>01.06.2026</w:t>
      </w:r>
      <w:r w:rsidRPr="00163C45">
        <w:rPr>
          <w:color w:val="auto"/>
        </w:rPr>
        <w:t xml:space="preserve"> г. № </w:t>
      </w:r>
      <w:r w:rsidR="00AA5283" w:rsidRPr="00163C45">
        <w:rPr>
          <w:color w:val="auto"/>
        </w:rPr>
        <w:t>29-</w:t>
      </w:r>
      <w:r w:rsidRPr="00163C45">
        <w:rPr>
          <w:color w:val="auto"/>
        </w:rPr>
        <w:t>д, с одной стороны, и</w:t>
      </w:r>
      <w:r w:rsidR="00AA5283" w:rsidRPr="00163C45">
        <w:rPr>
          <w:color w:val="auto"/>
        </w:rPr>
        <w:t xml:space="preserve"> </w:t>
      </w:r>
      <w:r w:rsidR="00AA5283" w:rsidRPr="00163C45">
        <w:rPr>
          <w:b/>
          <w:bCs/>
          <w:color w:val="auto"/>
        </w:rPr>
        <w:t>________________________________</w:t>
      </w:r>
      <w:r w:rsidRPr="00163C45">
        <w:rPr>
          <w:b/>
          <w:color w:val="auto"/>
        </w:rPr>
        <w:t xml:space="preserve"> </w:t>
      </w:r>
      <w:r w:rsidRPr="00163C45">
        <w:rPr>
          <w:color w:val="auto"/>
        </w:rPr>
        <w:t>именуем</w:t>
      </w:r>
      <w:r w:rsidR="00C43D83" w:rsidRPr="00163C45">
        <w:rPr>
          <w:color w:val="auto"/>
        </w:rPr>
        <w:t>ое</w:t>
      </w:r>
      <w:r w:rsidRPr="00163C45">
        <w:rPr>
          <w:color w:val="auto"/>
        </w:rPr>
        <w:t xml:space="preserve"> в дальнейшем </w:t>
      </w:r>
      <w:r w:rsidRPr="00163C45">
        <w:rPr>
          <w:b/>
          <w:bCs/>
          <w:color w:val="auto"/>
        </w:rPr>
        <w:t>«Исполнитель»</w:t>
      </w:r>
      <w:r w:rsidRPr="00163C45">
        <w:rPr>
          <w:color w:val="auto"/>
        </w:rPr>
        <w:t xml:space="preserve">, </w:t>
      </w:r>
      <w:r w:rsidR="00C037FE" w:rsidRPr="00163C45">
        <w:rPr>
          <w:color w:val="auto"/>
        </w:rPr>
        <w:t xml:space="preserve">в лице </w:t>
      </w:r>
      <w:r w:rsidR="00AA5283" w:rsidRPr="00163C45">
        <w:rPr>
          <w:bCs/>
          <w:color w:val="auto"/>
        </w:rPr>
        <w:t>__________________</w:t>
      </w:r>
      <w:r w:rsidRPr="00163C45">
        <w:rPr>
          <w:color w:val="auto"/>
        </w:rPr>
        <w:t>,</w:t>
      </w:r>
      <w:r w:rsidR="00827E5B" w:rsidRPr="00163C45">
        <w:rPr>
          <w:color w:val="auto"/>
        </w:rPr>
        <w:t xml:space="preserve"> действующего на основании </w:t>
      </w:r>
      <w:r w:rsidR="00AA5283" w:rsidRPr="00163C45">
        <w:rPr>
          <w:color w:val="auto"/>
        </w:rPr>
        <w:t>_______________</w:t>
      </w:r>
      <w:r w:rsidR="00827E5B" w:rsidRPr="00163C45">
        <w:rPr>
          <w:color w:val="auto"/>
        </w:rPr>
        <w:t>,</w:t>
      </w:r>
      <w:r w:rsidRPr="00163C45">
        <w:rPr>
          <w:color w:val="auto"/>
        </w:rPr>
        <w:t xml:space="preserve"> </w:t>
      </w:r>
      <w:r w:rsidR="00827E5B" w:rsidRPr="00163C45">
        <w:rPr>
          <w:color w:val="auto"/>
        </w:rPr>
        <w:t xml:space="preserve">с другой стороны, </w:t>
      </w:r>
      <w:r w:rsidRPr="00163C45">
        <w:rPr>
          <w:bCs/>
          <w:color w:val="auto"/>
        </w:rPr>
        <w:t>д</w:t>
      </w:r>
      <w:r w:rsidRPr="00163C45">
        <w:rPr>
          <w:color w:val="auto"/>
        </w:rPr>
        <w:t>алее совместно именуемые «Стороны»,</w:t>
      </w:r>
      <w:r w:rsidRPr="00163C45">
        <w:rPr>
          <w:bCs/>
          <w:snapToGrid w:val="0"/>
          <w:color w:val="auto"/>
        </w:rPr>
        <w:t xml:space="preserve"> </w:t>
      </w:r>
      <w:r w:rsidRPr="00163C45">
        <w:rPr>
          <w:color w:val="auto"/>
        </w:rPr>
        <w:t>в соответствии с п</w:t>
      </w:r>
      <w:r w:rsidR="00D7407F" w:rsidRPr="00163C45">
        <w:rPr>
          <w:color w:val="auto"/>
        </w:rPr>
        <w:t xml:space="preserve">. </w:t>
      </w:r>
      <w:r w:rsidR="00EC26BC">
        <w:rPr>
          <w:color w:val="auto"/>
        </w:rPr>
        <w:t>4</w:t>
      </w:r>
      <w:r w:rsidRPr="00163C45">
        <w:rPr>
          <w:color w:val="auto"/>
        </w:rPr>
        <w:t xml:space="preserve"> ч. 1 </w:t>
      </w:r>
      <w:r w:rsidR="00AA5283" w:rsidRPr="00163C45">
        <w:rPr>
          <w:color w:val="auto"/>
        </w:rPr>
        <w:t>ст.93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ЕАТ от _________2026 г. № ________ заключили настоящий Контракт о нижеследующем:</w:t>
      </w:r>
    </w:p>
    <w:p w14:paraId="62875452" w14:textId="66E43CED" w:rsidR="007B0595" w:rsidRPr="00163C45" w:rsidRDefault="007B0595" w:rsidP="00AA5283">
      <w:pPr>
        <w:pStyle w:val="a4"/>
        <w:tabs>
          <w:tab w:val="left" w:pos="426"/>
        </w:tabs>
        <w:rPr>
          <w:b/>
          <w:bCs/>
          <w:color w:val="auto"/>
        </w:rPr>
      </w:pPr>
    </w:p>
    <w:p w14:paraId="7CBAC080" w14:textId="77777777" w:rsidR="007B0595" w:rsidRPr="00163C45" w:rsidRDefault="007B0595" w:rsidP="002F0F4B">
      <w:pPr>
        <w:pStyle w:val="a4"/>
        <w:tabs>
          <w:tab w:val="left" w:pos="426"/>
        </w:tabs>
        <w:ind w:firstLine="142"/>
        <w:rPr>
          <w:color w:val="auto"/>
        </w:rPr>
      </w:pPr>
    </w:p>
    <w:p w14:paraId="2377F23A" w14:textId="77777777" w:rsidR="007B0595" w:rsidRPr="00163C45" w:rsidRDefault="007B0595" w:rsidP="002F0F4B">
      <w:pPr>
        <w:pStyle w:val="a4"/>
        <w:numPr>
          <w:ilvl w:val="0"/>
          <w:numId w:val="1"/>
        </w:numPr>
        <w:tabs>
          <w:tab w:val="clear" w:pos="1418"/>
          <w:tab w:val="left" w:pos="709"/>
        </w:tabs>
        <w:ind w:left="0" w:firstLine="142"/>
        <w:jc w:val="center"/>
        <w:rPr>
          <w:b/>
          <w:bCs/>
          <w:color w:val="auto"/>
        </w:rPr>
      </w:pPr>
      <w:r w:rsidRPr="00163C45">
        <w:rPr>
          <w:b/>
          <w:bCs/>
          <w:color w:val="auto"/>
        </w:rPr>
        <w:t>ПРЕДМЕТ КОНТРАКТА</w:t>
      </w:r>
    </w:p>
    <w:p w14:paraId="4B945B22" w14:textId="5BCC1825" w:rsidR="000A0D3A" w:rsidRPr="00163C45" w:rsidRDefault="007B0595" w:rsidP="002F0F4B">
      <w:pPr>
        <w:pStyle w:val="a6"/>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0" w:firstLine="0"/>
        <w:jc w:val="both"/>
        <w:rPr>
          <w:rFonts w:cs="Times New Roman"/>
          <w:b/>
          <w:color w:val="auto"/>
          <w:sz w:val="24"/>
          <w:szCs w:val="24"/>
        </w:rPr>
      </w:pPr>
      <w:r w:rsidRPr="00163C45">
        <w:rPr>
          <w:rFonts w:cs="Times New Roman"/>
          <w:color w:val="auto"/>
          <w:sz w:val="24"/>
          <w:szCs w:val="24"/>
          <w:shd w:val="clear" w:color="auto" w:fill="FFFFFF"/>
        </w:rPr>
        <w:t xml:space="preserve">Исполнитель обязуется </w:t>
      </w:r>
      <w:r w:rsidR="007268D8" w:rsidRPr="00163C45">
        <w:rPr>
          <w:rFonts w:cs="Times New Roman"/>
          <w:color w:val="auto"/>
          <w:sz w:val="24"/>
          <w:szCs w:val="24"/>
          <w:shd w:val="clear" w:color="auto" w:fill="FFFFFF"/>
        </w:rPr>
        <w:t xml:space="preserve">оказать услуги по </w:t>
      </w:r>
      <w:r w:rsidR="007268D8" w:rsidRPr="00163C45">
        <w:rPr>
          <w:rFonts w:cs="Times New Roman"/>
          <w:b/>
          <w:bCs/>
          <w:color w:val="auto"/>
          <w:sz w:val="24"/>
          <w:szCs w:val="24"/>
          <w:shd w:val="clear" w:color="auto" w:fill="FFFFFF"/>
        </w:rPr>
        <w:t xml:space="preserve">проведению специальной оценки условий труда </w:t>
      </w:r>
      <w:r w:rsidR="007268D8" w:rsidRPr="00163C45">
        <w:rPr>
          <w:rFonts w:cs="Times New Roman"/>
          <w:color w:val="auto"/>
          <w:sz w:val="24"/>
          <w:szCs w:val="24"/>
          <w:shd w:val="clear" w:color="auto" w:fill="FFFFFF"/>
        </w:rPr>
        <w:t xml:space="preserve">(далее – СОУТ) </w:t>
      </w:r>
      <w:r w:rsidR="007268D8" w:rsidRPr="00163C45">
        <w:rPr>
          <w:rFonts w:cs="Times New Roman"/>
          <w:b/>
          <w:bCs/>
          <w:color w:val="auto"/>
          <w:sz w:val="24"/>
          <w:szCs w:val="24"/>
          <w:shd w:val="clear" w:color="auto" w:fill="FFFFFF"/>
        </w:rPr>
        <w:t>и оценки профессиональных рисков</w:t>
      </w:r>
      <w:r w:rsidR="00FE188D" w:rsidRPr="00163C45">
        <w:rPr>
          <w:rFonts w:cs="Times New Roman"/>
          <w:color w:val="auto"/>
          <w:sz w:val="24"/>
          <w:szCs w:val="24"/>
          <w:shd w:val="clear" w:color="auto" w:fill="FFFFFF"/>
        </w:rPr>
        <w:t xml:space="preserve"> </w:t>
      </w:r>
      <w:r w:rsidRPr="00163C45">
        <w:rPr>
          <w:rFonts w:cs="Times New Roman"/>
          <w:color w:val="auto"/>
          <w:sz w:val="24"/>
          <w:szCs w:val="24"/>
        </w:rPr>
        <w:t>(далее - Услуги), объем</w:t>
      </w:r>
      <w:r w:rsidR="00D314A4" w:rsidRPr="00163C45">
        <w:rPr>
          <w:rFonts w:cs="Times New Roman"/>
          <w:color w:val="auto"/>
          <w:sz w:val="24"/>
          <w:szCs w:val="24"/>
        </w:rPr>
        <w:t>, характеристики</w:t>
      </w:r>
      <w:r w:rsidR="00AE7EB3" w:rsidRPr="00163C45">
        <w:rPr>
          <w:rFonts w:cs="Times New Roman"/>
          <w:color w:val="auto"/>
          <w:sz w:val="24"/>
          <w:szCs w:val="24"/>
        </w:rPr>
        <w:t>,</w:t>
      </w:r>
      <w:r w:rsidRPr="00163C45">
        <w:rPr>
          <w:rFonts w:cs="Times New Roman"/>
          <w:color w:val="auto"/>
          <w:sz w:val="24"/>
          <w:szCs w:val="24"/>
          <w:shd w:val="clear" w:color="auto" w:fill="FFFFFF"/>
        </w:rPr>
        <w:t xml:space="preserve"> которых указаны</w:t>
      </w:r>
      <w:r w:rsidR="00B67B5F">
        <w:rPr>
          <w:rFonts w:cs="Times New Roman"/>
          <w:color w:val="auto"/>
          <w:sz w:val="24"/>
          <w:szCs w:val="24"/>
          <w:shd w:val="clear" w:color="auto" w:fill="FFFFFF"/>
        </w:rPr>
        <w:t xml:space="preserve"> в</w:t>
      </w:r>
      <w:r w:rsidR="00325E19" w:rsidRPr="00163C45">
        <w:rPr>
          <w:rFonts w:cs="Times New Roman"/>
          <w:color w:val="auto"/>
          <w:sz w:val="24"/>
          <w:szCs w:val="24"/>
          <w:shd w:val="clear" w:color="auto" w:fill="FFFFFF"/>
        </w:rPr>
        <w:t xml:space="preserve"> </w:t>
      </w:r>
      <w:r w:rsidR="00827E5B" w:rsidRPr="00163C45">
        <w:rPr>
          <w:rFonts w:cs="Times New Roman"/>
          <w:color w:val="auto"/>
          <w:sz w:val="24"/>
          <w:szCs w:val="24"/>
          <w:shd w:val="clear" w:color="auto" w:fill="FFFFFF"/>
        </w:rPr>
        <w:t>Техническом задании (Приложение №</w:t>
      </w:r>
      <w:r w:rsidR="004C13DF" w:rsidRPr="00163C45">
        <w:rPr>
          <w:rFonts w:cs="Times New Roman"/>
          <w:color w:val="auto"/>
          <w:sz w:val="24"/>
          <w:szCs w:val="24"/>
          <w:shd w:val="clear" w:color="auto" w:fill="FFFFFF"/>
        </w:rPr>
        <w:t xml:space="preserve"> </w:t>
      </w:r>
      <w:r w:rsidR="00B67B5F">
        <w:rPr>
          <w:rFonts w:cs="Times New Roman"/>
          <w:color w:val="auto"/>
          <w:sz w:val="24"/>
          <w:szCs w:val="24"/>
          <w:shd w:val="clear" w:color="auto" w:fill="FFFFFF"/>
        </w:rPr>
        <w:t>1</w:t>
      </w:r>
      <w:r w:rsidR="00827E5B" w:rsidRPr="00163C45">
        <w:rPr>
          <w:rFonts w:cs="Times New Roman"/>
          <w:color w:val="auto"/>
          <w:sz w:val="24"/>
          <w:szCs w:val="24"/>
          <w:shd w:val="clear" w:color="auto" w:fill="FFFFFF"/>
        </w:rPr>
        <w:t>)</w:t>
      </w:r>
      <w:r w:rsidR="00325E19" w:rsidRPr="00163C45">
        <w:rPr>
          <w:rFonts w:cs="Times New Roman"/>
          <w:color w:val="auto"/>
          <w:sz w:val="24"/>
          <w:szCs w:val="24"/>
          <w:shd w:val="clear" w:color="auto" w:fill="FFFFFF"/>
        </w:rPr>
        <w:t xml:space="preserve"> и </w:t>
      </w:r>
      <w:r w:rsidR="00B67B5F" w:rsidRPr="00163C45">
        <w:rPr>
          <w:rFonts w:cs="Times New Roman"/>
          <w:color w:val="auto"/>
          <w:sz w:val="24"/>
          <w:szCs w:val="24"/>
          <w:shd w:val="clear" w:color="auto" w:fill="FFFFFF"/>
        </w:rPr>
        <w:t xml:space="preserve">в Спецификации (Приложение № </w:t>
      </w:r>
      <w:r w:rsidR="00B67B5F">
        <w:rPr>
          <w:rFonts w:cs="Times New Roman"/>
          <w:color w:val="auto"/>
          <w:sz w:val="24"/>
          <w:szCs w:val="24"/>
          <w:shd w:val="clear" w:color="auto" w:fill="FFFFFF"/>
        </w:rPr>
        <w:t>2</w:t>
      </w:r>
      <w:r w:rsidR="00325E19" w:rsidRPr="00163C45">
        <w:rPr>
          <w:rFonts w:cs="Times New Roman"/>
          <w:color w:val="auto"/>
          <w:sz w:val="24"/>
          <w:szCs w:val="24"/>
          <w:shd w:val="clear" w:color="auto" w:fill="FFFFFF"/>
        </w:rPr>
        <w:t xml:space="preserve">), </w:t>
      </w:r>
      <w:r w:rsidRPr="00163C45">
        <w:rPr>
          <w:rFonts w:cs="Times New Roman"/>
          <w:color w:val="auto"/>
          <w:sz w:val="24"/>
          <w:szCs w:val="24"/>
          <w:shd w:val="clear" w:color="auto" w:fill="FFFFFF"/>
        </w:rPr>
        <w:t>являю</w:t>
      </w:r>
      <w:r w:rsidR="00D314A4" w:rsidRPr="00163C45">
        <w:rPr>
          <w:rFonts w:cs="Times New Roman"/>
          <w:color w:val="auto"/>
          <w:sz w:val="24"/>
          <w:szCs w:val="24"/>
          <w:shd w:val="clear" w:color="auto" w:fill="FFFFFF"/>
        </w:rPr>
        <w:t>щ</w:t>
      </w:r>
      <w:r w:rsidR="00827E5B" w:rsidRPr="00163C45">
        <w:rPr>
          <w:rFonts w:cs="Times New Roman"/>
          <w:color w:val="auto"/>
          <w:sz w:val="24"/>
          <w:szCs w:val="24"/>
          <w:shd w:val="clear" w:color="auto" w:fill="FFFFFF"/>
        </w:rPr>
        <w:t>их</w:t>
      </w:r>
      <w:r w:rsidR="00D314A4" w:rsidRPr="00163C45">
        <w:rPr>
          <w:rFonts w:cs="Times New Roman"/>
          <w:color w:val="auto"/>
          <w:sz w:val="24"/>
          <w:szCs w:val="24"/>
          <w:shd w:val="clear" w:color="auto" w:fill="FFFFFF"/>
        </w:rPr>
        <w:t>ся</w:t>
      </w:r>
      <w:r w:rsidR="00EC3652" w:rsidRPr="00163C45">
        <w:rPr>
          <w:rFonts w:cs="Times New Roman"/>
          <w:color w:val="auto"/>
          <w:sz w:val="24"/>
          <w:szCs w:val="24"/>
          <w:shd w:val="clear" w:color="auto" w:fill="FFFFFF"/>
        </w:rPr>
        <w:t xml:space="preserve"> неотъемлемой частью Контракта</w:t>
      </w:r>
      <w:r w:rsidRPr="00163C45">
        <w:rPr>
          <w:rFonts w:cs="Times New Roman"/>
          <w:color w:val="auto"/>
          <w:sz w:val="24"/>
          <w:szCs w:val="24"/>
        </w:rPr>
        <w:t>.</w:t>
      </w:r>
    </w:p>
    <w:p w14:paraId="15790CCF" w14:textId="51395455" w:rsidR="003E5978" w:rsidRPr="00163C45" w:rsidRDefault="007B0595" w:rsidP="002F0F4B">
      <w:pPr>
        <w:pStyle w:val="a6"/>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0" w:firstLine="0"/>
        <w:jc w:val="both"/>
        <w:rPr>
          <w:rFonts w:cs="Times New Roman"/>
          <w:color w:val="auto"/>
          <w:sz w:val="24"/>
          <w:szCs w:val="24"/>
          <w:bdr w:val="none" w:sz="0" w:space="0" w:color="auto"/>
        </w:rPr>
      </w:pPr>
      <w:r w:rsidRPr="00163C45">
        <w:rPr>
          <w:rFonts w:cs="Times New Roman"/>
          <w:color w:val="auto"/>
          <w:sz w:val="24"/>
          <w:szCs w:val="24"/>
        </w:rPr>
        <w:t xml:space="preserve">Место </w:t>
      </w:r>
      <w:bookmarkStart w:id="1" w:name="_Hlk73360660"/>
      <w:r w:rsidRPr="00163C45">
        <w:rPr>
          <w:rFonts w:cs="Times New Roman"/>
          <w:color w:val="auto"/>
          <w:sz w:val="24"/>
          <w:szCs w:val="24"/>
        </w:rPr>
        <w:t>оказания услуг</w:t>
      </w:r>
      <w:r w:rsidR="003E5978" w:rsidRPr="00163C45">
        <w:rPr>
          <w:rFonts w:cs="Times New Roman"/>
          <w:color w:val="auto"/>
          <w:sz w:val="24"/>
          <w:szCs w:val="24"/>
        </w:rPr>
        <w:t xml:space="preserve">: </w:t>
      </w:r>
      <w:r w:rsidR="003E5978" w:rsidRPr="00163C45">
        <w:rPr>
          <w:rFonts w:cs="Times New Roman"/>
          <w:color w:val="auto"/>
          <w:sz w:val="24"/>
          <w:szCs w:val="24"/>
          <w:bdr w:val="none" w:sz="0" w:space="0" w:color="auto"/>
        </w:rPr>
        <w:t xml:space="preserve">650056, г. Кемерово, ул. Ворошилова, </w:t>
      </w:r>
      <w:r w:rsidR="006120B9" w:rsidRPr="00163C45">
        <w:rPr>
          <w:rFonts w:cs="Times New Roman"/>
          <w:color w:val="auto"/>
          <w:sz w:val="24"/>
          <w:szCs w:val="24"/>
          <w:bdr w:val="none" w:sz="0" w:space="0" w:color="auto"/>
        </w:rPr>
        <w:t>зд.</w:t>
      </w:r>
      <w:r w:rsidR="003E5978" w:rsidRPr="00163C45">
        <w:rPr>
          <w:rFonts w:cs="Times New Roman"/>
          <w:color w:val="auto"/>
          <w:sz w:val="24"/>
          <w:szCs w:val="24"/>
          <w:bdr w:val="none" w:sz="0" w:space="0" w:color="auto"/>
        </w:rPr>
        <w:t>22б к.2</w:t>
      </w:r>
      <w:r w:rsidR="001C5082" w:rsidRPr="00163C45">
        <w:rPr>
          <w:rFonts w:cs="Times New Roman"/>
          <w:color w:val="auto"/>
          <w:sz w:val="24"/>
          <w:szCs w:val="24"/>
          <w:bdr w:val="none" w:sz="0" w:space="0" w:color="auto"/>
        </w:rPr>
        <w:t>.</w:t>
      </w:r>
    </w:p>
    <w:bookmarkEnd w:id="1"/>
    <w:p w14:paraId="5FED126D" w14:textId="6C544337" w:rsidR="007B0595" w:rsidRPr="00163C45" w:rsidRDefault="007B0595" w:rsidP="002F0F4B">
      <w:pPr>
        <w:pStyle w:val="a6"/>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0" w:firstLine="0"/>
        <w:jc w:val="both"/>
        <w:rPr>
          <w:rFonts w:cs="Times New Roman"/>
          <w:b/>
          <w:color w:val="auto"/>
          <w:sz w:val="24"/>
          <w:szCs w:val="24"/>
        </w:rPr>
      </w:pPr>
      <w:r w:rsidRPr="00163C45">
        <w:rPr>
          <w:rFonts w:cs="Times New Roman"/>
          <w:color w:val="auto"/>
          <w:sz w:val="24"/>
          <w:szCs w:val="24"/>
        </w:rPr>
        <w:t xml:space="preserve">Срок оказания услуг: </w:t>
      </w:r>
      <w:r w:rsidR="0033206C" w:rsidRPr="00163C45">
        <w:rPr>
          <w:rFonts w:cs="Times New Roman"/>
          <w:color w:val="auto"/>
          <w:sz w:val="24"/>
          <w:szCs w:val="24"/>
          <w:bdr w:val="none" w:sz="0" w:space="0" w:color="auto"/>
        </w:rPr>
        <w:t xml:space="preserve">с даты заключения Контракта по </w:t>
      </w:r>
      <w:r w:rsidR="0033206C" w:rsidRPr="00163C45">
        <w:rPr>
          <w:rFonts w:cs="Times New Roman"/>
          <w:color w:val="auto"/>
          <w:sz w:val="24"/>
          <w:szCs w:val="24"/>
        </w:rPr>
        <w:t>10.12.202</w:t>
      </w:r>
      <w:r w:rsidR="00825049" w:rsidRPr="00163C45">
        <w:rPr>
          <w:rFonts w:cs="Times New Roman"/>
          <w:color w:val="auto"/>
          <w:sz w:val="24"/>
          <w:szCs w:val="24"/>
        </w:rPr>
        <w:t>6</w:t>
      </w:r>
      <w:r w:rsidR="0033206C" w:rsidRPr="00163C45">
        <w:rPr>
          <w:rFonts w:cs="Times New Roman"/>
          <w:color w:val="auto"/>
          <w:sz w:val="24"/>
          <w:szCs w:val="24"/>
        </w:rPr>
        <w:t xml:space="preserve"> включительно. Исполнитель вправе оказать услуги досрочно.</w:t>
      </w:r>
    </w:p>
    <w:p w14:paraId="24E8C667" w14:textId="77777777" w:rsidR="007B0595" w:rsidRPr="00163C45" w:rsidRDefault="007B0595" w:rsidP="00031453">
      <w:pPr>
        <w:ind w:firstLine="142"/>
        <w:jc w:val="both"/>
        <w:rPr>
          <w:color w:val="auto"/>
          <w:sz w:val="24"/>
          <w:szCs w:val="24"/>
        </w:rPr>
      </w:pPr>
    </w:p>
    <w:p w14:paraId="111018FD" w14:textId="77777777" w:rsidR="007B0595" w:rsidRPr="00163C45" w:rsidRDefault="007B0595" w:rsidP="00031453">
      <w:pPr>
        <w:pStyle w:val="a6"/>
        <w:numPr>
          <w:ilvl w:val="0"/>
          <w:numId w:val="1"/>
        </w:numPr>
        <w:ind w:left="0" w:firstLine="142"/>
        <w:jc w:val="center"/>
        <w:rPr>
          <w:rFonts w:cs="Times New Roman"/>
          <w:b/>
          <w:bCs/>
          <w:color w:val="auto"/>
          <w:sz w:val="24"/>
          <w:szCs w:val="24"/>
        </w:rPr>
      </w:pPr>
      <w:r w:rsidRPr="00163C45">
        <w:rPr>
          <w:rFonts w:eastAsia="Times New Roman" w:cs="Times New Roman"/>
          <w:b/>
          <w:bCs/>
          <w:color w:val="auto"/>
          <w:sz w:val="24"/>
          <w:szCs w:val="24"/>
        </w:rPr>
        <w:t>ЦЕНА КОНТРАКТА И</w:t>
      </w:r>
      <w:r w:rsidRPr="00163C45">
        <w:rPr>
          <w:rFonts w:cs="Times New Roman"/>
          <w:b/>
          <w:bCs/>
          <w:color w:val="auto"/>
          <w:sz w:val="24"/>
          <w:szCs w:val="24"/>
        </w:rPr>
        <w:t xml:space="preserve"> ПОРЯДОК РАСЧЕТОВ</w:t>
      </w:r>
    </w:p>
    <w:p w14:paraId="336C2442" w14:textId="77777777" w:rsidR="00F11F2D" w:rsidRDefault="00A75624" w:rsidP="00F11F2D">
      <w:pPr>
        <w:jc w:val="both"/>
        <w:rPr>
          <w:b/>
          <w:bCs/>
          <w:sz w:val="24"/>
          <w:szCs w:val="24"/>
        </w:rPr>
      </w:pPr>
      <w:r w:rsidRPr="00163C45">
        <w:rPr>
          <w:color w:val="auto"/>
          <w:sz w:val="24"/>
          <w:szCs w:val="24"/>
        </w:rPr>
        <w:t xml:space="preserve">2.1. </w:t>
      </w:r>
      <w:r w:rsidR="007B0595" w:rsidRPr="00163C45">
        <w:rPr>
          <w:color w:val="auto"/>
          <w:sz w:val="24"/>
          <w:szCs w:val="24"/>
        </w:rPr>
        <w:t>Цена Контракта составляет</w:t>
      </w:r>
      <w:bookmarkStart w:id="2" w:name="_Hlk112677873"/>
      <w:r w:rsidRPr="00163C45">
        <w:rPr>
          <w:color w:val="auto"/>
          <w:sz w:val="24"/>
          <w:szCs w:val="24"/>
        </w:rPr>
        <w:t xml:space="preserve"> </w:t>
      </w:r>
      <w:bookmarkEnd w:id="2"/>
      <w:r w:rsidR="00F11F2D" w:rsidRPr="00F832B8">
        <w:rPr>
          <w:b/>
          <w:bCs/>
          <w:color w:val="auto"/>
          <w:sz w:val="24"/>
          <w:szCs w:val="24"/>
        </w:rPr>
        <w:t>12</w:t>
      </w:r>
      <w:r w:rsidR="00F11F2D">
        <w:rPr>
          <w:b/>
          <w:bCs/>
          <w:color w:val="auto"/>
          <w:sz w:val="24"/>
          <w:szCs w:val="24"/>
        </w:rPr>
        <w:t xml:space="preserve"> </w:t>
      </w:r>
      <w:r w:rsidR="00F11F2D" w:rsidRPr="00F832B8">
        <w:rPr>
          <w:b/>
          <w:bCs/>
          <w:color w:val="auto"/>
          <w:sz w:val="24"/>
          <w:szCs w:val="24"/>
        </w:rPr>
        <w:t>500 (Двенадцать тысяч пятьсот) рублей 00 копеек</w:t>
      </w:r>
      <w:r w:rsidR="00F11F2D" w:rsidRPr="00635E18">
        <w:rPr>
          <w:b/>
          <w:bCs/>
          <w:color w:val="auto"/>
          <w:sz w:val="24"/>
          <w:szCs w:val="24"/>
        </w:rPr>
        <w:t xml:space="preserve">, </w:t>
      </w:r>
      <w:r w:rsidR="00F11F2D" w:rsidRPr="00635E18">
        <w:rPr>
          <w:b/>
          <w:bCs/>
          <w:sz w:val="24"/>
          <w:szCs w:val="24"/>
        </w:rPr>
        <w:t>в том числе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p>
    <w:p w14:paraId="0589216D" w14:textId="4CDC1DB2" w:rsidR="00163C45" w:rsidRPr="00163C45" w:rsidRDefault="00163C45" w:rsidP="00F11F2D">
      <w:pPr>
        <w:jc w:val="both"/>
        <w:rPr>
          <w:sz w:val="24"/>
          <w:szCs w:val="24"/>
        </w:rPr>
      </w:pPr>
      <w:r w:rsidRPr="00163C45">
        <w:rPr>
          <w:sz w:val="24"/>
          <w:szCs w:val="24"/>
        </w:rPr>
        <w:t>2.2. Цена Контракта включает расходы на уплату налогов, таможенных пошлин, сборов и других обязательных платежей в бюджеты всех уровней, иные расходы Исполнителя, связанные с оказанием услуг по Контракту.</w:t>
      </w:r>
    </w:p>
    <w:p w14:paraId="78D3FCF7" w14:textId="77777777" w:rsidR="00163C45" w:rsidRPr="00163C45" w:rsidRDefault="00163C45" w:rsidP="00031453">
      <w:pPr>
        <w:tabs>
          <w:tab w:val="left" w:pos="426"/>
        </w:tabs>
        <w:jc w:val="both"/>
        <w:rPr>
          <w:sz w:val="24"/>
          <w:szCs w:val="24"/>
        </w:rPr>
      </w:pPr>
      <w:r w:rsidRPr="00163C45">
        <w:rPr>
          <w:sz w:val="24"/>
          <w:szCs w:val="24"/>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779C9849" w14:textId="77777777" w:rsidR="00163C45" w:rsidRPr="00163C45" w:rsidRDefault="00163C45" w:rsidP="00031453">
      <w:pPr>
        <w:tabs>
          <w:tab w:val="left" w:pos="426"/>
        </w:tabs>
        <w:jc w:val="both"/>
        <w:rPr>
          <w:sz w:val="24"/>
          <w:szCs w:val="24"/>
        </w:rPr>
      </w:pPr>
      <w:r w:rsidRPr="00163C45">
        <w:rPr>
          <w:sz w:val="24"/>
          <w:szCs w:val="24"/>
        </w:rPr>
        <w:t xml:space="preserve">2.4. Источник финансирования: </w:t>
      </w:r>
      <w:bookmarkStart w:id="3" w:name="_Hlk207630051"/>
      <w:r w:rsidRPr="00163C45">
        <w:rPr>
          <w:sz w:val="24"/>
          <w:szCs w:val="24"/>
        </w:rPr>
        <w:t>средства бюджетного учреждения</w:t>
      </w:r>
      <w:bookmarkEnd w:id="3"/>
      <w:r w:rsidRPr="00163C45">
        <w:rPr>
          <w:sz w:val="24"/>
          <w:szCs w:val="24"/>
        </w:rPr>
        <w:t>.</w:t>
      </w:r>
    </w:p>
    <w:p w14:paraId="4D8B1730" w14:textId="77777777" w:rsidR="00163C45" w:rsidRPr="00163C45" w:rsidRDefault="00163C45" w:rsidP="00031453">
      <w:pPr>
        <w:tabs>
          <w:tab w:val="left" w:pos="426"/>
        </w:tabs>
        <w:jc w:val="both"/>
        <w:rPr>
          <w:sz w:val="24"/>
          <w:szCs w:val="24"/>
        </w:rPr>
      </w:pPr>
      <w:r w:rsidRPr="00163C45">
        <w:rPr>
          <w:sz w:val="24"/>
          <w:szCs w:val="24"/>
        </w:rPr>
        <w:t>2.5. 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руководителем Заказчика ЭЦП.</w:t>
      </w:r>
    </w:p>
    <w:p w14:paraId="6C057137" w14:textId="77777777" w:rsidR="00163C45" w:rsidRPr="00163C45" w:rsidRDefault="00163C45" w:rsidP="00031453">
      <w:pPr>
        <w:tabs>
          <w:tab w:val="left" w:pos="426"/>
        </w:tabs>
        <w:jc w:val="both"/>
        <w:rPr>
          <w:sz w:val="24"/>
          <w:szCs w:val="24"/>
        </w:rPr>
      </w:pPr>
      <w:r w:rsidRPr="00163C45">
        <w:rPr>
          <w:sz w:val="24"/>
          <w:szCs w:val="24"/>
        </w:rPr>
        <w:t>2.6. Акт приемки (ф. 0510452) формируется на основании документов, предоставленных Исполнителем, не позднее 5 (пяти) дней с даты окончания оказания услуг:</w:t>
      </w:r>
    </w:p>
    <w:p w14:paraId="27D53096" w14:textId="0B025394" w:rsidR="00163C45" w:rsidRPr="00163C45" w:rsidRDefault="00163C45" w:rsidP="00031453">
      <w:pPr>
        <w:tabs>
          <w:tab w:val="left" w:pos="426"/>
        </w:tabs>
        <w:jc w:val="both"/>
        <w:rPr>
          <w:sz w:val="24"/>
          <w:szCs w:val="24"/>
        </w:rPr>
      </w:pPr>
      <w:r w:rsidRPr="00163C45">
        <w:rPr>
          <w:sz w:val="24"/>
          <w:szCs w:val="24"/>
        </w:rPr>
        <w:t>- Акт сдачи-приемки оказанных услуг;</w:t>
      </w:r>
    </w:p>
    <w:p w14:paraId="38B5A9A8" w14:textId="77777777" w:rsidR="00163C45" w:rsidRPr="00163C45" w:rsidRDefault="00163C45" w:rsidP="00031453">
      <w:pPr>
        <w:tabs>
          <w:tab w:val="left" w:pos="426"/>
        </w:tabs>
        <w:jc w:val="both"/>
        <w:rPr>
          <w:sz w:val="24"/>
          <w:szCs w:val="24"/>
        </w:rPr>
      </w:pPr>
      <w:r w:rsidRPr="00163C45">
        <w:rPr>
          <w:sz w:val="24"/>
          <w:szCs w:val="24"/>
        </w:rPr>
        <w:t>- счет на оплату оказанных Услуг;</w:t>
      </w:r>
    </w:p>
    <w:p w14:paraId="2C3A7098" w14:textId="77777777" w:rsidR="00163C45" w:rsidRPr="00163C45" w:rsidRDefault="00163C45" w:rsidP="00031453">
      <w:pPr>
        <w:tabs>
          <w:tab w:val="left" w:pos="426"/>
        </w:tabs>
        <w:jc w:val="both"/>
        <w:rPr>
          <w:sz w:val="24"/>
          <w:szCs w:val="24"/>
        </w:rPr>
      </w:pPr>
      <w:r w:rsidRPr="00163C45">
        <w:rPr>
          <w:sz w:val="24"/>
          <w:szCs w:val="24"/>
        </w:rPr>
        <w:lastRenderedPageBreak/>
        <w:t>- счет-фактура (в случае, если Исполнитель обязан выставить счет-фактуру в соответствии с требованиями действующего законодательства), - далее вместе -сопроводительные документы.</w:t>
      </w:r>
    </w:p>
    <w:p w14:paraId="58FE3389" w14:textId="77777777" w:rsidR="00163C45" w:rsidRPr="00163C45" w:rsidRDefault="00163C45" w:rsidP="00031453">
      <w:pPr>
        <w:tabs>
          <w:tab w:val="left" w:pos="426"/>
        </w:tabs>
        <w:jc w:val="both"/>
        <w:rPr>
          <w:sz w:val="24"/>
          <w:szCs w:val="24"/>
        </w:rPr>
      </w:pPr>
      <w:r w:rsidRPr="00163C45">
        <w:rPr>
          <w:sz w:val="24"/>
          <w:szCs w:val="24"/>
        </w:rPr>
        <w:t>2.7.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2B0BF114" w14:textId="77777777" w:rsidR="00163C45" w:rsidRPr="00163C45" w:rsidRDefault="00163C45" w:rsidP="00031453">
      <w:pPr>
        <w:tabs>
          <w:tab w:val="left" w:pos="426"/>
        </w:tabs>
        <w:jc w:val="both"/>
        <w:rPr>
          <w:sz w:val="24"/>
          <w:szCs w:val="24"/>
        </w:rPr>
      </w:pPr>
      <w:r w:rsidRPr="00163C45">
        <w:rPr>
          <w:sz w:val="24"/>
          <w:szCs w:val="24"/>
        </w:rPr>
        <w:t>2.8. В случае изменения банковских реквизитов и (или) изменении своего фактического местонахождения, Исполнитель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Исполнитель.</w:t>
      </w:r>
    </w:p>
    <w:p w14:paraId="042C4BBC" w14:textId="77777777" w:rsidR="00163C45" w:rsidRPr="00163C45" w:rsidRDefault="00163C45" w:rsidP="00031453">
      <w:pPr>
        <w:tabs>
          <w:tab w:val="left" w:pos="426"/>
        </w:tabs>
        <w:jc w:val="both"/>
        <w:rPr>
          <w:sz w:val="24"/>
          <w:szCs w:val="24"/>
        </w:rPr>
      </w:pPr>
      <w:r w:rsidRPr="00163C45">
        <w:rPr>
          <w:sz w:val="24"/>
          <w:szCs w:val="24"/>
        </w:rPr>
        <w:t>2.9.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оказанных услуг за вычетом соответствующего размера неустоек.</w:t>
      </w:r>
    </w:p>
    <w:p w14:paraId="3FF9AB9B" w14:textId="77777777" w:rsidR="007B0595" w:rsidRPr="00163C45" w:rsidRDefault="007B0595" w:rsidP="00031453">
      <w:pPr>
        <w:ind w:firstLine="142"/>
        <w:jc w:val="both"/>
        <w:rPr>
          <w:color w:val="auto"/>
          <w:sz w:val="24"/>
          <w:szCs w:val="24"/>
        </w:rPr>
      </w:pPr>
    </w:p>
    <w:p w14:paraId="4762E98D" w14:textId="77777777" w:rsidR="00163C45" w:rsidRPr="00163C45" w:rsidRDefault="00163C45" w:rsidP="00031453">
      <w:pPr>
        <w:jc w:val="center"/>
        <w:rPr>
          <w:b/>
          <w:bCs/>
          <w:sz w:val="24"/>
          <w:szCs w:val="24"/>
          <w:lang w:eastAsia="ar-SA"/>
        </w:rPr>
      </w:pPr>
      <w:r w:rsidRPr="00163C45">
        <w:rPr>
          <w:b/>
          <w:bCs/>
          <w:sz w:val="24"/>
          <w:szCs w:val="24"/>
          <w:lang w:eastAsia="ar-SA"/>
        </w:rPr>
        <w:t>3. ПОРЯДОК, СРОКИ, УСЛОВИЯ ОКАЗАНИЯ УСЛУГ И</w:t>
      </w:r>
    </w:p>
    <w:p w14:paraId="38A6B3B2" w14:textId="77777777" w:rsidR="00163C45" w:rsidRPr="00163C45" w:rsidRDefault="00163C45" w:rsidP="00031453">
      <w:pPr>
        <w:jc w:val="center"/>
        <w:rPr>
          <w:b/>
          <w:bCs/>
          <w:sz w:val="24"/>
          <w:szCs w:val="24"/>
          <w:lang w:eastAsia="ar-SA"/>
        </w:rPr>
      </w:pPr>
      <w:r w:rsidRPr="00163C45">
        <w:rPr>
          <w:b/>
          <w:bCs/>
          <w:sz w:val="24"/>
          <w:szCs w:val="24"/>
          <w:lang w:eastAsia="ar-SA"/>
        </w:rPr>
        <w:t>ПРИЕМКИ ОКАЗАННЫХ УСЛУГ</w:t>
      </w:r>
    </w:p>
    <w:p w14:paraId="6E488110" w14:textId="77777777" w:rsidR="00163C45" w:rsidRPr="00163C45" w:rsidRDefault="00163C45" w:rsidP="00031453">
      <w:pPr>
        <w:tabs>
          <w:tab w:val="left" w:pos="426"/>
        </w:tabs>
        <w:jc w:val="both"/>
        <w:rPr>
          <w:sz w:val="24"/>
          <w:szCs w:val="24"/>
        </w:rPr>
      </w:pPr>
      <w:r w:rsidRPr="00163C45">
        <w:rPr>
          <w:sz w:val="24"/>
          <w:szCs w:val="24"/>
        </w:rPr>
        <w:t>3.1. Услуги должны соответствовать условиям Контракта.</w:t>
      </w:r>
    </w:p>
    <w:p w14:paraId="6E8C3500" w14:textId="5647D7A1" w:rsidR="00163C45" w:rsidRPr="00163C45" w:rsidRDefault="00163C45" w:rsidP="00031453">
      <w:pPr>
        <w:tabs>
          <w:tab w:val="left" w:pos="426"/>
        </w:tabs>
        <w:jc w:val="both"/>
        <w:rPr>
          <w:sz w:val="24"/>
          <w:szCs w:val="24"/>
        </w:rPr>
      </w:pPr>
      <w:r w:rsidRPr="00163C45">
        <w:rPr>
          <w:sz w:val="24"/>
          <w:szCs w:val="24"/>
        </w:rPr>
        <w:t xml:space="preserve">3.2. </w:t>
      </w:r>
      <w:bookmarkStart w:id="4" w:name="_Hlk173931868"/>
      <w:r w:rsidRPr="00163C45">
        <w:rPr>
          <w:sz w:val="24"/>
          <w:szCs w:val="24"/>
        </w:rPr>
        <w:t xml:space="preserve">Заказчик не позднее 5 (пяти) рабочих дней после выполнения Исполнителем обязательств, предусмотренных п. </w:t>
      </w:r>
      <w:r w:rsidR="00EC26BC" w:rsidRPr="00163C45">
        <w:rPr>
          <w:sz w:val="24"/>
          <w:szCs w:val="24"/>
        </w:rPr>
        <w:t>2.6 Контракта</w:t>
      </w:r>
      <w:r w:rsidRPr="00163C45">
        <w:rPr>
          <w:sz w:val="24"/>
          <w:szCs w:val="24"/>
        </w:rPr>
        <w:t xml:space="preserve">, осуществляет приемку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bookmarkEnd w:id="4"/>
    </w:p>
    <w:p w14:paraId="13DA3A50" w14:textId="77777777" w:rsidR="00163C45" w:rsidRPr="00163C45" w:rsidRDefault="00163C45" w:rsidP="00031453">
      <w:pPr>
        <w:tabs>
          <w:tab w:val="left" w:pos="426"/>
        </w:tabs>
        <w:jc w:val="both"/>
        <w:rPr>
          <w:sz w:val="24"/>
          <w:szCs w:val="24"/>
        </w:rPr>
      </w:pPr>
      <w:bookmarkStart w:id="5" w:name="_Hlk173931983"/>
      <w:r w:rsidRPr="00163C45">
        <w:rPr>
          <w:sz w:val="24"/>
          <w:szCs w:val="24"/>
        </w:rPr>
        <w:t>3.3.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сдачи-приемки оказанных услуг проставляется отметка о проведении экспертизы и ее результатах следующего содержания: «Экспертизу провели: __________________ (должность, ФИО). Услуги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35FBC589" w14:textId="77777777" w:rsidR="00163C45" w:rsidRPr="00163C45" w:rsidRDefault="00163C45" w:rsidP="00031453">
      <w:pPr>
        <w:tabs>
          <w:tab w:val="left" w:pos="426"/>
        </w:tabs>
        <w:jc w:val="both"/>
        <w:rPr>
          <w:sz w:val="24"/>
          <w:szCs w:val="24"/>
        </w:rPr>
      </w:pPr>
      <w:r w:rsidRPr="00163C45">
        <w:rPr>
          <w:sz w:val="24"/>
          <w:szCs w:val="24"/>
        </w:rPr>
        <w:t>3.4. Заказчик в случае приемки оказанных Услуг передает Исполнителю подписанный со своей стороны Акт сдачи-приемки оказанных услуг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16D5F4A2" w14:textId="77777777" w:rsidR="00163C45" w:rsidRPr="00163C45" w:rsidRDefault="00163C45" w:rsidP="00031453">
      <w:pPr>
        <w:tabs>
          <w:tab w:val="left" w:pos="426"/>
        </w:tabs>
        <w:jc w:val="both"/>
        <w:rPr>
          <w:sz w:val="24"/>
          <w:szCs w:val="24"/>
        </w:rPr>
      </w:pPr>
      <w:r w:rsidRPr="00163C45">
        <w:rPr>
          <w:sz w:val="24"/>
          <w:szCs w:val="24"/>
        </w:rPr>
        <w:t xml:space="preserve">3.5. В случае получения от Заказчика мотивированного отказа от приемки оказанных Услуг </w:t>
      </w:r>
      <w:r w:rsidRPr="00163C45">
        <w:rPr>
          <w:sz w:val="24"/>
          <w:szCs w:val="24"/>
        </w:rPr>
        <w:br/>
        <w:t>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Акт сдачи-приемки оказанных услуг в 2 (Двух) экземплярах для принятия Заказчиком оказанных Услуг с отчетом об устраненных недостатках.</w:t>
      </w:r>
      <w:r w:rsidRPr="00163C45">
        <w:rPr>
          <w:sz w:val="24"/>
          <w:szCs w:val="24"/>
        </w:rPr>
        <w:br/>
        <w:t>В случае устранения недостатков Заказчик принимает оказанные Услуги, подписывает и передает Исполнителю Акт сдачи-приемки оказанных услуг.</w:t>
      </w:r>
    </w:p>
    <w:p w14:paraId="2916B8DB" w14:textId="77777777" w:rsidR="00163C45" w:rsidRPr="00163C45" w:rsidRDefault="00163C45" w:rsidP="00031453">
      <w:pPr>
        <w:tabs>
          <w:tab w:val="left" w:pos="426"/>
        </w:tabs>
        <w:jc w:val="both"/>
        <w:rPr>
          <w:sz w:val="24"/>
          <w:szCs w:val="24"/>
        </w:rPr>
      </w:pPr>
      <w:r w:rsidRPr="00163C45">
        <w:rPr>
          <w:sz w:val="24"/>
          <w:szCs w:val="24"/>
        </w:rPr>
        <w:t xml:space="preserve">3.6. По итогам приемки оказанных Услуг Заказчик, не позднее срока, указанного в п. 3.2. Контракта, но не ранее подписания последним Акта сдачи-приемки оказанных услуг,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14:paraId="67BE6067" w14:textId="77777777" w:rsidR="00163C45" w:rsidRPr="00163C45" w:rsidRDefault="00163C45" w:rsidP="00031453">
      <w:pPr>
        <w:tabs>
          <w:tab w:val="left" w:pos="426"/>
        </w:tabs>
        <w:jc w:val="both"/>
        <w:rPr>
          <w:sz w:val="24"/>
          <w:szCs w:val="24"/>
        </w:rPr>
      </w:pPr>
      <w:r w:rsidRPr="00163C45">
        <w:rPr>
          <w:sz w:val="24"/>
          <w:szCs w:val="24"/>
        </w:rPr>
        <w:lastRenderedPageBreak/>
        <w:t xml:space="preserve">3.7.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3.2.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Исполнителя, указанному в разделе 10 Контракта.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 </w:t>
      </w:r>
    </w:p>
    <w:bookmarkEnd w:id="5"/>
    <w:p w14:paraId="0D854E20" w14:textId="77777777" w:rsidR="00163C45" w:rsidRPr="00163C45" w:rsidRDefault="00163C45" w:rsidP="00031453">
      <w:pPr>
        <w:tabs>
          <w:tab w:val="left" w:pos="426"/>
        </w:tabs>
        <w:jc w:val="both"/>
        <w:rPr>
          <w:sz w:val="24"/>
          <w:szCs w:val="24"/>
        </w:rPr>
      </w:pPr>
      <w:r w:rsidRPr="00163C45">
        <w:rPr>
          <w:sz w:val="24"/>
          <w:szCs w:val="24"/>
        </w:rPr>
        <w:t>3.8. Услуги считаются оказанными и принятыми Заказчиком с момента оформления Заказчиком Акта приемки (ф. 0510452).</w:t>
      </w:r>
    </w:p>
    <w:p w14:paraId="4E12DB05" w14:textId="77777777" w:rsidR="00163C45" w:rsidRPr="00163C45" w:rsidRDefault="00163C45" w:rsidP="00031453">
      <w:pPr>
        <w:tabs>
          <w:tab w:val="left" w:pos="426"/>
        </w:tabs>
        <w:jc w:val="both"/>
        <w:rPr>
          <w:sz w:val="24"/>
          <w:szCs w:val="24"/>
        </w:rPr>
      </w:pPr>
    </w:p>
    <w:p w14:paraId="44692DE7" w14:textId="77777777" w:rsidR="00163C45" w:rsidRPr="00163C45" w:rsidRDefault="00163C45" w:rsidP="00031453">
      <w:pPr>
        <w:jc w:val="center"/>
        <w:rPr>
          <w:b/>
          <w:sz w:val="24"/>
          <w:szCs w:val="24"/>
        </w:rPr>
      </w:pPr>
      <w:r w:rsidRPr="00163C45">
        <w:rPr>
          <w:b/>
          <w:sz w:val="24"/>
          <w:szCs w:val="24"/>
        </w:rPr>
        <w:t>4. ПРАВА И ОБЯЗАННОСТИ СТОРОН</w:t>
      </w:r>
    </w:p>
    <w:p w14:paraId="47203FC9" w14:textId="77777777" w:rsidR="00A202BC" w:rsidRPr="00A202BC" w:rsidRDefault="00A202BC" w:rsidP="00A202BC">
      <w:pPr>
        <w:pStyle w:val="a6"/>
        <w:numPr>
          <w:ilvl w:val="0"/>
          <w:numId w:val="1"/>
        </w:numPr>
        <w:jc w:val="both"/>
        <w:rPr>
          <w:rFonts w:asciiTheme="majorBidi" w:hAnsiTheme="majorBidi" w:cstheme="majorBidi"/>
          <w:vanish/>
          <w:color w:val="auto"/>
          <w:sz w:val="24"/>
          <w:szCs w:val="24"/>
        </w:rPr>
      </w:pPr>
    </w:p>
    <w:p w14:paraId="0288376F" w14:textId="77777777" w:rsidR="00A202BC" w:rsidRPr="00A202BC" w:rsidRDefault="00A202BC" w:rsidP="00A202BC">
      <w:pPr>
        <w:pStyle w:val="a6"/>
        <w:numPr>
          <w:ilvl w:val="0"/>
          <w:numId w:val="1"/>
        </w:numPr>
        <w:jc w:val="both"/>
        <w:rPr>
          <w:rFonts w:asciiTheme="majorBidi" w:hAnsiTheme="majorBidi" w:cstheme="majorBidi"/>
          <w:vanish/>
          <w:color w:val="auto"/>
          <w:sz w:val="24"/>
          <w:szCs w:val="24"/>
        </w:rPr>
      </w:pPr>
    </w:p>
    <w:p w14:paraId="661F38B9" w14:textId="77777777" w:rsidR="00A202BC" w:rsidRPr="00A202BC" w:rsidRDefault="00A202BC" w:rsidP="00A202BC">
      <w:pPr>
        <w:pStyle w:val="a6"/>
        <w:numPr>
          <w:ilvl w:val="1"/>
          <w:numId w:val="1"/>
        </w:numPr>
        <w:jc w:val="both"/>
        <w:rPr>
          <w:rFonts w:asciiTheme="majorBidi" w:hAnsiTheme="majorBidi" w:cstheme="majorBidi"/>
          <w:vanish/>
          <w:color w:val="auto"/>
          <w:sz w:val="24"/>
          <w:szCs w:val="24"/>
        </w:rPr>
      </w:pPr>
    </w:p>
    <w:p w14:paraId="019D87AD" w14:textId="3EC351A0" w:rsidR="00A202BC" w:rsidRPr="002F0F4B" w:rsidRDefault="00A202BC" w:rsidP="00A202BC">
      <w:pPr>
        <w:pStyle w:val="a6"/>
        <w:numPr>
          <w:ilvl w:val="2"/>
          <w:numId w:val="1"/>
        </w:numPr>
        <w:ind w:left="720"/>
        <w:jc w:val="both"/>
        <w:rPr>
          <w:rFonts w:asciiTheme="majorBidi" w:hAnsiTheme="majorBidi" w:cstheme="majorBidi"/>
          <w:color w:val="auto"/>
          <w:sz w:val="24"/>
          <w:szCs w:val="24"/>
        </w:rPr>
      </w:pPr>
      <w:r w:rsidRPr="002F0F4B">
        <w:rPr>
          <w:rFonts w:asciiTheme="majorBidi" w:hAnsiTheme="majorBidi" w:cstheme="majorBidi"/>
          <w:color w:val="auto"/>
          <w:sz w:val="24"/>
          <w:szCs w:val="24"/>
        </w:rPr>
        <w:t>Исполнитель обязуется:</w:t>
      </w:r>
    </w:p>
    <w:p w14:paraId="136AA615" w14:textId="11D40440" w:rsidR="00A202BC" w:rsidRPr="002F0F4B" w:rsidRDefault="00A202BC" w:rsidP="00A202BC">
      <w:pPr>
        <w:pStyle w:val="a6"/>
        <w:numPr>
          <w:ilvl w:val="2"/>
          <w:numId w:val="1"/>
        </w:numPr>
        <w:ind w:left="0" w:firstLine="0"/>
        <w:jc w:val="both"/>
        <w:rPr>
          <w:rFonts w:asciiTheme="majorBidi" w:hAnsiTheme="majorBidi" w:cstheme="majorBidi"/>
          <w:b/>
          <w:color w:val="auto"/>
          <w:sz w:val="24"/>
          <w:szCs w:val="24"/>
        </w:rPr>
      </w:pPr>
      <w:r w:rsidRPr="002F0F4B">
        <w:rPr>
          <w:rFonts w:asciiTheme="majorBidi" w:hAnsiTheme="majorBidi" w:cstheme="majorBidi"/>
          <w:color w:val="auto"/>
          <w:sz w:val="24"/>
          <w:szCs w:val="24"/>
        </w:rPr>
        <w:t xml:space="preserve">Оказать Заказчику Услуги в соответствии с Приложениями № 1,2 к настоящему Контракту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 </w:t>
      </w:r>
    </w:p>
    <w:p w14:paraId="7D7229E0" w14:textId="77777777" w:rsidR="00A202BC" w:rsidRPr="002F0F4B" w:rsidRDefault="00A202BC" w:rsidP="00A202BC">
      <w:pPr>
        <w:pStyle w:val="a6"/>
        <w:numPr>
          <w:ilvl w:val="2"/>
          <w:numId w:val="1"/>
        </w:numPr>
        <w:ind w:left="0" w:firstLine="0"/>
        <w:jc w:val="both"/>
        <w:rPr>
          <w:rFonts w:asciiTheme="majorBidi" w:hAnsiTheme="majorBidi" w:cstheme="majorBidi"/>
          <w:b/>
          <w:color w:val="auto"/>
          <w:sz w:val="24"/>
          <w:szCs w:val="24"/>
        </w:rPr>
      </w:pPr>
      <w:r w:rsidRPr="002F0F4B">
        <w:rPr>
          <w:rFonts w:asciiTheme="majorBidi" w:hAnsiTheme="majorBidi" w:cstheme="majorBidi"/>
          <w:color w:val="auto"/>
          <w:sz w:val="24"/>
          <w:szCs w:val="24"/>
        </w:rPr>
        <w:t>В соответствии с условиями Контракта обеспечить устранение недостатков, выявленных Заказчиком при приемке Услуг.</w:t>
      </w:r>
    </w:p>
    <w:p w14:paraId="1FBD6F33" w14:textId="77777777" w:rsidR="00A202BC" w:rsidRPr="002F0F4B" w:rsidRDefault="00A202BC" w:rsidP="00A202BC">
      <w:pPr>
        <w:pStyle w:val="a6"/>
        <w:numPr>
          <w:ilvl w:val="2"/>
          <w:numId w:val="1"/>
        </w:numPr>
        <w:ind w:left="0" w:firstLine="0"/>
        <w:jc w:val="both"/>
        <w:rPr>
          <w:rFonts w:asciiTheme="majorBidi" w:hAnsiTheme="majorBidi" w:cstheme="majorBidi"/>
          <w:b/>
          <w:color w:val="auto"/>
          <w:sz w:val="24"/>
          <w:szCs w:val="24"/>
        </w:rPr>
      </w:pPr>
      <w:r w:rsidRPr="002F0F4B">
        <w:rPr>
          <w:rFonts w:asciiTheme="majorBidi" w:hAnsiTheme="majorBidi" w:cstheme="majorBidi"/>
          <w:color w:val="auto"/>
          <w:sz w:val="24"/>
          <w:szCs w:val="24"/>
        </w:rPr>
        <w:t>Нести все расходы, необходимые для осуществления Услуг.</w:t>
      </w:r>
    </w:p>
    <w:p w14:paraId="415FBA4A" w14:textId="77777777" w:rsidR="00A202BC" w:rsidRPr="002F0F4B" w:rsidRDefault="00A202BC" w:rsidP="00A202BC">
      <w:pPr>
        <w:pStyle w:val="a6"/>
        <w:numPr>
          <w:ilvl w:val="1"/>
          <w:numId w:val="1"/>
        </w:numPr>
        <w:ind w:left="0" w:firstLine="0"/>
        <w:jc w:val="both"/>
        <w:rPr>
          <w:rFonts w:asciiTheme="majorBidi" w:hAnsiTheme="majorBidi" w:cstheme="majorBidi"/>
          <w:b/>
          <w:color w:val="auto"/>
          <w:sz w:val="24"/>
          <w:szCs w:val="24"/>
        </w:rPr>
      </w:pPr>
      <w:r w:rsidRPr="002F0F4B">
        <w:rPr>
          <w:rFonts w:asciiTheme="majorBidi" w:hAnsiTheme="majorBidi" w:cstheme="majorBidi"/>
          <w:b/>
          <w:color w:val="auto"/>
          <w:sz w:val="24"/>
          <w:szCs w:val="24"/>
        </w:rPr>
        <w:t>Заказчик обязуется:</w:t>
      </w:r>
    </w:p>
    <w:p w14:paraId="107A7CA8"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Принять и оплатить оказанные Услуги при отсутствии у него замечаний по объему, качеству, соответствию Услугу условиям Контракта.</w:t>
      </w:r>
    </w:p>
    <w:p w14:paraId="460CEF5B"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Направлять Исполнителю уведомления об уплате в добровольном порядке сумм неустойки (пеней, штрафов), предусмотренных Контрактом за неисполнение (ненадлежащее исполнение) Исполнителем своих обязательств по Контракту.</w:t>
      </w:r>
    </w:p>
    <w:p w14:paraId="794743FB"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В случае неуплаты Исполнителем в добровольном порядке предусмотренных Контрактом сумм неустойки (пеней, штрафов) взыскивать их в судебном порядке.</w:t>
      </w:r>
    </w:p>
    <w:p w14:paraId="3E07F0CA"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В случае изменения адресов оказания Услуг не позднее чем за 3 (три) дня до начала поставки по новому адресу Заказчика уведомить Исполнителя о таком изменении.</w:t>
      </w:r>
    </w:p>
    <w:p w14:paraId="51AD51EB"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Для оперативного решения вопросов и предоставления необходимой информации, выделить уполномоченного представителя: Грибовская Екатерина Владимировна +7(913)297-3615.</w:t>
      </w:r>
    </w:p>
    <w:p w14:paraId="012C8ABA" w14:textId="77777777" w:rsidR="00A202BC" w:rsidRPr="002F0F4B" w:rsidRDefault="00A202BC" w:rsidP="00A202BC">
      <w:pPr>
        <w:pStyle w:val="a6"/>
        <w:numPr>
          <w:ilvl w:val="1"/>
          <w:numId w:val="1"/>
        </w:numPr>
        <w:ind w:left="0" w:firstLine="0"/>
        <w:jc w:val="both"/>
        <w:rPr>
          <w:rFonts w:asciiTheme="majorBidi" w:hAnsiTheme="majorBidi" w:cstheme="majorBidi"/>
          <w:b/>
          <w:color w:val="auto"/>
          <w:sz w:val="24"/>
          <w:szCs w:val="24"/>
        </w:rPr>
      </w:pPr>
      <w:r w:rsidRPr="002F0F4B">
        <w:rPr>
          <w:rFonts w:asciiTheme="majorBidi" w:hAnsiTheme="majorBidi" w:cstheme="majorBidi"/>
          <w:b/>
          <w:color w:val="auto"/>
          <w:sz w:val="24"/>
          <w:szCs w:val="24"/>
        </w:rPr>
        <w:t>Исполнитель вправе:</w:t>
      </w:r>
    </w:p>
    <w:p w14:paraId="24D2B9B2" w14:textId="77777777" w:rsidR="00A202BC" w:rsidRPr="002F0F4B" w:rsidRDefault="00A202BC" w:rsidP="00A202BC">
      <w:pPr>
        <w:pStyle w:val="a6"/>
        <w:numPr>
          <w:ilvl w:val="2"/>
          <w:numId w:val="1"/>
        </w:numPr>
        <w:ind w:left="0" w:firstLine="0"/>
        <w:jc w:val="both"/>
        <w:rPr>
          <w:rFonts w:asciiTheme="majorBidi" w:hAnsiTheme="majorBidi" w:cstheme="majorBidi"/>
          <w:b/>
          <w:color w:val="auto"/>
          <w:sz w:val="24"/>
          <w:szCs w:val="24"/>
        </w:rPr>
      </w:pPr>
      <w:r w:rsidRPr="002F0F4B">
        <w:rPr>
          <w:rFonts w:asciiTheme="majorBidi" w:hAnsiTheme="majorBidi" w:cstheme="majorBidi"/>
          <w:color w:val="auto"/>
          <w:sz w:val="24"/>
          <w:szCs w:val="24"/>
        </w:rPr>
        <w:t>Требовать своевременной оплаты за Услуги, принятые Заказчиком.</w:t>
      </w:r>
    </w:p>
    <w:p w14:paraId="432A9704" w14:textId="77777777" w:rsidR="00A202BC" w:rsidRPr="002F0F4B" w:rsidRDefault="00A202BC" w:rsidP="00A202BC">
      <w:pPr>
        <w:pStyle w:val="a6"/>
        <w:numPr>
          <w:ilvl w:val="2"/>
          <w:numId w:val="1"/>
        </w:numPr>
        <w:ind w:left="0" w:firstLine="0"/>
        <w:jc w:val="both"/>
        <w:rPr>
          <w:rFonts w:asciiTheme="majorBidi" w:hAnsiTheme="majorBidi" w:cstheme="majorBidi"/>
          <w:b/>
          <w:color w:val="auto"/>
          <w:sz w:val="24"/>
          <w:szCs w:val="24"/>
        </w:rPr>
      </w:pPr>
      <w:r w:rsidRPr="002F0F4B">
        <w:rPr>
          <w:rFonts w:asciiTheme="majorBidi" w:hAnsiTheme="majorBidi" w:cstheme="majorBidi"/>
          <w:color w:val="auto"/>
          <w:sz w:val="24"/>
          <w:szCs w:val="24"/>
        </w:rPr>
        <w:t>Осуществлять иные права, предусмотренные законодательством и (или) Контрактом.</w:t>
      </w:r>
    </w:p>
    <w:p w14:paraId="53F04004" w14:textId="77777777" w:rsidR="00A202BC" w:rsidRPr="002F0F4B" w:rsidRDefault="00A202BC" w:rsidP="00A202BC">
      <w:pPr>
        <w:pStyle w:val="a6"/>
        <w:numPr>
          <w:ilvl w:val="1"/>
          <w:numId w:val="1"/>
        </w:numPr>
        <w:ind w:left="0" w:firstLine="0"/>
        <w:jc w:val="both"/>
        <w:rPr>
          <w:rFonts w:asciiTheme="majorBidi" w:hAnsiTheme="majorBidi" w:cstheme="majorBidi"/>
          <w:b/>
          <w:color w:val="auto"/>
          <w:sz w:val="24"/>
          <w:szCs w:val="24"/>
        </w:rPr>
      </w:pPr>
      <w:r w:rsidRPr="002F0F4B">
        <w:rPr>
          <w:rFonts w:asciiTheme="majorBidi" w:hAnsiTheme="majorBidi" w:cstheme="majorBidi"/>
          <w:b/>
          <w:color w:val="auto"/>
          <w:sz w:val="24"/>
          <w:szCs w:val="24"/>
        </w:rPr>
        <w:t>Заказчик вправе:</w:t>
      </w:r>
    </w:p>
    <w:p w14:paraId="42D4CD98"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Требовать от Исполнителя надлежащего исполнения обязательств в соответствии с настоящим Контрактом.</w:t>
      </w:r>
    </w:p>
    <w:p w14:paraId="78E00885"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Требовать от Исполнителя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45B3E162" w14:textId="77777777"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В случаях, предусмотренных законодательством и (или) Контрактом, в одностороннем порядке отказаться от исполнения Контракта;</w:t>
      </w:r>
    </w:p>
    <w:p w14:paraId="20DA4B3D" w14:textId="0DB3BBBB" w:rsidR="00A202BC" w:rsidRPr="002F0F4B" w:rsidRDefault="00A202BC" w:rsidP="00A202BC">
      <w:pPr>
        <w:pStyle w:val="a6"/>
        <w:numPr>
          <w:ilvl w:val="2"/>
          <w:numId w:val="1"/>
        </w:numPr>
        <w:ind w:left="0" w:firstLine="0"/>
        <w:jc w:val="both"/>
        <w:rPr>
          <w:rFonts w:asciiTheme="majorBidi" w:hAnsiTheme="majorBidi" w:cstheme="majorBidi"/>
          <w:color w:val="auto"/>
          <w:sz w:val="24"/>
          <w:szCs w:val="24"/>
        </w:rPr>
      </w:pPr>
      <w:r w:rsidRPr="002F0F4B">
        <w:rPr>
          <w:rFonts w:asciiTheme="majorBidi" w:hAnsiTheme="majorBidi" w:cstheme="majorBidi"/>
          <w:color w:val="auto"/>
          <w:sz w:val="24"/>
          <w:szCs w:val="24"/>
        </w:rPr>
        <w:t>Осуществлять иные права, предусмотренные законодательством и (или) Контрактом</w:t>
      </w:r>
      <w:r>
        <w:rPr>
          <w:rFonts w:asciiTheme="majorBidi" w:hAnsiTheme="majorBidi" w:cstheme="majorBidi"/>
          <w:color w:val="auto"/>
          <w:sz w:val="24"/>
          <w:szCs w:val="24"/>
        </w:rPr>
        <w:t>.</w:t>
      </w:r>
    </w:p>
    <w:p w14:paraId="41481B70" w14:textId="77777777" w:rsidR="00163C45" w:rsidRPr="00163C45" w:rsidRDefault="00163C45" w:rsidP="00163C45">
      <w:pPr>
        <w:tabs>
          <w:tab w:val="left" w:pos="426"/>
        </w:tabs>
        <w:jc w:val="both"/>
        <w:rPr>
          <w:sz w:val="24"/>
          <w:szCs w:val="24"/>
        </w:rPr>
      </w:pPr>
    </w:p>
    <w:p w14:paraId="06516EFC" w14:textId="77777777" w:rsidR="00163C45" w:rsidRPr="00163C45" w:rsidRDefault="00163C45" w:rsidP="00163C45">
      <w:pPr>
        <w:jc w:val="center"/>
        <w:rPr>
          <w:sz w:val="24"/>
          <w:szCs w:val="24"/>
        </w:rPr>
      </w:pPr>
      <w:r w:rsidRPr="00163C45">
        <w:rPr>
          <w:b/>
          <w:sz w:val="24"/>
          <w:szCs w:val="24"/>
        </w:rPr>
        <w:t>5. ОТВЕТСТВЕННОСТЬ СТОРОН</w:t>
      </w:r>
    </w:p>
    <w:p w14:paraId="7D1B5E1C" w14:textId="77777777" w:rsidR="00163C45" w:rsidRPr="00163C45" w:rsidRDefault="00163C45" w:rsidP="00163C45">
      <w:pPr>
        <w:jc w:val="both"/>
        <w:rPr>
          <w:sz w:val="24"/>
          <w:szCs w:val="24"/>
        </w:rPr>
      </w:pPr>
      <w:r w:rsidRPr="00163C45">
        <w:rPr>
          <w:sz w:val="24"/>
          <w:szCs w:val="24"/>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DF64A97" w14:textId="77777777" w:rsidR="00163C45" w:rsidRPr="00163C45" w:rsidRDefault="00163C45" w:rsidP="00163C45">
      <w:pPr>
        <w:jc w:val="both"/>
        <w:rPr>
          <w:sz w:val="24"/>
          <w:szCs w:val="24"/>
        </w:rPr>
      </w:pPr>
      <w:r w:rsidRPr="00163C45">
        <w:rPr>
          <w:sz w:val="24"/>
          <w:szCs w:val="24"/>
        </w:rPr>
        <w:lastRenderedPageBreak/>
        <w:t xml:space="preserve">5.2. </w:t>
      </w:r>
      <w:r w:rsidRPr="00163C45">
        <w:rPr>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0C98446C" w14:textId="77777777" w:rsidR="00163C45" w:rsidRPr="00163C45" w:rsidRDefault="00163C45" w:rsidP="00163C45">
      <w:pPr>
        <w:jc w:val="both"/>
        <w:rPr>
          <w:sz w:val="24"/>
          <w:szCs w:val="24"/>
        </w:rPr>
      </w:pPr>
      <w:r w:rsidRPr="00163C45">
        <w:rPr>
          <w:sz w:val="24"/>
          <w:szCs w:val="24"/>
        </w:rPr>
        <w:t>5.2.1.</w:t>
      </w:r>
      <w:r w:rsidRPr="00163C45">
        <w:rPr>
          <w:sz w:val="24"/>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85943D" w14:textId="77777777" w:rsidR="00163C45" w:rsidRPr="00163C45" w:rsidRDefault="00163C45" w:rsidP="00163C45">
      <w:pPr>
        <w:jc w:val="both"/>
        <w:rPr>
          <w:sz w:val="24"/>
          <w:szCs w:val="24"/>
        </w:rPr>
      </w:pPr>
      <w:r w:rsidRPr="00163C45">
        <w:rPr>
          <w:sz w:val="24"/>
          <w:szCs w:val="24"/>
        </w:rPr>
        <w:t>5.2.2.</w:t>
      </w:r>
      <w:r w:rsidRPr="00163C45">
        <w:rPr>
          <w:sz w:val="24"/>
          <w:szCs w:val="24"/>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4794BA0F" w14:textId="77777777" w:rsidR="00163C45" w:rsidRPr="00163C45" w:rsidRDefault="00163C45" w:rsidP="00163C45">
      <w:pPr>
        <w:jc w:val="both"/>
        <w:rPr>
          <w:sz w:val="24"/>
          <w:szCs w:val="24"/>
        </w:rPr>
      </w:pPr>
      <w:r w:rsidRPr="00163C45">
        <w:rPr>
          <w:sz w:val="24"/>
          <w:szCs w:val="24"/>
        </w:rPr>
        <w:t>а) 1 000 рублей, если цена контракта не превышает 3 млн. рублей (включительно);</w:t>
      </w:r>
    </w:p>
    <w:p w14:paraId="2FB29962" w14:textId="77777777" w:rsidR="00163C45" w:rsidRPr="00163C45" w:rsidRDefault="00163C45" w:rsidP="00163C45">
      <w:pPr>
        <w:jc w:val="both"/>
        <w:rPr>
          <w:sz w:val="24"/>
          <w:szCs w:val="24"/>
        </w:rPr>
      </w:pPr>
      <w:r w:rsidRPr="00163C45">
        <w:rPr>
          <w:sz w:val="24"/>
          <w:szCs w:val="24"/>
        </w:rPr>
        <w:t>5.3.</w:t>
      </w:r>
      <w:r w:rsidRPr="00163C45">
        <w:rPr>
          <w:sz w:val="24"/>
          <w:szCs w:val="24"/>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71B30676" w14:textId="77777777" w:rsidR="00163C45" w:rsidRPr="00163C45" w:rsidRDefault="00163C45" w:rsidP="00163C45">
      <w:pPr>
        <w:jc w:val="both"/>
        <w:rPr>
          <w:sz w:val="24"/>
          <w:szCs w:val="24"/>
        </w:rPr>
      </w:pPr>
      <w:r w:rsidRPr="00163C45">
        <w:rPr>
          <w:sz w:val="24"/>
          <w:szCs w:val="24"/>
        </w:rPr>
        <w:t>5.3.1.</w:t>
      </w:r>
      <w:r w:rsidRPr="00163C45">
        <w:rPr>
          <w:sz w:val="24"/>
          <w:szCs w:val="24"/>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C0BD01B" w14:textId="77777777" w:rsidR="00163C45" w:rsidRPr="00163C45" w:rsidRDefault="00163C45" w:rsidP="00163C45">
      <w:pPr>
        <w:jc w:val="both"/>
        <w:rPr>
          <w:sz w:val="24"/>
          <w:szCs w:val="24"/>
        </w:rPr>
      </w:pPr>
      <w:r w:rsidRPr="00163C45">
        <w:rPr>
          <w:sz w:val="24"/>
          <w:szCs w:val="24"/>
        </w:rPr>
        <w:t>5.3.2.</w:t>
      </w:r>
      <w:r w:rsidRPr="00163C45">
        <w:rPr>
          <w:sz w:val="24"/>
          <w:szCs w:val="24"/>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6C3B83BB" w14:textId="77777777" w:rsidR="00163C45" w:rsidRPr="00163C45" w:rsidRDefault="00163C45" w:rsidP="00163C45">
      <w:pPr>
        <w:jc w:val="both"/>
        <w:rPr>
          <w:sz w:val="24"/>
          <w:szCs w:val="24"/>
        </w:rPr>
      </w:pPr>
      <w:r w:rsidRPr="00163C45">
        <w:rPr>
          <w:sz w:val="24"/>
          <w:szCs w:val="24"/>
        </w:rPr>
        <w:t>а) 10 процентов цены Контракта (этапа) в случае, если цена контракта (этапа) не превышает 3 млн. рублей;</w:t>
      </w:r>
    </w:p>
    <w:p w14:paraId="42399ABD" w14:textId="77777777" w:rsidR="00163C45" w:rsidRPr="00163C45" w:rsidRDefault="00163C45" w:rsidP="00163C45">
      <w:pPr>
        <w:jc w:val="both"/>
        <w:rPr>
          <w:sz w:val="24"/>
          <w:szCs w:val="24"/>
        </w:rPr>
      </w:pPr>
      <w:r w:rsidRPr="00163C45">
        <w:rPr>
          <w:sz w:val="24"/>
          <w:szCs w:val="24"/>
        </w:rPr>
        <w:t>5.3.3.</w:t>
      </w:r>
      <w:r w:rsidRPr="00163C45">
        <w:rPr>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36F21D9A" w14:textId="77777777" w:rsidR="00163C45" w:rsidRPr="00163C45" w:rsidRDefault="00163C45" w:rsidP="00163C45">
      <w:pPr>
        <w:jc w:val="both"/>
        <w:rPr>
          <w:sz w:val="24"/>
          <w:szCs w:val="24"/>
        </w:rPr>
      </w:pPr>
      <w:r w:rsidRPr="00163C45">
        <w:rPr>
          <w:sz w:val="24"/>
          <w:szCs w:val="24"/>
        </w:rPr>
        <w:t>а) 1 000 рублей, если цена контракта не превышает 3 млн. рублей;</w:t>
      </w:r>
    </w:p>
    <w:p w14:paraId="016667BA" w14:textId="77777777" w:rsidR="00163C45" w:rsidRPr="00163C45" w:rsidRDefault="00163C45" w:rsidP="00163C45">
      <w:pPr>
        <w:jc w:val="both"/>
        <w:rPr>
          <w:sz w:val="24"/>
          <w:szCs w:val="24"/>
        </w:rPr>
      </w:pPr>
      <w:r w:rsidRPr="00163C45">
        <w:rPr>
          <w:sz w:val="24"/>
          <w:szCs w:val="24"/>
        </w:rPr>
        <w:t>5.4.</w:t>
      </w:r>
      <w:r w:rsidRPr="00163C45">
        <w:rPr>
          <w:sz w:val="24"/>
          <w:szCs w:val="24"/>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A608AF" w14:textId="77777777" w:rsidR="00163C45" w:rsidRPr="00163C45" w:rsidRDefault="00163C45" w:rsidP="00163C45">
      <w:pPr>
        <w:jc w:val="both"/>
        <w:rPr>
          <w:sz w:val="24"/>
          <w:szCs w:val="24"/>
        </w:rPr>
      </w:pPr>
      <w:r w:rsidRPr="00163C45">
        <w:rPr>
          <w:sz w:val="24"/>
          <w:szCs w:val="24"/>
        </w:rPr>
        <w:t>5.5.</w:t>
      </w:r>
      <w:r w:rsidRPr="00163C45">
        <w:rPr>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CA811AC" w14:textId="77777777" w:rsidR="00163C45" w:rsidRPr="00163C45" w:rsidRDefault="00163C45" w:rsidP="00163C45">
      <w:pPr>
        <w:jc w:val="both"/>
        <w:rPr>
          <w:sz w:val="24"/>
          <w:szCs w:val="24"/>
        </w:rPr>
      </w:pPr>
      <w:r w:rsidRPr="00163C45">
        <w:rPr>
          <w:sz w:val="24"/>
          <w:szCs w:val="24"/>
        </w:rPr>
        <w:t>5.6.</w:t>
      </w:r>
      <w:r w:rsidRPr="00163C45">
        <w:rPr>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BAA83C" w14:textId="77777777" w:rsidR="00163C45" w:rsidRPr="00163C45" w:rsidRDefault="00163C45" w:rsidP="00163C45">
      <w:pPr>
        <w:jc w:val="both"/>
        <w:rPr>
          <w:sz w:val="24"/>
          <w:szCs w:val="24"/>
        </w:rPr>
      </w:pPr>
      <w:r w:rsidRPr="00163C45">
        <w:rPr>
          <w:sz w:val="24"/>
          <w:szCs w:val="24"/>
        </w:rPr>
        <w:t>5.7.</w:t>
      </w:r>
      <w:r w:rsidRPr="00163C45">
        <w:rPr>
          <w:sz w:val="24"/>
          <w:szCs w:val="24"/>
        </w:rPr>
        <w:tab/>
        <w:t>Применение неустоек не освобождает Стороны от исполнения обязательств по настоящему Контракту.</w:t>
      </w:r>
    </w:p>
    <w:p w14:paraId="61D4DAD7" w14:textId="77777777" w:rsidR="00163C45" w:rsidRPr="00163C45" w:rsidRDefault="00163C45" w:rsidP="00163C45">
      <w:pPr>
        <w:jc w:val="both"/>
        <w:rPr>
          <w:sz w:val="24"/>
          <w:szCs w:val="24"/>
        </w:rPr>
      </w:pPr>
      <w:r w:rsidRPr="00163C45">
        <w:rPr>
          <w:sz w:val="24"/>
          <w:szCs w:val="24"/>
        </w:rPr>
        <w:t>5.8.</w:t>
      </w:r>
      <w:r w:rsidRPr="00163C45">
        <w:rPr>
          <w:sz w:val="24"/>
          <w:szCs w:val="24"/>
        </w:rPr>
        <w:tab/>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3DDC4A2A" w14:textId="77777777" w:rsidR="00163C45" w:rsidRPr="00163C45" w:rsidRDefault="00163C45" w:rsidP="00163C45">
      <w:pPr>
        <w:jc w:val="both"/>
        <w:rPr>
          <w:sz w:val="24"/>
          <w:szCs w:val="24"/>
        </w:rPr>
      </w:pPr>
      <w:r w:rsidRPr="00163C45">
        <w:rPr>
          <w:sz w:val="24"/>
          <w:szCs w:val="24"/>
        </w:rPr>
        <w:lastRenderedPageBreak/>
        <w:t>5.9.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71601DA" w14:textId="77777777" w:rsidR="00163C45" w:rsidRPr="00163C45" w:rsidRDefault="00163C45" w:rsidP="00163C45">
      <w:pPr>
        <w:jc w:val="both"/>
        <w:rPr>
          <w:sz w:val="24"/>
          <w:szCs w:val="24"/>
        </w:rPr>
      </w:pPr>
      <w:r w:rsidRPr="00163C45">
        <w:rPr>
          <w:sz w:val="24"/>
          <w:szCs w:val="24"/>
        </w:rPr>
        <w:t>5.10.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3251E4CF" w14:textId="77777777" w:rsidR="00163C45" w:rsidRPr="00163C45" w:rsidRDefault="00163C45" w:rsidP="00163C45">
      <w:pPr>
        <w:jc w:val="both"/>
        <w:rPr>
          <w:sz w:val="24"/>
          <w:szCs w:val="24"/>
        </w:rPr>
      </w:pPr>
    </w:p>
    <w:p w14:paraId="0AC3A029" w14:textId="77777777" w:rsidR="00163C45" w:rsidRPr="00163C45" w:rsidRDefault="00163C45" w:rsidP="00163C45">
      <w:pPr>
        <w:jc w:val="center"/>
        <w:rPr>
          <w:sz w:val="24"/>
          <w:szCs w:val="24"/>
        </w:rPr>
      </w:pPr>
      <w:r w:rsidRPr="00163C45">
        <w:rPr>
          <w:b/>
          <w:sz w:val="24"/>
          <w:szCs w:val="24"/>
        </w:rPr>
        <w:t>6. ПОРЯДОК РАЗРЕШЕНИЯ СПОРОВ</w:t>
      </w:r>
    </w:p>
    <w:p w14:paraId="0DE3F8E6" w14:textId="77777777" w:rsidR="00163C45" w:rsidRPr="00163C45" w:rsidRDefault="00163C45" w:rsidP="00163C45">
      <w:pPr>
        <w:jc w:val="both"/>
        <w:rPr>
          <w:sz w:val="24"/>
          <w:szCs w:val="24"/>
        </w:rPr>
      </w:pPr>
      <w:r w:rsidRPr="00163C45">
        <w:rPr>
          <w:sz w:val="24"/>
          <w:szCs w:val="24"/>
        </w:rPr>
        <w:t>6.1.</w:t>
      </w:r>
      <w:r w:rsidRPr="00163C45">
        <w:rPr>
          <w:sz w:val="24"/>
          <w:szCs w:val="24"/>
        </w:rPr>
        <w:tab/>
        <w:t>Все споры и разногласия, которые могут возникнуть из Контракта между Сторонами, разрешаются в претензионном порядке.</w:t>
      </w:r>
    </w:p>
    <w:p w14:paraId="7DD04546" w14:textId="77777777" w:rsidR="00163C45" w:rsidRPr="00163C45" w:rsidRDefault="00163C45" w:rsidP="00163C45">
      <w:pPr>
        <w:jc w:val="both"/>
        <w:rPr>
          <w:sz w:val="24"/>
          <w:szCs w:val="24"/>
        </w:rPr>
      </w:pPr>
      <w:r w:rsidRPr="00163C45">
        <w:rPr>
          <w:sz w:val="24"/>
          <w:szCs w:val="24"/>
        </w:rPr>
        <w:t>6.2.</w:t>
      </w:r>
      <w:r w:rsidRPr="00163C45">
        <w:rPr>
          <w:sz w:val="24"/>
          <w:szCs w:val="24"/>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39FE97B3" w14:textId="77777777" w:rsidR="00163C45" w:rsidRPr="00163C45" w:rsidRDefault="00163C45" w:rsidP="00163C45">
      <w:pPr>
        <w:jc w:val="both"/>
        <w:rPr>
          <w:sz w:val="24"/>
          <w:szCs w:val="24"/>
        </w:rPr>
      </w:pPr>
      <w:r w:rsidRPr="00163C45">
        <w:rPr>
          <w:sz w:val="24"/>
          <w:szCs w:val="24"/>
        </w:rPr>
        <w:t>6.3.</w:t>
      </w:r>
      <w:r w:rsidRPr="00163C45">
        <w:rPr>
          <w:sz w:val="24"/>
          <w:szCs w:val="24"/>
        </w:rPr>
        <w:tab/>
        <w:t>Срок рассмотрения писем, уведомлений или претензий не может превышать 10 (Десяти) дней с даты их получения Стороной.</w:t>
      </w:r>
    </w:p>
    <w:p w14:paraId="770E7EDF" w14:textId="77777777" w:rsidR="00163C45" w:rsidRPr="00163C45" w:rsidRDefault="00163C45" w:rsidP="00163C45">
      <w:pPr>
        <w:jc w:val="both"/>
        <w:rPr>
          <w:sz w:val="24"/>
          <w:szCs w:val="24"/>
        </w:rPr>
      </w:pPr>
      <w:r w:rsidRPr="00163C45">
        <w:rPr>
          <w:sz w:val="24"/>
          <w:szCs w:val="24"/>
        </w:rPr>
        <w:t>6.4.</w:t>
      </w:r>
      <w:r w:rsidRPr="00163C45">
        <w:rPr>
          <w:sz w:val="24"/>
          <w:szCs w:val="24"/>
        </w:rPr>
        <w:tab/>
        <w:t>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w:t>
      </w:r>
    </w:p>
    <w:p w14:paraId="022630D8" w14:textId="77777777" w:rsidR="00163C45" w:rsidRPr="00163C45" w:rsidRDefault="00163C45" w:rsidP="00163C45">
      <w:pPr>
        <w:jc w:val="both"/>
        <w:rPr>
          <w:sz w:val="24"/>
          <w:szCs w:val="24"/>
        </w:rPr>
      </w:pPr>
    </w:p>
    <w:p w14:paraId="0E2C7D74" w14:textId="77777777" w:rsidR="00163C45" w:rsidRPr="00163C45" w:rsidRDefault="00163C45" w:rsidP="00163C45">
      <w:pPr>
        <w:jc w:val="center"/>
        <w:rPr>
          <w:b/>
          <w:sz w:val="24"/>
          <w:szCs w:val="24"/>
        </w:rPr>
      </w:pPr>
      <w:r w:rsidRPr="00163C45">
        <w:rPr>
          <w:b/>
          <w:sz w:val="24"/>
          <w:szCs w:val="24"/>
        </w:rPr>
        <w:t>7. ПОРЯДОК ИЗМЕНЕНИЯ И РАСТОРЖЕНИЯ КОНТРАКТА</w:t>
      </w:r>
    </w:p>
    <w:p w14:paraId="5BD57A59" w14:textId="77777777" w:rsidR="00163C45" w:rsidRPr="00163C45" w:rsidRDefault="00163C45" w:rsidP="00163C45">
      <w:pPr>
        <w:jc w:val="both"/>
        <w:rPr>
          <w:sz w:val="24"/>
          <w:szCs w:val="24"/>
        </w:rPr>
      </w:pPr>
      <w:r w:rsidRPr="00163C45">
        <w:rPr>
          <w:sz w:val="24"/>
          <w:szCs w:val="24"/>
        </w:rPr>
        <w:t>7.1. В Контракт по письменному соглашению Сторон могут быть внесены изменения, не противоречащие законодательству Российской Федерации.</w:t>
      </w:r>
    </w:p>
    <w:p w14:paraId="27C38372" w14:textId="77777777" w:rsidR="00163C45" w:rsidRPr="00163C45" w:rsidRDefault="00163C45" w:rsidP="00163C45">
      <w:pPr>
        <w:jc w:val="both"/>
        <w:rPr>
          <w:sz w:val="24"/>
          <w:szCs w:val="24"/>
        </w:rPr>
      </w:pPr>
      <w:r w:rsidRPr="00163C45">
        <w:rPr>
          <w:sz w:val="24"/>
          <w:szCs w:val="24"/>
        </w:rPr>
        <w:t>7.2.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12968176" w14:textId="77777777" w:rsidR="00163C45" w:rsidRPr="00163C45" w:rsidRDefault="00163C45" w:rsidP="00163C45">
      <w:pPr>
        <w:jc w:val="both"/>
        <w:rPr>
          <w:sz w:val="24"/>
          <w:szCs w:val="24"/>
        </w:rPr>
      </w:pPr>
      <w:r w:rsidRPr="00163C45">
        <w:rPr>
          <w:sz w:val="24"/>
          <w:szCs w:val="24"/>
        </w:rPr>
        <w:t xml:space="preserve">7.3. </w:t>
      </w:r>
      <w:r w:rsidRPr="00163C45">
        <w:rPr>
          <w:sz w:val="24"/>
          <w:szCs w:val="24"/>
        </w:rPr>
        <w:tab/>
        <w:t>Настоящий Контракт может быть расторгнут:</w:t>
      </w:r>
    </w:p>
    <w:p w14:paraId="32F14590" w14:textId="77777777" w:rsidR="00163C45" w:rsidRPr="00163C45" w:rsidRDefault="00163C45" w:rsidP="00163C45">
      <w:pPr>
        <w:jc w:val="both"/>
        <w:rPr>
          <w:sz w:val="24"/>
          <w:szCs w:val="24"/>
        </w:rPr>
      </w:pPr>
      <w:r w:rsidRPr="00163C45">
        <w:rPr>
          <w:sz w:val="24"/>
          <w:szCs w:val="24"/>
        </w:rPr>
        <w:t>- по соглашению Сторон;</w:t>
      </w:r>
    </w:p>
    <w:p w14:paraId="6D0679E7" w14:textId="77777777" w:rsidR="00163C45" w:rsidRPr="00163C45" w:rsidRDefault="00163C45" w:rsidP="00163C45">
      <w:pPr>
        <w:jc w:val="both"/>
        <w:rPr>
          <w:sz w:val="24"/>
          <w:szCs w:val="24"/>
        </w:rPr>
      </w:pPr>
      <w:r w:rsidRPr="00163C45">
        <w:rPr>
          <w:sz w:val="24"/>
          <w:szCs w:val="24"/>
        </w:rPr>
        <w:t>- в судебном порядке;</w:t>
      </w:r>
    </w:p>
    <w:p w14:paraId="2C7F95E5" w14:textId="77777777" w:rsidR="00163C45" w:rsidRPr="00163C45" w:rsidRDefault="00163C45" w:rsidP="00163C45">
      <w:pPr>
        <w:jc w:val="both"/>
        <w:rPr>
          <w:sz w:val="24"/>
          <w:szCs w:val="24"/>
        </w:rPr>
      </w:pPr>
      <w:r w:rsidRPr="00163C45">
        <w:rPr>
          <w:sz w:val="24"/>
          <w:szCs w:val="24"/>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35A63926" w14:textId="77777777" w:rsidR="00163C45" w:rsidRPr="00163C45" w:rsidRDefault="00163C45" w:rsidP="00163C45">
      <w:pPr>
        <w:jc w:val="both"/>
        <w:rPr>
          <w:sz w:val="24"/>
          <w:szCs w:val="24"/>
        </w:rPr>
      </w:pPr>
      <w:r w:rsidRPr="00163C45">
        <w:rPr>
          <w:sz w:val="24"/>
          <w:szCs w:val="24"/>
        </w:rPr>
        <w:t>7.4.</w:t>
      </w:r>
      <w:r w:rsidRPr="00163C45">
        <w:rPr>
          <w:sz w:val="24"/>
          <w:szCs w:val="24"/>
        </w:rPr>
        <w:tab/>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14:paraId="44EB412B" w14:textId="77777777" w:rsidR="00163C45" w:rsidRPr="00163C45" w:rsidRDefault="00163C45" w:rsidP="00163C45">
      <w:pPr>
        <w:jc w:val="both"/>
        <w:rPr>
          <w:sz w:val="24"/>
          <w:szCs w:val="24"/>
        </w:rPr>
      </w:pPr>
    </w:p>
    <w:p w14:paraId="102FEAB6" w14:textId="77777777" w:rsidR="00163C45" w:rsidRPr="00163C45" w:rsidRDefault="00163C45" w:rsidP="00163C45">
      <w:pPr>
        <w:jc w:val="center"/>
        <w:rPr>
          <w:b/>
          <w:bCs/>
          <w:sz w:val="24"/>
          <w:szCs w:val="24"/>
        </w:rPr>
      </w:pPr>
      <w:r w:rsidRPr="00163C45">
        <w:rPr>
          <w:b/>
          <w:bCs/>
          <w:sz w:val="24"/>
          <w:szCs w:val="24"/>
        </w:rPr>
        <w:t>8. АНТИКОРРУПЦИОННАЯ ОГОВОРКА</w:t>
      </w:r>
    </w:p>
    <w:p w14:paraId="194C04A9" w14:textId="77777777" w:rsidR="00163C45" w:rsidRPr="00163C45" w:rsidRDefault="00163C45" w:rsidP="00163C45">
      <w:pPr>
        <w:jc w:val="both"/>
        <w:rPr>
          <w:sz w:val="24"/>
          <w:szCs w:val="24"/>
        </w:rPr>
      </w:pPr>
      <w:r w:rsidRPr="00163C45">
        <w:rPr>
          <w:sz w:val="24"/>
          <w:szCs w:val="24"/>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5B983F" w14:textId="77777777" w:rsidR="00163C45" w:rsidRPr="00163C45" w:rsidRDefault="00163C45" w:rsidP="00163C45">
      <w:pPr>
        <w:jc w:val="both"/>
        <w:rPr>
          <w:sz w:val="24"/>
          <w:szCs w:val="24"/>
        </w:rPr>
      </w:pPr>
      <w:r w:rsidRPr="00163C45">
        <w:rPr>
          <w:sz w:val="24"/>
          <w:szCs w:val="24"/>
        </w:rPr>
        <w:lastRenderedPageBreak/>
        <w:t>8.2.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8EC5BFE" w14:textId="77777777" w:rsidR="00163C45" w:rsidRPr="00163C45" w:rsidRDefault="00163C45" w:rsidP="00163C45">
      <w:pPr>
        <w:jc w:val="both"/>
        <w:rPr>
          <w:sz w:val="24"/>
          <w:szCs w:val="24"/>
        </w:rPr>
      </w:pPr>
      <w:r w:rsidRPr="00163C45">
        <w:rPr>
          <w:sz w:val="24"/>
          <w:szCs w:val="24"/>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E91CE1B" w14:textId="77777777" w:rsidR="00163C45" w:rsidRPr="00163C45" w:rsidRDefault="00163C45" w:rsidP="00163C45">
      <w:pPr>
        <w:jc w:val="both"/>
        <w:rPr>
          <w:sz w:val="24"/>
          <w:szCs w:val="24"/>
        </w:rPr>
      </w:pPr>
    </w:p>
    <w:p w14:paraId="7A9CA970" w14:textId="77777777" w:rsidR="00163C45" w:rsidRPr="00163C45" w:rsidRDefault="00163C45" w:rsidP="00163C45">
      <w:pPr>
        <w:jc w:val="center"/>
        <w:rPr>
          <w:b/>
          <w:sz w:val="24"/>
          <w:szCs w:val="24"/>
        </w:rPr>
      </w:pPr>
      <w:r w:rsidRPr="00163C45">
        <w:rPr>
          <w:b/>
          <w:sz w:val="24"/>
          <w:szCs w:val="24"/>
        </w:rPr>
        <w:t>9. ЗАКЛЮЧИТЕЛЬНЫЕ ПОЛОЖЕНИЯ</w:t>
      </w:r>
    </w:p>
    <w:p w14:paraId="671D2067" w14:textId="77777777" w:rsidR="00163C45" w:rsidRPr="00163C45" w:rsidRDefault="00163C45" w:rsidP="00163C45">
      <w:pPr>
        <w:jc w:val="both"/>
        <w:rPr>
          <w:sz w:val="24"/>
          <w:szCs w:val="24"/>
        </w:rPr>
      </w:pPr>
      <w:r w:rsidRPr="00163C45">
        <w:rPr>
          <w:sz w:val="24"/>
          <w:szCs w:val="24"/>
        </w:rPr>
        <w:t>9.1. Контракт вступает в силу с даты его подписания Сторонами и действует до 31.12.2026 г. Обязательства Сторон, не исполненные до даты истечения срока действия Контракта, подлежат исполнению в полном объеме.</w:t>
      </w:r>
    </w:p>
    <w:p w14:paraId="6370ECDA" w14:textId="77777777" w:rsidR="00163C45" w:rsidRPr="00163C45" w:rsidRDefault="00163C45" w:rsidP="00163C45">
      <w:pPr>
        <w:jc w:val="both"/>
        <w:rPr>
          <w:sz w:val="24"/>
          <w:szCs w:val="24"/>
        </w:rPr>
      </w:pPr>
      <w:r w:rsidRPr="00163C45">
        <w:rPr>
          <w:sz w:val="24"/>
          <w:szCs w:val="24"/>
        </w:rPr>
        <w:t>9.2. Приложения к Контракту, указанные в п.9.6 Контракта, являются его неотъемлемой частью.</w:t>
      </w:r>
    </w:p>
    <w:p w14:paraId="7E3B5470" w14:textId="77777777" w:rsidR="00163C45" w:rsidRPr="00163C45" w:rsidRDefault="00163C45" w:rsidP="00163C45">
      <w:pPr>
        <w:jc w:val="both"/>
        <w:rPr>
          <w:sz w:val="24"/>
          <w:szCs w:val="24"/>
        </w:rPr>
      </w:pPr>
      <w:r w:rsidRPr="00163C45">
        <w:rPr>
          <w:sz w:val="24"/>
          <w:szCs w:val="24"/>
        </w:rPr>
        <w:t>9.3. Вопросы, не урегулированные настоящим Контрактом, регулируются действующим законодательством Российской Федерации.</w:t>
      </w:r>
    </w:p>
    <w:p w14:paraId="45234672" w14:textId="77777777" w:rsidR="00163C45" w:rsidRPr="00163C45" w:rsidRDefault="00163C45" w:rsidP="00163C45">
      <w:pPr>
        <w:jc w:val="both"/>
        <w:rPr>
          <w:sz w:val="24"/>
          <w:szCs w:val="24"/>
        </w:rPr>
      </w:pPr>
      <w:r w:rsidRPr="00163C45">
        <w:rPr>
          <w:sz w:val="24"/>
          <w:szCs w:val="24"/>
        </w:rPr>
        <w:t>9.4.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14:paraId="755263B2" w14:textId="77777777" w:rsidR="00163C45" w:rsidRPr="00163C45" w:rsidRDefault="00163C45" w:rsidP="00163C45">
      <w:pPr>
        <w:jc w:val="both"/>
        <w:rPr>
          <w:sz w:val="24"/>
          <w:szCs w:val="24"/>
        </w:rPr>
      </w:pPr>
      <w:r w:rsidRPr="00163C45">
        <w:rPr>
          <w:sz w:val="24"/>
          <w:szCs w:val="24"/>
        </w:rPr>
        <w:t xml:space="preserve">9.5. </w:t>
      </w:r>
      <w:r w:rsidRPr="00163C45">
        <w:rPr>
          <w:rFonts w:eastAsia="Calibri"/>
          <w:sz w:val="24"/>
          <w:szCs w:val="24"/>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74C78D29" w14:textId="77777777" w:rsidR="00163C45" w:rsidRPr="00163C45" w:rsidRDefault="00163C45" w:rsidP="00163C45">
      <w:pPr>
        <w:jc w:val="both"/>
        <w:rPr>
          <w:sz w:val="24"/>
          <w:szCs w:val="24"/>
        </w:rPr>
      </w:pPr>
      <w:r w:rsidRPr="00163C45">
        <w:rPr>
          <w:sz w:val="24"/>
          <w:szCs w:val="24"/>
        </w:rPr>
        <w:t xml:space="preserve">9.6. Приложение к Контракту: </w:t>
      </w:r>
    </w:p>
    <w:p w14:paraId="267F5482" w14:textId="77777777" w:rsidR="00163C45" w:rsidRPr="00163C45" w:rsidRDefault="00163C45" w:rsidP="00163C45">
      <w:pPr>
        <w:jc w:val="both"/>
        <w:rPr>
          <w:sz w:val="24"/>
          <w:szCs w:val="24"/>
        </w:rPr>
      </w:pPr>
      <w:r w:rsidRPr="00163C45">
        <w:rPr>
          <w:sz w:val="24"/>
          <w:szCs w:val="24"/>
        </w:rPr>
        <w:t>9.6.1. Приложение № 1 – Техническое задание;</w:t>
      </w:r>
    </w:p>
    <w:p w14:paraId="7DD9C761" w14:textId="77777777" w:rsidR="00163C45" w:rsidRPr="00163C45" w:rsidRDefault="00163C45" w:rsidP="00163C45">
      <w:pPr>
        <w:jc w:val="both"/>
        <w:rPr>
          <w:sz w:val="24"/>
          <w:szCs w:val="24"/>
        </w:rPr>
      </w:pPr>
      <w:r w:rsidRPr="00163C45">
        <w:rPr>
          <w:sz w:val="24"/>
          <w:szCs w:val="24"/>
        </w:rPr>
        <w:t>9.6.2. Приложение № 2 – Спецификация.</w:t>
      </w:r>
    </w:p>
    <w:p w14:paraId="1D786FEE" w14:textId="77777777" w:rsidR="007B0595" w:rsidRPr="00163C45" w:rsidRDefault="007B0595" w:rsidP="002F0F4B">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80" w:firstLine="600"/>
        <w:jc w:val="both"/>
        <w:rPr>
          <w:color w:val="auto"/>
          <w:sz w:val="24"/>
          <w:szCs w:val="24"/>
          <w:bdr w:val="none" w:sz="0" w:space="0" w:color="auto"/>
        </w:rPr>
      </w:pPr>
    </w:p>
    <w:p w14:paraId="306AC6D1" w14:textId="77777777" w:rsidR="007B0595" w:rsidRDefault="007B0595" w:rsidP="002F0F4B">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480"/>
        <w:contextualSpacing/>
        <w:jc w:val="center"/>
        <w:rPr>
          <w:rFonts w:asciiTheme="majorBidi" w:hAnsiTheme="majorBidi" w:cstheme="majorBidi"/>
          <w:b/>
          <w:color w:val="auto"/>
          <w:sz w:val="24"/>
          <w:szCs w:val="24"/>
          <w:bdr w:val="none" w:sz="0" w:space="0" w:color="auto"/>
        </w:rPr>
      </w:pPr>
      <w:r w:rsidRPr="002F0F4B">
        <w:rPr>
          <w:rFonts w:asciiTheme="majorBidi" w:hAnsiTheme="majorBidi" w:cstheme="majorBidi"/>
          <w:b/>
          <w:color w:val="auto"/>
          <w:sz w:val="24"/>
          <w:szCs w:val="24"/>
          <w:bdr w:val="none" w:sz="0" w:space="0" w:color="auto"/>
        </w:rPr>
        <w:t>12.     ПОЧТОВЫЕ АДРЕСА И БАНКОВСКИЕ РЕКВИЗИТЫ СТОРОН</w:t>
      </w:r>
    </w:p>
    <w:p w14:paraId="55AF15DE" w14:textId="77777777" w:rsidR="00484233" w:rsidRPr="002F0F4B" w:rsidRDefault="00484233" w:rsidP="002F0F4B">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480"/>
        <w:contextualSpacing/>
        <w:jc w:val="center"/>
        <w:rPr>
          <w:rFonts w:asciiTheme="majorBidi" w:hAnsiTheme="majorBidi" w:cstheme="majorBidi"/>
          <w:b/>
          <w:color w:val="auto"/>
          <w:sz w:val="24"/>
          <w:szCs w:val="24"/>
          <w:bdr w:val="none" w:sz="0" w:space="0" w:color="auto"/>
        </w:rPr>
      </w:pPr>
    </w:p>
    <w:tbl>
      <w:tblPr>
        <w:tblW w:w="10740" w:type="dxa"/>
        <w:jc w:val="center"/>
        <w:tblLayout w:type="fixed"/>
        <w:tblLook w:val="04A0" w:firstRow="1" w:lastRow="0" w:firstColumn="1" w:lastColumn="0" w:noHBand="0" w:noVBand="1"/>
      </w:tblPr>
      <w:tblGrid>
        <w:gridCol w:w="5248"/>
        <w:gridCol w:w="52"/>
        <w:gridCol w:w="515"/>
        <w:gridCol w:w="57"/>
        <w:gridCol w:w="4762"/>
        <w:gridCol w:w="106"/>
      </w:tblGrid>
      <w:tr w:rsidR="00484233" w:rsidRPr="00163C45" w14:paraId="025F8A7C" w14:textId="77777777" w:rsidTr="00484233">
        <w:trPr>
          <w:trHeight w:val="255"/>
          <w:jc w:val="center"/>
        </w:trPr>
        <w:tc>
          <w:tcPr>
            <w:tcW w:w="5300" w:type="dxa"/>
            <w:gridSpan w:val="2"/>
            <w:hideMark/>
          </w:tcPr>
          <w:p w14:paraId="7C616271" w14:textId="77777777" w:rsidR="00484233" w:rsidRPr="00163C45" w:rsidRDefault="00484233" w:rsidP="009905E5">
            <w:pPr>
              <w:rPr>
                <w:rFonts w:eastAsia="Calibri"/>
                <w:b/>
                <w:bCs/>
                <w:iCs/>
                <w:sz w:val="22"/>
                <w:szCs w:val="22"/>
              </w:rPr>
            </w:pPr>
            <w:r w:rsidRPr="00163C45">
              <w:rPr>
                <w:rFonts w:eastAsia="Calibri"/>
                <w:b/>
                <w:bCs/>
                <w:iCs/>
                <w:sz w:val="22"/>
                <w:szCs w:val="22"/>
              </w:rPr>
              <w:t>Заказчик</w:t>
            </w:r>
          </w:p>
          <w:p w14:paraId="3F0A94CB" w14:textId="77777777" w:rsidR="00484233" w:rsidRPr="00163C45" w:rsidRDefault="00484233" w:rsidP="009905E5">
            <w:pPr>
              <w:shd w:val="clear" w:color="auto" w:fill="FFFFFF"/>
              <w:jc w:val="both"/>
              <w:rPr>
                <w:b/>
                <w:sz w:val="22"/>
                <w:szCs w:val="22"/>
              </w:rPr>
            </w:pPr>
            <w:r w:rsidRPr="00163C45">
              <w:rPr>
                <w:b/>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13FB0072" w14:textId="77777777" w:rsidR="00484233" w:rsidRPr="00163C45" w:rsidRDefault="00484233" w:rsidP="009905E5">
            <w:pPr>
              <w:widowControl w:val="0"/>
              <w:autoSpaceDE w:val="0"/>
              <w:autoSpaceDN w:val="0"/>
              <w:ind w:left="32"/>
              <w:rPr>
                <w:sz w:val="22"/>
                <w:szCs w:val="22"/>
              </w:rPr>
            </w:pPr>
            <w:r w:rsidRPr="00163C45">
              <w:rPr>
                <w:sz w:val="22"/>
                <w:szCs w:val="22"/>
              </w:rPr>
              <w:t>адрес местонахождения: 125009, город Москва, Малый Кисловский переулок, д. 4, стр. 5; почтовый адрес: 125009, город Москва, Малый    Кисловский переулок, д. 4, стр. 5;</w:t>
            </w:r>
          </w:p>
          <w:p w14:paraId="1F4CE0F2" w14:textId="77777777" w:rsidR="00484233" w:rsidRPr="00163C45" w:rsidRDefault="00484233" w:rsidP="009905E5">
            <w:pPr>
              <w:widowControl w:val="0"/>
              <w:autoSpaceDE w:val="0"/>
              <w:autoSpaceDN w:val="0"/>
              <w:ind w:left="32"/>
              <w:rPr>
                <w:sz w:val="22"/>
                <w:szCs w:val="22"/>
              </w:rPr>
            </w:pPr>
            <w:r w:rsidRPr="00163C45">
              <w:rPr>
                <w:sz w:val="22"/>
                <w:szCs w:val="22"/>
              </w:rPr>
              <w:t>адрес электронной почты: cms@cmsmoscow.ru; телефон: +7 (495) 960-35-86;</w:t>
            </w:r>
          </w:p>
          <w:p w14:paraId="635E5AFC" w14:textId="77777777" w:rsidR="00484233" w:rsidRPr="00163C45" w:rsidRDefault="00484233" w:rsidP="009905E5">
            <w:pPr>
              <w:widowControl w:val="0"/>
              <w:autoSpaceDE w:val="0"/>
              <w:autoSpaceDN w:val="0"/>
              <w:ind w:left="32"/>
              <w:rPr>
                <w:sz w:val="22"/>
                <w:szCs w:val="22"/>
              </w:rPr>
            </w:pPr>
            <w:r w:rsidRPr="00163C45">
              <w:rPr>
                <w:sz w:val="22"/>
                <w:szCs w:val="22"/>
              </w:rPr>
              <w:lastRenderedPageBreak/>
              <w:t>реквизиты:</w:t>
            </w:r>
          </w:p>
          <w:p w14:paraId="35D562CB" w14:textId="77777777" w:rsidR="00484233" w:rsidRPr="00163C45" w:rsidRDefault="00484233" w:rsidP="009905E5">
            <w:pPr>
              <w:widowControl w:val="0"/>
              <w:autoSpaceDE w:val="0"/>
              <w:autoSpaceDN w:val="0"/>
              <w:ind w:left="32"/>
              <w:rPr>
                <w:sz w:val="22"/>
                <w:szCs w:val="22"/>
              </w:rPr>
            </w:pPr>
            <w:r w:rsidRPr="00163C45">
              <w:rPr>
                <w:sz w:val="22"/>
                <w:szCs w:val="22"/>
              </w:rPr>
              <w:t>ИНН 7703036243</w:t>
            </w:r>
          </w:p>
          <w:p w14:paraId="563BD924" w14:textId="77777777" w:rsidR="00484233" w:rsidRPr="00163C45" w:rsidRDefault="00484233" w:rsidP="009905E5">
            <w:pPr>
              <w:widowControl w:val="0"/>
              <w:autoSpaceDE w:val="0"/>
              <w:autoSpaceDN w:val="0"/>
              <w:ind w:left="32"/>
              <w:rPr>
                <w:sz w:val="22"/>
                <w:szCs w:val="22"/>
              </w:rPr>
            </w:pPr>
            <w:r w:rsidRPr="00163C45">
              <w:rPr>
                <w:sz w:val="22"/>
                <w:szCs w:val="22"/>
              </w:rPr>
              <w:t>КПП 770301001</w:t>
            </w:r>
          </w:p>
          <w:p w14:paraId="51061A49" w14:textId="77777777" w:rsidR="00484233" w:rsidRPr="00163C45" w:rsidRDefault="00484233" w:rsidP="009905E5">
            <w:pPr>
              <w:widowControl w:val="0"/>
              <w:autoSpaceDE w:val="0"/>
              <w:autoSpaceDN w:val="0"/>
              <w:ind w:left="32"/>
              <w:rPr>
                <w:sz w:val="22"/>
                <w:szCs w:val="22"/>
              </w:rPr>
            </w:pPr>
            <w:r w:rsidRPr="00163C45">
              <w:rPr>
                <w:sz w:val="22"/>
                <w:szCs w:val="22"/>
              </w:rPr>
              <w:t xml:space="preserve">ОГРН 1037739256763 </w:t>
            </w:r>
          </w:p>
          <w:p w14:paraId="722B450C" w14:textId="77777777" w:rsidR="00484233" w:rsidRPr="00163C45" w:rsidRDefault="00484233" w:rsidP="009905E5">
            <w:pPr>
              <w:widowControl w:val="0"/>
              <w:autoSpaceDE w:val="0"/>
              <w:autoSpaceDN w:val="0"/>
              <w:ind w:left="32"/>
              <w:rPr>
                <w:sz w:val="22"/>
                <w:szCs w:val="22"/>
              </w:rPr>
            </w:pPr>
            <w:r w:rsidRPr="00163C45">
              <w:rPr>
                <w:sz w:val="22"/>
                <w:szCs w:val="22"/>
              </w:rPr>
              <w:t>ОКПО: 02173940</w:t>
            </w:r>
          </w:p>
          <w:p w14:paraId="0104D819" w14:textId="77777777" w:rsidR="00484233" w:rsidRPr="00163C45" w:rsidRDefault="00484233" w:rsidP="009905E5">
            <w:pPr>
              <w:widowControl w:val="0"/>
              <w:autoSpaceDE w:val="0"/>
              <w:autoSpaceDN w:val="0"/>
              <w:ind w:left="32"/>
              <w:rPr>
                <w:sz w:val="22"/>
                <w:szCs w:val="22"/>
              </w:rPr>
            </w:pPr>
            <w:r w:rsidRPr="00163C45">
              <w:rPr>
                <w:sz w:val="22"/>
                <w:szCs w:val="22"/>
              </w:rPr>
              <w:t>ОКТМО: 45380000</w:t>
            </w:r>
          </w:p>
          <w:p w14:paraId="31E2D893" w14:textId="77777777" w:rsidR="00484233" w:rsidRPr="00163C45" w:rsidRDefault="00484233" w:rsidP="009905E5">
            <w:pPr>
              <w:widowControl w:val="0"/>
              <w:autoSpaceDE w:val="0"/>
              <w:autoSpaceDN w:val="0"/>
              <w:ind w:left="32"/>
              <w:rPr>
                <w:sz w:val="22"/>
                <w:szCs w:val="22"/>
              </w:rPr>
            </w:pPr>
            <w:r w:rsidRPr="00163C45">
              <w:rPr>
                <w:sz w:val="22"/>
                <w:szCs w:val="22"/>
              </w:rPr>
              <w:t>Банковские реквизиты:</w:t>
            </w:r>
          </w:p>
          <w:p w14:paraId="669B60A9" w14:textId="77777777" w:rsidR="00484233" w:rsidRPr="00163C45" w:rsidRDefault="00484233" w:rsidP="009905E5">
            <w:pPr>
              <w:widowControl w:val="0"/>
              <w:autoSpaceDE w:val="0"/>
              <w:autoSpaceDN w:val="0"/>
              <w:ind w:left="32"/>
              <w:rPr>
                <w:sz w:val="22"/>
                <w:szCs w:val="22"/>
              </w:rPr>
            </w:pPr>
            <w:r w:rsidRPr="00163C45">
              <w:rPr>
                <w:sz w:val="22"/>
                <w:szCs w:val="22"/>
              </w:rPr>
              <w:t xml:space="preserve">Банк плательщика (получателя): ОКЦ №1 ГУ БАНКА РОССИИ ПО ЦФО//УФК ПО Г. МОСКВЕ г. Москва, </w:t>
            </w:r>
          </w:p>
          <w:p w14:paraId="71D80FE4" w14:textId="77777777" w:rsidR="00484233" w:rsidRPr="00163C45" w:rsidRDefault="00484233" w:rsidP="009905E5">
            <w:pPr>
              <w:widowControl w:val="0"/>
              <w:autoSpaceDE w:val="0"/>
              <w:autoSpaceDN w:val="0"/>
              <w:ind w:left="32"/>
              <w:rPr>
                <w:sz w:val="22"/>
                <w:szCs w:val="22"/>
              </w:rPr>
            </w:pPr>
            <w:r w:rsidRPr="00163C45">
              <w:rPr>
                <w:sz w:val="22"/>
                <w:szCs w:val="22"/>
              </w:rPr>
              <w:t>БИК ТОФК 004525988</w:t>
            </w:r>
          </w:p>
          <w:p w14:paraId="08E693EB" w14:textId="77777777" w:rsidR="00484233" w:rsidRPr="00163C45" w:rsidRDefault="00484233" w:rsidP="009905E5">
            <w:pPr>
              <w:widowControl w:val="0"/>
              <w:autoSpaceDE w:val="0"/>
              <w:autoSpaceDN w:val="0"/>
              <w:ind w:left="32"/>
              <w:rPr>
                <w:sz w:val="22"/>
                <w:szCs w:val="22"/>
              </w:rPr>
            </w:pPr>
            <w:r w:rsidRPr="00163C45">
              <w:rPr>
                <w:sz w:val="22"/>
                <w:szCs w:val="22"/>
              </w:rPr>
              <w:t xml:space="preserve">ЕКС 40102810545370000003; </w:t>
            </w:r>
          </w:p>
          <w:p w14:paraId="10C55C0A" w14:textId="77777777" w:rsidR="00484233" w:rsidRPr="00163C45" w:rsidRDefault="00484233" w:rsidP="009905E5">
            <w:pPr>
              <w:widowControl w:val="0"/>
              <w:autoSpaceDE w:val="0"/>
              <w:autoSpaceDN w:val="0"/>
              <w:ind w:left="32"/>
              <w:rPr>
                <w:sz w:val="22"/>
                <w:szCs w:val="22"/>
              </w:rPr>
            </w:pPr>
            <w:r w:rsidRPr="00163C45">
              <w:rPr>
                <w:sz w:val="22"/>
                <w:szCs w:val="22"/>
              </w:rPr>
              <w:t>Номер казначейского счета 03214643000000017300;</w:t>
            </w:r>
          </w:p>
          <w:p w14:paraId="7E68B1E9" w14:textId="77777777" w:rsidR="00484233" w:rsidRPr="00163C45" w:rsidRDefault="00484233" w:rsidP="009905E5">
            <w:pPr>
              <w:widowControl w:val="0"/>
              <w:autoSpaceDE w:val="0"/>
              <w:autoSpaceDN w:val="0"/>
              <w:ind w:left="32"/>
              <w:rPr>
                <w:sz w:val="22"/>
                <w:szCs w:val="22"/>
              </w:rPr>
            </w:pPr>
            <w:r w:rsidRPr="00163C45">
              <w:rPr>
                <w:sz w:val="22"/>
                <w:szCs w:val="22"/>
              </w:rPr>
              <w:t>Наименование плательщика (получателя):</w:t>
            </w:r>
          </w:p>
          <w:p w14:paraId="117E4663" w14:textId="77777777" w:rsidR="00484233" w:rsidRPr="00163C45" w:rsidRDefault="00484233" w:rsidP="009905E5">
            <w:pPr>
              <w:widowControl w:val="0"/>
              <w:autoSpaceDE w:val="0"/>
              <w:autoSpaceDN w:val="0"/>
              <w:ind w:left="32"/>
              <w:rPr>
                <w:sz w:val="22"/>
                <w:szCs w:val="22"/>
              </w:rPr>
            </w:pPr>
            <w:r w:rsidRPr="00163C45">
              <w:rPr>
                <w:sz w:val="22"/>
                <w:szCs w:val="22"/>
              </w:rPr>
              <w:t xml:space="preserve">УФК по г. Москве (ЦМШ-Академия исполнительского искусства л/с 20736Х72890) </w:t>
            </w:r>
          </w:p>
          <w:p w14:paraId="345EF87E" w14:textId="77777777" w:rsidR="00484233" w:rsidRPr="00163C45" w:rsidRDefault="00484233" w:rsidP="009905E5">
            <w:pPr>
              <w:widowControl w:val="0"/>
              <w:autoSpaceDE w:val="0"/>
              <w:autoSpaceDN w:val="0"/>
              <w:ind w:left="32"/>
              <w:rPr>
                <w:sz w:val="22"/>
                <w:szCs w:val="22"/>
              </w:rPr>
            </w:pPr>
            <w:r w:rsidRPr="00163C45">
              <w:rPr>
                <w:sz w:val="22"/>
                <w:szCs w:val="22"/>
              </w:rPr>
              <w:t>Наименование плательщика (получателя):</w:t>
            </w:r>
          </w:p>
          <w:p w14:paraId="3A6FB9EA" w14:textId="77777777" w:rsidR="00484233" w:rsidRPr="00163C45" w:rsidRDefault="00484233" w:rsidP="009905E5">
            <w:pPr>
              <w:widowControl w:val="0"/>
              <w:autoSpaceDE w:val="0"/>
              <w:autoSpaceDN w:val="0"/>
              <w:ind w:left="32"/>
              <w:rPr>
                <w:b/>
                <w:sz w:val="22"/>
                <w:szCs w:val="22"/>
              </w:rPr>
            </w:pPr>
            <w:r w:rsidRPr="00163C45">
              <w:rPr>
                <w:sz w:val="22"/>
                <w:szCs w:val="22"/>
              </w:rPr>
              <w:t>УФК по г. Москве (ЦМШ-Академия исполнительского искусства л/с 21736Х72890).</w:t>
            </w:r>
          </w:p>
          <w:p w14:paraId="6B3C0C10" w14:textId="77777777" w:rsidR="00484233" w:rsidRPr="00163C45" w:rsidRDefault="00484233" w:rsidP="009905E5">
            <w:pPr>
              <w:shd w:val="clear" w:color="auto" w:fill="FFFFFF"/>
              <w:rPr>
                <w:b/>
                <w:bCs/>
                <w:sz w:val="22"/>
                <w:szCs w:val="22"/>
              </w:rPr>
            </w:pPr>
            <w:r w:rsidRPr="00163C45">
              <w:rPr>
                <w:b/>
                <w:bCs/>
                <w:sz w:val="22"/>
                <w:szCs w:val="22"/>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79A7BBA5" w14:textId="77777777" w:rsidR="00484233" w:rsidRPr="00163C45" w:rsidRDefault="00484233" w:rsidP="009905E5">
            <w:pPr>
              <w:shd w:val="clear" w:color="auto" w:fill="FFFFFF"/>
              <w:rPr>
                <w:sz w:val="22"/>
                <w:szCs w:val="22"/>
              </w:rPr>
            </w:pPr>
            <w:r w:rsidRPr="00163C45">
              <w:rPr>
                <w:sz w:val="22"/>
                <w:szCs w:val="22"/>
              </w:rPr>
              <w:t>Адрес местонахождения:</w:t>
            </w:r>
          </w:p>
          <w:p w14:paraId="32D69045" w14:textId="77777777" w:rsidR="00484233" w:rsidRPr="00163C45" w:rsidRDefault="00484233" w:rsidP="009905E5">
            <w:pPr>
              <w:shd w:val="clear" w:color="auto" w:fill="FFFFFF"/>
              <w:rPr>
                <w:sz w:val="22"/>
                <w:szCs w:val="22"/>
                <w:shd w:val="clear" w:color="auto" w:fill="FFFFFF"/>
              </w:rPr>
            </w:pPr>
            <w:r w:rsidRPr="00163C45">
              <w:rPr>
                <w:sz w:val="22"/>
                <w:szCs w:val="22"/>
                <w:shd w:val="clear" w:color="auto" w:fill="FFFFFF"/>
              </w:rPr>
              <w:t xml:space="preserve">650056, г. Кемерово, ул. Ворошилова, </w:t>
            </w:r>
            <w:r w:rsidRPr="00163C45">
              <w:rPr>
                <w:sz w:val="22"/>
                <w:szCs w:val="22"/>
                <w:shd w:val="clear" w:color="auto" w:fill="FFFFFF"/>
              </w:rPr>
              <w:br/>
              <w:t>зд. 22б, к.2</w:t>
            </w:r>
          </w:p>
          <w:p w14:paraId="6C696D1F" w14:textId="77777777" w:rsidR="00484233" w:rsidRPr="00163C45" w:rsidRDefault="00484233" w:rsidP="009905E5">
            <w:pPr>
              <w:shd w:val="clear" w:color="auto" w:fill="FFFFFF"/>
              <w:rPr>
                <w:sz w:val="22"/>
                <w:szCs w:val="22"/>
              </w:rPr>
            </w:pPr>
            <w:r w:rsidRPr="00163C45">
              <w:rPr>
                <w:sz w:val="22"/>
                <w:szCs w:val="22"/>
              </w:rPr>
              <w:t>Почтовый адрес:</w:t>
            </w:r>
          </w:p>
          <w:p w14:paraId="238C3819" w14:textId="77777777" w:rsidR="00484233" w:rsidRPr="00163C45" w:rsidRDefault="00484233" w:rsidP="009905E5">
            <w:pPr>
              <w:shd w:val="clear" w:color="auto" w:fill="FFFFFF"/>
              <w:rPr>
                <w:sz w:val="22"/>
                <w:szCs w:val="22"/>
                <w:shd w:val="clear" w:color="auto" w:fill="FFFFFF"/>
              </w:rPr>
            </w:pPr>
            <w:r w:rsidRPr="00163C45">
              <w:rPr>
                <w:sz w:val="22"/>
                <w:szCs w:val="22"/>
                <w:shd w:val="clear" w:color="auto" w:fill="FFFFFF"/>
              </w:rPr>
              <w:t xml:space="preserve">650056, г. Кемерово, ул. Ворошилова, </w:t>
            </w:r>
            <w:r w:rsidRPr="00163C45">
              <w:rPr>
                <w:sz w:val="22"/>
                <w:szCs w:val="22"/>
                <w:shd w:val="clear" w:color="auto" w:fill="FFFFFF"/>
              </w:rPr>
              <w:br/>
              <w:t>зд. 22б, к.2</w:t>
            </w:r>
          </w:p>
          <w:p w14:paraId="5550D80B" w14:textId="77777777" w:rsidR="00484233" w:rsidRPr="00163C45" w:rsidRDefault="00484233" w:rsidP="009905E5">
            <w:pPr>
              <w:shd w:val="clear" w:color="auto" w:fill="FFFFFF"/>
              <w:rPr>
                <w:sz w:val="22"/>
                <w:szCs w:val="22"/>
              </w:rPr>
            </w:pPr>
            <w:r w:rsidRPr="00163C45">
              <w:rPr>
                <w:sz w:val="22"/>
                <w:szCs w:val="22"/>
              </w:rPr>
              <w:t>ИНН / КПП 7703036243/420543001</w:t>
            </w:r>
          </w:p>
          <w:p w14:paraId="197D0A58" w14:textId="77777777" w:rsidR="00484233" w:rsidRPr="00163C45" w:rsidRDefault="00484233" w:rsidP="009905E5">
            <w:pPr>
              <w:shd w:val="clear" w:color="auto" w:fill="FFFFFF"/>
              <w:rPr>
                <w:sz w:val="22"/>
                <w:szCs w:val="22"/>
              </w:rPr>
            </w:pPr>
            <w:r w:rsidRPr="00163C45">
              <w:rPr>
                <w:sz w:val="22"/>
                <w:szCs w:val="22"/>
              </w:rPr>
              <w:t>ОГРН 1037739256763 (Филиал ЦМШ-АИИ «Сибирский»)</w:t>
            </w:r>
          </w:p>
          <w:p w14:paraId="6D029E78" w14:textId="6CB811F7" w:rsidR="00484233" w:rsidRPr="00163C45" w:rsidRDefault="00484233" w:rsidP="009905E5">
            <w:pPr>
              <w:rPr>
                <w:rFonts w:eastAsia="Calibri"/>
                <w:bCs/>
                <w:iCs/>
                <w:sz w:val="22"/>
                <w:szCs w:val="22"/>
              </w:rPr>
            </w:pPr>
            <w:r w:rsidRPr="00163C45">
              <w:rPr>
                <w:sz w:val="22"/>
                <w:szCs w:val="22"/>
              </w:rPr>
              <w:t>Уполномоченное лицо: Грибовская Е.В</w:t>
            </w:r>
            <w:r w:rsidRPr="00163C45">
              <w:rPr>
                <w:rFonts w:eastAsia="Calibri"/>
                <w:bCs/>
                <w:iCs/>
                <w:sz w:val="22"/>
                <w:szCs w:val="22"/>
              </w:rPr>
              <w:t>.</w:t>
            </w:r>
          </w:p>
          <w:p w14:paraId="66277024" w14:textId="2055A9C9" w:rsidR="00484233" w:rsidRPr="00163C45" w:rsidRDefault="00484233" w:rsidP="009905E5">
            <w:pPr>
              <w:rPr>
                <w:rFonts w:eastAsia="Calibri"/>
                <w:bCs/>
                <w:iCs/>
                <w:sz w:val="22"/>
                <w:szCs w:val="22"/>
              </w:rPr>
            </w:pPr>
            <w:hyperlink r:id="rId6" w:history="1">
              <w:r w:rsidRPr="00163C45">
                <w:rPr>
                  <w:rStyle w:val="af4"/>
                  <w:rFonts w:eastAsia="Calibri"/>
                  <w:bCs/>
                  <w:iCs/>
                  <w:sz w:val="22"/>
                  <w:szCs w:val="22"/>
                </w:rPr>
                <w:t>e.gribovskay@cmsmoscow.ru</w:t>
              </w:r>
            </w:hyperlink>
          </w:p>
          <w:p w14:paraId="7340A4DC" w14:textId="160B4A5A" w:rsidR="00484233" w:rsidRPr="00163C45" w:rsidRDefault="00484233" w:rsidP="009905E5">
            <w:pPr>
              <w:rPr>
                <w:rFonts w:eastAsia="Calibri"/>
                <w:b/>
                <w:bCs/>
                <w:iCs/>
                <w:sz w:val="22"/>
                <w:szCs w:val="22"/>
              </w:rPr>
            </w:pPr>
            <w:r w:rsidRPr="00163C45">
              <w:rPr>
                <w:rFonts w:eastAsia="Calibri"/>
                <w:bCs/>
                <w:iCs/>
                <w:sz w:val="22"/>
                <w:szCs w:val="22"/>
              </w:rPr>
              <w:t xml:space="preserve">Тел.: </w:t>
            </w:r>
            <w:r w:rsidRPr="00163C45">
              <w:rPr>
                <w:color w:val="auto"/>
                <w:sz w:val="24"/>
                <w:szCs w:val="24"/>
              </w:rPr>
              <w:t>+7(913)297-36-15</w:t>
            </w:r>
          </w:p>
        </w:tc>
        <w:tc>
          <w:tcPr>
            <w:tcW w:w="572" w:type="dxa"/>
            <w:gridSpan w:val="2"/>
          </w:tcPr>
          <w:p w14:paraId="12018A8E" w14:textId="77777777" w:rsidR="00484233" w:rsidRPr="00163C45" w:rsidRDefault="00484233" w:rsidP="009905E5">
            <w:pPr>
              <w:rPr>
                <w:rFonts w:eastAsia="Calibri"/>
                <w:iCs/>
                <w:sz w:val="22"/>
                <w:szCs w:val="22"/>
              </w:rPr>
            </w:pPr>
          </w:p>
        </w:tc>
        <w:tc>
          <w:tcPr>
            <w:tcW w:w="4868" w:type="dxa"/>
            <w:gridSpan w:val="2"/>
          </w:tcPr>
          <w:p w14:paraId="602D1C29" w14:textId="77777777" w:rsidR="00484233" w:rsidRPr="00163C45" w:rsidRDefault="00484233" w:rsidP="009905E5">
            <w:pPr>
              <w:rPr>
                <w:rFonts w:eastAsia="Calibri"/>
                <w:b/>
                <w:iCs/>
                <w:sz w:val="22"/>
                <w:szCs w:val="22"/>
              </w:rPr>
            </w:pPr>
            <w:r w:rsidRPr="00163C45">
              <w:rPr>
                <w:rFonts w:eastAsia="Calibri"/>
                <w:b/>
                <w:iCs/>
                <w:sz w:val="22"/>
                <w:szCs w:val="22"/>
              </w:rPr>
              <w:t>Исполнитель</w:t>
            </w:r>
          </w:p>
          <w:p w14:paraId="3D9E4209" w14:textId="77777777" w:rsidR="00484233" w:rsidRPr="00163C45" w:rsidRDefault="00484233" w:rsidP="009905E5">
            <w:pPr>
              <w:rPr>
                <w:rFonts w:eastAsia="Calibri"/>
                <w:b/>
                <w:iCs/>
                <w:sz w:val="22"/>
                <w:szCs w:val="22"/>
              </w:rPr>
            </w:pPr>
          </w:p>
          <w:p w14:paraId="7B5837BF" w14:textId="77777777" w:rsidR="00484233" w:rsidRPr="00163C45" w:rsidRDefault="00484233" w:rsidP="009905E5">
            <w:pPr>
              <w:rPr>
                <w:rFonts w:eastAsia="Calibri"/>
                <w:b/>
                <w:iCs/>
                <w:sz w:val="22"/>
                <w:szCs w:val="22"/>
              </w:rPr>
            </w:pPr>
          </w:p>
        </w:tc>
      </w:tr>
      <w:tr w:rsidR="00484233" w:rsidRPr="00163C45" w14:paraId="4051DCF0" w14:textId="77777777" w:rsidTr="00484233">
        <w:trPr>
          <w:trHeight w:val="255"/>
          <w:jc w:val="center"/>
        </w:trPr>
        <w:tc>
          <w:tcPr>
            <w:tcW w:w="5300" w:type="dxa"/>
            <w:gridSpan w:val="2"/>
            <w:vAlign w:val="center"/>
            <w:hideMark/>
          </w:tcPr>
          <w:p w14:paraId="26506056" w14:textId="77777777" w:rsidR="00484233" w:rsidRPr="00163C45" w:rsidRDefault="00484233" w:rsidP="009905E5">
            <w:pPr>
              <w:spacing w:line="254" w:lineRule="auto"/>
              <w:rPr>
                <w:rFonts w:eastAsia="Calibri"/>
                <w:b/>
                <w:iCs/>
                <w:sz w:val="22"/>
                <w:szCs w:val="22"/>
              </w:rPr>
            </w:pPr>
          </w:p>
        </w:tc>
        <w:tc>
          <w:tcPr>
            <w:tcW w:w="572" w:type="dxa"/>
            <w:gridSpan w:val="2"/>
          </w:tcPr>
          <w:p w14:paraId="748C79F0" w14:textId="77777777" w:rsidR="00484233" w:rsidRPr="00163C45" w:rsidRDefault="00484233" w:rsidP="009905E5">
            <w:pPr>
              <w:rPr>
                <w:rFonts w:eastAsia="Calibri"/>
                <w:iCs/>
                <w:sz w:val="22"/>
                <w:szCs w:val="22"/>
              </w:rPr>
            </w:pPr>
          </w:p>
        </w:tc>
        <w:tc>
          <w:tcPr>
            <w:tcW w:w="4868" w:type="dxa"/>
            <w:gridSpan w:val="2"/>
            <w:vAlign w:val="center"/>
          </w:tcPr>
          <w:p w14:paraId="4C2EF3F5" w14:textId="77777777" w:rsidR="00484233" w:rsidRPr="00163C45" w:rsidRDefault="00484233" w:rsidP="009905E5">
            <w:pPr>
              <w:spacing w:line="252" w:lineRule="auto"/>
              <w:rPr>
                <w:rFonts w:eastAsia="Calibri"/>
                <w:iCs/>
                <w:sz w:val="22"/>
                <w:szCs w:val="22"/>
              </w:rPr>
            </w:pPr>
          </w:p>
        </w:tc>
      </w:tr>
      <w:tr w:rsidR="00484233" w:rsidRPr="00163C45" w14:paraId="7AB6A321" w14:textId="77777777" w:rsidTr="00484233">
        <w:trPr>
          <w:gridAfter w:val="1"/>
          <w:wAfter w:w="106" w:type="dxa"/>
          <w:jc w:val="center"/>
        </w:trPr>
        <w:tc>
          <w:tcPr>
            <w:tcW w:w="5248" w:type="dxa"/>
            <w:tcBorders>
              <w:top w:val="nil"/>
              <w:left w:val="nil"/>
              <w:bottom w:val="single" w:sz="12" w:space="0" w:color="666666"/>
              <w:right w:val="nil"/>
            </w:tcBorders>
            <w:hideMark/>
          </w:tcPr>
          <w:p w14:paraId="1F95C259" w14:textId="77777777" w:rsidR="00484233" w:rsidRPr="00163C45" w:rsidRDefault="00484233" w:rsidP="009905E5">
            <w:pPr>
              <w:jc w:val="center"/>
              <w:rPr>
                <w:rFonts w:eastAsia="Calibri"/>
                <w:b/>
                <w:bCs/>
                <w:iCs/>
                <w:sz w:val="22"/>
                <w:szCs w:val="22"/>
              </w:rPr>
            </w:pPr>
            <w:bookmarkStart w:id="6" w:name="_Hlk143616182"/>
            <w:r w:rsidRPr="00163C45">
              <w:rPr>
                <w:rFonts w:eastAsia="Calibri"/>
                <w:b/>
                <w:bCs/>
                <w:iCs/>
                <w:sz w:val="22"/>
                <w:szCs w:val="22"/>
              </w:rPr>
              <w:t>ОТ ЗАКАЗЧИКА</w:t>
            </w:r>
          </w:p>
        </w:tc>
        <w:tc>
          <w:tcPr>
            <w:tcW w:w="567" w:type="dxa"/>
            <w:gridSpan w:val="2"/>
          </w:tcPr>
          <w:p w14:paraId="4F4D9E08" w14:textId="77777777" w:rsidR="00484233" w:rsidRPr="00163C45" w:rsidRDefault="00484233" w:rsidP="009905E5">
            <w:pPr>
              <w:jc w:val="center"/>
              <w:rPr>
                <w:rFonts w:eastAsia="Calibri"/>
                <w:b/>
                <w:bCs/>
                <w:iCs/>
                <w:sz w:val="22"/>
                <w:szCs w:val="22"/>
              </w:rPr>
            </w:pPr>
          </w:p>
        </w:tc>
        <w:tc>
          <w:tcPr>
            <w:tcW w:w="4819" w:type="dxa"/>
            <w:gridSpan w:val="2"/>
            <w:tcBorders>
              <w:top w:val="nil"/>
              <w:left w:val="nil"/>
              <w:bottom w:val="single" w:sz="12" w:space="0" w:color="666666"/>
              <w:right w:val="nil"/>
            </w:tcBorders>
            <w:hideMark/>
          </w:tcPr>
          <w:p w14:paraId="6FB4809B" w14:textId="77777777" w:rsidR="00484233" w:rsidRPr="00163C45" w:rsidRDefault="00484233" w:rsidP="009905E5">
            <w:pPr>
              <w:jc w:val="center"/>
              <w:rPr>
                <w:rFonts w:eastAsia="Calibri"/>
                <w:b/>
                <w:bCs/>
                <w:iCs/>
                <w:sz w:val="22"/>
                <w:szCs w:val="22"/>
              </w:rPr>
            </w:pPr>
            <w:r w:rsidRPr="00163C45">
              <w:rPr>
                <w:rFonts w:eastAsia="Calibri"/>
                <w:b/>
                <w:bCs/>
                <w:iCs/>
                <w:sz w:val="22"/>
                <w:szCs w:val="22"/>
              </w:rPr>
              <w:t>ОТ ИСПОЛНИТЕЛЯ</w:t>
            </w:r>
          </w:p>
        </w:tc>
      </w:tr>
      <w:tr w:rsidR="00484233" w:rsidRPr="00163C45" w14:paraId="535C2A47" w14:textId="77777777" w:rsidTr="00484233">
        <w:trPr>
          <w:gridAfter w:val="1"/>
          <w:wAfter w:w="106" w:type="dxa"/>
          <w:jc w:val="center"/>
        </w:trPr>
        <w:tc>
          <w:tcPr>
            <w:tcW w:w="5248" w:type="dxa"/>
          </w:tcPr>
          <w:p w14:paraId="4B9D2DB0" w14:textId="77777777" w:rsidR="00484233" w:rsidRPr="00163C45" w:rsidRDefault="00484233" w:rsidP="009905E5">
            <w:pPr>
              <w:autoSpaceDE w:val="0"/>
              <w:autoSpaceDN w:val="0"/>
              <w:adjustRightInd w:val="0"/>
              <w:jc w:val="center"/>
              <w:rPr>
                <w:rFonts w:eastAsia="Calibri"/>
                <w:iCs/>
                <w:sz w:val="22"/>
                <w:szCs w:val="22"/>
              </w:rPr>
            </w:pPr>
            <w:r w:rsidRPr="00163C45">
              <w:rPr>
                <w:rFonts w:eastAsia="Calibri"/>
                <w:iCs/>
                <w:sz w:val="22"/>
                <w:szCs w:val="22"/>
              </w:rPr>
              <w:t>Директор Филиала ЦМШ-АИИ «Сибирский»</w:t>
            </w:r>
          </w:p>
          <w:p w14:paraId="67EE86C9" w14:textId="77777777" w:rsidR="00484233" w:rsidRPr="00163C45" w:rsidRDefault="00484233" w:rsidP="009905E5">
            <w:pPr>
              <w:autoSpaceDE w:val="0"/>
              <w:autoSpaceDN w:val="0"/>
              <w:adjustRightInd w:val="0"/>
              <w:jc w:val="center"/>
              <w:rPr>
                <w:rFonts w:eastAsia="Calibri"/>
                <w:iCs/>
                <w:sz w:val="22"/>
                <w:szCs w:val="22"/>
              </w:rPr>
            </w:pPr>
          </w:p>
          <w:p w14:paraId="44B5C2A8" w14:textId="77777777" w:rsidR="00484233" w:rsidRPr="00163C45" w:rsidRDefault="00484233" w:rsidP="009905E5">
            <w:pPr>
              <w:autoSpaceDE w:val="0"/>
              <w:autoSpaceDN w:val="0"/>
              <w:adjustRightInd w:val="0"/>
              <w:jc w:val="center"/>
              <w:rPr>
                <w:rFonts w:eastAsia="Calibri"/>
                <w:iCs/>
                <w:sz w:val="22"/>
                <w:szCs w:val="22"/>
              </w:rPr>
            </w:pPr>
            <w:r w:rsidRPr="00163C45">
              <w:rPr>
                <w:rFonts w:eastAsia="Calibri"/>
                <w:iCs/>
                <w:sz w:val="22"/>
                <w:szCs w:val="22"/>
              </w:rPr>
              <w:t xml:space="preserve">                        </w:t>
            </w:r>
          </w:p>
          <w:p w14:paraId="0BF9879E" w14:textId="77777777" w:rsidR="00484233" w:rsidRPr="00163C45" w:rsidRDefault="00484233" w:rsidP="009905E5">
            <w:pPr>
              <w:jc w:val="center"/>
              <w:rPr>
                <w:rFonts w:eastAsia="Calibri"/>
                <w:b/>
                <w:bCs/>
                <w:iCs/>
                <w:sz w:val="22"/>
                <w:szCs w:val="22"/>
                <w:u w:val="single"/>
              </w:rPr>
            </w:pPr>
          </w:p>
        </w:tc>
        <w:tc>
          <w:tcPr>
            <w:tcW w:w="567" w:type="dxa"/>
            <w:gridSpan w:val="2"/>
          </w:tcPr>
          <w:p w14:paraId="7ED4710A" w14:textId="77777777" w:rsidR="00484233" w:rsidRPr="00163C45" w:rsidRDefault="00484233" w:rsidP="009905E5">
            <w:pPr>
              <w:rPr>
                <w:rFonts w:eastAsia="Calibri"/>
                <w:iCs/>
                <w:sz w:val="22"/>
                <w:szCs w:val="22"/>
              </w:rPr>
            </w:pPr>
          </w:p>
        </w:tc>
        <w:tc>
          <w:tcPr>
            <w:tcW w:w="4819" w:type="dxa"/>
            <w:gridSpan w:val="2"/>
          </w:tcPr>
          <w:p w14:paraId="37019920" w14:textId="77777777" w:rsidR="00484233" w:rsidRPr="00163C45" w:rsidRDefault="00484233" w:rsidP="009905E5">
            <w:pPr>
              <w:jc w:val="center"/>
              <w:rPr>
                <w:rFonts w:eastAsia="Calibri"/>
                <w:iCs/>
                <w:sz w:val="22"/>
                <w:szCs w:val="22"/>
                <w:u w:val="single"/>
              </w:rPr>
            </w:pPr>
          </w:p>
        </w:tc>
      </w:tr>
      <w:tr w:rsidR="00484233" w:rsidRPr="00163C45" w14:paraId="19A65AE5" w14:textId="77777777" w:rsidTr="00484233">
        <w:trPr>
          <w:gridAfter w:val="1"/>
          <w:wAfter w:w="106" w:type="dxa"/>
          <w:jc w:val="center"/>
        </w:trPr>
        <w:tc>
          <w:tcPr>
            <w:tcW w:w="5248" w:type="dxa"/>
            <w:hideMark/>
          </w:tcPr>
          <w:p w14:paraId="11CED4D7" w14:textId="77777777" w:rsidR="00484233" w:rsidRPr="00163C45" w:rsidRDefault="00484233" w:rsidP="009905E5">
            <w:pPr>
              <w:autoSpaceDE w:val="0"/>
              <w:autoSpaceDN w:val="0"/>
              <w:adjustRightInd w:val="0"/>
              <w:rPr>
                <w:rFonts w:eastAsia="Calibri"/>
                <w:iCs/>
                <w:sz w:val="22"/>
                <w:szCs w:val="22"/>
                <w:lang w:eastAsia="ar-SA"/>
              </w:rPr>
            </w:pPr>
            <w:r w:rsidRPr="00163C45">
              <w:rPr>
                <w:rFonts w:eastAsia="Calibri"/>
                <w:iCs/>
                <w:sz w:val="22"/>
                <w:szCs w:val="22"/>
                <w:lang w:eastAsia="ar-SA"/>
              </w:rPr>
              <w:t>_______________________/</w:t>
            </w:r>
            <w:r w:rsidRPr="00163C45">
              <w:rPr>
                <w:rFonts w:eastAsia="MS Mincho"/>
                <w:iCs/>
                <w:sz w:val="22"/>
                <w:szCs w:val="22"/>
              </w:rPr>
              <w:t xml:space="preserve"> </w:t>
            </w:r>
            <w:r w:rsidRPr="00163C45">
              <w:rPr>
                <w:rFonts w:eastAsia="Calibri"/>
                <w:iCs/>
                <w:sz w:val="22"/>
                <w:szCs w:val="22"/>
                <w:u w:val="single"/>
                <w:lang w:eastAsia="ar-SA"/>
              </w:rPr>
              <w:t>Л. Т. Зауэрвайн</w:t>
            </w:r>
            <w:r w:rsidRPr="00163C45">
              <w:rPr>
                <w:rFonts w:eastAsia="Calibri"/>
                <w:iCs/>
                <w:sz w:val="22"/>
                <w:szCs w:val="22"/>
                <w:lang w:eastAsia="ar-SA"/>
              </w:rPr>
              <w:t xml:space="preserve"> /</w:t>
            </w:r>
          </w:p>
          <w:p w14:paraId="46C7F6ED" w14:textId="77777777" w:rsidR="00484233" w:rsidRPr="00163C45" w:rsidRDefault="00484233" w:rsidP="009905E5">
            <w:pPr>
              <w:autoSpaceDE w:val="0"/>
              <w:autoSpaceDN w:val="0"/>
              <w:adjustRightInd w:val="0"/>
              <w:rPr>
                <w:rFonts w:eastAsia="Calibri"/>
                <w:b/>
                <w:bCs/>
                <w:iCs/>
                <w:sz w:val="22"/>
                <w:szCs w:val="22"/>
                <w:vertAlign w:val="superscript"/>
              </w:rPr>
            </w:pPr>
            <w:r w:rsidRPr="00163C45">
              <w:rPr>
                <w:rFonts w:eastAsia="Calibri"/>
                <w:iCs/>
                <w:sz w:val="22"/>
                <w:szCs w:val="22"/>
                <w:lang w:eastAsia="ar-SA"/>
              </w:rPr>
              <w:t xml:space="preserve">                    </w:t>
            </w:r>
          </w:p>
        </w:tc>
        <w:tc>
          <w:tcPr>
            <w:tcW w:w="567" w:type="dxa"/>
            <w:gridSpan w:val="2"/>
          </w:tcPr>
          <w:p w14:paraId="0058AC22" w14:textId="77777777" w:rsidR="00484233" w:rsidRPr="00163C45" w:rsidRDefault="00484233" w:rsidP="009905E5">
            <w:pPr>
              <w:jc w:val="center"/>
              <w:rPr>
                <w:rFonts w:eastAsia="Calibri"/>
                <w:iCs/>
                <w:sz w:val="22"/>
                <w:szCs w:val="22"/>
                <w:vertAlign w:val="superscript"/>
              </w:rPr>
            </w:pPr>
          </w:p>
        </w:tc>
        <w:tc>
          <w:tcPr>
            <w:tcW w:w="4819" w:type="dxa"/>
            <w:gridSpan w:val="2"/>
            <w:hideMark/>
          </w:tcPr>
          <w:p w14:paraId="64D03325" w14:textId="77777777" w:rsidR="00484233" w:rsidRPr="00163C45" w:rsidRDefault="00484233" w:rsidP="009905E5">
            <w:pPr>
              <w:jc w:val="center"/>
              <w:rPr>
                <w:rFonts w:eastAsia="Calibri"/>
                <w:iCs/>
                <w:sz w:val="22"/>
                <w:szCs w:val="22"/>
                <w:vertAlign w:val="superscript"/>
              </w:rPr>
            </w:pPr>
            <w:r w:rsidRPr="00163C45">
              <w:rPr>
                <w:rFonts w:eastAsia="Calibri"/>
                <w:iCs/>
                <w:sz w:val="22"/>
                <w:szCs w:val="22"/>
                <w:vertAlign w:val="superscript"/>
              </w:rPr>
              <w:t xml:space="preserve">______________________/ </w:t>
            </w:r>
            <w:r w:rsidRPr="00163C45">
              <w:rPr>
                <w:rFonts w:eastAsia="Calibri"/>
                <w:iCs/>
                <w:sz w:val="22"/>
                <w:szCs w:val="22"/>
                <w:u w:val="single"/>
                <w:vertAlign w:val="superscript"/>
              </w:rPr>
              <w:t xml:space="preserve">                         </w:t>
            </w:r>
            <w:r w:rsidRPr="00163C45">
              <w:rPr>
                <w:rFonts w:eastAsia="Calibri"/>
                <w:iCs/>
                <w:sz w:val="22"/>
                <w:szCs w:val="22"/>
                <w:vertAlign w:val="superscript"/>
              </w:rPr>
              <w:t>/</w:t>
            </w:r>
          </w:p>
          <w:p w14:paraId="22470563" w14:textId="77777777" w:rsidR="00484233" w:rsidRPr="00163C45" w:rsidRDefault="00484233" w:rsidP="009905E5">
            <w:pPr>
              <w:autoSpaceDE w:val="0"/>
              <w:autoSpaceDN w:val="0"/>
              <w:adjustRightInd w:val="0"/>
              <w:rPr>
                <w:rFonts w:eastAsia="Calibri"/>
                <w:iCs/>
                <w:sz w:val="22"/>
                <w:szCs w:val="22"/>
                <w:vertAlign w:val="superscript"/>
              </w:rPr>
            </w:pPr>
            <w:r w:rsidRPr="00163C45">
              <w:rPr>
                <w:rFonts w:eastAsia="Calibri"/>
                <w:iCs/>
                <w:sz w:val="22"/>
                <w:szCs w:val="22"/>
                <w:lang w:eastAsia="ar-SA"/>
              </w:rPr>
              <w:t xml:space="preserve">                    </w:t>
            </w:r>
          </w:p>
        </w:tc>
      </w:tr>
      <w:bookmarkEnd w:id="6"/>
    </w:tbl>
    <w:p w14:paraId="11B680B0" w14:textId="77777777" w:rsidR="007B0595" w:rsidRPr="002F0F4B" w:rsidRDefault="007B0595" w:rsidP="002F0F4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rPr>
          <w:rFonts w:asciiTheme="majorBidi" w:hAnsiTheme="majorBidi" w:cstheme="majorBidi"/>
          <w:b/>
          <w:bCs/>
          <w:color w:val="auto"/>
          <w:sz w:val="24"/>
          <w:szCs w:val="24"/>
        </w:rPr>
      </w:pPr>
      <w:r w:rsidRPr="002F0F4B">
        <w:rPr>
          <w:rFonts w:asciiTheme="majorBidi" w:hAnsiTheme="majorBidi" w:cstheme="majorBidi"/>
          <w:b/>
          <w:bCs/>
          <w:color w:val="auto"/>
          <w:sz w:val="24"/>
          <w:szCs w:val="24"/>
        </w:rPr>
        <w:br w:type="page"/>
      </w:r>
    </w:p>
    <w:p w14:paraId="3EB2AE7C" w14:textId="05A8EE1A" w:rsidR="009F389D" w:rsidRPr="002F0F4B" w:rsidRDefault="009F389D" w:rsidP="00825049">
      <w:pPr>
        <w:jc w:val="right"/>
        <w:rPr>
          <w:rFonts w:asciiTheme="majorBidi" w:hAnsiTheme="majorBidi" w:cstheme="majorBidi"/>
          <w:color w:val="auto"/>
          <w:sz w:val="23"/>
          <w:szCs w:val="23"/>
        </w:rPr>
      </w:pPr>
      <w:bookmarkStart w:id="7" w:name="_Hlk141976048"/>
      <w:r w:rsidRPr="002F0F4B">
        <w:rPr>
          <w:rFonts w:asciiTheme="majorBidi" w:hAnsiTheme="majorBidi" w:cstheme="majorBidi"/>
          <w:color w:val="auto"/>
          <w:sz w:val="23"/>
          <w:szCs w:val="23"/>
        </w:rPr>
        <w:lastRenderedPageBreak/>
        <w:t>Приложение №</w:t>
      </w:r>
      <w:r w:rsidR="00825049">
        <w:rPr>
          <w:rFonts w:asciiTheme="majorBidi" w:hAnsiTheme="majorBidi" w:cstheme="majorBidi"/>
          <w:color w:val="auto"/>
          <w:sz w:val="23"/>
          <w:szCs w:val="23"/>
        </w:rPr>
        <w:t>1</w:t>
      </w:r>
    </w:p>
    <w:bookmarkEnd w:id="7"/>
    <w:p w14:paraId="4415C3C2" w14:textId="396228B9" w:rsidR="00825049" w:rsidRPr="002F0F4B" w:rsidRDefault="00825049" w:rsidP="00825049">
      <w:pPr>
        <w:jc w:val="right"/>
        <w:rPr>
          <w:color w:val="auto"/>
          <w:sz w:val="24"/>
          <w:szCs w:val="24"/>
        </w:rPr>
      </w:pPr>
      <w:r w:rsidRPr="002F0F4B">
        <w:rPr>
          <w:color w:val="auto"/>
          <w:sz w:val="24"/>
          <w:szCs w:val="24"/>
        </w:rPr>
        <w:t xml:space="preserve">к Контракту  от «___» </w:t>
      </w:r>
      <w:r>
        <w:rPr>
          <w:color w:val="auto"/>
          <w:sz w:val="24"/>
          <w:szCs w:val="24"/>
        </w:rPr>
        <w:t>________</w:t>
      </w:r>
      <w:r w:rsidRPr="002F0F4B">
        <w:rPr>
          <w:color w:val="auto"/>
          <w:sz w:val="24"/>
          <w:szCs w:val="24"/>
        </w:rPr>
        <w:t xml:space="preserve"> 202</w:t>
      </w:r>
      <w:r>
        <w:rPr>
          <w:color w:val="auto"/>
          <w:sz w:val="24"/>
          <w:szCs w:val="24"/>
        </w:rPr>
        <w:t>6</w:t>
      </w:r>
      <w:r w:rsidRPr="002F0F4B">
        <w:rPr>
          <w:color w:val="auto"/>
          <w:sz w:val="24"/>
          <w:szCs w:val="24"/>
        </w:rPr>
        <w:t xml:space="preserve"> г.</w:t>
      </w:r>
      <w:r w:rsidRPr="002F0F4B">
        <w:rPr>
          <w:b/>
          <w:bCs/>
          <w:color w:val="auto"/>
          <w:sz w:val="24"/>
          <w:szCs w:val="24"/>
        </w:rPr>
        <w:t xml:space="preserve"> </w:t>
      </w:r>
      <w:r w:rsidRPr="002F0F4B">
        <w:rPr>
          <w:color w:val="auto"/>
          <w:sz w:val="24"/>
          <w:szCs w:val="24"/>
        </w:rPr>
        <w:t>№</w:t>
      </w:r>
      <w:r w:rsidR="00EC26BC">
        <w:rPr>
          <w:color w:val="auto"/>
          <w:sz w:val="24"/>
          <w:szCs w:val="24"/>
        </w:rPr>
        <w:t xml:space="preserve"> 290/08/26</w:t>
      </w:r>
    </w:p>
    <w:p w14:paraId="1203C112" w14:textId="77777777" w:rsidR="00825049" w:rsidRPr="002F0F4B" w:rsidRDefault="00825049" w:rsidP="00825049">
      <w:pPr>
        <w:tabs>
          <w:tab w:val="left" w:pos="2278"/>
        </w:tabs>
        <w:jc w:val="right"/>
        <w:rPr>
          <w:color w:val="auto"/>
          <w:sz w:val="24"/>
          <w:szCs w:val="24"/>
        </w:rPr>
      </w:pPr>
      <w:r w:rsidRPr="002F0F4B">
        <w:rPr>
          <w:color w:val="auto"/>
          <w:sz w:val="24"/>
          <w:szCs w:val="24"/>
        </w:rPr>
        <w:t xml:space="preserve">на оказание услуг по проведению специальной оценки условий </w:t>
      </w:r>
    </w:p>
    <w:p w14:paraId="35128FFA" w14:textId="77777777" w:rsidR="00825049" w:rsidRPr="002F0F4B" w:rsidRDefault="00825049" w:rsidP="00825049">
      <w:pPr>
        <w:tabs>
          <w:tab w:val="left" w:pos="2278"/>
        </w:tabs>
        <w:jc w:val="right"/>
        <w:rPr>
          <w:color w:val="auto"/>
          <w:sz w:val="24"/>
          <w:szCs w:val="24"/>
        </w:rPr>
      </w:pPr>
      <w:r w:rsidRPr="002F0F4B">
        <w:rPr>
          <w:color w:val="auto"/>
          <w:sz w:val="24"/>
          <w:szCs w:val="24"/>
        </w:rPr>
        <w:t>труда и оценки профессиональных рисков</w:t>
      </w:r>
    </w:p>
    <w:p w14:paraId="5487BE86" w14:textId="76A4F1F8" w:rsidR="009F389D" w:rsidRPr="002F0F4B" w:rsidRDefault="009F389D" w:rsidP="00825049">
      <w:pPr>
        <w:jc w:val="center"/>
        <w:rPr>
          <w:rFonts w:asciiTheme="majorBidi" w:hAnsiTheme="majorBidi" w:cstheme="majorBidi"/>
          <w:color w:val="auto"/>
          <w:sz w:val="23"/>
          <w:szCs w:val="23"/>
        </w:rPr>
      </w:pPr>
    </w:p>
    <w:p w14:paraId="04CECF27" w14:textId="77777777" w:rsidR="00825049" w:rsidRDefault="00825049" w:rsidP="00825049">
      <w:pPr>
        <w:widowControl w:val="0"/>
        <w:jc w:val="center"/>
        <w:rPr>
          <w:b/>
          <w:bCs/>
        </w:rPr>
      </w:pPr>
      <w:r>
        <w:rPr>
          <w:b/>
          <w:bCs/>
        </w:rPr>
        <w:t>ТЕХНИЧЕСКОЕ ЗАДАНИЕ</w:t>
      </w:r>
    </w:p>
    <w:p w14:paraId="0CEDC265" w14:textId="77777777" w:rsidR="00825049" w:rsidRDefault="00825049" w:rsidP="00825049">
      <w:pPr>
        <w:widowControl w:val="0"/>
        <w:jc w:val="center"/>
        <w:rPr>
          <w:b/>
          <w:bCs/>
        </w:rPr>
      </w:pPr>
    </w:p>
    <w:p w14:paraId="18474B26" w14:textId="77777777" w:rsidR="00825049" w:rsidRDefault="00825049" w:rsidP="00825049">
      <w:pPr>
        <w:pBdr>
          <w:top w:val="none" w:sz="0" w:space="0" w:color="000000"/>
          <w:left w:val="none" w:sz="0" w:space="0" w:color="000000"/>
          <w:bottom w:val="none" w:sz="0" w:space="0" w:color="000000"/>
          <w:right w:val="none" w:sz="0" w:space="0" w:color="000000"/>
        </w:pBdr>
        <w:jc w:val="center"/>
        <w:rPr>
          <w:b/>
          <w:sz w:val="24"/>
          <w:szCs w:val="24"/>
        </w:rPr>
      </w:pPr>
      <w:r>
        <w:rPr>
          <w:b/>
          <w:bCs/>
          <w:sz w:val="24"/>
          <w:szCs w:val="24"/>
        </w:rPr>
        <w:t xml:space="preserve">Раздел 1. </w:t>
      </w:r>
      <w:r>
        <w:rPr>
          <w:b/>
          <w:sz w:val="24"/>
          <w:szCs w:val="24"/>
        </w:rPr>
        <w:t>Общие положения</w:t>
      </w:r>
    </w:p>
    <w:p w14:paraId="021ABBF6" w14:textId="77777777" w:rsidR="00825049" w:rsidRDefault="00825049" w:rsidP="00825049">
      <w:pPr>
        <w:pBdr>
          <w:top w:val="none" w:sz="0" w:space="0" w:color="000000"/>
          <w:left w:val="none" w:sz="0" w:space="0" w:color="000000"/>
          <w:bottom w:val="none" w:sz="0" w:space="0" w:color="000000"/>
          <w:right w:val="none" w:sz="0" w:space="0" w:color="000000"/>
        </w:pBdr>
        <w:ind w:firstLine="709"/>
        <w:jc w:val="both"/>
        <w:rPr>
          <w:sz w:val="24"/>
          <w:szCs w:val="24"/>
        </w:rPr>
      </w:pPr>
      <w:r>
        <w:rPr>
          <w:sz w:val="24"/>
          <w:szCs w:val="24"/>
        </w:rPr>
        <w:t>1.1. Наименование услуг: оказание услуг по проведению специальной оценки условий труда (далее - СОУТ) и проведению оценки профессиональных рисков (далее – ОПР) (далее – Услуги) в федеральном государственном бюджетном образовательном учреждении высшего образования «Центральная музыкальная школа – Академия исполнительского искусства» филиал «Сибирский» (далее - Филиал ЦМШ-АИИ «Сибирский»).</w:t>
      </w:r>
    </w:p>
    <w:p w14:paraId="56A986F6" w14:textId="77777777" w:rsidR="00825049" w:rsidRDefault="00825049" w:rsidP="00825049">
      <w:pPr>
        <w:pBdr>
          <w:top w:val="none" w:sz="0" w:space="0" w:color="000000"/>
          <w:left w:val="none" w:sz="0" w:space="0" w:color="000000"/>
          <w:bottom w:val="none" w:sz="0" w:space="0" w:color="000000"/>
          <w:right w:val="none" w:sz="0" w:space="0" w:color="000000"/>
        </w:pBdr>
        <w:ind w:firstLine="709"/>
        <w:jc w:val="both"/>
        <w:rPr>
          <w:sz w:val="24"/>
          <w:szCs w:val="24"/>
        </w:rPr>
      </w:pPr>
      <w:r>
        <w:rPr>
          <w:sz w:val="24"/>
          <w:szCs w:val="24"/>
        </w:rPr>
        <w:t>1.2. Место оказания Услуг:</w:t>
      </w:r>
      <w:r w:rsidRPr="00D93FC4">
        <w:t xml:space="preserve"> </w:t>
      </w:r>
      <w:r w:rsidRPr="00D93FC4">
        <w:rPr>
          <w:sz w:val="24"/>
          <w:szCs w:val="24"/>
        </w:rPr>
        <w:t>Российская Федерация, Кемеровская область – Кузбасс, Кемеровский городской округ, город Кемерово, улица Ворошилова, зд.22Б, к2</w:t>
      </w:r>
      <w:r>
        <w:rPr>
          <w:sz w:val="24"/>
          <w:szCs w:val="24"/>
        </w:rPr>
        <w:t>.</w:t>
      </w:r>
    </w:p>
    <w:p w14:paraId="40AB66DB" w14:textId="77777777" w:rsidR="00825049" w:rsidRDefault="00825049" w:rsidP="00825049">
      <w:pPr>
        <w:pBdr>
          <w:top w:val="none" w:sz="0" w:space="0" w:color="000000"/>
          <w:left w:val="none" w:sz="0" w:space="0" w:color="000000"/>
          <w:bottom w:val="none" w:sz="0" w:space="0" w:color="000000"/>
          <w:right w:val="none" w:sz="0" w:space="0" w:color="000000"/>
        </w:pBdr>
        <w:ind w:firstLine="709"/>
        <w:jc w:val="both"/>
        <w:rPr>
          <w:sz w:val="24"/>
          <w:szCs w:val="24"/>
        </w:rPr>
      </w:pPr>
      <w:r>
        <w:rPr>
          <w:sz w:val="24"/>
          <w:szCs w:val="24"/>
        </w:rPr>
        <w:t>1.3.</w:t>
      </w:r>
      <w:r w:rsidRPr="00D93FC4">
        <w:t xml:space="preserve"> </w:t>
      </w:r>
      <w:r w:rsidRPr="00D93FC4">
        <w:rPr>
          <w:sz w:val="24"/>
          <w:szCs w:val="24"/>
        </w:rPr>
        <w:t>Объем оказания Услуг</w:t>
      </w:r>
      <w:r>
        <w:rPr>
          <w:sz w:val="24"/>
          <w:szCs w:val="24"/>
        </w:rPr>
        <w:t xml:space="preserve"> в соответствии с Таблицей 1.</w:t>
      </w:r>
      <w:r w:rsidRPr="00DC2BCF">
        <w:rPr>
          <w:sz w:val="24"/>
          <w:szCs w:val="24"/>
        </w:rPr>
        <w:t xml:space="preserve"> </w:t>
      </w:r>
      <w:r>
        <w:rPr>
          <w:sz w:val="24"/>
          <w:szCs w:val="24"/>
        </w:rPr>
        <w:t>Количество рабочих мест, подлежащих СОУТ - 5 (Пять) рабочих мест.</w:t>
      </w:r>
    </w:p>
    <w:p w14:paraId="0A95C816" w14:textId="77777777" w:rsidR="00825049" w:rsidRDefault="00825049" w:rsidP="00825049">
      <w:pPr>
        <w:pBdr>
          <w:top w:val="none" w:sz="0" w:space="0" w:color="000000"/>
          <w:left w:val="none" w:sz="0" w:space="0" w:color="000000"/>
          <w:bottom w:val="none" w:sz="0" w:space="0" w:color="000000"/>
          <w:right w:val="none" w:sz="0" w:space="0" w:color="000000"/>
        </w:pBdr>
        <w:ind w:firstLine="709"/>
        <w:jc w:val="right"/>
        <w:rPr>
          <w:sz w:val="24"/>
          <w:szCs w:val="24"/>
        </w:rPr>
      </w:pPr>
      <w:r>
        <w:rPr>
          <w:sz w:val="24"/>
          <w:szCs w:val="24"/>
        </w:rPr>
        <w:t>Таблица 1</w:t>
      </w:r>
    </w:p>
    <w:p w14:paraId="2F29B661" w14:textId="77777777" w:rsidR="00825049" w:rsidRPr="00825049" w:rsidRDefault="00825049" w:rsidP="00825049">
      <w:pPr>
        <w:pBdr>
          <w:top w:val="none" w:sz="0" w:space="0" w:color="000000"/>
          <w:left w:val="none" w:sz="0" w:space="0" w:color="000000"/>
          <w:bottom w:val="none" w:sz="0" w:space="0" w:color="000000"/>
          <w:right w:val="none" w:sz="0" w:space="0" w:color="000000"/>
        </w:pBdr>
        <w:ind w:firstLine="709"/>
        <w:jc w:val="center"/>
        <w:rPr>
          <w:b/>
          <w:bCs/>
          <w:sz w:val="24"/>
          <w:szCs w:val="24"/>
        </w:rPr>
      </w:pPr>
      <w:r w:rsidRPr="00825049">
        <w:rPr>
          <w:b/>
          <w:bCs/>
          <w:sz w:val="24"/>
          <w:szCs w:val="24"/>
        </w:rPr>
        <w:t>Перечень рабочих мест, подлежащих СОУТ и ОПР</w:t>
      </w:r>
    </w:p>
    <w:p w14:paraId="6E467E87" w14:textId="77777777" w:rsidR="00825049" w:rsidRDefault="00825049" w:rsidP="00825049">
      <w:pPr>
        <w:pBdr>
          <w:top w:val="none" w:sz="0" w:space="0" w:color="000000"/>
          <w:left w:val="none" w:sz="0" w:space="0" w:color="000000"/>
          <w:bottom w:val="none" w:sz="0" w:space="0" w:color="000000"/>
          <w:right w:val="none" w:sz="0" w:space="0" w:color="000000"/>
        </w:pBdr>
        <w:ind w:firstLine="709"/>
        <w:jc w:val="center"/>
        <w:rPr>
          <w:sz w:val="24"/>
          <w:szCs w:val="24"/>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224"/>
        <w:gridCol w:w="2268"/>
        <w:gridCol w:w="1701"/>
        <w:gridCol w:w="1985"/>
      </w:tblGrid>
      <w:tr w:rsidR="00825049" w14:paraId="757AEAA5" w14:textId="77777777" w:rsidTr="009905E5">
        <w:trPr>
          <w:trHeight w:val="285"/>
        </w:trPr>
        <w:tc>
          <w:tcPr>
            <w:tcW w:w="596" w:type="dxa"/>
            <w:shd w:val="clear" w:color="FFFFFF" w:fill="FFFFFF"/>
            <w:vAlign w:val="bottom"/>
          </w:tcPr>
          <w:p w14:paraId="2170F256" w14:textId="77777777" w:rsidR="00825049" w:rsidRDefault="00825049" w:rsidP="009905E5">
            <w:pPr>
              <w:jc w:val="center"/>
              <w:rPr>
                <w:b/>
                <w:color w:val="000000" w:themeColor="text1"/>
              </w:rPr>
            </w:pPr>
            <w:r>
              <w:rPr>
                <w:b/>
                <w:bCs/>
                <w:color w:val="000000" w:themeColor="text1"/>
              </w:rPr>
              <w:t>№ п/п</w:t>
            </w:r>
          </w:p>
        </w:tc>
        <w:tc>
          <w:tcPr>
            <w:tcW w:w="4224" w:type="dxa"/>
            <w:shd w:val="clear" w:color="FFFFFF" w:fill="FFFFFF"/>
            <w:vAlign w:val="bottom"/>
          </w:tcPr>
          <w:p w14:paraId="050D994C" w14:textId="77777777" w:rsidR="00825049" w:rsidRDefault="00825049" w:rsidP="009905E5">
            <w:pPr>
              <w:jc w:val="center"/>
              <w:rPr>
                <w:b/>
                <w:bCs/>
                <w:color w:val="000000" w:themeColor="text1"/>
              </w:rPr>
            </w:pPr>
            <w:r>
              <w:rPr>
                <w:b/>
                <w:bCs/>
                <w:color w:val="000000" w:themeColor="text1"/>
              </w:rPr>
              <w:t>Наименование должности</w:t>
            </w:r>
          </w:p>
          <w:p w14:paraId="75BEBA18" w14:textId="77777777" w:rsidR="00825049" w:rsidRDefault="00825049" w:rsidP="009905E5">
            <w:pPr>
              <w:jc w:val="center"/>
              <w:rPr>
                <w:b/>
                <w:color w:val="000000" w:themeColor="text1"/>
              </w:rPr>
            </w:pPr>
          </w:p>
        </w:tc>
        <w:tc>
          <w:tcPr>
            <w:tcW w:w="2268" w:type="dxa"/>
            <w:shd w:val="clear" w:color="FFFFFF" w:fill="FFFFFF"/>
            <w:vAlign w:val="bottom"/>
          </w:tcPr>
          <w:p w14:paraId="30F6217B" w14:textId="77777777" w:rsidR="00825049" w:rsidRDefault="00825049" w:rsidP="009905E5">
            <w:pPr>
              <w:jc w:val="center"/>
              <w:rPr>
                <w:b/>
                <w:bCs/>
                <w:color w:val="000000" w:themeColor="text1"/>
              </w:rPr>
            </w:pPr>
            <w:r>
              <w:rPr>
                <w:b/>
                <w:bCs/>
                <w:color w:val="000000" w:themeColor="text1"/>
              </w:rPr>
              <w:t>Количество штатных должностей</w:t>
            </w:r>
          </w:p>
          <w:p w14:paraId="6D6F41C6" w14:textId="77777777" w:rsidR="00825049" w:rsidRDefault="00825049" w:rsidP="009905E5">
            <w:pPr>
              <w:jc w:val="center"/>
              <w:rPr>
                <w:b/>
                <w:color w:val="000000" w:themeColor="text1"/>
              </w:rPr>
            </w:pPr>
            <w:r>
              <w:rPr>
                <w:b/>
                <w:bCs/>
                <w:color w:val="000000" w:themeColor="text1"/>
              </w:rPr>
              <w:t xml:space="preserve"> </w:t>
            </w:r>
          </w:p>
        </w:tc>
        <w:tc>
          <w:tcPr>
            <w:tcW w:w="1701" w:type="dxa"/>
            <w:shd w:val="clear" w:color="FFFFFF" w:fill="FFFFFF"/>
            <w:vAlign w:val="bottom"/>
          </w:tcPr>
          <w:p w14:paraId="603B3DD1" w14:textId="77777777" w:rsidR="00825049" w:rsidRDefault="00825049" w:rsidP="009905E5">
            <w:pPr>
              <w:jc w:val="center"/>
              <w:rPr>
                <w:b/>
                <w:bCs/>
                <w:color w:val="000000" w:themeColor="text1"/>
              </w:rPr>
            </w:pPr>
            <w:r>
              <w:rPr>
                <w:b/>
                <w:bCs/>
                <w:color w:val="000000" w:themeColor="text1"/>
              </w:rPr>
              <w:t>Количество рабочих мест</w:t>
            </w:r>
          </w:p>
          <w:p w14:paraId="5BBF628D" w14:textId="77777777" w:rsidR="00825049" w:rsidRDefault="00825049" w:rsidP="009905E5">
            <w:pPr>
              <w:jc w:val="center"/>
              <w:rPr>
                <w:b/>
                <w:color w:val="000000" w:themeColor="text1"/>
              </w:rPr>
            </w:pPr>
          </w:p>
        </w:tc>
        <w:tc>
          <w:tcPr>
            <w:tcW w:w="1985" w:type="dxa"/>
          </w:tcPr>
          <w:p w14:paraId="58349D14" w14:textId="77777777" w:rsidR="00825049" w:rsidRDefault="00825049" w:rsidP="009905E5">
            <w:pPr>
              <w:jc w:val="center"/>
              <w:rPr>
                <w:b/>
                <w:bCs/>
                <w:color w:val="000000" w:themeColor="text1"/>
              </w:rPr>
            </w:pPr>
            <w:r w:rsidRPr="002D064F">
              <w:rPr>
                <w:b/>
                <w:bCs/>
                <w:color w:val="000000" w:themeColor="text1"/>
              </w:rPr>
              <w:t>Номер рабочего места</w:t>
            </w:r>
          </w:p>
        </w:tc>
      </w:tr>
      <w:tr w:rsidR="00825049" w14:paraId="20BE2A9C" w14:textId="77777777" w:rsidTr="009905E5">
        <w:trPr>
          <w:trHeight w:val="315"/>
        </w:trPr>
        <w:tc>
          <w:tcPr>
            <w:tcW w:w="10774" w:type="dxa"/>
            <w:gridSpan w:val="5"/>
            <w:shd w:val="clear" w:color="FFFFFF" w:fill="FFFFFF"/>
            <w:vAlign w:val="bottom"/>
          </w:tcPr>
          <w:p w14:paraId="0788A8BE" w14:textId="77777777" w:rsidR="00825049" w:rsidRDefault="00825049" w:rsidP="009905E5">
            <w:pPr>
              <w:jc w:val="center"/>
              <w:rPr>
                <w:b/>
                <w:bCs/>
                <w:color w:val="000000" w:themeColor="text1"/>
              </w:rPr>
            </w:pPr>
            <w:r>
              <w:rPr>
                <w:b/>
                <w:bCs/>
                <w:color w:val="000000" w:themeColor="text1"/>
              </w:rPr>
              <w:t>Административно-хозяйственная часть</w:t>
            </w:r>
          </w:p>
        </w:tc>
      </w:tr>
      <w:tr w:rsidR="00825049" w14:paraId="38DB145C" w14:textId="77777777" w:rsidTr="009905E5">
        <w:trPr>
          <w:trHeight w:val="315"/>
        </w:trPr>
        <w:tc>
          <w:tcPr>
            <w:tcW w:w="596" w:type="dxa"/>
            <w:shd w:val="clear" w:color="FFFFFF" w:fill="FFFFFF"/>
            <w:vAlign w:val="bottom"/>
          </w:tcPr>
          <w:p w14:paraId="3A75753E" w14:textId="77777777" w:rsidR="00825049" w:rsidRDefault="00825049" w:rsidP="009905E5">
            <w:pPr>
              <w:jc w:val="center"/>
              <w:rPr>
                <w:color w:val="000000" w:themeColor="text1"/>
              </w:rPr>
            </w:pPr>
            <w:r>
              <w:rPr>
                <w:color w:val="000000" w:themeColor="text1"/>
              </w:rPr>
              <w:t>1.</w:t>
            </w:r>
          </w:p>
        </w:tc>
        <w:tc>
          <w:tcPr>
            <w:tcW w:w="4224" w:type="dxa"/>
            <w:shd w:val="clear" w:color="FFFFFF" w:fill="FFFFFF"/>
            <w:vAlign w:val="bottom"/>
          </w:tcPr>
          <w:p w14:paraId="471FABCE" w14:textId="77777777" w:rsidR="00825049" w:rsidRDefault="00825049" w:rsidP="009905E5">
            <w:pPr>
              <w:rPr>
                <w:color w:val="000000" w:themeColor="text1"/>
              </w:rPr>
            </w:pPr>
            <w:r>
              <w:rPr>
                <w:color w:val="000000" w:themeColor="text1"/>
              </w:rPr>
              <w:t>Специалист имущественно-земельных отношений</w:t>
            </w:r>
          </w:p>
        </w:tc>
        <w:tc>
          <w:tcPr>
            <w:tcW w:w="2268" w:type="dxa"/>
            <w:shd w:val="clear" w:color="FFFFFF" w:fill="FFFFFF"/>
            <w:vAlign w:val="bottom"/>
          </w:tcPr>
          <w:p w14:paraId="250EE756" w14:textId="77777777" w:rsidR="00825049" w:rsidRDefault="00825049" w:rsidP="009905E5">
            <w:pPr>
              <w:jc w:val="center"/>
              <w:rPr>
                <w:color w:val="000000" w:themeColor="text1"/>
              </w:rPr>
            </w:pPr>
            <w:r>
              <w:rPr>
                <w:color w:val="000000" w:themeColor="text1"/>
              </w:rPr>
              <w:t>1,0</w:t>
            </w:r>
          </w:p>
        </w:tc>
        <w:tc>
          <w:tcPr>
            <w:tcW w:w="1701" w:type="dxa"/>
            <w:shd w:val="clear" w:color="FFFFFF" w:fill="FFFFFF"/>
            <w:vAlign w:val="bottom"/>
          </w:tcPr>
          <w:p w14:paraId="47CD9E7E" w14:textId="77777777" w:rsidR="00825049" w:rsidRDefault="00825049" w:rsidP="009905E5">
            <w:pPr>
              <w:jc w:val="center"/>
              <w:rPr>
                <w:color w:val="000000" w:themeColor="text1"/>
              </w:rPr>
            </w:pPr>
            <w:r>
              <w:rPr>
                <w:color w:val="000000" w:themeColor="text1"/>
              </w:rPr>
              <w:t>1</w:t>
            </w:r>
          </w:p>
        </w:tc>
        <w:tc>
          <w:tcPr>
            <w:tcW w:w="1985" w:type="dxa"/>
          </w:tcPr>
          <w:p w14:paraId="36460FDB" w14:textId="77777777" w:rsidR="00825049" w:rsidRDefault="00825049" w:rsidP="009905E5">
            <w:pPr>
              <w:jc w:val="center"/>
              <w:rPr>
                <w:color w:val="000000" w:themeColor="text1"/>
              </w:rPr>
            </w:pPr>
            <w:r>
              <w:rPr>
                <w:color w:val="000000" w:themeColor="text1"/>
              </w:rPr>
              <w:t>63</w:t>
            </w:r>
          </w:p>
        </w:tc>
      </w:tr>
      <w:tr w:rsidR="00825049" w14:paraId="328F4B9D" w14:textId="77777777" w:rsidTr="009905E5">
        <w:trPr>
          <w:trHeight w:val="135"/>
        </w:trPr>
        <w:tc>
          <w:tcPr>
            <w:tcW w:w="10774" w:type="dxa"/>
            <w:gridSpan w:val="5"/>
            <w:shd w:val="clear" w:color="FFFFFF" w:fill="FFFFFF"/>
            <w:noWrap/>
            <w:vAlign w:val="center"/>
          </w:tcPr>
          <w:p w14:paraId="47A8D20E" w14:textId="77777777" w:rsidR="00825049" w:rsidRDefault="00825049" w:rsidP="009905E5">
            <w:pPr>
              <w:jc w:val="center"/>
              <w:rPr>
                <w:b/>
                <w:bCs/>
                <w:color w:val="000000" w:themeColor="text1"/>
              </w:rPr>
            </w:pPr>
            <w:r>
              <w:rPr>
                <w:b/>
                <w:bCs/>
                <w:color w:val="000000" w:themeColor="text1"/>
              </w:rPr>
              <w:t>Учебная часть</w:t>
            </w:r>
            <w:r>
              <w:rPr>
                <w:color w:val="000000" w:themeColor="text1"/>
              </w:rPr>
              <w:t> </w:t>
            </w:r>
          </w:p>
        </w:tc>
      </w:tr>
      <w:tr w:rsidR="00825049" w14:paraId="3C54A9AA" w14:textId="77777777" w:rsidTr="009905E5">
        <w:trPr>
          <w:trHeight w:val="315"/>
        </w:trPr>
        <w:tc>
          <w:tcPr>
            <w:tcW w:w="596" w:type="dxa"/>
            <w:shd w:val="clear" w:color="FFFFFF" w:fill="FFFFFF"/>
            <w:vAlign w:val="bottom"/>
          </w:tcPr>
          <w:p w14:paraId="3E54886C" w14:textId="77777777" w:rsidR="00825049" w:rsidRDefault="00825049" w:rsidP="009905E5">
            <w:pPr>
              <w:rPr>
                <w:color w:val="000000" w:themeColor="text1"/>
              </w:rPr>
            </w:pPr>
            <w:r>
              <w:rPr>
                <w:color w:val="000000" w:themeColor="text1"/>
              </w:rPr>
              <w:t>2.</w:t>
            </w:r>
          </w:p>
        </w:tc>
        <w:tc>
          <w:tcPr>
            <w:tcW w:w="4224" w:type="dxa"/>
            <w:shd w:val="clear" w:color="FFFFFF" w:fill="FFFFFF"/>
            <w:noWrap/>
            <w:vAlign w:val="bottom"/>
          </w:tcPr>
          <w:p w14:paraId="4C026E87" w14:textId="77777777" w:rsidR="00825049" w:rsidRDefault="00825049" w:rsidP="009905E5">
            <w:pPr>
              <w:rPr>
                <w:color w:val="000000" w:themeColor="text1"/>
              </w:rPr>
            </w:pPr>
            <w:r>
              <w:rPr>
                <w:color w:val="000000" w:themeColor="text1"/>
              </w:rPr>
              <w:t>Заведующий учебной частью</w:t>
            </w:r>
          </w:p>
        </w:tc>
        <w:tc>
          <w:tcPr>
            <w:tcW w:w="2268" w:type="dxa"/>
            <w:shd w:val="clear" w:color="FFFFFF" w:fill="FFFFFF"/>
            <w:vAlign w:val="center"/>
          </w:tcPr>
          <w:p w14:paraId="1456FBF9" w14:textId="77777777" w:rsidR="00825049" w:rsidRDefault="00825049" w:rsidP="009905E5">
            <w:pPr>
              <w:jc w:val="center"/>
              <w:rPr>
                <w:color w:val="000000" w:themeColor="text1"/>
              </w:rPr>
            </w:pPr>
            <w:r>
              <w:rPr>
                <w:color w:val="000000" w:themeColor="text1"/>
              </w:rPr>
              <w:t>1,0</w:t>
            </w:r>
          </w:p>
        </w:tc>
        <w:tc>
          <w:tcPr>
            <w:tcW w:w="1701" w:type="dxa"/>
            <w:shd w:val="clear" w:color="FFFFFF" w:fill="FFFFFF"/>
            <w:vAlign w:val="center"/>
          </w:tcPr>
          <w:p w14:paraId="680D4B82" w14:textId="77777777" w:rsidR="00825049" w:rsidRDefault="00825049" w:rsidP="009905E5">
            <w:pPr>
              <w:jc w:val="center"/>
              <w:rPr>
                <w:color w:val="000000" w:themeColor="text1"/>
              </w:rPr>
            </w:pPr>
            <w:r>
              <w:rPr>
                <w:color w:val="000000" w:themeColor="text1"/>
              </w:rPr>
              <w:t>1</w:t>
            </w:r>
          </w:p>
        </w:tc>
        <w:tc>
          <w:tcPr>
            <w:tcW w:w="1985" w:type="dxa"/>
          </w:tcPr>
          <w:p w14:paraId="6116A213" w14:textId="77777777" w:rsidR="00825049" w:rsidRDefault="00825049" w:rsidP="009905E5">
            <w:pPr>
              <w:jc w:val="center"/>
              <w:rPr>
                <w:color w:val="000000" w:themeColor="text1"/>
              </w:rPr>
            </w:pPr>
            <w:r>
              <w:rPr>
                <w:color w:val="000000" w:themeColor="text1"/>
              </w:rPr>
              <w:t>64</w:t>
            </w:r>
          </w:p>
        </w:tc>
      </w:tr>
      <w:tr w:rsidR="00825049" w14:paraId="1E0CFDDA" w14:textId="77777777" w:rsidTr="009905E5">
        <w:trPr>
          <w:trHeight w:val="276"/>
        </w:trPr>
        <w:tc>
          <w:tcPr>
            <w:tcW w:w="10774" w:type="dxa"/>
            <w:gridSpan w:val="5"/>
            <w:shd w:val="clear" w:color="FFFFFF" w:fill="FFFFFF"/>
            <w:vAlign w:val="center"/>
          </w:tcPr>
          <w:p w14:paraId="16FDB4C7" w14:textId="77777777" w:rsidR="00825049" w:rsidRPr="003B6402" w:rsidRDefault="00825049" w:rsidP="009905E5">
            <w:pPr>
              <w:jc w:val="center"/>
              <w:rPr>
                <w:b/>
                <w:bCs/>
                <w:color w:val="000000" w:themeColor="text1"/>
              </w:rPr>
            </w:pPr>
            <w:r w:rsidRPr="003B6402">
              <w:rPr>
                <w:b/>
                <w:bCs/>
                <w:color w:val="000000" w:themeColor="text1"/>
              </w:rPr>
              <w:t>Музыкальная мастерская</w:t>
            </w:r>
          </w:p>
        </w:tc>
      </w:tr>
      <w:tr w:rsidR="00825049" w14:paraId="65646614" w14:textId="77777777" w:rsidTr="009905E5">
        <w:trPr>
          <w:trHeight w:val="315"/>
        </w:trPr>
        <w:tc>
          <w:tcPr>
            <w:tcW w:w="596" w:type="dxa"/>
            <w:shd w:val="clear" w:color="000000" w:fill="FFFFFF"/>
            <w:vAlign w:val="bottom"/>
          </w:tcPr>
          <w:p w14:paraId="73735993" w14:textId="77777777" w:rsidR="00825049" w:rsidRDefault="00825049" w:rsidP="009905E5">
            <w:r>
              <w:t>3.</w:t>
            </w:r>
          </w:p>
        </w:tc>
        <w:tc>
          <w:tcPr>
            <w:tcW w:w="4224" w:type="dxa"/>
            <w:shd w:val="clear" w:color="FFFFFF" w:fill="FFFFFF"/>
          </w:tcPr>
          <w:p w14:paraId="2B406440" w14:textId="77777777" w:rsidR="00825049" w:rsidRDefault="00825049" w:rsidP="009905E5">
            <w:pPr>
              <w:rPr>
                <w:color w:val="000000" w:themeColor="text1"/>
              </w:rPr>
            </w:pPr>
            <w:r>
              <w:rPr>
                <w:color w:val="000000" w:themeColor="text1"/>
              </w:rPr>
              <w:t>Настройщик-регулировщик смычковых инструментов</w:t>
            </w:r>
          </w:p>
        </w:tc>
        <w:tc>
          <w:tcPr>
            <w:tcW w:w="2268" w:type="dxa"/>
            <w:shd w:val="clear" w:color="FFFFFF" w:fill="FFFFFF"/>
            <w:vAlign w:val="bottom"/>
          </w:tcPr>
          <w:p w14:paraId="6052AADD" w14:textId="77777777" w:rsidR="00825049" w:rsidRDefault="00825049" w:rsidP="009905E5">
            <w:pPr>
              <w:jc w:val="center"/>
              <w:rPr>
                <w:color w:val="000000" w:themeColor="text1"/>
              </w:rPr>
            </w:pPr>
            <w:r>
              <w:rPr>
                <w:color w:val="000000" w:themeColor="text1"/>
              </w:rPr>
              <w:t>1,0</w:t>
            </w:r>
          </w:p>
        </w:tc>
        <w:tc>
          <w:tcPr>
            <w:tcW w:w="1701" w:type="dxa"/>
            <w:shd w:val="clear" w:color="FFFFFF" w:fill="FFFFFF"/>
            <w:vAlign w:val="bottom"/>
          </w:tcPr>
          <w:p w14:paraId="5E71C24A" w14:textId="77777777" w:rsidR="00825049" w:rsidRDefault="00825049" w:rsidP="009905E5">
            <w:pPr>
              <w:jc w:val="center"/>
              <w:rPr>
                <w:color w:val="000000" w:themeColor="text1"/>
              </w:rPr>
            </w:pPr>
            <w:r>
              <w:rPr>
                <w:color w:val="000000" w:themeColor="text1"/>
              </w:rPr>
              <w:t>1</w:t>
            </w:r>
          </w:p>
        </w:tc>
        <w:tc>
          <w:tcPr>
            <w:tcW w:w="1985" w:type="dxa"/>
          </w:tcPr>
          <w:p w14:paraId="4D378133" w14:textId="77777777" w:rsidR="00825049" w:rsidRDefault="00825049" w:rsidP="009905E5">
            <w:pPr>
              <w:jc w:val="center"/>
              <w:rPr>
                <w:color w:val="000000" w:themeColor="text1"/>
              </w:rPr>
            </w:pPr>
            <w:r>
              <w:rPr>
                <w:color w:val="000000" w:themeColor="text1"/>
              </w:rPr>
              <w:t>65</w:t>
            </w:r>
          </w:p>
        </w:tc>
      </w:tr>
      <w:tr w:rsidR="00825049" w14:paraId="238BD60C" w14:textId="77777777" w:rsidTr="009905E5">
        <w:trPr>
          <w:trHeight w:val="315"/>
        </w:trPr>
        <w:tc>
          <w:tcPr>
            <w:tcW w:w="10774" w:type="dxa"/>
            <w:gridSpan w:val="5"/>
            <w:shd w:val="clear" w:color="000000" w:fill="FFFFFF"/>
            <w:vAlign w:val="center"/>
          </w:tcPr>
          <w:p w14:paraId="57AD0453" w14:textId="77777777" w:rsidR="00825049" w:rsidRDefault="00825049" w:rsidP="009905E5">
            <w:pPr>
              <w:jc w:val="center"/>
              <w:rPr>
                <w:b/>
                <w:bCs/>
                <w:color w:val="000000" w:themeColor="text1"/>
              </w:rPr>
            </w:pPr>
            <w:r>
              <w:rPr>
                <w:b/>
                <w:bCs/>
                <w:color w:val="000000" w:themeColor="text1"/>
              </w:rPr>
              <w:t>Администрация</w:t>
            </w:r>
          </w:p>
        </w:tc>
      </w:tr>
      <w:tr w:rsidR="00825049" w14:paraId="20D1E7A2" w14:textId="77777777" w:rsidTr="009905E5">
        <w:trPr>
          <w:trHeight w:val="315"/>
        </w:trPr>
        <w:tc>
          <w:tcPr>
            <w:tcW w:w="596" w:type="dxa"/>
            <w:shd w:val="clear" w:color="000000" w:fill="FFFFFF"/>
          </w:tcPr>
          <w:p w14:paraId="469F416E" w14:textId="77777777" w:rsidR="00825049" w:rsidRDefault="00825049" w:rsidP="009905E5">
            <w:r>
              <w:t xml:space="preserve">4. </w:t>
            </w:r>
          </w:p>
        </w:tc>
        <w:tc>
          <w:tcPr>
            <w:tcW w:w="4224" w:type="dxa"/>
            <w:shd w:val="clear" w:color="FFFFFF" w:fill="FFFFFF"/>
          </w:tcPr>
          <w:p w14:paraId="669E0634" w14:textId="77777777" w:rsidR="00825049" w:rsidRDefault="00825049" w:rsidP="009905E5">
            <w:pPr>
              <w:rPr>
                <w:color w:val="000000" w:themeColor="text1"/>
              </w:rPr>
            </w:pPr>
            <w:r>
              <w:rPr>
                <w:color w:val="000000" w:themeColor="text1"/>
              </w:rPr>
              <w:t>Экономист</w:t>
            </w:r>
          </w:p>
        </w:tc>
        <w:tc>
          <w:tcPr>
            <w:tcW w:w="2268" w:type="dxa"/>
            <w:shd w:val="clear" w:color="FFFFFF" w:fill="FFFFFF"/>
            <w:vAlign w:val="bottom"/>
          </w:tcPr>
          <w:p w14:paraId="5760F2A6" w14:textId="77777777" w:rsidR="00825049" w:rsidRDefault="00825049" w:rsidP="009905E5">
            <w:pPr>
              <w:jc w:val="center"/>
              <w:rPr>
                <w:color w:val="000000" w:themeColor="text1"/>
              </w:rPr>
            </w:pPr>
            <w:r>
              <w:rPr>
                <w:color w:val="000000" w:themeColor="text1"/>
              </w:rPr>
              <w:t>1,0</w:t>
            </w:r>
          </w:p>
        </w:tc>
        <w:tc>
          <w:tcPr>
            <w:tcW w:w="1701" w:type="dxa"/>
            <w:shd w:val="clear" w:color="FFFFFF" w:fill="FFFFFF"/>
            <w:vAlign w:val="bottom"/>
          </w:tcPr>
          <w:p w14:paraId="3D49AA83" w14:textId="77777777" w:rsidR="00825049" w:rsidRDefault="00825049" w:rsidP="009905E5">
            <w:pPr>
              <w:jc w:val="center"/>
              <w:rPr>
                <w:color w:val="000000" w:themeColor="text1"/>
              </w:rPr>
            </w:pPr>
            <w:r>
              <w:rPr>
                <w:color w:val="000000" w:themeColor="text1"/>
              </w:rPr>
              <w:t>1</w:t>
            </w:r>
          </w:p>
        </w:tc>
        <w:tc>
          <w:tcPr>
            <w:tcW w:w="1985" w:type="dxa"/>
          </w:tcPr>
          <w:p w14:paraId="4E1F461F" w14:textId="77777777" w:rsidR="00825049" w:rsidRDefault="00825049" w:rsidP="009905E5">
            <w:pPr>
              <w:jc w:val="center"/>
              <w:rPr>
                <w:color w:val="000000" w:themeColor="text1"/>
              </w:rPr>
            </w:pPr>
            <w:r>
              <w:rPr>
                <w:color w:val="000000" w:themeColor="text1"/>
              </w:rPr>
              <w:t>66</w:t>
            </w:r>
          </w:p>
        </w:tc>
      </w:tr>
      <w:tr w:rsidR="00825049" w14:paraId="0D05B646" w14:textId="77777777" w:rsidTr="009905E5">
        <w:trPr>
          <w:trHeight w:val="315"/>
        </w:trPr>
        <w:tc>
          <w:tcPr>
            <w:tcW w:w="10774" w:type="dxa"/>
            <w:gridSpan w:val="5"/>
            <w:shd w:val="clear" w:color="000000" w:fill="FFFFFF"/>
          </w:tcPr>
          <w:p w14:paraId="2FAFF98F" w14:textId="77777777" w:rsidR="00825049" w:rsidRDefault="00825049" w:rsidP="009905E5">
            <w:pPr>
              <w:jc w:val="center"/>
              <w:rPr>
                <w:color w:val="000000" w:themeColor="text1"/>
              </w:rPr>
            </w:pPr>
            <w:r w:rsidRPr="003B6402">
              <w:rPr>
                <w:b/>
                <w:bCs/>
                <w:color w:val="000000" w:themeColor="text1"/>
              </w:rPr>
              <w:t>Кафедра оркестровых струнных инструментов</w:t>
            </w:r>
            <w:r>
              <w:rPr>
                <w:color w:val="000000" w:themeColor="text1"/>
              </w:rPr>
              <w:t xml:space="preserve">/ </w:t>
            </w:r>
            <w:r w:rsidRPr="003B6402">
              <w:rPr>
                <w:i/>
                <w:iCs/>
                <w:color w:val="000000" w:themeColor="text1"/>
              </w:rPr>
              <w:t>Отделение начального и среднего профессионального образования</w:t>
            </w:r>
          </w:p>
        </w:tc>
      </w:tr>
      <w:tr w:rsidR="00825049" w14:paraId="53AB4A89" w14:textId="77777777" w:rsidTr="009905E5">
        <w:trPr>
          <w:trHeight w:val="315"/>
        </w:trPr>
        <w:tc>
          <w:tcPr>
            <w:tcW w:w="596" w:type="dxa"/>
            <w:shd w:val="clear" w:color="000000" w:fill="FFFFFF"/>
          </w:tcPr>
          <w:p w14:paraId="2F2E4E4F" w14:textId="77777777" w:rsidR="00825049" w:rsidRDefault="00825049" w:rsidP="009905E5">
            <w:r>
              <w:t>5.</w:t>
            </w:r>
          </w:p>
        </w:tc>
        <w:tc>
          <w:tcPr>
            <w:tcW w:w="4224" w:type="dxa"/>
            <w:shd w:val="clear" w:color="FFFFFF" w:fill="FFFFFF"/>
          </w:tcPr>
          <w:p w14:paraId="1E7EECFD" w14:textId="77777777" w:rsidR="00825049" w:rsidRDefault="00825049" w:rsidP="009905E5">
            <w:pPr>
              <w:rPr>
                <w:color w:val="000000" w:themeColor="text1"/>
              </w:rPr>
            </w:pPr>
            <w:r>
              <w:rPr>
                <w:color w:val="000000" w:themeColor="text1"/>
              </w:rPr>
              <w:t>Преподаватель</w:t>
            </w:r>
          </w:p>
        </w:tc>
        <w:tc>
          <w:tcPr>
            <w:tcW w:w="2268" w:type="dxa"/>
            <w:shd w:val="clear" w:color="FFFFFF" w:fill="FFFFFF"/>
            <w:vAlign w:val="bottom"/>
          </w:tcPr>
          <w:p w14:paraId="065679E9" w14:textId="77777777" w:rsidR="00825049" w:rsidRDefault="00825049" w:rsidP="009905E5">
            <w:pPr>
              <w:jc w:val="center"/>
              <w:rPr>
                <w:color w:val="000000" w:themeColor="text1"/>
              </w:rPr>
            </w:pPr>
            <w:r>
              <w:rPr>
                <w:color w:val="000000" w:themeColor="text1"/>
              </w:rPr>
              <w:t>1,0</w:t>
            </w:r>
          </w:p>
        </w:tc>
        <w:tc>
          <w:tcPr>
            <w:tcW w:w="1701" w:type="dxa"/>
            <w:shd w:val="clear" w:color="FFFFFF" w:fill="FFFFFF"/>
            <w:vAlign w:val="bottom"/>
          </w:tcPr>
          <w:p w14:paraId="3E8F8482" w14:textId="77777777" w:rsidR="00825049" w:rsidRDefault="00825049" w:rsidP="009905E5">
            <w:pPr>
              <w:jc w:val="center"/>
              <w:rPr>
                <w:color w:val="000000" w:themeColor="text1"/>
              </w:rPr>
            </w:pPr>
            <w:r>
              <w:rPr>
                <w:color w:val="000000" w:themeColor="text1"/>
              </w:rPr>
              <w:t>1</w:t>
            </w:r>
          </w:p>
        </w:tc>
        <w:tc>
          <w:tcPr>
            <w:tcW w:w="1985" w:type="dxa"/>
          </w:tcPr>
          <w:p w14:paraId="22DB5727" w14:textId="77777777" w:rsidR="00825049" w:rsidRDefault="00825049" w:rsidP="009905E5">
            <w:pPr>
              <w:jc w:val="center"/>
              <w:rPr>
                <w:color w:val="000000" w:themeColor="text1"/>
              </w:rPr>
            </w:pPr>
            <w:r>
              <w:rPr>
                <w:color w:val="000000" w:themeColor="text1"/>
              </w:rPr>
              <w:t>67</w:t>
            </w:r>
          </w:p>
        </w:tc>
      </w:tr>
      <w:tr w:rsidR="00825049" w14:paraId="42822816" w14:textId="77777777" w:rsidTr="009905E5">
        <w:trPr>
          <w:trHeight w:val="64"/>
        </w:trPr>
        <w:tc>
          <w:tcPr>
            <w:tcW w:w="596" w:type="dxa"/>
            <w:shd w:val="clear" w:color="000000" w:fill="FFFFFF"/>
          </w:tcPr>
          <w:p w14:paraId="6D573BAA" w14:textId="77777777" w:rsidR="00825049" w:rsidRDefault="00825049" w:rsidP="009905E5">
            <w:pPr>
              <w:jc w:val="center"/>
              <w:rPr>
                <w:color w:val="000000" w:themeColor="text1"/>
              </w:rPr>
            </w:pPr>
          </w:p>
        </w:tc>
        <w:tc>
          <w:tcPr>
            <w:tcW w:w="4224" w:type="dxa"/>
            <w:shd w:val="clear" w:color="FFFFFF" w:fill="FFFFFF"/>
          </w:tcPr>
          <w:p w14:paraId="4698D70D" w14:textId="77777777" w:rsidR="00825049" w:rsidRDefault="00825049" w:rsidP="009905E5">
            <w:pPr>
              <w:jc w:val="right"/>
              <w:rPr>
                <w:color w:val="000000" w:themeColor="text1"/>
              </w:rPr>
            </w:pPr>
            <w:r>
              <w:rPr>
                <w:color w:val="000000" w:themeColor="text1"/>
              </w:rPr>
              <w:t>ИТОГО:</w:t>
            </w:r>
          </w:p>
        </w:tc>
        <w:tc>
          <w:tcPr>
            <w:tcW w:w="2268" w:type="dxa"/>
            <w:shd w:val="clear" w:color="FFFFFF" w:fill="FFFFFF"/>
            <w:vAlign w:val="bottom"/>
          </w:tcPr>
          <w:p w14:paraId="707EF5F2" w14:textId="77777777" w:rsidR="00825049" w:rsidRDefault="00825049" w:rsidP="009905E5">
            <w:pPr>
              <w:jc w:val="center"/>
              <w:rPr>
                <w:b/>
                <w:bCs/>
                <w:color w:val="000000" w:themeColor="text1"/>
              </w:rPr>
            </w:pPr>
            <w:r>
              <w:rPr>
                <w:b/>
                <w:bCs/>
                <w:color w:val="000000" w:themeColor="text1"/>
              </w:rPr>
              <w:t>5,0</w:t>
            </w:r>
          </w:p>
        </w:tc>
        <w:tc>
          <w:tcPr>
            <w:tcW w:w="1701" w:type="dxa"/>
            <w:shd w:val="clear" w:color="FFFFFF" w:fill="FFFFFF"/>
            <w:vAlign w:val="bottom"/>
          </w:tcPr>
          <w:p w14:paraId="51AE3827" w14:textId="77777777" w:rsidR="00825049" w:rsidRDefault="00825049" w:rsidP="009905E5">
            <w:pPr>
              <w:jc w:val="center"/>
              <w:rPr>
                <w:b/>
                <w:bCs/>
                <w:color w:val="000000" w:themeColor="text1"/>
              </w:rPr>
            </w:pPr>
            <w:r>
              <w:rPr>
                <w:b/>
                <w:bCs/>
                <w:color w:val="000000" w:themeColor="text1"/>
              </w:rPr>
              <w:t>5</w:t>
            </w:r>
          </w:p>
        </w:tc>
        <w:tc>
          <w:tcPr>
            <w:tcW w:w="1985" w:type="dxa"/>
          </w:tcPr>
          <w:p w14:paraId="23AD1818" w14:textId="77777777" w:rsidR="00825049" w:rsidRDefault="00825049" w:rsidP="009905E5">
            <w:pPr>
              <w:jc w:val="center"/>
              <w:rPr>
                <w:b/>
                <w:bCs/>
                <w:color w:val="000000" w:themeColor="text1"/>
              </w:rPr>
            </w:pPr>
          </w:p>
        </w:tc>
      </w:tr>
    </w:tbl>
    <w:p w14:paraId="1648A5E4" w14:textId="77777777" w:rsidR="00825049" w:rsidRDefault="00825049" w:rsidP="00825049">
      <w:pPr>
        <w:pBdr>
          <w:top w:val="none" w:sz="0" w:space="0" w:color="000000"/>
          <w:left w:val="none" w:sz="0" w:space="0" w:color="000000"/>
          <w:bottom w:val="none" w:sz="0" w:space="0" w:color="000000"/>
          <w:right w:val="none" w:sz="0" w:space="0" w:color="000000"/>
        </w:pBdr>
        <w:ind w:firstLine="709"/>
        <w:jc w:val="both"/>
        <w:rPr>
          <w:b/>
        </w:rPr>
      </w:pPr>
    </w:p>
    <w:p w14:paraId="7C10E3C2" w14:textId="3B99A02D" w:rsidR="00825049" w:rsidRPr="00745645" w:rsidRDefault="00825049" w:rsidP="00825049">
      <w:pPr>
        <w:pStyle w:val="a6"/>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eastAsia="Times New Roman" w:cs="Times New Roman"/>
          <w:bCs/>
          <w:sz w:val="24"/>
          <w:szCs w:val="24"/>
        </w:rPr>
      </w:pPr>
      <w:r w:rsidRPr="00745645">
        <w:rPr>
          <w:rFonts w:eastAsia="Calibri" w:cs="Times New Roman"/>
          <w:bCs/>
          <w:sz w:val="24"/>
          <w:szCs w:val="24"/>
        </w:rPr>
        <w:t xml:space="preserve">Срок оказания Услуг: </w:t>
      </w:r>
      <w:r w:rsidR="00031453" w:rsidRPr="00163C45">
        <w:rPr>
          <w:rFonts w:cs="Times New Roman"/>
          <w:color w:val="auto"/>
          <w:sz w:val="24"/>
          <w:szCs w:val="24"/>
          <w:bdr w:val="none" w:sz="0" w:space="0" w:color="auto"/>
        </w:rPr>
        <w:t xml:space="preserve">с даты заключения Контракта по </w:t>
      </w:r>
      <w:r w:rsidR="00031453" w:rsidRPr="00163C45">
        <w:rPr>
          <w:rFonts w:cs="Times New Roman"/>
          <w:color w:val="auto"/>
          <w:sz w:val="24"/>
          <w:szCs w:val="24"/>
        </w:rPr>
        <w:t>10.12.2026 включительно. Исполнитель вправе оказать услуги досрочно.</w:t>
      </w:r>
      <w:r w:rsidR="00031453">
        <w:rPr>
          <w:rFonts w:cs="Times New Roman"/>
          <w:color w:val="auto"/>
          <w:sz w:val="24"/>
          <w:szCs w:val="24"/>
        </w:rPr>
        <w:t xml:space="preserve"> </w:t>
      </w:r>
      <w:r w:rsidRPr="00745645">
        <w:rPr>
          <w:rFonts w:eastAsia="Times New Roman" w:cs="Times New Roman"/>
          <w:bCs/>
          <w:sz w:val="24"/>
          <w:szCs w:val="24"/>
        </w:rPr>
        <w:t xml:space="preserve">Услуги оказываются Исполнителем с 09:30 до 18:00 ч с понедельника по пятницу, за исключением выходных и праздничных дней. </w:t>
      </w:r>
    </w:p>
    <w:p w14:paraId="2EFE71B4" w14:textId="77777777" w:rsidR="00825049" w:rsidRDefault="00825049" w:rsidP="00825049">
      <w:pPr>
        <w:pBdr>
          <w:top w:val="none" w:sz="0" w:space="0" w:color="000000"/>
          <w:left w:val="none" w:sz="0" w:space="0" w:color="000000"/>
          <w:bottom w:val="none" w:sz="0" w:space="0" w:color="000000"/>
          <w:right w:val="none" w:sz="0" w:space="0" w:color="000000"/>
        </w:pBdr>
        <w:ind w:firstLine="709"/>
        <w:jc w:val="both"/>
        <w:rPr>
          <w:b/>
        </w:rPr>
      </w:pPr>
    </w:p>
    <w:p w14:paraId="725CD357" w14:textId="77777777" w:rsidR="00825049" w:rsidRPr="00DC2BCF" w:rsidRDefault="00825049" w:rsidP="00825049">
      <w:pPr>
        <w:shd w:val="clear" w:color="auto" w:fill="FFFFFF"/>
        <w:jc w:val="center"/>
        <w:outlineLvl w:val="2"/>
        <w:rPr>
          <w:b/>
          <w:bCs/>
          <w:color w:val="0F1115"/>
          <w:sz w:val="24"/>
          <w:szCs w:val="24"/>
        </w:rPr>
      </w:pPr>
      <w:r>
        <w:rPr>
          <w:b/>
          <w:bCs/>
          <w:color w:val="0F1115"/>
          <w:sz w:val="24"/>
          <w:szCs w:val="24"/>
        </w:rPr>
        <w:t xml:space="preserve">Раздел </w:t>
      </w:r>
      <w:r w:rsidRPr="00DC2BCF">
        <w:rPr>
          <w:b/>
          <w:bCs/>
          <w:color w:val="0F1115"/>
          <w:sz w:val="24"/>
          <w:szCs w:val="24"/>
        </w:rPr>
        <w:t>2. Т</w:t>
      </w:r>
      <w:r>
        <w:rPr>
          <w:b/>
          <w:bCs/>
          <w:color w:val="0F1115"/>
          <w:sz w:val="24"/>
          <w:szCs w:val="24"/>
        </w:rPr>
        <w:t>ребования к оказанию услуг</w:t>
      </w:r>
    </w:p>
    <w:p w14:paraId="6E249F59" w14:textId="77777777" w:rsidR="00825049" w:rsidRDefault="00825049" w:rsidP="00825049">
      <w:pPr>
        <w:shd w:val="clear" w:color="auto" w:fill="FFFFFF"/>
        <w:ind w:firstLine="709"/>
        <w:jc w:val="both"/>
        <w:rPr>
          <w:color w:val="0F1115"/>
          <w:sz w:val="24"/>
          <w:szCs w:val="24"/>
        </w:rPr>
      </w:pPr>
      <w:r w:rsidRPr="00DC2BCF">
        <w:rPr>
          <w:color w:val="0F1115"/>
          <w:sz w:val="24"/>
          <w:szCs w:val="24"/>
        </w:rPr>
        <w:t>2.1. При оказании Услуг Исполнитель должен руководствоваться следующими нормативными правовыми актами (в действующих редакциях):</w:t>
      </w:r>
    </w:p>
    <w:p w14:paraId="0E020528"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DC2BCF">
        <w:rPr>
          <w:color w:val="0F1115"/>
          <w:sz w:val="24"/>
          <w:szCs w:val="24"/>
        </w:rPr>
        <w:t>Федеральный закон от 28.12.2013 N 426-ФЗ (ред. от 24.07.2023) "О специальной оценке условий труда" (с изм. и доп., вступ. в силу с 01.09.2023)</w:t>
      </w:r>
      <w:r>
        <w:rPr>
          <w:color w:val="0F1115"/>
          <w:sz w:val="24"/>
          <w:szCs w:val="24"/>
        </w:rPr>
        <w:t>;</w:t>
      </w:r>
    </w:p>
    <w:p w14:paraId="7E8C91B0"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5C7479">
        <w:rPr>
          <w:color w:val="0F1115"/>
          <w:sz w:val="24"/>
          <w:szCs w:val="24"/>
        </w:rPr>
        <w:t xml:space="preserve">Постановление Правительства РФ от 16.12.2021 N 2332 (ред. от 25.04.2024)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(вместе с "Правилами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w:t>
      </w:r>
      <w:r w:rsidRPr="005C7479">
        <w:rPr>
          <w:color w:val="0F1115"/>
          <w:sz w:val="24"/>
          <w:szCs w:val="24"/>
        </w:rPr>
        <w:lastRenderedPageBreak/>
        <w:t>условий труда, приостановления и прекращения деятельности по проведению специальной оценки условий труда")</w:t>
      </w:r>
      <w:r>
        <w:rPr>
          <w:color w:val="0F1115"/>
          <w:sz w:val="24"/>
          <w:szCs w:val="24"/>
        </w:rPr>
        <w:t>;</w:t>
      </w:r>
    </w:p>
    <w:p w14:paraId="71BE1C0C"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DC2BCF">
        <w:rPr>
          <w:color w:val="0F1115"/>
          <w:sz w:val="24"/>
          <w:szCs w:val="24"/>
        </w:rPr>
        <w:t>Приказ Минтруда России от 21.11.2023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(Зарегистрировано в Минюсте России 30.11.2023 N 76179)</w:t>
      </w:r>
      <w:r>
        <w:rPr>
          <w:color w:val="0F1115"/>
          <w:sz w:val="24"/>
          <w:szCs w:val="24"/>
        </w:rPr>
        <w:t>;</w:t>
      </w:r>
    </w:p>
    <w:p w14:paraId="2546F62A"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013294">
        <w:rPr>
          <w:color w:val="0F1115"/>
          <w:sz w:val="24"/>
          <w:szCs w:val="24"/>
        </w:rPr>
        <w:t>Приказ Минтруда России от 29.10.2021 N 776н "Об утверждении Примерного положения о системе управления охраной труда"</w:t>
      </w:r>
      <w:r>
        <w:rPr>
          <w:color w:val="0F1115"/>
          <w:sz w:val="24"/>
          <w:szCs w:val="24"/>
        </w:rPr>
        <w:t>;</w:t>
      </w:r>
    </w:p>
    <w:p w14:paraId="2E5E8233"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301AD2">
        <w:rPr>
          <w:color w:val="0F1115"/>
          <w:sz w:val="24"/>
          <w:szCs w:val="24"/>
        </w:rPr>
        <w:t>Приказ Минтруда России от 31.01.2022 N 36 "Об утверждении Рекомендаций по классификации, обнаружению, распознаванию и описанию опасностей"</w:t>
      </w:r>
      <w:r>
        <w:rPr>
          <w:color w:val="0F1115"/>
          <w:sz w:val="24"/>
          <w:szCs w:val="24"/>
        </w:rPr>
        <w:t>;</w:t>
      </w:r>
    </w:p>
    <w:p w14:paraId="7AB5A94D"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D2224E">
        <w:rPr>
          <w:color w:val="0F1115"/>
          <w:sz w:val="24"/>
          <w:szCs w:val="24"/>
        </w:rPr>
        <w:t>Приказ Минтруда России от 28.12.2021 N 926 "Об утверждении Рекомендаций по выбору методов оценки уровней профессиональных рисков и по снижению уровней таких рисков"</w:t>
      </w:r>
      <w:r>
        <w:rPr>
          <w:color w:val="0F1115"/>
          <w:sz w:val="24"/>
          <w:szCs w:val="24"/>
        </w:rPr>
        <w:t>;</w:t>
      </w:r>
    </w:p>
    <w:p w14:paraId="262CF9D1"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5C7479">
        <w:rPr>
          <w:color w:val="0F1115"/>
          <w:sz w:val="24"/>
          <w:szCs w:val="24"/>
        </w:rPr>
        <w:t>"ГОСТ Р 12.0.010-2009. Национальный стандарт Российской Федерации. Система стандартов безопасности труда. Системы управления охраной труда. Определение опасностей и оценка рисков" (утв. и введен в действие Приказом Ростехрегулирования от 10.12.2009 N 680-ст)</w:t>
      </w:r>
      <w:r>
        <w:rPr>
          <w:color w:val="0F1115"/>
          <w:sz w:val="24"/>
          <w:szCs w:val="24"/>
        </w:rPr>
        <w:t>;</w:t>
      </w:r>
    </w:p>
    <w:p w14:paraId="267890BB"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5C7479">
        <w:rPr>
          <w:color w:val="0F1115"/>
          <w:sz w:val="24"/>
          <w:szCs w:val="24"/>
        </w:rPr>
        <w:t>"Р 2.2.2006-05. 2.2. Гигиена труда. Руководство по гигиенической оценке факторов рабочей среды и трудового процесса. Критерии и классификация условий труда" (утв. Главным государственным санитарным врачом РФ 29.07.2005)</w:t>
      </w:r>
      <w:r>
        <w:rPr>
          <w:color w:val="0F1115"/>
          <w:sz w:val="24"/>
          <w:szCs w:val="24"/>
        </w:rPr>
        <w:t>;</w:t>
      </w:r>
    </w:p>
    <w:p w14:paraId="7A552C8C" w14:textId="77777777" w:rsidR="00825049" w:rsidRDefault="00825049" w:rsidP="00825049">
      <w:pPr>
        <w:shd w:val="clear" w:color="auto" w:fill="FFFFFF"/>
        <w:ind w:firstLine="709"/>
        <w:jc w:val="both"/>
        <w:rPr>
          <w:color w:val="0F1115"/>
          <w:sz w:val="24"/>
          <w:szCs w:val="24"/>
        </w:rPr>
      </w:pPr>
      <w:r>
        <w:rPr>
          <w:color w:val="0F1115"/>
          <w:sz w:val="24"/>
          <w:szCs w:val="24"/>
        </w:rPr>
        <w:t xml:space="preserve">- </w:t>
      </w:r>
      <w:r w:rsidRPr="00443DB9">
        <w:rPr>
          <w:color w:val="0F1115"/>
          <w:sz w:val="24"/>
          <w:szCs w:val="24"/>
        </w:rPr>
        <w:t>"Р 2.2.3969-23. 2.2. Гигиена труда. Руководство по оценке профессионального риска для здоровья работников. Организационно-методические основы, принципы и критерии оценки. Руководство" (утв. Главным государственным санитарным врачом РФ 07.09.2023)</w:t>
      </w:r>
    </w:p>
    <w:p w14:paraId="309AF62A"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2.2. Исполнитель обязан оказывать Услуги н</w:t>
      </w:r>
      <w:r>
        <w:rPr>
          <w:color w:val="0F1115"/>
          <w:sz w:val="24"/>
          <w:szCs w:val="24"/>
        </w:rPr>
        <w:t xml:space="preserve">а территории Заказчика </w:t>
      </w:r>
      <w:r w:rsidRPr="00426E28">
        <w:rPr>
          <w:color w:val="0F1115"/>
          <w:sz w:val="24"/>
          <w:szCs w:val="24"/>
        </w:rPr>
        <w:t>с соблюдением правил внутреннего трудового распорядка, пропускного и внутриобъектового режимов,</w:t>
      </w:r>
      <w:r>
        <w:rPr>
          <w:color w:val="0F1115"/>
          <w:sz w:val="24"/>
          <w:szCs w:val="24"/>
        </w:rPr>
        <w:t xml:space="preserve"> </w:t>
      </w:r>
      <w:r w:rsidRPr="00426E28">
        <w:rPr>
          <w:color w:val="0F1115"/>
          <w:sz w:val="24"/>
          <w:szCs w:val="24"/>
        </w:rPr>
        <w:t>пожарной безопасности, санитарных норм, охраны труда, установленных Заказчиком (далее – ЛНА). Исполнитель гарантирует, что до начала оказания Услуг его персонал будет ознакомлен с ЛНА, размещенными на официальном сайте Заказчика https://cmsmoscow.ru. Ответственность за безопасную организацию работ и соблюдение требований безопасности персоналом Исполнителя возлагается на Исполнителя.</w:t>
      </w:r>
    </w:p>
    <w:p w14:paraId="43E2741C"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2.3. Пропуск сотрудников Исполнителя на территори</w:t>
      </w:r>
      <w:r>
        <w:rPr>
          <w:color w:val="0F1115"/>
          <w:sz w:val="24"/>
          <w:szCs w:val="24"/>
        </w:rPr>
        <w:t xml:space="preserve">ю </w:t>
      </w:r>
      <w:r w:rsidRPr="00426E28">
        <w:rPr>
          <w:color w:val="0F1115"/>
          <w:sz w:val="24"/>
          <w:szCs w:val="24"/>
        </w:rPr>
        <w:t>Заказчика производится по спискам, утвержденным Заказчиком, при предъявлении документа, удостоверяющего личность. Исполнитель несет полную ответственность за соблюдение правил привлечения и использования иностранной рабочей силы.</w:t>
      </w:r>
    </w:p>
    <w:p w14:paraId="618D419E"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 xml:space="preserve">2.4. Заказчик обеспечивает предоставление Исполнителю </w:t>
      </w:r>
      <w:r>
        <w:rPr>
          <w:color w:val="0F1115"/>
          <w:sz w:val="24"/>
          <w:szCs w:val="24"/>
        </w:rPr>
        <w:t xml:space="preserve">необходимой </w:t>
      </w:r>
      <w:r w:rsidRPr="00426E28">
        <w:rPr>
          <w:color w:val="0F1115"/>
          <w:sz w:val="24"/>
          <w:szCs w:val="24"/>
        </w:rPr>
        <w:t>документации, а также доступ в здания и техническую возможность для оказания Услуг в согласованное время. Оказание Услуг должно производиться в отведенной зоне с минимальным нарушением деятельности Заказчика. После окончания оказания Услуг</w:t>
      </w:r>
      <w:r>
        <w:rPr>
          <w:color w:val="0F1115"/>
          <w:sz w:val="24"/>
          <w:szCs w:val="24"/>
        </w:rPr>
        <w:t xml:space="preserve"> </w:t>
      </w:r>
      <w:r w:rsidRPr="00426E28">
        <w:rPr>
          <w:color w:val="0F1115"/>
          <w:sz w:val="24"/>
          <w:szCs w:val="24"/>
        </w:rPr>
        <w:t xml:space="preserve">Исполнитель обязан обеспечить сохранность помещений и территории </w:t>
      </w:r>
      <w:r>
        <w:rPr>
          <w:color w:val="0F1115"/>
          <w:sz w:val="24"/>
          <w:szCs w:val="24"/>
        </w:rPr>
        <w:t>Заказчика</w:t>
      </w:r>
      <w:r w:rsidRPr="00426E28">
        <w:rPr>
          <w:color w:val="0F1115"/>
          <w:sz w:val="24"/>
          <w:szCs w:val="24"/>
        </w:rPr>
        <w:t>, не допуская их загрязнения или захламления.</w:t>
      </w:r>
    </w:p>
    <w:p w14:paraId="031B3660" w14:textId="77777777" w:rsidR="00825049" w:rsidRDefault="00825049" w:rsidP="00825049">
      <w:pPr>
        <w:shd w:val="clear" w:color="auto" w:fill="FFFFFF"/>
        <w:ind w:firstLine="709"/>
        <w:jc w:val="both"/>
        <w:rPr>
          <w:color w:val="0F1115"/>
          <w:sz w:val="24"/>
          <w:szCs w:val="24"/>
        </w:rPr>
      </w:pPr>
      <w:r w:rsidRPr="00426E28">
        <w:rPr>
          <w:color w:val="0F1115"/>
          <w:sz w:val="24"/>
          <w:szCs w:val="24"/>
        </w:rPr>
        <w:t xml:space="preserve">2.5. </w:t>
      </w:r>
      <w:r w:rsidRPr="00F55AAD">
        <w:rPr>
          <w:color w:val="0F1115"/>
          <w:sz w:val="24"/>
          <w:szCs w:val="24"/>
        </w:rPr>
        <w:t>Исполнитель несет полную гражданско-правовую материальную ответственность за ущерб, причиненный имуществу Заказчика или третьих лиц в результате неправомерных действий (или бездействия) своих сотрудников при оказании Услуг, в соответствии с положениями Гражданского кодекса РФ</w:t>
      </w:r>
    </w:p>
    <w:p w14:paraId="4601AA89"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2.6. Исполнитель несет все расходы, связанные с оказанием Услуг, включая, но не ограничиваясь: транспортные расходы (проезд к месту оказания Услуг и обратно), командировочные расходы, расходы на связь, приобретение канцелярских принадлежностей</w:t>
      </w:r>
      <w:r>
        <w:rPr>
          <w:color w:val="0F1115"/>
          <w:sz w:val="24"/>
          <w:szCs w:val="24"/>
        </w:rPr>
        <w:t xml:space="preserve">, </w:t>
      </w:r>
      <w:r w:rsidRPr="00426E28">
        <w:rPr>
          <w:color w:val="0F1115"/>
          <w:sz w:val="24"/>
          <w:szCs w:val="24"/>
        </w:rPr>
        <w:t>расходных материалов</w:t>
      </w:r>
      <w:r>
        <w:rPr>
          <w:color w:val="0F1115"/>
          <w:sz w:val="24"/>
          <w:szCs w:val="24"/>
        </w:rPr>
        <w:t xml:space="preserve"> и др.</w:t>
      </w:r>
      <w:r w:rsidRPr="00426E28">
        <w:rPr>
          <w:color w:val="0F1115"/>
          <w:sz w:val="24"/>
          <w:szCs w:val="24"/>
        </w:rPr>
        <w:t xml:space="preserve"> Исполнитель обеспечивает за свой счет наличие, исправность и обслуживание оборудования и инструментов, необходимых для качественного </w:t>
      </w:r>
      <w:r>
        <w:rPr>
          <w:color w:val="0F1115"/>
          <w:sz w:val="24"/>
          <w:szCs w:val="24"/>
        </w:rPr>
        <w:t>оказания Услуг</w:t>
      </w:r>
      <w:r w:rsidRPr="00426E28">
        <w:rPr>
          <w:color w:val="0F1115"/>
          <w:sz w:val="24"/>
          <w:szCs w:val="24"/>
        </w:rPr>
        <w:t>.</w:t>
      </w:r>
    </w:p>
    <w:p w14:paraId="48F82350"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2.7. Для обеспечения качества оказания Услуг Исполнитель обязан:</w:t>
      </w:r>
    </w:p>
    <w:p w14:paraId="726F80DC"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w:t>
      </w:r>
      <w:r w:rsidRPr="00426E28">
        <w:rPr>
          <w:color w:val="0F1115"/>
          <w:sz w:val="24"/>
          <w:szCs w:val="24"/>
        </w:rPr>
        <w:tab/>
        <w:t xml:space="preserve">проводить </w:t>
      </w:r>
      <w:r>
        <w:rPr>
          <w:color w:val="0F1115"/>
          <w:sz w:val="24"/>
          <w:szCs w:val="24"/>
        </w:rPr>
        <w:t xml:space="preserve">необходимые </w:t>
      </w:r>
      <w:r w:rsidRPr="00426E28">
        <w:rPr>
          <w:color w:val="0F1115"/>
          <w:sz w:val="24"/>
          <w:szCs w:val="24"/>
        </w:rPr>
        <w:t>исследовани</w:t>
      </w:r>
      <w:r>
        <w:rPr>
          <w:color w:val="0F1115"/>
          <w:sz w:val="24"/>
          <w:szCs w:val="24"/>
        </w:rPr>
        <w:t xml:space="preserve">я </w:t>
      </w:r>
      <w:r w:rsidRPr="00426E28">
        <w:rPr>
          <w:color w:val="0F1115"/>
          <w:sz w:val="24"/>
          <w:szCs w:val="24"/>
        </w:rPr>
        <w:t>(испытани</w:t>
      </w:r>
      <w:r>
        <w:rPr>
          <w:color w:val="0F1115"/>
          <w:sz w:val="24"/>
          <w:szCs w:val="24"/>
        </w:rPr>
        <w:t>я</w:t>
      </w:r>
      <w:r w:rsidRPr="00426E28">
        <w:rPr>
          <w:color w:val="0F1115"/>
          <w:sz w:val="24"/>
          <w:szCs w:val="24"/>
        </w:rPr>
        <w:t>) и измерени</w:t>
      </w:r>
      <w:r>
        <w:rPr>
          <w:color w:val="0F1115"/>
          <w:sz w:val="24"/>
          <w:szCs w:val="24"/>
        </w:rPr>
        <w:t>я с</w:t>
      </w:r>
      <w:r w:rsidRPr="00426E28">
        <w:rPr>
          <w:color w:val="0F1115"/>
          <w:sz w:val="24"/>
          <w:szCs w:val="24"/>
        </w:rPr>
        <w:t xml:space="preserve"> использованием исправного, прошедшего метрологическую поверку (в случаях, предусмотренных законодательством РФ) измерительного и иного оборудования, обеспечивающего достоверность и точность результатов замеров;</w:t>
      </w:r>
    </w:p>
    <w:p w14:paraId="3AAF7F18"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lastRenderedPageBreak/>
        <w:t>•</w:t>
      </w:r>
      <w:r w:rsidRPr="00426E28">
        <w:rPr>
          <w:color w:val="0F1115"/>
          <w:sz w:val="24"/>
          <w:szCs w:val="24"/>
        </w:rPr>
        <w:tab/>
        <w:t>применять действующие версии нормативных правовых актов, национальных стандартов и сводов правил, указанных в п. 2.1 настоящего ТЗ</w:t>
      </w:r>
      <w:r>
        <w:rPr>
          <w:color w:val="0F1115"/>
          <w:sz w:val="24"/>
          <w:szCs w:val="24"/>
        </w:rPr>
        <w:t xml:space="preserve">. </w:t>
      </w:r>
    </w:p>
    <w:p w14:paraId="79AB8944"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 xml:space="preserve">2.8. Исполнитель не позднее чем за 2 (два) рабочих дня до планируемой даты начала </w:t>
      </w:r>
      <w:r>
        <w:rPr>
          <w:color w:val="0F1115"/>
          <w:sz w:val="24"/>
          <w:szCs w:val="24"/>
        </w:rPr>
        <w:t xml:space="preserve">оказания Услуг </w:t>
      </w:r>
      <w:r w:rsidRPr="00426E28">
        <w:rPr>
          <w:color w:val="0F1115"/>
          <w:sz w:val="24"/>
          <w:szCs w:val="24"/>
        </w:rPr>
        <w:t>обязан предоставить Заказчику на согласование:</w:t>
      </w:r>
    </w:p>
    <w:p w14:paraId="44BDF5D5" w14:textId="77777777" w:rsidR="00825049" w:rsidRPr="00426E28" w:rsidRDefault="00825049" w:rsidP="00825049">
      <w:pPr>
        <w:shd w:val="clear" w:color="auto" w:fill="FFFFFF"/>
        <w:ind w:firstLine="709"/>
        <w:jc w:val="both"/>
        <w:rPr>
          <w:color w:val="0F1115"/>
          <w:sz w:val="24"/>
          <w:szCs w:val="24"/>
        </w:rPr>
      </w:pPr>
      <w:r w:rsidRPr="00426E28">
        <w:rPr>
          <w:color w:val="0F1115"/>
          <w:sz w:val="24"/>
          <w:szCs w:val="24"/>
        </w:rPr>
        <w:t>•</w:t>
      </w:r>
      <w:r w:rsidRPr="00426E28">
        <w:rPr>
          <w:color w:val="0F1115"/>
          <w:sz w:val="24"/>
          <w:szCs w:val="24"/>
        </w:rPr>
        <w:tab/>
        <w:t>приказ (или иной распорядительный документ) о назначении лиц, ответственных за оказание Услуг, с указанием Ф.И.О. и должностей специалистов;</w:t>
      </w:r>
    </w:p>
    <w:p w14:paraId="468CB73B" w14:textId="77777777" w:rsidR="00825049" w:rsidRDefault="00825049" w:rsidP="00825049">
      <w:pPr>
        <w:shd w:val="clear" w:color="auto" w:fill="FFFFFF"/>
        <w:ind w:firstLine="709"/>
        <w:jc w:val="both"/>
        <w:rPr>
          <w:color w:val="0F1115"/>
          <w:sz w:val="24"/>
          <w:szCs w:val="24"/>
        </w:rPr>
      </w:pPr>
      <w:r w:rsidRPr="00426E28">
        <w:rPr>
          <w:color w:val="0F1115"/>
          <w:sz w:val="24"/>
          <w:szCs w:val="24"/>
        </w:rPr>
        <w:t>•</w:t>
      </w:r>
      <w:r w:rsidRPr="00426E28">
        <w:rPr>
          <w:color w:val="0F1115"/>
          <w:sz w:val="24"/>
          <w:szCs w:val="24"/>
        </w:rPr>
        <w:tab/>
        <w:t>копии документов, подтверждающих квалификацию указанных специалистов (дипломы, сертификаты, удостоверения о повышении квалификации), свидетельствующие о наличии у них необходимых компетенций</w:t>
      </w:r>
      <w:r>
        <w:rPr>
          <w:color w:val="0F1115"/>
          <w:sz w:val="24"/>
          <w:szCs w:val="24"/>
        </w:rPr>
        <w:t>.</w:t>
      </w:r>
    </w:p>
    <w:p w14:paraId="1F5E3DE2" w14:textId="77777777" w:rsidR="00825049" w:rsidRPr="00426E28" w:rsidRDefault="00825049" w:rsidP="00825049">
      <w:pPr>
        <w:shd w:val="clear" w:color="auto" w:fill="FFFFFF"/>
        <w:jc w:val="both"/>
        <w:rPr>
          <w:color w:val="0F1115"/>
          <w:sz w:val="24"/>
          <w:szCs w:val="24"/>
        </w:rPr>
      </w:pPr>
    </w:p>
    <w:p w14:paraId="7D78CCB5" w14:textId="77777777" w:rsidR="00825049" w:rsidRPr="006C4F0E" w:rsidRDefault="00825049" w:rsidP="00825049">
      <w:pPr>
        <w:shd w:val="clear" w:color="auto" w:fill="FFFFFF"/>
        <w:jc w:val="center"/>
        <w:rPr>
          <w:b/>
          <w:bCs/>
          <w:color w:val="0F1115"/>
          <w:sz w:val="24"/>
          <w:szCs w:val="24"/>
        </w:rPr>
      </w:pPr>
      <w:r w:rsidRPr="006C4F0E">
        <w:rPr>
          <w:b/>
          <w:bCs/>
          <w:color w:val="0F1115"/>
          <w:sz w:val="24"/>
          <w:szCs w:val="24"/>
        </w:rPr>
        <w:t>Раздел 3. Порядок оказания услуг</w:t>
      </w:r>
    </w:p>
    <w:p w14:paraId="1E523225" w14:textId="77777777" w:rsidR="00825049" w:rsidRPr="00443DB9" w:rsidRDefault="00825049" w:rsidP="00825049">
      <w:pPr>
        <w:ind w:firstLine="567"/>
        <w:jc w:val="both"/>
        <w:rPr>
          <w:rFonts w:eastAsia="Calibri"/>
          <w:bCs/>
          <w:sz w:val="24"/>
          <w:szCs w:val="24"/>
        </w:rPr>
      </w:pPr>
      <w:r w:rsidRPr="006C4F0E">
        <w:rPr>
          <w:rFonts w:eastAsia="Calibri"/>
          <w:bCs/>
          <w:sz w:val="24"/>
          <w:szCs w:val="24"/>
        </w:rPr>
        <w:t xml:space="preserve">3.1. </w:t>
      </w:r>
      <w:r w:rsidRPr="00443DB9">
        <w:rPr>
          <w:rFonts w:eastAsia="Calibri"/>
          <w:bCs/>
          <w:sz w:val="24"/>
          <w:szCs w:val="24"/>
        </w:rPr>
        <w:t>Комплекс работ по СОУТ формируется из следующих этапов:</w:t>
      </w:r>
    </w:p>
    <w:p w14:paraId="525A689E" w14:textId="77777777" w:rsidR="00825049" w:rsidRPr="00443DB9" w:rsidRDefault="00825049" w:rsidP="00825049">
      <w:pPr>
        <w:ind w:firstLine="567"/>
        <w:jc w:val="both"/>
        <w:rPr>
          <w:rFonts w:eastAsia="Calibri"/>
          <w:sz w:val="24"/>
          <w:szCs w:val="24"/>
        </w:rPr>
      </w:pPr>
      <w:r w:rsidRPr="00443DB9">
        <w:rPr>
          <w:rFonts w:eastAsia="Calibri"/>
          <w:bCs/>
          <w:sz w:val="24"/>
          <w:szCs w:val="24"/>
        </w:rPr>
        <w:t>I. Идентификация вредных и (или) опасных производственных факторов (включая потенциальное декларирование условий труда на рабочих местах государственным гигиеническим требованиям) (ст</w:t>
      </w:r>
      <w:r w:rsidRPr="00443DB9">
        <w:rPr>
          <w:rFonts w:eastAsia="Calibri"/>
          <w:sz w:val="24"/>
          <w:szCs w:val="24"/>
        </w:rPr>
        <w:t>. 10 ФЗ № 426-ФЗ от 28.12.2013 г., Раздел I п. 3 Методики).</w:t>
      </w:r>
    </w:p>
    <w:p w14:paraId="716C518F" w14:textId="77777777" w:rsidR="00825049" w:rsidRPr="00443DB9" w:rsidRDefault="00825049" w:rsidP="00825049">
      <w:pPr>
        <w:ind w:firstLine="567"/>
        <w:jc w:val="both"/>
        <w:rPr>
          <w:rFonts w:eastAsia="Calibri"/>
          <w:sz w:val="24"/>
          <w:szCs w:val="24"/>
        </w:rPr>
      </w:pPr>
      <w:r w:rsidRPr="00443DB9">
        <w:rPr>
          <w:rFonts w:eastAsia="Calibri"/>
          <w:sz w:val="24"/>
          <w:szCs w:val="24"/>
        </w:rPr>
        <w:t>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ФЗ № 426-ФЗ от 28.12.2013 г. на основе перечня рабочих мест, на которых будет проводиться СОУТ.</w:t>
      </w:r>
    </w:p>
    <w:p w14:paraId="6381C4D2" w14:textId="77777777" w:rsidR="00825049" w:rsidRPr="00443DB9" w:rsidRDefault="00825049" w:rsidP="00825049">
      <w:pPr>
        <w:ind w:firstLine="567"/>
        <w:jc w:val="both"/>
        <w:rPr>
          <w:rFonts w:eastAsia="Calibri"/>
          <w:sz w:val="24"/>
          <w:szCs w:val="24"/>
        </w:rPr>
      </w:pPr>
      <w:r w:rsidRPr="00443DB9">
        <w:rPr>
          <w:rFonts w:eastAsia="Calibri"/>
          <w:sz w:val="24"/>
          <w:szCs w:val="24"/>
        </w:rPr>
        <w:t>Идентификация потенциально вредных и (или) опасных производственных факторов на рабочих местах осуществляется экспертом Исполнителя. При необходимости корректировки перечня рабочих мест для проведения СОУТ (в части отнесения рабочих мест к аналогичным), эксперт Исполнителя оформляет предложения для рассмотрения на заседании Комиссии Заказчика.</w:t>
      </w:r>
    </w:p>
    <w:p w14:paraId="04689F75" w14:textId="77777777" w:rsidR="00825049" w:rsidRPr="00443DB9" w:rsidRDefault="00825049" w:rsidP="00825049">
      <w:pPr>
        <w:ind w:firstLine="567"/>
        <w:jc w:val="both"/>
        <w:rPr>
          <w:rFonts w:eastAsia="Calibri"/>
          <w:sz w:val="24"/>
          <w:szCs w:val="24"/>
        </w:rPr>
      </w:pPr>
      <w:r w:rsidRPr="00443DB9">
        <w:rPr>
          <w:rFonts w:eastAsia="Calibri"/>
          <w:sz w:val="24"/>
          <w:szCs w:val="24"/>
        </w:rPr>
        <w:t>Идентификация потенциально вредных и (или) опасных производственных факторов (далее соответственно – вредные и (или) опасные факторы, идентификация) включает в себя следующие этапы:</w:t>
      </w:r>
    </w:p>
    <w:p w14:paraId="3CBA05F3" w14:textId="77777777" w:rsidR="00825049" w:rsidRPr="00443DB9" w:rsidRDefault="00825049" w:rsidP="00825049">
      <w:pPr>
        <w:ind w:firstLine="567"/>
        <w:jc w:val="both"/>
        <w:rPr>
          <w:rFonts w:eastAsia="Calibri"/>
          <w:sz w:val="24"/>
          <w:szCs w:val="24"/>
        </w:rPr>
      </w:pPr>
      <w:r w:rsidRPr="00443DB9">
        <w:rPr>
          <w:rFonts w:eastAsia="Calibri"/>
          <w:sz w:val="24"/>
          <w:szCs w:val="24"/>
        </w:rPr>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14:paraId="478308D4" w14:textId="77777777" w:rsidR="00825049" w:rsidRPr="00443DB9" w:rsidRDefault="00825049" w:rsidP="00825049">
      <w:pPr>
        <w:ind w:firstLine="567"/>
        <w:jc w:val="both"/>
        <w:rPr>
          <w:rFonts w:eastAsia="Calibri"/>
          <w:sz w:val="24"/>
          <w:szCs w:val="24"/>
        </w:rPr>
      </w:pPr>
      <w:r w:rsidRPr="00443DB9">
        <w:rPr>
          <w:rFonts w:eastAsia="Calibri"/>
          <w:sz w:val="24"/>
          <w:szCs w:val="24"/>
        </w:rPr>
        <w:t>2)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утверждаемым в порядке, установленном Федеральным законом от 28 декабря 2013 г. N 426-ФЗ «О специальной оценке условий труда»;</w:t>
      </w:r>
    </w:p>
    <w:p w14:paraId="08F686C9" w14:textId="77777777" w:rsidR="00825049" w:rsidRPr="00443DB9" w:rsidRDefault="00825049" w:rsidP="00825049">
      <w:pPr>
        <w:ind w:firstLine="567"/>
        <w:jc w:val="both"/>
        <w:rPr>
          <w:rFonts w:eastAsia="Calibri"/>
          <w:sz w:val="24"/>
          <w:szCs w:val="24"/>
        </w:rPr>
      </w:pPr>
      <w:r w:rsidRPr="00443DB9">
        <w:rPr>
          <w:rFonts w:eastAsia="Calibri"/>
          <w:sz w:val="24"/>
          <w:szCs w:val="24"/>
        </w:rPr>
        <w:t>3) принятие решения о проведении исследований (испытаний) и измерений вредных и (или) опасных факторов;</w:t>
      </w:r>
    </w:p>
    <w:p w14:paraId="749D715B" w14:textId="77777777" w:rsidR="00825049" w:rsidRPr="00443DB9" w:rsidRDefault="00825049" w:rsidP="00825049">
      <w:pPr>
        <w:ind w:firstLine="567"/>
        <w:jc w:val="both"/>
        <w:rPr>
          <w:rFonts w:eastAsia="Calibri"/>
          <w:sz w:val="24"/>
          <w:szCs w:val="24"/>
        </w:rPr>
      </w:pPr>
      <w:r w:rsidRPr="00443DB9">
        <w:rPr>
          <w:rFonts w:eastAsia="Calibri"/>
          <w:sz w:val="24"/>
          <w:szCs w:val="24"/>
        </w:rPr>
        <w:t>4) оформление результатов идентификации.</w:t>
      </w:r>
    </w:p>
    <w:p w14:paraId="5712B3EE" w14:textId="77777777" w:rsidR="00825049" w:rsidRPr="00443DB9" w:rsidRDefault="00825049" w:rsidP="00825049">
      <w:pPr>
        <w:ind w:firstLine="567"/>
        <w:jc w:val="both"/>
        <w:rPr>
          <w:rFonts w:eastAsia="Calibri"/>
          <w:sz w:val="24"/>
          <w:szCs w:val="24"/>
        </w:rPr>
      </w:pPr>
      <w:r w:rsidRPr="00443DB9">
        <w:rPr>
          <w:rFonts w:eastAsia="Calibri"/>
          <w:sz w:val="24"/>
          <w:szCs w:val="24"/>
        </w:rPr>
        <w:t>Результаты идентификации потенциально вредных и (или) опасных производственных факторов утверждаются Комиссией.</w:t>
      </w:r>
    </w:p>
    <w:p w14:paraId="038DA5AE" w14:textId="77777777" w:rsidR="00825049" w:rsidRPr="00443DB9" w:rsidRDefault="00825049" w:rsidP="00825049">
      <w:pPr>
        <w:ind w:firstLine="567"/>
        <w:jc w:val="both"/>
        <w:rPr>
          <w:rFonts w:eastAsia="Calibri"/>
          <w:sz w:val="24"/>
          <w:szCs w:val="24"/>
        </w:rPr>
      </w:pPr>
      <w:r w:rsidRPr="00443DB9">
        <w:rPr>
          <w:rFonts w:eastAsia="Calibri"/>
          <w:sz w:val="24"/>
          <w:szCs w:val="24"/>
        </w:rPr>
        <w:t>Результаты идентификации:</w:t>
      </w:r>
    </w:p>
    <w:p w14:paraId="6C19AD1F" w14:textId="77777777" w:rsidR="00825049" w:rsidRPr="00443DB9" w:rsidRDefault="00825049" w:rsidP="00825049">
      <w:pPr>
        <w:ind w:firstLine="567"/>
        <w:jc w:val="both"/>
        <w:rPr>
          <w:rFonts w:eastAsia="Calibri"/>
          <w:sz w:val="24"/>
          <w:szCs w:val="24"/>
        </w:rPr>
      </w:pPr>
      <w:r w:rsidRPr="00443DB9">
        <w:rPr>
          <w:rFonts w:eastAsia="Calibri"/>
          <w:sz w:val="24"/>
          <w:szCs w:val="24"/>
        </w:rPr>
        <w:t xml:space="preserve">1. Вредные и (или) опасные производственные факторы на рабочем месте не идентифицированы –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 </w:t>
      </w:r>
    </w:p>
    <w:p w14:paraId="30135ED8" w14:textId="77777777" w:rsidR="00825049" w:rsidRPr="00443DB9" w:rsidRDefault="00825049" w:rsidP="00825049">
      <w:pPr>
        <w:ind w:firstLine="567"/>
        <w:jc w:val="both"/>
        <w:rPr>
          <w:rFonts w:eastAsia="Calibri"/>
          <w:sz w:val="24"/>
          <w:szCs w:val="24"/>
        </w:rPr>
      </w:pPr>
      <w:r w:rsidRPr="00443DB9">
        <w:rPr>
          <w:rFonts w:eastAsia="Calibri"/>
          <w:sz w:val="24"/>
          <w:szCs w:val="24"/>
        </w:rPr>
        <w:t>2. Вредные и (или) опасные производственные факторы на рабочем месте идентифицированы –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ФЗ № 426-ФЗ от 28.12.2013 г.</w:t>
      </w:r>
    </w:p>
    <w:p w14:paraId="722A638D" w14:textId="77777777" w:rsidR="00825049" w:rsidRPr="00443DB9" w:rsidRDefault="00825049" w:rsidP="00825049">
      <w:pPr>
        <w:ind w:firstLine="567"/>
        <w:jc w:val="both"/>
        <w:rPr>
          <w:rFonts w:eastAsia="Calibri"/>
          <w:bCs/>
          <w:sz w:val="24"/>
          <w:szCs w:val="24"/>
        </w:rPr>
      </w:pPr>
      <w:r w:rsidRPr="00443DB9">
        <w:rPr>
          <w:rFonts w:eastAsia="Calibri"/>
          <w:bCs/>
          <w:sz w:val="24"/>
          <w:szCs w:val="24"/>
        </w:rPr>
        <w:t>II. Исследования (испытания) и измерения вредных и (или) опасных производственных факторов (с последующим формированием отчета по результатам проведения специальной оценки условий труда) (ст.ст. 12-13 ФЗ № 426-ФЗ от 28.12.2013; Раздел II Методики).</w:t>
      </w:r>
    </w:p>
    <w:p w14:paraId="5F3A0551" w14:textId="77777777" w:rsidR="00825049" w:rsidRPr="00443DB9" w:rsidRDefault="00825049" w:rsidP="00825049">
      <w:pPr>
        <w:ind w:firstLine="567"/>
        <w:jc w:val="both"/>
        <w:rPr>
          <w:rFonts w:eastAsia="Calibri"/>
          <w:sz w:val="24"/>
          <w:szCs w:val="24"/>
        </w:rPr>
      </w:pPr>
      <w:r w:rsidRPr="00443DB9">
        <w:rPr>
          <w:rFonts w:eastAsia="Calibri"/>
          <w:sz w:val="24"/>
          <w:szCs w:val="24"/>
        </w:rPr>
        <w:lastRenderedPageBreak/>
        <w:t xml:space="preserve">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организации, проводящей СОУТ. </w:t>
      </w:r>
    </w:p>
    <w:p w14:paraId="4FEAE03F" w14:textId="77777777" w:rsidR="00825049" w:rsidRPr="00443DB9" w:rsidRDefault="00825049" w:rsidP="00825049">
      <w:pPr>
        <w:ind w:firstLine="567"/>
        <w:jc w:val="both"/>
        <w:rPr>
          <w:rFonts w:eastAsia="Calibri"/>
          <w:sz w:val="24"/>
          <w:szCs w:val="24"/>
        </w:rPr>
      </w:pPr>
      <w:r w:rsidRPr="00443DB9">
        <w:rPr>
          <w:rFonts w:eastAsia="Calibri"/>
          <w:sz w:val="24"/>
          <w:szCs w:val="24"/>
        </w:rPr>
        <w:t>При проведении исследований (испытаний) и измерений вредных и (или) опасных производственных факторов должны применяться методы исследований (испытаний) и методики (методы) измерений, утвержденные и аттестованные в порядке, установленном законодательством Российской Федерации об обеспечении единства измерений, и соответствующие им прошедшие поверку средства измерений.</w:t>
      </w:r>
    </w:p>
    <w:p w14:paraId="00A9B957" w14:textId="77777777" w:rsidR="00825049" w:rsidRPr="00443DB9" w:rsidRDefault="00825049" w:rsidP="00825049">
      <w:pPr>
        <w:ind w:firstLine="567"/>
        <w:jc w:val="both"/>
        <w:rPr>
          <w:rFonts w:eastAsia="Calibri"/>
          <w:sz w:val="24"/>
          <w:szCs w:val="24"/>
        </w:rPr>
      </w:pPr>
      <w:r w:rsidRPr="00443DB9">
        <w:rPr>
          <w:rFonts w:eastAsia="Calibri"/>
          <w:sz w:val="24"/>
          <w:szCs w:val="24"/>
        </w:rPr>
        <w:t>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Исполнителем самостоятельно.</w:t>
      </w:r>
    </w:p>
    <w:p w14:paraId="0A37FA07" w14:textId="77777777" w:rsidR="00825049" w:rsidRPr="00443DB9" w:rsidRDefault="00825049" w:rsidP="00825049">
      <w:pPr>
        <w:ind w:firstLine="567"/>
        <w:jc w:val="both"/>
        <w:rPr>
          <w:rFonts w:eastAsia="Calibri"/>
          <w:sz w:val="24"/>
          <w:szCs w:val="24"/>
        </w:rPr>
      </w:pPr>
      <w:r w:rsidRPr="00443DB9">
        <w:rPr>
          <w:rFonts w:eastAsia="Calibri"/>
          <w:sz w:val="24"/>
          <w:szCs w:val="24"/>
        </w:rPr>
        <w:t>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14:paraId="207F9398" w14:textId="77777777" w:rsidR="00825049" w:rsidRPr="00443DB9" w:rsidRDefault="00825049" w:rsidP="00825049">
      <w:pPr>
        <w:ind w:firstLine="567"/>
        <w:jc w:val="both"/>
        <w:rPr>
          <w:rFonts w:eastAsia="Calibri"/>
          <w:bCs/>
          <w:sz w:val="24"/>
          <w:szCs w:val="24"/>
        </w:rPr>
      </w:pPr>
      <w:r w:rsidRPr="00443DB9">
        <w:rPr>
          <w:rFonts w:eastAsia="Calibri"/>
          <w:bCs/>
          <w:sz w:val="24"/>
          <w:szCs w:val="24"/>
        </w:rPr>
        <w:t>III. Отнесение условий труда на рабочем месте по степени вредности и (или)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(ст. 12 ФЗ № 426-ФЗ от 28.12.2013; Раздел IV Методики).</w:t>
      </w:r>
    </w:p>
    <w:p w14:paraId="594E0446" w14:textId="77777777" w:rsidR="00825049" w:rsidRPr="00443DB9" w:rsidRDefault="00825049" w:rsidP="00825049">
      <w:pPr>
        <w:ind w:firstLine="567"/>
        <w:jc w:val="both"/>
        <w:rPr>
          <w:rFonts w:eastAsia="Calibri"/>
          <w:bCs/>
          <w:sz w:val="24"/>
          <w:szCs w:val="24"/>
        </w:rPr>
      </w:pPr>
      <w:r w:rsidRPr="00443DB9">
        <w:rPr>
          <w:rFonts w:eastAsia="Calibri"/>
          <w:bCs/>
          <w:sz w:val="24"/>
          <w:szCs w:val="24"/>
        </w:rPr>
        <w:t>По результатам проведения исследований (испытаний) и измерений вредных и (или) опасных производственных факторов экспертом Исполнителя, осуществляется отнесение условий труда на рабочих местах по степени вредности и (или) опасности к классам (подклассам) условий труда.</w:t>
      </w:r>
    </w:p>
    <w:p w14:paraId="2106CFA7" w14:textId="77777777" w:rsidR="00825049" w:rsidRPr="00443DB9" w:rsidRDefault="00825049" w:rsidP="00825049">
      <w:pPr>
        <w:ind w:firstLine="567"/>
        <w:jc w:val="both"/>
        <w:rPr>
          <w:rFonts w:eastAsia="Calibri"/>
          <w:bCs/>
          <w:sz w:val="24"/>
          <w:szCs w:val="24"/>
        </w:rPr>
      </w:pPr>
      <w:r w:rsidRPr="00443DB9">
        <w:rPr>
          <w:rFonts w:eastAsia="Calibri"/>
          <w:bCs/>
          <w:sz w:val="24"/>
          <w:szCs w:val="24"/>
        </w:rPr>
        <w:t>IV. Оформлени</w:t>
      </w:r>
      <w:r w:rsidRPr="006C4F0E">
        <w:rPr>
          <w:rFonts w:eastAsia="Calibri"/>
          <w:bCs/>
          <w:sz w:val="24"/>
          <w:szCs w:val="24"/>
        </w:rPr>
        <w:t>е</w:t>
      </w:r>
      <w:r w:rsidRPr="00443DB9">
        <w:rPr>
          <w:rFonts w:eastAsia="Calibri"/>
          <w:bCs/>
          <w:sz w:val="24"/>
          <w:szCs w:val="24"/>
        </w:rPr>
        <w:t xml:space="preserve"> результатов проведения СОУТ (ст. 15 ФЗ № 426-ФЗ от 28.12.2013 г., Раздел V Методики).</w:t>
      </w:r>
    </w:p>
    <w:p w14:paraId="1D591023" w14:textId="77777777" w:rsidR="00825049" w:rsidRPr="00443DB9" w:rsidRDefault="00825049" w:rsidP="00825049">
      <w:pPr>
        <w:ind w:firstLine="567"/>
        <w:jc w:val="both"/>
        <w:rPr>
          <w:rFonts w:eastAsia="Calibri"/>
          <w:sz w:val="24"/>
          <w:szCs w:val="24"/>
        </w:rPr>
      </w:pPr>
      <w:r w:rsidRPr="00443DB9">
        <w:rPr>
          <w:bCs/>
          <w:sz w:val="24"/>
          <w:szCs w:val="24"/>
        </w:rPr>
        <w:t xml:space="preserve">По окончании работ </w:t>
      </w:r>
      <w:r>
        <w:rPr>
          <w:bCs/>
          <w:sz w:val="24"/>
          <w:szCs w:val="24"/>
        </w:rPr>
        <w:t>И</w:t>
      </w:r>
      <w:r w:rsidRPr="00443DB9">
        <w:rPr>
          <w:bCs/>
          <w:sz w:val="24"/>
          <w:szCs w:val="24"/>
        </w:rPr>
        <w:t xml:space="preserve">сполнитель представляет </w:t>
      </w:r>
      <w:r w:rsidRPr="00443DB9">
        <w:rPr>
          <w:rFonts w:eastAsia="Calibri"/>
          <w:sz w:val="24"/>
          <w:szCs w:val="24"/>
        </w:rPr>
        <w:t>отчет о проведении СОУТ</w:t>
      </w:r>
      <w:r w:rsidRPr="00443DB9">
        <w:rPr>
          <w:bCs/>
          <w:sz w:val="24"/>
          <w:szCs w:val="24"/>
        </w:rPr>
        <w:t xml:space="preserve"> в соответствии с Федеральным законом от 28.12.2013 г. № 426-ФЗ «О специальной оценке условий труда» на бумажном носителе и в электронном виде</w:t>
      </w:r>
      <w:r w:rsidRPr="00443DB9">
        <w:rPr>
          <w:rFonts w:eastAsia="Calibri"/>
          <w:sz w:val="24"/>
          <w:szCs w:val="24"/>
        </w:rPr>
        <w:t>, который включает:</w:t>
      </w:r>
    </w:p>
    <w:p w14:paraId="7CCCD9B7" w14:textId="77777777" w:rsidR="00825049" w:rsidRPr="00443DB9" w:rsidRDefault="00825049" w:rsidP="00825049">
      <w:pPr>
        <w:ind w:firstLine="567"/>
        <w:jc w:val="both"/>
        <w:rPr>
          <w:rFonts w:eastAsia="Calibri"/>
          <w:sz w:val="24"/>
          <w:szCs w:val="24"/>
        </w:rPr>
      </w:pPr>
      <w:r w:rsidRPr="00443DB9">
        <w:rPr>
          <w:rFonts w:eastAsia="Calibri"/>
          <w:sz w:val="24"/>
          <w:szCs w:val="24"/>
        </w:rPr>
        <w:t>– сведения об Исполнителе, с приложением копий документов, подтверждающих ее соответствие установленным ст. 19 ФЗ № 426-ФЗ от 28.12.2013 г.;</w:t>
      </w:r>
    </w:p>
    <w:p w14:paraId="59C93ADD" w14:textId="77777777" w:rsidR="00825049" w:rsidRPr="00443DB9" w:rsidRDefault="00825049" w:rsidP="00825049">
      <w:pPr>
        <w:ind w:firstLine="567"/>
        <w:jc w:val="both"/>
        <w:rPr>
          <w:rFonts w:eastAsia="Calibri"/>
          <w:sz w:val="24"/>
          <w:szCs w:val="24"/>
        </w:rPr>
      </w:pPr>
      <w:r w:rsidRPr="00443DB9">
        <w:rPr>
          <w:rFonts w:eastAsia="Calibri"/>
          <w:sz w:val="24"/>
          <w:szCs w:val="24"/>
        </w:rPr>
        <w:t xml:space="preserve">– перечень рабочих мест, на которых проводилась специальная оценка условий труда, </w:t>
      </w:r>
      <w:r w:rsidRPr="00443DB9">
        <w:rPr>
          <w:rFonts w:eastAsia="Calibri"/>
          <w:sz w:val="24"/>
          <w:szCs w:val="24"/>
        </w:rPr>
        <w:br/>
        <w:t>с указанием вредных и (или) опасных производственных факторов, которые идентифицированы на данных рабочих местах;</w:t>
      </w:r>
    </w:p>
    <w:p w14:paraId="17E41404" w14:textId="77777777" w:rsidR="00825049" w:rsidRPr="00443DB9" w:rsidRDefault="00825049" w:rsidP="00825049">
      <w:pPr>
        <w:ind w:firstLine="567"/>
        <w:jc w:val="both"/>
        <w:rPr>
          <w:rFonts w:eastAsia="Calibri"/>
          <w:sz w:val="24"/>
          <w:szCs w:val="24"/>
        </w:rPr>
      </w:pPr>
      <w:r w:rsidRPr="00443DB9">
        <w:rPr>
          <w:rFonts w:eastAsia="Calibri"/>
          <w:sz w:val="24"/>
          <w:szCs w:val="24"/>
        </w:rP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14:paraId="23E0AE3A" w14:textId="77777777" w:rsidR="00825049" w:rsidRPr="00443DB9" w:rsidRDefault="00825049" w:rsidP="00825049">
      <w:pPr>
        <w:ind w:firstLine="567"/>
        <w:jc w:val="both"/>
        <w:rPr>
          <w:rFonts w:eastAsia="Calibri"/>
          <w:sz w:val="24"/>
          <w:szCs w:val="24"/>
        </w:rPr>
      </w:pPr>
      <w:r w:rsidRPr="00443DB9">
        <w:rPr>
          <w:rFonts w:eastAsia="Calibri"/>
          <w:sz w:val="24"/>
          <w:szCs w:val="24"/>
        </w:rPr>
        <w:t>– протоколы проведения исследований (испытаний) и измерений идентифицированных вредных и (или) опасных производственных факторов;</w:t>
      </w:r>
    </w:p>
    <w:p w14:paraId="7D88B990" w14:textId="77777777" w:rsidR="00825049" w:rsidRPr="00443DB9" w:rsidRDefault="00825049" w:rsidP="00825049">
      <w:pPr>
        <w:ind w:firstLine="567"/>
        <w:jc w:val="both"/>
        <w:rPr>
          <w:rFonts w:eastAsia="Calibri"/>
          <w:sz w:val="24"/>
          <w:szCs w:val="24"/>
        </w:rPr>
      </w:pPr>
      <w:r w:rsidRPr="00443DB9">
        <w:rPr>
          <w:rFonts w:eastAsia="Calibri"/>
          <w:sz w:val="24"/>
          <w:szCs w:val="24"/>
        </w:rPr>
        <w:t>– протоколы оценки эффективности средств индивидуальной защиты;</w:t>
      </w:r>
    </w:p>
    <w:p w14:paraId="0143C8FF" w14:textId="77777777" w:rsidR="00825049" w:rsidRPr="00443DB9" w:rsidRDefault="00825049" w:rsidP="00825049">
      <w:pPr>
        <w:ind w:firstLine="567"/>
        <w:jc w:val="both"/>
        <w:rPr>
          <w:rFonts w:eastAsia="Calibri"/>
          <w:sz w:val="24"/>
          <w:szCs w:val="24"/>
        </w:rPr>
      </w:pPr>
      <w:r w:rsidRPr="00443DB9">
        <w:rPr>
          <w:rFonts w:eastAsia="Calibri"/>
          <w:sz w:val="24"/>
          <w:szCs w:val="24"/>
        </w:rPr>
        <w:t>– протокол комиссии, содержащий решение о невозможности проведения исследований (испытаний) и измерений по основанию, указанному в части 9 статьи 12 ФЗ № 426-ФЗ от 28.12.2013 г. (при наличии такого решения);</w:t>
      </w:r>
    </w:p>
    <w:p w14:paraId="20827F88" w14:textId="77777777" w:rsidR="00825049" w:rsidRPr="00443DB9" w:rsidRDefault="00825049" w:rsidP="00825049">
      <w:pPr>
        <w:ind w:firstLine="567"/>
        <w:jc w:val="both"/>
        <w:rPr>
          <w:rFonts w:eastAsia="Calibri"/>
          <w:sz w:val="24"/>
          <w:szCs w:val="24"/>
        </w:rPr>
      </w:pPr>
      <w:r w:rsidRPr="00443DB9">
        <w:rPr>
          <w:rFonts w:eastAsia="Calibri"/>
          <w:sz w:val="24"/>
          <w:szCs w:val="24"/>
        </w:rPr>
        <w:t>– сводная ведомость специальной оценки условий труда;</w:t>
      </w:r>
    </w:p>
    <w:p w14:paraId="49635448" w14:textId="77777777" w:rsidR="00825049" w:rsidRPr="00443DB9" w:rsidRDefault="00825049" w:rsidP="00825049">
      <w:pPr>
        <w:ind w:firstLine="567"/>
        <w:jc w:val="both"/>
        <w:rPr>
          <w:rFonts w:eastAsia="Calibri"/>
          <w:sz w:val="24"/>
          <w:szCs w:val="24"/>
        </w:rPr>
      </w:pPr>
      <w:r w:rsidRPr="00443DB9">
        <w:rPr>
          <w:rFonts w:eastAsia="Calibri"/>
          <w:sz w:val="24"/>
          <w:szCs w:val="24"/>
        </w:rPr>
        <w:t>– 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02A52544" w14:textId="77777777" w:rsidR="00825049" w:rsidRDefault="00825049" w:rsidP="00825049">
      <w:pPr>
        <w:ind w:firstLine="567"/>
        <w:jc w:val="both"/>
        <w:rPr>
          <w:rFonts w:eastAsia="Calibri"/>
          <w:sz w:val="24"/>
          <w:szCs w:val="24"/>
        </w:rPr>
      </w:pPr>
      <w:r w:rsidRPr="00443DB9">
        <w:rPr>
          <w:rFonts w:eastAsia="Calibri"/>
          <w:sz w:val="24"/>
          <w:szCs w:val="24"/>
        </w:rPr>
        <w:t>– заключения эксперта организации, проводящей специальную оценку условий труда;</w:t>
      </w:r>
    </w:p>
    <w:p w14:paraId="14934812" w14:textId="77777777" w:rsidR="00825049" w:rsidRPr="00443DB9" w:rsidRDefault="00825049" w:rsidP="00825049">
      <w:pPr>
        <w:ind w:firstLine="567"/>
        <w:jc w:val="both"/>
        <w:rPr>
          <w:rFonts w:eastAsia="Calibri"/>
          <w:sz w:val="24"/>
          <w:szCs w:val="24"/>
        </w:rPr>
      </w:pPr>
      <w:r>
        <w:rPr>
          <w:rFonts w:eastAsia="Calibri"/>
          <w:sz w:val="24"/>
          <w:szCs w:val="24"/>
        </w:rPr>
        <w:t>- декларация соответствия условий труда государственным нормативным требованиям охраны труда;</w:t>
      </w:r>
    </w:p>
    <w:p w14:paraId="71408E04" w14:textId="77777777" w:rsidR="00825049" w:rsidRDefault="00825049" w:rsidP="00825049">
      <w:pPr>
        <w:ind w:firstLine="567"/>
        <w:jc w:val="both"/>
        <w:rPr>
          <w:rFonts w:eastAsia="Calibri"/>
          <w:sz w:val="24"/>
          <w:szCs w:val="24"/>
        </w:rPr>
      </w:pPr>
      <w:r w:rsidRPr="00443DB9">
        <w:rPr>
          <w:rFonts w:eastAsia="Calibri"/>
          <w:sz w:val="24"/>
          <w:szCs w:val="24"/>
        </w:rPr>
        <w:t>– обоснование результатов проведения СУОТ (по запросу Заказчика).</w:t>
      </w:r>
    </w:p>
    <w:p w14:paraId="54951821" w14:textId="77777777" w:rsidR="00825049" w:rsidRPr="00443DB9" w:rsidRDefault="00825049" w:rsidP="00825049">
      <w:pPr>
        <w:ind w:firstLine="567"/>
        <w:jc w:val="both"/>
        <w:rPr>
          <w:rFonts w:eastAsia="Calibri"/>
          <w:sz w:val="24"/>
          <w:szCs w:val="24"/>
        </w:rPr>
      </w:pPr>
      <w:r>
        <w:rPr>
          <w:rFonts w:eastAsia="Calibri"/>
          <w:bCs/>
          <w:sz w:val="24"/>
          <w:szCs w:val="24"/>
        </w:rPr>
        <w:t xml:space="preserve">3.2. </w:t>
      </w:r>
      <w:r w:rsidRPr="00443DB9">
        <w:rPr>
          <w:rFonts w:eastAsia="Calibri"/>
          <w:sz w:val="24"/>
          <w:szCs w:val="24"/>
        </w:rPr>
        <w:t xml:space="preserve">Результаты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Федеральную государственную </w:t>
      </w:r>
      <w:r w:rsidRPr="00443DB9">
        <w:rPr>
          <w:rFonts w:eastAsia="Calibri"/>
          <w:sz w:val="24"/>
          <w:szCs w:val="24"/>
        </w:rPr>
        <w:lastRenderedPageBreak/>
        <w:t>информационную систему учета результатов проведения специальной</w:t>
      </w:r>
      <w:r>
        <w:rPr>
          <w:rFonts w:eastAsia="Calibri"/>
          <w:sz w:val="24"/>
          <w:szCs w:val="24"/>
        </w:rPr>
        <w:t xml:space="preserve"> </w:t>
      </w:r>
      <w:r w:rsidRPr="00443DB9">
        <w:rPr>
          <w:rFonts w:eastAsia="Calibri"/>
          <w:sz w:val="24"/>
          <w:szCs w:val="24"/>
        </w:rPr>
        <w:t>оценки</w:t>
      </w:r>
      <w:r>
        <w:rPr>
          <w:rFonts w:eastAsia="Calibri"/>
          <w:sz w:val="24"/>
          <w:szCs w:val="24"/>
        </w:rPr>
        <w:t xml:space="preserve"> </w:t>
      </w:r>
      <w:r w:rsidRPr="00443DB9">
        <w:rPr>
          <w:rFonts w:eastAsia="Calibri"/>
          <w:sz w:val="24"/>
          <w:szCs w:val="24"/>
        </w:rPr>
        <w:t>условий</w:t>
      </w:r>
      <w:r>
        <w:rPr>
          <w:rFonts w:eastAsia="Calibri"/>
          <w:sz w:val="24"/>
          <w:szCs w:val="24"/>
        </w:rPr>
        <w:t xml:space="preserve"> </w:t>
      </w:r>
      <w:r w:rsidRPr="00443DB9">
        <w:rPr>
          <w:rFonts w:eastAsia="Calibri"/>
          <w:sz w:val="24"/>
          <w:szCs w:val="24"/>
        </w:rPr>
        <w:t>труда,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 Обязанность по передаче результатов проведения специальной оценки условий труда возлагается на Исполнителя – организацию, проводящую специальную оценку условий труда.</w:t>
      </w:r>
    </w:p>
    <w:p w14:paraId="76CB7A62" w14:textId="77777777" w:rsidR="00825049" w:rsidRPr="00443DB9" w:rsidRDefault="00825049" w:rsidP="00825049">
      <w:pPr>
        <w:ind w:firstLine="567"/>
        <w:jc w:val="both"/>
        <w:rPr>
          <w:rFonts w:eastAsia="Calibri"/>
          <w:sz w:val="24"/>
          <w:szCs w:val="24"/>
        </w:rPr>
      </w:pPr>
      <w:r w:rsidRPr="006C4F0E">
        <w:rPr>
          <w:rFonts w:eastAsia="Calibri"/>
          <w:sz w:val="24"/>
          <w:szCs w:val="24"/>
        </w:rPr>
        <w:t xml:space="preserve">3.3. </w:t>
      </w:r>
      <w:r w:rsidRPr="00443DB9">
        <w:rPr>
          <w:rFonts w:eastAsia="Calibri"/>
          <w:sz w:val="24"/>
          <w:szCs w:val="24"/>
        </w:rPr>
        <w:t xml:space="preserve"> Оценка профессиональных рисков включает:</w:t>
      </w:r>
    </w:p>
    <w:p w14:paraId="7722FDFB"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 xml:space="preserve">1. Выявление (идентификацию) возможных для здоровья работников рисков (опасностей), определение их возможных проявлений, </w:t>
      </w:r>
      <w:r w:rsidRPr="00443DB9">
        <w:rPr>
          <w:sz w:val="24"/>
          <w:szCs w:val="24"/>
        </w:rPr>
        <w:t xml:space="preserve">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w:t>
      </w:r>
      <w:r w:rsidRPr="00443DB9">
        <w:rPr>
          <w:rFonts w:eastAsia="Calibri"/>
          <w:sz w:val="24"/>
          <w:szCs w:val="24"/>
        </w:rPr>
        <w:t>и/или связанных с производственной деятельностью Заказчика.</w:t>
      </w:r>
    </w:p>
    <w:p w14:paraId="1476741B"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2. Разработку технической документации на определение видов и мест опасности</w:t>
      </w:r>
      <w:r>
        <w:rPr>
          <w:rFonts w:eastAsia="Calibri"/>
          <w:sz w:val="24"/>
          <w:szCs w:val="24"/>
        </w:rPr>
        <w:t>.</w:t>
      </w:r>
    </w:p>
    <w:p w14:paraId="1F50F545"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 xml:space="preserve">.3. Проведение расчета рисков вероятного повреждения здоровья работников </w:t>
      </w:r>
      <w:r>
        <w:rPr>
          <w:rFonts w:eastAsia="Calibri"/>
          <w:sz w:val="24"/>
          <w:szCs w:val="24"/>
        </w:rPr>
        <w:t xml:space="preserve">Заказчика </w:t>
      </w:r>
      <w:r w:rsidRPr="00443DB9">
        <w:rPr>
          <w:rFonts w:eastAsia="Calibri"/>
          <w:sz w:val="24"/>
          <w:szCs w:val="24"/>
        </w:rPr>
        <w:t>(в соответствии с приложением Б к ГОСТ Р 12.0.010-2009 Система стандартов безопасности труда (ССБТ). Системы управления охраной труда. Определение опасностей и оценка рисков).</w:t>
      </w:r>
    </w:p>
    <w:p w14:paraId="7FDE1A26"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 xml:space="preserve">4. Выдачу экспертного заключения по оценке рисков вероятного повреждения здоровья работников </w:t>
      </w:r>
      <w:r>
        <w:rPr>
          <w:rFonts w:eastAsia="Calibri"/>
          <w:sz w:val="24"/>
          <w:szCs w:val="24"/>
        </w:rPr>
        <w:t>Заказчика</w:t>
      </w:r>
      <w:r w:rsidRPr="00443DB9">
        <w:rPr>
          <w:rFonts w:eastAsia="Calibri"/>
          <w:sz w:val="24"/>
          <w:szCs w:val="24"/>
        </w:rPr>
        <w:t>.</w:t>
      </w:r>
    </w:p>
    <w:p w14:paraId="069E2BF4"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5. Разработку плана мероприятий по снижению или контролю уровней рисков.</w:t>
      </w:r>
    </w:p>
    <w:p w14:paraId="7D08E4C3"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6. Изучение</w:t>
      </w:r>
      <w:r>
        <w:rPr>
          <w:rFonts w:eastAsia="Calibri"/>
          <w:sz w:val="24"/>
          <w:szCs w:val="24"/>
        </w:rPr>
        <w:t xml:space="preserve"> </w:t>
      </w:r>
      <w:r w:rsidRPr="00443DB9">
        <w:rPr>
          <w:rFonts w:eastAsia="Calibri"/>
          <w:sz w:val="24"/>
          <w:szCs w:val="24"/>
        </w:rPr>
        <w:t>существующей</w:t>
      </w:r>
      <w:r>
        <w:rPr>
          <w:rFonts w:eastAsia="Calibri"/>
          <w:sz w:val="24"/>
          <w:szCs w:val="24"/>
        </w:rPr>
        <w:t xml:space="preserve"> </w:t>
      </w:r>
      <w:r w:rsidRPr="00443DB9">
        <w:rPr>
          <w:rFonts w:eastAsia="Calibri"/>
          <w:sz w:val="24"/>
          <w:szCs w:val="24"/>
        </w:rPr>
        <w:t>документации</w:t>
      </w:r>
      <w:r>
        <w:rPr>
          <w:rFonts w:eastAsia="Calibri"/>
          <w:sz w:val="24"/>
          <w:szCs w:val="24"/>
        </w:rPr>
        <w:t xml:space="preserve"> </w:t>
      </w:r>
      <w:r w:rsidRPr="00443DB9">
        <w:rPr>
          <w:rFonts w:eastAsia="Calibri"/>
          <w:sz w:val="24"/>
          <w:szCs w:val="24"/>
        </w:rPr>
        <w:t>и</w:t>
      </w:r>
      <w:r>
        <w:rPr>
          <w:rFonts w:eastAsia="Calibri"/>
          <w:sz w:val="24"/>
          <w:szCs w:val="24"/>
        </w:rPr>
        <w:t xml:space="preserve"> </w:t>
      </w:r>
      <w:r w:rsidRPr="00443DB9">
        <w:rPr>
          <w:rFonts w:eastAsia="Calibri"/>
          <w:sz w:val="24"/>
          <w:szCs w:val="24"/>
        </w:rPr>
        <w:t>исходных</w:t>
      </w:r>
      <w:r>
        <w:rPr>
          <w:rFonts w:eastAsia="Calibri"/>
          <w:sz w:val="24"/>
          <w:szCs w:val="24"/>
        </w:rPr>
        <w:t xml:space="preserve"> </w:t>
      </w:r>
      <w:r w:rsidRPr="00443DB9">
        <w:rPr>
          <w:rFonts w:eastAsia="Calibri"/>
          <w:sz w:val="24"/>
          <w:szCs w:val="24"/>
        </w:rPr>
        <w:t>данных</w:t>
      </w:r>
      <w:r>
        <w:rPr>
          <w:rFonts w:eastAsia="Calibri"/>
          <w:sz w:val="24"/>
          <w:szCs w:val="24"/>
        </w:rPr>
        <w:t xml:space="preserve">, </w:t>
      </w:r>
      <w:r w:rsidRPr="00443DB9">
        <w:rPr>
          <w:rFonts w:eastAsia="Calibri"/>
          <w:sz w:val="24"/>
          <w:szCs w:val="24"/>
        </w:rPr>
        <w:t>предоставленных Заказчиком.</w:t>
      </w:r>
    </w:p>
    <w:p w14:paraId="593D04B9"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 xml:space="preserve">7. Обследование прилегающих территорий, зданий </w:t>
      </w:r>
      <w:r>
        <w:rPr>
          <w:rFonts w:eastAsia="Calibri"/>
          <w:sz w:val="24"/>
          <w:szCs w:val="24"/>
        </w:rPr>
        <w:t xml:space="preserve">Заказчика </w:t>
      </w:r>
      <w:r w:rsidRPr="00443DB9">
        <w:rPr>
          <w:rFonts w:eastAsia="Calibri"/>
          <w:sz w:val="24"/>
          <w:szCs w:val="24"/>
        </w:rPr>
        <w:t>с целью определения видов и мест опасностей в соответствии с государственными нормативными требованиями охраны труда.</w:t>
      </w:r>
    </w:p>
    <w:p w14:paraId="14EB1F07"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8.</w:t>
      </w:r>
      <w:r w:rsidRPr="00443DB9">
        <w:rPr>
          <w:rFonts w:eastAsia="Courier New"/>
          <w:sz w:val="24"/>
          <w:szCs w:val="24"/>
          <w:lang w:bidi="ru-RU"/>
        </w:rPr>
        <w:t xml:space="preserve"> </w:t>
      </w:r>
      <w:r w:rsidRPr="00443DB9">
        <w:rPr>
          <w:rFonts w:eastAsia="Calibri"/>
          <w:sz w:val="24"/>
          <w:szCs w:val="24"/>
        </w:rPr>
        <w:t>Разработку карт оценки уровня профессионального риска на рабочих местах для должностей на основании экспертно-статистического метода.</w:t>
      </w:r>
    </w:p>
    <w:p w14:paraId="1B11FFA6"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 xml:space="preserve">9. Определение видов опасностей на рабочих местах </w:t>
      </w:r>
      <w:r>
        <w:rPr>
          <w:rFonts w:eastAsia="Calibri"/>
          <w:sz w:val="24"/>
          <w:szCs w:val="24"/>
        </w:rPr>
        <w:t>Заказчика</w:t>
      </w:r>
      <w:r w:rsidRPr="00443DB9">
        <w:rPr>
          <w:rFonts w:eastAsia="Calibri"/>
          <w:sz w:val="24"/>
          <w:szCs w:val="24"/>
        </w:rPr>
        <w:t>.</w:t>
      </w:r>
    </w:p>
    <w:p w14:paraId="1C894E4F"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10. Разработку схем помещений</w:t>
      </w:r>
      <w:r>
        <w:rPr>
          <w:rFonts w:eastAsia="Calibri"/>
          <w:sz w:val="24"/>
          <w:szCs w:val="24"/>
        </w:rPr>
        <w:t xml:space="preserve"> </w:t>
      </w:r>
      <w:r w:rsidRPr="00443DB9">
        <w:rPr>
          <w:rFonts w:eastAsia="Calibri"/>
          <w:sz w:val="24"/>
          <w:szCs w:val="24"/>
        </w:rPr>
        <w:t>с указанием мест расположения знаков опасности.</w:t>
      </w:r>
    </w:p>
    <w:p w14:paraId="5A8DFFB8"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11. Разработку документаци</w:t>
      </w:r>
      <w:r>
        <w:rPr>
          <w:rFonts w:eastAsia="Calibri"/>
          <w:sz w:val="24"/>
          <w:szCs w:val="24"/>
        </w:rPr>
        <w:t xml:space="preserve">и (отчета по оценке профессиональных рисков) </w:t>
      </w:r>
      <w:r w:rsidRPr="00443DB9">
        <w:rPr>
          <w:rFonts w:eastAsia="Calibri"/>
          <w:sz w:val="24"/>
          <w:szCs w:val="24"/>
        </w:rPr>
        <w:t>по результатам идентификации, анализа и оценки профессиональных рисков</w:t>
      </w:r>
      <w:r w:rsidRPr="00443DB9">
        <w:rPr>
          <w:bCs/>
          <w:sz w:val="24"/>
          <w:szCs w:val="24"/>
        </w:rPr>
        <w:t xml:space="preserve"> на бумажном носителе и в электронном виде</w:t>
      </w:r>
      <w:r w:rsidRPr="00443DB9">
        <w:rPr>
          <w:rFonts w:eastAsia="Calibri"/>
          <w:sz w:val="24"/>
          <w:szCs w:val="24"/>
        </w:rPr>
        <w:t>, которая должна содержать:</w:t>
      </w:r>
    </w:p>
    <w:p w14:paraId="14981994" w14:textId="77777777" w:rsidR="00825049" w:rsidRPr="00443DB9" w:rsidRDefault="00825049" w:rsidP="00825049">
      <w:pPr>
        <w:ind w:firstLine="567"/>
        <w:jc w:val="both"/>
        <w:rPr>
          <w:rFonts w:eastAsia="Calibri"/>
          <w:sz w:val="24"/>
          <w:szCs w:val="24"/>
        </w:rPr>
      </w:pPr>
      <w:r w:rsidRPr="00443DB9">
        <w:rPr>
          <w:rFonts w:eastAsia="Calibri"/>
          <w:sz w:val="24"/>
          <w:szCs w:val="24"/>
        </w:rPr>
        <w:t>– перечень рабочих мест, на которых проводится оценка уровней профессиональных рисков;</w:t>
      </w:r>
    </w:p>
    <w:p w14:paraId="2A19ED2D" w14:textId="77777777" w:rsidR="00825049" w:rsidRPr="00443DB9" w:rsidRDefault="00825049" w:rsidP="00825049">
      <w:pPr>
        <w:ind w:firstLine="567"/>
        <w:jc w:val="both"/>
        <w:rPr>
          <w:rFonts w:eastAsia="Calibri"/>
          <w:sz w:val="24"/>
          <w:szCs w:val="24"/>
        </w:rPr>
      </w:pPr>
      <w:r w:rsidRPr="00443DB9">
        <w:rPr>
          <w:rFonts w:eastAsia="Calibri"/>
          <w:sz w:val="24"/>
          <w:szCs w:val="24"/>
        </w:rPr>
        <w:t>–</w:t>
      </w:r>
      <w:r w:rsidRPr="00443DB9">
        <w:rPr>
          <w:rFonts w:eastAsia="Calibri"/>
          <w:sz w:val="24"/>
          <w:szCs w:val="24"/>
          <w:lang w:val="en-US"/>
        </w:rPr>
        <w:t> </w:t>
      </w:r>
      <w:r w:rsidRPr="00443DB9">
        <w:rPr>
          <w:rFonts w:eastAsia="Calibri"/>
          <w:sz w:val="24"/>
          <w:szCs w:val="24"/>
        </w:rPr>
        <w:t>реестр опасностей, создающих риск травмирования (несчастного случая) в организации, составленный на основе Типового реестра опасностей;</w:t>
      </w:r>
    </w:p>
    <w:p w14:paraId="3FACA9D8" w14:textId="77777777" w:rsidR="00825049" w:rsidRPr="00443DB9" w:rsidRDefault="00825049" w:rsidP="00825049">
      <w:pPr>
        <w:ind w:firstLine="567"/>
        <w:jc w:val="both"/>
        <w:rPr>
          <w:rFonts w:eastAsia="Calibri"/>
          <w:sz w:val="24"/>
          <w:szCs w:val="24"/>
        </w:rPr>
      </w:pPr>
      <w:r w:rsidRPr="00443DB9">
        <w:rPr>
          <w:rFonts w:eastAsia="Calibri"/>
          <w:sz w:val="24"/>
          <w:szCs w:val="24"/>
        </w:rPr>
        <w:t>– контрольные листы идентификации опасностей и оценки риска травмирования (несчастного случая) на рабочих местах;</w:t>
      </w:r>
    </w:p>
    <w:p w14:paraId="5DFC9CC8" w14:textId="77777777" w:rsidR="00825049" w:rsidRPr="00443DB9" w:rsidRDefault="00825049" w:rsidP="00825049">
      <w:pPr>
        <w:ind w:firstLine="567"/>
        <w:jc w:val="both"/>
        <w:rPr>
          <w:rFonts w:eastAsia="Calibri"/>
          <w:sz w:val="24"/>
          <w:szCs w:val="24"/>
        </w:rPr>
      </w:pPr>
      <w:r w:rsidRPr="00443DB9">
        <w:rPr>
          <w:rFonts w:eastAsia="Calibri"/>
          <w:sz w:val="24"/>
          <w:szCs w:val="24"/>
        </w:rPr>
        <w:t>– карты оценки уровней профессиональных рисков на рабочих местах, включающие оценку риска возникновения профессиональных заболеваний, обусловленных воздействием факторов производственной среды и трудового процесса, данные оценки риска травмирования (несчастного случая) и результаты комплексной оценки уровней профессиональных рисков и их приемлемости, рекомендации по снижению уровней рисков;</w:t>
      </w:r>
    </w:p>
    <w:p w14:paraId="3F179247" w14:textId="77777777" w:rsidR="00825049" w:rsidRPr="00443DB9" w:rsidRDefault="00825049" w:rsidP="00825049">
      <w:pPr>
        <w:ind w:firstLine="567"/>
        <w:jc w:val="both"/>
        <w:rPr>
          <w:rFonts w:eastAsia="Calibri"/>
          <w:sz w:val="24"/>
          <w:szCs w:val="24"/>
        </w:rPr>
      </w:pPr>
      <w:r w:rsidRPr="00443DB9">
        <w:rPr>
          <w:rFonts w:eastAsia="Calibri"/>
          <w:sz w:val="24"/>
          <w:szCs w:val="24"/>
        </w:rPr>
        <w:t>– сводную ведомость оценки уровней профессиональных рисков на рабочих местах;</w:t>
      </w:r>
    </w:p>
    <w:p w14:paraId="06537DAC" w14:textId="77777777" w:rsidR="00825049" w:rsidRPr="00443DB9" w:rsidRDefault="00825049" w:rsidP="00825049">
      <w:pPr>
        <w:ind w:firstLine="567"/>
        <w:jc w:val="both"/>
        <w:rPr>
          <w:rFonts w:eastAsia="Calibri"/>
          <w:sz w:val="24"/>
          <w:szCs w:val="24"/>
        </w:rPr>
      </w:pPr>
      <w:r w:rsidRPr="00443DB9">
        <w:rPr>
          <w:rFonts w:eastAsia="Calibri"/>
          <w:sz w:val="24"/>
          <w:szCs w:val="24"/>
        </w:rPr>
        <w:t>– перечень компенсирующих мероприятий, направленных на предотвращение наступления неблагоприятных последствий при выполнении работниками трудовой функции на рабочем месте;</w:t>
      </w:r>
    </w:p>
    <w:p w14:paraId="4C08D4B9" w14:textId="77777777" w:rsidR="00825049" w:rsidRPr="00443DB9" w:rsidRDefault="00825049" w:rsidP="00825049">
      <w:pPr>
        <w:ind w:firstLine="567"/>
        <w:jc w:val="both"/>
        <w:rPr>
          <w:rFonts w:eastAsia="Calibri"/>
          <w:sz w:val="24"/>
          <w:szCs w:val="24"/>
        </w:rPr>
      </w:pPr>
      <w:r w:rsidRPr="00443DB9">
        <w:rPr>
          <w:rFonts w:eastAsia="Calibri"/>
          <w:sz w:val="24"/>
          <w:szCs w:val="24"/>
        </w:rPr>
        <w:t>– приложения к отчету: обоснование методики оценки профессиональных рисков.</w:t>
      </w:r>
    </w:p>
    <w:p w14:paraId="09D5A19D" w14:textId="77777777" w:rsidR="00825049" w:rsidRPr="00443DB9" w:rsidRDefault="00825049" w:rsidP="00825049">
      <w:pPr>
        <w:ind w:firstLine="567"/>
        <w:jc w:val="both"/>
        <w:rPr>
          <w:rFonts w:eastAsia="Calibri"/>
          <w:sz w:val="24"/>
          <w:szCs w:val="24"/>
        </w:rPr>
      </w:pPr>
      <w:r>
        <w:rPr>
          <w:rFonts w:eastAsia="Calibri"/>
          <w:sz w:val="24"/>
          <w:szCs w:val="24"/>
        </w:rPr>
        <w:t>3.3</w:t>
      </w:r>
      <w:r w:rsidRPr="00443DB9">
        <w:rPr>
          <w:rFonts w:eastAsia="Calibri"/>
          <w:sz w:val="24"/>
          <w:szCs w:val="24"/>
        </w:rPr>
        <w:t>.12. </w:t>
      </w:r>
      <w:r w:rsidRPr="00443DB9">
        <w:rPr>
          <w:sz w:val="24"/>
          <w:szCs w:val="24"/>
        </w:rPr>
        <w:t>Методика проведения оценки профессиональных рисков определяется по согласованию с Заказчиком в соответствии с действующим законодательством Российской Федерации.</w:t>
      </w:r>
    </w:p>
    <w:p w14:paraId="63A5C6CB" w14:textId="77777777" w:rsidR="00825049" w:rsidRPr="00443DB9" w:rsidRDefault="00825049" w:rsidP="00825049">
      <w:pPr>
        <w:pBdr>
          <w:top w:val="none" w:sz="0" w:space="0" w:color="000000"/>
          <w:left w:val="none" w:sz="0" w:space="0" w:color="000000"/>
          <w:bottom w:val="none" w:sz="0" w:space="0" w:color="000000"/>
          <w:right w:val="none" w:sz="0" w:space="0" w:color="000000"/>
        </w:pBdr>
        <w:ind w:firstLine="567"/>
        <w:jc w:val="both"/>
        <w:rPr>
          <w:b/>
          <w:sz w:val="24"/>
          <w:szCs w:val="24"/>
        </w:rPr>
      </w:pPr>
    </w:p>
    <w:p w14:paraId="69C853E1" w14:textId="77777777" w:rsidR="00825049" w:rsidRPr="00443DB9" w:rsidRDefault="00825049" w:rsidP="00825049">
      <w:pPr>
        <w:pBdr>
          <w:top w:val="none" w:sz="0" w:space="0" w:color="000000"/>
          <w:left w:val="none" w:sz="0" w:space="0" w:color="000000"/>
          <w:bottom w:val="none" w:sz="0" w:space="0" w:color="000000"/>
          <w:right w:val="none" w:sz="0" w:space="0" w:color="000000"/>
        </w:pBdr>
        <w:ind w:firstLine="567"/>
        <w:jc w:val="center"/>
        <w:rPr>
          <w:b/>
          <w:sz w:val="24"/>
          <w:szCs w:val="24"/>
          <w:lang w:eastAsia="ar-SA"/>
        </w:rPr>
      </w:pPr>
      <w:r>
        <w:rPr>
          <w:b/>
          <w:sz w:val="24"/>
          <w:szCs w:val="24"/>
        </w:rPr>
        <w:t xml:space="preserve">Раздел 4. </w:t>
      </w:r>
      <w:r w:rsidRPr="00443DB9">
        <w:rPr>
          <w:b/>
          <w:sz w:val="24"/>
          <w:szCs w:val="24"/>
          <w:lang w:eastAsia="ar-SA"/>
        </w:rPr>
        <w:t>Требования к исполнителю</w:t>
      </w:r>
    </w:p>
    <w:p w14:paraId="4546BB6D" w14:textId="77777777" w:rsidR="00825049" w:rsidRPr="00443DB9" w:rsidRDefault="00825049" w:rsidP="00825049">
      <w:pPr>
        <w:ind w:firstLine="709"/>
        <w:jc w:val="both"/>
        <w:rPr>
          <w:sz w:val="24"/>
          <w:szCs w:val="24"/>
          <w:lang w:eastAsia="ar-SA"/>
        </w:rPr>
      </w:pPr>
      <w:r w:rsidRPr="00443DB9">
        <w:rPr>
          <w:sz w:val="24"/>
          <w:szCs w:val="24"/>
          <w:lang w:eastAsia="ar-SA"/>
        </w:rPr>
        <w:t>Исполнитель должен соответствовать следующим требованиям:</w:t>
      </w:r>
    </w:p>
    <w:p w14:paraId="45911286" w14:textId="77777777" w:rsidR="00825049" w:rsidRDefault="00825049" w:rsidP="00825049">
      <w:pPr>
        <w:ind w:firstLine="709"/>
        <w:jc w:val="both"/>
        <w:rPr>
          <w:sz w:val="24"/>
          <w:szCs w:val="24"/>
          <w:lang w:eastAsia="ar-SA"/>
        </w:rPr>
      </w:pPr>
      <w:r>
        <w:rPr>
          <w:sz w:val="24"/>
          <w:szCs w:val="24"/>
          <w:lang w:eastAsia="ar-SA"/>
        </w:rPr>
        <w:lastRenderedPageBreak/>
        <w:t>- о</w:t>
      </w:r>
      <w:r w:rsidRPr="00443DB9">
        <w:rPr>
          <w:sz w:val="24"/>
          <w:szCs w:val="24"/>
          <w:lang w:eastAsia="ar-SA"/>
        </w:rPr>
        <w:t>сновной вид деятельности (один из видов деятельности) по уставным документам - проведение специальной оценки условий труда (п. 1 ч. 1 ст. 19 Закона N 426-ФЗ);</w:t>
      </w:r>
    </w:p>
    <w:p w14:paraId="698074EC" w14:textId="77777777" w:rsidR="00825049" w:rsidRDefault="00825049" w:rsidP="00825049">
      <w:pPr>
        <w:ind w:firstLine="709"/>
        <w:jc w:val="both"/>
        <w:rPr>
          <w:sz w:val="24"/>
          <w:szCs w:val="24"/>
          <w:lang w:eastAsia="ar-SA"/>
        </w:rPr>
      </w:pPr>
      <w:r>
        <w:rPr>
          <w:sz w:val="24"/>
          <w:szCs w:val="24"/>
          <w:lang w:eastAsia="ar-SA"/>
        </w:rPr>
        <w:t>- н</w:t>
      </w:r>
      <w:r w:rsidRPr="00443DB9">
        <w:rPr>
          <w:sz w:val="24"/>
          <w:szCs w:val="24"/>
          <w:lang w:eastAsia="ar-SA"/>
        </w:rPr>
        <w:t xml:space="preserve">аличие </w:t>
      </w:r>
      <w:r>
        <w:rPr>
          <w:sz w:val="24"/>
          <w:szCs w:val="24"/>
          <w:lang w:eastAsia="ar-SA"/>
        </w:rPr>
        <w:t xml:space="preserve">у </w:t>
      </w:r>
      <w:r w:rsidRPr="00443DB9">
        <w:rPr>
          <w:sz w:val="24"/>
          <w:szCs w:val="24"/>
          <w:lang w:eastAsia="ar-SA"/>
        </w:rPr>
        <w:t xml:space="preserve">Исполнителя не менее пяти экспертов с сертификатами </w:t>
      </w:r>
      <w:r w:rsidRPr="00443DB9">
        <w:rPr>
          <w:sz w:val="24"/>
          <w:szCs w:val="24"/>
          <w:lang w:eastAsia="ar-SA"/>
        </w:rPr>
        <w:br/>
        <w:t>на выполнение работ по специальной оценке условий труда</w:t>
      </w:r>
      <w:r>
        <w:rPr>
          <w:sz w:val="24"/>
          <w:szCs w:val="24"/>
          <w:lang w:eastAsia="ar-SA"/>
        </w:rPr>
        <w:t>;</w:t>
      </w:r>
    </w:p>
    <w:p w14:paraId="00125E33" w14:textId="77777777" w:rsidR="00825049" w:rsidRPr="00443DB9" w:rsidRDefault="00825049" w:rsidP="00825049">
      <w:pPr>
        <w:ind w:firstLine="709"/>
        <w:jc w:val="both"/>
        <w:rPr>
          <w:sz w:val="24"/>
          <w:szCs w:val="24"/>
          <w:lang w:eastAsia="ar-SA"/>
        </w:rPr>
      </w:pPr>
      <w:r>
        <w:rPr>
          <w:sz w:val="24"/>
          <w:szCs w:val="24"/>
          <w:lang w:eastAsia="ar-SA"/>
        </w:rPr>
        <w:t>- н</w:t>
      </w:r>
      <w:r w:rsidRPr="00443DB9">
        <w:rPr>
          <w:sz w:val="24"/>
          <w:szCs w:val="24"/>
          <w:lang w:eastAsia="ar-SA"/>
        </w:rPr>
        <w:t xml:space="preserve">аличие в структуре Исполнителя испытательной лаборатории (центра), аккредитованной в области проведения исследований (испытаний) и измерений вредных </w:t>
      </w:r>
      <w:r w:rsidRPr="00443DB9">
        <w:rPr>
          <w:sz w:val="24"/>
          <w:szCs w:val="24"/>
          <w:lang w:eastAsia="ar-SA"/>
        </w:rPr>
        <w:br/>
        <w:t>и опасных факторов производственной среды и трудового процесса (п. 3 ч. 1 ст. 19 Закона N 426-ФЗ).</w:t>
      </w:r>
    </w:p>
    <w:p w14:paraId="5BB4838C" w14:textId="77777777" w:rsidR="00825049" w:rsidRPr="00452A4D" w:rsidRDefault="00825049" w:rsidP="00825049">
      <w:pPr>
        <w:ind w:firstLine="709"/>
        <w:jc w:val="both"/>
        <w:rPr>
          <w:sz w:val="24"/>
          <w:szCs w:val="24"/>
          <w:lang w:eastAsia="ar-SA"/>
        </w:rPr>
      </w:pPr>
      <w:r>
        <w:rPr>
          <w:sz w:val="24"/>
          <w:szCs w:val="24"/>
          <w:lang w:eastAsia="ar-SA"/>
        </w:rPr>
        <w:t xml:space="preserve">- </w:t>
      </w:r>
      <w:r w:rsidRPr="00452A4D">
        <w:rPr>
          <w:sz w:val="24"/>
          <w:szCs w:val="24"/>
          <w:lang w:eastAsia="ar-SA"/>
        </w:rPr>
        <w:t>наличие у Исполнителя регистрации в реестре организаций, проводящих специальную оценку условий труда, в том числе уведомления Минтруда России о том, что Исполнителю разрешено проводить специальную оценку условий труда (Постановление Правительства РФ от 16.12.2021 N 2332);</w:t>
      </w:r>
      <w:r w:rsidRPr="00452A4D">
        <w:t xml:space="preserve"> </w:t>
      </w:r>
      <w:r w:rsidRPr="00452A4D">
        <w:rPr>
          <w:sz w:val="24"/>
          <w:szCs w:val="24"/>
          <w:lang w:eastAsia="ar-SA"/>
        </w:rPr>
        <w:t>Исполнитель обязан подтвердить наличие действующей на весь период оказания услуг по контракту записи в реестре организаций, проводящих СОУТ, посредством предоставления выписки из реестра Минтруда России;</w:t>
      </w:r>
    </w:p>
    <w:p w14:paraId="37277478" w14:textId="77777777" w:rsidR="00825049" w:rsidRPr="00443DB9" w:rsidRDefault="00825049" w:rsidP="00825049">
      <w:pPr>
        <w:ind w:firstLine="709"/>
        <w:jc w:val="both"/>
        <w:rPr>
          <w:sz w:val="24"/>
          <w:szCs w:val="24"/>
          <w:lang w:eastAsia="ar-SA"/>
        </w:rPr>
      </w:pPr>
      <w:r w:rsidRPr="00452A4D">
        <w:rPr>
          <w:sz w:val="24"/>
          <w:szCs w:val="24"/>
          <w:lang w:eastAsia="ar-SA"/>
        </w:rPr>
        <w:t xml:space="preserve">- эксперты Исполнителя должны быть аттестованы на право выполнения работ, </w:t>
      </w:r>
      <w:r w:rsidRPr="00452A4D">
        <w:rPr>
          <w:sz w:val="24"/>
          <w:szCs w:val="24"/>
          <w:lang w:eastAsia="ar-SA"/>
        </w:rPr>
        <w:br/>
        <w:t>по специальной оценке, условий труда и иметь сертификат эксперта</w:t>
      </w:r>
      <w:r w:rsidRPr="00443DB9">
        <w:rPr>
          <w:sz w:val="24"/>
          <w:szCs w:val="24"/>
          <w:lang w:eastAsia="ar-SA"/>
        </w:rPr>
        <w:t xml:space="preserve"> на право</w:t>
      </w:r>
      <w:r>
        <w:rPr>
          <w:sz w:val="24"/>
          <w:szCs w:val="24"/>
          <w:lang w:eastAsia="ar-SA"/>
        </w:rPr>
        <w:t xml:space="preserve"> </w:t>
      </w:r>
      <w:r w:rsidRPr="00443DB9">
        <w:rPr>
          <w:sz w:val="24"/>
          <w:szCs w:val="24"/>
          <w:lang w:eastAsia="ar-SA"/>
        </w:rPr>
        <w:t>выполнения работ, по специальной оценке, условий труда.</w:t>
      </w:r>
    </w:p>
    <w:p w14:paraId="7FABE234" w14:textId="77777777" w:rsidR="00825049" w:rsidRPr="00443DB9" w:rsidRDefault="00825049" w:rsidP="00825049">
      <w:pPr>
        <w:ind w:firstLine="709"/>
        <w:jc w:val="both"/>
        <w:rPr>
          <w:sz w:val="24"/>
          <w:szCs w:val="24"/>
          <w:lang w:eastAsia="ar-SA"/>
        </w:rPr>
      </w:pPr>
      <w:r w:rsidRPr="00443DB9">
        <w:rPr>
          <w:sz w:val="24"/>
          <w:szCs w:val="24"/>
          <w:lang w:eastAsia="ar-SA"/>
        </w:rPr>
        <w:t xml:space="preserve"> Исполнитель несет ответственность за качество измерений и правильность оформления результатов.</w:t>
      </w:r>
    </w:p>
    <w:p w14:paraId="0011D117" w14:textId="77777777" w:rsidR="00825049" w:rsidRDefault="00825049" w:rsidP="00825049">
      <w:pPr>
        <w:ind w:left="709"/>
        <w:contextualSpacing/>
        <w:jc w:val="both"/>
        <w:rPr>
          <w:b/>
          <w:sz w:val="24"/>
          <w:szCs w:val="24"/>
          <w:lang w:eastAsia="ar-SA"/>
        </w:rPr>
      </w:pPr>
    </w:p>
    <w:p w14:paraId="468F1DEC" w14:textId="77777777" w:rsidR="00825049" w:rsidRPr="006C4F0E" w:rsidRDefault="00825049" w:rsidP="00825049">
      <w:pPr>
        <w:pStyle w:val="a6"/>
        <w:ind w:left="1069"/>
        <w:jc w:val="center"/>
        <w:rPr>
          <w:rFonts w:eastAsia="Times New Roman" w:cs="Times New Roman"/>
          <w:b/>
          <w:sz w:val="24"/>
          <w:szCs w:val="24"/>
          <w:lang w:eastAsia="ar-SA"/>
        </w:rPr>
      </w:pPr>
      <w:r>
        <w:rPr>
          <w:rFonts w:eastAsia="Times New Roman" w:cs="Times New Roman"/>
          <w:b/>
          <w:sz w:val="24"/>
          <w:szCs w:val="24"/>
          <w:lang w:eastAsia="ar-SA"/>
        </w:rPr>
        <w:t xml:space="preserve">Раздел 5. </w:t>
      </w:r>
      <w:r w:rsidRPr="006C4F0E">
        <w:rPr>
          <w:rFonts w:eastAsia="Times New Roman" w:cs="Times New Roman"/>
          <w:b/>
          <w:sz w:val="24"/>
          <w:szCs w:val="24"/>
          <w:lang w:eastAsia="ar-SA"/>
        </w:rPr>
        <w:t>Требования к результатам проведения специальной оценки условий труда</w:t>
      </w:r>
    </w:p>
    <w:p w14:paraId="7B7BB3E9" w14:textId="77777777" w:rsidR="00825049" w:rsidRPr="00443DB9" w:rsidRDefault="00825049" w:rsidP="00825049">
      <w:pPr>
        <w:ind w:firstLine="709"/>
        <w:jc w:val="both"/>
        <w:rPr>
          <w:sz w:val="24"/>
          <w:szCs w:val="24"/>
          <w:lang w:eastAsia="ar-SA"/>
        </w:rPr>
      </w:pPr>
      <w:r w:rsidRPr="00443DB9">
        <w:rPr>
          <w:sz w:val="24"/>
          <w:szCs w:val="24"/>
          <w:lang w:eastAsia="ar-SA"/>
        </w:rPr>
        <w:t xml:space="preserve"> Проведение и оформление результатов выполненных работ по СОУТ должны соответствовать требованиям ФЗ № 426-ФЗ от 28.12.2013 г. «О специальной оценке условий труда».</w:t>
      </w:r>
    </w:p>
    <w:p w14:paraId="53B1DC91" w14:textId="77777777" w:rsidR="00825049" w:rsidRPr="00443DB9" w:rsidRDefault="00825049" w:rsidP="00825049">
      <w:pPr>
        <w:ind w:firstLine="709"/>
        <w:jc w:val="both"/>
        <w:rPr>
          <w:sz w:val="24"/>
          <w:szCs w:val="24"/>
          <w:lang w:eastAsia="ar-SA"/>
        </w:rPr>
      </w:pPr>
      <w:r w:rsidRPr="00443DB9">
        <w:rPr>
          <w:sz w:val="24"/>
          <w:szCs w:val="24"/>
          <w:lang w:eastAsia="ar-SA"/>
        </w:rPr>
        <w:t xml:space="preserve"> Организация, проводящая специальную оценку условий труда, составляет отчет </w:t>
      </w:r>
      <w:r w:rsidRPr="00443DB9">
        <w:rPr>
          <w:sz w:val="24"/>
          <w:szCs w:val="24"/>
          <w:lang w:eastAsia="ar-SA"/>
        </w:rPr>
        <w:br/>
        <w:t>о ее проведении, в который включаются следующие результаты проведения специальной оценки условий труда:</w:t>
      </w:r>
    </w:p>
    <w:p w14:paraId="6967884E" w14:textId="77777777" w:rsidR="00825049" w:rsidRPr="00443DB9" w:rsidRDefault="00825049" w:rsidP="00825049">
      <w:pPr>
        <w:ind w:firstLine="709"/>
        <w:jc w:val="both"/>
        <w:rPr>
          <w:sz w:val="24"/>
          <w:szCs w:val="24"/>
          <w:lang w:eastAsia="ar-SA"/>
        </w:rPr>
      </w:pPr>
      <w:r>
        <w:rPr>
          <w:sz w:val="24"/>
          <w:szCs w:val="24"/>
          <w:lang w:eastAsia="ar-SA"/>
        </w:rPr>
        <w:t xml:space="preserve">- </w:t>
      </w:r>
      <w:r w:rsidRPr="00443DB9">
        <w:rPr>
          <w:sz w:val="24"/>
          <w:szCs w:val="24"/>
          <w:lang w:eastAsia="ar-SA"/>
        </w:rPr>
        <w:t>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w:t>
      </w:r>
    </w:p>
    <w:p w14:paraId="43E50C2D" w14:textId="77777777" w:rsidR="00825049" w:rsidRPr="00443DB9" w:rsidRDefault="00825049" w:rsidP="00825049">
      <w:pPr>
        <w:ind w:firstLine="709"/>
        <w:jc w:val="both"/>
        <w:rPr>
          <w:sz w:val="24"/>
          <w:szCs w:val="24"/>
          <w:lang w:eastAsia="ar-SA"/>
        </w:rPr>
      </w:pPr>
      <w:r w:rsidRPr="00443DB9">
        <w:rPr>
          <w:sz w:val="24"/>
          <w:szCs w:val="24"/>
          <w:lang w:eastAsia="ar-SA"/>
        </w:rPr>
        <w:t xml:space="preserve">  </w:t>
      </w:r>
      <w:r>
        <w:rPr>
          <w:sz w:val="24"/>
          <w:szCs w:val="24"/>
          <w:lang w:eastAsia="ar-SA"/>
        </w:rPr>
        <w:t xml:space="preserve">- </w:t>
      </w:r>
      <w:r w:rsidRPr="00443DB9">
        <w:rPr>
          <w:sz w:val="24"/>
          <w:szCs w:val="24"/>
          <w:lang w:eastAsia="ar-SA"/>
        </w:rPr>
        <w:t xml:space="preserve"> перечень рабочих мест, на которых проводилась специальная оценка условий труда, </w:t>
      </w:r>
      <w:r w:rsidRPr="00443DB9">
        <w:rPr>
          <w:sz w:val="24"/>
          <w:szCs w:val="24"/>
          <w:lang w:eastAsia="ar-SA"/>
        </w:rPr>
        <w:br/>
        <w:t>с указанием вредных и (или) опасных производственных факторов, которые           идентифицированы на данных рабочих местах;</w:t>
      </w:r>
    </w:p>
    <w:p w14:paraId="4510ED25" w14:textId="77777777" w:rsidR="00825049" w:rsidRPr="00443DB9" w:rsidRDefault="00825049" w:rsidP="00825049">
      <w:pPr>
        <w:ind w:firstLine="709"/>
        <w:jc w:val="both"/>
        <w:rPr>
          <w:sz w:val="24"/>
          <w:szCs w:val="24"/>
          <w:lang w:eastAsia="ar-SA"/>
        </w:rPr>
      </w:pPr>
      <w:r w:rsidRPr="00443DB9">
        <w:rPr>
          <w:sz w:val="24"/>
          <w:szCs w:val="24"/>
          <w:lang w:eastAsia="ar-SA"/>
        </w:rPr>
        <w:t xml:space="preserve">  </w:t>
      </w:r>
      <w:r>
        <w:rPr>
          <w:sz w:val="24"/>
          <w:szCs w:val="24"/>
          <w:lang w:eastAsia="ar-SA"/>
        </w:rPr>
        <w:t xml:space="preserve">- </w:t>
      </w:r>
      <w:r w:rsidRPr="00443DB9">
        <w:rPr>
          <w:sz w:val="24"/>
          <w:szCs w:val="24"/>
          <w:lang w:eastAsia="ar-SA"/>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14:paraId="35667344" w14:textId="77777777" w:rsidR="00825049" w:rsidRPr="00443DB9" w:rsidRDefault="00825049" w:rsidP="00825049">
      <w:pPr>
        <w:ind w:firstLine="709"/>
        <w:jc w:val="both"/>
        <w:rPr>
          <w:sz w:val="24"/>
          <w:szCs w:val="24"/>
          <w:lang w:eastAsia="ar-SA"/>
        </w:rPr>
      </w:pPr>
      <w:r w:rsidRPr="00443DB9">
        <w:rPr>
          <w:sz w:val="24"/>
          <w:szCs w:val="24"/>
          <w:lang w:eastAsia="ar-SA"/>
        </w:rPr>
        <w:t xml:space="preserve">  </w:t>
      </w:r>
      <w:r>
        <w:rPr>
          <w:sz w:val="24"/>
          <w:szCs w:val="24"/>
          <w:lang w:eastAsia="ar-SA"/>
        </w:rPr>
        <w:t xml:space="preserve">- </w:t>
      </w:r>
      <w:r w:rsidRPr="00443DB9">
        <w:rPr>
          <w:sz w:val="24"/>
          <w:szCs w:val="24"/>
          <w:lang w:eastAsia="ar-SA"/>
        </w:rPr>
        <w:t>протоколы проведения исследований (испытаний) и измерений идентифицированных вредных и (или) опасных производственных факторов;</w:t>
      </w:r>
    </w:p>
    <w:p w14:paraId="3660D4D7" w14:textId="77777777" w:rsidR="00825049" w:rsidRPr="00443DB9" w:rsidRDefault="00825049" w:rsidP="00825049">
      <w:pPr>
        <w:ind w:firstLine="709"/>
        <w:jc w:val="both"/>
        <w:rPr>
          <w:sz w:val="24"/>
          <w:szCs w:val="24"/>
          <w:lang w:eastAsia="ar-SA"/>
        </w:rPr>
      </w:pPr>
      <w:r w:rsidRPr="00443DB9">
        <w:rPr>
          <w:sz w:val="24"/>
          <w:szCs w:val="24"/>
          <w:lang w:eastAsia="ar-SA"/>
        </w:rPr>
        <w:t xml:space="preserve">  </w:t>
      </w:r>
      <w:r>
        <w:rPr>
          <w:sz w:val="24"/>
          <w:szCs w:val="24"/>
          <w:lang w:eastAsia="ar-SA"/>
        </w:rPr>
        <w:t>- п</w:t>
      </w:r>
      <w:r w:rsidRPr="006E7D0C">
        <w:rPr>
          <w:sz w:val="24"/>
          <w:szCs w:val="24"/>
          <w:lang w:eastAsia="ar-SA"/>
        </w:rPr>
        <w:t>ротокол оценки эффективности применяемых работниками, занятыми на рабочих местах с вредными и (или) опасными условиями труда, средств индивидуальной защиты, прошедших обязательную сертификацию</w:t>
      </w:r>
      <w:r>
        <w:rPr>
          <w:sz w:val="24"/>
          <w:szCs w:val="24"/>
          <w:lang w:eastAsia="ar-SA"/>
        </w:rPr>
        <w:t>;</w:t>
      </w:r>
    </w:p>
    <w:p w14:paraId="3BD20D7A" w14:textId="77777777" w:rsidR="00825049" w:rsidRPr="00443DB9" w:rsidRDefault="00825049" w:rsidP="00825049">
      <w:pPr>
        <w:ind w:firstLine="709"/>
        <w:jc w:val="both"/>
        <w:rPr>
          <w:sz w:val="24"/>
          <w:szCs w:val="24"/>
          <w:lang w:eastAsia="ar-SA"/>
        </w:rPr>
      </w:pPr>
      <w:r>
        <w:rPr>
          <w:sz w:val="24"/>
          <w:szCs w:val="24"/>
          <w:lang w:eastAsia="ar-SA"/>
        </w:rPr>
        <w:t xml:space="preserve">- </w:t>
      </w:r>
      <w:r w:rsidRPr="00443DB9">
        <w:rPr>
          <w:sz w:val="24"/>
          <w:szCs w:val="24"/>
          <w:lang w:eastAsia="ar-SA"/>
        </w:rPr>
        <w:t>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14:paraId="045BE534" w14:textId="77777777" w:rsidR="00825049" w:rsidRPr="00443DB9" w:rsidRDefault="00825049" w:rsidP="00825049">
      <w:pPr>
        <w:ind w:firstLine="709"/>
        <w:jc w:val="both"/>
        <w:rPr>
          <w:sz w:val="24"/>
          <w:szCs w:val="24"/>
          <w:lang w:eastAsia="ar-SA"/>
        </w:rPr>
      </w:pPr>
      <w:r>
        <w:rPr>
          <w:sz w:val="24"/>
          <w:szCs w:val="24"/>
          <w:lang w:eastAsia="ar-SA"/>
        </w:rPr>
        <w:t xml:space="preserve">- </w:t>
      </w:r>
      <w:r w:rsidRPr="00443DB9">
        <w:rPr>
          <w:sz w:val="24"/>
          <w:szCs w:val="24"/>
          <w:lang w:eastAsia="ar-SA"/>
        </w:rPr>
        <w:t>сводная ведомость специальной оценки условий труда;</w:t>
      </w:r>
    </w:p>
    <w:p w14:paraId="5474B43C" w14:textId="77777777" w:rsidR="00825049" w:rsidRPr="00443DB9" w:rsidRDefault="00825049" w:rsidP="00825049">
      <w:pPr>
        <w:ind w:firstLine="709"/>
        <w:jc w:val="both"/>
        <w:rPr>
          <w:sz w:val="24"/>
          <w:szCs w:val="24"/>
          <w:lang w:eastAsia="ar-SA"/>
        </w:rPr>
      </w:pPr>
      <w:r w:rsidRPr="00443DB9">
        <w:rPr>
          <w:sz w:val="24"/>
          <w:szCs w:val="24"/>
          <w:lang w:eastAsia="ar-SA"/>
        </w:rPr>
        <w:t xml:space="preserve">  </w:t>
      </w:r>
      <w:r>
        <w:rPr>
          <w:sz w:val="24"/>
          <w:szCs w:val="24"/>
          <w:lang w:eastAsia="ar-SA"/>
        </w:rPr>
        <w:t xml:space="preserve">- </w:t>
      </w:r>
      <w:r w:rsidRPr="00443DB9">
        <w:rPr>
          <w:sz w:val="24"/>
          <w:szCs w:val="24"/>
          <w:lang w:eastAsia="ar-SA"/>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1C33526B" w14:textId="77777777" w:rsidR="00825049" w:rsidRPr="00443DB9" w:rsidRDefault="00825049" w:rsidP="00825049">
      <w:pPr>
        <w:ind w:firstLine="709"/>
        <w:jc w:val="both"/>
        <w:rPr>
          <w:sz w:val="24"/>
          <w:szCs w:val="24"/>
          <w:lang w:eastAsia="ar-SA"/>
        </w:rPr>
      </w:pPr>
      <w:r>
        <w:rPr>
          <w:sz w:val="24"/>
          <w:szCs w:val="24"/>
          <w:lang w:eastAsia="ar-SA"/>
        </w:rPr>
        <w:t xml:space="preserve">- </w:t>
      </w:r>
      <w:r w:rsidRPr="00443DB9">
        <w:rPr>
          <w:sz w:val="24"/>
          <w:szCs w:val="24"/>
          <w:lang w:eastAsia="ar-SA"/>
        </w:rPr>
        <w:t>заключения эксперта организации, проводящей специальную оценку условий труда.</w:t>
      </w:r>
    </w:p>
    <w:p w14:paraId="77ED8692" w14:textId="77777777" w:rsidR="00825049" w:rsidRDefault="00825049" w:rsidP="00825049">
      <w:pPr>
        <w:ind w:firstLine="709"/>
        <w:jc w:val="both"/>
      </w:pPr>
      <w:r w:rsidRPr="00443DB9">
        <w:rPr>
          <w:sz w:val="24"/>
          <w:szCs w:val="24"/>
          <w:lang w:eastAsia="ar-SA"/>
        </w:rPr>
        <w:t xml:space="preserve">   Отчет о проведении специальной оценки условий труда в соответствии с формой, утвержденной в порядке, установленном Федеральным законом от 28 декабря 2013 г. </w:t>
      </w:r>
      <w:r w:rsidRPr="00443DB9">
        <w:rPr>
          <w:sz w:val="24"/>
          <w:szCs w:val="24"/>
          <w:lang w:eastAsia="ar-SA"/>
        </w:rPr>
        <w:br/>
      </w:r>
      <w:r w:rsidRPr="00443DB9">
        <w:rPr>
          <w:sz w:val="24"/>
          <w:szCs w:val="24"/>
          <w:lang w:eastAsia="ar-SA"/>
        </w:rPr>
        <w:lastRenderedPageBreak/>
        <w:t>N 426-ФЗ ”О специальной оценке условий труда" (далее - Отчет), оформляется Исполнителем и передается Заказчику на бумажном носителе и в электронном виде.</w:t>
      </w:r>
      <w:r w:rsidRPr="006E7D0C">
        <w:t xml:space="preserve"> </w:t>
      </w:r>
    </w:p>
    <w:p w14:paraId="6E50759D" w14:textId="77777777" w:rsidR="00825049" w:rsidRDefault="00825049" w:rsidP="00825049">
      <w:pPr>
        <w:ind w:firstLine="709"/>
        <w:jc w:val="both"/>
        <w:rPr>
          <w:sz w:val="24"/>
          <w:szCs w:val="24"/>
          <w:lang w:eastAsia="ar-SA"/>
        </w:rPr>
      </w:pPr>
      <w:r w:rsidRPr="006E7D0C">
        <w:rPr>
          <w:sz w:val="24"/>
          <w:szCs w:val="24"/>
          <w:lang w:eastAsia="ar-SA"/>
        </w:rPr>
        <w:t>Отчет о проведении СОУТ в электронном виде оформляется в формате PDF с квалифицированной электронной подписью (КЭП) эксперта и Исполнителя, в соответствии с требованиями ФЗ-63 «Об электронной подписи» и приказом Минтруда № 817н.</w:t>
      </w:r>
    </w:p>
    <w:p w14:paraId="072E3437" w14:textId="77777777" w:rsidR="00825049" w:rsidRPr="00443DB9" w:rsidRDefault="00825049" w:rsidP="00825049">
      <w:pPr>
        <w:pBdr>
          <w:top w:val="none" w:sz="0" w:space="0" w:color="000000"/>
          <w:left w:val="none" w:sz="0" w:space="0" w:color="000000"/>
          <w:bottom w:val="none" w:sz="0" w:space="0" w:color="000000"/>
          <w:right w:val="none" w:sz="0" w:space="0" w:color="000000"/>
        </w:pBdr>
        <w:ind w:firstLine="709"/>
        <w:jc w:val="both"/>
        <w:rPr>
          <w:b/>
          <w:sz w:val="24"/>
          <w:szCs w:val="24"/>
        </w:rPr>
      </w:pPr>
    </w:p>
    <w:p w14:paraId="1295DF0D" w14:textId="77777777" w:rsidR="00825049" w:rsidRPr="00373167" w:rsidRDefault="00825049" w:rsidP="00825049">
      <w:pPr>
        <w:jc w:val="center"/>
        <w:rPr>
          <w:b/>
          <w:bCs/>
          <w:sz w:val="24"/>
          <w:szCs w:val="24"/>
        </w:rPr>
      </w:pPr>
      <w:r w:rsidRPr="00F55AAD">
        <w:rPr>
          <w:b/>
          <w:bCs/>
          <w:sz w:val="24"/>
          <w:szCs w:val="24"/>
        </w:rPr>
        <w:t xml:space="preserve">Раздел 6. </w:t>
      </w:r>
      <w:r w:rsidRPr="00373167">
        <w:rPr>
          <w:b/>
          <w:bCs/>
          <w:sz w:val="24"/>
          <w:szCs w:val="24"/>
        </w:rPr>
        <w:t xml:space="preserve">Требования к </w:t>
      </w:r>
      <w:r>
        <w:rPr>
          <w:b/>
          <w:bCs/>
          <w:sz w:val="24"/>
          <w:szCs w:val="24"/>
        </w:rPr>
        <w:t xml:space="preserve">результатам проведения </w:t>
      </w:r>
      <w:r w:rsidRPr="00373167">
        <w:rPr>
          <w:b/>
          <w:bCs/>
          <w:sz w:val="24"/>
          <w:szCs w:val="24"/>
        </w:rPr>
        <w:t>оценк</w:t>
      </w:r>
      <w:r>
        <w:rPr>
          <w:b/>
          <w:bCs/>
          <w:sz w:val="24"/>
          <w:szCs w:val="24"/>
        </w:rPr>
        <w:t>и</w:t>
      </w:r>
      <w:r w:rsidRPr="00373167">
        <w:rPr>
          <w:b/>
          <w:bCs/>
          <w:sz w:val="24"/>
          <w:szCs w:val="24"/>
        </w:rPr>
        <w:t xml:space="preserve"> профессиональных рисков</w:t>
      </w:r>
    </w:p>
    <w:p w14:paraId="1A9AAAA0" w14:textId="77777777" w:rsidR="00825049" w:rsidRPr="00373167" w:rsidRDefault="00825049" w:rsidP="00825049">
      <w:pPr>
        <w:ind w:firstLine="709"/>
        <w:jc w:val="both"/>
        <w:rPr>
          <w:sz w:val="24"/>
          <w:szCs w:val="24"/>
        </w:rPr>
      </w:pPr>
      <w:r w:rsidRPr="00373167">
        <w:rPr>
          <w:sz w:val="24"/>
          <w:szCs w:val="24"/>
        </w:rPr>
        <w:t>Отчёт по оценке профессиональных рисков должен быть составлен в соответствии с требованиями ГОСТ Р 12.0.010-2009, Руководства Р 2.2.3969-23, Методических рекомендаций Минтруда России, а также включать следующие обязательные разделы:</w:t>
      </w:r>
    </w:p>
    <w:p w14:paraId="3A9078BE"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Общая часть</w:t>
      </w:r>
      <w:r>
        <w:rPr>
          <w:sz w:val="24"/>
          <w:szCs w:val="24"/>
        </w:rPr>
        <w:t>;</w:t>
      </w:r>
    </w:p>
    <w:p w14:paraId="5374E8D7"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Методология оценки</w:t>
      </w:r>
      <w:r>
        <w:rPr>
          <w:sz w:val="24"/>
          <w:szCs w:val="24"/>
        </w:rPr>
        <w:t>;</w:t>
      </w:r>
    </w:p>
    <w:p w14:paraId="47155573"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 xml:space="preserve"> Идентификация опасностей</w:t>
      </w:r>
      <w:r>
        <w:rPr>
          <w:sz w:val="24"/>
          <w:szCs w:val="24"/>
        </w:rPr>
        <w:t>;</w:t>
      </w:r>
    </w:p>
    <w:p w14:paraId="187BF259"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Оценка уровня профессиональных рисков</w:t>
      </w:r>
      <w:r>
        <w:rPr>
          <w:sz w:val="24"/>
          <w:szCs w:val="24"/>
        </w:rPr>
        <w:t>;</w:t>
      </w:r>
    </w:p>
    <w:p w14:paraId="660D0471"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Анализ эффективности существующих мер защиты</w:t>
      </w:r>
      <w:r>
        <w:rPr>
          <w:sz w:val="24"/>
          <w:szCs w:val="24"/>
        </w:rPr>
        <w:t>;</w:t>
      </w:r>
    </w:p>
    <w:p w14:paraId="1C70412A"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План мероприятий по снижению рисков</w:t>
      </w:r>
      <w:r>
        <w:rPr>
          <w:sz w:val="24"/>
          <w:szCs w:val="24"/>
        </w:rPr>
        <w:t>;</w:t>
      </w:r>
    </w:p>
    <w:p w14:paraId="1980A122"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Схемы и иллюстрации</w:t>
      </w:r>
      <w:r>
        <w:rPr>
          <w:sz w:val="24"/>
          <w:szCs w:val="24"/>
        </w:rPr>
        <w:t>;</w:t>
      </w:r>
    </w:p>
    <w:p w14:paraId="76B243A7"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Заключение</w:t>
      </w:r>
      <w:r>
        <w:rPr>
          <w:sz w:val="24"/>
          <w:szCs w:val="24"/>
        </w:rPr>
        <w:t>;</w:t>
      </w:r>
    </w:p>
    <w:p w14:paraId="2FDA679D" w14:textId="77777777" w:rsidR="00825049" w:rsidRPr="00373167" w:rsidRDefault="00825049" w:rsidP="00825049">
      <w:pPr>
        <w:ind w:firstLine="709"/>
        <w:jc w:val="both"/>
        <w:rPr>
          <w:sz w:val="24"/>
          <w:szCs w:val="24"/>
        </w:rPr>
      </w:pPr>
      <w:r>
        <w:rPr>
          <w:sz w:val="24"/>
          <w:szCs w:val="24"/>
        </w:rPr>
        <w:t xml:space="preserve">- </w:t>
      </w:r>
      <w:r w:rsidRPr="00373167">
        <w:rPr>
          <w:sz w:val="24"/>
          <w:szCs w:val="24"/>
        </w:rPr>
        <w:t>Приложения</w:t>
      </w:r>
      <w:r>
        <w:rPr>
          <w:sz w:val="24"/>
          <w:szCs w:val="24"/>
        </w:rPr>
        <w:t xml:space="preserve">. </w:t>
      </w:r>
    </w:p>
    <w:p w14:paraId="68C5B4F2" w14:textId="77777777" w:rsidR="00825049" w:rsidRPr="00373167" w:rsidRDefault="00825049" w:rsidP="00825049">
      <w:pPr>
        <w:ind w:firstLine="709"/>
        <w:jc w:val="both"/>
        <w:rPr>
          <w:sz w:val="24"/>
          <w:szCs w:val="24"/>
        </w:rPr>
      </w:pPr>
      <w:r w:rsidRPr="00373167">
        <w:rPr>
          <w:sz w:val="24"/>
          <w:szCs w:val="24"/>
        </w:rPr>
        <w:t>Отчёт оформляется на бумажном носителе (в печатном виде) и в электронном виде (в формате PDF или DOCX)</w:t>
      </w:r>
      <w:r>
        <w:rPr>
          <w:sz w:val="24"/>
          <w:szCs w:val="24"/>
        </w:rPr>
        <w:t xml:space="preserve">. </w:t>
      </w:r>
      <w:r w:rsidRPr="00373167">
        <w:rPr>
          <w:sz w:val="24"/>
          <w:szCs w:val="24"/>
        </w:rPr>
        <w:t>Электронная версия должна содержать квалифицированную электронную подпись (КЭП) эксперта и руководителя Исполнителя, в соответствии с ФЗ-63 «Об электронной подписи»</w:t>
      </w:r>
      <w:r>
        <w:rPr>
          <w:sz w:val="24"/>
          <w:szCs w:val="24"/>
        </w:rPr>
        <w:t xml:space="preserve">. </w:t>
      </w:r>
      <w:r w:rsidRPr="00373167">
        <w:rPr>
          <w:sz w:val="24"/>
          <w:szCs w:val="24"/>
        </w:rPr>
        <w:t>Отчёт подлежит передаче Заказчику в количестве 2 экземпляров (бумажный + электронный)</w:t>
      </w:r>
      <w:r>
        <w:rPr>
          <w:sz w:val="24"/>
          <w:szCs w:val="24"/>
        </w:rPr>
        <w:t xml:space="preserve">. </w:t>
      </w:r>
      <w:r w:rsidRPr="00373167">
        <w:rPr>
          <w:sz w:val="24"/>
          <w:szCs w:val="24"/>
        </w:rPr>
        <w:t>Электронный отчёт должен быть загружен в ФГИС «СОУТ» (если оценка проводилась на рабочих местах, подлежащих СОУТ, согласно п. 15 ФЗ-426).</w:t>
      </w:r>
    </w:p>
    <w:p w14:paraId="03BB89A0" w14:textId="77777777" w:rsidR="00825049" w:rsidRDefault="00825049" w:rsidP="00825049">
      <w:pPr>
        <w:ind w:firstLine="709"/>
        <w:jc w:val="center"/>
        <w:rPr>
          <w:b/>
          <w:bCs/>
          <w:sz w:val="24"/>
          <w:szCs w:val="24"/>
        </w:rPr>
      </w:pPr>
    </w:p>
    <w:p w14:paraId="4C9B6D35" w14:textId="77777777" w:rsidR="00825049" w:rsidRPr="00F55AAD" w:rsidRDefault="00825049" w:rsidP="00825049">
      <w:pPr>
        <w:ind w:firstLine="709"/>
        <w:jc w:val="center"/>
        <w:rPr>
          <w:b/>
          <w:bCs/>
          <w:sz w:val="24"/>
          <w:szCs w:val="24"/>
        </w:rPr>
      </w:pPr>
      <w:r>
        <w:rPr>
          <w:b/>
          <w:bCs/>
          <w:sz w:val="24"/>
          <w:szCs w:val="24"/>
        </w:rPr>
        <w:t xml:space="preserve">Раздел 7. </w:t>
      </w:r>
      <w:r w:rsidRPr="00F55AAD">
        <w:rPr>
          <w:b/>
          <w:bCs/>
          <w:sz w:val="24"/>
          <w:szCs w:val="24"/>
        </w:rPr>
        <w:t>Требования к гарантии качества услуг</w:t>
      </w:r>
    </w:p>
    <w:p w14:paraId="01B958EF" w14:textId="77777777" w:rsidR="00825049" w:rsidRPr="00F55AAD" w:rsidRDefault="00825049" w:rsidP="00825049">
      <w:pPr>
        <w:ind w:firstLine="709"/>
        <w:jc w:val="both"/>
        <w:rPr>
          <w:sz w:val="24"/>
          <w:szCs w:val="24"/>
        </w:rPr>
      </w:pPr>
      <w:r>
        <w:rPr>
          <w:sz w:val="24"/>
          <w:szCs w:val="24"/>
        </w:rPr>
        <w:t>7</w:t>
      </w:r>
      <w:r w:rsidRPr="00F55AAD">
        <w:rPr>
          <w:sz w:val="24"/>
          <w:szCs w:val="24"/>
        </w:rPr>
        <w:t xml:space="preserve">.1. Исполнитель гарантирует качество оказываемых Услуг в соответствии с </w:t>
      </w:r>
      <w:r>
        <w:rPr>
          <w:sz w:val="24"/>
          <w:szCs w:val="24"/>
        </w:rPr>
        <w:t>техническим заданием</w:t>
      </w:r>
      <w:r w:rsidRPr="00F55AAD">
        <w:rPr>
          <w:sz w:val="24"/>
          <w:szCs w:val="24"/>
        </w:rPr>
        <w:t>.</w:t>
      </w:r>
    </w:p>
    <w:p w14:paraId="3E9571A9" w14:textId="77777777" w:rsidR="00825049" w:rsidRPr="00F55AAD" w:rsidRDefault="00825049" w:rsidP="00825049">
      <w:pPr>
        <w:ind w:firstLine="709"/>
        <w:jc w:val="both"/>
        <w:rPr>
          <w:sz w:val="24"/>
          <w:szCs w:val="24"/>
        </w:rPr>
      </w:pPr>
      <w:r>
        <w:rPr>
          <w:sz w:val="24"/>
          <w:szCs w:val="24"/>
        </w:rPr>
        <w:t>7</w:t>
      </w:r>
      <w:r w:rsidRPr="00F55AAD">
        <w:rPr>
          <w:sz w:val="24"/>
          <w:szCs w:val="24"/>
        </w:rPr>
        <w:t>.2. Услуги должны соответствовать действующим в Российской Федерации стандартам, техническим регламентам, санитарным нормам.</w:t>
      </w:r>
    </w:p>
    <w:p w14:paraId="06363A04" w14:textId="77777777" w:rsidR="00825049" w:rsidRPr="00443DB9" w:rsidRDefault="00825049" w:rsidP="00825049">
      <w:pPr>
        <w:ind w:firstLine="709"/>
        <w:jc w:val="both"/>
        <w:rPr>
          <w:sz w:val="24"/>
          <w:szCs w:val="24"/>
          <w:lang w:eastAsia="ar-SA"/>
        </w:rPr>
      </w:pPr>
      <w:r>
        <w:rPr>
          <w:sz w:val="24"/>
          <w:szCs w:val="24"/>
        </w:rPr>
        <w:t>7</w:t>
      </w:r>
      <w:r w:rsidRPr="00F55AAD">
        <w:rPr>
          <w:sz w:val="24"/>
          <w:szCs w:val="24"/>
        </w:rPr>
        <w:t xml:space="preserve">.3. </w:t>
      </w:r>
      <w:r w:rsidRPr="00443DB9">
        <w:rPr>
          <w:sz w:val="24"/>
          <w:szCs w:val="24"/>
          <w:lang w:eastAsia="ar-SA"/>
        </w:rPr>
        <w:t>В случае если при приемке работ Заказчик обнаружит какие-либо недостатки (технические ошибки и пр.)</w:t>
      </w:r>
      <w:r>
        <w:rPr>
          <w:sz w:val="24"/>
          <w:szCs w:val="24"/>
          <w:lang w:eastAsia="ar-SA"/>
        </w:rPr>
        <w:t xml:space="preserve">, </w:t>
      </w:r>
      <w:r w:rsidRPr="00443DB9">
        <w:rPr>
          <w:sz w:val="24"/>
          <w:szCs w:val="24"/>
          <w:lang w:eastAsia="ar-SA"/>
        </w:rPr>
        <w:t>возникшие по вине Исполнителя, Исполнитель обязуется устранить их, своими силами и за свой счет.</w:t>
      </w:r>
    </w:p>
    <w:p w14:paraId="695C58DC" w14:textId="77777777" w:rsidR="00825049" w:rsidRPr="00443DB9" w:rsidRDefault="00825049" w:rsidP="00825049">
      <w:pPr>
        <w:ind w:firstLine="709"/>
        <w:jc w:val="both"/>
        <w:rPr>
          <w:sz w:val="24"/>
          <w:szCs w:val="24"/>
          <w:lang w:eastAsia="ar-SA"/>
        </w:rPr>
      </w:pPr>
      <w:r>
        <w:rPr>
          <w:sz w:val="24"/>
          <w:szCs w:val="24"/>
          <w:lang w:eastAsia="ar-SA"/>
        </w:rPr>
        <w:t xml:space="preserve">7.4. </w:t>
      </w:r>
      <w:r w:rsidRPr="00443DB9">
        <w:rPr>
          <w:sz w:val="24"/>
          <w:szCs w:val="24"/>
          <w:lang w:eastAsia="ar-SA"/>
        </w:rPr>
        <w:t>Замечания, выявленные надзорными органами, к оформлению Декларации (в период ее подачи в территориальный орган Федеральной службы по труду и занятости по месту нахождения Заказчика), к Отчету</w:t>
      </w:r>
      <w:r>
        <w:rPr>
          <w:sz w:val="24"/>
          <w:szCs w:val="24"/>
          <w:lang w:eastAsia="ar-SA"/>
        </w:rPr>
        <w:t xml:space="preserve">, </w:t>
      </w:r>
      <w:r w:rsidRPr="00443DB9">
        <w:rPr>
          <w:sz w:val="24"/>
          <w:szCs w:val="24"/>
          <w:lang w:eastAsia="ar-SA"/>
        </w:rPr>
        <w:t xml:space="preserve">устраняются Исполнителем своими силами и за свой счет. Откорректированные Декларация и Отчет направляются Заказчику в течение 10 дней </w:t>
      </w:r>
      <w:r w:rsidRPr="00443DB9">
        <w:rPr>
          <w:sz w:val="24"/>
          <w:szCs w:val="24"/>
          <w:lang w:eastAsia="ar-SA"/>
        </w:rPr>
        <w:br/>
        <w:t>с момента устранения замечаний и регистрации данных документов в надзорных органах.</w:t>
      </w:r>
    </w:p>
    <w:p w14:paraId="18856340" w14:textId="77777777" w:rsidR="00825049" w:rsidRDefault="00825049" w:rsidP="002F0F4B">
      <w:pPr>
        <w:jc w:val="center"/>
        <w:rPr>
          <w:color w:val="auto"/>
          <w:sz w:val="24"/>
          <w:szCs w:val="24"/>
        </w:rPr>
      </w:pPr>
    </w:p>
    <w:tbl>
      <w:tblPr>
        <w:tblW w:w="10740" w:type="dxa"/>
        <w:jc w:val="center"/>
        <w:tblLayout w:type="fixed"/>
        <w:tblLook w:val="04A0" w:firstRow="1" w:lastRow="0" w:firstColumn="1" w:lastColumn="0" w:noHBand="0" w:noVBand="1"/>
      </w:tblPr>
      <w:tblGrid>
        <w:gridCol w:w="5300"/>
        <w:gridCol w:w="573"/>
        <w:gridCol w:w="4867"/>
      </w:tblGrid>
      <w:tr w:rsidR="00163C45" w:rsidRPr="00E740B4" w14:paraId="7122B689" w14:textId="77777777" w:rsidTr="009905E5">
        <w:trPr>
          <w:jc w:val="center"/>
        </w:trPr>
        <w:tc>
          <w:tcPr>
            <w:tcW w:w="5300" w:type="dxa"/>
            <w:tcBorders>
              <w:top w:val="nil"/>
              <w:left w:val="nil"/>
              <w:bottom w:val="single" w:sz="12" w:space="0" w:color="666666"/>
              <w:right w:val="nil"/>
            </w:tcBorders>
            <w:hideMark/>
          </w:tcPr>
          <w:p w14:paraId="2B583D21" w14:textId="77777777" w:rsidR="00163C45" w:rsidRPr="00E740B4" w:rsidRDefault="00163C45" w:rsidP="009905E5">
            <w:pPr>
              <w:jc w:val="center"/>
              <w:rPr>
                <w:rFonts w:eastAsia="Calibri"/>
                <w:b/>
                <w:bCs/>
                <w:iCs/>
              </w:rPr>
            </w:pPr>
            <w:r w:rsidRPr="00E740B4">
              <w:rPr>
                <w:rFonts w:eastAsia="Calibri"/>
                <w:b/>
                <w:bCs/>
                <w:iCs/>
              </w:rPr>
              <w:t>ОТ ЗАКАЗЧИКА</w:t>
            </w:r>
          </w:p>
        </w:tc>
        <w:tc>
          <w:tcPr>
            <w:tcW w:w="573" w:type="dxa"/>
          </w:tcPr>
          <w:p w14:paraId="732DF2BA" w14:textId="77777777" w:rsidR="00163C45" w:rsidRPr="00E740B4" w:rsidRDefault="00163C45" w:rsidP="009905E5">
            <w:pPr>
              <w:jc w:val="center"/>
              <w:rPr>
                <w:rFonts w:eastAsia="Calibri"/>
                <w:b/>
                <w:bCs/>
                <w:iCs/>
              </w:rPr>
            </w:pPr>
          </w:p>
        </w:tc>
        <w:tc>
          <w:tcPr>
            <w:tcW w:w="4867" w:type="dxa"/>
            <w:tcBorders>
              <w:top w:val="nil"/>
              <w:left w:val="nil"/>
              <w:bottom w:val="single" w:sz="12" w:space="0" w:color="666666"/>
              <w:right w:val="nil"/>
            </w:tcBorders>
            <w:hideMark/>
          </w:tcPr>
          <w:p w14:paraId="44C5BE4F" w14:textId="77777777" w:rsidR="00163C45" w:rsidRPr="00E740B4" w:rsidRDefault="00163C45" w:rsidP="009905E5">
            <w:pPr>
              <w:jc w:val="center"/>
              <w:rPr>
                <w:rFonts w:eastAsia="Calibri"/>
                <w:b/>
                <w:bCs/>
                <w:iCs/>
              </w:rPr>
            </w:pPr>
            <w:r w:rsidRPr="00E740B4">
              <w:rPr>
                <w:rFonts w:eastAsia="Calibri"/>
                <w:b/>
                <w:bCs/>
                <w:iCs/>
              </w:rPr>
              <w:t>ОТ ИСПОЛНИТЕЛЯ</w:t>
            </w:r>
          </w:p>
        </w:tc>
      </w:tr>
      <w:tr w:rsidR="00163C45" w:rsidRPr="00E740B4" w14:paraId="1800BFE8" w14:textId="77777777" w:rsidTr="009905E5">
        <w:trPr>
          <w:jc w:val="center"/>
        </w:trPr>
        <w:tc>
          <w:tcPr>
            <w:tcW w:w="5300" w:type="dxa"/>
          </w:tcPr>
          <w:p w14:paraId="5BC19DCE" w14:textId="77777777" w:rsidR="00163C45" w:rsidRPr="00E740B4" w:rsidRDefault="00163C45" w:rsidP="009905E5">
            <w:pPr>
              <w:autoSpaceDE w:val="0"/>
              <w:autoSpaceDN w:val="0"/>
              <w:adjustRightInd w:val="0"/>
              <w:jc w:val="center"/>
              <w:rPr>
                <w:rFonts w:eastAsia="Calibri"/>
                <w:iCs/>
              </w:rPr>
            </w:pPr>
            <w:r w:rsidRPr="00E740B4">
              <w:rPr>
                <w:rFonts w:eastAsia="Calibri"/>
                <w:iCs/>
              </w:rPr>
              <w:t>Директор Филиала ЦМШ-АИИ «Сибирский»</w:t>
            </w:r>
          </w:p>
          <w:p w14:paraId="2DCFC160" w14:textId="77777777" w:rsidR="00163C45" w:rsidRPr="00E740B4" w:rsidRDefault="00163C45" w:rsidP="009905E5">
            <w:pPr>
              <w:autoSpaceDE w:val="0"/>
              <w:autoSpaceDN w:val="0"/>
              <w:adjustRightInd w:val="0"/>
              <w:jc w:val="center"/>
              <w:rPr>
                <w:rFonts w:eastAsia="Calibri"/>
                <w:iCs/>
              </w:rPr>
            </w:pPr>
          </w:p>
          <w:p w14:paraId="163A5C0A" w14:textId="77777777" w:rsidR="00163C45" w:rsidRPr="00E740B4" w:rsidRDefault="00163C45" w:rsidP="009905E5">
            <w:pPr>
              <w:autoSpaceDE w:val="0"/>
              <w:autoSpaceDN w:val="0"/>
              <w:adjustRightInd w:val="0"/>
              <w:jc w:val="center"/>
              <w:rPr>
                <w:rFonts w:eastAsia="Calibri"/>
                <w:iCs/>
              </w:rPr>
            </w:pPr>
          </w:p>
          <w:p w14:paraId="57E9AF24" w14:textId="77777777" w:rsidR="00163C45" w:rsidRPr="00E740B4" w:rsidRDefault="00163C45" w:rsidP="009905E5">
            <w:pPr>
              <w:autoSpaceDE w:val="0"/>
              <w:autoSpaceDN w:val="0"/>
              <w:adjustRightInd w:val="0"/>
              <w:rPr>
                <w:rFonts w:eastAsia="Calibri"/>
                <w:b/>
                <w:bCs/>
                <w:iCs/>
                <w:u w:val="single"/>
              </w:rPr>
            </w:pPr>
          </w:p>
        </w:tc>
        <w:tc>
          <w:tcPr>
            <w:tcW w:w="573" w:type="dxa"/>
          </w:tcPr>
          <w:p w14:paraId="3AF0EB2B" w14:textId="77777777" w:rsidR="00163C45" w:rsidRPr="00E740B4" w:rsidRDefault="00163C45" w:rsidP="009905E5">
            <w:pPr>
              <w:rPr>
                <w:rFonts w:eastAsia="Calibri"/>
                <w:iCs/>
              </w:rPr>
            </w:pPr>
          </w:p>
        </w:tc>
        <w:tc>
          <w:tcPr>
            <w:tcW w:w="4867" w:type="dxa"/>
          </w:tcPr>
          <w:p w14:paraId="477AAA76" w14:textId="77777777" w:rsidR="00163C45" w:rsidRPr="00E740B4" w:rsidRDefault="00163C45" w:rsidP="009905E5">
            <w:pPr>
              <w:jc w:val="center"/>
              <w:rPr>
                <w:rFonts w:eastAsia="Calibri"/>
                <w:iCs/>
                <w:sz w:val="32"/>
                <w:szCs w:val="32"/>
                <w:u w:val="single"/>
              </w:rPr>
            </w:pPr>
          </w:p>
          <w:p w14:paraId="47EA428A" w14:textId="77777777" w:rsidR="00163C45" w:rsidRPr="00E740B4" w:rsidRDefault="00163C45" w:rsidP="009905E5">
            <w:pPr>
              <w:jc w:val="center"/>
              <w:rPr>
                <w:rFonts w:eastAsia="Calibri"/>
                <w:iCs/>
                <w:sz w:val="32"/>
                <w:szCs w:val="32"/>
                <w:u w:val="single"/>
              </w:rPr>
            </w:pPr>
          </w:p>
          <w:p w14:paraId="01078187" w14:textId="77777777" w:rsidR="00163C45" w:rsidRPr="00E740B4" w:rsidRDefault="00163C45" w:rsidP="009905E5">
            <w:pPr>
              <w:jc w:val="center"/>
              <w:rPr>
                <w:rFonts w:eastAsia="Calibri"/>
                <w:iCs/>
                <w:sz w:val="32"/>
                <w:szCs w:val="32"/>
                <w:u w:val="single"/>
              </w:rPr>
            </w:pPr>
          </w:p>
        </w:tc>
      </w:tr>
      <w:tr w:rsidR="00163C45" w:rsidRPr="00E740B4" w14:paraId="0529556E" w14:textId="77777777" w:rsidTr="009905E5">
        <w:trPr>
          <w:jc w:val="center"/>
        </w:trPr>
        <w:tc>
          <w:tcPr>
            <w:tcW w:w="5300" w:type="dxa"/>
            <w:hideMark/>
          </w:tcPr>
          <w:p w14:paraId="6FCEF308" w14:textId="77777777" w:rsidR="00163C45" w:rsidRPr="00E740B4" w:rsidRDefault="00163C45" w:rsidP="009905E5">
            <w:pPr>
              <w:autoSpaceDE w:val="0"/>
              <w:autoSpaceDN w:val="0"/>
              <w:adjustRightInd w:val="0"/>
              <w:rPr>
                <w:rFonts w:eastAsia="Calibri"/>
                <w:iCs/>
                <w:lang w:eastAsia="ar-SA"/>
              </w:rPr>
            </w:pPr>
            <w:r w:rsidRPr="00E740B4">
              <w:rPr>
                <w:rFonts w:eastAsia="Calibri"/>
                <w:iCs/>
                <w:lang w:eastAsia="ar-SA"/>
              </w:rPr>
              <w:t>_______________________/</w:t>
            </w:r>
            <w:r w:rsidRPr="00E740B4">
              <w:rPr>
                <w:rFonts w:eastAsia="MS Mincho"/>
                <w:iCs/>
              </w:rPr>
              <w:t xml:space="preserve"> </w:t>
            </w:r>
            <w:r w:rsidRPr="00E740B4">
              <w:rPr>
                <w:rFonts w:eastAsia="Calibri"/>
                <w:iCs/>
                <w:u w:val="single"/>
                <w:lang w:eastAsia="ar-SA"/>
              </w:rPr>
              <w:t>Л. Т. Зауэрвайн</w:t>
            </w:r>
            <w:r w:rsidRPr="00E740B4">
              <w:rPr>
                <w:rFonts w:eastAsia="Calibri"/>
                <w:iCs/>
                <w:lang w:eastAsia="ar-SA"/>
              </w:rPr>
              <w:t xml:space="preserve"> /</w:t>
            </w:r>
          </w:p>
          <w:p w14:paraId="714E77BF" w14:textId="77777777" w:rsidR="00163C45" w:rsidRPr="00E740B4" w:rsidRDefault="00163C45" w:rsidP="009905E5">
            <w:pPr>
              <w:autoSpaceDE w:val="0"/>
              <w:autoSpaceDN w:val="0"/>
              <w:adjustRightInd w:val="0"/>
              <w:rPr>
                <w:rFonts w:eastAsia="Calibri"/>
                <w:b/>
                <w:bCs/>
                <w:iCs/>
                <w:vertAlign w:val="superscript"/>
              </w:rPr>
            </w:pPr>
            <w:r w:rsidRPr="00E740B4">
              <w:rPr>
                <w:rFonts w:eastAsia="Calibri"/>
                <w:iCs/>
                <w:sz w:val="18"/>
                <w:szCs w:val="18"/>
                <w:lang w:eastAsia="ar-SA"/>
              </w:rPr>
              <w:t xml:space="preserve">                    </w:t>
            </w:r>
          </w:p>
        </w:tc>
        <w:tc>
          <w:tcPr>
            <w:tcW w:w="573" w:type="dxa"/>
          </w:tcPr>
          <w:p w14:paraId="6A54C9F4" w14:textId="77777777" w:rsidR="00163C45" w:rsidRPr="00E740B4" w:rsidRDefault="00163C45" w:rsidP="009905E5">
            <w:pPr>
              <w:jc w:val="center"/>
              <w:rPr>
                <w:rFonts w:eastAsia="Calibri"/>
                <w:iCs/>
                <w:vertAlign w:val="superscript"/>
              </w:rPr>
            </w:pPr>
          </w:p>
        </w:tc>
        <w:tc>
          <w:tcPr>
            <w:tcW w:w="4867" w:type="dxa"/>
            <w:hideMark/>
          </w:tcPr>
          <w:p w14:paraId="51D48150" w14:textId="77777777" w:rsidR="00163C45" w:rsidRPr="00E740B4" w:rsidRDefault="00163C45" w:rsidP="009905E5">
            <w:pPr>
              <w:jc w:val="center"/>
              <w:rPr>
                <w:rFonts w:eastAsia="Calibri"/>
                <w:iCs/>
                <w:sz w:val="32"/>
                <w:szCs w:val="32"/>
                <w:vertAlign w:val="superscript"/>
              </w:rPr>
            </w:pPr>
            <w:r w:rsidRPr="00E740B4">
              <w:rPr>
                <w:rFonts w:eastAsia="Calibri"/>
                <w:iCs/>
                <w:sz w:val="32"/>
                <w:szCs w:val="32"/>
                <w:vertAlign w:val="superscript"/>
              </w:rPr>
              <w:t xml:space="preserve">______________________/ </w:t>
            </w:r>
            <w:r w:rsidRPr="00E740B4">
              <w:rPr>
                <w:rFonts w:eastAsia="Calibri"/>
                <w:iCs/>
                <w:sz w:val="32"/>
                <w:szCs w:val="32"/>
                <w:u w:val="single"/>
                <w:vertAlign w:val="superscript"/>
              </w:rPr>
              <w:t xml:space="preserve">                         </w:t>
            </w:r>
            <w:r w:rsidRPr="00E740B4">
              <w:rPr>
                <w:rFonts w:eastAsia="Calibri"/>
                <w:iCs/>
                <w:sz w:val="32"/>
                <w:szCs w:val="32"/>
                <w:vertAlign w:val="superscript"/>
              </w:rPr>
              <w:t>/</w:t>
            </w:r>
          </w:p>
          <w:p w14:paraId="6071B493" w14:textId="77777777" w:rsidR="00163C45" w:rsidRPr="00E740B4" w:rsidRDefault="00163C45" w:rsidP="009905E5">
            <w:pPr>
              <w:autoSpaceDE w:val="0"/>
              <w:autoSpaceDN w:val="0"/>
              <w:adjustRightInd w:val="0"/>
              <w:rPr>
                <w:rFonts w:eastAsia="Calibri"/>
                <w:iCs/>
                <w:sz w:val="32"/>
                <w:szCs w:val="32"/>
                <w:vertAlign w:val="superscript"/>
              </w:rPr>
            </w:pPr>
            <w:r w:rsidRPr="00E740B4">
              <w:rPr>
                <w:rFonts w:eastAsia="Calibri"/>
                <w:iCs/>
                <w:sz w:val="18"/>
                <w:szCs w:val="18"/>
                <w:lang w:eastAsia="ar-SA"/>
              </w:rPr>
              <w:t xml:space="preserve">          </w:t>
            </w:r>
          </w:p>
        </w:tc>
      </w:tr>
    </w:tbl>
    <w:p w14:paraId="58E4302E" w14:textId="77777777" w:rsidR="00825049" w:rsidRDefault="00825049" w:rsidP="002F0F4B">
      <w:pPr>
        <w:jc w:val="center"/>
        <w:rPr>
          <w:color w:val="auto"/>
          <w:sz w:val="24"/>
          <w:szCs w:val="24"/>
        </w:rPr>
      </w:pPr>
    </w:p>
    <w:p w14:paraId="758E2130" w14:textId="77777777" w:rsidR="00825049" w:rsidRDefault="00825049" w:rsidP="002F0F4B">
      <w:pPr>
        <w:jc w:val="center"/>
        <w:rPr>
          <w:color w:val="auto"/>
          <w:sz w:val="24"/>
          <w:szCs w:val="24"/>
        </w:rPr>
      </w:pPr>
    </w:p>
    <w:p w14:paraId="744B9B46" w14:textId="77777777" w:rsidR="00080A58" w:rsidRDefault="00080A58" w:rsidP="002F0F4B">
      <w:pPr>
        <w:jc w:val="center"/>
        <w:rPr>
          <w:color w:val="auto"/>
          <w:sz w:val="24"/>
          <w:szCs w:val="24"/>
        </w:rPr>
      </w:pPr>
    </w:p>
    <w:p w14:paraId="332A0A11" w14:textId="77777777" w:rsidR="00080A58" w:rsidRDefault="00080A58" w:rsidP="002F0F4B">
      <w:pPr>
        <w:jc w:val="center"/>
        <w:rPr>
          <w:color w:val="auto"/>
          <w:sz w:val="24"/>
          <w:szCs w:val="24"/>
        </w:rPr>
      </w:pPr>
    </w:p>
    <w:p w14:paraId="643032FE" w14:textId="77777777" w:rsidR="00080A58" w:rsidRDefault="00080A58" w:rsidP="002F0F4B">
      <w:pPr>
        <w:jc w:val="center"/>
        <w:rPr>
          <w:color w:val="auto"/>
          <w:sz w:val="24"/>
          <w:szCs w:val="24"/>
        </w:rPr>
      </w:pPr>
    </w:p>
    <w:p w14:paraId="43768322" w14:textId="24596BCD" w:rsidR="00825049" w:rsidRPr="002F0F4B" w:rsidRDefault="00825049" w:rsidP="00825049">
      <w:pPr>
        <w:jc w:val="right"/>
        <w:rPr>
          <w:color w:val="auto"/>
          <w:sz w:val="24"/>
          <w:szCs w:val="24"/>
        </w:rPr>
      </w:pPr>
      <w:r w:rsidRPr="002F0F4B">
        <w:rPr>
          <w:color w:val="auto"/>
          <w:sz w:val="24"/>
          <w:szCs w:val="24"/>
        </w:rPr>
        <w:lastRenderedPageBreak/>
        <w:t>Приложение №</w:t>
      </w:r>
      <w:r>
        <w:rPr>
          <w:color w:val="auto"/>
          <w:sz w:val="24"/>
          <w:szCs w:val="24"/>
        </w:rPr>
        <w:t>2</w:t>
      </w:r>
    </w:p>
    <w:p w14:paraId="349182D3" w14:textId="73D6EEED" w:rsidR="00825049" w:rsidRPr="002F0F4B" w:rsidRDefault="00825049" w:rsidP="00825049">
      <w:pPr>
        <w:jc w:val="right"/>
        <w:rPr>
          <w:color w:val="auto"/>
          <w:sz w:val="24"/>
          <w:szCs w:val="24"/>
        </w:rPr>
      </w:pPr>
      <w:r w:rsidRPr="002F0F4B">
        <w:rPr>
          <w:color w:val="auto"/>
          <w:sz w:val="24"/>
          <w:szCs w:val="24"/>
        </w:rPr>
        <w:t xml:space="preserve">к Контракту  от «___» </w:t>
      </w:r>
      <w:r>
        <w:rPr>
          <w:color w:val="auto"/>
          <w:sz w:val="24"/>
          <w:szCs w:val="24"/>
        </w:rPr>
        <w:t>________</w:t>
      </w:r>
      <w:r w:rsidRPr="002F0F4B">
        <w:rPr>
          <w:color w:val="auto"/>
          <w:sz w:val="24"/>
          <w:szCs w:val="24"/>
        </w:rPr>
        <w:t xml:space="preserve"> 202</w:t>
      </w:r>
      <w:r>
        <w:rPr>
          <w:color w:val="auto"/>
          <w:sz w:val="24"/>
          <w:szCs w:val="24"/>
        </w:rPr>
        <w:t>6</w:t>
      </w:r>
      <w:r w:rsidRPr="002F0F4B">
        <w:rPr>
          <w:color w:val="auto"/>
          <w:sz w:val="24"/>
          <w:szCs w:val="24"/>
        </w:rPr>
        <w:t xml:space="preserve"> г.</w:t>
      </w:r>
      <w:r w:rsidRPr="002F0F4B">
        <w:rPr>
          <w:b/>
          <w:bCs/>
          <w:color w:val="auto"/>
          <w:sz w:val="24"/>
          <w:szCs w:val="24"/>
        </w:rPr>
        <w:t xml:space="preserve"> </w:t>
      </w:r>
      <w:r w:rsidRPr="002F0F4B">
        <w:rPr>
          <w:color w:val="auto"/>
          <w:sz w:val="24"/>
          <w:szCs w:val="24"/>
        </w:rPr>
        <w:t>№</w:t>
      </w:r>
      <w:r w:rsidR="00EC26BC">
        <w:rPr>
          <w:color w:val="auto"/>
          <w:sz w:val="24"/>
          <w:szCs w:val="24"/>
        </w:rPr>
        <w:t>290/08/26</w:t>
      </w:r>
    </w:p>
    <w:p w14:paraId="4D549977" w14:textId="77777777" w:rsidR="00825049" w:rsidRPr="002F0F4B" w:rsidRDefault="00825049" w:rsidP="00825049">
      <w:pPr>
        <w:tabs>
          <w:tab w:val="left" w:pos="2278"/>
        </w:tabs>
        <w:jc w:val="right"/>
        <w:rPr>
          <w:color w:val="auto"/>
          <w:sz w:val="24"/>
          <w:szCs w:val="24"/>
        </w:rPr>
      </w:pPr>
      <w:r w:rsidRPr="002F0F4B">
        <w:rPr>
          <w:color w:val="auto"/>
          <w:sz w:val="24"/>
          <w:szCs w:val="24"/>
        </w:rPr>
        <w:t xml:space="preserve">на оказание услуг по проведению специальной оценки условий </w:t>
      </w:r>
    </w:p>
    <w:p w14:paraId="419048A4" w14:textId="77777777" w:rsidR="00825049" w:rsidRPr="002F0F4B" w:rsidRDefault="00825049" w:rsidP="00825049">
      <w:pPr>
        <w:tabs>
          <w:tab w:val="left" w:pos="2278"/>
        </w:tabs>
        <w:jc w:val="right"/>
        <w:rPr>
          <w:color w:val="auto"/>
          <w:sz w:val="24"/>
          <w:szCs w:val="24"/>
        </w:rPr>
      </w:pPr>
      <w:r w:rsidRPr="002F0F4B">
        <w:rPr>
          <w:color w:val="auto"/>
          <w:sz w:val="24"/>
          <w:szCs w:val="24"/>
        </w:rPr>
        <w:t>труда и оценки профессиональных рисков</w:t>
      </w:r>
    </w:p>
    <w:p w14:paraId="573F9052" w14:textId="77777777" w:rsidR="00825049" w:rsidRPr="002F0F4B" w:rsidRDefault="00825049" w:rsidP="00825049">
      <w:pPr>
        <w:tabs>
          <w:tab w:val="left" w:pos="2278"/>
        </w:tabs>
        <w:jc w:val="right"/>
        <w:rPr>
          <w:color w:val="auto"/>
          <w:sz w:val="24"/>
          <w:szCs w:val="24"/>
        </w:rPr>
      </w:pPr>
      <w:r w:rsidRPr="002F0F4B">
        <w:rPr>
          <w:color w:val="auto"/>
          <w:sz w:val="24"/>
          <w:szCs w:val="24"/>
        </w:rPr>
        <w:br/>
      </w:r>
    </w:p>
    <w:p w14:paraId="3C908456" w14:textId="77777777" w:rsidR="00825049" w:rsidRPr="002F0F4B" w:rsidRDefault="00825049" w:rsidP="00825049">
      <w:pPr>
        <w:ind w:right="3447"/>
        <w:jc w:val="right"/>
        <w:rPr>
          <w:b/>
          <w:color w:val="auto"/>
          <w:sz w:val="24"/>
          <w:szCs w:val="24"/>
        </w:rPr>
      </w:pPr>
      <w:r w:rsidRPr="002F0F4B">
        <w:rPr>
          <w:b/>
          <w:color w:val="auto"/>
          <w:sz w:val="24"/>
          <w:szCs w:val="24"/>
        </w:rPr>
        <w:t xml:space="preserve"> СПЕЦИФИКАЦИЯ</w:t>
      </w:r>
    </w:p>
    <w:p w14:paraId="0F31BC53" w14:textId="77777777" w:rsidR="00825049" w:rsidRPr="002F0F4B" w:rsidRDefault="00825049" w:rsidP="00825049">
      <w:pPr>
        <w:jc w:val="center"/>
        <w:rPr>
          <w:b/>
          <w:color w:val="auto"/>
          <w:sz w:val="28"/>
          <w:szCs w:val="28"/>
        </w:rPr>
      </w:pPr>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124"/>
        <w:gridCol w:w="1048"/>
        <w:gridCol w:w="1738"/>
        <w:gridCol w:w="1722"/>
        <w:gridCol w:w="1722"/>
      </w:tblGrid>
      <w:tr w:rsidR="00825049" w:rsidRPr="002F0F4B" w14:paraId="7C8C71C9" w14:textId="77777777" w:rsidTr="00F832B8">
        <w:trPr>
          <w:jc w:val="center"/>
        </w:trPr>
        <w:tc>
          <w:tcPr>
            <w:tcW w:w="557" w:type="dxa"/>
            <w:vAlign w:val="center"/>
          </w:tcPr>
          <w:p w14:paraId="021270E8" w14:textId="77777777" w:rsidR="00825049" w:rsidRPr="002F0F4B" w:rsidRDefault="00825049" w:rsidP="009905E5">
            <w:pPr>
              <w:jc w:val="center"/>
              <w:rPr>
                <w:b/>
                <w:color w:val="auto"/>
                <w:sz w:val="24"/>
                <w:szCs w:val="24"/>
              </w:rPr>
            </w:pPr>
            <w:r w:rsidRPr="002F0F4B">
              <w:rPr>
                <w:b/>
                <w:color w:val="auto"/>
                <w:sz w:val="24"/>
                <w:szCs w:val="24"/>
              </w:rPr>
              <w:t>№</w:t>
            </w:r>
          </w:p>
        </w:tc>
        <w:tc>
          <w:tcPr>
            <w:tcW w:w="3124" w:type="dxa"/>
            <w:vAlign w:val="center"/>
          </w:tcPr>
          <w:p w14:paraId="188222F7" w14:textId="0C72C91A" w:rsidR="00825049" w:rsidRPr="002F0F4B" w:rsidRDefault="00825049" w:rsidP="009905E5">
            <w:pPr>
              <w:jc w:val="center"/>
              <w:rPr>
                <w:b/>
                <w:color w:val="auto"/>
                <w:sz w:val="24"/>
                <w:szCs w:val="24"/>
              </w:rPr>
            </w:pPr>
            <w:r w:rsidRPr="002F0F4B">
              <w:rPr>
                <w:b/>
                <w:color w:val="auto"/>
                <w:sz w:val="24"/>
                <w:szCs w:val="24"/>
              </w:rPr>
              <w:t>Наименование услуг</w:t>
            </w:r>
          </w:p>
        </w:tc>
        <w:tc>
          <w:tcPr>
            <w:tcW w:w="1048" w:type="dxa"/>
          </w:tcPr>
          <w:p w14:paraId="5384176D" w14:textId="77777777" w:rsidR="00825049" w:rsidRPr="002F0F4B" w:rsidRDefault="00825049" w:rsidP="009905E5">
            <w:pPr>
              <w:jc w:val="center"/>
              <w:rPr>
                <w:b/>
                <w:color w:val="auto"/>
                <w:sz w:val="24"/>
                <w:szCs w:val="24"/>
              </w:rPr>
            </w:pPr>
          </w:p>
          <w:p w14:paraId="0D839C33" w14:textId="77777777" w:rsidR="00825049" w:rsidRPr="002F0F4B" w:rsidRDefault="00825049" w:rsidP="009905E5">
            <w:pPr>
              <w:jc w:val="center"/>
              <w:rPr>
                <w:b/>
                <w:color w:val="auto"/>
                <w:sz w:val="24"/>
                <w:szCs w:val="24"/>
              </w:rPr>
            </w:pPr>
            <w:r w:rsidRPr="002F0F4B">
              <w:rPr>
                <w:b/>
                <w:color w:val="auto"/>
                <w:sz w:val="24"/>
                <w:szCs w:val="24"/>
              </w:rPr>
              <w:t>Ед. изм.</w:t>
            </w:r>
          </w:p>
        </w:tc>
        <w:tc>
          <w:tcPr>
            <w:tcW w:w="1738" w:type="dxa"/>
            <w:vAlign w:val="center"/>
          </w:tcPr>
          <w:p w14:paraId="0D0BFDB6" w14:textId="77777777" w:rsidR="00825049" w:rsidRPr="002F0F4B" w:rsidRDefault="00825049" w:rsidP="009905E5">
            <w:pPr>
              <w:jc w:val="center"/>
              <w:rPr>
                <w:b/>
                <w:color w:val="auto"/>
                <w:sz w:val="24"/>
                <w:szCs w:val="24"/>
              </w:rPr>
            </w:pPr>
            <w:r w:rsidRPr="002F0F4B">
              <w:rPr>
                <w:b/>
                <w:color w:val="auto"/>
                <w:sz w:val="24"/>
                <w:szCs w:val="24"/>
              </w:rPr>
              <w:t>Количество</w:t>
            </w:r>
          </w:p>
        </w:tc>
        <w:tc>
          <w:tcPr>
            <w:tcW w:w="1722" w:type="dxa"/>
          </w:tcPr>
          <w:p w14:paraId="2010F6E7" w14:textId="77777777" w:rsidR="00825049" w:rsidRPr="002F0F4B" w:rsidRDefault="00825049" w:rsidP="009905E5">
            <w:pPr>
              <w:jc w:val="center"/>
              <w:rPr>
                <w:b/>
                <w:color w:val="auto"/>
                <w:sz w:val="24"/>
                <w:szCs w:val="24"/>
              </w:rPr>
            </w:pPr>
            <w:r w:rsidRPr="002F0F4B">
              <w:rPr>
                <w:b/>
                <w:color w:val="auto"/>
                <w:sz w:val="24"/>
                <w:szCs w:val="24"/>
              </w:rPr>
              <w:t xml:space="preserve">Цена </w:t>
            </w:r>
          </w:p>
          <w:p w14:paraId="45DCAFD8" w14:textId="22B53DBC" w:rsidR="00825049" w:rsidRPr="002F0F4B" w:rsidRDefault="00825049" w:rsidP="009905E5">
            <w:pPr>
              <w:jc w:val="center"/>
              <w:rPr>
                <w:b/>
                <w:color w:val="auto"/>
                <w:sz w:val="24"/>
                <w:szCs w:val="24"/>
              </w:rPr>
            </w:pPr>
            <w:r w:rsidRPr="002F0F4B">
              <w:rPr>
                <w:b/>
                <w:color w:val="auto"/>
                <w:sz w:val="24"/>
                <w:szCs w:val="24"/>
              </w:rPr>
              <w:t xml:space="preserve">за 1 </w:t>
            </w:r>
            <w:r w:rsidR="005273A0">
              <w:rPr>
                <w:b/>
                <w:color w:val="auto"/>
                <w:sz w:val="24"/>
                <w:szCs w:val="24"/>
              </w:rPr>
              <w:t xml:space="preserve">ед. </w:t>
            </w:r>
          </w:p>
          <w:p w14:paraId="6963D48D" w14:textId="77777777" w:rsidR="005273A0" w:rsidRDefault="005273A0" w:rsidP="009905E5">
            <w:pPr>
              <w:jc w:val="center"/>
              <w:rPr>
                <w:b/>
                <w:color w:val="auto"/>
                <w:sz w:val="24"/>
                <w:szCs w:val="24"/>
              </w:rPr>
            </w:pPr>
            <w:r>
              <w:rPr>
                <w:b/>
                <w:color w:val="auto"/>
                <w:sz w:val="24"/>
                <w:szCs w:val="24"/>
              </w:rPr>
              <w:t>в т.ч. НДС ___%/</w:t>
            </w:r>
            <w:r w:rsidR="00825049" w:rsidRPr="002F0F4B">
              <w:rPr>
                <w:b/>
                <w:color w:val="auto"/>
                <w:sz w:val="24"/>
                <w:szCs w:val="24"/>
              </w:rPr>
              <w:t xml:space="preserve"> </w:t>
            </w:r>
          </w:p>
          <w:p w14:paraId="3E52C696" w14:textId="6CE6B2BC" w:rsidR="00825049" w:rsidRPr="002F0F4B" w:rsidRDefault="00825049" w:rsidP="009905E5">
            <w:pPr>
              <w:jc w:val="center"/>
              <w:rPr>
                <w:b/>
                <w:color w:val="auto"/>
                <w:sz w:val="24"/>
                <w:szCs w:val="24"/>
              </w:rPr>
            </w:pPr>
            <w:r w:rsidRPr="002F0F4B">
              <w:rPr>
                <w:b/>
                <w:color w:val="auto"/>
                <w:sz w:val="24"/>
                <w:szCs w:val="24"/>
              </w:rPr>
              <w:t>НДС</w:t>
            </w:r>
            <w:r w:rsidR="005273A0">
              <w:rPr>
                <w:b/>
                <w:color w:val="auto"/>
                <w:sz w:val="24"/>
                <w:szCs w:val="24"/>
              </w:rPr>
              <w:t xml:space="preserve"> не предусмотрен</w:t>
            </w:r>
            <w:r w:rsidRPr="002F0F4B">
              <w:rPr>
                <w:b/>
                <w:color w:val="auto"/>
                <w:sz w:val="24"/>
                <w:szCs w:val="24"/>
              </w:rPr>
              <w:t xml:space="preserve"> (руб.)</w:t>
            </w:r>
          </w:p>
        </w:tc>
        <w:tc>
          <w:tcPr>
            <w:tcW w:w="1722" w:type="dxa"/>
          </w:tcPr>
          <w:p w14:paraId="7E5F0742" w14:textId="77777777" w:rsidR="005273A0" w:rsidRDefault="00825049" w:rsidP="005273A0">
            <w:pPr>
              <w:jc w:val="center"/>
              <w:rPr>
                <w:b/>
                <w:color w:val="auto"/>
                <w:sz w:val="24"/>
                <w:szCs w:val="24"/>
              </w:rPr>
            </w:pPr>
            <w:r w:rsidRPr="002F0F4B">
              <w:rPr>
                <w:b/>
                <w:color w:val="auto"/>
                <w:sz w:val="24"/>
                <w:szCs w:val="24"/>
              </w:rPr>
              <w:t xml:space="preserve">Стоимость </w:t>
            </w:r>
          </w:p>
          <w:p w14:paraId="344F2422" w14:textId="744B0DD8" w:rsidR="005273A0" w:rsidRDefault="005273A0" w:rsidP="005273A0">
            <w:pPr>
              <w:jc w:val="center"/>
              <w:rPr>
                <w:b/>
                <w:color w:val="auto"/>
                <w:sz w:val="24"/>
                <w:szCs w:val="24"/>
              </w:rPr>
            </w:pPr>
            <w:r>
              <w:rPr>
                <w:b/>
                <w:color w:val="auto"/>
                <w:sz w:val="24"/>
                <w:szCs w:val="24"/>
              </w:rPr>
              <w:t>в т.ч. НДС ___%/</w:t>
            </w:r>
            <w:r w:rsidRPr="002F0F4B">
              <w:rPr>
                <w:b/>
                <w:color w:val="auto"/>
                <w:sz w:val="24"/>
                <w:szCs w:val="24"/>
              </w:rPr>
              <w:t xml:space="preserve"> </w:t>
            </w:r>
          </w:p>
          <w:p w14:paraId="08994F86" w14:textId="5B29F93A" w:rsidR="00825049" w:rsidRPr="002F0F4B" w:rsidRDefault="005273A0" w:rsidP="005273A0">
            <w:pPr>
              <w:jc w:val="center"/>
              <w:rPr>
                <w:b/>
                <w:color w:val="auto"/>
                <w:sz w:val="24"/>
                <w:szCs w:val="24"/>
              </w:rPr>
            </w:pPr>
            <w:r w:rsidRPr="002F0F4B">
              <w:rPr>
                <w:b/>
                <w:color w:val="auto"/>
                <w:sz w:val="24"/>
                <w:szCs w:val="24"/>
              </w:rPr>
              <w:t>НДС</w:t>
            </w:r>
            <w:r>
              <w:rPr>
                <w:b/>
                <w:color w:val="auto"/>
                <w:sz w:val="24"/>
                <w:szCs w:val="24"/>
              </w:rPr>
              <w:t xml:space="preserve"> не предусмотрен</w:t>
            </w:r>
            <w:r w:rsidRPr="002F0F4B">
              <w:rPr>
                <w:b/>
                <w:color w:val="auto"/>
                <w:sz w:val="24"/>
                <w:szCs w:val="24"/>
              </w:rPr>
              <w:t xml:space="preserve"> </w:t>
            </w:r>
            <w:r w:rsidR="00825049" w:rsidRPr="002F0F4B">
              <w:rPr>
                <w:b/>
                <w:color w:val="auto"/>
                <w:sz w:val="24"/>
                <w:szCs w:val="24"/>
              </w:rPr>
              <w:t>(руб.)</w:t>
            </w:r>
          </w:p>
        </w:tc>
      </w:tr>
      <w:tr w:rsidR="00825049" w:rsidRPr="002F0F4B" w14:paraId="08EE8403" w14:textId="77777777" w:rsidTr="00F832B8">
        <w:trPr>
          <w:jc w:val="center"/>
        </w:trPr>
        <w:tc>
          <w:tcPr>
            <w:tcW w:w="557" w:type="dxa"/>
          </w:tcPr>
          <w:p w14:paraId="32F62F5F" w14:textId="77777777" w:rsidR="00825049" w:rsidRPr="002F0F4B" w:rsidRDefault="00825049" w:rsidP="009905E5">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color w:val="auto"/>
                <w:sz w:val="24"/>
                <w:szCs w:val="24"/>
              </w:rPr>
            </w:pPr>
          </w:p>
        </w:tc>
        <w:tc>
          <w:tcPr>
            <w:tcW w:w="3124" w:type="dxa"/>
          </w:tcPr>
          <w:p w14:paraId="29841306" w14:textId="5840BDDA" w:rsidR="00825049" w:rsidRPr="002F0F4B" w:rsidRDefault="00825049" w:rsidP="009905E5">
            <w:pPr>
              <w:widowControl w:val="0"/>
              <w:autoSpaceDE w:val="0"/>
              <w:autoSpaceDN w:val="0"/>
              <w:adjustRightInd w:val="0"/>
              <w:rPr>
                <w:color w:val="auto"/>
                <w:sz w:val="24"/>
                <w:szCs w:val="24"/>
              </w:rPr>
            </w:pPr>
            <w:r w:rsidRPr="002F0F4B">
              <w:rPr>
                <w:bCs/>
                <w:color w:val="auto"/>
                <w:sz w:val="24"/>
                <w:szCs w:val="24"/>
                <w:shd w:val="clear" w:color="auto" w:fill="FFFFFF"/>
              </w:rPr>
              <w:t xml:space="preserve">Проведение специальной оценки условий труда </w:t>
            </w:r>
          </w:p>
        </w:tc>
        <w:tc>
          <w:tcPr>
            <w:tcW w:w="1048" w:type="dxa"/>
          </w:tcPr>
          <w:p w14:paraId="4ADA99E8" w14:textId="77777777" w:rsidR="00825049" w:rsidRPr="002F0F4B" w:rsidRDefault="00825049" w:rsidP="009905E5">
            <w:pPr>
              <w:jc w:val="center"/>
              <w:rPr>
                <w:color w:val="auto"/>
                <w:sz w:val="24"/>
                <w:szCs w:val="24"/>
              </w:rPr>
            </w:pPr>
            <w:r w:rsidRPr="002F0F4B">
              <w:rPr>
                <w:color w:val="auto"/>
                <w:sz w:val="24"/>
                <w:szCs w:val="24"/>
              </w:rPr>
              <w:t>Рабочее</w:t>
            </w:r>
          </w:p>
          <w:p w14:paraId="3F4F331F" w14:textId="77777777" w:rsidR="00825049" w:rsidRPr="002F0F4B" w:rsidRDefault="00825049" w:rsidP="009905E5">
            <w:pPr>
              <w:jc w:val="center"/>
              <w:rPr>
                <w:color w:val="auto"/>
                <w:sz w:val="24"/>
                <w:szCs w:val="24"/>
              </w:rPr>
            </w:pPr>
            <w:r w:rsidRPr="002F0F4B">
              <w:rPr>
                <w:color w:val="auto"/>
                <w:sz w:val="24"/>
                <w:szCs w:val="24"/>
              </w:rPr>
              <w:t>место</w:t>
            </w:r>
          </w:p>
        </w:tc>
        <w:tc>
          <w:tcPr>
            <w:tcW w:w="1738" w:type="dxa"/>
          </w:tcPr>
          <w:p w14:paraId="5C68FDEF" w14:textId="149A4014" w:rsidR="00825049" w:rsidRPr="002F0F4B" w:rsidRDefault="00635E18" w:rsidP="009905E5">
            <w:pPr>
              <w:jc w:val="center"/>
              <w:rPr>
                <w:color w:val="auto"/>
                <w:sz w:val="24"/>
                <w:szCs w:val="24"/>
              </w:rPr>
            </w:pPr>
            <w:r>
              <w:rPr>
                <w:color w:val="auto"/>
                <w:sz w:val="24"/>
                <w:szCs w:val="24"/>
              </w:rPr>
              <w:t>5</w:t>
            </w:r>
          </w:p>
        </w:tc>
        <w:tc>
          <w:tcPr>
            <w:tcW w:w="1722" w:type="dxa"/>
            <w:shd w:val="clear" w:color="auto" w:fill="FFFFFF" w:themeFill="background1"/>
          </w:tcPr>
          <w:p w14:paraId="42E29337" w14:textId="75844D35" w:rsidR="00825049" w:rsidRPr="002F0F4B" w:rsidRDefault="00F832B8" w:rsidP="009905E5">
            <w:pPr>
              <w:jc w:val="center"/>
              <w:rPr>
                <w:color w:val="auto"/>
                <w:sz w:val="24"/>
                <w:szCs w:val="24"/>
              </w:rPr>
            </w:pPr>
            <w:r>
              <w:rPr>
                <w:color w:val="auto"/>
                <w:sz w:val="24"/>
                <w:szCs w:val="24"/>
              </w:rPr>
              <w:t>1 600,00</w:t>
            </w:r>
          </w:p>
        </w:tc>
        <w:tc>
          <w:tcPr>
            <w:tcW w:w="1722" w:type="dxa"/>
            <w:shd w:val="clear" w:color="auto" w:fill="FFFFFF" w:themeFill="background1"/>
          </w:tcPr>
          <w:p w14:paraId="09367336" w14:textId="4BB43FFE" w:rsidR="00825049" w:rsidRPr="002F0F4B" w:rsidRDefault="00F832B8" w:rsidP="009905E5">
            <w:pPr>
              <w:jc w:val="center"/>
              <w:rPr>
                <w:color w:val="auto"/>
                <w:sz w:val="24"/>
                <w:szCs w:val="24"/>
              </w:rPr>
            </w:pPr>
            <w:r>
              <w:rPr>
                <w:color w:val="auto"/>
                <w:sz w:val="24"/>
                <w:szCs w:val="24"/>
              </w:rPr>
              <w:t>8000,00</w:t>
            </w:r>
          </w:p>
        </w:tc>
      </w:tr>
      <w:tr w:rsidR="00F832B8" w:rsidRPr="002F0F4B" w14:paraId="4B3AE4FE" w14:textId="77777777" w:rsidTr="00F832B8">
        <w:trPr>
          <w:jc w:val="center"/>
        </w:trPr>
        <w:tc>
          <w:tcPr>
            <w:tcW w:w="557" w:type="dxa"/>
          </w:tcPr>
          <w:p w14:paraId="25D842BF" w14:textId="77777777" w:rsidR="00F832B8" w:rsidRPr="002F0F4B" w:rsidRDefault="00F832B8" w:rsidP="00F832B8">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color w:val="auto"/>
                <w:sz w:val="24"/>
                <w:szCs w:val="24"/>
              </w:rPr>
            </w:pPr>
          </w:p>
        </w:tc>
        <w:tc>
          <w:tcPr>
            <w:tcW w:w="3124" w:type="dxa"/>
          </w:tcPr>
          <w:p w14:paraId="74855986" w14:textId="646B56C1" w:rsidR="00F832B8" w:rsidRPr="002F0F4B" w:rsidRDefault="00F832B8" w:rsidP="00F832B8">
            <w:pPr>
              <w:widowControl w:val="0"/>
              <w:autoSpaceDE w:val="0"/>
              <w:autoSpaceDN w:val="0"/>
              <w:adjustRightInd w:val="0"/>
              <w:rPr>
                <w:bCs/>
                <w:color w:val="auto"/>
                <w:sz w:val="24"/>
                <w:szCs w:val="24"/>
                <w:shd w:val="clear" w:color="auto" w:fill="FFFFFF"/>
              </w:rPr>
            </w:pPr>
            <w:r w:rsidRPr="002F0F4B">
              <w:rPr>
                <w:bCs/>
                <w:color w:val="auto"/>
                <w:sz w:val="24"/>
                <w:szCs w:val="24"/>
                <w:shd w:val="clear" w:color="auto" w:fill="FFFFFF"/>
              </w:rPr>
              <w:t xml:space="preserve">Проведение специальной оценки </w:t>
            </w:r>
            <w:r>
              <w:rPr>
                <w:bCs/>
                <w:color w:val="auto"/>
                <w:sz w:val="24"/>
                <w:szCs w:val="24"/>
                <w:shd w:val="clear" w:color="auto" w:fill="FFFFFF"/>
              </w:rPr>
              <w:t>п</w:t>
            </w:r>
            <w:r w:rsidRPr="002F0F4B">
              <w:rPr>
                <w:color w:val="auto"/>
                <w:sz w:val="24"/>
                <w:szCs w:val="24"/>
              </w:rPr>
              <w:t>рофессиональных рисков</w:t>
            </w:r>
          </w:p>
        </w:tc>
        <w:tc>
          <w:tcPr>
            <w:tcW w:w="1048" w:type="dxa"/>
          </w:tcPr>
          <w:p w14:paraId="0DDCFC24" w14:textId="77777777" w:rsidR="00F832B8" w:rsidRPr="002F0F4B" w:rsidRDefault="00F832B8" w:rsidP="00F832B8">
            <w:pPr>
              <w:jc w:val="center"/>
              <w:rPr>
                <w:color w:val="auto"/>
                <w:sz w:val="24"/>
                <w:szCs w:val="24"/>
              </w:rPr>
            </w:pPr>
            <w:r w:rsidRPr="002F0F4B">
              <w:rPr>
                <w:color w:val="auto"/>
                <w:sz w:val="24"/>
                <w:szCs w:val="24"/>
              </w:rPr>
              <w:t>Рабочее</w:t>
            </w:r>
          </w:p>
          <w:p w14:paraId="3AC8561A" w14:textId="71C19F3B" w:rsidR="00F832B8" w:rsidRPr="002F0F4B" w:rsidRDefault="00F832B8" w:rsidP="00F832B8">
            <w:pPr>
              <w:jc w:val="center"/>
              <w:rPr>
                <w:color w:val="auto"/>
                <w:sz w:val="24"/>
                <w:szCs w:val="24"/>
              </w:rPr>
            </w:pPr>
            <w:r w:rsidRPr="002F0F4B">
              <w:rPr>
                <w:color w:val="auto"/>
                <w:sz w:val="24"/>
                <w:szCs w:val="24"/>
              </w:rPr>
              <w:t>место</w:t>
            </w:r>
          </w:p>
        </w:tc>
        <w:tc>
          <w:tcPr>
            <w:tcW w:w="1738" w:type="dxa"/>
          </w:tcPr>
          <w:p w14:paraId="329BF6FE" w14:textId="2C069671" w:rsidR="00F832B8" w:rsidRDefault="00F832B8" w:rsidP="00F832B8">
            <w:pPr>
              <w:jc w:val="center"/>
              <w:rPr>
                <w:color w:val="auto"/>
                <w:sz w:val="24"/>
                <w:szCs w:val="24"/>
              </w:rPr>
            </w:pPr>
            <w:r>
              <w:rPr>
                <w:color w:val="auto"/>
                <w:sz w:val="24"/>
                <w:szCs w:val="24"/>
              </w:rPr>
              <w:t>5</w:t>
            </w:r>
          </w:p>
        </w:tc>
        <w:tc>
          <w:tcPr>
            <w:tcW w:w="1722" w:type="dxa"/>
            <w:shd w:val="clear" w:color="auto" w:fill="FFFFFF" w:themeFill="background1"/>
          </w:tcPr>
          <w:p w14:paraId="245F360F" w14:textId="129992CC" w:rsidR="00F832B8" w:rsidRDefault="00F832B8" w:rsidP="00F832B8">
            <w:pPr>
              <w:jc w:val="center"/>
              <w:rPr>
                <w:color w:val="auto"/>
                <w:sz w:val="24"/>
                <w:szCs w:val="24"/>
              </w:rPr>
            </w:pPr>
            <w:r>
              <w:rPr>
                <w:color w:val="auto"/>
                <w:sz w:val="24"/>
                <w:szCs w:val="24"/>
              </w:rPr>
              <w:t>900,00</w:t>
            </w:r>
          </w:p>
        </w:tc>
        <w:tc>
          <w:tcPr>
            <w:tcW w:w="1722" w:type="dxa"/>
            <w:shd w:val="clear" w:color="auto" w:fill="FFFFFF" w:themeFill="background1"/>
          </w:tcPr>
          <w:p w14:paraId="73A9915F" w14:textId="28A15941" w:rsidR="00F832B8" w:rsidRDefault="00F832B8" w:rsidP="00F832B8">
            <w:pPr>
              <w:jc w:val="center"/>
              <w:rPr>
                <w:color w:val="auto"/>
                <w:sz w:val="24"/>
                <w:szCs w:val="24"/>
              </w:rPr>
            </w:pPr>
            <w:r>
              <w:rPr>
                <w:color w:val="auto"/>
                <w:sz w:val="24"/>
                <w:szCs w:val="24"/>
              </w:rPr>
              <w:t>4500,00</w:t>
            </w:r>
          </w:p>
        </w:tc>
      </w:tr>
      <w:tr w:rsidR="00D64713" w:rsidRPr="002F0F4B" w14:paraId="0D35535D" w14:textId="77777777" w:rsidTr="00D64713">
        <w:trPr>
          <w:jc w:val="center"/>
        </w:trPr>
        <w:tc>
          <w:tcPr>
            <w:tcW w:w="557" w:type="dxa"/>
          </w:tcPr>
          <w:p w14:paraId="017BEF6C" w14:textId="77777777" w:rsidR="00D64713" w:rsidRPr="002F0F4B" w:rsidRDefault="00D64713" w:rsidP="009905E5">
            <w:pPr>
              <w:jc w:val="center"/>
              <w:rPr>
                <w:b/>
                <w:color w:val="auto"/>
                <w:sz w:val="24"/>
                <w:szCs w:val="24"/>
              </w:rPr>
            </w:pPr>
          </w:p>
        </w:tc>
        <w:tc>
          <w:tcPr>
            <w:tcW w:w="7632" w:type="dxa"/>
            <w:gridSpan w:val="4"/>
          </w:tcPr>
          <w:p w14:paraId="5896FDF1" w14:textId="6E4DFD34" w:rsidR="00D64713" w:rsidRPr="002F0F4B" w:rsidRDefault="00D64713" w:rsidP="00D64713">
            <w:pPr>
              <w:jc w:val="right"/>
              <w:rPr>
                <w:b/>
                <w:color w:val="auto"/>
                <w:sz w:val="24"/>
                <w:szCs w:val="24"/>
              </w:rPr>
            </w:pPr>
            <w:r w:rsidRPr="002F0F4B">
              <w:rPr>
                <w:b/>
                <w:color w:val="auto"/>
                <w:sz w:val="24"/>
                <w:szCs w:val="24"/>
              </w:rPr>
              <w:t>ИТОГО:</w:t>
            </w:r>
          </w:p>
        </w:tc>
        <w:tc>
          <w:tcPr>
            <w:tcW w:w="1722" w:type="dxa"/>
            <w:shd w:val="clear" w:color="auto" w:fill="FFFFFF" w:themeFill="background1"/>
          </w:tcPr>
          <w:p w14:paraId="3398EFD3" w14:textId="1B898D5C" w:rsidR="00D64713" w:rsidRPr="002F0F4B" w:rsidRDefault="00F832B8" w:rsidP="009905E5">
            <w:pPr>
              <w:jc w:val="center"/>
              <w:rPr>
                <w:b/>
                <w:color w:val="auto"/>
                <w:sz w:val="24"/>
                <w:szCs w:val="24"/>
              </w:rPr>
            </w:pPr>
            <w:r>
              <w:rPr>
                <w:b/>
                <w:color w:val="auto"/>
                <w:sz w:val="24"/>
                <w:szCs w:val="24"/>
              </w:rPr>
              <w:t>12 500,00</w:t>
            </w:r>
          </w:p>
        </w:tc>
      </w:tr>
    </w:tbl>
    <w:p w14:paraId="51CBC4DE" w14:textId="77777777" w:rsidR="00825049" w:rsidRPr="002F0F4B" w:rsidRDefault="00825049" w:rsidP="00825049">
      <w:pPr>
        <w:pStyle w:val="a6"/>
        <w:ind w:left="0"/>
        <w:jc w:val="both"/>
        <w:rPr>
          <w:rFonts w:cs="Times New Roman"/>
          <w:color w:val="auto"/>
          <w:sz w:val="28"/>
          <w:szCs w:val="28"/>
        </w:rPr>
      </w:pPr>
    </w:p>
    <w:p w14:paraId="407AD733" w14:textId="6720AB6D" w:rsidR="00635E18" w:rsidRPr="00E740B4" w:rsidRDefault="00825049" w:rsidP="00635E18">
      <w:pPr>
        <w:tabs>
          <w:tab w:val="left" w:pos="426"/>
        </w:tabs>
        <w:jc w:val="both"/>
        <w:rPr>
          <w:bCs/>
          <w:sz w:val="24"/>
          <w:szCs w:val="24"/>
        </w:rPr>
      </w:pPr>
      <w:r w:rsidRPr="002F0F4B">
        <w:rPr>
          <w:color w:val="auto"/>
          <w:sz w:val="24"/>
          <w:szCs w:val="24"/>
        </w:rPr>
        <w:t xml:space="preserve">Общая стоимость по Контракту составляет: </w:t>
      </w:r>
      <w:r w:rsidR="00F832B8" w:rsidRPr="00F832B8">
        <w:rPr>
          <w:b/>
          <w:bCs/>
          <w:color w:val="auto"/>
          <w:sz w:val="24"/>
          <w:szCs w:val="24"/>
        </w:rPr>
        <w:t>12</w:t>
      </w:r>
      <w:r w:rsidR="00F832B8">
        <w:rPr>
          <w:b/>
          <w:bCs/>
          <w:color w:val="auto"/>
          <w:sz w:val="24"/>
          <w:szCs w:val="24"/>
        </w:rPr>
        <w:t xml:space="preserve"> </w:t>
      </w:r>
      <w:r w:rsidR="00F832B8" w:rsidRPr="00F832B8">
        <w:rPr>
          <w:b/>
          <w:bCs/>
          <w:color w:val="auto"/>
          <w:sz w:val="24"/>
          <w:szCs w:val="24"/>
        </w:rPr>
        <w:t>500 (Двенадцать тысяч пятьсот) рублей 00 копеек</w:t>
      </w:r>
      <w:r w:rsidRPr="00635E18">
        <w:rPr>
          <w:b/>
          <w:bCs/>
          <w:color w:val="auto"/>
          <w:sz w:val="24"/>
          <w:szCs w:val="24"/>
        </w:rPr>
        <w:t xml:space="preserve">, </w:t>
      </w:r>
      <w:r w:rsidR="00635E18" w:rsidRPr="00635E18">
        <w:rPr>
          <w:b/>
          <w:bCs/>
          <w:sz w:val="24"/>
          <w:szCs w:val="24"/>
        </w:rPr>
        <w:t>в том числе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p>
    <w:p w14:paraId="114C4754" w14:textId="439E88A8" w:rsidR="00825049" w:rsidRPr="002F0F4B" w:rsidRDefault="00825049" w:rsidP="00825049">
      <w:pPr>
        <w:jc w:val="both"/>
        <w:rPr>
          <w:color w:val="auto"/>
          <w:sz w:val="24"/>
          <w:szCs w:val="24"/>
        </w:rPr>
      </w:pPr>
    </w:p>
    <w:p w14:paraId="18092DAC" w14:textId="77777777" w:rsidR="00825049" w:rsidRPr="002F0F4B" w:rsidRDefault="00825049" w:rsidP="00825049">
      <w:pPr>
        <w:jc w:val="both"/>
        <w:rPr>
          <w:color w:val="auto"/>
        </w:rPr>
      </w:pPr>
    </w:p>
    <w:tbl>
      <w:tblPr>
        <w:tblW w:w="10740" w:type="dxa"/>
        <w:jc w:val="center"/>
        <w:tblLayout w:type="fixed"/>
        <w:tblLook w:val="04A0" w:firstRow="1" w:lastRow="0" w:firstColumn="1" w:lastColumn="0" w:noHBand="0" w:noVBand="1"/>
      </w:tblPr>
      <w:tblGrid>
        <w:gridCol w:w="5300"/>
        <w:gridCol w:w="573"/>
        <w:gridCol w:w="4867"/>
      </w:tblGrid>
      <w:tr w:rsidR="00163C45" w:rsidRPr="00E740B4" w14:paraId="4E704DF3" w14:textId="77777777" w:rsidTr="009905E5">
        <w:trPr>
          <w:jc w:val="center"/>
        </w:trPr>
        <w:tc>
          <w:tcPr>
            <w:tcW w:w="5300" w:type="dxa"/>
            <w:tcBorders>
              <w:top w:val="nil"/>
              <w:left w:val="nil"/>
              <w:bottom w:val="single" w:sz="12" w:space="0" w:color="666666"/>
              <w:right w:val="nil"/>
            </w:tcBorders>
            <w:hideMark/>
          </w:tcPr>
          <w:p w14:paraId="17359B0D" w14:textId="77777777" w:rsidR="00163C45" w:rsidRPr="00E740B4" w:rsidRDefault="00163C45" w:rsidP="009905E5">
            <w:pPr>
              <w:jc w:val="center"/>
              <w:rPr>
                <w:rFonts w:eastAsia="Calibri"/>
                <w:b/>
                <w:bCs/>
                <w:iCs/>
              </w:rPr>
            </w:pPr>
            <w:bookmarkStart w:id="8" w:name="br2"/>
            <w:bookmarkStart w:id="9" w:name="br3"/>
            <w:bookmarkStart w:id="10" w:name="br4"/>
            <w:bookmarkStart w:id="11" w:name="br5"/>
            <w:bookmarkStart w:id="12" w:name="br6"/>
            <w:bookmarkStart w:id="13" w:name="br7"/>
            <w:bookmarkStart w:id="14" w:name="br8"/>
            <w:bookmarkStart w:id="15" w:name="br9"/>
            <w:bookmarkStart w:id="16" w:name="br10"/>
            <w:bookmarkStart w:id="17" w:name="br11"/>
            <w:bookmarkStart w:id="18" w:name="_heading=h.gjdgxs" w:colFirst="0" w:colLast="0"/>
            <w:bookmarkStart w:id="19" w:name="bookmark=id.30j0zll" w:colFirst="0" w:colLast="0"/>
            <w:bookmarkEnd w:id="8"/>
            <w:bookmarkEnd w:id="9"/>
            <w:bookmarkEnd w:id="10"/>
            <w:bookmarkEnd w:id="11"/>
            <w:bookmarkEnd w:id="12"/>
            <w:bookmarkEnd w:id="13"/>
            <w:bookmarkEnd w:id="14"/>
            <w:bookmarkEnd w:id="15"/>
            <w:bookmarkEnd w:id="16"/>
            <w:bookmarkEnd w:id="17"/>
            <w:bookmarkEnd w:id="18"/>
            <w:bookmarkEnd w:id="19"/>
            <w:r w:rsidRPr="00E740B4">
              <w:rPr>
                <w:rFonts w:eastAsia="Calibri"/>
                <w:b/>
                <w:bCs/>
                <w:iCs/>
              </w:rPr>
              <w:t>ОТ ЗАКАЗЧИКА</w:t>
            </w:r>
          </w:p>
        </w:tc>
        <w:tc>
          <w:tcPr>
            <w:tcW w:w="573" w:type="dxa"/>
          </w:tcPr>
          <w:p w14:paraId="7E8A07C7" w14:textId="77777777" w:rsidR="00163C45" w:rsidRPr="00E740B4" w:rsidRDefault="00163C45" w:rsidP="009905E5">
            <w:pPr>
              <w:jc w:val="center"/>
              <w:rPr>
                <w:rFonts w:eastAsia="Calibri"/>
                <w:b/>
                <w:bCs/>
                <w:iCs/>
              </w:rPr>
            </w:pPr>
          </w:p>
        </w:tc>
        <w:tc>
          <w:tcPr>
            <w:tcW w:w="4867" w:type="dxa"/>
            <w:tcBorders>
              <w:top w:val="nil"/>
              <w:left w:val="nil"/>
              <w:bottom w:val="single" w:sz="12" w:space="0" w:color="666666"/>
              <w:right w:val="nil"/>
            </w:tcBorders>
            <w:hideMark/>
          </w:tcPr>
          <w:p w14:paraId="10595721" w14:textId="77777777" w:rsidR="00163C45" w:rsidRPr="00E740B4" w:rsidRDefault="00163C45" w:rsidP="009905E5">
            <w:pPr>
              <w:jc w:val="center"/>
              <w:rPr>
                <w:rFonts w:eastAsia="Calibri"/>
                <w:b/>
                <w:bCs/>
                <w:iCs/>
              </w:rPr>
            </w:pPr>
            <w:r w:rsidRPr="00E740B4">
              <w:rPr>
                <w:rFonts w:eastAsia="Calibri"/>
                <w:b/>
                <w:bCs/>
                <w:iCs/>
              </w:rPr>
              <w:t>ОТ ИСПОЛНИТЕЛЯ</w:t>
            </w:r>
          </w:p>
        </w:tc>
      </w:tr>
      <w:tr w:rsidR="00163C45" w:rsidRPr="00E740B4" w14:paraId="7BB5DCD5" w14:textId="77777777" w:rsidTr="009905E5">
        <w:trPr>
          <w:jc w:val="center"/>
        </w:trPr>
        <w:tc>
          <w:tcPr>
            <w:tcW w:w="5300" w:type="dxa"/>
          </w:tcPr>
          <w:p w14:paraId="456B4FA0" w14:textId="77777777" w:rsidR="00163C45" w:rsidRPr="00E740B4" w:rsidRDefault="00163C45" w:rsidP="009905E5">
            <w:pPr>
              <w:autoSpaceDE w:val="0"/>
              <w:autoSpaceDN w:val="0"/>
              <w:adjustRightInd w:val="0"/>
              <w:jc w:val="center"/>
              <w:rPr>
                <w:rFonts w:eastAsia="Calibri"/>
                <w:iCs/>
              </w:rPr>
            </w:pPr>
            <w:r w:rsidRPr="00E740B4">
              <w:rPr>
                <w:rFonts w:eastAsia="Calibri"/>
                <w:iCs/>
              </w:rPr>
              <w:t>Директор Филиала ЦМШ-АИИ «Сибирский»</w:t>
            </w:r>
          </w:p>
          <w:p w14:paraId="40DA79A1" w14:textId="77777777" w:rsidR="00163C45" w:rsidRPr="00E740B4" w:rsidRDefault="00163C45" w:rsidP="009905E5">
            <w:pPr>
              <w:autoSpaceDE w:val="0"/>
              <w:autoSpaceDN w:val="0"/>
              <w:adjustRightInd w:val="0"/>
              <w:jc w:val="center"/>
              <w:rPr>
                <w:rFonts w:eastAsia="Calibri"/>
                <w:iCs/>
              </w:rPr>
            </w:pPr>
          </w:p>
          <w:p w14:paraId="1878DA6D" w14:textId="77777777" w:rsidR="00163C45" w:rsidRPr="00E740B4" w:rsidRDefault="00163C45" w:rsidP="009905E5">
            <w:pPr>
              <w:autoSpaceDE w:val="0"/>
              <w:autoSpaceDN w:val="0"/>
              <w:adjustRightInd w:val="0"/>
              <w:jc w:val="center"/>
              <w:rPr>
                <w:rFonts w:eastAsia="Calibri"/>
                <w:iCs/>
              </w:rPr>
            </w:pPr>
          </w:p>
          <w:p w14:paraId="6F603F44" w14:textId="77777777" w:rsidR="00163C45" w:rsidRPr="00E740B4" w:rsidRDefault="00163C45" w:rsidP="009905E5">
            <w:pPr>
              <w:autoSpaceDE w:val="0"/>
              <w:autoSpaceDN w:val="0"/>
              <w:adjustRightInd w:val="0"/>
              <w:rPr>
                <w:rFonts w:eastAsia="Calibri"/>
                <w:b/>
                <w:bCs/>
                <w:iCs/>
                <w:u w:val="single"/>
              </w:rPr>
            </w:pPr>
          </w:p>
        </w:tc>
        <w:tc>
          <w:tcPr>
            <w:tcW w:w="573" w:type="dxa"/>
          </w:tcPr>
          <w:p w14:paraId="5A681255" w14:textId="77777777" w:rsidR="00163C45" w:rsidRPr="00E740B4" w:rsidRDefault="00163C45" w:rsidP="009905E5">
            <w:pPr>
              <w:rPr>
                <w:rFonts w:eastAsia="Calibri"/>
                <w:iCs/>
              </w:rPr>
            </w:pPr>
          </w:p>
        </w:tc>
        <w:tc>
          <w:tcPr>
            <w:tcW w:w="4867" w:type="dxa"/>
          </w:tcPr>
          <w:p w14:paraId="65941FD1" w14:textId="77777777" w:rsidR="00163C45" w:rsidRPr="00E740B4" w:rsidRDefault="00163C45" w:rsidP="009905E5">
            <w:pPr>
              <w:jc w:val="center"/>
              <w:rPr>
                <w:rFonts w:eastAsia="Calibri"/>
                <w:iCs/>
                <w:sz w:val="32"/>
                <w:szCs w:val="32"/>
                <w:u w:val="single"/>
              </w:rPr>
            </w:pPr>
          </w:p>
          <w:p w14:paraId="7E958610" w14:textId="77777777" w:rsidR="00163C45" w:rsidRPr="00E740B4" w:rsidRDefault="00163C45" w:rsidP="009905E5">
            <w:pPr>
              <w:jc w:val="center"/>
              <w:rPr>
                <w:rFonts w:eastAsia="Calibri"/>
                <w:iCs/>
                <w:sz w:val="32"/>
                <w:szCs w:val="32"/>
                <w:u w:val="single"/>
              </w:rPr>
            </w:pPr>
          </w:p>
          <w:p w14:paraId="49451EA8" w14:textId="77777777" w:rsidR="00163C45" w:rsidRPr="00E740B4" w:rsidRDefault="00163C45" w:rsidP="009905E5">
            <w:pPr>
              <w:jc w:val="center"/>
              <w:rPr>
                <w:rFonts w:eastAsia="Calibri"/>
                <w:iCs/>
                <w:sz w:val="32"/>
                <w:szCs w:val="32"/>
                <w:u w:val="single"/>
              </w:rPr>
            </w:pPr>
          </w:p>
        </w:tc>
      </w:tr>
      <w:tr w:rsidR="00163C45" w:rsidRPr="00E740B4" w14:paraId="718EB8F7" w14:textId="77777777" w:rsidTr="009905E5">
        <w:trPr>
          <w:jc w:val="center"/>
        </w:trPr>
        <w:tc>
          <w:tcPr>
            <w:tcW w:w="5300" w:type="dxa"/>
            <w:hideMark/>
          </w:tcPr>
          <w:p w14:paraId="0AE5D45D" w14:textId="77777777" w:rsidR="00163C45" w:rsidRPr="00E740B4" w:rsidRDefault="00163C45" w:rsidP="009905E5">
            <w:pPr>
              <w:autoSpaceDE w:val="0"/>
              <w:autoSpaceDN w:val="0"/>
              <w:adjustRightInd w:val="0"/>
              <w:rPr>
                <w:rFonts w:eastAsia="Calibri"/>
                <w:iCs/>
                <w:lang w:eastAsia="ar-SA"/>
              </w:rPr>
            </w:pPr>
            <w:r w:rsidRPr="00E740B4">
              <w:rPr>
                <w:rFonts w:eastAsia="Calibri"/>
                <w:iCs/>
                <w:lang w:eastAsia="ar-SA"/>
              </w:rPr>
              <w:t>_______________________/</w:t>
            </w:r>
            <w:r w:rsidRPr="00E740B4">
              <w:rPr>
                <w:rFonts w:eastAsia="MS Mincho"/>
                <w:iCs/>
              </w:rPr>
              <w:t xml:space="preserve"> </w:t>
            </w:r>
            <w:r w:rsidRPr="00E740B4">
              <w:rPr>
                <w:rFonts w:eastAsia="Calibri"/>
                <w:iCs/>
                <w:u w:val="single"/>
                <w:lang w:eastAsia="ar-SA"/>
              </w:rPr>
              <w:t>Л. Т. Зауэрвайн</w:t>
            </w:r>
            <w:r w:rsidRPr="00E740B4">
              <w:rPr>
                <w:rFonts w:eastAsia="Calibri"/>
                <w:iCs/>
                <w:lang w:eastAsia="ar-SA"/>
              </w:rPr>
              <w:t xml:space="preserve"> /</w:t>
            </w:r>
          </w:p>
          <w:p w14:paraId="2E10A65D" w14:textId="77777777" w:rsidR="00163C45" w:rsidRPr="00E740B4" w:rsidRDefault="00163C45" w:rsidP="009905E5">
            <w:pPr>
              <w:autoSpaceDE w:val="0"/>
              <w:autoSpaceDN w:val="0"/>
              <w:adjustRightInd w:val="0"/>
              <w:rPr>
                <w:rFonts w:eastAsia="Calibri"/>
                <w:b/>
                <w:bCs/>
                <w:iCs/>
                <w:vertAlign w:val="superscript"/>
              </w:rPr>
            </w:pPr>
            <w:r w:rsidRPr="00E740B4">
              <w:rPr>
                <w:rFonts w:eastAsia="Calibri"/>
                <w:iCs/>
                <w:sz w:val="18"/>
                <w:szCs w:val="18"/>
                <w:lang w:eastAsia="ar-SA"/>
              </w:rPr>
              <w:t xml:space="preserve">                    </w:t>
            </w:r>
          </w:p>
        </w:tc>
        <w:tc>
          <w:tcPr>
            <w:tcW w:w="573" w:type="dxa"/>
          </w:tcPr>
          <w:p w14:paraId="4FCB0890" w14:textId="77777777" w:rsidR="00163C45" w:rsidRPr="00E740B4" w:rsidRDefault="00163C45" w:rsidP="009905E5">
            <w:pPr>
              <w:jc w:val="center"/>
              <w:rPr>
                <w:rFonts w:eastAsia="Calibri"/>
                <w:iCs/>
                <w:vertAlign w:val="superscript"/>
              </w:rPr>
            </w:pPr>
          </w:p>
        </w:tc>
        <w:tc>
          <w:tcPr>
            <w:tcW w:w="4867" w:type="dxa"/>
            <w:hideMark/>
          </w:tcPr>
          <w:p w14:paraId="3B1460CB" w14:textId="77777777" w:rsidR="00163C45" w:rsidRPr="00E740B4" w:rsidRDefault="00163C45" w:rsidP="009905E5">
            <w:pPr>
              <w:jc w:val="center"/>
              <w:rPr>
                <w:rFonts w:eastAsia="Calibri"/>
                <w:iCs/>
                <w:sz w:val="32"/>
                <w:szCs w:val="32"/>
                <w:vertAlign w:val="superscript"/>
              </w:rPr>
            </w:pPr>
            <w:r w:rsidRPr="00E740B4">
              <w:rPr>
                <w:rFonts w:eastAsia="Calibri"/>
                <w:iCs/>
                <w:sz w:val="32"/>
                <w:szCs w:val="32"/>
                <w:vertAlign w:val="superscript"/>
              </w:rPr>
              <w:t xml:space="preserve">______________________/ </w:t>
            </w:r>
            <w:r w:rsidRPr="00E740B4">
              <w:rPr>
                <w:rFonts w:eastAsia="Calibri"/>
                <w:iCs/>
                <w:sz w:val="32"/>
                <w:szCs w:val="32"/>
                <w:u w:val="single"/>
                <w:vertAlign w:val="superscript"/>
              </w:rPr>
              <w:t xml:space="preserve">                         </w:t>
            </w:r>
            <w:r w:rsidRPr="00E740B4">
              <w:rPr>
                <w:rFonts w:eastAsia="Calibri"/>
                <w:iCs/>
                <w:sz w:val="32"/>
                <w:szCs w:val="32"/>
                <w:vertAlign w:val="superscript"/>
              </w:rPr>
              <w:t>/</w:t>
            </w:r>
          </w:p>
          <w:p w14:paraId="17D2157A" w14:textId="77777777" w:rsidR="00163C45" w:rsidRPr="00E740B4" w:rsidRDefault="00163C45" w:rsidP="009905E5">
            <w:pPr>
              <w:autoSpaceDE w:val="0"/>
              <w:autoSpaceDN w:val="0"/>
              <w:adjustRightInd w:val="0"/>
              <w:rPr>
                <w:rFonts w:eastAsia="Calibri"/>
                <w:iCs/>
                <w:sz w:val="32"/>
                <w:szCs w:val="32"/>
                <w:vertAlign w:val="superscript"/>
              </w:rPr>
            </w:pPr>
            <w:r w:rsidRPr="00E740B4">
              <w:rPr>
                <w:rFonts w:eastAsia="Calibri"/>
                <w:iCs/>
                <w:sz w:val="18"/>
                <w:szCs w:val="18"/>
                <w:lang w:eastAsia="ar-SA"/>
              </w:rPr>
              <w:t xml:space="preserve">          </w:t>
            </w:r>
          </w:p>
        </w:tc>
      </w:tr>
    </w:tbl>
    <w:p w14:paraId="02B1FFE7" w14:textId="77777777" w:rsidR="00825049" w:rsidRPr="002F0F4B" w:rsidRDefault="00825049" w:rsidP="00825049">
      <w:pPr>
        <w:spacing w:line="0" w:lineRule="atLeast"/>
        <w:jc w:val="center"/>
        <w:rPr>
          <w:color w:val="auto"/>
        </w:rPr>
      </w:pPr>
    </w:p>
    <w:p w14:paraId="01B2F73F" w14:textId="77777777" w:rsidR="00825049" w:rsidRPr="002F0F4B" w:rsidRDefault="00825049" w:rsidP="00825049">
      <w:pPr>
        <w:spacing w:line="0" w:lineRule="atLeast"/>
        <w:rPr>
          <w:color w:val="auto"/>
        </w:rPr>
      </w:pPr>
    </w:p>
    <w:p w14:paraId="49C3D373" w14:textId="77777777" w:rsidR="00825049" w:rsidRPr="002F0F4B" w:rsidRDefault="00825049" w:rsidP="00825049">
      <w:pPr>
        <w:spacing w:after="120"/>
        <w:jc w:val="center"/>
        <w:rPr>
          <w:color w:val="auto"/>
        </w:rPr>
      </w:pPr>
    </w:p>
    <w:p w14:paraId="7893D004" w14:textId="77777777" w:rsidR="00825049" w:rsidRPr="002F0F4B" w:rsidRDefault="00825049" w:rsidP="00825049">
      <w:pPr>
        <w:spacing w:after="120"/>
        <w:jc w:val="center"/>
        <w:rPr>
          <w:color w:val="auto"/>
        </w:rPr>
      </w:pPr>
    </w:p>
    <w:p w14:paraId="59A01B91" w14:textId="77777777" w:rsidR="00825049" w:rsidRPr="002F0F4B" w:rsidRDefault="00825049" w:rsidP="00825049">
      <w:pPr>
        <w:jc w:val="center"/>
        <w:rPr>
          <w:color w:val="auto"/>
        </w:rPr>
      </w:pPr>
    </w:p>
    <w:p w14:paraId="6E4E7C17" w14:textId="77777777" w:rsidR="00825049" w:rsidRPr="002F0F4B" w:rsidRDefault="00825049" w:rsidP="00825049">
      <w:pPr>
        <w:jc w:val="center"/>
        <w:rPr>
          <w:color w:val="auto"/>
        </w:rPr>
      </w:pPr>
    </w:p>
    <w:p w14:paraId="53FB6635" w14:textId="77777777" w:rsidR="00825049" w:rsidRPr="002F0F4B" w:rsidRDefault="00825049" w:rsidP="00825049">
      <w:pPr>
        <w:jc w:val="center"/>
        <w:rPr>
          <w:color w:val="auto"/>
        </w:rPr>
      </w:pPr>
    </w:p>
    <w:p w14:paraId="6E8CCFCD" w14:textId="77777777" w:rsidR="00825049" w:rsidRPr="002F0F4B" w:rsidRDefault="00825049" w:rsidP="00825049">
      <w:pPr>
        <w:jc w:val="center"/>
        <w:rPr>
          <w:color w:val="auto"/>
        </w:rPr>
      </w:pPr>
    </w:p>
    <w:p w14:paraId="2B0CCF6E" w14:textId="77777777" w:rsidR="00825049" w:rsidRPr="002F0F4B" w:rsidRDefault="00825049" w:rsidP="00825049">
      <w:pPr>
        <w:jc w:val="center"/>
        <w:rPr>
          <w:color w:val="auto"/>
        </w:rPr>
      </w:pPr>
    </w:p>
    <w:p w14:paraId="257E6E6D" w14:textId="77777777" w:rsidR="00825049" w:rsidRPr="002F0F4B" w:rsidRDefault="00825049" w:rsidP="00825049">
      <w:pPr>
        <w:jc w:val="center"/>
        <w:rPr>
          <w:color w:val="auto"/>
        </w:rPr>
      </w:pPr>
    </w:p>
    <w:p w14:paraId="4C1E5A2E" w14:textId="77777777" w:rsidR="00825049" w:rsidRPr="002F0F4B" w:rsidRDefault="00825049" w:rsidP="002F0F4B">
      <w:pPr>
        <w:jc w:val="center"/>
        <w:rPr>
          <w:color w:val="auto"/>
          <w:sz w:val="24"/>
          <w:szCs w:val="24"/>
        </w:rPr>
      </w:pPr>
    </w:p>
    <w:sectPr w:rsidR="00825049" w:rsidRPr="002F0F4B" w:rsidSect="009C508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roxima Nova">
    <w:altName w:val="Tahoma"/>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2FF"/>
    <w:multiLevelType w:val="multilevel"/>
    <w:tmpl w:val="8FCABA1C"/>
    <w:lvl w:ilvl="0">
      <w:start w:val="1"/>
      <w:numFmt w:val="decimal"/>
      <w:lvlText w:val="%1."/>
      <w:lvlJc w:val="left"/>
      <w:pPr>
        <w:ind w:left="720" w:hanging="360"/>
      </w:pPr>
      <w:rPr>
        <w:rFonts w:hint="default"/>
      </w:rPr>
    </w:lvl>
    <w:lvl w:ilvl="1">
      <w:start w:val="1"/>
      <w:numFmt w:val="decimal"/>
      <w:isLgl/>
      <w:lvlText w:val="%1.%2."/>
      <w:lvlJc w:val="left"/>
      <w:pPr>
        <w:ind w:left="7525" w:hanging="720"/>
      </w:pPr>
      <w:rPr>
        <w:rFonts w:hint="default"/>
        <w:b w:val="0"/>
        <w:color w:val="222222"/>
      </w:rPr>
    </w:lvl>
    <w:lvl w:ilvl="2">
      <w:start w:val="1"/>
      <w:numFmt w:val="decimal"/>
      <w:isLgl/>
      <w:lvlText w:val="%1.%2.%3."/>
      <w:lvlJc w:val="left"/>
      <w:pPr>
        <w:ind w:left="1494" w:hanging="720"/>
      </w:pPr>
      <w:rPr>
        <w:rFonts w:hint="default"/>
        <w:b w:val="0"/>
        <w:color w:val="222222"/>
      </w:rPr>
    </w:lvl>
    <w:lvl w:ilvl="3">
      <w:start w:val="1"/>
      <w:numFmt w:val="decimal"/>
      <w:isLgl/>
      <w:lvlText w:val="%1.%2.%3.%4."/>
      <w:lvlJc w:val="left"/>
      <w:pPr>
        <w:ind w:left="2061" w:hanging="1080"/>
      </w:pPr>
      <w:rPr>
        <w:rFonts w:hint="default"/>
        <w:b w:val="0"/>
        <w:color w:val="222222"/>
      </w:rPr>
    </w:lvl>
    <w:lvl w:ilvl="4">
      <w:start w:val="1"/>
      <w:numFmt w:val="decimal"/>
      <w:isLgl/>
      <w:lvlText w:val="%1.%2.%3.%4.%5."/>
      <w:lvlJc w:val="left"/>
      <w:pPr>
        <w:ind w:left="2268" w:hanging="1080"/>
      </w:pPr>
      <w:rPr>
        <w:rFonts w:hint="default"/>
        <w:b w:val="0"/>
        <w:color w:val="222222"/>
      </w:rPr>
    </w:lvl>
    <w:lvl w:ilvl="5">
      <w:start w:val="1"/>
      <w:numFmt w:val="decimal"/>
      <w:isLgl/>
      <w:lvlText w:val="%1.%2.%3.%4.%5.%6."/>
      <w:lvlJc w:val="left"/>
      <w:pPr>
        <w:ind w:left="2835" w:hanging="1440"/>
      </w:pPr>
      <w:rPr>
        <w:rFonts w:hint="default"/>
        <w:b w:val="0"/>
        <w:color w:val="222222"/>
      </w:rPr>
    </w:lvl>
    <w:lvl w:ilvl="6">
      <w:start w:val="1"/>
      <w:numFmt w:val="decimal"/>
      <w:isLgl/>
      <w:lvlText w:val="%1.%2.%3.%4.%5.%6.%7."/>
      <w:lvlJc w:val="left"/>
      <w:pPr>
        <w:ind w:left="3042" w:hanging="1440"/>
      </w:pPr>
      <w:rPr>
        <w:rFonts w:hint="default"/>
        <w:b w:val="0"/>
        <w:color w:val="222222"/>
      </w:rPr>
    </w:lvl>
    <w:lvl w:ilvl="7">
      <w:start w:val="1"/>
      <w:numFmt w:val="decimal"/>
      <w:isLgl/>
      <w:lvlText w:val="%1.%2.%3.%4.%5.%6.%7.%8."/>
      <w:lvlJc w:val="left"/>
      <w:pPr>
        <w:ind w:left="3609" w:hanging="1800"/>
      </w:pPr>
      <w:rPr>
        <w:rFonts w:hint="default"/>
        <w:b w:val="0"/>
        <w:color w:val="222222"/>
      </w:rPr>
    </w:lvl>
    <w:lvl w:ilvl="8">
      <w:start w:val="1"/>
      <w:numFmt w:val="decimal"/>
      <w:isLgl/>
      <w:lvlText w:val="%1.%2.%3.%4.%5.%6.%7.%8.%9."/>
      <w:lvlJc w:val="left"/>
      <w:pPr>
        <w:ind w:left="3816" w:hanging="1800"/>
      </w:pPr>
      <w:rPr>
        <w:rFonts w:hint="default"/>
        <w:b w:val="0"/>
        <w:color w:val="222222"/>
      </w:rPr>
    </w:lvl>
  </w:abstractNum>
  <w:abstractNum w:abstractNumId="1" w15:restartNumberingAfterBreak="0">
    <w:nsid w:val="02011FEE"/>
    <w:multiLevelType w:val="multilevel"/>
    <w:tmpl w:val="AD145B9A"/>
    <w:lvl w:ilvl="0">
      <w:start w:val="1"/>
      <w:numFmt w:val="decimal"/>
      <w:lvlText w:val="%1."/>
      <w:lvlJc w:val="left"/>
      <w:pPr>
        <w:ind w:left="855" w:hanging="370"/>
      </w:pPr>
      <w:rPr>
        <w:b/>
      </w:rPr>
    </w:lvl>
    <w:lvl w:ilvl="1">
      <w:start w:val="1"/>
      <w:numFmt w:val="decimal"/>
      <w:lvlText w:val="%1.%2."/>
      <w:lvlJc w:val="left"/>
      <w:pPr>
        <w:ind w:left="826" w:hanging="400"/>
      </w:pPr>
      <w:rPr>
        <w:rFonts w:ascii="Times New Roman" w:eastAsia="Times New Roman" w:hAnsi="Times New Roman" w:cs="Times New Roman"/>
        <w:sz w:val="24"/>
        <w:szCs w:val="24"/>
      </w:rPr>
    </w:lvl>
    <w:lvl w:ilvl="2">
      <w:start w:val="1"/>
      <w:numFmt w:val="decimal"/>
      <w:lvlText w:val="%1.%2.%3."/>
      <w:lvlJc w:val="left"/>
      <w:pPr>
        <w:ind w:left="1205" w:hanging="720"/>
      </w:pPr>
      <w:rPr>
        <w:rFonts w:ascii="Proxima Nova" w:eastAsia="Proxima Nova" w:hAnsi="Proxima Nova" w:cs="Proxima Nova"/>
      </w:rPr>
    </w:lvl>
    <w:lvl w:ilvl="3">
      <w:start w:val="1"/>
      <w:numFmt w:val="decimal"/>
      <w:lvlText w:val="%1.%2.%3.%4."/>
      <w:lvlJc w:val="left"/>
      <w:pPr>
        <w:ind w:left="1205" w:hanging="720"/>
      </w:pPr>
      <w:rPr>
        <w:rFonts w:ascii="Proxima Nova" w:eastAsia="Proxima Nova" w:hAnsi="Proxima Nova" w:cs="Proxima Nova"/>
      </w:rPr>
    </w:lvl>
    <w:lvl w:ilvl="4">
      <w:start w:val="1"/>
      <w:numFmt w:val="decimal"/>
      <w:lvlText w:val="%1.%2.%3.%4.%5."/>
      <w:lvlJc w:val="left"/>
      <w:pPr>
        <w:ind w:left="1565" w:hanging="1080"/>
      </w:pPr>
      <w:rPr>
        <w:rFonts w:ascii="Proxima Nova" w:eastAsia="Proxima Nova" w:hAnsi="Proxima Nova" w:cs="Proxima Nova"/>
      </w:rPr>
    </w:lvl>
    <w:lvl w:ilvl="5">
      <w:start w:val="1"/>
      <w:numFmt w:val="decimal"/>
      <w:lvlText w:val="%1.%2.%3.%4.%5.%6."/>
      <w:lvlJc w:val="left"/>
      <w:pPr>
        <w:ind w:left="1565" w:hanging="1080"/>
      </w:pPr>
      <w:rPr>
        <w:rFonts w:ascii="Proxima Nova" w:eastAsia="Proxima Nova" w:hAnsi="Proxima Nova" w:cs="Proxima Nova"/>
      </w:rPr>
    </w:lvl>
    <w:lvl w:ilvl="6">
      <w:start w:val="1"/>
      <w:numFmt w:val="decimal"/>
      <w:lvlText w:val="%1.%2.%3.%4.%5.%6.%7."/>
      <w:lvlJc w:val="left"/>
      <w:pPr>
        <w:ind w:left="1925" w:hanging="1440"/>
      </w:pPr>
      <w:rPr>
        <w:rFonts w:ascii="Proxima Nova" w:eastAsia="Proxima Nova" w:hAnsi="Proxima Nova" w:cs="Proxima Nova"/>
      </w:rPr>
    </w:lvl>
    <w:lvl w:ilvl="7">
      <w:start w:val="1"/>
      <w:numFmt w:val="decimal"/>
      <w:lvlText w:val="%1.%2.%3.%4.%5.%6.%7.%8."/>
      <w:lvlJc w:val="left"/>
      <w:pPr>
        <w:ind w:left="1925" w:hanging="1440"/>
      </w:pPr>
      <w:rPr>
        <w:rFonts w:ascii="Proxima Nova" w:eastAsia="Proxima Nova" w:hAnsi="Proxima Nova" w:cs="Proxima Nova"/>
      </w:rPr>
    </w:lvl>
    <w:lvl w:ilvl="8">
      <w:start w:val="1"/>
      <w:numFmt w:val="decimal"/>
      <w:lvlText w:val="%1.%2.%3.%4.%5.%6.%7.%8.%9."/>
      <w:lvlJc w:val="left"/>
      <w:pPr>
        <w:ind w:left="2285" w:hanging="1800"/>
      </w:pPr>
      <w:rPr>
        <w:rFonts w:ascii="Proxima Nova" w:eastAsia="Proxima Nova" w:hAnsi="Proxima Nova" w:cs="Proxima Nova"/>
      </w:rPr>
    </w:lvl>
  </w:abstractNum>
  <w:abstractNum w:abstractNumId="2" w15:restartNumberingAfterBreak="0">
    <w:nsid w:val="04556BC6"/>
    <w:multiLevelType w:val="hybridMultilevel"/>
    <w:tmpl w:val="E5CEC8C8"/>
    <w:lvl w:ilvl="0" w:tplc="0B5405A4">
      <w:start w:val="1"/>
      <w:numFmt w:val="decimal"/>
      <w:lvlText w:val="7.%1."/>
      <w:lvlJc w:val="left"/>
      <w:pPr>
        <w:ind w:left="644" w:hanging="360"/>
      </w:pPr>
      <w:rPr>
        <w:rFonts w:hint="default"/>
        <w:b w:val="0"/>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059C679E"/>
    <w:multiLevelType w:val="hybridMultilevel"/>
    <w:tmpl w:val="0EAAFA3E"/>
    <w:lvl w:ilvl="0" w:tplc="A504309E">
      <w:start w:val="1"/>
      <w:numFmt w:val="decimal"/>
      <w:lvlText w:val="7.%1."/>
      <w:lvlJc w:val="left"/>
      <w:pPr>
        <w:ind w:left="360" w:hanging="360"/>
      </w:pPr>
      <w:rPr>
        <w:rFonts w:ascii="Times New Roman" w:hAnsi="Times New Roman" w:cs="Times New Roman" w:hint="default"/>
        <w:b w:val="0"/>
        <w:i w:val="0"/>
        <w:sz w:val="22"/>
        <w:szCs w:val="22"/>
      </w:rPr>
    </w:lvl>
    <w:lvl w:ilvl="1" w:tplc="04190019">
      <w:start w:val="1"/>
      <w:numFmt w:val="lowerLetter"/>
      <w:lvlText w:val="%2."/>
      <w:lvlJc w:val="left"/>
      <w:pPr>
        <w:ind w:left="-337" w:hanging="360"/>
      </w:pPr>
    </w:lvl>
    <w:lvl w:ilvl="2" w:tplc="0419001B">
      <w:start w:val="1"/>
      <w:numFmt w:val="lowerRoman"/>
      <w:lvlText w:val="%3."/>
      <w:lvlJc w:val="right"/>
      <w:pPr>
        <w:ind w:left="383" w:hanging="180"/>
      </w:pPr>
    </w:lvl>
    <w:lvl w:ilvl="3" w:tplc="0419000F">
      <w:start w:val="1"/>
      <w:numFmt w:val="decimal"/>
      <w:lvlText w:val="%4."/>
      <w:lvlJc w:val="left"/>
      <w:pPr>
        <w:ind w:left="1103" w:hanging="360"/>
      </w:pPr>
    </w:lvl>
    <w:lvl w:ilvl="4" w:tplc="04190019">
      <w:start w:val="1"/>
      <w:numFmt w:val="lowerLetter"/>
      <w:lvlText w:val="%5."/>
      <w:lvlJc w:val="left"/>
      <w:pPr>
        <w:ind w:left="1823" w:hanging="360"/>
      </w:pPr>
    </w:lvl>
    <w:lvl w:ilvl="5" w:tplc="0419001B">
      <w:start w:val="1"/>
      <w:numFmt w:val="lowerRoman"/>
      <w:lvlText w:val="%6."/>
      <w:lvlJc w:val="right"/>
      <w:pPr>
        <w:ind w:left="2543" w:hanging="180"/>
      </w:pPr>
    </w:lvl>
    <w:lvl w:ilvl="6" w:tplc="0419000F">
      <w:start w:val="1"/>
      <w:numFmt w:val="decimal"/>
      <w:lvlText w:val="%7."/>
      <w:lvlJc w:val="left"/>
      <w:pPr>
        <w:ind w:left="3263" w:hanging="360"/>
      </w:pPr>
    </w:lvl>
    <w:lvl w:ilvl="7" w:tplc="04190019">
      <w:start w:val="1"/>
      <w:numFmt w:val="lowerLetter"/>
      <w:lvlText w:val="%8."/>
      <w:lvlJc w:val="left"/>
      <w:pPr>
        <w:ind w:left="3983" w:hanging="360"/>
      </w:pPr>
    </w:lvl>
    <w:lvl w:ilvl="8" w:tplc="0419001B">
      <w:start w:val="1"/>
      <w:numFmt w:val="lowerRoman"/>
      <w:lvlText w:val="%9."/>
      <w:lvlJc w:val="right"/>
      <w:pPr>
        <w:ind w:left="4703" w:hanging="180"/>
      </w:pPr>
    </w:lvl>
  </w:abstractNum>
  <w:abstractNum w:abstractNumId="4" w15:restartNumberingAfterBreak="0">
    <w:nsid w:val="06CA2BE8"/>
    <w:multiLevelType w:val="multilevel"/>
    <w:tmpl w:val="4E50CAD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443F24"/>
    <w:multiLevelType w:val="hybridMultilevel"/>
    <w:tmpl w:val="E04C5290"/>
    <w:lvl w:ilvl="0" w:tplc="F774BBE6">
      <w:start w:val="1"/>
      <w:numFmt w:val="decimal"/>
      <w:lvlText w:val="1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CB65D2F"/>
    <w:multiLevelType w:val="multilevel"/>
    <w:tmpl w:val="9D34526A"/>
    <w:lvl w:ilvl="0">
      <w:start w:val="1"/>
      <w:numFmt w:val="decimal"/>
      <w:lvlText w:val="%1."/>
      <w:lvlJc w:val="left"/>
      <w:pPr>
        <w:tabs>
          <w:tab w:val="num" w:pos="417"/>
        </w:tabs>
        <w:ind w:left="417" w:hanging="360"/>
      </w:pPr>
      <w:rPr>
        <w:rFonts w:hint="default"/>
        <w:color w:val="auto"/>
      </w:rPr>
    </w:lvl>
    <w:lvl w:ilvl="1">
      <w:start w:val="1"/>
      <w:numFmt w:val="decimal"/>
      <w:isLgl/>
      <w:lvlText w:val="%2.%2."/>
      <w:lvlJc w:val="left"/>
      <w:pPr>
        <w:tabs>
          <w:tab w:val="num" w:pos="507"/>
        </w:tabs>
        <w:ind w:left="507" w:hanging="450"/>
      </w:pPr>
      <w:rPr>
        <w:rFonts w:hint="default"/>
        <w:b/>
        <w:color w:val="auto"/>
      </w:rPr>
    </w:lvl>
    <w:lvl w:ilvl="2">
      <w:start w:val="1"/>
      <w:numFmt w:val="decimal"/>
      <w:isLgl/>
      <w:lvlText w:val="%1.%2.%3."/>
      <w:lvlJc w:val="left"/>
      <w:pPr>
        <w:tabs>
          <w:tab w:val="num" w:pos="777"/>
        </w:tabs>
        <w:ind w:left="777" w:hanging="720"/>
      </w:pPr>
      <w:rPr>
        <w:rFonts w:hint="default"/>
        <w:b/>
      </w:rPr>
    </w:lvl>
    <w:lvl w:ilvl="3">
      <w:start w:val="1"/>
      <w:numFmt w:val="decimal"/>
      <w:pStyle w:val="a"/>
      <w:isLgl/>
      <w:lvlText w:val="%1.%2.%3.%4."/>
      <w:lvlJc w:val="left"/>
      <w:pPr>
        <w:tabs>
          <w:tab w:val="num" w:pos="777"/>
        </w:tabs>
        <w:ind w:left="777" w:hanging="720"/>
      </w:pPr>
      <w:rPr>
        <w:rFonts w:hint="default"/>
        <w:b/>
      </w:rPr>
    </w:lvl>
    <w:lvl w:ilvl="4">
      <w:start w:val="1"/>
      <w:numFmt w:val="decimal"/>
      <w:isLgl/>
      <w:lvlText w:val="%1.%2.%3.%4.%5."/>
      <w:lvlJc w:val="left"/>
      <w:pPr>
        <w:tabs>
          <w:tab w:val="num" w:pos="1137"/>
        </w:tabs>
        <w:ind w:left="1137" w:hanging="1080"/>
      </w:pPr>
      <w:rPr>
        <w:rFonts w:hint="default"/>
        <w:b/>
      </w:rPr>
    </w:lvl>
    <w:lvl w:ilvl="5">
      <w:start w:val="1"/>
      <w:numFmt w:val="decimal"/>
      <w:isLgl/>
      <w:lvlText w:val="%1.%2.%3.%4.%5.%6."/>
      <w:lvlJc w:val="left"/>
      <w:pPr>
        <w:tabs>
          <w:tab w:val="num" w:pos="1137"/>
        </w:tabs>
        <w:ind w:left="1137" w:hanging="1080"/>
      </w:pPr>
      <w:rPr>
        <w:rFonts w:hint="default"/>
        <w:b/>
      </w:rPr>
    </w:lvl>
    <w:lvl w:ilvl="6">
      <w:start w:val="1"/>
      <w:numFmt w:val="decimal"/>
      <w:isLgl/>
      <w:lvlText w:val="%1.%2.%3.%4.%5.%6.%7."/>
      <w:lvlJc w:val="left"/>
      <w:pPr>
        <w:tabs>
          <w:tab w:val="num" w:pos="1497"/>
        </w:tabs>
        <w:ind w:left="1497" w:hanging="1440"/>
      </w:pPr>
      <w:rPr>
        <w:rFonts w:hint="default"/>
        <w:b/>
      </w:rPr>
    </w:lvl>
    <w:lvl w:ilvl="7">
      <w:start w:val="1"/>
      <w:numFmt w:val="decimal"/>
      <w:isLgl/>
      <w:lvlText w:val="%1.%2.%3.%4.%5.%6.%7.%8."/>
      <w:lvlJc w:val="left"/>
      <w:pPr>
        <w:tabs>
          <w:tab w:val="num" w:pos="1497"/>
        </w:tabs>
        <w:ind w:left="1497" w:hanging="1440"/>
      </w:pPr>
      <w:rPr>
        <w:rFonts w:hint="default"/>
        <w:b/>
      </w:rPr>
    </w:lvl>
    <w:lvl w:ilvl="8">
      <w:start w:val="1"/>
      <w:numFmt w:val="decimal"/>
      <w:isLgl/>
      <w:lvlText w:val="%1.%2.%3.%4.%5.%6.%7.%8.%9."/>
      <w:lvlJc w:val="left"/>
      <w:pPr>
        <w:tabs>
          <w:tab w:val="num" w:pos="1857"/>
        </w:tabs>
        <w:ind w:left="1857" w:hanging="1800"/>
      </w:pPr>
      <w:rPr>
        <w:rFonts w:hint="default"/>
        <w:b/>
      </w:rPr>
    </w:lvl>
  </w:abstractNum>
  <w:abstractNum w:abstractNumId="7" w15:restartNumberingAfterBreak="0">
    <w:nsid w:val="13F01B84"/>
    <w:multiLevelType w:val="hybridMultilevel"/>
    <w:tmpl w:val="FD16D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574478"/>
    <w:multiLevelType w:val="multilevel"/>
    <w:tmpl w:val="F1D2D04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C2CF0"/>
    <w:multiLevelType w:val="hybridMultilevel"/>
    <w:tmpl w:val="CD8E55C4"/>
    <w:lvl w:ilvl="0" w:tplc="DC40FC6E">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2F798B"/>
    <w:multiLevelType w:val="hybridMultilevel"/>
    <w:tmpl w:val="EC48195C"/>
    <w:lvl w:ilvl="0" w:tplc="7A42A6EA">
      <w:start w:val="1"/>
      <w:numFmt w:val="decimal"/>
      <w:lvlText w:val="6.%1."/>
      <w:lvlJc w:val="left"/>
      <w:pPr>
        <w:ind w:left="360" w:hanging="360"/>
      </w:pPr>
      <w:rPr>
        <w:rFonts w:hint="default"/>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1" w15:restartNumberingAfterBreak="0">
    <w:nsid w:val="24867449"/>
    <w:multiLevelType w:val="multilevel"/>
    <w:tmpl w:val="A6242DD8"/>
    <w:lvl w:ilvl="0">
      <w:start w:val="1"/>
      <w:numFmt w:val="decimal"/>
      <w:lvlText w:val="%1."/>
      <w:lvlJc w:val="left"/>
      <w:pPr>
        <w:ind w:left="5246"/>
      </w:pPr>
      <w:rPr>
        <w:rFonts w:ascii="Times New Roman" w:eastAsia="Calibri" w:hAnsi="Times New Roman" w:cs="Times New Roman"/>
        <w:b w:val="0"/>
        <w:bCs/>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iCs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50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60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67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74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81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89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12" w15:restartNumberingAfterBreak="0">
    <w:nsid w:val="25695E49"/>
    <w:multiLevelType w:val="hybridMultilevel"/>
    <w:tmpl w:val="AE0A5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0D6157"/>
    <w:multiLevelType w:val="multilevel"/>
    <w:tmpl w:val="2A0C8E84"/>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4657EE"/>
    <w:multiLevelType w:val="hybridMultilevel"/>
    <w:tmpl w:val="5AA843F6"/>
    <w:lvl w:ilvl="0" w:tplc="1B086D30">
      <w:start w:val="1"/>
      <w:numFmt w:val="decimal"/>
      <w:lvlText w:val="10.%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9C119A2"/>
    <w:multiLevelType w:val="multilevel"/>
    <w:tmpl w:val="5CD838E2"/>
    <w:lvl w:ilvl="0">
      <w:start w:val="1"/>
      <w:numFmt w:val="decimal"/>
      <w:lvlText w:val="%1."/>
      <w:lvlJc w:val="left"/>
      <w:pPr>
        <w:ind w:left="720" w:hanging="360"/>
      </w:pPr>
      <w:rPr>
        <w:b/>
        <w:bCs/>
      </w:rPr>
    </w:lvl>
    <w:lvl w:ilvl="1">
      <w:start w:val="1"/>
      <w:numFmt w:val="decimal"/>
      <w:isLgl/>
      <w:lvlText w:val="%1.%2."/>
      <w:lvlJc w:val="left"/>
      <w:pPr>
        <w:ind w:left="3479" w:hanging="360"/>
      </w:pPr>
      <w:rPr>
        <w:rFonts w:hint="default"/>
        <w:b w:val="0"/>
        <w:bCs w:val="0"/>
        <w:sz w:val="24"/>
        <w:szCs w:val="24"/>
      </w:rPr>
    </w:lvl>
    <w:lvl w:ilvl="2">
      <w:start w:val="1"/>
      <w:numFmt w:val="decimal"/>
      <w:isLgl/>
      <w:lvlText w:val="%1.%2.%3."/>
      <w:lvlJc w:val="left"/>
      <w:pPr>
        <w:ind w:left="5115"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D27995"/>
    <w:multiLevelType w:val="hybridMultilevel"/>
    <w:tmpl w:val="4F2824A4"/>
    <w:lvl w:ilvl="0" w:tplc="EDA0B8F8">
      <w:start w:val="1"/>
      <w:numFmt w:val="decimal"/>
      <w:lvlText w:val="3.2.%1."/>
      <w:lvlJc w:val="left"/>
      <w:pPr>
        <w:ind w:left="360" w:hanging="360"/>
      </w:pPr>
      <w:rPr>
        <w:rFonts w:hint="default"/>
        <w:b w:val="0"/>
      </w:rPr>
    </w:lvl>
    <w:lvl w:ilvl="1" w:tplc="04190019" w:tentative="1">
      <w:start w:val="1"/>
      <w:numFmt w:val="lowerLetter"/>
      <w:lvlText w:val="%2."/>
      <w:lvlJc w:val="left"/>
      <w:pPr>
        <w:ind w:left="938" w:hanging="360"/>
      </w:pPr>
    </w:lvl>
    <w:lvl w:ilvl="2" w:tplc="0419001B">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2BF62B86"/>
    <w:multiLevelType w:val="hybridMultilevel"/>
    <w:tmpl w:val="31DE9696"/>
    <w:lvl w:ilvl="0" w:tplc="7A42A6EA">
      <w:start w:val="1"/>
      <w:numFmt w:val="decimal"/>
      <w:lvlText w:val="6.%1."/>
      <w:lvlJc w:val="left"/>
      <w:pPr>
        <w:ind w:left="786" w:hanging="360"/>
      </w:pPr>
      <w:rPr>
        <w:rFonts w:hint="default"/>
        <w:b w:val="0"/>
      </w:rPr>
    </w:lvl>
    <w:lvl w:ilvl="1" w:tplc="A44695F2">
      <w:start w:val="9"/>
      <w:numFmt w:val="decimal"/>
      <w:lvlText w:val="%2."/>
      <w:lvlJc w:val="left"/>
      <w:pPr>
        <w:tabs>
          <w:tab w:val="num" w:pos="948"/>
        </w:tabs>
        <w:ind w:left="948" w:hanging="360"/>
      </w:pPr>
      <w:rPr>
        <w:rFonts w:hint="default"/>
      </w:rPr>
    </w:lvl>
    <w:lvl w:ilvl="2" w:tplc="0419001B" w:tentative="1">
      <w:start w:val="1"/>
      <w:numFmt w:val="lowerRoman"/>
      <w:lvlText w:val="%3."/>
      <w:lvlJc w:val="right"/>
      <w:pPr>
        <w:ind w:left="1668" w:hanging="180"/>
      </w:pPr>
    </w:lvl>
    <w:lvl w:ilvl="3" w:tplc="0419000F" w:tentative="1">
      <w:start w:val="1"/>
      <w:numFmt w:val="decimal"/>
      <w:lvlText w:val="%4."/>
      <w:lvlJc w:val="left"/>
      <w:pPr>
        <w:ind w:left="2388" w:hanging="360"/>
      </w:pPr>
    </w:lvl>
    <w:lvl w:ilvl="4" w:tplc="04190019" w:tentative="1">
      <w:start w:val="1"/>
      <w:numFmt w:val="lowerLetter"/>
      <w:lvlText w:val="%5."/>
      <w:lvlJc w:val="left"/>
      <w:pPr>
        <w:ind w:left="3108" w:hanging="360"/>
      </w:pPr>
    </w:lvl>
    <w:lvl w:ilvl="5" w:tplc="0419001B" w:tentative="1">
      <w:start w:val="1"/>
      <w:numFmt w:val="lowerRoman"/>
      <w:lvlText w:val="%6."/>
      <w:lvlJc w:val="right"/>
      <w:pPr>
        <w:ind w:left="3828" w:hanging="180"/>
      </w:pPr>
    </w:lvl>
    <w:lvl w:ilvl="6" w:tplc="0419000F" w:tentative="1">
      <w:start w:val="1"/>
      <w:numFmt w:val="decimal"/>
      <w:lvlText w:val="%7."/>
      <w:lvlJc w:val="left"/>
      <w:pPr>
        <w:ind w:left="4548" w:hanging="360"/>
      </w:pPr>
    </w:lvl>
    <w:lvl w:ilvl="7" w:tplc="04190019" w:tentative="1">
      <w:start w:val="1"/>
      <w:numFmt w:val="lowerLetter"/>
      <w:lvlText w:val="%8."/>
      <w:lvlJc w:val="left"/>
      <w:pPr>
        <w:ind w:left="5268" w:hanging="360"/>
      </w:pPr>
    </w:lvl>
    <w:lvl w:ilvl="8" w:tplc="0419001B" w:tentative="1">
      <w:start w:val="1"/>
      <w:numFmt w:val="lowerRoman"/>
      <w:lvlText w:val="%9."/>
      <w:lvlJc w:val="right"/>
      <w:pPr>
        <w:ind w:left="5988" w:hanging="180"/>
      </w:pPr>
    </w:lvl>
  </w:abstractNum>
  <w:abstractNum w:abstractNumId="18" w15:restartNumberingAfterBreak="0">
    <w:nsid w:val="2CC77FB9"/>
    <w:multiLevelType w:val="hybridMultilevel"/>
    <w:tmpl w:val="11FA254C"/>
    <w:lvl w:ilvl="0" w:tplc="C42A0B8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643DE"/>
    <w:multiLevelType w:val="multilevel"/>
    <w:tmpl w:val="1D1C2EFA"/>
    <w:lvl w:ilvl="0">
      <w:start w:val="9"/>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31CF7F4D"/>
    <w:multiLevelType w:val="hybridMultilevel"/>
    <w:tmpl w:val="0478B092"/>
    <w:lvl w:ilvl="0" w:tplc="756C1044">
      <w:start w:val="1"/>
      <w:numFmt w:val="decimal"/>
      <w:lvlText w:val="2.%1."/>
      <w:lvlJc w:val="left"/>
      <w:pPr>
        <w:ind w:left="360" w:hanging="360"/>
      </w:pPr>
      <w:rPr>
        <w:rFonts w:hint="default"/>
        <w:b w:val="0"/>
      </w:rPr>
    </w:lvl>
    <w:lvl w:ilvl="1" w:tplc="04190019">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21" w15:restartNumberingAfterBreak="0">
    <w:nsid w:val="3923427E"/>
    <w:multiLevelType w:val="hybridMultilevel"/>
    <w:tmpl w:val="8D9AE2AE"/>
    <w:lvl w:ilvl="0" w:tplc="B568F55C">
      <w:start w:val="1"/>
      <w:numFmt w:val="decimal"/>
      <w:lvlText w:val="3.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9C320EE"/>
    <w:multiLevelType w:val="multilevel"/>
    <w:tmpl w:val="F9304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AA50C13"/>
    <w:multiLevelType w:val="multilevel"/>
    <w:tmpl w:val="D5443446"/>
    <w:lvl w:ilvl="0">
      <w:start w:val="1"/>
      <w:numFmt w:val="decimal"/>
      <w:lvlText w:val="%1."/>
      <w:lvlJc w:val="left"/>
      <w:pPr>
        <w:ind w:left="360" w:hanging="360"/>
      </w:pPr>
      <w:rPr>
        <w:rFonts w:eastAsia="Calibri" w:hint="default"/>
      </w:rPr>
    </w:lvl>
    <w:lvl w:ilvl="1">
      <w:start w:val="4"/>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4" w15:restartNumberingAfterBreak="0">
    <w:nsid w:val="3BB02034"/>
    <w:multiLevelType w:val="hybridMultilevel"/>
    <w:tmpl w:val="BC7A274A"/>
    <w:lvl w:ilvl="0" w:tplc="5290EDC2">
      <w:start w:val="1"/>
      <w:numFmt w:val="decimal"/>
      <w:lvlText w:val="9.%1."/>
      <w:lvlJc w:val="left"/>
      <w:pPr>
        <w:ind w:left="36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11067B"/>
    <w:multiLevelType w:val="hybridMultilevel"/>
    <w:tmpl w:val="CD8E55C4"/>
    <w:lvl w:ilvl="0" w:tplc="DC40FC6E">
      <w:start w:val="1"/>
      <w:numFmt w:val="decimal"/>
      <w:lvlText w:val="%1."/>
      <w:lvlJc w:val="left"/>
      <w:pPr>
        <w:ind w:left="710" w:hanging="71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EC11A2D"/>
    <w:multiLevelType w:val="hybridMultilevel"/>
    <w:tmpl w:val="3B7EE524"/>
    <w:lvl w:ilvl="0" w:tplc="39BA100A">
      <w:start w:val="1"/>
      <w:numFmt w:val="decimal"/>
      <w:lvlText w:val="3.%1."/>
      <w:lvlJc w:val="left"/>
      <w:pPr>
        <w:ind w:left="36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9775ED"/>
    <w:multiLevelType w:val="multilevel"/>
    <w:tmpl w:val="C71CF98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B1636B"/>
    <w:multiLevelType w:val="hybridMultilevel"/>
    <w:tmpl w:val="11FA254C"/>
    <w:lvl w:ilvl="0" w:tplc="C42A0B8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702760"/>
    <w:multiLevelType w:val="multilevel"/>
    <w:tmpl w:val="556A23DE"/>
    <w:lvl w:ilvl="0">
      <w:start w:val="1"/>
      <w:numFmt w:val="decimal"/>
      <w:lvlText w:val="%1."/>
      <w:lvlJc w:val="left"/>
      <w:pPr>
        <w:ind w:left="855" w:hanging="495"/>
      </w:pPr>
      <w:rPr>
        <w:rFonts w:eastAsia="Times New Roman" w:cs="Times New Roman"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4763CFF"/>
    <w:multiLevelType w:val="multilevel"/>
    <w:tmpl w:val="8DCA139E"/>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9F34CD"/>
    <w:multiLevelType w:val="hybridMultilevel"/>
    <w:tmpl w:val="B2C22F8A"/>
    <w:lvl w:ilvl="0" w:tplc="C3C60EE6">
      <w:start w:val="1"/>
      <w:numFmt w:val="decimal"/>
      <w:lvlText w:val="8.%1."/>
      <w:lvlJc w:val="left"/>
      <w:pPr>
        <w:ind w:left="502" w:hanging="360"/>
      </w:pPr>
      <w:rPr>
        <w:rFonts w:hint="default"/>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2" w15:restartNumberingAfterBreak="0">
    <w:nsid w:val="6B6B285E"/>
    <w:multiLevelType w:val="multilevel"/>
    <w:tmpl w:val="543294E8"/>
    <w:lvl w:ilvl="0">
      <w:start w:val="1"/>
      <w:numFmt w:val="decimal"/>
      <w:lvlText w:val="%1."/>
      <w:lvlJc w:val="left"/>
      <w:pPr>
        <w:ind w:left="420" w:hanging="420"/>
      </w:pPr>
      <w:rPr>
        <w:rFonts w:hint="default"/>
        <w:b/>
      </w:rPr>
    </w:lvl>
    <w:lvl w:ilvl="1">
      <w:start w:val="1"/>
      <w:numFmt w:val="decimal"/>
      <w:lvlText w:val="%1.%2."/>
      <w:lvlJc w:val="left"/>
      <w:pPr>
        <w:ind w:left="846" w:hanging="4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DAE0791"/>
    <w:multiLevelType w:val="multilevel"/>
    <w:tmpl w:val="03785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EE47F05"/>
    <w:multiLevelType w:val="hybridMultilevel"/>
    <w:tmpl w:val="22D6F4E6"/>
    <w:lvl w:ilvl="0" w:tplc="51A0FB64">
      <w:start w:val="1"/>
      <w:numFmt w:val="decimal"/>
      <w:lvlText w:val="5.%1."/>
      <w:lvlJc w:val="left"/>
      <w:pPr>
        <w:ind w:left="720" w:hanging="360"/>
      </w:pPr>
      <w:rPr>
        <w:rFonts w:hint="default"/>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4020F4"/>
    <w:multiLevelType w:val="multilevel"/>
    <w:tmpl w:val="0A72010A"/>
    <w:lvl w:ilvl="0">
      <w:start w:val="1"/>
      <w:numFmt w:val="decimal"/>
      <w:suff w:val="space"/>
      <w:lvlText w:val="%1."/>
      <w:lvlJc w:val="center"/>
      <w:pPr>
        <w:ind w:left="3896" w:hanging="68"/>
      </w:pPr>
      <w:rPr>
        <w:rFonts w:hint="default"/>
      </w:rPr>
    </w:lvl>
    <w:lvl w:ilvl="1">
      <w:start w:val="1"/>
      <w:numFmt w:val="decimal"/>
      <w:lvlText w:val="%1.%2."/>
      <w:lvlJc w:val="left"/>
      <w:pPr>
        <w:ind w:left="432" w:hanging="432"/>
      </w:pPr>
      <w:rPr>
        <w:rFonts w:hint="default"/>
        <w:b w:val="0"/>
        <w:color w:val="00000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3997942"/>
    <w:multiLevelType w:val="hybridMultilevel"/>
    <w:tmpl w:val="6B96D854"/>
    <w:lvl w:ilvl="0" w:tplc="B30A21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355E35"/>
    <w:multiLevelType w:val="multilevel"/>
    <w:tmpl w:val="B0285CBC"/>
    <w:lvl w:ilvl="0">
      <w:start w:val="10"/>
      <w:numFmt w:val="decimal"/>
      <w:lvlText w:val="%1."/>
      <w:lvlJc w:val="left"/>
      <w:pPr>
        <w:tabs>
          <w:tab w:val="num" w:pos="720"/>
        </w:tabs>
        <w:ind w:left="720" w:hanging="360"/>
      </w:pPr>
      <w:rPr>
        <w:rFonts w:cs="Times New Roman" w:hint="default"/>
      </w:rPr>
    </w:lvl>
    <w:lvl w:ilvl="1">
      <w:start w:val="1"/>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7ADC1AE2"/>
    <w:multiLevelType w:val="hybridMultilevel"/>
    <w:tmpl w:val="6A14D778"/>
    <w:lvl w:ilvl="0" w:tplc="D144C816">
      <w:start w:val="1"/>
      <w:numFmt w:val="decimal"/>
      <w:lvlText w:val="1.%1."/>
      <w:lvlJc w:val="left"/>
      <w:pPr>
        <w:ind w:left="360" w:hanging="360"/>
      </w:pPr>
      <w:rPr>
        <w:rFonts w:hint="default"/>
        <w:b w:val="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9" w15:restartNumberingAfterBreak="0">
    <w:nsid w:val="7BDC0C36"/>
    <w:multiLevelType w:val="hybridMultilevel"/>
    <w:tmpl w:val="CD8E55C4"/>
    <w:lvl w:ilvl="0" w:tplc="DC40FC6E">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0820689">
    <w:abstractNumId w:val="15"/>
  </w:num>
  <w:num w:numId="2" w16cid:durableId="45955620">
    <w:abstractNumId w:val="0"/>
  </w:num>
  <w:num w:numId="3" w16cid:durableId="959383472">
    <w:abstractNumId w:val="22"/>
  </w:num>
  <w:num w:numId="4" w16cid:durableId="2099791855">
    <w:abstractNumId w:val="33"/>
  </w:num>
  <w:num w:numId="5" w16cid:durableId="1382167694">
    <w:abstractNumId w:val="1"/>
  </w:num>
  <w:num w:numId="6" w16cid:durableId="2102604727">
    <w:abstractNumId w:val="11"/>
  </w:num>
  <w:num w:numId="7" w16cid:durableId="362826334">
    <w:abstractNumId w:val="7"/>
  </w:num>
  <w:num w:numId="8" w16cid:durableId="1478451423">
    <w:abstractNumId w:val="29"/>
  </w:num>
  <w:num w:numId="9" w16cid:durableId="557521743">
    <w:abstractNumId w:val="37"/>
  </w:num>
  <w:num w:numId="10" w16cid:durableId="948853051">
    <w:abstractNumId w:val="21"/>
  </w:num>
  <w:num w:numId="11" w16cid:durableId="180052719">
    <w:abstractNumId w:val="17"/>
  </w:num>
  <w:num w:numId="12" w16cid:durableId="862010473">
    <w:abstractNumId w:val="14"/>
  </w:num>
  <w:num w:numId="13" w16cid:durableId="1450903311">
    <w:abstractNumId w:val="5"/>
  </w:num>
  <w:num w:numId="14" w16cid:durableId="1256787233">
    <w:abstractNumId w:val="6"/>
  </w:num>
  <w:num w:numId="15" w16cid:durableId="1871186935">
    <w:abstractNumId w:val="19"/>
  </w:num>
  <w:num w:numId="16" w16cid:durableId="691033479">
    <w:abstractNumId w:val="38"/>
  </w:num>
  <w:num w:numId="17" w16cid:durableId="17899959">
    <w:abstractNumId w:val="20"/>
  </w:num>
  <w:num w:numId="18" w16cid:durableId="271862137">
    <w:abstractNumId w:val="26"/>
  </w:num>
  <w:num w:numId="19" w16cid:durableId="553084306">
    <w:abstractNumId w:val="16"/>
  </w:num>
  <w:num w:numId="20" w16cid:durableId="461077479">
    <w:abstractNumId w:val="36"/>
  </w:num>
  <w:num w:numId="21" w16cid:durableId="1852715399">
    <w:abstractNumId w:val="10"/>
  </w:num>
  <w:num w:numId="22" w16cid:durableId="1755545231">
    <w:abstractNumId w:val="2"/>
  </w:num>
  <w:num w:numId="23" w16cid:durableId="424230727">
    <w:abstractNumId w:val="31"/>
  </w:num>
  <w:num w:numId="24" w16cid:durableId="1013147619">
    <w:abstractNumId w:val="24"/>
  </w:num>
  <w:num w:numId="25" w16cid:durableId="1468162926">
    <w:abstractNumId w:val="30"/>
  </w:num>
  <w:num w:numId="26" w16cid:durableId="54476133">
    <w:abstractNumId w:val="4"/>
  </w:num>
  <w:num w:numId="27" w16cid:durableId="19827294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291944">
    <w:abstractNumId w:val="35"/>
  </w:num>
  <w:num w:numId="29" w16cid:durableId="1003315700">
    <w:abstractNumId w:val="32"/>
  </w:num>
  <w:num w:numId="30" w16cid:durableId="1419054821">
    <w:abstractNumId w:val="8"/>
  </w:num>
  <w:num w:numId="31" w16cid:durableId="337079762">
    <w:abstractNumId w:val="27"/>
  </w:num>
  <w:num w:numId="32" w16cid:durableId="1739669223">
    <w:abstractNumId w:val="34"/>
  </w:num>
  <w:num w:numId="33" w16cid:durableId="676687641">
    <w:abstractNumId w:val="13"/>
  </w:num>
  <w:num w:numId="34" w16cid:durableId="1344896236">
    <w:abstractNumId w:val="12"/>
  </w:num>
  <w:num w:numId="35" w16cid:durableId="2034308483">
    <w:abstractNumId w:val="18"/>
  </w:num>
  <w:num w:numId="36" w16cid:durableId="712386989">
    <w:abstractNumId w:val="28"/>
  </w:num>
  <w:num w:numId="37" w16cid:durableId="1436167692">
    <w:abstractNumId w:val="39"/>
  </w:num>
  <w:num w:numId="38" w16cid:durableId="229660310">
    <w:abstractNumId w:val="9"/>
  </w:num>
  <w:num w:numId="39" w16cid:durableId="1066685664">
    <w:abstractNumId w:val="25"/>
  </w:num>
  <w:num w:numId="40" w16cid:durableId="11769933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595"/>
    <w:rsid w:val="00027D9C"/>
    <w:rsid w:val="00031453"/>
    <w:rsid w:val="000500C7"/>
    <w:rsid w:val="0006067D"/>
    <w:rsid w:val="000671D4"/>
    <w:rsid w:val="00080A58"/>
    <w:rsid w:val="00084B3D"/>
    <w:rsid w:val="000A0D3A"/>
    <w:rsid w:val="000D2AC9"/>
    <w:rsid w:val="000E643E"/>
    <w:rsid w:val="00134CA3"/>
    <w:rsid w:val="0014171A"/>
    <w:rsid w:val="001569DF"/>
    <w:rsid w:val="00163C45"/>
    <w:rsid w:val="00195B2C"/>
    <w:rsid w:val="001B1C5A"/>
    <w:rsid w:val="001C5082"/>
    <w:rsid w:val="001E5E55"/>
    <w:rsid w:val="001F0796"/>
    <w:rsid w:val="001F2D22"/>
    <w:rsid w:val="002140AD"/>
    <w:rsid w:val="002236CF"/>
    <w:rsid w:val="00235EA0"/>
    <w:rsid w:val="00244648"/>
    <w:rsid w:val="00244AD5"/>
    <w:rsid w:val="00246A19"/>
    <w:rsid w:val="0025012C"/>
    <w:rsid w:val="00266F31"/>
    <w:rsid w:val="002B7556"/>
    <w:rsid w:val="002D185B"/>
    <w:rsid w:val="002E569E"/>
    <w:rsid w:val="002F0F4B"/>
    <w:rsid w:val="003013E3"/>
    <w:rsid w:val="00316F77"/>
    <w:rsid w:val="00325E19"/>
    <w:rsid w:val="0033206C"/>
    <w:rsid w:val="0034255A"/>
    <w:rsid w:val="003C6566"/>
    <w:rsid w:val="003E5978"/>
    <w:rsid w:val="003F2C69"/>
    <w:rsid w:val="003F5ABA"/>
    <w:rsid w:val="00405859"/>
    <w:rsid w:val="004142E3"/>
    <w:rsid w:val="00437BFB"/>
    <w:rsid w:val="00484233"/>
    <w:rsid w:val="004A2796"/>
    <w:rsid w:val="004B4A69"/>
    <w:rsid w:val="004C13DF"/>
    <w:rsid w:val="004C7D94"/>
    <w:rsid w:val="004F25BB"/>
    <w:rsid w:val="00511288"/>
    <w:rsid w:val="005273A0"/>
    <w:rsid w:val="00533CBE"/>
    <w:rsid w:val="00576562"/>
    <w:rsid w:val="005807B3"/>
    <w:rsid w:val="00581B7B"/>
    <w:rsid w:val="00590169"/>
    <w:rsid w:val="00591E22"/>
    <w:rsid w:val="00592F6C"/>
    <w:rsid w:val="005B213C"/>
    <w:rsid w:val="005D1449"/>
    <w:rsid w:val="005E7D8B"/>
    <w:rsid w:val="005F4E3D"/>
    <w:rsid w:val="005F6F43"/>
    <w:rsid w:val="00603347"/>
    <w:rsid w:val="006120B9"/>
    <w:rsid w:val="00635E18"/>
    <w:rsid w:val="00665BF6"/>
    <w:rsid w:val="00676456"/>
    <w:rsid w:val="006A7150"/>
    <w:rsid w:val="006B4A5D"/>
    <w:rsid w:val="006C1F24"/>
    <w:rsid w:val="006D5E15"/>
    <w:rsid w:val="006E1442"/>
    <w:rsid w:val="006E5DD9"/>
    <w:rsid w:val="006E6BA7"/>
    <w:rsid w:val="007017ED"/>
    <w:rsid w:val="007056A7"/>
    <w:rsid w:val="00713EAF"/>
    <w:rsid w:val="007206F6"/>
    <w:rsid w:val="007268D8"/>
    <w:rsid w:val="00760A5B"/>
    <w:rsid w:val="0076311F"/>
    <w:rsid w:val="007722AF"/>
    <w:rsid w:val="00777617"/>
    <w:rsid w:val="007B0595"/>
    <w:rsid w:val="007D0A02"/>
    <w:rsid w:val="007F0F18"/>
    <w:rsid w:val="00825049"/>
    <w:rsid w:val="00827E5B"/>
    <w:rsid w:val="0084010B"/>
    <w:rsid w:val="00861146"/>
    <w:rsid w:val="00866115"/>
    <w:rsid w:val="008670CB"/>
    <w:rsid w:val="008710DB"/>
    <w:rsid w:val="00873B6B"/>
    <w:rsid w:val="008806BE"/>
    <w:rsid w:val="00884870"/>
    <w:rsid w:val="00887125"/>
    <w:rsid w:val="008938BE"/>
    <w:rsid w:val="00895BFB"/>
    <w:rsid w:val="008A14B5"/>
    <w:rsid w:val="008B7978"/>
    <w:rsid w:val="008E291E"/>
    <w:rsid w:val="00903B33"/>
    <w:rsid w:val="00913694"/>
    <w:rsid w:val="00955E51"/>
    <w:rsid w:val="0096306A"/>
    <w:rsid w:val="00986440"/>
    <w:rsid w:val="00987DA6"/>
    <w:rsid w:val="009A1F08"/>
    <w:rsid w:val="009C5089"/>
    <w:rsid w:val="009F389D"/>
    <w:rsid w:val="00A060C4"/>
    <w:rsid w:val="00A202BC"/>
    <w:rsid w:val="00A33DA8"/>
    <w:rsid w:val="00A75624"/>
    <w:rsid w:val="00A80A4B"/>
    <w:rsid w:val="00A94210"/>
    <w:rsid w:val="00A95F92"/>
    <w:rsid w:val="00AA5283"/>
    <w:rsid w:val="00AD62B9"/>
    <w:rsid w:val="00AE7EB3"/>
    <w:rsid w:val="00B045D4"/>
    <w:rsid w:val="00B074D7"/>
    <w:rsid w:val="00B23235"/>
    <w:rsid w:val="00B54D9C"/>
    <w:rsid w:val="00B67B5F"/>
    <w:rsid w:val="00B748EB"/>
    <w:rsid w:val="00B80DE2"/>
    <w:rsid w:val="00B944A7"/>
    <w:rsid w:val="00BA441B"/>
    <w:rsid w:val="00BD4F87"/>
    <w:rsid w:val="00BE4395"/>
    <w:rsid w:val="00BE755A"/>
    <w:rsid w:val="00BF148B"/>
    <w:rsid w:val="00BF3312"/>
    <w:rsid w:val="00C037FE"/>
    <w:rsid w:val="00C07E88"/>
    <w:rsid w:val="00C23BF9"/>
    <w:rsid w:val="00C43D83"/>
    <w:rsid w:val="00C454B6"/>
    <w:rsid w:val="00C8055A"/>
    <w:rsid w:val="00CE0D78"/>
    <w:rsid w:val="00CF2A92"/>
    <w:rsid w:val="00D314A4"/>
    <w:rsid w:val="00D46BAF"/>
    <w:rsid w:val="00D64713"/>
    <w:rsid w:val="00D647F0"/>
    <w:rsid w:val="00D7407F"/>
    <w:rsid w:val="00D94BA1"/>
    <w:rsid w:val="00D964E3"/>
    <w:rsid w:val="00DD1BE6"/>
    <w:rsid w:val="00DD4BA1"/>
    <w:rsid w:val="00DD7790"/>
    <w:rsid w:val="00DE7080"/>
    <w:rsid w:val="00DF071F"/>
    <w:rsid w:val="00DF7730"/>
    <w:rsid w:val="00E07929"/>
    <w:rsid w:val="00E164E4"/>
    <w:rsid w:val="00E237E7"/>
    <w:rsid w:val="00E44D5D"/>
    <w:rsid w:val="00EA1771"/>
    <w:rsid w:val="00EA75FC"/>
    <w:rsid w:val="00EC26BC"/>
    <w:rsid w:val="00EC3652"/>
    <w:rsid w:val="00EE4890"/>
    <w:rsid w:val="00EF720E"/>
    <w:rsid w:val="00F10C4C"/>
    <w:rsid w:val="00F11F2D"/>
    <w:rsid w:val="00F15D7A"/>
    <w:rsid w:val="00F4221A"/>
    <w:rsid w:val="00F832B8"/>
    <w:rsid w:val="00F8676D"/>
    <w:rsid w:val="00FA70A9"/>
    <w:rsid w:val="00FB7A89"/>
    <w:rsid w:val="00FD6091"/>
    <w:rsid w:val="00FE188D"/>
    <w:rsid w:val="00FF1051"/>
    <w:rsid w:val="00FF6CC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44D6"/>
  <w15:docId w15:val="{5A2F6DDA-ADD6-4C95-83AD-2182B22A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7B0595"/>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kern w:val="0"/>
      <w:sz w:val="20"/>
      <w:szCs w:val="20"/>
      <w:u w:color="000000"/>
      <w:bdr w:val="nil"/>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0"/>
    <w:next w:val="a0"/>
    <w:link w:val="10"/>
    <w:uiPriority w:val="9"/>
    <w:qFormat/>
    <w:rsid w:val="00DD1BE6"/>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60"/>
      <w:outlineLvl w:val="0"/>
    </w:pPr>
    <w:rPr>
      <w:rFonts w:ascii="Cambria" w:hAnsi="Cambria"/>
      <w:b/>
      <w:bCs/>
      <w:color w:val="auto"/>
      <w:kern w:val="32"/>
      <w:sz w:val="32"/>
      <w:szCs w:val="32"/>
      <w:bdr w:val="none" w:sz="0" w:space="0" w:color="auto"/>
    </w:rPr>
  </w:style>
  <w:style w:type="paragraph" w:styleId="3">
    <w:name w:val="heading 3"/>
    <w:basedOn w:val="a0"/>
    <w:next w:val="a0"/>
    <w:link w:val="30"/>
    <w:qFormat/>
    <w:rsid w:val="00DD1BE6"/>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60"/>
      <w:outlineLvl w:val="2"/>
    </w:pPr>
    <w:rPr>
      <w:rFonts w:ascii="Arial" w:hAnsi="Arial" w:cs="Arial"/>
      <w:b/>
      <w:bCs/>
      <w:color w:val="auto"/>
      <w:sz w:val="26"/>
      <w:szCs w:val="26"/>
      <w:bdr w:val="none" w:sz="0" w:space="0" w:color="aut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Название3"/>
    <w:rsid w:val="007B0595"/>
    <w:pPr>
      <w:pBdr>
        <w:top w:val="nil"/>
        <w:left w:val="nil"/>
        <w:bottom w:val="nil"/>
        <w:right w:val="nil"/>
        <w:between w:val="nil"/>
        <w:bar w:val="nil"/>
      </w:pBdr>
      <w:tabs>
        <w:tab w:val="left" w:pos="1418"/>
      </w:tabs>
      <w:suppressAutoHyphens/>
      <w:spacing w:after="0" w:line="240" w:lineRule="auto"/>
      <w:jc w:val="center"/>
    </w:pPr>
    <w:rPr>
      <w:rFonts w:ascii="Times New Roman" w:eastAsia="Arial Unicode MS" w:hAnsi="Times New Roman" w:cs="Arial Unicode MS"/>
      <w:color w:val="000000"/>
      <w:kern w:val="0"/>
      <w:sz w:val="28"/>
      <w:szCs w:val="28"/>
      <w:u w:color="000000"/>
      <w:bdr w:val="nil"/>
      <w:lang w:eastAsia="ru-RU"/>
    </w:rPr>
  </w:style>
  <w:style w:type="paragraph" w:styleId="a4">
    <w:name w:val="Body Text"/>
    <w:link w:val="a5"/>
    <w:rsid w:val="007B0595"/>
    <w:pPr>
      <w:pBdr>
        <w:top w:val="nil"/>
        <w:left w:val="nil"/>
        <w:bottom w:val="nil"/>
        <w:right w:val="nil"/>
        <w:between w:val="nil"/>
        <w:bar w:val="nil"/>
      </w:pBdr>
      <w:tabs>
        <w:tab w:val="left" w:pos="1418"/>
      </w:tabs>
      <w:suppressAutoHyphens/>
      <w:spacing w:after="0" w:line="240" w:lineRule="auto"/>
      <w:jc w:val="both"/>
    </w:pPr>
    <w:rPr>
      <w:rFonts w:ascii="Times New Roman" w:eastAsia="Times New Roman" w:hAnsi="Times New Roman" w:cs="Times New Roman"/>
      <w:color w:val="000000"/>
      <w:kern w:val="0"/>
      <w:sz w:val="24"/>
      <w:szCs w:val="24"/>
      <w:u w:color="000000"/>
      <w:bdr w:val="nil"/>
      <w:lang w:eastAsia="ru-RU"/>
    </w:rPr>
  </w:style>
  <w:style w:type="character" w:customStyle="1" w:styleId="a5">
    <w:name w:val="Основной текст Знак"/>
    <w:basedOn w:val="a1"/>
    <w:link w:val="a4"/>
    <w:rsid w:val="007B0595"/>
    <w:rPr>
      <w:rFonts w:ascii="Times New Roman" w:eastAsia="Times New Roman" w:hAnsi="Times New Roman" w:cs="Times New Roman"/>
      <w:color w:val="000000"/>
      <w:kern w:val="0"/>
      <w:sz w:val="24"/>
      <w:szCs w:val="24"/>
      <w:u w:color="000000"/>
      <w:bdr w:val="nil"/>
      <w:lang w:eastAsia="ru-RU"/>
    </w:rPr>
  </w:style>
  <w:style w:type="paragraph" w:styleId="a6">
    <w:name w:val="List Paragraph"/>
    <w:aliases w:val="ТЗ список,Bullet List,FooterText,numbered,Paragraphe de liste1,lp1"/>
    <w:link w:val="a7"/>
    <w:uiPriority w:val="34"/>
    <w:qFormat/>
    <w:rsid w:val="007B0595"/>
    <w:pPr>
      <w:pBdr>
        <w:top w:val="nil"/>
        <w:left w:val="nil"/>
        <w:bottom w:val="nil"/>
        <w:right w:val="nil"/>
        <w:between w:val="nil"/>
        <w:bar w:val="nil"/>
      </w:pBdr>
      <w:suppressAutoHyphens/>
      <w:spacing w:after="0" w:line="240" w:lineRule="auto"/>
      <w:ind w:left="720"/>
    </w:pPr>
    <w:rPr>
      <w:rFonts w:ascii="Times New Roman" w:eastAsia="Arial Unicode MS" w:hAnsi="Times New Roman" w:cs="Arial Unicode MS"/>
      <w:color w:val="000000"/>
      <w:kern w:val="0"/>
      <w:sz w:val="20"/>
      <w:szCs w:val="20"/>
      <w:u w:color="000000"/>
      <w:bdr w:val="nil"/>
      <w:lang w:eastAsia="ru-RU"/>
    </w:rPr>
  </w:style>
  <w:style w:type="character" w:customStyle="1" w:styleId="a7">
    <w:name w:val="Абзац списка Знак"/>
    <w:aliases w:val="ТЗ список Знак,Bullet List Знак,FooterText Знак,numbered Знак,Paragraphe de liste1 Знак,lp1 Знак"/>
    <w:link w:val="a6"/>
    <w:uiPriority w:val="34"/>
    <w:qFormat/>
    <w:locked/>
    <w:rsid w:val="007B0595"/>
    <w:rPr>
      <w:rFonts w:ascii="Times New Roman" w:eastAsia="Arial Unicode MS" w:hAnsi="Times New Roman" w:cs="Arial Unicode MS"/>
      <w:color w:val="000000"/>
      <w:kern w:val="0"/>
      <w:sz w:val="20"/>
      <w:szCs w:val="20"/>
      <w:u w:color="000000"/>
      <w:bdr w:val="nil"/>
      <w:lang w:eastAsia="ru-RU"/>
    </w:rPr>
  </w:style>
  <w:style w:type="paragraph" w:customStyle="1" w:styleId="a8">
    <w:name w:val="Базовый"/>
    <w:rsid w:val="007B0595"/>
    <w:pPr>
      <w:suppressAutoHyphens/>
      <w:spacing w:after="200" w:line="276" w:lineRule="auto"/>
    </w:pPr>
    <w:rPr>
      <w:rFonts w:ascii="Calibri" w:eastAsia="SimSun" w:hAnsi="Calibri" w:cs="Times New Roman"/>
      <w:kern w:val="0"/>
      <w:lang w:eastAsia="ru-RU"/>
    </w:rPr>
  </w:style>
  <w:style w:type="table" w:styleId="a9">
    <w:name w:val="Table Grid"/>
    <w:basedOn w:val="a2"/>
    <w:uiPriority w:val="59"/>
    <w:rsid w:val="007B0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aliases w:val="мой,МОЙ,Без интервала 111,МММ,МОЙ МОЙ"/>
    <w:link w:val="ab"/>
    <w:uiPriority w:val="1"/>
    <w:qFormat/>
    <w:rsid w:val="00CE0D78"/>
    <w:pPr>
      <w:spacing w:after="0" w:line="240" w:lineRule="auto"/>
    </w:pPr>
    <w:rPr>
      <w:kern w:val="0"/>
    </w:rPr>
  </w:style>
  <w:style w:type="character" w:customStyle="1" w:styleId="-">
    <w:name w:val="Интернет-ссылка"/>
    <w:rsid w:val="00C037FE"/>
    <w:rPr>
      <w:color w:val="0000FF"/>
      <w:u w:val="single"/>
      <w:lang w:val="ru-RU" w:eastAsia="ru-RU" w:bidi="ru-RU"/>
    </w:rPr>
  </w:style>
  <w:style w:type="character" w:styleId="ac">
    <w:name w:val="annotation reference"/>
    <w:basedOn w:val="a1"/>
    <w:uiPriority w:val="99"/>
    <w:semiHidden/>
    <w:unhideWhenUsed/>
    <w:rsid w:val="00D314A4"/>
    <w:rPr>
      <w:sz w:val="16"/>
      <w:szCs w:val="16"/>
    </w:rPr>
  </w:style>
  <w:style w:type="paragraph" w:styleId="ad">
    <w:name w:val="annotation text"/>
    <w:basedOn w:val="a0"/>
    <w:link w:val="ae"/>
    <w:uiPriority w:val="99"/>
    <w:semiHidden/>
    <w:unhideWhenUsed/>
    <w:rsid w:val="00D314A4"/>
  </w:style>
  <w:style w:type="character" w:customStyle="1" w:styleId="ae">
    <w:name w:val="Текст примечания Знак"/>
    <w:basedOn w:val="a1"/>
    <w:link w:val="ad"/>
    <w:uiPriority w:val="99"/>
    <w:semiHidden/>
    <w:rsid w:val="00D314A4"/>
    <w:rPr>
      <w:rFonts w:ascii="Times New Roman" w:eastAsia="Times New Roman" w:hAnsi="Times New Roman" w:cs="Times New Roman"/>
      <w:color w:val="000000"/>
      <w:kern w:val="0"/>
      <w:sz w:val="20"/>
      <w:szCs w:val="20"/>
      <w:u w:color="000000"/>
      <w:bdr w:val="nil"/>
      <w:lang w:eastAsia="ru-RU"/>
    </w:rPr>
  </w:style>
  <w:style w:type="paragraph" w:styleId="af">
    <w:name w:val="annotation subject"/>
    <w:basedOn w:val="ad"/>
    <w:next w:val="ad"/>
    <w:link w:val="af0"/>
    <w:uiPriority w:val="99"/>
    <w:semiHidden/>
    <w:unhideWhenUsed/>
    <w:rsid w:val="00D314A4"/>
    <w:rPr>
      <w:b/>
      <w:bCs/>
    </w:rPr>
  </w:style>
  <w:style w:type="character" w:customStyle="1" w:styleId="af0">
    <w:name w:val="Тема примечания Знак"/>
    <w:basedOn w:val="ae"/>
    <w:link w:val="af"/>
    <w:uiPriority w:val="99"/>
    <w:semiHidden/>
    <w:rsid w:val="00D314A4"/>
    <w:rPr>
      <w:rFonts w:ascii="Times New Roman" w:eastAsia="Times New Roman" w:hAnsi="Times New Roman" w:cs="Times New Roman"/>
      <w:b/>
      <w:bCs/>
      <w:color w:val="000000"/>
      <w:kern w:val="0"/>
      <w:sz w:val="20"/>
      <w:szCs w:val="20"/>
      <w:u w:color="000000"/>
      <w:bdr w:val="nil"/>
      <w:lang w:eastAsia="ru-RU"/>
    </w:rPr>
  </w:style>
  <w:style w:type="paragraph" w:styleId="af1">
    <w:name w:val="Balloon Text"/>
    <w:basedOn w:val="a0"/>
    <w:link w:val="af2"/>
    <w:uiPriority w:val="99"/>
    <w:semiHidden/>
    <w:unhideWhenUsed/>
    <w:rsid w:val="00D314A4"/>
    <w:rPr>
      <w:rFonts w:ascii="Segoe UI" w:hAnsi="Segoe UI" w:cs="Segoe UI"/>
      <w:sz w:val="18"/>
      <w:szCs w:val="18"/>
    </w:rPr>
  </w:style>
  <w:style w:type="character" w:customStyle="1" w:styleId="af2">
    <w:name w:val="Текст выноски Знак"/>
    <w:basedOn w:val="a1"/>
    <w:link w:val="af1"/>
    <w:uiPriority w:val="99"/>
    <w:semiHidden/>
    <w:rsid w:val="00D314A4"/>
    <w:rPr>
      <w:rFonts w:ascii="Segoe UI" w:eastAsia="Times New Roman" w:hAnsi="Segoe UI" w:cs="Segoe UI"/>
      <w:color w:val="000000"/>
      <w:kern w:val="0"/>
      <w:sz w:val="18"/>
      <w:szCs w:val="18"/>
      <w:u w:color="000000"/>
      <w:bdr w:val="nil"/>
      <w:lang w:eastAsia="ru-RU"/>
    </w:rPr>
  </w:style>
  <w:style w:type="paragraph" w:styleId="af3">
    <w:name w:val="Revision"/>
    <w:hidden/>
    <w:uiPriority w:val="99"/>
    <w:semiHidden/>
    <w:rsid w:val="00AE7EB3"/>
    <w:pPr>
      <w:spacing w:after="0" w:line="240" w:lineRule="auto"/>
    </w:pPr>
    <w:rPr>
      <w:rFonts w:ascii="Times New Roman" w:eastAsia="Times New Roman" w:hAnsi="Times New Roman" w:cs="Times New Roman"/>
      <w:color w:val="000000"/>
      <w:kern w:val="0"/>
      <w:sz w:val="20"/>
      <w:szCs w:val="20"/>
      <w:u w:color="000000"/>
      <w:bdr w:val="nil"/>
      <w:lang w:eastAsia="ru-RU"/>
    </w:rPr>
  </w:style>
  <w:style w:type="character" w:styleId="af4">
    <w:name w:val="Hyperlink"/>
    <w:basedOn w:val="a1"/>
    <w:unhideWhenUsed/>
    <w:rsid w:val="002140AD"/>
    <w:rPr>
      <w:color w:val="0563C1" w:themeColor="hyperlink"/>
      <w:u w:val="single"/>
    </w:rPr>
  </w:style>
  <w:style w:type="character" w:customStyle="1" w:styleId="11">
    <w:name w:val="Неразрешенное упоминание1"/>
    <w:basedOn w:val="a1"/>
    <w:uiPriority w:val="99"/>
    <w:semiHidden/>
    <w:unhideWhenUsed/>
    <w:rsid w:val="002140AD"/>
    <w:rPr>
      <w:color w:val="605E5C"/>
      <w:shd w:val="clear" w:color="auto" w:fill="E1DFDD"/>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1"/>
    <w:link w:val="1"/>
    <w:uiPriority w:val="9"/>
    <w:rsid w:val="00DD1BE6"/>
    <w:rPr>
      <w:rFonts w:ascii="Cambria" w:eastAsia="Times New Roman" w:hAnsi="Cambria" w:cs="Times New Roman"/>
      <w:b/>
      <w:bCs/>
      <w:kern w:val="32"/>
      <w:sz w:val="32"/>
      <w:szCs w:val="32"/>
      <w:lang w:eastAsia="ru-RU"/>
    </w:rPr>
  </w:style>
  <w:style w:type="character" w:customStyle="1" w:styleId="30">
    <w:name w:val="Заголовок 3 Знак"/>
    <w:basedOn w:val="a1"/>
    <w:link w:val="3"/>
    <w:rsid w:val="00DD1BE6"/>
    <w:rPr>
      <w:rFonts w:ascii="Arial" w:eastAsia="Times New Roman" w:hAnsi="Arial" w:cs="Arial"/>
      <w:b/>
      <w:bCs/>
      <w:kern w:val="0"/>
      <w:sz w:val="26"/>
      <w:szCs w:val="26"/>
      <w:lang w:eastAsia="ru-RU"/>
    </w:rPr>
  </w:style>
  <w:style w:type="paragraph" w:styleId="af5">
    <w:name w:val="header"/>
    <w:basedOn w:val="a0"/>
    <w:link w:val="af6"/>
    <w:uiPriority w:val="99"/>
    <w:rsid w:val="00DD1BE6"/>
    <w:pPr>
      <w:pBdr>
        <w:top w:val="none" w:sz="0" w:space="0" w:color="auto"/>
        <w:left w:val="none" w:sz="0" w:space="0" w:color="auto"/>
        <w:bottom w:val="none" w:sz="0" w:space="0" w:color="auto"/>
        <w:right w:val="none" w:sz="0" w:space="0" w:color="auto"/>
        <w:between w:val="none" w:sz="0" w:space="0" w:color="auto"/>
        <w:bar w:val="none" w:sz="0" w:color="auto"/>
      </w:pBdr>
      <w:tabs>
        <w:tab w:val="center" w:pos="4677"/>
        <w:tab w:val="right" w:pos="9355"/>
      </w:tabs>
      <w:suppressAutoHyphens w:val="0"/>
    </w:pPr>
    <w:rPr>
      <w:color w:val="auto"/>
      <w:sz w:val="24"/>
      <w:szCs w:val="24"/>
      <w:bdr w:val="none" w:sz="0" w:space="0" w:color="auto"/>
    </w:rPr>
  </w:style>
  <w:style w:type="character" w:customStyle="1" w:styleId="af6">
    <w:name w:val="Верхний колонтитул Знак"/>
    <w:basedOn w:val="a1"/>
    <w:link w:val="af5"/>
    <w:uiPriority w:val="99"/>
    <w:rsid w:val="00DD1BE6"/>
    <w:rPr>
      <w:rFonts w:ascii="Times New Roman" w:eastAsia="Times New Roman" w:hAnsi="Times New Roman" w:cs="Times New Roman"/>
      <w:kern w:val="0"/>
      <w:sz w:val="24"/>
      <w:szCs w:val="24"/>
      <w:lang w:eastAsia="ru-RU"/>
    </w:rPr>
  </w:style>
  <w:style w:type="paragraph" w:styleId="af7">
    <w:name w:val="footer"/>
    <w:basedOn w:val="a0"/>
    <w:link w:val="af8"/>
    <w:uiPriority w:val="99"/>
    <w:rsid w:val="00DD1BE6"/>
    <w:pPr>
      <w:pBdr>
        <w:top w:val="none" w:sz="0" w:space="0" w:color="auto"/>
        <w:left w:val="none" w:sz="0" w:space="0" w:color="auto"/>
        <w:bottom w:val="none" w:sz="0" w:space="0" w:color="auto"/>
        <w:right w:val="none" w:sz="0" w:space="0" w:color="auto"/>
        <w:between w:val="none" w:sz="0" w:space="0" w:color="auto"/>
        <w:bar w:val="none" w:sz="0" w:color="auto"/>
      </w:pBdr>
      <w:tabs>
        <w:tab w:val="center" w:pos="4677"/>
        <w:tab w:val="right" w:pos="9355"/>
      </w:tabs>
      <w:suppressAutoHyphens w:val="0"/>
    </w:pPr>
    <w:rPr>
      <w:color w:val="auto"/>
      <w:sz w:val="24"/>
      <w:szCs w:val="24"/>
      <w:bdr w:val="none" w:sz="0" w:space="0" w:color="auto"/>
    </w:rPr>
  </w:style>
  <w:style w:type="character" w:customStyle="1" w:styleId="af8">
    <w:name w:val="Нижний колонтитул Знак"/>
    <w:basedOn w:val="a1"/>
    <w:link w:val="af7"/>
    <w:uiPriority w:val="99"/>
    <w:rsid w:val="00DD1BE6"/>
    <w:rPr>
      <w:rFonts w:ascii="Times New Roman" w:eastAsia="Times New Roman" w:hAnsi="Times New Roman" w:cs="Times New Roman"/>
      <w:kern w:val="0"/>
      <w:sz w:val="24"/>
      <w:szCs w:val="24"/>
      <w:lang w:eastAsia="ru-RU"/>
    </w:rPr>
  </w:style>
  <w:style w:type="paragraph" w:customStyle="1" w:styleId="af9">
    <w:name w:val="Знак"/>
    <w:basedOn w:val="a0"/>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40" w:lineRule="exact"/>
    </w:pPr>
    <w:rPr>
      <w:rFonts w:ascii="Verdana" w:hAnsi="Verdana"/>
      <w:color w:val="auto"/>
      <w:sz w:val="24"/>
      <w:szCs w:val="24"/>
      <w:bdr w:val="none" w:sz="0" w:space="0" w:color="auto"/>
      <w:lang w:val="en-US" w:eastAsia="en-US"/>
    </w:rPr>
  </w:style>
  <w:style w:type="paragraph" w:styleId="2">
    <w:name w:val="Body Text Indent 2"/>
    <w:basedOn w:val="a0"/>
    <w:link w:val="20"/>
    <w:uiPriority w:val="99"/>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line="480" w:lineRule="auto"/>
      <w:ind w:left="283"/>
    </w:pPr>
    <w:rPr>
      <w:color w:val="auto"/>
      <w:sz w:val="24"/>
      <w:szCs w:val="24"/>
      <w:bdr w:val="none" w:sz="0" w:space="0" w:color="auto"/>
    </w:rPr>
  </w:style>
  <w:style w:type="character" w:customStyle="1" w:styleId="20">
    <w:name w:val="Основной текст с отступом 2 Знак"/>
    <w:basedOn w:val="a1"/>
    <w:link w:val="2"/>
    <w:uiPriority w:val="99"/>
    <w:rsid w:val="00DD1BE6"/>
    <w:rPr>
      <w:rFonts w:ascii="Times New Roman" w:eastAsia="Times New Roman" w:hAnsi="Times New Roman" w:cs="Times New Roman"/>
      <w:kern w:val="0"/>
      <w:sz w:val="24"/>
      <w:szCs w:val="24"/>
      <w:lang w:eastAsia="ru-RU"/>
    </w:rPr>
  </w:style>
  <w:style w:type="paragraph" w:styleId="afa">
    <w:name w:val="Body Text Indent"/>
    <w:basedOn w:val="a0"/>
    <w:link w:val="afb"/>
    <w:uiPriority w:val="99"/>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283"/>
    </w:pPr>
    <w:rPr>
      <w:color w:val="auto"/>
      <w:sz w:val="24"/>
      <w:szCs w:val="24"/>
      <w:bdr w:val="none" w:sz="0" w:space="0" w:color="auto"/>
    </w:rPr>
  </w:style>
  <w:style w:type="character" w:customStyle="1" w:styleId="afb">
    <w:name w:val="Основной текст с отступом Знак"/>
    <w:basedOn w:val="a1"/>
    <w:link w:val="afa"/>
    <w:uiPriority w:val="99"/>
    <w:rsid w:val="00DD1BE6"/>
    <w:rPr>
      <w:rFonts w:ascii="Times New Roman" w:eastAsia="Times New Roman" w:hAnsi="Times New Roman" w:cs="Times New Roman"/>
      <w:kern w:val="0"/>
      <w:sz w:val="24"/>
      <w:szCs w:val="24"/>
      <w:lang w:eastAsia="ru-RU"/>
    </w:rPr>
  </w:style>
  <w:style w:type="paragraph" w:styleId="21">
    <w:name w:val="List 2"/>
    <w:basedOn w:val="a0"/>
    <w:uiPriority w:val="99"/>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566" w:hanging="283"/>
    </w:pPr>
    <w:rPr>
      <w:color w:val="auto"/>
      <w:sz w:val="24"/>
      <w:szCs w:val="24"/>
      <w:bdr w:val="none" w:sz="0" w:space="0" w:color="auto"/>
    </w:rPr>
  </w:style>
  <w:style w:type="paragraph" w:customStyle="1" w:styleId="12">
    <w:name w:val="Абзац списка1"/>
    <w:basedOn w:val="a0"/>
    <w:link w:val="ListParagraphChar"/>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8"/>
    </w:pPr>
    <w:rPr>
      <w:color w:val="auto"/>
      <w:sz w:val="24"/>
      <w:szCs w:val="24"/>
      <w:bdr w:val="none" w:sz="0" w:space="0" w:color="auto"/>
    </w:rPr>
  </w:style>
  <w:style w:type="character" w:customStyle="1" w:styleId="FontStyle54">
    <w:name w:val="Font Style54"/>
    <w:rsid w:val="00DD1BE6"/>
    <w:rPr>
      <w:rFonts w:ascii="Times New Roman" w:hAnsi="Times New Roman" w:cs="Times New Roman"/>
      <w:sz w:val="26"/>
      <w:szCs w:val="26"/>
    </w:rPr>
  </w:style>
  <w:style w:type="paragraph" w:customStyle="1" w:styleId="Style5">
    <w:name w:val="Style5"/>
    <w:basedOn w:val="a0"/>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322" w:lineRule="exact"/>
      <w:jc w:val="both"/>
    </w:pPr>
    <w:rPr>
      <w:color w:val="auto"/>
      <w:sz w:val="24"/>
      <w:szCs w:val="24"/>
      <w:bdr w:val="none" w:sz="0" w:space="0" w:color="auto"/>
    </w:rPr>
  </w:style>
  <w:style w:type="paragraph" w:customStyle="1" w:styleId="22">
    <w:name w:val="Обычный2"/>
    <w:uiPriority w:val="99"/>
    <w:rsid w:val="00DD1BE6"/>
    <w:pPr>
      <w:spacing w:after="0" w:line="240" w:lineRule="auto"/>
    </w:pPr>
    <w:rPr>
      <w:rFonts w:ascii="Times New Roman" w:eastAsia="Times New Roman" w:hAnsi="Times New Roman" w:cs="Times New Roman"/>
      <w:kern w:val="0"/>
      <w:sz w:val="24"/>
      <w:szCs w:val="20"/>
      <w:lang w:eastAsia="ru-RU"/>
    </w:rPr>
  </w:style>
  <w:style w:type="paragraph" w:customStyle="1" w:styleId="Standard">
    <w:name w:val="Standard"/>
    <w:uiPriority w:val="99"/>
    <w:rsid w:val="00DD1BE6"/>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styleId="afc">
    <w:name w:val="Strong"/>
    <w:qFormat/>
    <w:rsid w:val="00DD1BE6"/>
    <w:rPr>
      <w:b/>
      <w:bCs/>
    </w:rPr>
  </w:style>
  <w:style w:type="character" w:styleId="afd">
    <w:name w:val="page number"/>
    <w:basedOn w:val="a1"/>
    <w:rsid w:val="00DD1BE6"/>
  </w:style>
  <w:style w:type="character" w:customStyle="1" w:styleId="afe">
    <w:name w:val="Название Знак"/>
    <w:locked/>
    <w:rsid w:val="00DD1BE6"/>
    <w:rPr>
      <w:rFonts w:ascii="Times New Roman" w:hAnsi="Times New Roman"/>
      <w:b/>
      <w:noProof/>
    </w:rPr>
  </w:style>
  <w:style w:type="paragraph" w:customStyle="1" w:styleId="aff">
    <w:name w:val="Прижатый влево"/>
    <w:basedOn w:val="a0"/>
    <w:next w:val="a0"/>
    <w:uiPriority w:val="99"/>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ascii="Arial" w:hAnsi="Arial"/>
      <w:color w:val="auto"/>
      <w:sz w:val="24"/>
      <w:szCs w:val="24"/>
      <w:bdr w:val="none" w:sz="0" w:space="0" w:color="auto"/>
    </w:rPr>
  </w:style>
  <w:style w:type="paragraph" w:customStyle="1" w:styleId="13">
    <w:name w:val="Обычный1"/>
    <w:rsid w:val="00DD1BE6"/>
    <w:pPr>
      <w:widowControl w:val="0"/>
      <w:spacing w:after="0" w:line="240" w:lineRule="auto"/>
      <w:ind w:firstLine="720"/>
      <w:jc w:val="both"/>
    </w:pPr>
    <w:rPr>
      <w:rFonts w:ascii="Times New Roman" w:eastAsia="Times New Roman" w:hAnsi="Times New Roman" w:cs="Times New Roman"/>
      <w:kern w:val="0"/>
      <w:sz w:val="24"/>
      <w:szCs w:val="24"/>
      <w:lang w:eastAsia="ru-RU"/>
    </w:rPr>
  </w:style>
  <w:style w:type="paragraph" w:customStyle="1" w:styleId="a">
    <w:name w:val="Подпункт"/>
    <w:basedOn w:val="a0"/>
    <w:rsid w:val="00DD1BE6"/>
    <w:pPr>
      <w:numPr>
        <w:ilvl w:val="3"/>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Pr>
      <w:color w:val="auto"/>
      <w:sz w:val="24"/>
      <w:szCs w:val="24"/>
      <w:bdr w:val="none" w:sz="0" w:space="0" w:color="auto"/>
    </w:rPr>
  </w:style>
  <w:style w:type="character" w:customStyle="1" w:styleId="aff0">
    <w:name w:val="Гипертекстовая ссылка"/>
    <w:uiPriority w:val="99"/>
    <w:rsid w:val="00DD1BE6"/>
    <w:rPr>
      <w:color w:val="106BBE"/>
    </w:rPr>
  </w:style>
  <w:style w:type="character" w:customStyle="1" w:styleId="FontStyle15">
    <w:name w:val="Font Style15"/>
    <w:rsid w:val="00DD1BE6"/>
    <w:rPr>
      <w:rFonts w:ascii="Arial" w:hAnsi="Arial" w:cs="Arial"/>
      <w:sz w:val="20"/>
      <w:szCs w:val="20"/>
    </w:rPr>
  </w:style>
  <w:style w:type="paragraph" w:styleId="aff1">
    <w:name w:val="Plain Text"/>
    <w:basedOn w:val="a0"/>
    <w:link w:val="aff2"/>
    <w:unhideWhenUsed/>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ascii="Courier New" w:hAnsi="Courier New" w:cs="Courier New"/>
      <w:color w:val="auto"/>
      <w:sz w:val="24"/>
      <w:szCs w:val="24"/>
      <w:bdr w:val="none" w:sz="0" w:space="0" w:color="auto"/>
    </w:rPr>
  </w:style>
  <w:style w:type="character" w:customStyle="1" w:styleId="aff2">
    <w:name w:val="Текст Знак"/>
    <w:basedOn w:val="a1"/>
    <w:link w:val="aff1"/>
    <w:rsid w:val="00DD1BE6"/>
    <w:rPr>
      <w:rFonts w:ascii="Courier New" w:eastAsia="Times New Roman" w:hAnsi="Courier New" w:cs="Courier New"/>
      <w:kern w:val="0"/>
      <w:sz w:val="24"/>
      <w:szCs w:val="24"/>
      <w:lang w:eastAsia="ru-RU"/>
    </w:rPr>
  </w:style>
  <w:style w:type="character" w:customStyle="1" w:styleId="Heading1">
    <w:name w:val="Heading #1_"/>
    <w:link w:val="Heading10"/>
    <w:rsid w:val="00DD1BE6"/>
    <w:rPr>
      <w:rFonts w:ascii="Times New Roman" w:hAnsi="Times New Roman"/>
      <w:b/>
      <w:bCs/>
      <w:i/>
      <w:iCs/>
      <w:shd w:val="clear" w:color="auto" w:fill="FFFFFF"/>
    </w:rPr>
  </w:style>
  <w:style w:type="character" w:customStyle="1" w:styleId="Bodytext2">
    <w:name w:val="Body text (2)_"/>
    <w:link w:val="Bodytext20"/>
    <w:rsid w:val="00DD1BE6"/>
    <w:rPr>
      <w:rFonts w:ascii="Times New Roman" w:hAnsi="Times New Roman"/>
      <w:i/>
      <w:iCs/>
      <w:shd w:val="clear" w:color="auto" w:fill="FFFFFF"/>
    </w:rPr>
  </w:style>
  <w:style w:type="character" w:customStyle="1" w:styleId="Bodytext2NotItalic">
    <w:name w:val="Body text (2) + Not Italic"/>
    <w:rsid w:val="00DD1BE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2TrebuchetMS9ptNotItalic">
    <w:name w:val="Body text (2) + Trebuchet MS;9 pt;Not Italic"/>
    <w:rsid w:val="00DD1BE6"/>
    <w:rPr>
      <w:rFonts w:ascii="Trebuchet MS" w:eastAsia="Trebuchet MS" w:hAnsi="Trebuchet MS" w:cs="Trebuchet MS"/>
      <w:b w:val="0"/>
      <w:bCs w:val="0"/>
      <w:i/>
      <w:iCs/>
      <w:smallCaps w:val="0"/>
      <w:strike w:val="0"/>
      <w:color w:val="000000"/>
      <w:spacing w:val="0"/>
      <w:w w:val="100"/>
      <w:position w:val="0"/>
      <w:sz w:val="18"/>
      <w:szCs w:val="18"/>
      <w:u w:val="none"/>
      <w:lang w:val="ru-RU" w:eastAsia="ru-RU" w:bidi="ru-RU"/>
    </w:rPr>
  </w:style>
  <w:style w:type="character" w:customStyle="1" w:styleId="Bodytext2Verdana4ptBoldNotItalic">
    <w:name w:val="Body text (2) + Verdana;4 pt;Bold;Not Italic"/>
    <w:rsid w:val="00DD1BE6"/>
    <w:rPr>
      <w:rFonts w:ascii="Verdana" w:eastAsia="Verdana" w:hAnsi="Verdana" w:cs="Verdana"/>
      <w:b/>
      <w:bCs/>
      <w:i/>
      <w:iCs/>
      <w:smallCaps w:val="0"/>
      <w:strike w:val="0"/>
      <w:color w:val="000000"/>
      <w:spacing w:val="0"/>
      <w:w w:val="100"/>
      <w:position w:val="0"/>
      <w:sz w:val="8"/>
      <w:szCs w:val="8"/>
      <w:u w:val="none"/>
      <w:lang w:val="ru-RU" w:eastAsia="ru-RU" w:bidi="ru-RU"/>
    </w:rPr>
  </w:style>
  <w:style w:type="character" w:customStyle="1" w:styleId="Bodytext285ptNotItalic">
    <w:name w:val="Body text (2) + 8.5 pt;Not Italic"/>
    <w:rsid w:val="00DD1BE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Bodytext2Verdana65ptNotItalic">
    <w:name w:val="Body text (2) + Verdana;6.5 pt;Not Italic"/>
    <w:rsid w:val="00DD1BE6"/>
    <w:rPr>
      <w:rFonts w:ascii="Verdana" w:eastAsia="Verdana" w:hAnsi="Verdana" w:cs="Verdana"/>
      <w:b w:val="0"/>
      <w:bCs w:val="0"/>
      <w:i/>
      <w:iCs/>
      <w:smallCaps w:val="0"/>
      <w:strike w:val="0"/>
      <w:color w:val="000000"/>
      <w:spacing w:val="0"/>
      <w:w w:val="100"/>
      <w:position w:val="0"/>
      <w:sz w:val="13"/>
      <w:szCs w:val="13"/>
      <w:u w:val="none"/>
      <w:lang w:val="ru-RU" w:eastAsia="ru-RU" w:bidi="ru-RU"/>
    </w:rPr>
  </w:style>
  <w:style w:type="character" w:customStyle="1" w:styleId="Bodytext3">
    <w:name w:val="Body text (3)_"/>
    <w:link w:val="Bodytext30"/>
    <w:rsid w:val="00DD1BE6"/>
    <w:rPr>
      <w:rFonts w:ascii="Times New Roman" w:hAnsi="Times New Roman"/>
      <w:b/>
      <w:bCs/>
      <w:i/>
      <w:iCs/>
      <w:shd w:val="clear" w:color="auto" w:fill="FFFFFF"/>
    </w:rPr>
  </w:style>
  <w:style w:type="character" w:customStyle="1" w:styleId="Heading12">
    <w:name w:val="Heading #1 (2)_"/>
    <w:link w:val="Heading120"/>
    <w:rsid w:val="00DD1BE6"/>
    <w:rPr>
      <w:rFonts w:ascii="Times New Roman" w:hAnsi="Times New Roman"/>
      <w:i/>
      <w:iCs/>
      <w:shd w:val="clear" w:color="auto" w:fill="FFFFFF"/>
    </w:rPr>
  </w:style>
  <w:style w:type="character" w:customStyle="1" w:styleId="Heading1265ptBold">
    <w:name w:val="Heading #1 (2) + 6.5 pt;Bold"/>
    <w:rsid w:val="00DD1BE6"/>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paragraph" w:customStyle="1" w:styleId="Heading10">
    <w:name w:val="Heading #1"/>
    <w:basedOn w:val="a0"/>
    <w:link w:val="Heading1"/>
    <w:rsid w:val="00DD1B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after="300" w:line="0" w:lineRule="atLeast"/>
      <w:jc w:val="both"/>
      <w:outlineLvl w:val="0"/>
    </w:pPr>
    <w:rPr>
      <w:rFonts w:eastAsiaTheme="minorHAnsi" w:cstheme="minorBidi"/>
      <w:b/>
      <w:bCs/>
      <w:i/>
      <w:iCs/>
      <w:color w:val="auto"/>
      <w:kern w:val="2"/>
      <w:sz w:val="22"/>
      <w:szCs w:val="22"/>
      <w:bdr w:val="none" w:sz="0" w:space="0" w:color="auto"/>
      <w:lang w:eastAsia="en-US"/>
    </w:rPr>
  </w:style>
  <w:style w:type="paragraph" w:customStyle="1" w:styleId="Bodytext20">
    <w:name w:val="Body text (2)"/>
    <w:basedOn w:val="a0"/>
    <w:link w:val="Bodytext2"/>
    <w:rsid w:val="00DD1B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before="300" w:after="240" w:line="269" w:lineRule="exact"/>
      <w:jc w:val="both"/>
    </w:pPr>
    <w:rPr>
      <w:rFonts w:eastAsiaTheme="minorHAnsi" w:cstheme="minorBidi"/>
      <w:i/>
      <w:iCs/>
      <w:color w:val="auto"/>
      <w:kern w:val="2"/>
      <w:sz w:val="22"/>
      <w:szCs w:val="22"/>
      <w:bdr w:val="none" w:sz="0" w:space="0" w:color="auto"/>
      <w:lang w:eastAsia="en-US"/>
    </w:rPr>
  </w:style>
  <w:style w:type="paragraph" w:customStyle="1" w:styleId="Bodytext30">
    <w:name w:val="Body text (3)"/>
    <w:basedOn w:val="a0"/>
    <w:link w:val="Bodytext3"/>
    <w:rsid w:val="00DD1B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after="300" w:line="0" w:lineRule="atLeast"/>
    </w:pPr>
    <w:rPr>
      <w:rFonts w:eastAsiaTheme="minorHAnsi" w:cstheme="minorBidi"/>
      <w:b/>
      <w:bCs/>
      <w:i/>
      <w:iCs/>
      <w:color w:val="auto"/>
      <w:kern w:val="2"/>
      <w:sz w:val="22"/>
      <w:szCs w:val="22"/>
      <w:bdr w:val="none" w:sz="0" w:space="0" w:color="auto"/>
      <w:lang w:eastAsia="en-US"/>
    </w:rPr>
  </w:style>
  <w:style w:type="paragraph" w:customStyle="1" w:styleId="Heading120">
    <w:name w:val="Heading #1 (2)"/>
    <w:basedOn w:val="a0"/>
    <w:link w:val="Heading12"/>
    <w:rsid w:val="00DD1B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line="274" w:lineRule="exact"/>
      <w:outlineLvl w:val="0"/>
    </w:pPr>
    <w:rPr>
      <w:rFonts w:eastAsiaTheme="minorHAnsi" w:cstheme="minorBidi"/>
      <w:i/>
      <w:iCs/>
      <w:color w:val="auto"/>
      <w:kern w:val="2"/>
      <w:sz w:val="22"/>
      <w:szCs w:val="22"/>
      <w:bdr w:val="none" w:sz="0" w:space="0" w:color="auto"/>
      <w:lang w:eastAsia="en-US"/>
    </w:rPr>
  </w:style>
  <w:style w:type="character" w:styleId="aff3">
    <w:name w:val="Emphasis"/>
    <w:uiPriority w:val="20"/>
    <w:qFormat/>
    <w:rsid w:val="00DD1BE6"/>
    <w:rPr>
      <w:i/>
      <w:iCs/>
    </w:rPr>
  </w:style>
  <w:style w:type="character" w:customStyle="1" w:styleId="ListParagraphChar">
    <w:name w:val="List Paragraph Char"/>
    <w:link w:val="12"/>
    <w:locked/>
    <w:rsid w:val="00DD1BE6"/>
    <w:rPr>
      <w:rFonts w:ascii="Times New Roman" w:eastAsia="Times New Roman" w:hAnsi="Times New Roman" w:cs="Times New Roman"/>
      <w:kern w:val="0"/>
      <w:sz w:val="24"/>
      <w:szCs w:val="24"/>
      <w:lang w:eastAsia="ru-RU"/>
    </w:rPr>
  </w:style>
  <w:style w:type="paragraph" w:customStyle="1" w:styleId="23">
    <w:name w:val="Абзац списка2"/>
    <w:basedOn w:val="a0"/>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ind w:left="720"/>
      <w:contextualSpacing/>
    </w:pPr>
    <w:rPr>
      <w:rFonts w:ascii="Calibri" w:hAnsi="Calibri"/>
      <w:color w:val="auto"/>
      <w:sz w:val="22"/>
      <w:szCs w:val="22"/>
      <w:bdr w:val="none" w:sz="0" w:space="0" w:color="auto"/>
      <w:lang w:eastAsia="en-US"/>
    </w:rPr>
  </w:style>
  <w:style w:type="paragraph" w:customStyle="1" w:styleId="14">
    <w:name w:val="Уров1"/>
    <w:basedOn w:val="a6"/>
    <w:qFormat/>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80" w:after="80"/>
      <w:ind w:left="357" w:hanging="68"/>
      <w:contextualSpacing/>
      <w:jc w:val="center"/>
    </w:pPr>
    <w:rPr>
      <w:rFonts w:eastAsia="Cambria" w:cs="Times New Roman"/>
      <w:b/>
      <w:color w:val="auto"/>
      <w:sz w:val="24"/>
      <w:szCs w:val="24"/>
      <w:bdr w:val="none" w:sz="0" w:space="0" w:color="auto"/>
      <w:lang w:eastAsia="en-US"/>
    </w:rPr>
  </w:style>
  <w:style w:type="paragraph" w:customStyle="1" w:styleId="24">
    <w:name w:val="Уров2"/>
    <w:basedOn w:val="14"/>
    <w:qFormat/>
    <w:rsid w:val="00DD1BE6"/>
    <w:pPr>
      <w:numPr>
        <w:ilvl w:val="1"/>
      </w:numPr>
      <w:tabs>
        <w:tab w:val="left" w:pos="624"/>
      </w:tabs>
      <w:spacing w:before="0" w:after="0"/>
      <w:ind w:left="357" w:hanging="68"/>
      <w:jc w:val="both"/>
    </w:pPr>
    <w:rPr>
      <w:b w:val="0"/>
    </w:rPr>
  </w:style>
  <w:style w:type="paragraph" w:customStyle="1" w:styleId="32">
    <w:name w:val="Уров3"/>
    <w:basedOn w:val="24"/>
    <w:qFormat/>
    <w:rsid w:val="00DD1BE6"/>
    <w:pPr>
      <w:numPr>
        <w:ilvl w:val="2"/>
      </w:numPr>
      <w:tabs>
        <w:tab w:val="clear" w:pos="624"/>
        <w:tab w:val="left" w:pos="964"/>
      </w:tabs>
      <w:ind w:left="357" w:hanging="68"/>
    </w:pPr>
    <w:rPr>
      <w:bCs/>
    </w:rPr>
  </w:style>
  <w:style w:type="character" w:styleId="aff4">
    <w:name w:val="FollowedHyperlink"/>
    <w:uiPriority w:val="99"/>
    <w:semiHidden/>
    <w:unhideWhenUsed/>
    <w:rsid w:val="00DD1BE6"/>
    <w:rPr>
      <w:color w:val="954F72"/>
      <w:u w:val="single"/>
    </w:rPr>
  </w:style>
  <w:style w:type="character" w:customStyle="1" w:styleId="ab">
    <w:name w:val="Без интервала Знак"/>
    <w:aliases w:val="мой Знак,МОЙ Знак,Без интервала 111 Знак,МММ Знак,МОЙ МОЙ Знак"/>
    <w:link w:val="aa"/>
    <w:uiPriority w:val="1"/>
    <w:locked/>
    <w:rsid w:val="00DD1BE6"/>
    <w:rPr>
      <w:kern w:val="0"/>
    </w:rPr>
  </w:style>
  <w:style w:type="character" w:customStyle="1" w:styleId="mail-message-map-nobreak">
    <w:name w:val="mail-message-map-nobreak"/>
    <w:rsid w:val="00DD1BE6"/>
  </w:style>
  <w:style w:type="paragraph" w:customStyle="1" w:styleId="Requisits">
    <w:name w:val="Requisits"/>
    <w:basedOn w:val="a0"/>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right="288"/>
    </w:pPr>
    <w:rPr>
      <w:rFonts w:ascii="TimesDL" w:hAnsi="TimesDL"/>
      <w:color w:val="auto"/>
      <w:sz w:val="22"/>
      <w:bdr w:val="none" w:sz="0" w:space="0" w:color="auto"/>
    </w:rPr>
  </w:style>
  <w:style w:type="character" w:customStyle="1" w:styleId="aff5">
    <w:name w:val="Основной текст_"/>
    <w:link w:val="15"/>
    <w:rsid w:val="00DD1BE6"/>
    <w:rPr>
      <w:rFonts w:ascii="Times New Roman" w:hAnsi="Times New Roman"/>
      <w:b/>
      <w:bCs/>
      <w:shd w:val="clear" w:color="auto" w:fill="FFFFFF"/>
    </w:rPr>
  </w:style>
  <w:style w:type="character" w:customStyle="1" w:styleId="aff6">
    <w:name w:val="Другое_"/>
    <w:link w:val="aff7"/>
    <w:rsid w:val="00DD1BE6"/>
    <w:rPr>
      <w:rFonts w:ascii="Arial" w:eastAsia="Arial" w:hAnsi="Arial" w:cs="Arial"/>
      <w:shd w:val="clear" w:color="auto" w:fill="FFFFFF"/>
    </w:rPr>
  </w:style>
  <w:style w:type="paragraph" w:customStyle="1" w:styleId="15">
    <w:name w:val="Основной текст1"/>
    <w:basedOn w:val="a0"/>
    <w:link w:val="aff5"/>
    <w:rsid w:val="00DD1BE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after="520" w:line="252" w:lineRule="auto"/>
    </w:pPr>
    <w:rPr>
      <w:rFonts w:eastAsiaTheme="minorHAnsi" w:cstheme="minorBidi"/>
      <w:b/>
      <w:bCs/>
      <w:color w:val="auto"/>
      <w:kern w:val="2"/>
      <w:sz w:val="22"/>
      <w:szCs w:val="22"/>
      <w:bdr w:val="none" w:sz="0" w:space="0" w:color="auto"/>
      <w:lang w:eastAsia="en-US"/>
    </w:rPr>
  </w:style>
  <w:style w:type="paragraph" w:customStyle="1" w:styleId="aff7">
    <w:name w:val="Другое"/>
    <w:basedOn w:val="a0"/>
    <w:link w:val="aff6"/>
    <w:rsid w:val="00DD1BE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pPr>
    <w:rPr>
      <w:rFonts w:ascii="Arial" w:eastAsia="Arial" w:hAnsi="Arial" w:cs="Arial"/>
      <w:color w:val="auto"/>
      <w:kern w:val="2"/>
      <w:sz w:val="22"/>
      <w:szCs w:val="22"/>
      <w:bdr w:val="none" w:sz="0" w:space="0" w:color="auto"/>
      <w:lang w:eastAsia="en-US"/>
    </w:rPr>
  </w:style>
  <w:style w:type="character" w:customStyle="1" w:styleId="aff8">
    <w:name w:val="Подпись к таблице_"/>
    <w:link w:val="aff9"/>
    <w:rsid w:val="00DD1BE6"/>
    <w:rPr>
      <w:rFonts w:ascii="Times New Roman" w:hAnsi="Times New Roman"/>
      <w:b/>
      <w:bCs/>
      <w:shd w:val="clear" w:color="auto" w:fill="FFFFFF"/>
    </w:rPr>
  </w:style>
  <w:style w:type="paragraph" w:customStyle="1" w:styleId="aff9">
    <w:name w:val="Подпись к таблице"/>
    <w:basedOn w:val="a0"/>
    <w:link w:val="aff8"/>
    <w:rsid w:val="00DD1BE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pPr>
    <w:rPr>
      <w:rFonts w:eastAsiaTheme="minorHAnsi" w:cstheme="minorBidi"/>
      <w:b/>
      <w:bCs/>
      <w:color w:val="auto"/>
      <w:kern w:val="2"/>
      <w:sz w:val="22"/>
      <w:szCs w:val="22"/>
      <w:bdr w:val="none" w:sz="0" w:space="0" w:color="auto"/>
      <w:lang w:eastAsia="en-US"/>
    </w:rPr>
  </w:style>
  <w:style w:type="paragraph" w:styleId="affa">
    <w:name w:val="Title"/>
    <w:basedOn w:val="a0"/>
    <w:next w:val="a0"/>
    <w:link w:val="affb"/>
    <w:uiPriority w:val="10"/>
    <w:qFormat/>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contextualSpacing/>
    </w:pPr>
    <w:rPr>
      <w:rFonts w:asciiTheme="majorHAnsi" w:eastAsiaTheme="majorEastAsia" w:hAnsiTheme="majorHAnsi" w:cstheme="majorBidi"/>
      <w:color w:val="auto"/>
      <w:spacing w:val="-10"/>
      <w:kern w:val="28"/>
      <w:sz w:val="56"/>
      <w:szCs w:val="56"/>
      <w:bdr w:val="none" w:sz="0" w:space="0" w:color="auto"/>
    </w:rPr>
  </w:style>
  <w:style w:type="character" w:customStyle="1" w:styleId="affb">
    <w:name w:val="Заголовок Знак"/>
    <w:basedOn w:val="a1"/>
    <w:link w:val="affa"/>
    <w:uiPriority w:val="10"/>
    <w:rsid w:val="00DD1BE6"/>
    <w:rPr>
      <w:rFonts w:asciiTheme="majorHAnsi" w:eastAsiaTheme="majorEastAsia" w:hAnsiTheme="majorHAnsi" w:cstheme="majorBidi"/>
      <w:spacing w:val="-10"/>
      <w:kern w:val="28"/>
      <w:sz w:val="56"/>
      <w:szCs w:val="56"/>
      <w:lang w:eastAsia="ru-RU"/>
    </w:rPr>
  </w:style>
  <w:style w:type="paragraph" w:styleId="affc">
    <w:name w:val="Normal (Web)"/>
    <w:basedOn w:val="a0"/>
    <w:uiPriority w:val="99"/>
    <w:semiHidden/>
    <w:unhideWhenUsed/>
    <w:rsid w:val="00DD1BE6"/>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color w:val="auto"/>
      <w:sz w:val="24"/>
      <w:szCs w:val="24"/>
      <w:bdr w:val="none" w:sz="0" w:space="0" w:color="auto"/>
    </w:rPr>
  </w:style>
  <w:style w:type="table" w:customStyle="1" w:styleId="16">
    <w:name w:val="Сетка таблицы1"/>
    <w:basedOn w:val="a2"/>
    <w:next w:val="a9"/>
    <w:uiPriority w:val="39"/>
    <w:rsid w:val="00325E1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D62B9"/>
    <w:pPr>
      <w:widowControl w:val="0"/>
      <w:autoSpaceDE w:val="0"/>
      <w:autoSpaceDN w:val="0"/>
      <w:spacing w:after="0" w:line="240" w:lineRule="auto"/>
    </w:pPr>
    <w:rPr>
      <w:rFonts w:ascii="Calibri" w:eastAsia="Times New Roman" w:hAnsi="Calibri" w:cs="Calibri"/>
      <w:kern w:val="0"/>
      <w:szCs w:val="20"/>
      <w:lang w:eastAsia="ru-RU"/>
    </w:rPr>
  </w:style>
  <w:style w:type="table" w:customStyle="1" w:styleId="25">
    <w:name w:val="Сетка таблицы2"/>
    <w:basedOn w:val="a2"/>
    <w:next w:val="a9"/>
    <w:uiPriority w:val="39"/>
    <w:rsid w:val="0006067D"/>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разрешенное упоминание2"/>
    <w:basedOn w:val="a1"/>
    <w:uiPriority w:val="99"/>
    <w:semiHidden/>
    <w:unhideWhenUsed/>
    <w:rsid w:val="0048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637704">
      <w:bodyDiv w:val="1"/>
      <w:marLeft w:val="0"/>
      <w:marRight w:val="0"/>
      <w:marTop w:val="0"/>
      <w:marBottom w:val="0"/>
      <w:divBdr>
        <w:top w:val="none" w:sz="0" w:space="0" w:color="auto"/>
        <w:left w:val="none" w:sz="0" w:space="0" w:color="auto"/>
        <w:bottom w:val="none" w:sz="0" w:space="0" w:color="auto"/>
        <w:right w:val="none" w:sz="0" w:space="0" w:color="auto"/>
      </w:divBdr>
    </w:div>
    <w:div w:id="19212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gribovskay@cmsmoscow.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32880-B9F2-4AA0-9F17-B7AB078F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6858</Words>
  <Characters>39093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Гусева К.К.</cp:lastModifiedBy>
  <cp:revision>41</cp:revision>
  <cp:lastPrinted>2024-11-02T09:51:00Z</cp:lastPrinted>
  <dcterms:created xsi:type="dcterms:W3CDTF">2024-10-30T14:55:00Z</dcterms:created>
  <dcterms:modified xsi:type="dcterms:W3CDTF">2026-08-24T03:42:00Z</dcterms:modified>
</cp:coreProperties>
</file>