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1D" w:rsidRPr="00D154FE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Times New Roman"/>
          <w:b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b/>
          <w:color w:val="000000"/>
          <w:sz w:val="26"/>
          <w:szCs w:val="26"/>
          <w:lang w:eastAsia="en-US"/>
        </w:rPr>
        <w:t>Расчет и обоснование начальной (максимальной) цены контракта,</w:t>
      </w:r>
    </w:p>
    <w:p w:rsidR="00C0711D" w:rsidRPr="00D154FE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методом сопоставимых рыночных цен (анализа рынка)</w:t>
      </w:r>
    </w:p>
    <w:p w:rsidR="00C0711D" w:rsidRPr="00D154FE" w:rsidRDefault="00C0711D" w:rsidP="00C0711D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на основании п.4. ч.1. ст.93 ФЗ №44 от 05.04.2013 г.</w:t>
      </w:r>
    </w:p>
    <w:p w:rsidR="003F6251" w:rsidRDefault="003F6251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6"/>
          <w:szCs w:val="26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Предмет контракта: </w:t>
      </w:r>
      <w:r w:rsidR="00BB557D" w:rsidRPr="00D154FE">
        <w:rPr>
          <w:rFonts w:ascii="PT Astra Serif" w:hAnsi="PT Astra Serif"/>
          <w:sz w:val="26"/>
          <w:szCs w:val="26"/>
        </w:rPr>
        <w:t xml:space="preserve">Закупка </w:t>
      </w:r>
      <w:r w:rsidR="00BB557D" w:rsidRPr="00D154FE">
        <w:rPr>
          <w:rFonts w:ascii="PT Astra Serif" w:hAnsi="PT Astra Serif"/>
          <w:sz w:val="26"/>
          <w:szCs w:val="26"/>
          <w:shd w:val="clear" w:color="auto" w:fill="FFFFFF"/>
        </w:rPr>
        <w:t>продукта для диетического (лечебного и профилактического) питания при вредных условиях труда, для замены молока – кисель</w:t>
      </w:r>
      <w:r w:rsidR="00C0711D" w:rsidRPr="00D154FE">
        <w:rPr>
          <w:rFonts w:ascii="PT Astra Serif" w:hAnsi="PT Astra Serif"/>
          <w:sz w:val="26"/>
          <w:szCs w:val="26"/>
        </w:rPr>
        <w:t>.</w:t>
      </w:r>
    </w:p>
    <w:p w:rsidR="006C79B5" w:rsidRPr="00D154FE" w:rsidRDefault="006C79B5" w:rsidP="00AF51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</w:p>
    <w:tbl>
      <w:tblPr>
        <w:tblStyle w:val="a4"/>
        <w:tblW w:w="10024" w:type="dxa"/>
        <w:jc w:val="center"/>
        <w:tblLayout w:type="fixed"/>
        <w:tblLook w:val="04A0"/>
      </w:tblPr>
      <w:tblGrid>
        <w:gridCol w:w="477"/>
        <w:gridCol w:w="1985"/>
        <w:gridCol w:w="992"/>
        <w:gridCol w:w="709"/>
        <w:gridCol w:w="1417"/>
        <w:gridCol w:w="1559"/>
        <w:gridCol w:w="1418"/>
        <w:gridCol w:w="1453"/>
        <w:gridCol w:w="14"/>
      </w:tblGrid>
      <w:tr w:rsidR="00C0711D" w:rsidRPr="00D154FE" w:rsidTr="0071665A">
        <w:trPr>
          <w:jc w:val="center"/>
        </w:trPr>
        <w:tc>
          <w:tcPr>
            <w:tcW w:w="477" w:type="dxa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985" w:type="dxa"/>
            <w:vAlign w:val="center"/>
          </w:tcPr>
          <w:p w:rsidR="00C0711D" w:rsidRPr="00D154FE" w:rsidRDefault="0071665A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bookmarkStart w:id="0" w:name="OLE_LINK1"/>
            <w:r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Наименование продукта</w:t>
            </w:r>
          </w:p>
        </w:tc>
        <w:tc>
          <w:tcPr>
            <w:tcW w:w="992" w:type="dxa"/>
            <w:vAlign w:val="center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709" w:type="dxa"/>
            <w:vAlign w:val="center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proofErr w:type="spell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Ед</w:t>
            </w:r>
            <w:proofErr w:type="gram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.и</w:t>
            </w:r>
            <w:proofErr w:type="gramEnd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зм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0711D" w:rsidRPr="00D154FE" w:rsidRDefault="00BB557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ООО «</w:t>
            </w:r>
            <w:proofErr w:type="spellStart"/>
            <w:r w:rsidR="00D154FE"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Комснаб</w:t>
            </w:r>
            <w:proofErr w:type="spellEnd"/>
            <w:r w:rsidR="00D154FE"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 xml:space="preserve"> 76</w:t>
            </w: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59" w:type="dxa"/>
            <w:vAlign w:val="center"/>
          </w:tcPr>
          <w:p w:rsidR="00C0711D" w:rsidRPr="00D154FE" w:rsidRDefault="00D154FE" w:rsidP="00C0711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ООО «Раздолье»</w:t>
            </w:r>
          </w:p>
        </w:tc>
        <w:tc>
          <w:tcPr>
            <w:tcW w:w="1418" w:type="dxa"/>
            <w:vAlign w:val="center"/>
          </w:tcPr>
          <w:p w:rsidR="00C0711D" w:rsidRPr="00D154FE" w:rsidRDefault="00D154FE" w:rsidP="00C0711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ООО «Палитра»</w:t>
            </w:r>
          </w:p>
        </w:tc>
        <w:tc>
          <w:tcPr>
            <w:tcW w:w="1467" w:type="dxa"/>
            <w:gridSpan w:val="2"/>
            <w:vAlign w:val="center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Ср. цена</w:t>
            </w:r>
          </w:p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(</w:t>
            </w:r>
            <w:proofErr w:type="spell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руб</w:t>
            </w:r>
            <w:proofErr w:type="spellEnd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)</w:t>
            </w:r>
          </w:p>
        </w:tc>
      </w:tr>
      <w:tr w:rsidR="00C0711D" w:rsidRPr="00D154FE" w:rsidTr="0071665A">
        <w:trPr>
          <w:jc w:val="center"/>
        </w:trPr>
        <w:tc>
          <w:tcPr>
            <w:tcW w:w="477" w:type="dxa"/>
          </w:tcPr>
          <w:p w:rsidR="00C0711D" w:rsidRPr="00D154FE" w:rsidRDefault="00C0711D" w:rsidP="00AD5F84">
            <w:pPr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:rsidR="00C0711D" w:rsidRPr="00D154FE" w:rsidRDefault="00BB557D" w:rsidP="000970E9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54FE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Продукт для диетического (лечебного и профилактического) питания при вредных условиях труда, для замены молока – кисель</w:t>
            </w:r>
            <w:r w:rsidR="00D154FE" w:rsidRPr="00D154FE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 xml:space="preserve">, 1 </w:t>
            </w:r>
            <w:proofErr w:type="spellStart"/>
            <w:r w:rsidR="00D154FE" w:rsidRPr="00D154FE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уп</w:t>
            </w:r>
            <w:proofErr w:type="spellEnd"/>
            <w:r w:rsidR="00D154FE" w:rsidRPr="00D154FE">
              <w:rPr>
                <w:rFonts w:ascii="PT Astra Serif" w:hAnsi="PT Astra Serif"/>
                <w:sz w:val="26"/>
                <w:szCs w:val="26"/>
                <w:shd w:val="clear" w:color="auto" w:fill="FFFFFF"/>
              </w:rPr>
              <w:t>. 25 гр.</w:t>
            </w:r>
          </w:p>
        </w:tc>
        <w:tc>
          <w:tcPr>
            <w:tcW w:w="992" w:type="dxa"/>
          </w:tcPr>
          <w:p w:rsidR="00C0711D" w:rsidRPr="00D154FE" w:rsidRDefault="0071665A" w:rsidP="00FF3EC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1</w:t>
            </w:r>
            <w:r w:rsidR="00FF3EC1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500</w:t>
            </w:r>
          </w:p>
        </w:tc>
        <w:tc>
          <w:tcPr>
            <w:tcW w:w="709" w:type="dxa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0711D" w:rsidRPr="00D154FE" w:rsidRDefault="00BB557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559" w:type="dxa"/>
          </w:tcPr>
          <w:p w:rsidR="00C0711D" w:rsidRPr="00D154FE" w:rsidRDefault="0016487E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19,59</w:t>
            </w:r>
          </w:p>
        </w:tc>
        <w:tc>
          <w:tcPr>
            <w:tcW w:w="1418" w:type="dxa"/>
          </w:tcPr>
          <w:p w:rsidR="00C0711D" w:rsidRPr="00D154FE" w:rsidRDefault="009F180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18,80</w:t>
            </w:r>
          </w:p>
        </w:tc>
        <w:tc>
          <w:tcPr>
            <w:tcW w:w="1467" w:type="dxa"/>
            <w:gridSpan w:val="2"/>
            <w:shd w:val="clear" w:color="auto" w:fill="auto"/>
          </w:tcPr>
          <w:p w:rsidR="00C0711D" w:rsidRPr="00D154FE" w:rsidRDefault="00711F7F" w:rsidP="006C79B5">
            <w:pPr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</w:rPr>
              <w:t>19,46</w:t>
            </w:r>
          </w:p>
        </w:tc>
      </w:tr>
      <w:tr w:rsidR="00C0711D" w:rsidRPr="00D154FE" w:rsidTr="0071665A">
        <w:trPr>
          <w:gridAfter w:val="1"/>
          <w:wAfter w:w="14" w:type="dxa"/>
          <w:jc w:val="center"/>
        </w:trPr>
        <w:tc>
          <w:tcPr>
            <w:tcW w:w="4163" w:type="dxa"/>
            <w:gridSpan w:val="4"/>
          </w:tcPr>
          <w:p w:rsidR="00C0711D" w:rsidRPr="00D154FE" w:rsidRDefault="00C0711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</w:pPr>
            <w:r w:rsidRPr="00D154FE"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417" w:type="dxa"/>
          </w:tcPr>
          <w:p w:rsidR="00C0711D" w:rsidRPr="00D154FE" w:rsidRDefault="00B71D8B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  <w:t>30 000,00</w:t>
            </w:r>
          </w:p>
        </w:tc>
        <w:tc>
          <w:tcPr>
            <w:tcW w:w="1559" w:type="dxa"/>
          </w:tcPr>
          <w:p w:rsidR="00C0711D" w:rsidRPr="00D154FE" w:rsidRDefault="0016487E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  <w:t>29 385,00</w:t>
            </w:r>
          </w:p>
        </w:tc>
        <w:tc>
          <w:tcPr>
            <w:tcW w:w="1418" w:type="dxa"/>
          </w:tcPr>
          <w:p w:rsidR="00C0711D" w:rsidRPr="00D154FE" w:rsidRDefault="009F180D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6"/>
                <w:szCs w:val="26"/>
              </w:rPr>
              <w:t>28 200,00</w:t>
            </w:r>
          </w:p>
        </w:tc>
        <w:tc>
          <w:tcPr>
            <w:tcW w:w="1453" w:type="dxa"/>
          </w:tcPr>
          <w:p w:rsidR="00C0711D" w:rsidRPr="00D154FE" w:rsidRDefault="00711F7F" w:rsidP="00AD5F8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color w:val="000000"/>
                <w:sz w:val="26"/>
                <w:szCs w:val="26"/>
              </w:rPr>
              <w:t>29 190,00</w:t>
            </w:r>
          </w:p>
        </w:tc>
      </w:tr>
    </w:tbl>
    <w:bookmarkEnd w:id="0"/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Начальная (максимальная) цена контракта (НМЦК) вычисляется по формуле: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Arial"/>
          <w:noProof/>
          <w:color w:val="000000"/>
          <w:sz w:val="26"/>
          <w:szCs w:val="26"/>
        </w:rPr>
        <w:drawing>
          <wp:inline distT="0" distB="0" distL="0" distR="0">
            <wp:extent cx="1733550" cy="40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где: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noProof/>
          <w:color w:val="000000"/>
          <w:position w:val="-10"/>
          <w:sz w:val="26"/>
          <w:szCs w:val="26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- НМЦК, </w:t>
      </w:r>
      <w:proofErr w:type="gramStart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определяемая</w:t>
      </w:r>
      <w:proofErr w:type="gramEnd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методом сопоставимых рыночных цен (анализа рынка);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proofErr w:type="spellStart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v</w:t>
      </w:r>
      <w:proofErr w:type="spellEnd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- количество (объем) закупаемого товара (работы, услуги);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proofErr w:type="spellStart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n</w:t>
      </w:r>
      <w:proofErr w:type="spellEnd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- количество значений, используемых в расчете;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proofErr w:type="spellStart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i</w:t>
      </w:r>
      <w:proofErr w:type="spellEnd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- номер источника ценовой информации;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noProof/>
          <w:color w:val="000000"/>
          <w:position w:val="-12"/>
          <w:sz w:val="26"/>
          <w:szCs w:val="26"/>
        </w:rPr>
        <w:drawing>
          <wp:inline distT="0" distB="0" distL="0" distR="0">
            <wp:extent cx="152400" cy="228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 xml:space="preserve"> - - цена единицы товара, работы, услуги, представленная в источнике с номером </w:t>
      </w:r>
      <w:proofErr w:type="spellStart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i</w:t>
      </w:r>
      <w:proofErr w:type="spellEnd"/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AF51F7" w:rsidRPr="00D154FE" w:rsidRDefault="00AF51F7" w:rsidP="00AF51F7">
      <w:pPr>
        <w:tabs>
          <w:tab w:val="left" w:pos="679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>Таким образом,</w:t>
      </w:r>
      <w:r w:rsidRPr="00D154FE">
        <w:rPr>
          <w:rFonts w:ascii="PT Astra Serif" w:eastAsiaTheme="minorHAnsi" w:hAnsi="PT Astra Serif" w:cs="Times New Roman"/>
          <w:color w:val="000000"/>
          <w:sz w:val="26"/>
          <w:szCs w:val="26"/>
          <w:lang w:eastAsia="en-US"/>
        </w:rPr>
        <w:tab/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b/>
          <w:sz w:val="26"/>
          <w:szCs w:val="26"/>
          <w:lang w:eastAsia="en-US"/>
        </w:rPr>
      </w:pPr>
      <w:r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НМКЦ</w:t>
      </w:r>
      <w:r w:rsidRPr="00D154FE">
        <w:rPr>
          <w:rFonts w:ascii="PT Astra Serif" w:eastAsiaTheme="minorHAnsi" w:hAnsi="PT Astra Serif" w:cs="Times New Roman"/>
          <w:sz w:val="26"/>
          <w:szCs w:val="26"/>
          <w:vertAlign w:val="superscript"/>
          <w:lang w:eastAsia="en-US"/>
        </w:rPr>
        <w:t>рын.</w:t>
      </w:r>
      <w:r w:rsidR="005B7E4A"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=1/3</w:t>
      </w:r>
      <w:r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*(</w:t>
      </w:r>
      <w:r w:rsidR="00FF3EC1">
        <w:rPr>
          <w:rFonts w:ascii="PT Astra Serif" w:eastAsiaTheme="minorHAnsi" w:hAnsi="PT Astra Serif" w:cs="Times New Roman"/>
          <w:sz w:val="26"/>
          <w:szCs w:val="26"/>
          <w:lang w:eastAsia="en-US"/>
        </w:rPr>
        <w:t>1500*20,00+1500*</w:t>
      </w:r>
      <w:r w:rsidR="00711F7F">
        <w:rPr>
          <w:rFonts w:ascii="PT Astra Serif" w:eastAsiaTheme="minorHAnsi" w:hAnsi="PT Astra Serif" w:cs="Times New Roman"/>
          <w:sz w:val="26"/>
          <w:szCs w:val="26"/>
          <w:lang w:eastAsia="en-US"/>
        </w:rPr>
        <w:t>19,59</w:t>
      </w:r>
      <w:r w:rsidR="00FF3EC1">
        <w:rPr>
          <w:rFonts w:ascii="PT Astra Serif" w:eastAsiaTheme="minorHAnsi" w:hAnsi="PT Astra Serif" w:cs="Times New Roman"/>
          <w:sz w:val="26"/>
          <w:szCs w:val="26"/>
          <w:lang w:eastAsia="en-US"/>
        </w:rPr>
        <w:t>+15</w:t>
      </w:r>
      <w:r w:rsidR="00D154FE"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00</w:t>
      </w:r>
      <w:r w:rsidR="006C79B5"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*</w:t>
      </w:r>
      <w:r w:rsidR="00711F7F">
        <w:rPr>
          <w:rFonts w:ascii="PT Astra Serif" w:eastAsiaTheme="minorHAnsi" w:hAnsi="PT Astra Serif" w:cs="Times New Roman"/>
          <w:sz w:val="26"/>
          <w:szCs w:val="26"/>
          <w:lang w:eastAsia="en-US"/>
        </w:rPr>
        <w:t>18,80</w:t>
      </w:r>
      <w:r w:rsidRPr="00D154FE">
        <w:rPr>
          <w:rFonts w:ascii="PT Astra Serif" w:eastAsiaTheme="minorHAnsi" w:hAnsi="PT Astra Serif" w:cs="Times New Roman"/>
          <w:sz w:val="26"/>
          <w:szCs w:val="26"/>
          <w:lang w:eastAsia="en-US"/>
        </w:rPr>
        <w:t>)=</w:t>
      </w:r>
      <w:r w:rsidRPr="00D154FE">
        <w:rPr>
          <w:rFonts w:ascii="PT Astra Serif" w:eastAsiaTheme="minorHAnsi" w:hAnsi="PT Astra Serif" w:cs="Times New Roman"/>
          <w:b/>
          <w:sz w:val="26"/>
          <w:szCs w:val="26"/>
          <w:lang w:eastAsia="en-US"/>
        </w:rPr>
        <w:t xml:space="preserve"> </w:t>
      </w:r>
      <w:r w:rsidR="00711F7F">
        <w:rPr>
          <w:rFonts w:ascii="PT Astra Serif" w:eastAsiaTheme="minorHAnsi" w:hAnsi="PT Astra Serif" w:cs="Times New Roman"/>
          <w:b/>
          <w:sz w:val="26"/>
          <w:szCs w:val="26"/>
          <w:lang w:eastAsia="en-US"/>
        </w:rPr>
        <w:t>29 190,00</w:t>
      </w:r>
    </w:p>
    <w:p w:rsidR="00AF51F7" w:rsidRPr="00D154FE" w:rsidRDefault="00AF51F7" w:rsidP="00AF51F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HAnsi" w:hAnsi="PT Astra Serif" w:cs="Times New Roman"/>
          <w:sz w:val="26"/>
          <w:szCs w:val="26"/>
          <w:lang w:eastAsia="en-US"/>
        </w:rPr>
      </w:pPr>
    </w:p>
    <w:p w:rsidR="006C79B5" w:rsidRPr="00D154FE" w:rsidRDefault="006C79B5" w:rsidP="006C79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b/>
          <w:sz w:val="26"/>
          <w:szCs w:val="26"/>
        </w:rPr>
      </w:pPr>
      <w:r w:rsidRPr="00D154FE">
        <w:rPr>
          <w:rFonts w:ascii="PT Astra Serif" w:hAnsi="PT Astra Serif" w:cs="Times New Roman"/>
          <w:color w:val="000000"/>
          <w:sz w:val="26"/>
          <w:szCs w:val="26"/>
        </w:rPr>
        <w:t>ООО «</w:t>
      </w:r>
      <w:r w:rsidR="00711F7F">
        <w:rPr>
          <w:rFonts w:ascii="PT Astra Serif" w:hAnsi="PT Astra Serif" w:cs="Times New Roman"/>
          <w:color w:val="000000"/>
          <w:sz w:val="26"/>
          <w:szCs w:val="26"/>
        </w:rPr>
        <w:t>Палитра</w:t>
      </w:r>
      <w:r w:rsidRPr="00D154FE">
        <w:rPr>
          <w:rFonts w:ascii="PT Astra Serif" w:hAnsi="PT Astra Serif" w:cs="Times New Roman"/>
          <w:color w:val="000000"/>
          <w:sz w:val="26"/>
          <w:szCs w:val="26"/>
        </w:rPr>
        <w:t xml:space="preserve">» </w:t>
      </w:r>
      <w:r w:rsidRPr="00D154FE">
        <w:rPr>
          <w:rFonts w:ascii="PT Astra Serif" w:eastAsiaTheme="minorHAnsi" w:hAnsi="PT Astra Serif" w:cs="Arial"/>
          <w:color w:val="000000"/>
          <w:sz w:val="26"/>
          <w:szCs w:val="26"/>
          <w:lang w:eastAsia="en-US"/>
        </w:rPr>
        <w:t>предложило наименьшую цену, что ведет к уменьшению расходования средств учреждения. Соответственно, цена контракта составит</w:t>
      </w:r>
      <w:bookmarkStart w:id="1" w:name="_Hlk179360249"/>
      <w:r w:rsidRPr="00D154FE">
        <w:rPr>
          <w:rFonts w:ascii="PT Astra Serif" w:eastAsiaTheme="minorHAnsi" w:hAnsi="PT Astra Serif" w:cs="Arial"/>
          <w:sz w:val="26"/>
          <w:szCs w:val="26"/>
          <w:lang w:eastAsia="en-US"/>
        </w:rPr>
        <w:t xml:space="preserve">: </w:t>
      </w:r>
      <w:r w:rsidR="00711F7F">
        <w:rPr>
          <w:rFonts w:ascii="PT Astra Serif" w:eastAsiaTheme="minorHAnsi" w:hAnsi="PT Astra Serif" w:cs="Arial"/>
          <w:sz w:val="26"/>
          <w:szCs w:val="26"/>
          <w:lang w:eastAsia="en-US"/>
        </w:rPr>
        <w:br/>
      </w:r>
      <w:r w:rsidR="00711F7F">
        <w:rPr>
          <w:rFonts w:ascii="PT Astra Serif" w:hAnsi="PT Astra Serif"/>
          <w:b/>
          <w:sz w:val="26"/>
          <w:szCs w:val="26"/>
        </w:rPr>
        <w:t>28 200</w:t>
      </w:r>
      <w:r w:rsidR="00FF3EC1">
        <w:rPr>
          <w:rFonts w:ascii="PT Astra Serif" w:hAnsi="PT Astra Serif"/>
          <w:b/>
          <w:sz w:val="26"/>
          <w:szCs w:val="26"/>
        </w:rPr>
        <w:t xml:space="preserve"> </w:t>
      </w:r>
      <w:r w:rsidR="0071665A">
        <w:rPr>
          <w:rFonts w:ascii="PT Astra Serif" w:hAnsi="PT Astra Serif"/>
          <w:b/>
          <w:sz w:val="26"/>
          <w:szCs w:val="26"/>
        </w:rPr>
        <w:t xml:space="preserve"> (</w:t>
      </w:r>
      <w:r w:rsidR="00FF3EC1">
        <w:rPr>
          <w:rFonts w:ascii="PT Astra Serif" w:hAnsi="PT Astra Serif"/>
          <w:b/>
          <w:sz w:val="26"/>
          <w:szCs w:val="26"/>
        </w:rPr>
        <w:t xml:space="preserve">двадцать </w:t>
      </w:r>
      <w:r w:rsidR="00711F7F">
        <w:rPr>
          <w:rFonts w:ascii="PT Astra Serif" w:hAnsi="PT Astra Serif"/>
          <w:b/>
          <w:sz w:val="26"/>
          <w:szCs w:val="26"/>
        </w:rPr>
        <w:t>восемь тысяч двести</w:t>
      </w:r>
      <w:r w:rsidR="008C3043" w:rsidRPr="00D154FE">
        <w:rPr>
          <w:rFonts w:ascii="PT Astra Serif" w:eastAsiaTheme="minorHAnsi" w:hAnsi="PT Astra Serif" w:cs="Arial"/>
          <w:b/>
          <w:noProof/>
          <w:sz w:val="26"/>
          <w:szCs w:val="26"/>
          <w:lang w:eastAsia="en-US"/>
        </w:rPr>
        <w:t>) рублей 00 копеек</w:t>
      </w:r>
      <w:r w:rsidRPr="00D154FE">
        <w:rPr>
          <w:rFonts w:ascii="PT Astra Serif" w:eastAsiaTheme="minorHAnsi" w:hAnsi="PT Astra Serif" w:cs="Arial"/>
          <w:sz w:val="26"/>
          <w:szCs w:val="26"/>
          <w:lang w:eastAsia="en-US"/>
        </w:rPr>
        <w:t>.</w:t>
      </w:r>
    </w:p>
    <w:bookmarkEnd w:id="1"/>
    <w:p w:rsidR="003F6251" w:rsidRDefault="003F6251" w:rsidP="00D154FE">
      <w:pPr>
        <w:tabs>
          <w:tab w:val="left" w:pos="8205"/>
        </w:tabs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:rsidR="00711F7F" w:rsidRPr="00711F7F" w:rsidRDefault="00711F7F" w:rsidP="00711F7F">
      <w:pPr>
        <w:pStyle w:val="a8"/>
        <w:tabs>
          <w:tab w:val="left" w:pos="1080"/>
        </w:tabs>
        <w:spacing w:after="0" w:line="276" w:lineRule="auto"/>
        <w:ind w:left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Заместитель </w:t>
      </w:r>
      <w:proofErr w:type="gramStart"/>
      <w:r>
        <w:rPr>
          <w:rFonts w:ascii="PT Astra Serif" w:hAnsi="PT Astra Serif"/>
          <w:sz w:val="26"/>
          <w:szCs w:val="26"/>
        </w:rPr>
        <w:t>начальника-начальник</w:t>
      </w:r>
      <w:proofErr w:type="gramEnd"/>
      <w:r>
        <w:rPr>
          <w:rFonts w:ascii="PT Astra Serif" w:hAnsi="PT Astra Serif"/>
          <w:sz w:val="26"/>
          <w:szCs w:val="26"/>
        </w:rPr>
        <w:t xml:space="preserve"> </w:t>
      </w:r>
      <w:r w:rsidRPr="00711F7F">
        <w:rPr>
          <w:rFonts w:ascii="PT Astra Serif" w:hAnsi="PT Astra Serif"/>
          <w:sz w:val="26"/>
          <w:szCs w:val="26"/>
        </w:rPr>
        <w:t>ЦТАО</w:t>
      </w:r>
    </w:p>
    <w:p w:rsidR="00711F7F" w:rsidRPr="00711F7F" w:rsidRDefault="00711F7F" w:rsidP="00711F7F">
      <w:pPr>
        <w:pStyle w:val="a8"/>
        <w:tabs>
          <w:tab w:val="left" w:pos="1080"/>
          <w:tab w:val="left" w:pos="7605"/>
        </w:tabs>
        <w:spacing w:after="0" w:line="276" w:lineRule="auto"/>
        <w:ind w:left="0"/>
        <w:jc w:val="both"/>
        <w:rPr>
          <w:rFonts w:ascii="PT Astra Serif" w:hAnsi="PT Astra Serif"/>
          <w:sz w:val="26"/>
          <w:szCs w:val="26"/>
        </w:rPr>
      </w:pPr>
      <w:r w:rsidRPr="00711F7F">
        <w:rPr>
          <w:rFonts w:ascii="PT Astra Serif" w:hAnsi="PT Astra Serif"/>
          <w:sz w:val="26"/>
          <w:szCs w:val="26"/>
        </w:rPr>
        <w:t xml:space="preserve">майор внутренней службы     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</w:t>
      </w:r>
      <w:r w:rsidRPr="00711F7F">
        <w:rPr>
          <w:rFonts w:ascii="PT Astra Serif" w:hAnsi="PT Astra Serif"/>
          <w:sz w:val="26"/>
          <w:szCs w:val="26"/>
        </w:rPr>
        <w:t xml:space="preserve"> Р.Г. Алиев</w:t>
      </w:r>
    </w:p>
    <w:p w:rsidR="00711F7F" w:rsidRDefault="00711F7F" w:rsidP="008C3043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:rsidR="008C3043" w:rsidRPr="00D154FE" w:rsidRDefault="00711F7F" w:rsidP="008C3043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17.07</w:t>
      </w:r>
      <w:r w:rsidR="008C3043" w:rsidRPr="00D154FE">
        <w:rPr>
          <w:rFonts w:ascii="PT Astra Serif" w:hAnsi="PT Astra Serif"/>
          <w:sz w:val="26"/>
          <w:szCs w:val="26"/>
        </w:rPr>
        <w:t>.2026 г.</w:t>
      </w:r>
    </w:p>
    <w:p w:rsidR="00711F7F" w:rsidRDefault="00711F7F" w:rsidP="004049BA">
      <w:pPr>
        <w:tabs>
          <w:tab w:val="left" w:pos="2520"/>
        </w:tabs>
        <w:spacing w:after="0" w:line="240" w:lineRule="auto"/>
        <w:ind w:left="709"/>
        <w:jc w:val="right"/>
        <w:rPr>
          <w:rFonts w:ascii="PT Astra Serif" w:hAnsi="PT Astra Serif" w:cs="Times New Roman"/>
          <w:color w:val="000000"/>
          <w:sz w:val="26"/>
          <w:szCs w:val="26"/>
        </w:rPr>
      </w:pPr>
    </w:p>
    <w:sectPr w:rsidR="00711F7F" w:rsidSect="00AF51F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B8434F"/>
    <w:multiLevelType w:val="multilevel"/>
    <w:tmpl w:val="036A3B9E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">
    <w:nsid w:val="21F60DFC"/>
    <w:multiLevelType w:val="hybridMultilevel"/>
    <w:tmpl w:val="7CCC1EA2"/>
    <w:lvl w:ilvl="0" w:tplc="9BBCF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54499"/>
    <w:multiLevelType w:val="multilevel"/>
    <w:tmpl w:val="E92495CA"/>
    <w:lvl w:ilvl="0">
      <w:start w:val="1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color w:val="auto"/>
      </w:rPr>
    </w:lvl>
  </w:abstractNum>
  <w:abstractNum w:abstractNumId="4">
    <w:nsid w:val="64473898"/>
    <w:multiLevelType w:val="multilevel"/>
    <w:tmpl w:val="1B4801D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color w:val="auto"/>
      </w:rPr>
    </w:lvl>
  </w:abstractNum>
  <w:abstractNum w:abstractNumId="5">
    <w:nsid w:val="66EB02FB"/>
    <w:multiLevelType w:val="hybridMultilevel"/>
    <w:tmpl w:val="8BB630EC"/>
    <w:lvl w:ilvl="0" w:tplc="3E20C0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1F7"/>
    <w:rsid w:val="000970E9"/>
    <w:rsid w:val="000E0CEF"/>
    <w:rsid w:val="000F4F2B"/>
    <w:rsid w:val="0015048E"/>
    <w:rsid w:val="0016487E"/>
    <w:rsid w:val="002A180D"/>
    <w:rsid w:val="00394390"/>
    <w:rsid w:val="003C03D6"/>
    <w:rsid w:val="003F6251"/>
    <w:rsid w:val="004049BA"/>
    <w:rsid w:val="00417567"/>
    <w:rsid w:val="00463242"/>
    <w:rsid w:val="00515BAF"/>
    <w:rsid w:val="005850EF"/>
    <w:rsid w:val="005B7E4A"/>
    <w:rsid w:val="006032CF"/>
    <w:rsid w:val="006C79B5"/>
    <w:rsid w:val="00711071"/>
    <w:rsid w:val="00711F7F"/>
    <w:rsid w:val="0071665A"/>
    <w:rsid w:val="007D7DA4"/>
    <w:rsid w:val="00857E1E"/>
    <w:rsid w:val="00885881"/>
    <w:rsid w:val="008C3043"/>
    <w:rsid w:val="009F180D"/>
    <w:rsid w:val="009F56BD"/>
    <w:rsid w:val="00A3122F"/>
    <w:rsid w:val="00A348D8"/>
    <w:rsid w:val="00A44119"/>
    <w:rsid w:val="00AE664A"/>
    <w:rsid w:val="00AF51F7"/>
    <w:rsid w:val="00B71D8B"/>
    <w:rsid w:val="00BB557D"/>
    <w:rsid w:val="00BD6633"/>
    <w:rsid w:val="00BF31DD"/>
    <w:rsid w:val="00C0711D"/>
    <w:rsid w:val="00C1702B"/>
    <w:rsid w:val="00C56B06"/>
    <w:rsid w:val="00C824D0"/>
    <w:rsid w:val="00D154FE"/>
    <w:rsid w:val="00D16B3B"/>
    <w:rsid w:val="00D94535"/>
    <w:rsid w:val="00E95E96"/>
    <w:rsid w:val="00E9653A"/>
    <w:rsid w:val="00F54443"/>
    <w:rsid w:val="00FF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DD"/>
  </w:style>
  <w:style w:type="paragraph" w:styleId="1">
    <w:name w:val="heading 1"/>
    <w:basedOn w:val="a"/>
    <w:link w:val="10"/>
    <w:uiPriority w:val="9"/>
    <w:qFormat/>
    <w:rsid w:val="00AF51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1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AF51F7"/>
    <w:pPr>
      <w:ind w:left="720"/>
      <w:contextualSpacing/>
    </w:pPr>
  </w:style>
  <w:style w:type="paragraph" w:customStyle="1" w:styleId="pc">
    <w:name w:val="pc"/>
    <w:basedOn w:val="a"/>
    <w:rsid w:val="00AF5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F51F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5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1F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515BAF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711F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711F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Охрана121</dc:creator>
  <cp:lastModifiedBy>Охрана121</cp:lastModifiedBy>
  <cp:revision>4</cp:revision>
  <cp:lastPrinted>2026-07-17T06:07:00Z</cp:lastPrinted>
  <dcterms:created xsi:type="dcterms:W3CDTF">2026-07-21T05:48:00Z</dcterms:created>
  <dcterms:modified xsi:type="dcterms:W3CDTF">2026-07-21T05:49:00Z</dcterms:modified>
</cp:coreProperties>
</file>