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F62EE0" w:rsidTr="0078096E">
        <w:tblPrEx>
          <w:tblCellMar>
            <w:top w:w="0" w:type="dxa"/>
            <w:left w:w="0" w:type="dxa"/>
            <w:bottom w:w="0" w:type="dxa"/>
            <w:right w:w="0" w:type="dxa"/>
          </w:tblCellMar>
        </w:tblPrEx>
        <w:tc>
          <w:tcPr>
            <w:tcW w:w="2834"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bookmarkStart w:id="0" w:name="_GoBack"/>
            <w:bookmarkEnd w:id="0"/>
          </w:p>
        </w:tc>
        <w:tc>
          <w:tcPr>
            <w:tcW w:w="4705" w:type="dxa"/>
            <w:gridSpan w:val="2"/>
            <w:tcBorders>
              <w:top w:val="nil"/>
              <w:left w:val="nil"/>
              <w:bottom w:val="nil"/>
              <w:right w:val="nil"/>
            </w:tcBorders>
          </w:tcPr>
          <w:p w:rsidR="00F62EE0" w:rsidRDefault="00F62EE0">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 № </w:t>
            </w:r>
            <w:r w:rsidR="00C43510">
              <w:rPr>
                <w:rFonts w:ascii="Times" w:hAnsi="Times" w:cs="Times"/>
                <w:b/>
                <w:bCs/>
                <w:color w:val="000000"/>
              </w:rPr>
              <w:t>____________</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«Контур.Экстерн» и оказание услуг по сопровождению (технической поддержке)</w:t>
            </w:r>
          </w:p>
          <w:p w:rsidR="004219E3" w:rsidRPr="004219E3" w:rsidRDefault="004219E3">
            <w:pPr>
              <w:widowControl w:val="0"/>
              <w:autoSpaceDE w:val="0"/>
              <w:autoSpaceDN w:val="0"/>
              <w:adjustRightInd w:val="0"/>
              <w:spacing w:after="0" w:line="240" w:lineRule="auto"/>
              <w:jc w:val="center"/>
              <w:rPr>
                <w:rFonts w:ascii="Times" w:hAnsi="Times" w:cs="Times"/>
                <w:bCs/>
                <w:color w:val="000000"/>
                <w:sz w:val="18"/>
                <w:szCs w:val="18"/>
              </w:rPr>
            </w:pPr>
            <w:r w:rsidRPr="004219E3">
              <w:rPr>
                <w:rFonts w:ascii="Times" w:hAnsi="Times" w:cs="Times"/>
                <w:bCs/>
                <w:color w:val="000000"/>
                <w:sz w:val="18"/>
                <w:szCs w:val="18"/>
              </w:rPr>
              <w:t>КБК - 14109084741690059242</w:t>
            </w:r>
          </w:p>
          <w:p w:rsidR="00747C61" w:rsidRPr="00747C61" w:rsidRDefault="00747C61">
            <w:pPr>
              <w:widowControl w:val="0"/>
              <w:autoSpaceDE w:val="0"/>
              <w:autoSpaceDN w:val="0"/>
              <w:adjustRightInd w:val="0"/>
              <w:spacing w:after="0" w:line="240" w:lineRule="auto"/>
              <w:jc w:val="center"/>
              <w:rPr>
                <w:rFonts w:ascii="Times" w:hAnsi="Times" w:cs="Times"/>
                <w:bCs/>
                <w:color w:val="000000"/>
                <w:sz w:val="18"/>
                <w:szCs w:val="18"/>
              </w:rPr>
            </w:pPr>
            <w:r w:rsidRPr="00747C61">
              <w:rPr>
                <w:rFonts w:ascii="Times" w:hAnsi="Times" w:cs="Times"/>
                <w:bCs/>
                <w:color w:val="000000"/>
                <w:sz w:val="18"/>
                <w:szCs w:val="18"/>
              </w:rPr>
              <w:t>КМИ - 141.00107432.21.Э.39846.26</w:t>
            </w:r>
          </w:p>
        </w:tc>
        <w:tc>
          <w:tcPr>
            <w:tcW w:w="2835"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color w:val="000000"/>
                <w:sz w:val="18"/>
                <w:szCs w:val="18"/>
              </w:rPr>
            </w:pPr>
          </w:p>
        </w:tc>
      </w:tr>
      <w:tr w:rsidR="00F62EE0">
        <w:tblPrEx>
          <w:tblCellMar>
            <w:top w:w="0" w:type="dxa"/>
            <w:left w:w="0" w:type="dxa"/>
            <w:bottom w:w="0" w:type="dxa"/>
            <w:right w:w="0" w:type="dxa"/>
          </w:tblCellMar>
        </w:tblPrEx>
        <w:tc>
          <w:tcPr>
            <w:tcW w:w="5187" w:type="dxa"/>
            <w:gridSpan w:val="2"/>
            <w:tcBorders>
              <w:top w:val="nil"/>
              <w:left w:val="nil"/>
              <w:bottom w:val="nil"/>
              <w:right w:val="nil"/>
            </w:tcBorders>
          </w:tcPr>
          <w:p w:rsidR="00F62EE0" w:rsidRDefault="00C43510">
            <w:pPr>
              <w:widowControl w:val="0"/>
              <w:autoSpaceDE w:val="0"/>
              <w:autoSpaceDN w:val="0"/>
              <w:adjustRightInd w:val="0"/>
              <w:spacing w:after="0" w:line="240" w:lineRule="auto"/>
              <w:rPr>
                <w:rFonts w:ascii="Times" w:hAnsi="Times" w:cs="Times"/>
                <w:color w:val="000000"/>
                <w:sz w:val="18"/>
                <w:szCs w:val="18"/>
              </w:rPr>
            </w:pPr>
            <w:r w:rsidRPr="00C43510">
              <w:rPr>
                <w:rFonts w:ascii="Times" w:hAnsi="Times" w:cs="Times"/>
                <w:color w:val="000000"/>
                <w:sz w:val="18"/>
                <w:szCs w:val="18"/>
              </w:rPr>
              <w:t>____________</w:t>
            </w:r>
          </w:p>
        </w:tc>
        <w:tc>
          <w:tcPr>
            <w:tcW w:w="5187" w:type="dxa"/>
            <w:gridSpan w:val="2"/>
            <w:tcBorders>
              <w:top w:val="nil"/>
              <w:left w:val="nil"/>
              <w:bottom w:val="nil"/>
              <w:right w:val="nil"/>
            </w:tcBorders>
          </w:tcPr>
          <w:p w:rsidR="00F62EE0" w:rsidRDefault="00C4351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__.__.20__</w:t>
            </w:r>
          </w:p>
        </w:tc>
      </w:tr>
    </w:tbl>
    <w:p w:rsidR="00F62EE0" w:rsidRDefault="0078096E">
      <w:pPr>
        <w:widowControl w:val="0"/>
        <w:autoSpaceDE w:val="0"/>
        <w:autoSpaceDN w:val="0"/>
        <w:adjustRightInd w:val="0"/>
        <w:spacing w:after="0" w:line="240" w:lineRule="auto"/>
        <w:jc w:val="both"/>
        <w:rPr>
          <w:rFonts w:ascii="Times" w:hAnsi="Times" w:cs="Times"/>
          <w:color w:val="000000"/>
          <w:sz w:val="18"/>
          <w:szCs w:val="18"/>
        </w:rPr>
      </w:pPr>
      <w:r w:rsidRPr="00C43510">
        <w:rPr>
          <w:rFonts w:ascii="Times" w:hAnsi="Times" w:cs="Times"/>
          <w:color w:val="000000"/>
          <w:sz w:val="18"/>
          <w:szCs w:val="18"/>
        </w:rPr>
        <w:t>____________</w:t>
      </w:r>
      <w:r w:rsidR="00F62EE0">
        <w:rPr>
          <w:rFonts w:ascii="Times" w:hAnsi="Times" w:cs="Times"/>
          <w:color w:val="000000"/>
          <w:sz w:val="18"/>
          <w:szCs w:val="18"/>
        </w:rPr>
        <w:t xml:space="preserve">, именуемое в дальнейшем ОПЕРАТОР, в лице                                                   , действующ      на основании                                                                                                     , с одной стороны, и </w:t>
      </w:r>
      <w:r w:rsidR="00EE45CC" w:rsidRPr="00EE45CC">
        <w:rPr>
          <w:rFonts w:ascii="Times" w:hAnsi="Times" w:cs="Times"/>
          <w:color w:val="000000"/>
          <w:sz w:val="18"/>
          <w:szCs w:val="18"/>
        </w:rPr>
        <w:t>Федеральное казённое учреждение науки «Российский научно-исследовательский противочумный институт «Микроб» Федеральной службы по надзору в сфере защиты прав потребителей и благополучия человека</w:t>
      </w:r>
      <w:r w:rsidR="00F62EE0">
        <w:rPr>
          <w:rFonts w:ascii="Times" w:hAnsi="Times" w:cs="Times"/>
          <w:color w:val="000000"/>
          <w:sz w:val="18"/>
          <w:szCs w:val="18"/>
        </w:rPr>
        <w:t>, именуем</w:t>
      </w:r>
      <w:r w:rsidR="00EE45CC">
        <w:rPr>
          <w:rFonts w:ascii="Times" w:hAnsi="Times" w:cs="Times"/>
          <w:color w:val="000000"/>
          <w:sz w:val="18"/>
          <w:szCs w:val="18"/>
        </w:rPr>
        <w:t>ое</w:t>
      </w:r>
      <w:r w:rsidR="00F62EE0">
        <w:rPr>
          <w:rFonts w:ascii="Times" w:hAnsi="Times" w:cs="Times"/>
          <w:color w:val="000000"/>
          <w:sz w:val="18"/>
          <w:szCs w:val="18"/>
        </w:rPr>
        <w:t xml:space="preserve"> в дальнейшем АБОНЕНТ, в лице </w:t>
      </w:r>
      <w:r w:rsidR="00EE45CC">
        <w:rPr>
          <w:rFonts w:ascii="Times" w:hAnsi="Times" w:cs="Times"/>
          <w:color w:val="000000"/>
          <w:sz w:val="18"/>
          <w:szCs w:val="18"/>
        </w:rPr>
        <w:t>директора института Кутырева Владимира Викторовича</w:t>
      </w:r>
      <w:r w:rsidR="00F62EE0">
        <w:rPr>
          <w:rFonts w:ascii="Times" w:hAnsi="Times" w:cs="Times"/>
          <w:color w:val="000000"/>
          <w:sz w:val="18"/>
          <w:szCs w:val="18"/>
        </w:rPr>
        <w:t>, действующ</w:t>
      </w:r>
      <w:r w:rsidR="00EE45CC">
        <w:rPr>
          <w:rFonts w:ascii="Times" w:hAnsi="Times" w:cs="Times"/>
          <w:color w:val="000000"/>
          <w:sz w:val="18"/>
          <w:szCs w:val="18"/>
        </w:rPr>
        <w:t>его</w:t>
      </w:r>
      <w:r w:rsidR="00F62EE0">
        <w:rPr>
          <w:rFonts w:ascii="Times" w:hAnsi="Times" w:cs="Times"/>
          <w:color w:val="000000"/>
          <w:sz w:val="18"/>
          <w:szCs w:val="18"/>
        </w:rPr>
        <w:t xml:space="preserve"> на основании </w:t>
      </w:r>
      <w:r w:rsidR="00EE45CC">
        <w:rPr>
          <w:rFonts w:ascii="Times" w:hAnsi="Times" w:cs="Times"/>
          <w:color w:val="000000"/>
          <w:sz w:val="18"/>
          <w:szCs w:val="18"/>
        </w:rPr>
        <w:t>Устава</w:t>
      </w:r>
      <w:r w:rsidR="00F62EE0">
        <w:rPr>
          <w:rFonts w:ascii="Times" w:hAnsi="Times" w:cs="Times"/>
          <w:color w:val="000000"/>
          <w:sz w:val="18"/>
          <w:szCs w:val="18"/>
        </w:rPr>
        <w:t>, с другой стороны, совместно именуемые в дальнейшем Стороны, руководствуясь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Сублицензионный договор на использование программы для ЭВМ СКЗИ «КриптоПро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r w:rsidR="00E42AB3" w:rsidRPr="00C43510">
        <w:rPr>
          <w:rFonts w:ascii="Times" w:hAnsi="Times" w:cs="Times"/>
          <w:color w:val="000000"/>
          <w:sz w:val="18"/>
          <w:szCs w:val="18"/>
        </w:rPr>
        <w:t>____________</w:t>
      </w:r>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r w:rsidR="00E42AB3" w:rsidRPr="00C43510">
        <w:rPr>
          <w:rFonts w:ascii="Times" w:hAnsi="Times" w:cs="Times"/>
          <w:color w:val="000000"/>
          <w:sz w:val="18"/>
          <w:szCs w:val="18"/>
        </w:rPr>
        <w:t>____________</w:t>
      </w:r>
      <w:r>
        <w:rPr>
          <w:rFonts w:ascii="Times" w:hAnsi="Times" w:cs="Times"/>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r w:rsidR="00E42AB3" w:rsidRPr="00C43510">
        <w:rPr>
          <w:rFonts w:ascii="Times" w:hAnsi="Times" w:cs="Times"/>
          <w:color w:val="000000"/>
          <w:sz w:val="18"/>
          <w:szCs w:val="18"/>
        </w:rPr>
        <w:t>____________</w:t>
      </w:r>
      <w:r>
        <w:rPr>
          <w:rFonts w:ascii="Times" w:hAnsi="Times" w:cs="Times"/>
          <w:color w:val="000000"/>
          <w:sz w:val="18"/>
          <w:szCs w:val="18"/>
        </w:rPr>
        <w:t xml:space="preserve"> и описывающий порядок работы с Продуктом.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r w:rsidR="00E42AB3" w:rsidRPr="00C43510">
        <w:rPr>
          <w:rFonts w:ascii="Times" w:hAnsi="Times" w:cs="Times"/>
          <w:color w:val="000000"/>
          <w:sz w:val="18"/>
          <w:szCs w:val="18"/>
        </w:rPr>
        <w:t>____________</w:t>
      </w:r>
      <w:r>
        <w:rPr>
          <w:rFonts w:ascii="Times" w:hAnsi="Times" w:cs="Times"/>
          <w:color w:val="000000"/>
          <w:sz w:val="18"/>
          <w:szCs w:val="18"/>
        </w:rPr>
        <w:t>. Принимая условия Договора,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Договора, на обработку принадлежащих им персональных данных, в том числе на передачу персональных данных Оператору и Сервисным центрам.</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w:t>
      </w:r>
      <w:r w:rsidR="000D094C" w:rsidRPr="00747C61">
        <w:rPr>
          <w:rFonts w:ascii="Times" w:hAnsi="Times" w:cs="Times"/>
          <w:color w:val="000000"/>
          <w:sz w:val="18"/>
          <w:szCs w:val="18"/>
        </w:rPr>
        <w:t xml:space="preserve">Не позднее 5 декабря 2026 года при условии </w:t>
      </w:r>
      <w:r w:rsidRPr="00747C61">
        <w:rPr>
          <w:rFonts w:ascii="Times" w:hAnsi="Times" w:cs="Times"/>
          <w:color w:val="000000"/>
          <w:sz w:val="18"/>
          <w:szCs w:val="18"/>
        </w:rPr>
        <w:t>поступления на расчетный счет Оператора оплаты 30% стоимости Договора Оператор предоставляет Абоненту право использования Продукта путем: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Техническая поддержка Продукта и СКЗИ осуществляется с момента открытия доступа 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w:t>
      </w:r>
      <w:r w:rsidR="00E73986" w:rsidRPr="00E73986">
        <w:rPr>
          <w:rFonts w:ascii="Times" w:hAnsi="Times" w:cs="Times"/>
          <w:color w:val="000000"/>
          <w:sz w:val="18"/>
          <w:szCs w:val="18"/>
        </w:rPr>
        <w:t>____________</w:t>
      </w:r>
      <w:r>
        <w:rPr>
          <w:rFonts w:ascii="Times" w:hAnsi="Times" w:cs="Times"/>
          <w:color w:val="000000"/>
          <w:sz w:val="18"/>
          <w:szCs w:val="18"/>
        </w:rPr>
        <w:t xml:space="preserve"> без ограничения по времени и количеству обращений.</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отказ от попыток копировать, модифицировать, декомпилировать, деассемблировать Продукт;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Прайс-листом Оператора и устанавливается в Спецификации, в том числе НДС, исчисленный по ставке, установленной п. 3 ст. 164 Налогового кодекса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w:t>
      </w:r>
      <w:r w:rsidRPr="00747C61">
        <w:rPr>
          <w:rFonts w:ascii="Times" w:hAnsi="Times" w:cs="Times"/>
          <w:color w:val="000000"/>
          <w:sz w:val="18"/>
          <w:szCs w:val="18"/>
        </w:rPr>
        <w:t xml:space="preserve">Абонент оплачивает выставленный Оператором счет в течение 10 (десяти) рабочих дней с момента его получения путем </w:t>
      </w:r>
      <w:r w:rsidRPr="00747C61">
        <w:rPr>
          <w:rFonts w:ascii="Times" w:hAnsi="Times" w:cs="Times"/>
          <w:color w:val="000000"/>
          <w:sz w:val="18"/>
          <w:szCs w:val="18"/>
        </w:rPr>
        <w:lastRenderedPageBreak/>
        <w:t>перечисления 30% суммы, указанной в счете, на расчетный счет Оператора. Оставшиеся 70% оплачиваются Абонентом в течение 10 (десяти) рабочих дней с момента подписания Сторонами акта сдачи-приемки или УПД.</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Договору осуществляются в российских рублях путем безналичного перечисления денежных средств на расчетный счет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Договору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пп. 5.9-5.10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r w:rsidRPr="00747C61">
        <w:rPr>
          <w:rFonts w:ascii="Times" w:hAnsi="Times" w:cs="Times"/>
          <w:color w:val="000000"/>
          <w:sz w:val="18"/>
          <w:szCs w:val="18"/>
        </w:rPr>
        <w:t>Договор вступает в силу с момента принятия его условий и действует до конца календарного года,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Факт заключения Договора не является конфиденциальной информацией.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7.16.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Договора не будет тарифицироваться для Абонента.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Договора,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4737"/>
        <w:gridCol w:w="449"/>
      </w:tblGrid>
      <w:tr w:rsidR="00F62EE0">
        <w:tblPrEx>
          <w:tblCellMar>
            <w:top w:w="0" w:type="dxa"/>
            <w:left w:w="0" w:type="dxa"/>
            <w:bottom w:w="0" w:type="dxa"/>
            <w:right w:w="0" w:type="dxa"/>
          </w:tblCellMar>
        </w:tblPrEx>
        <w:tc>
          <w:tcPr>
            <w:tcW w:w="10372" w:type="dxa"/>
            <w:gridSpan w:val="4"/>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p>
        </w:tc>
      </w:tr>
      <w:tr w:rsidR="00F62EE0">
        <w:tblPrEx>
          <w:tblCellMar>
            <w:top w:w="0" w:type="dxa"/>
            <w:left w:w="0" w:type="dxa"/>
            <w:bottom w:w="0" w:type="dxa"/>
            <w:right w:w="0" w:type="dxa"/>
          </w:tblCellMar>
        </w:tblPrEx>
        <w:tc>
          <w:tcPr>
            <w:tcW w:w="10372" w:type="dxa"/>
            <w:gridSpan w:val="4"/>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12. СВЕДЕНИЯ ОБ АБОНЕНТЕ</w:t>
            </w:r>
          </w:p>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r w:rsidR="00B07AB1" w:rsidRPr="00B07AB1">
              <w:rPr>
                <w:rFonts w:ascii="Times" w:hAnsi="Times" w:cs="Times"/>
                <w:color w:val="000000"/>
                <w:sz w:val="18"/>
                <w:szCs w:val="18"/>
              </w:rPr>
              <w:t>ФКУН Российский противочумный институт «Микроб» Роспотребнадзора, 410005, г. Саратов, ул. Университетская, д. 46, Телефон/факс 8 (8452) 26-21-31, 8 (8452) 51-52-12, ОГРН 1026402676112, ИНН/КПП 6452024470/645201001, Казначейский счет (КС) 03211643000000013247, Банковский счет (ЕКС) 40102810745370000024, Л/с 03601074320  ФКУН Российский противочумный институт «Микроб» Роспотребнадзора, Банк ОКЦ №1 ВВГУ Банка России//УФК по Нижегородской области, г. Нижний Новгород, Банковский идентификационный код (БИК) 012202102</w:t>
            </w:r>
          </w:p>
        </w:tc>
      </w:tr>
      <w:tr w:rsidR="00F62EE0">
        <w:tblPrEx>
          <w:tblCellMar>
            <w:top w:w="0" w:type="dxa"/>
            <w:left w:w="0" w:type="dxa"/>
            <w:bottom w:w="0" w:type="dxa"/>
            <w:right w:w="0" w:type="dxa"/>
          </w:tblCellMar>
        </w:tblPrEx>
        <w:trPr>
          <w:gridAfter w:val="3"/>
          <w:wAfter w:w="7779" w:type="dxa"/>
        </w:trPr>
        <w:tc>
          <w:tcPr>
            <w:tcW w:w="2593"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13. ПОДПИСИ СТОРОН</w:t>
            </w:r>
          </w:p>
        </w:tc>
      </w:tr>
      <w:tr w:rsidR="00F62EE0" w:rsidTr="00B07AB1">
        <w:tblPrEx>
          <w:tblCellMar>
            <w:top w:w="0" w:type="dxa"/>
            <w:left w:w="0" w:type="dxa"/>
            <w:bottom w:w="0" w:type="dxa"/>
            <w:right w:w="0" w:type="dxa"/>
          </w:tblCellMar>
        </w:tblPrEx>
        <w:trPr>
          <w:gridAfter w:val="1"/>
          <w:wAfter w:w="449" w:type="dxa"/>
        </w:trPr>
        <w:tc>
          <w:tcPr>
            <w:tcW w:w="5186" w:type="dxa"/>
            <w:gridSpan w:val="2"/>
            <w:tcBorders>
              <w:top w:val="nil"/>
              <w:left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4737" w:type="dxa"/>
            <w:tcBorders>
              <w:top w:val="nil"/>
              <w:left w:val="nil"/>
              <w:right w:val="nil"/>
            </w:tcBorders>
          </w:tcPr>
          <w:p w:rsidR="00F62EE0" w:rsidRDefault="00F62EE0">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tc>
      </w:tr>
      <w:tr w:rsidR="00B07AB1" w:rsidTr="00B07AB1">
        <w:tblPrEx>
          <w:tblCellMar>
            <w:top w:w="0" w:type="dxa"/>
            <w:left w:w="0" w:type="dxa"/>
            <w:bottom w:w="0" w:type="dxa"/>
            <w:right w:w="0" w:type="dxa"/>
          </w:tblCellMar>
        </w:tblPrEx>
        <w:trPr>
          <w:gridAfter w:val="1"/>
          <w:wAfter w:w="449" w:type="dxa"/>
          <w:trHeight w:val="170"/>
        </w:trPr>
        <w:tc>
          <w:tcPr>
            <w:tcW w:w="5186" w:type="dxa"/>
            <w:gridSpan w:val="2"/>
          </w:tcPr>
          <w:p w:rsidR="00B07AB1" w:rsidRDefault="00B07AB1">
            <w:pPr>
              <w:widowControl w:val="0"/>
              <w:autoSpaceDE w:val="0"/>
              <w:autoSpaceDN w:val="0"/>
              <w:adjustRightInd w:val="0"/>
              <w:spacing w:after="0" w:line="240" w:lineRule="auto"/>
              <w:rPr>
                <w:rFonts w:ascii="Times" w:hAnsi="Times" w:cs="Times"/>
                <w:color w:val="000000"/>
                <w:sz w:val="18"/>
                <w:szCs w:val="18"/>
              </w:rPr>
            </w:pPr>
          </w:p>
        </w:tc>
        <w:tc>
          <w:tcPr>
            <w:tcW w:w="4737" w:type="dxa"/>
          </w:tcPr>
          <w:p w:rsidR="00B07AB1" w:rsidRPr="00B07AB1" w:rsidRDefault="00B07AB1" w:rsidP="00B07AB1">
            <w:pPr>
              <w:spacing w:line="228" w:lineRule="auto"/>
              <w:jc w:val="both"/>
              <w:rPr>
                <w:rFonts w:ascii="Times" w:hAnsi="Times" w:cs="Times"/>
                <w:color w:val="000000"/>
                <w:sz w:val="18"/>
                <w:szCs w:val="18"/>
              </w:rPr>
            </w:pPr>
            <w:r w:rsidRPr="00B07AB1">
              <w:rPr>
                <w:rFonts w:ascii="Times" w:hAnsi="Times" w:cs="Times"/>
                <w:color w:val="000000"/>
                <w:sz w:val="18"/>
                <w:szCs w:val="18"/>
              </w:rPr>
              <w:t>Директор ФКУН Российский противочумный институт «Микроб» Роспотребнадзора</w:t>
            </w:r>
          </w:p>
          <w:p w:rsidR="00B07AB1" w:rsidRDefault="00B07AB1">
            <w:pPr>
              <w:widowControl w:val="0"/>
              <w:autoSpaceDE w:val="0"/>
              <w:autoSpaceDN w:val="0"/>
              <w:adjustRightInd w:val="0"/>
              <w:spacing w:after="0" w:line="240" w:lineRule="auto"/>
              <w:rPr>
                <w:rFonts w:ascii="Times" w:hAnsi="Times" w:cs="Times"/>
                <w:color w:val="000000"/>
                <w:sz w:val="18"/>
                <w:szCs w:val="18"/>
              </w:rPr>
            </w:pPr>
            <w:r w:rsidRPr="00B07AB1">
              <w:rPr>
                <w:rFonts w:ascii="Times" w:hAnsi="Times" w:cs="Times"/>
                <w:color w:val="000000"/>
                <w:sz w:val="18"/>
                <w:szCs w:val="18"/>
              </w:rPr>
              <w:t>Кутырев В.В.</w:t>
            </w:r>
            <w:r w:rsidRPr="00B07AB1">
              <w:rPr>
                <w:rFonts w:ascii="Times New Roman" w:hAnsi="Times New Roman"/>
                <w:sz w:val="18"/>
                <w:szCs w:val="18"/>
              </w:rPr>
              <w:t xml:space="preserve"> ________________________</w:t>
            </w:r>
          </w:p>
        </w:tc>
      </w:tr>
      <w:tr w:rsidR="00F62EE0" w:rsidTr="00B07AB1">
        <w:tblPrEx>
          <w:tblCellMar>
            <w:top w:w="0" w:type="dxa"/>
            <w:left w:w="0" w:type="dxa"/>
            <w:bottom w:w="0" w:type="dxa"/>
            <w:right w:w="0" w:type="dxa"/>
          </w:tblCellMar>
        </w:tblPrEx>
        <w:trPr>
          <w:gridAfter w:val="1"/>
          <w:wAfter w:w="449" w:type="dxa"/>
          <w:trHeight w:val="170"/>
        </w:trPr>
        <w:tc>
          <w:tcPr>
            <w:tcW w:w="5186" w:type="dxa"/>
            <w:gridSpan w:val="2"/>
            <w:tcBorders>
              <w:left w:val="nil"/>
              <w:bottom w:val="nil"/>
              <w:right w:val="nil"/>
            </w:tcBorders>
          </w:tcPr>
          <w:p w:rsidR="00F62EE0" w:rsidRDefault="00F62EE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4737" w:type="dxa"/>
            <w:tcBorders>
              <w:left w:val="nil"/>
              <w:bottom w:val="nil"/>
              <w:right w:val="nil"/>
            </w:tcBorders>
          </w:tcPr>
          <w:p w:rsidR="00F62EE0" w:rsidRDefault="00F62EE0">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F62EE0">
        <w:tblPrEx>
          <w:tblCellMar>
            <w:top w:w="0" w:type="dxa"/>
            <w:left w:w="0" w:type="dxa"/>
            <w:bottom w:w="0" w:type="dxa"/>
            <w:right w:w="0" w:type="dxa"/>
          </w:tblCellMar>
        </w:tblPrEx>
        <w:tc>
          <w:tcPr>
            <w:tcW w:w="1133"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w:t>
            </w:r>
            <w:r w:rsidR="00C43510">
              <w:rPr>
                <w:rFonts w:ascii="Times" w:hAnsi="Times" w:cs="Times"/>
                <w:color w:val="000000"/>
                <w:sz w:val="17"/>
                <w:szCs w:val="17"/>
              </w:rPr>
              <w:t>____________</w:t>
            </w:r>
            <w:r>
              <w:rPr>
                <w:rFonts w:ascii="Times" w:hAnsi="Times" w:cs="Times"/>
                <w:color w:val="000000"/>
                <w:sz w:val="17"/>
                <w:szCs w:val="17"/>
              </w:rPr>
              <w:t> от </w:t>
            </w:r>
            <w:r w:rsidR="00C43510">
              <w:rPr>
                <w:rFonts w:ascii="Times" w:hAnsi="Times" w:cs="Times"/>
                <w:color w:val="000000"/>
                <w:sz w:val="17"/>
                <w:szCs w:val="17"/>
              </w:rPr>
              <w:t>__.__.20__</w:t>
            </w:r>
          </w:p>
        </w:tc>
      </w:tr>
      <w:tr w:rsidR="00F62EE0">
        <w:tblPrEx>
          <w:tblCellMar>
            <w:top w:w="0" w:type="dxa"/>
            <w:left w:w="0" w:type="dxa"/>
            <w:bottom w:w="0" w:type="dxa"/>
            <w:right w:w="0" w:type="dxa"/>
          </w:tblCellMar>
        </w:tblPrEx>
        <w:tc>
          <w:tcPr>
            <w:tcW w:w="106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от </w:t>
            </w:r>
            <w:r w:rsidR="00C43510">
              <w:rPr>
                <w:rFonts w:ascii="Times" w:hAnsi="Times" w:cs="Times"/>
                <w:b/>
                <w:bCs/>
                <w:color w:val="000000"/>
                <w:sz w:val="17"/>
                <w:szCs w:val="17"/>
              </w:rPr>
              <w:t>__.__.20__</w:t>
            </w:r>
          </w:p>
          <w:p w:rsidR="00F62EE0" w:rsidRDefault="00F62EE0">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 xml:space="preserve">с </w:t>
            </w:r>
            <w:r w:rsidR="00C43510" w:rsidRPr="00C43510">
              <w:rPr>
                <w:rFonts w:ascii="Times" w:hAnsi="Times" w:cs="Times"/>
                <w:color w:val="000000"/>
                <w:sz w:val="17"/>
                <w:szCs w:val="17"/>
              </w:rPr>
              <w:t>____________</w:t>
            </w:r>
            <w:r>
              <w:rPr>
                <w:rFonts w:ascii="Times" w:hAnsi="Times" w:cs="Times"/>
                <w:color w:val="000000"/>
                <w:sz w:val="17"/>
                <w:szCs w:val="17"/>
              </w:rPr>
              <w:t xml:space="preserve"> (ИНН </w:t>
            </w:r>
            <w:r w:rsidR="00C43510" w:rsidRPr="00C43510">
              <w:rPr>
                <w:rFonts w:ascii="Times" w:hAnsi="Times" w:cs="Times"/>
                <w:color w:val="000000"/>
                <w:sz w:val="17"/>
                <w:szCs w:val="17"/>
              </w:rPr>
              <w:t>____________</w:t>
            </w:r>
            <w:r>
              <w:rPr>
                <w:rFonts w:ascii="Times" w:hAnsi="Times" w:cs="Times"/>
                <w:color w:val="000000"/>
                <w:sz w:val="17"/>
                <w:szCs w:val="17"/>
              </w:rPr>
              <w:t xml:space="preserve">; КПП </w:t>
            </w:r>
            <w:r w:rsidR="00C43510" w:rsidRPr="00C43510">
              <w:rPr>
                <w:rFonts w:ascii="Times" w:hAnsi="Times" w:cs="Times"/>
                <w:color w:val="000000"/>
                <w:sz w:val="17"/>
                <w:szCs w:val="17"/>
              </w:rPr>
              <w:t>____________</w:t>
            </w:r>
            <w:r>
              <w:rPr>
                <w:rFonts w:ascii="Times" w:hAnsi="Times" w:cs="Times"/>
                <w:color w:val="000000"/>
                <w:sz w:val="17"/>
                <w:szCs w:val="17"/>
              </w:rPr>
              <w:t>)</w:t>
            </w:r>
          </w:p>
        </w:tc>
      </w:tr>
    </w:tbl>
    <w:p w:rsidR="00F62EE0" w:rsidRDefault="00F62EE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62EE0">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62EE0">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3639FA">
            <w:pPr>
              <w:widowControl w:val="0"/>
              <w:autoSpaceDE w:val="0"/>
              <w:autoSpaceDN w:val="0"/>
              <w:adjustRightInd w:val="0"/>
              <w:spacing w:after="0" w:line="240" w:lineRule="auto"/>
              <w:rPr>
                <w:rFonts w:ascii="Times" w:hAnsi="Times" w:cs="Times"/>
                <w:color w:val="000000"/>
                <w:sz w:val="16"/>
                <w:szCs w:val="16"/>
              </w:rPr>
            </w:pPr>
            <w:r w:rsidRPr="003639FA">
              <w:rPr>
                <w:rFonts w:ascii="Times" w:hAnsi="Times" w:cs="Times"/>
                <w:color w:val="000000"/>
                <w:sz w:val="16"/>
                <w:szCs w:val="16"/>
              </w:rPr>
              <w:t>Право использования программы для ЭВМ "Контур.Экстерн" в режиме "Обслуживающая бухгалтерия" по тарифному плану "Общий плюс" на 1 год, 1+4 абонента,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3639F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3639F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r>
      <w:tr w:rsidR="00F62EE0">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r>
    </w:tbl>
    <w:p w:rsidR="00F62EE0" w:rsidRDefault="00F62EE0">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62EE0">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62EE0">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3639FA">
            <w:pPr>
              <w:widowControl w:val="0"/>
              <w:autoSpaceDE w:val="0"/>
              <w:autoSpaceDN w:val="0"/>
              <w:adjustRightInd w:val="0"/>
              <w:spacing w:after="0" w:line="240" w:lineRule="auto"/>
              <w:rPr>
                <w:rFonts w:ascii="Times" w:hAnsi="Times" w:cs="Times"/>
                <w:color w:val="000000"/>
                <w:sz w:val="16"/>
                <w:szCs w:val="16"/>
              </w:rPr>
            </w:pPr>
            <w:r w:rsidRPr="003639FA">
              <w:rPr>
                <w:rFonts w:ascii="Times" w:hAnsi="Times" w:cs="Times"/>
                <w:color w:val="000000"/>
                <w:sz w:val="16"/>
                <w:szCs w:val="16"/>
              </w:rPr>
              <w:t>Услуги по сопровождению программы для ЭВМ "Контур.Экстерн" (техническая поддержка в виде абонентского обслуживания) в режиме "Обслуживающая бухгалтерия" по тарифному плану "Общий плюс", 1+4 абонента, на 1 год</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3639F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3639F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color w:val="000000"/>
                <w:sz w:val="16"/>
                <w:szCs w:val="16"/>
              </w:rPr>
            </w:pPr>
          </w:p>
        </w:tc>
      </w:tr>
      <w:tr w:rsidR="00F62EE0">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62EE0" w:rsidRDefault="00F62EE0">
            <w:pPr>
              <w:widowControl w:val="0"/>
              <w:autoSpaceDE w:val="0"/>
              <w:autoSpaceDN w:val="0"/>
              <w:adjustRightInd w:val="0"/>
              <w:spacing w:after="0" w:line="240" w:lineRule="auto"/>
              <w:jc w:val="right"/>
              <w:rPr>
                <w:rFonts w:ascii="Times" w:hAnsi="Times" w:cs="Times"/>
                <w:b/>
                <w:bCs/>
                <w:color w:val="000000"/>
                <w:sz w:val="16"/>
                <w:szCs w:val="16"/>
              </w:rPr>
            </w:pPr>
          </w:p>
        </w:tc>
      </w:tr>
    </w:tbl>
    <w:p w:rsidR="00F62EE0" w:rsidRDefault="00F62EE0">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r w:rsidR="00C43510" w:rsidRPr="00C43510">
        <w:rPr>
          <w:rFonts w:ascii="Times" w:hAnsi="Times" w:cs="Times"/>
          <w:color w:val="000000"/>
          <w:sz w:val="17"/>
          <w:szCs w:val="17"/>
        </w:rPr>
        <w:t>____________</w:t>
      </w:r>
      <w:r w:rsidR="00C43510">
        <w:rPr>
          <w:rFonts w:ascii="Times" w:hAnsi="Times" w:cs="Times"/>
          <w:color w:val="000000"/>
          <w:sz w:val="17"/>
          <w:szCs w:val="17"/>
        </w:rPr>
        <w:t xml:space="preserve"> </w:t>
      </w:r>
      <w:r>
        <w:rPr>
          <w:rFonts w:ascii="Times" w:hAnsi="Times" w:cs="Times"/>
          <w:color w:val="000000"/>
          <w:sz w:val="17"/>
          <w:szCs w:val="17"/>
        </w:rPr>
        <w:t>руб. </w:t>
      </w:r>
      <w:r w:rsidR="00C43510">
        <w:rPr>
          <w:rFonts w:ascii="Times" w:hAnsi="Times" w:cs="Times"/>
          <w:color w:val="000000"/>
          <w:sz w:val="17"/>
          <w:szCs w:val="17"/>
        </w:rPr>
        <w:t>(</w:t>
      </w:r>
      <w:r w:rsidR="00C43510" w:rsidRPr="00C43510">
        <w:rPr>
          <w:rFonts w:ascii="Times" w:hAnsi="Times" w:cs="Times"/>
          <w:color w:val="000000"/>
          <w:sz w:val="17"/>
          <w:szCs w:val="17"/>
        </w:rPr>
        <w:t>____________</w:t>
      </w:r>
      <w:r>
        <w:rPr>
          <w:rFonts w:ascii="Times" w:hAnsi="Times" w:cs="Times"/>
          <w:color w:val="000000"/>
          <w:sz w:val="17"/>
          <w:szCs w:val="17"/>
        </w:rPr>
        <w:t xml:space="preserve"> рублей </w:t>
      </w:r>
      <w:r w:rsidR="00C43510">
        <w:rPr>
          <w:rFonts w:ascii="Times" w:hAnsi="Times" w:cs="Times"/>
          <w:color w:val="000000"/>
          <w:sz w:val="17"/>
          <w:szCs w:val="17"/>
        </w:rPr>
        <w:t>__</w:t>
      </w:r>
      <w:r>
        <w:rPr>
          <w:rFonts w:ascii="Times" w:hAnsi="Times" w:cs="Times"/>
          <w:color w:val="000000"/>
          <w:sz w:val="17"/>
          <w:szCs w:val="17"/>
        </w:rPr>
        <w:t xml:space="preserve"> копеек), в том числе НДС, исчисленный по ставке, установленной п. 3 ст. 164 Налогового кодекса Российской Федерации: </w:t>
      </w:r>
      <w:r w:rsidR="00C43510">
        <w:rPr>
          <w:rFonts w:ascii="Times" w:hAnsi="Times" w:cs="Times"/>
          <w:color w:val="000000"/>
          <w:sz w:val="17"/>
          <w:szCs w:val="17"/>
        </w:rPr>
        <w:t>(</w:t>
      </w:r>
      <w:r w:rsidR="00C43510" w:rsidRPr="00C43510">
        <w:rPr>
          <w:rFonts w:ascii="Times" w:hAnsi="Times" w:cs="Times"/>
          <w:color w:val="000000"/>
          <w:sz w:val="17"/>
          <w:szCs w:val="17"/>
        </w:rPr>
        <w:t>____________</w:t>
      </w:r>
      <w:r w:rsidR="00C43510">
        <w:rPr>
          <w:rFonts w:ascii="Times" w:hAnsi="Times" w:cs="Times"/>
          <w:color w:val="000000"/>
          <w:sz w:val="17"/>
          <w:szCs w:val="17"/>
        </w:rPr>
        <w:t xml:space="preserve"> рублей __ копеек</w:t>
      </w:r>
    </w:p>
    <w:p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F62EE0" w:rsidRDefault="00F62EE0">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F62EE0" w:rsidRDefault="00F62EE0">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F62EE0">
        <w:tblPrEx>
          <w:tblCellMar>
            <w:top w:w="0" w:type="dxa"/>
            <w:left w:w="0" w:type="dxa"/>
            <w:bottom w:w="0" w:type="dxa"/>
            <w:right w:w="0" w:type="dxa"/>
          </w:tblCellMar>
        </w:tblPrEx>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F62EE0">
        <w:tblPrEx>
          <w:tblCellMar>
            <w:top w:w="0" w:type="dxa"/>
            <w:left w:w="0" w:type="dxa"/>
            <w:bottom w:w="0" w:type="dxa"/>
            <w:right w:w="0" w:type="dxa"/>
          </w:tblCellMar>
        </w:tblPrEx>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8F53FD" w:rsidRPr="00B07AB1" w:rsidRDefault="008F53FD" w:rsidP="008F53FD">
            <w:pPr>
              <w:spacing w:line="228" w:lineRule="auto"/>
              <w:jc w:val="both"/>
              <w:rPr>
                <w:rFonts w:ascii="Times" w:hAnsi="Times" w:cs="Times"/>
                <w:color w:val="000000"/>
                <w:sz w:val="18"/>
                <w:szCs w:val="18"/>
              </w:rPr>
            </w:pPr>
            <w:r w:rsidRPr="00B07AB1">
              <w:rPr>
                <w:rFonts w:ascii="Times" w:hAnsi="Times" w:cs="Times"/>
                <w:color w:val="000000"/>
                <w:sz w:val="18"/>
                <w:szCs w:val="18"/>
              </w:rPr>
              <w:t>Директор ФКУН Российский противочумный институт «Микроб» Роспотребнадзора</w:t>
            </w:r>
          </w:p>
          <w:p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F62EE0">
        <w:tblPrEx>
          <w:tblCellMar>
            <w:top w:w="0" w:type="dxa"/>
            <w:left w:w="0" w:type="dxa"/>
            <w:bottom w:w="0" w:type="dxa"/>
            <w:right w:w="0" w:type="dxa"/>
          </w:tblCellMar>
        </w:tblPrEx>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F62EE0">
        <w:tblPrEx>
          <w:tblCellMar>
            <w:top w:w="0" w:type="dxa"/>
            <w:left w:w="0" w:type="dxa"/>
            <w:bottom w:w="0" w:type="dxa"/>
            <w:right w:w="0" w:type="dxa"/>
          </w:tblCellMar>
        </w:tblPrEx>
        <w:tc>
          <w:tcPr>
            <w:tcW w:w="2650" w:type="dxa"/>
            <w:tcBorders>
              <w:top w:val="nil"/>
              <w:left w:val="nil"/>
              <w:bottom w:val="single" w:sz="6" w:space="0" w:color="000000"/>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F62EE0" w:rsidRDefault="008F53F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Кутырев В.В.</w:t>
            </w: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r>
      <w:tr w:rsidR="00F62EE0">
        <w:tblPrEx>
          <w:tblCellMar>
            <w:top w:w="0" w:type="dxa"/>
            <w:left w:w="0" w:type="dxa"/>
            <w:bottom w:w="0" w:type="dxa"/>
            <w:right w:w="0" w:type="dxa"/>
          </w:tblCellMar>
        </w:tblPrEx>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7"/>
                <w:szCs w:val="17"/>
              </w:rPr>
            </w:pPr>
          </w:p>
        </w:tc>
      </w:tr>
    </w:tbl>
    <w:p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p w:rsidR="00F62EE0" w:rsidRDefault="00F62EE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2</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ЛИЦЕНЗИОННЫЙ ДОГОВОР № </w:t>
      </w:r>
      <w:r w:rsidR="00C43510">
        <w:rPr>
          <w:rFonts w:ascii="Times" w:hAnsi="Times" w:cs="Times"/>
          <w:b/>
          <w:bCs/>
          <w:color w:val="000000"/>
          <w:sz w:val="18"/>
          <w:szCs w:val="18"/>
        </w:rPr>
        <w:t>____________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62EE0">
        <w:tblPrEx>
          <w:tblCellMar>
            <w:top w:w="0" w:type="dxa"/>
            <w:left w:w="0" w:type="dxa"/>
            <w:bottom w:w="0" w:type="dxa"/>
            <w:right w:w="0" w:type="dxa"/>
          </w:tblCellMar>
        </w:tblPrEx>
        <w:tc>
          <w:tcPr>
            <w:tcW w:w="8277" w:type="dxa"/>
            <w:tcBorders>
              <w:top w:val="nil"/>
              <w:left w:val="nil"/>
              <w:bottom w:val="nil"/>
              <w:right w:val="nil"/>
            </w:tcBorders>
          </w:tcPr>
          <w:p w:rsidR="00F62EE0" w:rsidRDefault="00F62EE0">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rsidR="00F62EE0" w:rsidRDefault="00C43510">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Лицензионный договор является офертой </w:t>
      </w:r>
      <w:r w:rsidR="00E42AB3" w:rsidRPr="00C43510">
        <w:rPr>
          <w:rFonts w:ascii="Times" w:hAnsi="Times" w:cs="Times"/>
          <w:color w:val="000000"/>
          <w:sz w:val="18"/>
          <w:szCs w:val="18"/>
        </w:rPr>
        <w:t>____________</w:t>
      </w:r>
      <w:r>
        <w:rPr>
          <w:rFonts w:ascii="Times" w:hAnsi="Times" w:cs="Times"/>
          <w:color w:val="000000"/>
          <w:sz w:val="18"/>
          <w:szCs w:val="18"/>
        </w:rPr>
        <w:t>, именуемого в дальнейшем Лицензиар, Пользователю − юридическому лицу, именуемому в дальнейше</w:t>
      </w:r>
      <w:r w:rsidR="00E42AB3">
        <w:rPr>
          <w:rFonts w:ascii="Times" w:hAnsi="Times" w:cs="Times"/>
          <w:color w:val="000000"/>
          <w:sz w:val="18"/>
          <w:szCs w:val="18"/>
        </w:rPr>
        <w:t xml:space="preserve">м Лицензиат, заключающему с </w:t>
      </w:r>
      <w:r w:rsidR="00E42AB3" w:rsidRPr="00C43510">
        <w:rPr>
          <w:rFonts w:ascii="Times" w:hAnsi="Times" w:cs="Times"/>
          <w:color w:val="000000"/>
          <w:sz w:val="18"/>
          <w:szCs w:val="18"/>
        </w:rPr>
        <w:t>____________</w:t>
      </w:r>
      <w:r w:rsidR="00E42AB3" w:rsidRPr="00E42AB3">
        <w:rPr>
          <w:rFonts w:ascii="Times" w:hAnsi="Times" w:cs="Times"/>
          <w:color w:val="000000"/>
          <w:sz w:val="18"/>
          <w:szCs w:val="18"/>
        </w:rPr>
        <w:t xml:space="preserve"> </w:t>
      </w:r>
      <w:r>
        <w:rPr>
          <w:rFonts w:ascii="Times" w:hAnsi="Times" w:cs="Times"/>
          <w:color w:val="000000"/>
          <w:sz w:val="18"/>
          <w:szCs w:val="18"/>
        </w:rPr>
        <w:t>Договор на право использования программы для ЭВМ «Контур.Экстерн»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Продукт внесен в единый реестр российских программ для электронных вычислительных машин и баз данных </w:t>
      </w:r>
      <w:r w:rsidR="0078096E" w:rsidRPr="00C43510">
        <w:rPr>
          <w:rFonts w:ascii="Times" w:hAnsi="Times" w:cs="Times"/>
          <w:color w:val="000000"/>
          <w:sz w:val="18"/>
          <w:szCs w:val="18"/>
        </w:rPr>
        <w:t>____________</w:t>
      </w:r>
      <w:r>
        <w:rPr>
          <w:rFonts w:ascii="Times" w:hAnsi="Times" w:cs="Times"/>
          <w:color w:val="000000"/>
          <w:sz w:val="18"/>
          <w:szCs w:val="18"/>
        </w:rPr>
        <w:t xml:space="preserve">, регистрационный номер </w:t>
      </w:r>
      <w:r w:rsidR="0078096E"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r w:rsidR="00E42AB3" w:rsidRPr="00C43510">
        <w:rPr>
          <w:rFonts w:ascii="Times" w:hAnsi="Times" w:cs="Times"/>
          <w:color w:val="000000"/>
          <w:sz w:val="18"/>
          <w:szCs w:val="18"/>
        </w:rPr>
        <w:t>____________</w:t>
      </w:r>
      <w:r>
        <w:rPr>
          <w:rFonts w:ascii="Times" w:hAnsi="Times" w:cs="Times"/>
          <w:color w:val="000000"/>
          <w:sz w:val="18"/>
          <w:szCs w:val="18"/>
        </w:rPr>
        <w:t>;</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копировать, модифицировать, декомпилировать, деассемблировать Продукт;</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p>
    <w:p w:rsidR="00F62EE0" w:rsidRDefault="00F62EE0">
      <w:pPr>
        <w:widowControl w:val="0"/>
        <w:autoSpaceDE w:val="0"/>
        <w:autoSpaceDN w:val="0"/>
        <w:adjustRightInd w:val="0"/>
        <w:spacing w:after="0" w:line="240" w:lineRule="auto"/>
        <w:rPr>
          <w:rFonts w:ascii="Arial" w:hAnsi="Arial" w:cs="Arial"/>
          <w:sz w:val="24"/>
          <w:szCs w:val="24"/>
        </w:rPr>
        <w:sectPr w:rsidR="00F62EE0">
          <w:pgSz w:w="11905" w:h="16837"/>
          <w:pgMar w:top="623" w:right="623" w:bottom="623" w:left="907" w:header="720" w:footer="720" w:gutter="0"/>
          <w:cols w:space="720"/>
          <w:noEndnote/>
        </w:sectPr>
      </w:pPr>
    </w:p>
    <w:p w:rsidR="00F62EE0" w:rsidRDefault="00F62EE0">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3</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 xml:space="preserve">СУБЛИЦЕНЗИОННЫЙ ДОГОВОР № </w:t>
      </w:r>
      <w:r w:rsidR="00C43510">
        <w:rPr>
          <w:rFonts w:ascii="Times" w:hAnsi="Times" w:cs="Times"/>
          <w:b/>
          <w:bCs/>
          <w:color w:val="000000"/>
          <w:sz w:val="18"/>
          <w:szCs w:val="18"/>
        </w:rPr>
        <w:t>____________</w:t>
      </w:r>
    </w:p>
    <w:p w:rsidR="00F62EE0" w:rsidRDefault="00F62EE0">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62EE0">
        <w:tblPrEx>
          <w:tblCellMar>
            <w:top w:w="0" w:type="dxa"/>
            <w:left w:w="0" w:type="dxa"/>
            <w:bottom w:w="0" w:type="dxa"/>
            <w:right w:w="0" w:type="dxa"/>
          </w:tblCellMar>
        </w:tblPrEx>
        <w:tc>
          <w:tcPr>
            <w:tcW w:w="8277" w:type="dxa"/>
            <w:tcBorders>
              <w:top w:val="nil"/>
              <w:left w:val="nil"/>
              <w:bottom w:val="nil"/>
              <w:right w:val="nil"/>
            </w:tcBorders>
          </w:tcPr>
          <w:p w:rsidR="00F62EE0" w:rsidRDefault="00E42AB3">
            <w:pPr>
              <w:widowControl w:val="0"/>
              <w:autoSpaceDE w:val="0"/>
              <w:autoSpaceDN w:val="0"/>
              <w:adjustRightInd w:val="0"/>
              <w:spacing w:after="0" w:line="240" w:lineRule="auto"/>
              <w:rPr>
                <w:rFonts w:ascii="Times" w:hAnsi="Times" w:cs="Times"/>
                <w:color w:val="000000"/>
                <w:sz w:val="16"/>
                <w:szCs w:val="16"/>
              </w:rPr>
            </w:pPr>
            <w:r w:rsidRPr="00C43510">
              <w:rPr>
                <w:rFonts w:ascii="Times" w:hAnsi="Times" w:cs="Times"/>
                <w:color w:val="000000"/>
                <w:sz w:val="18"/>
                <w:szCs w:val="18"/>
              </w:rPr>
              <w:t>____________</w:t>
            </w:r>
          </w:p>
        </w:tc>
        <w:tc>
          <w:tcPr>
            <w:tcW w:w="2097" w:type="dxa"/>
            <w:tcBorders>
              <w:top w:val="nil"/>
              <w:left w:val="nil"/>
              <w:bottom w:val="nil"/>
              <w:right w:val="nil"/>
            </w:tcBorders>
          </w:tcPr>
          <w:p w:rsidR="00F62EE0" w:rsidRDefault="00C43510">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__.__.20__</w:t>
            </w:r>
          </w:p>
        </w:tc>
      </w:tr>
    </w:tbl>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Сублицензионный договор является офертой </w:t>
      </w:r>
      <w:r w:rsidR="00E42AB3" w:rsidRPr="00C43510">
        <w:rPr>
          <w:rFonts w:ascii="Times" w:hAnsi="Times" w:cs="Times"/>
          <w:color w:val="000000"/>
          <w:sz w:val="18"/>
          <w:szCs w:val="18"/>
        </w:rPr>
        <w:t>____________</w:t>
      </w:r>
      <w:r>
        <w:rPr>
          <w:rFonts w:ascii="Times" w:hAnsi="Times" w:cs="Times"/>
          <w:color w:val="000000"/>
          <w:sz w:val="18"/>
          <w:szCs w:val="18"/>
        </w:rPr>
        <w:t xml:space="preserve"> именуемого в дальнейшем Лицензиат, Пользователю − физическому или юридическому лицу, именуемому в дальнейшем Сублицензиат, заключающему с </w:t>
      </w:r>
      <w:r w:rsidR="00E42AB3" w:rsidRPr="00C43510">
        <w:rPr>
          <w:rFonts w:ascii="Times" w:hAnsi="Times" w:cs="Times"/>
          <w:color w:val="000000"/>
          <w:sz w:val="18"/>
          <w:szCs w:val="18"/>
        </w:rPr>
        <w:t>____________</w:t>
      </w:r>
      <w:r>
        <w:rPr>
          <w:rFonts w:ascii="Times" w:hAnsi="Times" w:cs="Times"/>
          <w:color w:val="000000"/>
          <w:sz w:val="18"/>
          <w:szCs w:val="18"/>
        </w:rPr>
        <w:t xml:space="preserve"> Договор на право использования программы для ЭВМ «Контур.Экстерн» и оказание услуг по сопровождению (технической поддержке)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F62EE0" w:rsidRDefault="00F62EE0">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F62EE0" w:rsidRDefault="00F62EE0">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F62EE0">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Segoe UI">
    <w:altName w:val="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
    <w:altName w:val="Times New Roman"/>
    <w:panose1 w:val="02020603050405020304"/>
    <w:charset w:val="CC"/>
    <w:family w:val="roman"/>
    <w:pitch w:val="variable"/>
    <w:sig w:usb0="E0002AFF" w:usb1="C0007841" w:usb2="00000009" w:usb3="00000000" w:csb0="000001FF" w:csb1="00000000"/>
  </w:font>
  <w:font w:name="Arial">
    <w:altName w:val="Univers"/>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557"/>
    <w:rsid w:val="000D094C"/>
    <w:rsid w:val="003639FA"/>
    <w:rsid w:val="004219E3"/>
    <w:rsid w:val="004810A9"/>
    <w:rsid w:val="00481557"/>
    <w:rsid w:val="00747C61"/>
    <w:rsid w:val="0078096E"/>
    <w:rsid w:val="008F53FD"/>
    <w:rsid w:val="00925A32"/>
    <w:rsid w:val="00B07AB1"/>
    <w:rsid w:val="00C43510"/>
    <w:rsid w:val="00D40834"/>
    <w:rsid w:val="00E42AB3"/>
    <w:rsid w:val="00E73986"/>
    <w:rsid w:val="00EE45CC"/>
    <w:rsid w:val="00F62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81557"/>
    <w:rPr>
      <w:rFonts w:cs="Times New Roman"/>
      <w:sz w:val="16"/>
      <w:szCs w:val="16"/>
    </w:rPr>
  </w:style>
  <w:style w:type="paragraph" w:styleId="a4">
    <w:name w:val="annotation text"/>
    <w:basedOn w:val="a"/>
    <w:link w:val="a5"/>
    <w:uiPriority w:val="99"/>
    <w:semiHidden/>
    <w:unhideWhenUsed/>
    <w:rsid w:val="00481557"/>
    <w:rPr>
      <w:sz w:val="20"/>
      <w:szCs w:val="20"/>
    </w:rPr>
  </w:style>
  <w:style w:type="character" w:customStyle="1" w:styleId="a5">
    <w:name w:val="Текст примечания Знак"/>
    <w:basedOn w:val="a0"/>
    <w:link w:val="a4"/>
    <w:uiPriority w:val="99"/>
    <w:semiHidden/>
    <w:locked/>
    <w:rsid w:val="00481557"/>
    <w:rPr>
      <w:rFonts w:cs="Times New Roman"/>
      <w:sz w:val="20"/>
      <w:szCs w:val="20"/>
    </w:rPr>
  </w:style>
  <w:style w:type="paragraph" w:styleId="a6">
    <w:name w:val="annotation subject"/>
    <w:basedOn w:val="a4"/>
    <w:next w:val="a4"/>
    <w:link w:val="a7"/>
    <w:uiPriority w:val="99"/>
    <w:semiHidden/>
    <w:unhideWhenUsed/>
    <w:rsid w:val="00481557"/>
    <w:rPr>
      <w:b/>
      <w:bCs/>
    </w:rPr>
  </w:style>
  <w:style w:type="character" w:customStyle="1" w:styleId="a7">
    <w:name w:val="Тема примечания Знак"/>
    <w:basedOn w:val="a5"/>
    <w:link w:val="a6"/>
    <w:uiPriority w:val="99"/>
    <w:semiHidden/>
    <w:locked/>
    <w:rsid w:val="00481557"/>
    <w:rPr>
      <w:rFonts w:cs="Times New Roman"/>
      <w:b/>
      <w:bCs/>
      <w:sz w:val="20"/>
      <w:szCs w:val="20"/>
    </w:rPr>
  </w:style>
  <w:style w:type="paragraph" w:styleId="a8">
    <w:name w:val="Balloon Text"/>
    <w:basedOn w:val="a"/>
    <w:link w:val="a9"/>
    <w:uiPriority w:val="99"/>
    <w:semiHidden/>
    <w:unhideWhenUsed/>
    <w:rsid w:val="004815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481557"/>
    <w:rPr>
      <w:rFonts w:ascii="Segoe UI" w:hAnsi="Segoe UI" w:cs="Segoe UI"/>
      <w:sz w:val="18"/>
      <w:szCs w:val="18"/>
    </w:rPr>
  </w:style>
  <w:style w:type="character" w:styleId="HTML">
    <w:name w:val="HTML Typewriter"/>
    <w:basedOn w:val="a0"/>
    <w:uiPriority w:val="99"/>
    <w:semiHidden/>
    <w:unhideWhenUsed/>
    <w:rsid w:val="00747C61"/>
    <w:rPr>
      <w:rFonts w:ascii="Courier New" w:hAnsi="Courier Ne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81557"/>
    <w:rPr>
      <w:rFonts w:cs="Times New Roman"/>
      <w:sz w:val="16"/>
      <w:szCs w:val="16"/>
    </w:rPr>
  </w:style>
  <w:style w:type="paragraph" w:styleId="a4">
    <w:name w:val="annotation text"/>
    <w:basedOn w:val="a"/>
    <w:link w:val="a5"/>
    <w:uiPriority w:val="99"/>
    <w:semiHidden/>
    <w:unhideWhenUsed/>
    <w:rsid w:val="00481557"/>
    <w:rPr>
      <w:sz w:val="20"/>
      <w:szCs w:val="20"/>
    </w:rPr>
  </w:style>
  <w:style w:type="character" w:customStyle="1" w:styleId="a5">
    <w:name w:val="Текст примечания Знак"/>
    <w:basedOn w:val="a0"/>
    <w:link w:val="a4"/>
    <w:uiPriority w:val="99"/>
    <w:semiHidden/>
    <w:locked/>
    <w:rsid w:val="00481557"/>
    <w:rPr>
      <w:rFonts w:cs="Times New Roman"/>
      <w:sz w:val="20"/>
      <w:szCs w:val="20"/>
    </w:rPr>
  </w:style>
  <w:style w:type="paragraph" w:styleId="a6">
    <w:name w:val="annotation subject"/>
    <w:basedOn w:val="a4"/>
    <w:next w:val="a4"/>
    <w:link w:val="a7"/>
    <w:uiPriority w:val="99"/>
    <w:semiHidden/>
    <w:unhideWhenUsed/>
    <w:rsid w:val="00481557"/>
    <w:rPr>
      <w:b/>
      <w:bCs/>
    </w:rPr>
  </w:style>
  <w:style w:type="character" w:customStyle="1" w:styleId="a7">
    <w:name w:val="Тема примечания Знак"/>
    <w:basedOn w:val="a5"/>
    <w:link w:val="a6"/>
    <w:uiPriority w:val="99"/>
    <w:semiHidden/>
    <w:locked/>
    <w:rsid w:val="00481557"/>
    <w:rPr>
      <w:rFonts w:cs="Times New Roman"/>
      <w:b/>
      <w:bCs/>
      <w:sz w:val="20"/>
      <w:szCs w:val="20"/>
    </w:rPr>
  </w:style>
  <w:style w:type="paragraph" w:styleId="a8">
    <w:name w:val="Balloon Text"/>
    <w:basedOn w:val="a"/>
    <w:link w:val="a9"/>
    <w:uiPriority w:val="99"/>
    <w:semiHidden/>
    <w:unhideWhenUsed/>
    <w:rsid w:val="004815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481557"/>
    <w:rPr>
      <w:rFonts w:ascii="Segoe UI" w:hAnsi="Segoe UI" w:cs="Segoe UI"/>
      <w:sz w:val="18"/>
      <w:szCs w:val="18"/>
    </w:rPr>
  </w:style>
  <w:style w:type="character" w:styleId="HTML">
    <w:name w:val="HTML Typewriter"/>
    <w:basedOn w:val="a0"/>
    <w:uiPriority w:val="99"/>
    <w:semiHidden/>
    <w:unhideWhenUsed/>
    <w:rsid w:val="00747C61"/>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7417</Words>
  <Characters>42282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Юрьевич Тюрин</dc:creator>
  <cp:lastModifiedBy>Дмитрий Юрьевич Тюрин</cp:lastModifiedBy>
  <cp:revision>2</cp:revision>
  <dcterms:created xsi:type="dcterms:W3CDTF">2026-06-30T11:00:00Z</dcterms:created>
  <dcterms:modified xsi:type="dcterms:W3CDTF">2026-06-30T11:00:00Z</dcterms:modified>
</cp:coreProperties>
</file>