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3B147A4"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812F4F">
        <w:rPr>
          <w:rFonts w:ascii="Times New Roman" w:eastAsia="Times New Roman" w:hAnsi="Times New Roman" w:cs="Times New Roman"/>
          <w:color w:val="000000"/>
        </w:rPr>
        <w:t>На</w:t>
      </w:r>
      <w:r w:rsidR="00F42966">
        <w:rPr>
          <w:rFonts w:ascii="Times New Roman" w:eastAsia="Times New Roman" w:hAnsi="Times New Roman" w:cs="Times New Roman"/>
          <w:color w:val="000000"/>
        </w:rPr>
        <w:t>циональный</w:t>
      </w:r>
      <w:r w:rsidR="00812F4F">
        <w:rPr>
          <w:rFonts w:ascii="Times New Roman" w:eastAsia="Times New Roman" w:hAnsi="Times New Roman" w:cs="Times New Roman"/>
          <w:color w:val="000000"/>
        </w:rPr>
        <w:t xml:space="preserve"> </w:t>
      </w:r>
      <w:r w:rsidR="00A96523">
        <w:rPr>
          <w:rFonts w:ascii="Times New Roman" w:eastAsia="Times New Roman" w:hAnsi="Times New Roman" w:cs="Times New Roman"/>
          <w:color w:val="000000"/>
        </w:rPr>
        <w:t xml:space="preserve">медицинский </w:t>
      </w:r>
      <w:r w:rsidR="00812F4F">
        <w:rPr>
          <w:rFonts w:ascii="Times New Roman" w:eastAsia="Times New Roman" w:hAnsi="Times New Roman" w:cs="Times New Roman"/>
          <w:color w:val="000000"/>
        </w:rPr>
        <w:t>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812F4F">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1FAA0F9"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A348B8">
        <w:t>медицинские изделия</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A53B5C">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2EDCC62A"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755BE4E6" w:rsidR="00E11E97" w:rsidRPr="001946E9" w:rsidRDefault="004A201F" w:rsidP="00EC5E84">
      <w:pPr>
        <w:spacing w:line="276" w:lineRule="auto"/>
        <w:ind w:firstLine="567"/>
        <w:jc w:val="both"/>
        <w:rPr>
          <w:rFonts w:ascii="Times New Roman" w:hAnsi="Times New Roman" w:cs="Times New Roman"/>
        </w:rPr>
      </w:pPr>
      <w:r w:rsidRPr="00891CA9">
        <w:rPr>
          <w:rFonts w:ascii="Times New Roman" w:hAnsi="Times New Roman" w:cs="Times New Roman"/>
        </w:rPr>
        <w:t xml:space="preserve">3.1. </w:t>
      </w:r>
      <w:bookmarkStart w:id="1" w:name="_ref_21602947"/>
      <w:r w:rsidR="00316361" w:rsidRPr="00891CA9">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8042C5">
        <w:rPr>
          <w:rFonts w:ascii="Times New Roman" w:hAnsi="Times New Roman" w:cs="Times New Roman"/>
        </w:rPr>
        <w:t>3</w:t>
      </w:r>
      <w:r w:rsidR="00F04812" w:rsidRPr="007911BE">
        <w:rPr>
          <w:rFonts w:ascii="Times New Roman" w:hAnsi="Times New Roman" w:cs="Times New Roman"/>
        </w:rPr>
        <w:t xml:space="preserve"> (</w:t>
      </w:r>
      <w:r w:rsidR="008042C5">
        <w:rPr>
          <w:rFonts w:ascii="Times New Roman" w:hAnsi="Times New Roman" w:cs="Times New Roman"/>
        </w:rPr>
        <w:t>Трёх</w:t>
      </w:r>
      <w:r w:rsidR="00F108D7" w:rsidRPr="007911BE">
        <w:rPr>
          <w:rFonts w:ascii="Times New Roman" w:hAnsi="Times New Roman" w:cs="Times New Roman"/>
        </w:rPr>
        <w:t xml:space="preserve">) </w:t>
      </w:r>
      <w:r w:rsidR="0001145A">
        <w:rPr>
          <w:rFonts w:ascii="Times New Roman" w:hAnsi="Times New Roman" w:cs="Times New Roman"/>
        </w:rPr>
        <w:t>рабочих</w:t>
      </w:r>
      <w:r w:rsidR="00316361" w:rsidRPr="007911BE">
        <w:rPr>
          <w:rFonts w:ascii="Times New Roman" w:hAnsi="Times New Roman" w:cs="Times New Roman"/>
        </w:rPr>
        <w:t xml:space="preserve"> дней</w:t>
      </w:r>
      <w:r w:rsidR="00316361" w:rsidRPr="00891CA9">
        <w:rPr>
          <w:rFonts w:ascii="Times New Roman" w:hAnsi="Times New Roman" w:cs="Times New Roman"/>
        </w:rPr>
        <w:t xml:space="preserve"> с даты заключения Договора</w:t>
      </w:r>
      <w:r w:rsidR="00AF6A6D" w:rsidRPr="00891CA9">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3DC216E1" w14:textId="55C9477F"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bookmarkStart w:id="4" w:name="_ref_50148320"/>
      <w:bookmarkEnd w:id="2"/>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w:t>
      </w:r>
      <w:r w:rsidRPr="001946E9">
        <w:rPr>
          <w:rFonts w:ascii="Times New Roman" w:hAnsi="Times New Roman" w:cs="Times New Roman"/>
        </w:rPr>
        <w:lastRenderedPageBreak/>
        <w:t xml:space="preserve">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w:t>
      </w:r>
      <w:r w:rsidRPr="001946E9">
        <w:rPr>
          <w:rFonts w:ascii="Times New Roman" w:eastAsia="Times New Roman" w:hAnsi="Times New Roman" w:cs="Times New Roman"/>
          <w:bCs/>
          <w:kern w:val="1"/>
          <w:lang w:eastAsia="ar-SA"/>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1"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1"/>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своего адреса, наименования, банковских реквизитов, телефонов, факсов, адресов </w:t>
      </w:r>
      <w:r w:rsidRPr="001946E9">
        <w:rPr>
          <w:rFonts w:ascii="Times New Roman" w:hAnsi="Times New Roman" w:cs="Times New Roman"/>
          <w:color w:val="000000"/>
        </w:rPr>
        <w:lastRenderedPageBreak/>
        <w:t>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D637CA5" w:rsidR="0075551B" w:rsidRPr="00FD4C9C" w:rsidRDefault="0075551B" w:rsidP="00812F4F">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Pr="00FD4C9C">
              <w:rPr>
                <w:rFonts w:ascii="Times New Roman" w:hAnsi="Times New Roman" w:cs="Times New Roman"/>
                <w:sz w:val="16"/>
                <w:szCs w:val="16"/>
              </w:rPr>
              <w:t>Н</w:t>
            </w:r>
            <w:r w:rsidR="00812F4F">
              <w:rPr>
                <w:rFonts w:ascii="Times New Roman" w:hAnsi="Times New Roman" w:cs="Times New Roman"/>
                <w:sz w:val="16"/>
                <w:szCs w:val="16"/>
              </w:rPr>
              <w:t>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C6FBB26"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Pr="00FD4C9C">
              <w:rPr>
                <w:rFonts w:ascii="Times New Roman" w:eastAsia="Times New Roman" w:hAnsi="Times New Roman" w:cs="Times New Roman"/>
                <w:sz w:val="16"/>
                <w:szCs w:val="16"/>
              </w:rPr>
              <w:t>Н</w:t>
            </w:r>
            <w:r w:rsidR="00812F4F">
              <w:rPr>
                <w:rFonts w:ascii="Times New Roman" w:eastAsia="Times New Roman" w:hAnsi="Times New Roman" w:cs="Times New Roman"/>
                <w:sz w:val="16"/>
                <w:szCs w:val="16"/>
              </w:rPr>
              <w:t>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E2FAF">
        <w:trPr>
          <w:jc w:val="center"/>
        </w:trPr>
        <w:tc>
          <w:tcPr>
            <w:tcW w:w="2500" w:type="pct"/>
          </w:tcPr>
          <w:p w14:paraId="7150BAF3" w14:textId="77777777" w:rsidR="00CF7175" w:rsidRPr="00CF7175" w:rsidRDefault="00CF7175" w:rsidP="004E2FAF">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E2FAF">
            <w:pPr>
              <w:jc w:val="center"/>
              <w:rPr>
                <w:rFonts w:ascii="Times New Roman" w:hAnsi="Times New Roman" w:cs="Times New Roman"/>
                <w:b/>
              </w:rPr>
            </w:pPr>
          </w:p>
        </w:tc>
        <w:tc>
          <w:tcPr>
            <w:tcW w:w="2500" w:type="pct"/>
          </w:tcPr>
          <w:p w14:paraId="253E7D93" w14:textId="77777777" w:rsidR="00CF7175" w:rsidRPr="00CF7175" w:rsidRDefault="00CF7175" w:rsidP="004E2FAF">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E2FAF">
            <w:pPr>
              <w:jc w:val="center"/>
              <w:rPr>
                <w:rFonts w:ascii="Times New Roman" w:hAnsi="Times New Roman" w:cs="Times New Roman"/>
                <w:b/>
              </w:rPr>
            </w:pPr>
          </w:p>
        </w:tc>
      </w:tr>
      <w:tr w:rsidR="00CF7175" w:rsidRPr="00CF7175" w14:paraId="2C7F486E" w14:textId="77777777" w:rsidTr="004E2FAF">
        <w:trPr>
          <w:jc w:val="center"/>
        </w:trPr>
        <w:tc>
          <w:tcPr>
            <w:tcW w:w="2500" w:type="pct"/>
          </w:tcPr>
          <w:p w14:paraId="13448C1A" w14:textId="77777777" w:rsidR="00CF7175" w:rsidRPr="00CF7175" w:rsidRDefault="00CF7175" w:rsidP="004E2FAF">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E2FAF">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E2FAF">
            <w:pPr>
              <w:jc w:val="center"/>
              <w:rPr>
                <w:rFonts w:ascii="Times New Roman" w:hAnsi="Times New Roman" w:cs="Times New Roman"/>
              </w:rPr>
            </w:pPr>
          </w:p>
        </w:tc>
        <w:tc>
          <w:tcPr>
            <w:tcW w:w="2500" w:type="pct"/>
          </w:tcPr>
          <w:p w14:paraId="5FDEE9DF" w14:textId="77777777" w:rsidR="00CF7175" w:rsidRPr="00CF7175" w:rsidRDefault="00CF7175" w:rsidP="004E2FAF">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E2FAF">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E2FAF">
            <w:pPr>
              <w:jc w:val="center"/>
              <w:rPr>
                <w:rFonts w:ascii="Times New Roman" w:hAnsi="Times New Roman" w:cs="Times New Roman"/>
              </w:rPr>
            </w:pPr>
          </w:p>
        </w:tc>
      </w:tr>
      <w:tr w:rsidR="00CF7175" w:rsidRPr="00CF7175" w14:paraId="7CBC81A8" w14:textId="77777777" w:rsidTr="004E2FAF">
        <w:trPr>
          <w:jc w:val="center"/>
        </w:trPr>
        <w:tc>
          <w:tcPr>
            <w:tcW w:w="2500" w:type="pct"/>
          </w:tcPr>
          <w:p w14:paraId="2A0A6693" w14:textId="77777777" w:rsidR="00CF7175" w:rsidRPr="00CF7175" w:rsidRDefault="00CF7175" w:rsidP="004E2FAF">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E2FAF">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E2FAF">
            <w:pPr>
              <w:jc w:val="center"/>
              <w:rPr>
                <w:rFonts w:ascii="Times New Roman" w:hAnsi="Times New Roman" w:cs="Times New Roman"/>
              </w:rPr>
            </w:pPr>
          </w:p>
        </w:tc>
        <w:tc>
          <w:tcPr>
            <w:tcW w:w="2500" w:type="pct"/>
          </w:tcPr>
          <w:p w14:paraId="2837B9D3" w14:textId="77777777" w:rsidR="00CF7175" w:rsidRPr="00CF7175" w:rsidRDefault="00CF7175" w:rsidP="004E2FAF">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E2FAF">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E2FAF">
            <w:pPr>
              <w:jc w:val="center"/>
              <w:rPr>
                <w:rFonts w:ascii="Times New Roman" w:hAnsi="Times New Roman" w:cs="Times New Roman"/>
              </w:rPr>
            </w:pPr>
          </w:p>
        </w:tc>
      </w:tr>
      <w:tr w:rsidR="00CF7175" w:rsidRPr="00CF7175" w14:paraId="68B5EEC0" w14:textId="77777777" w:rsidTr="004E2FAF">
        <w:trPr>
          <w:jc w:val="center"/>
        </w:trPr>
        <w:tc>
          <w:tcPr>
            <w:tcW w:w="2500" w:type="pct"/>
          </w:tcPr>
          <w:p w14:paraId="66C7134C" w14:textId="77777777" w:rsidR="00CF7175" w:rsidRPr="00CF7175" w:rsidRDefault="00CF7175" w:rsidP="004E2FAF">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E2FAF">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6951378C" w14:textId="282C80F7" w:rsidR="001973C3" w:rsidRPr="00041721" w:rsidRDefault="00831B4C" w:rsidP="00041721">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740"/>
        <w:gridCol w:w="1134"/>
        <w:gridCol w:w="1134"/>
        <w:gridCol w:w="1984"/>
        <w:gridCol w:w="851"/>
        <w:gridCol w:w="850"/>
        <w:gridCol w:w="1443"/>
        <w:gridCol w:w="1683"/>
        <w:gridCol w:w="809"/>
      </w:tblGrid>
      <w:tr w:rsidR="008072AB" w:rsidRPr="00FD4C9C" w14:paraId="0600E0CC" w14:textId="77777777" w:rsidTr="00845213">
        <w:trPr>
          <w:trHeight w:val="20"/>
          <w:jc w:val="center"/>
        </w:trPr>
        <w:tc>
          <w:tcPr>
            <w:tcW w:w="65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740"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134"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134"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1984"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851"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43"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683"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9"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CC226B" w:rsidRPr="001336B6" w14:paraId="5B952ABF" w14:textId="77777777" w:rsidTr="00845213">
        <w:trPr>
          <w:trHeight w:val="20"/>
          <w:jc w:val="center"/>
        </w:trPr>
        <w:tc>
          <w:tcPr>
            <w:tcW w:w="650" w:type="dxa"/>
            <w:vAlign w:val="center"/>
          </w:tcPr>
          <w:p w14:paraId="6ABCB684" w14:textId="338BA45F" w:rsidR="00CC226B" w:rsidRPr="00956EE3" w:rsidRDefault="00CC226B" w:rsidP="00CC226B">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740" w:type="dxa"/>
            <w:shd w:val="clear" w:color="auto" w:fill="FFFFFF" w:themeFill="background1"/>
            <w:vAlign w:val="center"/>
          </w:tcPr>
          <w:p w14:paraId="64B2DFEF" w14:textId="5D5EB632" w:rsidR="00CC226B" w:rsidRPr="00956EE3" w:rsidRDefault="008042C5" w:rsidP="004E2FAF">
            <w:pPr>
              <w:jc w:val="center"/>
              <w:rPr>
                <w:rFonts w:ascii="Times New Roman" w:hAnsi="Times New Roman" w:cs="Times New Roman"/>
                <w:sz w:val="16"/>
                <w:szCs w:val="16"/>
              </w:rPr>
            </w:pPr>
            <w:r w:rsidRPr="008042C5">
              <w:rPr>
                <w:rFonts w:ascii="Times New Roman" w:hAnsi="Times New Roman" w:cs="Times New Roman"/>
                <w:sz w:val="16"/>
                <w:szCs w:val="16"/>
              </w:rPr>
              <w:t xml:space="preserve">Пробирка вакуумная для взятия образцов венозной крови ИВД, с активатором свертывания и разделительным гелем </w:t>
            </w:r>
            <w:proofErr w:type="spellStart"/>
            <w:r w:rsidRPr="008042C5">
              <w:rPr>
                <w:rFonts w:ascii="Times New Roman" w:hAnsi="Times New Roman" w:cs="Times New Roman"/>
                <w:sz w:val="16"/>
                <w:szCs w:val="16"/>
              </w:rPr>
              <w:t>Acti-Fine</w:t>
            </w:r>
            <w:proofErr w:type="spellEnd"/>
          </w:p>
        </w:tc>
        <w:tc>
          <w:tcPr>
            <w:tcW w:w="1134" w:type="dxa"/>
            <w:vAlign w:val="center"/>
          </w:tcPr>
          <w:p w14:paraId="3D45C8F0" w14:textId="125C14DF" w:rsidR="00CC226B" w:rsidRPr="00956EE3" w:rsidRDefault="00124EEE" w:rsidP="00CC226B">
            <w:pPr>
              <w:jc w:val="center"/>
              <w:rPr>
                <w:rFonts w:ascii="Times New Roman" w:hAnsi="Times New Roman" w:cs="Times New Roman"/>
                <w:sz w:val="16"/>
                <w:szCs w:val="16"/>
              </w:rPr>
            </w:pPr>
            <w:r w:rsidRPr="00124EEE">
              <w:rPr>
                <w:rFonts w:ascii="Times New Roman" w:hAnsi="Times New Roman" w:cs="Times New Roman"/>
                <w:sz w:val="16"/>
                <w:szCs w:val="16"/>
              </w:rPr>
              <w:t>32.50.50.190</w:t>
            </w:r>
          </w:p>
        </w:tc>
        <w:tc>
          <w:tcPr>
            <w:tcW w:w="1134" w:type="dxa"/>
          </w:tcPr>
          <w:p w14:paraId="393A755B" w14:textId="41DB1DA5" w:rsidR="00CC226B" w:rsidRPr="00956EE3" w:rsidRDefault="00CC226B" w:rsidP="00CC226B">
            <w:pPr>
              <w:jc w:val="center"/>
              <w:rPr>
                <w:rFonts w:ascii="Times New Roman" w:hAnsi="Times New Roman" w:cs="Times New Roman"/>
                <w:sz w:val="16"/>
                <w:szCs w:val="16"/>
              </w:rPr>
            </w:pPr>
          </w:p>
        </w:tc>
        <w:tc>
          <w:tcPr>
            <w:tcW w:w="1984" w:type="dxa"/>
            <w:vAlign w:val="center"/>
          </w:tcPr>
          <w:p w14:paraId="12B4F98E" w14:textId="71772D72" w:rsidR="00CC226B" w:rsidRPr="009D64B4" w:rsidRDefault="00CC226B" w:rsidP="00CC226B">
            <w:pPr>
              <w:jc w:val="center"/>
              <w:rPr>
                <w:rFonts w:ascii="Times New Roman" w:hAnsi="Times New Roman" w:cs="Times New Roman"/>
                <w:sz w:val="16"/>
                <w:szCs w:val="16"/>
              </w:rPr>
            </w:pPr>
          </w:p>
        </w:tc>
        <w:tc>
          <w:tcPr>
            <w:tcW w:w="851" w:type="dxa"/>
            <w:vAlign w:val="center"/>
          </w:tcPr>
          <w:p w14:paraId="43D679BA" w14:textId="1FB3B99D" w:rsidR="00115BB9" w:rsidRPr="009D64B4" w:rsidRDefault="00124EEE" w:rsidP="00CC226B">
            <w:pPr>
              <w:jc w:val="center"/>
              <w:rPr>
                <w:rFonts w:ascii="Times New Roman" w:hAnsi="Times New Roman" w:cs="Times New Roman"/>
                <w:sz w:val="16"/>
                <w:szCs w:val="16"/>
              </w:rPr>
            </w:pPr>
            <w:r w:rsidRPr="00124EEE">
              <w:rPr>
                <w:rFonts w:ascii="Times New Roman" w:hAnsi="Times New Roman" w:cs="Times New Roman"/>
                <w:sz w:val="16"/>
                <w:szCs w:val="16"/>
              </w:rPr>
              <w:t>Штука</w:t>
            </w:r>
          </w:p>
        </w:tc>
        <w:tc>
          <w:tcPr>
            <w:tcW w:w="850" w:type="dxa"/>
            <w:vAlign w:val="center"/>
          </w:tcPr>
          <w:p w14:paraId="1608B6CE" w14:textId="36283F83" w:rsidR="00CC226B" w:rsidRPr="009D64B4" w:rsidRDefault="00124EEE" w:rsidP="00CC226B">
            <w:pPr>
              <w:jc w:val="center"/>
              <w:rPr>
                <w:rFonts w:ascii="Times New Roman" w:hAnsi="Times New Roman" w:cs="Times New Roman"/>
                <w:sz w:val="16"/>
                <w:szCs w:val="16"/>
              </w:rPr>
            </w:pPr>
            <w:r>
              <w:rPr>
                <w:rFonts w:ascii="Times New Roman" w:hAnsi="Times New Roman" w:cs="Times New Roman"/>
                <w:sz w:val="16"/>
                <w:szCs w:val="16"/>
              </w:rPr>
              <w:t>1 250</w:t>
            </w:r>
          </w:p>
        </w:tc>
        <w:tc>
          <w:tcPr>
            <w:tcW w:w="1443" w:type="dxa"/>
            <w:vAlign w:val="center"/>
          </w:tcPr>
          <w:p w14:paraId="6759B554" w14:textId="77777777" w:rsidR="00CC226B" w:rsidRPr="00956EE3" w:rsidRDefault="00CC226B" w:rsidP="00CC226B">
            <w:pPr>
              <w:jc w:val="center"/>
              <w:rPr>
                <w:rFonts w:ascii="Times New Roman" w:eastAsia="Times New Roman" w:hAnsi="Times New Roman" w:cs="Times New Roman"/>
                <w:sz w:val="16"/>
                <w:szCs w:val="16"/>
              </w:rPr>
            </w:pPr>
          </w:p>
        </w:tc>
        <w:tc>
          <w:tcPr>
            <w:tcW w:w="1683" w:type="dxa"/>
            <w:vAlign w:val="center"/>
          </w:tcPr>
          <w:p w14:paraId="778E5611" w14:textId="77777777" w:rsidR="00CC226B" w:rsidRPr="00956EE3" w:rsidRDefault="00CC226B" w:rsidP="00CC226B">
            <w:pPr>
              <w:jc w:val="center"/>
              <w:rPr>
                <w:rFonts w:ascii="Times New Roman" w:eastAsia="Times New Roman" w:hAnsi="Times New Roman" w:cs="Times New Roman"/>
                <w:sz w:val="16"/>
                <w:szCs w:val="16"/>
              </w:rPr>
            </w:pPr>
          </w:p>
        </w:tc>
        <w:tc>
          <w:tcPr>
            <w:tcW w:w="809" w:type="dxa"/>
            <w:vAlign w:val="center"/>
          </w:tcPr>
          <w:p w14:paraId="2A88C25D" w14:textId="77777777" w:rsidR="00CC226B" w:rsidRPr="00956EE3" w:rsidRDefault="00CC226B" w:rsidP="00CC226B">
            <w:pPr>
              <w:ind w:right="32"/>
              <w:jc w:val="center"/>
              <w:rPr>
                <w:rFonts w:ascii="Times New Roman" w:eastAsia="Times New Roman" w:hAnsi="Times New Roman" w:cs="Times New Roman"/>
                <w:sz w:val="16"/>
                <w:szCs w:val="16"/>
              </w:rPr>
            </w:pPr>
          </w:p>
        </w:tc>
      </w:tr>
      <w:tr w:rsidR="00A348B8" w:rsidRPr="001336B6" w14:paraId="74CC2EB4" w14:textId="77777777" w:rsidTr="00845213">
        <w:trPr>
          <w:trHeight w:val="20"/>
          <w:jc w:val="center"/>
        </w:trPr>
        <w:tc>
          <w:tcPr>
            <w:tcW w:w="650" w:type="dxa"/>
            <w:vAlign w:val="center"/>
          </w:tcPr>
          <w:p w14:paraId="28115094" w14:textId="5828A9BF" w:rsidR="00A348B8" w:rsidRPr="00956EE3" w:rsidRDefault="00A348B8" w:rsidP="00CC226B">
            <w:pPr>
              <w:jc w:val="center"/>
              <w:rPr>
                <w:rFonts w:ascii="Times New Roman" w:hAnsi="Times New Roman" w:cs="Times New Roman"/>
                <w:sz w:val="16"/>
                <w:szCs w:val="16"/>
              </w:rPr>
            </w:pPr>
            <w:r>
              <w:rPr>
                <w:rFonts w:ascii="Times New Roman" w:hAnsi="Times New Roman" w:cs="Times New Roman"/>
                <w:sz w:val="16"/>
                <w:szCs w:val="16"/>
              </w:rPr>
              <w:t>2</w:t>
            </w:r>
          </w:p>
        </w:tc>
        <w:tc>
          <w:tcPr>
            <w:tcW w:w="3740" w:type="dxa"/>
            <w:shd w:val="clear" w:color="auto" w:fill="FFFFFF" w:themeFill="background1"/>
            <w:vAlign w:val="center"/>
          </w:tcPr>
          <w:p w14:paraId="3B4CFFB4" w14:textId="6DD4253B" w:rsidR="00A348B8" w:rsidRPr="00012633" w:rsidRDefault="00124EEE" w:rsidP="004E2FAF">
            <w:pPr>
              <w:jc w:val="center"/>
              <w:rPr>
                <w:rFonts w:ascii="Times New Roman" w:eastAsia="Times New Roman" w:hAnsi="Times New Roman" w:cs="Times New Roman"/>
                <w:bCs/>
                <w:color w:val="000000"/>
                <w:sz w:val="16"/>
                <w:szCs w:val="20"/>
              </w:rPr>
            </w:pPr>
            <w:r w:rsidRPr="00124EEE">
              <w:rPr>
                <w:rFonts w:ascii="Times New Roman" w:eastAsia="Times New Roman" w:hAnsi="Times New Roman" w:cs="Times New Roman"/>
                <w:bCs/>
                <w:color w:val="000000"/>
                <w:sz w:val="16"/>
                <w:szCs w:val="20"/>
              </w:rPr>
              <w:t xml:space="preserve">Пробирка вакуумная для взятия образцов венозной крови ИВД, с активатором свертывания </w:t>
            </w:r>
            <w:proofErr w:type="spellStart"/>
            <w:r w:rsidRPr="00124EEE">
              <w:rPr>
                <w:rFonts w:ascii="Times New Roman" w:eastAsia="Times New Roman" w:hAnsi="Times New Roman" w:cs="Times New Roman"/>
                <w:bCs/>
                <w:color w:val="000000"/>
                <w:sz w:val="16"/>
                <w:szCs w:val="20"/>
              </w:rPr>
              <w:t>Acti-Fine</w:t>
            </w:r>
            <w:proofErr w:type="spellEnd"/>
          </w:p>
        </w:tc>
        <w:tc>
          <w:tcPr>
            <w:tcW w:w="1134" w:type="dxa"/>
            <w:vAlign w:val="center"/>
          </w:tcPr>
          <w:p w14:paraId="13FA703D" w14:textId="2F170BBE" w:rsidR="00A348B8" w:rsidRPr="00012633" w:rsidRDefault="00124EEE" w:rsidP="00CC226B">
            <w:pPr>
              <w:jc w:val="center"/>
              <w:rPr>
                <w:rFonts w:ascii="Times New Roman" w:eastAsia="Times New Roman" w:hAnsi="Times New Roman" w:cs="Times New Roman"/>
                <w:bCs/>
                <w:color w:val="000000"/>
                <w:sz w:val="16"/>
                <w:szCs w:val="16"/>
              </w:rPr>
            </w:pPr>
            <w:r w:rsidRPr="00124EEE">
              <w:rPr>
                <w:rFonts w:ascii="Times New Roman" w:eastAsia="Times New Roman" w:hAnsi="Times New Roman" w:cs="Times New Roman"/>
                <w:bCs/>
                <w:color w:val="000000"/>
                <w:sz w:val="16"/>
                <w:szCs w:val="16"/>
              </w:rPr>
              <w:t>32.50.50.190</w:t>
            </w:r>
          </w:p>
        </w:tc>
        <w:tc>
          <w:tcPr>
            <w:tcW w:w="1134" w:type="dxa"/>
          </w:tcPr>
          <w:p w14:paraId="09B09175" w14:textId="77777777" w:rsidR="00A348B8" w:rsidRPr="00956EE3" w:rsidRDefault="00A348B8" w:rsidP="00CC226B">
            <w:pPr>
              <w:jc w:val="center"/>
              <w:rPr>
                <w:rFonts w:ascii="Times New Roman" w:hAnsi="Times New Roman" w:cs="Times New Roman"/>
                <w:sz w:val="16"/>
                <w:szCs w:val="16"/>
              </w:rPr>
            </w:pPr>
          </w:p>
        </w:tc>
        <w:tc>
          <w:tcPr>
            <w:tcW w:w="1984" w:type="dxa"/>
            <w:vAlign w:val="center"/>
          </w:tcPr>
          <w:p w14:paraId="55C8D8F2" w14:textId="77777777" w:rsidR="00A348B8" w:rsidRPr="009D64B4" w:rsidRDefault="00A348B8" w:rsidP="00CC226B">
            <w:pPr>
              <w:jc w:val="center"/>
              <w:rPr>
                <w:rFonts w:ascii="Times New Roman" w:hAnsi="Times New Roman" w:cs="Times New Roman"/>
                <w:sz w:val="16"/>
                <w:szCs w:val="16"/>
              </w:rPr>
            </w:pPr>
          </w:p>
        </w:tc>
        <w:tc>
          <w:tcPr>
            <w:tcW w:w="851" w:type="dxa"/>
            <w:vAlign w:val="center"/>
          </w:tcPr>
          <w:p w14:paraId="15379289" w14:textId="3CC718B7" w:rsidR="00A348B8" w:rsidRDefault="00124EEE" w:rsidP="00CC226B">
            <w:pPr>
              <w:jc w:val="center"/>
              <w:rPr>
                <w:rFonts w:ascii="Times New Roman" w:hAnsi="Times New Roman" w:cs="Times New Roman"/>
                <w:sz w:val="16"/>
                <w:szCs w:val="16"/>
              </w:rPr>
            </w:pPr>
            <w:r w:rsidRPr="00124EEE">
              <w:rPr>
                <w:rFonts w:ascii="Times New Roman" w:hAnsi="Times New Roman" w:cs="Times New Roman"/>
                <w:sz w:val="16"/>
                <w:szCs w:val="16"/>
              </w:rPr>
              <w:t>Штука</w:t>
            </w:r>
          </w:p>
        </w:tc>
        <w:tc>
          <w:tcPr>
            <w:tcW w:w="850" w:type="dxa"/>
            <w:vAlign w:val="center"/>
          </w:tcPr>
          <w:p w14:paraId="0FFD4459" w14:textId="41195E6E" w:rsidR="00A348B8" w:rsidRDefault="00124EEE" w:rsidP="00CC226B">
            <w:pPr>
              <w:jc w:val="center"/>
              <w:rPr>
                <w:rFonts w:ascii="Times New Roman" w:hAnsi="Times New Roman" w:cs="Times New Roman"/>
                <w:sz w:val="16"/>
                <w:szCs w:val="16"/>
              </w:rPr>
            </w:pPr>
            <w:r>
              <w:rPr>
                <w:rFonts w:ascii="Times New Roman" w:hAnsi="Times New Roman" w:cs="Times New Roman"/>
                <w:sz w:val="16"/>
                <w:szCs w:val="16"/>
              </w:rPr>
              <w:t>1 250</w:t>
            </w:r>
          </w:p>
        </w:tc>
        <w:tc>
          <w:tcPr>
            <w:tcW w:w="1443" w:type="dxa"/>
            <w:vAlign w:val="center"/>
          </w:tcPr>
          <w:p w14:paraId="0233D51D" w14:textId="77777777" w:rsidR="00A348B8" w:rsidRPr="00956EE3" w:rsidRDefault="00A348B8" w:rsidP="00CC226B">
            <w:pPr>
              <w:jc w:val="center"/>
              <w:rPr>
                <w:rFonts w:ascii="Times New Roman" w:eastAsia="Times New Roman" w:hAnsi="Times New Roman" w:cs="Times New Roman"/>
                <w:sz w:val="16"/>
                <w:szCs w:val="16"/>
              </w:rPr>
            </w:pPr>
          </w:p>
        </w:tc>
        <w:tc>
          <w:tcPr>
            <w:tcW w:w="1683" w:type="dxa"/>
            <w:vAlign w:val="center"/>
          </w:tcPr>
          <w:p w14:paraId="198377A7" w14:textId="77777777" w:rsidR="00A348B8" w:rsidRPr="00956EE3" w:rsidRDefault="00A348B8" w:rsidP="00CC226B">
            <w:pPr>
              <w:jc w:val="center"/>
              <w:rPr>
                <w:rFonts w:ascii="Times New Roman" w:eastAsia="Times New Roman" w:hAnsi="Times New Roman" w:cs="Times New Roman"/>
                <w:sz w:val="16"/>
                <w:szCs w:val="16"/>
              </w:rPr>
            </w:pPr>
          </w:p>
        </w:tc>
        <w:tc>
          <w:tcPr>
            <w:tcW w:w="809" w:type="dxa"/>
            <w:vAlign w:val="center"/>
          </w:tcPr>
          <w:p w14:paraId="63920B66" w14:textId="77777777" w:rsidR="00A348B8" w:rsidRPr="00956EE3" w:rsidRDefault="00A348B8" w:rsidP="00CC226B">
            <w:pPr>
              <w:ind w:right="32"/>
              <w:jc w:val="center"/>
              <w:rPr>
                <w:rFonts w:ascii="Times New Roman" w:eastAsia="Times New Roman" w:hAnsi="Times New Roman" w:cs="Times New Roman"/>
                <w:sz w:val="16"/>
                <w:szCs w:val="16"/>
              </w:rPr>
            </w:pPr>
          </w:p>
        </w:tc>
      </w:tr>
      <w:tr w:rsidR="00A348B8" w:rsidRPr="001336B6" w14:paraId="018066B6" w14:textId="77777777" w:rsidTr="00845213">
        <w:trPr>
          <w:trHeight w:val="20"/>
          <w:jc w:val="center"/>
        </w:trPr>
        <w:tc>
          <w:tcPr>
            <w:tcW w:w="650" w:type="dxa"/>
            <w:vAlign w:val="center"/>
          </w:tcPr>
          <w:p w14:paraId="00599B6A" w14:textId="2B04F60E" w:rsidR="00A348B8" w:rsidRPr="00956EE3" w:rsidRDefault="00A348B8" w:rsidP="00CC226B">
            <w:pPr>
              <w:jc w:val="center"/>
              <w:rPr>
                <w:rFonts w:ascii="Times New Roman" w:hAnsi="Times New Roman" w:cs="Times New Roman"/>
                <w:sz w:val="16"/>
                <w:szCs w:val="16"/>
              </w:rPr>
            </w:pPr>
            <w:r>
              <w:rPr>
                <w:rFonts w:ascii="Times New Roman" w:hAnsi="Times New Roman" w:cs="Times New Roman"/>
                <w:sz w:val="16"/>
                <w:szCs w:val="16"/>
              </w:rPr>
              <w:t>3</w:t>
            </w:r>
          </w:p>
        </w:tc>
        <w:tc>
          <w:tcPr>
            <w:tcW w:w="3740" w:type="dxa"/>
            <w:shd w:val="clear" w:color="auto" w:fill="FFFFFF" w:themeFill="background1"/>
            <w:vAlign w:val="center"/>
          </w:tcPr>
          <w:p w14:paraId="08ABD5B4" w14:textId="58E27121" w:rsidR="00A348B8" w:rsidRPr="00012633" w:rsidRDefault="00124EEE" w:rsidP="004E2FAF">
            <w:pPr>
              <w:jc w:val="center"/>
              <w:rPr>
                <w:rFonts w:ascii="Times New Roman" w:eastAsia="Times New Roman" w:hAnsi="Times New Roman" w:cs="Times New Roman"/>
                <w:bCs/>
                <w:color w:val="000000"/>
                <w:sz w:val="16"/>
                <w:szCs w:val="20"/>
              </w:rPr>
            </w:pPr>
            <w:r w:rsidRPr="00124EEE">
              <w:rPr>
                <w:rFonts w:ascii="Times New Roman" w:eastAsia="Times New Roman" w:hAnsi="Times New Roman" w:cs="Times New Roman"/>
                <w:bCs/>
                <w:color w:val="000000"/>
                <w:sz w:val="16"/>
                <w:szCs w:val="20"/>
              </w:rPr>
              <w:t xml:space="preserve">Пробирка вакуумная для взятия образцов венозной крови ИВД, с </w:t>
            </w:r>
            <w:proofErr w:type="spellStart"/>
            <w:r w:rsidRPr="00124EEE">
              <w:rPr>
                <w:rFonts w:ascii="Times New Roman" w:eastAsia="Times New Roman" w:hAnsi="Times New Roman" w:cs="Times New Roman"/>
                <w:bCs/>
                <w:color w:val="000000"/>
                <w:sz w:val="16"/>
                <w:szCs w:val="20"/>
              </w:rPr>
              <w:t>К3ЭДТА</w:t>
            </w:r>
            <w:proofErr w:type="spellEnd"/>
            <w:r w:rsidRPr="00124EEE">
              <w:rPr>
                <w:rFonts w:ascii="Times New Roman" w:eastAsia="Times New Roman" w:hAnsi="Times New Roman" w:cs="Times New Roman"/>
                <w:bCs/>
                <w:color w:val="000000"/>
                <w:sz w:val="16"/>
                <w:szCs w:val="20"/>
              </w:rPr>
              <w:t xml:space="preserve"> </w:t>
            </w:r>
            <w:proofErr w:type="spellStart"/>
            <w:r w:rsidRPr="00124EEE">
              <w:rPr>
                <w:rFonts w:ascii="Times New Roman" w:eastAsia="Times New Roman" w:hAnsi="Times New Roman" w:cs="Times New Roman"/>
                <w:bCs/>
                <w:color w:val="000000"/>
                <w:sz w:val="16"/>
                <w:szCs w:val="20"/>
              </w:rPr>
              <w:t>Acti-Fine</w:t>
            </w:r>
            <w:proofErr w:type="spellEnd"/>
          </w:p>
        </w:tc>
        <w:tc>
          <w:tcPr>
            <w:tcW w:w="1134" w:type="dxa"/>
            <w:vAlign w:val="center"/>
          </w:tcPr>
          <w:p w14:paraId="4332039A" w14:textId="70327FEE" w:rsidR="00A348B8" w:rsidRPr="00012633" w:rsidRDefault="00124EEE" w:rsidP="00CC226B">
            <w:pPr>
              <w:jc w:val="center"/>
              <w:rPr>
                <w:rFonts w:ascii="Times New Roman" w:eastAsia="Times New Roman" w:hAnsi="Times New Roman" w:cs="Times New Roman"/>
                <w:bCs/>
                <w:color w:val="000000"/>
                <w:sz w:val="16"/>
                <w:szCs w:val="16"/>
              </w:rPr>
            </w:pPr>
            <w:r w:rsidRPr="00124EEE">
              <w:rPr>
                <w:rFonts w:ascii="Times New Roman" w:eastAsia="Times New Roman" w:hAnsi="Times New Roman" w:cs="Times New Roman"/>
                <w:bCs/>
                <w:color w:val="000000"/>
                <w:sz w:val="16"/>
                <w:szCs w:val="16"/>
              </w:rPr>
              <w:t>32.50.50.190</w:t>
            </w:r>
          </w:p>
        </w:tc>
        <w:tc>
          <w:tcPr>
            <w:tcW w:w="1134" w:type="dxa"/>
          </w:tcPr>
          <w:p w14:paraId="70C10F6A" w14:textId="77777777" w:rsidR="00A348B8" w:rsidRPr="00956EE3" w:rsidRDefault="00A348B8" w:rsidP="00CC226B">
            <w:pPr>
              <w:jc w:val="center"/>
              <w:rPr>
                <w:rFonts w:ascii="Times New Roman" w:hAnsi="Times New Roman" w:cs="Times New Roman"/>
                <w:sz w:val="16"/>
                <w:szCs w:val="16"/>
              </w:rPr>
            </w:pPr>
          </w:p>
        </w:tc>
        <w:tc>
          <w:tcPr>
            <w:tcW w:w="1984" w:type="dxa"/>
            <w:vAlign w:val="center"/>
          </w:tcPr>
          <w:p w14:paraId="39793651" w14:textId="77777777" w:rsidR="00A348B8" w:rsidRPr="009D64B4" w:rsidRDefault="00A348B8" w:rsidP="00CC226B">
            <w:pPr>
              <w:jc w:val="center"/>
              <w:rPr>
                <w:rFonts w:ascii="Times New Roman" w:hAnsi="Times New Roman" w:cs="Times New Roman"/>
                <w:sz w:val="16"/>
                <w:szCs w:val="16"/>
              </w:rPr>
            </w:pPr>
          </w:p>
        </w:tc>
        <w:tc>
          <w:tcPr>
            <w:tcW w:w="851" w:type="dxa"/>
            <w:vAlign w:val="center"/>
          </w:tcPr>
          <w:p w14:paraId="7A258EF9" w14:textId="512D0B20" w:rsidR="00A348B8" w:rsidRDefault="00124EEE" w:rsidP="00CC226B">
            <w:pPr>
              <w:jc w:val="center"/>
              <w:rPr>
                <w:rFonts w:ascii="Times New Roman" w:hAnsi="Times New Roman" w:cs="Times New Roman"/>
                <w:sz w:val="16"/>
                <w:szCs w:val="16"/>
              </w:rPr>
            </w:pPr>
            <w:r w:rsidRPr="00124EEE">
              <w:rPr>
                <w:rFonts w:ascii="Times New Roman" w:hAnsi="Times New Roman" w:cs="Times New Roman"/>
                <w:sz w:val="16"/>
                <w:szCs w:val="16"/>
              </w:rPr>
              <w:t>Штука</w:t>
            </w:r>
          </w:p>
        </w:tc>
        <w:tc>
          <w:tcPr>
            <w:tcW w:w="850" w:type="dxa"/>
            <w:vAlign w:val="center"/>
          </w:tcPr>
          <w:p w14:paraId="0DEAE696" w14:textId="054873A3" w:rsidR="00A348B8" w:rsidRDefault="00124EEE" w:rsidP="00CC226B">
            <w:pPr>
              <w:jc w:val="center"/>
              <w:rPr>
                <w:rFonts w:ascii="Times New Roman" w:hAnsi="Times New Roman" w:cs="Times New Roman"/>
                <w:sz w:val="16"/>
                <w:szCs w:val="16"/>
              </w:rPr>
            </w:pPr>
            <w:r>
              <w:rPr>
                <w:rFonts w:ascii="Times New Roman" w:hAnsi="Times New Roman" w:cs="Times New Roman"/>
                <w:sz w:val="16"/>
                <w:szCs w:val="16"/>
              </w:rPr>
              <w:t>1 750</w:t>
            </w:r>
          </w:p>
        </w:tc>
        <w:tc>
          <w:tcPr>
            <w:tcW w:w="1443" w:type="dxa"/>
            <w:vAlign w:val="center"/>
          </w:tcPr>
          <w:p w14:paraId="079CD359" w14:textId="77777777" w:rsidR="00A348B8" w:rsidRPr="00956EE3" w:rsidRDefault="00A348B8" w:rsidP="00CC226B">
            <w:pPr>
              <w:jc w:val="center"/>
              <w:rPr>
                <w:rFonts w:ascii="Times New Roman" w:eastAsia="Times New Roman" w:hAnsi="Times New Roman" w:cs="Times New Roman"/>
                <w:sz w:val="16"/>
                <w:szCs w:val="16"/>
              </w:rPr>
            </w:pPr>
          </w:p>
        </w:tc>
        <w:tc>
          <w:tcPr>
            <w:tcW w:w="1683" w:type="dxa"/>
            <w:vAlign w:val="center"/>
          </w:tcPr>
          <w:p w14:paraId="2664C26B" w14:textId="77777777" w:rsidR="00A348B8" w:rsidRPr="00956EE3" w:rsidRDefault="00A348B8" w:rsidP="00CC226B">
            <w:pPr>
              <w:jc w:val="center"/>
              <w:rPr>
                <w:rFonts w:ascii="Times New Roman" w:eastAsia="Times New Roman" w:hAnsi="Times New Roman" w:cs="Times New Roman"/>
                <w:sz w:val="16"/>
                <w:szCs w:val="16"/>
              </w:rPr>
            </w:pPr>
          </w:p>
        </w:tc>
        <w:tc>
          <w:tcPr>
            <w:tcW w:w="809" w:type="dxa"/>
            <w:vAlign w:val="center"/>
          </w:tcPr>
          <w:p w14:paraId="0283487C" w14:textId="77777777" w:rsidR="00A348B8" w:rsidRPr="00956EE3" w:rsidRDefault="00A348B8" w:rsidP="00CC226B">
            <w:pPr>
              <w:ind w:right="32"/>
              <w:jc w:val="center"/>
              <w:rPr>
                <w:rFonts w:ascii="Times New Roman" w:eastAsia="Times New Roman" w:hAnsi="Times New Roman" w:cs="Times New Roman"/>
                <w:sz w:val="16"/>
                <w:szCs w:val="16"/>
              </w:rPr>
            </w:pPr>
          </w:p>
        </w:tc>
      </w:tr>
      <w:tr w:rsidR="00A348B8" w:rsidRPr="001336B6" w14:paraId="182AB842" w14:textId="77777777" w:rsidTr="00845213">
        <w:trPr>
          <w:trHeight w:val="20"/>
          <w:jc w:val="center"/>
        </w:trPr>
        <w:tc>
          <w:tcPr>
            <w:tcW w:w="650" w:type="dxa"/>
            <w:vAlign w:val="center"/>
          </w:tcPr>
          <w:p w14:paraId="2CAE6EA2" w14:textId="78603F9D" w:rsidR="00A348B8" w:rsidRPr="00956EE3" w:rsidRDefault="00A348B8" w:rsidP="00CC226B">
            <w:pPr>
              <w:jc w:val="center"/>
              <w:rPr>
                <w:rFonts w:ascii="Times New Roman" w:hAnsi="Times New Roman" w:cs="Times New Roman"/>
                <w:sz w:val="16"/>
                <w:szCs w:val="16"/>
              </w:rPr>
            </w:pPr>
            <w:r>
              <w:rPr>
                <w:rFonts w:ascii="Times New Roman" w:hAnsi="Times New Roman" w:cs="Times New Roman"/>
                <w:sz w:val="16"/>
                <w:szCs w:val="16"/>
              </w:rPr>
              <w:t>4</w:t>
            </w:r>
          </w:p>
        </w:tc>
        <w:tc>
          <w:tcPr>
            <w:tcW w:w="3740" w:type="dxa"/>
            <w:shd w:val="clear" w:color="auto" w:fill="FFFFFF" w:themeFill="background1"/>
            <w:vAlign w:val="center"/>
          </w:tcPr>
          <w:p w14:paraId="3AD6F5F3" w14:textId="627044D8" w:rsidR="00A348B8" w:rsidRPr="00012633" w:rsidRDefault="00124EEE" w:rsidP="004E2FAF">
            <w:pPr>
              <w:jc w:val="center"/>
              <w:rPr>
                <w:rFonts w:ascii="Times New Roman" w:eastAsia="Times New Roman" w:hAnsi="Times New Roman" w:cs="Times New Roman"/>
                <w:bCs/>
                <w:color w:val="000000"/>
                <w:sz w:val="16"/>
                <w:szCs w:val="20"/>
              </w:rPr>
            </w:pPr>
            <w:r w:rsidRPr="00124EEE">
              <w:rPr>
                <w:rFonts w:ascii="Times New Roman" w:eastAsia="Times New Roman" w:hAnsi="Times New Roman" w:cs="Times New Roman"/>
                <w:bCs/>
                <w:color w:val="000000"/>
                <w:sz w:val="16"/>
                <w:szCs w:val="20"/>
              </w:rPr>
              <w:t xml:space="preserve">Пробирка вакуумная для взятия образцов </w:t>
            </w:r>
            <w:proofErr w:type="spellStart"/>
            <w:r w:rsidRPr="00124EEE">
              <w:rPr>
                <w:rFonts w:ascii="Times New Roman" w:eastAsia="Times New Roman" w:hAnsi="Times New Roman" w:cs="Times New Roman"/>
                <w:bCs/>
                <w:color w:val="000000"/>
                <w:sz w:val="16"/>
                <w:szCs w:val="20"/>
              </w:rPr>
              <w:t>вензной</w:t>
            </w:r>
            <w:proofErr w:type="spellEnd"/>
            <w:r w:rsidRPr="00124EEE">
              <w:rPr>
                <w:rFonts w:ascii="Times New Roman" w:eastAsia="Times New Roman" w:hAnsi="Times New Roman" w:cs="Times New Roman"/>
                <w:bCs/>
                <w:color w:val="000000"/>
                <w:sz w:val="16"/>
                <w:szCs w:val="20"/>
              </w:rPr>
              <w:t xml:space="preserve"> крови ИВД, с натрия цитратом </w:t>
            </w:r>
            <w:proofErr w:type="spellStart"/>
            <w:r w:rsidRPr="00124EEE">
              <w:rPr>
                <w:rFonts w:ascii="Times New Roman" w:eastAsia="Times New Roman" w:hAnsi="Times New Roman" w:cs="Times New Roman"/>
                <w:bCs/>
                <w:color w:val="000000"/>
                <w:sz w:val="16"/>
                <w:szCs w:val="20"/>
              </w:rPr>
              <w:t>Acti-Fine</w:t>
            </w:r>
            <w:proofErr w:type="spellEnd"/>
          </w:p>
        </w:tc>
        <w:tc>
          <w:tcPr>
            <w:tcW w:w="1134" w:type="dxa"/>
            <w:vAlign w:val="center"/>
          </w:tcPr>
          <w:p w14:paraId="63A62E7C" w14:textId="1D2F6DE8" w:rsidR="00A348B8" w:rsidRPr="00012633" w:rsidRDefault="00124EEE" w:rsidP="00CC226B">
            <w:pPr>
              <w:jc w:val="center"/>
              <w:rPr>
                <w:rFonts w:ascii="Times New Roman" w:eastAsia="Times New Roman" w:hAnsi="Times New Roman" w:cs="Times New Roman"/>
                <w:bCs/>
                <w:color w:val="000000"/>
                <w:sz w:val="16"/>
                <w:szCs w:val="16"/>
              </w:rPr>
            </w:pPr>
            <w:r w:rsidRPr="00124EEE">
              <w:rPr>
                <w:rFonts w:ascii="Times New Roman" w:eastAsia="Times New Roman" w:hAnsi="Times New Roman" w:cs="Times New Roman"/>
                <w:bCs/>
                <w:color w:val="000000"/>
                <w:sz w:val="16"/>
                <w:szCs w:val="16"/>
              </w:rPr>
              <w:t>32.50.50.190</w:t>
            </w:r>
          </w:p>
        </w:tc>
        <w:tc>
          <w:tcPr>
            <w:tcW w:w="1134" w:type="dxa"/>
          </w:tcPr>
          <w:p w14:paraId="795248A0" w14:textId="77777777" w:rsidR="00A348B8" w:rsidRPr="00956EE3" w:rsidRDefault="00A348B8" w:rsidP="00CC226B">
            <w:pPr>
              <w:jc w:val="center"/>
              <w:rPr>
                <w:rFonts w:ascii="Times New Roman" w:hAnsi="Times New Roman" w:cs="Times New Roman"/>
                <w:sz w:val="16"/>
                <w:szCs w:val="16"/>
              </w:rPr>
            </w:pPr>
          </w:p>
        </w:tc>
        <w:tc>
          <w:tcPr>
            <w:tcW w:w="1984" w:type="dxa"/>
            <w:vAlign w:val="center"/>
          </w:tcPr>
          <w:p w14:paraId="64B90C72" w14:textId="77777777" w:rsidR="00A348B8" w:rsidRPr="009D64B4" w:rsidRDefault="00A348B8" w:rsidP="00CC226B">
            <w:pPr>
              <w:jc w:val="center"/>
              <w:rPr>
                <w:rFonts w:ascii="Times New Roman" w:hAnsi="Times New Roman" w:cs="Times New Roman"/>
                <w:sz w:val="16"/>
                <w:szCs w:val="16"/>
              </w:rPr>
            </w:pPr>
          </w:p>
        </w:tc>
        <w:tc>
          <w:tcPr>
            <w:tcW w:w="851" w:type="dxa"/>
            <w:vAlign w:val="center"/>
          </w:tcPr>
          <w:p w14:paraId="2A1F6807" w14:textId="4E1259A1" w:rsidR="00A348B8" w:rsidRDefault="00124EEE" w:rsidP="00CC226B">
            <w:pPr>
              <w:jc w:val="center"/>
              <w:rPr>
                <w:rFonts w:ascii="Times New Roman" w:hAnsi="Times New Roman" w:cs="Times New Roman"/>
                <w:sz w:val="16"/>
                <w:szCs w:val="16"/>
              </w:rPr>
            </w:pPr>
            <w:r w:rsidRPr="00124EEE">
              <w:rPr>
                <w:rFonts w:ascii="Times New Roman" w:hAnsi="Times New Roman" w:cs="Times New Roman"/>
                <w:sz w:val="16"/>
                <w:szCs w:val="16"/>
              </w:rPr>
              <w:t>Штука</w:t>
            </w:r>
          </w:p>
        </w:tc>
        <w:tc>
          <w:tcPr>
            <w:tcW w:w="850" w:type="dxa"/>
            <w:vAlign w:val="center"/>
          </w:tcPr>
          <w:p w14:paraId="11E69CA1" w14:textId="4788E73E" w:rsidR="00A348B8" w:rsidRDefault="00124EEE" w:rsidP="00CC226B">
            <w:pPr>
              <w:jc w:val="center"/>
              <w:rPr>
                <w:rFonts w:ascii="Times New Roman" w:hAnsi="Times New Roman" w:cs="Times New Roman"/>
                <w:sz w:val="16"/>
                <w:szCs w:val="16"/>
              </w:rPr>
            </w:pPr>
            <w:r>
              <w:rPr>
                <w:rFonts w:ascii="Times New Roman" w:hAnsi="Times New Roman" w:cs="Times New Roman"/>
                <w:sz w:val="16"/>
                <w:szCs w:val="16"/>
              </w:rPr>
              <w:t>500</w:t>
            </w:r>
          </w:p>
        </w:tc>
        <w:tc>
          <w:tcPr>
            <w:tcW w:w="1443" w:type="dxa"/>
            <w:vAlign w:val="center"/>
          </w:tcPr>
          <w:p w14:paraId="571375EC" w14:textId="77777777" w:rsidR="00A348B8" w:rsidRPr="00956EE3" w:rsidRDefault="00A348B8" w:rsidP="00CC226B">
            <w:pPr>
              <w:jc w:val="center"/>
              <w:rPr>
                <w:rFonts w:ascii="Times New Roman" w:eastAsia="Times New Roman" w:hAnsi="Times New Roman" w:cs="Times New Roman"/>
                <w:sz w:val="16"/>
                <w:szCs w:val="16"/>
              </w:rPr>
            </w:pPr>
          </w:p>
        </w:tc>
        <w:tc>
          <w:tcPr>
            <w:tcW w:w="1683" w:type="dxa"/>
            <w:vAlign w:val="center"/>
          </w:tcPr>
          <w:p w14:paraId="209FC9BC" w14:textId="77777777" w:rsidR="00A348B8" w:rsidRPr="00956EE3" w:rsidRDefault="00A348B8" w:rsidP="00CC226B">
            <w:pPr>
              <w:jc w:val="center"/>
              <w:rPr>
                <w:rFonts w:ascii="Times New Roman" w:eastAsia="Times New Roman" w:hAnsi="Times New Roman" w:cs="Times New Roman"/>
                <w:sz w:val="16"/>
                <w:szCs w:val="16"/>
              </w:rPr>
            </w:pPr>
          </w:p>
        </w:tc>
        <w:tc>
          <w:tcPr>
            <w:tcW w:w="809" w:type="dxa"/>
            <w:vAlign w:val="center"/>
          </w:tcPr>
          <w:p w14:paraId="2D0AF376" w14:textId="77777777" w:rsidR="00A348B8" w:rsidRPr="00956EE3" w:rsidRDefault="00A348B8" w:rsidP="00CC226B">
            <w:pPr>
              <w:ind w:right="32"/>
              <w:jc w:val="center"/>
              <w:rPr>
                <w:rFonts w:ascii="Times New Roman" w:eastAsia="Times New Roman" w:hAnsi="Times New Roman" w:cs="Times New Roman"/>
                <w:sz w:val="16"/>
                <w:szCs w:val="16"/>
              </w:rPr>
            </w:pPr>
          </w:p>
        </w:tc>
      </w:tr>
      <w:tr w:rsidR="00F108D7" w:rsidRPr="00FD4C9C" w14:paraId="318A21DA" w14:textId="77777777" w:rsidTr="00845213">
        <w:trPr>
          <w:trHeight w:val="20"/>
          <w:jc w:val="center"/>
        </w:trPr>
        <w:tc>
          <w:tcPr>
            <w:tcW w:w="11786"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683"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09"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E2FAF">
        <w:trPr>
          <w:jc w:val="center"/>
        </w:trPr>
        <w:tc>
          <w:tcPr>
            <w:tcW w:w="2500" w:type="pct"/>
          </w:tcPr>
          <w:p w14:paraId="387483FB" w14:textId="77777777" w:rsidR="00CF7175" w:rsidRPr="00CF7175" w:rsidRDefault="00CF7175" w:rsidP="004E2FAF">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E2FAF">
            <w:pPr>
              <w:jc w:val="center"/>
              <w:rPr>
                <w:rFonts w:ascii="Times New Roman" w:hAnsi="Times New Roman" w:cs="Times New Roman"/>
                <w:b/>
              </w:rPr>
            </w:pPr>
          </w:p>
        </w:tc>
        <w:tc>
          <w:tcPr>
            <w:tcW w:w="2500" w:type="pct"/>
          </w:tcPr>
          <w:p w14:paraId="0DEB9D1E" w14:textId="77777777" w:rsidR="00CF7175" w:rsidRPr="00CF7175" w:rsidRDefault="00CF7175" w:rsidP="004E2FAF">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E2FAF">
            <w:pPr>
              <w:jc w:val="center"/>
              <w:rPr>
                <w:rFonts w:ascii="Times New Roman" w:hAnsi="Times New Roman" w:cs="Times New Roman"/>
                <w:b/>
              </w:rPr>
            </w:pPr>
          </w:p>
        </w:tc>
      </w:tr>
      <w:tr w:rsidR="00CF7175" w:rsidRPr="00CF7175" w14:paraId="33FBF97B" w14:textId="77777777" w:rsidTr="004E2FAF">
        <w:trPr>
          <w:jc w:val="center"/>
        </w:trPr>
        <w:tc>
          <w:tcPr>
            <w:tcW w:w="2500" w:type="pct"/>
          </w:tcPr>
          <w:p w14:paraId="6618E60E" w14:textId="77777777" w:rsidR="00CF7175" w:rsidRPr="00011195" w:rsidRDefault="00CF7175" w:rsidP="004E2FAF">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E2FAF">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bookmarkStart w:id="13" w:name="_GoBack"/>
            <w:bookmarkEnd w:id="13"/>
          </w:p>
        </w:tc>
        <w:tc>
          <w:tcPr>
            <w:tcW w:w="2500" w:type="pct"/>
          </w:tcPr>
          <w:p w14:paraId="50A9E2DD" w14:textId="77777777" w:rsidR="00CF7175" w:rsidRPr="00011195" w:rsidRDefault="00CF7175" w:rsidP="004E2FAF">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E2FAF">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E2FAF">
        <w:trPr>
          <w:jc w:val="center"/>
        </w:trPr>
        <w:tc>
          <w:tcPr>
            <w:tcW w:w="2500" w:type="pct"/>
          </w:tcPr>
          <w:p w14:paraId="649EB0EF" w14:textId="77777777" w:rsidR="00CF7175" w:rsidRPr="00011195" w:rsidRDefault="00CF7175" w:rsidP="004E2FAF">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E2FAF">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E2FAF">
            <w:pPr>
              <w:jc w:val="center"/>
              <w:rPr>
                <w:rFonts w:ascii="Times New Roman" w:hAnsi="Times New Roman" w:cs="Times New Roman"/>
                <w:sz w:val="18"/>
                <w:szCs w:val="18"/>
              </w:rPr>
            </w:pPr>
          </w:p>
        </w:tc>
        <w:tc>
          <w:tcPr>
            <w:tcW w:w="2500" w:type="pct"/>
          </w:tcPr>
          <w:p w14:paraId="24B4FD28" w14:textId="77777777" w:rsidR="00CF7175" w:rsidRPr="00011195" w:rsidRDefault="00CF7175" w:rsidP="004E2FAF">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E2FAF">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E2FAF">
            <w:pPr>
              <w:jc w:val="center"/>
              <w:rPr>
                <w:rFonts w:ascii="Times New Roman" w:hAnsi="Times New Roman" w:cs="Times New Roman"/>
                <w:sz w:val="18"/>
                <w:szCs w:val="18"/>
              </w:rPr>
            </w:pPr>
          </w:p>
        </w:tc>
      </w:tr>
      <w:tr w:rsidR="00CF7175" w:rsidRPr="00CF7175" w14:paraId="15758900" w14:textId="77777777" w:rsidTr="004E2FAF">
        <w:trPr>
          <w:jc w:val="center"/>
        </w:trPr>
        <w:tc>
          <w:tcPr>
            <w:tcW w:w="2500" w:type="pct"/>
          </w:tcPr>
          <w:p w14:paraId="0E289865" w14:textId="77777777" w:rsidR="00CF7175" w:rsidRPr="00011195" w:rsidRDefault="00CF7175" w:rsidP="004E2FAF">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E2FAF">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1EF46386" w14:textId="77777777" w:rsidR="00115BB9" w:rsidRDefault="00115BB9"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0E81B64F" w14:textId="77777777" w:rsidR="00CC226B" w:rsidRDefault="00CC226B" w:rsidP="009407C1">
      <w:pPr>
        <w:jc w:val="right"/>
        <w:rPr>
          <w:rFonts w:ascii="Times New Roman" w:hAnsi="Times New Roman" w:cs="Times New Roman"/>
          <w:color w:val="000000"/>
        </w:rPr>
      </w:pPr>
    </w:p>
    <w:p w14:paraId="213BB4C4" w14:textId="77777777" w:rsidR="00CC226B" w:rsidRDefault="00CC226B" w:rsidP="009407C1">
      <w:pPr>
        <w:jc w:val="right"/>
        <w:rPr>
          <w:rFonts w:ascii="Times New Roman" w:hAnsi="Times New Roman" w:cs="Times New Roman"/>
          <w:color w:val="000000"/>
        </w:rPr>
      </w:pPr>
    </w:p>
    <w:p w14:paraId="0A92824C" w14:textId="77777777" w:rsidR="00CC226B" w:rsidRDefault="00CC226B"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5CD7BE59" w14:textId="77777777" w:rsidR="008371A7" w:rsidRDefault="008371A7" w:rsidP="009407C1">
      <w:pPr>
        <w:jc w:val="right"/>
        <w:rPr>
          <w:rFonts w:ascii="Times New Roman" w:hAnsi="Times New Roman" w:cs="Times New Roman"/>
          <w:color w:val="000000"/>
        </w:rPr>
      </w:pPr>
    </w:p>
    <w:p w14:paraId="5BAE40CF" w14:textId="77777777" w:rsidR="008371A7" w:rsidRDefault="008371A7" w:rsidP="009407C1">
      <w:pPr>
        <w:jc w:val="right"/>
        <w:rPr>
          <w:rFonts w:ascii="Times New Roman" w:hAnsi="Times New Roman" w:cs="Times New Roman"/>
          <w:color w:val="000000"/>
        </w:rPr>
      </w:pPr>
    </w:p>
    <w:p w14:paraId="46F9354B" w14:textId="77777777" w:rsidR="008371A7" w:rsidRDefault="008371A7"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47BF78C9" w14:textId="77777777" w:rsidR="006629EC" w:rsidRDefault="006629EC" w:rsidP="009407C1">
      <w:pPr>
        <w:spacing w:after="120" w:line="276" w:lineRule="auto"/>
        <w:jc w:val="center"/>
        <w:rPr>
          <w:rFonts w:ascii="Times New Roman" w:hAnsi="Times New Roman" w:cs="Times New Roman"/>
          <w:b/>
        </w:rPr>
      </w:pPr>
    </w:p>
    <w:p w14:paraId="77A31732" w14:textId="7DF8AADA" w:rsidR="006629EC"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35"/>
        <w:gridCol w:w="1520"/>
        <w:gridCol w:w="3441"/>
        <w:gridCol w:w="1843"/>
        <w:gridCol w:w="2268"/>
        <w:gridCol w:w="851"/>
        <w:gridCol w:w="816"/>
      </w:tblGrid>
      <w:tr w:rsidR="006E7FE2" w:rsidRPr="00A348B8" w14:paraId="765F648C" w14:textId="77777777" w:rsidTr="006E7FE2">
        <w:trPr>
          <w:trHeight w:val="20"/>
        </w:trPr>
        <w:tc>
          <w:tcPr>
            <w:tcW w:w="704" w:type="dxa"/>
            <w:shd w:val="clear" w:color="000000" w:fill="FFFFFF"/>
            <w:vAlign w:val="center"/>
            <w:hideMark/>
          </w:tcPr>
          <w:p w14:paraId="357D7FEF" w14:textId="77777777" w:rsidR="00A348B8" w:rsidRPr="00A348B8" w:rsidRDefault="00A348B8" w:rsidP="00A348B8">
            <w:pPr>
              <w:jc w:val="center"/>
              <w:rPr>
                <w:rFonts w:ascii="Times New Roman" w:eastAsia="Times New Roman" w:hAnsi="Times New Roman" w:cs="Times New Roman"/>
                <w:b/>
                <w:bCs/>
                <w:color w:val="000000"/>
                <w:sz w:val="16"/>
                <w:szCs w:val="16"/>
              </w:rPr>
            </w:pPr>
            <w:r w:rsidRPr="00A348B8">
              <w:rPr>
                <w:rFonts w:ascii="Times New Roman" w:eastAsia="Times New Roman" w:hAnsi="Times New Roman" w:cs="Times New Roman"/>
                <w:b/>
                <w:bCs/>
                <w:color w:val="000000"/>
                <w:sz w:val="16"/>
                <w:szCs w:val="16"/>
              </w:rPr>
              <w:t>№ п/п</w:t>
            </w:r>
          </w:p>
        </w:tc>
        <w:tc>
          <w:tcPr>
            <w:tcW w:w="2835" w:type="dxa"/>
            <w:shd w:val="clear" w:color="000000" w:fill="FFFFFF"/>
            <w:vAlign w:val="center"/>
            <w:hideMark/>
          </w:tcPr>
          <w:p w14:paraId="2AA1C37A" w14:textId="77777777" w:rsidR="00A348B8" w:rsidRPr="00A348B8" w:rsidRDefault="00A348B8" w:rsidP="00A348B8">
            <w:pPr>
              <w:jc w:val="center"/>
              <w:rPr>
                <w:rFonts w:ascii="Times New Roman" w:eastAsia="Times New Roman" w:hAnsi="Times New Roman" w:cs="Times New Roman"/>
                <w:b/>
                <w:bCs/>
                <w:color w:val="000000"/>
                <w:sz w:val="16"/>
                <w:szCs w:val="16"/>
              </w:rPr>
            </w:pPr>
            <w:r w:rsidRPr="00A348B8">
              <w:rPr>
                <w:rFonts w:ascii="Times New Roman" w:eastAsia="Times New Roman" w:hAnsi="Times New Roman" w:cs="Times New Roman"/>
                <w:b/>
                <w:bCs/>
                <w:color w:val="000000"/>
                <w:sz w:val="16"/>
                <w:szCs w:val="16"/>
              </w:rPr>
              <w:t>Наименование Товара</w:t>
            </w:r>
          </w:p>
        </w:tc>
        <w:tc>
          <w:tcPr>
            <w:tcW w:w="1520" w:type="dxa"/>
            <w:shd w:val="clear" w:color="000000" w:fill="FFFFFF"/>
            <w:vAlign w:val="center"/>
            <w:hideMark/>
          </w:tcPr>
          <w:p w14:paraId="1AD4D605" w14:textId="77777777" w:rsidR="00A348B8" w:rsidRPr="00A348B8" w:rsidRDefault="00A348B8" w:rsidP="00A348B8">
            <w:pPr>
              <w:jc w:val="center"/>
              <w:rPr>
                <w:rFonts w:ascii="Times New Roman" w:eastAsia="Times New Roman" w:hAnsi="Times New Roman" w:cs="Times New Roman"/>
                <w:b/>
                <w:bCs/>
                <w:color w:val="000000"/>
                <w:sz w:val="16"/>
                <w:szCs w:val="16"/>
              </w:rPr>
            </w:pPr>
            <w:r w:rsidRPr="00A348B8">
              <w:rPr>
                <w:rFonts w:ascii="Times New Roman" w:eastAsia="Times New Roman" w:hAnsi="Times New Roman" w:cs="Times New Roman"/>
                <w:b/>
                <w:bCs/>
                <w:color w:val="000000"/>
                <w:sz w:val="16"/>
                <w:szCs w:val="16"/>
              </w:rPr>
              <w:t>Код ОКПД 2</w:t>
            </w:r>
          </w:p>
        </w:tc>
        <w:tc>
          <w:tcPr>
            <w:tcW w:w="3441" w:type="dxa"/>
            <w:shd w:val="clear" w:color="000000" w:fill="FFFFFF"/>
            <w:vAlign w:val="center"/>
            <w:hideMark/>
          </w:tcPr>
          <w:p w14:paraId="72234838" w14:textId="77777777" w:rsidR="00A348B8" w:rsidRPr="00A348B8" w:rsidRDefault="00A348B8" w:rsidP="00A348B8">
            <w:pPr>
              <w:jc w:val="center"/>
              <w:rPr>
                <w:rFonts w:ascii="Times New Roman" w:eastAsia="Times New Roman" w:hAnsi="Times New Roman" w:cs="Times New Roman"/>
                <w:b/>
                <w:bCs/>
                <w:color w:val="000000"/>
                <w:sz w:val="16"/>
                <w:szCs w:val="16"/>
              </w:rPr>
            </w:pPr>
            <w:r w:rsidRPr="00A348B8">
              <w:rPr>
                <w:rFonts w:ascii="Times New Roman" w:eastAsia="Times New Roman" w:hAnsi="Times New Roman" w:cs="Times New Roman"/>
                <w:b/>
                <w:bCs/>
                <w:color w:val="000000"/>
                <w:sz w:val="16"/>
                <w:szCs w:val="16"/>
              </w:rPr>
              <w:t>Наименование характеристики</w:t>
            </w:r>
          </w:p>
        </w:tc>
        <w:tc>
          <w:tcPr>
            <w:tcW w:w="1843" w:type="dxa"/>
            <w:shd w:val="clear" w:color="000000" w:fill="FFFFFF"/>
            <w:vAlign w:val="center"/>
            <w:hideMark/>
          </w:tcPr>
          <w:p w14:paraId="4E967458" w14:textId="77777777" w:rsidR="00A348B8" w:rsidRPr="00A348B8" w:rsidRDefault="00A348B8" w:rsidP="00A348B8">
            <w:pPr>
              <w:jc w:val="center"/>
              <w:rPr>
                <w:rFonts w:ascii="Times New Roman" w:eastAsia="Times New Roman" w:hAnsi="Times New Roman" w:cs="Times New Roman"/>
                <w:b/>
                <w:bCs/>
                <w:color w:val="000000"/>
                <w:sz w:val="16"/>
                <w:szCs w:val="16"/>
              </w:rPr>
            </w:pPr>
            <w:r w:rsidRPr="00A348B8">
              <w:rPr>
                <w:rFonts w:ascii="Times New Roman" w:eastAsia="Times New Roman" w:hAnsi="Times New Roman" w:cs="Times New Roman"/>
                <w:b/>
                <w:bCs/>
                <w:color w:val="000000"/>
                <w:sz w:val="16"/>
                <w:szCs w:val="16"/>
              </w:rPr>
              <w:t>Значение характеристики</w:t>
            </w:r>
          </w:p>
        </w:tc>
        <w:tc>
          <w:tcPr>
            <w:tcW w:w="2268" w:type="dxa"/>
            <w:shd w:val="clear" w:color="000000" w:fill="FFFFFF"/>
            <w:vAlign w:val="center"/>
            <w:hideMark/>
          </w:tcPr>
          <w:p w14:paraId="7CFA324D" w14:textId="77777777" w:rsidR="00A348B8" w:rsidRPr="00A348B8" w:rsidRDefault="00A348B8" w:rsidP="00A348B8">
            <w:pPr>
              <w:jc w:val="center"/>
              <w:rPr>
                <w:rFonts w:ascii="Times New Roman" w:eastAsia="Times New Roman" w:hAnsi="Times New Roman" w:cs="Times New Roman"/>
                <w:b/>
                <w:bCs/>
                <w:color w:val="000000"/>
                <w:sz w:val="16"/>
                <w:szCs w:val="16"/>
              </w:rPr>
            </w:pPr>
            <w:r w:rsidRPr="00A348B8">
              <w:rPr>
                <w:rFonts w:ascii="Times New Roman" w:eastAsia="Times New Roman" w:hAnsi="Times New Roman" w:cs="Times New Roman"/>
                <w:b/>
                <w:bCs/>
                <w:color w:val="000000"/>
                <w:sz w:val="16"/>
                <w:szCs w:val="16"/>
              </w:rPr>
              <w:t>Единица измерения характеристики</w:t>
            </w:r>
          </w:p>
        </w:tc>
        <w:tc>
          <w:tcPr>
            <w:tcW w:w="851" w:type="dxa"/>
            <w:shd w:val="clear" w:color="000000" w:fill="FFFFFF"/>
            <w:vAlign w:val="center"/>
            <w:hideMark/>
          </w:tcPr>
          <w:p w14:paraId="2568A81D" w14:textId="77777777" w:rsidR="00A348B8" w:rsidRPr="00A348B8" w:rsidRDefault="00A348B8" w:rsidP="00A348B8">
            <w:pPr>
              <w:jc w:val="center"/>
              <w:rPr>
                <w:rFonts w:ascii="Times New Roman" w:eastAsia="Times New Roman" w:hAnsi="Times New Roman" w:cs="Times New Roman"/>
                <w:b/>
                <w:bCs/>
                <w:color w:val="000000"/>
                <w:sz w:val="16"/>
                <w:szCs w:val="16"/>
              </w:rPr>
            </w:pPr>
            <w:r w:rsidRPr="00A348B8">
              <w:rPr>
                <w:rFonts w:ascii="Times New Roman" w:eastAsia="Times New Roman" w:hAnsi="Times New Roman" w:cs="Times New Roman"/>
                <w:b/>
                <w:bCs/>
                <w:color w:val="000000"/>
                <w:sz w:val="16"/>
                <w:szCs w:val="16"/>
              </w:rPr>
              <w:t>Ед. изм.</w:t>
            </w:r>
          </w:p>
        </w:tc>
        <w:tc>
          <w:tcPr>
            <w:tcW w:w="816" w:type="dxa"/>
            <w:shd w:val="clear" w:color="000000" w:fill="FFFFFF"/>
            <w:vAlign w:val="center"/>
            <w:hideMark/>
          </w:tcPr>
          <w:p w14:paraId="3B0628FE" w14:textId="77777777" w:rsidR="00A348B8" w:rsidRPr="00A348B8" w:rsidRDefault="00A348B8" w:rsidP="00A348B8">
            <w:pPr>
              <w:jc w:val="center"/>
              <w:rPr>
                <w:rFonts w:ascii="Times New Roman" w:eastAsia="Times New Roman" w:hAnsi="Times New Roman" w:cs="Times New Roman"/>
                <w:b/>
                <w:bCs/>
                <w:color w:val="000000"/>
                <w:sz w:val="16"/>
                <w:szCs w:val="16"/>
              </w:rPr>
            </w:pPr>
            <w:r w:rsidRPr="00A348B8">
              <w:rPr>
                <w:rFonts w:ascii="Times New Roman" w:eastAsia="Times New Roman" w:hAnsi="Times New Roman" w:cs="Times New Roman"/>
                <w:b/>
                <w:bCs/>
                <w:color w:val="000000"/>
                <w:sz w:val="16"/>
                <w:szCs w:val="16"/>
              </w:rPr>
              <w:t>Кол-во</w:t>
            </w:r>
          </w:p>
        </w:tc>
      </w:tr>
      <w:tr w:rsidR="006E7FE2" w:rsidRPr="00A348B8" w14:paraId="0FBA0032" w14:textId="77777777" w:rsidTr="006E7FE2">
        <w:trPr>
          <w:trHeight w:val="20"/>
        </w:trPr>
        <w:tc>
          <w:tcPr>
            <w:tcW w:w="704" w:type="dxa"/>
            <w:vMerge w:val="restart"/>
            <w:shd w:val="clear" w:color="000000" w:fill="FFFFFF"/>
            <w:noWrap/>
            <w:vAlign w:val="center"/>
            <w:hideMark/>
          </w:tcPr>
          <w:p w14:paraId="44A14B9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w:t>
            </w:r>
          </w:p>
        </w:tc>
        <w:tc>
          <w:tcPr>
            <w:tcW w:w="2835" w:type="dxa"/>
            <w:vMerge w:val="restart"/>
            <w:shd w:val="clear" w:color="000000" w:fill="FFFFFF"/>
            <w:vAlign w:val="center"/>
            <w:hideMark/>
          </w:tcPr>
          <w:p w14:paraId="7ADEB081"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Пробирка вакуумная для взятия образцов венозной крови ИВД, с активатором свертывания и разделительным гелем </w:t>
            </w:r>
            <w:proofErr w:type="spellStart"/>
            <w:r w:rsidRPr="00A348B8">
              <w:rPr>
                <w:rFonts w:ascii="Times New Roman" w:eastAsia="Times New Roman" w:hAnsi="Times New Roman" w:cs="Times New Roman"/>
                <w:sz w:val="16"/>
                <w:szCs w:val="16"/>
              </w:rPr>
              <w:t>Acti-Fine</w:t>
            </w:r>
            <w:proofErr w:type="spellEnd"/>
          </w:p>
        </w:tc>
        <w:tc>
          <w:tcPr>
            <w:tcW w:w="1520" w:type="dxa"/>
            <w:vMerge w:val="restart"/>
            <w:shd w:val="clear" w:color="000000" w:fill="FFFFFF"/>
            <w:vAlign w:val="center"/>
            <w:hideMark/>
          </w:tcPr>
          <w:p w14:paraId="4C26495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32.50.50.190</w:t>
            </w:r>
          </w:p>
        </w:tc>
        <w:tc>
          <w:tcPr>
            <w:tcW w:w="3441" w:type="dxa"/>
            <w:shd w:val="clear" w:color="000000" w:fill="FFFFFF"/>
            <w:vAlign w:val="center"/>
            <w:hideMark/>
          </w:tcPr>
          <w:p w14:paraId="73D8477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Объем</w:t>
            </w:r>
          </w:p>
        </w:tc>
        <w:tc>
          <w:tcPr>
            <w:tcW w:w="1843" w:type="dxa"/>
            <w:shd w:val="clear" w:color="000000" w:fill="FFFFFF"/>
            <w:vAlign w:val="center"/>
            <w:hideMark/>
          </w:tcPr>
          <w:p w14:paraId="4B3AE7F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5</w:t>
            </w:r>
          </w:p>
        </w:tc>
        <w:tc>
          <w:tcPr>
            <w:tcW w:w="2268" w:type="dxa"/>
            <w:shd w:val="clear" w:color="000000" w:fill="FFFFFF"/>
            <w:vAlign w:val="center"/>
            <w:hideMark/>
          </w:tcPr>
          <w:p w14:paraId="2DE2B8A4"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Кубический </w:t>
            </w:r>
            <w:proofErr w:type="gramStart"/>
            <w:r w:rsidRPr="00A348B8">
              <w:rPr>
                <w:rFonts w:ascii="Times New Roman" w:eastAsia="Times New Roman" w:hAnsi="Times New Roman" w:cs="Times New Roman"/>
                <w:sz w:val="16"/>
                <w:szCs w:val="16"/>
              </w:rPr>
              <w:t>сантиметр;^</w:t>
            </w:r>
            <w:proofErr w:type="gramEnd"/>
            <w:r w:rsidRPr="00A348B8">
              <w:rPr>
                <w:rFonts w:ascii="Times New Roman" w:eastAsia="Times New Roman" w:hAnsi="Times New Roman" w:cs="Times New Roman"/>
                <w:sz w:val="16"/>
                <w:szCs w:val="16"/>
              </w:rPr>
              <w:t>мил</w:t>
            </w:r>
          </w:p>
        </w:tc>
        <w:tc>
          <w:tcPr>
            <w:tcW w:w="851" w:type="dxa"/>
            <w:vMerge w:val="restart"/>
            <w:shd w:val="clear" w:color="000000" w:fill="FFFFFF"/>
            <w:vAlign w:val="center"/>
            <w:hideMark/>
          </w:tcPr>
          <w:p w14:paraId="6DD23C5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Штука</w:t>
            </w:r>
          </w:p>
        </w:tc>
        <w:tc>
          <w:tcPr>
            <w:tcW w:w="816" w:type="dxa"/>
            <w:vMerge w:val="restart"/>
            <w:shd w:val="clear" w:color="000000" w:fill="FFFFFF"/>
            <w:vAlign w:val="center"/>
            <w:hideMark/>
          </w:tcPr>
          <w:p w14:paraId="35621B31"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1250</w:t>
            </w:r>
          </w:p>
        </w:tc>
      </w:tr>
      <w:tr w:rsidR="00A348B8" w:rsidRPr="00A348B8" w14:paraId="79984A41" w14:textId="77777777" w:rsidTr="006E7FE2">
        <w:trPr>
          <w:trHeight w:val="20"/>
        </w:trPr>
        <w:tc>
          <w:tcPr>
            <w:tcW w:w="704" w:type="dxa"/>
            <w:vMerge/>
            <w:vAlign w:val="center"/>
            <w:hideMark/>
          </w:tcPr>
          <w:p w14:paraId="6DA62606"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1A0DA64C"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18B17DAA"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6C2EA43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Диаметр</w:t>
            </w:r>
          </w:p>
        </w:tc>
        <w:tc>
          <w:tcPr>
            <w:tcW w:w="1843" w:type="dxa"/>
            <w:shd w:val="clear" w:color="000000" w:fill="FFFFFF"/>
            <w:vAlign w:val="center"/>
            <w:hideMark/>
          </w:tcPr>
          <w:p w14:paraId="545FD54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13</w:t>
            </w:r>
          </w:p>
        </w:tc>
        <w:tc>
          <w:tcPr>
            <w:tcW w:w="2268" w:type="dxa"/>
            <w:shd w:val="clear" w:color="000000" w:fill="FFFFFF"/>
            <w:vAlign w:val="center"/>
            <w:hideMark/>
          </w:tcPr>
          <w:p w14:paraId="7B86279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Миллиметр</w:t>
            </w:r>
          </w:p>
        </w:tc>
        <w:tc>
          <w:tcPr>
            <w:tcW w:w="851" w:type="dxa"/>
            <w:vMerge/>
            <w:vAlign w:val="center"/>
            <w:hideMark/>
          </w:tcPr>
          <w:p w14:paraId="64AA808F"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7C12D592"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5369F226" w14:textId="77777777" w:rsidTr="006E7FE2">
        <w:trPr>
          <w:trHeight w:val="20"/>
        </w:trPr>
        <w:tc>
          <w:tcPr>
            <w:tcW w:w="704" w:type="dxa"/>
            <w:vMerge/>
            <w:vAlign w:val="center"/>
            <w:hideMark/>
          </w:tcPr>
          <w:p w14:paraId="6265A881"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70FE57AB"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68763028"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1922643F"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Высота</w:t>
            </w:r>
          </w:p>
        </w:tc>
        <w:tc>
          <w:tcPr>
            <w:tcW w:w="1843" w:type="dxa"/>
            <w:shd w:val="clear" w:color="000000" w:fill="FFFFFF"/>
            <w:vAlign w:val="center"/>
            <w:hideMark/>
          </w:tcPr>
          <w:p w14:paraId="576C8613"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100</w:t>
            </w:r>
          </w:p>
        </w:tc>
        <w:tc>
          <w:tcPr>
            <w:tcW w:w="2268" w:type="dxa"/>
            <w:shd w:val="clear" w:color="000000" w:fill="FFFFFF"/>
            <w:vAlign w:val="center"/>
            <w:hideMark/>
          </w:tcPr>
          <w:p w14:paraId="796061C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Миллиметр</w:t>
            </w:r>
          </w:p>
        </w:tc>
        <w:tc>
          <w:tcPr>
            <w:tcW w:w="851" w:type="dxa"/>
            <w:vMerge/>
            <w:vAlign w:val="center"/>
            <w:hideMark/>
          </w:tcPr>
          <w:p w14:paraId="019468E4"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35889286"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310B786C" w14:textId="77777777" w:rsidTr="006E7FE2">
        <w:trPr>
          <w:trHeight w:val="20"/>
        </w:trPr>
        <w:tc>
          <w:tcPr>
            <w:tcW w:w="704" w:type="dxa"/>
            <w:vMerge/>
            <w:vAlign w:val="center"/>
            <w:hideMark/>
          </w:tcPr>
          <w:p w14:paraId="227B8E72"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791481CE"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22C4A63C"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6D2A22F0"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Материал пробирки</w:t>
            </w:r>
          </w:p>
        </w:tc>
        <w:tc>
          <w:tcPr>
            <w:tcW w:w="1843" w:type="dxa"/>
            <w:shd w:val="clear" w:color="000000" w:fill="FFFFFF"/>
            <w:vAlign w:val="center"/>
            <w:hideMark/>
          </w:tcPr>
          <w:p w14:paraId="048B348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Пластик</w:t>
            </w:r>
          </w:p>
        </w:tc>
        <w:tc>
          <w:tcPr>
            <w:tcW w:w="2268" w:type="dxa"/>
            <w:shd w:val="clear" w:color="000000" w:fill="FFFFFF"/>
            <w:vAlign w:val="center"/>
            <w:hideMark/>
          </w:tcPr>
          <w:p w14:paraId="6B6B8CF0"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180AC83A"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70B0286B"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5F387623" w14:textId="77777777" w:rsidTr="006E7FE2">
        <w:trPr>
          <w:trHeight w:val="20"/>
        </w:trPr>
        <w:tc>
          <w:tcPr>
            <w:tcW w:w="704" w:type="dxa"/>
            <w:vMerge/>
            <w:vAlign w:val="center"/>
            <w:hideMark/>
          </w:tcPr>
          <w:p w14:paraId="2017A246"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45B92581"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6AE0AA0A"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47E83C3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Вариант исполнения</w:t>
            </w:r>
          </w:p>
        </w:tc>
        <w:tc>
          <w:tcPr>
            <w:tcW w:w="1843" w:type="dxa"/>
            <w:shd w:val="clear" w:color="000000" w:fill="FFFFFF"/>
            <w:vAlign w:val="center"/>
            <w:hideMark/>
          </w:tcPr>
          <w:p w14:paraId="335AEA1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 закручивающейся крышкой</w:t>
            </w:r>
          </w:p>
        </w:tc>
        <w:tc>
          <w:tcPr>
            <w:tcW w:w="2268" w:type="dxa"/>
            <w:shd w:val="clear" w:color="000000" w:fill="FFFFFF"/>
            <w:vAlign w:val="center"/>
            <w:hideMark/>
          </w:tcPr>
          <w:p w14:paraId="41D4361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052C3594"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0C100FBD"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74074FBF" w14:textId="77777777" w:rsidTr="006E7FE2">
        <w:trPr>
          <w:trHeight w:val="20"/>
        </w:trPr>
        <w:tc>
          <w:tcPr>
            <w:tcW w:w="704" w:type="dxa"/>
            <w:vMerge/>
            <w:vAlign w:val="center"/>
            <w:hideMark/>
          </w:tcPr>
          <w:p w14:paraId="14190A90"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1FB6F4BB"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48D7692C"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0AEAA284"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Равномерно расположенные диагональные насечки (ламели) нанесенные на внешнюю дистальную поверхность пробирки и внутреннюю поверхность крышки</w:t>
            </w:r>
          </w:p>
        </w:tc>
        <w:tc>
          <w:tcPr>
            <w:tcW w:w="1843" w:type="dxa"/>
            <w:shd w:val="clear" w:color="000000" w:fill="FFFFFF"/>
            <w:vAlign w:val="center"/>
            <w:hideMark/>
          </w:tcPr>
          <w:p w14:paraId="66695A2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Наличие</w:t>
            </w:r>
          </w:p>
        </w:tc>
        <w:tc>
          <w:tcPr>
            <w:tcW w:w="2268" w:type="dxa"/>
            <w:shd w:val="clear" w:color="000000" w:fill="FFFFFF"/>
            <w:vAlign w:val="center"/>
            <w:hideMark/>
          </w:tcPr>
          <w:p w14:paraId="72B4467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0900E55B"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026B9387"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58A0ED7A" w14:textId="77777777" w:rsidTr="006E7FE2">
        <w:trPr>
          <w:trHeight w:val="20"/>
        </w:trPr>
        <w:tc>
          <w:tcPr>
            <w:tcW w:w="704" w:type="dxa"/>
            <w:vMerge/>
            <w:vAlign w:val="center"/>
            <w:hideMark/>
          </w:tcPr>
          <w:p w14:paraId="578B4AF3"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15C720B9"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133F27E3"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78E9D84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Цвет крышки</w:t>
            </w:r>
          </w:p>
        </w:tc>
        <w:tc>
          <w:tcPr>
            <w:tcW w:w="1843" w:type="dxa"/>
            <w:shd w:val="clear" w:color="000000" w:fill="FFFFFF"/>
            <w:vAlign w:val="center"/>
            <w:hideMark/>
          </w:tcPr>
          <w:p w14:paraId="3E1BDB9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Желтый/темно-желтый</w:t>
            </w:r>
          </w:p>
        </w:tc>
        <w:tc>
          <w:tcPr>
            <w:tcW w:w="2268" w:type="dxa"/>
            <w:shd w:val="clear" w:color="000000" w:fill="FFFFFF"/>
            <w:vAlign w:val="center"/>
            <w:hideMark/>
          </w:tcPr>
          <w:p w14:paraId="4DC3EC9F"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70597583"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32FE160E"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6330FDFE" w14:textId="77777777" w:rsidTr="006E7FE2">
        <w:trPr>
          <w:trHeight w:val="20"/>
        </w:trPr>
        <w:tc>
          <w:tcPr>
            <w:tcW w:w="704" w:type="dxa"/>
            <w:vMerge/>
            <w:vAlign w:val="center"/>
            <w:hideMark/>
          </w:tcPr>
          <w:p w14:paraId="30C34BB8"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4F3CA8FC"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652BAEE6"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57E1A83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Стандартная этикетка без отрывных элементов с полем(</w:t>
            </w:r>
            <w:proofErr w:type="spellStart"/>
            <w:r w:rsidRPr="00A348B8">
              <w:rPr>
                <w:rFonts w:ascii="Times New Roman" w:eastAsia="Times New Roman" w:hAnsi="Times New Roman" w:cs="Times New Roman"/>
                <w:sz w:val="16"/>
                <w:szCs w:val="16"/>
              </w:rPr>
              <w:t>ями</w:t>
            </w:r>
            <w:proofErr w:type="spellEnd"/>
            <w:r w:rsidRPr="00A348B8">
              <w:rPr>
                <w:rFonts w:ascii="Times New Roman" w:eastAsia="Times New Roman" w:hAnsi="Times New Roman" w:cs="Times New Roman"/>
                <w:sz w:val="16"/>
                <w:szCs w:val="16"/>
              </w:rPr>
              <w:t>) для размещения информации о пациенте, пробе, дате взятия пробы</w:t>
            </w:r>
          </w:p>
        </w:tc>
        <w:tc>
          <w:tcPr>
            <w:tcW w:w="1843" w:type="dxa"/>
            <w:shd w:val="clear" w:color="000000" w:fill="FFFFFF"/>
            <w:vAlign w:val="center"/>
            <w:hideMark/>
          </w:tcPr>
          <w:p w14:paraId="06FF06B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Соответствие</w:t>
            </w:r>
          </w:p>
        </w:tc>
        <w:tc>
          <w:tcPr>
            <w:tcW w:w="2268" w:type="dxa"/>
            <w:shd w:val="clear" w:color="000000" w:fill="FFFFFF"/>
            <w:vAlign w:val="center"/>
            <w:hideMark/>
          </w:tcPr>
          <w:p w14:paraId="00B1984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382C0163"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0B3DF6C8" w14:textId="77777777" w:rsidR="00A348B8" w:rsidRPr="00A348B8" w:rsidRDefault="00A348B8" w:rsidP="00A348B8">
            <w:pPr>
              <w:rPr>
                <w:rFonts w:ascii="Times New Roman" w:eastAsia="Times New Roman" w:hAnsi="Times New Roman" w:cs="Times New Roman"/>
                <w:sz w:val="16"/>
                <w:szCs w:val="16"/>
              </w:rPr>
            </w:pPr>
          </w:p>
        </w:tc>
      </w:tr>
      <w:tr w:rsidR="006E7FE2" w:rsidRPr="00A348B8" w14:paraId="2B93E9A2" w14:textId="77777777" w:rsidTr="006E7FE2">
        <w:trPr>
          <w:trHeight w:val="20"/>
        </w:trPr>
        <w:tc>
          <w:tcPr>
            <w:tcW w:w="704" w:type="dxa"/>
            <w:vMerge w:val="restart"/>
            <w:shd w:val="clear" w:color="000000" w:fill="FFFFFF"/>
            <w:noWrap/>
            <w:vAlign w:val="center"/>
            <w:hideMark/>
          </w:tcPr>
          <w:p w14:paraId="698CE0F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2</w:t>
            </w:r>
          </w:p>
        </w:tc>
        <w:tc>
          <w:tcPr>
            <w:tcW w:w="2835" w:type="dxa"/>
            <w:vMerge w:val="restart"/>
            <w:shd w:val="clear" w:color="000000" w:fill="FFFFFF"/>
            <w:vAlign w:val="center"/>
            <w:hideMark/>
          </w:tcPr>
          <w:p w14:paraId="5C9F9948"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Пробирка вакуумная для взятия образцов венозной крови ИВД, с активатором свертывания </w:t>
            </w:r>
            <w:proofErr w:type="spellStart"/>
            <w:r w:rsidRPr="00A348B8">
              <w:rPr>
                <w:rFonts w:ascii="Times New Roman" w:eastAsia="Times New Roman" w:hAnsi="Times New Roman" w:cs="Times New Roman"/>
                <w:sz w:val="16"/>
                <w:szCs w:val="16"/>
              </w:rPr>
              <w:t>Acti-Fine</w:t>
            </w:r>
            <w:proofErr w:type="spellEnd"/>
          </w:p>
        </w:tc>
        <w:tc>
          <w:tcPr>
            <w:tcW w:w="1520" w:type="dxa"/>
            <w:vMerge w:val="restart"/>
            <w:shd w:val="clear" w:color="000000" w:fill="FFFFFF"/>
            <w:vAlign w:val="center"/>
            <w:hideMark/>
          </w:tcPr>
          <w:p w14:paraId="71C83D6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32.50.50.190</w:t>
            </w:r>
          </w:p>
        </w:tc>
        <w:tc>
          <w:tcPr>
            <w:tcW w:w="3441" w:type="dxa"/>
            <w:shd w:val="clear" w:color="000000" w:fill="FFFFFF"/>
            <w:vAlign w:val="center"/>
            <w:hideMark/>
          </w:tcPr>
          <w:p w14:paraId="29E8F8A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Объем</w:t>
            </w:r>
          </w:p>
        </w:tc>
        <w:tc>
          <w:tcPr>
            <w:tcW w:w="1843" w:type="dxa"/>
            <w:shd w:val="clear" w:color="000000" w:fill="FFFFFF"/>
            <w:vAlign w:val="center"/>
            <w:hideMark/>
          </w:tcPr>
          <w:p w14:paraId="6998F7B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6</w:t>
            </w:r>
          </w:p>
        </w:tc>
        <w:tc>
          <w:tcPr>
            <w:tcW w:w="2268" w:type="dxa"/>
            <w:shd w:val="clear" w:color="000000" w:fill="FFFFFF"/>
            <w:vAlign w:val="center"/>
            <w:hideMark/>
          </w:tcPr>
          <w:p w14:paraId="2C63EC6B"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Кубический </w:t>
            </w:r>
            <w:proofErr w:type="gramStart"/>
            <w:r w:rsidRPr="00A348B8">
              <w:rPr>
                <w:rFonts w:ascii="Times New Roman" w:eastAsia="Times New Roman" w:hAnsi="Times New Roman" w:cs="Times New Roman"/>
                <w:sz w:val="16"/>
                <w:szCs w:val="16"/>
              </w:rPr>
              <w:t>сантиметр;^</w:t>
            </w:r>
            <w:proofErr w:type="gramEnd"/>
            <w:r w:rsidRPr="00A348B8">
              <w:rPr>
                <w:rFonts w:ascii="Times New Roman" w:eastAsia="Times New Roman" w:hAnsi="Times New Roman" w:cs="Times New Roman"/>
                <w:sz w:val="16"/>
                <w:szCs w:val="16"/>
              </w:rPr>
              <w:t>мил</w:t>
            </w:r>
          </w:p>
        </w:tc>
        <w:tc>
          <w:tcPr>
            <w:tcW w:w="851" w:type="dxa"/>
            <w:vMerge w:val="restart"/>
            <w:shd w:val="clear" w:color="000000" w:fill="FFFFFF"/>
            <w:vAlign w:val="center"/>
            <w:hideMark/>
          </w:tcPr>
          <w:p w14:paraId="10717C8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Штука</w:t>
            </w:r>
          </w:p>
        </w:tc>
        <w:tc>
          <w:tcPr>
            <w:tcW w:w="816" w:type="dxa"/>
            <w:vMerge w:val="restart"/>
            <w:shd w:val="clear" w:color="000000" w:fill="FFFFFF"/>
            <w:vAlign w:val="center"/>
            <w:hideMark/>
          </w:tcPr>
          <w:p w14:paraId="6CC3B8C2"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1250</w:t>
            </w:r>
          </w:p>
        </w:tc>
      </w:tr>
      <w:tr w:rsidR="00A348B8" w:rsidRPr="00A348B8" w14:paraId="4100F2C7" w14:textId="77777777" w:rsidTr="006E7FE2">
        <w:trPr>
          <w:trHeight w:val="20"/>
        </w:trPr>
        <w:tc>
          <w:tcPr>
            <w:tcW w:w="704" w:type="dxa"/>
            <w:vMerge/>
            <w:vAlign w:val="center"/>
            <w:hideMark/>
          </w:tcPr>
          <w:p w14:paraId="6476A8C4"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37355AE5"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14ECC80E"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5AC371C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Диаметр</w:t>
            </w:r>
          </w:p>
        </w:tc>
        <w:tc>
          <w:tcPr>
            <w:tcW w:w="1843" w:type="dxa"/>
            <w:shd w:val="clear" w:color="000000" w:fill="FFFFFF"/>
            <w:vAlign w:val="center"/>
            <w:hideMark/>
          </w:tcPr>
          <w:p w14:paraId="16F12EC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13</w:t>
            </w:r>
          </w:p>
        </w:tc>
        <w:tc>
          <w:tcPr>
            <w:tcW w:w="2268" w:type="dxa"/>
            <w:shd w:val="clear" w:color="000000" w:fill="FFFFFF"/>
            <w:vAlign w:val="center"/>
            <w:hideMark/>
          </w:tcPr>
          <w:p w14:paraId="3D9C13FB"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Миллиметр</w:t>
            </w:r>
          </w:p>
        </w:tc>
        <w:tc>
          <w:tcPr>
            <w:tcW w:w="851" w:type="dxa"/>
            <w:vMerge/>
            <w:vAlign w:val="center"/>
            <w:hideMark/>
          </w:tcPr>
          <w:p w14:paraId="27B76AE9"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428D479C"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0C1F1EDE" w14:textId="77777777" w:rsidTr="006E7FE2">
        <w:trPr>
          <w:trHeight w:val="20"/>
        </w:trPr>
        <w:tc>
          <w:tcPr>
            <w:tcW w:w="704" w:type="dxa"/>
            <w:vMerge/>
            <w:vAlign w:val="center"/>
            <w:hideMark/>
          </w:tcPr>
          <w:p w14:paraId="5C6EA497"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1BAD2F11"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5DF35C77"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5C2F316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Высота</w:t>
            </w:r>
          </w:p>
        </w:tc>
        <w:tc>
          <w:tcPr>
            <w:tcW w:w="1843" w:type="dxa"/>
            <w:shd w:val="clear" w:color="000000" w:fill="FFFFFF"/>
            <w:vAlign w:val="center"/>
            <w:hideMark/>
          </w:tcPr>
          <w:p w14:paraId="1986ECA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100</w:t>
            </w:r>
          </w:p>
        </w:tc>
        <w:tc>
          <w:tcPr>
            <w:tcW w:w="2268" w:type="dxa"/>
            <w:shd w:val="clear" w:color="000000" w:fill="FFFFFF"/>
            <w:vAlign w:val="center"/>
            <w:hideMark/>
          </w:tcPr>
          <w:p w14:paraId="68325B6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Миллиметр</w:t>
            </w:r>
          </w:p>
        </w:tc>
        <w:tc>
          <w:tcPr>
            <w:tcW w:w="851" w:type="dxa"/>
            <w:vMerge/>
            <w:vAlign w:val="center"/>
            <w:hideMark/>
          </w:tcPr>
          <w:p w14:paraId="6EEA2F60"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29285A5B"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09DB9CFD" w14:textId="77777777" w:rsidTr="006E7FE2">
        <w:trPr>
          <w:trHeight w:val="20"/>
        </w:trPr>
        <w:tc>
          <w:tcPr>
            <w:tcW w:w="704" w:type="dxa"/>
            <w:vMerge/>
            <w:vAlign w:val="center"/>
            <w:hideMark/>
          </w:tcPr>
          <w:p w14:paraId="20EFDAE8"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2CADA8DC"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1D33CAB4"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66F41981"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Материал пробирки</w:t>
            </w:r>
          </w:p>
        </w:tc>
        <w:tc>
          <w:tcPr>
            <w:tcW w:w="1843" w:type="dxa"/>
            <w:shd w:val="clear" w:color="000000" w:fill="FFFFFF"/>
            <w:vAlign w:val="center"/>
            <w:hideMark/>
          </w:tcPr>
          <w:p w14:paraId="3D8359F5"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Пластик</w:t>
            </w:r>
          </w:p>
        </w:tc>
        <w:tc>
          <w:tcPr>
            <w:tcW w:w="2268" w:type="dxa"/>
            <w:shd w:val="clear" w:color="000000" w:fill="FFFFFF"/>
            <w:vAlign w:val="center"/>
            <w:hideMark/>
          </w:tcPr>
          <w:p w14:paraId="731EDBA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01DD72BC"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27873A7D"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486A9710" w14:textId="77777777" w:rsidTr="006E7FE2">
        <w:trPr>
          <w:trHeight w:val="20"/>
        </w:trPr>
        <w:tc>
          <w:tcPr>
            <w:tcW w:w="704" w:type="dxa"/>
            <w:vMerge/>
            <w:vAlign w:val="center"/>
            <w:hideMark/>
          </w:tcPr>
          <w:p w14:paraId="49225CA4"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4648EB66"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767B9080"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7D6386A4"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Количество в упаковке</w:t>
            </w:r>
          </w:p>
        </w:tc>
        <w:tc>
          <w:tcPr>
            <w:tcW w:w="1843" w:type="dxa"/>
            <w:shd w:val="clear" w:color="000000" w:fill="FFFFFF"/>
            <w:vAlign w:val="center"/>
            <w:hideMark/>
          </w:tcPr>
          <w:p w14:paraId="6E31436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50</w:t>
            </w:r>
          </w:p>
        </w:tc>
        <w:tc>
          <w:tcPr>
            <w:tcW w:w="2268" w:type="dxa"/>
            <w:shd w:val="clear" w:color="000000" w:fill="FFFFFF"/>
            <w:vAlign w:val="center"/>
            <w:hideMark/>
          </w:tcPr>
          <w:p w14:paraId="72F4A48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штука</w:t>
            </w:r>
          </w:p>
        </w:tc>
        <w:tc>
          <w:tcPr>
            <w:tcW w:w="851" w:type="dxa"/>
            <w:vMerge/>
            <w:vAlign w:val="center"/>
            <w:hideMark/>
          </w:tcPr>
          <w:p w14:paraId="2E59D472"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4737F2CE"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28E0AD76" w14:textId="77777777" w:rsidTr="006E7FE2">
        <w:trPr>
          <w:trHeight w:val="20"/>
        </w:trPr>
        <w:tc>
          <w:tcPr>
            <w:tcW w:w="704" w:type="dxa"/>
            <w:vMerge/>
            <w:vAlign w:val="center"/>
            <w:hideMark/>
          </w:tcPr>
          <w:p w14:paraId="3C320C91"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6718E2A7"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40BC018D"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079452BF"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Вариант исполнения</w:t>
            </w:r>
          </w:p>
        </w:tc>
        <w:tc>
          <w:tcPr>
            <w:tcW w:w="1843" w:type="dxa"/>
            <w:shd w:val="clear" w:color="000000" w:fill="FFFFFF"/>
            <w:vAlign w:val="center"/>
            <w:hideMark/>
          </w:tcPr>
          <w:p w14:paraId="603718A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 закручивающейся крышкой</w:t>
            </w:r>
          </w:p>
        </w:tc>
        <w:tc>
          <w:tcPr>
            <w:tcW w:w="2268" w:type="dxa"/>
            <w:shd w:val="clear" w:color="000000" w:fill="FFFFFF"/>
            <w:vAlign w:val="center"/>
            <w:hideMark/>
          </w:tcPr>
          <w:p w14:paraId="3CBA2333"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4BE53584"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3342E890"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7052C692" w14:textId="77777777" w:rsidTr="006E7FE2">
        <w:trPr>
          <w:trHeight w:val="20"/>
        </w:trPr>
        <w:tc>
          <w:tcPr>
            <w:tcW w:w="704" w:type="dxa"/>
            <w:vMerge/>
            <w:vAlign w:val="center"/>
            <w:hideMark/>
          </w:tcPr>
          <w:p w14:paraId="4E6B56D7"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06EF612F"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286FEAD8"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68911EBB"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Равномерно расположенные диагональные насечки (ламели) нанесенные на внешнюю дистальную поверхность пробирки и внутреннюю поверхность крышки</w:t>
            </w:r>
          </w:p>
        </w:tc>
        <w:tc>
          <w:tcPr>
            <w:tcW w:w="1843" w:type="dxa"/>
            <w:shd w:val="clear" w:color="000000" w:fill="FFFFFF"/>
            <w:vAlign w:val="center"/>
            <w:hideMark/>
          </w:tcPr>
          <w:p w14:paraId="2254E9F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Наличие</w:t>
            </w:r>
          </w:p>
        </w:tc>
        <w:tc>
          <w:tcPr>
            <w:tcW w:w="2268" w:type="dxa"/>
            <w:shd w:val="clear" w:color="000000" w:fill="FFFFFF"/>
            <w:vAlign w:val="center"/>
            <w:hideMark/>
          </w:tcPr>
          <w:p w14:paraId="2EA07023"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5BFACC86"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3F851A67"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46BE3C9D" w14:textId="77777777" w:rsidTr="006E7FE2">
        <w:trPr>
          <w:trHeight w:val="20"/>
        </w:trPr>
        <w:tc>
          <w:tcPr>
            <w:tcW w:w="704" w:type="dxa"/>
            <w:vMerge/>
            <w:vAlign w:val="center"/>
            <w:hideMark/>
          </w:tcPr>
          <w:p w14:paraId="3298B11F"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26CFC343"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0B82A262"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2D9C3031"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Цвет крышки</w:t>
            </w:r>
          </w:p>
        </w:tc>
        <w:tc>
          <w:tcPr>
            <w:tcW w:w="1843" w:type="dxa"/>
            <w:shd w:val="clear" w:color="000000" w:fill="FFFFFF"/>
            <w:vAlign w:val="center"/>
            <w:hideMark/>
          </w:tcPr>
          <w:p w14:paraId="5BF1902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Красный</w:t>
            </w:r>
          </w:p>
        </w:tc>
        <w:tc>
          <w:tcPr>
            <w:tcW w:w="2268" w:type="dxa"/>
            <w:shd w:val="clear" w:color="000000" w:fill="FFFFFF"/>
            <w:vAlign w:val="center"/>
            <w:hideMark/>
          </w:tcPr>
          <w:p w14:paraId="5D352062"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5A282A1D"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51E4848F"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5897FBB6" w14:textId="77777777" w:rsidTr="006E7FE2">
        <w:trPr>
          <w:trHeight w:val="20"/>
        </w:trPr>
        <w:tc>
          <w:tcPr>
            <w:tcW w:w="704" w:type="dxa"/>
            <w:vMerge/>
            <w:vAlign w:val="center"/>
            <w:hideMark/>
          </w:tcPr>
          <w:p w14:paraId="0B2824A3"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1E122D46"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3A5FA8C7"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02DAA5A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Стандартная этикетка без отрывных элементов с полем(</w:t>
            </w:r>
            <w:proofErr w:type="spellStart"/>
            <w:r w:rsidRPr="00A348B8">
              <w:rPr>
                <w:rFonts w:ascii="Times New Roman" w:eastAsia="Times New Roman" w:hAnsi="Times New Roman" w:cs="Times New Roman"/>
                <w:sz w:val="16"/>
                <w:szCs w:val="16"/>
              </w:rPr>
              <w:t>ями</w:t>
            </w:r>
            <w:proofErr w:type="spellEnd"/>
            <w:r w:rsidRPr="00A348B8">
              <w:rPr>
                <w:rFonts w:ascii="Times New Roman" w:eastAsia="Times New Roman" w:hAnsi="Times New Roman" w:cs="Times New Roman"/>
                <w:sz w:val="16"/>
                <w:szCs w:val="16"/>
              </w:rPr>
              <w:t>) для размещения информации о пациенте, пробе, дате взятия пробы</w:t>
            </w:r>
          </w:p>
        </w:tc>
        <w:tc>
          <w:tcPr>
            <w:tcW w:w="1843" w:type="dxa"/>
            <w:shd w:val="clear" w:color="000000" w:fill="FFFFFF"/>
            <w:vAlign w:val="center"/>
            <w:hideMark/>
          </w:tcPr>
          <w:p w14:paraId="191286F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Соответствие</w:t>
            </w:r>
          </w:p>
        </w:tc>
        <w:tc>
          <w:tcPr>
            <w:tcW w:w="2268" w:type="dxa"/>
            <w:shd w:val="clear" w:color="000000" w:fill="FFFFFF"/>
            <w:vAlign w:val="center"/>
            <w:hideMark/>
          </w:tcPr>
          <w:p w14:paraId="76D140A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54AAF022"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3CCB26B0" w14:textId="77777777" w:rsidR="00A348B8" w:rsidRPr="00A348B8" w:rsidRDefault="00A348B8" w:rsidP="00A348B8">
            <w:pPr>
              <w:rPr>
                <w:rFonts w:ascii="Times New Roman" w:eastAsia="Times New Roman" w:hAnsi="Times New Roman" w:cs="Times New Roman"/>
                <w:sz w:val="16"/>
                <w:szCs w:val="16"/>
              </w:rPr>
            </w:pPr>
          </w:p>
        </w:tc>
      </w:tr>
      <w:tr w:rsidR="006E7FE2" w:rsidRPr="00A348B8" w14:paraId="65DDF22D" w14:textId="77777777" w:rsidTr="006E7FE2">
        <w:trPr>
          <w:trHeight w:val="20"/>
        </w:trPr>
        <w:tc>
          <w:tcPr>
            <w:tcW w:w="704" w:type="dxa"/>
            <w:vMerge w:val="restart"/>
            <w:shd w:val="clear" w:color="000000" w:fill="FFFFFF"/>
            <w:noWrap/>
            <w:vAlign w:val="center"/>
            <w:hideMark/>
          </w:tcPr>
          <w:p w14:paraId="59A063C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3</w:t>
            </w:r>
          </w:p>
        </w:tc>
        <w:tc>
          <w:tcPr>
            <w:tcW w:w="2835" w:type="dxa"/>
            <w:vMerge w:val="restart"/>
            <w:shd w:val="clear" w:color="000000" w:fill="FFFFFF"/>
            <w:vAlign w:val="center"/>
            <w:hideMark/>
          </w:tcPr>
          <w:p w14:paraId="7920FAB8"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Пробирка вакуумная для взятия образцов венозной крови ИВД, с </w:t>
            </w:r>
            <w:proofErr w:type="spellStart"/>
            <w:r w:rsidRPr="00A348B8">
              <w:rPr>
                <w:rFonts w:ascii="Times New Roman" w:eastAsia="Times New Roman" w:hAnsi="Times New Roman" w:cs="Times New Roman"/>
                <w:sz w:val="16"/>
                <w:szCs w:val="16"/>
              </w:rPr>
              <w:t>К3ЭДТА</w:t>
            </w:r>
            <w:proofErr w:type="spellEnd"/>
            <w:r w:rsidRPr="00A348B8">
              <w:rPr>
                <w:rFonts w:ascii="Times New Roman" w:eastAsia="Times New Roman" w:hAnsi="Times New Roman" w:cs="Times New Roman"/>
                <w:sz w:val="16"/>
                <w:szCs w:val="16"/>
              </w:rPr>
              <w:t xml:space="preserve"> </w:t>
            </w:r>
            <w:proofErr w:type="spellStart"/>
            <w:r w:rsidRPr="00A348B8">
              <w:rPr>
                <w:rFonts w:ascii="Times New Roman" w:eastAsia="Times New Roman" w:hAnsi="Times New Roman" w:cs="Times New Roman"/>
                <w:sz w:val="16"/>
                <w:szCs w:val="16"/>
              </w:rPr>
              <w:t>Acti-Fine</w:t>
            </w:r>
            <w:proofErr w:type="spellEnd"/>
          </w:p>
        </w:tc>
        <w:tc>
          <w:tcPr>
            <w:tcW w:w="1520" w:type="dxa"/>
            <w:vMerge w:val="restart"/>
            <w:shd w:val="clear" w:color="000000" w:fill="FFFFFF"/>
            <w:vAlign w:val="center"/>
            <w:hideMark/>
          </w:tcPr>
          <w:p w14:paraId="013F69D8"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32.50.50.190</w:t>
            </w:r>
          </w:p>
        </w:tc>
        <w:tc>
          <w:tcPr>
            <w:tcW w:w="3441" w:type="dxa"/>
            <w:shd w:val="clear" w:color="000000" w:fill="FFFFFF"/>
            <w:vAlign w:val="center"/>
            <w:hideMark/>
          </w:tcPr>
          <w:p w14:paraId="78CC46D3"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Объем</w:t>
            </w:r>
          </w:p>
        </w:tc>
        <w:tc>
          <w:tcPr>
            <w:tcW w:w="1843" w:type="dxa"/>
            <w:shd w:val="clear" w:color="000000" w:fill="FFFFFF"/>
            <w:vAlign w:val="center"/>
            <w:hideMark/>
          </w:tcPr>
          <w:p w14:paraId="4FC6182B"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3</w:t>
            </w:r>
          </w:p>
        </w:tc>
        <w:tc>
          <w:tcPr>
            <w:tcW w:w="2268" w:type="dxa"/>
            <w:shd w:val="clear" w:color="000000" w:fill="FFFFFF"/>
            <w:vAlign w:val="center"/>
            <w:hideMark/>
          </w:tcPr>
          <w:p w14:paraId="7D9A173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Кубический </w:t>
            </w:r>
            <w:proofErr w:type="gramStart"/>
            <w:r w:rsidRPr="00A348B8">
              <w:rPr>
                <w:rFonts w:ascii="Times New Roman" w:eastAsia="Times New Roman" w:hAnsi="Times New Roman" w:cs="Times New Roman"/>
                <w:sz w:val="16"/>
                <w:szCs w:val="16"/>
              </w:rPr>
              <w:t>сантиметр;^</w:t>
            </w:r>
            <w:proofErr w:type="gramEnd"/>
            <w:r w:rsidRPr="00A348B8">
              <w:rPr>
                <w:rFonts w:ascii="Times New Roman" w:eastAsia="Times New Roman" w:hAnsi="Times New Roman" w:cs="Times New Roman"/>
                <w:sz w:val="16"/>
                <w:szCs w:val="16"/>
              </w:rPr>
              <w:t>мил</w:t>
            </w:r>
          </w:p>
        </w:tc>
        <w:tc>
          <w:tcPr>
            <w:tcW w:w="851" w:type="dxa"/>
            <w:vMerge w:val="restart"/>
            <w:shd w:val="clear" w:color="000000" w:fill="FFFFFF"/>
            <w:vAlign w:val="center"/>
            <w:hideMark/>
          </w:tcPr>
          <w:p w14:paraId="1B7A756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Штука</w:t>
            </w:r>
          </w:p>
        </w:tc>
        <w:tc>
          <w:tcPr>
            <w:tcW w:w="816" w:type="dxa"/>
            <w:vMerge w:val="restart"/>
            <w:shd w:val="clear" w:color="000000" w:fill="FFFFFF"/>
            <w:vAlign w:val="center"/>
            <w:hideMark/>
          </w:tcPr>
          <w:p w14:paraId="43F695CF"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1750</w:t>
            </w:r>
          </w:p>
        </w:tc>
      </w:tr>
      <w:tr w:rsidR="00A348B8" w:rsidRPr="00A348B8" w14:paraId="13A1859C" w14:textId="77777777" w:rsidTr="006E7FE2">
        <w:trPr>
          <w:trHeight w:val="20"/>
        </w:trPr>
        <w:tc>
          <w:tcPr>
            <w:tcW w:w="704" w:type="dxa"/>
            <w:vMerge/>
            <w:vAlign w:val="center"/>
            <w:hideMark/>
          </w:tcPr>
          <w:p w14:paraId="0EA0893C"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3FBD70F4"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61A31648"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489AB99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Диаметр</w:t>
            </w:r>
          </w:p>
        </w:tc>
        <w:tc>
          <w:tcPr>
            <w:tcW w:w="1843" w:type="dxa"/>
            <w:shd w:val="clear" w:color="000000" w:fill="FFFFFF"/>
            <w:vAlign w:val="center"/>
            <w:hideMark/>
          </w:tcPr>
          <w:p w14:paraId="72CEFC91"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13</w:t>
            </w:r>
          </w:p>
        </w:tc>
        <w:tc>
          <w:tcPr>
            <w:tcW w:w="2268" w:type="dxa"/>
            <w:shd w:val="clear" w:color="000000" w:fill="FFFFFF"/>
            <w:vAlign w:val="center"/>
            <w:hideMark/>
          </w:tcPr>
          <w:p w14:paraId="09BC4CA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Миллиметр</w:t>
            </w:r>
          </w:p>
        </w:tc>
        <w:tc>
          <w:tcPr>
            <w:tcW w:w="851" w:type="dxa"/>
            <w:vMerge/>
            <w:vAlign w:val="center"/>
            <w:hideMark/>
          </w:tcPr>
          <w:p w14:paraId="17D54D74"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6D092A1D"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1903C2B2" w14:textId="77777777" w:rsidTr="006E7FE2">
        <w:trPr>
          <w:trHeight w:val="20"/>
        </w:trPr>
        <w:tc>
          <w:tcPr>
            <w:tcW w:w="704" w:type="dxa"/>
            <w:vMerge/>
            <w:vAlign w:val="center"/>
            <w:hideMark/>
          </w:tcPr>
          <w:p w14:paraId="368F7AE1"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3969CEF9"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2B35FA01"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50C4C025"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Высота</w:t>
            </w:r>
          </w:p>
        </w:tc>
        <w:tc>
          <w:tcPr>
            <w:tcW w:w="1843" w:type="dxa"/>
            <w:shd w:val="clear" w:color="000000" w:fill="FFFFFF"/>
            <w:vAlign w:val="center"/>
            <w:hideMark/>
          </w:tcPr>
          <w:p w14:paraId="270C25BB"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75</w:t>
            </w:r>
          </w:p>
        </w:tc>
        <w:tc>
          <w:tcPr>
            <w:tcW w:w="2268" w:type="dxa"/>
            <w:shd w:val="clear" w:color="000000" w:fill="FFFFFF"/>
            <w:vAlign w:val="center"/>
            <w:hideMark/>
          </w:tcPr>
          <w:p w14:paraId="18104C0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Миллиметр</w:t>
            </w:r>
          </w:p>
        </w:tc>
        <w:tc>
          <w:tcPr>
            <w:tcW w:w="851" w:type="dxa"/>
            <w:vMerge/>
            <w:vAlign w:val="center"/>
            <w:hideMark/>
          </w:tcPr>
          <w:p w14:paraId="444275C0"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44AC1739"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2826AE39" w14:textId="77777777" w:rsidTr="006E7FE2">
        <w:trPr>
          <w:trHeight w:val="20"/>
        </w:trPr>
        <w:tc>
          <w:tcPr>
            <w:tcW w:w="704" w:type="dxa"/>
            <w:vMerge/>
            <w:vAlign w:val="center"/>
            <w:hideMark/>
          </w:tcPr>
          <w:p w14:paraId="4050EA1A"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7B31AD33"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3BCE81DA"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7C5859A4"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Материал пробирки</w:t>
            </w:r>
          </w:p>
        </w:tc>
        <w:tc>
          <w:tcPr>
            <w:tcW w:w="1843" w:type="dxa"/>
            <w:shd w:val="clear" w:color="000000" w:fill="FFFFFF"/>
            <w:vAlign w:val="center"/>
            <w:hideMark/>
          </w:tcPr>
          <w:p w14:paraId="6473D36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Пластик</w:t>
            </w:r>
          </w:p>
        </w:tc>
        <w:tc>
          <w:tcPr>
            <w:tcW w:w="2268" w:type="dxa"/>
            <w:shd w:val="clear" w:color="000000" w:fill="FFFFFF"/>
            <w:vAlign w:val="center"/>
            <w:hideMark/>
          </w:tcPr>
          <w:p w14:paraId="4A82D75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188BD6CF"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47BC9180"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0A2E2D54" w14:textId="77777777" w:rsidTr="006E7FE2">
        <w:trPr>
          <w:trHeight w:val="20"/>
        </w:trPr>
        <w:tc>
          <w:tcPr>
            <w:tcW w:w="704" w:type="dxa"/>
            <w:vMerge/>
            <w:vAlign w:val="center"/>
            <w:hideMark/>
          </w:tcPr>
          <w:p w14:paraId="6EF68890"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02E1DD93"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2DFDFB30"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039A2F6B"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Количество в упаковке, </w:t>
            </w:r>
            <w:proofErr w:type="spellStart"/>
            <w:r w:rsidRPr="00A348B8">
              <w:rPr>
                <w:rFonts w:ascii="Times New Roman" w:eastAsia="Times New Roman" w:hAnsi="Times New Roman" w:cs="Times New Roman"/>
                <w:sz w:val="16"/>
                <w:szCs w:val="16"/>
              </w:rPr>
              <w:t>шт</w:t>
            </w:r>
            <w:proofErr w:type="spellEnd"/>
          </w:p>
        </w:tc>
        <w:tc>
          <w:tcPr>
            <w:tcW w:w="1843" w:type="dxa"/>
            <w:shd w:val="clear" w:color="000000" w:fill="FFFFFF"/>
            <w:vAlign w:val="center"/>
            <w:hideMark/>
          </w:tcPr>
          <w:p w14:paraId="4D19D138"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50</w:t>
            </w:r>
          </w:p>
        </w:tc>
        <w:tc>
          <w:tcPr>
            <w:tcW w:w="2268" w:type="dxa"/>
            <w:shd w:val="clear" w:color="000000" w:fill="FFFFFF"/>
            <w:vAlign w:val="center"/>
            <w:hideMark/>
          </w:tcPr>
          <w:p w14:paraId="727C37C5"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22746605"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667AA58E"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218FC295" w14:textId="77777777" w:rsidTr="006E7FE2">
        <w:trPr>
          <w:trHeight w:val="20"/>
        </w:trPr>
        <w:tc>
          <w:tcPr>
            <w:tcW w:w="704" w:type="dxa"/>
            <w:vMerge/>
            <w:vAlign w:val="center"/>
            <w:hideMark/>
          </w:tcPr>
          <w:p w14:paraId="288DA2D8"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5CACFC34"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73543885"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01093A2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Вариант исполнения</w:t>
            </w:r>
          </w:p>
        </w:tc>
        <w:tc>
          <w:tcPr>
            <w:tcW w:w="1843" w:type="dxa"/>
            <w:shd w:val="clear" w:color="000000" w:fill="FFFFFF"/>
            <w:vAlign w:val="center"/>
            <w:hideMark/>
          </w:tcPr>
          <w:p w14:paraId="5A08E37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 закручивающейся крышкой</w:t>
            </w:r>
          </w:p>
        </w:tc>
        <w:tc>
          <w:tcPr>
            <w:tcW w:w="2268" w:type="dxa"/>
            <w:shd w:val="clear" w:color="000000" w:fill="FFFFFF"/>
            <w:vAlign w:val="center"/>
            <w:hideMark/>
          </w:tcPr>
          <w:p w14:paraId="220B9C1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326FB1FD"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020C0105"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3529C5B1" w14:textId="77777777" w:rsidTr="006E7FE2">
        <w:trPr>
          <w:trHeight w:val="20"/>
        </w:trPr>
        <w:tc>
          <w:tcPr>
            <w:tcW w:w="704" w:type="dxa"/>
            <w:vMerge/>
            <w:vAlign w:val="center"/>
            <w:hideMark/>
          </w:tcPr>
          <w:p w14:paraId="23289697"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6725DBC5"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326D0842"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1BE290D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Равномерно расположенные диагональные насечки (ламели) нанесенные на внешнюю дистальную поверхность пробирки и внутреннюю поверхность крышки</w:t>
            </w:r>
          </w:p>
        </w:tc>
        <w:tc>
          <w:tcPr>
            <w:tcW w:w="1843" w:type="dxa"/>
            <w:shd w:val="clear" w:color="000000" w:fill="FFFFFF"/>
            <w:vAlign w:val="center"/>
            <w:hideMark/>
          </w:tcPr>
          <w:p w14:paraId="5DDB38CF"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Наличие</w:t>
            </w:r>
          </w:p>
        </w:tc>
        <w:tc>
          <w:tcPr>
            <w:tcW w:w="2268" w:type="dxa"/>
            <w:shd w:val="clear" w:color="000000" w:fill="FFFFFF"/>
            <w:vAlign w:val="center"/>
            <w:hideMark/>
          </w:tcPr>
          <w:p w14:paraId="3E1F3996"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4EF107E8"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0FC93603"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14DFFAC0" w14:textId="77777777" w:rsidTr="006E7FE2">
        <w:trPr>
          <w:trHeight w:val="20"/>
        </w:trPr>
        <w:tc>
          <w:tcPr>
            <w:tcW w:w="704" w:type="dxa"/>
            <w:vMerge/>
            <w:vAlign w:val="center"/>
            <w:hideMark/>
          </w:tcPr>
          <w:p w14:paraId="1E91DE69"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5D0E2414"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028B0D7A"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2B90BE9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Цвет крышки</w:t>
            </w:r>
          </w:p>
        </w:tc>
        <w:tc>
          <w:tcPr>
            <w:tcW w:w="1843" w:type="dxa"/>
            <w:shd w:val="clear" w:color="000000" w:fill="FFFFFF"/>
            <w:vAlign w:val="center"/>
            <w:hideMark/>
          </w:tcPr>
          <w:p w14:paraId="6AED56D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Лавандовый (бледно-лиловый)</w:t>
            </w:r>
          </w:p>
        </w:tc>
        <w:tc>
          <w:tcPr>
            <w:tcW w:w="2268" w:type="dxa"/>
            <w:shd w:val="clear" w:color="000000" w:fill="FFFFFF"/>
            <w:vAlign w:val="center"/>
            <w:hideMark/>
          </w:tcPr>
          <w:p w14:paraId="2E2963B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04E3A686"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2C780EE4"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5F61A912" w14:textId="77777777" w:rsidTr="006E7FE2">
        <w:trPr>
          <w:trHeight w:val="20"/>
        </w:trPr>
        <w:tc>
          <w:tcPr>
            <w:tcW w:w="704" w:type="dxa"/>
            <w:vMerge/>
            <w:vAlign w:val="center"/>
            <w:hideMark/>
          </w:tcPr>
          <w:p w14:paraId="6FA35AE2"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68E286B6"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5556E2A3"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01415DFC"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Стандартная этикетка без отрывных элементов с полем(</w:t>
            </w:r>
            <w:proofErr w:type="spellStart"/>
            <w:r w:rsidRPr="00A348B8">
              <w:rPr>
                <w:rFonts w:ascii="Times New Roman" w:eastAsia="Times New Roman" w:hAnsi="Times New Roman" w:cs="Times New Roman"/>
                <w:sz w:val="16"/>
                <w:szCs w:val="16"/>
              </w:rPr>
              <w:t>ями</w:t>
            </w:r>
            <w:proofErr w:type="spellEnd"/>
            <w:r w:rsidRPr="00A348B8">
              <w:rPr>
                <w:rFonts w:ascii="Times New Roman" w:eastAsia="Times New Roman" w:hAnsi="Times New Roman" w:cs="Times New Roman"/>
                <w:sz w:val="16"/>
                <w:szCs w:val="16"/>
              </w:rPr>
              <w:t>) для размещения информации о пациенте, пробе, дате взятия пробы</w:t>
            </w:r>
          </w:p>
        </w:tc>
        <w:tc>
          <w:tcPr>
            <w:tcW w:w="1843" w:type="dxa"/>
            <w:shd w:val="clear" w:color="000000" w:fill="FFFFFF"/>
            <w:vAlign w:val="center"/>
            <w:hideMark/>
          </w:tcPr>
          <w:p w14:paraId="43BF4D0F"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Соответствие</w:t>
            </w:r>
          </w:p>
        </w:tc>
        <w:tc>
          <w:tcPr>
            <w:tcW w:w="2268" w:type="dxa"/>
            <w:shd w:val="clear" w:color="000000" w:fill="FFFFFF"/>
            <w:vAlign w:val="center"/>
            <w:hideMark/>
          </w:tcPr>
          <w:p w14:paraId="1CFC215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0F984407"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5F767B36" w14:textId="77777777" w:rsidR="00A348B8" w:rsidRPr="00A348B8" w:rsidRDefault="00A348B8" w:rsidP="00A348B8">
            <w:pPr>
              <w:rPr>
                <w:rFonts w:ascii="Times New Roman" w:eastAsia="Times New Roman" w:hAnsi="Times New Roman" w:cs="Times New Roman"/>
                <w:sz w:val="16"/>
                <w:szCs w:val="16"/>
              </w:rPr>
            </w:pPr>
          </w:p>
        </w:tc>
      </w:tr>
      <w:tr w:rsidR="006E7FE2" w:rsidRPr="00A348B8" w14:paraId="5C03FCFC" w14:textId="77777777" w:rsidTr="006E7FE2">
        <w:trPr>
          <w:trHeight w:val="20"/>
        </w:trPr>
        <w:tc>
          <w:tcPr>
            <w:tcW w:w="704" w:type="dxa"/>
            <w:vMerge w:val="restart"/>
            <w:shd w:val="clear" w:color="000000" w:fill="FFFFFF"/>
            <w:noWrap/>
            <w:vAlign w:val="center"/>
            <w:hideMark/>
          </w:tcPr>
          <w:p w14:paraId="40A00B4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4</w:t>
            </w:r>
          </w:p>
        </w:tc>
        <w:tc>
          <w:tcPr>
            <w:tcW w:w="2835" w:type="dxa"/>
            <w:vMerge w:val="restart"/>
            <w:shd w:val="clear" w:color="000000" w:fill="FFFFFF"/>
            <w:vAlign w:val="center"/>
            <w:hideMark/>
          </w:tcPr>
          <w:p w14:paraId="56DE7B2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Пробирка вакуумная для взятия образцов </w:t>
            </w:r>
            <w:proofErr w:type="spellStart"/>
            <w:r w:rsidRPr="00A348B8">
              <w:rPr>
                <w:rFonts w:ascii="Times New Roman" w:eastAsia="Times New Roman" w:hAnsi="Times New Roman" w:cs="Times New Roman"/>
                <w:sz w:val="16"/>
                <w:szCs w:val="16"/>
              </w:rPr>
              <w:t>вензной</w:t>
            </w:r>
            <w:proofErr w:type="spellEnd"/>
            <w:r w:rsidRPr="00A348B8">
              <w:rPr>
                <w:rFonts w:ascii="Times New Roman" w:eastAsia="Times New Roman" w:hAnsi="Times New Roman" w:cs="Times New Roman"/>
                <w:sz w:val="16"/>
                <w:szCs w:val="16"/>
              </w:rPr>
              <w:t xml:space="preserve"> крови ИВД, с натрия цитратом </w:t>
            </w:r>
            <w:proofErr w:type="spellStart"/>
            <w:r w:rsidRPr="00A348B8">
              <w:rPr>
                <w:rFonts w:ascii="Times New Roman" w:eastAsia="Times New Roman" w:hAnsi="Times New Roman" w:cs="Times New Roman"/>
                <w:sz w:val="16"/>
                <w:szCs w:val="16"/>
              </w:rPr>
              <w:t>Acti-Fine</w:t>
            </w:r>
            <w:proofErr w:type="spellEnd"/>
          </w:p>
        </w:tc>
        <w:tc>
          <w:tcPr>
            <w:tcW w:w="1520" w:type="dxa"/>
            <w:vMerge w:val="restart"/>
            <w:shd w:val="clear" w:color="000000" w:fill="FFFFFF"/>
            <w:vAlign w:val="center"/>
            <w:hideMark/>
          </w:tcPr>
          <w:p w14:paraId="3027CD34"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32.50.50.190</w:t>
            </w:r>
          </w:p>
        </w:tc>
        <w:tc>
          <w:tcPr>
            <w:tcW w:w="3441" w:type="dxa"/>
            <w:shd w:val="clear" w:color="000000" w:fill="FFFFFF"/>
            <w:vAlign w:val="center"/>
            <w:hideMark/>
          </w:tcPr>
          <w:p w14:paraId="01F820A8"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Объем</w:t>
            </w:r>
          </w:p>
        </w:tc>
        <w:tc>
          <w:tcPr>
            <w:tcW w:w="1843" w:type="dxa"/>
            <w:shd w:val="clear" w:color="000000" w:fill="FFFFFF"/>
            <w:vAlign w:val="center"/>
            <w:hideMark/>
          </w:tcPr>
          <w:p w14:paraId="27097B90"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4,05</w:t>
            </w:r>
          </w:p>
        </w:tc>
        <w:tc>
          <w:tcPr>
            <w:tcW w:w="2268" w:type="dxa"/>
            <w:shd w:val="clear" w:color="000000" w:fill="FFFFFF"/>
            <w:vAlign w:val="center"/>
            <w:hideMark/>
          </w:tcPr>
          <w:p w14:paraId="31D61570"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xml:space="preserve">Кубический </w:t>
            </w:r>
            <w:proofErr w:type="gramStart"/>
            <w:r w:rsidRPr="00A348B8">
              <w:rPr>
                <w:rFonts w:ascii="Times New Roman" w:eastAsia="Times New Roman" w:hAnsi="Times New Roman" w:cs="Times New Roman"/>
                <w:sz w:val="16"/>
                <w:szCs w:val="16"/>
              </w:rPr>
              <w:t>сантиметр;^</w:t>
            </w:r>
            <w:proofErr w:type="gramEnd"/>
            <w:r w:rsidRPr="00A348B8">
              <w:rPr>
                <w:rFonts w:ascii="Times New Roman" w:eastAsia="Times New Roman" w:hAnsi="Times New Roman" w:cs="Times New Roman"/>
                <w:sz w:val="16"/>
                <w:szCs w:val="16"/>
              </w:rPr>
              <w:t>мил</w:t>
            </w:r>
          </w:p>
        </w:tc>
        <w:tc>
          <w:tcPr>
            <w:tcW w:w="851" w:type="dxa"/>
            <w:vMerge w:val="restart"/>
            <w:shd w:val="clear" w:color="000000" w:fill="FFFFFF"/>
            <w:vAlign w:val="center"/>
            <w:hideMark/>
          </w:tcPr>
          <w:p w14:paraId="7D013729"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Штука</w:t>
            </w:r>
          </w:p>
        </w:tc>
        <w:tc>
          <w:tcPr>
            <w:tcW w:w="816" w:type="dxa"/>
            <w:vMerge w:val="restart"/>
            <w:shd w:val="clear" w:color="000000" w:fill="FFFFFF"/>
            <w:vAlign w:val="center"/>
            <w:hideMark/>
          </w:tcPr>
          <w:p w14:paraId="32AE190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500</w:t>
            </w:r>
          </w:p>
        </w:tc>
      </w:tr>
      <w:tr w:rsidR="00A348B8" w:rsidRPr="00A348B8" w14:paraId="1B5F4DFE" w14:textId="77777777" w:rsidTr="006E7FE2">
        <w:trPr>
          <w:trHeight w:val="20"/>
        </w:trPr>
        <w:tc>
          <w:tcPr>
            <w:tcW w:w="704" w:type="dxa"/>
            <w:vMerge/>
            <w:vAlign w:val="center"/>
            <w:hideMark/>
          </w:tcPr>
          <w:p w14:paraId="200D33A7"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35835AEC"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0B43CDA1"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43344E50"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Диаметр</w:t>
            </w:r>
          </w:p>
        </w:tc>
        <w:tc>
          <w:tcPr>
            <w:tcW w:w="1843" w:type="dxa"/>
            <w:shd w:val="clear" w:color="000000" w:fill="FFFFFF"/>
            <w:vAlign w:val="center"/>
            <w:hideMark/>
          </w:tcPr>
          <w:p w14:paraId="48AD2F13"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13</w:t>
            </w:r>
          </w:p>
        </w:tc>
        <w:tc>
          <w:tcPr>
            <w:tcW w:w="2268" w:type="dxa"/>
            <w:shd w:val="clear" w:color="000000" w:fill="FFFFFF"/>
            <w:vAlign w:val="center"/>
            <w:hideMark/>
          </w:tcPr>
          <w:p w14:paraId="36F3C7D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Миллиметр</w:t>
            </w:r>
          </w:p>
        </w:tc>
        <w:tc>
          <w:tcPr>
            <w:tcW w:w="851" w:type="dxa"/>
            <w:vMerge/>
            <w:vAlign w:val="center"/>
            <w:hideMark/>
          </w:tcPr>
          <w:p w14:paraId="41465813"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42ADA9FE"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39BF32B5" w14:textId="77777777" w:rsidTr="006E7FE2">
        <w:trPr>
          <w:trHeight w:val="20"/>
        </w:trPr>
        <w:tc>
          <w:tcPr>
            <w:tcW w:w="704" w:type="dxa"/>
            <w:vMerge/>
            <w:vAlign w:val="center"/>
            <w:hideMark/>
          </w:tcPr>
          <w:p w14:paraId="323FBF26"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5294DF48"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3446BC20"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18ABF1D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Высота</w:t>
            </w:r>
          </w:p>
        </w:tc>
        <w:tc>
          <w:tcPr>
            <w:tcW w:w="1843" w:type="dxa"/>
            <w:shd w:val="clear" w:color="000000" w:fill="FFFFFF"/>
            <w:vAlign w:val="center"/>
            <w:hideMark/>
          </w:tcPr>
          <w:p w14:paraId="17699342"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75</w:t>
            </w:r>
          </w:p>
        </w:tc>
        <w:tc>
          <w:tcPr>
            <w:tcW w:w="2268" w:type="dxa"/>
            <w:shd w:val="clear" w:color="000000" w:fill="FFFFFF"/>
            <w:vAlign w:val="center"/>
            <w:hideMark/>
          </w:tcPr>
          <w:p w14:paraId="48430FC3"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Миллиметр</w:t>
            </w:r>
          </w:p>
        </w:tc>
        <w:tc>
          <w:tcPr>
            <w:tcW w:w="851" w:type="dxa"/>
            <w:vMerge/>
            <w:vAlign w:val="center"/>
            <w:hideMark/>
          </w:tcPr>
          <w:p w14:paraId="4FC07BF0"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265F86B2"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64B874AF" w14:textId="77777777" w:rsidTr="006E7FE2">
        <w:trPr>
          <w:trHeight w:val="20"/>
        </w:trPr>
        <w:tc>
          <w:tcPr>
            <w:tcW w:w="704" w:type="dxa"/>
            <w:vMerge/>
            <w:vAlign w:val="center"/>
            <w:hideMark/>
          </w:tcPr>
          <w:p w14:paraId="77090DA3"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315D15C9"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5B198554"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7D1CC20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Материал пробирки</w:t>
            </w:r>
          </w:p>
        </w:tc>
        <w:tc>
          <w:tcPr>
            <w:tcW w:w="1843" w:type="dxa"/>
            <w:shd w:val="clear" w:color="000000" w:fill="FFFFFF"/>
            <w:vAlign w:val="center"/>
            <w:hideMark/>
          </w:tcPr>
          <w:p w14:paraId="534C7091"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Пластик</w:t>
            </w:r>
          </w:p>
        </w:tc>
        <w:tc>
          <w:tcPr>
            <w:tcW w:w="2268" w:type="dxa"/>
            <w:shd w:val="clear" w:color="000000" w:fill="FFFFFF"/>
            <w:vAlign w:val="center"/>
            <w:hideMark/>
          </w:tcPr>
          <w:p w14:paraId="3687456A"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7E7ECC12"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6167C333"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404F9190" w14:textId="77777777" w:rsidTr="006E7FE2">
        <w:trPr>
          <w:trHeight w:val="20"/>
        </w:trPr>
        <w:tc>
          <w:tcPr>
            <w:tcW w:w="704" w:type="dxa"/>
            <w:vMerge/>
            <w:vAlign w:val="center"/>
            <w:hideMark/>
          </w:tcPr>
          <w:p w14:paraId="136152C4"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17B0DFFA"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778D4B30"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028A7AAF"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Концентрация цитрата натрия</w:t>
            </w:r>
          </w:p>
        </w:tc>
        <w:tc>
          <w:tcPr>
            <w:tcW w:w="1843" w:type="dxa"/>
            <w:shd w:val="clear" w:color="000000" w:fill="FFFFFF"/>
            <w:vAlign w:val="center"/>
            <w:hideMark/>
          </w:tcPr>
          <w:p w14:paraId="15914400"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3,2</w:t>
            </w:r>
          </w:p>
        </w:tc>
        <w:tc>
          <w:tcPr>
            <w:tcW w:w="2268" w:type="dxa"/>
            <w:shd w:val="clear" w:color="000000" w:fill="FFFFFF"/>
            <w:vAlign w:val="center"/>
            <w:hideMark/>
          </w:tcPr>
          <w:p w14:paraId="00EA5ED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w:t>
            </w:r>
          </w:p>
        </w:tc>
        <w:tc>
          <w:tcPr>
            <w:tcW w:w="851" w:type="dxa"/>
            <w:vMerge/>
            <w:vAlign w:val="center"/>
            <w:hideMark/>
          </w:tcPr>
          <w:p w14:paraId="3A460ADE"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2C1BC489"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34F265FD" w14:textId="77777777" w:rsidTr="006E7FE2">
        <w:trPr>
          <w:trHeight w:val="20"/>
        </w:trPr>
        <w:tc>
          <w:tcPr>
            <w:tcW w:w="704" w:type="dxa"/>
            <w:vMerge/>
            <w:vAlign w:val="center"/>
            <w:hideMark/>
          </w:tcPr>
          <w:p w14:paraId="47901A54"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7E4EDA42"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32181CB3"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6211C948"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Вариант исполнения</w:t>
            </w:r>
          </w:p>
        </w:tc>
        <w:tc>
          <w:tcPr>
            <w:tcW w:w="1843" w:type="dxa"/>
            <w:shd w:val="clear" w:color="000000" w:fill="FFFFFF"/>
            <w:vAlign w:val="center"/>
            <w:hideMark/>
          </w:tcPr>
          <w:p w14:paraId="5F63A938"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 закручивающейся крышкой</w:t>
            </w:r>
          </w:p>
        </w:tc>
        <w:tc>
          <w:tcPr>
            <w:tcW w:w="2268" w:type="dxa"/>
            <w:shd w:val="clear" w:color="000000" w:fill="FFFFFF"/>
            <w:vAlign w:val="center"/>
            <w:hideMark/>
          </w:tcPr>
          <w:p w14:paraId="0D5FAFED"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2AECBDC3"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5738B130"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6196128C" w14:textId="77777777" w:rsidTr="006E7FE2">
        <w:trPr>
          <w:trHeight w:val="20"/>
        </w:trPr>
        <w:tc>
          <w:tcPr>
            <w:tcW w:w="704" w:type="dxa"/>
            <w:vMerge/>
            <w:vAlign w:val="center"/>
            <w:hideMark/>
          </w:tcPr>
          <w:p w14:paraId="523F75CC"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6796F99C"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25F2C218"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6D0CE630"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Равномерно расположенные диагональные насечки (ламели) нанесенные на внешнюю дистальную поверхность пробирки и внутреннюю поверхность крышки</w:t>
            </w:r>
          </w:p>
        </w:tc>
        <w:tc>
          <w:tcPr>
            <w:tcW w:w="1843" w:type="dxa"/>
            <w:shd w:val="clear" w:color="000000" w:fill="FFFFFF"/>
            <w:vAlign w:val="center"/>
            <w:hideMark/>
          </w:tcPr>
          <w:p w14:paraId="22E7A69E"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Наличие</w:t>
            </w:r>
          </w:p>
        </w:tc>
        <w:tc>
          <w:tcPr>
            <w:tcW w:w="2268" w:type="dxa"/>
            <w:shd w:val="clear" w:color="000000" w:fill="FFFFFF"/>
            <w:vAlign w:val="center"/>
            <w:hideMark/>
          </w:tcPr>
          <w:p w14:paraId="2BEFB385"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25C6D108"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574DDFF8"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55176D10" w14:textId="77777777" w:rsidTr="006E7FE2">
        <w:trPr>
          <w:trHeight w:val="20"/>
        </w:trPr>
        <w:tc>
          <w:tcPr>
            <w:tcW w:w="704" w:type="dxa"/>
            <w:vMerge/>
            <w:vAlign w:val="center"/>
            <w:hideMark/>
          </w:tcPr>
          <w:p w14:paraId="55525C73"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53B18E94"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5DB7A5B2"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695C8703"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Цвет крышки</w:t>
            </w:r>
          </w:p>
        </w:tc>
        <w:tc>
          <w:tcPr>
            <w:tcW w:w="1843" w:type="dxa"/>
            <w:shd w:val="clear" w:color="000000" w:fill="FFFFFF"/>
            <w:vAlign w:val="center"/>
            <w:hideMark/>
          </w:tcPr>
          <w:p w14:paraId="1DB466C4"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Светло (бледно)-голубой</w:t>
            </w:r>
          </w:p>
        </w:tc>
        <w:tc>
          <w:tcPr>
            <w:tcW w:w="2268" w:type="dxa"/>
            <w:shd w:val="clear" w:color="000000" w:fill="FFFFFF"/>
            <w:vAlign w:val="center"/>
            <w:hideMark/>
          </w:tcPr>
          <w:p w14:paraId="2CD73D87"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58603317"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7D94EB65"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4FBCCFA4" w14:textId="77777777" w:rsidTr="006E7FE2">
        <w:trPr>
          <w:trHeight w:val="20"/>
        </w:trPr>
        <w:tc>
          <w:tcPr>
            <w:tcW w:w="704" w:type="dxa"/>
            <w:vMerge/>
            <w:vAlign w:val="center"/>
            <w:hideMark/>
          </w:tcPr>
          <w:p w14:paraId="7EBFE3E3"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22967CF1"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0243FE99"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058AED48"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Отметки номинального, минимального и максимального объема пробы на этикетки</w:t>
            </w:r>
          </w:p>
        </w:tc>
        <w:tc>
          <w:tcPr>
            <w:tcW w:w="1843" w:type="dxa"/>
            <w:shd w:val="clear" w:color="000000" w:fill="FFFFFF"/>
            <w:vAlign w:val="center"/>
            <w:hideMark/>
          </w:tcPr>
          <w:p w14:paraId="3DBD9164"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Наличие</w:t>
            </w:r>
          </w:p>
        </w:tc>
        <w:tc>
          <w:tcPr>
            <w:tcW w:w="2268" w:type="dxa"/>
            <w:shd w:val="clear" w:color="000000" w:fill="FFFFFF"/>
            <w:vAlign w:val="center"/>
            <w:hideMark/>
          </w:tcPr>
          <w:p w14:paraId="2C7F7692"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30F49402"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31DEE9D1" w14:textId="77777777" w:rsidR="00A348B8" w:rsidRPr="00A348B8" w:rsidRDefault="00A348B8" w:rsidP="00A348B8">
            <w:pPr>
              <w:rPr>
                <w:rFonts w:ascii="Times New Roman" w:eastAsia="Times New Roman" w:hAnsi="Times New Roman" w:cs="Times New Roman"/>
                <w:sz w:val="16"/>
                <w:szCs w:val="16"/>
              </w:rPr>
            </w:pPr>
          </w:p>
        </w:tc>
      </w:tr>
      <w:tr w:rsidR="00A348B8" w:rsidRPr="00A348B8" w14:paraId="1DD6C3AD" w14:textId="77777777" w:rsidTr="006E7FE2">
        <w:trPr>
          <w:trHeight w:val="20"/>
        </w:trPr>
        <w:tc>
          <w:tcPr>
            <w:tcW w:w="704" w:type="dxa"/>
            <w:vMerge/>
            <w:vAlign w:val="center"/>
            <w:hideMark/>
          </w:tcPr>
          <w:p w14:paraId="1976A2D1" w14:textId="77777777" w:rsidR="00A348B8" w:rsidRPr="00A348B8" w:rsidRDefault="00A348B8" w:rsidP="00A348B8">
            <w:pPr>
              <w:rPr>
                <w:rFonts w:ascii="Times New Roman" w:eastAsia="Times New Roman" w:hAnsi="Times New Roman" w:cs="Times New Roman"/>
                <w:sz w:val="16"/>
                <w:szCs w:val="16"/>
              </w:rPr>
            </w:pPr>
          </w:p>
        </w:tc>
        <w:tc>
          <w:tcPr>
            <w:tcW w:w="2835" w:type="dxa"/>
            <w:vMerge/>
            <w:vAlign w:val="center"/>
            <w:hideMark/>
          </w:tcPr>
          <w:p w14:paraId="7750F667" w14:textId="77777777" w:rsidR="00A348B8" w:rsidRPr="00A348B8" w:rsidRDefault="00A348B8" w:rsidP="00A348B8">
            <w:pPr>
              <w:rPr>
                <w:rFonts w:ascii="Times New Roman" w:eastAsia="Times New Roman" w:hAnsi="Times New Roman" w:cs="Times New Roman"/>
                <w:sz w:val="16"/>
                <w:szCs w:val="16"/>
              </w:rPr>
            </w:pPr>
          </w:p>
        </w:tc>
        <w:tc>
          <w:tcPr>
            <w:tcW w:w="1520" w:type="dxa"/>
            <w:vMerge/>
            <w:vAlign w:val="center"/>
            <w:hideMark/>
          </w:tcPr>
          <w:p w14:paraId="7809BC62" w14:textId="77777777" w:rsidR="00A348B8" w:rsidRPr="00A348B8" w:rsidRDefault="00A348B8" w:rsidP="00A348B8">
            <w:pPr>
              <w:rPr>
                <w:rFonts w:ascii="Times New Roman" w:eastAsia="Times New Roman" w:hAnsi="Times New Roman" w:cs="Times New Roman"/>
                <w:sz w:val="16"/>
                <w:szCs w:val="16"/>
              </w:rPr>
            </w:pPr>
          </w:p>
        </w:tc>
        <w:tc>
          <w:tcPr>
            <w:tcW w:w="3441" w:type="dxa"/>
            <w:shd w:val="clear" w:color="000000" w:fill="FFFFFF"/>
            <w:vAlign w:val="center"/>
            <w:hideMark/>
          </w:tcPr>
          <w:p w14:paraId="288CFC41"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Стандартная этикетка без отрывных элементов с полем(</w:t>
            </w:r>
            <w:proofErr w:type="spellStart"/>
            <w:r w:rsidRPr="00A348B8">
              <w:rPr>
                <w:rFonts w:ascii="Times New Roman" w:eastAsia="Times New Roman" w:hAnsi="Times New Roman" w:cs="Times New Roman"/>
                <w:sz w:val="16"/>
                <w:szCs w:val="16"/>
              </w:rPr>
              <w:t>ями</w:t>
            </w:r>
            <w:proofErr w:type="spellEnd"/>
            <w:r w:rsidRPr="00A348B8">
              <w:rPr>
                <w:rFonts w:ascii="Times New Roman" w:eastAsia="Times New Roman" w:hAnsi="Times New Roman" w:cs="Times New Roman"/>
                <w:sz w:val="16"/>
                <w:szCs w:val="16"/>
              </w:rPr>
              <w:t>) для размещения информации о пациенте, пробе, дате взятия пробы</w:t>
            </w:r>
          </w:p>
        </w:tc>
        <w:tc>
          <w:tcPr>
            <w:tcW w:w="1843" w:type="dxa"/>
            <w:shd w:val="clear" w:color="000000" w:fill="FFFFFF"/>
            <w:vAlign w:val="center"/>
            <w:hideMark/>
          </w:tcPr>
          <w:p w14:paraId="43B61ECF"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Соответствие</w:t>
            </w:r>
          </w:p>
        </w:tc>
        <w:tc>
          <w:tcPr>
            <w:tcW w:w="2268" w:type="dxa"/>
            <w:shd w:val="clear" w:color="000000" w:fill="FFFFFF"/>
            <w:vAlign w:val="center"/>
            <w:hideMark/>
          </w:tcPr>
          <w:p w14:paraId="3CC8B2D5" w14:textId="77777777" w:rsidR="00A348B8" w:rsidRPr="00A348B8" w:rsidRDefault="00A348B8" w:rsidP="00A348B8">
            <w:pPr>
              <w:jc w:val="center"/>
              <w:rPr>
                <w:rFonts w:ascii="Times New Roman" w:eastAsia="Times New Roman" w:hAnsi="Times New Roman" w:cs="Times New Roman"/>
                <w:sz w:val="16"/>
                <w:szCs w:val="16"/>
              </w:rPr>
            </w:pPr>
            <w:r w:rsidRPr="00A348B8">
              <w:rPr>
                <w:rFonts w:ascii="Times New Roman" w:eastAsia="Times New Roman" w:hAnsi="Times New Roman" w:cs="Times New Roman"/>
                <w:sz w:val="16"/>
                <w:szCs w:val="16"/>
              </w:rPr>
              <w:t> </w:t>
            </w:r>
          </w:p>
        </w:tc>
        <w:tc>
          <w:tcPr>
            <w:tcW w:w="851" w:type="dxa"/>
            <w:vMerge/>
            <w:vAlign w:val="center"/>
            <w:hideMark/>
          </w:tcPr>
          <w:p w14:paraId="7A8161BA" w14:textId="77777777" w:rsidR="00A348B8" w:rsidRPr="00A348B8" w:rsidRDefault="00A348B8" w:rsidP="00A348B8">
            <w:pPr>
              <w:rPr>
                <w:rFonts w:ascii="Times New Roman" w:eastAsia="Times New Roman" w:hAnsi="Times New Roman" w:cs="Times New Roman"/>
                <w:sz w:val="16"/>
                <w:szCs w:val="16"/>
              </w:rPr>
            </w:pPr>
          </w:p>
        </w:tc>
        <w:tc>
          <w:tcPr>
            <w:tcW w:w="816" w:type="dxa"/>
            <w:vMerge/>
            <w:vAlign w:val="center"/>
            <w:hideMark/>
          </w:tcPr>
          <w:p w14:paraId="508F204B" w14:textId="77777777" w:rsidR="00A348B8" w:rsidRPr="00A348B8" w:rsidRDefault="00A348B8" w:rsidP="00A348B8">
            <w:pPr>
              <w:rPr>
                <w:rFonts w:ascii="Times New Roman" w:eastAsia="Times New Roman" w:hAnsi="Times New Roman" w:cs="Times New Roman"/>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4E2FAF">
        <w:trPr>
          <w:jc w:val="center"/>
        </w:trPr>
        <w:tc>
          <w:tcPr>
            <w:tcW w:w="2500" w:type="pct"/>
          </w:tcPr>
          <w:p w14:paraId="305CEA45" w14:textId="77777777" w:rsidR="00041721" w:rsidRDefault="00041721" w:rsidP="004E2FAF">
            <w:pPr>
              <w:jc w:val="center"/>
              <w:rPr>
                <w:rFonts w:ascii="Times New Roman" w:hAnsi="Times New Roman" w:cs="Times New Roman"/>
                <w:b/>
              </w:rPr>
            </w:pPr>
            <w:bookmarkStart w:id="14" w:name="_Hlk217031196"/>
          </w:p>
          <w:p w14:paraId="0713244A" w14:textId="192331AB" w:rsidR="009407C1" w:rsidRPr="00CF7175" w:rsidRDefault="009407C1" w:rsidP="004E2FAF">
            <w:pPr>
              <w:jc w:val="center"/>
              <w:rPr>
                <w:rFonts w:ascii="Times New Roman" w:hAnsi="Times New Roman" w:cs="Times New Roman"/>
                <w:b/>
              </w:rPr>
            </w:pPr>
            <w:r w:rsidRPr="00CF7175">
              <w:rPr>
                <w:rFonts w:ascii="Times New Roman" w:hAnsi="Times New Roman" w:cs="Times New Roman"/>
                <w:b/>
              </w:rPr>
              <w:t>Заказчик:</w:t>
            </w:r>
          </w:p>
        </w:tc>
        <w:tc>
          <w:tcPr>
            <w:tcW w:w="2500" w:type="pct"/>
          </w:tcPr>
          <w:p w14:paraId="77943753" w14:textId="77777777" w:rsidR="00041721" w:rsidRDefault="00041721" w:rsidP="004E2FAF">
            <w:pPr>
              <w:jc w:val="center"/>
              <w:rPr>
                <w:rFonts w:ascii="Times New Roman" w:hAnsi="Times New Roman" w:cs="Times New Roman"/>
                <w:b/>
              </w:rPr>
            </w:pPr>
          </w:p>
          <w:p w14:paraId="08FCA294" w14:textId="50BA60DF" w:rsidR="009407C1" w:rsidRPr="00CF7175" w:rsidRDefault="009407C1" w:rsidP="004E2FAF">
            <w:pPr>
              <w:jc w:val="center"/>
              <w:rPr>
                <w:rFonts w:ascii="Times New Roman" w:hAnsi="Times New Roman" w:cs="Times New Roman"/>
                <w:b/>
              </w:rPr>
            </w:pPr>
            <w:r w:rsidRPr="00CF7175">
              <w:rPr>
                <w:rFonts w:ascii="Times New Roman" w:hAnsi="Times New Roman" w:cs="Times New Roman"/>
                <w:b/>
              </w:rPr>
              <w:t>Поставщик:</w:t>
            </w:r>
          </w:p>
        </w:tc>
      </w:tr>
      <w:tr w:rsidR="009407C1" w:rsidRPr="00CF7175" w14:paraId="7FEF241D" w14:textId="77777777" w:rsidTr="004E2FAF">
        <w:trPr>
          <w:jc w:val="center"/>
        </w:trPr>
        <w:tc>
          <w:tcPr>
            <w:tcW w:w="2500" w:type="pct"/>
          </w:tcPr>
          <w:p w14:paraId="12066341" w14:textId="77777777" w:rsidR="009407C1" w:rsidRPr="00CF7175" w:rsidRDefault="009407C1" w:rsidP="004E2FAF">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4E2FAF">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4E2FAF">
            <w:pPr>
              <w:jc w:val="center"/>
              <w:rPr>
                <w:rFonts w:ascii="Times New Roman" w:hAnsi="Times New Roman" w:cs="Times New Roman"/>
              </w:rPr>
            </w:pPr>
          </w:p>
        </w:tc>
        <w:tc>
          <w:tcPr>
            <w:tcW w:w="2500" w:type="pct"/>
          </w:tcPr>
          <w:p w14:paraId="0B2BA3AF" w14:textId="77777777" w:rsidR="009407C1" w:rsidRPr="00CF7175" w:rsidRDefault="009407C1" w:rsidP="004E2FAF">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4E2FAF">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4E2FAF">
            <w:pPr>
              <w:jc w:val="center"/>
              <w:rPr>
                <w:rFonts w:ascii="Times New Roman" w:hAnsi="Times New Roman" w:cs="Times New Roman"/>
              </w:rPr>
            </w:pPr>
          </w:p>
        </w:tc>
      </w:tr>
      <w:tr w:rsidR="009407C1" w:rsidRPr="00CF7175" w14:paraId="61A1F945" w14:textId="77777777" w:rsidTr="004E2FAF">
        <w:trPr>
          <w:jc w:val="center"/>
        </w:trPr>
        <w:tc>
          <w:tcPr>
            <w:tcW w:w="2500" w:type="pct"/>
          </w:tcPr>
          <w:p w14:paraId="14496B2B" w14:textId="77777777" w:rsidR="009407C1" w:rsidRPr="00CF7175" w:rsidRDefault="009407C1" w:rsidP="004E2FAF">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4E2FAF">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4E2FAF">
            <w:pPr>
              <w:jc w:val="center"/>
              <w:rPr>
                <w:rFonts w:ascii="Times New Roman" w:hAnsi="Times New Roman" w:cs="Times New Roman"/>
              </w:rPr>
            </w:pPr>
          </w:p>
        </w:tc>
        <w:tc>
          <w:tcPr>
            <w:tcW w:w="2500" w:type="pct"/>
          </w:tcPr>
          <w:p w14:paraId="2BA142D1" w14:textId="77777777" w:rsidR="009407C1" w:rsidRPr="00CF7175" w:rsidRDefault="009407C1" w:rsidP="004E2FAF">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4E2FAF">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4E2FAF">
            <w:pPr>
              <w:jc w:val="center"/>
              <w:rPr>
                <w:rFonts w:ascii="Times New Roman" w:hAnsi="Times New Roman" w:cs="Times New Roman"/>
              </w:rPr>
            </w:pPr>
          </w:p>
        </w:tc>
      </w:tr>
      <w:tr w:rsidR="009407C1" w:rsidRPr="00CF7175" w14:paraId="3D19AA93" w14:textId="77777777" w:rsidTr="004E2FAF">
        <w:trPr>
          <w:jc w:val="center"/>
        </w:trPr>
        <w:tc>
          <w:tcPr>
            <w:tcW w:w="2500" w:type="pct"/>
          </w:tcPr>
          <w:p w14:paraId="1DE4BCD6" w14:textId="77777777" w:rsidR="009407C1" w:rsidRPr="00CF7175" w:rsidRDefault="009407C1" w:rsidP="004E2FAF">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4E2FAF">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4E2FAF" w:rsidRDefault="004E2FAF">
      <w:pPr>
        <w:rPr>
          <w:rFonts w:cs="Times New Roman"/>
        </w:rPr>
      </w:pPr>
      <w:r>
        <w:rPr>
          <w:rFonts w:cs="Times New Roman"/>
        </w:rPr>
        <w:separator/>
      </w:r>
    </w:p>
  </w:endnote>
  <w:endnote w:type="continuationSeparator" w:id="0">
    <w:p w14:paraId="51AD9A99" w14:textId="77777777" w:rsidR="004E2FAF" w:rsidRDefault="004E2FA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4E2FAF" w:rsidRPr="00423350" w:rsidRDefault="004E2FAF">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124EE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4E2FAF" w:rsidRDefault="004E2FAF">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4E2FAF" w:rsidRDefault="004E2FAF">
      <w:pPr>
        <w:rPr>
          <w:rFonts w:cs="Times New Roman"/>
        </w:rPr>
      </w:pPr>
      <w:r>
        <w:rPr>
          <w:rFonts w:cs="Times New Roman"/>
        </w:rPr>
        <w:separator/>
      </w:r>
    </w:p>
  </w:footnote>
  <w:footnote w:type="continuationSeparator" w:id="0">
    <w:p w14:paraId="1DA2E553" w14:textId="77777777" w:rsidR="004E2FAF" w:rsidRDefault="004E2FA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45A"/>
    <w:rsid w:val="000118B2"/>
    <w:rsid w:val="00012633"/>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721"/>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5BB9"/>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4EEE"/>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088"/>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36C"/>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E77"/>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5ABA"/>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2F88"/>
    <w:rsid w:val="004E2FA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AD"/>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7D0"/>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29EC"/>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97A48"/>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E7FE2"/>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97"/>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2BEC"/>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11BE"/>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5E24"/>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2C5"/>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2F4F"/>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1A7"/>
    <w:rsid w:val="008374C4"/>
    <w:rsid w:val="00840BE7"/>
    <w:rsid w:val="00841390"/>
    <w:rsid w:val="0084174B"/>
    <w:rsid w:val="00842E27"/>
    <w:rsid w:val="00843217"/>
    <w:rsid w:val="00843249"/>
    <w:rsid w:val="008436CE"/>
    <w:rsid w:val="008438D7"/>
    <w:rsid w:val="00844080"/>
    <w:rsid w:val="00844C71"/>
    <w:rsid w:val="00844C8D"/>
    <w:rsid w:val="00845213"/>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8B8"/>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3B5C"/>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523"/>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908"/>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26B"/>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2755"/>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2966"/>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66B4"/>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44960085">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148329996">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1991937">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775253877">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14805425">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30930837">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742681734">
      <w:bodyDiv w:val="1"/>
      <w:marLeft w:val="0"/>
      <w:marRight w:val="0"/>
      <w:marTop w:val="0"/>
      <w:marBottom w:val="0"/>
      <w:divBdr>
        <w:top w:val="none" w:sz="0" w:space="0" w:color="auto"/>
        <w:left w:val="none" w:sz="0" w:space="0" w:color="auto"/>
        <w:bottom w:val="none" w:sz="0" w:space="0" w:color="auto"/>
        <w:right w:val="none" w:sz="0" w:space="0" w:color="auto"/>
      </w:divBdr>
    </w:div>
    <w:div w:id="1898470599">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636197">
      <w:bodyDiv w:val="1"/>
      <w:marLeft w:val="0"/>
      <w:marRight w:val="0"/>
      <w:marTop w:val="0"/>
      <w:marBottom w:val="0"/>
      <w:divBdr>
        <w:top w:val="none" w:sz="0" w:space="0" w:color="auto"/>
        <w:left w:val="none" w:sz="0" w:space="0" w:color="auto"/>
        <w:bottom w:val="none" w:sz="0" w:space="0" w:color="auto"/>
        <w:right w:val="none" w:sz="0" w:space="0" w:color="auto"/>
      </w:divBdr>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5A6593-26F8-4B9B-AEAB-888FD3328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11</Pages>
  <Words>3323</Words>
  <Characters>23827</Characters>
  <Application>Microsoft Office Word</Application>
  <DocSecurity>0</DocSecurity>
  <Lines>198</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27096</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101</cp:revision>
  <cp:lastPrinted>2024-10-22T10:24:00Z</cp:lastPrinted>
  <dcterms:created xsi:type="dcterms:W3CDTF">2025-10-08T06:54:00Z</dcterms:created>
  <dcterms:modified xsi:type="dcterms:W3CDTF">2026-09-01T09:28:00Z</dcterms:modified>
</cp:coreProperties>
</file>