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FAFB" w14:textId="00551CCE" w:rsidR="00B378D0" w:rsidRPr="00590886" w:rsidRDefault="003B191D" w:rsidP="00B378D0">
      <w:pPr>
        <w:widowControl w:val="0"/>
        <w:spacing w:after="0" w:line="240" w:lineRule="auto"/>
        <w:jc w:val="center"/>
        <w:rPr>
          <w:rFonts w:ascii="PT Astra Serif" w:eastAsia="Calibri" w:hAnsi="PT Astra Serif" w:cs="Times New Roman"/>
          <w:vertAlign w:val="superscript"/>
        </w:rPr>
      </w:pPr>
      <w:r>
        <w:rPr>
          <w:rFonts w:ascii="PT Astra Serif" w:eastAsia="Calibri" w:hAnsi="PT Astra Serif" w:cs="Times New Roman"/>
        </w:rPr>
        <w:t xml:space="preserve">Проект </w:t>
      </w:r>
      <w:r w:rsidR="0095767C">
        <w:rPr>
          <w:rFonts w:ascii="PT Astra Serif" w:eastAsia="Calibri" w:hAnsi="PT Astra Serif" w:cs="Times New Roman"/>
        </w:rPr>
        <w:t>Договор</w:t>
      </w:r>
      <w:r>
        <w:rPr>
          <w:rFonts w:ascii="PT Astra Serif" w:eastAsia="Calibri" w:hAnsi="PT Astra Serif" w:cs="Times New Roman"/>
        </w:rPr>
        <w:t>а</w:t>
      </w:r>
      <w:r w:rsidR="0095767C">
        <w:rPr>
          <w:rFonts w:ascii="PT Astra Serif" w:eastAsia="Calibri" w:hAnsi="PT Astra Serif" w:cs="Times New Roman"/>
        </w:rPr>
        <w:t xml:space="preserve"> № </w:t>
      </w:r>
    </w:p>
    <w:p w14:paraId="563E3B89" w14:textId="77777777" w:rsidR="00B378D0" w:rsidRPr="00590886" w:rsidRDefault="00B378D0" w:rsidP="00B378D0">
      <w:pPr>
        <w:widowControl w:val="0"/>
        <w:spacing w:after="0" w:line="240" w:lineRule="auto"/>
        <w:jc w:val="center"/>
        <w:rPr>
          <w:rFonts w:ascii="PT Astra Serif" w:eastAsia="Calibri" w:hAnsi="PT Astra Serif" w:cs="Times New Roman"/>
        </w:rPr>
      </w:pPr>
    </w:p>
    <w:p w14:paraId="2C7ED422" w14:textId="41805A00" w:rsidR="00B378D0" w:rsidRPr="00590886" w:rsidRDefault="00B378D0" w:rsidP="00B378D0">
      <w:pPr>
        <w:widowControl w:val="0"/>
        <w:spacing w:after="0" w:line="240" w:lineRule="auto"/>
        <w:jc w:val="both"/>
        <w:rPr>
          <w:rFonts w:ascii="PT Astra Serif" w:eastAsia="Calibri" w:hAnsi="PT Astra Serif" w:cs="Times New Roman"/>
        </w:rPr>
      </w:pPr>
      <w:r w:rsidRPr="00590886">
        <w:rPr>
          <w:rFonts w:ascii="PT Astra Serif" w:eastAsia="Calibri" w:hAnsi="PT Astra Serif" w:cs="Times New Roman"/>
        </w:rPr>
        <w:t>г.</w:t>
      </w:r>
      <w:r w:rsidR="003B191D">
        <w:rPr>
          <w:rFonts w:ascii="PT Astra Serif" w:eastAsia="Calibri" w:hAnsi="PT Astra Serif" w:cs="Times New Roman"/>
        </w:rPr>
        <w:t xml:space="preserve">     </w:t>
      </w:r>
      <w:r w:rsidRPr="00590886">
        <w:rPr>
          <w:rFonts w:ascii="PT Astra Serif" w:eastAsia="Calibri" w:hAnsi="PT Astra Serif" w:cs="Times New Roman"/>
        </w:rPr>
        <w:t xml:space="preserve">                                                                            </w:t>
      </w:r>
      <w:r w:rsidR="00294240">
        <w:rPr>
          <w:rFonts w:ascii="PT Astra Serif" w:eastAsia="Calibri" w:hAnsi="PT Astra Serif" w:cs="Times New Roman"/>
        </w:rPr>
        <w:t xml:space="preserve">                   </w:t>
      </w:r>
      <w:r w:rsidR="003B191D">
        <w:rPr>
          <w:rFonts w:ascii="PT Astra Serif" w:eastAsia="Calibri" w:hAnsi="PT Astra Serif" w:cs="Times New Roman"/>
        </w:rPr>
        <w:t xml:space="preserve">       </w:t>
      </w:r>
      <w:r w:rsidR="00294240">
        <w:rPr>
          <w:rFonts w:ascii="PT Astra Serif" w:eastAsia="Calibri" w:hAnsi="PT Astra Serif" w:cs="Times New Roman"/>
        </w:rPr>
        <w:t xml:space="preserve">      «__</w:t>
      </w:r>
      <w:proofErr w:type="gramStart"/>
      <w:r w:rsidR="00294240">
        <w:rPr>
          <w:rFonts w:ascii="PT Astra Serif" w:eastAsia="Calibri" w:hAnsi="PT Astra Serif" w:cs="Times New Roman"/>
        </w:rPr>
        <w:t>_»_</w:t>
      </w:r>
      <w:proofErr w:type="gramEnd"/>
      <w:r w:rsidR="00294240">
        <w:rPr>
          <w:rFonts w:ascii="PT Astra Serif" w:eastAsia="Calibri" w:hAnsi="PT Astra Serif" w:cs="Times New Roman"/>
        </w:rPr>
        <w:t>___________ 20</w:t>
      </w:r>
      <w:r w:rsidR="003B191D">
        <w:rPr>
          <w:rFonts w:ascii="PT Astra Serif" w:eastAsia="Calibri" w:hAnsi="PT Astra Serif" w:cs="Times New Roman"/>
        </w:rPr>
        <w:t xml:space="preserve">     </w:t>
      </w:r>
      <w:r w:rsidRPr="00590886">
        <w:rPr>
          <w:rFonts w:ascii="PT Astra Serif" w:eastAsia="Calibri" w:hAnsi="PT Astra Serif" w:cs="Times New Roman"/>
        </w:rPr>
        <w:t xml:space="preserve"> г.</w:t>
      </w:r>
    </w:p>
    <w:p w14:paraId="189CDC45" w14:textId="77777777" w:rsidR="00B378D0" w:rsidRPr="00590886" w:rsidRDefault="00B378D0" w:rsidP="00B378D0">
      <w:pPr>
        <w:widowControl w:val="0"/>
        <w:spacing w:after="0" w:line="240" w:lineRule="auto"/>
        <w:jc w:val="both"/>
        <w:rPr>
          <w:rFonts w:ascii="PT Astra Serif" w:eastAsia="Calibri" w:hAnsi="PT Astra Serif" w:cs="Times New Roman"/>
        </w:rPr>
      </w:pPr>
    </w:p>
    <w:p w14:paraId="54BAF438" w14:textId="54CD2557" w:rsidR="00B378D0" w:rsidRPr="00590886" w:rsidRDefault="00BE6451" w:rsidP="00B378D0">
      <w:pPr>
        <w:widowControl w:val="0"/>
        <w:spacing w:after="0" w:line="240" w:lineRule="auto"/>
        <w:ind w:firstLine="709"/>
        <w:jc w:val="both"/>
        <w:rPr>
          <w:rFonts w:ascii="PT Astra Serif" w:eastAsia="Calibri" w:hAnsi="PT Astra Serif" w:cs="Times New Roman"/>
        </w:rPr>
      </w:pPr>
      <w:r w:rsidRPr="002F41BE">
        <w:rPr>
          <w:rFonts w:ascii="PT Astra Serif" w:eastAsia="Calibri" w:hAnsi="PT Astra Serif" w:cs="Times New Roman"/>
          <w:bCs/>
        </w:rPr>
        <w:t xml:space="preserve">  </w:t>
      </w:r>
      <w:r w:rsidR="008E4E9A" w:rsidRPr="002F41BE">
        <w:rPr>
          <w:rFonts w:ascii="PT Astra Serif" w:eastAsia="Calibri" w:hAnsi="PT Astra Serif" w:cs="Times New Roman"/>
          <w:bCs/>
        </w:rPr>
        <w:t xml:space="preserve"> (</w:t>
      </w:r>
      <w:r w:rsidRPr="002F41BE">
        <w:rPr>
          <w:rFonts w:ascii="PT Astra Serif" w:eastAsia="Calibri" w:hAnsi="PT Astra Serif" w:cs="Times New Roman"/>
          <w:bCs/>
        </w:rPr>
        <w:t xml:space="preserve">         </w:t>
      </w:r>
      <w:r w:rsidR="008E4E9A" w:rsidRPr="002F41BE">
        <w:rPr>
          <w:rFonts w:ascii="PT Astra Serif" w:eastAsia="Calibri" w:hAnsi="PT Astra Serif" w:cs="Times New Roman"/>
          <w:bCs/>
        </w:rPr>
        <w:t>), выступающее от имени и в интересах Ульяновской области</w:t>
      </w:r>
      <w:r w:rsidR="00B378D0" w:rsidRPr="002F41BE">
        <w:rPr>
          <w:rFonts w:ascii="PT Astra Serif" w:eastAsia="Calibri" w:hAnsi="PT Astra Serif" w:cs="Times New Roman"/>
        </w:rPr>
        <w:t>, именуемое в дальнейшем «Страховате</w:t>
      </w:r>
      <w:r w:rsidR="00407EFA" w:rsidRPr="002F41BE">
        <w:rPr>
          <w:rFonts w:ascii="PT Astra Serif" w:eastAsia="Calibri" w:hAnsi="PT Astra Serif" w:cs="Times New Roman"/>
        </w:rPr>
        <w:t xml:space="preserve">ль», </w:t>
      </w:r>
      <w:r w:rsidR="00554F47" w:rsidRPr="002F41BE">
        <w:rPr>
          <w:rFonts w:ascii="PT Astra Serif" w:eastAsia="Calibri" w:hAnsi="PT Astra Serif" w:cs="Times New Roman"/>
          <w:bCs/>
        </w:rPr>
        <w:t>в лице</w:t>
      </w:r>
      <w:r w:rsidRPr="002F41BE">
        <w:rPr>
          <w:rFonts w:ascii="PT Astra Serif" w:eastAsia="Calibri" w:hAnsi="PT Astra Serif" w:cs="Times New Roman"/>
          <w:b/>
          <w:bCs/>
        </w:rPr>
        <w:t xml:space="preserve">          </w:t>
      </w:r>
      <w:r w:rsidR="00554F47" w:rsidRPr="002F41BE">
        <w:rPr>
          <w:rFonts w:ascii="PT Astra Serif" w:eastAsia="Calibri" w:hAnsi="PT Astra Serif" w:cs="Times New Roman"/>
          <w:bCs/>
        </w:rPr>
        <w:t>, действующего на основании</w:t>
      </w:r>
      <w:r w:rsidRPr="002F41BE">
        <w:rPr>
          <w:rFonts w:ascii="PT Astra Serif" w:eastAsia="Calibri" w:hAnsi="PT Astra Serif" w:cs="Times New Roman"/>
          <w:bCs/>
        </w:rPr>
        <w:t xml:space="preserve">      </w:t>
      </w:r>
      <w:r w:rsidR="00B378D0" w:rsidRPr="002F41BE">
        <w:rPr>
          <w:rFonts w:ascii="PT Astra Serif" w:eastAsia="Calibri" w:hAnsi="PT Astra Serif" w:cs="Times New Roman"/>
        </w:rPr>
        <w:t>, с одной с</w:t>
      </w:r>
      <w:r w:rsidR="0095767C" w:rsidRPr="002F41BE">
        <w:rPr>
          <w:rFonts w:ascii="PT Astra Serif" w:eastAsia="Calibri" w:hAnsi="PT Astra Serif" w:cs="Times New Roman"/>
        </w:rPr>
        <w:t xml:space="preserve">тороны, и </w:t>
      </w:r>
      <w:r w:rsidRPr="002F41BE">
        <w:rPr>
          <w:rFonts w:ascii="PT Astra Serif" w:eastAsia="Calibri" w:hAnsi="PT Astra Serif" w:cs="Times New Roman"/>
        </w:rPr>
        <w:t xml:space="preserve">     (      )</w:t>
      </w:r>
      <w:r w:rsidR="00B378D0" w:rsidRPr="002F41BE">
        <w:rPr>
          <w:rFonts w:ascii="PT Astra Serif" w:eastAsia="Calibri" w:hAnsi="PT Astra Serif" w:cs="Times New Roman"/>
        </w:rPr>
        <w:t xml:space="preserve">, </w:t>
      </w:r>
      <w:r w:rsidR="005844CC" w:rsidRPr="002F41BE">
        <w:rPr>
          <w:rFonts w:ascii="PT Astra Serif" w:eastAsia="Calibri" w:hAnsi="PT Astra Serif" w:cs="Times New Roman"/>
        </w:rPr>
        <w:t>имеющее л</w:t>
      </w:r>
      <w:r w:rsidR="0095767C" w:rsidRPr="002F41BE">
        <w:rPr>
          <w:rFonts w:ascii="PT Astra Serif" w:eastAsia="Calibri" w:hAnsi="PT Astra Serif" w:cs="Times New Roman"/>
        </w:rPr>
        <w:t xml:space="preserve">ицензию </w:t>
      </w:r>
      <w:r w:rsidRPr="002F41BE">
        <w:rPr>
          <w:rFonts w:ascii="PT Astra Serif" w:eastAsia="Calibri" w:hAnsi="PT Astra Serif" w:cs="Times New Roman"/>
        </w:rPr>
        <w:t xml:space="preserve">         </w:t>
      </w:r>
      <w:r w:rsidR="005844CC" w:rsidRPr="002F41BE">
        <w:rPr>
          <w:rFonts w:ascii="PT Astra Serif" w:eastAsia="Calibri" w:hAnsi="PT Astra Serif" w:cs="Times New Roman"/>
        </w:rPr>
        <w:t xml:space="preserve">на страхование гражданской ответственности владельцев автотранспортных средств, </w:t>
      </w:r>
      <w:r w:rsidR="00B378D0" w:rsidRPr="002F41BE">
        <w:rPr>
          <w:rFonts w:ascii="PT Astra Serif" w:eastAsia="Calibri" w:hAnsi="PT Astra Serif" w:cs="Times New Roman"/>
        </w:rPr>
        <w:t>именуемое в дальнейшем «Страхо</w:t>
      </w:r>
      <w:r w:rsidR="0095767C" w:rsidRPr="002F41BE">
        <w:rPr>
          <w:rFonts w:ascii="PT Astra Serif" w:eastAsia="Calibri" w:hAnsi="PT Astra Serif" w:cs="Times New Roman"/>
        </w:rPr>
        <w:t>вщик», в лице</w:t>
      </w:r>
      <w:r w:rsidRPr="002F41BE">
        <w:rPr>
          <w:rFonts w:ascii="PT Astra Serif" w:eastAsia="Calibri" w:hAnsi="PT Astra Serif" w:cs="Times New Roman"/>
        </w:rPr>
        <w:t xml:space="preserve">         </w:t>
      </w:r>
      <w:r w:rsidR="00B378D0" w:rsidRPr="002F41BE">
        <w:rPr>
          <w:rFonts w:ascii="PT Astra Serif" w:eastAsia="Calibri" w:hAnsi="PT Astra Serif" w:cs="Times New Roman"/>
        </w:rPr>
        <w:t xml:space="preserve">, действующего </w:t>
      </w:r>
      <w:r w:rsidR="0095767C" w:rsidRPr="002F41BE">
        <w:rPr>
          <w:rFonts w:ascii="PT Astra Serif" w:eastAsia="Calibri" w:hAnsi="PT Astra Serif" w:cs="Times New Roman"/>
        </w:rPr>
        <w:t xml:space="preserve">на основании </w:t>
      </w:r>
      <w:r w:rsidRPr="002F41BE">
        <w:rPr>
          <w:rFonts w:ascii="PT Astra Serif" w:eastAsia="Calibri" w:hAnsi="PT Astra Serif" w:cs="Times New Roman"/>
        </w:rPr>
        <w:t xml:space="preserve">    </w:t>
      </w:r>
      <w:r w:rsidR="00B378D0" w:rsidRPr="002F41BE">
        <w:rPr>
          <w:rFonts w:ascii="PT Astra Serif" w:eastAsia="Calibri" w:hAnsi="PT Astra Serif" w:cs="Times New Roman"/>
        </w:rPr>
        <w:t>, с другой стороны, вместе именуемые «Стороны», в соответствии с п. 4 ч. 1 ст. 93 Федерального закона от 05.04.2013 № 44-ФЗ «О контрактной системе в</w:t>
      </w:r>
      <w:r w:rsidR="00B378D0" w:rsidRPr="00590886">
        <w:rPr>
          <w:rFonts w:ascii="PT Astra Serif" w:eastAsia="Calibri" w:hAnsi="PT Astra Serif" w:cs="Times New Roman"/>
        </w:rPr>
        <w:t xml:space="preserve"> сфере закупок товаров, работ, услуг для обеспечения государственных и муниципальных нужд» (далее – ФЗ о контрактной системе), заключили настоящий договор (далее – Договор) о нижеследующем:</w:t>
      </w:r>
    </w:p>
    <w:p w14:paraId="2337E82E" w14:textId="77777777" w:rsidR="00590886" w:rsidRPr="00590886" w:rsidRDefault="00590886" w:rsidP="00B378D0">
      <w:pPr>
        <w:widowControl w:val="0"/>
        <w:spacing w:after="0" w:line="240" w:lineRule="auto"/>
        <w:ind w:firstLine="709"/>
        <w:jc w:val="both"/>
        <w:rPr>
          <w:rFonts w:ascii="PT Astra Serif" w:eastAsia="Calibri" w:hAnsi="PT Astra Serif" w:cs="Times New Roman"/>
        </w:rPr>
      </w:pPr>
    </w:p>
    <w:p w14:paraId="32D2EC67" w14:textId="77777777" w:rsidR="00B378D0" w:rsidRPr="00590886" w:rsidRDefault="00B378D0" w:rsidP="00B378D0">
      <w:pPr>
        <w:widowControl w:val="0"/>
        <w:spacing w:after="0" w:line="240" w:lineRule="auto"/>
        <w:ind w:firstLine="709"/>
        <w:jc w:val="center"/>
        <w:rPr>
          <w:rFonts w:ascii="PT Astra Serif" w:eastAsia="Calibri" w:hAnsi="PT Astra Serif" w:cs="Times New Roman"/>
        </w:rPr>
      </w:pPr>
      <w:r w:rsidRPr="00590886">
        <w:rPr>
          <w:rFonts w:ascii="PT Astra Serif" w:eastAsia="Times New Roman" w:hAnsi="PT Astra Serif" w:cs="Times New Roman"/>
          <w:b/>
          <w:kern w:val="3"/>
          <w:lang w:eastAsia="ar-SA"/>
        </w:rPr>
        <w:t xml:space="preserve">1. </w:t>
      </w:r>
      <w:r w:rsidR="00100CDA" w:rsidRPr="00590886">
        <w:rPr>
          <w:rFonts w:ascii="PT Astra Serif" w:eastAsia="Times New Roman" w:hAnsi="PT Astra Serif" w:cs="Times New Roman"/>
          <w:b/>
          <w:kern w:val="3"/>
          <w:lang w:eastAsia="ar-SA"/>
        </w:rPr>
        <w:t>ПРЕДМЕТ ДОГОВОРА</w:t>
      </w:r>
    </w:p>
    <w:p w14:paraId="60C3EE07"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1.1. Страхователь поручает, а Страховщик принимает на себя обязательства по оказанию услуг - Обязательное страхование гражданской ответственности владельцев транспортных средств (ОСАГО).</w:t>
      </w:r>
    </w:p>
    <w:p w14:paraId="578F6EBD"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1.2. Транспортные средства, подлежащие страхованию, определяютс</w:t>
      </w:r>
      <w:r w:rsidR="00483B47" w:rsidRPr="00590886">
        <w:rPr>
          <w:rFonts w:ascii="PT Astra Serif" w:eastAsia="Times New Roman" w:hAnsi="PT Astra Serif" w:cs="Times New Roman"/>
          <w:kern w:val="3"/>
          <w:lang w:eastAsia="ar-SA"/>
        </w:rPr>
        <w:t>я в Спецификации</w:t>
      </w:r>
      <w:r w:rsidRPr="00590886">
        <w:rPr>
          <w:rFonts w:ascii="PT Astra Serif" w:eastAsia="Times New Roman" w:hAnsi="PT Astra Serif" w:cs="Times New Roman"/>
          <w:kern w:val="3"/>
          <w:lang w:eastAsia="ar-SA"/>
        </w:rPr>
        <w:t xml:space="preserve"> (Приложение № 1), являющимся неотъемл</w:t>
      </w:r>
      <w:r w:rsidR="008E41F7" w:rsidRPr="00590886">
        <w:rPr>
          <w:rFonts w:ascii="PT Astra Serif" w:eastAsia="Times New Roman" w:hAnsi="PT Astra Serif" w:cs="Times New Roman"/>
          <w:kern w:val="3"/>
          <w:lang w:eastAsia="ar-SA"/>
        </w:rPr>
        <w:t>емой частью настоящего Договора</w:t>
      </w:r>
      <w:r w:rsidRPr="00590886">
        <w:rPr>
          <w:rFonts w:ascii="PT Astra Serif" w:eastAsia="Times New Roman" w:hAnsi="PT Astra Serif" w:cs="Times New Roman"/>
          <w:kern w:val="3"/>
          <w:lang w:eastAsia="ar-SA"/>
        </w:rPr>
        <w:t>.</w:t>
      </w:r>
    </w:p>
    <w:p w14:paraId="34982D97" w14:textId="77777777" w:rsidR="005844CC"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1.3. Срок оказания услуг: </w:t>
      </w:r>
      <w:r w:rsidR="005844CC" w:rsidRPr="00590886">
        <w:rPr>
          <w:rFonts w:ascii="PT Astra Serif" w:eastAsia="Times New Roman" w:hAnsi="PT Astra Serif" w:cs="Times New Roman"/>
          <w:kern w:val="3"/>
          <w:lang w:eastAsia="ar-SA"/>
        </w:rPr>
        <w:t>с даты выдачи страховых полисов (начиная с самого раннего по времени выдачи) в течение одного года (заканчивается сроком действия последнего по времени выдачи страхового полиса).</w:t>
      </w:r>
    </w:p>
    <w:p w14:paraId="4D19C708"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Информац</w:t>
      </w:r>
      <w:r w:rsidR="008E41F7" w:rsidRPr="00590886">
        <w:rPr>
          <w:rFonts w:ascii="PT Astra Serif" w:eastAsia="Times New Roman" w:hAnsi="PT Astra Serif" w:cs="Times New Roman"/>
          <w:kern w:val="3"/>
          <w:lang w:eastAsia="ar-SA"/>
        </w:rPr>
        <w:t>ия о сроках исполнения Договора</w:t>
      </w:r>
      <w:r w:rsidRPr="00590886">
        <w:rPr>
          <w:rFonts w:ascii="PT Astra Serif" w:eastAsia="Times New Roman" w:hAnsi="PT Astra Serif" w:cs="Times New Roman"/>
          <w:kern w:val="3"/>
          <w:lang w:eastAsia="ar-SA"/>
        </w:rPr>
        <w:t xml:space="preserve"> (сроки определены с учетом положений ст. 94 ФЗ о контрактной системе, письма Минфина России от 12.05.2022 №24-06-07/43394 и включает в себя, в том числе приемку товара, работы, услуги, а также оплату Страхователем поставленного товара, выполн</w:t>
      </w:r>
      <w:r w:rsidR="002C12E0">
        <w:rPr>
          <w:rFonts w:ascii="PT Astra Serif" w:eastAsia="Times New Roman" w:hAnsi="PT Astra Serif" w:cs="Times New Roman"/>
          <w:kern w:val="3"/>
          <w:lang w:eastAsia="ar-SA"/>
        </w:rPr>
        <w:t>енной работы, оказанной услуги).</w:t>
      </w:r>
    </w:p>
    <w:p w14:paraId="70F55B30" w14:textId="68FA6EF6" w:rsidR="005844CC" w:rsidRPr="007043FB"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1.4. Срок выд</w:t>
      </w:r>
      <w:r w:rsidR="001677A5" w:rsidRPr="00590886">
        <w:rPr>
          <w:rFonts w:ascii="PT Astra Serif" w:eastAsia="Times New Roman" w:hAnsi="PT Astra Serif" w:cs="Times New Roman"/>
          <w:kern w:val="3"/>
          <w:lang w:eastAsia="ar-SA"/>
        </w:rPr>
        <w:t xml:space="preserve">ачи страхового полиса: </w:t>
      </w:r>
      <w:r w:rsidR="002C12E0">
        <w:rPr>
          <w:rFonts w:ascii="PT Astra Serif" w:eastAsia="Times New Roman" w:hAnsi="PT Astra Serif" w:cs="Times New Roman"/>
          <w:kern w:val="3"/>
          <w:lang w:eastAsia="ar-SA"/>
        </w:rPr>
        <w:t>в те</w:t>
      </w:r>
      <w:bookmarkStart w:id="0" w:name="_GoBack"/>
      <w:bookmarkEnd w:id="0"/>
      <w:r w:rsidR="002C12E0">
        <w:rPr>
          <w:rFonts w:ascii="PT Astra Serif" w:eastAsia="Times New Roman" w:hAnsi="PT Astra Serif" w:cs="Times New Roman"/>
          <w:kern w:val="3"/>
          <w:lang w:eastAsia="ar-SA"/>
        </w:rPr>
        <w:t xml:space="preserve">чение 1 </w:t>
      </w:r>
      <w:r w:rsidR="005844CC" w:rsidRPr="00590886">
        <w:rPr>
          <w:rFonts w:ascii="PT Astra Serif" w:eastAsia="Times New Roman" w:hAnsi="PT Astra Serif" w:cs="Times New Roman"/>
          <w:kern w:val="3"/>
          <w:lang w:eastAsia="ar-SA"/>
        </w:rPr>
        <w:t>рабочего дня, следующего за днем перечисления на расчетный счет Страховщика страховой премии.</w:t>
      </w:r>
      <w:r w:rsidR="001C28F2">
        <w:rPr>
          <w:rFonts w:ascii="PT Astra Serif" w:eastAsia="Times New Roman" w:hAnsi="PT Astra Serif" w:cs="Times New Roman"/>
          <w:kern w:val="3"/>
          <w:lang w:eastAsia="ar-SA"/>
        </w:rPr>
        <w:t xml:space="preserve"> </w:t>
      </w:r>
      <w:r w:rsidR="00067733" w:rsidRPr="007043FB">
        <w:rPr>
          <w:rFonts w:ascii="PT Astra Serif" w:eastAsia="Times New Roman" w:hAnsi="PT Astra Serif" w:cs="Times New Roman"/>
          <w:kern w:val="3"/>
          <w:lang w:eastAsia="ar-SA"/>
        </w:rPr>
        <w:t xml:space="preserve">Период оказания услуг: с даты заключения договора </w:t>
      </w:r>
      <w:r w:rsidR="00067733" w:rsidRPr="00AF7957">
        <w:rPr>
          <w:rFonts w:ascii="PT Astra Serif" w:eastAsia="Times New Roman" w:hAnsi="PT Astra Serif" w:cs="Times New Roman"/>
          <w:kern w:val="3"/>
          <w:lang w:eastAsia="ar-SA"/>
        </w:rPr>
        <w:t xml:space="preserve">по </w:t>
      </w:r>
      <w:r w:rsidR="00B407EB" w:rsidRPr="00AF7957">
        <w:rPr>
          <w:rFonts w:ascii="PT Astra Serif" w:eastAsia="Times New Roman" w:hAnsi="PT Astra Serif" w:cs="Times New Roman"/>
          <w:kern w:val="3"/>
          <w:lang w:val="en-US" w:eastAsia="ar-SA"/>
        </w:rPr>
        <w:t>23</w:t>
      </w:r>
      <w:r w:rsidR="00067733" w:rsidRPr="00AF7957">
        <w:rPr>
          <w:rFonts w:ascii="PT Astra Serif" w:eastAsia="Times New Roman" w:hAnsi="PT Astra Serif" w:cs="Times New Roman"/>
          <w:kern w:val="3"/>
          <w:lang w:eastAsia="ar-SA"/>
        </w:rPr>
        <w:t>.12.2026г.</w:t>
      </w:r>
    </w:p>
    <w:p w14:paraId="0FB8461D" w14:textId="25021D3D" w:rsidR="00B378D0" w:rsidRPr="007043FB"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7043FB">
        <w:rPr>
          <w:rFonts w:ascii="PT Astra Serif" w:eastAsia="Times New Roman" w:hAnsi="PT Astra Serif" w:cs="Times New Roman"/>
          <w:kern w:val="3"/>
          <w:lang w:eastAsia="ar-SA"/>
        </w:rPr>
        <w:t>1.5. Территория страхового покрытия: территория Российской Федерации. Место доставки оформленных страховых полисов:</w:t>
      </w:r>
      <w:r w:rsidR="00BE6451" w:rsidRPr="007043FB">
        <w:rPr>
          <w:rFonts w:ascii="PT Astra Serif" w:eastAsia="Times New Roman" w:hAnsi="PT Astra Serif" w:cs="Times New Roman"/>
          <w:kern w:val="3"/>
          <w:lang w:eastAsia="ar-SA"/>
        </w:rPr>
        <w:t xml:space="preserve"> </w:t>
      </w:r>
      <w:r w:rsidR="00CD2B81" w:rsidRPr="007043FB">
        <w:rPr>
          <w:rFonts w:ascii="PT Astra Serif" w:eastAsia="Times New Roman" w:hAnsi="PT Astra Serif" w:cs="Times New Roman"/>
          <w:kern w:val="3"/>
          <w:lang w:eastAsia="ar-SA"/>
        </w:rPr>
        <w:t>___________</w:t>
      </w:r>
      <w:proofErr w:type="gramStart"/>
      <w:r w:rsidR="00CD2B81" w:rsidRPr="007043FB">
        <w:rPr>
          <w:rFonts w:ascii="PT Astra Serif" w:eastAsia="Times New Roman" w:hAnsi="PT Astra Serif" w:cs="Times New Roman"/>
          <w:kern w:val="3"/>
          <w:lang w:eastAsia="ar-SA"/>
        </w:rPr>
        <w:t>_</w:t>
      </w:r>
      <w:r w:rsidR="00BE6451" w:rsidRPr="007043FB">
        <w:rPr>
          <w:rFonts w:ascii="PT Astra Serif" w:eastAsia="Times New Roman" w:hAnsi="PT Astra Serif" w:cs="Times New Roman"/>
          <w:kern w:val="3"/>
          <w:lang w:eastAsia="ar-SA"/>
        </w:rPr>
        <w:t xml:space="preserve"> </w:t>
      </w:r>
      <w:r w:rsidRPr="007043FB">
        <w:rPr>
          <w:rFonts w:ascii="PT Astra Serif" w:eastAsia="Times New Roman" w:hAnsi="PT Astra Serif" w:cs="Times New Roman"/>
          <w:kern w:val="3"/>
          <w:lang w:eastAsia="ar-SA"/>
        </w:rPr>
        <w:t>.</w:t>
      </w:r>
      <w:proofErr w:type="gramEnd"/>
    </w:p>
    <w:p w14:paraId="2B667BD0"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7043FB">
        <w:rPr>
          <w:rFonts w:ascii="PT Astra Serif" w:eastAsia="Times New Roman" w:hAnsi="PT Astra Serif" w:cs="Times New Roman"/>
          <w:kern w:val="3"/>
          <w:lang w:eastAsia="ar-SA"/>
        </w:rPr>
        <w:t>1.6. Документом, удостоверяющим осуществление обязательного страхования</w:t>
      </w:r>
      <w:r w:rsidRPr="00590886">
        <w:rPr>
          <w:rFonts w:ascii="PT Astra Serif" w:eastAsia="Times New Roman" w:hAnsi="PT Astra Serif" w:cs="Times New Roman"/>
          <w:kern w:val="3"/>
          <w:lang w:eastAsia="ar-SA"/>
        </w:rPr>
        <w:t xml:space="preserve"> гражданской ответственности владельцев транспортных средств по настоящему</w:t>
      </w:r>
      <w:r w:rsidR="001A1F1E" w:rsidRPr="00590886">
        <w:rPr>
          <w:rFonts w:ascii="PT Astra Serif" w:eastAsia="Times New Roman" w:hAnsi="PT Astra Serif" w:cs="Times New Roman"/>
          <w:kern w:val="3"/>
          <w:lang w:eastAsia="ar-SA"/>
        </w:rPr>
        <w:t xml:space="preserve"> Договору</w:t>
      </w:r>
      <w:r w:rsidRPr="00590886">
        <w:rPr>
          <w:rFonts w:ascii="PT Astra Serif" w:eastAsia="Times New Roman" w:hAnsi="PT Astra Serif" w:cs="Times New Roman"/>
          <w:kern w:val="3"/>
          <w:lang w:eastAsia="ar-SA"/>
        </w:rPr>
        <w:t>, является страховой полис обязательного страхования, оформляемый Страховщиком. На каждое транспортное средство выдается полис страхования.</w:t>
      </w:r>
    </w:p>
    <w:p w14:paraId="15A893A9" w14:textId="77777777" w:rsidR="00BD368A" w:rsidRPr="00590886" w:rsidRDefault="00B378D0"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1.7. Услуги должны оказываться в соответствии с Федеральным законом от 25.04.2002 №40-ФЗ «Об обязательном страховании гражданской ответственности владельцев транспортных средств», Положением о правилах обязательного страхования гражданской ответственности владельцев транспортных средств  (ут</w:t>
      </w:r>
      <w:r w:rsidR="00116ECB" w:rsidRPr="00590886">
        <w:rPr>
          <w:rFonts w:ascii="PT Astra Serif" w:eastAsia="Times New Roman" w:hAnsi="PT Astra Serif" w:cs="Times New Roman"/>
          <w:kern w:val="3"/>
          <w:lang w:eastAsia="ar-SA"/>
        </w:rPr>
        <w:t>в. Банком России 01.04.2024 №837</w:t>
      </w:r>
      <w:r w:rsidRPr="00590886">
        <w:rPr>
          <w:rFonts w:ascii="PT Astra Serif" w:eastAsia="Times New Roman" w:hAnsi="PT Astra Serif" w:cs="Times New Roman"/>
          <w:kern w:val="3"/>
          <w:lang w:eastAsia="ar-SA"/>
        </w:rPr>
        <w:t xml:space="preserve">-П) (далее по тексту – Правила), </w:t>
      </w:r>
      <w:r w:rsidR="00896A8A" w:rsidRPr="00896A8A">
        <w:rPr>
          <w:rFonts w:ascii="PT Astra Serif" w:eastAsia="Times New Roman" w:hAnsi="PT Astra Serif" w:cs="Times New Roman"/>
          <w:kern w:val="3"/>
          <w:lang w:eastAsia="ar-SA"/>
        </w:rPr>
        <w:t>Указанием Банка</w:t>
      </w:r>
      <w:r w:rsidR="00896A8A">
        <w:rPr>
          <w:rFonts w:ascii="PT Astra Serif" w:eastAsia="Times New Roman" w:hAnsi="PT Astra Serif" w:cs="Times New Roman"/>
          <w:kern w:val="3"/>
          <w:lang w:eastAsia="ar-SA"/>
        </w:rPr>
        <w:t xml:space="preserve"> России от 09.10.2025 № 7204-У «</w:t>
      </w:r>
      <w:r w:rsidR="00896A8A" w:rsidRPr="00896A8A">
        <w:rPr>
          <w:rFonts w:ascii="PT Astra Serif" w:eastAsia="Times New Roman" w:hAnsi="PT Astra Serif" w:cs="Times New Roman"/>
          <w:kern w:val="3"/>
          <w:lang w:eastAsia="ar-SA"/>
        </w:rPr>
        <w:t xml:space="preserve">О страховых тарифах по обязательному страхованию гражданской ответственности </w:t>
      </w:r>
      <w:r w:rsidR="00896A8A">
        <w:rPr>
          <w:rFonts w:ascii="PT Astra Serif" w:eastAsia="Times New Roman" w:hAnsi="PT Astra Serif" w:cs="Times New Roman"/>
          <w:kern w:val="3"/>
          <w:lang w:eastAsia="ar-SA"/>
        </w:rPr>
        <w:t>владельцев транспортных средств»</w:t>
      </w:r>
      <w:r w:rsidR="00896A8A" w:rsidRPr="00896A8A">
        <w:rPr>
          <w:rFonts w:ascii="PT Astra Serif" w:eastAsia="Times New Roman" w:hAnsi="PT Astra Serif" w:cs="Times New Roman"/>
          <w:kern w:val="3"/>
          <w:lang w:eastAsia="ar-SA"/>
        </w:rPr>
        <w:t xml:space="preserve"> (далее по тексту – Тарифы)</w:t>
      </w:r>
      <w:r w:rsidR="00BD368A" w:rsidRPr="00590886">
        <w:rPr>
          <w:rFonts w:ascii="PT Astra Serif" w:eastAsia="Times New Roman" w:hAnsi="PT Astra Serif" w:cs="Times New Roman"/>
          <w:kern w:val="3"/>
          <w:lang w:eastAsia="ar-SA"/>
        </w:rPr>
        <w:t>.</w:t>
      </w:r>
    </w:p>
    <w:p w14:paraId="7F357D9A"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1.8. Страхование осуществляется Страховщиком на основании лицензии на осуществление страхования (вид страхования: обязательное страхование гражданской ответственности владельцев транспортных средств) в соответствии со статьей 1 Федерального закона от 25.04.2002 №40-ФЗ «Об обязательном страховании гражданской ответственности владельцев транспортных средств».</w:t>
      </w:r>
    </w:p>
    <w:p w14:paraId="42207A86"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3095100" w14:textId="77777777" w:rsidR="00B378D0" w:rsidRPr="00590886" w:rsidRDefault="00B378D0" w:rsidP="00100CDA">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2. ОБЪЕКТ ОБЯЗАТЕЛЬНОГО СТРАХОВАНИЯ</w:t>
      </w:r>
      <w:r w:rsidR="00D95B01">
        <w:rPr>
          <w:rFonts w:ascii="PT Astra Serif" w:eastAsia="Times New Roman" w:hAnsi="PT Astra Serif" w:cs="Times New Roman"/>
          <w:b/>
          <w:kern w:val="3"/>
          <w:lang w:eastAsia="ar-SA"/>
        </w:rPr>
        <w:t xml:space="preserve"> И СТРАХОВЫЕ СЛУЧАИ</w:t>
      </w:r>
    </w:p>
    <w:p w14:paraId="47756389" w14:textId="77777777" w:rsidR="00D95B01" w:rsidRPr="00D95B01" w:rsidRDefault="00B378D0"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2.1. </w:t>
      </w:r>
      <w:r w:rsidR="00D95B01" w:rsidRPr="00D95B01">
        <w:rPr>
          <w:rFonts w:ascii="PT Astra Serif" w:eastAsia="Times New Roman" w:hAnsi="PT Astra Serif" w:cs="Times New Roman"/>
          <w:kern w:val="3"/>
          <w:lang w:eastAsia="ar-SA"/>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D78666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2.2. Страхование осуществляется Страховщиком в соответствии с лицензией на осуществление обязательного страхования гражданской ответственности владельцев транспортных средств.</w:t>
      </w:r>
    </w:p>
    <w:p w14:paraId="0EFD128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2.3. Страховым случаем по </w:t>
      </w:r>
      <w:r>
        <w:rPr>
          <w:rFonts w:ascii="PT Astra Serif" w:eastAsia="Times New Roman" w:hAnsi="PT Astra Serif" w:cs="Times New Roman"/>
          <w:kern w:val="3"/>
          <w:lang w:eastAsia="ar-SA"/>
        </w:rPr>
        <w:t>Договору признае</w:t>
      </w:r>
      <w:r w:rsidRPr="00D95B01">
        <w:rPr>
          <w:rFonts w:ascii="PT Astra Serif" w:eastAsia="Times New Roman" w:hAnsi="PT Astra Serif" w:cs="Times New Roman"/>
          <w:kern w:val="3"/>
          <w:lang w:eastAsia="ar-SA"/>
        </w:rPr>
        <w:t xml:space="preserve">тся наступление гражданской ответственности владельца транспортного средства за причинение вреда жизни, здоровью или имуществу </w:t>
      </w:r>
      <w:r w:rsidRPr="00D95B01">
        <w:rPr>
          <w:rFonts w:ascii="PT Astra Serif" w:eastAsia="Times New Roman" w:hAnsi="PT Astra Serif" w:cs="Times New Roman"/>
          <w:kern w:val="3"/>
          <w:lang w:eastAsia="ar-SA"/>
        </w:rPr>
        <w:lastRenderedPageBreak/>
        <w:t>потерпевших при использовании транспортного средства, влекущее за собой в соответствии с договором обязате</w:t>
      </w:r>
      <w:r>
        <w:rPr>
          <w:rFonts w:ascii="PT Astra Serif" w:eastAsia="Times New Roman" w:hAnsi="PT Astra Serif" w:cs="Times New Roman"/>
          <w:kern w:val="3"/>
          <w:lang w:eastAsia="ar-SA"/>
        </w:rPr>
        <w:t>льного страхования обязанность С</w:t>
      </w:r>
      <w:r w:rsidRPr="00D95B01">
        <w:rPr>
          <w:rFonts w:ascii="PT Astra Serif" w:eastAsia="Times New Roman" w:hAnsi="PT Astra Serif" w:cs="Times New Roman"/>
          <w:kern w:val="3"/>
          <w:lang w:eastAsia="ar-SA"/>
        </w:rPr>
        <w:t>траховщика осуществить страховую выплату.</w:t>
      </w:r>
    </w:p>
    <w:p w14:paraId="1DBD676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2.4. Не относится к страховому риску наступление гражданской ответственности вследствие:</w:t>
      </w:r>
    </w:p>
    <w:p w14:paraId="06343BB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а) причинения вреда при использовании иных транспортных средств, чем те, которые ука</w:t>
      </w:r>
      <w:r>
        <w:rPr>
          <w:rFonts w:ascii="PT Astra Serif" w:eastAsia="Times New Roman" w:hAnsi="PT Astra Serif" w:cs="Times New Roman"/>
          <w:kern w:val="3"/>
          <w:lang w:eastAsia="ar-SA"/>
        </w:rPr>
        <w:t>заны в Приложении № 1 к Договор</w:t>
      </w:r>
      <w:r w:rsidRPr="00D95B01">
        <w:rPr>
          <w:rFonts w:ascii="PT Astra Serif" w:eastAsia="Times New Roman" w:hAnsi="PT Astra Serif" w:cs="Times New Roman"/>
          <w:kern w:val="3"/>
          <w:lang w:eastAsia="ar-SA"/>
        </w:rPr>
        <w:t xml:space="preserve">у; </w:t>
      </w:r>
    </w:p>
    <w:p w14:paraId="1CE309BC"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б) причинения морального вреда или возникновения обязанности по возмещению упущенной выгоды;</w:t>
      </w:r>
    </w:p>
    <w:p w14:paraId="4CF9449E"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в) причинения вреда при использовании транспортного средства в ходе соревнований, испытаний или учебной езды в специально отведенных для этого местах;</w:t>
      </w:r>
    </w:p>
    <w:p w14:paraId="11CA3AA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г) загрязнения окружающей природной среды;</w:t>
      </w:r>
    </w:p>
    <w:p w14:paraId="163865D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0CA8C9A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424C8A2B"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ж) обязанности по возмещению работодателю убытков, вызванных причинением вреда работнику;</w:t>
      </w:r>
    </w:p>
    <w:p w14:paraId="0D5D7B8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5659813A"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и) причинения вреда при погрузке груза на транспортное средство или его разгрузке;</w:t>
      </w:r>
    </w:p>
    <w:p w14:paraId="42BF5FF8"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42D1750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78834F67" w14:textId="77777777" w:rsidR="00D95B01" w:rsidRDefault="00294240"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2.5</w:t>
      </w:r>
      <w:r w:rsidR="00D95B01" w:rsidRPr="00D95B01">
        <w:rPr>
          <w:rFonts w:ascii="PT Astra Serif" w:eastAsia="Times New Roman" w:hAnsi="PT Astra Serif" w:cs="Times New Roman"/>
          <w:kern w:val="3"/>
          <w:lang w:eastAsia="ar-SA"/>
        </w:rPr>
        <w:t xml:space="preserve">. При наступлении гражданской ответственности владельцев транспортных средств в </w:t>
      </w:r>
      <w:r w:rsidR="00D95B01">
        <w:rPr>
          <w:rFonts w:ascii="PT Astra Serif" w:eastAsia="Times New Roman" w:hAnsi="PT Astra Serif" w:cs="Times New Roman"/>
          <w:kern w:val="3"/>
          <w:lang w:eastAsia="ar-SA"/>
        </w:rPr>
        <w:t>указанных в пункте 2.4 Договор</w:t>
      </w:r>
      <w:r w:rsidR="00D95B01" w:rsidRPr="00D95B01">
        <w:rPr>
          <w:rFonts w:ascii="PT Astra Serif" w:eastAsia="Times New Roman" w:hAnsi="PT Astra Serif" w:cs="Times New Roman"/>
          <w:kern w:val="3"/>
          <w:lang w:eastAsia="ar-SA"/>
        </w:rPr>
        <w:t>а случаях причиненный вред подлежит возмещению ими в соответствии с законодательством Российской Федерации.</w:t>
      </w:r>
    </w:p>
    <w:p w14:paraId="608A15A8" w14:textId="77777777" w:rsidR="00B378D0" w:rsidRPr="00590886" w:rsidRDefault="00B378D0"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2C6DB5F5" w14:textId="77777777" w:rsidR="00B378D0" w:rsidRPr="00590886" w:rsidRDefault="00D95B01" w:rsidP="00100CDA">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Pr>
          <w:rFonts w:ascii="PT Astra Serif" w:eastAsia="Times New Roman" w:hAnsi="PT Astra Serif" w:cs="Times New Roman"/>
          <w:b/>
          <w:kern w:val="3"/>
          <w:lang w:eastAsia="ar-SA"/>
        </w:rPr>
        <w:t>3</w:t>
      </w:r>
      <w:r w:rsidR="00B378D0" w:rsidRPr="00590886">
        <w:rPr>
          <w:rFonts w:ascii="PT Astra Serif" w:eastAsia="Times New Roman" w:hAnsi="PT Astra Serif" w:cs="Times New Roman"/>
          <w:b/>
          <w:kern w:val="3"/>
          <w:lang w:eastAsia="ar-SA"/>
        </w:rPr>
        <w:t>. СТРАХОВАЯ СУММА И СТРАХОВАЯ ПРЕМИЯ</w:t>
      </w:r>
    </w:p>
    <w:p w14:paraId="07EA4F60"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3</w:t>
      </w:r>
      <w:r w:rsidR="00B378D0" w:rsidRPr="00590886">
        <w:rPr>
          <w:rFonts w:ascii="PT Astra Serif" w:eastAsia="Times New Roman" w:hAnsi="PT Astra Serif" w:cs="Times New Roman"/>
          <w:kern w:val="3"/>
          <w:lang w:eastAsia="ar-SA"/>
        </w:rPr>
        <w:t xml:space="preserve">.1. </w:t>
      </w:r>
      <w:r>
        <w:rPr>
          <w:rFonts w:ascii="PT Astra Serif" w:eastAsia="Times New Roman" w:hAnsi="PT Astra Serif" w:cs="Times New Roman"/>
          <w:kern w:val="3"/>
          <w:lang w:eastAsia="ar-SA"/>
        </w:rPr>
        <w:t>Цена Договора</w:t>
      </w:r>
      <w:r w:rsidRPr="00D95B01">
        <w:rPr>
          <w:rFonts w:ascii="PT Astra Serif" w:eastAsia="Times New Roman" w:hAnsi="PT Astra Serif" w:cs="Times New Roman"/>
          <w:kern w:val="3"/>
          <w:lang w:eastAsia="ar-SA"/>
        </w:rPr>
        <w:t xml:space="preserve"> (страховая премия) – денежная сумма в валюте Российской Федерации, которую Страхователь обязан уплатить Страховщ</w:t>
      </w:r>
      <w:r>
        <w:rPr>
          <w:rFonts w:ascii="PT Astra Serif" w:eastAsia="Times New Roman" w:hAnsi="PT Astra Serif" w:cs="Times New Roman"/>
          <w:kern w:val="3"/>
          <w:lang w:eastAsia="ar-SA"/>
        </w:rPr>
        <w:t>ику в соответствии с настоящим Договором</w:t>
      </w:r>
      <w:r w:rsidRPr="00D95B01">
        <w:rPr>
          <w:rFonts w:ascii="PT Astra Serif" w:eastAsia="Times New Roman" w:hAnsi="PT Astra Serif" w:cs="Times New Roman"/>
          <w:kern w:val="3"/>
          <w:lang w:eastAsia="ar-SA"/>
        </w:rPr>
        <w:t>.</w:t>
      </w:r>
    </w:p>
    <w:p w14:paraId="42F3C169" w14:textId="37674D30" w:rsidR="0095767C" w:rsidRPr="002D4E31" w:rsidRDefault="00D95B01" w:rsidP="00D95B01">
      <w:pPr>
        <w:spacing w:after="0" w:line="240" w:lineRule="auto"/>
        <w:ind w:firstLine="709"/>
        <w:jc w:val="both"/>
        <w:rPr>
          <w:rFonts w:ascii="PT Astra Serif" w:eastAsia="Calibri" w:hAnsi="PT Astra Serif" w:cs="Times New Roman"/>
        </w:rPr>
      </w:pPr>
      <w:r>
        <w:rPr>
          <w:rFonts w:ascii="PT Astra Serif" w:eastAsia="Times New Roman" w:hAnsi="PT Astra Serif" w:cs="Times New Roman"/>
          <w:kern w:val="3"/>
          <w:lang w:eastAsia="ar-SA"/>
        </w:rPr>
        <w:t xml:space="preserve">3.2. </w:t>
      </w:r>
      <w:r w:rsidRPr="00590886">
        <w:rPr>
          <w:rFonts w:ascii="PT Astra Serif" w:eastAsia="Times New Roman" w:hAnsi="PT Astra Serif" w:cs="Times New Roman"/>
          <w:kern w:val="3"/>
          <w:lang w:eastAsia="ar-SA"/>
        </w:rPr>
        <w:t>Цена Договора</w:t>
      </w:r>
      <w:r w:rsidRPr="00590886">
        <w:rPr>
          <w:rFonts w:ascii="PT Astra Serif" w:eastAsia="Calibri" w:hAnsi="PT Astra Serif" w:cs="Times New Roman"/>
        </w:rPr>
        <w:t xml:space="preserve"> составляет</w:t>
      </w:r>
      <w:proofErr w:type="gramStart"/>
      <w:r w:rsidR="005109C0">
        <w:rPr>
          <w:rFonts w:ascii="PT Astra Serif" w:eastAsia="Calibri" w:hAnsi="PT Astra Serif" w:cs="Times New Roman"/>
        </w:rPr>
        <w:t xml:space="preserve">   (</w:t>
      </w:r>
      <w:proofErr w:type="gramEnd"/>
      <w:r w:rsidR="005109C0">
        <w:rPr>
          <w:rFonts w:ascii="PT Astra Serif" w:eastAsia="Calibri" w:hAnsi="PT Astra Serif" w:cs="Times New Roman"/>
        </w:rPr>
        <w:t xml:space="preserve">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  )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рублей  </w:t>
      </w:r>
      <w:r w:rsidR="00B530AB">
        <w:rPr>
          <w:rFonts w:ascii="PT Astra Serif" w:eastAsia="Calibri" w:hAnsi="PT Astra Serif" w:cs="Times New Roman"/>
        </w:rPr>
        <w:t xml:space="preserve">     </w:t>
      </w:r>
      <w:r w:rsidR="005109C0">
        <w:rPr>
          <w:rFonts w:ascii="PT Astra Serif" w:eastAsia="Calibri" w:hAnsi="PT Astra Serif" w:cs="Times New Roman"/>
        </w:rPr>
        <w:t xml:space="preserve"> копеек</w:t>
      </w:r>
      <w:r w:rsidR="0095767C">
        <w:rPr>
          <w:rFonts w:ascii="PT Astra Serif" w:eastAsia="Calibri" w:hAnsi="PT Astra Serif" w:cs="Times New Roman"/>
        </w:rPr>
        <w:t xml:space="preserve">, </w:t>
      </w:r>
      <w:r w:rsidR="00466FB2">
        <w:rPr>
          <w:rFonts w:ascii="PT Astra Serif" w:eastAsia="Calibri" w:hAnsi="PT Astra Serif" w:cs="Times New Roman"/>
        </w:rPr>
        <w:t xml:space="preserve">в т.ч. </w:t>
      </w:r>
      <w:r w:rsidR="0095767C">
        <w:rPr>
          <w:rFonts w:ascii="PT Astra Serif" w:eastAsia="Calibri" w:hAnsi="PT Astra Serif" w:cs="Times New Roman"/>
        </w:rPr>
        <w:t>НДС</w:t>
      </w:r>
      <w:r w:rsidR="00C537F5">
        <w:rPr>
          <w:rFonts w:ascii="PT Astra Serif" w:eastAsia="Calibri" w:hAnsi="PT Astra Serif" w:cs="Times New Roman"/>
        </w:rPr>
        <w:t xml:space="preserve"> (</w:t>
      </w:r>
      <w:r w:rsidR="0095767C">
        <w:rPr>
          <w:rFonts w:ascii="PT Astra Serif" w:eastAsia="Calibri" w:hAnsi="PT Astra Serif" w:cs="Times New Roman"/>
        </w:rPr>
        <w:t>не облагается</w:t>
      </w:r>
      <w:r w:rsidR="00C537F5">
        <w:rPr>
          <w:rFonts w:ascii="PT Astra Serif" w:eastAsia="Calibri" w:hAnsi="PT Astra Serif" w:cs="Times New Roman"/>
        </w:rPr>
        <w:t xml:space="preserve"> НДС</w:t>
      </w:r>
      <w:r w:rsidR="0095767C">
        <w:rPr>
          <w:rFonts w:ascii="PT Astra Serif" w:eastAsia="Calibri" w:hAnsi="PT Astra Serif" w:cs="Times New Roman"/>
        </w:rPr>
        <w:t xml:space="preserve"> на основании </w:t>
      </w:r>
      <w:proofErr w:type="spellStart"/>
      <w:r w:rsidR="0095767C" w:rsidRPr="0095767C">
        <w:rPr>
          <w:rFonts w:ascii="PT Astra Serif" w:eastAsia="Calibri" w:hAnsi="PT Astra Serif" w:cs="Times New Roman"/>
        </w:rPr>
        <w:t>пп</w:t>
      </w:r>
      <w:proofErr w:type="spellEnd"/>
      <w:r w:rsidR="0095767C" w:rsidRPr="0095767C">
        <w:rPr>
          <w:rFonts w:ascii="PT Astra Serif" w:eastAsia="Calibri" w:hAnsi="PT Astra Serif" w:cs="Times New Roman"/>
        </w:rPr>
        <w:t>. 7 п</w:t>
      </w:r>
      <w:r w:rsidR="0095767C" w:rsidRPr="002D4E31">
        <w:rPr>
          <w:rFonts w:ascii="PT Astra Serif" w:eastAsia="Calibri" w:hAnsi="PT Astra Serif" w:cs="Times New Roman"/>
        </w:rPr>
        <w:t>. 3 ст. 149 Налогового кодекса Российской Федерации</w:t>
      </w:r>
      <w:r w:rsidR="00C537F5" w:rsidRPr="002D4E31">
        <w:rPr>
          <w:rFonts w:ascii="PT Astra Serif" w:eastAsia="Calibri" w:hAnsi="PT Astra Serif" w:cs="Times New Roman"/>
        </w:rPr>
        <w:t>)</w:t>
      </w:r>
      <w:r w:rsidR="00431079" w:rsidRPr="002D4E31">
        <w:rPr>
          <w:rFonts w:ascii="PT Astra Serif" w:eastAsia="Calibri" w:hAnsi="PT Astra Serif" w:cs="Times New Roman"/>
        </w:rPr>
        <w:t xml:space="preserve">. </w:t>
      </w:r>
      <w:r w:rsidR="003C4897" w:rsidRPr="002D4E31">
        <w:rPr>
          <w:rFonts w:ascii="PT Astra Serif" w:eastAsia="Calibri" w:hAnsi="PT Astra Serif" w:cs="Times New Roman"/>
          <w:bCs/>
        </w:rPr>
        <w:t>Страхователь</w:t>
      </w:r>
      <w:r w:rsidR="00431079" w:rsidRPr="002D4E31">
        <w:rPr>
          <w:rFonts w:ascii="PT Astra Serif" w:eastAsia="Calibri" w:hAnsi="PT Astra Serif" w:cs="Times New Roman"/>
          <w:bCs/>
        </w:rPr>
        <w:t xml:space="preserve"> производит оплату </w:t>
      </w:r>
      <w:r w:rsidR="003C4897" w:rsidRPr="002D4E31">
        <w:rPr>
          <w:rFonts w:ascii="PT Astra Serif" w:eastAsia="Calibri" w:hAnsi="PT Astra Serif" w:cs="Times New Roman"/>
          <w:bCs/>
        </w:rPr>
        <w:t>услуг</w:t>
      </w:r>
      <w:r w:rsidR="00431079" w:rsidRPr="002D4E31">
        <w:rPr>
          <w:rFonts w:ascii="PT Astra Serif" w:eastAsia="Calibri" w:hAnsi="PT Astra Serif" w:cs="Times New Roman"/>
          <w:bCs/>
        </w:rPr>
        <w:t xml:space="preserve"> </w:t>
      </w:r>
      <w:r w:rsidR="00876486" w:rsidRPr="002D4E31">
        <w:rPr>
          <w:rFonts w:ascii="PT Astra Serif" w:eastAsia="Calibri" w:hAnsi="PT Astra Serif" w:cs="Times New Roman"/>
          <w:bCs/>
        </w:rPr>
        <w:t>Страховщику</w:t>
      </w:r>
      <w:r w:rsidR="00431079" w:rsidRPr="002D4E31">
        <w:rPr>
          <w:rFonts w:ascii="PT Astra Serif" w:eastAsia="Calibri" w:hAnsi="PT Astra Serif" w:cs="Times New Roman"/>
        </w:rPr>
        <w:t xml:space="preserve"> по цене, указанной в </w:t>
      </w:r>
      <w:r w:rsidR="0043528B" w:rsidRPr="002D4E31">
        <w:rPr>
          <w:rFonts w:ascii="PT Astra Serif" w:eastAsia="Calibri" w:hAnsi="PT Astra Serif" w:cs="Times New Roman"/>
        </w:rPr>
        <w:t>С</w:t>
      </w:r>
      <w:r w:rsidR="00431079" w:rsidRPr="002D4E31">
        <w:rPr>
          <w:rFonts w:ascii="PT Astra Serif" w:eastAsia="Calibri" w:hAnsi="PT Astra Serif" w:cs="Times New Roman"/>
        </w:rPr>
        <w:t xml:space="preserve">пецификации, по безналичному расчету по факту оказания услуг, </w:t>
      </w:r>
      <w:r w:rsidR="00431079" w:rsidRPr="002D4E31">
        <w:rPr>
          <w:rFonts w:ascii="PT Astra Serif" w:eastAsia="Calibri" w:hAnsi="PT Astra Serif" w:cs="Times New Roman"/>
          <w:b/>
        </w:rPr>
        <w:t xml:space="preserve">в течение </w:t>
      </w:r>
      <w:r w:rsidR="00876486" w:rsidRPr="002D4E31">
        <w:rPr>
          <w:rFonts w:ascii="PT Astra Serif" w:eastAsia="Calibri" w:hAnsi="PT Astra Serif" w:cs="Times New Roman"/>
          <w:b/>
        </w:rPr>
        <w:t>10</w:t>
      </w:r>
      <w:r w:rsidR="00431079" w:rsidRPr="002D4E31">
        <w:rPr>
          <w:rFonts w:ascii="PT Astra Serif" w:eastAsia="Calibri" w:hAnsi="PT Astra Serif" w:cs="Times New Roman"/>
          <w:b/>
        </w:rPr>
        <w:t xml:space="preserve"> (</w:t>
      </w:r>
      <w:r w:rsidR="00876486" w:rsidRPr="002D4E31">
        <w:rPr>
          <w:rFonts w:ascii="PT Astra Serif" w:eastAsia="Calibri" w:hAnsi="PT Astra Serif" w:cs="Times New Roman"/>
          <w:b/>
        </w:rPr>
        <w:t>десяти</w:t>
      </w:r>
      <w:r w:rsidR="00431079" w:rsidRPr="002D4E31">
        <w:rPr>
          <w:rFonts w:ascii="PT Astra Serif" w:eastAsia="Calibri" w:hAnsi="PT Astra Serif" w:cs="Times New Roman"/>
          <w:b/>
        </w:rPr>
        <w:t>) рабочих дней</w:t>
      </w:r>
      <w:r w:rsidR="00431079" w:rsidRPr="002D4E31">
        <w:rPr>
          <w:rFonts w:ascii="PT Astra Serif" w:eastAsia="Calibri" w:hAnsi="PT Astra Serif" w:cs="Times New Roman"/>
        </w:rPr>
        <w:t xml:space="preserve"> с даты подписания </w:t>
      </w:r>
      <w:r w:rsidR="00876486" w:rsidRPr="002D4E31">
        <w:rPr>
          <w:rFonts w:ascii="PT Astra Serif" w:eastAsia="Calibri" w:hAnsi="PT Astra Serif" w:cs="Times New Roman"/>
        </w:rPr>
        <w:t>Страхов</w:t>
      </w:r>
      <w:r w:rsidR="00567FA3" w:rsidRPr="002D4E31">
        <w:rPr>
          <w:rFonts w:ascii="PT Astra Serif" w:eastAsia="Calibri" w:hAnsi="PT Astra Serif" w:cs="Times New Roman"/>
        </w:rPr>
        <w:t>ателем</w:t>
      </w:r>
      <w:r w:rsidR="00431079" w:rsidRPr="002D4E31">
        <w:rPr>
          <w:rFonts w:ascii="PT Astra Serif" w:eastAsia="Calibri" w:hAnsi="PT Astra Serif" w:cs="Times New Roman"/>
        </w:rPr>
        <w:t xml:space="preserve"> документа о приемке, указанного в п.</w:t>
      </w:r>
      <w:r w:rsidR="00876486" w:rsidRPr="002D4E31">
        <w:rPr>
          <w:rFonts w:ascii="PT Astra Serif" w:eastAsia="Calibri" w:hAnsi="PT Astra Serif" w:cs="Times New Roman"/>
        </w:rPr>
        <w:t>6</w:t>
      </w:r>
      <w:r w:rsidR="00431079" w:rsidRPr="002D4E31">
        <w:rPr>
          <w:rFonts w:ascii="PT Astra Serif" w:eastAsia="Calibri" w:hAnsi="PT Astra Serif" w:cs="Times New Roman"/>
        </w:rPr>
        <w:t xml:space="preserve">.2 </w:t>
      </w:r>
      <w:r w:rsidR="00876486" w:rsidRPr="002D4E31">
        <w:rPr>
          <w:rFonts w:ascii="PT Astra Serif" w:eastAsia="Calibri" w:hAnsi="PT Astra Serif" w:cs="Times New Roman"/>
        </w:rPr>
        <w:t>Договора</w:t>
      </w:r>
      <w:r w:rsidR="00431079" w:rsidRPr="002D4E31">
        <w:rPr>
          <w:rFonts w:ascii="PT Astra Serif" w:eastAsia="Calibri" w:hAnsi="PT Astra Serif" w:cs="Times New Roman"/>
        </w:rPr>
        <w:t>.</w:t>
      </w:r>
      <w:r w:rsidR="00497441" w:rsidRPr="002D4E31">
        <w:rPr>
          <w:rFonts w:ascii="PT Astra Serif" w:eastAsia="Calibri" w:hAnsi="PT Astra Serif" w:cs="Times New Roman"/>
        </w:rPr>
        <w:t xml:space="preserve"> </w:t>
      </w:r>
      <w:r w:rsidR="00431079" w:rsidRPr="002D4E31">
        <w:rPr>
          <w:rFonts w:ascii="PT Astra Serif" w:eastAsia="Calibri" w:hAnsi="PT Astra Serif" w:cs="Times New Roman"/>
        </w:rPr>
        <w:t xml:space="preserve"> Оплата осуществляется по безналичному расч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ту плат</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жными поручениями</w:t>
      </w:r>
      <w:r w:rsidR="00716C0B" w:rsidRPr="002D4E31">
        <w:rPr>
          <w:rFonts w:ascii="PT Astra Serif" w:eastAsia="Calibri" w:hAnsi="PT Astra Serif" w:cs="Times New Roman"/>
        </w:rPr>
        <w:t>,</w:t>
      </w:r>
      <w:r w:rsidR="00431079" w:rsidRPr="002D4E31">
        <w:rPr>
          <w:rFonts w:ascii="PT Astra Serif" w:eastAsia="Calibri" w:hAnsi="PT Astra Serif" w:cs="Times New Roman"/>
        </w:rPr>
        <w:t xml:space="preserve"> пут</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 xml:space="preserve">м перечисления </w:t>
      </w:r>
      <w:r w:rsidR="00497441" w:rsidRPr="002D4E31">
        <w:rPr>
          <w:rFonts w:ascii="PT Astra Serif" w:eastAsia="Calibri" w:hAnsi="PT Astra Serif" w:cs="Times New Roman"/>
        </w:rPr>
        <w:t>Страхователем</w:t>
      </w:r>
      <w:r w:rsidR="00431079" w:rsidRPr="002D4E31">
        <w:rPr>
          <w:rFonts w:ascii="PT Astra Serif" w:eastAsia="Calibri" w:hAnsi="PT Astra Serif" w:cs="Times New Roman"/>
        </w:rPr>
        <w:t xml:space="preserve"> денежных средств на расч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тный сч</w:t>
      </w:r>
      <w:r w:rsidR="008F5822" w:rsidRPr="002D4E31">
        <w:rPr>
          <w:rFonts w:ascii="PT Astra Serif" w:eastAsia="Calibri" w:hAnsi="PT Astra Serif" w:cs="Times New Roman"/>
        </w:rPr>
        <w:t>е</w:t>
      </w:r>
      <w:r w:rsidR="00431079" w:rsidRPr="002D4E31">
        <w:rPr>
          <w:rFonts w:ascii="PT Astra Serif" w:eastAsia="Calibri" w:hAnsi="PT Astra Serif" w:cs="Times New Roman"/>
        </w:rPr>
        <w:t xml:space="preserve">т </w:t>
      </w:r>
      <w:r w:rsidR="00497441" w:rsidRPr="002D4E31">
        <w:rPr>
          <w:rFonts w:ascii="PT Astra Serif" w:eastAsia="Calibri" w:hAnsi="PT Astra Serif" w:cs="Times New Roman"/>
        </w:rPr>
        <w:t>Страховщика</w:t>
      </w:r>
      <w:r w:rsidR="00431079" w:rsidRPr="002D4E31">
        <w:rPr>
          <w:rFonts w:ascii="PT Astra Serif" w:eastAsia="Calibri" w:hAnsi="PT Astra Serif" w:cs="Times New Roman"/>
        </w:rPr>
        <w:t>.</w:t>
      </w:r>
      <w:r w:rsidR="00973A71" w:rsidRPr="002D4E31">
        <w:rPr>
          <w:rFonts w:ascii="PT Astra Serif" w:eastAsia="Calibri" w:hAnsi="PT Astra Serif" w:cs="Times New Roman"/>
        </w:rPr>
        <w:t xml:space="preserve"> </w:t>
      </w:r>
      <w:r w:rsidR="00431079" w:rsidRPr="002D4E31">
        <w:rPr>
          <w:rFonts w:ascii="PT Astra Serif" w:eastAsia="Calibri" w:hAnsi="PT Astra Serif" w:cs="Times New Roman"/>
        </w:rPr>
        <w:t xml:space="preserve">Обязанности </w:t>
      </w:r>
      <w:r w:rsidR="00973A71" w:rsidRPr="002D4E31">
        <w:rPr>
          <w:rFonts w:ascii="PT Astra Serif" w:eastAsia="Calibri" w:hAnsi="PT Astra Serif" w:cs="Times New Roman"/>
        </w:rPr>
        <w:t>Страхователя</w:t>
      </w:r>
      <w:r w:rsidR="00431079" w:rsidRPr="002D4E31">
        <w:rPr>
          <w:rFonts w:ascii="PT Astra Serif" w:eastAsia="Calibri" w:hAnsi="PT Astra Serif" w:cs="Times New Roman"/>
        </w:rPr>
        <w:t xml:space="preserve"> по оплате считаются исполненными после списания денежных средств с расч</w:t>
      </w:r>
      <w:r w:rsidR="00973A71" w:rsidRPr="002D4E31">
        <w:rPr>
          <w:rFonts w:ascii="PT Astra Serif" w:eastAsia="Calibri" w:hAnsi="PT Astra Serif" w:cs="Times New Roman"/>
        </w:rPr>
        <w:t>е</w:t>
      </w:r>
      <w:r w:rsidR="00431079" w:rsidRPr="002D4E31">
        <w:rPr>
          <w:rFonts w:ascii="PT Astra Serif" w:eastAsia="Calibri" w:hAnsi="PT Astra Serif" w:cs="Times New Roman"/>
        </w:rPr>
        <w:t>тного сч</w:t>
      </w:r>
      <w:r w:rsidR="00973A71" w:rsidRPr="002D4E31">
        <w:rPr>
          <w:rFonts w:ascii="PT Astra Serif" w:eastAsia="Calibri" w:hAnsi="PT Astra Serif" w:cs="Times New Roman"/>
        </w:rPr>
        <w:t>е</w:t>
      </w:r>
      <w:r w:rsidR="00431079" w:rsidRPr="002D4E31">
        <w:rPr>
          <w:rFonts w:ascii="PT Astra Serif" w:eastAsia="Calibri" w:hAnsi="PT Astra Serif" w:cs="Times New Roman"/>
        </w:rPr>
        <w:t xml:space="preserve">та </w:t>
      </w:r>
      <w:r w:rsidR="00973A71" w:rsidRPr="002D4E31">
        <w:rPr>
          <w:rFonts w:ascii="PT Astra Serif" w:eastAsia="Calibri" w:hAnsi="PT Astra Serif" w:cs="Times New Roman"/>
        </w:rPr>
        <w:t>Страхователя</w:t>
      </w:r>
      <w:r w:rsidR="00431079" w:rsidRPr="002D4E31">
        <w:rPr>
          <w:rFonts w:ascii="PT Astra Serif" w:eastAsia="Calibri" w:hAnsi="PT Astra Serif" w:cs="Times New Roman"/>
        </w:rPr>
        <w:t>.</w:t>
      </w:r>
    </w:p>
    <w:p w14:paraId="1C4FA11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Цена Договора в соответствии с Указанием Банка России от 09.10.2025 года № 7204-У «О страховых тарифах по обязательному страхованию</w:t>
      </w:r>
      <w:r w:rsidRPr="00D95B01">
        <w:rPr>
          <w:rFonts w:ascii="PT Astra Serif" w:eastAsia="Times New Roman" w:hAnsi="PT Astra Serif" w:cs="Times New Roman"/>
          <w:kern w:val="3"/>
          <w:lang w:eastAsia="ar-SA"/>
        </w:rPr>
        <w:t xml:space="preserve"> гражданской ответственности владельцев транспортных средств», должна складываться из суммы страховых премий по каждому транспортному средству и должна определяться Страховщиком по следующей формуле:</w:t>
      </w:r>
    </w:p>
    <w:p w14:paraId="35E33E21"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Транспортные средства категорий "A", "M", "B", "BE" и подкатегорий "A1", "B1" (в том числе такси):</w:t>
      </w:r>
    </w:p>
    <w:p w14:paraId="69D344D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Определение размера страховой премии по </w:t>
      </w:r>
      <w:proofErr w:type="gramStart"/>
      <w:r w:rsidRPr="00D95B01">
        <w:rPr>
          <w:rFonts w:ascii="PT Astra Serif" w:eastAsia="Times New Roman" w:hAnsi="PT Astra Serif" w:cs="Times New Roman"/>
          <w:kern w:val="3"/>
          <w:lang w:eastAsia="ar-SA"/>
        </w:rPr>
        <w:t>формуле  ТБ</w:t>
      </w:r>
      <w:proofErr w:type="gramEnd"/>
      <w:r w:rsidRPr="00D95B01">
        <w:rPr>
          <w:rFonts w:ascii="PT Astra Serif" w:eastAsia="Times New Roman" w:hAnsi="PT Astra Serif" w:cs="Times New Roman"/>
          <w:kern w:val="3"/>
          <w:lang w:eastAsia="ar-SA"/>
        </w:rPr>
        <w:t xml:space="preserve"> x КТ x КБМ x КВС x КО x КМ x КС</w:t>
      </w:r>
    </w:p>
    <w:p w14:paraId="6905BA0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где:</w:t>
      </w:r>
    </w:p>
    <w:p w14:paraId="1BBFC13F"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ТБ – Предельные размеры базовых ставок страховых тарифов по обязательному страхованию гражданской ответственности владельцев транспортных средств (их минимальные и максимальные значения, выраженные в рублях);</w:t>
      </w:r>
    </w:p>
    <w:p w14:paraId="266541AA"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lastRenderedPageBreak/>
        <w:t>КТ – коэффициент страхового тарифа по обязательному страхованию гражданской ответственности владельцев транспортных средств в зависимости от территории преимущественного использования транспортного средства;</w:t>
      </w:r>
    </w:p>
    <w:p w14:paraId="1594DDF1"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КБМ – Коэффициент страхового тарифа по обязательному страхованию гражданской ответственности владельцев транспортных средств в зависимости от количества произведенных страховщиками страховых возмещений при осуществлении обязательного страхования по фактам наступления гражданской ответственности лиц, указанных в абзацах втором и третьем подпункта "б" пункта 3 статьи 9 Федерального закона № 40-ФЗ;</w:t>
      </w:r>
    </w:p>
    <w:p w14:paraId="0B132F76"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КВС – Коэффициент страхового тарифа по обязательному страхованию гражданской ответственности владельцев транспортных средств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14:paraId="7A106B39"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КВС = 1, так как не предусматривается ограничение количества лиц, допущенных к управлению транспортным средством.</w:t>
      </w:r>
    </w:p>
    <w:p w14:paraId="62EE7419"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КО – Коэффициент страхового тарифа по обязательному страхованию гражданской ответственности владельцев транспортных средств в зависимости от отсутствия в договоре обязательного страхования гражданской ответственности владельцев транспортных средств (далее - договор обязательного страхования) условия, предусматривающего управление транспортн</w:t>
      </w:r>
      <w:r>
        <w:rPr>
          <w:rFonts w:ascii="PT Astra Serif" w:eastAsia="Times New Roman" w:hAnsi="PT Astra Serif" w:cs="Times New Roman"/>
          <w:kern w:val="3"/>
          <w:lang w:eastAsia="ar-SA"/>
        </w:rPr>
        <w:t>ым средством только указанными С</w:t>
      </w:r>
      <w:r w:rsidRPr="00D95B01">
        <w:rPr>
          <w:rFonts w:ascii="PT Astra Serif" w:eastAsia="Times New Roman" w:hAnsi="PT Astra Serif" w:cs="Times New Roman"/>
          <w:kern w:val="3"/>
          <w:lang w:eastAsia="ar-SA"/>
        </w:rPr>
        <w:t>трахователем водителями;</w:t>
      </w:r>
    </w:p>
    <w:p w14:paraId="70E8CFCD"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КМ – Коэффициент страхового тарифа по обязательному страхованию гражданской ответственности владельцев транспортных средств в зависимости от технических характеристик (мощности двигателя) транспортного средства;</w:t>
      </w:r>
    </w:p>
    <w:p w14:paraId="2E78DAD1"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КС – Коэффициент страхового тарифа по обязательному страхованию гражданской ответственности владельцев транспортных средств в зависимости от сезонного и иного временного использования транспортного средства.</w:t>
      </w:r>
    </w:p>
    <w:p w14:paraId="6D6F5AC4"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 xml:space="preserve">Примечания для расчета страховой премии: </w:t>
      </w:r>
    </w:p>
    <w:p w14:paraId="63F9FF0C"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1) </w:t>
      </w:r>
      <w:r w:rsidRPr="00D95B01">
        <w:rPr>
          <w:rFonts w:ascii="PT Astra Serif" w:eastAsia="Times New Roman" w:hAnsi="PT Astra Serif" w:cs="Times New Roman"/>
          <w:kern w:val="3"/>
          <w:lang w:eastAsia="ar-SA"/>
        </w:rPr>
        <w:t xml:space="preserve">Грубые нарушения условий страхования у всех автомобилей отсутствуют; </w:t>
      </w:r>
    </w:p>
    <w:p w14:paraId="08BA544B"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2) </w:t>
      </w:r>
      <w:r w:rsidRPr="00D95B01">
        <w:rPr>
          <w:rFonts w:ascii="PT Astra Serif" w:eastAsia="Times New Roman" w:hAnsi="PT Astra Serif" w:cs="Times New Roman"/>
          <w:kern w:val="3"/>
          <w:lang w:eastAsia="ar-SA"/>
        </w:rPr>
        <w:t>При определении страховщиком класса КБМ используются сведения о договорах обязательного страхования, об осуществленных страховых возмещениях и компенсационных выплатах, содержащиеся в автоматизированной информационной системе страхования, предусмотренной пунктом 1 статьи 33_10 Закона Российской Федерации о</w:t>
      </w:r>
      <w:r>
        <w:rPr>
          <w:rFonts w:ascii="PT Astra Serif" w:eastAsia="Times New Roman" w:hAnsi="PT Astra Serif" w:cs="Times New Roman"/>
          <w:kern w:val="3"/>
          <w:lang w:eastAsia="ar-SA"/>
        </w:rPr>
        <w:t>т 27 ноября 1992 года № 4015-I «</w:t>
      </w:r>
      <w:r w:rsidRPr="00D95B01">
        <w:rPr>
          <w:rFonts w:ascii="PT Astra Serif" w:eastAsia="Times New Roman" w:hAnsi="PT Astra Serif" w:cs="Times New Roman"/>
          <w:kern w:val="3"/>
          <w:lang w:eastAsia="ar-SA"/>
        </w:rPr>
        <w:t>Об организации страхово</w:t>
      </w:r>
      <w:r>
        <w:rPr>
          <w:rFonts w:ascii="PT Astra Serif" w:eastAsia="Times New Roman" w:hAnsi="PT Astra Serif" w:cs="Times New Roman"/>
          <w:kern w:val="3"/>
          <w:lang w:eastAsia="ar-SA"/>
        </w:rPr>
        <w:t>го дела в Российской Федерации»</w:t>
      </w:r>
      <w:r w:rsidRPr="00D95B01">
        <w:rPr>
          <w:rFonts w:ascii="PT Astra Serif" w:eastAsia="Times New Roman" w:hAnsi="PT Astra Serif" w:cs="Times New Roman"/>
          <w:kern w:val="3"/>
          <w:lang w:eastAsia="ar-SA"/>
        </w:rPr>
        <w:t xml:space="preserve"> (далее - АИС страхования)</w:t>
      </w:r>
      <w:r>
        <w:rPr>
          <w:rFonts w:ascii="PT Astra Serif" w:eastAsia="Times New Roman" w:hAnsi="PT Astra Serif" w:cs="Times New Roman"/>
          <w:kern w:val="3"/>
          <w:lang w:eastAsia="ar-SA"/>
        </w:rPr>
        <w:t>;</w:t>
      </w:r>
    </w:p>
    <w:p w14:paraId="6F40680E" w14:textId="77777777" w:rsidR="00D95B01" w:rsidRP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3) Договор обязательного страхования не предусматривает ограничения количества лиц, допущенных к управлению транспортным средством;</w:t>
      </w:r>
    </w:p>
    <w:p w14:paraId="14E4E4BD" w14:textId="77777777" w:rsidR="00D95B01" w:rsidRDefault="00D95B01" w:rsidP="00D95B0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D95B01">
        <w:rPr>
          <w:rFonts w:ascii="PT Astra Serif" w:eastAsia="Times New Roman" w:hAnsi="PT Astra Serif" w:cs="Times New Roman"/>
          <w:kern w:val="3"/>
          <w:lang w:eastAsia="ar-SA"/>
        </w:rPr>
        <w:t>4) Период использования всех транспортных средств: свыше 9 месяцев.</w:t>
      </w:r>
    </w:p>
    <w:p w14:paraId="4904FEEB" w14:textId="7C06300E" w:rsidR="00C90EA6" w:rsidRDefault="00896A8A"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3.3. Цена Договор</w:t>
      </w:r>
      <w:r w:rsidRPr="00896A8A">
        <w:rPr>
          <w:rFonts w:ascii="PT Astra Serif" w:eastAsia="Times New Roman" w:hAnsi="PT Astra Serif" w:cs="Times New Roman"/>
          <w:kern w:val="3"/>
          <w:lang w:eastAsia="ar-SA"/>
        </w:rPr>
        <w:t>а включает в себя: стоимость страховых премий, расходы Страховщика на сопровождение и обслуживание оказываемых услуг, а также оплату налогов, сборов и других обязательных платежей, предусмотренных законодательством Российской Федер</w:t>
      </w:r>
      <w:r>
        <w:rPr>
          <w:rFonts w:ascii="PT Astra Serif" w:eastAsia="Times New Roman" w:hAnsi="PT Astra Serif" w:cs="Times New Roman"/>
          <w:kern w:val="3"/>
          <w:lang w:eastAsia="ar-SA"/>
        </w:rPr>
        <w:t xml:space="preserve">ации и иных условий, связанных </w:t>
      </w:r>
      <w:r w:rsidRPr="00896A8A">
        <w:rPr>
          <w:rFonts w:ascii="PT Astra Serif" w:eastAsia="Times New Roman" w:hAnsi="PT Astra Serif" w:cs="Times New Roman"/>
          <w:kern w:val="3"/>
          <w:lang w:eastAsia="ar-SA"/>
        </w:rPr>
        <w:t>с</w:t>
      </w:r>
      <w:r>
        <w:rPr>
          <w:rFonts w:ascii="PT Astra Serif" w:eastAsia="Times New Roman" w:hAnsi="PT Astra Serif" w:cs="Times New Roman"/>
          <w:kern w:val="3"/>
          <w:lang w:eastAsia="ar-SA"/>
        </w:rPr>
        <w:t xml:space="preserve"> надлежащем исполнением Договор</w:t>
      </w:r>
      <w:r w:rsidRPr="00896A8A">
        <w:rPr>
          <w:rFonts w:ascii="PT Astra Serif" w:eastAsia="Times New Roman" w:hAnsi="PT Astra Serif" w:cs="Times New Roman"/>
          <w:kern w:val="3"/>
          <w:lang w:eastAsia="ar-SA"/>
        </w:rPr>
        <w:t>а.</w:t>
      </w:r>
    </w:p>
    <w:p w14:paraId="10BCF8D2" w14:textId="77777777" w:rsidR="00896A8A" w:rsidRDefault="00896A8A"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3.4. </w:t>
      </w:r>
      <w:r w:rsidRPr="00896A8A">
        <w:rPr>
          <w:rFonts w:ascii="PT Astra Serif" w:eastAsia="Times New Roman" w:hAnsi="PT Astra Serif" w:cs="Times New Roman"/>
          <w:kern w:val="3"/>
          <w:lang w:eastAsia="ar-SA"/>
        </w:rPr>
        <w:t>Цена Договора является твердой, определенной на весь срок его исполнения.</w:t>
      </w:r>
    </w:p>
    <w:p w14:paraId="3CA24544" w14:textId="77777777" w:rsidR="00E47463" w:rsidRPr="00E47463" w:rsidRDefault="00E47463" w:rsidP="00E47463">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3.5. </w:t>
      </w:r>
      <w:r w:rsidRPr="00E47463">
        <w:rPr>
          <w:rFonts w:ascii="PT Astra Serif" w:eastAsia="Times New Roman" w:hAnsi="PT Astra Serif" w:cs="Times New Roman"/>
          <w:kern w:val="3"/>
          <w:lang w:eastAsia="ar-SA"/>
        </w:rPr>
        <w:t>Страхов</w:t>
      </w:r>
      <w:r>
        <w:rPr>
          <w:rFonts w:ascii="PT Astra Serif" w:eastAsia="Times New Roman" w:hAnsi="PT Astra Serif" w:cs="Times New Roman"/>
          <w:kern w:val="3"/>
          <w:lang w:eastAsia="ar-SA"/>
        </w:rPr>
        <w:t xml:space="preserve">щик в течение 2 </w:t>
      </w:r>
      <w:r w:rsidRPr="00E47463">
        <w:rPr>
          <w:rFonts w:ascii="PT Astra Serif" w:eastAsia="Times New Roman" w:hAnsi="PT Astra Serif" w:cs="Times New Roman"/>
          <w:kern w:val="3"/>
          <w:lang w:eastAsia="ar-SA"/>
        </w:rPr>
        <w:t>рабочих дней после заключения Договора выставляет счет в размере страхо</w:t>
      </w:r>
      <w:r>
        <w:rPr>
          <w:rFonts w:ascii="PT Astra Serif" w:eastAsia="Times New Roman" w:hAnsi="PT Astra Serif" w:cs="Times New Roman"/>
          <w:kern w:val="3"/>
          <w:lang w:eastAsia="ar-SA"/>
        </w:rPr>
        <w:t>вой премии за каждое транспортное средство, подлежащее</w:t>
      </w:r>
      <w:r w:rsidRPr="00590886">
        <w:rPr>
          <w:rFonts w:ascii="PT Astra Serif" w:eastAsia="Times New Roman" w:hAnsi="PT Astra Serif" w:cs="Times New Roman"/>
          <w:kern w:val="3"/>
          <w:lang w:eastAsia="ar-SA"/>
        </w:rPr>
        <w:t xml:space="preserve"> страхованию</w:t>
      </w:r>
      <w:r>
        <w:rPr>
          <w:rFonts w:ascii="PT Astra Serif" w:eastAsia="Times New Roman" w:hAnsi="PT Astra Serif" w:cs="Times New Roman"/>
          <w:kern w:val="3"/>
          <w:lang w:eastAsia="ar-SA"/>
        </w:rPr>
        <w:t>.</w:t>
      </w:r>
    </w:p>
    <w:p w14:paraId="3848054A" w14:textId="77777777" w:rsidR="00E47463" w:rsidRPr="00E47463" w:rsidRDefault="00E47463" w:rsidP="00E47463">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E47463">
        <w:rPr>
          <w:rFonts w:ascii="PT Astra Serif" w:eastAsia="Times New Roman" w:hAnsi="PT Astra Serif" w:cs="Times New Roman"/>
          <w:kern w:val="3"/>
          <w:lang w:eastAsia="ar-SA"/>
        </w:rPr>
        <w:t>На основании выставленных Страховщиком документов на оплату Страхователь в течение 10 рабочих дней оплачивает в безналичной форме страховую премию на расчетный счет Страховщика. Датой оплаты считается дата списания денежных средств с расчетного счета Страхователя.</w:t>
      </w:r>
    </w:p>
    <w:p w14:paraId="3DFFBB94" w14:textId="068CCA71" w:rsidR="00896A8A" w:rsidRPr="002D4E31" w:rsidRDefault="00E47463"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3.6. </w:t>
      </w:r>
      <w:r w:rsidR="005D6AE9">
        <w:rPr>
          <w:rFonts w:ascii="PT Astra Serif" w:eastAsia="Times New Roman" w:hAnsi="PT Astra Serif" w:cs="Times New Roman"/>
          <w:kern w:val="3"/>
          <w:lang w:eastAsia="ar-SA"/>
        </w:rPr>
        <w:t xml:space="preserve">Источник </w:t>
      </w:r>
      <w:r w:rsidR="005D6AE9" w:rsidRPr="002D4E31">
        <w:rPr>
          <w:rFonts w:ascii="PT Astra Serif" w:eastAsia="Times New Roman" w:hAnsi="PT Astra Serif" w:cs="Times New Roman"/>
          <w:kern w:val="3"/>
          <w:lang w:eastAsia="ar-SA"/>
        </w:rPr>
        <w:t>финансирования:</w:t>
      </w:r>
      <w:r w:rsidR="00AD4CED" w:rsidRPr="002D4E31">
        <w:rPr>
          <w:rFonts w:ascii="PT Astra Serif" w:eastAsia="Calibri" w:hAnsi="PT Astra Serif" w:cs="Times New Roman"/>
          <w:sz w:val="24"/>
          <w:szCs w:val="24"/>
          <w:lang w:eastAsia="ru-RU"/>
        </w:rPr>
        <w:t xml:space="preserve"> </w:t>
      </w:r>
      <w:r w:rsidR="00AD4CED" w:rsidRPr="002D4E31">
        <w:rPr>
          <w:rFonts w:ascii="PT Astra Serif" w:eastAsia="Times New Roman" w:hAnsi="PT Astra Serif" w:cs="Times New Roman"/>
          <w:kern w:val="3"/>
          <w:lang w:eastAsia="ar-SA"/>
        </w:rPr>
        <w:t>средства бюджетных учреждений (субсидии, инвестиции бюджетным и автономным учреждениям) субсидии на выполнение государственного задания на 2026 год.</w:t>
      </w:r>
      <w:r w:rsidR="005D6AE9" w:rsidRPr="002D4E31">
        <w:rPr>
          <w:rFonts w:ascii="PT Astra Serif" w:eastAsia="Times New Roman" w:hAnsi="PT Astra Serif" w:cs="Times New Roman"/>
          <w:kern w:val="3"/>
          <w:lang w:eastAsia="ar-SA"/>
        </w:rPr>
        <w:t xml:space="preserve"> </w:t>
      </w:r>
    </w:p>
    <w:p w14:paraId="16CBF27D" w14:textId="77777777" w:rsidR="00896A8A" w:rsidRPr="00896A8A"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3.7</w:t>
      </w:r>
      <w:r w:rsidR="00896A8A" w:rsidRPr="002D4E31">
        <w:rPr>
          <w:rFonts w:ascii="PT Astra Serif" w:eastAsia="Times New Roman" w:hAnsi="PT Astra Serif" w:cs="Times New Roman"/>
          <w:kern w:val="3"/>
          <w:lang w:eastAsia="ar-SA"/>
        </w:rPr>
        <w:t>. Страховая сумма, в пределах которой Страховщик обязуется при наступлении каждого страхового случая (независимо от их</w:t>
      </w:r>
      <w:r w:rsidR="00896A8A" w:rsidRPr="00896A8A">
        <w:rPr>
          <w:rFonts w:ascii="PT Astra Serif" w:eastAsia="Times New Roman" w:hAnsi="PT Astra Serif" w:cs="Times New Roman"/>
          <w:kern w:val="3"/>
          <w:lang w:eastAsia="ar-SA"/>
        </w:rPr>
        <w:t xml:space="preserve"> числа в</w:t>
      </w:r>
      <w:r>
        <w:rPr>
          <w:rFonts w:ascii="PT Astra Serif" w:eastAsia="Times New Roman" w:hAnsi="PT Astra Serif" w:cs="Times New Roman"/>
          <w:kern w:val="3"/>
          <w:lang w:eastAsia="ar-SA"/>
        </w:rPr>
        <w:t xml:space="preserve"> течение срока действия Договор</w:t>
      </w:r>
      <w:r w:rsidR="00896A8A" w:rsidRPr="00896A8A">
        <w:rPr>
          <w:rFonts w:ascii="PT Astra Serif" w:eastAsia="Times New Roman" w:hAnsi="PT Astra Serif" w:cs="Times New Roman"/>
          <w:kern w:val="3"/>
          <w:lang w:eastAsia="ar-SA"/>
        </w:rPr>
        <w:t>а) возместить потерпевшим причиненный вред, устанавливается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29225118" w14:textId="77777777" w:rsidR="00896A8A"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 3.8</w:t>
      </w:r>
      <w:r w:rsidR="00896A8A" w:rsidRPr="00896A8A">
        <w:rPr>
          <w:rFonts w:ascii="PT Astra Serif" w:eastAsia="Times New Roman" w:hAnsi="PT Astra Serif" w:cs="Times New Roman"/>
          <w:kern w:val="3"/>
          <w:lang w:eastAsia="ar-SA"/>
        </w:rPr>
        <w:t>. Страховая выплата по каждому страховому случаю не может превышать величину установленной страховой суммы.</w:t>
      </w:r>
    </w:p>
    <w:p w14:paraId="248DDB97" w14:textId="77777777" w:rsidR="005D6AE9" w:rsidRDefault="005D6AE9" w:rsidP="00896A8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12DE979" w14:textId="77777777" w:rsidR="005D6AE9" w:rsidRPr="004E1158" w:rsidRDefault="005D6AE9" w:rsidP="004E115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4E1158">
        <w:rPr>
          <w:rFonts w:ascii="PT Astra Serif" w:eastAsia="Times New Roman" w:hAnsi="PT Astra Serif" w:cs="Times New Roman"/>
          <w:b/>
          <w:kern w:val="3"/>
          <w:lang w:eastAsia="ar-SA"/>
        </w:rPr>
        <w:t xml:space="preserve">4. </w:t>
      </w:r>
      <w:proofErr w:type="gramStart"/>
      <w:r w:rsidRPr="004E1158">
        <w:rPr>
          <w:rFonts w:ascii="PT Astra Serif" w:eastAsia="Times New Roman" w:hAnsi="PT Astra Serif" w:cs="Times New Roman"/>
          <w:b/>
          <w:kern w:val="3"/>
          <w:lang w:eastAsia="ar-SA"/>
        </w:rPr>
        <w:t>ПОРЯДОК  ОПРЕДЕЛЕНИЯ</w:t>
      </w:r>
      <w:proofErr w:type="gramEnd"/>
      <w:r w:rsidRPr="004E1158">
        <w:rPr>
          <w:rFonts w:ascii="PT Astra Serif" w:eastAsia="Times New Roman" w:hAnsi="PT Astra Serif" w:cs="Times New Roman"/>
          <w:b/>
          <w:kern w:val="3"/>
          <w:lang w:eastAsia="ar-SA"/>
        </w:rPr>
        <w:t xml:space="preserve"> РАЗМЕРА И ОСУЩЕСТВЛЕНИЕ СТРАХОВОЙ ВЫПЛАТЫ</w:t>
      </w:r>
    </w:p>
    <w:p w14:paraId="0962BAF3" w14:textId="77777777" w:rsidR="005D6AE9" w:rsidRPr="005D6AE9" w:rsidRDefault="004E1158"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4.</w:t>
      </w:r>
      <w:proofErr w:type="gramStart"/>
      <w:r>
        <w:rPr>
          <w:rFonts w:ascii="PT Astra Serif" w:eastAsia="Times New Roman" w:hAnsi="PT Astra Serif" w:cs="Times New Roman"/>
          <w:kern w:val="3"/>
          <w:lang w:eastAsia="ar-SA"/>
        </w:rPr>
        <w:t>1.Действия</w:t>
      </w:r>
      <w:proofErr w:type="gramEnd"/>
      <w:r>
        <w:rPr>
          <w:rFonts w:ascii="PT Astra Serif" w:eastAsia="Times New Roman" w:hAnsi="PT Astra Serif" w:cs="Times New Roman"/>
          <w:kern w:val="3"/>
          <w:lang w:eastAsia="ar-SA"/>
        </w:rPr>
        <w:t xml:space="preserve"> лиц при наступлении</w:t>
      </w:r>
      <w:r w:rsidR="005D6AE9" w:rsidRPr="005D6AE9">
        <w:rPr>
          <w:rFonts w:ascii="PT Astra Serif" w:eastAsia="Times New Roman" w:hAnsi="PT Astra Serif" w:cs="Times New Roman"/>
          <w:kern w:val="3"/>
          <w:lang w:eastAsia="ar-SA"/>
        </w:rPr>
        <w:t xml:space="preserve">  страхового случая (дорожно-транспортного происшествия) - водителей,  владельца автотранспортных средств, Стр</w:t>
      </w:r>
      <w:r>
        <w:rPr>
          <w:rFonts w:ascii="PT Astra Serif" w:eastAsia="Times New Roman" w:hAnsi="PT Astra Serif" w:cs="Times New Roman"/>
          <w:kern w:val="3"/>
          <w:lang w:eastAsia="ar-SA"/>
        </w:rPr>
        <w:t>аховщика по настоящему Договору</w:t>
      </w:r>
      <w:r w:rsidR="005D6AE9" w:rsidRPr="005D6AE9">
        <w:rPr>
          <w:rFonts w:ascii="PT Astra Serif" w:eastAsia="Times New Roman" w:hAnsi="PT Astra Serif" w:cs="Times New Roman"/>
          <w:kern w:val="3"/>
          <w:lang w:eastAsia="ar-SA"/>
        </w:rPr>
        <w:t>, определены Правилами дорожного движения Российской Федерации, а последующие их действия регламентированы Главой 7 Правил.</w:t>
      </w:r>
    </w:p>
    <w:p w14:paraId="2BAAB6A6" w14:textId="77777777" w:rsidR="005D6AE9" w:rsidRPr="005D6AE9" w:rsidRDefault="005D6AE9"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D6AE9">
        <w:rPr>
          <w:rFonts w:ascii="PT Astra Serif" w:eastAsia="Times New Roman" w:hAnsi="PT Astra Serif" w:cs="Times New Roman"/>
          <w:kern w:val="3"/>
          <w:lang w:eastAsia="ar-SA"/>
        </w:rPr>
        <w:t>4.</w:t>
      </w:r>
      <w:proofErr w:type="gramStart"/>
      <w:r w:rsidRPr="005D6AE9">
        <w:rPr>
          <w:rFonts w:ascii="PT Astra Serif" w:eastAsia="Times New Roman" w:hAnsi="PT Astra Serif" w:cs="Times New Roman"/>
          <w:kern w:val="3"/>
          <w:lang w:eastAsia="ar-SA"/>
        </w:rPr>
        <w:t>2.Порядок</w:t>
      </w:r>
      <w:proofErr w:type="gramEnd"/>
      <w:r w:rsidRPr="005D6AE9">
        <w:rPr>
          <w:rFonts w:ascii="PT Astra Serif" w:eastAsia="Times New Roman" w:hAnsi="PT Astra Serif" w:cs="Times New Roman"/>
          <w:kern w:val="3"/>
          <w:lang w:eastAsia="ar-SA"/>
        </w:rPr>
        <w:t xml:space="preserve"> определения размера страховой выплаты и перечень предъявляемых документов, необходимых для получения страховой выплаты при причинении вреда жизни или здоровью потерпевших  и порядок определения размера подлежащих возмещению убытков и перечень предъявляемых документов определены Главами 8 и 9 Правил.</w:t>
      </w:r>
    </w:p>
    <w:p w14:paraId="4F2DC4E3" w14:textId="77777777" w:rsidR="005D6AE9" w:rsidRDefault="005D6AE9"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D6AE9">
        <w:rPr>
          <w:rFonts w:ascii="PT Astra Serif" w:eastAsia="Times New Roman" w:hAnsi="PT Astra Serif" w:cs="Times New Roman"/>
          <w:kern w:val="3"/>
          <w:lang w:eastAsia="ar-SA"/>
        </w:rPr>
        <w:t>4.</w:t>
      </w:r>
      <w:proofErr w:type="gramStart"/>
      <w:r w:rsidRPr="005D6AE9">
        <w:rPr>
          <w:rFonts w:ascii="PT Astra Serif" w:eastAsia="Times New Roman" w:hAnsi="PT Astra Serif" w:cs="Times New Roman"/>
          <w:kern w:val="3"/>
          <w:lang w:eastAsia="ar-SA"/>
        </w:rPr>
        <w:t>3.Порядок</w:t>
      </w:r>
      <w:proofErr w:type="gramEnd"/>
      <w:r w:rsidRPr="005D6AE9">
        <w:rPr>
          <w:rFonts w:ascii="PT Astra Serif" w:eastAsia="Times New Roman" w:hAnsi="PT Astra Serif" w:cs="Times New Roman"/>
          <w:kern w:val="3"/>
          <w:lang w:eastAsia="ar-SA"/>
        </w:rPr>
        <w:t xml:space="preserve"> осуществления страховой выплаты Страховщиком определен Главой 10 Правил.</w:t>
      </w:r>
    </w:p>
    <w:p w14:paraId="29E7165A" w14:textId="77777777" w:rsidR="004E1158" w:rsidRDefault="004E1158" w:rsidP="005D6AE9">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21514507" w14:textId="77777777" w:rsidR="004E1158" w:rsidRPr="004E1158" w:rsidRDefault="004E1158" w:rsidP="004E115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4E1158">
        <w:rPr>
          <w:rFonts w:ascii="PT Astra Serif" w:eastAsia="Times New Roman" w:hAnsi="PT Astra Serif" w:cs="Times New Roman"/>
          <w:b/>
          <w:kern w:val="3"/>
          <w:lang w:eastAsia="ar-SA"/>
        </w:rPr>
        <w:t>5. ПРАВА И ОБЯЗАННОСТИ СТОРОН</w:t>
      </w:r>
    </w:p>
    <w:p w14:paraId="45D1D836" w14:textId="77777777" w:rsidR="00A33C5C" w:rsidRDefault="00C73615"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00100CDA" w:rsidRPr="00590886">
        <w:rPr>
          <w:rFonts w:ascii="PT Astra Serif" w:eastAsia="Times New Roman" w:hAnsi="PT Astra Serif" w:cs="Times New Roman"/>
          <w:kern w:val="3"/>
          <w:lang w:eastAsia="ar-SA"/>
        </w:rPr>
        <w:t xml:space="preserve">.1. </w:t>
      </w:r>
      <w:r w:rsidR="00A33C5C">
        <w:rPr>
          <w:rFonts w:ascii="PT Astra Serif" w:eastAsia="Times New Roman" w:hAnsi="PT Astra Serif" w:cs="Times New Roman"/>
          <w:kern w:val="3"/>
          <w:lang w:eastAsia="ar-SA"/>
        </w:rPr>
        <w:t>Страхователь обязан:</w:t>
      </w:r>
    </w:p>
    <w:p w14:paraId="1E607213" w14:textId="77777777" w:rsidR="00C73615" w:rsidRPr="00C73615" w:rsidRDefault="00A33C5C"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5.1.1. </w:t>
      </w:r>
      <w:r w:rsidR="00C73615" w:rsidRPr="00C73615">
        <w:rPr>
          <w:rFonts w:ascii="PT Astra Serif" w:eastAsia="Times New Roman" w:hAnsi="PT Astra Serif" w:cs="Times New Roman"/>
          <w:kern w:val="3"/>
          <w:lang w:eastAsia="ar-SA"/>
        </w:rPr>
        <w:t xml:space="preserve">Предоставить Страховщику в письменном виде заявление на страхование по установленной форме и указать в нем достоверные и достаточные для выдачи полисов сведения. </w:t>
      </w:r>
    </w:p>
    <w:p w14:paraId="7505104D" w14:textId="77777777" w:rsidR="00C73615" w:rsidRPr="00C73615" w:rsidRDefault="00A33C5C"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5.1.2</w:t>
      </w:r>
      <w:r w:rsidR="00C73615" w:rsidRPr="00C73615">
        <w:rPr>
          <w:rFonts w:ascii="PT Astra Serif" w:eastAsia="Times New Roman" w:hAnsi="PT Astra Serif" w:cs="Times New Roman"/>
          <w:kern w:val="3"/>
          <w:lang w:eastAsia="ar-SA"/>
        </w:rPr>
        <w:t>. Произвести оплату страховой премии в порядке безналичного расчета, преду</w:t>
      </w:r>
      <w:r>
        <w:rPr>
          <w:rFonts w:ascii="PT Astra Serif" w:eastAsia="Times New Roman" w:hAnsi="PT Astra Serif" w:cs="Times New Roman"/>
          <w:kern w:val="3"/>
          <w:lang w:eastAsia="ar-SA"/>
        </w:rPr>
        <w:t>смотренном разделом 3 настоящего Договор</w:t>
      </w:r>
      <w:r w:rsidR="00C73615" w:rsidRPr="00C73615">
        <w:rPr>
          <w:rFonts w:ascii="PT Astra Serif" w:eastAsia="Times New Roman" w:hAnsi="PT Astra Serif" w:cs="Times New Roman"/>
          <w:kern w:val="3"/>
          <w:lang w:eastAsia="ar-SA"/>
        </w:rPr>
        <w:t>а.</w:t>
      </w:r>
    </w:p>
    <w:p w14:paraId="5E4F4C29" w14:textId="3AB74060" w:rsidR="00C73615" w:rsidRDefault="00C73615" w:rsidP="00C736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C73615">
        <w:rPr>
          <w:rFonts w:ascii="PT Astra Serif" w:eastAsia="Times New Roman" w:hAnsi="PT Astra Serif" w:cs="Times New Roman"/>
          <w:kern w:val="3"/>
          <w:lang w:eastAsia="ar-SA"/>
        </w:rPr>
        <w:t>5.1.</w:t>
      </w:r>
      <w:r w:rsidR="00A33C5C">
        <w:rPr>
          <w:rFonts w:ascii="PT Astra Serif" w:eastAsia="Times New Roman" w:hAnsi="PT Astra Serif" w:cs="Times New Roman"/>
          <w:kern w:val="3"/>
          <w:lang w:eastAsia="ar-SA"/>
        </w:rPr>
        <w:t>3</w:t>
      </w:r>
      <w:r w:rsidRPr="00C73615">
        <w:rPr>
          <w:rFonts w:ascii="PT Astra Serif" w:eastAsia="Times New Roman" w:hAnsi="PT Astra Serif" w:cs="Times New Roman"/>
          <w:kern w:val="3"/>
          <w:lang w:eastAsia="ar-SA"/>
        </w:rPr>
        <w:t>. В пер</w:t>
      </w:r>
      <w:r w:rsidR="00A33C5C">
        <w:rPr>
          <w:rFonts w:ascii="PT Astra Serif" w:eastAsia="Times New Roman" w:hAnsi="PT Astra Serif" w:cs="Times New Roman"/>
          <w:kern w:val="3"/>
          <w:lang w:eastAsia="ar-SA"/>
        </w:rPr>
        <w:t>иод действия настоящего Договор</w:t>
      </w:r>
      <w:r w:rsidRPr="00C73615">
        <w:rPr>
          <w:rFonts w:ascii="PT Astra Serif" w:eastAsia="Times New Roman" w:hAnsi="PT Astra Serif" w:cs="Times New Roman"/>
          <w:kern w:val="3"/>
          <w:lang w:eastAsia="ar-SA"/>
        </w:rPr>
        <w:t xml:space="preserve">а в течение </w:t>
      </w:r>
      <w:r w:rsidR="00A33C5C">
        <w:rPr>
          <w:rFonts w:ascii="PT Astra Serif" w:eastAsia="Times New Roman" w:hAnsi="PT Astra Serif" w:cs="Times New Roman"/>
          <w:kern w:val="3"/>
          <w:lang w:eastAsia="ar-SA"/>
        </w:rPr>
        <w:t>1</w:t>
      </w:r>
      <w:r w:rsidRPr="00C73615">
        <w:rPr>
          <w:rFonts w:ascii="PT Astra Serif" w:eastAsia="Times New Roman" w:hAnsi="PT Astra Serif" w:cs="Times New Roman"/>
          <w:kern w:val="3"/>
          <w:lang w:eastAsia="ar-SA"/>
        </w:rPr>
        <w:t xml:space="preserve"> рабочего дня с момента изменения сведений, указанных в полисах, сообщать С</w:t>
      </w:r>
      <w:r w:rsidR="00A33C5C">
        <w:rPr>
          <w:rFonts w:ascii="PT Astra Serif" w:eastAsia="Times New Roman" w:hAnsi="PT Astra Serif" w:cs="Times New Roman"/>
          <w:kern w:val="3"/>
          <w:lang w:eastAsia="ar-SA"/>
        </w:rPr>
        <w:t>траховщику в письменной форме о соответствующих</w:t>
      </w:r>
      <w:r w:rsidRPr="00C73615">
        <w:rPr>
          <w:rFonts w:ascii="PT Astra Serif" w:eastAsia="Times New Roman" w:hAnsi="PT Astra Serif" w:cs="Times New Roman"/>
          <w:kern w:val="3"/>
          <w:lang w:eastAsia="ar-SA"/>
        </w:rPr>
        <w:t xml:space="preserve"> изменениях.</w:t>
      </w:r>
    </w:p>
    <w:p w14:paraId="2329BA35"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5.2. </w:t>
      </w:r>
      <w:r w:rsidRPr="002C12E0">
        <w:rPr>
          <w:rFonts w:ascii="PT Astra Serif" w:eastAsia="Times New Roman" w:hAnsi="PT Astra Serif" w:cs="Times New Roman"/>
          <w:kern w:val="3"/>
          <w:lang w:eastAsia="ar-SA"/>
        </w:rPr>
        <w:t xml:space="preserve">Страхователь вправе: </w:t>
      </w:r>
    </w:p>
    <w:p w14:paraId="12D939A8"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.2.1. Проверять в любое время ход и качество оказания услуг Страховщиком.</w:t>
      </w:r>
    </w:p>
    <w:p w14:paraId="32859090"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.2.2. Отказаться от приемки и оплаты оказанных услуг, не соответствующ</w:t>
      </w:r>
      <w:r>
        <w:rPr>
          <w:rFonts w:ascii="PT Astra Serif" w:eastAsia="Times New Roman" w:hAnsi="PT Astra Serif" w:cs="Times New Roman"/>
          <w:kern w:val="3"/>
          <w:lang w:eastAsia="ar-SA"/>
        </w:rPr>
        <w:t>их условиям настоящего Договора</w:t>
      </w:r>
      <w:r w:rsidRPr="002C12E0">
        <w:rPr>
          <w:rFonts w:ascii="PT Astra Serif" w:eastAsia="Times New Roman" w:hAnsi="PT Astra Serif" w:cs="Times New Roman"/>
          <w:kern w:val="3"/>
          <w:lang w:eastAsia="ar-SA"/>
        </w:rPr>
        <w:t>.</w:t>
      </w:r>
    </w:p>
    <w:p w14:paraId="4907B66F" w14:textId="77777777" w:rsid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.2.3. Требовать от Страховщика своевременного устранения недостатков, выявленных как в ходе приемки, так и после нее.</w:t>
      </w:r>
    </w:p>
    <w:p w14:paraId="47EE9D29" w14:textId="77777777" w:rsid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A33C5C" w:rsidRPr="00A33C5C">
        <w:rPr>
          <w:rFonts w:ascii="PT Astra Serif" w:eastAsia="Times New Roman" w:hAnsi="PT Astra Serif" w:cs="Times New Roman"/>
          <w:kern w:val="3"/>
          <w:lang w:eastAsia="ar-SA"/>
        </w:rPr>
        <w:t>. Страховщик обязан:</w:t>
      </w:r>
    </w:p>
    <w:p w14:paraId="281009C2" w14:textId="77777777" w:rsidR="007F4C15"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 xml:space="preserve">.1. </w:t>
      </w:r>
      <w:r w:rsidR="007F4C15" w:rsidRPr="007F4C15">
        <w:rPr>
          <w:rFonts w:ascii="PT Astra Serif" w:eastAsia="Times New Roman" w:hAnsi="PT Astra Serif" w:cs="Times New Roman"/>
          <w:kern w:val="3"/>
          <w:lang w:eastAsia="ar-SA"/>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w:t>
      </w:r>
      <w:r w:rsidR="007F4C15">
        <w:rPr>
          <w:rFonts w:ascii="PT Astra Serif" w:eastAsia="Times New Roman" w:hAnsi="PT Astra Serif" w:cs="Times New Roman"/>
          <w:kern w:val="3"/>
          <w:lang w:eastAsia="ar-SA"/>
        </w:rPr>
        <w:t xml:space="preserve"> ФЗ</w:t>
      </w:r>
      <w:r w:rsidR="007F4C15" w:rsidRPr="007F4C15">
        <w:rPr>
          <w:rFonts w:ascii="PT Astra Serif" w:eastAsia="Times New Roman" w:hAnsi="PT Astra Serif" w:cs="Times New Roman"/>
          <w:kern w:val="3"/>
          <w:lang w:eastAsia="ar-SA"/>
        </w:rPr>
        <w:t xml:space="preserve"> о контрактной системе.</w:t>
      </w:r>
    </w:p>
    <w:p w14:paraId="0A53257B"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.2</w:t>
      </w:r>
      <w:r w:rsidR="00A33C5C" w:rsidRPr="00A33C5C">
        <w:rPr>
          <w:rFonts w:ascii="PT Astra Serif" w:eastAsia="Times New Roman" w:hAnsi="PT Astra Serif" w:cs="Times New Roman"/>
          <w:kern w:val="3"/>
          <w:lang w:eastAsia="ar-SA"/>
        </w:rPr>
        <w:t xml:space="preserve">. Консультировать Страхователя по вопросам, связанным </w:t>
      </w:r>
      <w:r w:rsidR="00A33C5C">
        <w:rPr>
          <w:rFonts w:ascii="PT Astra Serif" w:eastAsia="Times New Roman" w:hAnsi="PT Astra Serif" w:cs="Times New Roman"/>
          <w:kern w:val="3"/>
          <w:lang w:eastAsia="ar-SA"/>
        </w:rPr>
        <w:t>с предметом настоящего Договора</w:t>
      </w:r>
      <w:r w:rsidR="00A33C5C" w:rsidRPr="00A33C5C">
        <w:rPr>
          <w:rFonts w:ascii="PT Astra Serif" w:eastAsia="Times New Roman" w:hAnsi="PT Astra Serif" w:cs="Times New Roman"/>
          <w:kern w:val="3"/>
          <w:lang w:eastAsia="ar-SA"/>
        </w:rPr>
        <w:t>.</w:t>
      </w:r>
    </w:p>
    <w:p w14:paraId="32D19688"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A33C5C">
        <w:rPr>
          <w:rFonts w:ascii="PT Astra Serif" w:eastAsia="Times New Roman" w:hAnsi="PT Astra Serif" w:cs="Times New Roman"/>
          <w:kern w:val="3"/>
          <w:lang w:eastAsia="ar-SA"/>
        </w:rPr>
        <w:t>.</w:t>
      </w:r>
      <w:r w:rsidR="007F4C15">
        <w:rPr>
          <w:rFonts w:ascii="PT Astra Serif" w:eastAsia="Times New Roman" w:hAnsi="PT Astra Serif" w:cs="Times New Roman"/>
          <w:kern w:val="3"/>
          <w:lang w:eastAsia="ar-SA"/>
        </w:rPr>
        <w:t>3</w:t>
      </w:r>
      <w:r w:rsidR="00A33C5C" w:rsidRPr="00A33C5C">
        <w:rPr>
          <w:rFonts w:ascii="PT Astra Serif" w:eastAsia="Times New Roman" w:hAnsi="PT Astra Serif" w:cs="Times New Roman"/>
          <w:kern w:val="3"/>
          <w:lang w:eastAsia="ar-SA"/>
        </w:rPr>
        <w:t xml:space="preserve">. После подписания </w:t>
      </w:r>
      <w:r w:rsidR="00A33C5C">
        <w:rPr>
          <w:rFonts w:ascii="PT Astra Serif" w:eastAsia="Times New Roman" w:hAnsi="PT Astra Serif" w:cs="Times New Roman"/>
          <w:kern w:val="3"/>
          <w:lang w:eastAsia="ar-SA"/>
        </w:rPr>
        <w:t>Договор</w:t>
      </w:r>
      <w:r w:rsidR="00A33C5C" w:rsidRPr="00A33C5C">
        <w:rPr>
          <w:rFonts w:ascii="PT Astra Serif" w:eastAsia="Times New Roman" w:hAnsi="PT Astra Serif" w:cs="Times New Roman"/>
          <w:kern w:val="3"/>
          <w:lang w:eastAsia="ar-SA"/>
        </w:rPr>
        <w:t>а оформить и выдать Страхователю страховые полисы на каждую единицу транспортных средств Стра</w:t>
      </w:r>
      <w:r w:rsidR="00A33C5C">
        <w:rPr>
          <w:rFonts w:ascii="PT Astra Serif" w:eastAsia="Times New Roman" w:hAnsi="PT Astra Serif" w:cs="Times New Roman"/>
          <w:kern w:val="3"/>
          <w:lang w:eastAsia="ar-SA"/>
        </w:rPr>
        <w:t>хователя в соответствии с разделом 1 настоящего Договор</w:t>
      </w:r>
      <w:r w:rsidR="00A33C5C" w:rsidRPr="00A33C5C">
        <w:rPr>
          <w:rFonts w:ascii="PT Astra Serif" w:eastAsia="Times New Roman" w:hAnsi="PT Astra Serif" w:cs="Times New Roman"/>
          <w:kern w:val="3"/>
          <w:lang w:eastAsia="ar-SA"/>
        </w:rPr>
        <w:t xml:space="preserve">а. </w:t>
      </w:r>
    </w:p>
    <w:p w14:paraId="2D88B7C0"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.4</w:t>
      </w:r>
      <w:r w:rsidR="00A33C5C" w:rsidRPr="00A33C5C">
        <w:rPr>
          <w:rFonts w:ascii="PT Astra Serif" w:eastAsia="Times New Roman" w:hAnsi="PT Astra Serif" w:cs="Times New Roman"/>
          <w:kern w:val="3"/>
          <w:lang w:eastAsia="ar-SA"/>
        </w:rPr>
        <w:t>. Бесплатно выдать перечень представителей Страховщика в субъектах Российской Федерации.</w:t>
      </w:r>
    </w:p>
    <w:p w14:paraId="70FDFA24"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.5</w:t>
      </w:r>
      <w:r w:rsidR="00A33C5C" w:rsidRPr="00A33C5C">
        <w:rPr>
          <w:rFonts w:ascii="PT Astra Serif" w:eastAsia="Times New Roman" w:hAnsi="PT Astra Serif" w:cs="Times New Roman"/>
          <w:kern w:val="3"/>
          <w:lang w:eastAsia="ar-SA"/>
        </w:rPr>
        <w:t>. Давать Страхователю разъяснения по всем вопросам, касающимс</w:t>
      </w:r>
      <w:r w:rsidR="00A33C5C">
        <w:rPr>
          <w:rFonts w:ascii="PT Astra Serif" w:eastAsia="Times New Roman" w:hAnsi="PT Astra Serif" w:cs="Times New Roman"/>
          <w:kern w:val="3"/>
          <w:lang w:eastAsia="ar-SA"/>
        </w:rPr>
        <w:t>я исполнения настоящего Договор</w:t>
      </w:r>
      <w:r w:rsidR="00A33C5C" w:rsidRPr="00A33C5C">
        <w:rPr>
          <w:rFonts w:ascii="PT Astra Serif" w:eastAsia="Times New Roman" w:hAnsi="PT Astra Serif" w:cs="Times New Roman"/>
          <w:kern w:val="3"/>
          <w:lang w:eastAsia="ar-SA"/>
        </w:rPr>
        <w:t>а.</w:t>
      </w:r>
    </w:p>
    <w:p w14:paraId="5A723C86" w14:textId="77777777"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.6</w:t>
      </w:r>
      <w:r w:rsidR="00A33C5C" w:rsidRPr="00A33C5C">
        <w:rPr>
          <w:rFonts w:ascii="PT Astra Serif" w:eastAsia="Times New Roman" w:hAnsi="PT Astra Serif" w:cs="Times New Roman"/>
          <w:kern w:val="3"/>
          <w:lang w:eastAsia="ar-SA"/>
        </w:rPr>
        <w:t>. При наступлении страховых случаев произвести в зависимости от указанного в заявлении Страхователя страховое возмещение в форме страховой выплаты или организовать и (или) оплатить восстановительный ремонт поврежденного транспортного средства) в преде</w:t>
      </w:r>
      <w:r w:rsidR="00A33C5C">
        <w:rPr>
          <w:rFonts w:ascii="PT Astra Serif" w:eastAsia="Times New Roman" w:hAnsi="PT Astra Serif" w:cs="Times New Roman"/>
          <w:kern w:val="3"/>
          <w:lang w:eastAsia="ar-SA"/>
        </w:rPr>
        <w:t>лах определенной Договором</w:t>
      </w:r>
      <w:r w:rsidR="00A33C5C" w:rsidRPr="00A33C5C">
        <w:rPr>
          <w:rFonts w:ascii="PT Astra Serif" w:eastAsia="Times New Roman" w:hAnsi="PT Astra Serif" w:cs="Times New Roman"/>
          <w:kern w:val="3"/>
          <w:lang w:eastAsia="ar-SA"/>
        </w:rPr>
        <w:t xml:space="preserve"> суммы (страховой суммы), либо мотивированно отказать в срок, преду</w:t>
      </w:r>
      <w:r w:rsidR="00A33C5C">
        <w:rPr>
          <w:rFonts w:ascii="PT Astra Serif" w:eastAsia="Times New Roman" w:hAnsi="PT Astra Serif" w:cs="Times New Roman"/>
          <w:kern w:val="3"/>
          <w:lang w:eastAsia="ar-SA"/>
        </w:rPr>
        <w:t>смотренный Правилами</w:t>
      </w:r>
      <w:r w:rsidR="00A33C5C" w:rsidRPr="00A33C5C">
        <w:rPr>
          <w:rFonts w:ascii="PT Astra Serif" w:eastAsia="Times New Roman" w:hAnsi="PT Astra Serif" w:cs="Times New Roman"/>
          <w:kern w:val="3"/>
          <w:lang w:eastAsia="ar-SA"/>
        </w:rPr>
        <w:t>.</w:t>
      </w:r>
    </w:p>
    <w:p w14:paraId="6B88CDD9" w14:textId="5D274086" w:rsidR="00A33C5C" w:rsidRPr="00A33C5C" w:rsidRDefault="002C12E0"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5.3</w:t>
      </w:r>
      <w:r w:rsidR="007F4C15">
        <w:rPr>
          <w:rFonts w:ascii="PT Astra Serif" w:eastAsia="Times New Roman" w:hAnsi="PT Astra Serif" w:cs="Times New Roman"/>
          <w:kern w:val="3"/>
          <w:lang w:eastAsia="ar-SA"/>
        </w:rPr>
        <w:t>.7</w:t>
      </w:r>
      <w:r w:rsidR="00A33C5C" w:rsidRPr="00A33C5C">
        <w:rPr>
          <w:rFonts w:ascii="PT Astra Serif" w:eastAsia="Times New Roman" w:hAnsi="PT Astra Serif" w:cs="Times New Roman"/>
          <w:kern w:val="3"/>
          <w:lang w:eastAsia="ar-SA"/>
        </w:rPr>
        <w:t>. Незамедлительно сообщать Страхователю о любых проблемах или задержках в исполнен</w:t>
      </w:r>
      <w:r w:rsidR="00A33C5C">
        <w:rPr>
          <w:rFonts w:ascii="PT Astra Serif" w:eastAsia="Times New Roman" w:hAnsi="PT Astra Serif" w:cs="Times New Roman"/>
          <w:kern w:val="3"/>
          <w:lang w:eastAsia="ar-SA"/>
        </w:rPr>
        <w:t>ии положений настоящего Договор</w:t>
      </w:r>
      <w:r w:rsidR="00A33C5C" w:rsidRPr="00A33C5C">
        <w:rPr>
          <w:rFonts w:ascii="PT Astra Serif" w:eastAsia="Times New Roman" w:hAnsi="PT Astra Serif" w:cs="Times New Roman"/>
          <w:kern w:val="3"/>
          <w:lang w:eastAsia="ar-SA"/>
        </w:rPr>
        <w:t>а, а также</w:t>
      </w:r>
      <w:r w:rsidR="00A33C5C">
        <w:rPr>
          <w:rFonts w:ascii="PT Astra Serif" w:eastAsia="Times New Roman" w:hAnsi="PT Astra Serif" w:cs="Times New Roman"/>
          <w:kern w:val="3"/>
          <w:lang w:eastAsia="ar-SA"/>
        </w:rPr>
        <w:t xml:space="preserve"> об отзыве или приостановлении л</w:t>
      </w:r>
      <w:r w:rsidR="00A33C5C" w:rsidRPr="00A33C5C">
        <w:rPr>
          <w:rFonts w:ascii="PT Astra Serif" w:eastAsia="Times New Roman" w:hAnsi="PT Astra Serif" w:cs="Times New Roman"/>
          <w:kern w:val="3"/>
          <w:lang w:eastAsia="ar-SA"/>
        </w:rPr>
        <w:t>ицензии Страховщика.</w:t>
      </w:r>
    </w:p>
    <w:p w14:paraId="7A4DF09E" w14:textId="77777777" w:rsidR="00A33C5C" w:rsidRDefault="007F4C15"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002C12E0">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.8</w:t>
      </w:r>
      <w:r w:rsidR="00A33C5C">
        <w:rPr>
          <w:rFonts w:ascii="PT Astra Serif" w:eastAsia="Times New Roman" w:hAnsi="PT Astra Serif" w:cs="Times New Roman"/>
          <w:kern w:val="3"/>
          <w:lang w:eastAsia="ar-SA"/>
        </w:rPr>
        <w:t xml:space="preserve">. В течение 2 </w:t>
      </w:r>
      <w:r w:rsidR="00A33C5C" w:rsidRPr="00A33C5C">
        <w:rPr>
          <w:rFonts w:ascii="PT Astra Serif" w:eastAsia="Times New Roman" w:hAnsi="PT Astra Serif" w:cs="Times New Roman"/>
          <w:kern w:val="3"/>
          <w:lang w:eastAsia="ar-SA"/>
        </w:rPr>
        <w:t>рабочих дней с момента предоставления на замену страхового полиса, в связи с изменением сведений, содержащихся в них, выдать Страхователю переоформленный (новый) страховой полис обязательного страхования.</w:t>
      </w:r>
    </w:p>
    <w:p w14:paraId="1B14E818"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 xml:space="preserve">5.4. </w:t>
      </w:r>
      <w:r w:rsidRPr="002C12E0">
        <w:rPr>
          <w:rFonts w:ascii="PT Astra Serif" w:eastAsia="Times New Roman" w:hAnsi="PT Astra Serif" w:cs="Times New Roman"/>
          <w:kern w:val="3"/>
          <w:lang w:eastAsia="ar-SA"/>
        </w:rPr>
        <w:t>Страховщик вправе:</w:t>
      </w:r>
    </w:p>
    <w:p w14:paraId="0C189C97"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.4.1. Самостоятельно запрашивать органы и организации в соответствии с их компетенцией, определенной законодательством Российской Федерации, о предоставлении документов, предусмотренных Правилами.</w:t>
      </w:r>
    </w:p>
    <w:p w14:paraId="273C055A"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lastRenderedPageBreak/>
        <w:t>5</w:t>
      </w:r>
      <w:r w:rsidRPr="002C12E0">
        <w:rPr>
          <w:rFonts w:ascii="PT Astra Serif" w:eastAsia="Times New Roman" w:hAnsi="PT Astra Serif" w:cs="Times New Roman"/>
          <w:kern w:val="3"/>
          <w:lang w:eastAsia="ar-SA"/>
        </w:rPr>
        <w:t>.4.2. Требовать от Страхователя исполнения принятых им обя</w:t>
      </w:r>
      <w:r>
        <w:rPr>
          <w:rFonts w:ascii="PT Astra Serif" w:eastAsia="Times New Roman" w:hAnsi="PT Astra Serif" w:cs="Times New Roman"/>
          <w:kern w:val="3"/>
          <w:lang w:eastAsia="ar-SA"/>
        </w:rPr>
        <w:t>зательств по настоящему Договор</w:t>
      </w:r>
      <w:r w:rsidRPr="002C12E0">
        <w:rPr>
          <w:rFonts w:ascii="PT Astra Serif" w:eastAsia="Times New Roman" w:hAnsi="PT Astra Serif" w:cs="Times New Roman"/>
          <w:kern w:val="3"/>
          <w:lang w:eastAsia="ar-SA"/>
        </w:rPr>
        <w:t>у.</w:t>
      </w:r>
    </w:p>
    <w:p w14:paraId="44A625E3" w14:textId="77777777" w:rsidR="002C12E0" w:rsidRP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.4.3. Требовать от Страхователя произвести приемку услуг в порядке и в</w:t>
      </w:r>
      <w:r>
        <w:rPr>
          <w:rFonts w:ascii="PT Astra Serif" w:eastAsia="Times New Roman" w:hAnsi="PT Astra Serif" w:cs="Times New Roman"/>
          <w:kern w:val="3"/>
          <w:lang w:eastAsia="ar-SA"/>
        </w:rPr>
        <w:t xml:space="preserve"> сроки, предусмотренные Договор</w:t>
      </w:r>
      <w:r w:rsidRPr="002C12E0">
        <w:rPr>
          <w:rFonts w:ascii="PT Astra Serif" w:eastAsia="Times New Roman" w:hAnsi="PT Astra Serif" w:cs="Times New Roman"/>
          <w:kern w:val="3"/>
          <w:lang w:eastAsia="ar-SA"/>
        </w:rPr>
        <w:t>ом.</w:t>
      </w:r>
    </w:p>
    <w:p w14:paraId="3508474A" w14:textId="77777777" w:rsidR="002C12E0" w:rsidRDefault="002C12E0" w:rsidP="002C12E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5</w:t>
      </w:r>
      <w:r w:rsidRPr="002C12E0">
        <w:rPr>
          <w:rFonts w:ascii="PT Astra Serif" w:eastAsia="Times New Roman" w:hAnsi="PT Astra Serif" w:cs="Times New Roman"/>
          <w:kern w:val="3"/>
          <w:lang w:eastAsia="ar-SA"/>
        </w:rPr>
        <w:t xml:space="preserve">.4.4. Требовать своевременной оплаты на </w:t>
      </w:r>
      <w:r>
        <w:rPr>
          <w:rFonts w:ascii="PT Astra Serif" w:eastAsia="Times New Roman" w:hAnsi="PT Astra Serif" w:cs="Times New Roman"/>
          <w:kern w:val="3"/>
          <w:lang w:eastAsia="ar-SA"/>
        </w:rPr>
        <w:t>условиях, установленных Договор</w:t>
      </w:r>
      <w:r w:rsidRPr="002C12E0">
        <w:rPr>
          <w:rFonts w:ascii="PT Astra Serif" w:eastAsia="Times New Roman" w:hAnsi="PT Astra Serif" w:cs="Times New Roman"/>
          <w:kern w:val="3"/>
          <w:lang w:eastAsia="ar-SA"/>
        </w:rPr>
        <w:t>ом, надлежащим образом оказанных и принятых Страхователем услуг.</w:t>
      </w:r>
    </w:p>
    <w:p w14:paraId="19A3A2D9" w14:textId="77777777" w:rsidR="007F4C15" w:rsidRDefault="007F4C15" w:rsidP="00A33C5C">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5AB24D1" w14:textId="77777777" w:rsidR="007F4C15" w:rsidRPr="007F4C15" w:rsidRDefault="007F4C15" w:rsidP="007F4C15">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kern w:val="3"/>
          <w:lang w:eastAsia="ar-SA"/>
        </w:rPr>
      </w:pPr>
      <w:r w:rsidRPr="007F4C15">
        <w:rPr>
          <w:rFonts w:ascii="PT Astra Serif" w:eastAsia="Times New Roman" w:hAnsi="PT Astra Serif" w:cs="Times New Roman"/>
          <w:b/>
          <w:kern w:val="3"/>
          <w:lang w:eastAsia="ar-SA"/>
        </w:rPr>
        <w:t>6.</w:t>
      </w:r>
      <w:r w:rsidRPr="007F4C15">
        <w:rPr>
          <w:rFonts w:ascii="PT Astra Serif" w:eastAsia="Times New Roman" w:hAnsi="PT Astra Serif" w:cs="Times New Roman"/>
          <w:kern w:val="3"/>
          <w:lang w:eastAsia="ar-SA"/>
        </w:rPr>
        <w:t xml:space="preserve"> </w:t>
      </w:r>
      <w:r w:rsidRPr="00B62908">
        <w:rPr>
          <w:rFonts w:ascii="PT Astra Serif Cyr" w:hAnsi="PT Astra Serif Cyr" w:cs="Times New Roman"/>
          <w:b/>
          <w:bCs/>
          <w:lang w:val="x-none" w:eastAsia="ru-RU"/>
        </w:rPr>
        <w:t>ПОРЯДОК И СРОКИ ПРИЕМКИ УСЛУГ</w:t>
      </w:r>
    </w:p>
    <w:p w14:paraId="01B0326F" w14:textId="007776EB" w:rsidR="007F4C15" w:rsidRPr="007F4C15" w:rsidRDefault="007F4C15" w:rsidP="007F4C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6</w:t>
      </w:r>
      <w:r w:rsidRPr="007F4C15">
        <w:rPr>
          <w:rFonts w:ascii="PT Astra Serif" w:eastAsia="Times New Roman" w:hAnsi="PT Astra Serif" w:cs="Times New Roman"/>
          <w:kern w:val="3"/>
          <w:lang w:eastAsia="ar-SA"/>
        </w:rPr>
        <w:t xml:space="preserve">.1. </w:t>
      </w:r>
      <w:r>
        <w:rPr>
          <w:rFonts w:ascii="PT Astra Serif" w:eastAsia="Times New Roman" w:hAnsi="PT Astra Serif" w:cs="Times New Roman"/>
          <w:kern w:val="3"/>
          <w:lang w:eastAsia="ar-SA"/>
        </w:rPr>
        <w:t xml:space="preserve">Страховщик в течение 3 </w:t>
      </w:r>
      <w:r w:rsidR="00EE14A5">
        <w:rPr>
          <w:rFonts w:ascii="PT Astra Serif" w:eastAsia="Times New Roman" w:hAnsi="PT Astra Serif" w:cs="Times New Roman"/>
          <w:kern w:val="3"/>
          <w:lang w:eastAsia="ar-SA"/>
        </w:rPr>
        <w:t xml:space="preserve">(трех) </w:t>
      </w:r>
      <w:r w:rsidRPr="007F4C15">
        <w:rPr>
          <w:rFonts w:ascii="PT Astra Serif" w:eastAsia="Times New Roman" w:hAnsi="PT Astra Serif" w:cs="Times New Roman"/>
          <w:kern w:val="3"/>
          <w:lang w:eastAsia="ar-SA"/>
        </w:rPr>
        <w:t>рабочих дней, следующих за днем выдачи страхового полиса,</w:t>
      </w:r>
      <w:r>
        <w:rPr>
          <w:rFonts w:ascii="PT Astra Serif" w:eastAsia="Times New Roman" w:hAnsi="PT Astra Serif" w:cs="Times New Roman"/>
          <w:kern w:val="3"/>
          <w:lang w:eastAsia="ar-SA"/>
        </w:rPr>
        <w:t xml:space="preserve"> направляет Страхователю</w:t>
      </w:r>
      <w:r w:rsidRPr="007F4C15">
        <w:rPr>
          <w:rFonts w:ascii="PT Astra Serif" w:eastAsia="Times New Roman" w:hAnsi="PT Astra Serif" w:cs="Times New Roman"/>
          <w:kern w:val="3"/>
          <w:lang w:eastAsia="ar-SA"/>
        </w:rPr>
        <w:t xml:space="preserve"> акт оказанных услуг или универсальный передаточный документ, а в случае предоставления документов о приемке оказанных услуг посредством электронного документооборота – универсальный передаточный документ.</w:t>
      </w:r>
    </w:p>
    <w:p w14:paraId="0BFF8CC5" w14:textId="7F49F980"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2</w:t>
      </w:r>
      <w:r w:rsidRPr="002D4E31">
        <w:rPr>
          <w:rFonts w:ascii="PT Astra Serif" w:eastAsia="Times New Roman" w:hAnsi="PT Astra Serif" w:cs="Times New Roman"/>
          <w:kern w:val="3"/>
          <w:lang w:eastAsia="ar-SA"/>
        </w:rPr>
        <w:t xml:space="preserve">. По факту приемки </w:t>
      </w:r>
      <w:r w:rsidR="00DA0D44"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в течение 5-ти (пяти) рабочих дней со дня получения от </w:t>
      </w:r>
      <w:r w:rsidR="00DA0D44"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документов, предусмотренных </w:t>
      </w:r>
      <w:hyperlink r:id="rId6" w:anchor="P130" w:history="1">
        <w:r w:rsidRPr="002D4E31">
          <w:rPr>
            <w:rStyle w:val="a7"/>
            <w:rFonts w:ascii="PT Astra Serif" w:eastAsia="Times New Roman" w:hAnsi="PT Astra Serif" w:cs="Times New Roman"/>
            <w:kern w:val="3"/>
            <w:lang w:eastAsia="ar-SA"/>
          </w:rPr>
          <w:t xml:space="preserve">пунктом </w:t>
        </w:r>
        <w:r w:rsidR="00B230A7" w:rsidRPr="002D4E31">
          <w:rPr>
            <w:rStyle w:val="a7"/>
            <w:rFonts w:ascii="PT Astra Serif" w:eastAsia="Times New Roman" w:hAnsi="PT Astra Serif" w:cs="Times New Roman"/>
            <w:kern w:val="3"/>
            <w:lang w:eastAsia="ar-SA"/>
          </w:rPr>
          <w:t>6</w:t>
        </w:r>
        <w:r w:rsidRPr="002D4E31">
          <w:rPr>
            <w:rStyle w:val="a7"/>
            <w:rFonts w:ascii="PT Astra Serif" w:eastAsia="Times New Roman" w:hAnsi="PT Astra Serif" w:cs="Times New Roman"/>
            <w:kern w:val="3"/>
            <w:lang w:eastAsia="ar-SA"/>
          </w:rPr>
          <w:t>.</w:t>
        </w:r>
      </w:hyperlink>
      <w:r w:rsidR="00B230A7" w:rsidRPr="002D4E31">
        <w:rPr>
          <w:rFonts w:ascii="PT Astra Serif" w:eastAsia="Times New Roman" w:hAnsi="PT Astra Serif" w:cs="Times New Roman"/>
          <w:kern w:val="3"/>
          <w:lang w:eastAsia="ar-SA"/>
        </w:rPr>
        <w:t>1</w:t>
      </w:r>
      <w:r w:rsidRPr="002D4E31">
        <w:rPr>
          <w:rFonts w:ascii="PT Astra Serif" w:eastAsia="Times New Roman" w:hAnsi="PT Astra Serif" w:cs="Times New Roman"/>
          <w:kern w:val="3"/>
          <w:lang w:eastAsia="ar-SA"/>
        </w:rPr>
        <w:t xml:space="preserve"> </w:t>
      </w:r>
      <w:r w:rsidR="00B230A7"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оформляет в электронном виде Акт приёмки (ф. 0510452) по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Акт приёмки (ф. 0510452)).</w:t>
      </w:r>
    </w:p>
    <w:p w14:paraId="65C80D8C" w14:textId="06504713"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При отсутствии претензий, расхождений, а также несоответствия </w:t>
      </w:r>
      <w:r w:rsidR="00B230A7" w:rsidRPr="002D4E31">
        <w:rPr>
          <w:rFonts w:ascii="PT Astra Serif" w:eastAsia="Times New Roman" w:hAnsi="PT Astra Serif" w:cs="Times New Roman"/>
          <w:kern w:val="3"/>
          <w:lang w:eastAsia="ar-SA"/>
        </w:rPr>
        <w:t>услуг</w:t>
      </w:r>
      <w:r w:rsidRPr="002D4E31">
        <w:rPr>
          <w:rFonts w:ascii="PT Astra Serif" w:eastAsia="Times New Roman" w:hAnsi="PT Astra Serif" w:cs="Times New Roman"/>
          <w:kern w:val="3"/>
          <w:lang w:eastAsia="ar-SA"/>
        </w:rPr>
        <w:t xml:space="preserve"> сопроводительным документам </w:t>
      </w:r>
      <w:r w:rsidR="00B230A7" w:rsidRPr="002D4E31">
        <w:rPr>
          <w:rFonts w:ascii="PT Astra Serif" w:eastAsia="Times New Roman" w:hAnsi="PT Astra Serif" w:cs="Times New Roman"/>
          <w:kern w:val="3"/>
          <w:lang w:eastAsia="ar-SA"/>
        </w:rPr>
        <w:t>Ст</w:t>
      </w:r>
      <w:r w:rsidR="00DA0CD9" w:rsidRPr="002D4E31">
        <w:rPr>
          <w:rFonts w:ascii="PT Astra Serif" w:eastAsia="Times New Roman" w:hAnsi="PT Astra Serif" w:cs="Times New Roman"/>
          <w:kern w:val="3"/>
          <w:lang w:eastAsia="ar-SA"/>
        </w:rPr>
        <w:t>р</w:t>
      </w:r>
      <w:r w:rsidR="00B230A7" w:rsidRPr="002D4E31">
        <w:rPr>
          <w:rFonts w:ascii="PT Astra Serif" w:eastAsia="Times New Roman" w:hAnsi="PT Astra Serif" w:cs="Times New Roman"/>
          <w:kern w:val="3"/>
          <w:lang w:eastAsia="ar-SA"/>
        </w:rPr>
        <w:t>ахо</w:t>
      </w:r>
      <w:r w:rsidRPr="002D4E31">
        <w:rPr>
          <w:rFonts w:ascii="PT Astra Serif" w:eastAsia="Times New Roman" w:hAnsi="PT Astra Serif" w:cs="Times New Roman"/>
          <w:kern w:val="3"/>
          <w:lang w:eastAsia="ar-SA"/>
        </w:rPr>
        <w:t xml:space="preserve">вщика, </w:t>
      </w:r>
      <w:r w:rsidR="00B230A7"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направляет скан-копию Акта приёмки (ф. 0510452), подписанного и утверждённого </w:t>
      </w:r>
      <w:r w:rsidR="00DA0CD9"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 xml:space="preserve"> в одностороннем порядке в электронном виде с применением ЭЦП, на электронный адрес </w:t>
      </w:r>
      <w:r w:rsidR="00B230A7"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в целях его уведомления о результатах приёмки.</w:t>
      </w:r>
    </w:p>
    <w:p w14:paraId="46BCA59A" w14:textId="12D6E23E"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В случае выявления количественного и (или) качественного расхождения, а также несоответствия </w:t>
      </w:r>
      <w:r w:rsidR="008352A6"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сопроводительным документам </w:t>
      </w:r>
      <w:r w:rsidR="00DF40D9"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w:t>
      </w:r>
      <w:r w:rsidR="00DF40D9"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фиксирует сведения о расхождениях в Акте приёмки (ф. 0510452), который направляется </w:t>
      </w:r>
      <w:r w:rsidR="00457336" w:rsidRPr="002D4E31">
        <w:rPr>
          <w:rFonts w:ascii="PT Astra Serif" w:eastAsia="Times New Roman" w:hAnsi="PT Astra Serif" w:cs="Times New Roman"/>
          <w:kern w:val="3"/>
          <w:lang w:eastAsia="ar-SA"/>
        </w:rPr>
        <w:t>Страховщику</w:t>
      </w:r>
      <w:r w:rsidRPr="002D4E31">
        <w:rPr>
          <w:rFonts w:ascii="PT Astra Serif" w:eastAsia="Times New Roman" w:hAnsi="PT Astra Serif" w:cs="Times New Roman"/>
          <w:kern w:val="3"/>
          <w:lang w:eastAsia="ar-SA"/>
        </w:rPr>
        <w:t xml:space="preserve"> для подписания в течение 5-ти (пяти) рабочих дней. </w:t>
      </w:r>
      <w:r w:rsidR="00457336"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в течение 2 (двух) рабочих дней со дня его получения собственноручно подписывает бумажную копию электронного Акта приёмки (ф. 0510452) и направляет скан-копии подписанного документа на адрес электронной почты </w:t>
      </w:r>
      <w:r w:rsidR="00831CD4"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указанной в разделе 1</w:t>
      </w:r>
      <w:r w:rsidR="00032A95" w:rsidRPr="002D4E31">
        <w:rPr>
          <w:rFonts w:ascii="PT Astra Serif" w:eastAsia="Times New Roman" w:hAnsi="PT Astra Serif" w:cs="Times New Roman"/>
          <w:kern w:val="3"/>
          <w:lang w:eastAsia="ar-SA"/>
        </w:rPr>
        <w:t>4</w:t>
      </w:r>
      <w:r w:rsidRPr="002D4E31">
        <w:rPr>
          <w:rFonts w:ascii="PT Astra Serif" w:eastAsia="Times New Roman" w:hAnsi="PT Astra Serif" w:cs="Times New Roman"/>
          <w:kern w:val="3"/>
          <w:lang w:eastAsia="ar-SA"/>
        </w:rPr>
        <w:t xml:space="preserve"> </w:t>
      </w:r>
      <w:r w:rsidR="00032A95"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xml:space="preserve">. Акт приёмки (ф. 0510452) в течение 2 (двух) рабочих дней со дня получения от </w:t>
      </w:r>
      <w:r w:rsidR="000D3C98"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утверждается руководителем </w:t>
      </w:r>
      <w:r w:rsidR="000D3C98"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w:t>
      </w:r>
    </w:p>
    <w:p w14:paraId="4E29D472" w14:textId="7CD15BB4"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 xml:space="preserve">Датой приёмки </w:t>
      </w:r>
      <w:r w:rsidR="00E96E6A"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является дата утверждения Акта приёмки (ф. 0510452) </w:t>
      </w:r>
      <w:r w:rsidR="00E96E6A"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w:t>
      </w:r>
    </w:p>
    <w:p w14:paraId="35C7E88A" w14:textId="7C8F5872"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3</w:t>
      </w:r>
      <w:r w:rsidRPr="002D4E31">
        <w:rPr>
          <w:rFonts w:ascii="PT Astra Serif" w:eastAsia="Times New Roman" w:hAnsi="PT Astra Serif" w:cs="Times New Roman"/>
          <w:kern w:val="3"/>
          <w:lang w:eastAsia="ar-SA"/>
        </w:rPr>
        <w:t xml:space="preserve">. После устранения недостатков, послуживших основанием для не подписания Акта приёмки (ф. 0510452), </w:t>
      </w:r>
      <w:r w:rsidR="00D45CB6"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и </w:t>
      </w:r>
      <w:r w:rsidR="00D45CB6" w:rsidRPr="002D4E31">
        <w:rPr>
          <w:rFonts w:ascii="PT Astra Serif" w:eastAsia="Times New Roman" w:hAnsi="PT Astra Serif" w:cs="Times New Roman"/>
          <w:kern w:val="3"/>
          <w:lang w:eastAsia="ar-SA"/>
        </w:rPr>
        <w:t>Страхователь</w:t>
      </w:r>
      <w:r w:rsidRPr="002D4E31">
        <w:rPr>
          <w:rFonts w:ascii="PT Astra Serif" w:eastAsia="Times New Roman" w:hAnsi="PT Astra Serif" w:cs="Times New Roman"/>
          <w:kern w:val="3"/>
          <w:lang w:eastAsia="ar-SA"/>
        </w:rPr>
        <w:t xml:space="preserve"> подписывают Акт приёмки (ф. 0510452) в порядке и сроки, предусмотренные </w:t>
      </w:r>
      <w:hyperlink r:id="rId7" w:anchor="P147" w:history="1">
        <w:r w:rsidRPr="002D4E31">
          <w:rPr>
            <w:rStyle w:val="a7"/>
            <w:rFonts w:ascii="PT Astra Serif" w:eastAsia="Times New Roman" w:hAnsi="PT Astra Serif" w:cs="Times New Roman"/>
            <w:kern w:val="3"/>
            <w:lang w:eastAsia="ar-SA"/>
          </w:rPr>
          <w:t>пунктами 6.</w:t>
        </w:r>
      </w:hyperlink>
      <w:r w:rsidR="00082355" w:rsidRPr="002D4E31">
        <w:rPr>
          <w:rFonts w:ascii="PT Astra Serif" w:eastAsia="Times New Roman" w:hAnsi="PT Astra Serif" w:cs="Times New Roman"/>
          <w:kern w:val="3"/>
          <w:lang w:eastAsia="ar-SA"/>
        </w:rPr>
        <w:t>2</w:t>
      </w:r>
      <w:r w:rsidRPr="002D4E31">
        <w:rPr>
          <w:rFonts w:ascii="PT Astra Serif" w:eastAsia="Times New Roman" w:hAnsi="PT Astra Serif" w:cs="Times New Roman"/>
          <w:kern w:val="3"/>
          <w:lang w:eastAsia="ar-SA"/>
        </w:rPr>
        <w:t xml:space="preserve"> </w:t>
      </w:r>
      <w:r w:rsidR="00BB1592"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w:t>
      </w:r>
    </w:p>
    <w:p w14:paraId="5130C8C7" w14:textId="77543700" w:rsidR="00CB4791" w:rsidRPr="002D4E31" w:rsidRDefault="00CB4791" w:rsidP="00CB479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293B6F" w:rsidRPr="002D4E31">
        <w:rPr>
          <w:rFonts w:ascii="PT Astra Serif" w:eastAsia="Times New Roman" w:hAnsi="PT Astra Serif" w:cs="Times New Roman"/>
          <w:kern w:val="3"/>
          <w:lang w:eastAsia="ar-SA"/>
        </w:rPr>
        <w:t>4</w:t>
      </w:r>
      <w:r w:rsidRPr="002D4E31">
        <w:rPr>
          <w:rFonts w:ascii="PT Astra Serif" w:eastAsia="Times New Roman" w:hAnsi="PT Astra Serif" w:cs="Times New Roman"/>
          <w:kern w:val="3"/>
          <w:lang w:eastAsia="ar-SA"/>
        </w:rPr>
        <w:t xml:space="preserve">. Для проверки предоставленных </w:t>
      </w:r>
      <w:r w:rsidR="00BB1592" w:rsidRPr="002D4E31">
        <w:rPr>
          <w:rFonts w:ascii="PT Astra Serif" w:eastAsia="Times New Roman" w:hAnsi="PT Astra Serif" w:cs="Times New Roman"/>
          <w:kern w:val="3"/>
          <w:lang w:eastAsia="ar-SA"/>
        </w:rPr>
        <w:t>Страховщиком</w:t>
      </w:r>
      <w:r w:rsidRPr="002D4E31">
        <w:rPr>
          <w:rFonts w:ascii="PT Astra Serif" w:eastAsia="Times New Roman" w:hAnsi="PT Astra Serif" w:cs="Times New Roman"/>
          <w:kern w:val="3"/>
          <w:lang w:eastAsia="ar-SA"/>
        </w:rPr>
        <w:t xml:space="preserve"> результатов поставки, предусмотренных </w:t>
      </w:r>
      <w:r w:rsidR="00BB1592" w:rsidRPr="002D4E31">
        <w:rPr>
          <w:rFonts w:ascii="PT Astra Serif" w:eastAsia="Times New Roman" w:hAnsi="PT Astra Serif" w:cs="Times New Roman"/>
          <w:kern w:val="3"/>
          <w:lang w:eastAsia="ar-SA"/>
        </w:rPr>
        <w:t>Договором</w:t>
      </w:r>
      <w:r w:rsidRPr="002D4E31">
        <w:rPr>
          <w:rFonts w:ascii="PT Astra Serif" w:eastAsia="Times New Roman" w:hAnsi="PT Astra Serif" w:cs="Times New Roman"/>
          <w:kern w:val="3"/>
          <w:lang w:eastAsia="ar-SA"/>
        </w:rPr>
        <w:t xml:space="preserve">, в части их соответствия условиям </w:t>
      </w:r>
      <w:r w:rsidR="00DD682E" w:rsidRPr="002D4E31">
        <w:rPr>
          <w:rFonts w:ascii="PT Astra Serif" w:eastAsia="Times New Roman" w:hAnsi="PT Astra Serif" w:cs="Times New Roman"/>
          <w:kern w:val="3"/>
          <w:lang w:eastAsia="ar-SA"/>
        </w:rPr>
        <w:t>Договора</w:t>
      </w:r>
      <w:r w:rsidRPr="002D4E31">
        <w:rPr>
          <w:rFonts w:ascii="PT Astra Serif" w:eastAsia="Times New Roman" w:hAnsi="PT Astra Serif" w:cs="Times New Roman"/>
          <w:kern w:val="3"/>
          <w:lang w:eastAsia="ar-SA"/>
        </w:rPr>
        <w:t xml:space="preserve">, </w:t>
      </w:r>
      <w:r w:rsidR="00DD682E" w:rsidRPr="002D4E31">
        <w:rPr>
          <w:rFonts w:ascii="PT Astra Serif" w:eastAsia="Times New Roman" w:hAnsi="PT Astra Serif" w:cs="Times New Roman"/>
          <w:kern w:val="3"/>
          <w:lang w:eastAsia="ar-SA"/>
        </w:rPr>
        <w:t>Страхователем</w:t>
      </w:r>
      <w:r w:rsidRPr="002D4E31">
        <w:rPr>
          <w:rFonts w:ascii="PT Astra Serif" w:eastAsia="Times New Roman" w:hAnsi="PT Astra Serif" w:cs="Times New Roman"/>
          <w:kern w:val="3"/>
          <w:lang w:eastAsia="ar-SA"/>
        </w:rPr>
        <w:t xml:space="preserve"> проводится экспертиза </w:t>
      </w:r>
      <w:r w:rsidR="00DD682E" w:rsidRPr="002D4E31">
        <w:rPr>
          <w:rFonts w:ascii="PT Astra Serif" w:eastAsia="Times New Roman" w:hAnsi="PT Astra Serif" w:cs="Times New Roman"/>
          <w:kern w:val="3"/>
          <w:lang w:eastAsia="ar-SA"/>
        </w:rPr>
        <w:t>услуги</w:t>
      </w:r>
      <w:r w:rsidRPr="002D4E31">
        <w:rPr>
          <w:rFonts w:ascii="PT Astra Serif" w:eastAsia="Times New Roman" w:hAnsi="PT Astra Serif" w:cs="Times New Roman"/>
          <w:kern w:val="3"/>
          <w:lang w:eastAsia="ar-SA"/>
        </w:rPr>
        <w:t xml:space="preserve"> в порядке, предусмотренном статьей 94 Федерального закона о контрактной системе. Экспертиза может проводиться силами </w:t>
      </w:r>
      <w:r w:rsidR="00DD682E"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 xml:space="preserve"> или к ее проведению могут привлекаться эксперты, экспертные организации.</w:t>
      </w:r>
    </w:p>
    <w:p w14:paraId="201197E8" w14:textId="06412FE5" w:rsidR="00CB4791" w:rsidRPr="00A33C5C" w:rsidRDefault="00CB4791" w:rsidP="007F4C15">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6.</w:t>
      </w:r>
      <w:r w:rsidR="00F756FB" w:rsidRPr="002D4E31">
        <w:rPr>
          <w:rFonts w:ascii="PT Astra Serif" w:eastAsia="Times New Roman" w:hAnsi="PT Astra Serif" w:cs="Times New Roman"/>
          <w:kern w:val="3"/>
          <w:lang w:eastAsia="ar-SA"/>
        </w:rPr>
        <w:t>5</w:t>
      </w:r>
      <w:r w:rsidRPr="002D4E31">
        <w:rPr>
          <w:rFonts w:ascii="PT Astra Serif" w:eastAsia="Times New Roman" w:hAnsi="PT Astra Serif" w:cs="Times New Roman"/>
          <w:kern w:val="3"/>
          <w:lang w:eastAsia="ar-SA"/>
        </w:rPr>
        <w:t xml:space="preserve">. Для проведения экспертизы </w:t>
      </w:r>
      <w:r w:rsidR="00DD682E" w:rsidRPr="002D4E31">
        <w:rPr>
          <w:rFonts w:ascii="PT Astra Serif" w:eastAsia="Times New Roman" w:hAnsi="PT Astra Serif" w:cs="Times New Roman"/>
          <w:kern w:val="3"/>
          <w:lang w:eastAsia="ar-SA"/>
        </w:rPr>
        <w:t>оказанных услуг</w:t>
      </w:r>
      <w:r w:rsidRPr="002D4E31">
        <w:rPr>
          <w:rFonts w:ascii="PT Astra Serif" w:eastAsia="Times New Roman" w:hAnsi="PT Astra Serif" w:cs="Times New Roman"/>
          <w:kern w:val="3"/>
          <w:lang w:eastAsia="ar-SA"/>
        </w:rPr>
        <w:t xml:space="preserve"> эксперты, экспертные организации имеют право запрашивать у </w:t>
      </w:r>
      <w:r w:rsidR="00E2320B" w:rsidRPr="002D4E31">
        <w:rPr>
          <w:rFonts w:ascii="PT Astra Serif" w:eastAsia="Times New Roman" w:hAnsi="PT Astra Serif" w:cs="Times New Roman"/>
          <w:kern w:val="3"/>
          <w:lang w:eastAsia="ar-SA"/>
        </w:rPr>
        <w:t>Страхователя</w:t>
      </w:r>
      <w:r w:rsidRPr="002D4E31">
        <w:rPr>
          <w:rFonts w:ascii="PT Astra Serif" w:eastAsia="Times New Roman" w:hAnsi="PT Astra Serif" w:cs="Times New Roman"/>
          <w:kern w:val="3"/>
          <w:lang w:eastAsia="ar-SA"/>
        </w:rPr>
        <w:t xml:space="preserve"> и </w:t>
      </w:r>
      <w:r w:rsidR="00E2320B" w:rsidRPr="002D4E31">
        <w:rPr>
          <w:rFonts w:ascii="PT Astra Serif" w:eastAsia="Times New Roman" w:hAnsi="PT Astra Serif" w:cs="Times New Roman"/>
          <w:kern w:val="3"/>
          <w:lang w:eastAsia="ar-SA"/>
        </w:rPr>
        <w:t>Страховщика</w:t>
      </w:r>
      <w:r w:rsidRPr="002D4E31">
        <w:rPr>
          <w:rFonts w:ascii="PT Astra Serif" w:eastAsia="Times New Roman" w:hAnsi="PT Astra Serif" w:cs="Times New Roman"/>
          <w:kern w:val="3"/>
          <w:lang w:eastAsia="ar-SA"/>
        </w:rPr>
        <w:t xml:space="preserve"> дополнительные материалы, относящиеся к предмету экспертизы. </w:t>
      </w:r>
      <w:r w:rsidR="00E2320B" w:rsidRPr="002D4E31">
        <w:rPr>
          <w:rFonts w:ascii="PT Astra Serif" w:eastAsia="Times New Roman" w:hAnsi="PT Astra Serif" w:cs="Times New Roman"/>
          <w:kern w:val="3"/>
          <w:lang w:eastAsia="ar-SA"/>
        </w:rPr>
        <w:t>Страховщик</w:t>
      </w:r>
      <w:r w:rsidRPr="002D4E31">
        <w:rPr>
          <w:rFonts w:ascii="PT Astra Serif" w:eastAsia="Times New Roman" w:hAnsi="PT Astra Serif" w:cs="Times New Roman"/>
          <w:kern w:val="3"/>
          <w:lang w:eastAsia="ar-SA"/>
        </w:rPr>
        <w:t xml:space="preserve"> обязан в течение 1 (одного) рабочего дня предоставить дополнительные материалы, относящиеся к предмету экспертизы, по запросам эксперта или экспертной организации.</w:t>
      </w:r>
    </w:p>
    <w:p w14:paraId="0DA7D276" w14:textId="77777777" w:rsidR="006B5D88" w:rsidRPr="00590886" w:rsidRDefault="006B5D88" w:rsidP="00100CDA">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A41BB8D" w14:textId="77777777" w:rsidR="006B5D88" w:rsidRPr="00590886" w:rsidRDefault="006B5D88" w:rsidP="006B5D88">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7. ОТВЕТСТВЕННОСТЬ СТОРОН</w:t>
      </w:r>
    </w:p>
    <w:p w14:paraId="46C50363" w14:textId="77777777" w:rsidR="00B04EE1" w:rsidRPr="00590886" w:rsidRDefault="006B5D88"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7.1.</w:t>
      </w:r>
      <w:r w:rsidR="00B04EE1" w:rsidRPr="00590886">
        <w:rPr>
          <w:rFonts w:ascii="PT Astra Serif" w:hAnsi="PT Astra Serif"/>
        </w:rPr>
        <w:t xml:space="preserve"> </w:t>
      </w:r>
      <w:r w:rsidR="00B04EE1" w:rsidRPr="00590886">
        <w:rPr>
          <w:rFonts w:ascii="PT Astra Serif" w:eastAsia="Times New Roman" w:hAnsi="PT Astra Serif" w:cs="Times New Roman"/>
          <w:kern w:val="3"/>
          <w:lang w:eastAsia="ar-SA"/>
        </w:rPr>
        <w:t>Страхователь и Страховщик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F1FCDDA"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7.2. 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Исполнитель вправе потребовать уплаты неустоек (штрафов, пеней). </w:t>
      </w:r>
    </w:p>
    <w:p w14:paraId="5228D25A"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lastRenderedPageBreak/>
        <w:t xml:space="preserve">7.3.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31A9C58"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7.4. За каждый факт неисполнения Страхователем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2EEC80AF"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а) 1000 рублей, если цена Договора не превышает 3 млн. рублей (включительно);</w:t>
      </w:r>
    </w:p>
    <w:p w14:paraId="4211939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б) 5000 рублей, если цена Договора составляет от 3 млн. рублей до 50 млн. рублей (включительно);</w:t>
      </w:r>
    </w:p>
    <w:p w14:paraId="3756F1ED"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 10000 рублей, если цена Договора составляет от 50 млн. рублей до 100 млн. рублей (включительно);</w:t>
      </w:r>
    </w:p>
    <w:p w14:paraId="1D8BD92E"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г) 100000 рублей, если цена Договора превышает 100 млн. рублей.</w:t>
      </w:r>
    </w:p>
    <w:p w14:paraId="19178983"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7.5. Общая сумма начисленных штрафов за ненадлежащее исполнение Страхователем обязательств, предусмотренных Договором, не может превышать цену Договора.</w:t>
      </w:r>
    </w:p>
    <w:p w14:paraId="37032B3A" w14:textId="395BE98C"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7.6. В случае просрочки исполнения Страховщиком обязательств (в том числе гарантийного обязательства</w:t>
      </w:r>
      <w:r w:rsidRPr="002D4E31">
        <w:rPr>
          <w:rFonts w:ascii="PT Astra Serif" w:eastAsia="Times New Roman" w:hAnsi="PT Astra Serif" w:cs="Times New Roman"/>
          <w:kern w:val="3"/>
          <w:lang w:eastAsia="ar-SA"/>
        </w:rPr>
        <w:t xml:space="preserve">), предусмотренных Договором, а также в иных случаях неисполнения или ненадлежащего исполнения Страховщиком обязательств, предусмотренных Договором, </w:t>
      </w:r>
      <w:r w:rsidR="00922F2B" w:rsidRPr="002D4E31">
        <w:rPr>
          <w:rFonts w:ascii="PT Astra Serif" w:eastAsia="Times New Roman" w:hAnsi="PT Astra Serif" w:cs="Times New Roman"/>
          <w:kern w:val="3"/>
          <w:lang w:eastAsia="ar-SA"/>
        </w:rPr>
        <w:t>Страхов</w:t>
      </w:r>
      <w:r w:rsidR="00844E9D" w:rsidRPr="002D4E31">
        <w:rPr>
          <w:rFonts w:ascii="PT Astra Serif" w:eastAsia="Times New Roman" w:hAnsi="PT Astra Serif" w:cs="Times New Roman"/>
          <w:kern w:val="3"/>
          <w:lang w:eastAsia="ar-SA"/>
        </w:rPr>
        <w:t>атель</w:t>
      </w:r>
      <w:r w:rsidRPr="002D4E31">
        <w:rPr>
          <w:rFonts w:ascii="PT Astra Serif" w:eastAsia="Times New Roman" w:hAnsi="PT Astra Serif" w:cs="Times New Roman"/>
          <w:kern w:val="3"/>
          <w:lang w:eastAsia="ar-SA"/>
        </w:rPr>
        <w:t xml:space="preserve"> направляет </w:t>
      </w:r>
      <w:r w:rsidR="00844E9D" w:rsidRPr="002D4E31">
        <w:rPr>
          <w:rFonts w:ascii="PT Astra Serif" w:eastAsia="Times New Roman" w:hAnsi="PT Astra Serif" w:cs="Times New Roman"/>
          <w:kern w:val="3"/>
          <w:lang w:eastAsia="ar-SA"/>
        </w:rPr>
        <w:t>Страховщику</w:t>
      </w:r>
      <w:r w:rsidRPr="00590886">
        <w:rPr>
          <w:rFonts w:ascii="PT Astra Serif" w:eastAsia="Times New Roman" w:hAnsi="PT Astra Serif" w:cs="Times New Roman"/>
          <w:kern w:val="3"/>
          <w:lang w:eastAsia="ar-SA"/>
        </w:rPr>
        <w:t xml:space="preserve"> требование об уплате неустоек (штрафов, пеней).</w:t>
      </w:r>
    </w:p>
    <w:p w14:paraId="0F9E123C"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7.7. Пеня начисляется за каждый день просрочки исполнения Страховщиком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Страховщиком.</w:t>
      </w:r>
    </w:p>
    <w:p w14:paraId="3E2E4A2F"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7.8. За каждый факт неисполнения или ненадлежащего исполнения Страховщиком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10E0C45E"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а) 1000 рублей, если цена Договора не превышает 3 млн. рублей;</w:t>
      </w:r>
    </w:p>
    <w:p w14:paraId="19DA1514"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б) 5000 рублей, если цена Договора составляет от 3 млн. рублей до 50 млн. рублей (включительно);</w:t>
      </w:r>
    </w:p>
    <w:p w14:paraId="5E676C5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 10000 рублей, если цена Договора составляет от 50 млн. рублей до 100 млн. рублей (включительно);</w:t>
      </w:r>
    </w:p>
    <w:p w14:paraId="40B34747"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г) 100000 рублей, если цена Договора превышает 100 млн. рублей.</w:t>
      </w:r>
    </w:p>
    <w:p w14:paraId="38C23F31"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7.9. Общая сумма начисленных штрафов за неисполнение или ненадлежащее исполнение Страховщиком обязательств, предусмотренных Договором, не может превышать цену Договора.</w:t>
      </w:r>
    </w:p>
    <w:p w14:paraId="0EFF10D2" w14:textId="77777777" w:rsidR="00B04EE1" w:rsidRPr="00590886" w:rsidRDefault="00B04EE1" w:rsidP="00B04EE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A350FD8" w14:textId="77777777" w:rsidR="00B75B06"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p>
    <w:p w14:paraId="10ADBD38" w14:textId="77777777" w:rsidR="00C01A51"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8</w:t>
      </w:r>
      <w:r w:rsidR="00C01A51" w:rsidRPr="00590886">
        <w:rPr>
          <w:rFonts w:ascii="PT Astra Serif" w:eastAsia="Times New Roman" w:hAnsi="PT Astra Serif" w:cs="Times New Roman"/>
          <w:b/>
          <w:kern w:val="3"/>
          <w:lang w:eastAsia="ar-SA"/>
        </w:rPr>
        <w:t>. ФОРС-МАЖОР</w:t>
      </w:r>
    </w:p>
    <w:p w14:paraId="7440C876"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.1. Стороны освобождаются от ответственности за частичное или полное невыпо</w:t>
      </w:r>
      <w:r w:rsidR="008E41F7" w:rsidRPr="00590886">
        <w:rPr>
          <w:rFonts w:ascii="PT Astra Serif" w:eastAsia="Times New Roman" w:hAnsi="PT Astra Serif" w:cs="Times New Roman"/>
          <w:kern w:val="3"/>
          <w:lang w:eastAsia="ar-SA"/>
        </w:rPr>
        <w:t>лнение обязательств по Договору</w:t>
      </w:r>
      <w:r w:rsidR="00C01A51" w:rsidRPr="00590886">
        <w:rPr>
          <w:rFonts w:ascii="PT Astra Serif" w:eastAsia="Times New Roman" w:hAnsi="PT Astra Serif" w:cs="Times New Roman"/>
          <w:kern w:val="3"/>
          <w:lang w:eastAsia="ar-SA"/>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sidR="008E41F7" w:rsidRPr="00590886">
        <w:rPr>
          <w:rFonts w:ascii="PT Astra Serif" w:eastAsia="Times New Roman" w:hAnsi="PT Astra Serif" w:cs="Times New Roman"/>
          <w:kern w:val="3"/>
          <w:lang w:eastAsia="ar-SA"/>
        </w:rPr>
        <w:t>повлияли на исполнение Договора</w:t>
      </w:r>
      <w:r w:rsidR="00C01A51" w:rsidRPr="00590886">
        <w:rPr>
          <w:rFonts w:ascii="PT Astra Serif" w:eastAsia="Times New Roman" w:hAnsi="PT Astra Serif" w:cs="Times New Roman"/>
          <w:kern w:val="3"/>
          <w:lang w:eastAsia="ar-SA"/>
        </w:rPr>
        <w:t xml:space="preserve">. </w:t>
      </w:r>
    </w:p>
    <w:p w14:paraId="74573CC4"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.2. Сторона, для которой создалась невозможность выпо</w:t>
      </w:r>
      <w:r w:rsidR="008E41F7" w:rsidRPr="00590886">
        <w:rPr>
          <w:rFonts w:ascii="PT Astra Serif" w:eastAsia="Times New Roman" w:hAnsi="PT Astra Serif" w:cs="Times New Roman"/>
          <w:kern w:val="3"/>
          <w:lang w:eastAsia="ar-SA"/>
        </w:rPr>
        <w:t>лнения обязательств по Договору</w:t>
      </w:r>
      <w:r w:rsidR="00C01A51" w:rsidRPr="00590886">
        <w:rPr>
          <w:rFonts w:ascii="PT Astra Serif" w:eastAsia="Times New Roman" w:hAnsi="PT Astra Serif" w:cs="Times New Roman"/>
          <w:kern w:val="3"/>
          <w:lang w:eastAsia="ar-SA"/>
        </w:rPr>
        <w:t xml:space="preserve">,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14:paraId="51C32C9B"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.3. Обязанность доказать наличие обстоятельств непреодолимой</w:t>
      </w:r>
      <w:r w:rsidR="008E41F7" w:rsidRPr="00590886">
        <w:rPr>
          <w:rFonts w:ascii="PT Astra Serif" w:eastAsia="Times New Roman" w:hAnsi="PT Astra Serif" w:cs="Times New Roman"/>
          <w:kern w:val="3"/>
          <w:lang w:eastAsia="ar-SA"/>
        </w:rPr>
        <w:t xml:space="preserve"> силы лежит на Стороне Договора</w:t>
      </w:r>
      <w:r w:rsidR="00C01A51" w:rsidRPr="00590886">
        <w:rPr>
          <w:rFonts w:ascii="PT Astra Serif" w:eastAsia="Times New Roman" w:hAnsi="PT Astra Serif" w:cs="Times New Roman"/>
          <w:kern w:val="3"/>
          <w:lang w:eastAsia="ar-SA"/>
        </w:rPr>
        <w:t>, не выполнившей</w:t>
      </w:r>
      <w:r w:rsidR="008E41F7" w:rsidRPr="00590886">
        <w:rPr>
          <w:rFonts w:ascii="PT Astra Serif" w:eastAsia="Times New Roman" w:hAnsi="PT Astra Serif" w:cs="Times New Roman"/>
          <w:kern w:val="3"/>
          <w:lang w:eastAsia="ar-SA"/>
        </w:rPr>
        <w:t xml:space="preserve"> свои обязательства по Договору</w:t>
      </w:r>
      <w:r w:rsidR="00C01A51" w:rsidRPr="00590886">
        <w:rPr>
          <w:rFonts w:ascii="PT Astra Serif" w:eastAsia="Times New Roman" w:hAnsi="PT Astra Serif" w:cs="Times New Roman"/>
          <w:kern w:val="3"/>
          <w:lang w:eastAsia="ar-SA"/>
        </w:rPr>
        <w:t>. Доказательством наличия вышеуказанных обстоятельств и их продолжительности будут служить документы Торгово-</w:t>
      </w:r>
      <w:r w:rsidR="00C01A51" w:rsidRPr="00590886">
        <w:rPr>
          <w:rFonts w:ascii="PT Astra Serif" w:eastAsia="Times New Roman" w:hAnsi="PT Astra Serif" w:cs="Times New Roman"/>
          <w:kern w:val="3"/>
          <w:lang w:eastAsia="ar-SA"/>
        </w:rPr>
        <w:lastRenderedPageBreak/>
        <w:t xml:space="preserve">промышленной палаты Ульяновской области, или иной торгово-промышленной палаты, где имели место обстоятельства непреодолимой силы. </w:t>
      </w:r>
    </w:p>
    <w:p w14:paraId="47930475"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.4. Если обстоятельства и их последстви</w:t>
      </w:r>
      <w:r w:rsidR="00BF3C6C">
        <w:rPr>
          <w:rFonts w:ascii="PT Astra Serif" w:eastAsia="Times New Roman" w:hAnsi="PT Astra Serif" w:cs="Times New Roman"/>
          <w:kern w:val="3"/>
          <w:lang w:eastAsia="ar-SA"/>
        </w:rPr>
        <w:t>я будут длиться более 1</w:t>
      </w:r>
      <w:r w:rsidR="00C01A51" w:rsidRPr="00590886">
        <w:rPr>
          <w:rFonts w:ascii="PT Astra Serif" w:eastAsia="Times New Roman" w:hAnsi="PT Astra Serif" w:cs="Times New Roman"/>
          <w:kern w:val="3"/>
          <w:lang w:eastAsia="ar-SA"/>
        </w:rPr>
        <w:t xml:space="preserve"> месяца и Страхов</w:t>
      </w:r>
      <w:r w:rsidR="008E41F7" w:rsidRPr="00590886">
        <w:rPr>
          <w:rFonts w:ascii="PT Astra Serif" w:eastAsia="Times New Roman" w:hAnsi="PT Astra Serif" w:cs="Times New Roman"/>
          <w:kern w:val="3"/>
          <w:lang w:eastAsia="ar-SA"/>
        </w:rPr>
        <w:t>атель утратит интерес к Договору, Договор</w:t>
      </w:r>
      <w:r w:rsidR="00C01A51" w:rsidRPr="00590886">
        <w:rPr>
          <w:rFonts w:ascii="PT Astra Serif" w:eastAsia="Times New Roman" w:hAnsi="PT Astra Serif" w:cs="Times New Roman"/>
          <w:kern w:val="3"/>
          <w:lang w:eastAsia="ar-SA"/>
        </w:rPr>
        <w:t xml:space="preserve"> расторгается в порядке, пр</w:t>
      </w:r>
      <w:r w:rsidR="008E41F7" w:rsidRPr="00590886">
        <w:rPr>
          <w:rFonts w:ascii="PT Astra Serif" w:eastAsia="Times New Roman" w:hAnsi="PT Astra Serif" w:cs="Times New Roman"/>
          <w:kern w:val="3"/>
          <w:lang w:eastAsia="ar-SA"/>
        </w:rPr>
        <w:t>едусмотренном Договор</w:t>
      </w:r>
      <w:r w:rsidR="00C01A51" w:rsidRPr="00590886">
        <w:rPr>
          <w:rFonts w:ascii="PT Astra Serif" w:eastAsia="Times New Roman" w:hAnsi="PT Astra Serif" w:cs="Times New Roman"/>
          <w:kern w:val="3"/>
          <w:lang w:eastAsia="ar-SA"/>
        </w:rPr>
        <w:t>ом. В этом случае Страховщик не имеет права потребовать от Страхователя возмещения убытков и испо</w:t>
      </w:r>
      <w:r w:rsidR="008E41F7" w:rsidRPr="00590886">
        <w:rPr>
          <w:rFonts w:ascii="PT Astra Serif" w:eastAsia="Times New Roman" w:hAnsi="PT Astra Serif" w:cs="Times New Roman"/>
          <w:kern w:val="3"/>
          <w:lang w:eastAsia="ar-SA"/>
        </w:rPr>
        <w:t>лнения обязательств по Договору</w:t>
      </w:r>
      <w:r w:rsidR="00C01A51" w:rsidRPr="00590886">
        <w:rPr>
          <w:rFonts w:ascii="PT Astra Serif" w:eastAsia="Times New Roman" w:hAnsi="PT Astra Serif" w:cs="Times New Roman"/>
          <w:kern w:val="3"/>
          <w:lang w:eastAsia="ar-SA"/>
        </w:rPr>
        <w:t>.</w:t>
      </w:r>
    </w:p>
    <w:p w14:paraId="6E1EE7A6"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2A9C1C4"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9</w:t>
      </w:r>
      <w:r w:rsidR="00C01A51" w:rsidRPr="00590886">
        <w:rPr>
          <w:rFonts w:ascii="PT Astra Serif" w:eastAsia="Times New Roman" w:hAnsi="PT Astra Serif" w:cs="Times New Roman"/>
          <w:b/>
          <w:kern w:val="3"/>
          <w:lang w:eastAsia="ar-SA"/>
        </w:rPr>
        <w:t>. СРОК ДЕЙСТВИЯ ДОГОВОРА</w:t>
      </w:r>
    </w:p>
    <w:p w14:paraId="357B5CC9"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9</w:t>
      </w:r>
      <w:r w:rsidR="00C01A51" w:rsidRPr="00590886">
        <w:rPr>
          <w:rFonts w:ascii="PT Astra Serif" w:eastAsia="Times New Roman" w:hAnsi="PT Astra Serif" w:cs="Times New Roman"/>
          <w:kern w:val="3"/>
          <w:lang w:eastAsia="ar-SA"/>
        </w:rPr>
        <w:t xml:space="preserve">.1. Договор вступает в силу с даты его подписания уполномоченными представителями </w:t>
      </w:r>
      <w:r w:rsidR="005B1807">
        <w:rPr>
          <w:rFonts w:ascii="PT Astra Serif" w:eastAsia="Times New Roman" w:hAnsi="PT Astra Serif" w:cs="Times New Roman"/>
          <w:kern w:val="3"/>
          <w:lang w:eastAsia="ar-SA"/>
        </w:rPr>
        <w:t>С</w:t>
      </w:r>
      <w:r w:rsidR="00BF3C6C">
        <w:rPr>
          <w:rFonts w:ascii="PT Astra Serif" w:eastAsia="Times New Roman" w:hAnsi="PT Astra Serif" w:cs="Times New Roman"/>
          <w:kern w:val="3"/>
          <w:lang w:eastAsia="ar-SA"/>
        </w:rPr>
        <w:t>торон и действует по 31.12.2026</w:t>
      </w:r>
      <w:r w:rsidR="00C01A51" w:rsidRPr="00590886">
        <w:rPr>
          <w:rFonts w:ascii="PT Astra Serif" w:eastAsia="Times New Roman" w:hAnsi="PT Astra Serif" w:cs="Times New Roman"/>
          <w:kern w:val="3"/>
          <w:lang w:eastAsia="ar-SA"/>
        </w:rPr>
        <w:t xml:space="preserve"> г., в части действия страховых полисов на срок, указанный в страховом полисе, а в части страховых обязательств – до полного их исполнения. </w:t>
      </w:r>
    </w:p>
    <w:p w14:paraId="58A36A07"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102774AC"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10</w:t>
      </w:r>
      <w:r w:rsidR="00C01A51" w:rsidRPr="00590886">
        <w:rPr>
          <w:rFonts w:ascii="PT Astra Serif" w:eastAsia="Times New Roman" w:hAnsi="PT Astra Serif" w:cs="Times New Roman"/>
          <w:b/>
          <w:kern w:val="3"/>
          <w:lang w:eastAsia="ar-SA"/>
        </w:rPr>
        <w:t>. РАЗРЕШЕНИЕ СПОРОВ</w:t>
      </w:r>
    </w:p>
    <w:p w14:paraId="54B3B410"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14:paraId="0D0FB1E4"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.2. В случае наличии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w:t>
      </w:r>
      <w:r w:rsidR="005B1807">
        <w:rPr>
          <w:rFonts w:ascii="PT Astra Serif" w:eastAsia="Times New Roman" w:hAnsi="PT Astra Serif" w:cs="Times New Roman"/>
          <w:kern w:val="3"/>
          <w:lang w:eastAsia="ar-SA"/>
        </w:rPr>
        <w:t>ляемых по настоящему Договору, С</w:t>
      </w:r>
      <w:r w:rsidR="00C01A51" w:rsidRPr="00590886">
        <w:rPr>
          <w:rFonts w:ascii="PT Astra Serif" w:eastAsia="Times New Roman" w:hAnsi="PT Astra Serif" w:cs="Times New Roman"/>
          <w:kern w:val="3"/>
          <w:lang w:eastAsia="ar-SA"/>
        </w:rPr>
        <w:t>торона, к которому адресована данная претензия, должна дать письменный ответ по существу претенз</w:t>
      </w:r>
      <w:r w:rsidR="00BF3C6C">
        <w:rPr>
          <w:rFonts w:ascii="PT Astra Serif" w:eastAsia="Times New Roman" w:hAnsi="PT Astra Serif" w:cs="Times New Roman"/>
          <w:kern w:val="3"/>
          <w:lang w:eastAsia="ar-SA"/>
        </w:rPr>
        <w:t>ии в срок не позднее 10 календарных дней с даты ее</w:t>
      </w:r>
      <w:r w:rsidR="00C01A51" w:rsidRPr="00590886">
        <w:rPr>
          <w:rFonts w:ascii="PT Astra Serif" w:eastAsia="Times New Roman" w:hAnsi="PT Astra Serif" w:cs="Times New Roman"/>
          <w:kern w:val="3"/>
          <w:lang w:eastAsia="ar-SA"/>
        </w:rPr>
        <w:t xml:space="preserve"> получения.</w:t>
      </w:r>
    </w:p>
    <w:p w14:paraId="2E2836C5"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.3. В случае если указанные споры и разногласия не могут быть разрешены путем переговоров, они подлежат разрешению в порядке, предусмотренным действующим законодательством Российской Федерации.</w:t>
      </w:r>
    </w:p>
    <w:p w14:paraId="57C9ED38"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10</w:t>
      </w:r>
      <w:r w:rsidR="00C01A51" w:rsidRPr="00590886">
        <w:rPr>
          <w:rFonts w:ascii="PT Astra Serif" w:eastAsia="Times New Roman" w:hAnsi="PT Astra Serif" w:cs="Times New Roman"/>
          <w:kern w:val="3"/>
          <w:lang w:eastAsia="ar-SA"/>
        </w:rPr>
        <w:t xml:space="preserve">.4. Любые споры, разногласия и требования, возникающие из </w:t>
      </w:r>
      <w:r w:rsidR="00BD368A" w:rsidRPr="00590886">
        <w:rPr>
          <w:rFonts w:ascii="PT Astra Serif" w:eastAsia="Times New Roman" w:hAnsi="PT Astra Serif" w:cs="Times New Roman"/>
          <w:kern w:val="3"/>
          <w:lang w:eastAsia="ar-SA"/>
        </w:rPr>
        <w:t>Догов</w:t>
      </w:r>
      <w:r w:rsidR="00C01A51" w:rsidRPr="00590886">
        <w:rPr>
          <w:rFonts w:ascii="PT Astra Serif" w:eastAsia="Times New Roman" w:hAnsi="PT Astra Serif" w:cs="Times New Roman"/>
          <w:kern w:val="3"/>
          <w:lang w:eastAsia="ar-SA"/>
        </w:rPr>
        <w:t xml:space="preserve">ора, подлежат разрешению в Арбитражном суде Ульяновской области. </w:t>
      </w:r>
    </w:p>
    <w:p w14:paraId="789E6C62"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0B0F325" w14:textId="77777777" w:rsidR="00C01A51" w:rsidRPr="00590886" w:rsidRDefault="00B75B06" w:rsidP="00C01A51">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11</w:t>
      </w:r>
      <w:r w:rsidR="00C01A51" w:rsidRPr="00590886">
        <w:rPr>
          <w:rFonts w:ascii="PT Astra Serif" w:eastAsia="Times New Roman" w:hAnsi="PT Astra Serif" w:cs="Times New Roman"/>
          <w:b/>
          <w:kern w:val="3"/>
          <w:lang w:eastAsia="ar-SA"/>
        </w:rPr>
        <w:t>. РАСТОРЖЕНИЕ ДОГОВОРА</w:t>
      </w:r>
    </w:p>
    <w:p w14:paraId="4F6CC2E8" w14:textId="77777777"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11</w:t>
      </w:r>
      <w:r w:rsidR="00C01A51" w:rsidRPr="00590886">
        <w:rPr>
          <w:rFonts w:ascii="PT Astra Serif" w:eastAsia="Times New Roman" w:hAnsi="PT Astra Serif" w:cs="Times New Roman"/>
          <w:kern w:val="3"/>
          <w:lang w:eastAsia="ar-SA"/>
        </w:rPr>
        <w:t>.1. Расторжение Договора допускается по соглашению Сторон, по решению суда, в случае одностороннего отказа стороны До</w:t>
      </w:r>
      <w:r w:rsidR="00294240">
        <w:rPr>
          <w:rFonts w:ascii="PT Astra Serif" w:eastAsia="Times New Roman" w:hAnsi="PT Astra Serif" w:cs="Times New Roman"/>
          <w:kern w:val="3"/>
          <w:lang w:eastAsia="ar-SA"/>
        </w:rPr>
        <w:t>говора от исполнения Договора по основаниям</w:t>
      </w:r>
      <w:r w:rsidR="00C01A51" w:rsidRPr="00590886">
        <w:rPr>
          <w:rFonts w:ascii="PT Astra Serif" w:eastAsia="Times New Roman" w:hAnsi="PT Astra Serif" w:cs="Times New Roman"/>
          <w:kern w:val="3"/>
          <w:lang w:eastAsia="ar-SA"/>
        </w:rPr>
        <w:t>, п</w:t>
      </w:r>
      <w:r w:rsidR="00294240">
        <w:rPr>
          <w:rFonts w:ascii="PT Astra Serif" w:eastAsia="Times New Roman" w:hAnsi="PT Astra Serif" w:cs="Times New Roman"/>
          <w:kern w:val="3"/>
          <w:lang w:eastAsia="ar-SA"/>
        </w:rPr>
        <w:t>редусмотренным</w:t>
      </w:r>
      <w:r w:rsidR="00C01A51" w:rsidRPr="00590886">
        <w:rPr>
          <w:rFonts w:ascii="PT Astra Serif" w:eastAsia="Times New Roman" w:hAnsi="PT Astra Serif" w:cs="Times New Roman"/>
          <w:kern w:val="3"/>
          <w:lang w:eastAsia="ar-SA"/>
        </w:rPr>
        <w:t xml:space="preserve"> Гражданским кодексом Российской Федерации для одностороннего отказа от исполнения отдельных видов обязательств, в том числе:</w:t>
      </w:r>
    </w:p>
    <w:p w14:paraId="1A7E30D9" w14:textId="77777777" w:rsidR="00C01A51" w:rsidRPr="00590886"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xml:space="preserve">- отступление Страховщика в оказании Услуги от условий </w:t>
      </w:r>
      <w:r w:rsidR="00B75B06" w:rsidRPr="00590886">
        <w:rPr>
          <w:rFonts w:ascii="PT Astra Serif" w:eastAsia="Times New Roman" w:hAnsi="PT Astra Serif" w:cs="Times New Roman"/>
          <w:kern w:val="3"/>
          <w:lang w:eastAsia="ar-SA"/>
        </w:rPr>
        <w:t>Договора</w:t>
      </w:r>
      <w:r w:rsidRPr="00590886">
        <w:rPr>
          <w:rFonts w:ascii="PT Astra Serif" w:eastAsia="Times New Roman" w:hAnsi="PT Astra Serif" w:cs="Times New Roman"/>
          <w:kern w:val="3"/>
          <w:lang w:eastAsia="ar-SA"/>
        </w:rPr>
        <w:t xml:space="preserve"> или иные недостатки результата выполнения Услуги, которые не были устранены в установленный страхователем разумный срок, либо являются существенными и неустранимыми (пункт 3 статьи 723 </w:t>
      </w:r>
      <w:r w:rsidR="00B75B06" w:rsidRPr="00590886">
        <w:rPr>
          <w:rFonts w:ascii="PT Astra Serif" w:eastAsia="Times New Roman" w:hAnsi="PT Astra Serif" w:cs="Times New Roman"/>
          <w:kern w:val="3"/>
          <w:lang w:eastAsia="ar-SA"/>
        </w:rPr>
        <w:t>Гражданского кодекса Российской Федерации</w:t>
      </w:r>
      <w:r w:rsidRPr="00590886">
        <w:rPr>
          <w:rFonts w:ascii="PT Astra Serif" w:eastAsia="Times New Roman" w:hAnsi="PT Astra Serif" w:cs="Times New Roman"/>
          <w:kern w:val="3"/>
          <w:lang w:eastAsia="ar-SA"/>
        </w:rPr>
        <w:t>).</w:t>
      </w:r>
    </w:p>
    <w:p w14:paraId="52236011" w14:textId="5431DC45" w:rsidR="009235A4" w:rsidRPr="002D4E31" w:rsidRDefault="00C01A51"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Возможность односторонне</w:t>
      </w:r>
      <w:r w:rsidR="008E41F7" w:rsidRPr="00590886">
        <w:rPr>
          <w:rFonts w:ascii="PT Astra Serif" w:eastAsia="Times New Roman" w:hAnsi="PT Astra Serif" w:cs="Times New Roman"/>
          <w:kern w:val="3"/>
          <w:lang w:eastAsia="ar-SA"/>
        </w:rPr>
        <w:t>го отказа от исполнения Договор</w:t>
      </w:r>
      <w:r w:rsidRPr="00590886">
        <w:rPr>
          <w:rFonts w:ascii="PT Astra Serif" w:eastAsia="Times New Roman" w:hAnsi="PT Astra Serif" w:cs="Times New Roman"/>
          <w:kern w:val="3"/>
          <w:lang w:eastAsia="ar-SA"/>
        </w:rPr>
        <w:t xml:space="preserve">а предусматривается в </w:t>
      </w:r>
      <w:r w:rsidRPr="002D4E31">
        <w:rPr>
          <w:rFonts w:ascii="PT Astra Serif" w:eastAsia="Times New Roman" w:hAnsi="PT Astra Serif" w:cs="Times New Roman"/>
          <w:kern w:val="3"/>
          <w:lang w:eastAsia="ar-SA"/>
        </w:rPr>
        <w:t>со</w:t>
      </w:r>
      <w:r w:rsidR="00B75B06" w:rsidRPr="002D4E31">
        <w:rPr>
          <w:rFonts w:ascii="PT Astra Serif" w:eastAsia="Times New Roman" w:hAnsi="PT Astra Serif" w:cs="Times New Roman"/>
          <w:kern w:val="3"/>
          <w:lang w:eastAsia="ar-SA"/>
        </w:rPr>
        <w:t xml:space="preserve">ответствии с положениями </w:t>
      </w:r>
      <w:r w:rsidRPr="002D4E31">
        <w:rPr>
          <w:rFonts w:ascii="PT Astra Serif" w:eastAsia="Times New Roman" w:hAnsi="PT Astra Serif" w:cs="Times New Roman"/>
          <w:kern w:val="3"/>
          <w:lang w:eastAsia="ar-SA"/>
        </w:rPr>
        <w:t xml:space="preserve">ст. 95 ФЗ </w:t>
      </w:r>
      <w:r w:rsidR="00B75B06" w:rsidRPr="002D4E31">
        <w:rPr>
          <w:rFonts w:ascii="PT Astra Serif" w:eastAsia="Times New Roman" w:hAnsi="PT Astra Serif" w:cs="Times New Roman"/>
          <w:kern w:val="3"/>
          <w:lang w:eastAsia="ar-SA"/>
        </w:rPr>
        <w:t>о контрактной системе.</w:t>
      </w:r>
    </w:p>
    <w:p w14:paraId="17DC2753" w14:textId="766AE228" w:rsidR="00E100D3" w:rsidRPr="002D4E31" w:rsidRDefault="00E100D3"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iCs/>
          <w:kern w:val="3"/>
          <w:lang w:eastAsia="ar-SA"/>
        </w:rPr>
        <w:t xml:space="preserve">Сторона, решившая расторгнуть настоящий </w:t>
      </w:r>
      <w:r w:rsidR="00AC1969" w:rsidRPr="002D4E31">
        <w:rPr>
          <w:rFonts w:ascii="PT Astra Serif" w:eastAsia="Times New Roman" w:hAnsi="PT Astra Serif" w:cs="Times New Roman"/>
          <w:iCs/>
          <w:kern w:val="3"/>
          <w:lang w:eastAsia="ar-SA"/>
        </w:rPr>
        <w:t>договор</w:t>
      </w:r>
      <w:r w:rsidRPr="002D4E31">
        <w:rPr>
          <w:rFonts w:ascii="PT Astra Serif" w:eastAsia="Times New Roman" w:hAnsi="PT Astra Serif" w:cs="Times New Roman"/>
          <w:iCs/>
          <w:kern w:val="3"/>
          <w:lang w:eastAsia="ar-SA"/>
        </w:rPr>
        <w:t xml:space="preserve">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w:t>
      </w:r>
      <w:r w:rsidR="00AC1969" w:rsidRPr="002D4E31">
        <w:rPr>
          <w:rFonts w:ascii="PT Astra Serif" w:eastAsia="Times New Roman" w:hAnsi="PT Astra Serif" w:cs="Times New Roman"/>
          <w:iCs/>
          <w:kern w:val="3"/>
          <w:lang w:eastAsia="ar-SA"/>
        </w:rPr>
        <w:t>договора</w:t>
      </w:r>
      <w:r w:rsidRPr="002D4E31">
        <w:rPr>
          <w:rFonts w:ascii="PT Astra Serif" w:eastAsia="Times New Roman" w:hAnsi="PT Astra Serif" w:cs="Times New Roman"/>
          <w:iCs/>
          <w:kern w:val="3"/>
          <w:lang w:eastAsia="ar-SA"/>
        </w:rPr>
        <w:t>.</w:t>
      </w:r>
    </w:p>
    <w:p w14:paraId="5A4BC45E" w14:textId="77777777" w:rsidR="009231B2" w:rsidRPr="002D4E31" w:rsidRDefault="009231B2"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388EFD5E" w14:textId="2A631024"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b/>
          <w:kern w:val="3"/>
          <w:lang w:eastAsia="ar-SA"/>
        </w:rPr>
      </w:pPr>
      <w:r w:rsidRPr="002D4E31">
        <w:rPr>
          <w:rFonts w:ascii="PT Astra Serif" w:eastAsia="Times New Roman" w:hAnsi="PT Astra Serif" w:cs="Times New Roman"/>
          <w:kern w:val="3"/>
          <w:lang w:eastAsia="ar-SA"/>
        </w:rPr>
        <w:t xml:space="preserve">                                           </w:t>
      </w:r>
      <w:r w:rsidRPr="002D4E31">
        <w:rPr>
          <w:rFonts w:ascii="PT Astra Serif" w:eastAsia="Times New Roman" w:hAnsi="PT Astra Serif" w:cs="Times New Roman"/>
          <w:b/>
          <w:kern w:val="3"/>
          <w:lang w:eastAsia="ar-SA"/>
        </w:rPr>
        <w:t>12. АНТИКОРРУПЦИОННАЯ ОГОВОРКА</w:t>
      </w:r>
    </w:p>
    <w:p w14:paraId="609ACC66" w14:textId="22D5A8A0"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12.1.При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DA0494F" w14:textId="1CE51235" w:rsidR="004574CE"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12.2.</w:t>
      </w:r>
      <w:r w:rsidR="004574CE" w:rsidRPr="002D4E31">
        <w:rPr>
          <w:rFonts w:ascii="PT Astra Serif" w:eastAsia="Times New Roman" w:hAnsi="PT Astra Serif" w:cs="Times New Roman"/>
          <w:kern w:val="3"/>
          <w:lang w:eastAsia="ar-SA"/>
        </w:rPr>
        <w:t xml:space="preserve">При исполнении своих обязательств по </w:t>
      </w:r>
      <w:r w:rsidRPr="002D4E31">
        <w:rPr>
          <w:rFonts w:ascii="PT Astra Serif" w:eastAsia="Times New Roman" w:hAnsi="PT Astra Serif" w:cs="Times New Roman"/>
          <w:kern w:val="3"/>
          <w:lang w:eastAsia="ar-SA"/>
        </w:rPr>
        <w:t>Договору</w:t>
      </w:r>
      <w:r w:rsidR="004574CE" w:rsidRPr="002D4E31">
        <w:rPr>
          <w:rFonts w:ascii="PT Astra Serif" w:eastAsia="Times New Roman" w:hAnsi="PT Astra Serif" w:cs="Times New Roman"/>
          <w:kern w:val="3"/>
          <w:lang w:eastAsia="ar-SA"/>
        </w:rPr>
        <w:t xml:space="preserve"> Стороны, их аффилированные лица, работники или посредники не осуществляют действия, квалифицируемые применимым для целей </w:t>
      </w:r>
      <w:r w:rsidRPr="002D4E31">
        <w:rPr>
          <w:rFonts w:ascii="PT Astra Serif" w:eastAsia="Times New Roman" w:hAnsi="PT Astra Serif" w:cs="Times New Roman"/>
          <w:kern w:val="3"/>
          <w:lang w:eastAsia="ar-SA"/>
        </w:rPr>
        <w:t>Договора</w:t>
      </w:r>
      <w:r w:rsidR="004574CE" w:rsidRPr="002D4E31">
        <w:rPr>
          <w:rFonts w:ascii="PT Astra Serif" w:eastAsia="Times New Roman" w:hAnsi="PT Astra Serif" w:cs="Times New Roman"/>
          <w:kern w:val="3"/>
          <w:lang w:eastAsia="ar-SA"/>
        </w:rPr>
        <w:t xml:space="preserve">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путём.</w:t>
      </w:r>
    </w:p>
    <w:p w14:paraId="792936E2" w14:textId="14FE9B2D" w:rsidR="004574CE"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12.3.</w:t>
      </w:r>
      <w:r w:rsidR="004574CE" w:rsidRPr="002D4E31">
        <w:rPr>
          <w:rFonts w:ascii="PT Astra Serif" w:eastAsia="Times New Roman" w:hAnsi="PT Astra Serif" w:cs="Times New Roman"/>
          <w:kern w:val="3"/>
          <w:lang w:eastAsia="ar-SA"/>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sidR="004574CE" w:rsidRPr="002D4E31">
        <w:rPr>
          <w:rFonts w:ascii="PT Astra Serif" w:eastAsia="Times New Roman" w:hAnsi="PT Astra Serif" w:cs="Times New Roman"/>
          <w:kern w:val="3"/>
          <w:lang w:eastAsia="ar-SA"/>
        </w:rPr>
        <w:lastRenderedPageBreak/>
        <w:t>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D2B7E7A" w14:textId="64C0C0A4" w:rsidR="009231B2" w:rsidRPr="002D4E31" w:rsidRDefault="009231B2" w:rsidP="009231B2">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12.4.В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путём.</w:t>
      </w:r>
    </w:p>
    <w:p w14:paraId="7B89E021" w14:textId="1AE134A9" w:rsidR="00C01A51" w:rsidRPr="002D4E31" w:rsidRDefault="009231B2"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2D4E31">
        <w:rPr>
          <w:rFonts w:ascii="PT Astra Serif" w:eastAsia="Times New Roman" w:hAnsi="PT Astra Serif" w:cs="Times New Roman"/>
          <w:kern w:val="3"/>
          <w:lang w:eastAsia="ar-SA"/>
        </w:rPr>
        <w:t>12.5. В случае нарушения одной Стороной обязательств воздерживаться от запрещённых в разделах Договора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Российской Федерации.</w:t>
      </w:r>
    </w:p>
    <w:p w14:paraId="4CADE686" w14:textId="77777777" w:rsidR="00B03EAC" w:rsidRPr="00590886" w:rsidRDefault="00B03EAC"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p>
    <w:p w14:paraId="73684F31" w14:textId="2539B531" w:rsidR="00C01A51" w:rsidRPr="00590886" w:rsidRDefault="00B75B06" w:rsidP="00B75B06">
      <w:pPr>
        <w:tabs>
          <w:tab w:val="left" w:pos="0"/>
        </w:tabs>
        <w:suppressAutoHyphens/>
        <w:autoSpaceDN w:val="0"/>
        <w:spacing w:after="0" w:line="240" w:lineRule="auto"/>
        <w:ind w:firstLine="709"/>
        <w:jc w:val="center"/>
        <w:textAlignment w:val="baseline"/>
        <w:rPr>
          <w:rFonts w:ascii="PT Astra Serif" w:eastAsia="Times New Roman" w:hAnsi="PT Astra Serif" w:cs="Times New Roman"/>
          <w:b/>
          <w:kern w:val="3"/>
          <w:lang w:eastAsia="ar-SA"/>
        </w:rPr>
      </w:pPr>
      <w:r w:rsidRPr="00590886">
        <w:rPr>
          <w:rFonts w:ascii="PT Astra Serif" w:eastAsia="Times New Roman" w:hAnsi="PT Astra Serif" w:cs="Times New Roman"/>
          <w:b/>
          <w:kern w:val="3"/>
          <w:lang w:eastAsia="ar-SA"/>
        </w:rPr>
        <w:t>1</w:t>
      </w:r>
      <w:r w:rsidR="00420E6F">
        <w:rPr>
          <w:rFonts w:ascii="PT Astra Serif" w:eastAsia="Times New Roman" w:hAnsi="PT Astra Serif" w:cs="Times New Roman"/>
          <w:b/>
          <w:kern w:val="3"/>
          <w:lang w:eastAsia="ar-SA"/>
        </w:rPr>
        <w:t>3</w:t>
      </w:r>
      <w:r w:rsidR="00C01A51" w:rsidRPr="00590886">
        <w:rPr>
          <w:rFonts w:ascii="PT Astra Serif" w:eastAsia="Times New Roman" w:hAnsi="PT Astra Serif" w:cs="Times New Roman"/>
          <w:b/>
          <w:kern w:val="3"/>
          <w:lang w:eastAsia="ar-SA"/>
        </w:rPr>
        <w:t>. ПРОЧИЕ УСЛОВИЯ</w:t>
      </w:r>
    </w:p>
    <w:p w14:paraId="03B2F8B9" w14:textId="4C787FE0" w:rsidR="005B1807"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sidRPr="00590886">
        <w:rPr>
          <w:rFonts w:ascii="PT Astra Serif" w:eastAsia="Times New Roman" w:hAnsi="PT Astra Serif" w:cs="Times New Roman"/>
          <w:kern w:val="3"/>
          <w:lang w:eastAsia="ar-SA"/>
        </w:rPr>
        <w:t xml:space="preserve">.1. </w:t>
      </w:r>
      <w:r w:rsidR="005B1807" w:rsidRPr="005B1807">
        <w:rPr>
          <w:rFonts w:ascii="PT Astra Serif" w:eastAsia="Times New Roman" w:hAnsi="PT Astra Serif" w:cs="Times New Roman"/>
          <w:kern w:val="3"/>
          <w:lang w:eastAsia="ar-SA"/>
        </w:rPr>
        <w:t>При исполнении настоящего Договора Стороны руководствуются законодательством Российской Федерации.</w:t>
      </w:r>
    </w:p>
    <w:p w14:paraId="03FC96AB" w14:textId="22604C91" w:rsidR="005B1807" w:rsidRPr="005B1807"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 xml:space="preserve">.2. </w:t>
      </w:r>
      <w:r w:rsidRPr="005B1807">
        <w:rPr>
          <w:rFonts w:ascii="PT Astra Serif" w:eastAsia="Times New Roman" w:hAnsi="PT Astra Serif" w:cs="Times New Roman"/>
          <w:kern w:val="3"/>
          <w:lang w:eastAsia="ar-SA"/>
        </w:rPr>
        <w:t>При исполнении Договора не допускается перемена Страховщика, за исключением случая, если новый страховщик является правопреемником Страховщика по такому Договору вследствие реорганизации юридического лица в форме преобразования, слияния или присоединения.</w:t>
      </w:r>
    </w:p>
    <w:p w14:paraId="0C2CE036" w14:textId="5D7AC202" w:rsidR="005B1807"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.3</w:t>
      </w:r>
      <w:r w:rsidRPr="005B1807">
        <w:rPr>
          <w:rFonts w:ascii="PT Astra Serif" w:eastAsia="Times New Roman" w:hAnsi="PT Astra Serif" w:cs="Times New Roman"/>
          <w:kern w:val="3"/>
          <w:lang w:eastAsia="ar-SA"/>
        </w:rPr>
        <w:t>. В случае перемены Страхователя права и обязанности Страхователя, предусмотренные Договором, переходят к новому страхователю.</w:t>
      </w:r>
    </w:p>
    <w:p w14:paraId="30A23309" w14:textId="2BE6B5C6" w:rsidR="00C01A51" w:rsidRPr="00590886" w:rsidRDefault="00B75B06"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sidR="00C01A51" w:rsidRPr="00590886">
        <w:rPr>
          <w:rFonts w:ascii="PT Astra Serif" w:eastAsia="Times New Roman" w:hAnsi="PT Astra Serif" w:cs="Times New Roman"/>
          <w:kern w:val="3"/>
          <w:lang w:eastAsia="ar-SA"/>
        </w:rPr>
        <w:t xml:space="preserve">.4. Соглашения сторон по изменению и/или дополнению условий настоящего </w:t>
      </w:r>
      <w:r w:rsidRPr="00590886">
        <w:rPr>
          <w:rFonts w:ascii="PT Astra Serif" w:eastAsia="Times New Roman" w:hAnsi="PT Astra Serif" w:cs="Times New Roman"/>
          <w:kern w:val="3"/>
          <w:lang w:eastAsia="ar-SA"/>
        </w:rPr>
        <w:t>Договора</w:t>
      </w:r>
      <w:r w:rsidR="00C01A51" w:rsidRPr="00590886">
        <w:rPr>
          <w:rFonts w:ascii="PT Astra Serif" w:eastAsia="Times New Roman" w:hAnsi="PT Astra Serif" w:cs="Times New Roman"/>
          <w:kern w:val="3"/>
          <w:lang w:eastAsia="ar-SA"/>
        </w:rPr>
        <w:t xml:space="preserve"> имеют силу в случае, если они оформлен</w:t>
      </w:r>
      <w:r w:rsidR="00294240">
        <w:rPr>
          <w:rFonts w:ascii="PT Astra Serif" w:eastAsia="Times New Roman" w:hAnsi="PT Astra Serif" w:cs="Times New Roman"/>
          <w:kern w:val="3"/>
          <w:lang w:eastAsia="ar-SA"/>
        </w:rPr>
        <w:t>ы в письменном виде, подписаны С</w:t>
      </w:r>
      <w:r w:rsidR="00C01A51" w:rsidRPr="00590886">
        <w:rPr>
          <w:rFonts w:ascii="PT Astra Serif" w:eastAsia="Times New Roman" w:hAnsi="PT Astra Serif" w:cs="Times New Roman"/>
          <w:kern w:val="3"/>
          <w:lang w:eastAsia="ar-SA"/>
        </w:rPr>
        <w:t>торонами и скреплены печатями.</w:t>
      </w:r>
    </w:p>
    <w:p w14:paraId="598CBBAE" w14:textId="1E25DC01" w:rsidR="005B1807" w:rsidRDefault="005B1807"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.5</w:t>
      </w:r>
      <w:r w:rsidR="00C01A51" w:rsidRPr="00590886">
        <w:rPr>
          <w:rFonts w:ascii="PT Astra Serif" w:eastAsia="Times New Roman" w:hAnsi="PT Astra Serif" w:cs="Times New Roman"/>
          <w:kern w:val="3"/>
          <w:lang w:eastAsia="ar-SA"/>
        </w:rPr>
        <w:t>.</w:t>
      </w:r>
      <w:r w:rsidR="00A5073C" w:rsidRPr="00590886">
        <w:rPr>
          <w:rFonts w:ascii="PT Astra Serif" w:hAnsi="PT Astra Serif"/>
        </w:rPr>
        <w:t xml:space="preserve"> </w:t>
      </w:r>
      <w:r w:rsidR="00A5073C" w:rsidRPr="00590886">
        <w:rPr>
          <w:rFonts w:ascii="PT Astra Serif" w:eastAsia="Times New Roman" w:hAnsi="PT Astra Serif" w:cs="Times New Roman"/>
          <w:kern w:val="3"/>
          <w:lang w:eastAsia="ar-SA"/>
        </w:rPr>
        <w:t>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w:t>
      </w:r>
    </w:p>
    <w:p w14:paraId="0708F322" w14:textId="199861C3" w:rsidR="00C01A51" w:rsidRDefault="005B1807" w:rsidP="00C01A51">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.6</w:t>
      </w:r>
      <w:r w:rsidR="00C01A51" w:rsidRPr="00590886">
        <w:rPr>
          <w:rFonts w:ascii="PT Astra Serif" w:eastAsia="Times New Roman" w:hAnsi="PT Astra Serif" w:cs="Times New Roman"/>
          <w:kern w:val="3"/>
          <w:lang w:eastAsia="ar-SA"/>
        </w:rPr>
        <w:t xml:space="preserve">. Ко всем отношениям, не урегулированным настоящим </w:t>
      </w:r>
      <w:r w:rsidR="00B75B06" w:rsidRPr="00590886">
        <w:rPr>
          <w:rFonts w:ascii="PT Astra Serif" w:eastAsia="Times New Roman" w:hAnsi="PT Astra Serif" w:cs="Times New Roman"/>
          <w:kern w:val="3"/>
          <w:lang w:eastAsia="ar-SA"/>
        </w:rPr>
        <w:t>Договором</w:t>
      </w:r>
      <w:r w:rsidR="00C01A51" w:rsidRPr="00590886">
        <w:rPr>
          <w:rFonts w:ascii="PT Astra Serif" w:eastAsia="Times New Roman" w:hAnsi="PT Astra Serif" w:cs="Times New Roman"/>
          <w:kern w:val="3"/>
          <w:lang w:eastAsia="ar-SA"/>
        </w:rPr>
        <w:t>, применяется действующее Законодательство Российской Федерации.</w:t>
      </w:r>
    </w:p>
    <w:p w14:paraId="7D64088F" w14:textId="2E2625DA" w:rsidR="005B1807" w:rsidRPr="00590886"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.7</w:t>
      </w:r>
      <w:r w:rsidRPr="00590886">
        <w:rPr>
          <w:rFonts w:ascii="PT Astra Serif" w:eastAsia="Times New Roman" w:hAnsi="PT Astra Serif" w:cs="Times New Roman"/>
          <w:kern w:val="3"/>
          <w:lang w:eastAsia="ar-SA"/>
        </w:rPr>
        <w:t xml:space="preserve">. К Договору прилагаются: </w:t>
      </w:r>
    </w:p>
    <w:p w14:paraId="01A95269" w14:textId="77777777" w:rsidR="005B1807" w:rsidRPr="00590886" w:rsidRDefault="005B1807" w:rsidP="005B1807">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lang w:eastAsia="ar-SA"/>
        </w:rPr>
      </w:pPr>
      <w:r w:rsidRPr="00590886">
        <w:rPr>
          <w:rFonts w:ascii="PT Astra Serif" w:eastAsia="Times New Roman" w:hAnsi="PT Astra Serif" w:cs="Times New Roman"/>
          <w:kern w:val="3"/>
          <w:lang w:eastAsia="ar-SA"/>
        </w:rPr>
        <w:t>- Спецификация (Приложение №1).</w:t>
      </w:r>
    </w:p>
    <w:p w14:paraId="57CB2E61" w14:textId="3A3DE41A" w:rsidR="00B75B06" w:rsidRDefault="005B1807" w:rsidP="00B75B06">
      <w:pPr>
        <w:spacing w:after="0" w:line="240" w:lineRule="auto"/>
        <w:ind w:firstLine="709"/>
        <w:jc w:val="both"/>
        <w:rPr>
          <w:rFonts w:ascii="PT Astra Serif" w:eastAsia="Calibri" w:hAnsi="PT Astra Serif" w:cs="Times New Roman"/>
        </w:rPr>
      </w:pPr>
      <w:r>
        <w:rPr>
          <w:rFonts w:ascii="PT Astra Serif" w:eastAsia="Times New Roman" w:hAnsi="PT Astra Serif" w:cs="Times New Roman"/>
          <w:kern w:val="3"/>
          <w:lang w:eastAsia="ar-SA"/>
        </w:rPr>
        <w:t>1</w:t>
      </w:r>
      <w:r w:rsidR="00420E6F">
        <w:rPr>
          <w:rFonts w:ascii="PT Astra Serif" w:eastAsia="Times New Roman" w:hAnsi="PT Astra Serif" w:cs="Times New Roman"/>
          <w:kern w:val="3"/>
          <w:lang w:eastAsia="ar-SA"/>
        </w:rPr>
        <w:t>3</w:t>
      </w:r>
      <w:r>
        <w:rPr>
          <w:rFonts w:ascii="PT Astra Serif" w:eastAsia="Times New Roman" w:hAnsi="PT Astra Serif" w:cs="Times New Roman"/>
          <w:kern w:val="3"/>
          <w:lang w:eastAsia="ar-SA"/>
        </w:rPr>
        <w:t>.8</w:t>
      </w:r>
      <w:r w:rsidR="00C01A51" w:rsidRPr="00590886">
        <w:rPr>
          <w:rFonts w:ascii="PT Astra Serif" w:eastAsia="Times New Roman" w:hAnsi="PT Astra Serif" w:cs="Times New Roman"/>
          <w:kern w:val="3"/>
          <w:lang w:eastAsia="ar-SA"/>
        </w:rPr>
        <w:t xml:space="preserve">. </w:t>
      </w:r>
      <w:r w:rsidR="00B75B06" w:rsidRPr="00590886">
        <w:rPr>
          <w:rFonts w:ascii="PT Astra Serif" w:eastAsia="Calibri" w:hAnsi="PT Astra Serif" w:cs="Times New Roman"/>
        </w:rPr>
        <w:t>Договор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письменной форме в двух экземплярах, один - для Страховщика, второй - для Страхователя.</w:t>
      </w:r>
    </w:p>
    <w:p w14:paraId="28BF2DD6" w14:textId="77777777" w:rsidR="00D71E6F" w:rsidRPr="00590886" w:rsidRDefault="00D71E6F" w:rsidP="00012F7F">
      <w:pPr>
        <w:spacing w:after="0" w:line="240" w:lineRule="auto"/>
        <w:ind w:firstLine="709"/>
        <w:jc w:val="both"/>
        <w:rPr>
          <w:rFonts w:ascii="PT Astra Serif" w:eastAsia="Calibri" w:hAnsi="PT Astra Serif" w:cs="Times New Roman"/>
        </w:rPr>
      </w:pPr>
    </w:p>
    <w:p w14:paraId="494E2D94" w14:textId="00E352CB" w:rsidR="00B75B06" w:rsidRPr="00DB4A27" w:rsidRDefault="00B75B06" w:rsidP="00B75B06">
      <w:pPr>
        <w:widowControl w:val="0"/>
        <w:spacing w:after="0" w:line="240" w:lineRule="auto"/>
        <w:ind w:right="-567"/>
        <w:jc w:val="center"/>
        <w:rPr>
          <w:rFonts w:ascii="PT Astra Serif" w:eastAsia="Calibri" w:hAnsi="PT Astra Serif" w:cs="Times New Roman"/>
          <w:b/>
        </w:rPr>
      </w:pPr>
      <w:r w:rsidRPr="002F7E3C">
        <w:rPr>
          <w:rFonts w:ascii="PT Astra Serif" w:eastAsia="Calibri" w:hAnsi="PT Astra Serif" w:cs="Times New Roman"/>
          <w:b/>
        </w:rPr>
        <w:t>1</w:t>
      </w:r>
      <w:r w:rsidR="00A501FF" w:rsidRPr="002F7E3C">
        <w:rPr>
          <w:rFonts w:ascii="PT Astra Serif" w:eastAsia="Calibri" w:hAnsi="PT Astra Serif" w:cs="Times New Roman"/>
          <w:b/>
        </w:rPr>
        <w:t>4</w:t>
      </w:r>
      <w:r w:rsidRPr="002F7E3C">
        <w:rPr>
          <w:rFonts w:ascii="PT Astra Serif" w:eastAsia="Calibri" w:hAnsi="PT Astra Serif" w:cs="Times New Roman"/>
          <w:b/>
        </w:rPr>
        <w:t>.</w:t>
      </w:r>
      <w:r w:rsidRPr="00DB4A27">
        <w:rPr>
          <w:rFonts w:ascii="PT Astra Serif" w:eastAsia="Calibri" w:hAnsi="PT Astra Serif" w:cs="Times New Roman"/>
          <w:b/>
        </w:rPr>
        <w:t xml:space="preserve"> </w:t>
      </w:r>
      <w:r w:rsidR="00FB4B9D" w:rsidRPr="00DB4A27">
        <w:rPr>
          <w:rFonts w:ascii="PT Astra Serif" w:eastAsia="Calibri" w:hAnsi="PT Astra Serif" w:cs="Times New Roman"/>
          <w:b/>
        </w:rPr>
        <w:t>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6"/>
      </w:tblGrid>
      <w:tr w:rsidR="00483B47" w:rsidRPr="00590886" w14:paraId="596D1B4F" w14:textId="77777777" w:rsidTr="00483B47">
        <w:tc>
          <w:tcPr>
            <w:tcW w:w="4785" w:type="dxa"/>
          </w:tcPr>
          <w:p w14:paraId="57376181" w14:textId="033B69C1" w:rsidR="00483B47" w:rsidRDefault="00483B47" w:rsidP="00483B47">
            <w:pPr>
              <w:widowControl w:val="0"/>
              <w:snapToGrid w:val="0"/>
              <w:ind w:right="-567"/>
              <w:rPr>
                <w:rFonts w:ascii="PT Astra Serif" w:eastAsia="Calibri" w:hAnsi="PT Astra Serif" w:cs="Times New Roman"/>
                <w:caps/>
                <w:color w:val="000001"/>
              </w:rPr>
            </w:pPr>
            <w:r w:rsidRPr="00590886">
              <w:rPr>
                <w:rFonts w:ascii="PT Astra Serif" w:eastAsia="Calibri" w:hAnsi="PT Astra Serif" w:cs="Times New Roman"/>
              </w:rPr>
              <w:t>Страхователь</w:t>
            </w:r>
            <w:r w:rsidRPr="00590886">
              <w:rPr>
                <w:rFonts w:ascii="PT Astra Serif" w:eastAsia="Calibri" w:hAnsi="PT Astra Serif" w:cs="Times New Roman"/>
                <w:caps/>
                <w:color w:val="000001"/>
              </w:rPr>
              <w:t>:</w:t>
            </w:r>
          </w:p>
          <w:p w14:paraId="1954B382" w14:textId="77777777" w:rsidR="005C3CC5" w:rsidRPr="00590886" w:rsidRDefault="005C3CC5" w:rsidP="00483B47">
            <w:pPr>
              <w:widowControl w:val="0"/>
              <w:snapToGrid w:val="0"/>
              <w:ind w:right="-567"/>
              <w:rPr>
                <w:rFonts w:ascii="PT Astra Serif" w:eastAsia="Calibri" w:hAnsi="PT Astra Serif" w:cs="Times New Roman"/>
                <w:caps/>
                <w:color w:val="000001"/>
              </w:rPr>
            </w:pPr>
          </w:p>
          <w:p w14:paraId="09DA0B92" w14:textId="00477062" w:rsidR="000769FC" w:rsidRPr="000769FC" w:rsidRDefault="000769FC" w:rsidP="005C3CC5">
            <w:pPr>
              <w:widowControl w:val="0"/>
              <w:snapToGrid w:val="0"/>
              <w:ind w:right="-567"/>
              <w:rPr>
                <w:rFonts w:ascii="PT Astra Serif" w:eastAsia="Calibri" w:hAnsi="PT Astra Serif" w:cs="Times New Roman"/>
              </w:rPr>
            </w:pPr>
          </w:p>
          <w:p w14:paraId="5D5B522D" w14:textId="3E5B149E" w:rsidR="00483B47" w:rsidRPr="007B3D37" w:rsidRDefault="00483B47" w:rsidP="007B3D37">
            <w:pPr>
              <w:widowControl w:val="0"/>
              <w:snapToGrid w:val="0"/>
              <w:ind w:right="-567"/>
              <w:rPr>
                <w:rFonts w:ascii="PT Astra Serif" w:eastAsia="Calibri" w:hAnsi="PT Astra Serif" w:cs="Times New Roman"/>
                <w:lang w:val="en-US"/>
              </w:rPr>
            </w:pPr>
            <w:r w:rsidRPr="007B3D37">
              <w:rPr>
                <w:rFonts w:ascii="PT Astra Serif" w:eastAsia="Calibri" w:hAnsi="PT Astra Serif" w:cs="Times New Roman"/>
                <w:lang w:val="en-US"/>
              </w:rPr>
              <w:t xml:space="preserve"> </w:t>
            </w:r>
          </w:p>
        </w:tc>
        <w:tc>
          <w:tcPr>
            <w:tcW w:w="4786" w:type="dxa"/>
          </w:tcPr>
          <w:p w14:paraId="136C7599" w14:textId="77777777" w:rsidR="00483B47" w:rsidRPr="00590886" w:rsidRDefault="00483B47" w:rsidP="00483B47">
            <w:pPr>
              <w:widowControl w:val="0"/>
              <w:ind w:right="-567"/>
              <w:rPr>
                <w:rFonts w:ascii="PT Astra Serif" w:eastAsia="Calibri" w:hAnsi="PT Astra Serif" w:cs="Times New Roman"/>
              </w:rPr>
            </w:pPr>
            <w:r w:rsidRPr="00590886">
              <w:rPr>
                <w:rFonts w:ascii="PT Astra Serif" w:eastAsia="Calibri" w:hAnsi="PT Astra Serif" w:cs="Times New Roman"/>
              </w:rPr>
              <w:t>Страховщик:</w:t>
            </w:r>
          </w:p>
          <w:p w14:paraId="0C5EE29A" w14:textId="77777777" w:rsidR="009266BF" w:rsidRDefault="009266BF" w:rsidP="00812AF9">
            <w:pPr>
              <w:widowControl w:val="0"/>
              <w:ind w:right="-567"/>
              <w:rPr>
                <w:rFonts w:ascii="PT Astra Serif" w:eastAsia="Calibri" w:hAnsi="PT Astra Serif" w:cs="Times New Roman"/>
              </w:rPr>
            </w:pPr>
          </w:p>
          <w:p w14:paraId="2A1665DA" w14:textId="77777777" w:rsidR="009266BF" w:rsidRDefault="009266BF" w:rsidP="00812AF9">
            <w:pPr>
              <w:widowControl w:val="0"/>
              <w:ind w:right="-567"/>
              <w:rPr>
                <w:rFonts w:ascii="PT Astra Serif" w:eastAsia="Calibri" w:hAnsi="PT Astra Serif" w:cs="Times New Roman"/>
              </w:rPr>
            </w:pPr>
          </w:p>
          <w:p w14:paraId="2B87486D" w14:textId="77777777" w:rsidR="009266BF" w:rsidRDefault="009266BF" w:rsidP="00812AF9">
            <w:pPr>
              <w:widowControl w:val="0"/>
              <w:ind w:right="-567"/>
              <w:rPr>
                <w:rFonts w:ascii="PT Astra Serif" w:eastAsia="Calibri" w:hAnsi="PT Astra Serif" w:cs="Times New Roman"/>
              </w:rPr>
            </w:pPr>
          </w:p>
          <w:p w14:paraId="0C879297" w14:textId="77777777" w:rsidR="009266BF" w:rsidRDefault="009266BF" w:rsidP="00812AF9">
            <w:pPr>
              <w:widowControl w:val="0"/>
              <w:ind w:right="-567"/>
              <w:rPr>
                <w:rFonts w:ascii="PT Astra Serif" w:eastAsia="Calibri" w:hAnsi="PT Astra Serif" w:cs="Times New Roman"/>
              </w:rPr>
            </w:pPr>
          </w:p>
          <w:p w14:paraId="6CD59975" w14:textId="09BB209B" w:rsidR="00483B47" w:rsidRPr="00590886" w:rsidRDefault="00483B47" w:rsidP="00812AF9">
            <w:pPr>
              <w:widowControl w:val="0"/>
              <w:ind w:right="-567"/>
              <w:rPr>
                <w:rFonts w:ascii="PT Astra Serif" w:eastAsia="Calibri" w:hAnsi="PT Astra Serif" w:cs="Times New Roman"/>
              </w:rPr>
            </w:pPr>
          </w:p>
        </w:tc>
      </w:tr>
    </w:tbl>
    <w:p w14:paraId="49BD7EA4" w14:textId="77777777" w:rsidR="00812AF9" w:rsidRDefault="00812AF9" w:rsidP="00B75B06">
      <w:pPr>
        <w:widowControl w:val="0"/>
        <w:spacing w:after="0" w:line="240" w:lineRule="auto"/>
        <w:ind w:right="-567"/>
        <w:jc w:val="center"/>
        <w:rPr>
          <w:rFonts w:ascii="PT Astra Serif" w:eastAsia="Calibri" w:hAnsi="PT Astra Serif"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812AF9" w:rsidRPr="00540635" w14:paraId="7A2011A4" w14:textId="77777777" w:rsidTr="003B2C9B">
        <w:tc>
          <w:tcPr>
            <w:tcW w:w="4785" w:type="dxa"/>
          </w:tcPr>
          <w:p w14:paraId="05B0245C" w14:textId="77777777"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Страхователя</w:t>
            </w:r>
            <w:r w:rsidRPr="00540635">
              <w:rPr>
                <w:rFonts w:ascii="PT Astra Serif" w:eastAsia="Calibri" w:hAnsi="PT Astra Serif" w:cs="Times New Roman"/>
              </w:rPr>
              <w:t>:</w:t>
            </w:r>
          </w:p>
          <w:p w14:paraId="0797C968" w14:textId="77777777" w:rsidR="00A8758D" w:rsidRPr="00540635" w:rsidRDefault="00A8758D" w:rsidP="003B2C9B">
            <w:pPr>
              <w:widowControl w:val="0"/>
              <w:ind w:right="-567"/>
              <w:jc w:val="both"/>
              <w:rPr>
                <w:rFonts w:ascii="PT Astra Serif" w:eastAsia="Calibri" w:hAnsi="PT Astra Serif" w:cs="Times New Roman"/>
              </w:rPr>
            </w:pPr>
          </w:p>
          <w:p w14:paraId="20753CE3" w14:textId="4FAF0E0E"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______________________</w:t>
            </w:r>
            <w:r w:rsidRPr="00540635">
              <w:rPr>
                <w:rFonts w:ascii="PT Astra Serif" w:eastAsia="Calibri" w:hAnsi="PT Astra Serif" w:cs="Times New Roman"/>
              </w:rPr>
              <w:t xml:space="preserve">__ </w:t>
            </w:r>
          </w:p>
          <w:p w14:paraId="4CAD9ADE"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c>
          <w:tcPr>
            <w:tcW w:w="4785" w:type="dxa"/>
          </w:tcPr>
          <w:p w14:paraId="0A806247" w14:textId="6ADEA349" w:rsidR="00631B3E"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Страховщика</w:t>
            </w:r>
            <w:r w:rsidRPr="00540635">
              <w:rPr>
                <w:rFonts w:ascii="PT Astra Serif" w:eastAsia="Calibri" w:hAnsi="PT Astra Serif" w:cs="Times New Roman"/>
              </w:rPr>
              <w:t>:</w:t>
            </w:r>
          </w:p>
          <w:p w14:paraId="04F46C5E" w14:textId="77777777" w:rsidR="00812AF9" w:rsidRPr="00540635" w:rsidRDefault="00812AF9" w:rsidP="003B2C9B">
            <w:pPr>
              <w:widowControl w:val="0"/>
              <w:ind w:right="-567"/>
              <w:jc w:val="both"/>
              <w:rPr>
                <w:rFonts w:ascii="PT Astra Serif" w:eastAsia="Calibri" w:hAnsi="PT Astra Serif" w:cs="Times New Roman"/>
              </w:rPr>
            </w:pPr>
          </w:p>
          <w:p w14:paraId="2FEE107D" w14:textId="7A2B2492"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_________</w:t>
            </w:r>
            <w:r>
              <w:rPr>
                <w:rFonts w:ascii="PT Astra Serif" w:eastAsia="Calibri" w:hAnsi="PT Astra Serif" w:cs="Times New Roman"/>
              </w:rPr>
              <w:t xml:space="preserve">______________ </w:t>
            </w:r>
          </w:p>
          <w:p w14:paraId="5AFB6A0B"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r>
    </w:tbl>
    <w:p w14:paraId="7C813803" w14:textId="77777777" w:rsidR="00B75B06" w:rsidRPr="00BD368A" w:rsidRDefault="00B75B06" w:rsidP="00B378D0">
      <w:pPr>
        <w:tabs>
          <w:tab w:val="left" w:pos="0"/>
        </w:tabs>
        <w:suppressAutoHyphens/>
        <w:autoSpaceDN w:val="0"/>
        <w:spacing w:after="0" w:line="240" w:lineRule="auto"/>
        <w:ind w:firstLine="709"/>
        <w:jc w:val="both"/>
        <w:textAlignment w:val="baseline"/>
        <w:rPr>
          <w:rFonts w:ascii="PT Astra Serif" w:eastAsia="Times New Roman" w:hAnsi="PT Astra Serif" w:cs="Times New Roman"/>
          <w:kern w:val="3"/>
          <w:sz w:val="24"/>
          <w:szCs w:val="24"/>
          <w:lang w:eastAsia="ar-SA"/>
        </w:rPr>
        <w:sectPr w:rsidR="00B75B06" w:rsidRPr="00BD368A">
          <w:pgSz w:w="11906" w:h="16838"/>
          <w:pgMar w:top="1134" w:right="850" w:bottom="1134" w:left="1701" w:header="708" w:footer="708" w:gutter="0"/>
          <w:cols w:space="708"/>
          <w:docGrid w:linePitch="360"/>
        </w:sectPr>
      </w:pPr>
    </w:p>
    <w:p w14:paraId="044EBE09" w14:textId="77777777" w:rsidR="00B75B06" w:rsidRPr="00BD368A" w:rsidRDefault="00B75B06" w:rsidP="00BD368A">
      <w:pPr>
        <w:spacing w:after="0" w:line="240" w:lineRule="auto"/>
        <w:jc w:val="right"/>
        <w:rPr>
          <w:rFonts w:ascii="PT Astra Serif" w:hAnsi="PT Astra Serif"/>
          <w:kern w:val="1"/>
          <w:sz w:val="24"/>
          <w:szCs w:val="24"/>
          <w:lang w:eastAsia="ar-SA"/>
        </w:rPr>
      </w:pPr>
      <w:r w:rsidRPr="00BD368A">
        <w:rPr>
          <w:rFonts w:ascii="PT Astra Serif" w:hAnsi="PT Astra Serif"/>
          <w:kern w:val="1"/>
          <w:sz w:val="24"/>
          <w:szCs w:val="24"/>
          <w:lang w:eastAsia="ar-SA"/>
        </w:rPr>
        <w:lastRenderedPageBreak/>
        <w:t>Приложение №1</w:t>
      </w:r>
    </w:p>
    <w:p w14:paraId="5BDD04F5" w14:textId="2F504673" w:rsidR="00BD368A" w:rsidRDefault="00B75B06" w:rsidP="00BD368A">
      <w:pPr>
        <w:spacing w:after="0" w:line="240" w:lineRule="auto"/>
        <w:jc w:val="right"/>
        <w:rPr>
          <w:rFonts w:ascii="PT Astra Serif" w:hAnsi="PT Astra Serif"/>
          <w:kern w:val="1"/>
          <w:sz w:val="24"/>
          <w:szCs w:val="24"/>
          <w:lang w:eastAsia="ar-SA"/>
        </w:rPr>
      </w:pPr>
      <w:r w:rsidRPr="00BD368A">
        <w:rPr>
          <w:rFonts w:ascii="PT Astra Serif" w:hAnsi="PT Astra Serif"/>
          <w:kern w:val="1"/>
          <w:sz w:val="24"/>
          <w:szCs w:val="24"/>
          <w:lang w:eastAsia="ar-SA"/>
        </w:rPr>
        <w:t xml:space="preserve">                                                                                            </w:t>
      </w:r>
      <w:r w:rsidR="006F5F9D">
        <w:rPr>
          <w:rFonts w:ascii="PT Astra Serif" w:hAnsi="PT Astra Serif"/>
          <w:kern w:val="1"/>
          <w:sz w:val="24"/>
          <w:szCs w:val="24"/>
          <w:lang w:eastAsia="ar-SA"/>
        </w:rPr>
        <w:t xml:space="preserve">                     </w:t>
      </w:r>
      <w:r w:rsidR="00041071" w:rsidRPr="00BD368A">
        <w:rPr>
          <w:rFonts w:ascii="PT Astra Serif" w:hAnsi="PT Astra Serif"/>
          <w:kern w:val="1"/>
          <w:sz w:val="24"/>
          <w:szCs w:val="24"/>
          <w:lang w:eastAsia="ar-SA"/>
        </w:rPr>
        <w:t xml:space="preserve">к </w:t>
      </w:r>
      <w:r w:rsidR="004C415A">
        <w:rPr>
          <w:rFonts w:ascii="PT Astra Serif" w:hAnsi="PT Astra Serif"/>
          <w:kern w:val="1"/>
          <w:sz w:val="24"/>
          <w:szCs w:val="24"/>
          <w:lang w:eastAsia="ar-SA"/>
        </w:rPr>
        <w:t xml:space="preserve">проекту </w:t>
      </w:r>
      <w:r w:rsidR="00041071" w:rsidRPr="00BD368A">
        <w:rPr>
          <w:rFonts w:ascii="PT Astra Serif" w:hAnsi="PT Astra Serif"/>
          <w:kern w:val="1"/>
          <w:sz w:val="24"/>
          <w:szCs w:val="24"/>
          <w:lang w:eastAsia="ar-SA"/>
        </w:rPr>
        <w:t>Договор</w:t>
      </w:r>
      <w:r w:rsidR="004C415A">
        <w:rPr>
          <w:rFonts w:ascii="PT Astra Serif" w:hAnsi="PT Astra Serif"/>
          <w:kern w:val="1"/>
          <w:sz w:val="24"/>
          <w:szCs w:val="24"/>
          <w:lang w:eastAsia="ar-SA"/>
        </w:rPr>
        <w:t>а</w:t>
      </w:r>
      <w:r w:rsidR="00812AF9">
        <w:rPr>
          <w:rFonts w:ascii="PT Astra Serif" w:hAnsi="PT Astra Serif"/>
          <w:kern w:val="1"/>
          <w:sz w:val="24"/>
          <w:szCs w:val="24"/>
          <w:lang w:eastAsia="ar-SA"/>
        </w:rPr>
        <w:t xml:space="preserve"> № </w:t>
      </w:r>
    </w:p>
    <w:p w14:paraId="491412DB" w14:textId="77777777" w:rsidR="00B75B06" w:rsidRPr="00BD368A" w:rsidRDefault="00B75B06" w:rsidP="00BD368A">
      <w:pPr>
        <w:spacing w:after="0" w:line="240" w:lineRule="auto"/>
        <w:jc w:val="right"/>
        <w:rPr>
          <w:rFonts w:ascii="PT Astra Serif" w:hAnsi="PT Astra Serif"/>
          <w:b/>
          <w:bCs/>
          <w:kern w:val="1"/>
          <w:sz w:val="24"/>
          <w:szCs w:val="24"/>
          <w:lang w:eastAsia="ar-SA"/>
        </w:rPr>
      </w:pPr>
      <w:r w:rsidRPr="00BD368A">
        <w:rPr>
          <w:rFonts w:ascii="PT Astra Serif" w:hAnsi="PT Astra Serif"/>
          <w:kern w:val="1"/>
          <w:sz w:val="24"/>
          <w:szCs w:val="24"/>
          <w:lang w:eastAsia="ar-SA"/>
        </w:rPr>
        <w:t xml:space="preserve">от___________20____г. </w:t>
      </w:r>
    </w:p>
    <w:p w14:paraId="22242BF5" w14:textId="77777777" w:rsidR="00B75B06" w:rsidRDefault="00483B47" w:rsidP="00BD368A">
      <w:pPr>
        <w:spacing w:after="0" w:line="240" w:lineRule="auto"/>
        <w:jc w:val="center"/>
        <w:rPr>
          <w:rFonts w:ascii="PT Astra Serif" w:hAnsi="PT Astra Serif"/>
          <w:b/>
          <w:bCs/>
          <w:kern w:val="1"/>
          <w:sz w:val="24"/>
          <w:szCs w:val="24"/>
          <w:lang w:eastAsia="ar-SA"/>
        </w:rPr>
      </w:pPr>
      <w:r>
        <w:rPr>
          <w:rFonts w:ascii="PT Astra Serif" w:hAnsi="PT Astra Serif"/>
          <w:b/>
          <w:bCs/>
          <w:kern w:val="1"/>
          <w:sz w:val="24"/>
          <w:szCs w:val="24"/>
          <w:lang w:eastAsia="ar-SA"/>
        </w:rPr>
        <w:t>Спецификация</w:t>
      </w:r>
    </w:p>
    <w:p w14:paraId="60B72C05" w14:textId="77777777" w:rsidR="00BD368A" w:rsidRPr="00BD368A" w:rsidRDefault="00BD368A" w:rsidP="00BD368A">
      <w:pPr>
        <w:spacing w:after="0" w:line="240" w:lineRule="auto"/>
        <w:jc w:val="center"/>
        <w:rPr>
          <w:rFonts w:ascii="PT Astra Serif" w:hAnsi="PT Astra Serif"/>
          <w:b/>
          <w:bCs/>
          <w:kern w:val="1"/>
          <w:sz w:val="24"/>
          <w:szCs w:val="24"/>
          <w:lang w:eastAsia="ar-SA"/>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410"/>
        <w:gridCol w:w="1134"/>
        <w:gridCol w:w="714"/>
        <w:gridCol w:w="848"/>
        <w:gridCol w:w="999"/>
        <w:gridCol w:w="842"/>
        <w:gridCol w:w="1134"/>
        <w:gridCol w:w="1419"/>
        <w:gridCol w:w="983"/>
      </w:tblGrid>
      <w:tr w:rsidR="00433E48" w:rsidRPr="00BD368A" w14:paraId="7C6C30FC" w14:textId="77777777" w:rsidTr="00B8717B">
        <w:trPr>
          <w:jc w:val="center"/>
        </w:trPr>
        <w:tc>
          <w:tcPr>
            <w:tcW w:w="215" w:type="pct"/>
            <w:tcBorders>
              <w:top w:val="single" w:sz="4" w:space="0" w:color="auto"/>
              <w:left w:val="single" w:sz="4" w:space="0" w:color="auto"/>
              <w:bottom w:val="single" w:sz="4" w:space="0" w:color="auto"/>
              <w:right w:val="single" w:sz="4" w:space="0" w:color="auto"/>
            </w:tcBorders>
            <w:vAlign w:val="center"/>
            <w:hideMark/>
          </w:tcPr>
          <w:p w14:paraId="6E20A9BC" w14:textId="77777777" w:rsidR="00433E48" w:rsidRPr="00BD368A" w:rsidRDefault="00433E48"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 п/п</w:t>
            </w:r>
          </w:p>
        </w:tc>
        <w:tc>
          <w:tcPr>
            <w:tcW w:w="711" w:type="pct"/>
            <w:tcBorders>
              <w:top w:val="single" w:sz="4" w:space="0" w:color="auto"/>
              <w:left w:val="single" w:sz="4" w:space="0" w:color="auto"/>
              <w:bottom w:val="single" w:sz="4" w:space="0" w:color="auto"/>
              <w:right w:val="single" w:sz="4" w:space="0" w:color="auto"/>
            </w:tcBorders>
            <w:vAlign w:val="center"/>
            <w:hideMark/>
          </w:tcPr>
          <w:p w14:paraId="761C7D0A" w14:textId="77777777" w:rsidR="00433E48" w:rsidRPr="00BD368A" w:rsidRDefault="00433E48"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Марка, модель ТС</w:t>
            </w:r>
          </w:p>
        </w:tc>
        <w:tc>
          <w:tcPr>
            <w:tcW w:w="572" w:type="pct"/>
            <w:tcBorders>
              <w:top w:val="single" w:sz="4" w:space="0" w:color="auto"/>
              <w:left w:val="single" w:sz="4" w:space="0" w:color="auto"/>
              <w:bottom w:val="single" w:sz="4" w:space="0" w:color="auto"/>
              <w:right w:val="single" w:sz="4" w:space="0" w:color="auto"/>
            </w:tcBorders>
            <w:vAlign w:val="center"/>
            <w:hideMark/>
          </w:tcPr>
          <w:p w14:paraId="3DF5F0A1" w14:textId="77777777" w:rsidR="00433E48" w:rsidRPr="00BD368A" w:rsidRDefault="00433E48"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Гос. номер ТС</w:t>
            </w:r>
          </w:p>
        </w:tc>
        <w:tc>
          <w:tcPr>
            <w:tcW w:w="360" w:type="pct"/>
            <w:tcBorders>
              <w:top w:val="single" w:sz="4" w:space="0" w:color="auto"/>
              <w:left w:val="single" w:sz="4" w:space="0" w:color="auto"/>
              <w:bottom w:val="single" w:sz="4" w:space="0" w:color="auto"/>
              <w:right w:val="single" w:sz="4" w:space="0" w:color="auto"/>
            </w:tcBorders>
            <w:vAlign w:val="center"/>
            <w:hideMark/>
          </w:tcPr>
          <w:p w14:paraId="1F1D1E0B" w14:textId="77777777" w:rsidR="00433E48" w:rsidRPr="00BD368A" w:rsidRDefault="00433E48" w:rsidP="005B1807">
            <w:pPr>
              <w:spacing w:after="0" w:line="240" w:lineRule="auto"/>
              <w:jc w:val="center"/>
              <w:rPr>
                <w:rFonts w:ascii="PT Astra Serif" w:eastAsia="Calibri" w:hAnsi="PT Astra Serif"/>
                <w:bCs/>
                <w:sz w:val="20"/>
                <w:szCs w:val="20"/>
              </w:rPr>
            </w:pPr>
            <w:proofErr w:type="gramStart"/>
            <w:r w:rsidRPr="00BD368A">
              <w:rPr>
                <w:rFonts w:ascii="PT Astra Serif" w:eastAsia="Calibri" w:hAnsi="PT Astra Serif"/>
                <w:bCs/>
                <w:sz w:val="20"/>
                <w:szCs w:val="20"/>
              </w:rPr>
              <w:t>Кате-</w:t>
            </w:r>
            <w:proofErr w:type="spellStart"/>
            <w:r w:rsidRPr="00BD368A">
              <w:rPr>
                <w:rFonts w:ascii="PT Astra Serif" w:eastAsia="Calibri" w:hAnsi="PT Astra Serif"/>
                <w:bCs/>
                <w:sz w:val="20"/>
                <w:szCs w:val="20"/>
              </w:rPr>
              <w:t>гория</w:t>
            </w:r>
            <w:proofErr w:type="spellEnd"/>
            <w:proofErr w:type="gramEnd"/>
            <w:r w:rsidRPr="00BD368A">
              <w:rPr>
                <w:rFonts w:ascii="PT Astra Serif" w:eastAsia="Calibri" w:hAnsi="PT Astra Serif"/>
                <w:bCs/>
                <w:sz w:val="20"/>
                <w:szCs w:val="20"/>
              </w:rPr>
              <w:t xml:space="preserve"> ТС</w:t>
            </w:r>
          </w:p>
        </w:tc>
        <w:tc>
          <w:tcPr>
            <w:tcW w:w="428" w:type="pct"/>
            <w:tcBorders>
              <w:top w:val="single" w:sz="4" w:space="0" w:color="auto"/>
              <w:left w:val="single" w:sz="4" w:space="0" w:color="auto"/>
              <w:bottom w:val="single" w:sz="4" w:space="0" w:color="auto"/>
              <w:right w:val="single" w:sz="4" w:space="0" w:color="auto"/>
            </w:tcBorders>
            <w:vAlign w:val="center"/>
            <w:hideMark/>
          </w:tcPr>
          <w:p w14:paraId="3B163F66" w14:textId="77777777" w:rsidR="00433E48" w:rsidRPr="00BD368A" w:rsidRDefault="00433E48"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Год выпуска</w:t>
            </w:r>
          </w:p>
        </w:tc>
        <w:tc>
          <w:tcPr>
            <w:tcW w:w="504" w:type="pct"/>
            <w:tcBorders>
              <w:top w:val="single" w:sz="4" w:space="0" w:color="auto"/>
              <w:left w:val="single" w:sz="4" w:space="0" w:color="auto"/>
              <w:bottom w:val="single" w:sz="4" w:space="0" w:color="auto"/>
              <w:right w:val="single" w:sz="4" w:space="0" w:color="auto"/>
            </w:tcBorders>
            <w:vAlign w:val="center"/>
            <w:hideMark/>
          </w:tcPr>
          <w:p w14:paraId="5F8AF6C2" w14:textId="6D884E21" w:rsidR="00433E48" w:rsidRPr="00BD368A" w:rsidRDefault="00433E48" w:rsidP="005B1807">
            <w:pPr>
              <w:spacing w:after="0" w:line="240" w:lineRule="auto"/>
              <w:jc w:val="center"/>
              <w:rPr>
                <w:rFonts w:ascii="PT Astra Serif" w:eastAsia="Calibri" w:hAnsi="PT Astra Serif"/>
                <w:bCs/>
                <w:sz w:val="20"/>
                <w:szCs w:val="20"/>
              </w:rPr>
            </w:pPr>
            <w:proofErr w:type="spellStart"/>
            <w:proofErr w:type="gramStart"/>
            <w:r w:rsidRPr="00BD368A">
              <w:rPr>
                <w:rFonts w:ascii="PT Astra Serif" w:eastAsia="Calibri" w:hAnsi="PT Astra Serif"/>
                <w:bCs/>
                <w:sz w:val="20"/>
                <w:szCs w:val="20"/>
              </w:rPr>
              <w:t>Мощ-ность</w:t>
            </w:r>
            <w:proofErr w:type="spellEnd"/>
            <w:proofErr w:type="gramEnd"/>
            <w:r w:rsidRPr="00BD368A">
              <w:rPr>
                <w:rFonts w:ascii="PT Astra Serif" w:eastAsia="Calibri" w:hAnsi="PT Astra Serif"/>
                <w:bCs/>
                <w:sz w:val="20"/>
                <w:szCs w:val="20"/>
              </w:rPr>
              <w:t xml:space="preserve"> </w:t>
            </w:r>
            <w:proofErr w:type="spellStart"/>
            <w:r w:rsidRPr="00BD368A">
              <w:rPr>
                <w:rFonts w:ascii="PT Astra Serif" w:eastAsia="Calibri" w:hAnsi="PT Astra Serif"/>
                <w:bCs/>
                <w:sz w:val="20"/>
                <w:szCs w:val="20"/>
              </w:rPr>
              <w:t>двига</w:t>
            </w:r>
            <w:proofErr w:type="spellEnd"/>
            <w:r w:rsidRPr="00BD368A">
              <w:rPr>
                <w:rFonts w:ascii="PT Astra Serif" w:eastAsia="Calibri" w:hAnsi="PT Astra Serif"/>
                <w:bCs/>
                <w:sz w:val="20"/>
                <w:szCs w:val="20"/>
              </w:rPr>
              <w:t>-теля (</w:t>
            </w:r>
            <w:proofErr w:type="spellStart"/>
            <w:r w:rsidRPr="00BD368A">
              <w:rPr>
                <w:rFonts w:ascii="PT Astra Serif" w:eastAsia="Calibri" w:hAnsi="PT Astra Serif"/>
                <w:bCs/>
                <w:sz w:val="20"/>
                <w:szCs w:val="20"/>
              </w:rPr>
              <w:t>л.с</w:t>
            </w:r>
            <w:proofErr w:type="spellEnd"/>
            <w:r w:rsidRPr="00BD368A">
              <w:rPr>
                <w:rFonts w:ascii="PT Astra Serif" w:eastAsia="Calibri" w:hAnsi="PT Astra Serif"/>
                <w:bCs/>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28E2887D" w14:textId="7B0CB2DF" w:rsidR="00433E48" w:rsidRPr="00BD368A" w:rsidRDefault="00433E48"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РММ, кг</w:t>
            </w:r>
          </w:p>
        </w:tc>
        <w:tc>
          <w:tcPr>
            <w:tcW w:w="572" w:type="pct"/>
            <w:tcBorders>
              <w:top w:val="single" w:sz="4" w:space="0" w:color="auto"/>
              <w:left w:val="single" w:sz="4" w:space="0" w:color="auto"/>
              <w:bottom w:val="single" w:sz="4" w:space="0" w:color="auto"/>
              <w:right w:val="single" w:sz="4" w:space="0" w:color="auto"/>
            </w:tcBorders>
            <w:vAlign w:val="center"/>
            <w:hideMark/>
          </w:tcPr>
          <w:p w14:paraId="71294DFC" w14:textId="20A9B070" w:rsidR="00433E48" w:rsidRPr="00BD368A" w:rsidRDefault="00433E48" w:rsidP="005B1807">
            <w:pPr>
              <w:spacing w:after="0" w:line="240" w:lineRule="auto"/>
              <w:jc w:val="center"/>
              <w:rPr>
                <w:rFonts w:ascii="PT Astra Serif" w:eastAsia="Calibri" w:hAnsi="PT Astra Serif"/>
                <w:bCs/>
                <w:sz w:val="20"/>
                <w:szCs w:val="20"/>
              </w:rPr>
            </w:pPr>
            <w:r w:rsidRPr="00BD368A">
              <w:rPr>
                <w:rFonts w:ascii="PT Astra Serif" w:eastAsia="Calibri" w:hAnsi="PT Astra Serif"/>
                <w:bCs/>
                <w:sz w:val="20"/>
                <w:szCs w:val="20"/>
              </w:rPr>
              <w:t>Идентификационный номер ТС (VIN)</w:t>
            </w:r>
          </w:p>
        </w:tc>
        <w:tc>
          <w:tcPr>
            <w:tcW w:w="716" w:type="pct"/>
            <w:tcBorders>
              <w:top w:val="single" w:sz="4" w:space="0" w:color="auto"/>
              <w:left w:val="single" w:sz="4" w:space="0" w:color="auto"/>
              <w:bottom w:val="single" w:sz="4" w:space="0" w:color="auto"/>
              <w:right w:val="single" w:sz="4" w:space="0" w:color="auto"/>
            </w:tcBorders>
            <w:vAlign w:val="center"/>
            <w:hideMark/>
          </w:tcPr>
          <w:p w14:paraId="58A1B0C2" w14:textId="77777777" w:rsidR="00433E48" w:rsidRPr="00BD368A" w:rsidRDefault="00433E48"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Срок действия страхового полиса</w:t>
            </w:r>
          </w:p>
        </w:tc>
        <w:tc>
          <w:tcPr>
            <w:tcW w:w="496" w:type="pct"/>
            <w:tcBorders>
              <w:top w:val="single" w:sz="4" w:space="0" w:color="auto"/>
              <w:left w:val="single" w:sz="4" w:space="0" w:color="auto"/>
              <w:bottom w:val="single" w:sz="4" w:space="0" w:color="auto"/>
              <w:right w:val="single" w:sz="4" w:space="0" w:color="auto"/>
            </w:tcBorders>
            <w:vAlign w:val="center"/>
          </w:tcPr>
          <w:p w14:paraId="4E06F830" w14:textId="77777777" w:rsidR="00433E48" w:rsidRPr="00BD368A" w:rsidRDefault="00433E48" w:rsidP="005B1807">
            <w:pPr>
              <w:spacing w:after="0" w:line="240" w:lineRule="auto"/>
              <w:jc w:val="center"/>
              <w:rPr>
                <w:rFonts w:ascii="PT Astra Serif" w:eastAsia="Calibri" w:hAnsi="PT Astra Serif"/>
                <w:bCs/>
                <w:sz w:val="20"/>
                <w:szCs w:val="20"/>
              </w:rPr>
            </w:pPr>
            <w:r>
              <w:rPr>
                <w:rFonts w:ascii="PT Astra Serif" w:eastAsia="Calibri" w:hAnsi="PT Astra Serif"/>
                <w:bCs/>
                <w:sz w:val="20"/>
                <w:szCs w:val="20"/>
              </w:rPr>
              <w:t>Страховая премия, руб.</w:t>
            </w:r>
          </w:p>
        </w:tc>
      </w:tr>
      <w:tr w:rsidR="00433E48" w:rsidRPr="00BD368A" w14:paraId="4E95F43C" w14:textId="77777777" w:rsidTr="00B8717B">
        <w:trPr>
          <w:trHeight w:val="577"/>
          <w:jc w:val="center"/>
        </w:trPr>
        <w:tc>
          <w:tcPr>
            <w:tcW w:w="215" w:type="pct"/>
            <w:tcBorders>
              <w:top w:val="single" w:sz="4" w:space="0" w:color="auto"/>
              <w:left w:val="single" w:sz="4" w:space="0" w:color="auto"/>
              <w:bottom w:val="single" w:sz="4" w:space="0" w:color="auto"/>
              <w:right w:val="single" w:sz="4" w:space="0" w:color="auto"/>
            </w:tcBorders>
            <w:vAlign w:val="center"/>
            <w:hideMark/>
          </w:tcPr>
          <w:p w14:paraId="5DA034CC" w14:textId="77777777" w:rsidR="00433E48" w:rsidRPr="00010C7D" w:rsidRDefault="00433E48" w:rsidP="005B1807">
            <w:pPr>
              <w:spacing w:after="0" w:line="240" w:lineRule="auto"/>
              <w:jc w:val="center"/>
              <w:rPr>
                <w:rFonts w:ascii="PT Astra Serif" w:eastAsia="Calibri" w:hAnsi="PT Astra Serif"/>
                <w:caps/>
                <w:sz w:val="20"/>
                <w:szCs w:val="20"/>
              </w:rPr>
            </w:pPr>
            <w:r w:rsidRPr="00010C7D">
              <w:rPr>
                <w:rFonts w:ascii="PT Astra Serif" w:eastAsia="Calibri" w:hAnsi="PT Astra Serif"/>
                <w:caps/>
                <w:sz w:val="20"/>
                <w:szCs w:val="20"/>
              </w:rPr>
              <w:t>1</w:t>
            </w:r>
          </w:p>
        </w:tc>
        <w:tc>
          <w:tcPr>
            <w:tcW w:w="711" w:type="pct"/>
            <w:tcBorders>
              <w:top w:val="single" w:sz="4" w:space="0" w:color="auto"/>
              <w:left w:val="single" w:sz="4" w:space="0" w:color="auto"/>
              <w:bottom w:val="single" w:sz="4" w:space="0" w:color="auto"/>
              <w:right w:val="single" w:sz="4" w:space="0" w:color="auto"/>
            </w:tcBorders>
            <w:vAlign w:val="center"/>
          </w:tcPr>
          <w:p w14:paraId="66165CAF" w14:textId="58BE57B8" w:rsidR="00433E48" w:rsidRPr="007E6CCA" w:rsidRDefault="00433E48" w:rsidP="005B1807">
            <w:pPr>
              <w:spacing w:after="0" w:line="240" w:lineRule="auto"/>
              <w:jc w:val="center"/>
              <w:rPr>
                <w:rFonts w:ascii="PT Astra Serif" w:eastAsia="Calibri" w:hAnsi="PT Astra Serif"/>
                <w:sz w:val="18"/>
                <w:szCs w:val="18"/>
                <w:lang w:val="en-US"/>
              </w:rPr>
            </w:pPr>
            <w:r>
              <w:rPr>
                <w:rFonts w:ascii="PT Astra Serif" w:eastAsia="Calibri" w:hAnsi="PT Astra Serif"/>
                <w:sz w:val="18"/>
                <w:szCs w:val="18"/>
                <w:lang w:val="en-US"/>
              </w:rPr>
              <w:t>LADA 211440</w:t>
            </w:r>
          </w:p>
        </w:tc>
        <w:tc>
          <w:tcPr>
            <w:tcW w:w="572" w:type="pct"/>
            <w:tcBorders>
              <w:top w:val="single" w:sz="4" w:space="0" w:color="auto"/>
              <w:left w:val="single" w:sz="4" w:space="0" w:color="auto"/>
              <w:bottom w:val="single" w:sz="4" w:space="0" w:color="auto"/>
              <w:right w:val="single" w:sz="4" w:space="0" w:color="auto"/>
            </w:tcBorders>
            <w:vAlign w:val="center"/>
          </w:tcPr>
          <w:p w14:paraId="02EE98F8" w14:textId="7CD6CE32" w:rsidR="00433E48" w:rsidRPr="00A24109" w:rsidRDefault="00433E48" w:rsidP="005B1807">
            <w:pPr>
              <w:spacing w:after="0" w:line="240" w:lineRule="auto"/>
              <w:jc w:val="center"/>
              <w:rPr>
                <w:rFonts w:ascii="PT Astra Serif" w:eastAsia="Calibri" w:hAnsi="PT Astra Serif"/>
                <w:sz w:val="18"/>
                <w:szCs w:val="18"/>
              </w:rPr>
            </w:pPr>
            <w:r>
              <w:rPr>
                <w:rFonts w:ascii="PT Astra Serif" w:eastAsia="Calibri" w:hAnsi="PT Astra Serif"/>
                <w:sz w:val="18"/>
                <w:szCs w:val="18"/>
              </w:rPr>
              <w:t>В079ЕА73</w:t>
            </w:r>
          </w:p>
        </w:tc>
        <w:tc>
          <w:tcPr>
            <w:tcW w:w="360" w:type="pct"/>
            <w:tcBorders>
              <w:top w:val="single" w:sz="4" w:space="0" w:color="auto"/>
              <w:left w:val="single" w:sz="4" w:space="0" w:color="auto"/>
              <w:bottom w:val="single" w:sz="4" w:space="0" w:color="auto"/>
              <w:right w:val="single" w:sz="4" w:space="0" w:color="auto"/>
            </w:tcBorders>
            <w:vAlign w:val="center"/>
          </w:tcPr>
          <w:p w14:paraId="166F0B15" w14:textId="205D58E4" w:rsidR="00433E48" w:rsidRPr="00737A57" w:rsidRDefault="00433E48" w:rsidP="005B1807">
            <w:pPr>
              <w:spacing w:after="0" w:line="240" w:lineRule="auto"/>
              <w:jc w:val="center"/>
              <w:rPr>
                <w:rFonts w:ascii="PT Astra Serif" w:eastAsia="Calibri" w:hAnsi="PT Astra Serif"/>
                <w:sz w:val="18"/>
                <w:szCs w:val="18"/>
              </w:rPr>
            </w:pPr>
            <w:r>
              <w:rPr>
                <w:rFonts w:ascii="PT Astra Serif" w:eastAsia="Calibri" w:hAnsi="PT Astra Serif"/>
                <w:sz w:val="18"/>
                <w:szCs w:val="18"/>
              </w:rPr>
              <w:t>B</w:t>
            </w:r>
            <w:r>
              <w:rPr>
                <w:rFonts w:ascii="PT Astra Serif" w:eastAsia="Calibri" w:hAnsi="PT Astra Serif"/>
                <w:sz w:val="18"/>
                <w:szCs w:val="18"/>
                <w:lang w:val="en-US"/>
              </w:rPr>
              <w:t>/M1</w:t>
            </w:r>
          </w:p>
        </w:tc>
        <w:tc>
          <w:tcPr>
            <w:tcW w:w="428" w:type="pct"/>
            <w:tcBorders>
              <w:top w:val="single" w:sz="4" w:space="0" w:color="auto"/>
              <w:left w:val="single" w:sz="4" w:space="0" w:color="auto"/>
              <w:bottom w:val="single" w:sz="4" w:space="0" w:color="auto"/>
              <w:right w:val="single" w:sz="4" w:space="0" w:color="auto"/>
            </w:tcBorders>
            <w:vAlign w:val="center"/>
          </w:tcPr>
          <w:p w14:paraId="3D08E5D2" w14:textId="417E14B7" w:rsidR="00433E48" w:rsidRPr="007E6CCA" w:rsidRDefault="00433E48" w:rsidP="005B1807">
            <w:pPr>
              <w:spacing w:after="0" w:line="240" w:lineRule="auto"/>
              <w:jc w:val="center"/>
              <w:rPr>
                <w:rFonts w:ascii="PT Astra Serif" w:eastAsia="Calibri" w:hAnsi="PT Astra Serif"/>
                <w:sz w:val="18"/>
                <w:szCs w:val="18"/>
                <w:lang w:val="en-US"/>
              </w:rPr>
            </w:pPr>
            <w:r w:rsidRPr="00A24109">
              <w:rPr>
                <w:rFonts w:ascii="PT Astra Serif" w:eastAsia="Calibri" w:hAnsi="PT Astra Serif"/>
                <w:sz w:val="18"/>
                <w:szCs w:val="18"/>
              </w:rPr>
              <w:t>201</w:t>
            </w:r>
            <w:r>
              <w:rPr>
                <w:rFonts w:ascii="PT Astra Serif" w:eastAsia="Calibri" w:hAnsi="PT Astra Serif"/>
                <w:sz w:val="18"/>
                <w:szCs w:val="18"/>
                <w:lang w:val="en-US"/>
              </w:rPr>
              <w:t>0</w:t>
            </w:r>
          </w:p>
        </w:tc>
        <w:tc>
          <w:tcPr>
            <w:tcW w:w="504" w:type="pct"/>
            <w:tcBorders>
              <w:top w:val="single" w:sz="4" w:space="0" w:color="auto"/>
              <w:left w:val="single" w:sz="4" w:space="0" w:color="auto"/>
              <w:bottom w:val="single" w:sz="4" w:space="0" w:color="auto"/>
              <w:right w:val="single" w:sz="4" w:space="0" w:color="auto"/>
            </w:tcBorders>
            <w:vAlign w:val="center"/>
          </w:tcPr>
          <w:p w14:paraId="196574D2" w14:textId="42C86CFD" w:rsidR="00433E48" w:rsidRPr="00B0057C" w:rsidRDefault="00433E48" w:rsidP="005B1807">
            <w:pPr>
              <w:spacing w:after="0" w:line="240" w:lineRule="auto"/>
              <w:jc w:val="center"/>
              <w:rPr>
                <w:rFonts w:ascii="PT Astra Serif" w:eastAsia="Calibri" w:hAnsi="PT Astra Serif"/>
                <w:sz w:val="18"/>
                <w:szCs w:val="18"/>
                <w:lang w:val="en-US"/>
              </w:rPr>
            </w:pPr>
            <w:r>
              <w:rPr>
                <w:rFonts w:ascii="PT Astra Serif" w:eastAsia="Calibri" w:hAnsi="PT Astra Serif"/>
                <w:sz w:val="18"/>
                <w:szCs w:val="18"/>
                <w:lang w:val="en-US"/>
              </w:rPr>
              <w:t>80.9</w:t>
            </w:r>
          </w:p>
        </w:tc>
        <w:tc>
          <w:tcPr>
            <w:tcW w:w="425" w:type="pct"/>
            <w:tcBorders>
              <w:top w:val="single" w:sz="4" w:space="0" w:color="auto"/>
              <w:left w:val="single" w:sz="4" w:space="0" w:color="auto"/>
              <w:bottom w:val="single" w:sz="4" w:space="0" w:color="auto"/>
              <w:right w:val="single" w:sz="4" w:space="0" w:color="auto"/>
            </w:tcBorders>
          </w:tcPr>
          <w:p w14:paraId="653FAA98" w14:textId="77777777" w:rsidR="00433E48" w:rsidRPr="00A24109" w:rsidRDefault="00433E48" w:rsidP="005B1807">
            <w:pPr>
              <w:spacing w:after="0" w:line="240" w:lineRule="auto"/>
              <w:jc w:val="center"/>
              <w:rPr>
                <w:rFonts w:ascii="PT Astra Serif" w:eastAsia="Calibri" w:hAnsi="PT Astra Serif"/>
                <w:sz w:val="18"/>
                <w:szCs w:val="18"/>
              </w:rPr>
            </w:pPr>
          </w:p>
          <w:p w14:paraId="72C4D685" w14:textId="70A1145C" w:rsidR="00433E48" w:rsidRPr="007E6CCA" w:rsidRDefault="00433E48" w:rsidP="005B1807">
            <w:pPr>
              <w:spacing w:after="0" w:line="240" w:lineRule="auto"/>
              <w:jc w:val="center"/>
              <w:rPr>
                <w:rFonts w:ascii="PT Astra Serif" w:eastAsia="Calibri" w:hAnsi="PT Astra Serif"/>
                <w:sz w:val="18"/>
                <w:szCs w:val="18"/>
                <w:lang w:val="en-US"/>
              </w:rPr>
            </w:pPr>
            <w:r>
              <w:rPr>
                <w:rFonts w:ascii="PT Astra Serif" w:eastAsia="Calibri" w:hAnsi="PT Astra Serif"/>
                <w:sz w:val="18"/>
                <w:szCs w:val="18"/>
                <w:lang w:val="en-US"/>
              </w:rPr>
              <w:t>1410</w:t>
            </w:r>
          </w:p>
        </w:tc>
        <w:tc>
          <w:tcPr>
            <w:tcW w:w="572" w:type="pct"/>
            <w:tcBorders>
              <w:top w:val="single" w:sz="4" w:space="0" w:color="auto"/>
              <w:left w:val="single" w:sz="4" w:space="0" w:color="auto"/>
              <w:bottom w:val="single" w:sz="4" w:space="0" w:color="auto"/>
              <w:right w:val="single" w:sz="4" w:space="0" w:color="auto"/>
            </w:tcBorders>
            <w:vAlign w:val="center"/>
          </w:tcPr>
          <w:p w14:paraId="643F535C" w14:textId="15AAC736" w:rsidR="00433E48" w:rsidRPr="00A24109" w:rsidRDefault="00433E48" w:rsidP="005B1807">
            <w:pPr>
              <w:spacing w:after="0" w:line="240" w:lineRule="auto"/>
              <w:jc w:val="center"/>
              <w:rPr>
                <w:rFonts w:ascii="PT Astra Serif" w:eastAsia="Calibri" w:hAnsi="PT Astra Serif"/>
                <w:sz w:val="18"/>
                <w:szCs w:val="18"/>
                <w:lang w:val="en-US"/>
              </w:rPr>
            </w:pPr>
            <w:r>
              <w:rPr>
                <w:rFonts w:ascii="PT Astra Serif" w:eastAsia="Calibri" w:hAnsi="PT Astra Serif"/>
                <w:sz w:val="18"/>
                <w:szCs w:val="18"/>
                <w:lang w:val="en-US"/>
              </w:rPr>
              <w:t>XTA211440B4935272</w:t>
            </w:r>
          </w:p>
        </w:tc>
        <w:tc>
          <w:tcPr>
            <w:tcW w:w="716" w:type="pct"/>
            <w:tcBorders>
              <w:top w:val="single" w:sz="4" w:space="0" w:color="auto"/>
              <w:left w:val="single" w:sz="4" w:space="0" w:color="auto"/>
              <w:bottom w:val="single" w:sz="4" w:space="0" w:color="auto"/>
              <w:right w:val="single" w:sz="4" w:space="0" w:color="auto"/>
            </w:tcBorders>
            <w:vAlign w:val="center"/>
          </w:tcPr>
          <w:p w14:paraId="6C6DDDAA" w14:textId="4CF1B51A" w:rsidR="00433E48" w:rsidRPr="00A24109" w:rsidRDefault="00433E48" w:rsidP="005B1807">
            <w:pPr>
              <w:spacing w:after="0" w:line="240" w:lineRule="auto"/>
              <w:jc w:val="center"/>
              <w:rPr>
                <w:rFonts w:ascii="PT Astra Serif" w:eastAsia="Calibri" w:hAnsi="PT Astra Serif"/>
                <w:sz w:val="18"/>
                <w:szCs w:val="18"/>
              </w:rPr>
            </w:pPr>
            <w:r w:rsidRPr="00A24109">
              <w:rPr>
                <w:rFonts w:ascii="PT Astra Serif" w:eastAsia="Calibri" w:hAnsi="PT Astra Serif"/>
                <w:sz w:val="18"/>
                <w:szCs w:val="18"/>
              </w:rPr>
              <w:t>с</w:t>
            </w:r>
            <w:r w:rsidRPr="00A24109">
              <w:rPr>
                <w:rFonts w:ascii="PT Astra Serif" w:eastAsia="Calibri" w:hAnsi="PT Astra Serif"/>
                <w:sz w:val="18"/>
                <w:szCs w:val="18"/>
                <w:lang w:val="en-US"/>
              </w:rPr>
              <w:t xml:space="preserve"> 2</w:t>
            </w:r>
            <w:r>
              <w:rPr>
                <w:rFonts w:ascii="PT Astra Serif" w:eastAsia="Calibri" w:hAnsi="PT Astra Serif"/>
                <w:sz w:val="18"/>
                <w:szCs w:val="18"/>
                <w:lang w:val="en-US"/>
              </w:rPr>
              <w:t>4</w:t>
            </w:r>
            <w:r w:rsidRPr="00A24109">
              <w:rPr>
                <w:rFonts w:ascii="PT Astra Serif" w:eastAsia="Calibri" w:hAnsi="PT Astra Serif"/>
                <w:sz w:val="18"/>
                <w:szCs w:val="18"/>
              </w:rPr>
              <w:t>.</w:t>
            </w:r>
            <w:r>
              <w:rPr>
                <w:rFonts w:ascii="PT Astra Serif" w:eastAsia="Calibri" w:hAnsi="PT Astra Serif"/>
                <w:sz w:val="18"/>
                <w:szCs w:val="18"/>
                <w:lang w:val="en-US"/>
              </w:rPr>
              <w:t>12</w:t>
            </w:r>
            <w:r w:rsidRPr="00A24109">
              <w:rPr>
                <w:rFonts w:ascii="PT Astra Serif" w:eastAsia="Calibri" w:hAnsi="PT Astra Serif"/>
                <w:sz w:val="18"/>
                <w:szCs w:val="18"/>
              </w:rPr>
              <w:t>.</w:t>
            </w:r>
            <w:r w:rsidRPr="00A24109">
              <w:rPr>
                <w:rFonts w:ascii="PT Astra Serif" w:eastAsia="Calibri" w:hAnsi="PT Astra Serif"/>
                <w:sz w:val="18"/>
                <w:szCs w:val="18"/>
                <w:lang w:val="en-US"/>
              </w:rPr>
              <w:t>2026</w:t>
            </w:r>
            <w:r w:rsidRPr="00A24109">
              <w:rPr>
                <w:rFonts w:ascii="PT Astra Serif" w:eastAsia="Calibri" w:hAnsi="PT Astra Serif"/>
                <w:sz w:val="18"/>
                <w:szCs w:val="18"/>
              </w:rPr>
              <w:t>г. по 2</w:t>
            </w:r>
            <w:r>
              <w:rPr>
                <w:rFonts w:ascii="PT Astra Serif" w:eastAsia="Calibri" w:hAnsi="PT Astra Serif"/>
                <w:sz w:val="18"/>
                <w:szCs w:val="18"/>
                <w:lang w:val="en-US"/>
              </w:rPr>
              <w:t>3</w:t>
            </w:r>
            <w:r w:rsidRPr="00A24109">
              <w:rPr>
                <w:rFonts w:ascii="PT Astra Serif" w:eastAsia="Calibri" w:hAnsi="PT Astra Serif"/>
                <w:sz w:val="18"/>
                <w:szCs w:val="18"/>
              </w:rPr>
              <w:t>.</w:t>
            </w:r>
            <w:r>
              <w:rPr>
                <w:rFonts w:ascii="PT Astra Serif" w:eastAsia="Calibri" w:hAnsi="PT Astra Serif"/>
                <w:sz w:val="18"/>
                <w:szCs w:val="18"/>
                <w:lang w:val="en-US"/>
              </w:rPr>
              <w:t>12</w:t>
            </w:r>
            <w:r w:rsidRPr="00A24109">
              <w:rPr>
                <w:rFonts w:ascii="PT Astra Serif" w:eastAsia="Calibri" w:hAnsi="PT Astra Serif"/>
                <w:sz w:val="18"/>
                <w:szCs w:val="18"/>
              </w:rPr>
              <w:t>.2027г.</w:t>
            </w:r>
          </w:p>
        </w:tc>
        <w:tc>
          <w:tcPr>
            <w:tcW w:w="496" w:type="pct"/>
            <w:tcBorders>
              <w:top w:val="single" w:sz="4" w:space="0" w:color="auto"/>
              <w:left w:val="single" w:sz="4" w:space="0" w:color="auto"/>
              <w:bottom w:val="single" w:sz="4" w:space="0" w:color="auto"/>
              <w:right w:val="single" w:sz="4" w:space="0" w:color="auto"/>
            </w:tcBorders>
            <w:vAlign w:val="center"/>
          </w:tcPr>
          <w:p w14:paraId="4DDDBC84" w14:textId="6B8BF736" w:rsidR="00433E48" w:rsidRPr="00010C7D" w:rsidRDefault="00433E48" w:rsidP="005B1807">
            <w:pPr>
              <w:spacing w:after="0" w:line="240" w:lineRule="auto"/>
              <w:jc w:val="center"/>
              <w:rPr>
                <w:rFonts w:ascii="PT Astra Serif" w:eastAsia="Calibri" w:hAnsi="PT Astra Serif"/>
                <w:sz w:val="20"/>
                <w:szCs w:val="20"/>
              </w:rPr>
            </w:pPr>
          </w:p>
        </w:tc>
      </w:tr>
      <w:tr w:rsidR="00433E48" w:rsidRPr="00BD368A" w14:paraId="12569542" w14:textId="77777777" w:rsidTr="00B8717B">
        <w:trPr>
          <w:trHeight w:val="359"/>
          <w:jc w:val="center"/>
        </w:trPr>
        <w:tc>
          <w:tcPr>
            <w:tcW w:w="215" w:type="pct"/>
            <w:tcBorders>
              <w:top w:val="single" w:sz="4" w:space="0" w:color="auto"/>
              <w:left w:val="single" w:sz="4" w:space="0" w:color="auto"/>
              <w:bottom w:val="single" w:sz="4" w:space="0" w:color="auto"/>
              <w:right w:val="nil"/>
            </w:tcBorders>
            <w:vAlign w:val="center"/>
          </w:tcPr>
          <w:p w14:paraId="0ADE5B06" w14:textId="77777777" w:rsidR="00433E48" w:rsidRPr="00010C7D" w:rsidRDefault="00433E48" w:rsidP="005B1807">
            <w:pPr>
              <w:spacing w:after="0" w:line="240" w:lineRule="auto"/>
              <w:jc w:val="center"/>
              <w:rPr>
                <w:rFonts w:ascii="PT Astra Serif" w:eastAsia="Calibri" w:hAnsi="PT Astra Serif"/>
                <w:caps/>
                <w:sz w:val="20"/>
                <w:szCs w:val="20"/>
              </w:rPr>
            </w:pPr>
          </w:p>
        </w:tc>
        <w:tc>
          <w:tcPr>
            <w:tcW w:w="711" w:type="pct"/>
            <w:tcBorders>
              <w:top w:val="single" w:sz="4" w:space="0" w:color="auto"/>
              <w:left w:val="nil"/>
              <w:bottom w:val="single" w:sz="4" w:space="0" w:color="auto"/>
              <w:right w:val="nil"/>
            </w:tcBorders>
            <w:vAlign w:val="center"/>
          </w:tcPr>
          <w:p w14:paraId="0F56A091" w14:textId="77777777" w:rsidR="00433E48" w:rsidRDefault="00433E48" w:rsidP="005B1807">
            <w:pPr>
              <w:spacing w:after="0" w:line="240" w:lineRule="auto"/>
              <w:jc w:val="center"/>
              <w:rPr>
                <w:rFonts w:ascii="PT Astra Serif" w:eastAsia="Calibri" w:hAnsi="PT Astra Serif"/>
                <w:sz w:val="18"/>
                <w:szCs w:val="18"/>
                <w:lang w:val="en-US"/>
              </w:rPr>
            </w:pPr>
          </w:p>
        </w:tc>
        <w:tc>
          <w:tcPr>
            <w:tcW w:w="572" w:type="pct"/>
            <w:tcBorders>
              <w:top w:val="single" w:sz="4" w:space="0" w:color="auto"/>
              <w:left w:val="nil"/>
              <w:bottom w:val="single" w:sz="4" w:space="0" w:color="auto"/>
              <w:right w:val="nil"/>
            </w:tcBorders>
            <w:vAlign w:val="center"/>
          </w:tcPr>
          <w:p w14:paraId="095A94AD" w14:textId="77777777" w:rsidR="00433E48" w:rsidRDefault="00433E48" w:rsidP="005B1807">
            <w:pPr>
              <w:spacing w:after="0" w:line="240" w:lineRule="auto"/>
              <w:jc w:val="center"/>
              <w:rPr>
                <w:rFonts w:ascii="PT Astra Serif" w:eastAsia="Calibri" w:hAnsi="PT Astra Serif"/>
                <w:sz w:val="18"/>
                <w:szCs w:val="18"/>
              </w:rPr>
            </w:pPr>
          </w:p>
        </w:tc>
        <w:tc>
          <w:tcPr>
            <w:tcW w:w="360" w:type="pct"/>
            <w:tcBorders>
              <w:top w:val="single" w:sz="4" w:space="0" w:color="auto"/>
              <w:left w:val="nil"/>
              <w:bottom w:val="single" w:sz="4" w:space="0" w:color="auto"/>
              <w:right w:val="nil"/>
            </w:tcBorders>
            <w:vAlign w:val="center"/>
          </w:tcPr>
          <w:p w14:paraId="73065496" w14:textId="77777777" w:rsidR="00433E48" w:rsidRDefault="00433E48" w:rsidP="005B1807">
            <w:pPr>
              <w:spacing w:after="0" w:line="240" w:lineRule="auto"/>
              <w:jc w:val="center"/>
              <w:rPr>
                <w:rFonts w:ascii="PT Astra Serif" w:eastAsia="Calibri" w:hAnsi="PT Astra Serif"/>
                <w:sz w:val="18"/>
                <w:szCs w:val="18"/>
              </w:rPr>
            </w:pPr>
          </w:p>
        </w:tc>
        <w:tc>
          <w:tcPr>
            <w:tcW w:w="428" w:type="pct"/>
            <w:tcBorders>
              <w:top w:val="single" w:sz="4" w:space="0" w:color="auto"/>
              <w:left w:val="nil"/>
              <w:bottom w:val="single" w:sz="4" w:space="0" w:color="auto"/>
              <w:right w:val="nil"/>
            </w:tcBorders>
            <w:vAlign w:val="center"/>
          </w:tcPr>
          <w:p w14:paraId="54E7F0FB" w14:textId="77777777" w:rsidR="00433E48" w:rsidRPr="00A24109" w:rsidRDefault="00433E48" w:rsidP="005B1807">
            <w:pPr>
              <w:spacing w:after="0" w:line="240" w:lineRule="auto"/>
              <w:jc w:val="center"/>
              <w:rPr>
                <w:rFonts w:ascii="PT Astra Serif" w:eastAsia="Calibri" w:hAnsi="PT Astra Serif"/>
                <w:sz w:val="18"/>
                <w:szCs w:val="18"/>
              </w:rPr>
            </w:pPr>
          </w:p>
        </w:tc>
        <w:tc>
          <w:tcPr>
            <w:tcW w:w="504" w:type="pct"/>
            <w:tcBorders>
              <w:top w:val="single" w:sz="4" w:space="0" w:color="auto"/>
              <w:left w:val="nil"/>
              <w:bottom w:val="single" w:sz="4" w:space="0" w:color="auto"/>
              <w:right w:val="nil"/>
            </w:tcBorders>
            <w:vAlign w:val="center"/>
          </w:tcPr>
          <w:p w14:paraId="6114BC00" w14:textId="77777777" w:rsidR="00433E48" w:rsidRDefault="00433E48" w:rsidP="005B1807">
            <w:pPr>
              <w:spacing w:after="0" w:line="240" w:lineRule="auto"/>
              <w:jc w:val="center"/>
              <w:rPr>
                <w:rFonts w:ascii="PT Astra Serif" w:eastAsia="Calibri" w:hAnsi="PT Astra Serif"/>
                <w:sz w:val="18"/>
                <w:szCs w:val="18"/>
                <w:lang w:val="en-US"/>
              </w:rPr>
            </w:pPr>
          </w:p>
        </w:tc>
        <w:tc>
          <w:tcPr>
            <w:tcW w:w="425" w:type="pct"/>
            <w:tcBorders>
              <w:top w:val="single" w:sz="4" w:space="0" w:color="auto"/>
              <w:left w:val="nil"/>
              <w:bottom w:val="single" w:sz="4" w:space="0" w:color="auto"/>
              <w:right w:val="nil"/>
            </w:tcBorders>
          </w:tcPr>
          <w:p w14:paraId="737D3EA3" w14:textId="77777777" w:rsidR="00433E48" w:rsidRPr="00A24109" w:rsidRDefault="00433E48" w:rsidP="005B1807">
            <w:pPr>
              <w:spacing w:after="0" w:line="240" w:lineRule="auto"/>
              <w:jc w:val="center"/>
              <w:rPr>
                <w:rFonts w:ascii="PT Astra Serif" w:eastAsia="Calibri" w:hAnsi="PT Astra Serif"/>
                <w:sz w:val="18"/>
                <w:szCs w:val="18"/>
              </w:rPr>
            </w:pPr>
          </w:p>
        </w:tc>
        <w:tc>
          <w:tcPr>
            <w:tcW w:w="572" w:type="pct"/>
            <w:tcBorders>
              <w:top w:val="single" w:sz="4" w:space="0" w:color="auto"/>
              <w:left w:val="nil"/>
              <w:bottom w:val="single" w:sz="4" w:space="0" w:color="auto"/>
              <w:right w:val="nil"/>
            </w:tcBorders>
            <w:vAlign w:val="center"/>
          </w:tcPr>
          <w:p w14:paraId="26D8EFF9" w14:textId="77777777" w:rsidR="00433E48" w:rsidRDefault="00433E48" w:rsidP="005B1807">
            <w:pPr>
              <w:spacing w:after="0" w:line="240" w:lineRule="auto"/>
              <w:jc w:val="center"/>
              <w:rPr>
                <w:rFonts w:ascii="PT Astra Serif" w:eastAsia="Calibri" w:hAnsi="PT Astra Serif"/>
                <w:sz w:val="18"/>
                <w:szCs w:val="18"/>
                <w:lang w:val="en-US"/>
              </w:rPr>
            </w:pPr>
          </w:p>
        </w:tc>
        <w:tc>
          <w:tcPr>
            <w:tcW w:w="716" w:type="pct"/>
            <w:tcBorders>
              <w:top w:val="single" w:sz="4" w:space="0" w:color="auto"/>
              <w:left w:val="nil"/>
              <w:bottom w:val="single" w:sz="4" w:space="0" w:color="auto"/>
              <w:right w:val="single" w:sz="4" w:space="0" w:color="auto"/>
            </w:tcBorders>
            <w:vAlign w:val="center"/>
          </w:tcPr>
          <w:p w14:paraId="6B7AE791" w14:textId="42D12740" w:rsidR="00433E48" w:rsidRPr="00433E48" w:rsidRDefault="00433E48" w:rsidP="005B1807">
            <w:pPr>
              <w:spacing w:after="0" w:line="240" w:lineRule="auto"/>
              <w:jc w:val="center"/>
              <w:rPr>
                <w:rFonts w:ascii="PT Astra Serif" w:eastAsia="Calibri" w:hAnsi="PT Astra Serif"/>
                <w:b/>
                <w:sz w:val="18"/>
                <w:szCs w:val="18"/>
              </w:rPr>
            </w:pPr>
            <w:r w:rsidRPr="00433E48">
              <w:rPr>
                <w:rFonts w:ascii="PT Astra Serif" w:eastAsia="Calibri" w:hAnsi="PT Astra Serif"/>
                <w:b/>
                <w:sz w:val="18"/>
                <w:szCs w:val="18"/>
              </w:rPr>
              <w:t>Итого:</w:t>
            </w:r>
          </w:p>
        </w:tc>
        <w:tc>
          <w:tcPr>
            <w:tcW w:w="496" w:type="pct"/>
            <w:tcBorders>
              <w:top w:val="single" w:sz="4" w:space="0" w:color="auto"/>
              <w:left w:val="single" w:sz="4" w:space="0" w:color="auto"/>
              <w:bottom w:val="single" w:sz="4" w:space="0" w:color="auto"/>
              <w:right w:val="single" w:sz="4" w:space="0" w:color="auto"/>
            </w:tcBorders>
            <w:vAlign w:val="center"/>
          </w:tcPr>
          <w:p w14:paraId="651283C9" w14:textId="77777777" w:rsidR="00433E48" w:rsidRPr="00010C7D" w:rsidRDefault="00433E48" w:rsidP="005B1807">
            <w:pPr>
              <w:spacing w:after="0" w:line="240" w:lineRule="auto"/>
              <w:jc w:val="center"/>
              <w:rPr>
                <w:rFonts w:ascii="PT Astra Serif" w:eastAsia="Calibri" w:hAnsi="PT Astra Serif"/>
                <w:sz w:val="20"/>
                <w:szCs w:val="20"/>
              </w:rPr>
            </w:pPr>
          </w:p>
        </w:tc>
      </w:tr>
    </w:tbl>
    <w:p w14:paraId="3B3F7758" w14:textId="3B8F4D53" w:rsidR="00B75B06" w:rsidRDefault="00B75B06" w:rsidP="00BD368A">
      <w:pPr>
        <w:spacing w:after="0" w:line="240" w:lineRule="auto"/>
        <w:rPr>
          <w:rFonts w:ascii="PT Astra Serif" w:hAnsi="PT Astra Serif"/>
          <w:kern w:val="1"/>
          <w:sz w:val="24"/>
          <w:szCs w:val="24"/>
          <w:lang w:eastAsia="ar-SA"/>
        </w:rPr>
      </w:pPr>
    </w:p>
    <w:p w14:paraId="03963954" w14:textId="5F3DD738" w:rsidR="003E0060" w:rsidRPr="003E0060" w:rsidRDefault="003E0060" w:rsidP="00BD368A">
      <w:pPr>
        <w:spacing w:after="0" w:line="240" w:lineRule="auto"/>
        <w:rPr>
          <w:rFonts w:ascii="PT Astra Serif" w:hAnsi="PT Astra Serif"/>
          <w:kern w:val="1"/>
          <w:sz w:val="20"/>
          <w:szCs w:val="20"/>
          <w:lang w:eastAsia="ar-SA"/>
        </w:rPr>
      </w:pPr>
      <w:proofErr w:type="gramStart"/>
      <w:r w:rsidRPr="003E0060">
        <w:rPr>
          <w:rFonts w:ascii="PT Astra Serif" w:hAnsi="PT Astra Serif"/>
          <w:kern w:val="1"/>
          <w:sz w:val="20"/>
          <w:szCs w:val="20"/>
          <w:lang w:eastAsia="ar-SA"/>
        </w:rPr>
        <w:t xml:space="preserve">Итого:   </w:t>
      </w:r>
      <w:proofErr w:type="gramEnd"/>
      <w:r w:rsidRPr="003E0060">
        <w:rPr>
          <w:rFonts w:ascii="PT Astra Serif" w:hAnsi="PT Astra Serif"/>
          <w:kern w:val="1"/>
          <w:sz w:val="20"/>
          <w:szCs w:val="20"/>
          <w:lang w:eastAsia="ar-SA"/>
        </w:rPr>
        <w:t xml:space="preserve">  руб., коп, в т.ч. НДС (без НДС)</w:t>
      </w:r>
    </w:p>
    <w:p w14:paraId="0CD2305B" w14:textId="77777777" w:rsidR="00812AF9" w:rsidRDefault="00812AF9" w:rsidP="00BD368A">
      <w:pPr>
        <w:spacing w:after="0" w:line="240" w:lineRule="auto"/>
        <w:rPr>
          <w:rFonts w:ascii="PT Astra Serif" w:hAnsi="PT Astra Serif"/>
          <w:kern w:val="1"/>
          <w:sz w:val="24"/>
          <w:szCs w:val="24"/>
          <w:lang w:eastAsia="ar-SA"/>
        </w:rPr>
      </w:pPr>
    </w:p>
    <w:p w14:paraId="7695CE2D" w14:textId="77777777" w:rsidR="00BD368A" w:rsidRPr="00BD368A" w:rsidRDefault="00BD368A" w:rsidP="00BD368A">
      <w:pPr>
        <w:spacing w:after="0" w:line="240" w:lineRule="auto"/>
        <w:rPr>
          <w:rFonts w:ascii="PT Astra Serif" w:hAnsi="PT Astra Serif"/>
          <w:kern w:val="1"/>
          <w:sz w:val="24"/>
          <w:szCs w:val="24"/>
          <w:lang w:eastAsia="ar-S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4"/>
      </w:tblGrid>
      <w:tr w:rsidR="00812AF9" w:rsidRPr="00540635" w14:paraId="3A71B7C6" w14:textId="77777777" w:rsidTr="00812AF9">
        <w:trPr>
          <w:jc w:val="center"/>
        </w:trPr>
        <w:tc>
          <w:tcPr>
            <w:tcW w:w="4785" w:type="dxa"/>
          </w:tcPr>
          <w:p w14:paraId="6C137A3F" w14:textId="77777777"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Страхователя</w:t>
            </w:r>
            <w:r w:rsidRPr="00540635">
              <w:rPr>
                <w:rFonts w:ascii="PT Astra Serif" w:eastAsia="Calibri" w:hAnsi="PT Astra Serif" w:cs="Times New Roman"/>
              </w:rPr>
              <w:t>:</w:t>
            </w:r>
          </w:p>
          <w:p w14:paraId="44748F89" w14:textId="77777777" w:rsidR="009D6EBE" w:rsidRPr="00540635" w:rsidRDefault="009D6EBE" w:rsidP="003B2C9B">
            <w:pPr>
              <w:widowControl w:val="0"/>
              <w:ind w:right="-567"/>
              <w:jc w:val="both"/>
              <w:rPr>
                <w:rFonts w:ascii="PT Astra Serif" w:eastAsia="Calibri" w:hAnsi="PT Astra Serif" w:cs="Times New Roman"/>
              </w:rPr>
            </w:pPr>
          </w:p>
          <w:p w14:paraId="24F47030" w14:textId="44FFF741"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______________________</w:t>
            </w:r>
            <w:r w:rsidRPr="00540635">
              <w:rPr>
                <w:rFonts w:ascii="PT Astra Serif" w:eastAsia="Calibri" w:hAnsi="PT Astra Serif" w:cs="Times New Roman"/>
              </w:rPr>
              <w:t xml:space="preserve">__ </w:t>
            </w:r>
          </w:p>
          <w:p w14:paraId="50809B95" w14:textId="77777777" w:rsidR="00812AF9" w:rsidRPr="00540635" w:rsidRDefault="00812AF9" w:rsidP="003B2C9B">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c>
          <w:tcPr>
            <w:tcW w:w="4785" w:type="dxa"/>
          </w:tcPr>
          <w:p w14:paraId="376CD65E" w14:textId="397BDB8F" w:rsidR="00812AF9" w:rsidRPr="00540635" w:rsidRDefault="00812AF9" w:rsidP="003B2C9B">
            <w:pPr>
              <w:widowControl w:val="0"/>
              <w:ind w:right="-567"/>
              <w:jc w:val="both"/>
              <w:rPr>
                <w:rFonts w:ascii="PT Astra Serif" w:eastAsia="Calibri" w:hAnsi="PT Astra Serif" w:cs="Times New Roman"/>
              </w:rPr>
            </w:pPr>
            <w:r>
              <w:rPr>
                <w:rFonts w:ascii="PT Astra Serif" w:eastAsia="Calibri" w:hAnsi="PT Astra Serif" w:cs="Times New Roman"/>
              </w:rPr>
              <w:t>От Страховщика</w:t>
            </w:r>
            <w:r w:rsidRPr="00540635">
              <w:rPr>
                <w:rFonts w:ascii="PT Astra Serif" w:eastAsia="Calibri" w:hAnsi="PT Astra Serif" w:cs="Times New Roman"/>
              </w:rPr>
              <w:t>:</w:t>
            </w:r>
          </w:p>
          <w:p w14:paraId="6568A764" w14:textId="77777777" w:rsidR="00812AF9" w:rsidRPr="00540635" w:rsidRDefault="00812AF9" w:rsidP="003B2C9B">
            <w:pPr>
              <w:widowControl w:val="0"/>
              <w:ind w:right="-567"/>
              <w:jc w:val="both"/>
              <w:rPr>
                <w:rFonts w:ascii="PT Astra Serif" w:eastAsia="Calibri" w:hAnsi="PT Astra Serif" w:cs="Times New Roman"/>
              </w:rPr>
            </w:pPr>
          </w:p>
          <w:p w14:paraId="0356693C" w14:textId="77777777" w:rsidR="00723762" w:rsidRDefault="00812AF9" w:rsidP="00723762">
            <w:pPr>
              <w:widowControl w:val="0"/>
              <w:ind w:right="-567"/>
              <w:jc w:val="both"/>
              <w:rPr>
                <w:rFonts w:ascii="PT Astra Serif" w:eastAsia="Calibri" w:hAnsi="PT Astra Serif" w:cs="Times New Roman"/>
              </w:rPr>
            </w:pPr>
            <w:r w:rsidRPr="00540635">
              <w:rPr>
                <w:rFonts w:ascii="PT Astra Serif" w:eastAsia="Calibri" w:hAnsi="PT Astra Serif" w:cs="Times New Roman"/>
              </w:rPr>
              <w:t>_________</w:t>
            </w:r>
            <w:r>
              <w:rPr>
                <w:rFonts w:ascii="PT Astra Serif" w:eastAsia="Calibri" w:hAnsi="PT Astra Serif" w:cs="Times New Roman"/>
              </w:rPr>
              <w:t xml:space="preserve">______________ </w:t>
            </w:r>
          </w:p>
          <w:p w14:paraId="16078B25" w14:textId="5FA2CB19" w:rsidR="00812AF9" w:rsidRPr="00540635" w:rsidRDefault="00812AF9" w:rsidP="00723762">
            <w:pPr>
              <w:widowControl w:val="0"/>
              <w:ind w:right="-567"/>
              <w:jc w:val="both"/>
              <w:rPr>
                <w:rFonts w:ascii="PT Astra Serif" w:eastAsia="Calibri" w:hAnsi="PT Astra Serif" w:cs="Times New Roman"/>
              </w:rPr>
            </w:pPr>
            <w:r w:rsidRPr="00540635">
              <w:rPr>
                <w:rFonts w:ascii="PT Astra Serif" w:eastAsia="Calibri" w:hAnsi="PT Astra Serif" w:cs="Times New Roman"/>
              </w:rPr>
              <w:t>М.П.</w:t>
            </w:r>
          </w:p>
        </w:tc>
      </w:tr>
    </w:tbl>
    <w:p w14:paraId="37A3FCA6" w14:textId="77777777" w:rsidR="00041071" w:rsidRPr="00BD368A" w:rsidRDefault="00041071" w:rsidP="00041071">
      <w:pPr>
        <w:jc w:val="center"/>
        <w:rPr>
          <w:rFonts w:ascii="PT Astra Serif" w:hAnsi="PT Astra Serif"/>
          <w:b/>
          <w:kern w:val="1"/>
          <w:sz w:val="24"/>
          <w:szCs w:val="24"/>
          <w:lang w:eastAsia="ar-SA"/>
        </w:rPr>
      </w:pPr>
    </w:p>
    <w:sectPr w:rsidR="00041071" w:rsidRPr="00BD368A" w:rsidSect="006F5F9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Cy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72641"/>
    <w:multiLevelType w:val="multilevel"/>
    <w:tmpl w:val="EFDA1F30"/>
    <w:lvl w:ilvl="0">
      <w:start w:val="14"/>
      <w:numFmt w:val="decimal"/>
      <w:lvlText w:val="%1."/>
      <w:lvlJc w:val="left"/>
      <w:pPr>
        <w:ind w:left="480" w:hanging="480"/>
      </w:pPr>
      <w:rPr>
        <w:rFonts w:ascii="PT Astra Serif" w:hAnsi="PT Astra Serif" w:hint="default"/>
      </w:rPr>
    </w:lvl>
    <w:lvl w:ilvl="1">
      <w:start w:val="1"/>
      <w:numFmt w:val="decimal"/>
      <w:lvlText w:val="%1.%2."/>
      <w:lvlJc w:val="left"/>
      <w:pPr>
        <w:ind w:left="480" w:hanging="480"/>
      </w:pPr>
      <w:rPr>
        <w:rFonts w:ascii="PT Astra Serif" w:hAnsi="PT Astra Serif" w:hint="default"/>
      </w:rPr>
    </w:lvl>
    <w:lvl w:ilvl="2">
      <w:start w:val="1"/>
      <w:numFmt w:val="decimal"/>
      <w:lvlText w:val="%1.%2.%3."/>
      <w:lvlJc w:val="left"/>
      <w:pPr>
        <w:ind w:left="720" w:hanging="720"/>
      </w:pPr>
      <w:rPr>
        <w:rFonts w:ascii="PT Astra Serif" w:hAnsi="PT Astra Serif" w:hint="default"/>
      </w:rPr>
    </w:lvl>
    <w:lvl w:ilvl="3">
      <w:start w:val="1"/>
      <w:numFmt w:val="decimal"/>
      <w:lvlText w:val="%1.%2.%3.%4."/>
      <w:lvlJc w:val="left"/>
      <w:pPr>
        <w:ind w:left="720" w:hanging="720"/>
      </w:pPr>
      <w:rPr>
        <w:rFonts w:ascii="PT Astra Serif" w:hAnsi="PT Astra Serif" w:hint="default"/>
      </w:rPr>
    </w:lvl>
    <w:lvl w:ilvl="4">
      <w:start w:val="1"/>
      <w:numFmt w:val="decimal"/>
      <w:lvlText w:val="%1.%2.%3.%4.%5."/>
      <w:lvlJc w:val="left"/>
      <w:pPr>
        <w:ind w:left="1080" w:hanging="1080"/>
      </w:pPr>
      <w:rPr>
        <w:rFonts w:ascii="PT Astra Serif" w:hAnsi="PT Astra Serif" w:hint="default"/>
      </w:rPr>
    </w:lvl>
    <w:lvl w:ilvl="5">
      <w:start w:val="1"/>
      <w:numFmt w:val="decimal"/>
      <w:lvlText w:val="%1.%2.%3.%4.%5.%6."/>
      <w:lvlJc w:val="left"/>
      <w:pPr>
        <w:ind w:left="1080" w:hanging="1080"/>
      </w:pPr>
      <w:rPr>
        <w:rFonts w:ascii="PT Astra Serif" w:hAnsi="PT Astra Serif" w:hint="default"/>
      </w:rPr>
    </w:lvl>
    <w:lvl w:ilvl="6">
      <w:start w:val="1"/>
      <w:numFmt w:val="decimal"/>
      <w:lvlText w:val="%1.%2.%3.%4.%5.%6.%7."/>
      <w:lvlJc w:val="left"/>
      <w:pPr>
        <w:ind w:left="1440" w:hanging="1440"/>
      </w:pPr>
      <w:rPr>
        <w:rFonts w:ascii="PT Astra Serif" w:hAnsi="PT Astra Serif" w:hint="default"/>
      </w:rPr>
    </w:lvl>
    <w:lvl w:ilvl="7">
      <w:start w:val="1"/>
      <w:numFmt w:val="decimal"/>
      <w:lvlText w:val="%1.%2.%3.%4.%5.%6.%7.%8."/>
      <w:lvlJc w:val="left"/>
      <w:pPr>
        <w:ind w:left="1440" w:hanging="1440"/>
      </w:pPr>
      <w:rPr>
        <w:rFonts w:ascii="PT Astra Serif" w:hAnsi="PT Astra Serif" w:hint="default"/>
      </w:rPr>
    </w:lvl>
    <w:lvl w:ilvl="8">
      <w:start w:val="1"/>
      <w:numFmt w:val="decimal"/>
      <w:lvlText w:val="%1.%2.%3.%4.%5.%6.%7.%8.%9."/>
      <w:lvlJc w:val="left"/>
      <w:pPr>
        <w:ind w:left="1800" w:hanging="1800"/>
      </w:pPr>
      <w:rPr>
        <w:rFonts w:ascii="PT Astra Serif" w:hAnsi="PT Astra Serif" w:hint="default"/>
      </w:rPr>
    </w:lvl>
  </w:abstractNum>
  <w:abstractNum w:abstractNumId="1" w15:restartNumberingAfterBreak="0">
    <w:nsid w:val="491E3EF5"/>
    <w:multiLevelType w:val="multilevel"/>
    <w:tmpl w:val="DFDA4C7E"/>
    <w:lvl w:ilvl="0">
      <w:start w:val="13"/>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D0"/>
    <w:rsid w:val="00010C7D"/>
    <w:rsid w:val="00012F7F"/>
    <w:rsid w:val="00020490"/>
    <w:rsid w:val="00032163"/>
    <w:rsid w:val="00032A95"/>
    <w:rsid w:val="00035F94"/>
    <w:rsid w:val="00041071"/>
    <w:rsid w:val="00067733"/>
    <w:rsid w:val="000769FC"/>
    <w:rsid w:val="00082355"/>
    <w:rsid w:val="000873BE"/>
    <w:rsid w:val="000938DF"/>
    <w:rsid w:val="000A713C"/>
    <w:rsid w:val="000B3270"/>
    <w:rsid w:val="000B728F"/>
    <w:rsid w:val="000C102A"/>
    <w:rsid w:val="000C664B"/>
    <w:rsid w:val="000D3C98"/>
    <w:rsid w:val="000E2201"/>
    <w:rsid w:val="00100CDA"/>
    <w:rsid w:val="00116ECB"/>
    <w:rsid w:val="0012044B"/>
    <w:rsid w:val="001361B0"/>
    <w:rsid w:val="00144DCB"/>
    <w:rsid w:val="001606F2"/>
    <w:rsid w:val="001677A5"/>
    <w:rsid w:val="00197592"/>
    <w:rsid w:val="001A1F1E"/>
    <w:rsid w:val="001A65BC"/>
    <w:rsid w:val="001C28F2"/>
    <w:rsid w:val="001E18C2"/>
    <w:rsid w:val="0020204C"/>
    <w:rsid w:val="00206C18"/>
    <w:rsid w:val="0026405B"/>
    <w:rsid w:val="00282AF4"/>
    <w:rsid w:val="00293B6F"/>
    <w:rsid w:val="00294240"/>
    <w:rsid w:val="002A0562"/>
    <w:rsid w:val="002B58E9"/>
    <w:rsid w:val="002C12E0"/>
    <w:rsid w:val="002D1A33"/>
    <w:rsid w:val="002D4E31"/>
    <w:rsid w:val="002E3475"/>
    <w:rsid w:val="002F3366"/>
    <w:rsid w:val="002F41BE"/>
    <w:rsid w:val="002F7E3C"/>
    <w:rsid w:val="00321A83"/>
    <w:rsid w:val="00326164"/>
    <w:rsid w:val="003333C4"/>
    <w:rsid w:val="00376504"/>
    <w:rsid w:val="00377C1A"/>
    <w:rsid w:val="00387B46"/>
    <w:rsid w:val="0039021E"/>
    <w:rsid w:val="00394387"/>
    <w:rsid w:val="003A140D"/>
    <w:rsid w:val="003A55B9"/>
    <w:rsid w:val="003B191D"/>
    <w:rsid w:val="003B3E62"/>
    <w:rsid w:val="003B77BE"/>
    <w:rsid w:val="003C4897"/>
    <w:rsid w:val="003E0060"/>
    <w:rsid w:val="003F717C"/>
    <w:rsid w:val="00407EFA"/>
    <w:rsid w:val="00420E6F"/>
    <w:rsid w:val="00431079"/>
    <w:rsid w:val="00433E48"/>
    <w:rsid w:val="0043528B"/>
    <w:rsid w:val="004455D4"/>
    <w:rsid w:val="00457336"/>
    <w:rsid w:val="004574CE"/>
    <w:rsid w:val="00466FB2"/>
    <w:rsid w:val="00472E16"/>
    <w:rsid w:val="00480FB0"/>
    <w:rsid w:val="00483B47"/>
    <w:rsid w:val="00485187"/>
    <w:rsid w:val="00490A14"/>
    <w:rsid w:val="0049622F"/>
    <w:rsid w:val="00496ACA"/>
    <w:rsid w:val="00497441"/>
    <w:rsid w:val="004A4F14"/>
    <w:rsid w:val="004A7B42"/>
    <w:rsid w:val="004B504B"/>
    <w:rsid w:val="004C1DAC"/>
    <w:rsid w:val="004C2B08"/>
    <w:rsid w:val="004C415A"/>
    <w:rsid w:val="004C7E6C"/>
    <w:rsid w:val="004E1158"/>
    <w:rsid w:val="004E1345"/>
    <w:rsid w:val="004E74AF"/>
    <w:rsid w:val="005109C0"/>
    <w:rsid w:val="005135B8"/>
    <w:rsid w:val="005336A4"/>
    <w:rsid w:val="00554F47"/>
    <w:rsid w:val="00563581"/>
    <w:rsid w:val="00565C40"/>
    <w:rsid w:val="00566DFE"/>
    <w:rsid w:val="00567FA3"/>
    <w:rsid w:val="005844CC"/>
    <w:rsid w:val="00590886"/>
    <w:rsid w:val="0059349C"/>
    <w:rsid w:val="00595CD3"/>
    <w:rsid w:val="005A584A"/>
    <w:rsid w:val="005B1807"/>
    <w:rsid w:val="005C3CC5"/>
    <w:rsid w:val="005D6AE9"/>
    <w:rsid w:val="006015A5"/>
    <w:rsid w:val="00601C46"/>
    <w:rsid w:val="00611BE8"/>
    <w:rsid w:val="00631B3E"/>
    <w:rsid w:val="00641D70"/>
    <w:rsid w:val="006455FA"/>
    <w:rsid w:val="006563A7"/>
    <w:rsid w:val="00657900"/>
    <w:rsid w:val="00676B26"/>
    <w:rsid w:val="006848C2"/>
    <w:rsid w:val="00690234"/>
    <w:rsid w:val="006B5D88"/>
    <w:rsid w:val="006D5292"/>
    <w:rsid w:val="006E3A46"/>
    <w:rsid w:val="006F5F9D"/>
    <w:rsid w:val="00700738"/>
    <w:rsid w:val="007043FB"/>
    <w:rsid w:val="00711695"/>
    <w:rsid w:val="00714934"/>
    <w:rsid w:val="007149A2"/>
    <w:rsid w:val="00716C0B"/>
    <w:rsid w:val="0072192F"/>
    <w:rsid w:val="00723762"/>
    <w:rsid w:val="00724FB9"/>
    <w:rsid w:val="00735162"/>
    <w:rsid w:val="007373CB"/>
    <w:rsid w:val="00737A57"/>
    <w:rsid w:val="0075362D"/>
    <w:rsid w:val="00776DAC"/>
    <w:rsid w:val="007B0BC1"/>
    <w:rsid w:val="007B3D37"/>
    <w:rsid w:val="007C6B6E"/>
    <w:rsid w:val="007E301B"/>
    <w:rsid w:val="007E3E21"/>
    <w:rsid w:val="007E6CCA"/>
    <w:rsid w:val="007F33B1"/>
    <w:rsid w:val="007F4C15"/>
    <w:rsid w:val="007F6166"/>
    <w:rsid w:val="00812AF9"/>
    <w:rsid w:val="00815AB9"/>
    <w:rsid w:val="00831CD4"/>
    <w:rsid w:val="008352A6"/>
    <w:rsid w:val="00844E9D"/>
    <w:rsid w:val="00876486"/>
    <w:rsid w:val="00876E41"/>
    <w:rsid w:val="00880CF7"/>
    <w:rsid w:val="008857BD"/>
    <w:rsid w:val="008958C2"/>
    <w:rsid w:val="00896A8A"/>
    <w:rsid w:val="008A0ADD"/>
    <w:rsid w:val="008A1A87"/>
    <w:rsid w:val="008C2F73"/>
    <w:rsid w:val="008D0633"/>
    <w:rsid w:val="008D0F4E"/>
    <w:rsid w:val="008E192A"/>
    <w:rsid w:val="008E1DDD"/>
    <w:rsid w:val="008E41F7"/>
    <w:rsid w:val="008E4E9A"/>
    <w:rsid w:val="008E63C6"/>
    <w:rsid w:val="008F5822"/>
    <w:rsid w:val="009154D3"/>
    <w:rsid w:val="00922F2B"/>
    <w:rsid w:val="009231B2"/>
    <w:rsid w:val="009235A4"/>
    <w:rsid w:val="009266BF"/>
    <w:rsid w:val="00935A53"/>
    <w:rsid w:val="0095767C"/>
    <w:rsid w:val="00973A71"/>
    <w:rsid w:val="009A405B"/>
    <w:rsid w:val="009B589F"/>
    <w:rsid w:val="009C19A1"/>
    <w:rsid w:val="009D0E6D"/>
    <w:rsid w:val="009D6EBE"/>
    <w:rsid w:val="00A024A9"/>
    <w:rsid w:val="00A12722"/>
    <w:rsid w:val="00A24109"/>
    <w:rsid w:val="00A33C5C"/>
    <w:rsid w:val="00A501FF"/>
    <w:rsid w:val="00A5073C"/>
    <w:rsid w:val="00A63F26"/>
    <w:rsid w:val="00A8758D"/>
    <w:rsid w:val="00A9218E"/>
    <w:rsid w:val="00AA1C8C"/>
    <w:rsid w:val="00AA534F"/>
    <w:rsid w:val="00AA5601"/>
    <w:rsid w:val="00AC1969"/>
    <w:rsid w:val="00AD4CED"/>
    <w:rsid w:val="00AE732B"/>
    <w:rsid w:val="00AF4A1F"/>
    <w:rsid w:val="00AF7957"/>
    <w:rsid w:val="00AF7BE8"/>
    <w:rsid w:val="00B0057C"/>
    <w:rsid w:val="00B00994"/>
    <w:rsid w:val="00B03EAC"/>
    <w:rsid w:val="00B04EE1"/>
    <w:rsid w:val="00B203CD"/>
    <w:rsid w:val="00B230A7"/>
    <w:rsid w:val="00B378D0"/>
    <w:rsid w:val="00B407EB"/>
    <w:rsid w:val="00B530AB"/>
    <w:rsid w:val="00B5327C"/>
    <w:rsid w:val="00B6530A"/>
    <w:rsid w:val="00B71EB5"/>
    <w:rsid w:val="00B75B06"/>
    <w:rsid w:val="00B774AB"/>
    <w:rsid w:val="00B8717B"/>
    <w:rsid w:val="00BB1592"/>
    <w:rsid w:val="00BD0651"/>
    <w:rsid w:val="00BD368A"/>
    <w:rsid w:val="00BD53BF"/>
    <w:rsid w:val="00BE249B"/>
    <w:rsid w:val="00BE60D4"/>
    <w:rsid w:val="00BE6451"/>
    <w:rsid w:val="00BF3C6C"/>
    <w:rsid w:val="00C01A51"/>
    <w:rsid w:val="00C02507"/>
    <w:rsid w:val="00C26714"/>
    <w:rsid w:val="00C37EA0"/>
    <w:rsid w:val="00C537F5"/>
    <w:rsid w:val="00C66974"/>
    <w:rsid w:val="00C73615"/>
    <w:rsid w:val="00C8219D"/>
    <w:rsid w:val="00C90EA6"/>
    <w:rsid w:val="00CA734C"/>
    <w:rsid w:val="00CB02D0"/>
    <w:rsid w:val="00CB4791"/>
    <w:rsid w:val="00CC2900"/>
    <w:rsid w:val="00CD2B81"/>
    <w:rsid w:val="00CF1AB3"/>
    <w:rsid w:val="00D12BD1"/>
    <w:rsid w:val="00D43DFF"/>
    <w:rsid w:val="00D45CB6"/>
    <w:rsid w:val="00D55E11"/>
    <w:rsid w:val="00D71E6F"/>
    <w:rsid w:val="00D7277C"/>
    <w:rsid w:val="00D82C2B"/>
    <w:rsid w:val="00D94715"/>
    <w:rsid w:val="00D95B01"/>
    <w:rsid w:val="00DA0CD9"/>
    <w:rsid w:val="00DA0D44"/>
    <w:rsid w:val="00DA195E"/>
    <w:rsid w:val="00DA5439"/>
    <w:rsid w:val="00DA7171"/>
    <w:rsid w:val="00DB034D"/>
    <w:rsid w:val="00DB24F2"/>
    <w:rsid w:val="00DB4A27"/>
    <w:rsid w:val="00DC3EC1"/>
    <w:rsid w:val="00DD682E"/>
    <w:rsid w:val="00DF2BD8"/>
    <w:rsid w:val="00DF40D9"/>
    <w:rsid w:val="00E02ADA"/>
    <w:rsid w:val="00E05D5F"/>
    <w:rsid w:val="00E100D3"/>
    <w:rsid w:val="00E10913"/>
    <w:rsid w:val="00E127E6"/>
    <w:rsid w:val="00E12997"/>
    <w:rsid w:val="00E15FBA"/>
    <w:rsid w:val="00E2320B"/>
    <w:rsid w:val="00E23579"/>
    <w:rsid w:val="00E25F92"/>
    <w:rsid w:val="00E31113"/>
    <w:rsid w:val="00E47463"/>
    <w:rsid w:val="00E77258"/>
    <w:rsid w:val="00E83446"/>
    <w:rsid w:val="00E96E6A"/>
    <w:rsid w:val="00EB5EAF"/>
    <w:rsid w:val="00EB63CA"/>
    <w:rsid w:val="00EC25D4"/>
    <w:rsid w:val="00EE14A5"/>
    <w:rsid w:val="00F03272"/>
    <w:rsid w:val="00F070B3"/>
    <w:rsid w:val="00F1498B"/>
    <w:rsid w:val="00F30C34"/>
    <w:rsid w:val="00F4062A"/>
    <w:rsid w:val="00F54677"/>
    <w:rsid w:val="00F756FB"/>
    <w:rsid w:val="00FA11B2"/>
    <w:rsid w:val="00FB4B9D"/>
    <w:rsid w:val="00FD049E"/>
    <w:rsid w:val="00FD3C17"/>
    <w:rsid w:val="00FD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ED3D"/>
  <w15:docId w15:val="{A588BE9D-1D77-4803-AB00-450B369E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8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0C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0C7D"/>
    <w:rPr>
      <w:rFonts w:ascii="Tahoma" w:hAnsi="Tahoma" w:cs="Tahoma"/>
      <w:sz w:val="16"/>
      <w:szCs w:val="16"/>
    </w:rPr>
  </w:style>
  <w:style w:type="paragraph" w:styleId="a6">
    <w:name w:val="List Paragraph"/>
    <w:basedOn w:val="a"/>
    <w:uiPriority w:val="34"/>
    <w:qFormat/>
    <w:rsid w:val="00012F7F"/>
    <w:pPr>
      <w:ind w:left="720"/>
      <w:contextualSpacing/>
    </w:pPr>
  </w:style>
  <w:style w:type="character" w:styleId="a7">
    <w:name w:val="Hyperlink"/>
    <w:basedOn w:val="a0"/>
    <w:uiPriority w:val="99"/>
    <w:unhideWhenUsed/>
    <w:rsid w:val="00CB4791"/>
    <w:rPr>
      <w:color w:val="0000FF" w:themeColor="hyperlink"/>
      <w:u w:val="single"/>
    </w:rPr>
  </w:style>
  <w:style w:type="character" w:styleId="a8">
    <w:name w:val="Unresolved Mention"/>
    <w:basedOn w:val="a0"/>
    <w:uiPriority w:val="99"/>
    <w:semiHidden/>
    <w:unhideWhenUsed/>
    <w:rsid w:val="00CB4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H:\1\&#1051;&#1045;&#1050;&#1040;&#1056;&#1057;&#1058;&#1042;&#1045;&#1053;&#1053;&#1067;&#1045;%20&#1055;&#1056;&#1045;&#1055;&#1040;&#1056;&#1040;&#1058;&#1067;\592%20063,00\&#1058;&#1047;%20&#1051;&#1055;-592%20063,0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H:\1\&#1051;&#1045;&#1050;&#1040;&#1056;&#1057;&#1058;&#1042;&#1045;&#1053;&#1053;&#1067;&#1045;%20&#1055;&#1056;&#1045;&#1055;&#1040;&#1056;&#1040;&#1058;&#1067;\592%20063,00\&#1058;&#1047;%20&#1051;&#1055;-592%20063,00.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5513-DE2E-4DBB-ACB1-7D5261A5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4674</Words>
  <Characters>26642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econom2</dc:creator>
  <cp:lastModifiedBy>Закупки0</cp:lastModifiedBy>
  <cp:revision>351</cp:revision>
  <cp:lastPrinted>2026-05-28T05:22:00Z</cp:lastPrinted>
  <dcterms:created xsi:type="dcterms:W3CDTF">2026-05-22T06:51:00Z</dcterms:created>
  <dcterms:modified xsi:type="dcterms:W3CDTF">2026-06-03T11:43:00Z</dcterms:modified>
</cp:coreProperties>
</file>