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A954ED">
      <w:pPr>
        <w:tabs>
          <w:tab w:val="left" w:pos="1276"/>
        </w:tabs>
        <w:spacing w:after="0" w:line="240" w:lineRule="exact"/>
        <w:ind w:left="-220" w:leftChars="-100" w:right="-55" w:rightChars="-25" w:firstLine="658" w:firstLineChars="253"/>
        <w:jc w:val="center"/>
        <w:rPr>
          <w:rFonts w:ascii="Times New Roman" w:hAnsi="Times New Roman" w:cs="Times New Roman"/>
          <w:b/>
          <w:sz w:val="26"/>
          <w:szCs w:val="26"/>
        </w:rPr>
      </w:pPr>
      <w:r>
        <w:rPr>
          <w:rFonts w:ascii="Times New Roman" w:hAnsi="Times New Roman" w:cs="Times New Roman"/>
          <w:b/>
          <w:sz w:val="26"/>
          <w:szCs w:val="26"/>
        </w:rPr>
        <w:t>КОНТРАКТ № 0</w:t>
      </w:r>
      <w:r>
        <w:rPr>
          <w:rFonts w:hint="default" w:ascii="Times New Roman" w:hAnsi="Times New Roman" w:cs="Times New Roman"/>
          <w:b/>
          <w:sz w:val="26"/>
          <w:szCs w:val="26"/>
          <w:lang w:val="ru-RU"/>
        </w:rPr>
        <w:t>4</w:t>
      </w:r>
      <w:r>
        <w:rPr>
          <w:rFonts w:ascii="Times New Roman" w:hAnsi="Times New Roman" w:cs="Times New Roman"/>
          <w:b/>
          <w:sz w:val="26"/>
          <w:szCs w:val="26"/>
        </w:rPr>
        <w:t>/У/26</w:t>
      </w:r>
    </w:p>
    <w:p w14:paraId="272BD1FB">
      <w:pPr>
        <w:spacing w:after="0" w:line="240" w:lineRule="exact"/>
        <w:ind w:left="-220" w:leftChars="-100" w:right="-55" w:rightChars="-25" w:firstLine="657" w:firstLineChars="253"/>
        <w:jc w:val="both"/>
        <w:rPr>
          <w:rFonts w:ascii="Times New Roman" w:hAnsi="Times New Roman" w:cs="Times New Roman"/>
          <w:sz w:val="26"/>
          <w:szCs w:val="26"/>
        </w:rPr>
      </w:pPr>
    </w:p>
    <w:p w14:paraId="57234168">
      <w:pPr>
        <w:spacing w:after="0" w:line="240" w:lineRule="exact"/>
        <w:ind w:left="-220" w:leftChars="-100" w:right="-55" w:rightChars="-25" w:firstLine="657" w:firstLineChars="253"/>
        <w:jc w:val="both"/>
        <w:rPr>
          <w:rFonts w:ascii="Times New Roman" w:hAnsi="Times New Roman" w:cs="Times New Roman"/>
          <w:sz w:val="26"/>
          <w:szCs w:val="26"/>
        </w:rPr>
      </w:pPr>
    </w:p>
    <w:p w14:paraId="7E910799">
      <w:pPr>
        <w:spacing w:after="0" w:line="240" w:lineRule="exact"/>
        <w:ind w:left="-220" w:leftChars="-100" w:right="-55" w:rightChars="-25" w:firstLine="657" w:firstLineChars="253"/>
        <w:jc w:val="center"/>
        <w:rPr>
          <w:rFonts w:ascii="Times New Roman" w:hAnsi="Times New Roman" w:cs="Times New Roman"/>
          <w:sz w:val="26"/>
          <w:szCs w:val="26"/>
        </w:rPr>
      </w:pPr>
      <w:r>
        <w:rPr>
          <w:rFonts w:ascii="Times New Roman" w:hAnsi="Times New Roman" w:cs="Times New Roman"/>
          <w:sz w:val="26"/>
          <w:szCs w:val="26"/>
        </w:rPr>
        <w:t>с. Тополево</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 xml:space="preserve">            «      » августа 2026 г.</w:t>
      </w:r>
    </w:p>
    <w:p w14:paraId="753C221C">
      <w:pPr>
        <w:spacing w:after="0" w:line="240" w:lineRule="exact"/>
        <w:ind w:right="-55" w:rightChars="-25"/>
        <w:jc w:val="both"/>
        <w:rPr>
          <w:rFonts w:ascii="Times New Roman" w:hAnsi="Times New Roman" w:cs="Times New Roman"/>
          <w:b/>
          <w:sz w:val="26"/>
          <w:szCs w:val="26"/>
        </w:rPr>
      </w:pPr>
    </w:p>
    <w:p w14:paraId="1EF594FE">
      <w:pPr>
        <w:spacing w:after="0" w:line="240" w:lineRule="exact"/>
        <w:ind w:left="-220" w:leftChars="-100" w:right="-55" w:rightChars="-25" w:firstLine="658" w:firstLineChars="253"/>
        <w:jc w:val="both"/>
        <w:rPr>
          <w:rFonts w:ascii="Times New Roman" w:hAnsi="Times New Roman" w:cs="Times New Roman"/>
          <w:bCs/>
          <w:sz w:val="26"/>
          <w:szCs w:val="26"/>
        </w:rPr>
      </w:pPr>
      <w:r>
        <w:rPr>
          <w:rFonts w:ascii="Times New Roman" w:hAnsi="Times New Roman" w:eastAsia="Times New Roman" w:cs="Times New Roman"/>
          <w:b/>
          <w:color w:val="000000"/>
          <w:sz w:val="26"/>
          <w:szCs w:val="26"/>
          <w:lang w:eastAsia="ru-RU"/>
        </w:rPr>
        <w:t>Муниципальное бюджетное общеобразовательное учреждение средняя  общеобразовательная школа с. Тополево имени Героя Советского Союза полковника милиции Грищенко Павла Яковлевича  Хабаровского муниципального района Хабаровского края (</w:t>
      </w:r>
      <w:bookmarkStart w:id="0" w:name="_Hlk110844423"/>
      <w:r>
        <w:rPr>
          <w:rFonts w:ascii="Times New Roman" w:hAnsi="Times New Roman" w:eastAsia="Times New Roman" w:cs="Times New Roman"/>
          <w:b/>
          <w:color w:val="000000"/>
          <w:sz w:val="26"/>
          <w:szCs w:val="26"/>
          <w:lang w:eastAsia="ru-RU"/>
        </w:rPr>
        <w:t>МБОУ СОШ с. Тополево им. Героя Советского Союза полковника милиции Грищенко П.Я.</w:t>
      </w:r>
      <w:bookmarkEnd w:id="0"/>
      <w:r>
        <w:rPr>
          <w:rFonts w:ascii="Times New Roman" w:hAnsi="Times New Roman" w:eastAsia="Times New Roman" w:cs="Times New Roman"/>
          <w:b/>
          <w:color w:val="000000"/>
          <w:sz w:val="26"/>
          <w:szCs w:val="26"/>
          <w:lang w:eastAsia="ru-RU"/>
        </w:rPr>
        <w:t>),</w:t>
      </w:r>
      <w:r>
        <w:rPr>
          <w:rFonts w:ascii="Times New Roman" w:hAnsi="Times New Roman" w:eastAsia="Times New Roman" w:cs="Times New Roman"/>
          <w:bCs/>
          <w:color w:val="000000"/>
          <w:sz w:val="26"/>
          <w:szCs w:val="26"/>
          <w:lang w:eastAsia="ru-RU"/>
        </w:rPr>
        <w:t xml:space="preserve"> именуемое в дальнейшем «Заказчик», в лице директора Кирилкиной Ольги Степановны, действующего на основании Устава с одной стороны,</w:t>
      </w:r>
      <w:r>
        <w:rPr>
          <w:rFonts w:ascii="Times New Roman" w:hAnsi="Times New Roman" w:cs="Times New Roman"/>
          <w:bCs/>
          <w:sz w:val="26"/>
          <w:szCs w:val="26"/>
        </w:rPr>
        <w:t xml:space="preserve"> и </w:t>
      </w:r>
      <w:r>
        <w:rPr>
          <w:rFonts w:hint="default" w:ascii="Times New Roman" w:hAnsi="Times New Roman" w:cs="Times New Roman"/>
          <w:b/>
          <w:sz w:val="26"/>
          <w:szCs w:val="26"/>
          <w:lang w:val="ru-RU"/>
        </w:rPr>
        <w:t>__________________</w:t>
      </w:r>
      <w:r>
        <w:rPr>
          <w:rFonts w:ascii="Times New Roman" w:hAnsi="Times New Roman" w:cs="Times New Roman"/>
          <w:bCs/>
          <w:sz w:val="26"/>
          <w:szCs w:val="26"/>
        </w:rPr>
        <w:t>, именуем</w:t>
      </w:r>
      <w:r>
        <w:rPr>
          <w:rFonts w:hint="default" w:ascii="Times New Roman" w:hAnsi="Times New Roman" w:cs="Times New Roman"/>
          <w:bCs/>
          <w:sz w:val="26"/>
          <w:szCs w:val="26"/>
          <w:lang w:val="ru-RU"/>
        </w:rPr>
        <w:t>__</w:t>
      </w:r>
      <w:r>
        <w:rPr>
          <w:rFonts w:ascii="Times New Roman" w:hAnsi="Times New Roman" w:cs="Times New Roman"/>
          <w:bCs/>
          <w:sz w:val="26"/>
          <w:szCs w:val="26"/>
        </w:rPr>
        <w:t xml:space="preserve"> в дальнейшем «Исполнитель», в лице д</w:t>
      </w:r>
      <w:r>
        <w:rPr>
          <w:rFonts w:hint="default" w:ascii="Times New Roman" w:hAnsi="Times New Roman" w:cs="Times New Roman"/>
          <w:bCs/>
          <w:sz w:val="26"/>
          <w:szCs w:val="26"/>
          <w:lang w:val="ru-RU"/>
        </w:rPr>
        <w:t>________________</w:t>
      </w:r>
      <w:r>
        <w:rPr>
          <w:rFonts w:ascii="Times New Roman" w:hAnsi="Times New Roman" w:cs="Times New Roman"/>
          <w:bCs/>
          <w:sz w:val="26"/>
          <w:szCs w:val="26"/>
        </w:rPr>
        <w:t>,  действующ</w:t>
      </w:r>
      <w:r>
        <w:rPr>
          <w:rFonts w:hint="default" w:ascii="Times New Roman" w:hAnsi="Times New Roman" w:cs="Times New Roman"/>
          <w:bCs/>
          <w:sz w:val="26"/>
          <w:szCs w:val="26"/>
          <w:lang w:val="ru-RU"/>
        </w:rPr>
        <w:t>___</w:t>
      </w:r>
      <w:r>
        <w:rPr>
          <w:rFonts w:ascii="Times New Roman" w:hAnsi="Times New Roman" w:cs="Times New Roman"/>
          <w:bCs/>
          <w:sz w:val="26"/>
          <w:szCs w:val="26"/>
        </w:rPr>
        <w:t xml:space="preserve">_на основании </w:t>
      </w:r>
      <w:r>
        <w:rPr>
          <w:rFonts w:hint="default" w:ascii="Times New Roman" w:hAnsi="Times New Roman" w:cs="Times New Roman"/>
          <w:bCs/>
          <w:sz w:val="26"/>
          <w:szCs w:val="26"/>
          <w:lang w:val="ru-RU"/>
        </w:rPr>
        <w:t>_______________________</w:t>
      </w:r>
      <w:r>
        <w:rPr>
          <w:rFonts w:ascii="Times New Roman" w:hAnsi="Times New Roman" w:cs="Times New Roman"/>
          <w:bCs/>
          <w:sz w:val="26"/>
          <w:szCs w:val="26"/>
        </w:rPr>
        <w:t>, с другой стороны, в дальнейшем именуемые «Стороны», и каждый в отдельности «Сторона», с соблюдением требований Гражданского кодекса Российской Федерации п. 5 ч. 1 ст.93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контракт) о нижеследующем:</w:t>
      </w:r>
    </w:p>
    <w:p w14:paraId="4E61A1D3">
      <w:pPr>
        <w:spacing w:after="0" w:line="240" w:lineRule="exact"/>
        <w:ind w:left="-220" w:leftChars="-100" w:right="-55" w:rightChars="-25" w:firstLine="657" w:firstLineChars="253"/>
        <w:jc w:val="both"/>
        <w:rPr>
          <w:rFonts w:ascii="Times New Roman" w:hAnsi="Times New Roman" w:cs="Times New Roman"/>
          <w:sz w:val="26"/>
          <w:szCs w:val="26"/>
        </w:rPr>
      </w:pPr>
    </w:p>
    <w:p w14:paraId="1289F56B">
      <w:pPr>
        <w:spacing w:after="0" w:line="240" w:lineRule="exact"/>
        <w:ind w:left="-220" w:leftChars="-100" w:right="-55" w:rightChars="-25" w:firstLine="658" w:firstLineChars="253"/>
        <w:jc w:val="center"/>
        <w:rPr>
          <w:rFonts w:ascii="Times New Roman" w:hAnsi="Times New Roman" w:cs="Times New Roman"/>
          <w:b/>
          <w:sz w:val="26"/>
          <w:szCs w:val="26"/>
        </w:rPr>
      </w:pPr>
      <w:r>
        <w:rPr>
          <w:rFonts w:ascii="Times New Roman" w:hAnsi="Times New Roman" w:cs="Times New Roman"/>
          <w:b/>
          <w:sz w:val="26"/>
          <w:szCs w:val="26"/>
        </w:rPr>
        <w:t>1.ПРЕДМЕТ КОНТРАКТА</w:t>
      </w:r>
    </w:p>
    <w:p w14:paraId="5198D493">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 xml:space="preserve">1.1. Предмет контракта: </w:t>
      </w:r>
      <w:r>
        <w:rPr>
          <w:rFonts w:ascii="Times New Roman" w:hAnsi="Times New Roman" w:eastAsia="Calibri" w:cs="Times New Roman"/>
          <w:sz w:val="26"/>
          <w:szCs w:val="26"/>
        </w:rPr>
        <w:t xml:space="preserve">Исполнитель в порядке и на условиях настоящего контракта обязуется оказывать услуги по предоставлению учащимся общеобразовательных учреждений, проживающих в селах и поселках Хабаровского муниципального района, бесплатного  проезда в школу и обратно к месту жительства на автобусных маршрутах        № 101, № 105, № 106, № 108, № 118, № 126 </w:t>
      </w:r>
      <w:r>
        <w:rPr>
          <w:rFonts w:ascii="Times New Roman" w:hAnsi="Times New Roman" w:cs="Times New Roman"/>
          <w:sz w:val="26"/>
          <w:szCs w:val="26"/>
        </w:rPr>
        <w:t>(далее - Услуги). 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являющимся неотъемлемой частями контракта.</w:t>
      </w:r>
    </w:p>
    <w:p w14:paraId="6F1FE8E9">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363726DC">
      <w:pPr>
        <w:spacing w:after="0" w:line="240" w:lineRule="exact"/>
        <w:ind w:left="-220" w:leftChars="-100" w:right="-55" w:rightChars="-25" w:firstLine="657" w:firstLineChars="253"/>
        <w:jc w:val="both"/>
        <w:rPr>
          <w:rFonts w:ascii="Times New Roman" w:hAnsi="Times New Roman" w:cs="Times New Roman"/>
          <w:sz w:val="26"/>
          <w:szCs w:val="26"/>
        </w:rPr>
      </w:pPr>
    </w:p>
    <w:p w14:paraId="7CDA9544">
      <w:pPr>
        <w:spacing w:after="0" w:line="240" w:lineRule="exact"/>
        <w:ind w:left="-220" w:leftChars="-100" w:right="-55" w:rightChars="-25" w:firstLine="658" w:firstLineChars="253"/>
        <w:jc w:val="center"/>
        <w:rPr>
          <w:rFonts w:ascii="Times New Roman" w:hAnsi="Times New Roman" w:cs="Times New Roman"/>
          <w:b/>
          <w:sz w:val="26"/>
          <w:szCs w:val="26"/>
        </w:rPr>
      </w:pPr>
      <w:r>
        <w:rPr>
          <w:rFonts w:ascii="Times New Roman" w:hAnsi="Times New Roman" w:cs="Times New Roman"/>
          <w:b/>
          <w:sz w:val="26"/>
          <w:szCs w:val="26"/>
        </w:rPr>
        <w:t>2. ЦЕНА КОНТРАКТА</w:t>
      </w:r>
    </w:p>
    <w:p w14:paraId="689D5F9D">
      <w:pPr>
        <w:tabs>
          <w:tab w:val="left" w:pos="709"/>
        </w:tabs>
        <w:snapToGrid w:val="0"/>
        <w:spacing w:after="0" w:line="240" w:lineRule="exact"/>
        <w:ind w:left="-220" w:leftChars="-100" w:right="-55" w:rightChars="-25" w:firstLine="657" w:firstLineChars="253"/>
        <w:contextualSpacing/>
        <w:jc w:val="both"/>
        <w:rPr>
          <w:rFonts w:ascii="Times New Roman" w:hAnsi="Times New Roman" w:cs="Times New Roman"/>
          <w:b/>
          <w:bCs/>
          <w:sz w:val="26"/>
          <w:szCs w:val="26"/>
        </w:rPr>
      </w:pPr>
      <w:r>
        <w:rPr>
          <w:rFonts w:ascii="Times New Roman" w:hAnsi="Times New Roman" w:cs="Times New Roman"/>
          <w:sz w:val="26"/>
          <w:szCs w:val="26"/>
        </w:rPr>
        <w:t xml:space="preserve">2.1. Цена контракта составляет </w:t>
      </w:r>
      <w:r>
        <w:rPr>
          <w:rFonts w:hint="default" w:ascii="Times New Roman" w:hAnsi="Times New Roman" w:cs="Times New Roman"/>
          <w:b/>
          <w:bCs/>
          <w:sz w:val="26"/>
          <w:szCs w:val="26"/>
          <w:lang w:val="en-US" w:eastAsia="ru-RU"/>
        </w:rPr>
        <w:t>___________________</w:t>
      </w:r>
      <w:r>
        <w:rPr>
          <w:rFonts w:hint="default" w:ascii="Times New Roman" w:hAnsi="Times New Roman" w:cs="Times New Roman"/>
          <w:b/>
          <w:bCs/>
          <w:sz w:val="26"/>
          <w:szCs w:val="26"/>
          <w:lang w:val="ru-RU"/>
        </w:rPr>
        <w:t>,</w:t>
      </w:r>
      <w:r>
        <w:rPr>
          <w:rFonts w:ascii="Times New Roman" w:hAnsi="Times New Roman" w:cs="Times New Roman"/>
          <w:b/>
          <w:bCs/>
          <w:sz w:val="26"/>
          <w:szCs w:val="26"/>
        </w:rPr>
        <w:t xml:space="preserve"> включая НДС</w:t>
      </w:r>
      <w:r>
        <w:rPr>
          <w:rFonts w:hint="default" w:ascii="Times New Roman" w:hAnsi="Times New Roman" w:cs="Times New Roman"/>
          <w:b/>
          <w:bCs/>
          <w:sz w:val="26"/>
          <w:szCs w:val="26"/>
          <w:lang w:val="ru-RU"/>
        </w:rPr>
        <w:t>/НДС не облагается</w:t>
      </w:r>
      <w:r>
        <w:rPr>
          <w:rFonts w:ascii="Times New Roman" w:hAnsi="Times New Roman" w:cs="Times New Roman"/>
          <w:b/>
          <w:bCs/>
          <w:sz w:val="26"/>
          <w:szCs w:val="26"/>
        </w:rPr>
        <w:t xml:space="preserve"> согласно налоговому законодательству Российской Федерации.</w:t>
      </w:r>
    </w:p>
    <w:p w14:paraId="34BEAB97">
      <w:pPr>
        <w:tabs>
          <w:tab w:val="left" w:pos="709"/>
        </w:tabs>
        <w:snapToGrid w:val="0"/>
        <w:spacing w:after="0" w:line="240" w:lineRule="exact"/>
        <w:ind w:left="-220" w:leftChars="-100" w:right="-55" w:rightChars="-25" w:firstLine="658" w:firstLineChars="253"/>
        <w:contextualSpacing/>
        <w:jc w:val="both"/>
        <w:rPr>
          <w:rFonts w:hint="default" w:ascii="Times New Roman" w:hAnsi="Times New Roman" w:cs="Times New Roman"/>
          <w:b/>
          <w:bCs/>
          <w:sz w:val="26"/>
          <w:szCs w:val="26"/>
          <w:lang w:val="ru-RU"/>
        </w:rPr>
      </w:pPr>
      <w:r>
        <w:rPr>
          <w:rFonts w:ascii="Times New Roman" w:hAnsi="Times New Roman" w:cs="Times New Roman"/>
          <w:b/>
          <w:bCs/>
          <w:sz w:val="26"/>
          <w:szCs w:val="26"/>
          <w:lang w:val="ru-RU"/>
        </w:rPr>
        <w:t>Код</w:t>
      </w:r>
      <w:r>
        <w:rPr>
          <w:rFonts w:hint="default" w:ascii="Times New Roman" w:hAnsi="Times New Roman" w:cs="Times New Roman"/>
          <w:b/>
          <w:bCs/>
          <w:sz w:val="26"/>
          <w:szCs w:val="26"/>
          <w:lang w:val="ru-RU"/>
        </w:rPr>
        <w:t xml:space="preserve"> поступления денежных средств:</w:t>
      </w:r>
    </w:p>
    <w:p w14:paraId="7E509E2A">
      <w:pPr>
        <w:tabs>
          <w:tab w:val="left" w:pos="709"/>
        </w:tabs>
        <w:snapToGrid w:val="0"/>
        <w:spacing w:after="0" w:line="240" w:lineRule="exact"/>
        <w:ind w:left="-220" w:leftChars="-100" w:right="-55" w:rightChars="-25" w:firstLine="658" w:firstLineChars="253"/>
        <w:contextualSpacing/>
        <w:jc w:val="both"/>
        <w:rPr>
          <w:rFonts w:hint="default" w:ascii="Times New Roman" w:hAnsi="Times New Roman" w:cs="Times New Roman"/>
          <w:b/>
          <w:bCs/>
          <w:sz w:val="26"/>
          <w:szCs w:val="26"/>
          <w:lang w:val="ru-RU" w:eastAsia="ru-RU"/>
        </w:rPr>
      </w:pPr>
      <w:r>
        <w:rPr>
          <w:rFonts w:hint="default" w:ascii="Times New Roman" w:hAnsi="Times New Roman" w:cs="Times New Roman"/>
          <w:b/>
          <w:bCs/>
          <w:sz w:val="26"/>
          <w:szCs w:val="26"/>
          <w:lang w:val="ru-RU" w:eastAsia="ru-RU"/>
        </w:rPr>
        <w:t>- ГЗ (субсидии на выполнение государственного (муниципального) задания</w:t>
      </w:r>
      <w:r>
        <w:rPr>
          <w:rFonts w:hint="default" w:ascii="Times New Roman" w:hAnsi="Times New Roman" w:cs="Times New Roman"/>
          <w:b/>
          <w:bCs/>
          <w:sz w:val="26"/>
          <w:szCs w:val="26"/>
          <w:lang w:val="en-US" w:eastAsia="ru-RU"/>
        </w:rPr>
        <w:t xml:space="preserve"> в размере _____________________________</w:t>
      </w:r>
      <w:r>
        <w:rPr>
          <w:rFonts w:hint="default" w:ascii="Times New Roman" w:hAnsi="Times New Roman" w:cs="Times New Roman"/>
          <w:b/>
          <w:bCs/>
          <w:sz w:val="26"/>
          <w:szCs w:val="26"/>
          <w:lang w:val="ru-RU"/>
        </w:rPr>
        <w:t>.</w:t>
      </w:r>
    </w:p>
    <w:p w14:paraId="786A0B6F">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74595C4">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2.2. Валютой для установления цены контракта и расчетов с Исполнителем является Российский рубль.</w:t>
      </w:r>
    </w:p>
    <w:p w14:paraId="638F3E2B">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2.3. Источник финансирования контракта – средства бюджетных учреждений, бюджет Хабаровского муниципального района.</w:t>
      </w:r>
    </w:p>
    <w:p w14:paraId="0950D9C8">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2.4. Цена 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14:paraId="7DBF7F2E">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2.5. 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объема Услуг, качества оказываемых Услуг и иных условий контракта.</w:t>
      </w:r>
    </w:p>
    <w:p w14:paraId="367F0A63">
      <w:pPr>
        <w:widowControl w:val="0"/>
        <w:tabs>
          <w:tab w:val="left" w:pos="709"/>
        </w:tabs>
        <w:spacing w:after="0" w:line="240" w:lineRule="exact"/>
        <w:ind w:left="-220" w:leftChars="-100" w:right="-55" w:rightChars="-25" w:firstLine="657" w:firstLineChars="253"/>
        <w:contextualSpacing/>
        <w:jc w:val="both"/>
        <w:rPr>
          <w:rFonts w:ascii="Times New Roman" w:hAnsi="Times New Roman" w:cs="Times New Roman"/>
          <w:sz w:val="26"/>
          <w:szCs w:val="26"/>
        </w:rPr>
      </w:pPr>
      <w:r>
        <w:rPr>
          <w:rFonts w:ascii="Times New Roman" w:hAnsi="Times New Roman" w:eastAsia="Arial" w:cs="Times New Roman"/>
          <w:bCs/>
          <w:color w:val="000000"/>
          <w:sz w:val="26"/>
          <w:szCs w:val="26"/>
          <w:lang w:eastAsia="ar-SA"/>
        </w:rPr>
        <w:t xml:space="preserve">При заключении и исполнении настоящего контракта изменение его условий не допускается, за исключением случаев, предусмотренных </w:t>
      </w:r>
      <w:r>
        <w:fldChar w:fldCharType="begin"/>
      </w:r>
      <w:r>
        <w:instrText xml:space="preserve"> HYPERLINK "consultantplus://offline/ref=576E2446AFCC4AB5699244D840094ABED096BABB955B27349590752A2AE302F806F48758E53E9310368736AE30C9978FCFF6F3B5E60BC49AD2xAV" \h </w:instrText>
      </w:r>
      <w:r>
        <w:fldChar w:fldCharType="separate"/>
      </w:r>
      <w:r>
        <w:rPr>
          <w:rFonts w:ascii="Times New Roman" w:hAnsi="Times New Roman" w:eastAsia="Arial" w:cs="Times New Roman"/>
          <w:bCs/>
          <w:color w:val="000000"/>
          <w:sz w:val="26"/>
          <w:szCs w:val="26"/>
          <w:lang w:eastAsia="ar-SA"/>
        </w:rPr>
        <w:t>ст. 34</w:t>
      </w:r>
      <w:r>
        <w:rPr>
          <w:rFonts w:ascii="Times New Roman" w:hAnsi="Times New Roman" w:eastAsia="Arial" w:cs="Times New Roman"/>
          <w:bCs/>
          <w:color w:val="000000"/>
          <w:sz w:val="26"/>
          <w:szCs w:val="26"/>
          <w:lang w:eastAsia="ar-SA"/>
        </w:rPr>
        <w:fldChar w:fldCharType="end"/>
      </w:r>
      <w:r>
        <w:rPr>
          <w:rFonts w:ascii="Times New Roman" w:hAnsi="Times New Roman" w:eastAsia="Arial" w:cs="Times New Roman"/>
          <w:bCs/>
          <w:color w:val="000000"/>
          <w:sz w:val="26"/>
          <w:szCs w:val="26"/>
          <w:lang w:eastAsia="ar-SA"/>
        </w:rPr>
        <w:t xml:space="preserve"> и </w:t>
      </w:r>
      <w:r>
        <w:fldChar w:fldCharType="begin"/>
      </w:r>
      <w:r>
        <w:instrText xml:space="preserve"> HYPERLINK "consultantplus://offline/ref=576E2446AFCC4AB5699244D840094ABED096BABB955B27349590752A2AE302F806F48758E53F94103F8736AE30C9978FCFF6F3B5E60BC49AD2xAV" \h </w:instrText>
      </w:r>
      <w:r>
        <w:fldChar w:fldCharType="separate"/>
      </w:r>
      <w:r>
        <w:rPr>
          <w:rFonts w:ascii="Times New Roman" w:hAnsi="Times New Roman" w:eastAsia="Arial" w:cs="Times New Roman"/>
          <w:bCs/>
          <w:color w:val="000000"/>
          <w:sz w:val="26"/>
          <w:szCs w:val="26"/>
          <w:lang w:eastAsia="ar-SA"/>
        </w:rPr>
        <w:t>95</w:t>
      </w:r>
      <w:r>
        <w:rPr>
          <w:rFonts w:ascii="Times New Roman" w:hAnsi="Times New Roman" w:eastAsia="Arial" w:cs="Times New Roman"/>
          <w:bCs/>
          <w:color w:val="000000"/>
          <w:sz w:val="26"/>
          <w:szCs w:val="26"/>
          <w:lang w:eastAsia="ar-SA"/>
        </w:rPr>
        <w:fldChar w:fldCharType="end"/>
      </w:r>
      <w:r>
        <w:rPr>
          <w:rFonts w:ascii="Times New Roman" w:hAnsi="Times New Roman" w:eastAsia="Arial" w:cs="Times New Roman"/>
          <w:bCs/>
          <w:color w:val="000000"/>
          <w:sz w:val="26"/>
          <w:szCs w:val="26"/>
          <w:lang w:eastAsia="ar-SA"/>
        </w:rPr>
        <w:t xml:space="preserve"> Закона № 44-ФЗ.</w:t>
      </w:r>
    </w:p>
    <w:p w14:paraId="42BE4969">
      <w:pPr>
        <w:spacing w:after="0" w:line="240" w:lineRule="exact"/>
        <w:ind w:left="-220" w:leftChars="-100" w:right="-55" w:rightChars="-25" w:firstLine="657" w:firstLineChars="253"/>
        <w:jc w:val="both"/>
        <w:rPr>
          <w:rFonts w:ascii="Times New Roman" w:hAnsi="Times New Roman" w:cs="Times New Roman"/>
          <w:sz w:val="26"/>
          <w:szCs w:val="26"/>
        </w:rPr>
      </w:pPr>
    </w:p>
    <w:p w14:paraId="19132BFF">
      <w:pPr>
        <w:spacing w:after="0" w:line="240" w:lineRule="exact"/>
        <w:ind w:left="-220" w:leftChars="-100" w:right="-55" w:rightChars="-25" w:firstLine="658" w:firstLineChars="253"/>
        <w:jc w:val="center"/>
        <w:rPr>
          <w:rFonts w:ascii="Times New Roman" w:hAnsi="Times New Roman" w:cs="Times New Roman"/>
          <w:sz w:val="26"/>
          <w:szCs w:val="26"/>
        </w:rPr>
      </w:pPr>
      <w:r>
        <w:rPr>
          <w:rFonts w:ascii="Times New Roman" w:hAnsi="Times New Roman" w:cs="Times New Roman"/>
          <w:b/>
          <w:sz w:val="26"/>
          <w:szCs w:val="26"/>
        </w:rPr>
        <w:t>3. ПОРЯДОК РАСЧЕТОВ</w:t>
      </w:r>
    </w:p>
    <w:p w14:paraId="0F8B89DD">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 xml:space="preserve">3.1. Оплата за оказанные Услуги осуществляется по цене, установленной п. 2.1 контракта. </w:t>
      </w:r>
    </w:p>
    <w:p w14:paraId="7734ADE9">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3.2. Оплата Услуг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и акта  в течении 10 рабочих дней после подписания Сторонами Акта оказанных услуг.</w:t>
      </w:r>
    </w:p>
    <w:p w14:paraId="3B00C08D">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 xml:space="preserve"> Расчет осуществляется за фактически оказанные услуги.</w:t>
      </w:r>
    </w:p>
    <w:p w14:paraId="26E7B345">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3.3. Обязательство Заказчика по оплате за оказанные Услуги считается исполненным с момента списания денежных средств со счета Заказчика.</w:t>
      </w:r>
    </w:p>
    <w:p w14:paraId="21D533F0">
      <w:pPr>
        <w:spacing w:after="0" w:line="240" w:lineRule="exact"/>
        <w:ind w:left="-220" w:leftChars="-100" w:right="-55" w:rightChars="-25" w:firstLine="657" w:firstLineChars="253"/>
        <w:jc w:val="both"/>
        <w:rPr>
          <w:rFonts w:ascii="Times New Roman" w:hAnsi="Times New Roman" w:cs="Times New Roman"/>
          <w:sz w:val="26"/>
          <w:szCs w:val="26"/>
        </w:rPr>
      </w:pPr>
    </w:p>
    <w:p w14:paraId="0B3637D0">
      <w:pPr>
        <w:numPr>
          <w:ilvl w:val="0"/>
          <w:numId w:val="1"/>
        </w:numPr>
        <w:spacing w:after="0" w:line="240" w:lineRule="exact"/>
        <w:ind w:left="-220" w:leftChars="-100" w:right="-55" w:rightChars="-25" w:firstLine="658" w:firstLineChars="253"/>
        <w:jc w:val="center"/>
        <w:rPr>
          <w:rFonts w:ascii="Times New Roman" w:hAnsi="Times New Roman" w:cs="Times New Roman"/>
          <w:b/>
          <w:sz w:val="26"/>
          <w:szCs w:val="26"/>
        </w:rPr>
      </w:pPr>
      <w:r>
        <w:rPr>
          <w:rFonts w:ascii="Times New Roman" w:hAnsi="Times New Roman" w:cs="Times New Roman"/>
          <w:b/>
          <w:sz w:val="26"/>
          <w:szCs w:val="26"/>
        </w:rPr>
        <w:t>ПРАВА И ОБЯЗАННОСТИ СТОРОН</w:t>
      </w:r>
    </w:p>
    <w:p w14:paraId="3A07CDD3">
      <w:pPr>
        <w:spacing w:after="0" w:line="240" w:lineRule="exact"/>
        <w:ind w:left="-220" w:leftChars="-100" w:right="-55" w:rightChars="-25" w:firstLine="658" w:firstLineChars="253"/>
        <w:jc w:val="both"/>
        <w:rPr>
          <w:rFonts w:ascii="Times New Roman" w:hAnsi="Times New Roman" w:cs="Times New Roman"/>
          <w:b/>
          <w:sz w:val="26"/>
          <w:szCs w:val="26"/>
        </w:rPr>
      </w:pPr>
      <w:r>
        <w:rPr>
          <w:rFonts w:ascii="Times New Roman" w:hAnsi="Times New Roman" w:cs="Times New Roman"/>
          <w:b/>
          <w:sz w:val="26"/>
          <w:szCs w:val="26"/>
        </w:rPr>
        <w:t xml:space="preserve">4.1. Заказчик вправе: </w:t>
      </w:r>
    </w:p>
    <w:p w14:paraId="586FF862">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4.1.1. Требовать от Исполнителя надлежащего исполнения обязательств в соответствии с условиями контракта.</w:t>
      </w:r>
    </w:p>
    <w:p w14:paraId="5A98B48C">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2F533CBF">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4.1.3. Заращивать у Исполнителя информацию о ходе и состоянии исполнения обязательств Исполнителя по настоящему контракту.</w:t>
      </w:r>
    </w:p>
    <w:p w14:paraId="274E35B8">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4.1.4. Запрашивать для ознакомления от Исполнителя представления следующих документов: свидетельство о регистрации транспортного средства, действующую диагностическую карту транспортного средства, страховой полис ОСАГО владельца транспортного средства, пройденный технический осмотр, путевой лист на транспортное средство, пройденный предрейсовый медосмотр.</w:t>
      </w:r>
    </w:p>
    <w:p w14:paraId="7E6F8E82">
      <w:pPr>
        <w:spacing w:after="0" w:line="240" w:lineRule="exact"/>
        <w:ind w:left="-220" w:leftChars="-100" w:right="-55" w:rightChars="-25" w:firstLine="658" w:firstLineChars="253"/>
        <w:jc w:val="both"/>
        <w:rPr>
          <w:rFonts w:ascii="Times New Roman" w:hAnsi="Times New Roman" w:cs="Times New Roman"/>
          <w:b/>
          <w:sz w:val="26"/>
          <w:szCs w:val="26"/>
        </w:rPr>
      </w:pPr>
      <w:r>
        <w:rPr>
          <w:rFonts w:ascii="Times New Roman" w:hAnsi="Times New Roman" w:cs="Times New Roman"/>
          <w:b/>
          <w:sz w:val="26"/>
          <w:szCs w:val="26"/>
        </w:rPr>
        <w:t>4.2. Заказчик обязан:</w:t>
      </w:r>
    </w:p>
    <w:p w14:paraId="18BB1A0C">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4.2.1 Своевременно принять и оплатить оказанные Услуги в соответствии с условиями настоящего контракта.</w:t>
      </w:r>
    </w:p>
    <w:p w14:paraId="5CE30BE9">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14:paraId="0D4CC369">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14:paraId="54F15DD9">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 xml:space="preserve">4.2.4.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п.8.6. настоящего контракта. </w:t>
      </w:r>
    </w:p>
    <w:p w14:paraId="4AAA2B58">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 xml:space="preserve">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 если на момент подачи такого заявления имелись основания для взыскания неустойки и такая неустойка не была оплачена в соответствии с п.8.6. настоящего контракта либо отсутствовала возможность для оплаты по контракту в соответствии с п.8.6. настоящего контракта. </w:t>
      </w:r>
    </w:p>
    <w:p w14:paraId="7D4D9CD1">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неисполнения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п.8.6. настоящего контракта.</w:t>
      </w:r>
    </w:p>
    <w:p w14:paraId="2585F391">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4.2.7. В случае если окончание срока действия контракт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14:paraId="1EDDBC0C">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4.2.7.1. В течении 10 дней с даты окончания срока действия контракта направить Исполнителю претензионное письмо с требованием оплаты в течении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14:paraId="3B83DEF1">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4.2.7.2. При неоплате в установленный срок Исполнителем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п.8.6. настоящего контракта), направить в суд исковое заявление с требованием об оплате неустойки, рассчитанной в соответствии с требованиями об оплате неустойки, рассчитанной в соответствии с требованиями законодательства и условиями контракта.</w:t>
      </w:r>
    </w:p>
    <w:p w14:paraId="4D0CA16F">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14:paraId="789A1003">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4.2.9. Осуществлять контроль за исполнением Исполнителем условий контракта в соответствии с законодательством Российской Федерации.</w:t>
      </w:r>
    </w:p>
    <w:p w14:paraId="49654A7C">
      <w:pPr>
        <w:spacing w:after="0" w:line="240" w:lineRule="exact"/>
        <w:ind w:left="-220" w:leftChars="-100" w:right="-55" w:rightChars="-25" w:firstLine="657" w:firstLineChars="253"/>
        <w:jc w:val="both"/>
        <w:rPr>
          <w:rFonts w:ascii="Times New Roman" w:hAnsi="Times New Roman" w:cs="Times New Roman"/>
          <w:sz w:val="26"/>
          <w:szCs w:val="26"/>
        </w:rPr>
      </w:pPr>
    </w:p>
    <w:p w14:paraId="4DE75994">
      <w:pPr>
        <w:spacing w:after="0" w:line="240" w:lineRule="exact"/>
        <w:ind w:left="-220" w:leftChars="-100" w:right="-55" w:rightChars="-25" w:firstLine="657" w:firstLineChars="253"/>
        <w:jc w:val="both"/>
        <w:rPr>
          <w:rFonts w:ascii="Times New Roman" w:hAnsi="Times New Roman" w:cs="Times New Roman"/>
          <w:sz w:val="26"/>
          <w:szCs w:val="26"/>
        </w:rPr>
      </w:pPr>
    </w:p>
    <w:p w14:paraId="3F645723">
      <w:pPr>
        <w:spacing w:after="0" w:line="240" w:lineRule="exact"/>
        <w:ind w:left="-220" w:leftChars="-100" w:right="-55" w:rightChars="-25" w:firstLine="658" w:firstLineChars="253"/>
        <w:jc w:val="both"/>
        <w:rPr>
          <w:rFonts w:ascii="Times New Roman" w:hAnsi="Times New Roman" w:cs="Times New Roman"/>
          <w:b/>
          <w:sz w:val="26"/>
          <w:szCs w:val="26"/>
        </w:rPr>
      </w:pPr>
      <w:r>
        <w:rPr>
          <w:rFonts w:ascii="Times New Roman" w:hAnsi="Times New Roman" w:cs="Times New Roman"/>
          <w:b/>
          <w:sz w:val="26"/>
          <w:szCs w:val="26"/>
        </w:rPr>
        <w:t>4.3. Исполнитель вправе:</w:t>
      </w:r>
    </w:p>
    <w:p w14:paraId="076FA16D">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4.3.1. Требовать подписания в соответствии с условиями контракта Заказчиком акта оказанных Услуг по настоящему контракту.</w:t>
      </w:r>
    </w:p>
    <w:p w14:paraId="60907F8E">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4.3.2. Требовать своевременной оплаты за оказываемые Услуги в соответствии с условиями настоящего контракта.</w:t>
      </w:r>
    </w:p>
    <w:p w14:paraId="227A43D4">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4.3.3. Направлять Заказчику запросы и получать от него разъяснения и уточнения по вопросам оказания Услуг в рамках настоящего контракта.</w:t>
      </w:r>
    </w:p>
    <w:p w14:paraId="4788DC4E">
      <w:pPr>
        <w:spacing w:after="0" w:line="240" w:lineRule="exact"/>
        <w:ind w:left="-220" w:leftChars="-100" w:right="-55" w:rightChars="-25" w:firstLine="658" w:firstLineChars="253"/>
        <w:jc w:val="both"/>
        <w:rPr>
          <w:rFonts w:ascii="Times New Roman" w:hAnsi="Times New Roman" w:cs="Times New Roman"/>
          <w:b/>
          <w:sz w:val="26"/>
          <w:szCs w:val="26"/>
        </w:rPr>
      </w:pPr>
      <w:r>
        <w:rPr>
          <w:rFonts w:ascii="Times New Roman" w:hAnsi="Times New Roman" w:cs="Times New Roman"/>
          <w:b/>
          <w:sz w:val="26"/>
          <w:szCs w:val="26"/>
        </w:rPr>
        <w:t>4.4. Исполнитель обязан:</w:t>
      </w:r>
    </w:p>
    <w:p w14:paraId="68787054">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14:paraId="6F7A381B">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3EC74BBC">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14:paraId="7EB142BC">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715A2586">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4.4.5. Гарантировать качество оказанных Услуг.</w:t>
      </w:r>
    </w:p>
    <w:p w14:paraId="2A5E7001">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4.4.6. Иметь следующие действующие документы: Лицензия на осуществление деятельности по перевозке пассажиров и иных лиц автобусами или Выписка из реестра лицензий, предусмотренные Федеральным законом от 04.05.2011 № 99-ФЗ ''О лицензировании отдельных видов  деятельности''.</w:t>
      </w:r>
    </w:p>
    <w:p w14:paraId="03FBA69E">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4.4.7. Содержать автотранспорт в технически исправном состоянии.</w:t>
      </w:r>
    </w:p>
    <w:p w14:paraId="68339D1D">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4.4.8. В случае несвоевременной оплаты Заказчиком оказанной услуги Исполнитель оставляет за собой право прекратить оказывать услуги по настоящему контракту, предупредив Заказчика за 5 дней до прекращения оказания услуг.</w:t>
      </w:r>
    </w:p>
    <w:p w14:paraId="1F1F57B3">
      <w:pPr>
        <w:spacing w:after="0" w:line="240" w:lineRule="exact"/>
        <w:ind w:left="-220" w:leftChars="-100" w:right="-55" w:rightChars="-25" w:firstLine="657" w:firstLineChars="253"/>
        <w:jc w:val="both"/>
        <w:rPr>
          <w:rFonts w:ascii="Times New Roman" w:hAnsi="Times New Roman" w:cs="Times New Roman"/>
          <w:sz w:val="26"/>
          <w:szCs w:val="26"/>
        </w:rPr>
      </w:pPr>
    </w:p>
    <w:p w14:paraId="107432AA">
      <w:pPr>
        <w:spacing w:after="0" w:line="240" w:lineRule="exact"/>
        <w:ind w:left="-220" w:leftChars="-100" w:right="-55" w:rightChars="-25" w:firstLine="658" w:firstLineChars="253"/>
        <w:jc w:val="center"/>
        <w:rPr>
          <w:rFonts w:ascii="Times New Roman" w:hAnsi="Times New Roman" w:cs="Times New Roman"/>
          <w:b/>
          <w:bCs/>
          <w:sz w:val="26"/>
          <w:szCs w:val="26"/>
        </w:rPr>
      </w:pPr>
      <w:r>
        <w:rPr>
          <w:rFonts w:ascii="Times New Roman" w:hAnsi="Times New Roman" w:cs="Times New Roman"/>
          <w:b/>
          <w:bCs/>
          <w:sz w:val="26"/>
          <w:szCs w:val="26"/>
        </w:rPr>
        <w:t>5. СРОКИ, МЕСТО И УСЛОВИЯ ОКАЗАНИЯ УСЛУГ</w:t>
      </w:r>
    </w:p>
    <w:p w14:paraId="54C865EB">
      <w:pPr>
        <w:spacing w:after="0" w:line="240" w:lineRule="exact"/>
        <w:ind w:left="-220" w:leftChars="-100" w:right="-55" w:rightChars="-25" w:firstLine="657" w:firstLineChars="253"/>
        <w:jc w:val="both"/>
        <w:rPr>
          <w:rFonts w:ascii="Times New Roman" w:hAnsi="Times New Roman" w:cs="Times New Roman"/>
          <w:b/>
          <w:sz w:val="26"/>
          <w:szCs w:val="26"/>
        </w:rPr>
      </w:pPr>
      <w:r>
        <w:rPr>
          <w:rFonts w:ascii="Times New Roman" w:hAnsi="Times New Roman" w:cs="Times New Roman"/>
          <w:sz w:val="26"/>
          <w:szCs w:val="26"/>
        </w:rPr>
        <w:t xml:space="preserve">5.1. Срок (график) оказания Услуг – </w:t>
      </w:r>
      <w:r>
        <w:rPr>
          <w:rFonts w:ascii="Times New Roman" w:hAnsi="Times New Roman" w:cs="Times New Roman"/>
          <w:b/>
          <w:sz w:val="26"/>
          <w:szCs w:val="26"/>
        </w:rPr>
        <w:t>с 01.09.2026 по 31.12.2026 года.</w:t>
      </w:r>
    </w:p>
    <w:p w14:paraId="26FAD11F">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5.2.  Место оказания Услуг – В соответствии с Технической частью и путевыми листами.</w:t>
      </w:r>
    </w:p>
    <w:p w14:paraId="7F35698D">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5.3. Условия оказания Услуг – В соответствии с Технической частью и путевыми листами.</w:t>
      </w:r>
    </w:p>
    <w:p w14:paraId="3F1F3784">
      <w:pPr>
        <w:spacing w:after="0" w:line="240" w:lineRule="exact"/>
        <w:ind w:left="-220" w:leftChars="-100" w:right="-55" w:rightChars="-25" w:firstLine="658" w:firstLineChars="253"/>
        <w:jc w:val="both"/>
        <w:rPr>
          <w:rFonts w:ascii="Times New Roman" w:hAnsi="Times New Roman" w:cs="Times New Roman"/>
          <w:b/>
          <w:sz w:val="26"/>
          <w:szCs w:val="26"/>
        </w:rPr>
      </w:pPr>
    </w:p>
    <w:p w14:paraId="2BA18F02">
      <w:pPr>
        <w:spacing w:after="0" w:line="240" w:lineRule="exact"/>
        <w:ind w:left="-220" w:leftChars="-100" w:right="-55" w:rightChars="-25" w:firstLine="658" w:firstLineChars="253"/>
        <w:jc w:val="center"/>
        <w:rPr>
          <w:rFonts w:ascii="Times New Roman" w:hAnsi="Times New Roman" w:cs="Times New Roman"/>
          <w:b/>
          <w:sz w:val="26"/>
          <w:szCs w:val="26"/>
        </w:rPr>
      </w:pPr>
      <w:r>
        <w:rPr>
          <w:rFonts w:ascii="Times New Roman" w:hAnsi="Times New Roman" w:cs="Times New Roman"/>
          <w:b/>
          <w:sz w:val="26"/>
          <w:szCs w:val="26"/>
        </w:rPr>
        <w:t>6.ПОРЯДОК СДАЧИ-ПРИЕМКИ УСЛУГ</w:t>
      </w:r>
    </w:p>
    <w:p w14:paraId="6FF80136">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6.1. Приемка оказанных Услуг по настоящему контракту на соответствии их требования, установленным в настоящем контракте, осуществляется на основании акта оказанных услуг.</w:t>
      </w:r>
    </w:p>
    <w:p w14:paraId="18536B62">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6.2. По окончании оказания Услуг Исполнитель обязан представить финансовые документы  (счет или счет-фактура), подписанный  Исполнителем акт оказанных услуг в 2-х экземплярах в срок не позднее 5 рабочих дней с момента окончания срока оказания Услуг.</w:t>
      </w:r>
    </w:p>
    <w:p w14:paraId="534B3E54">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08A31168">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наращений, в том числе с указанием срока их устранения.</w:t>
      </w:r>
    </w:p>
    <w:p w14:paraId="72DF840B">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 xml:space="preserve">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 </w:t>
      </w:r>
    </w:p>
    <w:p w14:paraId="03D97BDB">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6.4. Исправление недостатков, допущенных Исполнителем и выявленных  при сдаче-приемке Услуг, осуществляется в течении 10 дней с момента их выявления и за счет Исполнителя.</w:t>
      </w:r>
    </w:p>
    <w:p w14:paraId="49713CBA">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6.5. По решению Заказчика для приемки оказанных  Услуг может создаваться приемочная комиссия, которая состоит не менее чем из пяти человек.</w:t>
      </w:r>
    </w:p>
    <w:p w14:paraId="18337FF1">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AC00843">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6.6. Заказчик принимает Услуги по объему и качеству в течении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учётом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w:t>
      </w:r>
    </w:p>
    <w:p w14:paraId="04099F4D">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6.7. В случае если акт оказанных услуг подписан не уполномоченными лицам, отсутствует расшифровка подписей, акт оказанных услуг считается неподписанным, а Услуги непринятыми.</w:t>
      </w:r>
    </w:p>
    <w:p w14:paraId="0030FFDA">
      <w:pPr>
        <w:spacing w:after="0" w:line="240" w:lineRule="exact"/>
        <w:ind w:left="-220" w:leftChars="-100" w:right="-55" w:rightChars="-25" w:firstLine="657" w:firstLineChars="253"/>
        <w:jc w:val="both"/>
        <w:rPr>
          <w:rFonts w:ascii="Times New Roman" w:hAnsi="Times New Roman" w:cs="Times New Roman"/>
          <w:sz w:val="26"/>
          <w:szCs w:val="26"/>
        </w:rPr>
      </w:pPr>
    </w:p>
    <w:p w14:paraId="72D40E7B">
      <w:pPr>
        <w:spacing w:after="0" w:line="240" w:lineRule="exact"/>
        <w:ind w:left="-220" w:leftChars="-100" w:right="-55" w:rightChars="-25" w:firstLine="658" w:firstLineChars="253"/>
        <w:jc w:val="center"/>
        <w:rPr>
          <w:rFonts w:ascii="Times New Roman" w:hAnsi="Times New Roman" w:cs="Times New Roman"/>
          <w:b/>
          <w:sz w:val="26"/>
          <w:szCs w:val="26"/>
        </w:rPr>
      </w:pPr>
      <w:r>
        <w:rPr>
          <w:rFonts w:ascii="Times New Roman" w:hAnsi="Times New Roman" w:cs="Times New Roman"/>
          <w:b/>
          <w:sz w:val="26"/>
          <w:szCs w:val="26"/>
        </w:rPr>
        <w:t>7. ГАРАНТИЙНЫЕ ОБЯЗАТЕЛЬСТВА</w:t>
      </w:r>
    </w:p>
    <w:p w14:paraId="4C3C7F0B">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7.1. Исполнитель гарантирует соответствие качества оказанных услуг условиям контракта.</w:t>
      </w:r>
    </w:p>
    <w:p w14:paraId="47E2A2AF">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 xml:space="preserve"> </w:t>
      </w:r>
    </w:p>
    <w:p w14:paraId="5C87FDAC">
      <w:pPr>
        <w:spacing w:after="0" w:line="240" w:lineRule="exact"/>
        <w:ind w:left="-220" w:leftChars="-100" w:right="-55" w:rightChars="-25" w:firstLine="658" w:firstLineChars="253"/>
        <w:jc w:val="center"/>
        <w:rPr>
          <w:rFonts w:ascii="Times New Roman" w:hAnsi="Times New Roman" w:cs="Times New Roman"/>
          <w:sz w:val="26"/>
          <w:szCs w:val="26"/>
        </w:rPr>
      </w:pPr>
      <w:r>
        <w:rPr>
          <w:rFonts w:ascii="Times New Roman" w:hAnsi="Times New Roman" w:cs="Times New Roman"/>
          <w:b/>
          <w:sz w:val="26"/>
          <w:szCs w:val="26"/>
        </w:rPr>
        <w:t>8. ОТВЕТСТВЕННОСТЬ СТОРОН</w:t>
      </w:r>
    </w:p>
    <w:p w14:paraId="681B911D">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8.1. За неисполнение или ненадлежащие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049AF961">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85DAAAC">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C69574F">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p>
    <w:p w14:paraId="00474ED7">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14:paraId="4AA8391D">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8.3.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2A3F16B">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8.3.1.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объёму обязательств, предусмотренных настоящим контрактом и фактически исполненных  Исполнителем, за исключением случаев, если законодательством РФ установлен иной порядок начисления пени.</w:t>
      </w:r>
    </w:p>
    <w:p w14:paraId="56715C9A">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8.3.2. Штрафы начисляются за неисполнение или ненадлежащие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w:t>
      </w:r>
    </w:p>
    <w:p w14:paraId="55FA6BC4">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8.3.3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виде фиксированной суммы в размере</w:t>
      </w:r>
      <w:r>
        <w:rPr>
          <w:rFonts w:ascii="Times New Roman" w:hAnsi="Times New Roman" w:cs="Times New Roman"/>
          <w:b/>
          <w:sz w:val="26"/>
          <w:szCs w:val="26"/>
        </w:rPr>
        <w:t xml:space="preserve"> 10%</w:t>
      </w:r>
      <w:r>
        <w:rPr>
          <w:rFonts w:ascii="Times New Roman" w:hAnsi="Times New Roman" w:cs="Times New Roman"/>
          <w:sz w:val="26"/>
          <w:szCs w:val="26"/>
        </w:rPr>
        <w:t xml:space="preserve"> </w:t>
      </w:r>
      <w:r>
        <w:rPr>
          <w:rFonts w:ascii="Times New Roman" w:hAnsi="Times New Roman" w:cs="Times New Roman"/>
          <w:sz w:val="26"/>
          <w:szCs w:val="26"/>
          <w:lang w:val="ru-RU"/>
        </w:rPr>
        <w:t>от</w:t>
      </w:r>
      <w:r>
        <w:rPr>
          <w:rFonts w:hint="default" w:ascii="Times New Roman" w:hAnsi="Times New Roman" w:cs="Times New Roman"/>
          <w:sz w:val="26"/>
          <w:szCs w:val="26"/>
          <w:lang w:val="ru-RU"/>
        </w:rPr>
        <w:t xml:space="preserve"> </w:t>
      </w:r>
      <w:r>
        <w:rPr>
          <w:rFonts w:ascii="Times New Roman" w:hAnsi="Times New Roman" w:cs="Times New Roman"/>
          <w:sz w:val="26"/>
          <w:szCs w:val="26"/>
        </w:rPr>
        <w:t xml:space="preserve">цены контракта. </w:t>
      </w:r>
    </w:p>
    <w:p w14:paraId="030526A8">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 xml:space="preserve">8.3.4.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 </w:t>
      </w:r>
    </w:p>
    <w:p w14:paraId="77A8B672">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8.4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1E6C3532">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 xml:space="preserve">8.5.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 </w:t>
      </w:r>
    </w:p>
    <w:p w14:paraId="38417A6F">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 xml:space="preserve">8.6.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 </w:t>
      </w:r>
    </w:p>
    <w:p w14:paraId="4302C1CD">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8.7.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 независимо от уплаты неустойки.</w:t>
      </w:r>
    </w:p>
    <w:p w14:paraId="5BD1A844">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 xml:space="preserve">8.8.Уплата неустойки и возмещение убытков , связанных с ненадлежащим исполнения  Сторонами своих  обязательств по настоящему контракту не освобождают нарушившую условия контракта Сторону от исполнения взятых на себя обязательств . </w:t>
      </w:r>
    </w:p>
    <w:p w14:paraId="15312DE5">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вене другой Стороны.</w:t>
      </w:r>
    </w:p>
    <w:p w14:paraId="1ABA60F7">
      <w:pPr>
        <w:spacing w:after="0" w:line="240" w:lineRule="exact"/>
        <w:ind w:left="-220" w:leftChars="-100" w:right="-55" w:rightChars="-25" w:firstLine="657" w:firstLineChars="253"/>
        <w:jc w:val="both"/>
        <w:rPr>
          <w:rFonts w:ascii="Times New Roman" w:hAnsi="Times New Roman" w:cs="Times New Roman"/>
          <w:b/>
          <w:bCs/>
          <w:sz w:val="26"/>
          <w:szCs w:val="26"/>
        </w:rPr>
      </w:pPr>
      <w:r>
        <w:rPr>
          <w:rFonts w:ascii="Times New Roman" w:hAnsi="Times New Roman" w:cs="Times New Roman"/>
          <w:sz w:val="26"/>
          <w:szCs w:val="26"/>
        </w:rPr>
        <w:t xml:space="preserve">8.10. В случае расторжения контракта в связи с ненадлежащим исполнением Исполнителем своих обязательств ( в том числе по соглашению Сторон) последний в течение 5 (пяти) рабочих дней с даты  расторжения контракта или подписания соглашения о расторжения о расторжении контракта уплачивает Заказчику неустойку,  определенную в соответствии с п. 8.3 настоящего контракта. </w:t>
      </w:r>
    </w:p>
    <w:p w14:paraId="7B26B519">
      <w:pPr>
        <w:spacing w:after="0" w:line="240" w:lineRule="exact"/>
        <w:ind w:right="-55" w:rightChars="-25"/>
        <w:jc w:val="both"/>
        <w:rPr>
          <w:rFonts w:ascii="Times New Roman" w:hAnsi="Times New Roman" w:cs="Times New Roman"/>
          <w:b/>
          <w:bCs/>
          <w:sz w:val="26"/>
          <w:szCs w:val="26"/>
        </w:rPr>
      </w:pPr>
    </w:p>
    <w:p w14:paraId="16FE8A54">
      <w:pPr>
        <w:spacing w:after="0" w:line="240" w:lineRule="exact"/>
        <w:ind w:left="-220" w:leftChars="-100" w:right="-55" w:rightChars="-25" w:firstLine="658" w:firstLineChars="253"/>
        <w:jc w:val="center"/>
        <w:rPr>
          <w:rFonts w:ascii="Times New Roman" w:hAnsi="Times New Roman" w:cs="Times New Roman"/>
          <w:sz w:val="26"/>
          <w:szCs w:val="26"/>
        </w:rPr>
      </w:pPr>
      <w:r>
        <w:rPr>
          <w:rFonts w:ascii="Times New Roman" w:hAnsi="Times New Roman" w:cs="Times New Roman"/>
          <w:b/>
          <w:bCs/>
          <w:sz w:val="26"/>
          <w:szCs w:val="26"/>
        </w:rPr>
        <w:t>9. ОБСТОЯТЕЛЬСТВА НЕПРЕОДОЛИМОЙ СИЛЫ</w:t>
      </w:r>
    </w:p>
    <w:p w14:paraId="3E0D70F0">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9.1.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4B27869">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9.2.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14:paraId="6DC22A16">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CD574F1">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9.4. Если обстоятельства, указанные в п. 10.1настоящегоконтракта, будут длиться более 2 (двух)месяцев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33F43192">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9.5.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3A1E76B8">
      <w:pPr>
        <w:spacing w:after="0" w:line="240" w:lineRule="exact"/>
        <w:ind w:right="-55" w:rightChars="-25"/>
        <w:jc w:val="both"/>
        <w:rPr>
          <w:rFonts w:ascii="Times New Roman" w:hAnsi="Times New Roman" w:cs="Times New Roman"/>
          <w:sz w:val="26"/>
          <w:szCs w:val="26"/>
        </w:rPr>
      </w:pPr>
    </w:p>
    <w:p w14:paraId="3DBD5207">
      <w:pPr>
        <w:spacing w:after="0" w:line="240" w:lineRule="exact"/>
        <w:ind w:left="-220" w:leftChars="-100" w:right="-55" w:rightChars="-25" w:firstLine="658" w:firstLineChars="253"/>
        <w:jc w:val="center"/>
        <w:rPr>
          <w:rFonts w:ascii="Times New Roman" w:hAnsi="Times New Roman" w:cs="Times New Roman"/>
          <w:sz w:val="26"/>
          <w:szCs w:val="26"/>
        </w:rPr>
      </w:pPr>
      <w:r>
        <w:rPr>
          <w:rFonts w:ascii="Times New Roman" w:hAnsi="Times New Roman" w:cs="Times New Roman"/>
          <w:b/>
          <w:sz w:val="26"/>
          <w:szCs w:val="26"/>
        </w:rPr>
        <w:t>10.СРОК ДЕЙСТВИЯ И ПОРЯДОК ИЗМЕНЕНИЯ КОНТРАКТА</w:t>
      </w:r>
    </w:p>
    <w:p w14:paraId="2300A093">
      <w:pPr>
        <w:tabs>
          <w:tab w:val="left" w:pos="2904"/>
        </w:tabs>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10.1. Настоящий контракт вступает в действие с момента подписания контракта и действует до «31» декабря 2026 года включительно, а в части расчетов и гарантийных обязательств (если таковые установлены) - до полного их исполнения Сторонами.</w:t>
      </w:r>
    </w:p>
    <w:p w14:paraId="718A39EB">
      <w:pPr>
        <w:tabs>
          <w:tab w:val="left" w:pos="2904"/>
        </w:tabs>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 xml:space="preserve">10.2. Изменения и дополнения настоящего Контракта возможны по соглашению Сторон в рамках действующего законодательства в сфере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даты их заключения Сторонами. </w:t>
      </w:r>
    </w:p>
    <w:p w14:paraId="5EDCF257">
      <w:pPr>
        <w:tabs>
          <w:tab w:val="left" w:pos="2904"/>
        </w:tabs>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ab/>
      </w:r>
    </w:p>
    <w:p w14:paraId="5D49EB1D">
      <w:pPr>
        <w:spacing w:after="0" w:line="240" w:lineRule="exact"/>
        <w:ind w:left="-220" w:leftChars="-100" w:right="-55" w:rightChars="-25" w:firstLine="658" w:firstLineChars="253"/>
        <w:jc w:val="center"/>
        <w:rPr>
          <w:rFonts w:ascii="Times New Roman" w:hAnsi="Times New Roman" w:cs="Times New Roman"/>
          <w:sz w:val="26"/>
          <w:szCs w:val="26"/>
        </w:rPr>
      </w:pPr>
      <w:r>
        <w:rPr>
          <w:rFonts w:ascii="Times New Roman" w:hAnsi="Times New Roman" w:cs="Times New Roman"/>
          <w:b/>
          <w:bCs/>
          <w:sz w:val="26"/>
          <w:szCs w:val="26"/>
        </w:rPr>
        <w:t>11. ПОРЯДОК УРЕГУЛИРОВАНИЯ СПОРОВ</w:t>
      </w:r>
    </w:p>
    <w:p w14:paraId="77CDACDF">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11.1.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286DD216">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11.2.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p>
    <w:p w14:paraId="18215F33">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11.3.При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по истечении 30 календарных дней со дня направления претензии (требования).</w:t>
      </w:r>
    </w:p>
    <w:p w14:paraId="534DECC3">
      <w:pPr>
        <w:spacing w:after="0" w:line="240" w:lineRule="exact"/>
        <w:ind w:left="-220" w:leftChars="-100" w:right="-55" w:rightChars="-25" w:firstLine="657" w:firstLineChars="253"/>
        <w:jc w:val="both"/>
        <w:rPr>
          <w:rFonts w:ascii="Times New Roman" w:hAnsi="Times New Roman" w:cs="Times New Roman"/>
          <w:sz w:val="26"/>
          <w:szCs w:val="26"/>
        </w:rPr>
      </w:pPr>
    </w:p>
    <w:p w14:paraId="6F80C862">
      <w:pPr>
        <w:spacing w:after="0" w:line="240" w:lineRule="exact"/>
        <w:ind w:left="-220" w:leftChars="-100" w:right="-55" w:rightChars="-25" w:firstLine="658" w:firstLineChars="253"/>
        <w:jc w:val="center"/>
        <w:rPr>
          <w:rFonts w:ascii="Times New Roman" w:hAnsi="Times New Roman" w:cs="Times New Roman"/>
          <w:sz w:val="26"/>
          <w:szCs w:val="26"/>
        </w:rPr>
      </w:pPr>
      <w:r>
        <w:rPr>
          <w:rFonts w:ascii="Times New Roman" w:hAnsi="Times New Roman" w:cs="Times New Roman"/>
          <w:b/>
          <w:bCs/>
          <w:sz w:val="26"/>
          <w:szCs w:val="26"/>
        </w:rPr>
        <w:t>12. ПОРЯДОК РАСТОРЖЕНИЯ КОНТРАКТА</w:t>
      </w:r>
    </w:p>
    <w:p w14:paraId="3A9445BF">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12.1. Настоящий контракт может быть расторгнут:</w:t>
      </w:r>
    </w:p>
    <w:p w14:paraId="65448AD3">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 по соглашению Сторон;</w:t>
      </w:r>
    </w:p>
    <w:p w14:paraId="118EA3B6">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 в судебном порядке;</w:t>
      </w:r>
    </w:p>
    <w:p w14:paraId="282B358A">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CB1C05C">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12.2. Заказчик вправе принять решение об одностороннем отказе от исполнения контракта в следующих случаях:</w:t>
      </w:r>
    </w:p>
    <w:p w14:paraId="6A2D3900">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12.2.1. В случае просрочки оказания Услуг Исполнителем более чем на 3 дня.</w:t>
      </w:r>
    </w:p>
    <w:p w14:paraId="63F09BF3">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12.2.2. В иных случаях, предусмотренных действующим законодательством.</w:t>
      </w:r>
    </w:p>
    <w:p w14:paraId="209BA926">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12.3.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Исполнителя.</w:t>
      </w:r>
    </w:p>
    <w:p w14:paraId="0EB4D18D">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12.4.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49D7D149">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12.5. Расторжение контракта по соглашению сторон производится Сторонами путем подписания соответствующего соглашения о расторжении.</w:t>
      </w:r>
    </w:p>
    <w:p w14:paraId="7784A6CC">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14:paraId="36FFD2AD">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12.6.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14:paraId="0F42065A">
      <w:pPr>
        <w:spacing w:after="0" w:line="240" w:lineRule="exact"/>
        <w:ind w:left="-220" w:leftChars="-100" w:right="-55" w:rightChars="-25" w:firstLine="657" w:firstLineChars="253"/>
        <w:jc w:val="both"/>
        <w:rPr>
          <w:rFonts w:ascii="Times New Roman" w:hAnsi="Times New Roman" w:cs="Times New Roman"/>
          <w:sz w:val="26"/>
          <w:szCs w:val="26"/>
        </w:rPr>
      </w:pPr>
    </w:p>
    <w:p w14:paraId="72FA5374">
      <w:pPr>
        <w:spacing w:after="0" w:line="240" w:lineRule="exact"/>
        <w:ind w:left="-220" w:leftChars="-100" w:right="-55" w:rightChars="-25" w:firstLine="658" w:firstLineChars="253"/>
        <w:jc w:val="center"/>
        <w:rPr>
          <w:rFonts w:ascii="Times New Roman" w:hAnsi="Times New Roman" w:cs="Times New Roman"/>
          <w:sz w:val="26"/>
          <w:szCs w:val="26"/>
        </w:rPr>
      </w:pPr>
      <w:r>
        <w:rPr>
          <w:rFonts w:ascii="Times New Roman" w:hAnsi="Times New Roman" w:cs="Times New Roman"/>
          <w:b/>
          <w:bCs/>
          <w:sz w:val="26"/>
          <w:szCs w:val="26"/>
        </w:rPr>
        <w:t>13. ПРОЧИЕ УСЛОВИЯ</w:t>
      </w:r>
    </w:p>
    <w:p w14:paraId="08608227">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13.1. Все Приложения к контракту являются его неотъемлемыми частями.</w:t>
      </w:r>
    </w:p>
    <w:p w14:paraId="796DD321">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13.2.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5498557">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 xml:space="preserve">13.3. Во всем, что не предусмотрено настоящим контрактом, Стороны руководствуются действующим законодательством Российской Федерации. </w:t>
      </w:r>
    </w:p>
    <w:p w14:paraId="708D00E4">
      <w:pPr>
        <w:spacing w:after="0" w:line="240" w:lineRule="exact"/>
        <w:ind w:left="-220" w:leftChars="-100" w:right="-55" w:rightChars="-25" w:firstLine="657" w:firstLineChars="253"/>
        <w:jc w:val="both"/>
        <w:rPr>
          <w:rFonts w:ascii="Times New Roman" w:hAnsi="Times New Roman" w:cs="Times New Roman"/>
          <w:sz w:val="26"/>
          <w:szCs w:val="26"/>
        </w:rPr>
      </w:pPr>
    </w:p>
    <w:p w14:paraId="6C68240F">
      <w:pPr>
        <w:spacing w:after="0" w:line="240" w:lineRule="exact"/>
        <w:ind w:left="-220" w:leftChars="-100" w:right="-55" w:rightChars="-25" w:firstLine="658" w:firstLineChars="253"/>
        <w:jc w:val="center"/>
        <w:rPr>
          <w:rFonts w:ascii="Times New Roman" w:hAnsi="Times New Roman" w:cs="Times New Roman"/>
          <w:sz w:val="26"/>
          <w:szCs w:val="26"/>
        </w:rPr>
      </w:pPr>
      <w:r>
        <w:rPr>
          <w:rFonts w:ascii="Times New Roman" w:hAnsi="Times New Roman" w:cs="Times New Roman"/>
          <w:b/>
          <w:sz w:val="26"/>
          <w:szCs w:val="26"/>
        </w:rPr>
        <w:t>14. ПРИЛОЖЕНИЯ К КОНТРАКТУ</w:t>
      </w:r>
    </w:p>
    <w:p w14:paraId="723C4FC1">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 xml:space="preserve">14.1. Приложение 1. Спецификация – на 1 л. </w:t>
      </w:r>
    </w:p>
    <w:p w14:paraId="0ECC8625">
      <w:pPr>
        <w:spacing w:after="0" w:line="240" w:lineRule="exact"/>
        <w:ind w:left="-220" w:leftChars="-100" w:right="-55" w:rightChars="-25" w:firstLine="657" w:firstLineChars="253"/>
        <w:jc w:val="both"/>
        <w:rPr>
          <w:rFonts w:ascii="Times New Roman" w:hAnsi="Times New Roman" w:cs="Times New Roman"/>
          <w:sz w:val="26"/>
          <w:szCs w:val="26"/>
        </w:rPr>
      </w:pPr>
      <w:r>
        <w:rPr>
          <w:rFonts w:ascii="Times New Roman" w:hAnsi="Times New Roman" w:cs="Times New Roman"/>
          <w:sz w:val="26"/>
          <w:szCs w:val="26"/>
        </w:rPr>
        <w:t>14.2. Приложение 2. Техническая часть – на 10 л.</w:t>
      </w:r>
    </w:p>
    <w:p w14:paraId="5742E3A0">
      <w:pPr>
        <w:spacing w:after="0" w:line="240" w:lineRule="exact"/>
        <w:ind w:left="-220" w:leftChars="-100" w:right="-55" w:rightChars="-25" w:firstLine="658" w:firstLineChars="253"/>
        <w:jc w:val="both"/>
        <w:rPr>
          <w:rFonts w:ascii="Times New Roman" w:hAnsi="Times New Roman" w:eastAsia="Times New Roman" w:cs="Times New Roman"/>
          <w:b/>
          <w:color w:val="000000"/>
          <w:sz w:val="26"/>
          <w:szCs w:val="26"/>
          <w:lang w:eastAsia="ru-RU"/>
        </w:rPr>
      </w:pPr>
    </w:p>
    <w:p w14:paraId="3C235514">
      <w:pPr>
        <w:spacing w:after="0" w:line="240" w:lineRule="exact"/>
        <w:ind w:left="-220" w:leftChars="-100" w:right="-55" w:rightChars="-25" w:firstLine="658" w:firstLineChars="253"/>
        <w:jc w:val="both"/>
        <w:rPr>
          <w:rFonts w:ascii="Times New Roman" w:hAnsi="Times New Roman" w:eastAsia="Times New Roman" w:cs="Times New Roman"/>
          <w:b/>
          <w:color w:val="000000"/>
          <w:sz w:val="26"/>
          <w:szCs w:val="26"/>
          <w:lang w:eastAsia="ru-RU"/>
        </w:rPr>
      </w:pPr>
    </w:p>
    <w:p w14:paraId="3283C5F2">
      <w:pPr>
        <w:spacing w:after="0" w:line="240" w:lineRule="exact"/>
        <w:ind w:left="-220" w:leftChars="-100" w:right="-55" w:rightChars="-25" w:firstLine="658" w:firstLineChars="253"/>
        <w:jc w:val="both"/>
        <w:rPr>
          <w:rFonts w:ascii="Times New Roman" w:hAnsi="Times New Roman" w:eastAsia="Times New Roman" w:cs="Times New Roman"/>
          <w:b/>
          <w:color w:val="000000"/>
          <w:sz w:val="26"/>
          <w:szCs w:val="26"/>
          <w:lang w:eastAsia="ru-RU"/>
        </w:rPr>
      </w:pPr>
    </w:p>
    <w:p w14:paraId="044D9B0D">
      <w:pPr>
        <w:spacing w:after="0" w:line="240" w:lineRule="exact"/>
        <w:ind w:left="-220" w:leftChars="-100" w:right="-55" w:rightChars="-25" w:firstLine="658" w:firstLineChars="253"/>
        <w:jc w:val="both"/>
        <w:rPr>
          <w:rFonts w:ascii="Times New Roman" w:hAnsi="Times New Roman" w:eastAsia="Times New Roman" w:cs="Times New Roman"/>
          <w:b/>
          <w:color w:val="000000"/>
          <w:sz w:val="26"/>
          <w:szCs w:val="26"/>
          <w:lang w:eastAsia="ru-RU"/>
        </w:rPr>
      </w:pPr>
    </w:p>
    <w:p w14:paraId="3041F5CD">
      <w:pPr>
        <w:spacing w:after="0" w:line="240" w:lineRule="exact"/>
        <w:ind w:left="-220" w:leftChars="-100" w:right="-55" w:rightChars="-25" w:firstLine="658" w:firstLineChars="253"/>
        <w:jc w:val="both"/>
        <w:rPr>
          <w:rFonts w:ascii="Times New Roman" w:hAnsi="Times New Roman" w:eastAsia="Times New Roman" w:cs="Times New Roman"/>
          <w:b/>
          <w:color w:val="000000"/>
          <w:sz w:val="26"/>
          <w:szCs w:val="26"/>
          <w:lang w:eastAsia="ru-RU"/>
        </w:rPr>
      </w:pPr>
    </w:p>
    <w:p w14:paraId="6D7F762A">
      <w:pPr>
        <w:spacing w:after="0" w:line="240" w:lineRule="exact"/>
        <w:ind w:left="-220" w:leftChars="-100" w:right="-55" w:rightChars="-25" w:firstLine="658" w:firstLineChars="253"/>
        <w:jc w:val="both"/>
        <w:rPr>
          <w:rFonts w:ascii="Times New Roman" w:hAnsi="Times New Roman" w:eastAsia="Times New Roman" w:cs="Times New Roman"/>
          <w:b/>
          <w:color w:val="000000"/>
          <w:sz w:val="26"/>
          <w:szCs w:val="26"/>
          <w:lang w:eastAsia="ru-RU"/>
        </w:rPr>
      </w:pPr>
    </w:p>
    <w:p w14:paraId="4DE5080B">
      <w:pPr>
        <w:spacing w:after="0" w:line="240" w:lineRule="exact"/>
        <w:ind w:left="-220" w:leftChars="-100" w:right="-55" w:rightChars="-25" w:firstLine="658" w:firstLineChars="253"/>
        <w:jc w:val="both"/>
        <w:rPr>
          <w:rFonts w:ascii="Times New Roman" w:hAnsi="Times New Roman" w:eastAsia="Times New Roman" w:cs="Times New Roman"/>
          <w:b/>
          <w:color w:val="000000"/>
          <w:sz w:val="26"/>
          <w:szCs w:val="26"/>
          <w:lang w:eastAsia="ru-RU"/>
        </w:rPr>
      </w:pPr>
    </w:p>
    <w:p w14:paraId="66725F4B">
      <w:pPr>
        <w:spacing w:after="0" w:line="240" w:lineRule="exact"/>
        <w:ind w:left="-220" w:leftChars="-100" w:right="-55" w:rightChars="-25" w:firstLine="658" w:firstLineChars="253"/>
        <w:jc w:val="both"/>
        <w:rPr>
          <w:rFonts w:ascii="Times New Roman" w:hAnsi="Times New Roman" w:eastAsia="Times New Roman" w:cs="Times New Roman"/>
          <w:b/>
          <w:color w:val="000000"/>
          <w:sz w:val="26"/>
          <w:szCs w:val="26"/>
          <w:lang w:eastAsia="ru-RU"/>
        </w:rPr>
      </w:pPr>
    </w:p>
    <w:p w14:paraId="4CBE9D28">
      <w:pPr>
        <w:spacing w:after="0" w:line="240" w:lineRule="exact"/>
        <w:ind w:left="-220" w:leftChars="-100" w:right="-55" w:rightChars="-25" w:firstLine="658" w:firstLineChars="253"/>
        <w:jc w:val="both"/>
        <w:rPr>
          <w:rFonts w:ascii="Times New Roman" w:hAnsi="Times New Roman" w:eastAsia="Times New Roman" w:cs="Times New Roman"/>
          <w:b/>
          <w:color w:val="000000"/>
          <w:sz w:val="26"/>
          <w:szCs w:val="26"/>
          <w:lang w:eastAsia="ru-RU"/>
        </w:rPr>
      </w:pPr>
    </w:p>
    <w:p w14:paraId="479FEA5D">
      <w:pPr>
        <w:spacing w:after="0" w:line="240" w:lineRule="exact"/>
        <w:ind w:left="-220" w:leftChars="-100" w:right="-55" w:rightChars="-25" w:firstLine="658" w:firstLineChars="253"/>
        <w:jc w:val="both"/>
        <w:rPr>
          <w:rFonts w:ascii="Times New Roman" w:hAnsi="Times New Roman" w:eastAsia="Times New Roman" w:cs="Times New Roman"/>
          <w:b/>
          <w:color w:val="000000"/>
          <w:sz w:val="26"/>
          <w:szCs w:val="26"/>
          <w:lang w:eastAsia="ru-RU"/>
        </w:rPr>
      </w:pPr>
    </w:p>
    <w:p w14:paraId="5CEEBBAA">
      <w:pPr>
        <w:spacing w:after="0" w:line="240" w:lineRule="exact"/>
        <w:ind w:left="-220" w:leftChars="-100" w:right="-55" w:rightChars="-25" w:firstLine="658" w:firstLineChars="253"/>
        <w:jc w:val="both"/>
        <w:rPr>
          <w:rFonts w:ascii="Times New Roman" w:hAnsi="Times New Roman" w:eastAsia="Times New Roman" w:cs="Times New Roman"/>
          <w:b/>
          <w:color w:val="000000"/>
          <w:sz w:val="26"/>
          <w:szCs w:val="26"/>
          <w:lang w:eastAsia="ru-RU"/>
        </w:rPr>
      </w:pPr>
    </w:p>
    <w:p w14:paraId="4DA24658">
      <w:pPr>
        <w:numPr>
          <w:ilvl w:val="0"/>
          <w:numId w:val="2"/>
        </w:numPr>
        <w:spacing w:after="0" w:line="240" w:lineRule="exact"/>
        <w:ind w:left="-220" w:leftChars="-100" w:right="-55" w:rightChars="-25" w:firstLine="658" w:firstLineChars="253"/>
        <w:jc w:val="center"/>
        <w:rPr>
          <w:rFonts w:ascii="Times New Roman" w:hAnsi="Times New Roman" w:eastAsia="Times New Roman" w:cs="Times New Roman"/>
          <w:b/>
          <w:color w:val="000000"/>
          <w:sz w:val="26"/>
          <w:szCs w:val="26"/>
          <w:lang w:eastAsia="ru-RU"/>
        </w:rPr>
      </w:pPr>
      <w:r>
        <w:rPr>
          <w:rFonts w:ascii="Times New Roman" w:hAnsi="Times New Roman" w:eastAsia="Times New Roman" w:cs="Times New Roman"/>
          <w:b/>
          <w:color w:val="000000"/>
          <w:sz w:val="26"/>
          <w:szCs w:val="26"/>
          <w:lang w:eastAsia="ru-RU"/>
        </w:rPr>
        <w:t>ЮРИДИЧЕСКИЕ АДРЕСА, БАНКОВСКИЕ РЕКВИЗИТЫ И ПОДПИСИ СТОРОН</w:t>
      </w:r>
    </w:p>
    <w:tbl>
      <w:tblPr>
        <w:tblStyle w:val="12"/>
        <w:tblW w:w="0" w:type="auto"/>
        <w:tblInd w:w="-18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784"/>
        <w:gridCol w:w="4678"/>
      </w:tblGrid>
      <w:tr w14:paraId="7B67D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784" w:type="dxa"/>
          </w:tcPr>
          <w:p w14:paraId="657172C9">
            <w:pPr>
              <w:widowControl w:val="0"/>
              <w:autoSpaceDE w:val="0"/>
              <w:autoSpaceDN w:val="0"/>
              <w:adjustRightInd w:val="0"/>
              <w:spacing w:after="0" w:line="240" w:lineRule="exact"/>
              <w:ind w:right="-293" w:rightChars="-133"/>
              <w:rPr>
                <w:rFonts w:ascii="Times New Roman" w:hAnsi="Times New Roman" w:cs="Times New Roman"/>
                <w:b/>
                <w:sz w:val="26"/>
                <w:szCs w:val="26"/>
              </w:rPr>
            </w:pPr>
            <w:r>
              <w:rPr>
                <w:rFonts w:ascii="Times New Roman" w:hAnsi="Times New Roman" w:cs="Times New Roman"/>
                <w:b/>
                <w:sz w:val="26"/>
                <w:szCs w:val="26"/>
              </w:rPr>
              <w:t>Заказчик:</w:t>
            </w:r>
          </w:p>
          <w:p w14:paraId="4C4D7A89">
            <w:pPr>
              <w:widowControl w:val="0"/>
              <w:autoSpaceDE w:val="0"/>
              <w:autoSpaceDN w:val="0"/>
              <w:adjustRightInd w:val="0"/>
              <w:spacing w:after="0" w:line="240" w:lineRule="exact"/>
              <w:ind w:right="22" w:rightChars="10"/>
              <w:rPr>
                <w:rFonts w:ascii="Times New Roman" w:hAnsi="Times New Roman" w:cs="Times New Roman"/>
                <w:b/>
                <w:sz w:val="26"/>
                <w:szCs w:val="26"/>
              </w:rPr>
            </w:pPr>
            <w:r>
              <w:rPr>
                <w:rFonts w:ascii="Times New Roman" w:hAnsi="Times New Roman" w:cs="Times New Roman"/>
                <w:b/>
                <w:sz w:val="26"/>
                <w:szCs w:val="26"/>
              </w:rPr>
              <w:t xml:space="preserve">Муниципальное бюджетное общеобразовательное </w:t>
            </w:r>
          </w:p>
          <w:p w14:paraId="5362BABA">
            <w:pPr>
              <w:widowControl w:val="0"/>
              <w:autoSpaceDE w:val="0"/>
              <w:autoSpaceDN w:val="0"/>
              <w:adjustRightInd w:val="0"/>
              <w:spacing w:after="0" w:line="240" w:lineRule="exact"/>
              <w:ind w:right="22" w:rightChars="10"/>
              <w:rPr>
                <w:rFonts w:ascii="Times New Roman" w:hAnsi="Times New Roman" w:cs="Times New Roman"/>
                <w:b/>
                <w:sz w:val="26"/>
                <w:szCs w:val="26"/>
              </w:rPr>
            </w:pPr>
            <w:r>
              <w:rPr>
                <w:rFonts w:ascii="Times New Roman" w:hAnsi="Times New Roman" w:cs="Times New Roman"/>
                <w:b/>
                <w:sz w:val="26"/>
                <w:szCs w:val="26"/>
              </w:rPr>
              <w:t>учреждение средняя общеобразовательная школа с. Тополево имени Героя Советского Союза полковника милиции Грищенко Павла Яковлевича Хабаровского муниципального района Хабаровского края (МБОУ СОШ с. Тополево им. Героя Советского Союза полковника милиции Грищенко П.Я.)</w:t>
            </w:r>
          </w:p>
          <w:p w14:paraId="0DA24D10">
            <w:pPr>
              <w:widowControl w:val="0"/>
              <w:autoSpaceDE w:val="0"/>
              <w:autoSpaceDN w:val="0"/>
              <w:adjustRightInd w:val="0"/>
              <w:spacing w:after="0" w:line="240" w:lineRule="exact"/>
              <w:ind w:right="22" w:rightChars="10"/>
              <w:rPr>
                <w:rFonts w:ascii="Times New Roman" w:hAnsi="Times New Roman" w:cs="Times New Roman"/>
                <w:sz w:val="26"/>
                <w:szCs w:val="26"/>
              </w:rPr>
            </w:pPr>
            <w:r>
              <w:rPr>
                <w:rFonts w:ascii="Times New Roman" w:hAnsi="Times New Roman" w:cs="Times New Roman"/>
                <w:sz w:val="26"/>
                <w:szCs w:val="26"/>
              </w:rPr>
              <w:t xml:space="preserve">680510, Хабаровский край, </w:t>
            </w:r>
          </w:p>
          <w:p w14:paraId="267309F9">
            <w:pPr>
              <w:widowControl w:val="0"/>
              <w:autoSpaceDE w:val="0"/>
              <w:autoSpaceDN w:val="0"/>
              <w:adjustRightInd w:val="0"/>
              <w:spacing w:after="0" w:line="240" w:lineRule="exact"/>
              <w:ind w:right="-293" w:rightChars="-133"/>
              <w:rPr>
                <w:rFonts w:ascii="Times New Roman" w:hAnsi="Times New Roman" w:cs="Times New Roman"/>
                <w:sz w:val="26"/>
                <w:szCs w:val="26"/>
              </w:rPr>
            </w:pPr>
            <w:r>
              <w:rPr>
                <w:rFonts w:ascii="Times New Roman" w:hAnsi="Times New Roman" w:cs="Times New Roman"/>
                <w:sz w:val="26"/>
                <w:szCs w:val="26"/>
              </w:rPr>
              <w:t xml:space="preserve">Хабаровский район, с. Тополево,  </w:t>
            </w:r>
          </w:p>
          <w:p w14:paraId="265260E9">
            <w:pPr>
              <w:widowControl w:val="0"/>
              <w:autoSpaceDE w:val="0"/>
              <w:autoSpaceDN w:val="0"/>
              <w:adjustRightInd w:val="0"/>
              <w:spacing w:after="0" w:line="240" w:lineRule="exact"/>
              <w:ind w:right="-293" w:rightChars="-133"/>
              <w:rPr>
                <w:rFonts w:ascii="Times New Roman" w:hAnsi="Times New Roman" w:cs="Times New Roman"/>
                <w:sz w:val="26"/>
                <w:szCs w:val="26"/>
              </w:rPr>
            </w:pPr>
            <w:r>
              <w:rPr>
                <w:rFonts w:ascii="Times New Roman" w:hAnsi="Times New Roman" w:cs="Times New Roman"/>
                <w:sz w:val="26"/>
                <w:szCs w:val="26"/>
              </w:rPr>
              <w:t>ул. Школьная, д. 4А</w:t>
            </w:r>
          </w:p>
          <w:p w14:paraId="415CA11D">
            <w:pPr>
              <w:widowControl w:val="0"/>
              <w:autoSpaceDE w:val="0"/>
              <w:autoSpaceDN w:val="0"/>
              <w:adjustRightInd w:val="0"/>
              <w:spacing w:after="0" w:line="240" w:lineRule="exact"/>
              <w:ind w:right="-293" w:rightChars="-133"/>
              <w:rPr>
                <w:rFonts w:ascii="Times New Roman" w:hAnsi="Times New Roman" w:cs="Times New Roman"/>
                <w:sz w:val="26"/>
                <w:szCs w:val="26"/>
              </w:rPr>
            </w:pPr>
            <w:r>
              <w:rPr>
                <w:rFonts w:ascii="Times New Roman" w:hAnsi="Times New Roman" w:cs="Times New Roman"/>
                <w:sz w:val="26"/>
                <w:szCs w:val="26"/>
              </w:rPr>
              <w:t xml:space="preserve">ИНН 2720019961 </w:t>
            </w:r>
          </w:p>
          <w:p w14:paraId="199DA08B">
            <w:pPr>
              <w:widowControl w:val="0"/>
              <w:autoSpaceDE w:val="0"/>
              <w:autoSpaceDN w:val="0"/>
              <w:adjustRightInd w:val="0"/>
              <w:spacing w:after="0" w:line="240" w:lineRule="exact"/>
              <w:ind w:right="-293" w:rightChars="-133"/>
              <w:rPr>
                <w:rFonts w:ascii="Times New Roman" w:hAnsi="Times New Roman" w:cs="Times New Roman"/>
                <w:sz w:val="26"/>
                <w:szCs w:val="26"/>
              </w:rPr>
            </w:pPr>
            <w:r>
              <w:rPr>
                <w:rFonts w:ascii="Times New Roman" w:hAnsi="Times New Roman" w:cs="Times New Roman"/>
                <w:sz w:val="26"/>
                <w:szCs w:val="26"/>
              </w:rPr>
              <w:t>ОКПО 44687386</w:t>
            </w:r>
          </w:p>
          <w:p w14:paraId="4F24A127">
            <w:pPr>
              <w:widowControl w:val="0"/>
              <w:autoSpaceDE w:val="0"/>
              <w:autoSpaceDN w:val="0"/>
              <w:adjustRightInd w:val="0"/>
              <w:spacing w:after="0" w:line="240" w:lineRule="exact"/>
              <w:ind w:right="-293" w:rightChars="-133"/>
              <w:rPr>
                <w:rFonts w:ascii="Times New Roman" w:hAnsi="Times New Roman" w:cs="Times New Roman"/>
                <w:sz w:val="26"/>
                <w:szCs w:val="26"/>
              </w:rPr>
            </w:pPr>
            <w:r>
              <w:rPr>
                <w:rFonts w:ascii="Times New Roman" w:hAnsi="Times New Roman" w:cs="Times New Roman"/>
                <w:sz w:val="26"/>
                <w:szCs w:val="26"/>
              </w:rPr>
              <w:t xml:space="preserve">КПП 272001001 </w:t>
            </w:r>
          </w:p>
          <w:p w14:paraId="4B4738E6">
            <w:pPr>
              <w:widowControl w:val="0"/>
              <w:autoSpaceDE w:val="0"/>
              <w:autoSpaceDN w:val="0"/>
              <w:adjustRightInd w:val="0"/>
              <w:spacing w:after="0" w:line="240" w:lineRule="exact"/>
              <w:ind w:right="-293" w:rightChars="-133"/>
              <w:rPr>
                <w:rFonts w:ascii="Times New Roman" w:hAnsi="Times New Roman" w:cs="Times New Roman"/>
                <w:sz w:val="26"/>
                <w:szCs w:val="26"/>
              </w:rPr>
            </w:pPr>
            <w:r>
              <w:rPr>
                <w:rFonts w:ascii="Times New Roman" w:hAnsi="Times New Roman" w:cs="Times New Roman"/>
                <w:sz w:val="26"/>
                <w:szCs w:val="26"/>
              </w:rPr>
              <w:t>ОГРН 1032700245984</w:t>
            </w:r>
          </w:p>
          <w:p w14:paraId="065EA055">
            <w:pPr>
              <w:widowControl w:val="0"/>
              <w:autoSpaceDE w:val="0"/>
              <w:autoSpaceDN w:val="0"/>
              <w:adjustRightInd w:val="0"/>
              <w:spacing w:after="0" w:line="240" w:lineRule="exact"/>
              <w:ind w:right="-293" w:rightChars="-133"/>
              <w:rPr>
                <w:rFonts w:ascii="Times New Roman" w:hAnsi="Times New Roman" w:cs="Times New Roman"/>
                <w:sz w:val="26"/>
                <w:szCs w:val="26"/>
              </w:rPr>
            </w:pPr>
            <w:r>
              <w:rPr>
                <w:rFonts w:ascii="Times New Roman" w:hAnsi="Times New Roman" w:cs="Times New Roman"/>
                <w:sz w:val="26"/>
                <w:szCs w:val="26"/>
              </w:rPr>
              <w:t>ОКТМО 08655465101</w:t>
            </w:r>
          </w:p>
          <w:p w14:paraId="6519BCB2">
            <w:pPr>
              <w:spacing w:after="0" w:line="240" w:lineRule="exact"/>
              <w:rPr>
                <w:rFonts w:ascii="Times New Roman" w:hAnsi="Times New Roman" w:eastAsia="Calibri" w:cs="Times New Roman"/>
                <w:sz w:val="24"/>
                <w:szCs w:val="24"/>
              </w:rPr>
            </w:pPr>
            <w:r>
              <w:rPr>
                <w:rFonts w:ascii="Times New Roman" w:hAnsi="Times New Roman" w:cs="Times New Roman"/>
                <w:sz w:val="26"/>
                <w:szCs w:val="26"/>
              </w:rPr>
              <w:t xml:space="preserve">БИК </w:t>
            </w:r>
            <w:r>
              <w:rPr>
                <w:rFonts w:ascii="Times New Roman" w:hAnsi="Times New Roman" w:eastAsia="Calibri" w:cs="Times New Roman"/>
                <w:sz w:val="24"/>
                <w:szCs w:val="24"/>
              </w:rPr>
              <w:t>010507002</w:t>
            </w:r>
          </w:p>
          <w:p w14:paraId="087F52B8">
            <w:pPr>
              <w:widowControl w:val="0"/>
              <w:autoSpaceDE w:val="0"/>
              <w:autoSpaceDN w:val="0"/>
              <w:adjustRightInd w:val="0"/>
              <w:spacing w:after="0" w:line="240" w:lineRule="exact"/>
              <w:ind w:right="-293" w:rightChars="-133"/>
              <w:rPr>
                <w:rFonts w:ascii="Times New Roman" w:hAnsi="Times New Roman" w:cs="Times New Roman"/>
                <w:sz w:val="26"/>
                <w:szCs w:val="26"/>
              </w:rPr>
            </w:pPr>
            <w:r>
              <w:rPr>
                <w:rFonts w:ascii="Times New Roman" w:hAnsi="Times New Roman" w:eastAsia="Calibri" w:cs="Times New Roman"/>
                <w:sz w:val="24"/>
                <w:szCs w:val="24"/>
              </w:rPr>
              <w:t>ОКЦ № 1 ДГУ Банка России//УПРАВЛЕНИЕ ФЕДЕРАЛЬНОГО КАЗНАЧЕЙСТВА ПО ПРИМОРСКОМУ КРАЮ</w:t>
            </w:r>
            <w:r>
              <w:rPr>
                <w:rFonts w:ascii="Times New Roman" w:hAnsi="Times New Roman" w:cs="Times New Roman"/>
                <w:sz w:val="26"/>
                <w:szCs w:val="26"/>
              </w:rPr>
              <w:t xml:space="preserve"> </w:t>
            </w:r>
          </w:p>
          <w:p w14:paraId="358A8A0A">
            <w:pPr>
              <w:widowControl w:val="0"/>
              <w:autoSpaceDE w:val="0"/>
              <w:autoSpaceDN w:val="0"/>
              <w:adjustRightInd w:val="0"/>
              <w:spacing w:after="0" w:line="240" w:lineRule="exact"/>
              <w:ind w:right="-293" w:rightChars="-133"/>
              <w:rPr>
                <w:rFonts w:ascii="Times New Roman" w:hAnsi="Times New Roman" w:cs="Times New Roman"/>
                <w:sz w:val="26"/>
                <w:szCs w:val="26"/>
              </w:rPr>
            </w:pPr>
            <w:r>
              <w:rPr>
                <w:rFonts w:ascii="Times New Roman" w:hAnsi="Times New Roman" w:cs="Times New Roman"/>
                <w:sz w:val="26"/>
                <w:szCs w:val="26"/>
              </w:rPr>
              <w:t>ФУ ХАБАРОВСКОГО РАЙОНА (МБОУ СОШ</w:t>
            </w:r>
          </w:p>
          <w:p w14:paraId="1EDE7195">
            <w:pPr>
              <w:widowControl w:val="0"/>
              <w:autoSpaceDE w:val="0"/>
              <w:autoSpaceDN w:val="0"/>
              <w:adjustRightInd w:val="0"/>
              <w:spacing w:after="0" w:line="240" w:lineRule="exact"/>
              <w:ind w:right="-293" w:rightChars="-133"/>
              <w:rPr>
                <w:rFonts w:ascii="Times New Roman" w:hAnsi="Times New Roman" w:cs="Times New Roman"/>
                <w:sz w:val="26"/>
                <w:szCs w:val="26"/>
              </w:rPr>
            </w:pPr>
            <w:r>
              <w:rPr>
                <w:rFonts w:ascii="Times New Roman" w:hAnsi="Times New Roman" w:cs="Times New Roman"/>
                <w:sz w:val="26"/>
                <w:szCs w:val="26"/>
              </w:rPr>
              <w:t xml:space="preserve"> с. Тополево им. Героя Советского Союза полковника </w:t>
            </w:r>
          </w:p>
          <w:p w14:paraId="56B833B3">
            <w:pPr>
              <w:widowControl w:val="0"/>
              <w:autoSpaceDE w:val="0"/>
              <w:autoSpaceDN w:val="0"/>
              <w:adjustRightInd w:val="0"/>
              <w:spacing w:after="0" w:line="240" w:lineRule="exact"/>
              <w:ind w:right="-293" w:rightChars="-133"/>
              <w:rPr>
                <w:rFonts w:ascii="Times New Roman" w:hAnsi="Times New Roman" w:cs="Times New Roman"/>
                <w:sz w:val="26"/>
                <w:szCs w:val="26"/>
              </w:rPr>
            </w:pPr>
            <w:r>
              <w:rPr>
                <w:rFonts w:ascii="Times New Roman" w:hAnsi="Times New Roman" w:cs="Times New Roman"/>
                <w:sz w:val="26"/>
                <w:szCs w:val="26"/>
              </w:rPr>
              <w:t xml:space="preserve">милиции Грищенко П.Я. </w:t>
            </w:r>
          </w:p>
          <w:p w14:paraId="37435FBB">
            <w:pPr>
              <w:widowControl w:val="0"/>
              <w:autoSpaceDE w:val="0"/>
              <w:autoSpaceDN w:val="0"/>
              <w:adjustRightInd w:val="0"/>
              <w:spacing w:after="0" w:line="240" w:lineRule="exact"/>
              <w:ind w:right="-293" w:rightChars="-133"/>
              <w:rPr>
                <w:rFonts w:ascii="Times New Roman" w:hAnsi="Times New Roman" w:eastAsia="Calibri" w:cs="Times New Roman"/>
                <w:sz w:val="24"/>
                <w:szCs w:val="24"/>
              </w:rPr>
            </w:pPr>
            <w:r>
              <w:rPr>
                <w:rFonts w:ascii="Times New Roman" w:hAnsi="Times New Roman" w:eastAsia="Calibri" w:cs="Times New Roman"/>
                <w:sz w:val="24"/>
                <w:szCs w:val="24"/>
              </w:rPr>
              <w:t>л/с 803</w:t>
            </w:r>
            <w:r>
              <w:rPr>
                <w:rFonts w:ascii="Times New Roman" w:hAnsi="Times New Roman" w:eastAsia="Calibri" w:cs="Times New Roman"/>
                <w:sz w:val="24"/>
                <w:szCs w:val="24"/>
                <w:lang w:val="en-US"/>
              </w:rPr>
              <w:t>Z</w:t>
            </w:r>
            <w:r>
              <w:rPr>
                <w:rFonts w:ascii="Times New Roman" w:hAnsi="Times New Roman" w:eastAsia="Calibri" w:cs="Times New Roman"/>
                <w:sz w:val="24"/>
                <w:szCs w:val="24"/>
              </w:rPr>
              <w:t>1336000</w:t>
            </w:r>
          </w:p>
          <w:p w14:paraId="7E5DD232">
            <w:pPr>
              <w:widowControl w:val="0"/>
              <w:autoSpaceDE w:val="0"/>
              <w:autoSpaceDN w:val="0"/>
              <w:adjustRightInd w:val="0"/>
              <w:spacing w:after="0" w:line="240" w:lineRule="exact"/>
              <w:ind w:right="-293" w:rightChars="-133"/>
              <w:rPr>
                <w:rFonts w:ascii="Times New Roman" w:hAnsi="Times New Roman" w:cs="Times New Roman"/>
                <w:color w:val="EE0000"/>
                <w:sz w:val="26"/>
                <w:szCs w:val="26"/>
              </w:rPr>
            </w:pPr>
            <w:r>
              <w:rPr>
                <w:rFonts w:ascii="Times New Roman" w:hAnsi="Times New Roman" w:cs="Times New Roman"/>
                <w:sz w:val="26"/>
                <w:szCs w:val="26"/>
              </w:rPr>
              <w:t xml:space="preserve">р/счет </w:t>
            </w:r>
            <w:r>
              <w:rPr>
                <w:rFonts w:ascii="Times New Roman" w:hAnsi="Times New Roman" w:eastAsia="Calibri" w:cs="Times New Roman"/>
                <w:sz w:val="24"/>
                <w:szCs w:val="24"/>
              </w:rPr>
              <w:t>03234643086550002000</w:t>
            </w:r>
          </w:p>
          <w:p w14:paraId="34294AB4">
            <w:pPr>
              <w:spacing w:after="0" w:line="240" w:lineRule="exact"/>
              <w:ind w:right="-293" w:rightChars="-133"/>
              <w:rPr>
                <w:rFonts w:ascii="Times New Roman" w:hAnsi="Times New Roman" w:eastAsia="Calibri" w:cs="Times New Roman"/>
                <w:sz w:val="24"/>
                <w:szCs w:val="24"/>
              </w:rPr>
            </w:pPr>
            <w:r>
              <w:rPr>
                <w:rFonts w:ascii="Times New Roman" w:hAnsi="Times New Roman" w:cs="Times New Roman"/>
                <w:sz w:val="26"/>
                <w:szCs w:val="26"/>
              </w:rPr>
              <w:t xml:space="preserve">ОКТМО </w:t>
            </w:r>
            <w:r>
              <w:rPr>
                <w:rFonts w:ascii="Times New Roman" w:hAnsi="Times New Roman" w:eastAsia="Calibri" w:cs="Times New Roman"/>
                <w:sz w:val="24"/>
                <w:szCs w:val="24"/>
              </w:rPr>
              <w:t>08655465101</w:t>
            </w:r>
          </w:p>
          <w:p w14:paraId="0F0C329F">
            <w:pPr>
              <w:spacing w:after="0" w:line="240" w:lineRule="exact"/>
              <w:ind w:right="-293" w:rightChars="-133"/>
              <w:rPr>
                <w:rFonts w:ascii="Times New Roman" w:hAnsi="Times New Roman" w:cs="Times New Roman"/>
                <w:sz w:val="26"/>
                <w:szCs w:val="26"/>
              </w:rPr>
            </w:pPr>
            <w:r>
              <w:rPr>
                <w:rFonts w:ascii="Times New Roman" w:hAnsi="Times New Roman" w:cs="Times New Roman"/>
                <w:sz w:val="26"/>
                <w:szCs w:val="26"/>
              </w:rPr>
              <w:t xml:space="preserve">ЕКС </w:t>
            </w:r>
            <w:r>
              <w:rPr>
                <w:rFonts w:ascii="Times New Roman" w:hAnsi="Times New Roman" w:eastAsia="Calibri" w:cs="Times New Roman"/>
                <w:sz w:val="24"/>
                <w:szCs w:val="24"/>
              </w:rPr>
              <w:t>40102810545370000012</w:t>
            </w:r>
          </w:p>
          <w:p w14:paraId="61FEC53E">
            <w:pPr>
              <w:spacing w:after="0" w:line="240" w:lineRule="exact"/>
              <w:ind w:right="-293" w:rightChars="-133"/>
              <w:rPr>
                <w:rFonts w:ascii="Times New Roman" w:hAnsi="Times New Roman" w:cs="Times New Roman"/>
                <w:sz w:val="26"/>
                <w:szCs w:val="26"/>
              </w:rPr>
            </w:pPr>
          </w:p>
          <w:p w14:paraId="05E1C04E">
            <w:pPr>
              <w:widowControl w:val="0"/>
              <w:autoSpaceDE w:val="0"/>
              <w:autoSpaceDN w:val="0"/>
              <w:adjustRightInd w:val="0"/>
              <w:spacing w:after="0" w:line="240" w:lineRule="exact"/>
              <w:ind w:right="-293" w:rightChars="-133"/>
              <w:rPr>
                <w:rFonts w:ascii="Times New Roman" w:hAnsi="Times New Roman" w:cs="Times New Roman"/>
                <w:sz w:val="26"/>
                <w:szCs w:val="26"/>
              </w:rPr>
            </w:pPr>
            <w:r>
              <w:rPr>
                <w:rFonts w:ascii="Times New Roman" w:hAnsi="Times New Roman" w:cs="Times New Roman"/>
                <w:sz w:val="26"/>
                <w:szCs w:val="26"/>
              </w:rPr>
              <w:t>Директор МБОУ СОШ с. Тополево им. Героя Советского Союза полковника милиции Грищенко П.Я.</w:t>
            </w:r>
          </w:p>
          <w:p w14:paraId="409B2F93">
            <w:pPr>
              <w:widowControl w:val="0"/>
              <w:autoSpaceDE w:val="0"/>
              <w:autoSpaceDN w:val="0"/>
              <w:adjustRightInd w:val="0"/>
              <w:spacing w:after="0" w:line="240" w:lineRule="exact"/>
              <w:ind w:right="-293" w:rightChars="-133"/>
              <w:rPr>
                <w:rFonts w:ascii="Times New Roman" w:hAnsi="Times New Roman" w:cs="Times New Roman"/>
                <w:sz w:val="26"/>
                <w:szCs w:val="26"/>
              </w:rPr>
            </w:pPr>
          </w:p>
          <w:p w14:paraId="1C7CFFEF">
            <w:pPr>
              <w:widowControl w:val="0"/>
              <w:autoSpaceDE w:val="0"/>
              <w:autoSpaceDN w:val="0"/>
              <w:adjustRightInd w:val="0"/>
              <w:spacing w:after="0" w:line="240" w:lineRule="exact"/>
              <w:ind w:right="-293" w:rightChars="-133"/>
              <w:rPr>
                <w:rFonts w:ascii="Times New Roman" w:hAnsi="Times New Roman" w:cs="Times New Roman"/>
                <w:sz w:val="26"/>
                <w:szCs w:val="26"/>
              </w:rPr>
            </w:pPr>
            <w:r>
              <w:rPr>
                <w:rFonts w:ascii="Times New Roman" w:hAnsi="Times New Roman" w:cs="Times New Roman"/>
                <w:i/>
                <w:iCs/>
                <w:sz w:val="26"/>
                <w:szCs w:val="26"/>
                <w:u w:val="single"/>
              </w:rPr>
              <w:t xml:space="preserve">_____________________ </w:t>
            </w:r>
            <w:r>
              <w:rPr>
                <w:rFonts w:ascii="Times New Roman" w:hAnsi="Times New Roman" w:cs="Times New Roman"/>
                <w:sz w:val="26"/>
                <w:szCs w:val="26"/>
              </w:rPr>
              <w:t>/О.С. Кирилкина/</w:t>
            </w:r>
          </w:p>
          <w:p w14:paraId="02732C06">
            <w:pPr>
              <w:spacing w:after="0" w:line="240" w:lineRule="exact"/>
              <w:ind w:right="-293" w:rightChars="-133"/>
              <w:rPr>
                <w:rFonts w:ascii="Times New Roman" w:hAnsi="Times New Roman" w:cs="Times New Roman"/>
                <w:sz w:val="26"/>
                <w:szCs w:val="26"/>
              </w:rPr>
            </w:pPr>
            <w:r>
              <w:rPr>
                <w:rFonts w:ascii="Times New Roman" w:hAnsi="Times New Roman" w:cs="Times New Roman"/>
                <w:sz w:val="26"/>
                <w:szCs w:val="26"/>
              </w:rPr>
              <w:t>«    » августа 2026 г.</w:t>
            </w:r>
          </w:p>
          <w:p w14:paraId="176C9E80">
            <w:pPr>
              <w:spacing w:after="0" w:line="240" w:lineRule="exact"/>
              <w:ind w:right="-293" w:rightChars="-133"/>
              <w:rPr>
                <w:rFonts w:ascii="Times New Roman" w:hAnsi="Times New Roman" w:cs="Times New Roman"/>
                <w:sz w:val="26"/>
                <w:szCs w:val="26"/>
              </w:rPr>
            </w:pPr>
            <w:r>
              <w:rPr>
                <w:rFonts w:ascii="Times New Roman" w:hAnsi="Times New Roman" w:cs="Times New Roman"/>
                <w:sz w:val="26"/>
                <w:szCs w:val="26"/>
              </w:rPr>
              <w:t>М.П.</w:t>
            </w:r>
          </w:p>
        </w:tc>
        <w:tc>
          <w:tcPr>
            <w:tcW w:w="4678" w:type="dxa"/>
          </w:tcPr>
          <w:p w14:paraId="3D095072">
            <w:pPr>
              <w:spacing w:after="0" w:line="240" w:lineRule="exact"/>
              <w:ind w:right="-293" w:rightChars="-133"/>
              <w:rPr>
                <w:rFonts w:ascii="Times New Roman" w:hAnsi="Times New Roman" w:cs="Times New Roman"/>
                <w:b/>
                <w:bCs/>
                <w:color w:val="000000"/>
                <w:sz w:val="26"/>
                <w:szCs w:val="26"/>
              </w:rPr>
            </w:pPr>
            <w:r>
              <w:rPr>
                <w:rFonts w:ascii="Times New Roman" w:hAnsi="Times New Roman" w:cs="Times New Roman"/>
                <w:b/>
                <w:bCs/>
                <w:color w:val="000000"/>
                <w:sz w:val="26"/>
                <w:szCs w:val="26"/>
              </w:rPr>
              <w:t>Исполнитель:</w:t>
            </w:r>
          </w:p>
          <w:p w14:paraId="49FABC96">
            <w:pPr>
              <w:spacing w:after="0" w:line="240" w:lineRule="exact"/>
              <w:jc w:val="both"/>
              <w:rPr>
                <w:rFonts w:ascii="Times New Roman" w:hAnsi="Times New Roman" w:cs="Times New Roman"/>
                <w:sz w:val="26"/>
                <w:szCs w:val="26"/>
              </w:rPr>
            </w:pPr>
          </w:p>
          <w:p w14:paraId="3321A2F4">
            <w:pPr>
              <w:spacing w:after="0" w:line="240" w:lineRule="exact"/>
              <w:jc w:val="both"/>
              <w:rPr>
                <w:rFonts w:ascii="Times New Roman" w:hAnsi="Times New Roman" w:cs="Times New Roman"/>
                <w:sz w:val="26"/>
                <w:szCs w:val="26"/>
              </w:rPr>
            </w:pPr>
          </w:p>
          <w:p w14:paraId="2C754A07">
            <w:pPr>
              <w:spacing w:after="0" w:line="240" w:lineRule="exact"/>
              <w:jc w:val="both"/>
              <w:rPr>
                <w:rFonts w:ascii="Times New Roman" w:hAnsi="Times New Roman" w:cs="Times New Roman"/>
                <w:sz w:val="26"/>
                <w:szCs w:val="26"/>
              </w:rPr>
            </w:pPr>
            <w:r>
              <w:rPr>
                <w:rFonts w:ascii="Times New Roman" w:hAnsi="Times New Roman" w:cs="Times New Roman"/>
                <w:i/>
                <w:iCs/>
                <w:sz w:val="26"/>
                <w:szCs w:val="26"/>
                <w:u w:val="single"/>
              </w:rPr>
              <w:t xml:space="preserve">___________________ </w:t>
            </w:r>
            <w:r>
              <w:rPr>
                <w:rFonts w:ascii="Times New Roman" w:hAnsi="Times New Roman" w:cs="Times New Roman"/>
                <w:sz w:val="26"/>
                <w:szCs w:val="26"/>
              </w:rPr>
              <w:t>/</w:t>
            </w:r>
            <w:r>
              <w:rPr>
                <w:rFonts w:hint="default" w:ascii="Times New Roman" w:hAnsi="Times New Roman" w:cs="Times New Roman"/>
                <w:sz w:val="26"/>
                <w:szCs w:val="26"/>
                <w:lang w:val="ru-RU"/>
              </w:rPr>
              <w:t>_________</w:t>
            </w:r>
            <w:r>
              <w:rPr>
                <w:rFonts w:ascii="Times New Roman" w:hAnsi="Times New Roman" w:cs="Times New Roman"/>
                <w:sz w:val="26"/>
                <w:szCs w:val="26"/>
              </w:rPr>
              <w:t>/</w:t>
            </w:r>
          </w:p>
          <w:p w14:paraId="2AA5AAC9">
            <w:pPr>
              <w:widowControl w:val="0"/>
              <w:autoSpaceDE w:val="0"/>
              <w:autoSpaceDN w:val="0"/>
              <w:adjustRightInd w:val="0"/>
              <w:spacing w:after="0" w:line="240" w:lineRule="exact"/>
              <w:ind w:right="-293" w:rightChars="-133"/>
              <w:rPr>
                <w:rFonts w:ascii="Times New Roman" w:hAnsi="Times New Roman" w:cs="Times New Roman"/>
                <w:color w:val="000000"/>
                <w:sz w:val="26"/>
                <w:szCs w:val="26"/>
              </w:rPr>
            </w:pPr>
            <w:r>
              <w:rPr>
                <w:rFonts w:ascii="Times New Roman" w:hAnsi="Times New Roman" w:cs="Times New Roman"/>
                <w:color w:val="000000"/>
                <w:sz w:val="26"/>
                <w:szCs w:val="26"/>
              </w:rPr>
              <w:t>«   » августа 2026 г.</w:t>
            </w:r>
          </w:p>
          <w:p w14:paraId="3095BC5C">
            <w:pPr>
              <w:widowControl w:val="0"/>
              <w:autoSpaceDE w:val="0"/>
              <w:autoSpaceDN w:val="0"/>
              <w:adjustRightInd w:val="0"/>
              <w:spacing w:after="0" w:line="240" w:lineRule="exact"/>
              <w:ind w:right="-293" w:rightChars="-133"/>
              <w:rPr>
                <w:rFonts w:ascii="Times New Roman" w:hAnsi="Times New Roman" w:cs="Times New Roman"/>
                <w:color w:val="000000"/>
                <w:sz w:val="26"/>
                <w:szCs w:val="26"/>
              </w:rPr>
            </w:pPr>
            <w:r>
              <w:rPr>
                <w:rFonts w:ascii="Times New Roman" w:hAnsi="Times New Roman" w:cs="Times New Roman"/>
                <w:color w:val="000000"/>
                <w:sz w:val="26"/>
                <w:szCs w:val="26"/>
              </w:rPr>
              <w:t>М.П.</w:t>
            </w:r>
          </w:p>
        </w:tc>
      </w:tr>
    </w:tbl>
    <w:p w14:paraId="59FCF56C">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58600607">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76D4138E">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40FF26B2">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177C5B19">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18BF9F28">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0A49898A">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422E3BF7">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02BF3B7D">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7D59EC32">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7DC7266F">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5C1A7339">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7DC33821">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454D55CE">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42E19794">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6380D724">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60CA59C4">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4DE29E4D">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09DFD19C">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6A78F4C8">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3D5395D1">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4AA741C0">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0D923FE4">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3EA9B8D6">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1024CDA0">
      <w:pPr>
        <w:spacing w:after="0" w:line="240" w:lineRule="exact"/>
        <w:ind w:left="-220" w:leftChars="-100" w:right="-55" w:rightChars="-25" w:firstLine="658" w:firstLineChars="253"/>
        <w:jc w:val="right"/>
        <w:rPr>
          <w:rFonts w:ascii="Times New Roman" w:hAnsi="Times New Roman" w:eastAsia="Times New Roman" w:cs="Times New Roman"/>
          <w:b/>
          <w:color w:val="000000"/>
          <w:sz w:val="26"/>
          <w:szCs w:val="26"/>
          <w:lang w:eastAsia="ru-RU"/>
        </w:rPr>
      </w:pPr>
    </w:p>
    <w:p w14:paraId="465C89A9">
      <w:pPr>
        <w:spacing w:after="0" w:line="240" w:lineRule="exact"/>
        <w:ind w:left="-220" w:leftChars="-100" w:right="-55" w:rightChars="-25" w:firstLine="658" w:firstLineChars="253"/>
        <w:jc w:val="both"/>
        <w:rPr>
          <w:rFonts w:ascii="Times New Roman" w:hAnsi="Times New Roman" w:eastAsia="Times New Roman" w:cs="Times New Roman"/>
          <w:b/>
          <w:color w:val="000000"/>
          <w:sz w:val="26"/>
          <w:szCs w:val="26"/>
          <w:lang w:eastAsia="ru-RU"/>
        </w:rPr>
      </w:pPr>
    </w:p>
    <w:p w14:paraId="6719E14C">
      <w:pPr>
        <w:spacing w:after="0" w:line="240" w:lineRule="exact"/>
        <w:ind w:left="-220" w:leftChars="-100" w:right="-55" w:rightChars="-25" w:firstLine="657" w:firstLineChars="253"/>
        <w:jc w:val="right"/>
        <w:rPr>
          <w:rFonts w:ascii="Times New Roman" w:hAnsi="Times New Roman" w:eastAsia="Times New Roman" w:cs="Times New Roman"/>
          <w:bCs/>
          <w:color w:val="000000"/>
          <w:sz w:val="26"/>
          <w:szCs w:val="26"/>
          <w:lang w:eastAsia="ru-RU"/>
        </w:rPr>
      </w:pPr>
      <w:r>
        <w:rPr>
          <w:rFonts w:ascii="Times New Roman" w:hAnsi="Times New Roman" w:eastAsia="Times New Roman" w:cs="Times New Roman"/>
          <w:bCs/>
          <w:color w:val="000000"/>
          <w:sz w:val="26"/>
          <w:szCs w:val="26"/>
          <w:lang w:eastAsia="ru-RU"/>
        </w:rPr>
        <w:t>Приложение 1</w:t>
      </w:r>
    </w:p>
    <w:p w14:paraId="66E516B2">
      <w:pPr>
        <w:spacing w:after="0" w:line="240" w:lineRule="exact"/>
        <w:ind w:left="-220" w:leftChars="-100" w:right="-55" w:rightChars="-25" w:firstLine="657" w:firstLineChars="253"/>
        <w:jc w:val="right"/>
        <w:rPr>
          <w:rFonts w:ascii="Times New Roman" w:hAnsi="Times New Roman" w:eastAsia="Times New Roman" w:cs="Times New Roman"/>
          <w:bCs/>
          <w:color w:val="000000"/>
          <w:sz w:val="26"/>
          <w:szCs w:val="26"/>
          <w:lang w:eastAsia="ru-RU"/>
        </w:rPr>
      </w:pPr>
      <w:r>
        <w:rPr>
          <w:rFonts w:ascii="Times New Roman" w:hAnsi="Times New Roman" w:eastAsia="Times New Roman" w:cs="Times New Roman"/>
          <w:bCs/>
          <w:color w:val="000000"/>
          <w:sz w:val="26"/>
          <w:szCs w:val="26"/>
          <w:lang w:eastAsia="ru-RU"/>
        </w:rPr>
        <w:t>к контракту от «   » августа 2026 г.</w:t>
      </w:r>
    </w:p>
    <w:p w14:paraId="7DA48EB1">
      <w:pPr>
        <w:spacing w:after="0" w:line="240" w:lineRule="exact"/>
        <w:ind w:left="-220" w:leftChars="-100" w:right="-55" w:rightChars="-25" w:firstLine="657" w:firstLineChars="253"/>
        <w:jc w:val="right"/>
        <w:rPr>
          <w:rFonts w:ascii="Times New Roman" w:hAnsi="Times New Roman" w:eastAsia="Times New Roman" w:cs="Times New Roman"/>
          <w:bCs/>
          <w:color w:val="000000"/>
          <w:sz w:val="26"/>
          <w:szCs w:val="26"/>
          <w:lang w:val="en-US" w:eastAsia="ru-RU"/>
        </w:rPr>
      </w:pPr>
      <w:r>
        <w:rPr>
          <w:rFonts w:ascii="Times New Roman" w:hAnsi="Times New Roman" w:eastAsia="Times New Roman" w:cs="Times New Roman"/>
          <w:bCs/>
          <w:color w:val="000000"/>
          <w:sz w:val="26"/>
          <w:szCs w:val="26"/>
          <w:lang w:eastAsia="ru-RU"/>
        </w:rPr>
        <w:t xml:space="preserve"> №</w:t>
      </w:r>
      <w:r>
        <w:rPr>
          <w:rFonts w:ascii="Times New Roman" w:hAnsi="Times New Roman" w:eastAsia="Times New Roman" w:cs="Times New Roman"/>
          <w:bCs/>
          <w:color w:val="000000"/>
          <w:sz w:val="26"/>
          <w:szCs w:val="26"/>
          <w:lang w:val="en-US" w:eastAsia="ru-RU"/>
        </w:rPr>
        <w:t xml:space="preserve"> 0</w:t>
      </w:r>
      <w:r>
        <w:rPr>
          <w:rFonts w:hint="default" w:ascii="Times New Roman" w:hAnsi="Times New Roman" w:eastAsia="Times New Roman" w:cs="Times New Roman"/>
          <w:bCs/>
          <w:color w:val="000000"/>
          <w:sz w:val="26"/>
          <w:szCs w:val="26"/>
          <w:lang w:val="en-US" w:eastAsia="ru-RU"/>
        </w:rPr>
        <w:t>3</w:t>
      </w:r>
      <w:r>
        <w:rPr>
          <w:rFonts w:ascii="Times New Roman" w:hAnsi="Times New Roman" w:eastAsia="Times New Roman" w:cs="Times New Roman"/>
          <w:bCs/>
          <w:color w:val="000000"/>
          <w:sz w:val="26"/>
          <w:szCs w:val="26"/>
          <w:lang w:val="en-US" w:eastAsia="ru-RU"/>
        </w:rPr>
        <w:t>/У</w:t>
      </w:r>
      <w:r>
        <w:rPr>
          <w:rFonts w:ascii="Times New Roman" w:hAnsi="Times New Roman" w:eastAsia="Times New Roman" w:cs="Times New Roman"/>
          <w:bCs/>
          <w:color w:val="000000"/>
          <w:sz w:val="26"/>
          <w:szCs w:val="26"/>
          <w:lang w:eastAsia="ru-RU"/>
        </w:rPr>
        <w:t>/2</w:t>
      </w:r>
      <w:r>
        <w:rPr>
          <w:rFonts w:ascii="Times New Roman" w:hAnsi="Times New Roman" w:eastAsia="Times New Roman" w:cs="Times New Roman"/>
          <w:bCs/>
          <w:color w:val="000000"/>
          <w:sz w:val="26"/>
          <w:szCs w:val="26"/>
          <w:lang w:val="en-US" w:eastAsia="ru-RU"/>
        </w:rPr>
        <w:t>6</w:t>
      </w:r>
    </w:p>
    <w:p w14:paraId="2D0308F3">
      <w:pPr>
        <w:spacing w:after="0" w:line="240" w:lineRule="exact"/>
        <w:ind w:left="-220" w:leftChars="-100" w:right="-55" w:rightChars="-25" w:firstLine="658" w:firstLineChars="253"/>
        <w:jc w:val="center"/>
        <w:rPr>
          <w:rFonts w:ascii="Times New Roman" w:hAnsi="Times New Roman" w:eastAsia="Times New Roman" w:cs="Times New Roman"/>
          <w:b/>
          <w:color w:val="000000"/>
          <w:sz w:val="26"/>
          <w:szCs w:val="26"/>
          <w:lang w:eastAsia="ru-RU"/>
        </w:rPr>
      </w:pPr>
    </w:p>
    <w:p w14:paraId="687B1470">
      <w:pPr>
        <w:spacing w:after="0" w:line="240" w:lineRule="exact"/>
        <w:ind w:left="-220" w:leftChars="-100" w:right="-55" w:rightChars="-25" w:firstLine="657" w:firstLineChars="253"/>
        <w:jc w:val="center"/>
        <w:rPr>
          <w:rFonts w:ascii="Times New Roman" w:hAnsi="Times New Roman" w:cs="Times New Roman"/>
          <w:sz w:val="26"/>
          <w:szCs w:val="26"/>
        </w:rPr>
      </w:pPr>
    </w:p>
    <w:p w14:paraId="54CBF570">
      <w:pPr>
        <w:spacing w:after="0" w:line="240" w:lineRule="exact"/>
        <w:ind w:left="-220" w:leftChars="-100" w:right="-55" w:rightChars="-25" w:firstLine="658" w:firstLineChars="253"/>
        <w:jc w:val="center"/>
        <w:rPr>
          <w:rFonts w:ascii="Times New Roman" w:hAnsi="Times New Roman" w:cs="Times New Roman"/>
          <w:sz w:val="26"/>
          <w:szCs w:val="26"/>
        </w:rPr>
      </w:pPr>
      <w:r>
        <w:rPr>
          <w:rFonts w:ascii="Times New Roman" w:hAnsi="Times New Roman" w:eastAsia="Times New Roman" w:cs="Times New Roman"/>
          <w:b/>
          <w:color w:val="000000"/>
          <w:sz w:val="26"/>
          <w:szCs w:val="26"/>
          <w:lang w:eastAsia="ru-RU"/>
        </w:rPr>
        <w:t>СПЕЦИФИКАЦИЯ</w:t>
      </w:r>
    </w:p>
    <w:p w14:paraId="2F93A0FB">
      <w:pPr>
        <w:spacing w:after="0" w:line="240" w:lineRule="exact"/>
        <w:ind w:left="-220" w:leftChars="-100" w:right="-55" w:rightChars="-25" w:firstLine="657" w:firstLineChars="253"/>
        <w:jc w:val="center"/>
        <w:rPr>
          <w:rFonts w:ascii="Times New Roman" w:hAnsi="Times New Roman" w:cs="Times New Roman"/>
          <w:sz w:val="26"/>
          <w:szCs w:val="26"/>
        </w:rPr>
      </w:pPr>
    </w:p>
    <w:tbl>
      <w:tblPr>
        <w:tblStyle w:val="12"/>
        <w:tblW w:w="100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3236"/>
        <w:gridCol w:w="1409"/>
        <w:gridCol w:w="1147"/>
        <w:gridCol w:w="1157"/>
        <w:gridCol w:w="2181"/>
      </w:tblGrid>
      <w:tr w14:paraId="6276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923" w:type="dxa"/>
          </w:tcPr>
          <w:p w14:paraId="4D93881D">
            <w:pPr>
              <w:tabs>
                <w:tab w:val="left" w:pos="1276"/>
              </w:tabs>
              <w:spacing w:after="0" w:line="240" w:lineRule="exact"/>
              <w:ind w:right="-55" w:rightChars="-25"/>
              <w:jc w:val="both"/>
              <w:rPr>
                <w:rFonts w:ascii="Times New Roman" w:hAnsi="Times New Roman" w:cs="Times New Roman"/>
                <w:b/>
                <w:bCs/>
                <w:sz w:val="26"/>
                <w:szCs w:val="26"/>
              </w:rPr>
            </w:pPr>
            <w:r>
              <w:rPr>
                <w:rFonts w:ascii="Times New Roman" w:hAnsi="Times New Roman" w:cs="Times New Roman"/>
                <w:b/>
                <w:bCs/>
                <w:sz w:val="26"/>
                <w:szCs w:val="26"/>
              </w:rPr>
              <w:t>№ п/п</w:t>
            </w:r>
          </w:p>
        </w:tc>
        <w:tc>
          <w:tcPr>
            <w:tcW w:w="3236" w:type="dxa"/>
          </w:tcPr>
          <w:p w14:paraId="2FD98C97">
            <w:pPr>
              <w:tabs>
                <w:tab w:val="left" w:pos="1276"/>
              </w:tabs>
              <w:spacing w:after="0" w:line="240" w:lineRule="exact"/>
              <w:ind w:left="-220" w:leftChars="-100" w:right="-55" w:rightChars="-25" w:firstLine="658" w:firstLineChars="253"/>
              <w:jc w:val="center"/>
              <w:rPr>
                <w:rFonts w:ascii="Times New Roman" w:hAnsi="Times New Roman" w:cs="Times New Roman"/>
                <w:b/>
                <w:bCs/>
                <w:sz w:val="26"/>
                <w:szCs w:val="26"/>
              </w:rPr>
            </w:pPr>
            <w:r>
              <w:rPr>
                <w:rFonts w:ascii="Times New Roman" w:hAnsi="Times New Roman" w:cs="Times New Roman"/>
                <w:b/>
                <w:bCs/>
                <w:sz w:val="26"/>
                <w:szCs w:val="26"/>
              </w:rPr>
              <w:t>Наименование Услуг</w:t>
            </w:r>
          </w:p>
        </w:tc>
        <w:tc>
          <w:tcPr>
            <w:tcW w:w="1409" w:type="dxa"/>
          </w:tcPr>
          <w:p w14:paraId="47F33E58">
            <w:pPr>
              <w:tabs>
                <w:tab w:val="left" w:pos="1276"/>
              </w:tabs>
              <w:spacing w:after="0" w:line="240" w:lineRule="exact"/>
              <w:ind w:right="-55" w:rightChars="-25"/>
              <w:jc w:val="both"/>
              <w:rPr>
                <w:rFonts w:ascii="Times New Roman" w:hAnsi="Times New Roman" w:cs="Times New Roman"/>
                <w:b/>
                <w:bCs/>
                <w:sz w:val="26"/>
                <w:szCs w:val="26"/>
              </w:rPr>
            </w:pPr>
            <w:r>
              <w:rPr>
                <w:rFonts w:ascii="Times New Roman" w:hAnsi="Times New Roman" w:cs="Times New Roman"/>
                <w:b/>
                <w:bCs/>
                <w:sz w:val="26"/>
                <w:szCs w:val="26"/>
              </w:rPr>
              <w:t>Единица измерения</w:t>
            </w:r>
          </w:p>
        </w:tc>
        <w:tc>
          <w:tcPr>
            <w:tcW w:w="1147" w:type="dxa"/>
          </w:tcPr>
          <w:p w14:paraId="59AB865E">
            <w:pPr>
              <w:tabs>
                <w:tab w:val="left" w:pos="1276"/>
              </w:tabs>
              <w:spacing w:after="0" w:line="240" w:lineRule="exact"/>
              <w:ind w:right="-55" w:rightChars="-25"/>
              <w:jc w:val="both"/>
              <w:rPr>
                <w:rFonts w:ascii="Times New Roman" w:hAnsi="Times New Roman" w:cs="Times New Roman"/>
                <w:b/>
                <w:bCs/>
                <w:sz w:val="26"/>
                <w:szCs w:val="26"/>
              </w:rPr>
            </w:pPr>
            <w:r>
              <w:rPr>
                <w:rFonts w:ascii="Times New Roman" w:hAnsi="Times New Roman" w:cs="Times New Roman"/>
                <w:b/>
                <w:bCs/>
                <w:sz w:val="26"/>
                <w:szCs w:val="26"/>
              </w:rPr>
              <w:t>Кол-во</w:t>
            </w:r>
          </w:p>
          <w:p w14:paraId="244E9A2B">
            <w:pPr>
              <w:tabs>
                <w:tab w:val="left" w:pos="1276"/>
              </w:tabs>
              <w:spacing w:after="0" w:line="240" w:lineRule="exact"/>
              <w:ind w:right="-55" w:rightChars="-25"/>
              <w:jc w:val="both"/>
              <w:rPr>
                <w:rFonts w:ascii="Times New Roman" w:hAnsi="Times New Roman" w:cs="Times New Roman"/>
                <w:b/>
                <w:bCs/>
                <w:sz w:val="26"/>
                <w:szCs w:val="26"/>
              </w:rPr>
            </w:pPr>
            <w:r>
              <w:rPr>
                <w:rFonts w:ascii="Times New Roman" w:hAnsi="Times New Roman" w:cs="Times New Roman"/>
                <w:b/>
                <w:bCs/>
                <w:sz w:val="26"/>
                <w:szCs w:val="26"/>
              </w:rPr>
              <w:t>поездок</w:t>
            </w:r>
          </w:p>
        </w:tc>
        <w:tc>
          <w:tcPr>
            <w:tcW w:w="1157" w:type="dxa"/>
          </w:tcPr>
          <w:p w14:paraId="767D2B2D">
            <w:pPr>
              <w:tabs>
                <w:tab w:val="left" w:pos="1276"/>
              </w:tabs>
              <w:spacing w:after="0" w:line="240" w:lineRule="exact"/>
              <w:ind w:right="-55" w:rightChars="-25"/>
              <w:jc w:val="both"/>
              <w:rPr>
                <w:rFonts w:ascii="Times New Roman" w:hAnsi="Times New Roman" w:cs="Times New Roman"/>
                <w:b/>
                <w:bCs/>
                <w:sz w:val="26"/>
                <w:szCs w:val="26"/>
              </w:rPr>
            </w:pPr>
            <w:r>
              <w:rPr>
                <w:rFonts w:ascii="Times New Roman" w:hAnsi="Times New Roman" w:cs="Times New Roman"/>
                <w:b/>
                <w:bCs/>
                <w:sz w:val="26"/>
                <w:szCs w:val="26"/>
              </w:rPr>
              <w:t>Цена за ед., руб.</w:t>
            </w:r>
          </w:p>
        </w:tc>
        <w:tc>
          <w:tcPr>
            <w:tcW w:w="2181" w:type="dxa"/>
          </w:tcPr>
          <w:p w14:paraId="3AEE4918">
            <w:pPr>
              <w:tabs>
                <w:tab w:val="left" w:pos="1276"/>
              </w:tabs>
              <w:spacing w:after="0" w:line="240" w:lineRule="exact"/>
              <w:ind w:right="-55" w:rightChars="-25"/>
              <w:jc w:val="both"/>
              <w:rPr>
                <w:rFonts w:ascii="Times New Roman" w:hAnsi="Times New Roman" w:cs="Times New Roman"/>
                <w:b/>
                <w:bCs/>
                <w:sz w:val="26"/>
                <w:szCs w:val="26"/>
              </w:rPr>
            </w:pPr>
            <w:r>
              <w:rPr>
                <w:rFonts w:ascii="Times New Roman" w:hAnsi="Times New Roman" w:cs="Times New Roman"/>
                <w:b/>
                <w:bCs/>
                <w:sz w:val="26"/>
                <w:szCs w:val="26"/>
              </w:rPr>
              <w:t>Стоимость, руб.</w:t>
            </w:r>
          </w:p>
        </w:tc>
      </w:tr>
      <w:tr w14:paraId="51247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Pr>
          <w:p w14:paraId="0A2EED2D">
            <w:pPr>
              <w:tabs>
                <w:tab w:val="left" w:pos="1276"/>
              </w:tabs>
              <w:spacing w:after="0" w:line="240" w:lineRule="exact"/>
              <w:ind w:left="-220" w:leftChars="-100" w:right="-55" w:rightChars="-25" w:firstLine="657" w:firstLineChars="253"/>
              <w:rPr>
                <w:rFonts w:ascii="Times New Roman" w:hAnsi="Times New Roman" w:cs="Times New Roman"/>
                <w:sz w:val="26"/>
                <w:szCs w:val="26"/>
              </w:rPr>
            </w:pPr>
            <w:r>
              <w:rPr>
                <w:rFonts w:ascii="Times New Roman" w:hAnsi="Times New Roman" w:cs="Times New Roman"/>
                <w:sz w:val="26"/>
                <w:szCs w:val="26"/>
              </w:rPr>
              <w:t>1.</w:t>
            </w:r>
          </w:p>
        </w:tc>
        <w:tc>
          <w:tcPr>
            <w:tcW w:w="3236" w:type="dxa"/>
          </w:tcPr>
          <w:p w14:paraId="454D83C8">
            <w:pPr>
              <w:tabs>
                <w:tab w:val="left" w:pos="1276"/>
              </w:tabs>
              <w:spacing w:after="0" w:line="240" w:lineRule="exact"/>
              <w:ind w:right="-55" w:rightChars="-25"/>
              <w:rPr>
                <w:rFonts w:ascii="Times New Roman" w:hAnsi="Times New Roman" w:cs="Times New Roman"/>
                <w:sz w:val="26"/>
                <w:szCs w:val="26"/>
              </w:rPr>
            </w:pPr>
            <w:r>
              <w:rPr>
                <w:rFonts w:ascii="Times New Roman" w:hAnsi="Times New Roman" w:eastAsia="Calibri" w:cs="Times New Roman"/>
                <w:sz w:val="26"/>
                <w:szCs w:val="26"/>
              </w:rPr>
              <w:t>Услуги по предоставлению обучающимся общеобразовательных учреждений, проживающих в селах и поселках Хабаровского муниципального района, бесплатного проезда в школу и обратно к месту жительства на автобусных маршрутах № 101, 105, 106, 108, 118, 126</w:t>
            </w:r>
          </w:p>
        </w:tc>
        <w:tc>
          <w:tcPr>
            <w:tcW w:w="1409" w:type="dxa"/>
          </w:tcPr>
          <w:p w14:paraId="49C55E7B">
            <w:pPr>
              <w:tabs>
                <w:tab w:val="left" w:pos="1276"/>
              </w:tabs>
              <w:spacing w:after="0" w:line="240" w:lineRule="exact"/>
              <w:ind w:right="-55" w:rightChars="-25"/>
              <w:rPr>
                <w:rFonts w:ascii="Times New Roman" w:hAnsi="Times New Roman" w:cs="Times New Roman"/>
                <w:sz w:val="26"/>
                <w:szCs w:val="26"/>
              </w:rPr>
            </w:pPr>
            <w:r>
              <w:rPr>
                <w:rFonts w:ascii="Times New Roman" w:hAnsi="Times New Roman" w:cs="Times New Roman"/>
                <w:sz w:val="26"/>
                <w:szCs w:val="26"/>
              </w:rPr>
              <w:t>Чел/дней</w:t>
            </w:r>
          </w:p>
        </w:tc>
        <w:tc>
          <w:tcPr>
            <w:tcW w:w="1147" w:type="dxa"/>
          </w:tcPr>
          <w:p w14:paraId="044E7547">
            <w:pPr>
              <w:tabs>
                <w:tab w:val="left" w:pos="1276"/>
              </w:tabs>
              <w:spacing w:after="0" w:line="240" w:lineRule="exact"/>
              <w:ind w:left="-220" w:leftChars="-100" w:right="-55" w:rightChars="-25" w:firstLine="657" w:firstLineChars="253"/>
              <w:jc w:val="center"/>
              <w:rPr>
                <w:rFonts w:hint="default" w:ascii="Times New Roman" w:hAnsi="Times New Roman" w:cs="Times New Roman"/>
                <w:sz w:val="26"/>
                <w:szCs w:val="26"/>
                <w:highlight w:val="cyan"/>
                <w:lang w:val="ru-RU"/>
              </w:rPr>
            </w:pPr>
            <w:r>
              <w:rPr>
                <w:rFonts w:hint="default" w:ascii="Times New Roman" w:hAnsi="Times New Roman" w:cs="Times New Roman"/>
                <w:sz w:val="26"/>
                <w:szCs w:val="26"/>
                <w:highlight w:val="cyan"/>
                <w:lang w:val="ru-RU"/>
              </w:rPr>
              <w:t>2212</w:t>
            </w:r>
          </w:p>
          <w:p w14:paraId="55DAF5EE">
            <w:pPr>
              <w:tabs>
                <w:tab w:val="left" w:pos="1276"/>
              </w:tabs>
              <w:spacing w:after="0" w:line="240" w:lineRule="exact"/>
              <w:ind w:left="-220" w:leftChars="-100" w:right="-55" w:rightChars="-25" w:firstLine="657" w:firstLineChars="253"/>
              <w:jc w:val="center"/>
              <w:rPr>
                <w:rFonts w:hint="default" w:ascii="Times New Roman" w:hAnsi="Times New Roman" w:cs="Times New Roman"/>
                <w:sz w:val="26"/>
                <w:szCs w:val="26"/>
                <w:highlight w:val="cyan"/>
                <w:lang w:val="ru-RU"/>
              </w:rPr>
            </w:pPr>
            <w:r>
              <w:rPr>
                <w:rFonts w:hint="default" w:ascii="Times New Roman" w:hAnsi="Times New Roman" w:cs="Times New Roman"/>
                <w:sz w:val="26"/>
                <w:szCs w:val="26"/>
                <w:highlight w:val="cyan"/>
                <w:lang w:val="ru-RU"/>
              </w:rPr>
              <w:t>474</w:t>
            </w:r>
          </w:p>
          <w:p w14:paraId="13F6670C">
            <w:pPr>
              <w:tabs>
                <w:tab w:val="left" w:pos="1276"/>
              </w:tabs>
              <w:spacing w:after="0" w:line="240" w:lineRule="exact"/>
              <w:ind w:left="-220" w:leftChars="-100" w:right="-55" w:rightChars="-25" w:firstLine="657" w:firstLineChars="253"/>
              <w:jc w:val="center"/>
              <w:rPr>
                <w:rFonts w:hint="default" w:ascii="Times New Roman" w:hAnsi="Times New Roman" w:cs="Times New Roman"/>
                <w:sz w:val="26"/>
                <w:szCs w:val="26"/>
                <w:highlight w:val="cyan"/>
                <w:lang w:val="ru-RU"/>
              </w:rPr>
            </w:pPr>
            <w:r>
              <w:rPr>
                <w:rFonts w:hint="default" w:ascii="Times New Roman" w:hAnsi="Times New Roman" w:cs="Times New Roman"/>
                <w:sz w:val="26"/>
                <w:szCs w:val="26"/>
                <w:highlight w:val="cyan"/>
                <w:lang w:val="ru-RU"/>
              </w:rPr>
              <w:t>1264</w:t>
            </w:r>
          </w:p>
          <w:p w14:paraId="6287C8AD">
            <w:pPr>
              <w:tabs>
                <w:tab w:val="left" w:pos="1276"/>
              </w:tabs>
              <w:spacing w:after="0" w:line="240" w:lineRule="exact"/>
              <w:ind w:left="-220" w:leftChars="-100" w:right="-55" w:rightChars="-25" w:firstLine="657" w:firstLineChars="253"/>
              <w:jc w:val="center"/>
              <w:rPr>
                <w:rFonts w:hint="default" w:ascii="Times New Roman" w:hAnsi="Times New Roman" w:cs="Times New Roman"/>
                <w:sz w:val="26"/>
                <w:szCs w:val="26"/>
                <w:highlight w:val="cyan"/>
                <w:lang w:val="ru-RU"/>
              </w:rPr>
            </w:pPr>
            <w:r>
              <w:rPr>
                <w:rFonts w:hint="default" w:ascii="Times New Roman" w:hAnsi="Times New Roman" w:cs="Times New Roman"/>
                <w:sz w:val="26"/>
                <w:szCs w:val="26"/>
                <w:highlight w:val="cyan"/>
                <w:lang w:val="ru-RU"/>
              </w:rPr>
              <w:t>158</w:t>
            </w:r>
          </w:p>
        </w:tc>
        <w:tc>
          <w:tcPr>
            <w:tcW w:w="1157" w:type="dxa"/>
          </w:tcPr>
          <w:p w14:paraId="1BE22EF2">
            <w:pPr>
              <w:tabs>
                <w:tab w:val="left" w:pos="1276"/>
              </w:tabs>
              <w:spacing w:after="0" w:line="240" w:lineRule="exact"/>
              <w:ind w:right="-55" w:rightChars="-25"/>
              <w:jc w:val="both"/>
              <w:rPr>
                <w:rFonts w:ascii="Times New Roman" w:hAnsi="Times New Roman" w:cs="Times New Roman"/>
                <w:sz w:val="26"/>
                <w:szCs w:val="26"/>
                <w:highlight w:val="cyan"/>
              </w:rPr>
            </w:pPr>
          </w:p>
        </w:tc>
        <w:tc>
          <w:tcPr>
            <w:tcW w:w="2181" w:type="dxa"/>
          </w:tcPr>
          <w:p w14:paraId="0EDD0C10">
            <w:pPr>
              <w:spacing w:after="0" w:line="240" w:lineRule="exact"/>
              <w:ind w:right="-55" w:rightChars="-25"/>
              <w:jc w:val="center"/>
              <w:rPr>
                <w:rFonts w:ascii="Times New Roman" w:hAnsi="Times New Roman" w:cs="Times New Roman"/>
                <w:sz w:val="26"/>
                <w:szCs w:val="26"/>
              </w:rPr>
            </w:pPr>
          </w:p>
        </w:tc>
      </w:tr>
      <w:tr w14:paraId="1B60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2" w:type="dxa"/>
            <w:gridSpan w:val="5"/>
          </w:tcPr>
          <w:p w14:paraId="7E52ADF3">
            <w:pPr>
              <w:tabs>
                <w:tab w:val="left" w:pos="1276"/>
              </w:tabs>
              <w:spacing w:after="0" w:line="240" w:lineRule="exact"/>
              <w:ind w:left="-220" w:leftChars="-100" w:right="-55" w:rightChars="-25" w:firstLine="658" w:firstLineChars="253"/>
              <w:jc w:val="center"/>
              <w:rPr>
                <w:rFonts w:ascii="Times New Roman" w:hAnsi="Times New Roman" w:cs="Times New Roman"/>
                <w:b/>
                <w:bCs/>
                <w:sz w:val="26"/>
                <w:szCs w:val="26"/>
              </w:rPr>
            </w:pPr>
            <w:r>
              <w:rPr>
                <w:rFonts w:ascii="Times New Roman" w:hAnsi="Times New Roman" w:cs="Times New Roman"/>
                <w:b/>
                <w:bCs/>
                <w:sz w:val="26"/>
                <w:szCs w:val="26"/>
              </w:rPr>
              <w:t>ИТОГО:</w:t>
            </w:r>
          </w:p>
        </w:tc>
        <w:tc>
          <w:tcPr>
            <w:tcW w:w="2181" w:type="dxa"/>
          </w:tcPr>
          <w:p w14:paraId="44E835B1">
            <w:pPr>
              <w:spacing w:after="0" w:line="240" w:lineRule="exact"/>
              <w:ind w:right="-55" w:rightChars="-25"/>
              <w:jc w:val="center"/>
              <w:rPr>
                <w:rFonts w:ascii="Times New Roman" w:hAnsi="Times New Roman" w:cs="Times New Roman"/>
                <w:b/>
                <w:bCs/>
                <w:sz w:val="26"/>
                <w:szCs w:val="26"/>
              </w:rPr>
            </w:pPr>
          </w:p>
        </w:tc>
      </w:tr>
    </w:tbl>
    <w:p w14:paraId="672F1B6F">
      <w:pPr>
        <w:tabs>
          <w:tab w:val="left" w:pos="1276"/>
        </w:tabs>
        <w:spacing w:after="0" w:line="240" w:lineRule="exact"/>
        <w:ind w:left="-220" w:leftChars="-100" w:right="-55" w:rightChars="-25" w:firstLine="658" w:firstLineChars="253"/>
        <w:jc w:val="both"/>
        <w:rPr>
          <w:rFonts w:ascii="Times New Roman" w:hAnsi="Times New Roman" w:cs="Times New Roman"/>
          <w:b/>
          <w:sz w:val="26"/>
          <w:szCs w:val="26"/>
        </w:rPr>
      </w:pPr>
    </w:p>
    <w:p w14:paraId="153C6996">
      <w:pPr>
        <w:tabs>
          <w:tab w:val="left" w:pos="1276"/>
        </w:tabs>
        <w:spacing w:after="0" w:line="240" w:lineRule="exact"/>
        <w:ind w:left="-220" w:leftChars="-100" w:right="-55" w:rightChars="-25" w:firstLine="657" w:firstLineChars="253"/>
        <w:jc w:val="both"/>
        <w:rPr>
          <w:rFonts w:ascii="Times New Roman" w:hAnsi="Times New Roman" w:cs="Times New Roman"/>
          <w:bCs/>
          <w:sz w:val="26"/>
          <w:szCs w:val="26"/>
        </w:rPr>
      </w:pPr>
      <w:r>
        <w:rPr>
          <w:rFonts w:ascii="Times New Roman" w:hAnsi="Times New Roman" w:cs="Times New Roman"/>
          <w:bCs/>
          <w:sz w:val="26"/>
          <w:szCs w:val="26"/>
        </w:rPr>
        <w:t xml:space="preserve">Расчет: </w:t>
      </w:r>
    </w:p>
    <w:p w14:paraId="4DCF5E8B">
      <w:pPr>
        <w:tabs>
          <w:tab w:val="left" w:pos="1276"/>
        </w:tabs>
        <w:spacing w:after="0" w:line="240" w:lineRule="exact"/>
        <w:ind w:left="-220" w:leftChars="-100" w:right="-55" w:rightChars="-25" w:firstLine="657" w:firstLineChars="253"/>
        <w:jc w:val="both"/>
        <w:rPr>
          <w:rFonts w:ascii="Times New Roman" w:hAnsi="Times New Roman" w:cs="Times New Roman"/>
          <w:bCs/>
          <w:sz w:val="26"/>
          <w:szCs w:val="26"/>
          <w:lang w:val="en-US"/>
        </w:rPr>
      </w:pPr>
      <w:r>
        <w:rPr>
          <w:rFonts w:ascii="Times New Roman" w:hAnsi="Times New Roman" w:cs="Times New Roman"/>
          <w:bCs/>
          <w:sz w:val="26"/>
          <w:szCs w:val="26"/>
        </w:rPr>
        <w:t xml:space="preserve">14 чел по </w:t>
      </w:r>
      <w:r>
        <w:rPr>
          <w:rFonts w:hint="default" w:ascii="Times New Roman" w:hAnsi="Times New Roman" w:cs="Times New Roman"/>
          <w:bCs/>
          <w:sz w:val="26"/>
          <w:szCs w:val="26"/>
          <w:lang w:val="ru-RU"/>
        </w:rPr>
        <w:t>__</w:t>
      </w:r>
      <w:r>
        <w:rPr>
          <w:rFonts w:ascii="Times New Roman" w:hAnsi="Times New Roman" w:cs="Times New Roman"/>
          <w:bCs/>
          <w:sz w:val="26"/>
          <w:szCs w:val="26"/>
        </w:rPr>
        <w:t xml:space="preserve"> руб. (туда-обратно </w:t>
      </w:r>
      <w:r>
        <w:rPr>
          <w:rFonts w:hint="default" w:ascii="Times New Roman" w:hAnsi="Times New Roman" w:cs="Times New Roman"/>
          <w:bCs/>
          <w:sz w:val="26"/>
          <w:szCs w:val="26"/>
          <w:lang w:val="ru-RU"/>
        </w:rPr>
        <w:t>___</w:t>
      </w:r>
      <w:r>
        <w:rPr>
          <w:rFonts w:ascii="Times New Roman" w:hAnsi="Times New Roman" w:cs="Times New Roman"/>
          <w:bCs/>
          <w:sz w:val="26"/>
          <w:szCs w:val="26"/>
        </w:rPr>
        <w:t xml:space="preserve"> руб.) </w:t>
      </w:r>
    </w:p>
    <w:p w14:paraId="49AB676C">
      <w:pPr>
        <w:tabs>
          <w:tab w:val="left" w:pos="1276"/>
        </w:tabs>
        <w:spacing w:after="0" w:line="240" w:lineRule="exact"/>
        <w:ind w:left="-220" w:leftChars="-100" w:right="-55" w:rightChars="-25" w:firstLine="657" w:firstLineChars="253"/>
        <w:jc w:val="both"/>
        <w:rPr>
          <w:rFonts w:ascii="Times New Roman" w:hAnsi="Times New Roman" w:cs="Times New Roman"/>
          <w:bCs/>
          <w:sz w:val="26"/>
          <w:szCs w:val="26"/>
        </w:rPr>
      </w:pPr>
      <w:r>
        <w:rPr>
          <w:rFonts w:ascii="Times New Roman" w:hAnsi="Times New Roman" w:cs="Times New Roman"/>
          <w:bCs/>
          <w:sz w:val="26"/>
          <w:szCs w:val="26"/>
        </w:rPr>
        <w:t xml:space="preserve">4 чел. по </w:t>
      </w:r>
      <w:r>
        <w:rPr>
          <w:rFonts w:hint="default" w:ascii="Times New Roman" w:hAnsi="Times New Roman" w:cs="Times New Roman"/>
          <w:bCs/>
          <w:sz w:val="26"/>
          <w:szCs w:val="26"/>
          <w:lang w:val="ru-RU"/>
        </w:rPr>
        <w:t>___</w:t>
      </w:r>
      <w:r>
        <w:rPr>
          <w:rFonts w:ascii="Times New Roman" w:hAnsi="Times New Roman" w:cs="Times New Roman"/>
          <w:bCs/>
          <w:sz w:val="26"/>
          <w:szCs w:val="26"/>
        </w:rPr>
        <w:t xml:space="preserve"> руб ( на 2-х автобусах туда и 2-х обратно всего </w:t>
      </w:r>
      <w:r>
        <w:rPr>
          <w:rFonts w:hint="default" w:ascii="Times New Roman" w:hAnsi="Times New Roman" w:cs="Times New Roman"/>
          <w:bCs/>
          <w:sz w:val="26"/>
          <w:szCs w:val="26"/>
          <w:lang w:val="ru-RU"/>
        </w:rPr>
        <w:t>___</w:t>
      </w:r>
      <w:r>
        <w:rPr>
          <w:rFonts w:ascii="Times New Roman" w:hAnsi="Times New Roman" w:cs="Times New Roman"/>
          <w:bCs/>
          <w:sz w:val="26"/>
          <w:szCs w:val="26"/>
        </w:rPr>
        <w:t xml:space="preserve"> руб.)  </w:t>
      </w:r>
    </w:p>
    <w:p w14:paraId="4FAB8276">
      <w:pPr>
        <w:tabs>
          <w:tab w:val="left" w:pos="1276"/>
        </w:tabs>
        <w:spacing w:after="0" w:line="240" w:lineRule="exact"/>
        <w:ind w:left="-220" w:leftChars="-100" w:right="-55" w:rightChars="-25" w:firstLine="657" w:firstLineChars="253"/>
        <w:jc w:val="both"/>
        <w:rPr>
          <w:rFonts w:ascii="Times New Roman" w:hAnsi="Times New Roman" w:cs="Times New Roman"/>
          <w:bCs/>
          <w:sz w:val="26"/>
          <w:szCs w:val="26"/>
        </w:rPr>
      </w:pPr>
      <w:r>
        <w:rPr>
          <w:rFonts w:ascii="Times New Roman" w:hAnsi="Times New Roman" w:cs="Times New Roman"/>
          <w:bCs/>
          <w:sz w:val="26"/>
          <w:szCs w:val="26"/>
        </w:rPr>
        <w:t xml:space="preserve">3 чел по </w:t>
      </w:r>
      <w:r>
        <w:rPr>
          <w:rFonts w:hint="default" w:ascii="Times New Roman" w:hAnsi="Times New Roman" w:cs="Times New Roman"/>
          <w:bCs/>
          <w:sz w:val="26"/>
          <w:szCs w:val="26"/>
          <w:lang w:val="ru-RU"/>
        </w:rPr>
        <w:t>___</w:t>
      </w:r>
      <w:r>
        <w:rPr>
          <w:rFonts w:ascii="Times New Roman" w:hAnsi="Times New Roman" w:cs="Times New Roman"/>
          <w:bCs/>
          <w:sz w:val="26"/>
          <w:szCs w:val="26"/>
        </w:rPr>
        <w:t xml:space="preserve"> руб. (туда-обратно </w:t>
      </w:r>
      <w:r>
        <w:rPr>
          <w:rFonts w:hint="default" w:ascii="Times New Roman" w:hAnsi="Times New Roman" w:cs="Times New Roman"/>
          <w:bCs/>
          <w:sz w:val="26"/>
          <w:szCs w:val="26"/>
          <w:lang w:val="ru-RU"/>
        </w:rPr>
        <w:t>__</w:t>
      </w:r>
      <w:r>
        <w:rPr>
          <w:rFonts w:ascii="Times New Roman" w:hAnsi="Times New Roman" w:cs="Times New Roman"/>
          <w:bCs/>
          <w:sz w:val="26"/>
          <w:szCs w:val="26"/>
        </w:rPr>
        <w:t xml:space="preserve"> руб.)</w:t>
      </w:r>
    </w:p>
    <w:p w14:paraId="01B8B5BF">
      <w:pPr>
        <w:tabs>
          <w:tab w:val="left" w:pos="1276"/>
        </w:tabs>
        <w:spacing w:after="0" w:line="240" w:lineRule="exact"/>
        <w:ind w:left="-220" w:leftChars="-100" w:right="-55" w:rightChars="-25" w:firstLine="657" w:firstLineChars="253"/>
        <w:jc w:val="both"/>
        <w:rPr>
          <w:rFonts w:ascii="Times New Roman" w:hAnsi="Times New Roman" w:cs="Times New Roman"/>
          <w:bCs/>
          <w:sz w:val="26"/>
          <w:szCs w:val="26"/>
        </w:rPr>
      </w:pPr>
      <w:r>
        <w:rPr>
          <w:rFonts w:ascii="Times New Roman" w:hAnsi="Times New Roman" w:cs="Times New Roman"/>
          <w:bCs/>
          <w:sz w:val="26"/>
          <w:szCs w:val="26"/>
        </w:rPr>
        <w:t xml:space="preserve">1 чел по </w:t>
      </w:r>
      <w:r>
        <w:rPr>
          <w:rFonts w:hint="default" w:ascii="Times New Roman" w:hAnsi="Times New Roman" w:cs="Times New Roman"/>
          <w:bCs/>
          <w:sz w:val="26"/>
          <w:szCs w:val="26"/>
          <w:lang w:val="ru-RU"/>
        </w:rPr>
        <w:t>___</w:t>
      </w:r>
      <w:r>
        <w:rPr>
          <w:rFonts w:ascii="Times New Roman" w:hAnsi="Times New Roman" w:cs="Times New Roman"/>
          <w:bCs/>
          <w:sz w:val="26"/>
          <w:szCs w:val="26"/>
        </w:rPr>
        <w:t xml:space="preserve"> руб. (туда-обратно </w:t>
      </w:r>
      <w:r>
        <w:rPr>
          <w:rFonts w:hint="default" w:ascii="Times New Roman" w:hAnsi="Times New Roman" w:cs="Times New Roman"/>
          <w:bCs/>
          <w:sz w:val="26"/>
          <w:szCs w:val="26"/>
          <w:lang w:val="ru-RU"/>
        </w:rPr>
        <w:t xml:space="preserve">___ </w:t>
      </w:r>
      <w:r>
        <w:rPr>
          <w:rFonts w:ascii="Times New Roman" w:hAnsi="Times New Roman" w:cs="Times New Roman"/>
          <w:bCs/>
          <w:sz w:val="26"/>
          <w:szCs w:val="26"/>
        </w:rPr>
        <w:t xml:space="preserve">руб.)            </w:t>
      </w:r>
    </w:p>
    <w:p w14:paraId="34C9CCD8">
      <w:pPr>
        <w:tabs>
          <w:tab w:val="left" w:pos="1276"/>
        </w:tabs>
        <w:spacing w:after="0" w:line="240" w:lineRule="exact"/>
        <w:ind w:left="-220" w:leftChars="-100" w:right="-55" w:rightChars="-25" w:firstLine="657" w:firstLineChars="253"/>
        <w:jc w:val="both"/>
        <w:rPr>
          <w:rFonts w:ascii="Times New Roman" w:hAnsi="Times New Roman" w:eastAsia="Calibri" w:cs="Times New Roman"/>
          <w:bCs/>
          <w:sz w:val="26"/>
          <w:szCs w:val="26"/>
        </w:rPr>
      </w:pPr>
      <w:r>
        <w:rPr>
          <w:rFonts w:ascii="Times New Roman" w:hAnsi="Times New Roman" w:eastAsia="Calibri" w:cs="Times New Roman"/>
          <w:bCs/>
          <w:sz w:val="26"/>
          <w:szCs w:val="26"/>
        </w:rPr>
        <w:t>Сентябрь – 22 дня</w:t>
      </w:r>
    </w:p>
    <w:p w14:paraId="45DF995A">
      <w:pPr>
        <w:tabs>
          <w:tab w:val="left" w:pos="1276"/>
        </w:tabs>
        <w:spacing w:after="0" w:line="240" w:lineRule="exact"/>
        <w:ind w:left="-220" w:leftChars="-100" w:right="-55" w:rightChars="-25" w:firstLine="657" w:firstLineChars="253"/>
        <w:jc w:val="both"/>
        <w:rPr>
          <w:rFonts w:ascii="Times New Roman" w:hAnsi="Times New Roman" w:cs="Times New Roman"/>
          <w:bCs/>
          <w:sz w:val="26"/>
          <w:szCs w:val="26"/>
        </w:rPr>
      </w:pPr>
      <w:r>
        <w:rPr>
          <w:rFonts w:ascii="Times New Roman" w:hAnsi="Times New Roman" w:eastAsia="Calibri" w:cs="Times New Roman"/>
          <w:bCs/>
          <w:sz w:val="26"/>
          <w:szCs w:val="26"/>
        </w:rPr>
        <w:t>Октябрь – 17 дней</w:t>
      </w:r>
      <w:r>
        <w:rPr>
          <w:rFonts w:ascii="Times New Roman" w:hAnsi="Times New Roman" w:cs="Times New Roman"/>
          <w:bCs/>
          <w:sz w:val="26"/>
          <w:szCs w:val="26"/>
        </w:rPr>
        <w:t xml:space="preserve"> </w:t>
      </w:r>
    </w:p>
    <w:p w14:paraId="4D9A52E7">
      <w:pPr>
        <w:tabs>
          <w:tab w:val="left" w:pos="1276"/>
        </w:tabs>
        <w:spacing w:after="0" w:line="240" w:lineRule="exact"/>
        <w:ind w:left="-220" w:leftChars="-100" w:right="-55" w:rightChars="-25" w:firstLine="657" w:firstLineChars="253"/>
        <w:jc w:val="both"/>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Ноябрь  - 18 дней     </w:t>
      </w:r>
    </w:p>
    <w:p w14:paraId="48A352AD">
      <w:pPr>
        <w:tabs>
          <w:tab w:val="left" w:pos="1276"/>
        </w:tabs>
        <w:spacing w:after="0" w:line="240" w:lineRule="exact"/>
        <w:ind w:left="-220" w:leftChars="-100" w:right="-55" w:rightChars="-25" w:firstLine="657" w:firstLineChars="253"/>
        <w:jc w:val="both"/>
        <w:rPr>
          <w:rFonts w:ascii="Times New Roman" w:hAnsi="Times New Roman" w:cs="Times New Roman"/>
          <w:bCs/>
          <w:sz w:val="26"/>
          <w:szCs w:val="26"/>
        </w:rPr>
      </w:pPr>
      <w:r>
        <w:rPr>
          <w:rFonts w:ascii="Times New Roman" w:hAnsi="Times New Roman" w:eastAsia="Calibri" w:cs="Times New Roman"/>
          <w:bCs/>
          <w:sz w:val="26"/>
          <w:szCs w:val="26"/>
        </w:rPr>
        <w:t>Декабрь – 22 дня</w:t>
      </w:r>
      <w:r>
        <w:rPr>
          <w:rFonts w:ascii="Times New Roman" w:hAnsi="Times New Roman" w:cs="Times New Roman"/>
          <w:bCs/>
          <w:sz w:val="26"/>
          <w:szCs w:val="26"/>
        </w:rPr>
        <w:t xml:space="preserve"> </w:t>
      </w:r>
    </w:p>
    <w:p w14:paraId="209B4F53">
      <w:pPr>
        <w:tabs>
          <w:tab w:val="left" w:pos="1276"/>
        </w:tabs>
        <w:spacing w:after="0" w:line="240" w:lineRule="exact"/>
        <w:ind w:left="-220" w:leftChars="-100" w:right="-55" w:rightChars="-25" w:firstLine="658" w:firstLineChars="253"/>
        <w:jc w:val="both"/>
        <w:rPr>
          <w:rFonts w:ascii="Times New Roman" w:hAnsi="Times New Roman" w:cs="Times New Roman"/>
          <w:b/>
          <w:sz w:val="26"/>
          <w:szCs w:val="26"/>
        </w:rPr>
      </w:pPr>
      <w:r>
        <w:rPr>
          <w:rFonts w:ascii="Times New Roman" w:hAnsi="Times New Roman" w:cs="Times New Roman"/>
          <w:b/>
          <w:sz w:val="26"/>
          <w:szCs w:val="26"/>
        </w:rPr>
        <w:t>Итого 79 дней</w:t>
      </w:r>
    </w:p>
    <w:p w14:paraId="013ED5BC">
      <w:pPr>
        <w:tabs>
          <w:tab w:val="left" w:pos="1276"/>
        </w:tabs>
        <w:spacing w:after="0" w:line="240" w:lineRule="exact"/>
        <w:ind w:left="-220" w:leftChars="-100" w:right="-55" w:rightChars="-25" w:firstLine="658" w:firstLineChars="253"/>
        <w:jc w:val="both"/>
        <w:rPr>
          <w:rFonts w:ascii="Times New Roman" w:hAnsi="Times New Roman" w:cs="Times New Roman"/>
          <w:b/>
          <w:sz w:val="26"/>
          <w:szCs w:val="26"/>
        </w:rPr>
      </w:pPr>
    </w:p>
    <w:p w14:paraId="78988D4B">
      <w:pPr>
        <w:tabs>
          <w:tab w:val="left" w:pos="1276"/>
        </w:tabs>
        <w:spacing w:after="0" w:line="240" w:lineRule="exact"/>
        <w:ind w:left="-220" w:leftChars="-100" w:right="-55" w:rightChars="-25" w:firstLine="557" w:firstLineChars="253"/>
        <w:jc w:val="both"/>
        <w:rPr>
          <w:rFonts w:ascii="Times New Roman" w:hAnsi="Times New Roman" w:cs="Times New Roman"/>
          <w:b/>
        </w:rPr>
      </w:pPr>
    </w:p>
    <w:p w14:paraId="0F716EF5">
      <w:pPr>
        <w:tabs>
          <w:tab w:val="left" w:pos="1276"/>
        </w:tabs>
        <w:spacing w:after="0" w:line="240" w:lineRule="exact"/>
        <w:ind w:left="-220" w:leftChars="-100" w:right="-55" w:rightChars="-25" w:firstLine="557" w:firstLineChars="253"/>
        <w:jc w:val="both"/>
        <w:rPr>
          <w:rFonts w:ascii="Times New Roman" w:hAnsi="Times New Roman" w:cs="Times New Roman"/>
          <w:b/>
        </w:rPr>
      </w:pPr>
    </w:p>
    <w:p w14:paraId="0DBA7876">
      <w:pPr>
        <w:tabs>
          <w:tab w:val="left" w:pos="1276"/>
        </w:tabs>
        <w:spacing w:after="0" w:line="240" w:lineRule="exact"/>
        <w:ind w:left="-220" w:leftChars="-100" w:right="-55" w:rightChars="-25" w:firstLine="557" w:firstLineChars="253"/>
        <w:jc w:val="both"/>
        <w:rPr>
          <w:rFonts w:ascii="Times New Roman" w:hAnsi="Times New Roman" w:cs="Times New Roman"/>
          <w:b/>
        </w:rPr>
      </w:pPr>
    </w:p>
    <w:p w14:paraId="5BCA02EC">
      <w:pPr>
        <w:tabs>
          <w:tab w:val="left" w:pos="1276"/>
        </w:tabs>
        <w:spacing w:after="0" w:line="240" w:lineRule="exact"/>
        <w:ind w:left="-220" w:leftChars="-100" w:right="-55" w:rightChars="-25" w:firstLine="658" w:firstLineChars="253"/>
        <w:jc w:val="both"/>
        <w:rPr>
          <w:rFonts w:ascii="Times New Roman" w:hAnsi="Times New Roman" w:cs="Times New Roman"/>
          <w:b/>
          <w:sz w:val="26"/>
          <w:szCs w:val="26"/>
        </w:rPr>
      </w:pPr>
    </w:p>
    <w:tbl>
      <w:tblPr>
        <w:tblStyle w:val="12"/>
        <w:tblW w:w="0" w:type="auto"/>
        <w:tblInd w:w="4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6A6C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tcPr>
          <w:p w14:paraId="6FDF0A72">
            <w:pPr>
              <w:tabs>
                <w:tab w:val="left" w:pos="1276"/>
              </w:tabs>
              <w:spacing w:after="0" w:line="240" w:lineRule="exact"/>
              <w:ind w:right="-55" w:rightChars="-25"/>
              <w:jc w:val="both"/>
              <w:rPr>
                <w:rFonts w:ascii="Times New Roman" w:hAnsi="Times New Roman" w:cs="Times New Roman"/>
                <w:bCs/>
                <w:sz w:val="26"/>
                <w:szCs w:val="26"/>
              </w:rPr>
            </w:pPr>
            <w:r>
              <w:rPr>
                <w:rFonts w:ascii="Times New Roman" w:hAnsi="Times New Roman" w:cs="Times New Roman"/>
                <w:bCs/>
                <w:sz w:val="26"/>
                <w:szCs w:val="26"/>
              </w:rPr>
              <w:t>Заказчик:</w:t>
            </w:r>
          </w:p>
          <w:p w14:paraId="5AA0BB23">
            <w:pPr>
              <w:tabs>
                <w:tab w:val="left" w:pos="1276"/>
              </w:tabs>
              <w:spacing w:after="0" w:line="240" w:lineRule="exact"/>
              <w:ind w:right="-55" w:rightChars="-25"/>
              <w:jc w:val="both"/>
              <w:rPr>
                <w:rFonts w:ascii="Times New Roman" w:hAnsi="Times New Roman" w:cs="Times New Roman"/>
                <w:bCs/>
                <w:sz w:val="26"/>
                <w:szCs w:val="26"/>
              </w:rPr>
            </w:pPr>
            <w:r>
              <w:rPr>
                <w:rFonts w:ascii="Times New Roman" w:hAnsi="Times New Roman" w:cs="Times New Roman"/>
                <w:bCs/>
                <w:sz w:val="26"/>
                <w:szCs w:val="26"/>
              </w:rPr>
              <w:t>Директор МБОУ СОШ с. Тополево им. Героя Советского Союза полковника милиции Грищенко П.Я.</w:t>
            </w:r>
          </w:p>
          <w:p w14:paraId="63381424">
            <w:pPr>
              <w:tabs>
                <w:tab w:val="left" w:pos="1276"/>
              </w:tabs>
              <w:spacing w:after="0" w:line="240" w:lineRule="exact"/>
              <w:ind w:left="-220" w:leftChars="-100" w:right="-55" w:rightChars="-25" w:firstLine="657" w:firstLineChars="253"/>
              <w:jc w:val="both"/>
              <w:rPr>
                <w:rFonts w:ascii="Times New Roman" w:hAnsi="Times New Roman" w:cs="Times New Roman"/>
                <w:bCs/>
                <w:sz w:val="26"/>
                <w:szCs w:val="26"/>
              </w:rPr>
            </w:pPr>
          </w:p>
          <w:p w14:paraId="79698E87">
            <w:pPr>
              <w:tabs>
                <w:tab w:val="left" w:pos="1276"/>
              </w:tabs>
              <w:spacing w:after="0" w:line="240" w:lineRule="exact"/>
              <w:ind w:left="-220" w:leftChars="-100" w:right="-55" w:rightChars="-25" w:firstLine="657" w:firstLineChars="253"/>
              <w:jc w:val="both"/>
              <w:rPr>
                <w:rFonts w:ascii="Times New Roman" w:hAnsi="Times New Roman" w:cs="Times New Roman"/>
                <w:bCs/>
                <w:sz w:val="26"/>
                <w:szCs w:val="26"/>
              </w:rPr>
            </w:pPr>
          </w:p>
          <w:p w14:paraId="618DCEFF">
            <w:pPr>
              <w:tabs>
                <w:tab w:val="left" w:pos="1276"/>
              </w:tabs>
              <w:spacing w:after="0" w:line="240" w:lineRule="exact"/>
              <w:ind w:right="-55" w:rightChars="-25"/>
              <w:jc w:val="both"/>
              <w:rPr>
                <w:rFonts w:ascii="Times New Roman" w:hAnsi="Times New Roman" w:cs="Times New Roman"/>
                <w:bCs/>
                <w:sz w:val="26"/>
                <w:szCs w:val="26"/>
              </w:rPr>
            </w:pPr>
            <w:r>
              <w:rPr>
                <w:rFonts w:ascii="Times New Roman" w:hAnsi="Times New Roman" w:cs="Times New Roman"/>
                <w:bCs/>
                <w:i/>
                <w:iCs/>
                <w:sz w:val="26"/>
                <w:szCs w:val="26"/>
                <w:u w:val="single"/>
              </w:rPr>
              <w:t>__________________</w:t>
            </w:r>
            <w:r>
              <w:rPr>
                <w:rFonts w:ascii="Times New Roman" w:hAnsi="Times New Roman" w:cs="Times New Roman"/>
                <w:bCs/>
                <w:sz w:val="26"/>
                <w:szCs w:val="26"/>
              </w:rPr>
              <w:t xml:space="preserve"> /О.С. Кирилкина/</w:t>
            </w:r>
          </w:p>
          <w:p w14:paraId="184AF384">
            <w:pPr>
              <w:tabs>
                <w:tab w:val="left" w:pos="1276"/>
              </w:tabs>
              <w:spacing w:after="0" w:line="240" w:lineRule="exact"/>
              <w:ind w:right="-55" w:rightChars="-25"/>
              <w:jc w:val="both"/>
              <w:rPr>
                <w:rFonts w:ascii="Times New Roman" w:hAnsi="Times New Roman" w:cs="Times New Roman"/>
                <w:bCs/>
                <w:sz w:val="26"/>
                <w:szCs w:val="26"/>
              </w:rPr>
            </w:pPr>
            <w:r>
              <w:rPr>
                <w:rFonts w:ascii="Times New Roman" w:hAnsi="Times New Roman" w:cs="Times New Roman"/>
                <w:bCs/>
                <w:sz w:val="26"/>
                <w:szCs w:val="26"/>
              </w:rPr>
              <w:t>«   » августа 2026 г.</w:t>
            </w:r>
          </w:p>
        </w:tc>
        <w:tc>
          <w:tcPr>
            <w:tcW w:w="4834" w:type="dxa"/>
          </w:tcPr>
          <w:p w14:paraId="0E6CD17E">
            <w:pPr>
              <w:tabs>
                <w:tab w:val="left" w:pos="1276"/>
              </w:tabs>
              <w:spacing w:after="0" w:line="240" w:lineRule="exact"/>
              <w:ind w:right="-55" w:rightChars="-25"/>
              <w:jc w:val="both"/>
              <w:rPr>
                <w:rFonts w:ascii="Times New Roman" w:hAnsi="Times New Roman" w:cs="Times New Roman"/>
                <w:bCs/>
                <w:sz w:val="26"/>
                <w:szCs w:val="26"/>
              </w:rPr>
            </w:pPr>
            <w:r>
              <w:rPr>
                <w:rFonts w:ascii="Times New Roman" w:hAnsi="Times New Roman" w:cs="Times New Roman"/>
                <w:bCs/>
                <w:sz w:val="26"/>
                <w:szCs w:val="26"/>
              </w:rPr>
              <w:t xml:space="preserve">Исполнитель: </w:t>
            </w:r>
          </w:p>
          <w:p w14:paraId="401F8F44">
            <w:pPr>
              <w:spacing w:after="0" w:line="240" w:lineRule="exact"/>
              <w:jc w:val="both"/>
              <w:rPr>
                <w:rFonts w:ascii="Times New Roman" w:hAnsi="Times New Roman" w:cs="Times New Roman"/>
                <w:sz w:val="26"/>
                <w:szCs w:val="26"/>
              </w:rPr>
            </w:pPr>
          </w:p>
          <w:p w14:paraId="15C7F0A8">
            <w:pPr>
              <w:spacing w:after="0" w:line="240" w:lineRule="exact"/>
              <w:jc w:val="both"/>
              <w:rPr>
                <w:rFonts w:ascii="Times New Roman" w:hAnsi="Times New Roman" w:cs="Times New Roman"/>
                <w:sz w:val="26"/>
                <w:szCs w:val="26"/>
              </w:rPr>
            </w:pPr>
          </w:p>
          <w:p w14:paraId="3268256A">
            <w:pPr>
              <w:spacing w:after="0" w:line="240" w:lineRule="exact"/>
              <w:jc w:val="both"/>
              <w:rPr>
                <w:rFonts w:ascii="Times New Roman" w:hAnsi="Times New Roman" w:cs="Times New Roman"/>
                <w:sz w:val="26"/>
                <w:szCs w:val="26"/>
              </w:rPr>
            </w:pPr>
          </w:p>
          <w:p w14:paraId="607018D1">
            <w:pPr>
              <w:spacing w:after="0" w:line="240" w:lineRule="exact"/>
              <w:jc w:val="both"/>
              <w:rPr>
                <w:rFonts w:ascii="Times New Roman" w:hAnsi="Times New Roman" w:cs="Times New Roman"/>
                <w:sz w:val="26"/>
                <w:szCs w:val="26"/>
              </w:rPr>
            </w:pPr>
            <w:r>
              <w:rPr>
                <w:rFonts w:ascii="Times New Roman" w:hAnsi="Times New Roman" w:cs="Times New Roman"/>
                <w:i/>
                <w:iCs/>
                <w:sz w:val="26"/>
                <w:szCs w:val="26"/>
                <w:u w:val="single"/>
              </w:rPr>
              <w:t xml:space="preserve">___________________ </w:t>
            </w:r>
            <w:r>
              <w:rPr>
                <w:rFonts w:ascii="Times New Roman" w:hAnsi="Times New Roman" w:cs="Times New Roman"/>
                <w:sz w:val="26"/>
                <w:szCs w:val="26"/>
              </w:rPr>
              <w:t>/</w:t>
            </w:r>
            <w:r>
              <w:rPr>
                <w:rFonts w:hint="default" w:ascii="Times New Roman" w:hAnsi="Times New Roman" w:cs="Times New Roman"/>
                <w:sz w:val="26"/>
                <w:szCs w:val="26"/>
                <w:lang w:val="ru-RU"/>
              </w:rPr>
              <w:t>_________</w:t>
            </w:r>
            <w:r>
              <w:rPr>
                <w:rFonts w:ascii="Times New Roman" w:hAnsi="Times New Roman" w:cs="Times New Roman"/>
                <w:sz w:val="26"/>
                <w:szCs w:val="26"/>
              </w:rPr>
              <w:t>/</w:t>
            </w:r>
          </w:p>
          <w:p w14:paraId="4774E470">
            <w:pPr>
              <w:tabs>
                <w:tab w:val="left" w:pos="1276"/>
              </w:tabs>
              <w:spacing w:after="0" w:line="240" w:lineRule="exact"/>
              <w:ind w:right="-55" w:rightChars="-25"/>
              <w:jc w:val="both"/>
              <w:rPr>
                <w:rFonts w:ascii="Times New Roman" w:hAnsi="Times New Roman" w:cs="Times New Roman"/>
                <w:bCs/>
                <w:sz w:val="26"/>
                <w:szCs w:val="26"/>
              </w:rPr>
            </w:pPr>
            <w:r>
              <w:rPr>
                <w:rFonts w:ascii="Times New Roman" w:hAnsi="Times New Roman" w:cs="Times New Roman"/>
                <w:bCs/>
                <w:sz w:val="26"/>
                <w:szCs w:val="26"/>
              </w:rPr>
              <w:t>«   » августа 2026 г.</w:t>
            </w:r>
          </w:p>
        </w:tc>
      </w:tr>
    </w:tbl>
    <w:p w14:paraId="6078CEC7">
      <w:pPr>
        <w:tabs>
          <w:tab w:val="left" w:pos="1276"/>
        </w:tabs>
        <w:spacing w:after="0" w:line="240" w:lineRule="exact"/>
        <w:ind w:left="-220" w:leftChars="-100" w:right="-55" w:rightChars="-25" w:firstLine="658" w:firstLineChars="253"/>
        <w:jc w:val="both"/>
        <w:rPr>
          <w:rFonts w:ascii="Times New Roman" w:hAnsi="Times New Roman" w:cs="Times New Roman"/>
          <w:b/>
          <w:sz w:val="26"/>
          <w:szCs w:val="26"/>
        </w:rPr>
      </w:pPr>
    </w:p>
    <w:p w14:paraId="15A1A042">
      <w:pPr>
        <w:tabs>
          <w:tab w:val="left" w:pos="1276"/>
        </w:tabs>
        <w:spacing w:after="0" w:line="240" w:lineRule="exact"/>
        <w:ind w:left="-220" w:leftChars="-100" w:right="-55" w:rightChars="-25" w:firstLine="658" w:firstLineChars="253"/>
        <w:jc w:val="both"/>
        <w:rPr>
          <w:rFonts w:ascii="Times New Roman" w:hAnsi="Times New Roman" w:cs="Times New Roman"/>
          <w:b/>
          <w:sz w:val="26"/>
          <w:szCs w:val="26"/>
        </w:rPr>
      </w:pPr>
    </w:p>
    <w:p w14:paraId="748DB008">
      <w:pPr>
        <w:tabs>
          <w:tab w:val="left" w:pos="1276"/>
        </w:tabs>
        <w:spacing w:after="0" w:line="240" w:lineRule="exact"/>
        <w:ind w:left="-220" w:leftChars="-100" w:right="-55" w:rightChars="-25" w:firstLine="658" w:firstLineChars="253"/>
        <w:jc w:val="both"/>
        <w:rPr>
          <w:rFonts w:ascii="Times New Roman" w:hAnsi="Times New Roman" w:cs="Times New Roman"/>
          <w:b/>
          <w:sz w:val="26"/>
          <w:szCs w:val="26"/>
        </w:rPr>
      </w:pPr>
    </w:p>
    <w:p w14:paraId="7AA71B9D">
      <w:pPr>
        <w:tabs>
          <w:tab w:val="left" w:pos="1276"/>
        </w:tabs>
        <w:spacing w:after="0" w:line="240" w:lineRule="exact"/>
        <w:ind w:left="-220" w:leftChars="-100" w:right="-55" w:rightChars="-25" w:firstLine="658" w:firstLineChars="253"/>
        <w:jc w:val="both"/>
        <w:rPr>
          <w:rFonts w:ascii="Times New Roman" w:hAnsi="Times New Roman" w:cs="Times New Roman"/>
          <w:b/>
          <w:sz w:val="26"/>
          <w:szCs w:val="26"/>
        </w:rPr>
      </w:pPr>
    </w:p>
    <w:p w14:paraId="77DB47D9">
      <w:pPr>
        <w:spacing w:line="240" w:lineRule="exact"/>
        <w:ind w:left="-220" w:leftChars="-100" w:right="-55" w:rightChars="-25" w:firstLine="657" w:firstLineChars="253"/>
        <w:jc w:val="center"/>
        <w:rPr>
          <w:rFonts w:ascii="Times New Roman" w:hAnsi="Times New Roman" w:eastAsia="Calibri" w:cs="Times New Roman"/>
          <w:sz w:val="26"/>
          <w:szCs w:val="26"/>
        </w:rPr>
      </w:pPr>
    </w:p>
    <w:p w14:paraId="32604CBD">
      <w:pPr>
        <w:tabs>
          <w:tab w:val="left" w:pos="1276"/>
        </w:tabs>
        <w:spacing w:after="0" w:line="240" w:lineRule="exact"/>
        <w:ind w:left="-220" w:leftChars="-100" w:right="-55" w:rightChars="-25" w:firstLine="658" w:firstLineChars="253"/>
        <w:jc w:val="both"/>
        <w:rPr>
          <w:rFonts w:ascii="Times New Roman" w:hAnsi="Times New Roman" w:cs="Times New Roman"/>
          <w:b/>
          <w:sz w:val="26"/>
          <w:szCs w:val="26"/>
        </w:rPr>
      </w:pPr>
    </w:p>
    <w:p w14:paraId="336CC0B5">
      <w:pPr>
        <w:tabs>
          <w:tab w:val="left" w:pos="1276"/>
        </w:tabs>
        <w:spacing w:after="0" w:line="240" w:lineRule="exact"/>
        <w:ind w:left="-220" w:leftChars="-100" w:right="-55" w:rightChars="-25" w:firstLine="658" w:firstLineChars="253"/>
        <w:jc w:val="both"/>
        <w:rPr>
          <w:rFonts w:ascii="Times New Roman" w:hAnsi="Times New Roman" w:cs="Times New Roman"/>
          <w:b/>
          <w:sz w:val="26"/>
          <w:szCs w:val="26"/>
        </w:rPr>
      </w:pPr>
    </w:p>
    <w:p w14:paraId="6E29B59F">
      <w:pPr>
        <w:tabs>
          <w:tab w:val="left" w:pos="1276"/>
        </w:tabs>
        <w:spacing w:after="0" w:line="240" w:lineRule="exact"/>
        <w:ind w:left="-220" w:leftChars="-100" w:right="-55" w:rightChars="-25" w:firstLine="658" w:firstLineChars="253"/>
        <w:jc w:val="both"/>
        <w:rPr>
          <w:rFonts w:ascii="Times New Roman" w:hAnsi="Times New Roman" w:cs="Times New Roman"/>
          <w:b/>
          <w:sz w:val="26"/>
          <w:szCs w:val="26"/>
        </w:rPr>
      </w:pPr>
    </w:p>
    <w:p w14:paraId="512974BF">
      <w:pPr>
        <w:tabs>
          <w:tab w:val="left" w:pos="1276"/>
        </w:tabs>
        <w:spacing w:after="0" w:line="240" w:lineRule="exact"/>
        <w:ind w:left="-220" w:leftChars="-100" w:right="-55" w:rightChars="-25" w:firstLine="658" w:firstLineChars="253"/>
        <w:jc w:val="both"/>
        <w:rPr>
          <w:rFonts w:ascii="Times New Roman" w:hAnsi="Times New Roman" w:cs="Times New Roman"/>
          <w:b/>
          <w:sz w:val="26"/>
          <w:szCs w:val="26"/>
        </w:rPr>
      </w:pPr>
    </w:p>
    <w:p w14:paraId="3E709116">
      <w:pPr>
        <w:tabs>
          <w:tab w:val="left" w:pos="1276"/>
        </w:tabs>
        <w:spacing w:after="0" w:line="240" w:lineRule="exact"/>
        <w:ind w:left="-220" w:leftChars="-100" w:right="-55" w:rightChars="-25" w:firstLine="658" w:firstLineChars="253"/>
        <w:jc w:val="both"/>
        <w:rPr>
          <w:rFonts w:ascii="Times New Roman" w:hAnsi="Times New Roman" w:cs="Times New Roman"/>
          <w:b/>
          <w:sz w:val="26"/>
          <w:szCs w:val="26"/>
        </w:rPr>
      </w:pPr>
    </w:p>
    <w:p w14:paraId="7F7AE0B0">
      <w:pPr>
        <w:tabs>
          <w:tab w:val="left" w:pos="1276"/>
        </w:tabs>
        <w:spacing w:after="0" w:line="240" w:lineRule="exact"/>
        <w:ind w:left="-220" w:leftChars="-100" w:right="-55" w:rightChars="-25" w:firstLine="658" w:firstLineChars="253"/>
        <w:jc w:val="both"/>
        <w:rPr>
          <w:rFonts w:ascii="Times New Roman" w:hAnsi="Times New Roman" w:cs="Times New Roman"/>
          <w:b/>
          <w:sz w:val="26"/>
          <w:szCs w:val="26"/>
        </w:rPr>
      </w:pPr>
    </w:p>
    <w:p w14:paraId="280ACF21">
      <w:pPr>
        <w:tabs>
          <w:tab w:val="left" w:pos="1276"/>
        </w:tabs>
        <w:spacing w:after="0" w:line="240" w:lineRule="exact"/>
        <w:ind w:left="-220" w:leftChars="-100" w:right="-55" w:rightChars="-25" w:firstLine="658" w:firstLineChars="253"/>
        <w:jc w:val="both"/>
        <w:rPr>
          <w:rFonts w:ascii="Times New Roman" w:hAnsi="Times New Roman" w:cs="Times New Roman"/>
          <w:b/>
          <w:sz w:val="26"/>
          <w:szCs w:val="26"/>
        </w:rPr>
      </w:pPr>
    </w:p>
    <w:p w14:paraId="2FE5C3A3">
      <w:pPr>
        <w:tabs>
          <w:tab w:val="left" w:pos="1276"/>
        </w:tabs>
        <w:spacing w:after="0" w:line="240" w:lineRule="exact"/>
        <w:ind w:left="-220" w:leftChars="-100" w:right="-55" w:rightChars="-25" w:firstLine="658" w:firstLineChars="253"/>
        <w:jc w:val="both"/>
        <w:rPr>
          <w:rFonts w:ascii="Times New Roman" w:hAnsi="Times New Roman" w:cs="Times New Roman"/>
          <w:b/>
          <w:sz w:val="26"/>
          <w:szCs w:val="26"/>
        </w:rPr>
      </w:pPr>
    </w:p>
    <w:p w14:paraId="2CFEECA9">
      <w:pPr>
        <w:tabs>
          <w:tab w:val="left" w:pos="1276"/>
        </w:tabs>
        <w:spacing w:after="0" w:line="240" w:lineRule="exact"/>
        <w:ind w:left="-220" w:leftChars="-100" w:right="-55" w:rightChars="-25" w:firstLine="658" w:firstLineChars="253"/>
        <w:jc w:val="both"/>
        <w:rPr>
          <w:rFonts w:ascii="Times New Roman" w:hAnsi="Times New Roman" w:cs="Times New Roman"/>
          <w:b/>
          <w:sz w:val="26"/>
          <w:szCs w:val="26"/>
        </w:rPr>
      </w:pPr>
    </w:p>
    <w:p w14:paraId="20996EAC">
      <w:pPr>
        <w:tabs>
          <w:tab w:val="left" w:pos="1276"/>
        </w:tabs>
        <w:spacing w:after="0" w:line="240" w:lineRule="exact"/>
        <w:ind w:left="-220" w:leftChars="-100" w:right="-55" w:rightChars="-25" w:firstLine="658" w:firstLineChars="253"/>
        <w:jc w:val="both"/>
        <w:rPr>
          <w:rFonts w:ascii="Times New Roman" w:hAnsi="Times New Roman" w:cs="Times New Roman"/>
          <w:b/>
          <w:sz w:val="26"/>
          <w:szCs w:val="26"/>
        </w:rPr>
      </w:pPr>
    </w:p>
    <w:p w14:paraId="5711D22C">
      <w:pPr>
        <w:tabs>
          <w:tab w:val="left" w:pos="1276"/>
        </w:tabs>
        <w:spacing w:after="0" w:line="240" w:lineRule="exact"/>
        <w:ind w:left="-220" w:leftChars="-100" w:right="-55" w:rightChars="-25" w:firstLine="658" w:firstLineChars="253"/>
        <w:jc w:val="both"/>
        <w:rPr>
          <w:rFonts w:ascii="Times New Roman" w:hAnsi="Times New Roman" w:cs="Times New Roman"/>
          <w:b/>
          <w:sz w:val="26"/>
          <w:szCs w:val="26"/>
        </w:rPr>
      </w:pPr>
    </w:p>
    <w:p w14:paraId="01FE4720">
      <w:pPr>
        <w:tabs>
          <w:tab w:val="left" w:pos="1276"/>
        </w:tabs>
        <w:spacing w:after="0" w:line="240" w:lineRule="exact"/>
        <w:ind w:left="-220" w:leftChars="-100" w:right="-55" w:rightChars="-25" w:firstLine="658" w:firstLineChars="253"/>
        <w:jc w:val="both"/>
        <w:rPr>
          <w:rFonts w:ascii="Times New Roman" w:hAnsi="Times New Roman" w:cs="Times New Roman"/>
          <w:b/>
          <w:sz w:val="26"/>
          <w:szCs w:val="26"/>
        </w:rPr>
      </w:pPr>
    </w:p>
    <w:p w14:paraId="276A42DD">
      <w:pPr>
        <w:tabs>
          <w:tab w:val="left" w:pos="1276"/>
        </w:tabs>
        <w:spacing w:after="0" w:line="240" w:lineRule="exact"/>
        <w:ind w:right="-55" w:rightChars="-25"/>
        <w:jc w:val="both"/>
        <w:rPr>
          <w:rFonts w:ascii="Times New Roman" w:hAnsi="Times New Roman" w:cs="Times New Roman"/>
          <w:b/>
          <w:sz w:val="26"/>
          <w:szCs w:val="26"/>
        </w:rPr>
      </w:pPr>
    </w:p>
    <w:p w14:paraId="3293D773">
      <w:pPr>
        <w:spacing w:after="0" w:line="240" w:lineRule="exact"/>
        <w:ind w:left="-220" w:leftChars="-100" w:right="-55" w:rightChars="-25" w:firstLine="657" w:firstLineChars="253"/>
        <w:jc w:val="right"/>
        <w:rPr>
          <w:rFonts w:ascii="Times New Roman" w:hAnsi="Times New Roman" w:eastAsia="Times New Roman" w:cs="Times New Roman"/>
          <w:color w:val="000000"/>
          <w:sz w:val="26"/>
          <w:szCs w:val="26"/>
          <w:lang w:eastAsia="ru-RU"/>
        </w:rPr>
      </w:pPr>
      <w:r>
        <w:rPr>
          <w:rFonts w:ascii="Times New Roman" w:hAnsi="Times New Roman" w:cs="Times New Roman"/>
          <w:sz w:val="26"/>
          <w:szCs w:val="26"/>
        </w:rPr>
        <w:t xml:space="preserve">                                                                                                                                    </w:t>
      </w:r>
      <w:r>
        <w:rPr>
          <w:rFonts w:ascii="Times New Roman" w:hAnsi="Times New Roman" w:eastAsia="Times New Roman" w:cs="Times New Roman"/>
          <w:color w:val="000000"/>
          <w:sz w:val="26"/>
          <w:szCs w:val="26"/>
          <w:lang w:eastAsia="ru-RU"/>
        </w:rPr>
        <w:t xml:space="preserve">Приложение № 2 </w:t>
      </w:r>
    </w:p>
    <w:p w14:paraId="6CBD3556">
      <w:pPr>
        <w:spacing w:after="0" w:line="240" w:lineRule="exact"/>
        <w:ind w:left="-220" w:leftChars="-100" w:right="-55" w:rightChars="-25" w:firstLine="657" w:firstLineChars="253"/>
        <w:jc w:val="right"/>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к контракту от «    » августа 2026 г.</w:t>
      </w:r>
    </w:p>
    <w:p w14:paraId="31B406ED">
      <w:pPr>
        <w:spacing w:after="0" w:line="240" w:lineRule="exact"/>
        <w:ind w:left="-220" w:leftChars="-100" w:right="-55" w:rightChars="-25" w:firstLine="657" w:firstLineChars="253"/>
        <w:jc w:val="right"/>
        <w:rPr>
          <w:rFonts w:ascii="Times New Roman" w:hAnsi="Times New Roman" w:eastAsia="Times New Roman" w:cs="Times New Roman"/>
          <w:color w:val="000000"/>
          <w:sz w:val="26"/>
          <w:szCs w:val="26"/>
          <w:lang w:eastAsia="ru-RU"/>
        </w:rPr>
      </w:pPr>
      <w:r>
        <w:rPr>
          <w:rFonts w:ascii="Times New Roman" w:hAnsi="Times New Roman" w:eastAsia="Times New Roman" w:cs="Times New Roman"/>
          <w:color w:val="000000"/>
          <w:sz w:val="26"/>
          <w:szCs w:val="26"/>
          <w:lang w:eastAsia="ru-RU"/>
        </w:rPr>
        <w:t xml:space="preserve"> № </w:t>
      </w:r>
      <w:r>
        <w:rPr>
          <w:rFonts w:ascii="Times New Roman" w:hAnsi="Times New Roman" w:eastAsia="Times New Roman" w:cs="Times New Roman"/>
          <w:bCs/>
          <w:color w:val="000000"/>
          <w:sz w:val="26"/>
          <w:szCs w:val="26"/>
          <w:lang w:eastAsia="ru-RU"/>
        </w:rPr>
        <w:t>0</w:t>
      </w:r>
      <w:r>
        <w:rPr>
          <w:rFonts w:hint="default" w:ascii="Times New Roman" w:hAnsi="Times New Roman" w:eastAsia="Times New Roman" w:cs="Times New Roman"/>
          <w:bCs/>
          <w:color w:val="000000"/>
          <w:sz w:val="26"/>
          <w:szCs w:val="26"/>
          <w:lang w:val="en-US" w:eastAsia="ru-RU"/>
        </w:rPr>
        <w:t>3</w:t>
      </w:r>
      <w:r>
        <w:rPr>
          <w:rFonts w:ascii="Times New Roman" w:hAnsi="Times New Roman" w:eastAsia="Times New Roman" w:cs="Times New Roman"/>
          <w:bCs/>
          <w:color w:val="000000"/>
          <w:sz w:val="26"/>
          <w:szCs w:val="26"/>
          <w:lang w:eastAsia="ru-RU"/>
        </w:rPr>
        <w:t>/У/26</w:t>
      </w:r>
    </w:p>
    <w:p w14:paraId="627A6E1D">
      <w:pPr>
        <w:tabs>
          <w:tab w:val="left" w:pos="1276"/>
        </w:tabs>
        <w:spacing w:after="0" w:line="240" w:lineRule="exact"/>
        <w:ind w:left="-220" w:leftChars="-100" w:right="-55" w:rightChars="-25" w:firstLine="657" w:firstLineChars="253"/>
        <w:jc w:val="both"/>
        <w:rPr>
          <w:rFonts w:ascii="Times New Roman" w:hAnsi="Times New Roman" w:cs="Times New Roman"/>
          <w:sz w:val="26"/>
          <w:szCs w:val="26"/>
        </w:rPr>
      </w:pPr>
    </w:p>
    <w:p w14:paraId="0DDF3B56">
      <w:pPr>
        <w:tabs>
          <w:tab w:val="left" w:pos="1276"/>
        </w:tabs>
        <w:spacing w:after="0" w:line="240" w:lineRule="exact"/>
        <w:ind w:left="-220" w:leftChars="-100" w:right="-55" w:rightChars="-25" w:firstLine="657" w:firstLineChars="253"/>
        <w:jc w:val="both"/>
        <w:rPr>
          <w:rFonts w:ascii="Times New Roman" w:hAnsi="Times New Roman" w:cs="Times New Roman"/>
          <w:sz w:val="26"/>
          <w:szCs w:val="26"/>
        </w:rPr>
      </w:pPr>
    </w:p>
    <w:p w14:paraId="47F3FBD4">
      <w:pPr>
        <w:widowControl w:val="0"/>
        <w:spacing w:after="0" w:line="240" w:lineRule="exact"/>
        <w:ind w:left="-220" w:leftChars="-100" w:right="-55" w:rightChars="-25" w:firstLine="658" w:firstLineChars="253"/>
        <w:jc w:val="center"/>
        <w:rPr>
          <w:rFonts w:ascii="Times New Roman" w:hAnsi="Times New Roman" w:cs="Times New Roman"/>
          <w:b/>
          <w:bCs/>
          <w:sz w:val="26"/>
          <w:szCs w:val="26"/>
        </w:rPr>
      </w:pPr>
      <w:r>
        <w:rPr>
          <w:rFonts w:ascii="Times New Roman" w:hAnsi="Times New Roman" w:cs="Times New Roman"/>
          <w:b/>
          <w:bCs/>
          <w:sz w:val="26"/>
          <w:szCs w:val="26"/>
        </w:rPr>
        <w:t>ТЕХНИЧЕСКАЯ ЧАСТЬ</w:t>
      </w:r>
    </w:p>
    <w:p w14:paraId="7610C695">
      <w:pPr>
        <w:widowControl w:val="0"/>
        <w:spacing w:after="0" w:line="240" w:lineRule="exact"/>
        <w:ind w:left="-220" w:leftChars="-100" w:right="-55" w:rightChars="-25" w:firstLine="658" w:firstLineChars="253"/>
        <w:jc w:val="both"/>
        <w:rPr>
          <w:rFonts w:ascii="Times New Roman" w:hAnsi="Times New Roman" w:cs="Times New Roman"/>
          <w:b/>
          <w:bCs/>
          <w:sz w:val="26"/>
          <w:szCs w:val="26"/>
        </w:rPr>
      </w:pPr>
    </w:p>
    <w:p w14:paraId="7C9F48C6">
      <w:pPr>
        <w:spacing w:after="0" w:line="240" w:lineRule="exact"/>
        <w:ind w:left="-220" w:leftChars="-100" w:right="-55" w:rightChars="-25" w:firstLine="658" w:firstLineChars="253"/>
        <w:jc w:val="both"/>
        <w:rPr>
          <w:rFonts w:ascii="Times New Roman" w:hAnsi="Times New Roman" w:eastAsia="Calibri" w:cs="Times New Roman"/>
          <w:b/>
          <w:sz w:val="26"/>
          <w:szCs w:val="26"/>
        </w:rPr>
      </w:pPr>
      <w:r>
        <w:rPr>
          <w:rFonts w:ascii="Times New Roman" w:hAnsi="Times New Roman" w:eastAsia="Calibri" w:cs="Times New Roman"/>
          <w:b/>
          <w:bCs/>
          <w:sz w:val="26"/>
          <w:szCs w:val="26"/>
        </w:rPr>
        <w:t>Перечень, объем закупаемых услуг, п</w:t>
      </w:r>
      <w:r>
        <w:rPr>
          <w:rFonts w:ascii="Times New Roman" w:hAnsi="Times New Roman" w:eastAsia="Calibri" w:cs="Times New Roman"/>
          <w:b/>
          <w:sz w:val="26"/>
          <w:szCs w:val="26"/>
        </w:rPr>
        <w:t>ериодичность (график) оказания услуг, место,</w:t>
      </w:r>
    </w:p>
    <w:p w14:paraId="05B7BD82">
      <w:pPr>
        <w:spacing w:after="0" w:line="240" w:lineRule="exact"/>
        <w:ind w:left="-220" w:leftChars="-100" w:right="-55" w:rightChars="-25" w:firstLine="658" w:firstLineChars="253"/>
        <w:jc w:val="both"/>
        <w:rPr>
          <w:rFonts w:ascii="Times New Roman" w:hAnsi="Times New Roman" w:eastAsia="Calibri" w:cs="Times New Roman"/>
          <w:b/>
          <w:sz w:val="26"/>
          <w:szCs w:val="26"/>
        </w:rPr>
      </w:pPr>
      <w:r>
        <w:rPr>
          <w:rFonts w:ascii="Times New Roman" w:hAnsi="Times New Roman" w:eastAsia="Calibri" w:cs="Times New Roman"/>
          <w:b/>
          <w:sz w:val="26"/>
          <w:szCs w:val="26"/>
        </w:rPr>
        <w:t>порядок и условия оказания услуг</w:t>
      </w:r>
    </w:p>
    <w:p w14:paraId="74EDD527">
      <w:pPr>
        <w:spacing w:after="0" w:line="240" w:lineRule="exact"/>
        <w:ind w:left="-220" w:leftChars="-100" w:right="-55" w:rightChars="-25" w:firstLine="657" w:firstLineChars="253"/>
        <w:jc w:val="both"/>
        <w:rPr>
          <w:rFonts w:ascii="Times New Roman" w:hAnsi="Times New Roman" w:cs="Times New Roman"/>
          <w:sz w:val="26"/>
          <w:szCs w:val="26"/>
        </w:rPr>
      </w:pPr>
    </w:p>
    <w:p w14:paraId="63172A75">
      <w:pPr>
        <w:pStyle w:val="18"/>
        <w:numPr>
          <w:ilvl w:val="0"/>
          <w:numId w:val="3"/>
        </w:numPr>
        <w:spacing w:after="0" w:line="240" w:lineRule="exact"/>
        <w:ind w:left="-220" w:leftChars="-100" w:right="-55" w:rightChars="-25" w:firstLine="658" w:firstLineChars="253"/>
        <w:jc w:val="both"/>
        <w:rPr>
          <w:rFonts w:ascii="Times New Roman" w:hAnsi="Times New Roman" w:cs="Times New Roman"/>
          <w:color w:val="000000"/>
          <w:kern w:val="2"/>
          <w:sz w:val="26"/>
          <w:szCs w:val="26"/>
        </w:rPr>
      </w:pPr>
      <w:r>
        <w:rPr>
          <w:rFonts w:ascii="Times New Roman" w:hAnsi="Times New Roman" w:cs="Times New Roman"/>
          <w:b/>
          <w:color w:val="000000"/>
          <w:kern w:val="2"/>
          <w:sz w:val="26"/>
          <w:szCs w:val="26"/>
        </w:rPr>
        <w:t>Перечень оказываемых услуг</w:t>
      </w:r>
    </w:p>
    <w:tbl>
      <w:tblPr>
        <w:tblStyle w:val="4"/>
        <w:tblpPr w:leftFromText="180" w:rightFromText="180" w:vertAnchor="text" w:horzAnchor="page" w:tblpX="1400" w:tblpY="446"/>
        <w:tblW w:w="9839" w:type="dxa"/>
        <w:tblInd w:w="0" w:type="dxa"/>
        <w:tblLayout w:type="fixed"/>
        <w:tblCellMar>
          <w:top w:w="0" w:type="dxa"/>
          <w:left w:w="108" w:type="dxa"/>
          <w:bottom w:w="0" w:type="dxa"/>
          <w:right w:w="108" w:type="dxa"/>
        </w:tblCellMar>
      </w:tblPr>
      <w:tblGrid>
        <w:gridCol w:w="587"/>
        <w:gridCol w:w="1374"/>
        <w:gridCol w:w="1610"/>
        <w:gridCol w:w="2367"/>
        <w:gridCol w:w="3901"/>
      </w:tblGrid>
      <w:tr w14:paraId="0CEE73DD">
        <w:tblPrEx>
          <w:tblCellMar>
            <w:top w:w="0" w:type="dxa"/>
            <w:left w:w="108" w:type="dxa"/>
            <w:bottom w:w="0" w:type="dxa"/>
            <w:right w:w="108" w:type="dxa"/>
          </w:tblCellMar>
        </w:tblPrEx>
        <w:trPr>
          <w:trHeight w:val="307" w:hRule="atLeast"/>
        </w:trPr>
        <w:tc>
          <w:tcPr>
            <w:tcW w:w="587" w:type="dxa"/>
            <w:tcBorders>
              <w:top w:val="single" w:color="000000" w:sz="4" w:space="0"/>
              <w:left w:val="single" w:color="000000" w:sz="4" w:space="0"/>
              <w:bottom w:val="single" w:color="000000" w:sz="4" w:space="0"/>
              <w:right w:val="single" w:color="000000" w:sz="4" w:space="0"/>
            </w:tcBorders>
          </w:tcPr>
          <w:p w14:paraId="0AC4BCEC">
            <w:pPr>
              <w:widowControl w:val="0"/>
              <w:spacing w:after="0" w:line="240" w:lineRule="exact"/>
              <w:ind w:right="-55" w:rightChars="-25"/>
              <w:jc w:val="both"/>
              <w:rPr>
                <w:rFonts w:ascii="Times New Roman" w:hAnsi="Times New Roman" w:cs="Times New Roman"/>
                <w:b/>
                <w:bCs/>
                <w:color w:val="000000"/>
                <w:kern w:val="2"/>
                <w:sz w:val="26"/>
                <w:szCs w:val="26"/>
              </w:rPr>
            </w:pPr>
            <w:r>
              <w:rPr>
                <w:rFonts w:ascii="Times New Roman" w:hAnsi="Times New Roman" w:cs="Times New Roman"/>
                <w:b/>
                <w:bCs/>
                <w:color w:val="000000"/>
                <w:kern w:val="2"/>
                <w:sz w:val="26"/>
                <w:szCs w:val="26"/>
              </w:rPr>
              <w:t>№ п/п</w:t>
            </w:r>
          </w:p>
        </w:tc>
        <w:tc>
          <w:tcPr>
            <w:tcW w:w="1374" w:type="dxa"/>
            <w:tcBorders>
              <w:top w:val="single" w:color="000000" w:sz="4" w:space="0"/>
              <w:left w:val="single" w:color="000000" w:sz="4" w:space="0"/>
              <w:bottom w:val="single" w:color="000000" w:sz="4" w:space="0"/>
              <w:right w:val="single" w:color="000000" w:sz="4" w:space="0"/>
            </w:tcBorders>
          </w:tcPr>
          <w:p w14:paraId="38906B39">
            <w:pPr>
              <w:widowControl w:val="0"/>
              <w:spacing w:after="0" w:line="240" w:lineRule="exact"/>
              <w:ind w:right="-55" w:rightChars="-25"/>
              <w:jc w:val="both"/>
              <w:rPr>
                <w:rFonts w:ascii="Times New Roman" w:hAnsi="Times New Roman" w:cs="Times New Roman"/>
                <w:b/>
                <w:bCs/>
                <w:color w:val="000000"/>
                <w:kern w:val="2"/>
                <w:sz w:val="26"/>
                <w:szCs w:val="26"/>
              </w:rPr>
            </w:pPr>
            <w:r>
              <w:rPr>
                <w:rFonts w:ascii="Times New Roman" w:hAnsi="Times New Roman" w:cs="Times New Roman"/>
                <w:b/>
                <w:bCs/>
                <w:color w:val="000000"/>
                <w:kern w:val="2"/>
                <w:sz w:val="26"/>
                <w:szCs w:val="26"/>
              </w:rPr>
              <w:t>Период оказания услуг</w:t>
            </w:r>
          </w:p>
        </w:tc>
        <w:tc>
          <w:tcPr>
            <w:tcW w:w="1610" w:type="dxa"/>
            <w:tcBorders>
              <w:top w:val="single" w:color="000000" w:sz="4" w:space="0"/>
              <w:left w:val="single" w:color="000000" w:sz="4" w:space="0"/>
              <w:bottom w:val="single" w:color="000000" w:sz="4" w:space="0"/>
              <w:right w:val="single" w:color="000000" w:sz="4" w:space="0"/>
            </w:tcBorders>
          </w:tcPr>
          <w:p w14:paraId="176E3A1C">
            <w:pPr>
              <w:widowControl w:val="0"/>
              <w:spacing w:after="0" w:line="240" w:lineRule="exact"/>
              <w:ind w:right="-55" w:rightChars="-25"/>
              <w:jc w:val="both"/>
              <w:rPr>
                <w:rFonts w:ascii="Times New Roman" w:hAnsi="Times New Roman" w:cs="Times New Roman"/>
                <w:b/>
                <w:bCs/>
                <w:color w:val="000000"/>
                <w:kern w:val="2"/>
                <w:sz w:val="26"/>
                <w:szCs w:val="26"/>
              </w:rPr>
            </w:pPr>
            <w:r>
              <w:rPr>
                <w:rFonts w:ascii="Times New Roman" w:hAnsi="Times New Roman" w:cs="Times New Roman"/>
                <w:b/>
                <w:bCs/>
                <w:color w:val="000000"/>
                <w:kern w:val="2"/>
                <w:sz w:val="26"/>
                <w:szCs w:val="26"/>
              </w:rPr>
              <w:t>Количество детей</w:t>
            </w:r>
          </w:p>
        </w:tc>
        <w:tc>
          <w:tcPr>
            <w:tcW w:w="2367" w:type="dxa"/>
            <w:tcBorders>
              <w:top w:val="single" w:color="000000" w:sz="4" w:space="0"/>
              <w:left w:val="single" w:color="000000" w:sz="4" w:space="0"/>
              <w:bottom w:val="single" w:color="000000" w:sz="4" w:space="0"/>
              <w:right w:val="single" w:color="000000" w:sz="4" w:space="0"/>
            </w:tcBorders>
          </w:tcPr>
          <w:p w14:paraId="7AB7F3D3">
            <w:pPr>
              <w:widowControl w:val="0"/>
              <w:spacing w:after="0" w:line="240" w:lineRule="exact"/>
              <w:ind w:right="-55" w:rightChars="-25"/>
              <w:jc w:val="both"/>
              <w:rPr>
                <w:rFonts w:ascii="Times New Roman" w:hAnsi="Times New Roman" w:cs="Times New Roman"/>
                <w:b/>
                <w:bCs/>
                <w:color w:val="000000"/>
                <w:kern w:val="2"/>
                <w:sz w:val="26"/>
                <w:szCs w:val="26"/>
              </w:rPr>
            </w:pPr>
            <w:r>
              <w:rPr>
                <w:rFonts w:ascii="Times New Roman" w:hAnsi="Times New Roman" w:cs="Times New Roman"/>
                <w:b/>
                <w:bCs/>
                <w:color w:val="000000"/>
                <w:kern w:val="2"/>
                <w:sz w:val="26"/>
                <w:szCs w:val="26"/>
              </w:rPr>
              <w:t>Количество сопровождающих</w:t>
            </w:r>
          </w:p>
        </w:tc>
        <w:tc>
          <w:tcPr>
            <w:tcW w:w="3901" w:type="dxa"/>
            <w:tcBorders>
              <w:top w:val="single" w:color="000000" w:sz="4" w:space="0"/>
              <w:left w:val="single" w:color="000000" w:sz="4" w:space="0"/>
              <w:bottom w:val="single" w:color="000000" w:sz="4" w:space="0"/>
              <w:right w:val="single" w:color="000000" w:sz="4" w:space="0"/>
            </w:tcBorders>
          </w:tcPr>
          <w:p w14:paraId="7E11D392">
            <w:pPr>
              <w:widowControl w:val="0"/>
              <w:spacing w:after="0" w:line="240" w:lineRule="exact"/>
              <w:ind w:left="-220" w:leftChars="-100" w:right="-55" w:rightChars="-25" w:firstLine="658" w:firstLineChars="253"/>
              <w:jc w:val="center"/>
              <w:rPr>
                <w:rFonts w:ascii="Times New Roman" w:hAnsi="Times New Roman" w:cs="Times New Roman"/>
                <w:b/>
                <w:bCs/>
                <w:color w:val="000000"/>
                <w:kern w:val="2"/>
                <w:sz w:val="26"/>
                <w:szCs w:val="26"/>
              </w:rPr>
            </w:pPr>
            <w:r>
              <w:rPr>
                <w:rFonts w:ascii="Times New Roman" w:hAnsi="Times New Roman" w:cs="Times New Roman"/>
                <w:b/>
                <w:bCs/>
                <w:color w:val="000000"/>
                <w:kern w:val="2"/>
                <w:sz w:val="26"/>
                <w:szCs w:val="26"/>
              </w:rPr>
              <w:t>Маршрут</w:t>
            </w:r>
          </w:p>
        </w:tc>
      </w:tr>
      <w:tr w14:paraId="52090316">
        <w:tblPrEx>
          <w:tblCellMar>
            <w:top w:w="0" w:type="dxa"/>
            <w:left w:w="108" w:type="dxa"/>
            <w:bottom w:w="0" w:type="dxa"/>
            <w:right w:w="108" w:type="dxa"/>
          </w:tblCellMar>
        </w:tblPrEx>
        <w:trPr>
          <w:trHeight w:val="307" w:hRule="atLeast"/>
        </w:trPr>
        <w:tc>
          <w:tcPr>
            <w:tcW w:w="587" w:type="dxa"/>
            <w:vMerge w:val="restart"/>
            <w:tcBorders>
              <w:top w:val="single" w:color="000000" w:sz="4" w:space="0"/>
              <w:left w:val="single" w:color="000000" w:sz="4" w:space="0"/>
              <w:bottom w:val="single" w:color="000000" w:sz="4" w:space="0"/>
              <w:right w:val="single" w:color="000000" w:sz="4" w:space="0"/>
            </w:tcBorders>
          </w:tcPr>
          <w:p w14:paraId="32DFA773">
            <w:pPr>
              <w:widowControl w:val="0"/>
              <w:spacing w:after="0" w:line="240" w:lineRule="exact"/>
              <w:ind w:right="-55" w:rightChars="-25"/>
              <w:jc w:val="both"/>
              <w:rPr>
                <w:rFonts w:ascii="Times New Roman" w:hAnsi="Times New Roman" w:cs="Times New Roman"/>
                <w:color w:val="000000"/>
                <w:kern w:val="2"/>
                <w:sz w:val="26"/>
                <w:szCs w:val="26"/>
              </w:rPr>
            </w:pPr>
            <w:r>
              <w:rPr>
                <w:rFonts w:ascii="Times New Roman" w:hAnsi="Times New Roman" w:cs="Times New Roman"/>
                <w:color w:val="000000"/>
                <w:kern w:val="2"/>
                <w:sz w:val="26"/>
                <w:szCs w:val="26"/>
              </w:rPr>
              <w:t>1.</w:t>
            </w:r>
          </w:p>
          <w:p w14:paraId="4927A92A">
            <w:pPr>
              <w:widowControl w:val="0"/>
              <w:spacing w:after="0" w:line="240" w:lineRule="exact"/>
              <w:ind w:left="-220" w:leftChars="-100" w:right="-55" w:rightChars="-25" w:firstLine="657" w:firstLineChars="253"/>
              <w:jc w:val="both"/>
              <w:rPr>
                <w:rFonts w:ascii="Times New Roman" w:hAnsi="Times New Roman" w:cs="Times New Roman"/>
                <w:color w:val="000000"/>
                <w:kern w:val="2"/>
                <w:sz w:val="26"/>
                <w:szCs w:val="26"/>
                <w:highlight w:val="cyan"/>
              </w:rPr>
            </w:pPr>
          </w:p>
        </w:tc>
        <w:tc>
          <w:tcPr>
            <w:tcW w:w="1374" w:type="dxa"/>
            <w:vMerge w:val="restart"/>
            <w:tcBorders>
              <w:top w:val="single" w:color="000000" w:sz="4" w:space="0"/>
              <w:left w:val="single" w:color="000000" w:sz="4" w:space="0"/>
              <w:bottom w:val="single" w:color="000000" w:sz="4" w:space="0"/>
              <w:right w:val="single" w:color="000000" w:sz="4" w:space="0"/>
            </w:tcBorders>
          </w:tcPr>
          <w:p w14:paraId="1191878D">
            <w:pPr>
              <w:pStyle w:val="18"/>
              <w:spacing w:after="0" w:line="240" w:lineRule="exact"/>
              <w:ind w:left="0" w:right="-55" w:rightChars="-25"/>
              <w:jc w:val="both"/>
              <w:rPr>
                <w:rFonts w:ascii="Times New Roman" w:hAnsi="Times New Roman" w:cs="Times New Roman"/>
                <w:color w:val="000000"/>
                <w:kern w:val="2"/>
                <w:sz w:val="26"/>
                <w:szCs w:val="26"/>
              </w:rPr>
            </w:pPr>
            <w:r>
              <w:rPr>
                <w:rFonts w:ascii="Times New Roman" w:hAnsi="Times New Roman" w:cs="Times New Roman"/>
                <w:color w:val="000000"/>
                <w:kern w:val="2"/>
                <w:sz w:val="26"/>
                <w:szCs w:val="26"/>
              </w:rPr>
              <w:t xml:space="preserve">с </w:t>
            </w:r>
            <w:r>
              <w:rPr>
                <w:rFonts w:hint="default" w:ascii="Times New Roman" w:hAnsi="Times New Roman" w:cs="Times New Roman"/>
                <w:color w:val="000000"/>
                <w:kern w:val="2"/>
                <w:sz w:val="26"/>
                <w:szCs w:val="26"/>
                <w:lang w:val="ru-RU"/>
              </w:rPr>
              <w:t>01</w:t>
            </w:r>
            <w:r>
              <w:rPr>
                <w:rFonts w:ascii="Times New Roman" w:hAnsi="Times New Roman" w:cs="Times New Roman"/>
                <w:color w:val="000000"/>
                <w:kern w:val="2"/>
                <w:sz w:val="26"/>
                <w:szCs w:val="26"/>
              </w:rPr>
              <w:t>.0</w:t>
            </w:r>
            <w:r>
              <w:rPr>
                <w:rFonts w:hint="default" w:ascii="Times New Roman" w:hAnsi="Times New Roman" w:cs="Times New Roman"/>
                <w:color w:val="000000"/>
                <w:kern w:val="2"/>
                <w:sz w:val="26"/>
                <w:szCs w:val="26"/>
                <w:lang w:val="ru-RU"/>
              </w:rPr>
              <w:t>9</w:t>
            </w:r>
            <w:r>
              <w:rPr>
                <w:rFonts w:ascii="Times New Roman" w:hAnsi="Times New Roman" w:cs="Times New Roman"/>
                <w:color w:val="000000"/>
                <w:kern w:val="2"/>
                <w:sz w:val="26"/>
                <w:szCs w:val="26"/>
              </w:rPr>
              <w:t>.2026 по 31.</w:t>
            </w:r>
            <w:r>
              <w:rPr>
                <w:rFonts w:hint="default" w:ascii="Times New Roman" w:hAnsi="Times New Roman" w:cs="Times New Roman"/>
                <w:color w:val="000000"/>
                <w:kern w:val="2"/>
                <w:sz w:val="26"/>
                <w:szCs w:val="26"/>
                <w:lang w:val="ru-RU"/>
              </w:rPr>
              <w:t>12</w:t>
            </w:r>
            <w:r>
              <w:rPr>
                <w:rFonts w:ascii="Times New Roman" w:hAnsi="Times New Roman" w:cs="Times New Roman"/>
                <w:color w:val="000000"/>
                <w:kern w:val="2"/>
                <w:sz w:val="26"/>
                <w:szCs w:val="26"/>
              </w:rPr>
              <w:t xml:space="preserve">.2026 </w:t>
            </w:r>
          </w:p>
          <w:p w14:paraId="1709F727">
            <w:pPr>
              <w:pStyle w:val="18"/>
              <w:spacing w:after="0" w:line="240" w:lineRule="exact"/>
              <w:ind w:left="0" w:right="-55" w:rightChars="-25"/>
              <w:jc w:val="both"/>
              <w:rPr>
                <w:rFonts w:ascii="Times New Roman" w:hAnsi="Times New Roman" w:eastAsia="Calibri" w:cs="Times New Roman"/>
                <w:sz w:val="26"/>
                <w:szCs w:val="26"/>
              </w:rPr>
            </w:pPr>
            <w:r>
              <w:rPr>
                <w:rFonts w:ascii="Times New Roman" w:hAnsi="Times New Roman" w:cs="Times New Roman"/>
                <w:color w:val="000000"/>
                <w:kern w:val="2"/>
                <w:sz w:val="26"/>
                <w:szCs w:val="26"/>
              </w:rPr>
              <w:t>(</w:t>
            </w:r>
            <w:r>
              <w:rPr>
                <w:rFonts w:hint="default" w:ascii="Times New Roman" w:hAnsi="Times New Roman" w:eastAsia="Calibri" w:cs="Times New Roman"/>
                <w:sz w:val="26"/>
                <w:szCs w:val="26"/>
                <w:lang w:val="ru-RU"/>
              </w:rPr>
              <w:t>79</w:t>
            </w:r>
            <w:r>
              <w:rPr>
                <w:rFonts w:ascii="Times New Roman" w:hAnsi="Times New Roman" w:eastAsia="Calibri" w:cs="Times New Roman"/>
                <w:sz w:val="26"/>
                <w:szCs w:val="26"/>
              </w:rPr>
              <w:t xml:space="preserve"> д</w:t>
            </w:r>
            <w:r>
              <w:rPr>
                <w:rFonts w:ascii="Times New Roman" w:hAnsi="Times New Roman" w:eastAsia="Calibri" w:cs="Times New Roman"/>
                <w:sz w:val="26"/>
                <w:szCs w:val="26"/>
                <w:lang w:val="ru-RU"/>
              </w:rPr>
              <w:t>ней</w:t>
            </w:r>
            <w:r>
              <w:rPr>
                <w:rFonts w:ascii="Times New Roman" w:hAnsi="Times New Roman" w:eastAsia="Calibri" w:cs="Times New Roman"/>
                <w:sz w:val="26"/>
                <w:szCs w:val="26"/>
              </w:rPr>
              <w:t>)</w:t>
            </w:r>
          </w:p>
          <w:p w14:paraId="745B5F38">
            <w:pPr>
              <w:widowControl w:val="0"/>
              <w:spacing w:after="0" w:line="240" w:lineRule="exact"/>
              <w:ind w:right="-55" w:rightChars="-25"/>
              <w:jc w:val="both"/>
              <w:rPr>
                <w:rFonts w:ascii="Times New Roman" w:hAnsi="Times New Roman" w:cs="Times New Roman"/>
                <w:color w:val="000000"/>
                <w:kern w:val="2"/>
                <w:sz w:val="26"/>
                <w:szCs w:val="26"/>
                <w:highlight w:val="cyan"/>
              </w:rPr>
            </w:pPr>
          </w:p>
        </w:tc>
        <w:tc>
          <w:tcPr>
            <w:tcW w:w="1610" w:type="dxa"/>
            <w:vMerge w:val="restart"/>
            <w:tcBorders>
              <w:top w:val="single" w:color="000000" w:sz="4" w:space="0"/>
              <w:left w:val="single" w:color="000000" w:sz="4" w:space="0"/>
              <w:right w:val="single" w:color="000000" w:sz="4" w:space="0"/>
            </w:tcBorders>
          </w:tcPr>
          <w:p w14:paraId="5FC3FB53">
            <w:pPr>
              <w:widowControl w:val="0"/>
              <w:spacing w:after="0" w:line="240" w:lineRule="exact"/>
              <w:ind w:left="-220" w:leftChars="-100" w:right="-55" w:rightChars="-25" w:firstLine="657" w:firstLineChars="253"/>
              <w:jc w:val="both"/>
              <w:rPr>
                <w:rFonts w:hint="default" w:ascii="Times New Roman" w:hAnsi="Times New Roman" w:cs="Times New Roman"/>
                <w:color w:val="000000"/>
                <w:kern w:val="2"/>
                <w:sz w:val="26"/>
                <w:szCs w:val="26"/>
                <w:lang w:val="ru-RU"/>
              </w:rPr>
            </w:pPr>
            <w:r>
              <w:rPr>
                <w:rFonts w:hint="default" w:ascii="Times New Roman" w:hAnsi="Times New Roman" w:cs="Times New Roman"/>
                <w:color w:val="000000"/>
                <w:kern w:val="2"/>
                <w:sz w:val="26"/>
                <w:szCs w:val="26"/>
                <w:lang w:val="ru-RU"/>
              </w:rPr>
              <w:t>22</w:t>
            </w:r>
          </w:p>
        </w:tc>
        <w:tc>
          <w:tcPr>
            <w:tcW w:w="2367" w:type="dxa"/>
            <w:tcBorders>
              <w:top w:val="single" w:color="000000" w:sz="4" w:space="0"/>
              <w:left w:val="single" w:color="000000" w:sz="4" w:space="0"/>
              <w:bottom w:val="single" w:color="000000" w:sz="4" w:space="0"/>
              <w:right w:val="single" w:color="000000" w:sz="4" w:space="0"/>
            </w:tcBorders>
          </w:tcPr>
          <w:p w14:paraId="4CF981B6">
            <w:pPr>
              <w:widowControl w:val="0"/>
              <w:spacing w:after="0" w:line="240" w:lineRule="exact"/>
              <w:ind w:left="-220" w:leftChars="-100" w:right="-55" w:rightChars="-25" w:firstLine="657" w:firstLineChars="253"/>
              <w:jc w:val="center"/>
              <w:rPr>
                <w:rFonts w:ascii="Times New Roman" w:hAnsi="Times New Roman" w:cs="Times New Roman"/>
                <w:color w:val="000000"/>
                <w:kern w:val="2"/>
                <w:sz w:val="26"/>
                <w:szCs w:val="26"/>
                <w:highlight w:val="cyan"/>
              </w:rPr>
            </w:pPr>
            <w:r>
              <w:rPr>
                <w:rFonts w:ascii="Times New Roman" w:hAnsi="Times New Roman" w:cs="Times New Roman"/>
                <w:color w:val="000000"/>
                <w:kern w:val="2"/>
                <w:sz w:val="26"/>
                <w:szCs w:val="26"/>
              </w:rPr>
              <w:t>нет</w:t>
            </w:r>
          </w:p>
        </w:tc>
        <w:tc>
          <w:tcPr>
            <w:tcW w:w="3901" w:type="dxa"/>
            <w:tcBorders>
              <w:top w:val="single" w:color="000000" w:sz="4" w:space="0"/>
              <w:left w:val="single" w:color="000000" w:sz="4" w:space="0"/>
              <w:bottom w:val="single" w:color="000000" w:sz="4" w:space="0"/>
              <w:right w:val="single" w:color="000000" w:sz="4" w:space="0"/>
            </w:tcBorders>
          </w:tcPr>
          <w:p w14:paraId="1AF20726">
            <w:pPr>
              <w:widowControl w:val="0"/>
              <w:spacing w:after="0" w:line="240" w:lineRule="exact"/>
              <w:ind w:right="-55" w:rightChars="-25"/>
              <w:jc w:val="both"/>
              <w:rPr>
                <w:rFonts w:ascii="Times New Roman" w:hAnsi="Times New Roman" w:cs="Times New Roman"/>
                <w:color w:val="000000"/>
                <w:kern w:val="2"/>
                <w:sz w:val="26"/>
                <w:szCs w:val="26"/>
                <w:highlight w:val="cyan"/>
              </w:rPr>
            </w:pPr>
            <w:r>
              <w:rPr>
                <w:rFonts w:ascii="Times New Roman" w:hAnsi="Times New Roman" w:cs="Times New Roman"/>
                <w:color w:val="000000"/>
                <w:kern w:val="2"/>
                <w:sz w:val="26"/>
                <w:szCs w:val="26"/>
              </w:rPr>
              <w:t>Мирное (8км.) – с. Тополево</w:t>
            </w:r>
          </w:p>
        </w:tc>
      </w:tr>
      <w:tr w14:paraId="54AD660B">
        <w:tblPrEx>
          <w:tblCellMar>
            <w:top w:w="0" w:type="dxa"/>
            <w:left w:w="108" w:type="dxa"/>
            <w:bottom w:w="0" w:type="dxa"/>
            <w:right w:w="108" w:type="dxa"/>
          </w:tblCellMar>
        </w:tblPrEx>
        <w:trPr>
          <w:trHeight w:val="307" w:hRule="atLeast"/>
        </w:trPr>
        <w:tc>
          <w:tcPr>
            <w:tcW w:w="587" w:type="dxa"/>
            <w:vMerge w:val="continue"/>
            <w:tcBorders>
              <w:top w:val="single" w:color="000000" w:sz="4" w:space="0"/>
              <w:left w:val="single" w:color="000000" w:sz="4" w:space="0"/>
              <w:bottom w:val="single" w:color="000000" w:sz="4" w:space="0"/>
              <w:right w:val="single" w:color="000000" w:sz="4" w:space="0"/>
            </w:tcBorders>
          </w:tcPr>
          <w:p w14:paraId="3EC84B5E">
            <w:pPr>
              <w:widowControl w:val="0"/>
              <w:spacing w:after="0" w:line="240" w:lineRule="exact"/>
              <w:ind w:left="-220" w:leftChars="-100" w:right="-55" w:rightChars="-25" w:firstLine="657" w:firstLineChars="253"/>
              <w:jc w:val="both"/>
              <w:rPr>
                <w:rFonts w:ascii="Times New Roman" w:hAnsi="Times New Roman" w:cs="Times New Roman"/>
                <w:color w:val="000000"/>
                <w:kern w:val="2"/>
                <w:sz w:val="26"/>
                <w:szCs w:val="26"/>
              </w:rPr>
            </w:pPr>
          </w:p>
        </w:tc>
        <w:tc>
          <w:tcPr>
            <w:tcW w:w="1374" w:type="dxa"/>
            <w:vMerge w:val="continue"/>
            <w:tcBorders>
              <w:top w:val="single" w:color="000000" w:sz="4" w:space="0"/>
              <w:left w:val="single" w:color="000000" w:sz="4" w:space="0"/>
              <w:bottom w:val="single" w:color="000000" w:sz="4" w:space="0"/>
              <w:right w:val="single" w:color="000000" w:sz="4" w:space="0"/>
            </w:tcBorders>
          </w:tcPr>
          <w:p w14:paraId="25002FF7">
            <w:pPr>
              <w:widowControl w:val="0"/>
              <w:spacing w:after="0" w:line="240" w:lineRule="exact"/>
              <w:ind w:left="-220" w:leftChars="-100" w:right="-55" w:rightChars="-25" w:firstLine="657" w:firstLineChars="253"/>
              <w:jc w:val="both"/>
              <w:rPr>
                <w:rFonts w:ascii="Times New Roman" w:hAnsi="Times New Roman" w:cs="Times New Roman"/>
                <w:color w:val="000000"/>
                <w:kern w:val="2"/>
                <w:sz w:val="26"/>
                <w:szCs w:val="26"/>
              </w:rPr>
            </w:pPr>
          </w:p>
        </w:tc>
        <w:tc>
          <w:tcPr>
            <w:tcW w:w="1610" w:type="dxa"/>
            <w:vMerge w:val="continue"/>
            <w:tcBorders>
              <w:left w:val="single" w:color="000000" w:sz="4" w:space="0"/>
              <w:right w:val="single" w:color="000000" w:sz="4" w:space="0"/>
            </w:tcBorders>
          </w:tcPr>
          <w:p w14:paraId="133CCFE7">
            <w:pPr>
              <w:widowControl w:val="0"/>
              <w:spacing w:after="0" w:line="240" w:lineRule="exact"/>
              <w:ind w:left="-220" w:leftChars="-100" w:right="-55" w:rightChars="-25" w:firstLine="657" w:firstLineChars="253"/>
              <w:jc w:val="center"/>
              <w:rPr>
                <w:rFonts w:ascii="Times New Roman" w:hAnsi="Times New Roman" w:cs="Times New Roman"/>
                <w:color w:val="000000"/>
                <w:kern w:val="2"/>
                <w:sz w:val="26"/>
                <w:szCs w:val="26"/>
              </w:rPr>
            </w:pPr>
          </w:p>
        </w:tc>
        <w:tc>
          <w:tcPr>
            <w:tcW w:w="2367" w:type="dxa"/>
            <w:tcBorders>
              <w:top w:val="single" w:color="000000" w:sz="4" w:space="0"/>
              <w:left w:val="single" w:color="000000" w:sz="4" w:space="0"/>
              <w:bottom w:val="single" w:color="000000" w:sz="4" w:space="0"/>
              <w:right w:val="single" w:color="000000" w:sz="4" w:space="0"/>
            </w:tcBorders>
          </w:tcPr>
          <w:p w14:paraId="1F009B19">
            <w:pPr>
              <w:widowControl w:val="0"/>
              <w:spacing w:after="0" w:line="240" w:lineRule="exact"/>
              <w:ind w:left="-220" w:leftChars="-100" w:right="-55" w:rightChars="-25" w:firstLine="657" w:firstLineChars="253"/>
              <w:jc w:val="center"/>
              <w:rPr>
                <w:rFonts w:ascii="Times New Roman" w:hAnsi="Times New Roman" w:cs="Times New Roman"/>
                <w:color w:val="000000"/>
                <w:kern w:val="2"/>
                <w:sz w:val="26"/>
                <w:szCs w:val="26"/>
              </w:rPr>
            </w:pPr>
            <w:r>
              <w:rPr>
                <w:rFonts w:ascii="Times New Roman" w:hAnsi="Times New Roman" w:cs="Times New Roman"/>
                <w:color w:val="000000"/>
                <w:kern w:val="2"/>
                <w:sz w:val="26"/>
                <w:szCs w:val="26"/>
              </w:rPr>
              <w:t>нет</w:t>
            </w:r>
          </w:p>
        </w:tc>
        <w:tc>
          <w:tcPr>
            <w:tcW w:w="3901" w:type="dxa"/>
            <w:tcBorders>
              <w:top w:val="single" w:color="000000" w:sz="4" w:space="0"/>
              <w:left w:val="single" w:color="000000" w:sz="4" w:space="0"/>
              <w:bottom w:val="single" w:color="000000" w:sz="4" w:space="0"/>
              <w:right w:val="single" w:color="000000" w:sz="4" w:space="0"/>
            </w:tcBorders>
          </w:tcPr>
          <w:p w14:paraId="754AE12D">
            <w:pPr>
              <w:widowControl w:val="0"/>
              <w:spacing w:after="0" w:line="240" w:lineRule="exact"/>
              <w:ind w:right="-55" w:rightChars="-25"/>
              <w:jc w:val="both"/>
              <w:rPr>
                <w:rFonts w:ascii="Times New Roman" w:hAnsi="Times New Roman" w:cs="Times New Roman"/>
                <w:b/>
                <w:bCs/>
                <w:color w:val="000000"/>
                <w:kern w:val="2"/>
                <w:sz w:val="26"/>
                <w:szCs w:val="26"/>
              </w:rPr>
            </w:pPr>
            <w:r>
              <w:rPr>
                <w:rFonts w:ascii="Times New Roman" w:hAnsi="Times New Roman" w:cs="Times New Roman"/>
                <w:color w:val="000000"/>
                <w:kern w:val="2"/>
                <w:sz w:val="26"/>
                <w:szCs w:val="26"/>
              </w:rPr>
              <w:t>Мирное (10км.) – с. Тополево</w:t>
            </w:r>
          </w:p>
        </w:tc>
      </w:tr>
      <w:tr w14:paraId="75243CAF">
        <w:tblPrEx>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tcPr>
          <w:p w14:paraId="1B30A703">
            <w:pPr>
              <w:widowControl w:val="0"/>
              <w:spacing w:after="0" w:line="240" w:lineRule="exact"/>
              <w:ind w:left="-220" w:leftChars="-100" w:right="-55" w:rightChars="-25" w:firstLine="657" w:firstLineChars="253"/>
              <w:jc w:val="both"/>
              <w:rPr>
                <w:rFonts w:ascii="Times New Roman" w:hAnsi="Times New Roman" w:cs="Times New Roman"/>
                <w:color w:val="000000"/>
                <w:kern w:val="2"/>
                <w:sz w:val="26"/>
                <w:szCs w:val="26"/>
              </w:rPr>
            </w:pPr>
          </w:p>
        </w:tc>
        <w:tc>
          <w:tcPr>
            <w:tcW w:w="1374" w:type="dxa"/>
            <w:vMerge w:val="continue"/>
            <w:tcBorders>
              <w:top w:val="single" w:color="000000" w:sz="4" w:space="0"/>
              <w:left w:val="single" w:color="000000" w:sz="4" w:space="0"/>
              <w:bottom w:val="single" w:color="000000" w:sz="4" w:space="0"/>
              <w:right w:val="single" w:color="000000" w:sz="4" w:space="0"/>
            </w:tcBorders>
          </w:tcPr>
          <w:p w14:paraId="3483F0F6">
            <w:pPr>
              <w:widowControl w:val="0"/>
              <w:spacing w:after="0" w:line="240" w:lineRule="exact"/>
              <w:ind w:left="-220" w:leftChars="-100" w:right="-55" w:rightChars="-25" w:firstLine="657" w:firstLineChars="253"/>
              <w:jc w:val="both"/>
              <w:rPr>
                <w:rFonts w:ascii="Times New Roman" w:hAnsi="Times New Roman" w:cs="Times New Roman"/>
                <w:color w:val="000000"/>
                <w:kern w:val="2"/>
                <w:sz w:val="26"/>
                <w:szCs w:val="26"/>
              </w:rPr>
            </w:pPr>
          </w:p>
        </w:tc>
        <w:tc>
          <w:tcPr>
            <w:tcW w:w="1610" w:type="dxa"/>
            <w:vMerge w:val="continue"/>
            <w:tcBorders>
              <w:left w:val="single" w:color="000000" w:sz="4" w:space="0"/>
              <w:right w:val="single" w:color="000000" w:sz="4" w:space="0"/>
            </w:tcBorders>
          </w:tcPr>
          <w:p w14:paraId="44BFE329">
            <w:pPr>
              <w:widowControl w:val="0"/>
              <w:spacing w:after="0" w:line="240" w:lineRule="exact"/>
              <w:ind w:left="-220" w:leftChars="-100" w:right="-55" w:rightChars="-25" w:firstLine="657" w:firstLineChars="253"/>
              <w:jc w:val="center"/>
              <w:rPr>
                <w:rFonts w:ascii="Times New Roman" w:hAnsi="Times New Roman" w:cs="Times New Roman"/>
                <w:color w:val="000000"/>
                <w:kern w:val="2"/>
                <w:sz w:val="26"/>
                <w:szCs w:val="26"/>
              </w:rPr>
            </w:pPr>
          </w:p>
        </w:tc>
        <w:tc>
          <w:tcPr>
            <w:tcW w:w="2367" w:type="dxa"/>
            <w:tcBorders>
              <w:top w:val="single" w:color="000000" w:sz="4" w:space="0"/>
              <w:left w:val="single" w:color="000000" w:sz="4" w:space="0"/>
              <w:bottom w:val="single" w:color="000000" w:sz="4" w:space="0"/>
              <w:right w:val="single" w:color="000000" w:sz="4" w:space="0"/>
            </w:tcBorders>
          </w:tcPr>
          <w:p w14:paraId="107A74EA">
            <w:pPr>
              <w:widowControl w:val="0"/>
              <w:spacing w:after="0" w:line="240" w:lineRule="exact"/>
              <w:ind w:left="-220" w:leftChars="-100" w:right="-55" w:rightChars="-25" w:firstLine="657" w:firstLineChars="253"/>
              <w:jc w:val="center"/>
              <w:rPr>
                <w:rFonts w:ascii="Times New Roman" w:hAnsi="Times New Roman" w:cs="Times New Roman"/>
                <w:color w:val="000000"/>
                <w:kern w:val="2"/>
                <w:sz w:val="26"/>
                <w:szCs w:val="26"/>
              </w:rPr>
            </w:pPr>
            <w:r>
              <w:rPr>
                <w:rFonts w:ascii="Times New Roman" w:hAnsi="Times New Roman" w:cs="Times New Roman"/>
                <w:color w:val="000000"/>
                <w:kern w:val="2"/>
                <w:sz w:val="26"/>
                <w:szCs w:val="26"/>
              </w:rPr>
              <w:t>нет</w:t>
            </w:r>
          </w:p>
        </w:tc>
        <w:tc>
          <w:tcPr>
            <w:tcW w:w="3901" w:type="dxa"/>
            <w:tcBorders>
              <w:top w:val="single" w:color="000000" w:sz="4" w:space="0"/>
              <w:left w:val="single" w:color="000000" w:sz="4" w:space="0"/>
              <w:bottom w:val="single" w:color="000000" w:sz="4" w:space="0"/>
              <w:right w:val="single" w:color="000000" w:sz="4" w:space="0"/>
            </w:tcBorders>
          </w:tcPr>
          <w:p w14:paraId="44E3E064">
            <w:pPr>
              <w:widowControl w:val="0"/>
              <w:spacing w:after="0" w:line="240" w:lineRule="exact"/>
              <w:ind w:right="-55" w:rightChars="-25"/>
              <w:jc w:val="both"/>
              <w:rPr>
                <w:rFonts w:ascii="Times New Roman" w:hAnsi="Times New Roman" w:cs="Times New Roman"/>
                <w:b/>
                <w:bCs/>
                <w:color w:val="000000"/>
                <w:kern w:val="2"/>
                <w:sz w:val="26"/>
                <w:szCs w:val="26"/>
              </w:rPr>
            </w:pPr>
            <w:r>
              <w:rPr>
                <w:rStyle w:val="6"/>
                <w:rFonts w:ascii="Times New Roman" w:hAnsi="Times New Roman" w:cs="Times New Roman"/>
                <w:b w:val="0"/>
                <w:bCs w:val="0"/>
                <w:sz w:val="26"/>
                <w:szCs w:val="26"/>
                <w:shd w:val="clear" w:color="auto" w:fill="FFFFFF"/>
              </w:rPr>
              <w:t>Черная Речка – с. Тополево</w:t>
            </w:r>
          </w:p>
        </w:tc>
      </w:tr>
      <w:tr w14:paraId="4B646740">
        <w:tblPrEx>
          <w:tblCellMar>
            <w:top w:w="0" w:type="dxa"/>
            <w:left w:w="108" w:type="dxa"/>
            <w:bottom w:w="0" w:type="dxa"/>
            <w:right w:w="108" w:type="dxa"/>
          </w:tblCellMar>
        </w:tblPrEx>
        <w:trPr>
          <w:trHeight w:val="307" w:hRule="atLeast"/>
        </w:trPr>
        <w:tc>
          <w:tcPr>
            <w:tcW w:w="587" w:type="dxa"/>
            <w:vMerge w:val="continue"/>
            <w:tcBorders>
              <w:top w:val="single" w:color="000000" w:sz="4" w:space="0"/>
              <w:left w:val="single" w:color="000000" w:sz="4" w:space="0"/>
              <w:bottom w:val="single" w:color="000000" w:sz="4" w:space="0"/>
              <w:right w:val="single" w:color="000000" w:sz="4" w:space="0"/>
            </w:tcBorders>
          </w:tcPr>
          <w:p w14:paraId="0A38F60C">
            <w:pPr>
              <w:widowControl w:val="0"/>
              <w:spacing w:after="0" w:line="240" w:lineRule="exact"/>
              <w:ind w:left="-220" w:leftChars="-100" w:right="-55" w:rightChars="-25" w:firstLine="657" w:firstLineChars="253"/>
              <w:jc w:val="both"/>
              <w:rPr>
                <w:rFonts w:ascii="Times New Roman" w:hAnsi="Times New Roman" w:cs="Times New Roman"/>
                <w:color w:val="000000"/>
                <w:kern w:val="2"/>
                <w:sz w:val="26"/>
                <w:szCs w:val="26"/>
              </w:rPr>
            </w:pPr>
          </w:p>
        </w:tc>
        <w:tc>
          <w:tcPr>
            <w:tcW w:w="1374" w:type="dxa"/>
            <w:vMerge w:val="continue"/>
            <w:tcBorders>
              <w:top w:val="single" w:color="000000" w:sz="4" w:space="0"/>
              <w:left w:val="single" w:color="000000" w:sz="4" w:space="0"/>
              <w:bottom w:val="single" w:color="000000" w:sz="4" w:space="0"/>
              <w:right w:val="single" w:color="000000" w:sz="4" w:space="0"/>
            </w:tcBorders>
          </w:tcPr>
          <w:p w14:paraId="4643D033">
            <w:pPr>
              <w:widowControl w:val="0"/>
              <w:spacing w:after="0" w:line="240" w:lineRule="exact"/>
              <w:ind w:left="-220" w:leftChars="-100" w:right="-55" w:rightChars="-25" w:firstLine="657" w:firstLineChars="253"/>
              <w:jc w:val="both"/>
              <w:rPr>
                <w:rFonts w:ascii="Times New Roman" w:hAnsi="Times New Roman" w:cs="Times New Roman"/>
                <w:color w:val="000000"/>
                <w:kern w:val="2"/>
                <w:sz w:val="26"/>
                <w:szCs w:val="26"/>
              </w:rPr>
            </w:pPr>
          </w:p>
        </w:tc>
        <w:tc>
          <w:tcPr>
            <w:tcW w:w="1610" w:type="dxa"/>
            <w:vMerge w:val="continue"/>
            <w:tcBorders>
              <w:left w:val="single" w:color="000000" w:sz="4" w:space="0"/>
              <w:right w:val="single" w:color="000000" w:sz="4" w:space="0"/>
            </w:tcBorders>
          </w:tcPr>
          <w:p w14:paraId="329703F4">
            <w:pPr>
              <w:widowControl w:val="0"/>
              <w:spacing w:after="0" w:line="240" w:lineRule="exact"/>
              <w:ind w:left="-220" w:leftChars="-100" w:right="-55" w:rightChars="-25" w:firstLine="657" w:firstLineChars="253"/>
              <w:jc w:val="center"/>
              <w:rPr>
                <w:rFonts w:ascii="Times New Roman" w:hAnsi="Times New Roman" w:cs="Times New Roman"/>
                <w:color w:val="000000"/>
                <w:kern w:val="2"/>
                <w:sz w:val="26"/>
                <w:szCs w:val="26"/>
              </w:rPr>
            </w:pPr>
          </w:p>
        </w:tc>
        <w:tc>
          <w:tcPr>
            <w:tcW w:w="2367" w:type="dxa"/>
            <w:tcBorders>
              <w:top w:val="single" w:color="000000" w:sz="4" w:space="0"/>
              <w:left w:val="single" w:color="000000" w:sz="4" w:space="0"/>
              <w:bottom w:val="single" w:color="000000" w:sz="4" w:space="0"/>
              <w:right w:val="single" w:color="000000" w:sz="4" w:space="0"/>
            </w:tcBorders>
          </w:tcPr>
          <w:p w14:paraId="667F6FCB">
            <w:pPr>
              <w:widowControl w:val="0"/>
              <w:spacing w:after="0" w:line="240" w:lineRule="exact"/>
              <w:ind w:left="-220" w:leftChars="-100" w:right="-55" w:rightChars="-25" w:firstLine="657" w:firstLineChars="253"/>
              <w:jc w:val="center"/>
              <w:rPr>
                <w:rFonts w:ascii="Times New Roman" w:hAnsi="Times New Roman" w:cs="Times New Roman"/>
                <w:color w:val="000000"/>
                <w:kern w:val="2"/>
                <w:sz w:val="26"/>
                <w:szCs w:val="26"/>
              </w:rPr>
            </w:pPr>
            <w:r>
              <w:rPr>
                <w:rFonts w:ascii="Times New Roman" w:hAnsi="Times New Roman" w:cs="Times New Roman"/>
                <w:color w:val="000000"/>
                <w:kern w:val="2"/>
                <w:sz w:val="26"/>
                <w:szCs w:val="26"/>
              </w:rPr>
              <w:t>нет</w:t>
            </w:r>
          </w:p>
        </w:tc>
        <w:tc>
          <w:tcPr>
            <w:tcW w:w="3901" w:type="dxa"/>
            <w:tcBorders>
              <w:top w:val="single" w:color="000000" w:sz="4" w:space="0"/>
              <w:left w:val="single" w:color="000000" w:sz="4" w:space="0"/>
              <w:bottom w:val="single" w:color="000000" w:sz="4" w:space="0"/>
              <w:right w:val="single" w:color="000000" w:sz="4" w:space="0"/>
            </w:tcBorders>
          </w:tcPr>
          <w:p w14:paraId="41F0BBE0">
            <w:pPr>
              <w:widowControl w:val="0"/>
              <w:spacing w:after="0" w:line="240" w:lineRule="exact"/>
              <w:ind w:right="-55" w:rightChars="-25"/>
              <w:jc w:val="both"/>
              <w:rPr>
                <w:rFonts w:ascii="Times New Roman" w:hAnsi="Times New Roman" w:cs="Times New Roman"/>
                <w:kern w:val="2"/>
                <w:sz w:val="26"/>
                <w:szCs w:val="26"/>
              </w:rPr>
            </w:pPr>
            <w:r>
              <w:rPr>
                <w:rFonts w:ascii="Times New Roman" w:hAnsi="Times New Roman" w:cs="Times New Roman"/>
                <w:sz w:val="26"/>
                <w:szCs w:val="26"/>
              </w:rPr>
              <w:t>Матвеевка – Дом ветеранов, Дом ветеранов – с. Тополево</w:t>
            </w:r>
          </w:p>
        </w:tc>
      </w:tr>
      <w:tr w14:paraId="4926F646">
        <w:tblPrEx>
          <w:tblCellMar>
            <w:top w:w="0" w:type="dxa"/>
            <w:left w:w="108" w:type="dxa"/>
            <w:bottom w:w="0" w:type="dxa"/>
            <w:right w:w="108" w:type="dxa"/>
          </w:tblCellMar>
        </w:tblPrEx>
        <w:trPr>
          <w:trHeight w:val="307" w:hRule="atLeast"/>
        </w:trPr>
        <w:tc>
          <w:tcPr>
            <w:tcW w:w="587" w:type="dxa"/>
            <w:vMerge w:val="continue"/>
            <w:tcBorders>
              <w:top w:val="single" w:color="000000" w:sz="4" w:space="0"/>
              <w:left w:val="single" w:color="000000" w:sz="4" w:space="0"/>
              <w:bottom w:val="single" w:color="000000" w:sz="4" w:space="0"/>
              <w:right w:val="single" w:color="000000" w:sz="4" w:space="0"/>
            </w:tcBorders>
          </w:tcPr>
          <w:p w14:paraId="65D9EB26">
            <w:pPr>
              <w:widowControl w:val="0"/>
              <w:spacing w:after="0" w:line="240" w:lineRule="exact"/>
              <w:ind w:left="-220" w:leftChars="-100" w:right="-55" w:rightChars="-25" w:firstLine="657" w:firstLineChars="253"/>
              <w:jc w:val="both"/>
              <w:rPr>
                <w:rFonts w:ascii="Times New Roman" w:hAnsi="Times New Roman" w:cs="Times New Roman"/>
                <w:color w:val="000000"/>
                <w:kern w:val="2"/>
                <w:sz w:val="26"/>
                <w:szCs w:val="26"/>
              </w:rPr>
            </w:pPr>
          </w:p>
        </w:tc>
        <w:tc>
          <w:tcPr>
            <w:tcW w:w="1374" w:type="dxa"/>
            <w:vMerge w:val="continue"/>
            <w:tcBorders>
              <w:top w:val="single" w:color="000000" w:sz="4" w:space="0"/>
              <w:left w:val="single" w:color="000000" w:sz="4" w:space="0"/>
              <w:bottom w:val="single" w:color="000000" w:sz="4" w:space="0"/>
              <w:right w:val="single" w:color="000000" w:sz="4" w:space="0"/>
            </w:tcBorders>
          </w:tcPr>
          <w:p w14:paraId="741EF608">
            <w:pPr>
              <w:widowControl w:val="0"/>
              <w:spacing w:after="0" w:line="240" w:lineRule="exact"/>
              <w:ind w:left="-220" w:leftChars="-100" w:right="-55" w:rightChars="-25" w:firstLine="657" w:firstLineChars="253"/>
              <w:jc w:val="both"/>
              <w:rPr>
                <w:rFonts w:ascii="Times New Roman" w:hAnsi="Times New Roman" w:cs="Times New Roman"/>
                <w:color w:val="000000"/>
                <w:kern w:val="2"/>
                <w:sz w:val="26"/>
                <w:szCs w:val="26"/>
              </w:rPr>
            </w:pPr>
          </w:p>
        </w:tc>
        <w:tc>
          <w:tcPr>
            <w:tcW w:w="1610" w:type="dxa"/>
            <w:vMerge w:val="continue"/>
            <w:tcBorders>
              <w:left w:val="single" w:color="000000" w:sz="4" w:space="0"/>
              <w:bottom w:val="single" w:color="000000" w:sz="4" w:space="0"/>
              <w:right w:val="single" w:color="000000" w:sz="4" w:space="0"/>
            </w:tcBorders>
          </w:tcPr>
          <w:p w14:paraId="62D179F4">
            <w:pPr>
              <w:widowControl w:val="0"/>
              <w:spacing w:after="0" w:line="240" w:lineRule="exact"/>
              <w:ind w:left="-220" w:leftChars="-100" w:right="-55" w:rightChars="-25" w:firstLine="657" w:firstLineChars="253"/>
              <w:jc w:val="center"/>
              <w:rPr>
                <w:rFonts w:ascii="Times New Roman" w:hAnsi="Times New Roman" w:cs="Times New Roman"/>
                <w:color w:val="000000"/>
                <w:kern w:val="2"/>
                <w:sz w:val="26"/>
                <w:szCs w:val="26"/>
              </w:rPr>
            </w:pPr>
          </w:p>
        </w:tc>
        <w:tc>
          <w:tcPr>
            <w:tcW w:w="2367" w:type="dxa"/>
            <w:tcBorders>
              <w:top w:val="single" w:color="000000" w:sz="4" w:space="0"/>
              <w:left w:val="single" w:color="000000" w:sz="4" w:space="0"/>
              <w:bottom w:val="single" w:color="000000" w:sz="4" w:space="0"/>
              <w:right w:val="single" w:color="000000" w:sz="4" w:space="0"/>
            </w:tcBorders>
          </w:tcPr>
          <w:p w14:paraId="194078F5">
            <w:pPr>
              <w:widowControl w:val="0"/>
              <w:spacing w:after="0" w:line="240" w:lineRule="exact"/>
              <w:ind w:left="-220" w:leftChars="-100" w:right="-55" w:rightChars="-25" w:firstLine="657" w:firstLineChars="253"/>
              <w:jc w:val="center"/>
              <w:rPr>
                <w:rFonts w:ascii="Times New Roman" w:hAnsi="Times New Roman" w:cs="Times New Roman"/>
                <w:color w:val="000000"/>
                <w:kern w:val="2"/>
                <w:sz w:val="26"/>
                <w:szCs w:val="26"/>
              </w:rPr>
            </w:pPr>
            <w:r>
              <w:rPr>
                <w:rFonts w:ascii="Times New Roman" w:hAnsi="Times New Roman" w:cs="Times New Roman"/>
                <w:color w:val="000000"/>
                <w:kern w:val="2"/>
                <w:sz w:val="26"/>
                <w:szCs w:val="26"/>
              </w:rPr>
              <w:t>нет</w:t>
            </w:r>
          </w:p>
        </w:tc>
        <w:tc>
          <w:tcPr>
            <w:tcW w:w="3901" w:type="dxa"/>
            <w:tcBorders>
              <w:top w:val="single" w:color="000000" w:sz="4" w:space="0"/>
              <w:left w:val="single" w:color="000000" w:sz="4" w:space="0"/>
              <w:bottom w:val="single" w:color="000000" w:sz="4" w:space="0"/>
              <w:right w:val="single" w:color="000000" w:sz="4" w:space="0"/>
            </w:tcBorders>
          </w:tcPr>
          <w:p w14:paraId="596D1762">
            <w:pPr>
              <w:widowControl w:val="0"/>
              <w:spacing w:after="0" w:line="240" w:lineRule="exact"/>
              <w:ind w:right="-55" w:rightChars="-25"/>
              <w:jc w:val="both"/>
              <w:rPr>
                <w:rFonts w:ascii="Times New Roman" w:hAnsi="Times New Roman" w:cs="Times New Roman"/>
                <w:sz w:val="26"/>
                <w:szCs w:val="26"/>
              </w:rPr>
            </w:pPr>
            <w:r>
              <w:rPr>
                <w:rFonts w:ascii="Times New Roman" w:hAnsi="Times New Roman" w:cs="Times New Roman"/>
                <w:color w:val="000000"/>
                <w:sz w:val="26"/>
                <w:szCs w:val="26"/>
                <w:shd w:val="clear" w:color="auto" w:fill="F5F5F5"/>
              </w:rPr>
              <w:t>с. Калинка – с. Тополево</w:t>
            </w:r>
          </w:p>
        </w:tc>
      </w:tr>
    </w:tbl>
    <w:p w14:paraId="76C2B5F1">
      <w:pPr>
        <w:spacing w:after="0" w:line="240" w:lineRule="exact"/>
        <w:ind w:left="-220" w:leftChars="-100" w:right="-55" w:rightChars="-25" w:firstLine="657" w:firstLineChars="253"/>
        <w:jc w:val="both"/>
        <w:rPr>
          <w:rFonts w:ascii="Times New Roman" w:hAnsi="Times New Roman" w:cs="Times New Roman"/>
          <w:color w:val="000000"/>
          <w:kern w:val="2"/>
          <w:sz w:val="26"/>
          <w:szCs w:val="26"/>
        </w:rPr>
      </w:pPr>
    </w:p>
    <w:p w14:paraId="26CAC894">
      <w:pPr>
        <w:pStyle w:val="18"/>
        <w:spacing w:after="0" w:line="240" w:lineRule="exact"/>
        <w:ind w:left="-220" w:leftChars="-100" w:right="-55" w:rightChars="-25" w:firstLine="658" w:firstLineChars="253"/>
        <w:jc w:val="both"/>
        <w:rPr>
          <w:rFonts w:ascii="Times New Roman" w:hAnsi="Times New Roman" w:eastAsia="Calibri" w:cs="Times New Roman"/>
          <w:b/>
          <w:sz w:val="26"/>
          <w:szCs w:val="26"/>
        </w:rPr>
      </w:pPr>
    </w:p>
    <w:p w14:paraId="4C7D8A24">
      <w:pPr>
        <w:pStyle w:val="18"/>
        <w:numPr>
          <w:ilvl w:val="0"/>
          <w:numId w:val="3"/>
        </w:numPr>
        <w:spacing w:after="0" w:line="240" w:lineRule="exact"/>
        <w:ind w:left="-220" w:leftChars="-100" w:right="-55" w:rightChars="-25" w:firstLine="658" w:firstLineChars="253"/>
        <w:jc w:val="both"/>
        <w:rPr>
          <w:rFonts w:ascii="Times New Roman" w:hAnsi="Times New Roman" w:eastAsia="Calibri" w:cs="Times New Roman"/>
          <w:b/>
          <w:sz w:val="26"/>
          <w:szCs w:val="26"/>
        </w:rPr>
      </w:pPr>
      <w:r>
        <w:rPr>
          <w:rFonts w:ascii="Times New Roman" w:hAnsi="Times New Roman" w:eastAsia="Calibri" w:cs="Times New Roman"/>
          <w:b/>
          <w:sz w:val="26"/>
          <w:szCs w:val="26"/>
        </w:rPr>
        <w:t>Общие требования к Услугам</w:t>
      </w:r>
    </w:p>
    <w:p w14:paraId="07295FA6">
      <w:pPr>
        <w:pStyle w:val="18"/>
        <w:spacing w:after="0" w:line="240" w:lineRule="exact"/>
        <w:ind w:left="-220" w:leftChars="-100" w:right="-55" w:rightChars="-25" w:firstLine="658" w:firstLineChars="253"/>
        <w:jc w:val="both"/>
        <w:rPr>
          <w:rFonts w:ascii="Times New Roman" w:hAnsi="Times New Roman" w:eastAsia="Calibri" w:cs="Times New Roman"/>
          <w:b/>
          <w:sz w:val="26"/>
          <w:szCs w:val="26"/>
        </w:rPr>
      </w:pPr>
      <w:r>
        <w:rPr>
          <w:rFonts w:ascii="Times New Roman" w:hAnsi="Times New Roman" w:eastAsia="Calibri" w:cs="Times New Roman"/>
          <w:b/>
          <w:sz w:val="26"/>
          <w:szCs w:val="26"/>
        </w:rPr>
        <w:t xml:space="preserve">Порядок и условия, объем, периодичность оказания Услуг </w:t>
      </w:r>
    </w:p>
    <w:p w14:paraId="59470B3E">
      <w:pPr>
        <w:pStyle w:val="18"/>
        <w:spacing w:after="0" w:line="240" w:lineRule="exact"/>
        <w:ind w:left="-220" w:leftChars="-100" w:right="-55" w:rightChars="-25" w:firstLine="657" w:firstLineChars="253"/>
        <w:jc w:val="both"/>
        <w:rPr>
          <w:rFonts w:ascii="Times New Roman" w:hAnsi="Times New Roman" w:eastAsia="Calibri" w:cs="Times New Roman"/>
          <w:bCs/>
          <w:sz w:val="26"/>
          <w:szCs w:val="26"/>
        </w:rPr>
      </w:pPr>
      <w:r>
        <w:rPr>
          <w:rFonts w:ascii="Times New Roman" w:hAnsi="Times New Roman" w:eastAsia="Calibri" w:cs="Times New Roman"/>
          <w:bCs/>
          <w:sz w:val="26"/>
          <w:szCs w:val="26"/>
        </w:rPr>
        <w:t>Оказание Услуг, связанных с осуществлением регулярных перевозок пассажиров автомобильным транспортом по регулируемым тарифам (далее – Работы).</w:t>
      </w:r>
    </w:p>
    <w:p w14:paraId="15871C3F">
      <w:pPr>
        <w:pStyle w:val="18"/>
        <w:spacing w:after="0" w:line="240" w:lineRule="exact"/>
        <w:ind w:left="-220" w:leftChars="-100" w:right="-55" w:rightChars="-25" w:firstLine="657" w:firstLineChars="253"/>
        <w:jc w:val="both"/>
        <w:rPr>
          <w:rFonts w:ascii="Times New Roman" w:hAnsi="Times New Roman" w:eastAsia="Calibri" w:cs="Times New Roman"/>
          <w:bCs/>
          <w:sz w:val="26"/>
          <w:szCs w:val="26"/>
        </w:rPr>
      </w:pPr>
      <w:r>
        <w:rPr>
          <w:rFonts w:ascii="Times New Roman" w:hAnsi="Times New Roman" w:eastAsia="Calibri" w:cs="Times New Roman"/>
          <w:bCs/>
          <w:sz w:val="26"/>
          <w:szCs w:val="26"/>
        </w:rPr>
        <w:t>Услуги осуществляются по утвержденному графику движения и включают в себя следующие параметры маршрутов:</w:t>
      </w:r>
    </w:p>
    <w:p w14:paraId="7B5364BD">
      <w:pPr>
        <w:pStyle w:val="18"/>
        <w:spacing w:after="0" w:line="240" w:lineRule="exact"/>
        <w:ind w:left="-220" w:leftChars="-100" w:right="-55" w:rightChars="-25" w:firstLine="657" w:firstLineChars="253"/>
        <w:jc w:val="both"/>
        <w:rPr>
          <w:rFonts w:ascii="Times New Roman" w:hAnsi="Times New Roman" w:eastAsia="Calibri" w:cs="Times New Roman"/>
          <w:bCs/>
          <w:sz w:val="26"/>
          <w:szCs w:val="26"/>
        </w:rPr>
      </w:pPr>
    </w:p>
    <w:p w14:paraId="494CAE48">
      <w:pPr>
        <w:pStyle w:val="18"/>
        <w:spacing w:after="0" w:line="240" w:lineRule="exact"/>
        <w:ind w:left="-220" w:leftChars="-100" w:right="-55" w:rightChars="-25" w:firstLine="658" w:firstLineChars="253"/>
        <w:jc w:val="both"/>
        <w:rPr>
          <w:rFonts w:ascii="Times New Roman" w:hAnsi="Times New Roman" w:eastAsia="Calibri" w:cs="Times New Roman"/>
          <w:b/>
          <w:sz w:val="26"/>
          <w:szCs w:val="26"/>
        </w:rPr>
      </w:pPr>
      <w:r>
        <w:rPr>
          <w:rFonts w:ascii="Times New Roman" w:hAnsi="Times New Roman" w:eastAsia="Calibri" w:cs="Times New Roman"/>
          <w:b/>
          <w:sz w:val="26"/>
          <w:szCs w:val="26"/>
        </w:rPr>
        <w:t>Маршрут № 101 "г. Хабаровск – с. Князе-Волконское"</w:t>
      </w:r>
    </w:p>
    <w:p w14:paraId="1DC6D14E">
      <w:pPr>
        <w:pStyle w:val="18"/>
        <w:spacing w:after="0" w:line="240" w:lineRule="exact"/>
        <w:ind w:left="-220" w:leftChars="-100" w:right="-55" w:rightChars="-25" w:firstLine="657" w:firstLineChars="253"/>
        <w:jc w:val="both"/>
        <w:rPr>
          <w:rFonts w:ascii="Times New Roman" w:hAnsi="Times New Roman" w:eastAsia="Calibri" w:cs="Times New Roman"/>
          <w:bCs/>
          <w:sz w:val="26"/>
          <w:szCs w:val="26"/>
        </w:rPr>
      </w:pPr>
      <w:r>
        <w:rPr>
          <w:rFonts w:ascii="Times New Roman" w:hAnsi="Times New Roman" w:eastAsia="Calibri" w:cs="Times New Roman"/>
          <w:bCs/>
          <w:sz w:val="26"/>
          <w:szCs w:val="26"/>
        </w:rPr>
        <w:t>1. Вид транспортных средств: автобус.</w:t>
      </w:r>
    </w:p>
    <w:p w14:paraId="6F586C4F">
      <w:pPr>
        <w:pStyle w:val="18"/>
        <w:spacing w:after="0" w:line="240" w:lineRule="exact"/>
        <w:ind w:left="-220" w:leftChars="-100" w:right="-55" w:rightChars="-25" w:firstLine="657" w:firstLineChars="253"/>
        <w:jc w:val="both"/>
        <w:rPr>
          <w:rFonts w:ascii="Times New Roman" w:hAnsi="Times New Roman" w:eastAsia="Calibri" w:cs="Times New Roman"/>
          <w:bCs/>
          <w:sz w:val="26"/>
          <w:szCs w:val="26"/>
        </w:rPr>
      </w:pPr>
      <w:r>
        <w:rPr>
          <w:rFonts w:ascii="Times New Roman" w:hAnsi="Times New Roman" w:eastAsia="Calibri" w:cs="Times New Roman"/>
          <w:bCs/>
          <w:sz w:val="26"/>
          <w:szCs w:val="26"/>
        </w:rPr>
        <w:t>2. Путь следования:</w:t>
      </w:r>
    </w:p>
    <w:p w14:paraId="2E3FFDC6">
      <w:pPr>
        <w:pStyle w:val="18"/>
        <w:spacing w:after="0" w:line="240" w:lineRule="exact"/>
        <w:ind w:left="-220" w:leftChars="-100" w:right="-55" w:rightChars="-25" w:firstLine="657" w:firstLineChars="253"/>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в прямом направлении: ул. Воронежская – ул. Большая – ул. Карла Маркса – с. Тополево – 8 км – Твердохлебово – 10 км – с. Мирное – с. Восточное – с. Сергеевка – с. Князе-Волконское.</w:t>
      </w:r>
    </w:p>
    <w:p w14:paraId="67F75E22">
      <w:pPr>
        <w:pStyle w:val="18"/>
        <w:spacing w:after="0" w:line="240" w:lineRule="exact"/>
        <w:ind w:left="-220" w:leftChars="-100" w:right="-55" w:rightChars="-25" w:firstLine="657" w:firstLineChars="253"/>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в обратном направлении: с. Князе-Волконское – с. Сергеевка – с. Восточное – с. Мирное – 10 км – Твердохлебово – 8 км – с. Тополево – ул. Карла Маркса – ул. Большая –</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ул. Воронежская.</w:t>
      </w:r>
    </w:p>
    <w:p w14:paraId="17E329F4">
      <w:pPr>
        <w:pStyle w:val="18"/>
        <w:spacing w:after="0" w:line="240" w:lineRule="exact"/>
        <w:ind w:left="-220" w:leftChars="-100" w:right="-55" w:rightChars="-25" w:firstLine="657" w:firstLineChars="253"/>
        <w:jc w:val="both"/>
        <w:rPr>
          <w:rFonts w:ascii="Times New Roman" w:hAnsi="Times New Roman" w:eastAsia="Calibri" w:cs="Times New Roman"/>
          <w:bCs/>
          <w:sz w:val="26"/>
          <w:szCs w:val="26"/>
        </w:rPr>
      </w:pPr>
      <w:r>
        <w:rPr>
          <w:rFonts w:ascii="Times New Roman" w:hAnsi="Times New Roman" w:eastAsia="Calibri" w:cs="Times New Roman"/>
          <w:bCs/>
          <w:sz w:val="26"/>
          <w:szCs w:val="26"/>
        </w:rPr>
        <w:t>3. Остановочные пункты:</w:t>
      </w:r>
    </w:p>
    <w:p w14:paraId="00CD22D4">
      <w:pPr>
        <w:pStyle w:val="18"/>
        <w:spacing w:after="0" w:line="240" w:lineRule="exact"/>
        <w:ind w:left="-220" w:leftChars="-100" w:right="-55" w:rightChars="-25" w:firstLine="657" w:firstLineChars="253"/>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в прямом направлении: Автовокзал г. Хабаровск (отправление от платформ автовокзала) – Степная – Большая – Выборгская – пов. Аэропорта – Школьная – с. Тополево – 8 км – Твердохлебово – 10 км – 11 км – 12 км – 13 км – 14 км – 15 км – 16 км – с. Черная Речка – 19 км – 20 км – 21 км – с. Сергеевка-2 – с. Сергеевка-1 – пов. 10 участка – 10 участок – пов. х-ра Галкино – с. Князе-Волконское – с. Благодатное – 32 км – Городок – 34 км – Военный городок № 7.</w:t>
      </w:r>
    </w:p>
    <w:p w14:paraId="58BDC06F">
      <w:pPr>
        <w:pStyle w:val="18"/>
        <w:spacing w:after="0" w:line="240" w:lineRule="exact"/>
        <w:ind w:left="-220" w:leftChars="-100" w:right="-55" w:rightChars="-25" w:firstLine="657" w:firstLineChars="253"/>
        <w:jc w:val="both"/>
        <w:rPr>
          <w:rFonts w:ascii="Times New Roman" w:hAnsi="Times New Roman" w:eastAsia="Calibri" w:cs="Times New Roman"/>
          <w:bCs/>
          <w:sz w:val="26"/>
          <w:szCs w:val="26"/>
        </w:rPr>
      </w:pPr>
      <w:r>
        <w:rPr>
          <w:rFonts w:ascii="Times New Roman" w:hAnsi="Times New Roman" w:eastAsia="Calibri" w:cs="Times New Roman"/>
          <w:bCs/>
          <w:sz w:val="26"/>
          <w:szCs w:val="26"/>
        </w:rPr>
        <w:t>(наименования остановочных пунктов по пути следования транспортных средств в прямом направлении)</w:t>
      </w:r>
    </w:p>
    <w:p w14:paraId="028C3C9E">
      <w:pPr>
        <w:pStyle w:val="18"/>
        <w:spacing w:after="0" w:line="240" w:lineRule="exact"/>
        <w:ind w:left="-220" w:leftChars="-100" w:right="-55" w:rightChars="-25" w:firstLine="657" w:firstLineChars="253"/>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в обратном направлении: Военный городок № 7 – 34 км – Городок – 32 км – с. Благодатное –</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 xml:space="preserve">с. Князе-Волконское – пов. х-ра Галкино – 10 участок – пов. 10 участка – с. Сергеевка-1 – </w:t>
      </w:r>
    </w:p>
    <w:p w14:paraId="58FE339E">
      <w:pPr>
        <w:pStyle w:val="18"/>
        <w:spacing w:after="0" w:line="240" w:lineRule="exact"/>
        <w:ind w:left="-220" w:leftChars="-100" w:right="-55" w:rightChars="-25" w:firstLine="657" w:firstLineChars="253"/>
        <w:jc w:val="both"/>
        <w:rPr>
          <w:rFonts w:ascii="Times New Roman" w:hAnsi="Times New Roman" w:eastAsia="Calibri" w:cs="Times New Roman"/>
          <w:bCs/>
          <w:sz w:val="26"/>
          <w:szCs w:val="26"/>
        </w:rPr>
      </w:pPr>
      <w:r>
        <w:rPr>
          <w:rFonts w:ascii="Times New Roman" w:hAnsi="Times New Roman" w:eastAsia="Calibri" w:cs="Times New Roman"/>
          <w:bCs/>
          <w:sz w:val="26"/>
          <w:szCs w:val="26"/>
        </w:rPr>
        <w:t>с. Сергеевка-2 – 21 км – 20 км –19 км – с. Черная Речка – 16 км – 15 км – 14 км – 13 км –</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12 км – 11 км – 10 км – Твердохлебово – 8 км – с. Тополево – Школьная – Выборгская – Большая – Степная – Железнодорожная больница (по требованию) – Автовокзал</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г. Хабаровск (прибытие к платформам автовокзала).</w:t>
      </w:r>
    </w:p>
    <w:p w14:paraId="2B0F1369">
      <w:pPr>
        <w:pStyle w:val="18"/>
        <w:spacing w:after="0" w:line="240" w:lineRule="exact"/>
        <w:ind w:left="-220" w:leftChars="-100" w:right="-55" w:rightChars="-25" w:firstLine="657" w:firstLineChars="253"/>
        <w:jc w:val="both"/>
        <w:rPr>
          <w:rFonts w:ascii="Times New Roman" w:hAnsi="Times New Roman" w:eastAsia="Calibri" w:cs="Times New Roman"/>
          <w:bCs/>
          <w:sz w:val="26"/>
          <w:szCs w:val="26"/>
        </w:rPr>
      </w:pPr>
      <w:r>
        <w:rPr>
          <w:rFonts w:ascii="Times New Roman" w:hAnsi="Times New Roman" w:eastAsia="Calibri" w:cs="Times New Roman"/>
          <w:bCs/>
          <w:sz w:val="26"/>
          <w:szCs w:val="26"/>
        </w:rPr>
        <w:t>(наименования остановочных пунктов по пути следования транспортных средств в обратном направлении)</w:t>
      </w:r>
    </w:p>
    <w:p w14:paraId="7C6879E8">
      <w:pPr>
        <w:pStyle w:val="18"/>
        <w:spacing w:after="0" w:line="240" w:lineRule="exact"/>
        <w:ind w:left="-220" w:leftChars="-100" w:right="-55" w:rightChars="-25" w:firstLine="657" w:firstLineChars="253"/>
        <w:jc w:val="both"/>
        <w:rPr>
          <w:rFonts w:ascii="Times New Roman" w:hAnsi="Times New Roman" w:eastAsia="Calibri" w:cs="Times New Roman"/>
          <w:bCs/>
          <w:sz w:val="26"/>
          <w:szCs w:val="26"/>
        </w:rPr>
      </w:pPr>
      <w:r>
        <w:rPr>
          <w:rFonts w:ascii="Times New Roman" w:hAnsi="Times New Roman" w:eastAsia="Calibri" w:cs="Times New Roman"/>
          <w:bCs/>
          <w:sz w:val="26"/>
          <w:szCs w:val="26"/>
        </w:rPr>
        <w:t>4. Общая протяженность:</w:t>
      </w:r>
    </w:p>
    <w:p w14:paraId="4F19C685">
      <w:pPr>
        <w:pStyle w:val="18"/>
        <w:spacing w:after="0" w:line="240" w:lineRule="exact"/>
        <w:ind w:left="-220" w:leftChars="-100" w:right="-55" w:rightChars="-25" w:firstLine="657" w:firstLineChars="253"/>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до с. Князе Волконское – 72,4 км, в том числе в прямом направлении 36,2 км и в обратном направлении 36,2 км.</w:t>
      </w:r>
    </w:p>
    <w:p w14:paraId="2AE1C54B">
      <w:pPr>
        <w:pStyle w:val="18"/>
        <w:spacing w:after="0" w:line="240" w:lineRule="exact"/>
        <w:ind w:left="-220" w:leftChars="-100" w:right="-55" w:rightChars="-25" w:firstLine="657" w:firstLineChars="253"/>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до Городка – 78,2 км, в том числе в прямом направлении 39,1 км и в обратном направлении 39,1 км.</w:t>
      </w:r>
    </w:p>
    <w:p w14:paraId="325A9415">
      <w:pPr>
        <w:pStyle w:val="18"/>
        <w:spacing w:after="0" w:line="240" w:lineRule="exact"/>
        <w:ind w:left="-220" w:leftChars="-100" w:right="-55" w:rightChars="-25" w:firstLine="657" w:firstLineChars="253"/>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до 34 км – 84,6 км, в том числе в прямом направлении 42,3 км и в обратном направлении 42,3 км.</w:t>
      </w:r>
    </w:p>
    <w:p w14:paraId="57EFA831">
      <w:pPr>
        <w:pStyle w:val="18"/>
        <w:spacing w:after="0" w:line="240" w:lineRule="exact"/>
        <w:ind w:left="-220" w:leftChars="-100" w:right="-55" w:rightChars="-25" w:firstLine="657" w:firstLineChars="253"/>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до Военного городка № 7 – 86,4 км, в том числе в прямом направлении 43,2 км и в обратном направлении 43,2 км.</w:t>
      </w:r>
    </w:p>
    <w:p w14:paraId="20145358">
      <w:pPr>
        <w:pStyle w:val="18"/>
        <w:spacing w:after="0" w:line="240" w:lineRule="exact"/>
        <w:ind w:left="-220" w:leftChars="-100" w:right="-55" w:rightChars="-25" w:firstLine="657" w:firstLineChars="253"/>
        <w:jc w:val="both"/>
        <w:rPr>
          <w:rFonts w:ascii="Times New Roman" w:hAnsi="Times New Roman" w:eastAsia="Calibri" w:cs="Times New Roman"/>
          <w:bCs/>
          <w:sz w:val="26"/>
          <w:szCs w:val="26"/>
        </w:rPr>
      </w:pPr>
      <w:r>
        <w:rPr>
          <w:rFonts w:ascii="Times New Roman" w:hAnsi="Times New Roman" w:eastAsia="Calibri" w:cs="Times New Roman"/>
          <w:bCs/>
          <w:sz w:val="26"/>
          <w:szCs w:val="26"/>
        </w:rPr>
        <w:t>- с заездом на 10 участок – 93,8 км, в том числе в прямом направлении 54,7 км и в обратном направлении 39,1 км (без захода).</w:t>
      </w:r>
    </w:p>
    <w:p w14:paraId="46CE0DE4">
      <w:pPr>
        <w:pStyle w:val="18"/>
        <w:spacing w:after="0" w:line="240" w:lineRule="exact"/>
        <w:ind w:left="-220" w:leftChars="-100" w:right="-55" w:rightChars="-25" w:firstLine="657" w:firstLineChars="253"/>
        <w:jc w:val="both"/>
        <w:rPr>
          <w:rFonts w:ascii="Times New Roman" w:hAnsi="Times New Roman" w:eastAsia="Calibri" w:cs="Times New Roman"/>
          <w:bCs/>
          <w:sz w:val="26"/>
          <w:szCs w:val="26"/>
        </w:rPr>
      </w:pPr>
      <w:r>
        <w:rPr>
          <w:rFonts w:ascii="Times New Roman" w:hAnsi="Times New Roman" w:eastAsia="Calibri" w:cs="Times New Roman"/>
          <w:bCs/>
          <w:sz w:val="26"/>
          <w:szCs w:val="26"/>
        </w:rPr>
        <w:t>- с заездом в с. Благодатное – 89,8 км, в том числе в прямом направлении 39,1 км (без захода)</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и в обратном направлении 50,7 км.</w:t>
      </w:r>
    </w:p>
    <w:p w14:paraId="69F7C322">
      <w:pPr>
        <w:pStyle w:val="18"/>
        <w:spacing w:after="0" w:line="240" w:lineRule="exact"/>
        <w:ind w:left="-220" w:leftChars="-100" w:right="-55" w:rightChars="-25" w:firstLine="657" w:firstLineChars="253"/>
        <w:jc w:val="both"/>
        <w:rPr>
          <w:rFonts w:ascii="Times New Roman" w:hAnsi="Times New Roman" w:eastAsia="Calibri" w:cs="Times New Roman"/>
          <w:bCs/>
          <w:sz w:val="26"/>
          <w:szCs w:val="26"/>
        </w:rPr>
      </w:pPr>
      <w:r>
        <w:rPr>
          <w:rFonts w:ascii="Times New Roman" w:hAnsi="Times New Roman" w:eastAsia="Calibri" w:cs="Times New Roman"/>
          <w:bCs/>
          <w:sz w:val="26"/>
          <w:szCs w:val="26"/>
        </w:rPr>
        <w:t>5. Схема маршрута предоставляется Подрядчиком Заказчику не позднее начала выполнения работ.</w:t>
      </w:r>
    </w:p>
    <w:p w14:paraId="6105F15A">
      <w:pPr>
        <w:pStyle w:val="18"/>
        <w:spacing w:after="0" w:line="240" w:lineRule="exact"/>
        <w:ind w:left="-220" w:leftChars="-100" w:right="-55" w:rightChars="-25" w:firstLine="657" w:firstLineChars="253"/>
        <w:jc w:val="both"/>
        <w:rPr>
          <w:rFonts w:ascii="Times New Roman" w:hAnsi="Times New Roman" w:eastAsia="Calibri" w:cs="Times New Roman"/>
          <w:bCs/>
          <w:sz w:val="26"/>
          <w:szCs w:val="26"/>
        </w:rPr>
      </w:pPr>
      <w:r>
        <w:rPr>
          <w:rFonts w:ascii="Times New Roman" w:hAnsi="Times New Roman" w:eastAsia="Calibri" w:cs="Times New Roman"/>
          <w:bCs/>
          <w:sz w:val="26"/>
          <w:szCs w:val="26"/>
        </w:rPr>
        <w:t>6. Графики движения (выходы) транспортных средств:</w:t>
      </w:r>
    </w:p>
    <w:tbl>
      <w:tblPr>
        <w:tblStyle w:val="12"/>
        <w:tblpPr w:leftFromText="180" w:rightFromText="180" w:vertAnchor="text" w:horzAnchor="page" w:tblpX="1301" w:tblpY="26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818"/>
        <w:gridCol w:w="835"/>
        <w:gridCol w:w="1180"/>
        <w:gridCol w:w="1181"/>
        <w:gridCol w:w="1180"/>
        <w:gridCol w:w="1180"/>
        <w:gridCol w:w="2057"/>
      </w:tblGrid>
      <w:tr w14:paraId="0475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Merge w:val="restart"/>
          </w:tcPr>
          <w:p w14:paraId="3C08E928">
            <w:pPr>
              <w:spacing w:line="240" w:lineRule="exact"/>
              <w:jc w:val="center"/>
              <w:rPr>
                <w:rFonts w:ascii="Times New Roman" w:hAnsi="Times New Roman" w:cs="Times New Roman"/>
                <w:sz w:val="26"/>
                <w:szCs w:val="26"/>
              </w:rPr>
            </w:pPr>
            <w:r>
              <w:rPr>
                <w:rFonts w:ascii="Times New Roman" w:hAnsi="Times New Roman" w:cs="Times New Roman"/>
                <w:sz w:val="26"/>
                <w:szCs w:val="26"/>
              </w:rPr>
              <w:t>№ графика</w:t>
            </w:r>
          </w:p>
        </w:tc>
        <w:tc>
          <w:tcPr>
            <w:tcW w:w="1818" w:type="dxa"/>
            <w:vMerge w:val="restart"/>
          </w:tcPr>
          <w:p w14:paraId="3CE566BE">
            <w:pPr>
              <w:spacing w:line="240" w:lineRule="exact"/>
              <w:jc w:val="center"/>
              <w:rPr>
                <w:rFonts w:ascii="Times New Roman" w:hAnsi="Times New Roman" w:cs="Times New Roman"/>
                <w:sz w:val="26"/>
                <w:szCs w:val="26"/>
              </w:rPr>
            </w:pPr>
            <w:r>
              <w:rPr>
                <w:rFonts w:ascii="Times New Roman" w:hAnsi="Times New Roman" w:cs="Times New Roman"/>
                <w:sz w:val="26"/>
                <w:szCs w:val="26"/>
              </w:rPr>
              <w:t>Класс транспортного средства</w:t>
            </w:r>
          </w:p>
        </w:tc>
        <w:tc>
          <w:tcPr>
            <w:tcW w:w="2015" w:type="dxa"/>
            <w:gridSpan w:val="2"/>
          </w:tcPr>
          <w:p w14:paraId="47A35E3D">
            <w:pPr>
              <w:spacing w:line="240" w:lineRule="exact"/>
              <w:jc w:val="center"/>
              <w:rPr>
                <w:rFonts w:ascii="Times New Roman" w:hAnsi="Times New Roman" w:cs="Times New Roman"/>
                <w:sz w:val="26"/>
                <w:szCs w:val="26"/>
              </w:rPr>
            </w:pPr>
            <w:r>
              <w:rPr>
                <w:rFonts w:ascii="Times New Roman" w:hAnsi="Times New Roman" w:cs="Times New Roman"/>
                <w:sz w:val="26"/>
                <w:szCs w:val="26"/>
              </w:rPr>
              <w:t>Начало движения</w:t>
            </w:r>
          </w:p>
          <w:p w14:paraId="6163347B">
            <w:pPr>
              <w:spacing w:line="240" w:lineRule="exact"/>
              <w:jc w:val="center"/>
              <w:rPr>
                <w:rFonts w:ascii="Times New Roman" w:hAnsi="Times New Roman" w:cs="Times New Roman"/>
                <w:sz w:val="26"/>
                <w:szCs w:val="26"/>
              </w:rPr>
            </w:pPr>
            <w:r>
              <w:rPr>
                <w:rFonts w:ascii="Times New Roman" w:hAnsi="Times New Roman" w:cs="Times New Roman"/>
                <w:sz w:val="26"/>
                <w:szCs w:val="26"/>
              </w:rPr>
              <w:t>(час. мин.)</w:t>
            </w:r>
          </w:p>
        </w:tc>
        <w:tc>
          <w:tcPr>
            <w:tcW w:w="2361" w:type="dxa"/>
            <w:gridSpan w:val="2"/>
          </w:tcPr>
          <w:p w14:paraId="35E14939">
            <w:pPr>
              <w:spacing w:line="240" w:lineRule="exact"/>
              <w:jc w:val="center"/>
              <w:rPr>
                <w:rFonts w:ascii="Times New Roman" w:hAnsi="Times New Roman" w:cs="Times New Roman"/>
                <w:sz w:val="26"/>
                <w:szCs w:val="26"/>
              </w:rPr>
            </w:pPr>
            <w:r>
              <w:rPr>
                <w:rFonts w:ascii="Times New Roman" w:hAnsi="Times New Roman" w:cs="Times New Roman"/>
                <w:sz w:val="26"/>
                <w:szCs w:val="26"/>
              </w:rPr>
              <w:t>Окончание движения</w:t>
            </w:r>
          </w:p>
          <w:p w14:paraId="1EC2D0D2">
            <w:pPr>
              <w:spacing w:line="240" w:lineRule="exact"/>
              <w:jc w:val="center"/>
              <w:rPr>
                <w:rFonts w:ascii="Times New Roman" w:hAnsi="Times New Roman" w:cs="Times New Roman"/>
                <w:sz w:val="26"/>
                <w:szCs w:val="26"/>
              </w:rPr>
            </w:pPr>
            <w:r>
              <w:rPr>
                <w:rFonts w:ascii="Times New Roman" w:hAnsi="Times New Roman" w:cs="Times New Roman"/>
                <w:sz w:val="26"/>
                <w:szCs w:val="26"/>
              </w:rPr>
              <w:t>(час. мин.)</w:t>
            </w:r>
          </w:p>
        </w:tc>
        <w:tc>
          <w:tcPr>
            <w:tcW w:w="3237" w:type="dxa"/>
            <w:gridSpan w:val="2"/>
          </w:tcPr>
          <w:p w14:paraId="32D1DC36">
            <w:pPr>
              <w:spacing w:line="240" w:lineRule="exact"/>
              <w:jc w:val="center"/>
              <w:rPr>
                <w:rFonts w:ascii="Times New Roman" w:hAnsi="Times New Roman" w:cs="Times New Roman"/>
                <w:sz w:val="26"/>
                <w:szCs w:val="26"/>
              </w:rPr>
            </w:pPr>
            <w:r>
              <w:rPr>
                <w:rFonts w:ascii="Times New Roman" w:hAnsi="Times New Roman" w:cs="Times New Roman"/>
                <w:sz w:val="26"/>
                <w:szCs w:val="26"/>
              </w:rPr>
              <w:t>Продолжительность работы,</w:t>
            </w:r>
          </w:p>
          <w:p w14:paraId="37F9C7E1">
            <w:pPr>
              <w:spacing w:line="240" w:lineRule="exact"/>
              <w:jc w:val="center"/>
              <w:rPr>
                <w:rFonts w:ascii="Times New Roman" w:hAnsi="Times New Roman" w:cs="Times New Roman"/>
                <w:sz w:val="26"/>
                <w:szCs w:val="26"/>
              </w:rPr>
            </w:pPr>
            <w:r>
              <w:rPr>
                <w:rFonts w:ascii="Times New Roman" w:hAnsi="Times New Roman" w:cs="Times New Roman"/>
                <w:sz w:val="26"/>
                <w:szCs w:val="26"/>
              </w:rPr>
              <w:t>(час. мин.)</w:t>
            </w:r>
          </w:p>
        </w:tc>
      </w:tr>
      <w:tr w14:paraId="434E6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Merge w:val="continue"/>
          </w:tcPr>
          <w:p w14:paraId="3596AE3A">
            <w:pPr>
              <w:spacing w:line="240" w:lineRule="exact"/>
              <w:jc w:val="center"/>
              <w:rPr>
                <w:rFonts w:ascii="Times New Roman" w:hAnsi="Times New Roman" w:cs="Times New Roman"/>
                <w:sz w:val="26"/>
                <w:szCs w:val="26"/>
              </w:rPr>
            </w:pPr>
          </w:p>
        </w:tc>
        <w:tc>
          <w:tcPr>
            <w:tcW w:w="1818" w:type="dxa"/>
            <w:vMerge w:val="continue"/>
          </w:tcPr>
          <w:p w14:paraId="70A6BC7C">
            <w:pPr>
              <w:spacing w:line="240" w:lineRule="exact"/>
              <w:jc w:val="center"/>
              <w:rPr>
                <w:rFonts w:ascii="Times New Roman" w:hAnsi="Times New Roman" w:cs="Times New Roman"/>
                <w:sz w:val="26"/>
                <w:szCs w:val="26"/>
              </w:rPr>
            </w:pPr>
          </w:p>
        </w:tc>
        <w:tc>
          <w:tcPr>
            <w:tcW w:w="835" w:type="dxa"/>
          </w:tcPr>
          <w:p w14:paraId="4799E3F2">
            <w:pPr>
              <w:spacing w:line="240" w:lineRule="exact"/>
              <w:jc w:val="center"/>
              <w:rPr>
                <w:rFonts w:ascii="Times New Roman" w:hAnsi="Times New Roman" w:cs="Times New Roman"/>
                <w:sz w:val="26"/>
                <w:szCs w:val="26"/>
              </w:rPr>
            </w:pPr>
            <w:r>
              <w:rPr>
                <w:rFonts w:ascii="Times New Roman" w:hAnsi="Times New Roman" w:cs="Times New Roman"/>
                <w:sz w:val="26"/>
                <w:szCs w:val="26"/>
              </w:rPr>
              <w:t>рабочие дни</w:t>
            </w:r>
          </w:p>
        </w:tc>
        <w:tc>
          <w:tcPr>
            <w:tcW w:w="1180" w:type="dxa"/>
          </w:tcPr>
          <w:p w14:paraId="75CAA157">
            <w:pPr>
              <w:spacing w:line="240" w:lineRule="exact"/>
              <w:jc w:val="center"/>
              <w:rPr>
                <w:rFonts w:ascii="Times New Roman" w:hAnsi="Times New Roman" w:cs="Times New Roman"/>
                <w:sz w:val="26"/>
                <w:szCs w:val="26"/>
              </w:rPr>
            </w:pPr>
            <w:r>
              <w:rPr>
                <w:rFonts w:ascii="Times New Roman" w:hAnsi="Times New Roman" w:cs="Times New Roman"/>
                <w:sz w:val="26"/>
                <w:szCs w:val="26"/>
              </w:rPr>
              <w:t>вых. и празд. дни</w:t>
            </w:r>
          </w:p>
        </w:tc>
        <w:tc>
          <w:tcPr>
            <w:tcW w:w="1181" w:type="dxa"/>
          </w:tcPr>
          <w:p w14:paraId="799C6C0E">
            <w:pPr>
              <w:spacing w:line="240" w:lineRule="exact"/>
              <w:jc w:val="center"/>
              <w:rPr>
                <w:rFonts w:ascii="Times New Roman" w:hAnsi="Times New Roman" w:cs="Times New Roman"/>
                <w:sz w:val="26"/>
                <w:szCs w:val="26"/>
              </w:rPr>
            </w:pPr>
            <w:r>
              <w:rPr>
                <w:rFonts w:ascii="Times New Roman" w:hAnsi="Times New Roman" w:cs="Times New Roman"/>
                <w:sz w:val="26"/>
                <w:szCs w:val="26"/>
              </w:rPr>
              <w:t>рабочие дни</w:t>
            </w:r>
          </w:p>
        </w:tc>
        <w:tc>
          <w:tcPr>
            <w:tcW w:w="1180" w:type="dxa"/>
          </w:tcPr>
          <w:p w14:paraId="00EA5332">
            <w:pPr>
              <w:spacing w:line="240" w:lineRule="exact"/>
              <w:jc w:val="center"/>
              <w:rPr>
                <w:rFonts w:ascii="Times New Roman" w:hAnsi="Times New Roman" w:cs="Times New Roman"/>
                <w:sz w:val="26"/>
                <w:szCs w:val="26"/>
              </w:rPr>
            </w:pPr>
            <w:r>
              <w:rPr>
                <w:rFonts w:ascii="Times New Roman" w:hAnsi="Times New Roman" w:cs="Times New Roman"/>
                <w:sz w:val="26"/>
                <w:szCs w:val="26"/>
              </w:rPr>
              <w:t>вых. и празд. дни</w:t>
            </w:r>
          </w:p>
        </w:tc>
        <w:tc>
          <w:tcPr>
            <w:tcW w:w="1180" w:type="dxa"/>
          </w:tcPr>
          <w:p w14:paraId="38864D40">
            <w:pPr>
              <w:spacing w:line="240" w:lineRule="exact"/>
              <w:jc w:val="center"/>
              <w:rPr>
                <w:rFonts w:ascii="Times New Roman" w:hAnsi="Times New Roman" w:cs="Times New Roman"/>
                <w:sz w:val="26"/>
                <w:szCs w:val="26"/>
              </w:rPr>
            </w:pPr>
            <w:r>
              <w:rPr>
                <w:rFonts w:ascii="Times New Roman" w:hAnsi="Times New Roman" w:cs="Times New Roman"/>
                <w:sz w:val="26"/>
                <w:szCs w:val="26"/>
              </w:rPr>
              <w:t>рабочие дни</w:t>
            </w:r>
          </w:p>
        </w:tc>
        <w:tc>
          <w:tcPr>
            <w:tcW w:w="2057" w:type="dxa"/>
          </w:tcPr>
          <w:p w14:paraId="134E70E9">
            <w:pPr>
              <w:spacing w:line="240" w:lineRule="exact"/>
              <w:jc w:val="center"/>
              <w:rPr>
                <w:rFonts w:ascii="Times New Roman" w:hAnsi="Times New Roman" w:cs="Times New Roman"/>
                <w:sz w:val="26"/>
                <w:szCs w:val="26"/>
              </w:rPr>
            </w:pPr>
            <w:r>
              <w:rPr>
                <w:rFonts w:ascii="Times New Roman" w:hAnsi="Times New Roman" w:cs="Times New Roman"/>
                <w:sz w:val="26"/>
                <w:szCs w:val="26"/>
              </w:rPr>
              <w:t>вых. и празд. дни</w:t>
            </w:r>
          </w:p>
        </w:tc>
      </w:tr>
      <w:tr w14:paraId="0612C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tcPr>
          <w:p w14:paraId="31A14432">
            <w:pPr>
              <w:spacing w:line="240" w:lineRule="exact"/>
              <w:jc w:val="center"/>
              <w:rPr>
                <w:rFonts w:ascii="Times New Roman" w:hAnsi="Times New Roman" w:cs="Times New Roman"/>
                <w:sz w:val="26"/>
                <w:szCs w:val="26"/>
              </w:rPr>
            </w:pPr>
            <w:r>
              <w:rPr>
                <w:rFonts w:ascii="Times New Roman" w:hAnsi="Times New Roman" w:cs="Times New Roman"/>
                <w:sz w:val="26"/>
                <w:szCs w:val="26"/>
              </w:rPr>
              <w:t>1</w:t>
            </w:r>
          </w:p>
        </w:tc>
        <w:tc>
          <w:tcPr>
            <w:tcW w:w="1818" w:type="dxa"/>
          </w:tcPr>
          <w:p w14:paraId="12C211C7">
            <w:pPr>
              <w:spacing w:line="240" w:lineRule="exact"/>
              <w:jc w:val="center"/>
              <w:rPr>
                <w:rFonts w:ascii="Times New Roman" w:hAnsi="Times New Roman" w:cs="Times New Roman"/>
                <w:sz w:val="26"/>
                <w:szCs w:val="26"/>
              </w:rPr>
            </w:pPr>
            <w:r>
              <w:rPr>
                <w:rFonts w:ascii="Times New Roman" w:hAnsi="Times New Roman" w:cs="Times New Roman"/>
                <w:sz w:val="26"/>
                <w:szCs w:val="26"/>
              </w:rPr>
              <w:t>Большой (Вид 2)</w:t>
            </w:r>
          </w:p>
        </w:tc>
        <w:tc>
          <w:tcPr>
            <w:tcW w:w="835" w:type="dxa"/>
            <w:tcBorders>
              <w:top w:val="single" w:color="auto" w:sz="4" w:space="0"/>
              <w:left w:val="single" w:color="auto" w:sz="4" w:space="0"/>
              <w:bottom w:val="single" w:color="auto" w:sz="4" w:space="0"/>
              <w:right w:val="single" w:color="auto" w:sz="4" w:space="0"/>
            </w:tcBorders>
          </w:tcPr>
          <w:p w14:paraId="3A30AA14">
            <w:pPr>
              <w:spacing w:line="240" w:lineRule="exact"/>
              <w:jc w:val="center"/>
              <w:rPr>
                <w:rFonts w:ascii="Times New Roman" w:hAnsi="Times New Roman" w:cs="Times New Roman"/>
                <w:sz w:val="26"/>
                <w:szCs w:val="26"/>
              </w:rPr>
            </w:pPr>
            <w:r>
              <w:rPr>
                <w:rFonts w:ascii="Times New Roman" w:hAnsi="Times New Roman" w:cs="Times New Roman"/>
                <w:sz w:val="26"/>
                <w:szCs w:val="26"/>
              </w:rPr>
              <w:t>5:32</w:t>
            </w:r>
          </w:p>
        </w:tc>
        <w:tc>
          <w:tcPr>
            <w:tcW w:w="1180" w:type="dxa"/>
            <w:tcBorders>
              <w:top w:val="single" w:color="auto" w:sz="4" w:space="0"/>
              <w:left w:val="single" w:color="auto" w:sz="4" w:space="0"/>
              <w:bottom w:val="single" w:color="auto" w:sz="4" w:space="0"/>
              <w:right w:val="single" w:color="auto" w:sz="4" w:space="0"/>
            </w:tcBorders>
          </w:tcPr>
          <w:p w14:paraId="77F9903D">
            <w:pPr>
              <w:spacing w:line="240" w:lineRule="exact"/>
              <w:jc w:val="center"/>
              <w:rPr>
                <w:rFonts w:ascii="Times New Roman" w:hAnsi="Times New Roman" w:cs="Times New Roman"/>
                <w:sz w:val="26"/>
                <w:szCs w:val="26"/>
              </w:rPr>
            </w:pPr>
            <w:r>
              <w:rPr>
                <w:rFonts w:ascii="Times New Roman" w:hAnsi="Times New Roman" w:cs="Times New Roman"/>
                <w:sz w:val="26"/>
                <w:szCs w:val="26"/>
              </w:rPr>
              <w:t>5:32</w:t>
            </w:r>
          </w:p>
        </w:tc>
        <w:tc>
          <w:tcPr>
            <w:tcW w:w="1181" w:type="dxa"/>
            <w:tcBorders>
              <w:top w:val="single" w:color="auto" w:sz="4" w:space="0"/>
              <w:left w:val="single" w:color="auto" w:sz="4" w:space="0"/>
              <w:bottom w:val="single" w:color="auto" w:sz="4" w:space="0"/>
              <w:right w:val="single" w:color="auto" w:sz="4" w:space="0"/>
            </w:tcBorders>
          </w:tcPr>
          <w:p w14:paraId="3C1F5F3C">
            <w:pPr>
              <w:spacing w:line="240" w:lineRule="exact"/>
              <w:jc w:val="center"/>
              <w:rPr>
                <w:rFonts w:ascii="Times New Roman" w:hAnsi="Times New Roman" w:cs="Times New Roman"/>
                <w:sz w:val="26"/>
                <w:szCs w:val="26"/>
              </w:rPr>
            </w:pPr>
            <w:r>
              <w:rPr>
                <w:rFonts w:ascii="Times New Roman" w:hAnsi="Times New Roman" w:cs="Times New Roman"/>
                <w:sz w:val="26"/>
                <w:szCs w:val="26"/>
              </w:rPr>
              <w:t>21:48</w:t>
            </w:r>
          </w:p>
        </w:tc>
        <w:tc>
          <w:tcPr>
            <w:tcW w:w="1180" w:type="dxa"/>
            <w:tcBorders>
              <w:top w:val="single" w:color="auto" w:sz="4" w:space="0"/>
              <w:left w:val="single" w:color="auto" w:sz="4" w:space="0"/>
              <w:bottom w:val="single" w:color="auto" w:sz="4" w:space="0"/>
              <w:right w:val="single" w:color="auto" w:sz="4" w:space="0"/>
            </w:tcBorders>
          </w:tcPr>
          <w:p w14:paraId="1A954A01">
            <w:pPr>
              <w:spacing w:line="240" w:lineRule="exact"/>
              <w:jc w:val="center"/>
              <w:rPr>
                <w:rFonts w:ascii="Times New Roman" w:hAnsi="Times New Roman" w:cs="Times New Roman"/>
                <w:sz w:val="26"/>
                <w:szCs w:val="26"/>
              </w:rPr>
            </w:pPr>
            <w:r>
              <w:rPr>
                <w:rFonts w:ascii="Times New Roman" w:hAnsi="Times New Roman" w:cs="Times New Roman"/>
                <w:sz w:val="26"/>
                <w:szCs w:val="26"/>
              </w:rPr>
              <w:t>21:48</w:t>
            </w:r>
          </w:p>
        </w:tc>
        <w:tc>
          <w:tcPr>
            <w:tcW w:w="1180" w:type="dxa"/>
            <w:tcBorders>
              <w:top w:val="single" w:color="auto" w:sz="4" w:space="0"/>
              <w:left w:val="single" w:color="auto" w:sz="4" w:space="0"/>
              <w:bottom w:val="single" w:color="auto" w:sz="4" w:space="0"/>
              <w:right w:val="single" w:color="auto" w:sz="4" w:space="0"/>
            </w:tcBorders>
          </w:tcPr>
          <w:p w14:paraId="6C44CD98">
            <w:pPr>
              <w:spacing w:line="240" w:lineRule="exact"/>
              <w:jc w:val="center"/>
              <w:rPr>
                <w:rFonts w:ascii="Times New Roman" w:hAnsi="Times New Roman" w:cs="Times New Roman"/>
                <w:sz w:val="26"/>
                <w:szCs w:val="26"/>
              </w:rPr>
            </w:pPr>
            <w:r>
              <w:rPr>
                <w:rFonts w:ascii="Times New Roman" w:hAnsi="Times New Roman" w:cs="Times New Roman"/>
                <w:sz w:val="26"/>
                <w:szCs w:val="26"/>
              </w:rPr>
              <w:t>16:16</w:t>
            </w:r>
          </w:p>
        </w:tc>
        <w:tc>
          <w:tcPr>
            <w:tcW w:w="2057" w:type="dxa"/>
            <w:tcBorders>
              <w:top w:val="single" w:color="auto" w:sz="4" w:space="0"/>
              <w:left w:val="single" w:color="auto" w:sz="4" w:space="0"/>
              <w:bottom w:val="single" w:color="auto" w:sz="4" w:space="0"/>
              <w:right w:val="single" w:color="auto" w:sz="4" w:space="0"/>
            </w:tcBorders>
          </w:tcPr>
          <w:p w14:paraId="26903A21">
            <w:pPr>
              <w:spacing w:line="240" w:lineRule="exact"/>
              <w:jc w:val="center"/>
              <w:rPr>
                <w:rFonts w:ascii="Times New Roman" w:hAnsi="Times New Roman" w:cs="Times New Roman"/>
                <w:sz w:val="26"/>
                <w:szCs w:val="26"/>
              </w:rPr>
            </w:pPr>
            <w:r>
              <w:rPr>
                <w:rFonts w:ascii="Times New Roman" w:hAnsi="Times New Roman" w:cs="Times New Roman"/>
                <w:sz w:val="26"/>
                <w:szCs w:val="26"/>
              </w:rPr>
              <w:t>16:16</w:t>
            </w:r>
          </w:p>
        </w:tc>
      </w:tr>
      <w:tr w14:paraId="5CAF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tcPr>
          <w:p w14:paraId="1A22FEBA">
            <w:pPr>
              <w:spacing w:line="240" w:lineRule="exact"/>
              <w:jc w:val="center"/>
              <w:rPr>
                <w:rFonts w:ascii="Times New Roman" w:hAnsi="Times New Roman" w:cs="Times New Roman"/>
                <w:sz w:val="26"/>
                <w:szCs w:val="26"/>
              </w:rPr>
            </w:pPr>
            <w:r>
              <w:rPr>
                <w:rFonts w:ascii="Times New Roman" w:hAnsi="Times New Roman" w:cs="Times New Roman"/>
                <w:sz w:val="26"/>
                <w:szCs w:val="26"/>
              </w:rPr>
              <w:t>2</w:t>
            </w:r>
          </w:p>
        </w:tc>
        <w:tc>
          <w:tcPr>
            <w:tcW w:w="1818" w:type="dxa"/>
          </w:tcPr>
          <w:p w14:paraId="4B92F691">
            <w:pPr>
              <w:spacing w:line="240" w:lineRule="exact"/>
              <w:jc w:val="center"/>
              <w:rPr>
                <w:rFonts w:ascii="Times New Roman" w:hAnsi="Times New Roman" w:cs="Times New Roman"/>
                <w:sz w:val="26"/>
                <w:szCs w:val="26"/>
              </w:rPr>
            </w:pPr>
            <w:r>
              <w:rPr>
                <w:rFonts w:ascii="Times New Roman" w:hAnsi="Times New Roman" w:cs="Times New Roman"/>
                <w:sz w:val="26"/>
                <w:szCs w:val="26"/>
              </w:rPr>
              <w:t>Большой (Вид 2)</w:t>
            </w:r>
          </w:p>
        </w:tc>
        <w:tc>
          <w:tcPr>
            <w:tcW w:w="835" w:type="dxa"/>
            <w:tcBorders>
              <w:top w:val="single" w:color="auto" w:sz="4" w:space="0"/>
              <w:left w:val="single" w:color="auto" w:sz="4" w:space="0"/>
              <w:bottom w:val="single" w:color="auto" w:sz="4" w:space="0"/>
              <w:right w:val="single" w:color="auto" w:sz="4" w:space="0"/>
            </w:tcBorders>
          </w:tcPr>
          <w:p w14:paraId="600A0013">
            <w:pPr>
              <w:spacing w:line="240" w:lineRule="exact"/>
              <w:jc w:val="center"/>
              <w:rPr>
                <w:rFonts w:ascii="Times New Roman" w:hAnsi="Times New Roman" w:cs="Times New Roman"/>
                <w:sz w:val="26"/>
                <w:szCs w:val="26"/>
              </w:rPr>
            </w:pPr>
            <w:r>
              <w:rPr>
                <w:rFonts w:ascii="Times New Roman" w:hAnsi="Times New Roman" w:cs="Times New Roman"/>
                <w:sz w:val="26"/>
                <w:szCs w:val="26"/>
              </w:rPr>
              <w:t>5:45</w:t>
            </w:r>
          </w:p>
        </w:tc>
        <w:tc>
          <w:tcPr>
            <w:tcW w:w="1180" w:type="dxa"/>
            <w:tcBorders>
              <w:top w:val="single" w:color="auto" w:sz="4" w:space="0"/>
              <w:left w:val="single" w:color="auto" w:sz="4" w:space="0"/>
              <w:bottom w:val="single" w:color="auto" w:sz="4" w:space="0"/>
              <w:right w:val="single" w:color="auto" w:sz="4" w:space="0"/>
            </w:tcBorders>
          </w:tcPr>
          <w:p w14:paraId="7AB1CC37">
            <w:pPr>
              <w:spacing w:line="240" w:lineRule="exact"/>
              <w:jc w:val="center"/>
              <w:rPr>
                <w:rFonts w:ascii="Times New Roman" w:hAnsi="Times New Roman" w:cs="Times New Roman"/>
                <w:sz w:val="26"/>
                <w:szCs w:val="26"/>
              </w:rPr>
            </w:pPr>
            <w:r>
              <w:rPr>
                <w:rFonts w:ascii="Times New Roman" w:hAnsi="Times New Roman" w:cs="Times New Roman"/>
                <w:sz w:val="26"/>
                <w:szCs w:val="26"/>
              </w:rPr>
              <w:t>5:45</w:t>
            </w:r>
          </w:p>
        </w:tc>
        <w:tc>
          <w:tcPr>
            <w:tcW w:w="1181" w:type="dxa"/>
            <w:tcBorders>
              <w:top w:val="single" w:color="auto" w:sz="4" w:space="0"/>
              <w:left w:val="single" w:color="auto" w:sz="4" w:space="0"/>
              <w:bottom w:val="single" w:color="auto" w:sz="4" w:space="0"/>
              <w:right w:val="single" w:color="auto" w:sz="4" w:space="0"/>
            </w:tcBorders>
          </w:tcPr>
          <w:p w14:paraId="11F448BA">
            <w:pPr>
              <w:spacing w:line="240" w:lineRule="exact"/>
              <w:jc w:val="center"/>
              <w:rPr>
                <w:rFonts w:ascii="Times New Roman" w:hAnsi="Times New Roman" w:cs="Times New Roman"/>
                <w:sz w:val="26"/>
                <w:szCs w:val="26"/>
              </w:rPr>
            </w:pPr>
            <w:r>
              <w:rPr>
                <w:rFonts w:ascii="Times New Roman" w:hAnsi="Times New Roman" w:cs="Times New Roman"/>
                <w:sz w:val="26"/>
                <w:szCs w:val="26"/>
              </w:rPr>
              <w:t>22:37</w:t>
            </w:r>
          </w:p>
        </w:tc>
        <w:tc>
          <w:tcPr>
            <w:tcW w:w="1180" w:type="dxa"/>
            <w:tcBorders>
              <w:top w:val="single" w:color="auto" w:sz="4" w:space="0"/>
              <w:left w:val="single" w:color="auto" w:sz="4" w:space="0"/>
              <w:bottom w:val="single" w:color="auto" w:sz="4" w:space="0"/>
              <w:right w:val="single" w:color="auto" w:sz="4" w:space="0"/>
            </w:tcBorders>
          </w:tcPr>
          <w:p w14:paraId="6396CD07">
            <w:pPr>
              <w:spacing w:line="240" w:lineRule="exact"/>
              <w:jc w:val="center"/>
              <w:rPr>
                <w:rFonts w:ascii="Times New Roman" w:hAnsi="Times New Roman" w:cs="Times New Roman"/>
                <w:sz w:val="26"/>
                <w:szCs w:val="26"/>
              </w:rPr>
            </w:pPr>
            <w:r>
              <w:rPr>
                <w:rFonts w:ascii="Times New Roman" w:hAnsi="Times New Roman" w:cs="Times New Roman"/>
                <w:sz w:val="26"/>
                <w:szCs w:val="26"/>
              </w:rPr>
              <w:t>22:37</w:t>
            </w:r>
          </w:p>
        </w:tc>
        <w:tc>
          <w:tcPr>
            <w:tcW w:w="1180" w:type="dxa"/>
            <w:tcBorders>
              <w:top w:val="single" w:color="auto" w:sz="4" w:space="0"/>
              <w:left w:val="single" w:color="auto" w:sz="4" w:space="0"/>
              <w:bottom w:val="single" w:color="auto" w:sz="4" w:space="0"/>
              <w:right w:val="single" w:color="auto" w:sz="4" w:space="0"/>
            </w:tcBorders>
          </w:tcPr>
          <w:p w14:paraId="2B446DFF">
            <w:pPr>
              <w:spacing w:line="240" w:lineRule="exact"/>
              <w:jc w:val="center"/>
              <w:rPr>
                <w:rFonts w:ascii="Times New Roman" w:hAnsi="Times New Roman" w:cs="Times New Roman"/>
                <w:sz w:val="26"/>
                <w:szCs w:val="26"/>
              </w:rPr>
            </w:pPr>
            <w:r>
              <w:rPr>
                <w:rFonts w:ascii="Times New Roman" w:hAnsi="Times New Roman" w:cs="Times New Roman"/>
                <w:sz w:val="26"/>
                <w:szCs w:val="26"/>
              </w:rPr>
              <w:t>16:52</w:t>
            </w:r>
          </w:p>
        </w:tc>
        <w:tc>
          <w:tcPr>
            <w:tcW w:w="2057" w:type="dxa"/>
            <w:tcBorders>
              <w:top w:val="single" w:color="auto" w:sz="4" w:space="0"/>
              <w:left w:val="single" w:color="auto" w:sz="4" w:space="0"/>
              <w:bottom w:val="single" w:color="auto" w:sz="4" w:space="0"/>
              <w:right w:val="single" w:color="auto" w:sz="4" w:space="0"/>
            </w:tcBorders>
          </w:tcPr>
          <w:p w14:paraId="7B3C8B0D">
            <w:pPr>
              <w:spacing w:line="240" w:lineRule="exact"/>
              <w:jc w:val="center"/>
              <w:rPr>
                <w:rFonts w:ascii="Times New Roman" w:hAnsi="Times New Roman" w:cs="Times New Roman"/>
                <w:sz w:val="26"/>
                <w:szCs w:val="26"/>
              </w:rPr>
            </w:pPr>
            <w:r>
              <w:rPr>
                <w:rFonts w:ascii="Times New Roman" w:hAnsi="Times New Roman" w:cs="Times New Roman"/>
                <w:sz w:val="26"/>
                <w:szCs w:val="26"/>
              </w:rPr>
              <w:t>16:52</w:t>
            </w:r>
          </w:p>
        </w:tc>
      </w:tr>
      <w:tr w14:paraId="28647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tcPr>
          <w:p w14:paraId="51EEC00E">
            <w:pPr>
              <w:spacing w:line="240" w:lineRule="exact"/>
              <w:jc w:val="center"/>
              <w:rPr>
                <w:rFonts w:ascii="Times New Roman" w:hAnsi="Times New Roman" w:cs="Times New Roman"/>
                <w:sz w:val="26"/>
                <w:szCs w:val="26"/>
              </w:rPr>
            </w:pPr>
            <w:r>
              <w:rPr>
                <w:rFonts w:ascii="Times New Roman" w:hAnsi="Times New Roman" w:cs="Times New Roman"/>
                <w:sz w:val="26"/>
                <w:szCs w:val="26"/>
              </w:rPr>
              <w:t>3</w:t>
            </w:r>
          </w:p>
        </w:tc>
        <w:tc>
          <w:tcPr>
            <w:tcW w:w="1818" w:type="dxa"/>
          </w:tcPr>
          <w:p w14:paraId="4F4AA8A9">
            <w:pPr>
              <w:spacing w:line="240" w:lineRule="exact"/>
              <w:jc w:val="center"/>
              <w:rPr>
                <w:rFonts w:ascii="Times New Roman" w:hAnsi="Times New Roman" w:cs="Times New Roman"/>
                <w:sz w:val="26"/>
                <w:szCs w:val="26"/>
              </w:rPr>
            </w:pPr>
            <w:r>
              <w:rPr>
                <w:rFonts w:ascii="Times New Roman" w:hAnsi="Times New Roman" w:cs="Times New Roman"/>
                <w:sz w:val="26"/>
                <w:szCs w:val="26"/>
              </w:rPr>
              <w:t>Большой (Вид 2)</w:t>
            </w:r>
          </w:p>
        </w:tc>
        <w:tc>
          <w:tcPr>
            <w:tcW w:w="835" w:type="dxa"/>
            <w:tcBorders>
              <w:top w:val="single" w:color="auto" w:sz="4" w:space="0"/>
              <w:left w:val="single" w:color="auto" w:sz="4" w:space="0"/>
              <w:bottom w:val="single" w:color="auto" w:sz="4" w:space="0"/>
              <w:right w:val="single" w:color="auto" w:sz="4" w:space="0"/>
            </w:tcBorders>
          </w:tcPr>
          <w:p w14:paraId="7E35317C">
            <w:pPr>
              <w:spacing w:line="240" w:lineRule="exact"/>
              <w:jc w:val="center"/>
              <w:rPr>
                <w:rFonts w:ascii="Times New Roman" w:hAnsi="Times New Roman" w:cs="Times New Roman"/>
                <w:sz w:val="26"/>
                <w:szCs w:val="26"/>
              </w:rPr>
            </w:pPr>
            <w:r>
              <w:rPr>
                <w:rFonts w:ascii="Times New Roman" w:hAnsi="Times New Roman" w:cs="Times New Roman"/>
                <w:sz w:val="26"/>
                <w:szCs w:val="26"/>
              </w:rPr>
              <w:t>6:19</w:t>
            </w:r>
          </w:p>
        </w:tc>
        <w:tc>
          <w:tcPr>
            <w:tcW w:w="1180" w:type="dxa"/>
            <w:tcBorders>
              <w:top w:val="single" w:color="auto" w:sz="4" w:space="0"/>
              <w:left w:val="single" w:color="auto" w:sz="4" w:space="0"/>
              <w:bottom w:val="single" w:color="auto" w:sz="4" w:space="0"/>
              <w:right w:val="single" w:color="auto" w:sz="4" w:space="0"/>
            </w:tcBorders>
          </w:tcPr>
          <w:p w14:paraId="59B856EF">
            <w:pPr>
              <w:spacing w:line="240" w:lineRule="exact"/>
              <w:jc w:val="center"/>
              <w:rPr>
                <w:rFonts w:ascii="Times New Roman" w:hAnsi="Times New Roman" w:cs="Times New Roman"/>
                <w:sz w:val="26"/>
                <w:szCs w:val="26"/>
              </w:rPr>
            </w:pPr>
            <w:r>
              <w:rPr>
                <w:rFonts w:ascii="Times New Roman" w:hAnsi="Times New Roman" w:cs="Times New Roman"/>
                <w:sz w:val="26"/>
                <w:szCs w:val="26"/>
              </w:rPr>
              <w:t>6:19</w:t>
            </w:r>
          </w:p>
        </w:tc>
        <w:tc>
          <w:tcPr>
            <w:tcW w:w="1181" w:type="dxa"/>
            <w:tcBorders>
              <w:top w:val="single" w:color="auto" w:sz="4" w:space="0"/>
              <w:left w:val="single" w:color="auto" w:sz="4" w:space="0"/>
              <w:bottom w:val="single" w:color="auto" w:sz="4" w:space="0"/>
              <w:right w:val="single" w:color="auto" w:sz="4" w:space="0"/>
            </w:tcBorders>
          </w:tcPr>
          <w:p w14:paraId="0FEBF674">
            <w:pPr>
              <w:spacing w:line="240" w:lineRule="exact"/>
              <w:jc w:val="center"/>
              <w:rPr>
                <w:rFonts w:ascii="Times New Roman" w:hAnsi="Times New Roman" w:cs="Times New Roman"/>
                <w:sz w:val="26"/>
                <w:szCs w:val="26"/>
              </w:rPr>
            </w:pPr>
            <w:r>
              <w:rPr>
                <w:rFonts w:ascii="Times New Roman" w:hAnsi="Times New Roman" w:cs="Times New Roman"/>
                <w:sz w:val="26"/>
                <w:szCs w:val="26"/>
              </w:rPr>
              <w:t>23:18</w:t>
            </w:r>
          </w:p>
        </w:tc>
        <w:tc>
          <w:tcPr>
            <w:tcW w:w="1180" w:type="dxa"/>
            <w:tcBorders>
              <w:top w:val="single" w:color="auto" w:sz="4" w:space="0"/>
              <w:left w:val="single" w:color="auto" w:sz="4" w:space="0"/>
              <w:bottom w:val="single" w:color="auto" w:sz="4" w:space="0"/>
              <w:right w:val="single" w:color="auto" w:sz="4" w:space="0"/>
            </w:tcBorders>
          </w:tcPr>
          <w:p w14:paraId="6A5A7BA2">
            <w:pPr>
              <w:spacing w:line="240" w:lineRule="exact"/>
              <w:jc w:val="center"/>
              <w:rPr>
                <w:rFonts w:ascii="Times New Roman" w:hAnsi="Times New Roman" w:cs="Times New Roman"/>
                <w:sz w:val="26"/>
                <w:szCs w:val="26"/>
              </w:rPr>
            </w:pPr>
            <w:r>
              <w:rPr>
                <w:rFonts w:ascii="Times New Roman" w:hAnsi="Times New Roman" w:cs="Times New Roman"/>
                <w:sz w:val="26"/>
                <w:szCs w:val="26"/>
              </w:rPr>
              <w:t>23:18</w:t>
            </w:r>
          </w:p>
        </w:tc>
        <w:tc>
          <w:tcPr>
            <w:tcW w:w="1180" w:type="dxa"/>
            <w:tcBorders>
              <w:top w:val="single" w:color="auto" w:sz="4" w:space="0"/>
              <w:left w:val="single" w:color="auto" w:sz="4" w:space="0"/>
              <w:bottom w:val="single" w:color="auto" w:sz="4" w:space="0"/>
              <w:right w:val="single" w:color="auto" w:sz="4" w:space="0"/>
            </w:tcBorders>
          </w:tcPr>
          <w:p w14:paraId="2C45D83C">
            <w:pPr>
              <w:spacing w:line="240" w:lineRule="exact"/>
              <w:jc w:val="center"/>
              <w:rPr>
                <w:rFonts w:ascii="Times New Roman" w:hAnsi="Times New Roman" w:cs="Times New Roman"/>
                <w:sz w:val="26"/>
                <w:szCs w:val="26"/>
              </w:rPr>
            </w:pPr>
            <w:r>
              <w:rPr>
                <w:rFonts w:ascii="Times New Roman" w:hAnsi="Times New Roman" w:cs="Times New Roman"/>
                <w:sz w:val="26"/>
                <w:szCs w:val="26"/>
              </w:rPr>
              <w:t>16:59</w:t>
            </w:r>
          </w:p>
        </w:tc>
        <w:tc>
          <w:tcPr>
            <w:tcW w:w="2057" w:type="dxa"/>
            <w:tcBorders>
              <w:top w:val="single" w:color="auto" w:sz="4" w:space="0"/>
              <w:left w:val="single" w:color="auto" w:sz="4" w:space="0"/>
              <w:bottom w:val="single" w:color="auto" w:sz="4" w:space="0"/>
              <w:right w:val="single" w:color="auto" w:sz="4" w:space="0"/>
            </w:tcBorders>
          </w:tcPr>
          <w:p w14:paraId="0E853C3C">
            <w:pPr>
              <w:spacing w:line="240" w:lineRule="exact"/>
              <w:jc w:val="center"/>
              <w:rPr>
                <w:rFonts w:ascii="Times New Roman" w:hAnsi="Times New Roman" w:cs="Times New Roman"/>
                <w:sz w:val="26"/>
                <w:szCs w:val="26"/>
              </w:rPr>
            </w:pPr>
            <w:r>
              <w:rPr>
                <w:rFonts w:ascii="Times New Roman" w:hAnsi="Times New Roman" w:cs="Times New Roman"/>
                <w:sz w:val="26"/>
                <w:szCs w:val="26"/>
              </w:rPr>
              <w:t>16:59</w:t>
            </w:r>
          </w:p>
        </w:tc>
      </w:tr>
      <w:tr w14:paraId="0AAAC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tcPr>
          <w:p w14:paraId="30AB492C">
            <w:pPr>
              <w:spacing w:line="240" w:lineRule="exact"/>
              <w:jc w:val="center"/>
              <w:rPr>
                <w:rFonts w:ascii="Times New Roman" w:hAnsi="Times New Roman" w:cs="Times New Roman"/>
                <w:sz w:val="26"/>
                <w:szCs w:val="26"/>
              </w:rPr>
            </w:pPr>
            <w:r>
              <w:rPr>
                <w:rFonts w:ascii="Times New Roman" w:hAnsi="Times New Roman" w:cs="Times New Roman"/>
                <w:sz w:val="26"/>
                <w:szCs w:val="26"/>
              </w:rPr>
              <w:t>4</w:t>
            </w:r>
          </w:p>
        </w:tc>
        <w:tc>
          <w:tcPr>
            <w:tcW w:w="1818" w:type="dxa"/>
          </w:tcPr>
          <w:p w14:paraId="3622FD45">
            <w:pPr>
              <w:spacing w:line="240" w:lineRule="exact"/>
              <w:jc w:val="center"/>
              <w:rPr>
                <w:rFonts w:ascii="Times New Roman" w:hAnsi="Times New Roman" w:cs="Times New Roman"/>
                <w:sz w:val="26"/>
                <w:szCs w:val="26"/>
              </w:rPr>
            </w:pPr>
            <w:r>
              <w:rPr>
                <w:rFonts w:ascii="Times New Roman" w:hAnsi="Times New Roman" w:cs="Times New Roman"/>
                <w:sz w:val="26"/>
                <w:szCs w:val="26"/>
              </w:rPr>
              <w:t>Большой (Вид 2)</w:t>
            </w:r>
          </w:p>
        </w:tc>
        <w:tc>
          <w:tcPr>
            <w:tcW w:w="835" w:type="dxa"/>
            <w:tcBorders>
              <w:top w:val="single" w:color="auto" w:sz="4" w:space="0"/>
              <w:left w:val="single" w:color="auto" w:sz="4" w:space="0"/>
              <w:bottom w:val="single" w:color="auto" w:sz="4" w:space="0"/>
              <w:right w:val="single" w:color="auto" w:sz="4" w:space="0"/>
            </w:tcBorders>
          </w:tcPr>
          <w:p w14:paraId="775B0333">
            <w:pPr>
              <w:spacing w:line="240" w:lineRule="exact"/>
              <w:jc w:val="center"/>
              <w:rPr>
                <w:rFonts w:ascii="Times New Roman" w:hAnsi="Times New Roman" w:cs="Times New Roman"/>
                <w:sz w:val="26"/>
                <w:szCs w:val="26"/>
              </w:rPr>
            </w:pPr>
            <w:r>
              <w:rPr>
                <w:rFonts w:ascii="Times New Roman" w:hAnsi="Times New Roman" w:cs="Times New Roman"/>
                <w:sz w:val="26"/>
                <w:szCs w:val="26"/>
              </w:rPr>
              <w:t>6:56</w:t>
            </w:r>
          </w:p>
        </w:tc>
        <w:tc>
          <w:tcPr>
            <w:tcW w:w="1180" w:type="dxa"/>
            <w:tcBorders>
              <w:top w:val="single" w:color="auto" w:sz="4" w:space="0"/>
              <w:left w:val="single" w:color="auto" w:sz="4" w:space="0"/>
              <w:bottom w:val="single" w:color="auto" w:sz="4" w:space="0"/>
              <w:right w:val="single" w:color="auto" w:sz="4" w:space="0"/>
            </w:tcBorders>
          </w:tcPr>
          <w:p w14:paraId="7996B223">
            <w:pPr>
              <w:spacing w:line="240" w:lineRule="exact"/>
              <w:jc w:val="center"/>
              <w:rPr>
                <w:rFonts w:ascii="Times New Roman" w:hAnsi="Times New Roman" w:cs="Times New Roman"/>
                <w:sz w:val="26"/>
                <w:szCs w:val="26"/>
              </w:rPr>
            </w:pPr>
            <w:r>
              <w:rPr>
                <w:rFonts w:ascii="Times New Roman" w:hAnsi="Times New Roman" w:cs="Times New Roman"/>
                <w:sz w:val="26"/>
                <w:szCs w:val="26"/>
              </w:rPr>
              <w:t>6:56</w:t>
            </w:r>
          </w:p>
        </w:tc>
        <w:tc>
          <w:tcPr>
            <w:tcW w:w="1181" w:type="dxa"/>
            <w:tcBorders>
              <w:top w:val="single" w:color="auto" w:sz="4" w:space="0"/>
              <w:left w:val="single" w:color="auto" w:sz="4" w:space="0"/>
              <w:bottom w:val="single" w:color="auto" w:sz="4" w:space="0"/>
              <w:right w:val="single" w:color="auto" w:sz="4" w:space="0"/>
            </w:tcBorders>
          </w:tcPr>
          <w:p w14:paraId="253CD73C">
            <w:pPr>
              <w:spacing w:line="240" w:lineRule="exact"/>
              <w:jc w:val="center"/>
              <w:rPr>
                <w:rFonts w:ascii="Times New Roman" w:hAnsi="Times New Roman" w:cs="Times New Roman"/>
                <w:sz w:val="26"/>
                <w:szCs w:val="26"/>
              </w:rPr>
            </w:pPr>
            <w:r>
              <w:rPr>
                <w:rFonts w:ascii="Times New Roman" w:hAnsi="Times New Roman" w:cs="Times New Roman"/>
                <w:sz w:val="26"/>
                <w:szCs w:val="26"/>
              </w:rPr>
              <w:t>23:45</w:t>
            </w:r>
          </w:p>
        </w:tc>
        <w:tc>
          <w:tcPr>
            <w:tcW w:w="1180" w:type="dxa"/>
            <w:tcBorders>
              <w:top w:val="single" w:color="auto" w:sz="4" w:space="0"/>
              <w:left w:val="single" w:color="auto" w:sz="4" w:space="0"/>
              <w:bottom w:val="single" w:color="auto" w:sz="4" w:space="0"/>
              <w:right w:val="single" w:color="auto" w:sz="4" w:space="0"/>
            </w:tcBorders>
          </w:tcPr>
          <w:p w14:paraId="2A19EFA4">
            <w:pPr>
              <w:spacing w:line="240" w:lineRule="exact"/>
              <w:jc w:val="center"/>
              <w:rPr>
                <w:rFonts w:ascii="Times New Roman" w:hAnsi="Times New Roman" w:cs="Times New Roman"/>
                <w:sz w:val="26"/>
                <w:szCs w:val="26"/>
              </w:rPr>
            </w:pPr>
            <w:r>
              <w:rPr>
                <w:rFonts w:ascii="Times New Roman" w:hAnsi="Times New Roman" w:cs="Times New Roman"/>
                <w:sz w:val="26"/>
                <w:szCs w:val="26"/>
              </w:rPr>
              <w:t>23:45</w:t>
            </w:r>
          </w:p>
        </w:tc>
        <w:tc>
          <w:tcPr>
            <w:tcW w:w="1180" w:type="dxa"/>
            <w:tcBorders>
              <w:top w:val="single" w:color="auto" w:sz="4" w:space="0"/>
              <w:left w:val="single" w:color="auto" w:sz="4" w:space="0"/>
              <w:bottom w:val="single" w:color="auto" w:sz="4" w:space="0"/>
              <w:right w:val="single" w:color="auto" w:sz="4" w:space="0"/>
            </w:tcBorders>
          </w:tcPr>
          <w:p w14:paraId="400B2E0F">
            <w:pPr>
              <w:spacing w:line="240" w:lineRule="exact"/>
              <w:jc w:val="center"/>
              <w:rPr>
                <w:rFonts w:ascii="Times New Roman" w:hAnsi="Times New Roman" w:cs="Times New Roman"/>
                <w:sz w:val="26"/>
                <w:szCs w:val="26"/>
              </w:rPr>
            </w:pPr>
            <w:r>
              <w:rPr>
                <w:rFonts w:ascii="Times New Roman" w:hAnsi="Times New Roman" w:cs="Times New Roman"/>
                <w:sz w:val="26"/>
                <w:szCs w:val="26"/>
              </w:rPr>
              <w:t>16:49</w:t>
            </w:r>
          </w:p>
        </w:tc>
        <w:tc>
          <w:tcPr>
            <w:tcW w:w="2057" w:type="dxa"/>
            <w:tcBorders>
              <w:top w:val="single" w:color="auto" w:sz="4" w:space="0"/>
              <w:left w:val="single" w:color="auto" w:sz="4" w:space="0"/>
              <w:bottom w:val="single" w:color="auto" w:sz="4" w:space="0"/>
              <w:right w:val="single" w:color="auto" w:sz="4" w:space="0"/>
            </w:tcBorders>
          </w:tcPr>
          <w:p w14:paraId="07F2DA3B">
            <w:pPr>
              <w:spacing w:line="240" w:lineRule="exact"/>
              <w:jc w:val="center"/>
              <w:rPr>
                <w:rFonts w:ascii="Times New Roman" w:hAnsi="Times New Roman" w:cs="Times New Roman"/>
                <w:sz w:val="26"/>
                <w:szCs w:val="26"/>
              </w:rPr>
            </w:pPr>
            <w:r>
              <w:rPr>
                <w:rFonts w:ascii="Times New Roman" w:hAnsi="Times New Roman" w:cs="Times New Roman"/>
                <w:sz w:val="26"/>
                <w:szCs w:val="26"/>
              </w:rPr>
              <w:t>16:49</w:t>
            </w:r>
          </w:p>
        </w:tc>
      </w:tr>
    </w:tbl>
    <w:p w14:paraId="54E15403">
      <w:pPr>
        <w:pStyle w:val="18"/>
        <w:spacing w:after="0" w:line="240" w:lineRule="exact"/>
        <w:ind w:left="0" w:right="-55" w:rightChars="-25"/>
        <w:jc w:val="both"/>
        <w:rPr>
          <w:rFonts w:ascii="Times New Roman" w:hAnsi="Times New Roman" w:eastAsia="Calibri" w:cs="Times New Roman"/>
          <w:b/>
          <w:sz w:val="26"/>
          <w:szCs w:val="26"/>
        </w:rPr>
      </w:pPr>
    </w:p>
    <w:p w14:paraId="6360D5A6">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Графики движения (выходы) транспортных средств:</w:t>
      </w:r>
    </w:p>
    <w:p w14:paraId="14F123FD">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Примечание: дни следования – ежедневно.</w:t>
      </w:r>
    </w:p>
    <w:p w14:paraId="01FE5CDB">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7. Сводное расписание отправления транспортных средств из остановочных пунктов:</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0"/>
        <w:gridCol w:w="1789"/>
        <w:gridCol w:w="1584"/>
        <w:gridCol w:w="1601"/>
        <w:gridCol w:w="1875"/>
        <w:gridCol w:w="2031"/>
      </w:tblGrid>
      <w:tr w14:paraId="3CC3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5" w:type="dxa"/>
            <w:gridSpan w:val="6"/>
          </w:tcPr>
          <w:p w14:paraId="163CFD07">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Ежедневно</w:t>
            </w:r>
          </w:p>
        </w:tc>
      </w:tr>
      <w:tr w14:paraId="2DA74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restart"/>
          </w:tcPr>
          <w:p w14:paraId="385AB773">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графика</w:t>
            </w:r>
          </w:p>
        </w:tc>
        <w:tc>
          <w:tcPr>
            <w:tcW w:w="8984" w:type="dxa"/>
            <w:gridSpan w:val="5"/>
          </w:tcPr>
          <w:p w14:paraId="0B3C9185">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Время отправления от остановочных пунктов (час. мин.)</w:t>
            </w:r>
          </w:p>
        </w:tc>
      </w:tr>
      <w:tr w14:paraId="266FC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Pr>
          <w:p w14:paraId="0655B59F">
            <w:pPr>
              <w:pStyle w:val="18"/>
              <w:spacing w:after="0" w:line="240" w:lineRule="exact"/>
              <w:ind w:left="337" w:leftChars="153" w:right="-55" w:rightChars="-25"/>
              <w:jc w:val="both"/>
              <w:rPr>
                <w:rFonts w:ascii="Times New Roman" w:hAnsi="Times New Roman" w:eastAsia="Calibri" w:cs="Times New Roman"/>
                <w:bCs/>
                <w:sz w:val="26"/>
                <w:szCs w:val="26"/>
              </w:rPr>
            </w:pPr>
          </w:p>
        </w:tc>
        <w:tc>
          <w:tcPr>
            <w:tcW w:w="1659" w:type="dxa"/>
          </w:tcPr>
          <w:p w14:paraId="2125411F">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Автовокзал</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г. Хабаровска</w:t>
            </w:r>
          </w:p>
        </w:tc>
        <w:tc>
          <w:tcPr>
            <w:tcW w:w="1659" w:type="dxa"/>
          </w:tcPr>
          <w:p w14:paraId="2D400A1F">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10 участок</w:t>
            </w:r>
          </w:p>
        </w:tc>
        <w:tc>
          <w:tcPr>
            <w:tcW w:w="1659" w:type="dxa"/>
          </w:tcPr>
          <w:p w14:paraId="0CD10229">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Городок</w:t>
            </w:r>
          </w:p>
        </w:tc>
        <w:tc>
          <w:tcPr>
            <w:tcW w:w="1664" w:type="dxa"/>
          </w:tcPr>
          <w:p w14:paraId="494C8987">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Благодатное</w:t>
            </w:r>
          </w:p>
        </w:tc>
        <w:tc>
          <w:tcPr>
            <w:tcW w:w="2343" w:type="dxa"/>
          </w:tcPr>
          <w:p w14:paraId="1844E772">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34 км</w:t>
            </w:r>
          </w:p>
        </w:tc>
      </w:tr>
      <w:tr w14:paraId="206EF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restart"/>
          </w:tcPr>
          <w:p w14:paraId="2A265788">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w:t>
            </w:r>
          </w:p>
        </w:tc>
        <w:tc>
          <w:tcPr>
            <w:tcW w:w="1659" w:type="dxa"/>
            <w:tcBorders>
              <w:top w:val="single" w:color="auto" w:sz="4" w:space="0"/>
              <w:left w:val="single" w:color="auto" w:sz="4" w:space="0"/>
              <w:bottom w:val="single" w:color="auto" w:sz="4" w:space="0"/>
              <w:right w:val="single" w:color="auto" w:sz="4" w:space="0"/>
            </w:tcBorders>
          </w:tcPr>
          <w:p w14:paraId="1BF8C1B8">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1659" w:type="dxa"/>
            <w:tcBorders>
              <w:top w:val="single" w:color="auto" w:sz="4" w:space="0"/>
              <w:left w:val="single" w:color="auto" w:sz="4" w:space="0"/>
              <w:bottom w:val="single" w:color="auto" w:sz="4" w:space="0"/>
              <w:right w:val="single" w:color="auto" w:sz="4" w:space="0"/>
            </w:tcBorders>
          </w:tcPr>
          <w:p w14:paraId="312C63FF">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1659" w:type="dxa"/>
            <w:tcBorders>
              <w:top w:val="single" w:color="auto" w:sz="4" w:space="0"/>
              <w:left w:val="single" w:color="auto" w:sz="4" w:space="0"/>
              <w:bottom w:val="single" w:color="auto" w:sz="4" w:space="0"/>
              <w:right w:val="single" w:color="auto" w:sz="4" w:space="0"/>
            </w:tcBorders>
          </w:tcPr>
          <w:p w14:paraId="0F04F14D">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6:35</w:t>
            </w:r>
          </w:p>
        </w:tc>
        <w:tc>
          <w:tcPr>
            <w:tcW w:w="1664" w:type="dxa"/>
            <w:tcBorders>
              <w:top w:val="single" w:color="auto" w:sz="4" w:space="0"/>
              <w:left w:val="single" w:color="auto" w:sz="4" w:space="0"/>
              <w:bottom w:val="single" w:color="auto" w:sz="4" w:space="0"/>
              <w:right w:val="single" w:color="auto" w:sz="4" w:space="0"/>
            </w:tcBorders>
          </w:tcPr>
          <w:p w14:paraId="4BA9CB46">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343" w:type="dxa"/>
            <w:tcBorders>
              <w:top w:val="single" w:color="auto" w:sz="4" w:space="0"/>
              <w:left w:val="single" w:color="auto" w:sz="4" w:space="0"/>
              <w:bottom w:val="single" w:color="auto" w:sz="4" w:space="0"/>
              <w:right w:val="single" w:color="auto" w:sz="4" w:space="0"/>
            </w:tcBorders>
          </w:tcPr>
          <w:p w14:paraId="4BE80E07">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r>
      <w:tr w14:paraId="1EDD4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Pr>
          <w:p w14:paraId="5BB87A13">
            <w:pPr>
              <w:pStyle w:val="18"/>
              <w:spacing w:after="0" w:line="240" w:lineRule="exact"/>
              <w:ind w:left="337" w:leftChars="153" w:right="-55" w:rightChars="-25"/>
              <w:jc w:val="both"/>
              <w:rPr>
                <w:rFonts w:ascii="Times New Roman" w:hAnsi="Times New Roman" w:eastAsia="Calibri" w:cs="Times New Roman"/>
                <w:bCs/>
                <w:sz w:val="26"/>
                <w:szCs w:val="26"/>
              </w:rPr>
            </w:pPr>
          </w:p>
        </w:tc>
        <w:tc>
          <w:tcPr>
            <w:tcW w:w="1659" w:type="dxa"/>
            <w:tcBorders>
              <w:top w:val="single" w:color="auto" w:sz="4" w:space="0"/>
              <w:left w:val="single" w:color="auto" w:sz="4" w:space="0"/>
              <w:bottom w:val="single" w:color="auto" w:sz="4" w:space="0"/>
              <w:right w:val="single" w:color="auto" w:sz="4" w:space="0"/>
            </w:tcBorders>
          </w:tcPr>
          <w:p w14:paraId="4F301CA5">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7:53</w:t>
            </w:r>
          </w:p>
        </w:tc>
        <w:tc>
          <w:tcPr>
            <w:tcW w:w="1659" w:type="dxa"/>
            <w:tcBorders>
              <w:top w:val="single" w:color="auto" w:sz="4" w:space="0"/>
              <w:left w:val="single" w:color="auto" w:sz="4" w:space="0"/>
              <w:bottom w:val="single" w:color="auto" w:sz="4" w:space="0"/>
              <w:right w:val="single" w:color="auto" w:sz="4" w:space="0"/>
            </w:tcBorders>
          </w:tcPr>
          <w:p w14:paraId="03C7B572">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1659" w:type="dxa"/>
            <w:tcBorders>
              <w:top w:val="single" w:color="auto" w:sz="4" w:space="0"/>
              <w:left w:val="single" w:color="auto" w:sz="4" w:space="0"/>
              <w:bottom w:val="single" w:color="auto" w:sz="4" w:space="0"/>
              <w:right w:val="single" w:color="auto" w:sz="4" w:space="0"/>
            </w:tcBorders>
          </w:tcPr>
          <w:p w14:paraId="1F887F2D">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9:06</w:t>
            </w:r>
          </w:p>
        </w:tc>
        <w:tc>
          <w:tcPr>
            <w:tcW w:w="1664" w:type="dxa"/>
            <w:tcBorders>
              <w:top w:val="single" w:color="auto" w:sz="4" w:space="0"/>
              <w:left w:val="single" w:color="auto" w:sz="4" w:space="0"/>
              <w:bottom w:val="single" w:color="auto" w:sz="4" w:space="0"/>
              <w:right w:val="single" w:color="auto" w:sz="4" w:space="0"/>
            </w:tcBorders>
          </w:tcPr>
          <w:p w14:paraId="5283B3FE">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343" w:type="dxa"/>
            <w:tcBorders>
              <w:top w:val="single" w:color="auto" w:sz="4" w:space="0"/>
              <w:left w:val="single" w:color="auto" w:sz="4" w:space="0"/>
              <w:bottom w:val="single" w:color="auto" w:sz="4" w:space="0"/>
              <w:right w:val="single" w:color="auto" w:sz="4" w:space="0"/>
            </w:tcBorders>
          </w:tcPr>
          <w:p w14:paraId="219CFE87">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r>
      <w:tr w14:paraId="62D12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Pr>
          <w:p w14:paraId="28EF5013">
            <w:pPr>
              <w:pStyle w:val="18"/>
              <w:spacing w:after="0" w:line="240" w:lineRule="exact"/>
              <w:ind w:left="337" w:leftChars="153" w:right="-55" w:rightChars="-25"/>
              <w:jc w:val="both"/>
              <w:rPr>
                <w:rFonts w:ascii="Times New Roman" w:hAnsi="Times New Roman" w:eastAsia="Calibri" w:cs="Times New Roman"/>
                <w:bCs/>
                <w:sz w:val="26"/>
                <w:szCs w:val="26"/>
              </w:rPr>
            </w:pPr>
          </w:p>
        </w:tc>
        <w:tc>
          <w:tcPr>
            <w:tcW w:w="1659" w:type="dxa"/>
            <w:tcBorders>
              <w:top w:val="single" w:color="auto" w:sz="4" w:space="0"/>
              <w:left w:val="single" w:color="auto" w:sz="4" w:space="0"/>
              <w:bottom w:val="single" w:color="auto" w:sz="4" w:space="0"/>
              <w:right w:val="single" w:color="auto" w:sz="4" w:space="0"/>
            </w:tcBorders>
          </w:tcPr>
          <w:p w14:paraId="7FDFAD75">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10:55</w:t>
            </w:r>
          </w:p>
        </w:tc>
        <w:tc>
          <w:tcPr>
            <w:tcW w:w="1659" w:type="dxa"/>
            <w:tcBorders>
              <w:top w:val="single" w:color="auto" w:sz="4" w:space="0"/>
              <w:left w:val="single" w:color="auto" w:sz="4" w:space="0"/>
              <w:bottom w:val="single" w:color="auto" w:sz="4" w:space="0"/>
              <w:right w:val="single" w:color="auto" w:sz="4" w:space="0"/>
            </w:tcBorders>
          </w:tcPr>
          <w:p w14:paraId="430E696D">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1659" w:type="dxa"/>
            <w:tcBorders>
              <w:top w:val="single" w:color="auto" w:sz="4" w:space="0"/>
              <w:left w:val="single" w:color="auto" w:sz="4" w:space="0"/>
              <w:bottom w:val="single" w:color="auto" w:sz="4" w:space="0"/>
              <w:right w:val="single" w:color="auto" w:sz="4" w:space="0"/>
            </w:tcBorders>
          </w:tcPr>
          <w:p w14:paraId="1AEF4142">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12:08</w:t>
            </w:r>
          </w:p>
        </w:tc>
        <w:tc>
          <w:tcPr>
            <w:tcW w:w="1664" w:type="dxa"/>
            <w:tcBorders>
              <w:top w:val="single" w:color="auto" w:sz="4" w:space="0"/>
              <w:left w:val="single" w:color="auto" w:sz="4" w:space="0"/>
              <w:bottom w:val="single" w:color="auto" w:sz="4" w:space="0"/>
              <w:right w:val="single" w:color="auto" w:sz="4" w:space="0"/>
            </w:tcBorders>
          </w:tcPr>
          <w:p w14:paraId="67A73F77">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343" w:type="dxa"/>
            <w:tcBorders>
              <w:top w:val="single" w:color="auto" w:sz="4" w:space="0"/>
              <w:left w:val="single" w:color="auto" w:sz="4" w:space="0"/>
              <w:bottom w:val="single" w:color="auto" w:sz="4" w:space="0"/>
              <w:right w:val="single" w:color="auto" w:sz="4" w:space="0"/>
            </w:tcBorders>
          </w:tcPr>
          <w:p w14:paraId="163AA4CE">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r>
      <w:tr w14:paraId="1866A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Pr>
          <w:p w14:paraId="0DD9EFAD">
            <w:pPr>
              <w:pStyle w:val="18"/>
              <w:spacing w:after="0" w:line="240" w:lineRule="exact"/>
              <w:ind w:left="337" w:leftChars="153" w:right="-55" w:rightChars="-25"/>
              <w:jc w:val="both"/>
              <w:rPr>
                <w:rFonts w:ascii="Times New Roman" w:hAnsi="Times New Roman" w:eastAsia="Calibri" w:cs="Times New Roman"/>
                <w:bCs/>
                <w:sz w:val="26"/>
                <w:szCs w:val="26"/>
              </w:rPr>
            </w:pPr>
          </w:p>
        </w:tc>
        <w:tc>
          <w:tcPr>
            <w:tcW w:w="1659" w:type="dxa"/>
            <w:tcBorders>
              <w:top w:val="single" w:color="auto" w:sz="4" w:space="0"/>
              <w:left w:val="single" w:color="auto" w:sz="4" w:space="0"/>
              <w:bottom w:val="single" w:color="auto" w:sz="4" w:space="0"/>
              <w:right w:val="single" w:color="auto" w:sz="4" w:space="0"/>
            </w:tcBorders>
          </w:tcPr>
          <w:p w14:paraId="7CCC78A4">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13:35</w:t>
            </w:r>
          </w:p>
        </w:tc>
        <w:tc>
          <w:tcPr>
            <w:tcW w:w="1659" w:type="dxa"/>
            <w:tcBorders>
              <w:top w:val="single" w:color="auto" w:sz="4" w:space="0"/>
              <w:left w:val="single" w:color="auto" w:sz="4" w:space="0"/>
              <w:bottom w:val="single" w:color="auto" w:sz="4" w:space="0"/>
              <w:right w:val="single" w:color="auto" w:sz="4" w:space="0"/>
            </w:tcBorders>
          </w:tcPr>
          <w:p w14:paraId="4B3D1FA4">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1659" w:type="dxa"/>
            <w:tcBorders>
              <w:top w:val="single" w:color="auto" w:sz="4" w:space="0"/>
              <w:left w:val="single" w:color="auto" w:sz="4" w:space="0"/>
              <w:bottom w:val="single" w:color="auto" w:sz="4" w:space="0"/>
              <w:right w:val="single" w:color="auto" w:sz="4" w:space="0"/>
            </w:tcBorders>
          </w:tcPr>
          <w:p w14:paraId="02F3BE5C">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14:48</w:t>
            </w:r>
          </w:p>
        </w:tc>
        <w:tc>
          <w:tcPr>
            <w:tcW w:w="1664" w:type="dxa"/>
            <w:tcBorders>
              <w:top w:val="single" w:color="auto" w:sz="4" w:space="0"/>
              <w:left w:val="single" w:color="auto" w:sz="4" w:space="0"/>
              <w:bottom w:val="single" w:color="auto" w:sz="4" w:space="0"/>
              <w:right w:val="single" w:color="auto" w:sz="4" w:space="0"/>
            </w:tcBorders>
          </w:tcPr>
          <w:p w14:paraId="5BDA727D">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343" w:type="dxa"/>
            <w:tcBorders>
              <w:top w:val="single" w:color="auto" w:sz="4" w:space="0"/>
              <w:left w:val="single" w:color="auto" w:sz="4" w:space="0"/>
              <w:bottom w:val="single" w:color="auto" w:sz="4" w:space="0"/>
              <w:right w:val="single" w:color="auto" w:sz="4" w:space="0"/>
            </w:tcBorders>
          </w:tcPr>
          <w:p w14:paraId="6666FF8D">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r>
      <w:tr w14:paraId="2547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Pr>
          <w:p w14:paraId="347155FC">
            <w:pPr>
              <w:pStyle w:val="18"/>
              <w:spacing w:after="0" w:line="240" w:lineRule="exact"/>
              <w:ind w:left="337" w:leftChars="153" w:right="-55" w:rightChars="-25"/>
              <w:jc w:val="both"/>
              <w:rPr>
                <w:rFonts w:ascii="Times New Roman" w:hAnsi="Times New Roman" w:eastAsia="Calibri" w:cs="Times New Roman"/>
                <w:bCs/>
                <w:sz w:val="26"/>
                <w:szCs w:val="26"/>
              </w:rPr>
            </w:pPr>
          </w:p>
        </w:tc>
        <w:tc>
          <w:tcPr>
            <w:tcW w:w="1659" w:type="dxa"/>
            <w:tcBorders>
              <w:top w:val="single" w:color="auto" w:sz="4" w:space="0"/>
              <w:left w:val="single" w:color="auto" w:sz="4" w:space="0"/>
              <w:bottom w:val="single" w:color="auto" w:sz="4" w:space="0"/>
              <w:right w:val="single" w:color="auto" w:sz="4" w:space="0"/>
            </w:tcBorders>
          </w:tcPr>
          <w:p w14:paraId="7AFC7517">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16:06</w:t>
            </w:r>
          </w:p>
        </w:tc>
        <w:tc>
          <w:tcPr>
            <w:tcW w:w="1659" w:type="dxa"/>
            <w:tcBorders>
              <w:top w:val="single" w:color="auto" w:sz="4" w:space="0"/>
              <w:left w:val="single" w:color="auto" w:sz="4" w:space="0"/>
              <w:bottom w:val="single" w:color="auto" w:sz="4" w:space="0"/>
              <w:right w:val="single" w:color="auto" w:sz="4" w:space="0"/>
            </w:tcBorders>
          </w:tcPr>
          <w:p w14:paraId="4224FDAC">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1659" w:type="dxa"/>
            <w:tcBorders>
              <w:top w:val="single" w:color="auto" w:sz="4" w:space="0"/>
              <w:left w:val="single" w:color="auto" w:sz="4" w:space="0"/>
              <w:bottom w:val="single" w:color="auto" w:sz="4" w:space="0"/>
              <w:right w:val="single" w:color="auto" w:sz="4" w:space="0"/>
            </w:tcBorders>
          </w:tcPr>
          <w:p w14:paraId="20249550">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17:19</w:t>
            </w:r>
          </w:p>
        </w:tc>
        <w:tc>
          <w:tcPr>
            <w:tcW w:w="1664" w:type="dxa"/>
            <w:tcBorders>
              <w:top w:val="single" w:color="auto" w:sz="4" w:space="0"/>
              <w:left w:val="single" w:color="auto" w:sz="4" w:space="0"/>
              <w:bottom w:val="single" w:color="auto" w:sz="4" w:space="0"/>
              <w:right w:val="single" w:color="auto" w:sz="4" w:space="0"/>
            </w:tcBorders>
          </w:tcPr>
          <w:p w14:paraId="3680F222">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343" w:type="dxa"/>
            <w:tcBorders>
              <w:top w:val="single" w:color="auto" w:sz="4" w:space="0"/>
              <w:left w:val="single" w:color="auto" w:sz="4" w:space="0"/>
              <w:bottom w:val="single" w:color="auto" w:sz="4" w:space="0"/>
              <w:right w:val="single" w:color="auto" w:sz="4" w:space="0"/>
            </w:tcBorders>
          </w:tcPr>
          <w:p w14:paraId="0BD5D48D">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r>
      <w:tr w14:paraId="1859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Pr>
          <w:p w14:paraId="51CF6B80">
            <w:pPr>
              <w:pStyle w:val="18"/>
              <w:spacing w:after="0" w:line="240" w:lineRule="exact"/>
              <w:ind w:left="337" w:leftChars="153" w:right="-55" w:rightChars="-25"/>
              <w:jc w:val="both"/>
              <w:rPr>
                <w:rFonts w:ascii="Times New Roman" w:hAnsi="Times New Roman" w:eastAsia="Calibri" w:cs="Times New Roman"/>
                <w:bCs/>
                <w:sz w:val="26"/>
                <w:szCs w:val="26"/>
              </w:rPr>
            </w:pPr>
          </w:p>
        </w:tc>
        <w:tc>
          <w:tcPr>
            <w:tcW w:w="1659" w:type="dxa"/>
            <w:tcBorders>
              <w:top w:val="single" w:color="auto" w:sz="4" w:space="0"/>
              <w:left w:val="single" w:color="auto" w:sz="4" w:space="0"/>
              <w:bottom w:val="single" w:color="auto" w:sz="4" w:space="0"/>
              <w:right w:val="single" w:color="auto" w:sz="4" w:space="0"/>
            </w:tcBorders>
          </w:tcPr>
          <w:p w14:paraId="1D5BDBE1">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19:10</w:t>
            </w:r>
          </w:p>
        </w:tc>
        <w:tc>
          <w:tcPr>
            <w:tcW w:w="1659" w:type="dxa"/>
            <w:tcBorders>
              <w:top w:val="single" w:color="auto" w:sz="4" w:space="0"/>
              <w:left w:val="single" w:color="auto" w:sz="4" w:space="0"/>
              <w:bottom w:val="single" w:color="auto" w:sz="4" w:space="0"/>
              <w:right w:val="single" w:color="auto" w:sz="4" w:space="0"/>
            </w:tcBorders>
          </w:tcPr>
          <w:p w14:paraId="680EFA10">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1659" w:type="dxa"/>
            <w:tcBorders>
              <w:top w:val="single" w:color="auto" w:sz="4" w:space="0"/>
              <w:left w:val="single" w:color="auto" w:sz="4" w:space="0"/>
              <w:bottom w:val="single" w:color="auto" w:sz="4" w:space="0"/>
              <w:right w:val="single" w:color="auto" w:sz="4" w:space="0"/>
            </w:tcBorders>
          </w:tcPr>
          <w:p w14:paraId="219C21EA">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20:23</w:t>
            </w:r>
          </w:p>
        </w:tc>
        <w:tc>
          <w:tcPr>
            <w:tcW w:w="1664" w:type="dxa"/>
            <w:tcBorders>
              <w:top w:val="single" w:color="auto" w:sz="4" w:space="0"/>
              <w:left w:val="single" w:color="auto" w:sz="4" w:space="0"/>
              <w:bottom w:val="single" w:color="auto" w:sz="4" w:space="0"/>
              <w:right w:val="single" w:color="auto" w:sz="4" w:space="0"/>
            </w:tcBorders>
          </w:tcPr>
          <w:p w14:paraId="7DCDC946">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343" w:type="dxa"/>
            <w:tcBorders>
              <w:top w:val="single" w:color="auto" w:sz="4" w:space="0"/>
              <w:left w:val="single" w:color="auto" w:sz="4" w:space="0"/>
              <w:bottom w:val="single" w:color="auto" w:sz="4" w:space="0"/>
              <w:right w:val="single" w:color="auto" w:sz="4" w:space="0"/>
            </w:tcBorders>
          </w:tcPr>
          <w:p w14:paraId="5AAF7644">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r>
      <w:tr w14:paraId="7735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restart"/>
          </w:tcPr>
          <w:p w14:paraId="2A9537DA">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w:t>
            </w:r>
          </w:p>
        </w:tc>
        <w:tc>
          <w:tcPr>
            <w:tcW w:w="1659" w:type="dxa"/>
            <w:tcBorders>
              <w:top w:val="single" w:color="auto" w:sz="4" w:space="0"/>
              <w:left w:val="single" w:color="auto" w:sz="4" w:space="0"/>
              <w:bottom w:val="single" w:color="auto" w:sz="4" w:space="0"/>
              <w:right w:val="single" w:color="auto" w:sz="4" w:space="0"/>
            </w:tcBorders>
          </w:tcPr>
          <w:p w14:paraId="398C7B17">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6:05</w:t>
            </w:r>
          </w:p>
        </w:tc>
        <w:tc>
          <w:tcPr>
            <w:tcW w:w="1659" w:type="dxa"/>
            <w:tcBorders>
              <w:top w:val="single" w:color="auto" w:sz="4" w:space="0"/>
              <w:left w:val="single" w:color="auto" w:sz="4" w:space="0"/>
              <w:bottom w:val="single" w:color="auto" w:sz="4" w:space="0"/>
              <w:right w:val="single" w:color="auto" w:sz="4" w:space="0"/>
            </w:tcBorders>
          </w:tcPr>
          <w:p w14:paraId="5D5AF37A">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1659" w:type="dxa"/>
            <w:tcBorders>
              <w:top w:val="single" w:color="auto" w:sz="4" w:space="0"/>
              <w:left w:val="single" w:color="auto" w:sz="4" w:space="0"/>
              <w:bottom w:val="single" w:color="auto" w:sz="4" w:space="0"/>
              <w:right w:val="single" w:color="auto" w:sz="4" w:space="0"/>
            </w:tcBorders>
          </w:tcPr>
          <w:p w14:paraId="053B6C29">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7:23</w:t>
            </w:r>
          </w:p>
        </w:tc>
        <w:tc>
          <w:tcPr>
            <w:tcW w:w="1664" w:type="dxa"/>
            <w:tcBorders>
              <w:top w:val="single" w:color="auto" w:sz="4" w:space="0"/>
              <w:left w:val="single" w:color="auto" w:sz="4" w:space="0"/>
              <w:bottom w:val="single" w:color="auto" w:sz="4" w:space="0"/>
              <w:right w:val="single" w:color="auto" w:sz="4" w:space="0"/>
            </w:tcBorders>
          </w:tcPr>
          <w:p w14:paraId="53B11664">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343" w:type="dxa"/>
            <w:tcBorders>
              <w:top w:val="single" w:color="auto" w:sz="4" w:space="0"/>
              <w:left w:val="single" w:color="auto" w:sz="4" w:space="0"/>
              <w:bottom w:val="single" w:color="auto" w:sz="4" w:space="0"/>
              <w:right w:val="single" w:color="auto" w:sz="4" w:space="0"/>
            </w:tcBorders>
          </w:tcPr>
          <w:p w14:paraId="4BB4EEB1">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r>
      <w:tr w14:paraId="7CE0C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Pr>
          <w:p w14:paraId="67E64EEE">
            <w:pPr>
              <w:pStyle w:val="18"/>
              <w:spacing w:after="0" w:line="240" w:lineRule="exact"/>
              <w:ind w:left="337" w:leftChars="153" w:right="-55" w:rightChars="-25"/>
              <w:jc w:val="both"/>
              <w:rPr>
                <w:rFonts w:ascii="Times New Roman" w:hAnsi="Times New Roman" w:eastAsia="Calibri" w:cs="Times New Roman"/>
                <w:bCs/>
                <w:sz w:val="26"/>
                <w:szCs w:val="26"/>
              </w:rPr>
            </w:pPr>
          </w:p>
        </w:tc>
        <w:tc>
          <w:tcPr>
            <w:tcW w:w="1659" w:type="dxa"/>
            <w:tcBorders>
              <w:top w:val="single" w:color="auto" w:sz="4" w:space="0"/>
              <w:left w:val="single" w:color="auto" w:sz="4" w:space="0"/>
              <w:bottom w:val="single" w:color="auto" w:sz="4" w:space="0"/>
              <w:right w:val="single" w:color="auto" w:sz="4" w:space="0"/>
            </w:tcBorders>
          </w:tcPr>
          <w:p w14:paraId="096EE04C">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8:45</w:t>
            </w:r>
          </w:p>
        </w:tc>
        <w:tc>
          <w:tcPr>
            <w:tcW w:w="1659" w:type="dxa"/>
            <w:tcBorders>
              <w:top w:val="single" w:color="auto" w:sz="4" w:space="0"/>
              <w:left w:val="single" w:color="auto" w:sz="4" w:space="0"/>
              <w:bottom w:val="single" w:color="auto" w:sz="4" w:space="0"/>
              <w:right w:val="single" w:color="auto" w:sz="4" w:space="0"/>
            </w:tcBorders>
          </w:tcPr>
          <w:p w14:paraId="7D9F834C">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1659" w:type="dxa"/>
            <w:tcBorders>
              <w:top w:val="single" w:color="auto" w:sz="4" w:space="0"/>
              <w:left w:val="single" w:color="auto" w:sz="4" w:space="0"/>
              <w:bottom w:val="single" w:color="auto" w:sz="4" w:space="0"/>
              <w:right w:val="single" w:color="auto" w:sz="4" w:space="0"/>
            </w:tcBorders>
          </w:tcPr>
          <w:p w14:paraId="6B7CE395">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9:58</w:t>
            </w:r>
          </w:p>
        </w:tc>
        <w:tc>
          <w:tcPr>
            <w:tcW w:w="1664" w:type="dxa"/>
            <w:tcBorders>
              <w:top w:val="single" w:color="auto" w:sz="4" w:space="0"/>
              <w:left w:val="single" w:color="auto" w:sz="4" w:space="0"/>
              <w:bottom w:val="single" w:color="auto" w:sz="4" w:space="0"/>
              <w:right w:val="single" w:color="auto" w:sz="4" w:space="0"/>
            </w:tcBorders>
          </w:tcPr>
          <w:p w14:paraId="3133B767">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343" w:type="dxa"/>
            <w:tcBorders>
              <w:top w:val="single" w:color="auto" w:sz="4" w:space="0"/>
              <w:left w:val="single" w:color="auto" w:sz="4" w:space="0"/>
              <w:bottom w:val="single" w:color="auto" w:sz="4" w:space="0"/>
              <w:right w:val="single" w:color="auto" w:sz="4" w:space="0"/>
            </w:tcBorders>
          </w:tcPr>
          <w:p w14:paraId="280FB007">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r>
      <w:tr w14:paraId="3CEA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Pr>
          <w:p w14:paraId="5714B037">
            <w:pPr>
              <w:pStyle w:val="18"/>
              <w:spacing w:after="0" w:line="240" w:lineRule="exact"/>
              <w:ind w:left="337" w:leftChars="153" w:right="-55" w:rightChars="-25"/>
              <w:jc w:val="both"/>
              <w:rPr>
                <w:rFonts w:ascii="Times New Roman" w:hAnsi="Times New Roman" w:eastAsia="Calibri" w:cs="Times New Roman"/>
                <w:bCs/>
                <w:sz w:val="26"/>
                <w:szCs w:val="26"/>
              </w:rPr>
            </w:pPr>
          </w:p>
        </w:tc>
        <w:tc>
          <w:tcPr>
            <w:tcW w:w="1659" w:type="dxa"/>
            <w:tcBorders>
              <w:top w:val="single" w:color="auto" w:sz="4" w:space="0"/>
              <w:left w:val="single" w:color="auto" w:sz="4" w:space="0"/>
              <w:bottom w:val="single" w:color="auto" w:sz="4" w:space="0"/>
              <w:right w:val="single" w:color="auto" w:sz="4" w:space="0"/>
            </w:tcBorders>
          </w:tcPr>
          <w:p w14:paraId="4FB90A37">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11:45</w:t>
            </w:r>
          </w:p>
        </w:tc>
        <w:tc>
          <w:tcPr>
            <w:tcW w:w="1659" w:type="dxa"/>
            <w:tcBorders>
              <w:top w:val="single" w:color="auto" w:sz="4" w:space="0"/>
              <w:left w:val="single" w:color="auto" w:sz="4" w:space="0"/>
              <w:bottom w:val="single" w:color="auto" w:sz="4" w:space="0"/>
              <w:right w:val="single" w:color="auto" w:sz="4" w:space="0"/>
            </w:tcBorders>
          </w:tcPr>
          <w:p w14:paraId="08C9D0D3">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1659" w:type="dxa"/>
            <w:tcBorders>
              <w:top w:val="single" w:color="auto" w:sz="4" w:space="0"/>
              <w:left w:val="single" w:color="auto" w:sz="4" w:space="0"/>
              <w:bottom w:val="single" w:color="auto" w:sz="4" w:space="0"/>
              <w:right w:val="single" w:color="auto" w:sz="4" w:space="0"/>
            </w:tcBorders>
          </w:tcPr>
          <w:p w14:paraId="415CF742">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12:58</w:t>
            </w:r>
          </w:p>
        </w:tc>
        <w:tc>
          <w:tcPr>
            <w:tcW w:w="1664" w:type="dxa"/>
            <w:tcBorders>
              <w:top w:val="single" w:color="auto" w:sz="4" w:space="0"/>
              <w:left w:val="single" w:color="auto" w:sz="4" w:space="0"/>
              <w:bottom w:val="single" w:color="auto" w:sz="4" w:space="0"/>
              <w:right w:val="single" w:color="auto" w:sz="4" w:space="0"/>
            </w:tcBorders>
          </w:tcPr>
          <w:p w14:paraId="26867931">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343" w:type="dxa"/>
            <w:tcBorders>
              <w:top w:val="single" w:color="auto" w:sz="4" w:space="0"/>
              <w:left w:val="single" w:color="auto" w:sz="4" w:space="0"/>
              <w:bottom w:val="single" w:color="auto" w:sz="4" w:space="0"/>
              <w:right w:val="single" w:color="auto" w:sz="4" w:space="0"/>
            </w:tcBorders>
          </w:tcPr>
          <w:p w14:paraId="0FE41AF4">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r>
      <w:tr w14:paraId="5F896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Pr>
          <w:p w14:paraId="15F170B3">
            <w:pPr>
              <w:pStyle w:val="18"/>
              <w:spacing w:after="0" w:line="240" w:lineRule="exact"/>
              <w:ind w:left="337" w:leftChars="153" w:right="-55" w:rightChars="-25"/>
              <w:jc w:val="both"/>
              <w:rPr>
                <w:rFonts w:ascii="Times New Roman" w:hAnsi="Times New Roman" w:eastAsia="Calibri" w:cs="Times New Roman"/>
                <w:bCs/>
                <w:sz w:val="26"/>
                <w:szCs w:val="26"/>
              </w:rPr>
            </w:pPr>
          </w:p>
        </w:tc>
        <w:tc>
          <w:tcPr>
            <w:tcW w:w="1659" w:type="dxa"/>
            <w:tcBorders>
              <w:top w:val="single" w:color="auto" w:sz="4" w:space="0"/>
              <w:left w:val="single" w:color="auto" w:sz="4" w:space="0"/>
              <w:bottom w:val="single" w:color="auto" w:sz="4" w:space="0"/>
              <w:right w:val="single" w:color="auto" w:sz="4" w:space="0"/>
            </w:tcBorders>
          </w:tcPr>
          <w:p w14:paraId="6A7D3D2B">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14:20</w:t>
            </w:r>
          </w:p>
        </w:tc>
        <w:tc>
          <w:tcPr>
            <w:tcW w:w="1659" w:type="dxa"/>
            <w:tcBorders>
              <w:top w:val="single" w:color="auto" w:sz="4" w:space="0"/>
              <w:left w:val="single" w:color="auto" w:sz="4" w:space="0"/>
              <w:bottom w:val="single" w:color="auto" w:sz="4" w:space="0"/>
              <w:right w:val="single" w:color="auto" w:sz="4" w:space="0"/>
            </w:tcBorders>
          </w:tcPr>
          <w:p w14:paraId="61A09906">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1659" w:type="dxa"/>
            <w:tcBorders>
              <w:top w:val="single" w:color="auto" w:sz="4" w:space="0"/>
              <w:left w:val="single" w:color="auto" w:sz="4" w:space="0"/>
              <w:bottom w:val="single" w:color="auto" w:sz="4" w:space="0"/>
              <w:right w:val="single" w:color="auto" w:sz="4" w:space="0"/>
            </w:tcBorders>
          </w:tcPr>
          <w:p w14:paraId="691B656D">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15:33</w:t>
            </w:r>
          </w:p>
        </w:tc>
        <w:tc>
          <w:tcPr>
            <w:tcW w:w="1664" w:type="dxa"/>
            <w:tcBorders>
              <w:top w:val="single" w:color="auto" w:sz="4" w:space="0"/>
              <w:left w:val="single" w:color="auto" w:sz="4" w:space="0"/>
              <w:bottom w:val="single" w:color="auto" w:sz="4" w:space="0"/>
              <w:right w:val="single" w:color="auto" w:sz="4" w:space="0"/>
            </w:tcBorders>
          </w:tcPr>
          <w:p w14:paraId="5B0EF62A">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343" w:type="dxa"/>
            <w:tcBorders>
              <w:top w:val="single" w:color="auto" w:sz="4" w:space="0"/>
              <w:left w:val="single" w:color="auto" w:sz="4" w:space="0"/>
              <w:bottom w:val="single" w:color="auto" w:sz="4" w:space="0"/>
              <w:right w:val="single" w:color="auto" w:sz="4" w:space="0"/>
            </w:tcBorders>
          </w:tcPr>
          <w:p w14:paraId="680694DA">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r>
      <w:tr w14:paraId="0177C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Pr>
          <w:p w14:paraId="3591F897">
            <w:pPr>
              <w:pStyle w:val="18"/>
              <w:spacing w:after="0" w:line="240" w:lineRule="exact"/>
              <w:ind w:left="337" w:leftChars="153" w:right="-55" w:rightChars="-25"/>
              <w:jc w:val="both"/>
              <w:rPr>
                <w:rFonts w:ascii="Times New Roman" w:hAnsi="Times New Roman" w:eastAsia="Calibri" w:cs="Times New Roman"/>
                <w:bCs/>
                <w:sz w:val="26"/>
                <w:szCs w:val="26"/>
              </w:rPr>
            </w:pPr>
          </w:p>
        </w:tc>
        <w:tc>
          <w:tcPr>
            <w:tcW w:w="1659" w:type="dxa"/>
            <w:tcBorders>
              <w:top w:val="single" w:color="auto" w:sz="4" w:space="0"/>
              <w:left w:val="single" w:color="auto" w:sz="4" w:space="0"/>
              <w:bottom w:val="single" w:color="auto" w:sz="4" w:space="0"/>
              <w:right w:val="single" w:color="auto" w:sz="4" w:space="0"/>
            </w:tcBorders>
          </w:tcPr>
          <w:p w14:paraId="3BFA9325">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17:20</w:t>
            </w:r>
          </w:p>
        </w:tc>
        <w:tc>
          <w:tcPr>
            <w:tcW w:w="1659" w:type="dxa"/>
            <w:tcBorders>
              <w:top w:val="single" w:color="auto" w:sz="4" w:space="0"/>
              <w:left w:val="single" w:color="auto" w:sz="4" w:space="0"/>
              <w:bottom w:val="single" w:color="auto" w:sz="4" w:space="0"/>
              <w:right w:val="single" w:color="auto" w:sz="4" w:space="0"/>
            </w:tcBorders>
          </w:tcPr>
          <w:p w14:paraId="16EBC790">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1659" w:type="dxa"/>
            <w:tcBorders>
              <w:top w:val="single" w:color="auto" w:sz="4" w:space="0"/>
              <w:left w:val="single" w:color="auto" w:sz="4" w:space="0"/>
              <w:bottom w:val="single" w:color="auto" w:sz="4" w:space="0"/>
              <w:right w:val="single" w:color="auto" w:sz="4" w:space="0"/>
            </w:tcBorders>
          </w:tcPr>
          <w:p w14:paraId="6E539FF9">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18:35</w:t>
            </w:r>
          </w:p>
        </w:tc>
        <w:tc>
          <w:tcPr>
            <w:tcW w:w="1664" w:type="dxa"/>
            <w:tcBorders>
              <w:top w:val="single" w:color="auto" w:sz="4" w:space="0"/>
              <w:left w:val="single" w:color="auto" w:sz="4" w:space="0"/>
              <w:bottom w:val="single" w:color="auto" w:sz="4" w:space="0"/>
              <w:right w:val="single" w:color="auto" w:sz="4" w:space="0"/>
            </w:tcBorders>
          </w:tcPr>
          <w:p w14:paraId="192D0A4C">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343" w:type="dxa"/>
            <w:tcBorders>
              <w:top w:val="single" w:color="auto" w:sz="4" w:space="0"/>
              <w:left w:val="single" w:color="auto" w:sz="4" w:space="0"/>
              <w:bottom w:val="single" w:color="auto" w:sz="4" w:space="0"/>
              <w:right w:val="single" w:color="auto" w:sz="4" w:space="0"/>
            </w:tcBorders>
          </w:tcPr>
          <w:p w14:paraId="6FF0BC61">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r>
      <w:tr w14:paraId="16224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Pr>
          <w:p w14:paraId="6BFF507C">
            <w:pPr>
              <w:pStyle w:val="18"/>
              <w:spacing w:after="0" w:line="240" w:lineRule="exact"/>
              <w:ind w:left="337" w:leftChars="153" w:right="-55" w:rightChars="-25"/>
              <w:jc w:val="both"/>
              <w:rPr>
                <w:rFonts w:ascii="Times New Roman" w:hAnsi="Times New Roman" w:eastAsia="Calibri" w:cs="Times New Roman"/>
                <w:bCs/>
                <w:sz w:val="26"/>
                <w:szCs w:val="26"/>
              </w:rPr>
            </w:pPr>
          </w:p>
        </w:tc>
        <w:tc>
          <w:tcPr>
            <w:tcW w:w="1659" w:type="dxa"/>
            <w:tcBorders>
              <w:top w:val="single" w:color="auto" w:sz="4" w:space="0"/>
              <w:left w:val="single" w:color="auto" w:sz="4" w:space="0"/>
              <w:bottom w:val="single" w:color="auto" w:sz="4" w:space="0"/>
              <w:right w:val="single" w:color="auto" w:sz="4" w:space="0"/>
            </w:tcBorders>
          </w:tcPr>
          <w:p w14:paraId="3CBF91B2">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19:53</w:t>
            </w:r>
          </w:p>
        </w:tc>
        <w:tc>
          <w:tcPr>
            <w:tcW w:w="1659" w:type="dxa"/>
            <w:tcBorders>
              <w:top w:val="single" w:color="auto" w:sz="4" w:space="0"/>
              <w:left w:val="single" w:color="auto" w:sz="4" w:space="0"/>
              <w:bottom w:val="single" w:color="auto" w:sz="4" w:space="0"/>
              <w:right w:val="single" w:color="auto" w:sz="4" w:space="0"/>
            </w:tcBorders>
          </w:tcPr>
          <w:p w14:paraId="1C452738">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1659" w:type="dxa"/>
            <w:tcBorders>
              <w:top w:val="single" w:color="auto" w:sz="4" w:space="0"/>
              <w:left w:val="single" w:color="auto" w:sz="4" w:space="0"/>
              <w:bottom w:val="single" w:color="auto" w:sz="4" w:space="0"/>
              <w:right w:val="single" w:color="auto" w:sz="4" w:space="0"/>
            </w:tcBorders>
          </w:tcPr>
          <w:p w14:paraId="23FE42BF">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21:06</w:t>
            </w:r>
          </w:p>
        </w:tc>
        <w:tc>
          <w:tcPr>
            <w:tcW w:w="1664" w:type="dxa"/>
            <w:tcBorders>
              <w:top w:val="single" w:color="auto" w:sz="4" w:space="0"/>
              <w:left w:val="single" w:color="auto" w:sz="4" w:space="0"/>
              <w:bottom w:val="single" w:color="auto" w:sz="4" w:space="0"/>
              <w:right w:val="single" w:color="auto" w:sz="4" w:space="0"/>
            </w:tcBorders>
          </w:tcPr>
          <w:p w14:paraId="6C536416">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343" w:type="dxa"/>
            <w:tcBorders>
              <w:top w:val="single" w:color="auto" w:sz="4" w:space="0"/>
              <w:left w:val="single" w:color="auto" w:sz="4" w:space="0"/>
              <w:bottom w:val="single" w:color="auto" w:sz="4" w:space="0"/>
              <w:right w:val="single" w:color="auto" w:sz="4" w:space="0"/>
            </w:tcBorders>
          </w:tcPr>
          <w:p w14:paraId="5633A3DD">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21:08</w:t>
            </w:r>
          </w:p>
        </w:tc>
      </w:tr>
      <w:tr w14:paraId="1CD6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restart"/>
          </w:tcPr>
          <w:p w14:paraId="3C6A82C6">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3</w:t>
            </w:r>
          </w:p>
        </w:tc>
        <w:tc>
          <w:tcPr>
            <w:tcW w:w="1659" w:type="dxa"/>
            <w:tcBorders>
              <w:top w:val="single" w:color="auto" w:sz="4" w:space="0"/>
              <w:left w:val="single" w:color="auto" w:sz="4" w:space="0"/>
              <w:bottom w:val="single" w:color="auto" w:sz="4" w:space="0"/>
              <w:right w:val="single" w:color="auto" w:sz="4" w:space="0"/>
            </w:tcBorders>
          </w:tcPr>
          <w:p w14:paraId="5D27C683">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6:40</w:t>
            </w:r>
          </w:p>
        </w:tc>
        <w:tc>
          <w:tcPr>
            <w:tcW w:w="1659" w:type="dxa"/>
            <w:tcBorders>
              <w:top w:val="single" w:color="auto" w:sz="4" w:space="0"/>
              <w:left w:val="single" w:color="auto" w:sz="4" w:space="0"/>
              <w:bottom w:val="single" w:color="auto" w:sz="4" w:space="0"/>
              <w:right w:val="single" w:color="auto" w:sz="4" w:space="0"/>
            </w:tcBorders>
          </w:tcPr>
          <w:p w14:paraId="59F76E99">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1659" w:type="dxa"/>
            <w:tcBorders>
              <w:top w:val="single" w:color="auto" w:sz="4" w:space="0"/>
              <w:left w:val="single" w:color="auto" w:sz="4" w:space="0"/>
              <w:bottom w:val="single" w:color="auto" w:sz="4" w:space="0"/>
              <w:right w:val="single" w:color="auto" w:sz="4" w:space="0"/>
            </w:tcBorders>
          </w:tcPr>
          <w:p w14:paraId="045AC9B7">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7:48</w:t>
            </w:r>
          </w:p>
        </w:tc>
        <w:tc>
          <w:tcPr>
            <w:tcW w:w="1664" w:type="dxa"/>
            <w:tcBorders>
              <w:top w:val="single" w:color="auto" w:sz="4" w:space="0"/>
              <w:left w:val="single" w:color="auto" w:sz="4" w:space="0"/>
              <w:bottom w:val="single" w:color="auto" w:sz="4" w:space="0"/>
              <w:right w:val="single" w:color="auto" w:sz="4" w:space="0"/>
            </w:tcBorders>
          </w:tcPr>
          <w:p w14:paraId="29F914B3">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343" w:type="dxa"/>
            <w:tcBorders>
              <w:top w:val="single" w:color="auto" w:sz="4" w:space="0"/>
              <w:left w:val="single" w:color="auto" w:sz="4" w:space="0"/>
              <w:bottom w:val="single" w:color="auto" w:sz="4" w:space="0"/>
              <w:right w:val="single" w:color="auto" w:sz="4" w:space="0"/>
            </w:tcBorders>
          </w:tcPr>
          <w:p w14:paraId="539BD8BD">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7:57</w:t>
            </w:r>
          </w:p>
        </w:tc>
      </w:tr>
      <w:tr w14:paraId="1DEF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Pr>
          <w:p w14:paraId="73296062">
            <w:pPr>
              <w:pStyle w:val="18"/>
              <w:spacing w:after="0" w:line="240" w:lineRule="exact"/>
              <w:ind w:left="337" w:leftChars="153" w:right="-55" w:rightChars="-25"/>
              <w:jc w:val="both"/>
              <w:rPr>
                <w:rFonts w:ascii="Times New Roman" w:hAnsi="Times New Roman" w:eastAsia="Calibri" w:cs="Times New Roman"/>
                <w:bCs/>
                <w:sz w:val="26"/>
                <w:szCs w:val="26"/>
              </w:rPr>
            </w:pPr>
          </w:p>
        </w:tc>
        <w:tc>
          <w:tcPr>
            <w:tcW w:w="1659" w:type="dxa"/>
            <w:tcBorders>
              <w:top w:val="single" w:color="auto" w:sz="4" w:space="0"/>
              <w:left w:val="single" w:color="auto" w:sz="4" w:space="0"/>
              <w:bottom w:val="single" w:color="auto" w:sz="4" w:space="0"/>
              <w:right w:val="single" w:color="auto" w:sz="4" w:space="0"/>
            </w:tcBorders>
          </w:tcPr>
          <w:p w14:paraId="15637EA6">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9:45</w:t>
            </w:r>
          </w:p>
        </w:tc>
        <w:tc>
          <w:tcPr>
            <w:tcW w:w="1659" w:type="dxa"/>
            <w:tcBorders>
              <w:top w:val="single" w:color="auto" w:sz="4" w:space="0"/>
              <w:left w:val="single" w:color="auto" w:sz="4" w:space="0"/>
              <w:bottom w:val="single" w:color="auto" w:sz="4" w:space="0"/>
              <w:right w:val="single" w:color="auto" w:sz="4" w:space="0"/>
            </w:tcBorders>
          </w:tcPr>
          <w:p w14:paraId="24FE6146">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1659" w:type="dxa"/>
            <w:tcBorders>
              <w:top w:val="single" w:color="auto" w:sz="4" w:space="0"/>
              <w:left w:val="single" w:color="auto" w:sz="4" w:space="0"/>
              <w:bottom w:val="single" w:color="auto" w:sz="4" w:space="0"/>
              <w:right w:val="single" w:color="auto" w:sz="4" w:space="0"/>
            </w:tcBorders>
          </w:tcPr>
          <w:p w14:paraId="4DE69265">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10:58</w:t>
            </w:r>
          </w:p>
        </w:tc>
        <w:tc>
          <w:tcPr>
            <w:tcW w:w="1664" w:type="dxa"/>
            <w:tcBorders>
              <w:top w:val="single" w:color="auto" w:sz="4" w:space="0"/>
              <w:left w:val="single" w:color="auto" w:sz="4" w:space="0"/>
              <w:bottom w:val="single" w:color="auto" w:sz="4" w:space="0"/>
              <w:right w:val="single" w:color="auto" w:sz="4" w:space="0"/>
            </w:tcBorders>
          </w:tcPr>
          <w:p w14:paraId="218B0FF9">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343" w:type="dxa"/>
            <w:tcBorders>
              <w:top w:val="single" w:color="auto" w:sz="4" w:space="0"/>
              <w:left w:val="single" w:color="auto" w:sz="4" w:space="0"/>
              <w:bottom w:val="single" w:color="auto" w:sz="4" w:space="0"/>
              <w:right w:val="single" w:color="auto" w:sz="4" w:space="0"/>
            </w:tcBorders>
          </w:tcPr>
          <w:p w14:paraId="6EF090C8">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r>
      <w:tr w14:paraId="3F3E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Pr>
          <w:p w14:paraId="7CA615E0">
            <w:pPr>
              <w:pStyle w:val="18"/>
              <w:spacing w:after="0" w:line="240" w:lineRule="exact"/>
              <w:ind w:left="337" w:leftChars="153" w:right="-55" w:rightChars="-25"/>
              <w:jc w:val="both"/>
              <w:rPr>
                <w:rFonts w:ascii="Times New Roman" w:hAnsi="Times New Roman" w:eastAsia="Calibri" w:cs="Times New Roman"/>
                <w:bCs/>
                <w:sz w:val="26"/>
                <w:szCs w:val="26"/>
              </w:rPr>
            </w:pPr>
          </w:p>
        </w:tc>
        <w:tc>
          <w:tcPr>
            <w:tcW w:w="1659" w:type="dxa"/>
            <w:tcBorders>
              <w:top w:val="single" w:color="auto" w:sz="4" w:space="0"/>
              <w:left w:val="single" w:color="auto" w:sz="4" w:space="0"/>
              <w:bottom w:val="single" w:color="auto" w:sz="4" w:space="0"/>
              <w:right w:val="single" w:color="auto" w:sz="4" w:space="0"/>
            </w:tcBorders>
          </w:tcPr>
          <w:p w14:paraId="0AA23C19">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12:20</w:t>
            </w:r>
          </w:p>
        </w:tc>
        <w:tc>
          <w:tcPr>
            <w:tcW w:w="1659" w:type="dxa"/>
            <w:tcBorders>
              <w:top w:val="single" w:color="auto" w:sz="4" w:space="0"/>
              <w:left w:val="single" w:color="auto" w:sz="4" w:space="0"/>
              <w:bottom w:val="single" w:color="auto" w:sz="4" w:space="0"/>
              <w:right w:val="single" w:color="auto" w:sz="4" w:space="0"/>
            </w:tcBorders>
          </w:tcPr>
          <w:p w14:paraId="0CE8392B">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1659" w:type="dxa"/>
            <w:tcBorders>
              <w:top w:val="single" w:color="auto" w:sz="4" w:space="0"/>
              <w:left w:val="single" w:color="auto" w:sz="4" w:space="0"/>
              <w:bottom w:val="single" w:color="auto" w:sz="4" w:space="0"/>
              <w:right w:val="single" w:color="auto" w:sz="4" w:space="0"/>
            </w:tcBorders>
          </w:tcPr>
          <w:p w14:paraId="43E5CEEF">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13:33</w:t>
            </w:r>
          </w:p>
        </w:tc>
        <w:tc>
          <w:tcPr>
            <w:tcW w:w="1664" w:type="dxa"/>
            <w:tcBorders>
              <w:top w:val="single" w:color="auto" w:sz="4" w:space="0"/>
              <w:left w:val="single" w:color="auto" w:sz="4" w:space="0"/>
              <w:bottom w:val="single" w:color="auto" w:sz="4" w:space="0"/>
              <w:right w:val="single" w:color="auto" w:sz="4" w:space="0"/>
            </w:tcBorders>
          </w:tcPr>
          <w:p w14:paraId="62407606">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343" w:type="dxa"/>
            <w:tcBorders>
              <w:top w:val="single" w:color="auto" w:sz="4" w:space="0"/>
              <w:left w:val="single" w:color="auto" w:sz="4" w:space="0"/>
              <w:bottom w:val="single" w:color="auto" w:sz="4" w:space="0"/>
              <w:right w:val="single" w:color="auto" w:sz="4" w:space="0"/>
            </w:tcBorders>
          </w:tcPr>
          <w:p w14:paraId="5DFC9DCB">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r>
      <w:tr w14:paraId="70E4A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Pr>
          <w:p w14:paraId="55BE1220">
            <w:pPr>
              <w:pStyle w:val="18"/>
              <w:spacing w:after="0" w:line="240" w:lineRule="exact"/>
              <w:ind w:left="337" w:leftChars="153" w:right="-55" w:rightChars="-25"/>
              <w:jc w:val="both"/>
              <w:rPr>
                <w:rFonts w:ascii="Times New Roman" w:hAnsi="Times New Roman" w:eastAsia="Calibri" w:cs="Times New Roman"/>
                <w:bCs/>
                <w:sz w:val="26"/>
                <w:szCs w:val="26"/>
              </w:rPr>
            </w:pPr>
          </w:p>
        </w:tc>
        <w:tc>
          <w:tcPr>
            <w:tcW w:w="1659" w:type="dxa"/>
            <w:tcBorders>
              <w:top w:val="single" w:color="auto" w:sz="4" w:space="0"/>
              <w:left w:val="single" w:color="auto" w:sz="4" w:space="0"/>
              <w:bottom w:val="single" w:color="auto" w:sz="4" w:space="0"/>
              <w:right w:val="single" w:color="auto" w:sz="4" w:space="0"/>
            </w:tcBorders>
          </w:tcPr>
          <w:p w14:paraId="77CA4916">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14:55</w:t>
            </w:r>
          </w:p>
        </w:tc>
        <w:tc>
          <w:tcPr>
            <w:tcW w:w="1659" w:type="dxa"/>
            <w:tcBorders>
              <w:top w:val="single" w:color="auto" w:sz="4" w:space="0"/>
              <w:left w:val="single" w:color="auto" w:sz="4" w:space="0"/>
              <w:bottom w:val="single" w:color="auto" w:sz="4" w:space="0"/>
              <w:right w:val="single" w:color="auto" w:sz="4" w:space="0"/>
            </w:tcBorders>
          </w:tcPr>
          <w:p w14:paraId="2662CDAD">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1659" w:type="dxa"/>
            <w:tcBorders>
              <w:top w:val="single" w:color="auto" w:sz="4" w:space="0"/>
              <w:left w:val="single" w:color="auto" w:sz="4" w:space="0"/>
              <w:bottom w:val="single" w:color="auto" w:sz="4" w:space="0"/>
              <w:right w:val="single" w:color="auto" w:sz="4" w:space="0"/>
            </w:tcBorders>
          </w:tcPr>
          <w:p w14:paraId="377922EA">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16:08</w:t>
            </w:r>
          </w:p>
        </w:tc>
        <w:tc>
          <w:tcPr>
            <w:tcW w:w="1664" w:type="dxa"/>
            <w:tcBorders>
              <w:top w:val="single" w:color="auto" w:sz="4" w:space="0"/>
              <w:left w:val="single" w:color="auto" w:sz="4" w:space="0"/>
              <w:bottom w:val="single" w:color="auto" w:sz="4" w:space="0"/>
              <w:right w:val="single" w:color="auto" w:sz="4" w:space="0"/>
            </w:tcBorders>
          </w:tcPr>
          <w:p w14:paraId="3D3D4645">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343" w:type="dxa"/>
            <w:tcBorders>
              <w:top w:val="single" w:color="auto" w:sz="4" w:space="0"/>
              <w:left w:val="single" w:color="auto" w:sz="4" w:space="0"/>
              <w:bottom w:val="single" w:color="auto" w:sz="4" w:space="0"/>
              <w:right w:val="single" w:color="auto" w:sz="4" w:space="0"/>
            </w:tcBorders>
          </w:tcPr>
          <w:p w14:paraId="72BDA80B">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r>
      <w:tr w14:paraId="50B3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Pr>
          <w:p w14:paraId="0FAE0FB2">
            <w:pPr>
              <w:pStyle w:val="18"/>
              <w:spacing w:after="0" w:line="240" w:lineRule="exact"/>
              <w:ind w:left="337" w:leftChars="153" w:right="-55" w:rightChars="-25"/>
              <w:jc w:val="both"/>
              <w:rPr>
                <w:rFonts w:ascii="Times New Roman" w:hAnsi="Times New Roman" w:eastAsia="Calibri" w:cs="Times New Roman"/>
                <w:bCs/>
                <w:sz w:val="26"/>
                <w:szCs w:val="26"/>
              </w:rPr>
            </w:pPr>
          </w:p>
        </w:tc>
        <w:tc>
          <w:tcPr>
            <w:tcW w:w="1659" w:type="dxa"/>
            <w:tcBorders>
              <w:top w:val="single" w:color="auto" w:sz="4" w:space="0"/>
              <w:left w:val="single" w:color="auto" w:sz="4" w:space="0"/>
              <w:bottom w:val="single" w:color="auto" w:sz="4" w:space="0"/>
              <w:right w:val="single" w:color="auto" w:sz="4" w:space="0"/>
            </w:tcBorders>
          </w:tcPr>
          <w:p w14:paraId="239CCEF2">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17:55</w:t>
            </w:r>
          </w:p>
        </w:tc>
        <w:tc>
          <w:tcPr>
            <w:tcW w:w="1659" w:type="dxa"/>
            <w:tcBorders>
              <w:top w:val="single" w:color="auto" w:sz="4" w:space="0"/>
              <w:left w:val="single" w:color="auto" w:sz="4" w:space="0"/>
              <w:bottom w:val="single" w:color="auto" w:sz="4" w:space="0"/>
              <w:right w:val="single" w:color="auto" w:sz="4" w:space="0"/>
            </w:tcBorders>
          </w:tcPr>
          <w:p w14:paraId="51BBE4FE">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1659" w:type="dxa"/>
            <w:tcBorders>
              <w:top w:val="single" w:color="auto" w:sz="4" w:space="0"/>
              <w:left w:val="single" w:color="auto" w:sz="4" w:space="0"/>
              <w:bottom w:val="single" w:color="auto" w:sz="4" w:space="0"/>
              <w:right w:val="single" w:color="auto" w:sz="4" w:space="0"/>
            </w:tcBorders>
          </w:tcPr>
          <w:p w14:paraId="304CBE43">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19:08</w:t>
            </w:r>
          </w:p>
        </w:tc>
        <w:tc>
          <w:tcPr>
            <w:tcW w:w="1664" w:type="dxa"/>
            <w:tcBorders>
              <w:top w:val="single" w:color="auto" w:sz="4" w:space="0"/>
              <w:left w:val="single" w:color="auto" w:sz="4" w:space="0"/>
              <w:bottom w:val="single" w:color="auto" w:sz="4" w:space="0"/>
              <w:right w:val="single" w:color="auto" w:sz="4" w:space="0"/>
            </w:tcBorders>
          </w:tcPr>
          <w:p w14:paraId="0B2BEFF4">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343" w:type="dxa"/>
            <w:tcBorders>
              <w:top w:val="single" w:color="auto" w:sz="4" w:space="0"/>
              <w:left w:val="single" w:color="auto" w:sz="4" w:space="0"/>
              <w:bottom w:val="single" w:color="auto" w:sz="4" w:space="0"/>
              <w:right w:val="single" w:color="auto" w:sz="4" w:space="0"/>
            </w:tcBorders>
          </w:tcPr>
          <w:p w14:paraId="2FA10E6D">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r>
      <w:tr w14:paraId="6F317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Pr>
          <w:p w14:paraId="06DADE1E">
            <w:pPr>
              <w:pStyle w:val="18"/>
              <w:spacing w:after="0" w:line="240" w:lineRule="exact"/>
              <w:ind w:left="337" w:leftChars="153" w:right="-55" w:rightChars="-25"/>
              <w:jc w:val="both"/>
              <w:rPr>
                <w:rFonts w:ascii="Times New Roman" w:hAnsi="Times New Roman" w:eastAsia="Calibri" w:cs="Times New Roman"/>
                <w:bCs/>
                <w:sz w:val="26"/>
                <w:szCs w:val="26"/>
              </w:rPr>
            </w:pPr>
          </w:p>
        </w:tc>
        <w:tc>
          <w:tcPr>
            <w:tcW w:w="1659" w:type="dxa"/>
            <w:tcBorders>
              <w:top w:val="single" w:color="auto" w:sz="4" w:space="0"/>
              <w:left w:val="single" w:color="auto" w:sz="4" w:space="0"/>
              <w:bottom w:val="single" w:color="auto" w:sz="4" w:space="0"/>
              <w:right w:val="single" w:color="auto" w:sz="4" w:space="0"/>
            </w:tcBorders>
          </w:tcPr>
          <w:p w14:paraId="1587C7AB">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20:26</w:t>
            </w:r>
          </w:p>
        </w:tc>
        <w:tc>
          <w:tcPr>
            <w:tcW w:w="1659" w:type="dxa"/>
            <w:tcBorders>
              <w:top w:val="single" w:color="auto" w:sz="4" w:space="0"/>
              <w:left w:val="single" w:color="auto" w:sz="4" w:space="0"/>
              <w:bottom w:val="single" w:color="auto" w:sz="4" w:space="0"/>
              <w:right w:val="single" w:color="auto" w:sz="4" w:space="0"/>
            </w:tcBorders>
          </w:tcPr>
          <w:p w14:paraId="1503A964">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1659" w:type="dxa"/>
            <w:tcBorders>
              <w:top w:val="single" w:color="auto" w:sz="4" w:space="0"/>
              <w:left w:val="single" w:color="auto" w:sz="4" w:space="0"/>
              <w:bottom w:val="single" w:color="auto" w:sz="4" w:space="0"/>
              <w:right w:val="single" w:color="auto" w:sz="4" w:space="0"/>
            </w:tcBorders>
          </w:tcPr>
          <w:p w14:paraId="488612A1">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21:39</w:t>
            </w:r>
          </w:p>
        </w:tc>
        <w:tc>
          <w:tcPr>
            <w:tcW w:w="1664" w:type="dxa"/>
            <w:tcBorders>
              <w:top w:val="single" w:color="auto" w:sz="4" w:space="0"/>
              <w:left w:val="single" w:color="auto" w:sz="4" w:space="0"/>
              <w:bottom w:val="single" w:color="auto" w:sz="4" w:space="0"/>
              <w:right w:val="single" w:color="auto" w:sz="4" w:space="0"/>
            </w:tcBorders>
          </w:tcPr>
          <w:p w14:paraId="5A859842">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21:50</w:t>
            </w:r>
          </w:p>
        </w:tc>
        <w:tc>
          <w:tcPr>
            <w:tcW w:w="2343" w:type="dxa"/>
            <w:tcBorders>
              <w:top w:val="single" w:color="auto" w:sz="4" w:space="0"/>
              <w:left w:val="single" w:color="auto" w:sz="4" w:space="0"/>
              <w:bottom w:val="single" w:color="auto" w:sz="4" w:space="0"/>
              <w:right w:val="single" w:color="auto" w:sz="4" w:space="0"/>
            </w:tcBorders>
          </w:tcPr>
          <w:p w14:paraId="522EF9C9">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r>
      <w:tr w14:paraId="1DACC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restart"/>
          </w:tcPr>
          <w:p w14:paraId="58B1C72D">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4</w:t>
            </w:r>
          </w:p>
        </w:tc>
        <w:tc>
          <w:tcPr>
            <w:tcW w:w="1659" w:type="dxa"/>
            <w:tcBorders>
              <w:top w:val="single" w:color="auto" w:sz="4" w:space="0"/>
              <w:left w:val="single" w:color="auto" w:sz="4" w:space="0"/>
              <w:bottom w:val="single" w:color="auto" w:sz="4" w:space="0"/>
              <w:right w:val="single" w:color="auto" w:sz="4" w:space="0"/>
            </w:tcBorders>
          </w:tcPr>
          <w:p w14:paraId="3732EB94">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07:16</w:t>
            </w:r>
          </w:p>
        </w:tc>
        <w:tc>
          <w:tcPr>
            <w:tcW w:w="1659" w:type="dxa"/>
            <w:tcBorders>
              <w:top w:val="single" w:color="auto" w:sz="4" w:space="0"/>
              <w:left w:val="single" w:color="auto" w:sz="4" w:space="0"/>
              <w:bottom w:val="single" w:color="auto" w:sz="4" w:space="0"/>
              <w:right w:val="single" w:color="auto" w:sz="4" w:space="0"/>
            </w:tcBorders>
          </w:tcPr>
          <w:p w14:paraId="37846BA0">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1659" w:type="dxa"/>
            <w:tcBorders>
              <w:top w:val="single" w:color="auto" w:sz="4" w:space="0"/>
              <w:left w:val="single" w:color="auto" w:sz="4" w:space="0"/>
              <w:bottom w:val="single" w:color="auto" w:sz="4" w:space="0"/>
              <w:right w:val="single" w:color="auto" w:sz="4" w:space="0"/>
            </w:tcBorders>
          </w:tcPr>
          <w:p w14:paraId="6E21B150">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8:29</w:t>
            </w:r>
          </w:p>
        </w:tc>
        <w:tc>
          <w:tcPr>
            <w:tcW w:w="1664" w:type="dxa"/>
            <w:tcBorders>
              <w:top w:val="single" w:color="auto" w:sz="4" w:space="0"/>
              <w:left w:val="single" w:color="auto" w:sz="4" w:space="0"/>
              <w:bottom w:val="single" w:color="auto" w:sz="4" w:space="0"/>
              <w:right w:val="single" w:color="auto" w:sz="4" w:space="0"/>
            </w:tcBorders>
          </w:tcPr>
          <w:p w14:paraId="1D9C4240">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343" w:type="dxa"/>
            <w:tcBorders>
              <w:top w:val="single" w:color="auto" w:sz="4" w:space="0"/>
              <w:left w:val="single" w:color="auto" w:sz="4" w:space="0"/>
              <w:bottom w:val="single" w:color="auto" w:sz="4" w:space="0"/>
              <w:right w:val="single" w:color="auto" w:sz="4" w:space="0"/>
            </w:tcBorders>
          </w:tcPr>
          <w:p w14:paraId="0EA65237">
            <w:pPr>
              <w:pStyle w:val="18"/>
              <w:spacing w:after="0" w:line="240" w:lineRule="exact"/>
              <w:ind w:left="337" w:leftChars="153" w:right="-55" w:rightChars="-25"/>
              <w:jc w:val="both"/>
              <w:rPr>
                <w:rFonts w:ascii="Times New Roman" w:hAnsi="Times New Roman" w:eastAsia="Calibri" w:cs="Times New Roman"/>
                <w:bCs/>
                <w:sz w:val="26"/>
                <w:szCs w:val="26"/>
              </w:rPr>
            </w:pPr>
          </w:p>
        </w:tc>
      </w:tr>
      <w:tr w14:paraId="7A948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Pr>
          <w:p w14:paraId="0966493C">
            <w:pPr>
              <w:pStyle w:val="18"/>
              <w:spacing w:after="0" w:line="240" w:lineRule="exact"/>
              <w:ind w:left="337" w:leftChars="153" w:right="-55" w:rightChars="-25"/>
              <w:jc w:val="both"/>
              <w:rPr>
                <w:rFonts w:ascii="Times New Roman" w:hAnsi="Times New Roman" w:eastAsia="Calibri" w:cs="Times New Roman"/>
                <w:bCs/>
                <w:sz w:val="26"/>
                <w:szCs w:val="26"/>
              </w:rPr>
            </w:pPr>
          </w:p>
        </w:tc>
        <w:tc>
          <w:tcPr>
            <w:tcW w:w="1659" w:type="dxa"/>
            <w:tcBorders>
              <w:top w:val="single" w:color="auto" w:sz="4" w:space="0"/>
              <w:left w:val="single" w:color="auto" w:sz="4" w:space="0"/>
              <w:bottom w:val="single" w:color="auto" w:sz="4" w:space="0"/>
              <w:right w:val="single" w:color="auto" w:sz="4" w:space="0"/>
            </w:tcBorders>
          </w:tcPr>
          <w:p w14:paraId="341447BB">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10:18</w:t>
            </w:r>
          </w:p>
        </w:tc>
        <w:tc>
          <w:tcPr>
            <w:tcW w:w="1659" w:type="dxa"/>
            <w:tcBorders>
              <w:top w:val="single" w:color="auto" w:sz="4" w:space="0"/>
              <w:left w:val="single" w:color="auto" w:sz="4" w:space="0"/>
              <w:bottom w:val="single" w:color="auto" w:sz="4" w:space="0"/>
              <w:right w:val="single" w:color="auto" w:sz="4" w:space="0"/>
            </w:tcBorders>
          </w:tcPr>
          <w:p w14:paraId="0910AEF9">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1659" w:type="dxa"/>
            <w:tcBorders>
              <w:top w:val="single" w:color="auto" w:sz="4" w:space="0"/>
              <w:left w:val="single" w:color="auto" w:sz="4" w:space="0"/>
              <w:bottom w:val="single" w:color="auto" w:sz="4" w:space="0"/>
              <w:right w:val="single" w:color="auto" w:sz="4" w:space="0"/>
            </w:tcBorders>
          </w:tcPr>
          <w:p w14:paraId="6015385C">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11:31</w:t>
            </w:r>
          </w:p>
        </w:tc>
        <w:tc>
          <w:tcPr>
            <w:tcW w:w="1664" w:type="dxa"/>
            <w:tcBorders>
              <w:top w:val="single" w:color="auto" w:sz="4" w:space="0"/>
              <w:left w:val="single" w:color="auto" w:sz="4" w:space="0"/>
              <w:bottom w:val="single" w:color="auto" w:sz="4" w:space="0"/>
              <w:right w:val="single" w:color="auto" w:sz="4" w:space="0"/>
            </w:tcBorders>
          </w:tcPr>
          <w:p w14:paraId="291FFA37">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343" w:type="dxa"/>
            <w:tcBorders>
              <w:top w:val="single" w:color="auto" w:sz="4" w:space="0"/>
              <w:left w:val="single" w:color="auto" w:sz="4" w:space="0"/>
              <w:bottom w:val="single" w:color="auto" w:sz="4" w:space="0"/>
              <w:right w:val="single" w:color="auto" w:sz="4" w:space="0"/>
            </w:tcBorders>
          </w:tcPr>
          <w:p w14:paraId="4ACECCD2">
            <w:pPr>
              <w:pStyle w:val="18"/>
              <w:spacing w:after="0" w:line="240" w:lineRule="exact"/>
              <w:ind w:left="337" w:leftChars="153" w:right="-55" w:rightChars="-25"/>
              <w:jc w:val="both"/>
              <w:rPr>
                <w:rFonts w:ascii="Times New Roman" w:hAnsi="Times New Roman" w:eastAsia="Calibri" w:cs="Times New Roman"/>
                <w:bCs/>
                <w:sz w:val="26"/>
                <w:szCs w:val="26"/>
              </w:rPr>
            </w:pPr>
          </w:p>
        </w:tc>
      </w:tr>
      <w:tr w14:paraId="03D4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Pr>
          <w:p w14:paraId="2E261912">
            <w:pPr>
              <w:pStyle w:val="18"/>
              <w:spacing w:after="0" w:line="240" w:lineRule="exact"/>
              <w:ind w:left="337" w:leftChars="153" w:right="-55" w:rightChars="-25"/>
              <w:jc w:val="both"/>
              <w:rPr>
                <w:rFonts w:ascii="Times New Roman" w:hAnsi="Times New Roman" w:eastAsia="Calibri" w:cs="Times New Roman"/>
                <w:bCs/>
                <w:sz w:val="26"/>
                <w:szCs w:val="26"/>
              </w:rPr>
            </w:pPr>
          </w:p>
        </w:tc>
        <w:tc>
          <w:tcPr>
            <w:tcW w:w="1659" w:type="dxa"/>
            <w:tcBorders>
              <w:top w:val="single" w:color="auto" w:sz="4" w:space="0"/>
              <w:left w:val="single" w:color="auto" w:sz="4" w:space="0"/>
              <w:bottom w:val="single" w:color="auto" w:sz="4" w:space="0"/>
              <w:right w:val="single" w:color="auto" w:sz="4" w:space="0"/>
            </w:tcBorders>
          </w:tcPr>
          <w:p w14:paraId="069C9E63">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12:55</w:t>
            </w:r>
          </w:p>
        </w:tc>
        <w:tc>
          <w:tcPr>
            <w:tcW w:w="1659" w:type="dxa"/>
            <w:tcBorders>
              <w:top w:val="single" w:color="auto" w:sz="4" w:space="0"/>
              <w:left w:val="single" w:color="auto" w:sz="4" w:space="0"/>
              <w:bottom w:val="single" w:color="auto" w:sz="4" w:space="0"/>
              <w:right w:val="single" w:color="auto" w:sz="4" w:space="0"/>
            </w:tcBorders>
          </w:tcPr>
          <w:p w14:paraId="4174DD15">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1659" w:type="dxa"/>
            <w:tcBorders>
              <w:top w:val="single" w:color="auto" w:sz="4" w:space="0"/>
              <w:left w:val="single" w:color="auto" w:sz="4" w:space="0"/>
              <w:bottom w:val="single" w:color="auto" w:sz="4" w:space="0"/>
              <w:right w:val="single" w:color="auto" w:sz="4" w:space="0"/>
            </w:tcBorders>
          </w:tcPr>
          <w:p w14:paraId="3B525368">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14:08</w:t>
            </w:r>
          </w:p>
        </w:tc>
        <w:tc>
          <w:tcPr>
            <w:tcW w:w="1664" w:type="dxa"/>
            <w:tcBorders>
              <w:top w:val="single" w:color="auto" w:sz="4" w:space="0"/>
              <w:left w:val="single" w:color="auto" w:sz="4" w:space="0"/>
              <w:bottom w:val="single" w:color="auto" w:sz="4" w:space="0"/>
              <w:right w:val="single" w:color="auto" w:sz="4" w:space="0"/>
            </w:tcBorders>
          </w:tcPr>
          <w:p w14:paraId="6056A262">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343" w:type="dxa"/>
            <w:tcBorders>
              <w:top w:val="single" w:color="auto" w:sz="4" w:space="0"/>
              <w:left w:val="single" w:color="auto" w:sz="4" w:space="0"/>
              <w:bottom w:val="single" w:color="auto" w:sz="4" w:space="0"/>
              <w:right w:val="single" w:color="auto" w:sz="4" w:space="0"/>
            </w:tcBorders>
          </w:tcPr>
          <w:p w14:paraId="76A06F20">
            <w:pPr>
              <w:pStyle w:val="18"/>
              <w:spacing w:after="0" w:line="240" w:lineRule="exact"/>
              <w:ind w:left="337" w:leftChars="153" w:right="-55" w:rightChars="-25"/>
              <w:jc w:val="both"/>
              <w:rPr>
                <w:rFonts w:ascii="Times New Roman" w:hAnsi="Times New Roman" w:eastAsia="Calibri" w:cs="Times New Roman"/>
                <w:bCs/>
                <w:sz w:val="26"/>
                <w:szCs w:val="26"/>
              </w:rPr>
            </w:pPr>
          </w:p>
        </w:tc>
      </w:tr>
      <w:tr w14:paraId="7A20D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Pr>
          <w:p w14:paraId="7C6494B0">
            <w:pPr>
              <w:pStyle w:val="18"/>
              <w:spacing w:after="0" w:line="240" w:lineRule="exact"/>
              <w:ind w:left="337" w:leftChars="153" w:right="-55" w:rightChars="-25"/>
              <w:jc w:val="both"/>
              <w:rPr>
                <w:rFonts w:ascii="Times New Roman" w:hAnsi="Times New Roman" w:eastAsia="Calibri" w:cs="Times New Roman"/>
                <w:bCs/>
                <w:sz w:val="26"/>
                <w:szCs w:val="26"/>
              </w:rPr>
            </w:pPr>
          </w:p>
        </w:tc>
        <w:tc>
          <w:tcPr>
            <w:tcW w:w="1659" w:type="dxa"/>
            <w:tcBorders>
              <w:top w:val="single" w:color="auto" w:sz="4" w:space="0"/>
              <w:left w:val="single" w:color="auto" w:sz="4" w:space="0"/>
              <w:bottom w:val="single" w:color="auto" w:sz="4" w:space="0"/>
              <w:right w:val="single" w:color="auto" w:sz="4" w:space="0"/>
            </w:tcBorders>
          </w:tcPr>
          <w:p w14:paraId="39A9142E">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15:30</w:t>
            </w:r>
          </w:p>
        </w:tc>
        <w:tc>
          <w:tcPr>
            <w:tcW w:w="1659" w:type="dxa"/>
            <w:tcBorders>
              <w:top w:val="single" w:color="auto" w:sz="4" w:space="0"/>
              <w:left w:val="single" w:color="auto" w:sz="4" w:space="0"/>
              <w:bottom w:val="single" w:color="auto" w:sz="4" w:space="0"/>
              <w:right w:val="single" w:color="auto" w:sz="4" w:space="0"/>
            </w:tcBorders>
          </w:tcPr>
          <w:p w14:paraId="26780673">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1659" w:type="dxa"/>
            <w:tcBorders>
              <w:top w:val="single" w:color="auto" w:sz="4" w:space="0"/>
              <w:left w:val="single" w:color="auto" w:sz="4" w:space="0"/>
              <w:bottom w:val="single" w:color="auto" w:sz="4" w:space="0"/>
              <w:right w:val="single" w:color="auto" w:sz="4" w:space="0"/>
            </w:tcBorders>
          </w:tcPr>
          <w:p w14:paraId="659C262B">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16:43</w:t>
            </w:r>
          </w:p>
        </w:tc>
        <w:tc>
          <w:tcPr>
            <w:tcW w:w="1664" w:type="dxa"/>
            <w:tcBorders>
              <w:top w:val="single" w:color="auto" w:sz="4" w:space="0"/>
              <w:left w:val="single" w:color="auto" w:sz="4" w:space="0"/>
              <w:bottom w:val="single" w:color="auto" w:sz="4" w:space="0"/>
              <w:right w:val="single" w:color="auto" w:sz="4" w:space="0"/>
            </w:tcBorders>
          </w:tcPr>
          <w:p w14:paraId="327128E6">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343" w:type="dxa"/>
            <w:tcBorders>
              <w:top w:val="single" w:color="auto" w:sz="4" w:space="0"/>
              <w:left w:val="single" w:color="auto" w:sz="4" w:space="0"/>
              <w:bottom w:val="single" w:color="auto" w:sz="4" w:space="0"/>
              <w:right w:val="single" w:color="auto" w:sz="4" w:space="0"/>
            </w:tcBorders>
          </w:tcPr>
          <w:p w14:paraId="3A3ABAE6">
            <w:pPr>
              <w:pStyle w:val="18"/>
              <w:spacing w:after="0" w:line="240" w:lineRule="exact"/>
              <w:ind w:left="337" w:leftChars="153" w:right="-55" w:rightChars="-25"/>
              <w:jc w:val="both"/>
              <w:rPr>
                <w:rFonts w:ascii="Times New Roman" w:hAnsi="Times New Roman" w:eastAsia="Calibri" w:cs="Times New Roman"/>
                <w:bCs/>
                <w:sz w:val="26"/>
                <w:szCs w:val="26"/>
              </w:rPr>
            </w:pPr>
          </w:p>
        </w:tc>
      </w:tr>
      <w:tr w14:paraId="58B2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Pr>
          <w:p w14:paraId="59F174AC">
            <w:pPr>
              <w:pStyle w:val="18"/>
              <w:spacing w:after="0" w:line="240" w:lineRule="exact"/>
              <w:ind w:left="337" w:leftChars="153" w:right="-55" w:rightChars="-25"/>
              <w:jc w:val="both"/>
              <w:rPr>
                <w:rFonts w:ascii="Times New Roman" w:hAnsi="Times New Roman" w:eastAsia="Calibri" w:cs="Times New Roman"/>
                <w:bCs/>
                <w:sz w:val="26"/>
                <w:szCs w:val="26"/>
              </w:rPr>
            </w:pPr>
          </w:p>
        </w:tc>
        <w:tc>
          <w:tcPr>
            <w:tcW w:w="1659" w:type="dxa"/>
            <w:tcBorders>
              <w:top w:val="single" w:color="auto" w:sz="4" w:space="0"/>
              <w:left w:val="single" w:color="auto" w:sz="4" w:space="0"/>
              <w:bottom w:val="single" w:color="auto" w:sz="4" w:space="0"/>
              <w:right w:val="single" w:color="auto" w:sz="4" w:space="0"/>
            </w:tcBorders>
          </w:tcPr>
          <w:p w14:paraId="1F15E033">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18:31</w:t>
            </w:r>
          </w:p>
        </w:tc>
        <w:tc>
          <w:tcPr>
            <w:tcW w:w="1659" w:type="dxa"/>
            <w:tcBorders>
              <w:top w:val="single" w:color="auto" w:sz="4" w:space="0"/>
              <w:left w:val="single" w:color="auto" w:sz="4" w:space="0"/>
              <w:bottom w:val="single" w:color="auto" w:sz="4" w:space="0"/>
              <w:right w:val="single" w:color="auto" w:sz="4" w:space="0"/>
            </w:tcBorders>
          </w:tcPr>
          <w:p w14:paraId="2546C5B8">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1659" w:type="dxa"/>
            <w:tcBorders>
              <w:top w:val="single" w:color="auto" w:sz="4" w:space="0"/>
              <w:left w:val="single" w:color="auto" w:sz="4" w:space="0"/>
              <w:bottom w:val="single" w:color="auto" w:sz="4" w:space="0"/>
              <w:right w:val="single" w:color="auto" w:sz="4" w:space="0"/>
            </w:tcBorders>
          </w:tcPr>
          <w:p w14:paraId="271BD85F">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19:47</w:t>
            </w:r>
          </w:p>
        </w:tc>
        <w:tc>
          <w:tcPr>
            <w:tcW w:w="1664" w:type="dxa"/>
            <w:tcBorders>
              <w:top w:val="single" w:color="auto" w:sz="4" w:space="0"/>
              <w:left w:val="single" w:color="auto" w:sz="4" w:space="0"/>
              <w:bottom w:val="single" w:color="auto" w:sz="4" w:space="0"/>
              <w:right w:val="single" w:color="auto" w:sz="4" w:space="0"/>
            </w:tcBorders>
          </w:tcPr>
          <w:p w14:paraId="724874A6">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343" w:type="dxa"/>
            <w:tcBorders>
              <w:top w:val="single" w:color="auto" w:sz="4" w:space="0"/>
              <w:left w:val="single" w:color="auto" w:sz="4" w:space="0"/>
              <w:bottom w:val="single" w:color="auto" w:sz="4" w:space="0"/>
              <w:right w:val="single" w:color="auto" w:sz="4" w:space="0"/>
            </w:tcBorders>
          </w:tcPr>
          <w:p w14:paraId="60AFF0B9">
            <w:pPr>
              <w:pStyle w:val="18"/>
              <w:spacing w:after="0" w:line="240" w:lineRule="exact"/>
              <w:ind w:left="337" w:leftChars="153" w:right="-55" w:rightChars="-25"/>
              <w:jc w:val="both"/>
              <w:rPr>
                <w:rFonts w:ascii="Times New Roman" w:hAnsi="Times New Roman" w:eastAsia="Calibri" w:cs="Times New Roman"/>
                <w:bCs/>
                <w:sz w:val="26"/>
                <w:szCs w:val="26"/>
              </w:rPr>
            </w:pPr>
          </w:p>
        </w:tc>
      </w:tr>
      <w:tr w14:paraId="3AFFF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Pr>
          <w:p w14:paraId="61BFBDAE">
            <w:pPr>
              <w:pStyle w:val="18"/>
              <w:spacing w:after="0" w:line="240" w:lineRule="exact"/>
              <w:ind w:left="337" w:leftChars="153" w:right="-55" w:rightChars="-25"/>
              <w:jc w:val="both"/>
              <w:rPr>
                <w:rFonts w:ascii="Times New Roman" w:hAnsi="Times New Roman" w:eastAsia="Calibri" w:cs="Times New Roman"/>
                <w:bCs/>
                <w:sz w:val="26"/>
                <w:szCs w:val="26"/>
              </w:rPr>
            </w:pPr>
          </w:p>
        </w:tc>
        <w:tc>
          <w:tcPr>
            <w:tcW w:w="1659" w:type="dxa"/>
            <w:tcBorders>
              <w:top w:val="single" w:color="auto" w:sz="4" w:space="0"/>
              <w:left w:val="single" w:color="auto" w:sz="4" w:space="0"/>
              <w:bottom w:val="single" w:color="auto" w:sz="4" w:space="0"/>
              <w:right w:val="single" w:color="auto" w:sz="4" w:space="0"/>
            </w:tcBorders>
          </w:tcPr>
          <w:p w14:paraId="13DC9681">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21:05</w:t>
            </w:r>
          </w:p>
        </w:tc>
        <w:tc>
          <w:tcPr>
            <w:tcW w:w="1659" w:type="dxa"/>
            <w:tcBorders>
              <w:top w:val="single" w:color="auto" w:sz="4" w:space="0"/>
              <w:left w:val="single" w:color="auto" w:sz="4" w:space="0"/>
              <w:bottom w:val="single" w:color="auto" w:sz="4" w:space="0"/>
              <w:right w:val="single" w:color="auto" w:sz="4" w:space="0"/>
            </w:tcBorders>
          </w:tcPr>
          <w:p w14:paraId="1086819F">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22:07</w:t>
            </w:r>
          </w:p>
        </w:tc>
        <w:tc>
          <w:tcPr>
            <w:tcW w:w="1659" w:type="dxa"/>
            <w:tcBorders>
              <w:top w:val="single" w:color="auto" w:sz="4" w:space="0"/>
              <w:left w:val="single" w:color="auto" w:sz="4" w:space="0"/>
              <w:bottom w:val="single" w:color="auto" w:sz="4" w:space="0"/>
              <w:right w:val="single" w:color="auto" w:sz="4" w:space="0"/>
            </w:tcBorders>
          </w:tcPr>
          <w:p w14:paraId="1327716E">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22:26</w:t>
            </w:r>
          </w:p>
        </w:tc>
        <w:tc>
          <w:tcPr>
            <w:tcW w:w="1664" w:type="dxa"/>
            <w:tcBorders>
              <w:top w:val="single" w:color="auto" w:sz="4" w:space="0"/>
              <w:left w:val="single" w:color="auto" w:sz="4" w:space="0"/>
              <w:bottom w:val="single" w:color="auto" w:sz="4" w:space="0"/>
              <w:right w:val="single" w:color="auto" w:sz="4" w:space="0"/>
            </w:tcBorders>
          </w:tcPr>
          <w:p w14:paraId="6B373311">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343" w:type="dxa"/>
            <w:tcBorders>
              <w:top w:val="single" w:color="auto" w:sz="4" w:space="0"/>
              <w:left w:val="single" w:color="auto" w:sz="4" w:space="0"/>
              <w:bottom w:val="single" w:color="auto" w:sz="4" w:space="0"/>
              <w:right w:val="single" w:color="auto" w:sz="4" w:space="0"/>
            </w:tcBorders>
          </w:tcPr>
          <w:p w14:paraId="3FAF1687">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r>
    </w:tbl>
    <w:p w14:paraId="0988A051">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*Рейсы с отправлением от Автовокзала в 6:40, 19:53 осуществляются с заездом до остановочного пункта "Военный городок № 7".</w:t>
      </w:r>
    </w:p>
    <w:p w14:paraId="597AF6E6">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Подрядчик предоставляет расписание движения автобусов (для каждого остановочного пункта маршрута регулярных перевозок) Заказчику на согласование не позднее 2 рабочих дней до начала выполнения Работ.</w:t>
      </w:r>
    </w:p>
    <w:p w14:paraId="5D5ECD97">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8. Количество рейсов и пробег транспортных средств:</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8"/>
        <w:gridCol w:w="1858"/>
        <w:gridCol w:w="1859"/>
        <w:gridCol w:w="1858"/>
        <w:gridCol w:w="2757"/>
      </w:tblGrid>
      <w:tr w14:paraId="7986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9" w:type="dxa"/>
            <w:vMerge w:val="restart"/>
          </w:tcPr>
          <w:p w14:paraId="1901F33F">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Направление</w:t>
            </w:r>
          </w:p>
        </w:tc>
        <w:tc>
          <w:tcPr>
            <w:tcW w:w="3738" w:type="dxa"/>
            <w:gridSpan w:val="2"/>
          </w:tcPr>
          <w:p w14:paraId="7ADD861C">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Рабочие дни</w:t>
            </w:r>
          </w:p>
        </w:tc>
        <w:tc>
          <w:tcPr>
            <w:tcW w:w="4651" w:type="dxa"/>
            <w:gridSpan w:val="2"/>
          </w:tcPr>
          <w:p w14:paraId="1F6ED24A">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Выходные и праздничные дни</w:t>
            </w:r>
          </w:p>
        </w:tc>
      </w:tr>
      <w:tr w14:paraId="1E19A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9" w:type="dxa"/>
            <w:vMerge w:val="continue"/>
          </w:tcPr>
          <w:p w14:paraId="2B76B4AD">
            <w:pPr>
              <w:pStyle w:val="18"/>
              <w:spacing w:after="0" w:line="240" w:lineRule="exact"/>
              <w:ind w:left="337" w:leftChars="153" w:right="-55" w:rightChars="-25"/>
              <w:jc w:val="both"/>
              <w:rPr>
                <w:rFonts w:ascii="Times New Roman" w:hAnsi="Times New Roman" w:eastAsia="Calibri" w:cs="Times New Roman"/>
                <w:bCs/>
                <w:sz w:val="26"/>
                <w:szCs w:val="26"/>
              </w:rPr>
            </w:pPr>
          </w:p>
        </w:tc>
        <w:tc>
          <w:tcPr>
            <w:tcW w:w="1869" w:type="dxa"/>
          </w:tcPr>
          <w:p w14:paraId="03FE2166">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Количество рейсов</w:t>
            </w:r>
          </w:p>
        </w:tc>
        <w:tc>
          <w:tcPr>
            <w:tcW w:w="1869" w:type="dxa"/>
          </w:tcPr>
          <w:p w14:paraId="475403A5">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Суточный пробег, км</w:t>
            </w:r>
          </w:p>
        </w:tc>
        <w:tc>
          <w:tcPr>
            <w:tcW w:w="1869" w:type="dxa"/>
          </w:tcPr>
          <w:p w14:paraId="7D1CB69E">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Количество рейсов</w:t>
            </w:r>
          </w:p>
        </w:tc>
        <w:tc>
          <w:tcPr>
            <w:tcW w:w="2782" w:type="dxa"/>
          </w:tcPr>
          <w:p w14:paraId="5196B7E5">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Суточный пробег, км</w:t>
            </w:r>
          </w:p>
        </w:tc>
      </w:tr>
      <w:tr w14:paraId="6E08C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9" w:type="dxa"/>
          </w:tcPr>
          <w:p w14:paraId="591A518B">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Прямое</w:t>
            </w:r>
          </w:p>
        </w:tc>
        <w:tc>
          <w:tcPr>
            <w:tcW w:w="1869" w:type="dxa"/>
          </w:tcPr>
          <w:p w14:paraId="61B72047">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24</w:t>
            </w:r>
          </w:p>
        </w:tc>
        <w:tc>
          <w:tcPr>
            <w:tcW w:w="1869" w:type="dxa"/>
          </w:tcPr>
          <w:p w14:paraId="495E3B61">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960,20</w:t>
            </w:r>
          </w:p>
        </w:tc>
        <w:tc>
          <w:tcPr>
            <w:tcW w:w="1869" w:type="dxa"/>
          </w:tcPr>
          <w:p w14:paraId="3F18CE2E">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24</w:t>
            </w:r>
          </w:p>
        </w:tc>
        <w:tc>
          <w:tcPr>
            <w:tcW w:w="2782" w:type="dxa"/>
          </w:tcPr>
          <w:p w14:paraId="35AAA1AA">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960,20</w:t>
            </w:r>
          </w:p>
        </w:tc>
      </w:tr>
      <w:tr w14:paraId="6C89E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9" w:type="dxa"/>
          </w:tcPr>
          <w:p w14:paraId="60C4AB72">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Обратное</w:t>
            </w:r>
          </w:p>
        </w:tc>
        <w:tc>
          <w:tcPr>
            <w:tcW w:w="1869" w:type="dxa"/>
          </w:tcPr>
          <w:p w14:paraId="73F21DD6">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24</w:t>
            </w:r>
          </w:p>
        </w:tc>
        <w:tc>
          <w:tcPr>
            <w:tcW w:w="1869" w:type="dxa"/>
          </w:tcPr>
          <w:p w14:paraId="2A6F8A63">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960,20</w:t>
            </w:r>
          </w:p>
        </w:tc>
        <w:tc>
          <w:tcPr>
            <w:tcW w:w="1869" w:type="dxa"/>
          </w:tcPr>
          <w:p w14:paraId="141CC452">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24</w:t>
            </w:r>
          </w:p>
        </w:tc>
        <w:tc>
          <w:tcPr>
            <w:tcW w:w="2782" w:type="dxa"/>
          </w:tcPr>
          <w:p w14:paraId="2EA434CA">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960,20</w:t>
            </w:r>
          </w:p>
        </w:tc>
      </w:tr>
    </w:tbl>
    <w:p w14:paraId="01C7E021">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9. Максимальное количество транспортных средств: 4 автобуса большого класса.</w:t>
      </w:r>
    </w:p>
    <w:p w14:paraId="6BEE0B75">
      <w:pPr>
        <w:pStyle w:val="18"/>
        <w:spacing w:after="0" w:line="240" w:lineRule="exact"/>
        <w:ind w:left="337" w:leftChars="153"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10. Резервное количество транспортных средств не менее 1 автобуса большого класса.</w:t>
      </w:r>
    </w:p>
    <w:p w14:paraId="263A6D8F">
      <w:pPr>
        <w:pStyle w:val="18"/>
        <w:spacing w:after="0" w:line="240" w:lineRule="exact"/>
        <w:ind w:left="337" w:leftChars="153" w:right="-55" w:rightChars="-25"/>
        <w:jc w:val="both"/>
        <w:rPr>
          <w:rFonts w:ascii="Times New Roman" w:hAnsi="Times New Roman" w:eastAsia="Calibri" w:cs="Times New Roman"/>
          <w:b/>
          <w:sz w:val="26"/>
          <w:szCs w:val="26"/>
        </w:rPr>
      </w:pPr>
    </w:p>
    <w:p w14:paraId="2A89E0A4">
      <w:pPr>
        <w:pStyle w:val="18"/>
        <w:spacing w:after="0" w:line="240" w:lineRule="exact"/>
        <w:ind w:left="337" w:leftChars="153" w:right="-55" w:rightChars="-25"/>
        <w:jc w:val="both"/>
        <w:rPr>
          <w:rFonts w:ascii="Times New Roman" w:hAnsi="Times New Roman" w:eastAsia="Calibri" w:cs="Times New Roman"/>
          <w:b/>
          <w:sz w:val="26"/>
          <w:szCs w:val="26"/>
        </w:rPr>
      </w:pPr>
    </w:p>
    <w:p w14:paraId="067BB751">
      <w:pPr>
        <w:pStyle w:val="18"/>
        <w:spacing w:after="0" w:line="240" w:lineRule="exact"/>
        <w:ind w:left="0" w:right="-55" w:rightChars="-25"/>
        <w:jc w:val="both"/>
        <w:rPr>
          <w:rFonts w:ascii="Times New Roman" w:hAnsi="Times New Roman" w:eastAsia="Calibri" w:cs="Times New Roman"/>
          <w:b/>
          <w:sz w:val="26"/>
          <w:szCs w:val="26"/>
        </w:rPr>
      </w:pPr>
      <w:r>
        <w:rPr>
          <w:rFonts w:ascii="Times New Roman" w:hAnsi="Times New Roman" w:eastAsia="Calibri" w:cs="Times New Roman"/>
          <w:b/>
          <w:sz w:val="26"/>
          <w:szCs w:val="26"/>
        </w:rPr>
        <w:t>Маршрут № 105 "г. Хабаровск – городок 14 км"</w:t>
      </w:r>
    </w:p>
    <w:p w14:paraId="533459B1">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 Вид транспортных средств: автобус.</w:t>
      </w:r>
    </w:p>
    <w:p w14:paraId="1A61CF24">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2. Путь следования: </w:t>
      </w:r>
    </w:p>
    <w:p w14:paraId="35546AE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в прямом направлении: ул. Воронежская – ул. Большая – ул. Карла Маркса – Сарапульское шоссе – с. Чистополье – городок 14 км.</w:t>
      </w:r>
    </w:p>
    <w:p w14:paraId="0294E234">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в обратном направлении: городок 14 км – с. Чистополье – Сарапульское шоссе – ул. Карла Маркса – ул. Большая – ул. Воронежская.</w:t>
      </w:r>
    </w:p>
    <w:p w14:paraId="24B69BAA">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3. Остановочные пункты:</w:t>
      </w:r>
    </w:p>
    <w:p w14:paraId="0C7E9A23">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в прямом направлении: Автовокзал г. Хабаровск (отправление от платформ автовокзала) – Степная – Большая – Выборгская – пов. Аэропорта – Школьная – с. Тополево – 8 км – Твердохлебово – 10 км – 11 км – с. Чистополье – с. Мирное – 12 км – 13 км – 14 км – городок 14 км.</w:t>
      </w:r>
    </w:p>
    <w:p w14:paraId="6FEBDED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(наименования остановочных пунктов по пути следования транспортных средств в прямом направлении)</w:t>
      </w:r>
    </w:p>
    <w:p w14:paraId="46D1E6A8">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в обратном направлении: городок 14 км – 14 км – 13 км – 12 км – с. Мирное – с. Чистополье – 11 км – 10 км – Твердохлебово – 8 км – с. Тополево – Школьная – Выборгская – Большая – Степная – Железнодорожная больница (по требованию) – Автовокзал г. Хабаровск (прибытие к платформам автовокзала).</w:t>
      </w:r>
    </w:p>
    <w:p w14:paraId="7D8A862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(наименования остановочных пунктов по пути следования транспортных средств в обратном направлении)</w:t>
      </w:r>
    </w:p>
    <w:p w14:paraId="464A9A08">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4. Общая протяженность:</w:t>
      </w:r>
    </w:p>
    <w:p w14:paraId="3704008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до Городка 14 км – 39,4 км, в том числе в прямом направлении 19,7 км и в обратном направлении 19,7 км.</w:t>
      </w:r>
    </w:p>
    <w:p w14:paraId="2F95B3F5">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с заездом в с. Чистополье – 52,0 км, в том числе в прямом направлении 26,0 км</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и в обратном направлении 26,0 км.</w:t>
      </w:r>
    </w:p>
    <w:p w14:paraId="1D258138">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5. Схема маршрута предоставляется Подрядчиком Заказчику не позднее начала выполнения работ.</w:t>
      </w:r>
    </w:p>
    <w:p w14:paraId="42DAF23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6. Графики движения (выходы) транспортных средств:</w:t>
      </w:r>
    </w:p>
    <w:tbl>
      <w:tblPr>
        <w:tblStyle w:val="12"/>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59"/>
        <w:gridCol w:w="1180"/>
        <w:gridCol w:w="1180"/>
        <w:gridCol w:w="1181"/>
        <w:gridCol w:w="1184"/>
        <w:gridCol w:w="1233"/>
        <w:gridCol w:w="1984"/>
      </w:tblGrid>
      <w:tr w14:paraId="51DD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4" w:type="dxa"/>
            <w:vMerge w:val="restart"/>
          </w:tcPr>
          <w:p w14:paraId="648A527C">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графика</w:t>
            </w:r>
          </w:p>
        </w:tc>
        <w:tc>
          <w:tcPr>
            <w:tcW w:w="1559" w:type="dxa"/>
            <w:vMerge w:val="restart"/>
          </w:tcPr>
          <w:p w14:paraId="298B5596">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Класс транспортного средства</w:t>
            </w:r>
          </w:p>
        </w:tc>
        <w:tc>
          <w:tcPr>
            <w:tcW w:w="2360" w:type="dxa"/>
            <w:gridSpan w:val="2"/>
          </w:tcPr>
          <w:p w14:paraId="615F1C9A">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Начало движения</w:t>
            </w:r>
          </w:p>
          <w:p w14:paraId="18D93A3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(час. мин.)</w:t>
            </w:r>
          </w:p>
        </w:tc>
        <w:tc>
          <w:tcPr>
            <w:tcW w:w="2365" w:type="dxa"/>
            <w:gridSpan w:val="2"/>
          </w:tcPr>
          <w:p w14:paraId="609BADB1">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Окончание движения</w:t>
            </w:r>
          </w:p>
          <w:p w14:paraId="4F634B59">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(час. мин.)</w:t>
            </w:r>
          </w:p>
        </w:tc>
        <w:tc>
          <w:tcPr>
            <w:tcW w:w="3217" w:type="dxa"/>
            <w:gridSpan w:val="2"/>
          </w:tcPr>
          <w:p w14:paraId="2F4E6C53">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Продолжительность работы,</w:t>
            </w:r>
          </w:p>
          <w:p w14:paraId="6E9E8191">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(час. мин.)</w:t>
            </w:r>
          </w:p>
        </w:tc>
      </w:tr>
      <w:tr w14:paraId="1BDF4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3D7FDFD4">
            <w:pPr>
              <w:pStyle w:val="18"/>
              <w:spacing w:after="0" w:line="240" w:lineRule="exact"/>
              <w:ind w:left="0" w:right="-55" w:rightChars="-25"/>
              <w:jc w:val="both"/>
              <w:rPr>
                <w:rFonts w:ascii="Times New Roman" w:hAnsi="Times New Roman" w:eastAsia="Calibri" w:cs="Times New Roman"/>
                <w:bCs/>
                <w:sz w:val="26"/>
                <w:szCs w:val="26"/>
              </w:rPr>
            </w:pPr>
          </w:p>
        </w:tc>
        <w:tc>
          <w:tcPr>
            <w:tcW w:w="1559" w:type="dxa"/>
            <w:vMerge w:val="continue"/>
          </w:tcPr>
          <w:p w14:paraId="6DBAAD77">
            <w:pPr>
              <w:pStyle w:val="18"/>
              <w:spacing w:after="0" w:line="240" w:lineRule="exact"/>
              <w:ind w:left="0" w:right="-55" w:rightChars="-25"/>
              <w:jc w:val="both"/>
              <w:rPr>
                <w:rFonts w:ascii="Times New Roman" w:hAnsi="Times New Roman" w:eastAsia="Calibri" w:cs="Times New Roman"/>
                <w:bCs/>
                <w:sz w:val="26"/>
                <w:szCs w:val="26"/>
              </w:rPr>
            </w:pPr>
          </w:p>
        </w:tc>
        <w:tc>
          <w:tcPr>
            <w:tcW w:w="1180" w:type="dxa"/>
          </w:tcPr>
          <w:p w14:paraId="2D9DAC3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будние дни</w:t>
            </w:r>
          </w:p>
        </w:tc>
        <w:tc>
          <w:tcPr>
            <w:tcW w:w="1180" w:type="dxa"/>
          </w:tcPr>
          <w:p w14:paraId="14E36DF4">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суббота</w:t>
            </w:r>
          </w:p>
        </w:tc>
        <w:tc>
          <w:tcPr>
            <w:tcW w:w="1181" w:type="dxa"/>
          </w:tcPr>
          <w:p w14:paraId="73FDEC2D">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будние дни</w:t>
            </w:r>
          </w:p>
        </w:tc>
        <w:tc>
          <w:tcPr>
            <w:tcW w:w="1184" w:type="dxa"/>
          </w:tcPr>
          <w:p w14:paraId="6F5A5F93">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суббота</w:t>
            </w:r>
          </w:p>
        </w:tc>
        <w:tc>
          <w:tcPr>
            <w:tcW w:w="1233" w:type="dxa"/>
          </w:tcPr>
          <w:p w14:paraId="79117386">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будние дни</w:t>
            </w:r>
          </w:p>
        </w:tc>
        <w:tc>
          <w:tcPr>
            <w:tcW w:w="1984" w:type="dxa"/>
          </w:tcPr>
          <w:p w14:paraId="2D89D5E4">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суббота</w:t>
            </w:r>
          </w:p>
        </w:tc>
      </w:tr>
      <w:tr w14:paraId="336CB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restart"/>
          </w:tcPr>
          <w:p w14:paraId="6007D3E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w:t>
            </w:r>
          </w:p>
        </w:tc>
        <w:tc>
          <w:tcPr>
            <w:tcW w:w="1559" w:type="dxa"/>
            <w:vMerge w:val="restart"/>
          </w:tcPr>
          <w:p w14:paraId="275A70A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Средний (Вид 1)</w:t>
            </w:r>
          </w:p>
        </w:tc>
        <w:tc>
          <w:tcPr>
            <w:tcW w:w="1180" w:type="dxa"/>
            <w:tcBorders>
              <w:top w:val="single" w:color="auto" w:sz="4" w:space="0"/>
              <w:left w:val="single" w:color="auto" w:sz="4" w:space="0"/>
              <w:bottom w:val="single" w:color="auto" w:sz="4" w:space="0"/>
              <w:right w:val="single" w:color="auto" w:sz="4" w:space="0"/>
            </w:tcBorders>
          </w:tcPr>
          <w:p w14:paraId="53A1C2E3">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5:48</w:t>
            </w:r>
          </w:p>
        </w:tc>
        <w:tc>
          <w:tcPr>
            <w:tcW w:w="1180" w:type="dxa"/>
            <w:tcBorders>
              <w:top w:val="single" w:color="auto" w:sz="4" w:space="0"/>
              <w:left w:val="single" w:color="auto" w:sz="4" w:space="0"/>
              <w:bottom w:val="single" w:color="auto" w:sz="4" w:space="0"/>
              <w:right w:val="single" w:color="auto" w:sz="4" w:space="0"/>
            </w:tcBorders>
          </w:tcPr>
          <w:p w14:paraId="7FBE6C15">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5:48</w:t>
            </w:r>
          </w:p>
        </w:tc>
        <w:tc>
          <w:tcPr>
            <w:tcW w:w="1181" w:type="dxa"/>
            <w:tcBorders>
              <w:top w:val="single" w:color="auto" w:sz="4" w:space="0"/>
              <w:left w:val="single" w:color="auto" w:sz="4" w:space="0"/>
              <w:bottom w:val="single" w:color="auto" w:sz="4" w:space="0"/>
              <w:right w:val="single" w:color="auto" w:sz="4" w:space="0"/>
            </w:tcBorders>
          </w:tcPr>
          <w:p w14:paraId="474557D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10:40</w:t>
            </w:r>
          </w:p>
        </w:tc>
        <w:tc>
          <w:tcPr>
            <w:tcW w:w="1184" w:type="dxa"/>
            <w:tcBorders>
              <w:top w:val="single" w:color="auto" w:sz="4" w:space="0"/>
              <w:left w:val="single" w:color="auto" w:sz="4" w:space="0"/>
              <w:bottom w:val="single" w:color="auto" w:sz="4" w:space="0"/>
              <w:right w:val="single" w:color="auto" w:sz="4" w:space="0"/>
            </w:tcBorders>
          </w:tcPr>
          <w:p w14:paraId="4A48AB67">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10:40</w:t>
            </w:r>
          </w:p>
        </w:tc>
        <w:tc>
          <w:tcPr>
            <w:tcW w:w="3217" w:type="dxa"/>
            <w:gridSpan w:val="2"/>
            <w:vMerge w:val="restart"/>
            <w:tcBorders>
              <w:top w:val="single" w:color="auto" w:sz="4" w:space="0"/>
              <w:left w:val="single" w:color="auto" w:sz="4" w:space="0"/>
              <w:right w:val="single" w:color="auto" w:sz="4" w:space="0"/>
            </w:tcBorders>
            <w:vAlign w:val="center"/>
          </w:tcPr>
          <w:p w14:paraId="60E45A65">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10:26</w:t>
            </w:r>
          </w:p>
        </w:tc>
      </w:tr>
      <w:tr w14:paraId="7568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6C7E9CEB">
            <w:pPr>
              <w:pStyle w:val="18"/>
              <w:spacing w:after="0" w:line="240" w:lineRule="exact"/>
              <w:ind w:left="0" w:right="-55" w:rightChars="-25"/>
              <w:jc w:val="both"/>
              <w:rPr>
                <w:rFonts w:ascii="Times New Roman" w:hAnsi="Times New Roman" w:eastAsia="Calibri" w:cs="Times New Roman"/>
                <w:bCs/>
                <w:sz w:val="26"/>
                <w:szCs w:val="26"/>
              </w:rPr>
            </w:pPr>
          </w:p>
        </w:tc>
        <w:tc>
          <w:tcPr>
            <w:tcW w:w="1559" w:type="dxa"/>
            <w:vMerge w:val="continue"/>
          </w:tcPr>
          <w:p w14:paraId="5056DF60">
            <w:pPr>
              <w:pStyle w:val="18"/>
              <w:spacing w:after="0" w:line="240" w:lineRule="exact"/>
              <w:ind w:left="0" w:right="-55" w:rightChars="-25"/>
              <w:jc w:val="both"/>
              <w:rPr>
                <w:rFonts w:ascii="Times New Roman" w:hAnsi="Times New Roman" w:eastAsia="Calibri" w:cs="Times New Roman"/>
                <w:bCs/>
                <w:sz w:val="26"/>
                <w:szCs w:val="26"/>
              </w:rPr>
            </w:pPr>
          </w:p>
        </w:tc>
        <w:tc>
          <w:tcPr>
            <w:tcW w:w="4725" w:type="dxa"/>
            <w:gridSpan w:val="4"/>
            <w:tcBorders>
              <w:top w:val="single" w:color="auto" w:sz="4" w:space="0"/>
              <w:left w:val="single" w:color="auto" w:sz="4" w:space="0"/>
              <w:bottom w:val="single" w:color="auto" w:sz="4" w:space="0"/>
              <w:right w:val="single" w:color="auto" w:sz="4" w:space="0"/>
            </w:tcBorders>
          </w:tcPr>
          <w:p w14:paraId="2FC45765">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разрыв</w:t>
            </w:r>
          </w:p>
        </w:tc>
        <w:tc>
          <w:tcPr>
            <w:tcW w:w="3217" w:type="dxa"/>
            <w:gridSpan w:val="2"/>
            <w:vMerge w:val="continue"/>
            <w:tcBorders>
              <w:left w:val="single" w:color="auto" w:sz="4" w:space="0"/>
              <w:right w:val="single" w:color="auto" w:sz="4" w:space="0"/>
            </w:tcBorders>
          </w:tcPr>
          <w:p w14:paraId="1A59784A">
            <w:pPr>
              <w:pStyle w:val="18"/>
              <w:spacing w:after="0" w:line="240" w:lineRule="exact"/>
              <w:ind w:left="0" w:right="-55" w:rightChars="-25"/>
              <w:jc w:val="both"/>
              <w:rPr>
                <w:rFonts w:ascii="Times New Roman" w:hAnsi="Times New Roman" w:eastAsia="Calibri" w:cs="Times New Roman"/>
                <w:bCs/>
                <w:sz w:val="26"/>
                <w:szCs w:val="26"/>
              </w:rPr>
            </w:pPr>
          </w:p>
        </w:tc>
      </w:tr>
      <w:tr w14:paraId="45A5F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40D17240">
            <w:pPr>
              <w:pStyle w:val="18"/>
              <w:spacing w:after="0" w:line="240" w:lineRule="exact"/>
              <w:ind w:left="0" w:right="-55" w:rightChars="-25"/>
              <w:jc w:val="both"/>
              <w:rPr>
                <w:rFonts w:ascii="Times New Roman" w:hAnsi="Times New Roman" w:eastAsia="Calibri" w:cs="Times New Roman"/>
                <w:bCs/>
                <w:sz w:val="26"/>
                <w:szCs w:val="26"/>
              </w:rPr>
            </w:pPr>
          </w:p>
        </w:tc>
        <w:tc>
          <w:tcPr>
            <w:tcW w:w="1559" w:type="dxa"/>
            <w:vMerge w:val="continue"/>
          </w:tcPr>
          <w:p w14:paraId="3E18CCB4">
            <w:pPr>
              <w:pStyle w:val="18"/>
              <w:spacing w:after="0" w:line="240" w:lineRule="exact"/>
              <w:ind w:left="0" w:right="-55" w:rightChars="-25"/>
              <w:jc w:val="both"/>
              <w:rPr>
                <w:rFonts w:ascii="Times New Roman" w:hAnsi="Times New Roman" w:eastAsia="Calibri" w:cs="Times New Roman"/>
                <w:bCs/>
                <w:sz w:val="26"/>
                <w:szCs w:val="26"/>
              </w:rPr>
            </w:pPr>
          </w:p>
        </w:tc>
        <w:tc>
          <w:tcPr>
            <w:tcW w:w="1180" w:type="dxa"/>
            <w:tcBorders>
              <w:top w:val="single" w:color="auto" w:sz="4" w:space="0"/>
              <w:left w:val="single" w:color="auto" w:sz="4" w:space="0"/>
              <w:bottom w:val="single" w:color="auto" w:sz="4" w:space="0"/>
              <w:right w:val="single" w:color="auto" w:sz="4" w:space="0"/>
            </w:tcBorders>
          </w:tcPr>
          <w:p w14:paraId="5871EBD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14:10</w:t>
            </w:r>
          </w:p>
        </w:tc>
        <w:tc>
          <w:tcPr>
            <w:tcW w:w="1180" w:type="dxa"/>
            <w:tcBorders>
              <w:top w:val="single" w:color="auto" w:sz="4" w:space="0"/>
              <w:left w:val="single" w:color="auto" w:sz="4" w:space="0"/>
              <w:bottom w:val="single" w:color="auto" w:sz="4" w:space="0"/>
              <w:right w:val="single" w:color="auto" w:sz="4" w:space="0"/>
            </w:tcBorders>
          </w:tcPr>
          <w:p w14:paraId="257221ED">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14:10</w:t>
            </w:r>
          </w:p>
        </w:tc>
        <w:tc>
          <w:tcPr>
            <w:tcW w:w="1181" w:type="dxa"/>
            <w:tcBorders>
              <w:top w:val="single" w:color="auto" w:sz="4" w:space="0"/>
              <w:left w:val="single" w:color="auto" w:sz="4" w:space="0"/>
              <w:bottom w:val="single" w:color="auto" w:sz="4" w:space="0"/>
              <w:right w:val="single" w:color="auto" w:sz="4" w:space="0"/>
            </w:tcBorders>
          </w:tcPr>
          <w:p w14:paraId="268C541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19:44</w:t>
            </w:r>
          </w:p>
        </w:tc>
        <w:tc>
          <w:tcPr>
            <w:tcW w:w="1184" w:type="dxa"/>
            <w:tcBorders>
              <w:top w:val="single" w:color="auto" w:sz="4" w:space="0"/>
              <w:left w:val="single" w:color="auto" w:sz="4" w:space="0"/>
              <w:bottom w:val="single" w:color="auto" w:sz="4" w:space="0"/>
              <w:right w:val="single" w:color="auto" w:sz="4" w:space="0"/>
            </w:tcBorders>
          </w:tcPr>
          <w:p w14:paraId="7083E6A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19:44</w:t>
            </w:r>
          </w:p>
        </w:tc>
        <w:tc>
          <w:tcPr>
            <w:tcW w:w="3217" w:type="dxa"/>
            <w:gridSpan w:val="2"/>
            <w:vMerge w:val="continue"/>
            <w:tcBorders>
              <w:left w:val="single" w:color="auto" w:sz="4" w:space="0"/>
              <w:bottom w:val="single" w:color="auto" w:sz="4" w:space="0"/>
              <w:right w:val="single" w:color="auto" w:sz="4" w:space="0"/>
            </w:tcBorders>
          </w:tcPr>
          <w:p w14:paraId="0F337F44">
            <w:pPr>
              <w:pStyle w:val="18"/>
              <w:spacing w:after="0" w:line="240" w:lineRule="exact"/>
              <w:ind w:left="0" w:right="-55" w:rightChars="-25"/>
              <w:jc w:val="both"/>
              <w:rPr>
                <w:rFonts w:ascii="Times New Roman" w:hAnsi="Times New Roman" w:eastAsia="Calibri" w:cs="Times New Roman"/>
                <w:bCs/>
                <w:sz w:val="26"/>
                <w:szCs w:val="26"/>
              </w:rPr>
            </w:pPr>
          </w:p>
        </w:tc>
      </w:tr>
    </w:tbl>
    <w:p w14:paraId="0C5A4DCD">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Примечание: график с разрывом рабочей смены, дни следования – будни дни и суббота, кроме воскресных и праздничных дней.</w:t>
      </w:r>
    </w:p>
    <w:p w14:paraId="7F67707C">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7. Сводное расписание отправления транспортных средств из остановочных пунктов:</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2207"/>
        <w:gridCol w:w="3827"/>
        <w:gridCol w:w="3122"/>
      </w:tblGrid>
      <w:tr w14:paraId="1A32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4"/>
          </w:tcPr>
          <w:p w14:paraId="3E533C09">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Будние дни, суббота (кроме воскресных и праздничных дней)</w:t>
            </w:r>
          </w:p>
        </w:tc>
      </w:tr>
      <w:tr w14:paraId="1BE51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restart"/>
          </w:tcPr>
          <w:p w14:paraId="2E414B93">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графика</w:t>
            </w:r>
          </w:p>
        </w:tc>
        <w:tc>
          <w:tcPr>
            <w:tcW w:w="9156" w:type="dxa"/>
            <w:gridSpan w:val="3"/>
          </w:tcPr>
          <w:p w14:paraId="19FD0CEA">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Время отправления от остановочных пунктов (час. мин.)</w:t>
            </w:r>
          </w:p>
        </w:tc>
      </w:tr>
      <w:tr w14:paraId="7D09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continue"/>
          </w:tcPr>
          <w:p w14:paraId="3FABEBC3">
            <w:pPr>
              <w:pStyle w:val="18"/>
              <w:spacing w:after="0" w:line="240" w:lineRule="exact"/>
              <w:ind w:left="0" w:right="-55" w:rightChars="-25"/>
              <w:jc w:val="both"/>
              <w:rPr>
                <w:rFonts w:ascii="Times New Roman" w:hAnsi="Times New Roman" w:eastAsia="Calibri" w:cs="Times New Roman"/>
                <w:bCs/>
                <w:sz w:val="26"/>
                <w:szCs w:val="26"/>
              </w:rPr>
            </w:pPr>
          </w:p>
        </w:tc>
        <w:tc>
          <w:tcPr>
            <w:tcW w:w="2207" w:type="dxa"/>
          </w:tcPr>
          <w:p w14:paraId="4180787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Автовокзал</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г. Хабаровска</w:t>
            </w:r>
          </w:p>
        </w:tc>
        <w:tc>
          <w:tcPr>
            <w:tcW w:w="3827" w:type="dxa"/>
          </w:tcPr>
          <w:p w14:paraId="789B861C">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с. Чистополье</w:t>
            </w:r>
          </w:p>
        </w:tc>
        <w:tc>
          <w:tcPr>
            <w:tcW w:w="3122" w:type="dxa"/>
          </w:tcPr>
          <w:p w14:paraId="0174E88C">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Городок 14 км</w:t>
            </w:r>
          </w:p>
        </w:tc>
      </w:tr>
      <w:tr w14:paraId="2A6F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restart"/>
          </w:tcPr>
          <w:p w14:paraId="7FDAAE54">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w:t>
            </w:r>
          </w:p>
        </w:tc>
        <w:tc>
          <w:tcPr>
            <w:tcW w:w="2207" w:type="dxa"/>
          </w:tcPr>
          <w:p w14:paraId="035ECF1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3827" w:type="dxa"/>
          </w:tcPr>
          <w:p w14:paraId="673C7C73">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6:28 (в обратном направлении)</w:t>
            </w:r>
          </w:p>
        </w:tc>
        <w:tc>
          <w:tcPr>
            <w:tcW w:w="3122" w:type="dxa"/>
          </w:tcPr>
          <w:p w14:paraId="167F3DB8">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6:17</w:t>
            </w:r>
          </w:p>
        </w:tc>
      </w:tr>
      <w:tr w14:paraId="5409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continue"/>
          </w:tcPr>
          <w:p w14:paraId="0F7EB4EE">
            <w:pPr>
              <w:pStyle w:val="18"/>
              <w:spacing w:after="0" w:line="240" w:lineRule="exact"/>
              <w:ind w:left="0" w:right="-55" w:rightChars="-25"/>
              <w:jc w:val="both"/>
              <w:rPr>
                <w:rFonts w:ascii="Times New Roman" w:hAnsi="Times New Roman" w:eastAsia="Calibri" w:cs="Times New Roman"/>
                <w:bCs/>
                <w:sz w:val="26"/>
                <w:szCs w:val="26"/>
              </w:rPr>
            </w:pPr>
          </w:p>
        </w:tc>
        <w:tc>
          <w:tcPr>
            <w:tcW w:w="2207" w:type="dxa"/>
          </w:tcPr>
          <w:p w14:paraId="0AEFCFBA">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7:14</w:t>
            </w:r>
          </w:p>
        </w:tc>
        <w:tc>
          <w:tcPr>
            <w:tcW w:w="3827" w:type="dxa"/>
          </w:tcPr>
          <w:p w14:paraId="2D00CE11">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8:07 (в обратном направлении)</w:t>
            </w:r>
          </w:p>
        </w:tc>
        <w:tc>
          <w:tcPr>
            <w:tcW w:w="3122" w:type="dxa"/>
          </w:tcPr>
          <w:p w14:paraId="12EE1E3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7:52</w:t>
            </w:r>
          </w:p>
        </w:tc>
      </w:tr>
      <w:tr w14:paraId="76383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continue"/>
          </w:tcPr>
          <w:p w14:paraId="7EB3FF87">
            <w:pPr>
              <w:pStyle w:val="18"/>
              <w:spacing w:after="0" w:line="240" w:lineRule="exact"/>
              <w:ind w:left="0" w:right="-55" w:rightChars="-25"/>
              <w:jc w:val="both"/>
              <w:rPr>
                <w:rFonts w:ascii="Times New Roman" w:hAnsi="Times New Roman" w:eastAsia="Calibri" w:cs="Times New Roman"/>
                <w:bCs/>
                <w:sz w:val="26"/>
                <w:szCs w:val="26"/>
              </w:rPr>
            </w:pPr>
          </w:p>
        </w:tc>
        <w:tc>
          <w:tcPr>
            <w:tcW w:w="2207" w:type="dxa"/>
          </w:tcPr>
          <w:p w14:paraId="5A5ED6FA">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8:53</w:t>
            </w:r>
          </w:p>
        </w:tc>
        <w:tc>
          <w:tcPr>
            <w:tcW w:w="3827" w:type="dxa"/>
          </w:tcPr>
          <w:p w14:paraId="036A154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3122" w:type="dxa"/>
          </w:tcPr>
          <w:p w14:paraId="17BE2FB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9:40</w:t>
            </w:r>
          </w:p>
        </w:tc>
      </w:tr>
      <w:tr w14:paraId="0F0CF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continue"/>
          </w:tcPr>
          <w:p w14:paraId="663A1EBE">
            <w:pPr>
              <w:pStyle w:val="18"/>
              <w:spacing w:after="0" w:line="240" w:lineRule="exact"/>
              <w:ind w:left="0" w:right="-55" w:rightChars="-25"/>
              <w:jc w:val="both"/>
              <w:rPr>
                <w:rFonts w:ascii="Times New Roman" w:hAnsi="Times New Roman" w:eastAsia="Calibri" w:cs="Times New Roman"/>
                <w:bCs/>
                <w:sz w:val="26"/>
                <w:szCs w:val="26"/>
              </w:rPr>
            </w:pPr>
          </w:p>
        </w:tc>
        <w:tc>
          <w:tcPr>
            <w:tcW w:w="2207" w:type="dxa"/>
          </w:tcPr>
          <w:p w14:paraId="5EBA4E24">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14:35</w:t>
            </w:r>
          </w:p>
        </w:tc>
        <w:tc>
          <w:tcPr>
            <w:tcW w:w="3827" w:type="dxa"/>
          </w:tcPr>
          <w:p w14:paraId="2C54A33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15:11 (в прямом направлении)</w:t>
            </w:r>
          </w:p>
        </w:tc>
        <w:tc>
          <w:tcPr>
            <w:tcW w:w="3122" w:type="dxa"/>
          </w:tcPr>
          <w:p w14:paraId="4606D457">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15:24</w:t>
            </w:r>
          </w:p>
        </w:tc>
      </w:tr>
      <w:tr w14:paraId="0C93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49" w:type="dxa"/>
            <w:vMerge w:val="continue"/>
          </w:tcPr>
          <w:p w14:paraId="7FCC92EA">
            <w:pPr>
              <w:pStyle w:val="18"/>
              <w:spacing w:after="0" w:line="240" w:lineRule="exact"/>
              <w:ind w:left="0" w:right="-55" w:rightChars="-25"/>
              <w:jc w:val="both"/>
              <w:rPr>
                <w:rFonts w:ascii="Times New Roman" w:hAnsi="Times New Roman" w:eastAsia="Calibri" w:cs="Times New Roman"/>
                <w:bCs/>
                <w:sz w:val="26"/>
                <w:szCs w:val="26"/>
              </w:rPr>
            </w:pPr>
          </w:p>
        </w:tc>
        <w:tc>
          <w:tcPr>
            <w:tcW w:w="2207" w:type="dxa"/>
          </w:tcPr>
          <w:p w14:paraId="662D1F08">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16:14</w:t>
            </w:r>
          </w:p>
        </w:tc>
        <w:tc>
          <w:tcPr>
            <w:tcW w:w="3827" w:type="dxa"/>
          </w:tcPr>
          <w:p w14:paraId="6C0C51D7">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3122" w:type="dxa"/>
          </w:tcPr>
          <w:p w14:paraId="2FACA07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17:00</w:t>
            </w:r>
          </w:p>
        </w:tc>
      </w:tr>
      <w:tr w14:paraId="40921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49" w:type="dxa"/>
            <w:vMerge w:val="continue"/>
          </w:tcPr>
          <w:p w14:paraId="1B8387C1">
            <w:pPr>
              <w:pStyle w:val="18"/>
              <w:spacing w:after="0" w:line="240" w:lineRule="exact"/>
              <w:ind w:left="0" w:right="-55" w:rightChars="-25"/>
              <w:jc w:val="both"/>
              <w:rPr>
                <w:rFonts w:ascii="Times New Roman" w:hAnsi="Times New Roman" w:eastAsia="Calibri" w:cs="Times New Roman"/>
                <w:bCs/>
                <w:sz w:val="26"/>
                <w:szCs w:val="26"/>
              </w:rPr>
            </w:pPr>
          </w:p>
        </w:tc>
        <w:tc>
          <w:tcPr>
            <w:tcW w:w="2207" w:type="dxa"/>
          </w:tcPr>
          <w:p w14:paraId="1FFBA4B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17:50</w:t>
            </w:r>
          </w:p>
        </w:tc>
        <w:tc>
          <w:tcPr>
            <w:tcW w:w="3827" w:type="dxa"/>
          </w:tcPr>
          <w:p w14:paraId="13EBFE9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18:33 (в прямом направлении)</w:t>
            </w:r>
          </w:p>
        </w:tc>
        <w:tc>
          <w:tcPr>
            <w:tcW w:w="3122" w:type="dxa"/>
          </w:tcPr>
          <w:p w14:paraId="5F93B4F6">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18:46</w:t>
            </w:r>
          </w:p>
        </w:tc>
      </w:tr>
    </w:tbl>
    <w:p w14:paraId="3FCBB63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Подрядчик предоставляет расписание движения автобусов (для каждого остановочного пункта маршрута регулярных перевозок) Заказчику на согласование не позднее 2 рабочих дней до начала выполнения Работ.</w:t>
      </w:r>
    </w:p>
    <w:p w14:paraId="05196419">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8. Количество рейсов и пробег транспортных средств:</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6662"/>
        <w:gridCol w:w="2272"/>
      </w:tblGrid>
      <w:tr w14:paraId="0E71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restart"/>
          </w:tcPr>
          <w:p w14:paraId="3A21D4F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Направление</w:t>
            </w:r>
          </w:p>
        </w:tc>
        <w:tc>
          <w:tcPr>
            <w:tcW w:w="8934" w:type="dxa"/>
            <w:gridSpan w:val="2"/>
          </w:tcPr>
          <w:p w14:paraId="3EF314CA">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Будние дни, суббота (кроме воскресных и праздничных дней)</w:t>
            </w:r>
          </w:p>
        </w:tc>
      </w:tr>
      <w:tr w14:paraId="364EB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Pr>
          <w:p w14:paraId="310EFB53">
            <w:pPr>
              <w:pStyle w:val="18"/>
              <w:spacing w:after="0" w:line="240" w:lineRule="exact"/>
              <w:ind w:left="0" w:right="-55" w:rightChars="-25"/>
              <w:jc w:val="both"/>
              <w:rPr>
                <w:rFonts w:ascii="Times New Roman" w:hAnsi="Times New Roman" w:eastAsia="Calibri" w:cs="Times New Roman"/>
                <w:bCs/>
                <w:sz w:val="26"/>
                <w:szCs w:val="26"/>
              </w:rPr>
            </w:pPr>
          </w:p>
        </w:tc>
        <w:tc>
          <w:tcPr>
            <w:tcW w:w="6662" w:type="dxa"/>
          </w:tcPr>
          <w:p w14:paraId="26CC794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Количество рейсов</w:t>
            </w:r>
          </w:p>
        </w:tc>
        <w:tc>
          <w:tcPr>
            <w:tcW w:w="2272" w:type="dxa"/>
          </w:tcPr>
          <w:p w14:paraId="0D55F96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Суточный пробег, км</w:t>
            </w:r>
          </w:p>
        </w:tc>
      </w:tr>
      <w:tr w14:paraId="48623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53D496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Прямое</w:t>
            </w:r>
          </w:p>
        </w:tc>
        <w:tc>
          <w:tcPr>
            <w:tcW w:w="6662" w:type="dxa"/>
          </w:tcPr>
          <w:p w14:paraId="1B34A58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6 (4 рейса до городка 14 км, 2 рейса с заходом в с. Чистополье)</w:t>
            </w:r>
          </w:p>
        </w:tc>
        <w:tc>
          <w:tcPr>
            <w:tcW w:w="2272" w:type="dxa"/>
            <w:vAlign w:val="center"/>
          </w:tcPr>
          <w:p w14:paraId="4DBF8BC7">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130,8</w:t>
            </w:r>
          </w:p>
        </w:tc>
      </w:tr>
      <w:tr w14:paraId="62FA4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B4B2FE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Обратное</w:t>
            </w:r>
          </w:p>
        </w:tc>
        <w:tc>
          <w:tcPr>
            <w:tcW w:w="6662" w:type="dxa"/>
          </w:tcPr>
          <w:p w14:paraId="0E7AC35C">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6 (4 рейса до городка 14 км, 2 рейса с заходом в с. Чистополье)</w:t>
            </w:r>
          </w:p>
        </w:tc>
        <w:tc>
          <w:tcPr>
            <w:tcW w:w="2272" w:type="dxa"/>
            <w:vAlign w:val="center"/>
          </w:tcPr>
          <w:p w14:paraId="16A56AA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130,8</w:t>
            </w:r>
          </w:p>
        </w:tc>
      </w:tr>
    </w:tbl>
    <w:p w14:paraId="36CBF939">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9. Максимальное количество транспортных средств: 1 автобус среднего класса.</w:t>
      </w:r>
    </w:p>
    <w:p w14:paraId="4A24CCBC">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10. Резервное количество транспортных средств не менее 1 автобуса среднего (малого) класса.</w:t>
      </w:r>
    </w:p>
    <w:p w14:paraId="00CF17A6">
      <w:pPr>
        <w:pStyle w:val="18"/>
        <w:spacing w:after="0" w:line="240" w:lineRule="exact"/>
        <w:ind w:left="0" w:right="-55" w:rightChars="-25"/>
        <w:jc w:val="both"/>
        <w:rPr>
          <w:rFonts w:ascii="Times New Roman" w:hAnsi="Times New Roman" w:eastAsia="Calibri" w:cs="Times New Roman"/>
          <w:b/>
          <w:sz w:val="26"/>
          <w:szCs w:val="26"/>
        </w:rPr>
      </w:pPr>
    </w:p>
    <w:p w14:paraId="23CAFC7F">
      <w:pPr>
        <w:pStyle w:val="18"/>
        <w:spacing w:after="0" w:line="240" w:lineRule="exact"/>
        <w:ind w:left="0" w:right="-55" w:rightChars="-25"/>
        <w:jc w:val="both"/>
        <w:rPr>
          <w:rFonts w:ascii="Times New Roman" w:hAnsi="Times New Roman" w:eastAsia="Calibri" w:cs="Times New Roman"/>
          <w:b/>
          <w:sz w:val="26"/>
          <w:szCs w:val="26"/>
        </w:rPr>
      </w:pPr>
      <w:r>
        <w:rPr>
          <w:rFonts w:ascii="Times New Roman" w:hAnsi="Times New Roman" w:eastAsia="Calibri" w:cs="Times New Roman"/>
          <w:b/>
          <w:sz w:val="26"/>
          <w:szCs w:val="26"/>
        </w:rPr>
        <w:t>Маршрут № 106 "г. Хабаровск – 10 участок"</w:t>
      </w:r>
    </w:p>
    <w:p w14:paraId="3D4548AA">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 Вид транспортных средств: автобус.</w:t>
      </w:r>
    </w:p>
    <w:p w14:paraId="26016D66">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2. Путь следования: </w:t>
      </w:r>
    </w:p>
    <w:p w14:paraId="1FCEB6BA">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в прямом направлении: ул. Воронежская – ул. Большая – ул. Карла Маркса – Сарапульское шоссе – 10 участок – с. Лесное.</w:t>
      </w:r>
    </w:p>
    <w:p w14:paraId="5844BAC9">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в обратном направлении: с. Лесное – 10 участок – Сарапульское шоссе – ул. Карла Маркса –</w:t>
      </w:r>
    </w:p>
    <w:p w14:paraId="5FBE9A38">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ул. Большая – ул. Воронежская.</w:t>
      </w:r>
    </w:p>
    <w:p w14:paraId="2E2F3115">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3. Остановочные пункты:</w:t>
      </w:r>
    </w:p>
    <w:p w14:paraId="637ACB31">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в прямом направлении: Автовокзал г. Хабаровск (отправление от платформ автовокзала) – Степная – Большая – Выборгская – пов. Аэропорта – Школьная – с. Тополево – 8 км – Твердохлебово – 10 км – 11 км – 12 км – 13 км – 14 км – 15 км – 16 км – с. Черная Речка – 19 км – 20 км – 21 км – с. Сергеевка-2 – с. Сергеевка-1 – пов. 10 участка – 10 участок –</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с. Лесное.</w:t>
      </w:r>
    </w:p>
    <w:p w14:paraId="78D20B76">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(наименования остановочных пунктов по пути следования транспортных средств в прямом направлении)</w:t>
      </w:r>
    </w:p>
    <w:p w14:paraId="2D0EA6F4">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в обратном направлении: с. Лесное – 10 участок – пов. 10 участка – с. Сергеевка-1 –</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с. Сергеевка-2 – 21 км – 20 км –19 км – с. Черная Речка – 16 км – 15 км – 14 км – 13 км –</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12 км – 11 км – 10 км – Твердохлебово – 8 км – с. Тополево – Школьная – Выборгская – Большая – Степная – Железнодорожная больница (по требованию) – Автовокзал</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г. Хабаровск (прибытие к платформам автовокзала).</w:t>
      </w:r>
    </w:p>
    <w:p w14:paraId="2627A68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(наименования остановочных пунктов по пути следования транспортных средств в обратном направлении)</w:t>
      </w:r>
    </w:p>
    <w:p w14:paraId="5A2B3764">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4. Общая протяженность:</w:t>
      </w:r>
    </w:p>
    <w:p w14:paraId="46F8EEB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до 10 участка – 72,8 км, в том числе в прямом направлении 36,4 км и в обратном направлении 36,4 км.</w:t>
      </w:r>
    </w:p>
    <w:p w14:paraId="56E9BD56">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с заездом в с. Лесное – 90,2 км, в том числе в прямом направлении 45,1 км</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и в обратном направлении 45,1 км.</w:t>
      </w:r>
    </w:p>
    <w:p w14:paraId="60117F8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5. Схема маршрута предоставляется Подрядчиком Заказчику не позднее начала выполнения работ.</w:t>
      </w:r>
    </w:p>
    <w:p w14:paraId="1A575955">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6. Графики движения (выходы) транспортных средств:</w:t>
      </w:r>
    </w:p>
    <w:tbl>
      <w:tblPr>
        <w:tblStyle w:val="12"/>
        <w:tblW w:w="102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59"/>
        <w:gridCol w:w="1180"/>
        <w:gridCol w:w="1180"/>
        <w:gridCol w:w="1181"/>
        <w:gridCol w:w="1184"/>
        <w:gridCol w:w="1233"/>
        <w:gridCol w:w="2037"/>
      </w:tblGrid>
      <w:tr w14:paraId="68E9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restart"/>
          </w:tcPr>
          <w:p w14:paraId="240AD731">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графика</w:t>
            </w:r>
          </w:p>
        </w:tc>
        <w:tc>
          <w:tcPr>
            <w:tcW w:w="1559" w:type="dxa"/>
            <w:vMerge w:val="restart"/>
          </w:tcPr>
          <w:p w14:paraId="4EEE26F3">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Класс транспортного средства</w:t>
            </w:r>
          </w:p>
        </w:tc>
        <w:tc>
          <w:tcPr>
            <w:tcW w:w="2360" w:type="dxa"/>
            <w:gridSpan w:val="2"/>
          </w:tcPr>
          <w:p w14:paraId="2159224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Начало движения</w:t>
            </w:r>
          </w:p>
          <w:p w14:paraId="7385BEA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(час. мин.)</w:t>
            </w:r>
          </w:p>
        </w:tc>
        <w:tc>
          <w:tcPr>
            <w:tcW w:w="2365" w:type="dxa"/>
            <w:gridSpan w:val="2"/>
          </w:tcPr>
          <w:p w14:paraId="6CEF44C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Окончание движения</w:t>
            </w:r>
          </w:p>
          <w:p w14:paraId="322FB20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(час. мин.)</w:t>
            </w:r>
          </w:p>
        </w:tc>
        <w:tc>
          <w:tcPr>
            <w:tcW w:w="3270" w:type="dxa"/>
            <w:gridSpan w:val="2"/>
          </w:tcPr>
          <w:p w14:paraId="6ACEC2D6">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Продолжительность работы,</w:t>
            </w:r>
          </w:p>
          <w:p w14:paraId="19158055">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(час. мин.)</w:t>
            </w:r>
          </w:p>
        </w:tc>
      </w:tr>
      <w:tr w14:paraId="73E9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4EFCFAD4">
            <w:pPr>
              <w:pStyle w:val="18"/>
              <w:spacing w:after="0" w:line="240" w:lineRule="exact"/>
              <w:ind w:left="0" w:right="-55" w:rightChars="-25"/>
              <w:jc w:val="both"/>
              <w:rPr>
                <w:rFonts w:ascii="Times New Roman" w:hAnsi="Times New Roman" w:eastAsia="Calibri" w:cs="Times New Roman"/>
                <w:bCs/>
                <w:sz w:val="26"/>
                <w:szCs w:val="26"/>
              </w:rPr>
            </w:pPr>
          </w:p>
        </w:tc>
        <w:tc>
          <w:tcPr>
            <w:tcW w:w="1559" w:type="dxa"/>
            <w:vMerge w:val="continue"/>
          </w:tcPr>
          <w:p w14:paraId="5A2F77E6">
            <w:pPr>
              <w:pStyle w:val="18"/>
              <w:spacing w:after="0" w:line="240" w:lineRule="exact"/>
              <w:ind w:left="0" w:right="-55" w:rightChars="-25"/>
              <w:jc w:val="both"/>
              <w:rPr>
                <w:rFonts w:ascii="Times New Roman" w:hAnsi="Times New Roman" w:eastAsia="Calibri" w:cs="Times New Roman"/>
                <w:bCs/>
                <w:sz w:val="26"/>
                <w:szCs w:val="26"/>
              </w:rPr>
            </w:pPr>
          </w:p>
        </w:tc>
        <w:tc>
          <w:tcPr>
            <w:tcW w:w="1180" w:type="dxa"/>
          </w:tcPr>
          <w:p w14:paraId="6A17871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будние дни</w:t>
            </w:r>
          </w:p>
        </w:tc>
        <w:tc>
          <w:tcPr>
            <w:tcW w:w="1180" w:type="dxa"/>
          </w:tcPr>
          <w:p w14:paraId="23A5B98C">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вых. и празд. дни</w:t>
            </w:r>
          </w:p>
        </w:tc>
        <w:tc>
          <w:tcPr>
            <w:tcW w:w="1181" w:type="dxa"/>
          </w:tcPr>
          <w:p w14:paraId="27CBFAF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будние дни</w:t>
            </w:r>
          </w:p>
        </w:tc>
        <w:tc>
          <w:tcPr>
            <w:tcW w:w="1184" w:type="dxa"/>
          </w:tcPr>
          <w:p w14:paraId="5766A32D">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вых. и празд. дни</w:t>
            </w:r>
          </w:p>
        </w:tc>
        <w:tc>
          <w:tcPr>
            <w:tcW w:w="1233" w:type="dxa"/>
          </w:tcPr>
          <w:p w14:paraId="178ED4F5">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будние дни</w:t>
            </w:r>
          </w:p>
        </w:tc>
        <w:tc>
          <w:tcPr>
            <w:tcW w:w="2037" w:type="dxa"/>
          </w:tcPr>
          <w:p w14:paraId="5D8C8C26">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вых. и празд. дни</w:t>
            </w:r>
          </w:p>
        </w:tc>
      </w:tr>
      <w:tr w14:paraId="2EE75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restart"/>
          </w:tcPr>
          <w:p w14:paraId="6058E726">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w:t>
            </w:r>
          </w:p>
        </w:tc>
        <w:tc>
          <w:tcPr>
            <w:tcW w:w="1559" w:type="dxa"/>
            <w:vMerge w:val="restart"/>
          </w:tcPr>
          <w:p w14:paraId="4DA88C5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Большой (Вид 2)</w:t>
            </w:r>
          </w:p>
        </w:tc>
        <w:tc>
          <w:tcPr>
            <w:tcW w:w="1180" w:type="dxa"/>
            <w:tcBorders>
              <w:top w:val="single" w:color="auto" w:sz="4" w:space="0"/>
              <w:left w:val="single" w:color="auto" w:sz="4" w:space="0"/>
              <w:bottom w:val="single" w:color="auto" w:sz="4" w:space="0"/>
              <w:right w:val="single" w:color="auto" w:sz="4" w:space="0"/>
            </w:tcBorders>
          </w:tcPr>
          <w:p w14:paraId="561E041C">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5:45</w:t>
            </w:r>
          </w:p>
        </w:tc>
        <w:tc>
          <w:tcPr>
            <w:tcW w:w="1180" w:type="dxa"/>
            <w:tcBorders>
              <w:top w:val="single" w:color="auto" w:sz="4" w:space="0"/>
              <w:left w:val="single" w:color="auto" w:sz="4" w:space="0"/>
              <w:bottom w:val="single" w:color="auto" w:sz="4" w:space="0"/>
              <w:right w:val="single" w:color="auto" w:sz="4" w:space="0"/>
            </w:tcBorders>
          </w:tcPr>
          <w:p w14:paraId="589079B7">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5:45</w:t>
            </w:r>
          </w:p>
        </w:tc>
        <w:tc>
          <w:tcPr>
            <w:tcW w:w="1181" w:type="dxa"/>
            <w:tcBorders>
              <w:top w:val="single" w:color="auto" w:sz="4" w:space="0"/>
              <w:left w:val="single" w:color="auto" w:sz="4" w:space="0"/>
              <w:bottom w:val="single" w:color="auto" w:sz="4" w:space="0"/>
              <w:right w:val="single" w:color="auto" w:sz="4" w:space="0"/>
            </w:tcBorders>
          </w:tcPr>
          <w:p w14:paraId="399A4FA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13:07</w:t>
            </w:r>
          </w:p>
        </w:tc>
        <w:tc>
          <w:tcPr>
            <w:tcW w:w="1184" w:type="dxa"/>
            <w:tcBorders>
              <w:top w:val="single" w:color="auto" w:sz="4" w:space="0"/>
              <w:left w:val="single" w:color="auto" w:sz="4" w:space="0"/>
              <w:bottom w:val="single" w:color="auto" w:sz="4" w:space="0"/>
              <w:right w:val="single" w:color="auto" w:sz="4" w:space="0"/>
            </w:tcBorders>
          </w:tcPr>
          <w:p w14:paraId="6FED8769">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13:07</w:t>
            </w:r>
          </w:p>
        </w:tc>
        <w:tc>
          <w:tcPr>
            <w:tcW w:w="3270" w:type="dxa"/>
            <w:gridSpan w:val="2"/>
            <w:vMerge w:val="restart"/>
            <w:tcBorders>
              <w:top w:val="single" w:color="auto" w:sz="4" w:space="0"/>
              <w:left w:val="single" w:color="auto" w:sz="4" w:space="0"/>
              <w:right w:val="single" w:color="auto" w:sz="4" w:space="0"/>
            </w:tcBorders>
            <w:vAlign w:val="center"/>
          </w:tcPr>
          <w:p w14:paraId="0670C2A1">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11:50</w:t>
            </w:r>
          </w:p>
        </w:tc>
      </w:tr>
      <w:tr w14:paraId="1036F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7CA0B7A3">
            <w:pPr>
              <w:pStyle w:val="18"/>
              <w:spacing w:after="0" w:line="240" w:lineRule="exact"/>
              <w:ind w:left="0" w:right="-55" w:rightChars="-25"/>
              <w:jc w:val="both"/>
              <w:rPr>
                <w:rFonts w:ascii="Times New Roman" w:hAnsi="Times New Roman" w:eastAsia="Calibri" w:cs="Times New Roman"/>
                <w:bCs/>
                <w:sz w:val="26"/>
                <w:szCs w:val="26"/>
              </w:rPr>
            </w:pPr>
          </w:p>
        </w:tc>
        <w:tc>
          <w:tcPr>
            <w:tcW w:w="1559" w:type="dxa"/>
            <w:vMerge w:val="continue"/>
          </w:tcPr>
          <w:p w14:paraId="3CB1EB91">
            <w:pPr>
              <w:pStyle w:val="18"/>
              <w:spacing w:after="0" w:line="240" w:lineRule="exact"/>
              <w:ind w:left="0" w:right="-55" w:rightChars="-25"/>
              <w:jc w:val="both"/>
              <w:rPr>
                <w:rFonts w:ascii="Times New Roman" w:hAnsi="Times New Roman" w:eastAsia="Calibri" w:cs="Times New Roman"/>
                <w:bCs/>
                <w:sz w:val="26"/>
                <w:szCs w:val="26"/>
              </w:rPr>
            </w:pPr>
          </w:p>
        </w:tc>
        <w:tc>
          <w:tcPr>
            <w:tcW w:w="4725" w:type="dxa"/>
            <w:gridSpan w:val="4"/>
            <w:tcBorders>
              <w:top w:val="single" w:color="auto" w:sz="4" w:space="0"/>
              <w:left w:val="single" w:color="auto" w:sz="4" w:space="0"/>
              <w:bottom w:val="single" w:color="auto" w:sz="4" w:space="0"/>
              <w:right w:val="single" w:color="auto" w:sz="4" w:space="0"/>
            </w:tcBorders>
          </w:tcPr>
          <w:p w14:paraId="10A6DD3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разрыв</w:t>
            </w:r>
          </w:p>
        </w:tc>
        <w:tc>
          <w:tcPr>
            <w:tcW w:w="3270" w:type="dxa"/>
            <w:gridSpan w:val="2"/>
            <w:vMerge w:val="continue"/>
            <w:tcBorders>
              <w:left w:val="single" w:color="auto" w:sz="4" w:space="0"/>
              <w:right w:val="single" w:color="auto" w:sz="4" w:space="0"/>
            </w:tcBorders>
          </w:tcPr>
          <w:p w14:paraId="6C804729">
            <w:pPr>
              <w:pStyle w:val="18"/>
              <w:spacing w:after="0" w:line="240" w:lineRule="exact"/>
              <w:ind w:left="0" w:right="-55" w:rightChars="-25"/>
              <w:jc w:val="both"/>
              <w:rPr>
                <w:rFonts w:ascii="Times New Roman" w:hAnsi="Times New Roman" w:eastAsia="Calibri" w:cs="Times New Roman"/>
                <w:bCs/>
                <w:sz w:val="26"/>
                <w:szCs w:val="26"/>
              </w:rPr>
            </w:pPr>
          </w:p>
        </w:tc>
      </w:tr>
      <w:tr w14:paraId="45ED8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26A5C0D5">
            <w:pPr>
              <w:pStyle w:val="18"/>
              <w:spacing w:after="0" w:line="240" w:lineRule="exact"/>
              <w:ind w:left="0" w:right="-55" w:rightChars="-25"/>
              <w:jc w:val="both"/>
              <w:rPr>
                <w:rFonts w:ascii="Times New Roman" w:hAnsi="Times New Roman" w:eastAsia="Calibri" w:cs="Times New Roman"/>
                <w:bCs/>
                <w:sz w:val="26"/>
                <w:szCs w:val="26"/>
              </w:rPr>
            </w:pPr>
          </w:p>
        </w:tc>
        <w:tc>
          <w:tcPr>
            <w:tcW w:w="1559" w:type="dxa"/>
            <w:vMerge w:val="continue"/>
          </w:tcPr>
          <w:p w14:paraId="3FE36560">
            <w:pPr>
              <w:pStyle w:val="18"/>
              <w:spacing w:after="0" w:line="240" w:lineRule="exact"/>
              <w:ind w:left="0" w:right="-55" w:rightChars="-25"/>
              <w:jc w:val="both"/>
              <w:rPr>
                <w:rFonts w:ascii="Times New Roman" w:hAnsi="Times New Roman" w:eastAsia="Calibri" w:cs="Times New Roman"/>
                <w:bCs/>
                <w:sz w:val="26"/>
                <w:szCs w:val="26"/>
              </w:rPr>
            </w:pPr>
          </w:p>
        </w:tc>
        <w:tc>
          <w:tcPr>
            <w:tcW w:w="1180" w:type="dxa"/>
            <w:tcBorders>
              <w:top w:val="single" w:color="auto" w:sz="4" w:space="0"/>
              <w:left w:val="single" w:color="auto" w:sz="4" w:space="0"/>
              <w:bottom w:val="single" w:color="auto" w:sz="4" w:space="0"/>
              <w:right w:val="single" w:color="auto" w:sz="4" w:space="0"/>
            </w:tcBorders>
          </w:tcPr>
          <w:p w14:paraId="11B4DDF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16:07</w:t>
            </w:r>
          </w:p>
        </w:tc>
        <w:tc>
          <w:tcPr>
            <w:tcW w:w="1180" w:type="dxa"/>
            <w:tcBorders>
              <w:top w:val="single" w:color="auto" w:sz="4" w:space="0"/>
              <w:left w:val="single" w:color="auto" w:sz="4" w:space="0"/>
              <w:bottom w:val="single" w:color="auto" w:sz="4" w:space="0"/>
              <w:right w:val="single" w:color="auto" w:sz="4" w:space="0"/>
            </w:tcBorders>
          </w:tcPr>
          <w:p w14:paraId="62B4B24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16:07</w:t>
            </w:r>
          </w:p>
        </w:tc>
        <w:tc>
          <w:tcPr>
            <w:tcW w:w="1181" w:type="dxa"/>
            <w:tcBorders>
              <w:top w:val="single" w:color="auto" w:sz="4" w:space="0"/>
              <w:left w:val="single" w:color="auto" w:sz="4" w:space="0"/>
              <w:bottom w:val="single" w:color="auto" w:sz="4" w:space="0"/>
              <w:right w:val="single" w:color="auto" w:sz="4" w:space="0"/>
            </w:tcBorders>
          </w:tcPr>
          <w:p w14:paraId="49296F85">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21:06</w:t>
            </w:r>
          </w:p>
        </w:tc>
        <w:tc>
          <w:tcPr>
            <w:tcW w:w="1184" w:type="dxa"/>
            <w:tcBorders>
              <w:top w:val="single" w:color="auto" w:sz="4" w:space="0"/>
              <w:left w:val="single" w:color="auto" w:sz="4" w:space="0"/>
              <w:bottom w:val="single" w:color="auto" w:sz="4" w:space="0"/>
              <w:right w:val="single" w:color="auto" w:sz="4" w:space="0"/>
            </w:tcBorders>
          </w:tcPr>
          <w:p w14:paraId="55A80D98">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21:06</w:t>
            </w:r>
          </w:p>
        </w:tc>
        <w:tc>
          <w:tcPr>
            <w:tcW w:w="3270" w:type="dxa"/>
            <w:gridSpan w:val="2"/>
            <w:vMerge w:val="continue"/>
            <w:tcBorders>
              <w:left w:val="single" w:color="auto" w:sz="4" w:space="0"/>
              <w:right w:val="single" w:color="auto" w:sz="4" w:space="0"/>
            </w:tcBorders>
          </w:tcPr>
          <w:p w14:paraId="2B1E569D">
            <w:pPr>
              <w:pStyle w:val="18"/>
              <w:spacing w:after="0" w:line="240" w:lineRule="exact"/>
              <w:ind w:left="0" w:right="-55" w:rightChars="-25"/>
              <w:jc w:val="both"/>
              <w:rPr>
                <w:rFonts w:ascii="Times New Roman" w:hAnsi="Times New Roman" w:eastAsia="Calibri" w:cs="Times New Roman"/>
                <w:bCs/>
                <w:sz w:val="26"/>
                <w:szCs w:val="26"/>
              </w:rPr>
            </w:pPr>
          </w:p>
        </w:tc>
      </w:tr>
      <w:tr w14:paraId="10CF7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44B04EA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w:t>
            </w:r>
          </w:p>
        </w:tc>
        <w:tc>
          <w:tcPr>
            <w:tcW w:w="1559" w:type="dxa"/>
          </w:tcPr>
          <w:p w14:paraId="3AC74C91">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Большой (Вид 2)</w:t>
            </w:r>
          </w:p>
        </w:tc>
        <w:tc>
          <w:tcPr>
            <w:tcW w:w="1180" w:type="dxa"/>
            <w:tcBorders>
              <w:top w:val="single" w:color="auto" w:sz="4" w:space="0"/>
              <w:left w:val="single" w:color="auto" w:sz="4" w:space="0"/>
              <w:bottom w:val="single" w:color="auto" w:sz="4" w:space="0"/>
              <w:right w:val="single" w:color="auto" w:sz="4" w:space="0"/>
            </w:tcBorders>
          </w:tcPr>
          <w:p w14:paraId="0AD12AF9">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5:30</w:t>
            </w:r>
          </w:p>
        </w:tc>
        <w:tc>
          <w:tcPr>
            <w:tcW w:w="1180" w:type="dxa"/>
            <w:tcBorders>
              <w:top w:val="single" w:color="auto" w:sz="4" w:space="0"/>
              <w:left w:val="single" w:color="auto" w:sz="4" w:space="0"/>
              <w:bottom w:val="single" w:color="auto" w:sz="4" w:space="0"/>
              <w:right w:val="single" w:color="auto" w:sz="4" w:space="0"/>
            </w:tcBorders>
          </w:tcPr>
          <w:p w14:paraId="156A5333">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5:30</w:t>
            </w:r>
          </w:p>
        </w:tc>
        <w:tc>
          <w:tcPr>
            <w:tcW w:w="1181" w:type="dxa"/>
            <w:tcBorders>
              <w:top w:val="single" w:color="auto" w:sz="4" w:space="0"/>
              <w:left w:val="single" w:color="auto" w:sz="4" w:space="0"/>
              <w:bottom w:val="single" w:color="auto" w:sz="4" w:space="0"/>
              <w:right w:val="single" w:color="auto" w:sz="4" w:space="0"/>
            </w:tcBorders>
          </w:tcPr>
          <w:p w14:paraId="2B067C9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22:41</w:t>
            </w:r>
          </w:p>
        </w:tc>
        <w:tc>
          <w:tcPr>
            <w:tcW w:w="1184" w:type="dxa"/>
            <w:tcBorders>
              <w:top w:val="single" w:color="auto" w:sz="4" w:space="0"/>
              <w:left w:val="single" w:color="auto" w:sz="4" w:space="0"/>
              <w:bottom w:val="single" w:color="auto" w:sz="4" w:space="0"/>
              <w:right w:val="single" w:color="auto" w:sz="4" w:space="0"/>
            </w:tcBorders>
          </w:tcPr>
          <w:p w14:paraId="32E71F2D">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22:41</w:t>
            </w:r>
          </w:p>
        </w:tc>
        <w:tc>
          <w:tcPr>
            <w:tcW w:w="3270" w:type="dxa"/>
            <w:gridSpan w:val="2"/>
            <w:tcBorders>
              <w:left w:val="single" w:color="auto" w:sz="4" w:space="0"/>
              <w:bottom w:val="single" w:color="auto" w:sz="4" w:space="0"/>
              <w:right w:val="single" w:color="auto" w:sz="4" w:space="0"/>
            </w:tcBorders>
          </w:tcPr>
          <w:p w14:paraId="67A3C528">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16:50</w:t>
            </w:r>
          </w:p>
        </w:tc>
      </w:tr>
    </w:tbl>
    <w:p w14:paraId="024079B6">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Примечание: дни следования – ежедневно, первый график с разрывом рабочей смены, второй график двухсменный.</w:t>
      </w:r>
    </w:p>
    <w:p w14:paraId="7E89E7EC">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7. Сводное расписание отправления транспортных средств из остановочных пунктов:</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2072"/>
        <w:gridCol w:w="2073"/>
        <w:gridCol w:w="2073"/>
        <w:gridCol w:w="2999"/>
      </w:tblGrid>
      <w:tr w14:paraId="2A346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72" w:type="dxa"/>
            <w:gridSpan w:val="5"/>
          </w:tcPr>
          <w:p w14:paraId="0B933A68">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Ежедневно</w:t>
            </w:r>
          </w:p>
        </w:tc>
      </w:tr>
      <w:tr w14:paraId="5A8C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restart"/>
          </w:tcPr>
          <w:p w14:paraId="36783AD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графика</w:t>
            </w:r>
          </w:p>
        </w:tc>
        <w:tc>
          <w:tcPr>
            <w:tcW w:w="9223" w:type="dxa"/>
            <w:gridSpan w:val="4"/>
          </w:tcPr>
          <w:p w14:paraId="3D755D63">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Время отправления от остановочных пунктов (час. мин.)</w:t>
            </w:r>
          </w:p>
        </w:tc>
      </w:tr>
      <w:tr w14:paraId="1474C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continue"/>
          </w:tcPr>
          <w:p w14:paraId="56CA4DA0">
            <w:pPr>
              <w:pStyle w:val="18"/>
              <w:spacing w:after="0" w:line="240" w:lineRule="exact"/>
              <w:ind w:left="0" w:right="-55" w:rightChars="-25"/>
              <w:jc w:val="both"/>
              <w:rPr>
                <w:rFonts w:ascii="Times New Roman" w:hAnsi="Times New Roman" w:eastAsia="Calibri" w:cs="Times New Roman"/>
                <w:bCs/>
                <w:sz w:val="26"/>
                <w:szCs w:val="26"/>
              </w:rPr>
            </w:pPr>
          </w:p>
        </w:tc>
        <w:tc>
          <w:tcPr>
            <w:tcW w:w="2074" w:type="dxa"/>
          </w:tcPr>
          <w:p w14:paraId="2A10C5F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Автовокзал</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г. Хабаровска</w:t>
            </w:r>
          </w:p>
        </w:tc>
        <w:tc>
          <w:tcPr>
            <w:tcW w:w="2074" w:type="dxa"/>
          </w:tcPr>
          <w:p w14:paraId="60889D6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10 участок</w:t>
            </w:r>
          </w:p>
        </w:tc>
        <w:tc>
          <w:tcPr>
            <w:tcW w:w="2074" w:type="dxa"/>
          </w:tcPr>
          <w:p w14:paraId="740C5DF9">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с. Лесное</w:t>
            </w:r>
          </w:p>
        </w:tc>
        <w:tc>
          <w:tcPr>
            <w:tcW w:w="3001" w:type="dxa"/>
          </w:tcPr>
          <w:p w14:paraId="197E119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10 участок</w:t>
            </w:r>
          </w:p>
        </w:tc>
      </w:tr>
      <w:tr w14:paraId="112B3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restart"/>
          </w:tcPr>
          <w:p w14:paraId="5F2DAB3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w:t>
            </w:r>
          </w:p>
        </w:tc>
        <w:tc>
          <w:tcPr>
            <w:tcW w:w="2074" w:type="dxa"/>
          </w:tcPr>
          <w:p w14:paraId="760F57E4">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074" w:type="dxa"/>
          </w:tcPr>
          <w:p w14:paraId="45ABB506">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074" w:type="dxa"/>
          </w:tcPr>
          <w:p w14:paraId="674C6FE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3001" w:type="dxa"/>
          </w:tcPr>
          <w:p w14:paraId="7A6F0BF9">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6:32</w:t>
            </w:r>
          </w:p>
        </w:tc>
      </w:tr>
      <w:tr w14:paraId="6BB12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continue"/>
          </w:tcPr>
          <w:p w14:paraId="429F3A8B">
            <w:pPr>
              <w:pStyle w:val="18"/>
              <w:spacing w:after="0" w:line="240" w:lineRule="exact"/>
              <w:ind w:left="0" w:right="-55" w:rightChars="-25"/>
              <w:jc w:val="both"/>
              <w:rPr>
                <w:rFonts w:ascii="Times New Roman" w:hAnsi="Times New Roman" w:eastAsia="Calibri" w:cs="Times New Roman"/>
                <w:bCs/>
                <w:sz w:val="26"/>
                <w:szCs w:val="26"/>
              </w:rPr>
            </w:pPr>
          </w:p>
        </w:tc>
        <w:tc>
          <w:tcPr>
            <w:tcW w:w="2074" w:type="dxa"/>
          </w:tcPr>
          <w:p w14:paraId="7195B684">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7:43</w:t>
            </w:r>
          </w:p>
        </w:tc>
        <w:tc>
          <w:tcPr>
            <w:tcW w:w="2074" w:type="dxa"/>
          </w:tcPr>
          <w:p w14:paraId="1787E5DC">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074" w:type="dxa"/>
          </w:tcPr>
          <w:p w14:paraId="5389DEC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3001" w:type="dxa"/>
          </w:tcPr>
          <w:p w14:paraId="6B350296">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8:48</w:t>
            </w:r>
          </w:p>
        </w:tc>
      </w:tr>
      <w:tr w14:paraId="1DCE4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continue"/>
          </w:tcPr>
          <w:p w14:paraId="05AA4029">
            <w:pPr>
              <w:pStyle w:val="18"/>
              <w:spacing w:after="0" w:line="240" w:lineRule="exact"/>
              <w:ind w:left="0" w:right="-55" w:rightChars="-25"/>
              <w:jc w:val="both"/>
              <w:rPr>
                <w:rFonts w:ascii="Times New Roman" w:hAnsi="Times New Roman" w:eastAsia="Calibri" w:cs="Times New Roman"/>
                <w:bCs/>
                <w:sz w:val="26"/>
                <w:szCs w:val="26"/>
              </w:rPr>
            </w:pPr>
          </w:p>
        </w:tc>
        <w:tc>
          <w:tcPr>
            <w:tcW w:w="2074" w:type="dxa"/>
          </w:tcPr>
          <w:p w14:paraId="6F6C13B9">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10:38</w:t>
            </w:r>
          </w:p>
        </w:tc>
        <w:tc>
          <w:tcPr>
            <w:tcW w:w="2074" w:type="dxa"/>
          </w:tcPr>
          <w:p w14:paraId="203D8E34">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074" w:type="dxa"/>
          </w:tcPr>
          <w:p w14:paraId="74852D3D">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3001" w:type="dxa"/>
          </w:tcPr>
          <w:p w14:paraId="342580E3">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11:43</w:t>
            </w:r>
          </w:p>
        </w:tc>
      </w:tr>
      <w:tr w14:paraId="043D6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continue"/>
          </w:tcPr>
          <w:p w14:paraId="0D27D480">
            <w:pPr>
              <w:pStyle w:val="18"/>
              <w:spacing w:after="0" w:line="240" w:lineRule="exact"/>
              <w:ind w:left="0" w:right="-55" w:rightChars="-25"/>
              <w:jc w:val="both"/>
              <w:rPr>
                <w:rFonts w:ascii="Times New Roman" w:hAnsi="Times New Roman" w:eastAsia="Calibri" w:cs="Times New Roman"/>
                <w:bCs/>
                <w:sz w:val="26"/>
                <w:szCs w:val="26"/>
              </w:rPr>
            </w:pPr>
          </w:p>
        </w:tc>
        <w:tc>
          <w:tcPr>
            <w:tcW w:w="2074" w:type="dxa"/>
          </w:tcPr>
          <w:p w14:paraId="4C0FE3BA">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16:27</w:t>
            </w:r>
          </w:p>
        </w:tc>
        <w:tc>
          <w:tcPr>
            <w:tcW w:w="2074" w:type="dxa"/>
          </w:tcPr>
          <w:p w14:paraId="18A03D6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074" w:type="dxa"/>
          </w:tcPr>
          <w:p w14:paraId="565F4771">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3001" w:type="dxa"/>
          </w:tcPr>
          <w:p w14:paraId="2044A367">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17:32</w:t>
            </w:r>
          </w:p>
        </w:tc>
      </w:tr>
      <w:tr w14:paraId="50E07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continue"/>
          </w:tcPr>
          <w:p w14:paraId="42E79E42">
            <w:pPr>
              <w:pStyle w:val="18"/>
              <w:spacing w:after="0" w:line="240" w:lineRule="exact"/>
              <w:ind w:left="0" w:right="-55" w:rightChars="-25"/>
              <w:jc w:val="both"/>
              <w:rPr>
                <w:rFonts w:ascii="Times New Roman" w:hAnsi="Times New Roman" w:eastAsia="Calibri" w:cs="Times New Roman"/>
                <w:bCs/>
                <w:sz w:val="26"/>
                <w:szCs w:val="26"/>
              </w:rPr>
            </w:pPr>
          </w:p>
        </w:tc>
        <w:tc>
          <w:tcPr>
            <w:tcW w:w="2074" w:type="dxa"/>
          </w:tcPr>
          <w:p w14:paraId="4AAF1907">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18:43</w:t>
            </w:r>
          </w:p>
        </w:tc>
        <w:tc>
          <w:tcPr>
            <w:tcW w:w="2074" w:type="dxa"/>
          </w:tcPr>
          <w:p w14:paraId="3A5FED39">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074" w:type="dxa"/>
          </w:tcPr>
          <w:p w14:paraId="0D1C68B8">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3001" w:type="dxa"/>
          </w:tcPr>
          <w:p w14:paraId="15EA197D">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19:47</w:t>
            </w:r>
          </w:p>
        </w:tc>
      </w:tr>
      <w:tr w14:paraId="5BAE4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restart"/>
          </w:tcPr>
          <w:p w14:paraId="4F55F6F7">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w:t>
            </w:r>
          </w:p>
        </w:tc>
        <w:tc>
          <w:tcPr>
            <w:tcW w:w="2074" w:type="dxa"/>
          </w:tcPr>
          <w:p w14:paraId="2FF0416A">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5:45</w:t>
            </w:r>
          </w:p>
        </w:tc>
        <w:tc>
          <w:tcPr>
            <w:tcW w:w="2074" w:type="dxa"/>
          </w:tcPr>
          <w:p w14:paraId="2F0A57A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6:47</w:t>
            </w:r>
          </w:p>
        </w:tc>
        <w:tc>
          <w:tcPr>
            <w:tcW w:w="2074" w:type="dxa"/>
          </w:tcPr>
          <w:p w14:paraId="3AD05FF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7:06</w:t>
            </w:r>
          </w:p>
        </w:tc>
        <w:tc>
          <w:tcPr>
            <w:tcW w:w="3001" w:type="dxa"/>
          </w:tcPr>
          <w:p w14:paraId="66FEE544">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7:24</w:t>
            </w:r>
          </w:p>
        </w:tc>
      </w:tr>
      <w:tr w14:paraId="3D0F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continue"/>
          </w:tcPr>
          <w:p w14:paraId="48E6B5DF">
            <w:pPr>
              <w:pStyle w:val="18"/>
              <w:spacing w:after="0" w:line="240" w:lineRule="exact"/>
              <w:ind w:left="0" w:right="-55" w:rightChars="-25"/>
              <w:jc w:val="both"/>
              <w:rPr>
                <w:rFonts w:ascii="Times New Roman" w:hAnsi="Times New Roman" w:eastAsia="Calibri" w:cs="Times New Roman"/>
                <w:bCs/>
                <w:sz w:val="26"/>
                <w:szCs w:val="26"/>
              </w:rPr>
            </w:pPr>
          </w:p>
        </w:tc>
        <w:tc>
          <w:tcPr>
            <w:tcW w:w="2074" w:type="dxa"/>
          </w:tcPr>
          <w:p w14:paraId="55DC058D">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9:13</w:t>
            </w:r>
          </w:p>
        </w:tc>
        <w:tc>
          <w:tcPr>
            <w:tcW w:w="2074" w:type="dxa"/>
          </w:tcPr>
          <w:p w14:paraId="74CDCE6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074" w:type="dxa"/>
          </w:tcPr>
          <w:p w14:paraId="16736F7A">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3001" w:type="dxa"/>
          </w:tcPr>
          <w:p w14:paraId="6588681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10:18</w:t>
            </w:r>
          </w:p>
        </w:tc>
      </w:tr>
      <w:tr w14:paraId="6B21E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continue"/>
          </w:tcPr>
          <w:p w14:paraId="0F32D618">
            <w:pPr>
              <w:pStyle w:val="18"/>
              <w:spacing w:after="0" w:line="240" w:lineRule="exact"/>
              <w:ind w:left="0" w:right="-55" w:rightChars="-25"/>
              <w:jc w:val="both"/>
              <w:rPr>
                <w:rFonts w:ascii="Times New Roman" w:hAnsi="Times New Roman" w:eastAsia="Calibri" w:cs="Times New Roman"/>
                <w:bCs/>
                <w:sz w:val="26"/>
                <w:szCs w:val="26"/>
              </w:rPr>
            </w:pPr>
          </w:p>
        </w:tc>
        <w:tc>
          <w:tcPr>
            <w:tcW w:w="2074" w:type="dxa"/>
          </w:tcPr>
          <w:p w14:paraId="2C4C0A1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11:30</w:t>
            </w:r>
          </w:p>
        </w:tc>
        <w:tc>
          <w:tcPr>
            <w:tcW w:w="2074" w:type="dxa"/>
          </w:tcPr>
          <w:p w14:paraId="7C2D11F6">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074" w:type="dxa"/>
          </w:tcPr>
          <w:p w14:paraId="68170E3D">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3001" w:type="dxa"/>
          </w:tcPr>
          <w:p w14:paraId="578A2E5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12:35</w:t>
            </w:r>
          </w:p>
        </w:tc>
      </w:tr>
      <w:tr w14:paraId="609E6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continue"/>
          </w:tcPr>
          <w:p w14:paraId="0ED3DA64">
            <w:pPr>
              <w:pStyle w:val="18"/>
              <w:spacing w:after="0" w:line="240" w:lineRule="exact"/>
              <w:ind w:left="0" w:right="-55" w:rightChars="-25"/>
              <w:jc w:val="both"/>
              <w:rPr>
                <w:rFonts w:ascii="Times New Roman" w:hAnsi="Times New Roman" w:eastAsia="Calibri" w:cs="Times New Roman"/>
                <w:bCs/>
                <w:sz w:val="26"/>
                <w:szCs w:val="26"/>
              </w:rPr>
            </w:pPr>
          </w:p>
        </w:tc>
        <w:tc>
          <w:tcPr>
            <w:tcW w:w="2074" w:type="dxa"/>
          </w:tcPr>
          <w:p w14:paraId="706DE70C">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13:52</w:t>
            </w:r>
          </w:p>
        </w:tc>
        <w:tc>
          <w:tcPr>
            <w:tcW w:w="2074" w:type="dxa"/>
          </w:tcPr>
          <w:p w14:paraId="4345A475">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14:54</w:t>
            </w:r>
          </w:p>
        </w:tc>
        <w:tc>
          <w:tcPr>
            <w:tcW w:w="2074" w:type="dxa"/>
          </w:tcPr>
          <w:p w14:paraId="61C2E1F6">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15:14</w:t>
            </w:r>
          </w:p>
        </w:tc>
        <w:tc>
          <w:tcPr>
            <w:tcW w:w="3001" w:type="dxa"/>
          </w:tcPr>
          <w:p w14:paraId="0C6382D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15:31</w:t>
            </w:r>
          </w:p>
        </w:tc>
      </w:tr>
      <w:tr w14:paraId="5365C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continue"/>
          </w:tcPr>
          <w:p w14:paraId="38E3942B">
            <w:pPr>
              <w:pStyle w:val="18"/>
              <w:spacing w:after="0" w:line="240" w:lineRule="exact"/>
              <w:ind w:left="0" w:right="-55" w:rightChars="-25"/>
              <w:jc w:val="both"/>
              <w:rPr>
                <w:rFonts w:ascii="Times New Roman" w:hAnsi="Times New Roman" w:eastAsia="Calibri" w:cs="Times New Roman"/>
                <w:bCs/>
                <w:sz w:val="26"/>
                <w:szCs w:val="26"/>
              </w:rPr>
            </w:pPr>
          </w:p>
        </w:tc>
        <w:tc>
          <w:tcPr>
            <w:tcW w:w="2074" w:type="dxa"/>
          </w:tcPr>
          <w:p w14:paraId="0DB8002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17:25</w:t>
            </w:r>
          </w:p>
        </w:tc>
        <w:tc>
          <w:tcPr>
            <w:tcW w:w="2074" w:type="dxa"/>
          </w:tcPr>
          <w:p w14:paraId="66EB8DE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2074" w:type="dxa"/>
          </w:tcPr>
          <w:p w14:paraId="75B06CD3">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3001" w:type="dxa"/>
          </w:tcPr>
          <w:p w14:paraId="0C4BCF8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18:30</w:t>
            </w:r>
          </w:p>
        </w:tc>
      </w:tr>
      <w:tr w14:paraId="2F9C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continue"/>
          </w:tcPr>
          <w:p w14:paraId="02D39C56">
            <w:pPr>
              <w:pStyle w:val="18"/>
              <w:spacing w:after="0" w:line="240" w:lineRule="exact"/>
              <w:ind w:left="0" w:right="-55" w:rightChars="-25"/>
              <w:jc w:val="both"/>
              <w:rPr>
                <w:rFonts w:ascii="Times New Roman" w:hAnsi="Times New Roman" w:eastAsia="Calibri" w:cs="Times New Roman"/>
                <w:bCs/>
                <w:sz w:val="26"/>
                <w:szCs w:val="26"/>
              </w:rPr>
            </w:pPr>
          </w:p>
        </w:tc>
        <w:tc>
          <w:tcPr>
            <w:tcW w:w="2074" w:type="dxa"/>
          </w:tcPr>
          <w:p w14:paraId="0B214B43">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19:42</w:t>
            </w:r>
          </w:p>
        </w:tc>
        <w:tc>
          <w:tcPr>
            <w:tcW w:w="2074" w:type="dxa"/>
          </w:tcPr>
          <w:p w14:paraId="17510FC7">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20:44</w:t>
            </w:r>
          </w:p>
        </w:tc>
        <w:tc>
          <w:tcPr>
            <w:tcW w:w="2074" w:type="dxa"/>
          </w:tcPr>
          <w:p w14:paraId="1BD705E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21:04</w:t>
            </w:r>
          </w:p>
        </w:tc>
        <w:tc>
          <w:tcPr>
            <w:tcW w:w="3001" w:type="dxa"/>
          </w:tcPr>
          <w:p w14:paraId="23091CA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21:22</w:t>
            </w:r>
          </w:p>
        </w:tc>
      </w:tr>
    </w:tbl>
    <w:p w14:paraId="18A31625">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Подрядчик предоставляет расписание движения автобусов (для каждого остановочного пункта маршрута регулярных перевозок) Заказчику на согласование не позднее 2 рабочих дней до начала выполнения Работ.</w:t>
      </w:r>
    </w:p>
    <w:p w14:paraId="43955335">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8. Количество рейсов и пробег транспортных средств:</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6378"/>
        <w:gridCol w:w="2325"/>
      </w:tblGrid>
      <w:tr w14:paraId="0E8DC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restart"/>
          </w:tcPr>
          <w:p w14:paraId="52A5FE91">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Направление</w:t>
            </w:r>
          </w:p>
        </w:tc>
        <w:tc>
          <w:tcPr>
            <w:tcW w:w="8703" w:type="dxa"/>
            <w:gridSpan w:val="2"/>
          </w:tcPr>
          <w:p w14:paraId="4523EED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Ежедневно</w:t>
            </w:r>
          </w:p>
        </w:tc>
      </w:tr>
      <w:tr w14:paraId="6201E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14:paraId="7054AAE2">
            <w:pPr>
              <w:pStyle w:val="18"/>
              <w:spacing w:after="0" w:line="240" w:lineRule="exact"/>
              <w:ind w:left="0" w:right="-55" w:rightChars="-25"/>
              <w:jc w:val="both"/>
              <w:rPr>
                <w:rFonts w:ascii="Times New Roman" w:hAnsi="Times New Roman" w:eastAsia="Calibri" w:cs="Times New Roman"/>
                <w:bCs/>
                <w:sz w:val="26"/>
                <w:szCs w:val="26"/>
              </w:rPr>
            </w:pPr>
          </w:p>
        </w:tc>
        <w:tc>
          <w:tcPr>
            <w:tcW w:w="6378" w:type="dxa"/>
          </w:tcPr>
          <w:p w14:paraId="7B2C872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Количество рейсов</w:t>
            </w:r>
          </w:p>
        </w:tc>
        <w:tc>
          <w:tcPr>
            <w:tcW w:w="2325" w:type="dxa"/>
          </w:tcPr>
          <w:p w14:paraId="7648CD89">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Суточный пробег, км</w:t>
            </w:r>
          </w:p>
        </w:tc>
      </w:tr>
      <w:tr w14:paraId="2D110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7DB352D4">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Прямое</w:t>
            </w:r>
          </w:p>
        </w:tc>
        <w:tc>
          <w:tcPr>
            <w:tcW w:w="6378" w:type="dxa"/>
          </w:tcPr>
          <w:p w14:paraId="637D7E5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11 (8 рейсов до 10 участка, 3 рейса с заходом в с. Лесное)</w:t>
            </w:r>
          </w:p>
        </w:tc>
        <w:tc>
          <w:tcPr>
            <w:tcW w:w="2325" w:type="dxa"/>
            <w:vAlign w:val="center"/>
          </w:tcPr>
          <w:p w14:paraId="60656643">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426,5</w:t>
            </w:r>
          </w:p>
        </w:tc>
      </w:tr>
      <w:tr w14:paraId="531B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01271DD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Обратное</w:t>
            </w:r>
          </w:p>
        </w:tc>
        <w:tc>
          <w:tcPr>
            <w:tcW w:w="6378" w:type="dxa"/>
          </w:tcPr>
          <w:p w14:paraId="54B119CC">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11 (8 рейсов до 10 участка, 3 рейса с заходом в с. Лесное)</w:t>
            </w:r>
          </w:p>
        </w:tc>
        <w:tc>
          <w:tcPr>
            <w:tcW w:w="2325" w:type="dxa"/>
            <w:vAlign w:val="center"/>
          </w:tcPr>
          <w:p w14:paraId="29378CA4">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426,5</w:t>
            </w:r>
          </w:p>
        </w:tc>
      </w:tr>
    </w:tbl>
    <w:p w14:paraId="558985D3">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9. Максимальное количество транспортных средств: 2 автобуса большого класса.</w:t>
      </w:r>
    </w:p>
    <w:p w14:paraId="17DFC141">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10. Резервное количество транспортных средств не менее 1 автобуса большого класса.</w:t>
      </w:r>
    </w:p>
    <w:p w14:paraId="7E0586AB">
      <w:pPr>
        <w:pStyle w:val="18"/>
        <w:spacing w:after="0" w:line="240" w:lineRule="exact"/>
        <w:ind w:left="0" w:right="-55" w:rightChars="-25"/>
        <w:jc w:val="both"/>
        <w:rPr>
          <w:rFonts w:ascii="Times New Roman" w:hAnsi="Times New Roman" w:eastAsia="Calibri" w:cs="Times New Roman"/>
          <w:bCs/>
          <w:sz w:val="26"/>
          <w:szCs w:val="26"/>
        </w:rPr>
      </w:pPr>
    </w:p>
    <w:p w14:paraId="350C46D5">
      <w:pPr>
        <w:pStyle w:val="11"/>
        <w:widowControl w:val="0"/>
        <w:spacing w:beforeAutospacing="0" w:afterAutospacing="0" w:line="240" w:lineRule="exact"/>
        <w:ind w:firstLine="700"/>
        <w:rPr>
          <w:sz w:val="26"/>
          <w:szCs w:val="26"/>
          <w:lang w:val="ru-RU"/>
        </w:rPr>
      </w:pPr>
      <w:r>
        <w:rPr>
          <w:b/>
          <w:bCs/>
          <w:color w:val="000000"/>
          <w:sz w:val="26"/>
          <w:szCs w:val="26"/>
          <w:lang w:val="ru-RU"/>
        </w:rPr>
        <w:t>Маршрут</w:t>
      </w:r>
      <w:r>
        <w:rPr>
          <w:color w:val="000000"/>
          <w:sz w:val="26"/>
          <w:szCs w:val="26"/>
        </w:rPr>
        <w:t> </w:t>
      </w:r>
      <w:r>
        <w:rPr>
          <w:b/>
          <w:bCs/>
          <w:color w:val="000000"/>
          <w:sz w:val="26"/>
          <w:szCs w:val="26"/>
          <w:lang w:val="ru-RU"/>
        </w:rPr>
        <w:t xml:space="preserve">№ 108 </w:t>
      </w:r>
      <w:r>
        <w:rPr>
          <w:color w:val="000000"/>
          <w:sz w:val="26"/>
          <w:szCs w:val="26"/>
          <w:lang w:val="ru-RU"/>
        </w:rPr>
        <w:t>"г. Хабаровск - с. Заозерное"</w:t>
      </w:r>
      <w:r>
        <w:rPr>
          <w:color w:val="000000"/>
          <w:sz w:val="26"/>
          <w:szCs w:val="26"/>
        </w:rPr>
        <w:t> </w:t>
      </w:r>
    </w:p>
    <w:p w14:paraId="330624D5">
      <w:pPr>
        <w:pStyle w:val="11"/>
        <w:widowControl w:val="0"/>
        <w:spacing w:beforeAutospacing="0" w:afterAutospacing="0" w:line="240" w:lineRule="exact"/>
        <w:ind w:firstLine="700"/>
        <w:jc w:val="both"/>
        <w:rPr>
          <w:sz w:val="26"/>
          <w:szCs w:val="26"/>
          <w:lang w:val="ru-RU"/>
        </w:rPr>
      </w:pPr>
      <w:r>
        <w:rPr>
          <w:color w:val="000000"/>
          <w:sz w:val="26"/>
          <w:szCs w:val="26"/>
          <w:lang w:val="ru-RU"/>
        </w:rPr>
        <w:t xml:space="preserve">1. Вид транспортных средств: </w:t>
      </w:r>
      <w:r>
        <w:rPr>
          <w:color w:val="000000"/>
          <w:sz w:val="26"/>
          <w:szCs w:val="26"/>
          <w:u w:val="single"/>
          <w:lang w:val="ru-RU"/>
        </w:rPr>
        <w:t>автобус</w:t>
      </w:r>
    </w:p>
    <w:p w14:paraId="0DBFD5D9">
      <w:pPr>
        <w:pStyle w:val="11"/>
        <w:widowControl w:val="0"/>
        <w:spacing w:beforeAutospacing="0" w:afterAutospacing="0" w:line="240" w:lineRule="exact"/>
        <w:ind w:firstLine="700"/>
        <w:jc w:val="both"/>
        <w:rPr>
          <w:sz w:val="26"/>
          <w:szCs w:val="26"/>
          <w:lang w:val="ru-RU"/>
        </w:rPr>
      </w:pPr>
      <w:r>
        <w:rPr>
          <w:color w:val="000000"/>
          <w:sz w:val="26"/>
          <w:szCs w:val="26"/>
          <w:lang w:val="ru-RU"/>
        </w:rPr>
        <w:t xml:space="preserve">2. Путь следования: </w:t>
      </w:r>
    </w:p>
    <w:p w14:paraId="137BB0D7">
      <w:pPr>
        <w:pStyle w:val="11"/>
        <w:widowControl w:val="0"/>
        <w:spacing w:beforeAutospacing="0" w:afterAutospacing="0" w:line="240" w:lineRule="exact"/>
        <w:jc w:val="both"/>
        <w:rPr>
          <w:sz w:val="26"/>
          <w:szCs w:val="26"/>
          <w:lang w:val="ru-RU"/>
        </w:rPr>
      </w:pPr>
      <w:r>
        <w:rPr>
          <w:color w:val="000000"/>
          <w:sz w:val="26"/>
          <w:szCs w:val="26"/>
          <w:lang w:val="ru-RU"/>
        </w:rPr>
        <w:t xml:space="preserve">- в прямом направлении: </w:t>
      </w:r>
      <w:r>
        <w:rPr>
          <w:color w:val="000000"/>
          <w:sz w:val="26"/>
          <w:szCs w:val="26"/>
          <w:u w:val="single"/>
          <w:lang w:val="ru-RU"/>
        </w:rPr>
        <w:t>ул. Воронежская - ул. Большая - ул. Карла Маркса – через</w:t>
      </w:r>
      <w:r>
        <w:rPr>
          <w:color w:val="000000"/>
          <w:sz w:val="26"/>
          <w:szCs w:val="26"/>
          <w:u w:val="single"/>
          <w:lang w:val="ru-RU"/>
        </w:rPr>
        <w:br w:type="textWrapping"/>
      </w:r>
      <w:r>
        <w:rPr>
          <w:color w:val="000000"/>
          <w:sz w:val="26"/>
          <w:szCs w:val="26"/>
          <w:u w:val="single"/>
        </w:rPr>
        <w:t> </w:t>
      </w:r>
      <w:r>
        <w:rPr>
          <w:color w:val="000000"/>
          <w:sz w:val="26"/>
          <w:szCs w:val="26"/>
          <w:u w:val="single"/>
          <w:lang w:val="ru-RU"/>
        </w:rPr>
        <w:t>с. Матвеевка до с. Заозерного (в период с 01 мая по 31 октября – до с/о "Горбатый мост")</w:t>
      </w:r>
    </w:p>
    <w:p w14:paraId="0B3BD4C4">
      <w:pPr>
        <w:pStyle w:val="11"/>
        <w:widowControl w:val="0"/>
        <w:spacing w:beforeAutospacing="0" w:afterAutospacing="0" w:line="240" w:lineRule="exact"/>
        <w:jc w:val="both"/>
        <w:rPr>
          <w:sz w:val="26"/>
          <w:szCs w:val="26"/>
        </w:rPr>
      </w:pPr>
      <w:r>
        <w:rPr>
          <w:color w:val="000000"/>
          <w:sz w:val="26"/>
          <w:szCs w:val="26"/>
          <w:lang w:val="ru-RU"/>
        </w:rPr>
        <w:t xml:space="preserve">- в обратном направлении: </w:t>
      </w:r>
      <w:r>
        <w:rPr>
          <w:color w:val="000000"/>
          <w:sz w:val="26"/>
          <w:szCs w:val="26"/>
          <w:u w:val="single"/>
          <w:lang w:val="ru-RU"/>
        </w:rPr>
        <w:t>от с/о "Горбатый мост" (в период с 01 мая по 31 октября) –</w:t>
      </w:r>
      <w:r>
        <w:rPr>
          <w:i/>
          <w:iCs/>
          <w:color w:val="000000"/>
          <w:sz w:val="26"/>
          <w:szCs w:val="26"/>
          <w:u w:val="single"/>
          <w:lang w:val="ru-RU"/>
        </w:rPr>
        <w:br w:type="textWrapping"/>
      </w:r>
      <w:r>
        <w:rPr>
          <w:i/>
          <w:iCs/>
          <w:color w:val="000000"/>
          <w:sz w:val="26"/>
          <w:szCs w:val="26"/>
          <w:u w:val="single"/>
        </w:rPr>
        <w:t> </w:t>
      </w:r>
      <w:r>
        <w:rPr>
          <w:color w:val="000000"/>
          <w:sz w:val="26"/>
          <w:szCs w:val="26"/>
          <w:u w:val="single"/>
          <w:lang w:val="ru-RU"/>
        </w:rPr>
        <w:t xml:space="preserve">с. Заозерное – через с. Матвеевка - ул. </w:t>
      </w:r>
      <w:r>
        <w:rPr>
          <w:color w:val="000000"/>
          <w:sz w:val="26"/>
          <w:szCs w:val="26"/>
          <w:u w:val="single"/>
        </w:rPr>
        <w:t>Карла Маркса - ул. Большая - ул. Воронежская</w:t>
      </w:r>
      <w:r>
        <w:rPr>
          <w:color w:val="000000"/>
          <w:sz w:val="26"/>
          <w:szCs w:val="26"/>
        </w:rPr>
        <w:t> </w:t>
      </w:r>
    </w:p>
    <w:p w14:paraId="115E2093">
      <w:pPr>
        <w:pStyle w:val="11"/>
        <w:widowControl w:val="0"/>
        <w:spacing w:beforeAutospacing="0" w:afterAutospacing="0" w:line="240" w:lineRule="exact"/>
        <w:ind w:firstLine="700"/>
        <w:jc w:val="both"/>
        <w:rPr>
          <w:sz w:val="26"/>
          <w:szCs w:val="26"/>
          <w:lang w:val="ru-RU"/>
        </w:rPr>
      </w:pPr>
      <w:r>
        <w:rPr>
          <w:color w:val="000000"/>
          <w:sz w:val="26"/>
          <w:szCs w:val="26"/>
          <w:lang w:val="ru-RU"/>
        </w:rPr>
        <w:t>3. Остановочные пункты:</w:t>
      </w:r>
    </w:p>
    <w:p w14:paraId="631451CF">
      <w:pPr>
        <w:pStyle w:val="11"/>
        <w:widowControl w:val="0"/>
        <w:spacing w:beforeAutospacing="0" w:afterAutospacing="0" w:line="240" w:lineRule="exact"/>
        <w:jc w:val="both"/>
        <w:rPr>
          <w:sz w:val="26"/>
          <w:szCs w:val="26"/>
          <w:lang w:val="ru-RU"/>
        </w:rPr>
      </w:pPr>
      <w:r>
        <w:rPr>
          <w:color w:val="000000"/>
          <w:sz w:val="26"/>
          <w:szCs w:val="26"/>
          <w:lang w:val="ru-RU"/>
        </w:rPr>
        <w:t xml:space="preserve">- в прямом направлении: </w:t>
      </w:r>
      <w:r>
        <w:rPr>
          <w:color w:val="000000"/>
          <w:sz w:val="26"/>
          <w:szCs w:val="26"/>
          <w:u w:val="single"/>
          <w:lang w:val="ru-RU"/>
        </w:rPr>
        <w:t>Автовокзал г. Хабаровск (отправление от платформ автовокзала)</w:t>
      </w:r>
      <w:r>
        <w:rPr>
          <w:color w:val="000000"/>
          <w:sz w:val="26"/>
          <w:szCs w:val="26"/>
          <w:u w:val="single"/>
        </w:rPr>
        <w:t> </w:t>
      </w:r>
      <w:r>
        <w:rPr>
          <w:color w:val="000000"/>
          <w:sz w:val="26"/>
          <w:szCs w:val="26"/>
          <w:u w:val="single"/>
          <w:lang w:val="ru-RU"/>
        </w:rPr>
        <w:t xml:space="preserve"> – Степная – Большая – Выборгская – Авиагородок – г-ца Аэропорта – Бетонный завод – 1 км – с. Матвеевка – Кладбище – Дачи – Подсобное хоз-во – Рощица – Озерки – Подстанция –</w:t>
      </w:r>
      <w:r>
        <w:rPr>
          <w:color w:val="000000"/>
          <w:sz w:val="26"/>
          <w:szCs w:val="26"/>
          <w:u w:val="single"/>
          <w:lang w:val="ru-RU"/>
        </w:rPr>
        <w:br w:type="textWrapping"/>
      </w:r>
      <w:r>
        <w:rPr>
          <w:color w:val="000000"/>
          <w:sz w:val="26"/>
          <w:szCs w:val="26"/>
          <w:u w:val="single"/>
        </w:rPr>
        <w:t> </w:t>
      </w:r>
      <w:r>
        <w:rPr>
          <w:color w:val="000000"/>
          <w:sz w:val="26"/>
          <w:szCs w:val="26"/>
          <w:u w:val="single"/>
          <w:lang w:val="ru-RU"/>
        </w:rPr>
        <w:t>с. Заозерное – Конечная</w:t>
      </w:r>
      <w:r>
        <w:rPr>
          <w:color w:val="000000"/>
          <w:sz w:val="26"/>
          <w:szCs w:val="26"/>
          <w:u w:val="single"/>
        </w:rPr>
        <w:t> </w:t>
      </w:r>
    </w:p>
    <w:p w14:paraId="1D936B10">
      <w:pPr>
        <w:pStyle w:val="11"/>
        <w:widowControl w:val="0"/>
        <w:spacing w:beforeAutospacing="0" w:afterAutospacing="0" w:line="240" w:lineRule="exact"/>
        <w:jc w:val="both"/>
        <w:rPr>
          <w:sz w:val="26"/>
          <w:szCs w:val="26"/>
          <w:lang w:val="ru-RU"/>
        </w:rPr>
      </w:pPr>
      <w:r>
        <w:rPr>
          <w:color w:val="000000"/>
          <w:sz w:val="26"/>
          <w:szCs w:val="26"/>
          <w:lang w:val="ru-RU"/>
        </w:rPr>
        <w:t>(наименования остановочных пунктов по пути следования транспортных средств в прямом направлении)</w:t>
      </w:r>
    </w:p>
    <w:p w14:paraId="3B7EF7C4">
      <w:pPr>
        <w:pStyle w:val="11"/>
        <w:widowControl w:val="0"/>
        <w:spacing w:beforeAutospacing="0" w:afterAutospacing="0" w:line="240" w:lineRule="exact"/>
        <w:jc w:val="both"/>
        <w:rPr>
          <w:sz w:val="26"/>
          <w:szCs w:val="26"/>
          <w:lang w:val="ru-RU"/>
        </w:rPr>
      </w:pPr>
      <w:r>
        <w:rPr>
          <w:color w:val="000000"/>
          <w:sz w:val="26"/>
          <w:szCs w:val="26"/>
          <w:lang w:val="ru-RU"/>
        </w:rPr>
        <w:t xml:space="preserve">- в обратном направлении: </w:t>
      </w:r>
      <w:r>
        <w:rPr>
          <w:color w:val="000000"/>
          <w:sz w:val="26"/>
          <w:szCs w:val="26"/>
          <w:u w:val="single"/>
          <w:lang w:val="ru-RU"/>
        </w:rPr>
        <w:t>Конечная – с. Заозерное – Подстанция – Озерки– Рощица – Подсобное хоз-во – Дачи – Кладбище – с. Матвеевка – 1 км – Бетонный завод – г-ца Аэропорта – Авиагородок – Выборгская – Большая – Степная – Автовокзал г. Хабаровск (прибытие</w:t>
      </w:r>
      <w:r>
        <w:rPr>
          <w:color w:val="000000"/>
          <w:sz w:val="26"/>
          <w:szCs w:val="26"/>
          <w:u w:val="single"/>
          <w:lang w:val="ru-RU"/>
        </w:rPr>
        <w:br w:type="textWrapping"/>
      </w:r>
      <w:r>
        <w:rPr>
          <w:color w:val="000000"/>
          <w:sz w:val="26"/>
          <w:szCs w:val="26"/>
          <w:u w:val="single"/>
        </w:rPr>
        <w:t> </w:t>
      </w:r>
      <w:r>
        <w:rPr>
          <w:color w:val="000000"/>
          <w:sz w:val="26"/>
          <w:szCs w:val="26"/>
          <w:u w:val="single"/>
          <w:lang w:val="ru-RU"/>
        </w:rPr>
        <w:t>к платформам автовокзала).</w:t>
      </w:r>
      <w:r>
        <w:rPr>
          <w:color w:val="000000"/>
          <w:sz w:val="26"/>
          <w:szCs w:val="26"/>
          <w:u w:val="single"/>
        </w:rPr>
        <w:t>       </w:t>
      </w:r>
      <w:r>
        <w:rPr>
          <w:color w:val="000000"/>
          <w:sz w:val="26"/>
          <w:szCs w:val="26"/>
          <w:u w:val="single"/>
          <w:lang w:val="ru-RU"/>
        </w:rPr>
        <w:t xml:space="preserve"> </w:t>
      </w:r>
    </w:p>
    <w:p w14:paraId="10F3E177">
      <w:pPr>
        <w:pStyle w:val="11"/>
        <w:widowControl w:val="0"/>
        <w:spacing w:beforeAutospacing="0" w:afterAutospacing="0" w:line="240" w:lineRule="exact"/>
        <w:jc w:val="both"/>
        <w:rPr>
          <w:sz w:val="26"/>
          <w:szCs w:val="26"/>
          <w:lang w:val="ru-RU"/>
        </w:rPr>
      </w:pPr>
      <w:r>
        <w:rPr>
          <w:color w:val="000000"/>
          <w:sz w:val="26"/>
          <w:szCs w:val="26"/>
          <w:lang w:val="ru-RU"/>
        </w:rPr>
        <w:t>(наименования остановочных пунктов по пути следования транспортных средств в обратном направлении)</w:t>
      </w:r>
    </w:p>
    <w:p w14:paraId="771D3BBD">
      <w:pPr>
        <w:pStyle w:val="11"/>
        <w:widowControl w:val="0"/>
        <w:spacing w:beforeAutospacing="0" w:afterAutospacing="0" w:line="240" w:lineRule="exact"/>
        <w:ind w:firstLine="700"/>
        <w:jc w:val="both"/>
        <w:rPr>
          <w:sz w:val="26"/>
          <w:szCs w:val="26"/>
          <w:lang w:val="ru-RU"/>
        </w:rPr>
      </w:pPr>
      <w:r>
        <w:rPr>
          <w:color w:val="000000"/>
          <w:sz w:val="26"/>
          <w:szCs w:val="26"/>
          <w:lang w:val="ru-RU"/>
        </w:rPr>
        <w:t>4. Протяженность, всего до "Горбатый мост" 49,6 км</w:t>
      </w:r>
    </w:p>
    <w:p w14:paraId="3789B3A0">
      <w:pPr>
        <w:pStyle w:val="11"/>
        <w:widowControl w:val="0"/>
        <w:spacing w:beforeAutospacing="0" w:afterAutospacing="0" w:line="240" w:lineRule="exact"/>
        <w:ind w:firstLine="700"/>
        <w:jc w:val="both"/>
        <w:rPr>
          <w:sz w:val="26"/>
          <w:szCs w:val="26"/>
          <w:lang w:val="ru-RU"/>
        </w:rPr>
      </w:pPr>
      <w:r>
        <w:rPr>
          <w:color w:val="000000"/>
          <w:sz w:val="26"/>
          <w:szCs w:val="26"/>
          <w:lang w:val="ru-RU"/>
        </w:rPr>
        <w:t>в том числе:</w:t>
      </w:r>
    </w:p>
    <w:p w14:paraId="38BCE59B">
      <w:pPr>
        <w:pStyle w:val="11"/>
        <w:widowControl w:val="0"/>
        <w:spacing w:beforeAutospacing="0" w:afterAutospacing="0" w:line="240" w:lineRule="exact"/>
        <w:ind w:firstLine="700"/>
        <w:jc w:val="both"/>
        <w:rPr>
          <w:sz w:val="26"/>
          <w:szCs w:val="26"/>
          <w:lang w:val="ru-RU"/>
        </w:rPr>
      </w:pPr>
      <w:r>
        <w:rPr>
          <w:color w:val="000000"/>
          <w:sz w:val="26"/>
          <w:szCs w:val="26"/>
          <w:lang w:val="ru-RU"/>
        </w:rPr>
        <w:t>- в прямом направлении 24,8 км</w:t>
      </w:r>
    </w:p>
    <w:p w14:paraId="41C1350A">
      <w:pPr>
        <w:pStyle w:val="11"/>
        <w:widowControl w:val="0"/>
        <w:spacing w:beforeAutospacing="0" w:afterAutospacing="0" w:line="240" w:lineRule="exact"/>
        <w:ind w:firstLine="700"/>
        <w:jc w:val="both"/>
        <w:rPr>
          <w:sz w:val="26"/>
          <w:szCs w:val="26"/>
          <w:lang w:val="ru-RU"/>
        </w:rPr>
      </w:pPr>
      <w:r>
        <w:rPr>
          <w:color w:val="000000"/>
          <w:sz w:val="26"/>
          <w:szCs w:val="26"/>
          <w:lang w:val="ru-RU"/>
        </w:rPr>
        <w:t>- в обратном направлении 24,8 км</w:t>
      </w:r>
    </w:p>
    <w:p w14:paraId="2C1C9048">
      <w:pPr>
        <w:pStyle w:val="11"/>
        <w:widowControl w:val="0"/>
        <w:spacing w:beforeAutospacing="0" w:afterAutospacing="0" w:line="240" w:lineRule="exact"/>
        <w:ind w:firstLine="700"/>
        <w:jc w:val="both"/>
        <w:rPr>
          <w:sz w:val="26"/>
          <w:szCs w:val="26"/>
          <w:lang w:val="ru-RU"/>
        </w:rPr>
      </w:pPr>
      <w:r>
        <w:rPr>
          <w:color w:val="000000"/>
          <w:sz w:val="26"/>
          <w:szCs w:val="26"/>
          <w:lang w:val="ru-RU"/>
        </w:rPr>
        <w:t>5. Схема маршрута предоставляется Подрядчиком Заказчику не позднее 2 рабочих дней до начала выполнения работ.</w:t>
      </w:r>
    </w:p>
    <w:p w14:paraId="5ED7F737">
      <w:pPr>
        <w:pStyle w:val="11"/>
        <w:widowControl w:val="0"/>
        <w:spacing w:beforeAutospacing="0" w:afterAutospacing="0" w:line="240" w:lineRule="exact"/>
        <w:ind w:firstLine="700"/>
        <w:jc w:val="both"/>
        <w:rPr>
          <w:sz w:val="26"/>
          <w:szCs w:val="26"/>
          <w:lang w:val="ru-RU"/>
        </w:rPr>
      </w:pPr>
      <w:r>
        <w:rPr>
          <w:color w:val="000000"/>
          <w:sz w:val="26"/>
          <w:szCs w:val="26"/>
          <w:lang w:val="ru-RU"/>
        </w:rPr>
        <w:t>6. Графики движения (выходы) транспортных средств:</w:t>
      </w:r>
    </w:p>
    <w:tbl>
      <w:tblPr>
        <w:tblStyle w:val="4"/>
        <w:tblW w:w="0" w:type="auto"/>
        <w:tblCellSpacing w:w="0"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0" w:type="dxa"/>
          <w:bottom w:w="0" w:type="dxa"/>
          <w:right w:w="100" w:type="dxa"/>
        </w:tblCellMar>
      </w:tblPr>
      <w:tblGrid>
        <w:gridCol w:w="1260"/>
        <w:gridCol w:w="1980"/>
        <w:gridCol w:w="1540"/>
        <w:gridCol w:w="2540"/>
        <w:gridCol w:w="2280"/>
      </w:tblGrid>
      <w:tr w14:paraId="5A38FC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blCellSpacing w:w="0" w:type="dxa"/>
        </w:trPr>
        <w:tc>
          <w:tcPr>
            <w:tcW w:w="1260" w:type="dxa"/>
            <w:tcBorders>
              <w:top w:val="single" w:color="000000" w:sz="2" w:space="0"/>
              <w:left w:val="single" w:color="000000" w:sz="2" w:space="0"/>
              <w:bottom w:val="single" w:color="000000" w:sz="2" w:space="0"/>
              <w:right w:val="single" w:color="000000" w:sz="2" w:space="0"/>
            </w:tcBorders>
            <w:vAlign w:val="center"/>
          </w:tcPr>
          <w:p w14:paraId="1E33E9C0">
            <w:pPr>
              <w:pStyle w:val="11"/>
              <w:widowControl w:val="0"/>
              <w:spacing w:beforeAutospacing="0" w:afterAutospacing="0" w:line="240" w:lineRule="exact"/>
              <w:jc w:val="center"/>
              <w:rPr>
                <w:sz w:val="26"/>
                <w:szCs w:val="26"/>
              </w:rPr>
            </w:pPr>
            <w:r>
              <w:rPr>
                <w:color w:val="000000"/>
                <w:sz w:val="26"/>
                <w:szCs w:val="26"/>
              </w:rPr>
              <w:t>Номер графика</w:t>
            </w:r>
          </w:p>
        </w:tc>
        <w:tc>
          <w:tcPr>
            <w:tcW w:w="1980" w:type="dxa"/>
            <w:tcBorders>
              <w:top w:val="single" w:color="000000" w:sz="2" w:space="0"/>
              <w:left w:val="single" w:color="000000" w:sz="2" w:space="0"/>
              <w:bottom w:val="single" w:color="000000" w:sz="2" w:space="0"/>
              <w:right w:val="single" w:color="000000" w:sz="2" w:space="0"/>
            </w:tcBorders>
            <w:vAlign w:val="center"/>
          </w:tcPr>
          <w:p w14:paraId="489B2C63">
            <w:pPr>
              <w:pStyle w:val="11"/>
              <w:spacing w:beforeAutospacing="0" w:afterAutospacing="0" w:line="240" w:lineRule="exact"/>
              <w:jc w:val="center"/>
              <w:rPr>
                <w:sz w:val="26"/>
                <w:szCs w:val="26"/>
              </w:rPr>
            </w:pPr>
            <w:r>
              <w:rPr>
                <w:color w:val="000000"/>
                <w:sz w:val="26"/>
                <w:szCs w:val="26"/>
              </w:rPr>
              <w:t xml:space="preserve">Класс </w:t>
            </w:r>
          </w:p>
          <w:p w14:paraId="0402B04E">
            <w:pPr>
              <w:pStyle w:val="11"/>
              <w:spacing w:beforeAutospacing="0" w:afterAutospacing="0" w:line="240" w:lineRule="exact"/>
              <w:jc w:val="center"/>
              <w:rPr>
                <w:sz w:val="26"/>
                <w:szCs w:val="26"/>
              </w:rPr>
            </w:pPr>
            <w:r>
              <w:rPr>
                <w:color w:val="000000"/>
                <w:sz w:val="26"/>
                <w:szCs w:val="26"/>
              </w:rPr>
              <w:t xml:space="preserve">транспортного </w:t>
            </w:r>
          </w:p>
          <w:p w14:paraId="763247BF">
            <w:pPr>
              <w:pStyle w:val="11"/>
              <w:spacing w:beforeAutospacing="0" w:afterAutospacing="0" w:line="240" w:lineRule="exact"/>
              <w:jc w:val="center"/>
              <w:rPr>
                <w:sz w:val="26"/>
                <w:szCs w:val="26"/>
              </w:rPr>
            </w:pPr>
            <w:r>
              <w:rPr>
                <w:color w:val="000000"/>
                <w:sz w:val="26"/>
                <w:szCs w:val="26"/>
              </w:rPr>
              <w:t>средства</w:t>
            </w:r>
          </w:p>
        </w:tc>
        <w:tc>
          <w:tcPr>
            <w:tcW w:w="1540" w:type="dxa"/>
            <w:tcBorders>
              <w:top w:val="single" w:color="000000" w:sz="2" w:space="0"/>
              <w:left w:val="single" w:color="000000" w:sz="2" w:space="0"/>
              <w:bottom w:val="single" w:color="000000" w:sz="2" w:space="0"/>
              <w:right w:val="single" w:color="000000" w:sz="2" w:space="0"/>
            </w:tcBorders>
            <w:vAlign w:val="center"/>
          </w:tcPr>
          <w:p w14:paraId="01F7590F">
            <w:pPr>
              <w:pStyle w:val="11"/>
              <w:spacing w:beforeAutospacing="0" w:afterAutospacing="0" w:line="240" w:lineRule="exact"/>
              <w:jc w:val="center"/>
              <w:rPr>
                <w:sz w:val="26"/>
                <w:szCs w:val="26"/>
                <w:lang w:val="ru-RU"/>
              </w:rPr>
            </w:pPr>
            <w:r>
              <w:rPr>
                <w:color w:val="000000"/>
                <w:sz w:val="26"/>
                <w:szCs w:val="26"/>
                <w:lang w:val="ru-RU"/>
              </w:rPr>
              <w:t xml:space="preserve">Начало </w:t>
            </w:r>
          </w:p>
          <w:p w14:paraId="092052DE">
            <w:pPr>
              <w:pStyle w:val="11"/>
              <w:spacing w:beforeAutospacing="0" w:afterAutospacing="0" w:line="240" w:lineRule="exact"/>
              <w:jc w:val="center"/>
              <w:rPr>
                <w:sz w:val="26"/>
                <w:szCs w:val="26"/>
                <w:lang w:val="ru-RU"/>
              </w:rPr>
            </w:pPr>
            <w:r>
              <w:rPr>
                <w:color w:val="000000"/>
                <w:sz w:val="26"/>
                <w:szCs w:val="26"/>
                <w:lang w:val="ru-RU"/>
              </w:rPr>
              <w:t xml:space="preserve">движения </w:t>
            </w:r>
          </w:p>
          <w:p w14:paraId="3817CDE4">
            <w:pPr>
              <w:pStyle w:val="11"/>
              <w:widowControl w:val="0"/>
              <w:spacing w:beforeAutospacing="0" w:afterAutospacing="0" w:line="240" w:lineRule="exact"/>
              <w:jc w:val="center"/>
              <w:rPr>
                <w:sz w:val="26"/>
                <w:szCs w:val="26"/>
                <w:lang w:val="ru-RU"/>
              </w:rPr>
            </w:pPr>
            <w:r>
              <w:rPr>
                <w:color w:val="000000"/>
                <w:sz w:val="26"/>
                <w:szCs w:val="26"/>
                <w:lang w:val="ru-RU"/>
              </w:rPr>
              <w:t>(часы и минуты)</w:t>
            </w:r>
          </w:p>
        </w:tc>
        <w:tc>
          <w:tcPr>
            <w:tcW w:w="2540" w:type="dxa"/>
            <w:tcBorders>
              <w:top w:val="single" w:color="000000" w:sz="2" w:space="0"/>
              <w:left w:val="single" w:color="000000" w:sz="2" w:space="0"/>
              <w:bottom w:val="single" w:color="000000" w:sz="2" w:space="0"/>
              <w:right w:val="single" w:color="000000" w:sz="2" w:space="0"/>
            </w:tcBorders>
            <w:vAlign w:val="center"/>
          </w:tcPr>
          <w:p w14:paraId="044279FE">
            <w:pPr>
              <w:pStyle w:val="11"/>
              <w:spacing w:beforeAutospacing="0" w:afterAutospacing="0" w:line="240" w:lineRule="exact"/>
              <w:jc w:val="center"/>
              <w:rPr>
                <w:sz w:val="26"/>
                <w:szCs w:val="26"/>
                <w:lang w:val="ru-RU"/>
              </w:rPr>
            </w:pPr>
            <w:r>
              <w:rPr>
                <w:color w:val="000000"/>
                <w:sz w:val="26"/>
                <w:szCs w:val="26"/>
                <w:lang w:val="ru-RU"/>
              </w:rPr>
              <w:t xml:space="preserve">Окончание движения </w:t>
            </w:r>
          </w:p>
          <w:p w14:paraId="054EA51F">
            <w:pPr>
              <w:pStyle w:val="11"/>
              <w:widowControl w:val="0"/>
              <w:spacing w:beforeAutospacing="0" w:afterAutospacing="0" w:line="240" w:lineRule="exact"/>
              <w:jc w:val="center"/>
              <w:rPr>
                <w:sz w:val="26"/>
                <w:szCs w:val="26"/>
                <w:lang w:val="ru-RU"/>
              </w:rPr>
            </w:pPr>
            <w:r>
              <w:rPr>
                <w:color w:val="000000"/>
                <w:sz w:val="26"/>
                <w:szCs w:val="26"/>
                <w:lang w:val="ru-RU"/>
              </w:rPr>
              <w:t>(часы и минуты)</w:t>
            </w:r>
          </w:p>
        </w:tc>
        <w:tc>
          <w:tcPr>
            <w:tcW w:w="2280" w:type="dxa"/>
            <w:tcBorders>
              <w:top w:val="single" w:color="000000" w:sz="2" w:space="0"/>
              <w:left w:val="single" w:color="000000" w:sz="2" w:space="0"/>
              <w:bottom w:val="single" w:color="000000" w:sz="2" w:space="0"/>
              <w:right w:val="single" w:color="000000" w:sz="2" w:space="0"/>
            </w:tcBorders>
            <w:vAlign w:val="center"/>
          </w:tcPr>
          <w:p w14:paraId="3521514E">
            <w:pPr>
              <w:pStyle w:val="11"/>
              <w:widowControl w:val="0"/>
              <w:spacing w:beforeAutospacing="0" w:afterAutospacing="0" w:line="240" w:lineRule="exact"/>
              <w:jc w:val="center"/>
              <w:rPr>
                <w:sz w:val="26"/>
                <w:szCs w:val="26"/>
                <w:lang w:val="ru-RU"/>
              </w:rPr>
            </w:pPr>
            <w:r>
              <w:rPr>
                <w:color w:val="000000"/>
                <w:sz w:val="26"/>
                <w:szCs w:val="26"/>
                <w:lang w:val="ru-RU"/>
              </w:rPr>
              <w:t xml:space="preserve">Продолжительность работы, (часы и минуты) </w:t>
            </w:r>
          </w:p>
        </w:tc>
      </w:tr>
      <w:tr w14:paraId="3C1BC6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0" w:type="dxa"/>
            <w:bottom w:w="0" w:type="dxa"/>
            <w:right w:w="100" w:type="dxa"/>
          </w:tblCellMar>
        </w:tblPrEx>
        <w:trPr>
          <w:tblCellSpacing w:w="0" w:type="dxa"/>
        </w:trPr>
        <w:tc>
          <w:tcPr>
            <w:tcW w:w="1260" w:type="dxa"/>
            <w:tcBorders>
              <w:top w:val="single" w:color="000000" w:sz="2" w:space="0"/>
              <w:left w:val="single" w:color="000000" w:sz="2" w:space="0"/>
              <w:bottom w:val="single" w:color="000000" w:sz="2" w:space="0"/>
              <w:right w:val="single" w:color="000000" w:sz="2" w:space="0"/>
            </w:tcBorders>
            <w:vAlign w:val="center"/>
          </w:tcPr>
          <w:p w14:paraId="5732C239">
            <w:pPr>
              <w:pStyle w:val="11"/>
              <w:widowControl w:val="0"/>
              <w:spacing w:beforeAutospacing="0" w:afterAutospacing="0" w:line="240" w:lineRule="exact"/>
              <w:jc w:val="center"/>
              <w:rPr>
                <w:sz w:val="26"/>
                <w:szCs w:val="26"/>
              </w:rPr>
            </w:pPr>
            <w:r>
              <w:rPr>
                <w:color w:val="000000"/>
                <w:sz w:val="26"/>
                <w:szCs w:val="26"/>
              </w:rPr>
              <w:t>1</w:t>
            </w:r>
          </w:p>
        </w:tc>
        <w:tc>
          <w:tcPr>
            <w:tcW w:w="1980" w:type="dxa"/>
            <w:tcBorders>
              <w:top w:val="single" w:color="000000" w:sz="2" w:space="0"/>
              <w:left w:val="single" w:color="000000" w:sz="2" w:space="0"/>
              <w:bottom w:val="single" w:color="000000" w:sz="2" w:space="0"/>
              <w:right w:val="single" w:color="000000" w:sz="2" w:space="0"/>
            </w:tcBorders>
            <w:vAlign w:val="center"/>
          </w:tcPr>
          <w:p w14:paraId="5151F8C5">
            <w:pPr>
              <w:pStyle w:val="11"/>
              <w:widowControl w:val="0"/>
              <w:spacing w:beforeAutospacing="0" w:afterAutospacing="0" w:line="240" w:lineRule="exact"/>
              <w:jc w:val="center"/>
              <w:rPr>
                <w:sz w:val="26"/>
                <w:szCs w:val="26"/>
              </w:rPr>
            </w:pPr>
            <w:r>
              <w:rPr>
                <w:color w:val="000000"/>
                <w:sz w:val="26"/>
                <w:szCs w:val="26"/>
              </w:rPr>
              <w:t>Большой (Вид 3)</w:t>
            </w:r>
          </w:p>
        </w:tc>
        <w:tc>
          <w:tcPr>
            <w:tcW w:w="1540" w:type="dxa"/>
            <w:tcBorders>
              <w:top w:val="single" w:color="000000" w:sz="2" w:space="0"/>
              <w:left w:val="single" w:color="000000" w:sz="2" w:space="0"/>
              <w:bottom w:val="single" w:color="000000" w:sz="2" w:space="0"/>
              <w:right w:val="single" w:color="000000" w:sz="2" w:space="0"/>
            </w:tcBorders>
            <w:vAlign w:val="center"/>
          </w:tcPr>
          <w:p w14:paraId="50C18544">
            <w:pPr>
              <w:pStyle w:val="11"/>
              <w:widowControl w:val="0"/>
              <w:spacing w:beforeAutospacing="0" w:afterAutospacing="0" w:line="240" w:lineRule="exact"/>
              <w:jc w:val="center"/>
              <w:rPr>
                <w:sz w:val="26"/>
                <w:szCs w:val="26"/>
              </w:rPr>
            </w:pPr>
            <w:r>
              <w:rPr>
                <w:color w:val="000000"/>
                <w:sz w:val="26"/>
                <w:szCs w:val="26"/>
              </w:rPr>
              <w:t>6:20</w:t>
            </w:r>
          </w:p>
        </w:tc>
        <w:tc>
          <w:tcPr>
            <w:tcW w:w="2540" w:type="dxa"/>
            <w:tcBorders>
              <w:top w:val="single" w:color="000000" w:sz="2" w:space="0"/>
              <w:left w:val="single" w:color="000000" w:sz="2" w:space="0"/>
              <w:bottom w:val="single" w:color="000000" w:sz="2" w:space="0"/>
              <w:right w:val="single" w:color="000000" w:sz="2" w:space="0"/>
            </w:tcBorders>
            <w:vAlign w:val="center"/>
          </w:tcPr>
          <w:p w14:paraId="2B226A88">
            <w:pPr>
              <w:pStyle w:val="11"/>
              <w:widowControl w:val="0"/>
              <w:spacing w:beforeAutospacing="0" w:afterAutospacing="0" w:line="240" w:lineRule="exact"/>
              <w:jc w:val="center"/>
              <w:rPr>
                <w:sz w:val="26"/>
                <w:szCs w:val="26"/>
              </w:rPr>
            </w:pPr>
            <w:r>
              <w:rPr>
                <w:color w:val="000000"/>
                <w:sz w:val="26"/>
                <w:szCs w:val="26"/>
              </w:rPr>
              <w:t>22:04</w:t>
            </w:r>
          </w:p>
        </w:tc>
        <w:tc>
          <w:tcPr>
            <w:tcW w:w="2280" w:type="dxa"/>
            <w:tcBorders>
              <w:top w:val="single" w:color="000000" w:sz="2" w:space="0"/>
              <w:left w:val="single" w:color="000000" w:sz="2" w:space="0"/>
              <w:bottom w:val="single" w:color="000000" w:sz="2" w:space="0"/>
              <w:right w:val="single" w:color="000000" w:sz="2" w:space="0"/>
            </w:tcBorders>
            <w:vAlign w:val="center"/>
          </w:tcPr>
          <w:p w14:paraId="625D9B4D">
            <w:pPr>
              <w:pStyle w:val="11"/>
              <w:widowControl w:val="0"/>
              <w:spacing w:beforeAutospacing="0" w:afterAutospacing="0" w:line="240" w:lineRule="exact"/>
              <w:jc w:val="center"/>
              <w:rPr>
                <w:sz w:val="26"/>
                <w:szCs w:val="26"/>
              </w:rPr>
            </w:pPr>
            <w:r>
              <w:rPr>
                <w:color w:val="000000"/>
                <w:sz w:val="26"/>
                <w:szCs w:val="26"/>
              </w:rPr>
              <w:t>15:44</w:t>
            </w:r>
          </w:p>
        </w:tc>
      </w:tr>
    </w:tbl>
    <w:p w14:paraId="108D45DF">
      <w:pPr>
        <w:pStyle w:val="11"/>
        <w:spacing w:beforeAutospacing="0" w:afterAutospacing="0" w:line="240" w:lineRule="exact"/>
        <w:jc w:val="both"/>
        <w:rPr>
          <w:sz w:val="26"/>
          <w:szCs w:val="26"/>
        </w:rPr>
      </w:pPr>
      <w:r>
        <w:rPr>
          <w:color w:val="000000"/>
          <w:sz w:val="26"/>
          <w:szCs w:val="26"/>
        </w:rPr>
        <w:t xml:space="preserve">Примечание: ежедневный график. </w:t>
      </w:r>
    </w:p>
    <w:p w14:paraId="16BE39FB">
      <w:pPr>
        <w:pStyle w:val="11"/>
        <w:spacing w:beforeAutospacing="0" w:afterAutospacing="0" w:line="240" w:lineRule="exact"/>
        <w:ind w:firstLine="700"/>
        <w:jc w:val="both"/>
        <w:rPr>
          <w:sz w:val="26"/>
          <w:szCs w:val="26"/>
          <w:lang w:val="ru-RU"/>
        </w:rPr>
      </w:pPr>
      <w:r>
        <w:rPr>
          <w:color w:val="000000"/>
          <w:sz w:val="26"/>
          <w:szCs w:val="26"/>
          <w:lang w:val="ru-RU"/>
        </w:rPr>
        <w:t>7. Сводное расписание отправления транспортных средств из остановочных пунктов:</w:t>
      </w:r>
    </w:p>
    <w:tbl>
      <w:tblPr>
        <w:tblStyle w:val="4"/>
        <w:tblW w:w="0" w:type="auto"/>
        <w:tblCellSpacing w:w="0"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0" w:type="dxa"/>
          <w:bottom w:w="0" w:type="dxa"/>
          <w:right w:w="100" w:type="dxa"/>
        </w:tblCellMar>
      </w:tblPr>
      <w:tblGrid>
        <w:gridCol w:w="1680"/>
        <w:gridCol w:w="3400"/>
        <w:gridCol w:w="4540"/>
      </w:tblGrid>
      <w:tr w14:paraId="47FC0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0" w:type="dxa"/>
            <w:bottom w:w="0" w:type="dxa"/>
            <w:right w:w="100" w:type="dxa"/>
          </w:tblCellMar>
        </w:tblPrEx>
        <w:trPr>
          <w:tblCellSpacing w:w="0" w:type="dxa"/>
        </w:trPr>
        <w:tc>
          <w:tcPr>
            <w:tcW w:w="9620" w:type="dxa"/>
            <w:gridSpan w:val="3"/>
            <w:tcBorders>
              <w:top w:val="single" w:color="000000" w:sz="2" w:space="0"/>
              <w:left w:val="single" w:color="000000" w:sz="2" w:space="0"/>
              <w:bottom w:val="single" w:color="000000" w:sz="2" w:space="0"/>
              <w:right w:val="single" w:color="000000" w:sz="2" w:space="0"/>
            </w:tcBorders>
            <w:vAlign w:val="center"/>
          </w:tcPr>
          <w:p w14:paraId="1AC30DFB">
            <w:pPr>
              <w:pStyle w:val="11"/>
              <w:spacing w:beforeAutospacing="0" w:afterAutospacing="0" w:line="240" w:lineRule="exact"/>
              <w:jc w:val="center"/>
              <w:rPr>
                <w:sz w:val="26"/>
                <w:szCs w:val="26"/>
                <w:lang w:val="ru-RU"/>
              </w:rPr>
            </w:pPr>
            <w:r>
              <w:rPr>
                <w:color w:val="000000"/>
                <w:sz w:val="26"/>
                <w:szCs w:val="26"/>
                <w:lang w:val="ru-RU"/>
              </w:rPr>
              <w:t>Время отправления, время (час. и мин.)</w:t>
            </w:r>
          </w:p>
        </w:tc>
      </w:tr>
      <w:tr w14:paraId="384436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0" w:type="dxa"/>
            <w:bottom w:w="0" w:type="dxa"/>
            <w:right w:w="100" w:type="dxa"/>
          </w:tblCellMar>
        </w:tblPrEx>
        <w:trPr>
          <w:tblCellSpacing w:w="0" w:type="dxa"/>
        </w:trPr>
        <w:tc>
          <w:tcPr>
            <w:tcW w:w="5080" w:type="dxa"/>
            <w:gridSpan w:val="2"/>
            <w:tcBorders>
              <w:top w:val="single" w:color="000000" w:sz="2" w:space="0"/>
              <w:left w:val="single" w:color="000000" w:sz="2" w:space="0"/>
              <w:bottom w:val="single" w:color="000000" w:sz="2" w:space="0"/>
              <w:right w:val="single" w:color="000000" w:sz="2" w:space="0"/>
            </w:tcBorders>
            <w:vAlign w:val="center"/>
          </w:tcPr>
          <w:p w14:paraId="2AC0AD6E">
            <w:pPr>
              <w:pStyle w:val="11"/>
              <w:spacing w:beforeAutospacing="0" w:afterAutospacing="0" w:line="240" w:lineRule="exact"/>
              <w:jc w:val="center"/>
              <w:rPr>
                <w:sz w:val="26"/>
                <w:szCs w:val="26"/>
                <w:lang w:val="ru-RU"/>
              </w:rPr>
            </w:pPr>
            <w:r>
              <w:rPr>
                <w:color w:val="000000"/>
                <w:sz w:val="26"/>
                <w:szCs w:val="26"/>
                <w:lang w:val="ru-RU"/>
              </w:rPr>
              <w:t xml:space="preserve">из начального пункта </w:t>
            </w:r>
          </w:p>
          <w:p w14:paraId="3CCA2669">
            <w:pPr>
              <w:pStyle w:val="11"/>
              <w:spacing w:beforeAutospacing="0" w:afterAutospacing="0" w:line="240" w:lineRule="exact"/>
              <w:jc w:val="center"/>
              <w:rPr>
                <w:sz w:val="26"/>
                <w:szCs w:val="26"/>
                <w:lang w:val="ru-RU"/>
              </w:rPr>
            </w:pPr>
            <w:r>
              <w:rPr>
                <w:color w:val="000000"/>
                <w:sz w:val="26"/>
                <w:szCs w:val="26"/>
                <w:lang w:val="ru-RU"/>
              </w:rPr>
              <w:t>(Автовокзал г. Хабаровска)</w:t>
            </w:r>
          </w:p>
        </w:tc>
        <w:tc>
          <w:tcPr>
            <w:tcW w:w="4520" w:type="dxa"/>
            <w:tcBorders>
              <w:top w:val="single" w:color="000000" w:sz="2" w:space="0"/>
              <w:left w:val="single" w:color="000000" w:sz="2" w:space="0"/>
              <w:bottom w:val="single" w:color="000000" w:sz="2" w:space="0"/>
              <w:right w:val="single" w:color="000000" w:sz="2" w:space="0"/>
            </w:tcBorders>
            <w:vAlign w:val="center"/>
          </w:tcPr>
          <w:p w14:paraId="32304EA1">
            <w:pPr>
              <w:pStyle w:val="11"/>
              <w:spacing w:beforeAutospacing="0" w:afterAutospacing="0" w:line="240" w:lineRule="exact"/>
              <w:jc w:val="center"/>
              <w:rPr>
                <w:sz w:val="26"/>
                <w:szCs w:val="26"/>
              </w:rPr>
            </w:pPr>
            <w:r>
              <w:rPr>
                <w:color w:val="000000"/>
                <w:sz w:val="26"/>
                <w:szCs w:val="26"/>
              </w:rPr>
              <w:t xml:space="preserve">из конечного пункта </w:t>
            </w:r>
          </w:p>
          <w:p w14:paraId="02455115">
            <w:pPr>
              <w:pStyle w:val="11"/>
              <w:spacing w:beforeAutospacing="0" w:afterAutospacing="0" w:line="240" w:lineRule="exact"/>
              <w:jc w:val="center"/>
              <w:rPr>
                <w:sz w:val="26"/>
                <w:szCs w:val="26"/>
              </w:rPr>
            </w:pPr>
            <w:r>
              <w:rPr>
                <w:color w:val="000000"/>
                <w:sz w:val="26"/>
                <w:szCs w:val="26"/>
              </w:rPr>
              <w:t>(Конечная)</w:t>
            </w:r>
          </w:p>
        </w:tc>
      </w:tr>
      <w:tr w14:paraId="6CE8B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0" w:type="dxa"/>
            <w:bottom w:w="0" w:type="dxa"/>
            <w:right w:w="100" w:type="dxa"/>
          </w:tblCellMar>
        </w:tblPrEx>
        <w:trPr>
          <w:tblCellSpacing w:w="0" w:type="dxa"/>
        </w:trPr>
        <w:tc>
          <w:tcPr>
            <w:tcW w:w="1680" w:type="dxa"/>
            <w:vMerge w:val="restart"/>
            <w:tcBorders>
              <w:top w:val="single" w:color="000000" w:sz="2" w:space="0"/>
              <w:left w:val="single" w:color="000000" w:sz="2" w:space="0"/>
              <w:bottom w:val="single" w:color="000000" w:sz="2" w:space="0"/>
              <w:right w:val="single" w:color="000000" w:sz="2" w:space="0"/>
            </w:tcBorders>
            <w:vAlign w:val="center"/>
          </w:tcPr>
          <w:p w14:paraId="2BFAC5BD">
            <w:pPr>
              <w:pStyle w:val="11"/>
              <w:spacing w:beforeAutospacing="0" w:afterAutospacing="0" w:line="240" w:lineRule="exact"/>
              <w:jc w:val="center"/>
              <w:rPr>
                <w:sz w:val="26"/>
                <w:szCs w:val="26"/>
              </w:rPr>
            </w:pPr>
            <w:r>
              <w:rPr>
                <w:sz w:val="26"/>
                <w:szCs w:val="26"/>
              </w:rPr>
              <w:t> </w:t>
            </w:r>
          </w:p>
          <w:p w14:paraId="4E80A645">
            <w:pPr>
              <w:pStyle w:val="11"/>
              <w:spacing w:beforeAutospacing="0" w:afterAutospacing="0" w:line="240" w:lineRule="exact"/>
              <w:jc w:val="center"/>
              <w:rPr>
                <w:sz w:val="26"/>
                <w:szCs w:val="26"/>
              </w:rPr>
            </w:pPr>
            <w:r>
              <w:rPr>
                <w:sz w:val="26"/>
                <w:szCs w:val="26"/>
              </w:rPr>
              <w:t> </w:t>
            </w:r>
          </w:p>
          <w:p w14:paraId="38779143">
            <w:pPr>
              <w:pStyle w:val="11"/>
              <w:spacing w:beforeAutospacing="0" w:afterAutospacing="0" w:line="240" w:lineRule="exact"/>
              <w:jc w:val="center"/>
              <w:rPr>
                <w:sz w:val="26"/>
                <w:szCs w:val="26"/>
              </w:rPr>
            </w:pPr>
            <w:r>
              <w:rPr>
                <w:color w:val="000000"/>
                <w:sz w:val="26"/>
                <w:szCs w:val="26"/>
              </w:rPr>
              <w:t>График № 1</w:t>
            </w:r>
          </w:p>
        </w:tc>
        <w:tc>
          <w:tcPr>
            <w:tcW w:w="3400" w:type="dxa"/>
            <w:tcBorders>
              <w:top w:val="single" w:color="000000" w:sz="2" w:space="0"/>
              <w:left w:val="single" w:color="000000" w:sz="2" w:space="0"/>
              <w:bottom w:val="single" w:color="000000" w:sz="2" w:space="0"/>
              <w:right w:val="single" w:color="000000" w:sz="2" w:space="0"/>
            </w:tcBorders>
            <w:vAlign w:val="center"/>
          </w:tcPr>
          <w:p w14:paraId="5E0C9C44">
            <w:pPr>
              <w:pStyle w:val="11"/>
              <w:spacing w:beforeAutospacing="0" w:afterAutospacing="0" w:line="240" w:lineRule="exact"/>
              <w:jc w:val="center"/>
              <w:rPr>
                <w:sz w:val="26"/>
                <w:szCs w:val="26"/>
              </w:rPr>
            </w:pPr>
            <w:r>
              <w:rPr>
                <w:color w:val="000000"/>
                <w:sz w:val="26"/>
                <w:szCs w:val="26"/>
              </w:rPr>
              <w:t>6:40</w:t>
            </w:r>
          </w:p>
        </w:tc>
        <w:tc>
          <w:tcPr>
            <w:tcW w:w="4520" w:type="dxa"/>
            <w:tcBorders>
              <w:top w:val="single" w:color="000000" w:sz="2" w:space="0"/>
              <w:left w:val="single" w:color="000000" w:sz="2" w:space="0"/>
              <w:bottom w:val="single" w:color="000000" w:sz="2" w:space="0"/>
              <w:right w:val="single" w:color="000000" w:sz="2" w:space="0"/>
            </w:tcBorders>
            <w:vAlign w:val="center"/>
          </w:tcPr>
          <w:p w14:paraId="24D3D03F">
            <w:pPr>
              <w:pStyle w:val="11"/>
              <w:spacing w:beforeAutospacing="0" w:afterAutospacing="0" w:line="240" w:lineRule="exact"/>
              <w:jc w:val="center"/>
              <w:rPr>
                <w:sz w:val="26"/>
                <w:szCs w:val="26"/>
              </w:rPr>
            </w:pPr>
            <w:r>
              <w:rPr>
                <w:color w:val="000000"/>
                <w:sz w:val="26"/>
                <w:szCs w:val="26"/>
              </w:rPr>
              <w:t>7:27</w:t>
            </w:r>
          </w:p>
        </w:tc>
      </w:tr>
      <w:tr w14:paraId="4DE7AC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0" w:type="dxa"/>
            <w:bottom w:w="0" w:type="dxa"/>
            <w:right w:w="100" w:type="dxa"/>
          </w:tblCellMar>
        </w:tblPrEx>
        <w:trPr>
          <w:tblCellSpacing w:w="0" w:type="dxa"/>
        </w:trPr>
        <w:tc>
          <w:tcPr>
            <w:tcW w:w="1680" w:type="dxa"/>
            <w:vMerge w:val="continue"/>
            <w:tcBorders>
              <w:top w:val="single" w:color="000000" w:sz="2" w:space="0"/>
              <w:left w:val="single" w:color="000000" w:sz="2" w:space="0"/>
              <w:bottom w:val="single" w:color="000000" w:sz="2" w:space="0"/>
              <w:right w:val="single" w:color="000000" w:sz="2" w:space="0"/>
            </w:tcBorders>
            <w:vAlign w:val="center"/>
          </w:tcPr>
          <w:p w14:paraId="36E05F82">
            <w:pPr>
              <w:spacing w:line="240" w:lineRule="exact"/>
              <w:rPr>
                <w:rFonts w:ascii="Times New Roman" w:hAnsi="Times New Roman" w:cs="Times New Roman"/>
                <w:sz w:val="26"/>
                <w:szCs w:val="26"/>
              </w:rPr>
            </w:pPr>
          </w:p>
        </w:tc>
        <w:tc>
          <w:tcPr>
            <w:tcW w:w="3400" w:type="dxa"/>
            <w:tcBorders>
              <w:top w:val="single" w:color="000000" w:sz="2" w:space="0"/>
              <w:left w:val="single" w:color="000000" w:sz="2" w:space="0"/>
              <w:bottom w:val="single" w:color="000000" w:sz="2" w:space="0"/>
              <w:right w:val="single" w:color="000000" w:sz="2" w:space="0"/>
            </w:tcBorders>
            <w:vAlign w:val="center"/>
          </w:tcPr>
          <w:p w14:paraId="58BCD9DD">
            <w:pPr>
              <w:pStyle w:val="11"/>
              <w:spacing w:beforeAutospacing="0" w:afterAutospacing="0" w:line="240" w:lineRule="exact"/>
              <w:jc w:val="center"/>
              <w:rPr>
                <w:sz w:val="26"/>
                <w:szCs w:val="26"/>
              </w:rPr>
            </w:pPr>
            <w:r>
              <w:rPr>
                <w:color w:val="000000"/>
                <w:sz w:val="26"/>
                <w:szCs w:val="26"/>
              </w:rPr>
              <w:t>8:30</w:t>
            </w:r>
          </w:p>
        </w:tc>
        <w:tc>
          <w:tcPr>
            <w:tcW w:w="4520" w:type="dxa"/>
            <w:tcBorders>
              <w:top w:val="single" w:color="000000" w:sz="2" w:space="0"/>
              <w:left w:val="single" w:color="000000" w:sz="2" w:space="0"/>
              <w:bottom w:val="single" w:color="000000" w:sz="2" w:space="0"/>
              <w:right w:val="single" w:color="000000" w:sz="2" w:space="0"/>
            </w:tcBorders>
            <w:vAlign w:val="center"/>
          </w:tcPr>
          <w:p w14:paraId="5FFED2BE">
            <w:pPr>
              <w:pStyle w:val="11"/>
              <w:spacing w:beforeAutospacing="0" w:afterAutospacing="0" w:line="240" w:lineRule="exact"/>
              <w:jc w:val="center"/>
              <w:rPr>
                <w:sz w:val="26"/>
                <w:szCs w:val="26"/>
              </w:rPr>
            </w:pPr>
            <w:r>
              <w:rPr>
                <w:color w:val="000000"/>
                <w:sz w:val="26"/>
                <w:szCs w:val="26"/>
              </w:rPr>
              <w:t>9:20</w:t>
            </w:r>
          </w:p>
        </w:tc>
      </w:tr>
      <w:tr w14:paraId="1C98F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0" w:type="dxa"/>
            <w:bottom w:w="0" w:type="dxa"/>
            <w:right w:w="100" w:type="dxa"/>
          </w:tblCellMar>
        </w:tblPrEx>
        <w:trPr>
          <w:tblCellSpacing w:w="0" w:type="dxa"/>
        </w:trPr>
        <w:tc>
          <w:tcPr>
            <w:tcW w:w="1680" w:type="dxa"/>
            <w:vMerge w:val="continue"/>
            <w:tcBorders>
              <w:top w:val="single" w:color="000000" w:sz="2" w:space="0"/>
              <w:left w:val="single" w:color="000000" w:sz="2" w:space="0"/>
              <w:bottom w:val="single" w:color="000000" w:sz="2" w:space="0"/>
              <w:right w:val="single" w:color="000000" w:sz="2" w:space="0"/>
            </w:tcBorders>
            <w:vAlign w:val="center"/>
          </w:tcPr>
          <w:p w14:paraId="4BD540CC">
            <w:pPr>
              <w:spacing w:line="240" w:lineRule="exact"/>
              <w:rPr>
                <w:rFonts w:ascii="Times New Roman" w:hAnsi="Times New Roman" w:cs="Times New Roman"/>
                <w:sz w:val="26"/>
                <w:szCs w:val="26"/>
              </w:rPr>
            </w:pPr>
          </w:p>
        </w:tc>
        <w:tc>
          <w:tcPr>
            <w:tcW w:w="3400" w:type="dxa"/>
            <w:tcBorders>
              <w:top w:val="single" w:color="000000" w:sz="2" w:space="0"/>
              <w:left w:val="single" w:color="000000" w:sz="2" w:space="0"/>
              <w:bottom w:val="single" w:color="000000" w:sz="2" w:space="0"/>
              <w:right w:val="single" w:color="000000" w:sz="2" w:space="0"/>
            </w:tcBorders>
            <w:vAlign w:val="center"/>
          </w:tcPr>
          <w:p w14:paraId="4F23BC6F">
            <w:pPr>
              <w:pStyle w:val="11"/>
              <w:spacing w:beforeAutospacing="0" w:afterAutospacing="0" w:line="240" w:lineRule="exact"/>
              <w:jc w:val="center"/>
              <w:rPr>
                <w:sz w:val="26"/>
                <w:szCs w:val="26"/>
              </w:rPr>
            </w:pPr>
            <w:r>
              <w:rPr>
                <w:color w:val="000000"/>
                <w:sz w:val="26"/>
                <w:szCs w:val="26"/>
              </w:rPr>
              <w:t>10:55</w:t>
            </w:r>
          </w:p>
        </w:tc>
        <w:tc>
          <w:tcPr>
            <w:tcW w:w="4520" w:type="dxa"/>
            <w:tcBorders>
              <w:top w:val="single" w:color="000000" w:sz="2" w:space="0"/>
              <w:left w:val="single" w:color="000000" w:sz="2" w:space="0"/>
              <w:bottom w:val="single" w:color="000000" w:sz="2" w:space="0"/>
              <w:right w:val="single" w:color="000000" w:sz="2" w:space="0"/>
            </w:tcBorders>
            <w:vAlign w:val="center"/>
          </w:tcPr>
          <w:p w14:paraId="2900BE80">
            <w:pPr>
              <w:pStyle w:val="11"/>
              <w:spacing w:beforeAutospacing="0" w:afterAutospacing="0" w:line="240" w:lineRule="exact"/>
              <w:jc w:val="center"/>
              <w:rPr>
                <w:sz w:val="26"/>
                <w:szCs w:val="26"/>
              </w:rPr>
            </w:pPr>
            <w:r>
              <w:rPr>
                <w:color w:val="000000"/>
                <w:sz w:val="26"/>
                <w:szCs w:val="26"/>
              </w:rPr>
              <w:t>11:45</w:t>
            </w:r>
          </w:p>
        </w:tc>
      </w:tr>
      <w:tr w14:paraId="21186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0" w:type="dxa"/>
            <w:bottom w:w="0" w:type="dxa"/>
            <w:right w:w="100" w:type="dxa"/>
          </w:tblCellMar>
        </w:tblPrEx>
        <w:trPr>
          <w:tblCellSpacing w:w="0" w:type="dxa"/>
        </w:trPr>
        <w:tc>
          <w:tcPr>
            <w:tcW w:w="1680" w:type="dxa"/>
            <w:vMerge w:val="continue"/>
            <w:tcBorders>
              <w:top w:val="single" w:color="000000" w:sz="2" w:space="0"/>
              <w:left w:val="single" w:color="000000" w:sz="2" w:space="0"/>
              <w:bottom w:val="single" w:color="000000" w:sz="2" w:space="0"/>
              <w:right w:val="single" w:color="000000" w:sz="2" w:space="0"/>
            </w:tcBorders>
            <w:vAlign w:val="center"/>
          </w:tcPr>
          <w:p w14:paraId="33135BF5">
            <w:pPr>
              <w:spacing w:line="240" w:lineRule="exact"/>
              <w:rPr>
                <w:rFonts w:ascii="Times New Roman" w:hAnsi="Times New Roman" w:cs="Times New Roman"/>
                <w:sz w:val="26"/>
                <w:szCs w:val="26"/>
              </w:rPr>
            </w:pPr>
          </w:p>
        </w:tc>
        <w:tc>
          <w:tcPr>
            <w:tcW w:w="3400" w:type="dxa"/>
            <w:tcBorders>
              <w:top w:val="single" w:color="000000" w:sz="2" w:space="0"/>
              <w:left w:val="single" w:color="000000" w:sz="2" w:space="0"/>
              <w:bottom w:val="single" w:color="000000" w:sz="2" w:space="0"/>
              <w:right w:val="single" w:color="000000" w:sz="2" w:space="0"/>
            </w:tcBorders>
            <w:vAlign w:val="center"/>
          </w:tcPr>
          <w:p w14:paraId="08BB8A44">
            <w:pPr>
              <w:pStyle w:val="11"/>
              <w:spacing w:beforeAutospacing="0" w:afterAutospacing="0" w:line="240" w:lineRule="exact"/>
              <w:jc w:val="center"/>
              <w:rPr>
                <w:sz w:val="26"/>
                <w:szCs w:val="26"/>
              </w:rPr>
            </w:pPr>
            <w:r>
              <w:rPr>
                <w:color w:val="000000"/>
                <w:sz w:val="26"/>
                <w:szCs w:val="26"/>
              </w:rPr>
              <w:t>12:40</w:t>
            </w:r>
          </w:p>
        </w:tc>
        <w:tc>
          <w:tcPr>
            <w:tcW w:w="4520" w:type="dxa"/>
            <w:tcBorders>
              <w:top w:val="single" w:color="000000" w:sz="2" w:space="0"/>
              <w:left w:val="single" w:color="000000" w:sz="2" w:space="0"/>
              <w:bottom w:val="single" w:color="000000" w:sz="2" w:space="0"/>
              <w:right w:val="single" w:color="000000" w:sz="2" w:space="0"/>
            </w:tcBorders>
            <w:vAlign w:val="center"/>
          </w:tcPr>
          <w:p w14:paraId="1DB41864">
            <w:pPr>
              <w:pStyle w:val="11"/>
              <w:spacing w:beforeAutospacing="0" w:afterAutospacing="0" w:line="240" w:lineRule="exact"/>
              <w:jc w:val="center"/>
              <w:rPr>
                <w:sz w:val="26"/>
                <w:szCs w:val="26"/>
              </w:rPr>
            </w:pPr>
            <w:r>
              <w:rPr>
                <w:color w:val="000000"/>
                <w:sz w:val="26"/>
                <w:szCs w:val="26"/>
              </w:rPr>
              <w:t>13:30</w:t>
            </w:r>
          </w:p>
        </w:tc>
      </w:tr>
      <w:tr w14:paraId="2BE4F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0" w:type="dxa"/>
            <w:bottom w:w="0" w:type="dxa"/>
            <w:right w:w="100" w:type="dxa"/>
          </w:tblCellMar>
        </w:tblPrEx>
        <w:trPr>
          <w:tblCellSpacing w:w="0" w:type="dxa"/>
        </w:trPr>
        <w:tc>
          <w:tcPr>
            <w:tcW w:w="1680" w:type="dxa"/>
            <w:vMerge w:val="continue"/>
            <w:tcBorders>
              <w:top w:val="single" w:color="000000" w:sz="2" w:space="0"/>
              <w:left w:val="single" w:color="000000" w:sz="2" w:space="0"/>
              <w:bottom w:val="single" w:color="000000" w:sz="2" w:space="0"/>
              <w:right w:val="single" w:color="000000" w:sz="2" w:space="0"/>
            </w:tcBorders>
            <w:vAlign w:val="center"/>
          </w:tcPr>
          <w:p w14:paraId="3FE5E06C">
            <w:pPr>
              <w:spacing w:line="240" w:lineRule="exact"/>
              <w:rPr>
                <w:rFonts w:ascii="Times New Roman" w:hAnsi="Times New Roman" w:cs="Times New Roman"/>
                <w:sz w:val="26"/>
                <w:szCs w:val="26"/>
              </w:rPr>
            </w:pPr>
          </w:p>
        </w:tc>
        <w:tc>
          <w:tcPr>
            <w:tcW w:w="3400" w:type="dxa"/>
            <w:tcBorders>
              <w:top w:val="single" w:color="000000" w:sz="2" w:space="0"/>
              <w:left w:val="single" w:color="000000" w:sz="2" w:space="0"/>
              <w:bottom w:val="single" w:color="000000" w:sz="2" w:space="0"/>
              <w:right w:val="single" w:color="000000" w:sz="2" w:space="0"/>
            </w:tcBorders>
            <w:vAlign w:val="center"/>
          </w:tcPr>
          <w:p w14:paraId="70DF6BC5">
            <w:pPr>
              <w:pStyle w:val="11"/>
              <w:spacing w:beforeAutospacing="0" w:afterAutospacing="0" w:line="240" w:lineRule="exact"/>
              <w:jc w:val="center"/>
              <w:rPr>
                <w:sz w:val="26"/>
                <w:szCs w:val="26"/>
              </w:rPr>
            </w:pPr>
            <w:r>
              <w:rPr>
                <w:color w:val="000000"/>
                <w:sz w:val="26"/>
                <w:szCs w:val="26"/>
              </w:rPr>
              <w:t>14:35</w:t>
            </w:r>
          </w:p>
        </w:tc>
        <w:tc>
          <w:tcPr>
            <w:tcW w:w="4520" w:type="dxa"/>
            <w:tcBorders>
              <w:top w:val="single" w:color="000000" w:sz="2" w:space="0"/>
              <w:left w:val="single" w:color="000000" w:sz="2" w:space="0"/>
              <w:bottom w:val="single" w:color="000000" w:sz="2" w:space="0"/>
              <w:right w:val="single" w:color="000000" w:sz="2" w:space="0"/>
            </w:tcBorders>
            <w:vAlign w:val="center"/>
          </w:tcPr>
          <w:p w14:paraId="46364AEB">
            <w:pPr>
              <w:pStyle w:val="11"/>
              <w:spacing w:beforeAutospacing="0" w:afterAutospacing="0" w:line="240" w:lineRule="exact"/>
              <w:jc w:val="center"/>
              <w:rPr>
                <w:sz w:val="26"/>
                <w:szCs w:val="26"/>
              </w:rPr>
            </w:pPr>
            <w:r>
              <w:rPr>
                <w:color w:val="000000"/>
                <w:sz w:val="26"/>
                <w:szCs w:val="26"/>
              </w:rPr>
              <w:t>15:25</w:t>
            </w:r>
          </w:p>
        </w:tc>
      </w:tr>
      <w:tr w14:paraId="4E0F6F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0" w:type="dxa"/>
            <w:bottom w:w="0" w:type="dxa"/>
            <w:right w:w="100" w:type="dxa"/>
          </w:tblCellMar>
        </w:tblPrEx>
        <w:trPr>
          <w:tblCellSpacing w:w="0" w:type="dxa"/>
        </w:trPr>
        <w:tc>
          <w:tcPr>
            <w:tcW w:w="1680" w:type="dxa"/>
            <w:vMerge w:val="continue"/>
            <w:tcBorders>
              <w:top w:val="single" w:color="000000" w:sz="2" w:space="0"/>
              <w:left w:val="single" w:color="000000" w:sz="2" w:space="0"/>
              <w:bottom w:val="single" w:color="000000" w:sz="2" w:space="0"/>
              <w:right w:val="single" w:color="000000" w:sz="2" w:space="0"/>
            </w:tcBorders>
            <w:vAlign w:val="center"/>
          </w:tcPr>
          <w:p w14:paraId="0A0B2804">
            <w:pPr>
              <w:spacing w:line="240" w:lineRule="exact"/>
              <w:rPr>
                <w:rFonts w:ascii="Times New Roman" w:hAnsi="Times New Roman" w:cs="Times New Roman"/>
                <w:sz w:val="26"/>
                <w:szCs w:val="26"/>
              </w:rPr>
            </w:pPr>
          </w:p>
        </w:tc>
        <w:tc>
          <w:tcPr>
            <w:tcW w:w="3400" w:type="dxa"/>
            <w:tcBorders>
              <w:top w:val="single" w:color="000000" w:sz="2" w:space="0"/>
              <w:left w:val="single" w:color="000000" w:sz="2" w:space="0"/>
              <w:bottom w:val="single" w:color="000000" w:sz="2" w:space="0"/>
              <w:right w:val="single" w:color="000000" w:sz="2" w:space="0"/>
            </w:tcBorders>
            <w:vAlign w:val="center"/>
          </w:tcPr>
          <w:p w14:paraId="690AD946">
            <w:pPr>
              <w:pStyle w:val="11"/>
              <w:spacing w:beforeAutospacing="0" w:afterAutospacing="0" w:line="240" w:lineRule="exact"/>
              <w:jc w:val="center"/>
              <w:rPr>
                <w:sz w:val="26"/>
                <w:szCs w:val="26"/>
              </w:rPr>
            </w:pPr>
            <w:r>
              <w:rPr>
                <w:color w:val="000000"/>
                <w:sz w:val="26"/>
                <w:szCs w:val="26"/>
              </w:rPr>
              <w:t>16:20</w:t>
            </w:r>
          </w:p>
        </w:tc>
        <w:tc>
          <w:tcPr>
            <w:tcW w:w="4520" w:type="dxa"/>
            <w:tcBorders>
              <w:top w:val="single" w:color="000000" w:sz="2" w:space="0"/>
              <w:left w:val="single" w:color="000000" w:sz="2" w:space="0"/>
              <w:bottom w:val="single" w:color="000000" w:sz="2" w:space="0"/>
              <w:right w:val="single" w:color="000000" w:sz="2" w:space="0"/>
            </w:tcBorders>
            <w:vAlign w:val="center"/>
          </w:tcPr>
          <w:p w14:paraId="603E38A1">
            <w:pPr>
              <w:pStyle w:val="11"/>
              <w:spacing w:beforeAutospacing="0" w:afterAutospacing="0" w:line="240" w:lineRule="exact"/>
              <w:jc w:val="center"/>
              <w:rPr>
                <w:sz w:val="26"/>
                <w:szCs w:val="26"/>
              </w:rPr>
            </w:pPr>
            <w:r>
              <w:rPr>
                <w:color w:val="000000"/>
                <w:sz w:val="26"/>
                <w:szCs w:val="26"/>
              </w:rPr>
              <w:t>17:10</w:t>
            </w:r>
          </w:p>
        </w:tc>
      </w:tr>
      <w:tr w14:paraId="653CBC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0" w:type="dxa"/>
            <w:bottom w:w="0" w:type="dxa"/>
            <w:right w:w="100" w:type="dxa"/>
          </w:tblCellMar>
        </w:tblPrEx>
        <w:trPr>
          <w:tblCellSpacing w:w="0" w:type="dxa"/>
        </w:trPr>
        <w:tc>
          <w:tcPr>
            <w:tcW w:w="1680" w:type="dxa"/>
            <w:vMerge w:val="continue"/>
            <w:tcBorders>
              <w:top w:val="single" w:color="000000" w:sz="2" w:space="0"/>
              <w:left w:val="single" w:color="000000" w:sz="2" w:space="0"/>
              <w:bottom w:val="single" w:color="000000" w:sz="2" w:space="0"/>
              <w:right w:val="single" w:color="000000" w:sz="2" w:space="0"/>
            </w:tcBorders>
            <w:vAlign w:val="center"/>
          </w:tcPr>
          <w:p w14:paraId="41318002">
            <w:pPr>
              <w:spacing w:line="240" w:lineRule="exact"/>
              <w:rPr>
                <w:rFonts w:ascii="Times New Roman" w:hAnsi="Times New Roman" w:cs="Times New Roman"/>
                <w:sz w:val="26"/>
                <w:szCs w:val="26"/>
              </w:rPr>
            </w:pPr>
          </w:p>
        </w:tc>
        <w:tc>
          <w:tcPr>
            <w:tcW w:w="3400" w:type="dxa"/>
            <w:tcBorders>
              <w:top w:val="single" w:color="000000" w:sz="2" w:space="0"/>
              <w:left w:val="single" w:color="000000" w:sz="2" w:space="0"/>
              <w:bottom w:val="single" w:color="000000" w:sz="2" w:space="0"/>
              <w:right w:val="single" w:color="000000" w:sz="2" w:space="0"/>
            </w:tcBorders>
            <w:vAlign w:val="center"/>
          </w:tcPr>
          <w:p w14:paraId="2308B268">
            <w:pPr>
              <w:pStyle w:val="11"/>
              <w:spacing w:beforeAutospacing="0" w:afterAutospacing="0" w:line="240" w:lineRule="exact"/>
              <w:jc w:val="center"/>
              <w:rPr>
                <w:sz w:val="26"/>
                <w:szCs w:val="26"/>
              </w:rPr>
            </w:pPr>
            <w:r>
              <w:rPr>
                <w:color w:val="000000"/>
                <w:sz w:val="26"/>
                <w:szCs w:val="26"/>
              </w:rPr>
              <w:t>18:35</w:t>
            </w:r>
          </w:p>
        </w:tc>
        <w:tc>
          <w:tcPr>
            <w:tcW w:w="4520" w:type="dxa"/>
            <w:tcBorders>
              <w:top w:val="single" w:color="000000" w:sz="2" w:space="0"/>
              <w:left w:val="single" w:color="000000" w:sz="2" w:space="0"/>
              <w:bottom w:val="single" w:color="000000" w:sz="2" w:space="0"/>
              <w:right w:val="single" w:color="000000" w:sz="2" w:space="0"/>
            </w:tcBorders>
            <w:vAlign w:val="center"/>
          </w:tcPr>
          <w:p w14:paraId="1FB105EB">
            <w:pPr>
              <w:pStyle w:val="11"/>
              <w:spacing w:beforeAutospacing="0" w:afterAutospacing="0" w:line="240" w:lineRule="exact"/>
              <w:jc w:val="center"/>
              <w:rPr>
                <w:sz w:val="26"/>
                <w:szCs w:val="26"/>
              </w:rPr>
            </w:pPr>
            <w:r>
              <w:rPr>
                <w:color w:val="000000"/>
                <w:sz w:val="26"/>
                <w:szCs w:val="26"/>
              </w:rPr>
              <w:t>19:22</w:t>
            </w:r>
          </w:p>
        </w:tc>
      </w:tr>
      <w:tr w14:paraId="2B24B4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0" w:type="dxa"/>
            <w:bottom w:w="0" w:type="dxa"/>
            <w:right w:w="100" w:type="dxa"/>
          </w:tblCellMar>
        </w:tblPrEx>
        <w:trPr>
          <w:tblCellSpacing w:w="0" w:type="dxa"/>
        </w:trPr>
        <w:tc>
          <w:tcPr>
            <w:tcW w:w="1680" w:type="dxa"/>
            <w:vMerge w:val="continue"/>
            <w:tcBorders>
              <w:top w:val="single" w:color="000000" w:sz="2" w:space="0"/>
              <w:left w:val="single" w:color="000000" w:sz="2" w:space="0"/>
              <w:bottom w:val="single" w:color="000000" w:sz="2" w:space="0"/>
              <w:right w:val="single" w:color="000000" w:sz="2" w:space="0"/>
            </w:tcBorders>
            <w:vAlign w:val="center"/>
          </w:tcPr>
          <w:p w14:paraId="66164478">
            <w:pPr>
              <w:spacing w:line="240" w:lineRule="exact"/>
              <w:rPr>
                <w:rFonts w:ascii="Times New Roman" w:hAnsi="Times New Roman" w:cs="Times New Roman"/>
                <w:sz w:val="26"/>
                <w:szCs w:val="26"/>
              </w:rPr>
            </w:pPr>
          </w:p>
        </w:tc>
        <w:tc>
          <w:tcPr>
            <w:tcW w:w="3400" w:type="dxa"/>
            <w:tcBorders>
              <w:top w:val="single" w:color="000000" w:sz="2" w:space="0"/>
              <w:left w:val="single" w:color="000000" w:sz="2" w:space="0"/>
              <w:bottom w:val="single" w:color="000000" w:sz="2" w:space="0"/>
              <w:right w:val="single" w:color="000000" w:sz="2" w:space="0"/>
            </w:tcBorders>
            <w:vAlign w:val="center"/>
          </w:tcPr>
          <w:p w14:paraId="7F4D8E60">
            <w:pPr>
              <w:pStyle w:val="11"/>
              <w:spacing w:beforeAutospacing="0" w:afterAutospacing="0" w:line="240" w:lineRule="exact"/>
              <w:jc w:val="center"/>
              <w:rPr>
                <w:sz w:val="26"/>
                <w:szCs w:val="26"/>
              </w:rPr>
            </w:pPr>
            <w:r>
              <w:rPr>
                <w:color w:val="000000"/>
                <w:sz w:val="26"/>
                <w:szCs w:val="26"/>
              </w:rPr>
              <w:t>20:15</w:t>
            </w:r>
          </w:p>
        </w:tc>
        <w:tc>
          <w:tcPr>
            <w:tcW w:w="4520" w:type="dxa"/>
            <w:tcBorders>
              <w:top w:val="single" w:color="000000" w:sz="2" w:space="0"/>
              <w:left w:val="single" w:color="000000" w:sz="2" w:space="0"/>
              <w:bottom w:val="single" w:color="000000" w:sz="2" w:space="0"/>
              <w:right w:val="single" w:color="000000" w:sz="2" w:space="0"/>
            </w:tcBorders>
            <w:vAlign w:val="center"/>
          </w:tcPr>
          <w:p w14:paraId="5D5BF076">
            <w:pPr>
              <w:pStyle w:val="11"/>
              <w:spacing w:beforeAutospacing="0" w:afterAutospacing="0" w:line="240" w:lineRule="exact"/>
              <w:jc w:val="center"/>
              <w:rPr>
                <w:sz w:val="26"/>
                <w:szCs w:val="26"/>
              </w:rPr>
            </w:pPr>
            <w:r>
              <w:rPr>
                <w:color w:val="000000"/>
                <w:sz w:val="26"/>
                <w:szCs w:val="26"/>
              </w:rPr>
              <w:t>21:02</w:t>
            </w:r>
          </w:p>
        </w:tc>
      </w:tr>
    </w:tbl>
    <w:p w14:paraId="3A395027">
      <w:pPr>
        <w:pStyle w:val="11"/>
        <w:spacing w:beforeAutospacing="0" w:afterAutospacing="0" w:line="240" w:lineRule="exact"/>
        <w:jc w:val="both"/>
        <w:rPr>
          <w:sz w:val="26"/>
          <w:szCs w:val="26"/>
          <w:lang w:val="ru-RU"/>
        </w:rPr>
      </w:pPr>
      <w:r>
        <w:rPr>
          <w:color w:val="000000"/>
          <w:sz w:val="26"/>
          <w:szCs w:val="26"/>
          <w:lang w:val="ru-RU"/>
        </w:rPr>
        <w:t xml:space="preserve">Подрядчик предоставляет планируемое расписание движения автобусов (для каждого остановочного пункта маршрута регулярных перевозок) Заказчику на согласование </w:t>
      </w:r>
      <w:r>
        <w:rPr>
          <w:b/>
          <w:bCs/>
          <w:color w:val="000000"/>
          <w:sz w:val="26"/>
          <w:szCs w:val="26"/>
          <w:lang w:val="ru-RU"/>
        </w:rPr>
        <w:t>не позднее 2 рабочих дней до начала выполнения Работ</w:t>
      </w:r>
      <w:r>
        <w:rPr>
          <w:color w:val="000000"/>
          <w:sz w:val="26"/>
          <w:szCs w:val="26"/>
          <w:lang w:val="ru-RU"/>
        </w:rPr>
        <w:t>.</w:t>
      </w:r>
    </w:p>
    <w:p w14:paraId="43C4B1AC">
      <w:pPr>
        <w:pStyle w:val="11"/>
        <w:spacing w:beforeAutospacing="0" w:afterAutospacing="0" w:line="240" w:lineRule="exact"/>
        <w:ind w:firstLine="700"/>
        <w:jc w:val="both"/>
        <w:rPr>
          <w:sz w:val="26"/>
          <w:szCs w:val="26"/>
          <w:lang w:val="ru-RU"/>
        </w:rPr>
      </w:pPr>
      <w:r>
        <w:rPr>
          <w:color w:val="000000"/>
          <w:sz w:val="26"/>
          <w:szCs w:val="26"/>
          <w:lang w:val="ru-RU"/>
        </w:rPr>
        <w:t>8. Количество рейсов и пробег транспортных средств, ежедневно</w:t>
      </w:r>
    </w:p>
    <w:tbl>
      <w:tblPr>
        <w:tblStyle w:val="4"/>
        <w:tblW w:w="0" w:type="auto"/>
        <w:tblCellSpacing w:w="0" w:type="dxa"/>
        <w:tblInd w:w="5" w:type="dxa"/>
        <w:tblLayout w:type="autofit"/>
        <w:tblCellMar>
          <w:top w:w="100" w:type="dxa"/>
          <w:left w:w="60" w:type="dxa"/>
          <w:bottom w:w="100" w:type="dxa"/>
          <w:right w:w="60" w:type="dxa"/>
        </w:tblCellMar>
      </w:tblPr>
      <w:tblGrid>
        <w:gridCol w:w="2820"/>
        <w:gridCol w:w="2260"/>
        <w:gridCol w:w="4520"/>
      </w:tblGrid>
      <w:tr w14:paraId="6A50F9C2">
        <w:tblPrEx>
          <w:tblCellMar>
            <w:top w:w="100" w:type="dxa"/>
            <w:left w:w="60" w:type="dxa"/>
            <w:bottom w:w="100" w:type="dxa"/>
            <w:right w:w="60" w:type="dxa"/>
          </w:tblCellMar>
        </w:tblPrEx>
        <w:trPr>
          <w:tblCellSpacing w:w="0" w:type="dxa"/>
        </w:trPr>
        <w:tc>
          <w:tcPr>
            <w:tcW w:w="2820" w:type="dxa"/>
            <w:tcBorders>
              <w:top w:val="single" w:color="000000" w:sz="2" w:space="0"/>
              <w:left w:val="single" w:color="000000" w:sz="2" w:space="0"/>
              <w:bottom w:val="single" w:color="000000" w:sz="2" w:space="0"/>
              <w:right w:val="single" w:color="000000" w:sz="2" w:space="0"/>
            </w:tcBorders>
            <w:tcMar>
              <w:top w:w="0" w:type="dxa"/>
              <w:left w:w="100" w:type="dxa"/>
              <w:bottom w:w="0" w:type="dxa"/>
              <w:right w:w="100" w:type="dxa"/>
            </w:tcMar>
            <w:vAlign w:val="center"/>
          </w:tcPr>
          <w:p w14:paraId="6BE0F497">
            <w:pPr>
              <w:pStyle w:val="11"/>
              <w:spacing w:beforeAutospacing="0" w:afterAutospacing="0" w:line="240" w:lineRule="exact"/>
              <w:ind w:firstLine="540"/>
              <w:jc w:val="center"/>
              <w:rPr>
                <w:sz w:val="26"/>
                <w:szCs w:val="26"/>
              </w:rPr>
            </w:pPr>
            <w:r>
              <w:rPr>
                <w:color w:val="000000"/>
                <w:sz w:val="26"/>
                <w:szCs w:val="26"/>
              </w:rPr>
              <w:t>Направление</w:t>
            </w:r>
          </w:p>
        </w:tc>
        <w:tc>
          <w:tcPr>
            <w:tcW w:w="2260" w:type="dxa"/>
            <w:tcBorders>
              <w:top w:val="single" w:color="000000" w:sz="2" w:space="0"/>
              <w:left w:val="single" w:color="000000" w:sz="2" w:space="0"/>
              <w:bottom w:val="single" w:color="000000" w:sz="2" w:space="0"/>
              <w:right w:val="single" w:color="000000" w:sz="2" w:space="0"/>
            </w:tcBorders>
            <w:tcMar>
              <w:top w:w="0" w:type="dxa"/>
              <w:left w:w="100" w:type="dxa"/>
              <w:bottom w:w="0" w:type="dxa"/>
              <w:right w:w="100" w:type="dxa"/>
            </w:tcMar>
            <w:vAlign w:val="center"/>
          </w:tcPr>
          <w:p w14:paraId="30142E48">
            <w:pPr>
              <w:pStyle w:val="11"/>
              <w:spacing w:beforeAutospacing="0" w:afterAutospacing="0" w:line="240" w:lineRule="exact"/>
              <w:jc w:val="center"/>
              <w:rPr>
                <w:sz w:val="26"/>
                <w:szCs w:val="26"/>
              </w:rPr>
            </w:pPr>
            <w:r>
              <w:rPr>
                <w:color w:val="000000"/>
                <w:sz w:val="26"/>
                <w:szCs w:val="26"/>
              </w:rPr>
              <w:t>Количество рейсов</w:t>
            </w:r>
          </w:p>
        </w:tc>
        <w:tc>
          <w:tcPr>
            <w:tcW w:w="4520" w:type="dxa"/>
            <w:tcBorders>
              <w:top w:val="single" w:color="000000" w:sz="2" w:space="0"/>
              <w:left w:val="single" w:color="000000" w:sz="2" w:space="0"/>
              <w:bottom w:val="single" w:color="000000" w:sz="2" w:space="0"/>
              <w:right w:val="single" w:color="000000" w:sz="2" w:space="0"/>
            </w:tcBorders>
            <w:tcMar>
              <w:top w:w="0" w:type="dxa"/>
              <w:left w:w="100" w:type="dxa"/>
              <w:bottom w:w="0" w:type="dxa"/>
              <w:right w:w="100" w:type="dxa"/>
            </w:tcMar>
            <w:vAlign w:val="center"/>
          </w:tcPr>
          <w:p w14:paraId="11404984">
            <w:pPr>
              <w:pStyle w:val="11"/>
              <w:spacing w:beforeAutospacing="0" w:afterAutospacing="0" w:line="240" w:lineRule="exact"/>
              <w:jc w:val="center"/>
              <w:rPr>
                <w:sz w:val="26"/>
                <w:szCs w:val="26"/>
              </w:rPr>
            </w:pPr>
            <w:r>
              <w:rPr>
                <w:color w:val="000000"/>
                <w:sz w:val="26"/>
                <w:szCs w:val="26"/>
              </w:rPr>
              <w:t>Пробег, км</w:t>
            </w:r>
          </w:p>
        </w:tc>
      </w:tr>
      <w:tr w14:paraId="4A770AA9">
        <w:tblPrEx>
          <w:tblCellMar>
            <w:top w:w="100" w:type="dxa"/>
            <w:left w:w="60" w:type="dxa"/>
            <w:bottom w:w="100" w:type="dxa"/>
            <w:right w:w="60" w:type="dxa"/>
          </w:tblCellMar>
        </w:tblPrEx>
        <w:trPr>
          <w:tblCellSpacing w:w="0" w:type="dxa"/>
        </w:trPr>
        <w:tc>
          <w:tcPr>
            <w:tcW w:w="2820" w:type="dxa"/>
            <w:tcBorders>
              <w:top w:val="single" w:color="000000" w:sz="2" w:space="0"/>
              <w:left w:val="single" w:color="000000" w:sz="2" w:space="0"/>
              <w:bottom w:val="single" w:color="000000" w:sz="2" w:space="0"/>
              <w:right w:val="single" w:color="000000" w:sz="2" w:space="0"/>
            </w:tcBorders>
            <w:tcMar>
              <w:top w:w="0" w:type="dxa"/>
              <w:left w:w="100" w:type="dxa"/>
              <w:bottom w:w="0" w:type="dxa"/>
              <w:right w:w="100" w:type="dxa"/>
            </w:tcMar>
            <w:vAlign w:val="center"/>
          </w:tcPr>
          <w:p w14:paraId="3F8A7925">
            <w:pPr>
              <w:pStyle w:val="11"/>
              <w:spacing w:beforeAutospacing="0" w:afterAutospacing="0" w:line="240" w:lineRule="exact"/>
              <w:jc w:val="center"/>
              <w:rPr>
                <w:sz w:val="26"/>
                <w:szCs w:val="26"/>
              </w:rPr>
            </w:pPr>
            <w:r>
              <w:rPr>
                <w:color w:val="000000"/>
                <w:sz w:val="26"/>
                <w:szCs w:val="26"/>
              </w:rPr>
              <w:t>Прямое</w:t>
            </w:r>
          </w:p>
        </w:tc>
        <w:tc>
          <w:tcPr>
            <w:tcW w:w="2260" w:type="dxa"/>
            <w:tcBorders>
              <w:top w:val="single" w:color="000000" w:sz="2" w:space="0"/>
              <w:left w:val="single" w:color="000000" w:sz="2" w:space="0"/>
              <w:bottom w:val="single" w:color="000000" w:sz="2" w:space="0"/>
              <w:right w:val="single" w:color="000000" w:sz="2" w:space="0"/>
            </w:tcBorders>
            <w:tcMar>
              <w:top w:w="0" w:type="dxa"/>
              <w:left w:w="100" w:type="dxa"/>
              <w:bottom w:w="0" w:type="dxa"/>
              <w:right w:w="100" w:type="dxa"/>
            </w:tcMar>
            <w:vAlign w:val="center"/>
          </w:tcPr>
          <w:p w14:paraId="3E5648F9">
            <w:pPr>
              <w:pStyle w:val="11"/>
              <w:spacing w:beforeAutospacing="0" w:afterAutospacing="0" w:line="240" w:lineRule="exact"/>
              <w:jc w:val="center"/>
              <w:rPr>
                <w:sz w:val="26"/>
                <w:szCs w:val="26"/>
              </w:rPr>
            </w:pPr>
            <w:r>
              <w:rPr>
                <w:color w:val="000000"/>
                <w:sz w:val="26"/>
                <w:szCs w:val="26"/>
              </w:rPr>
              <w:t>8</w:t>
            </w:r>
          </w:p>
        </w:tc>
        <w:tc>
          <w:tcPr>
            <w:tcW w:w="4520" w:type="dxa"/>
            <w:tcBorders>
              <w:top w:val="single" w:color="000000" w:sz="2" w:space="0"/>
              <w:left w:val="single" w:color="000000" w:sz="2" w:space="0"/>
              <w:bottom w:val="single" w:color="000000" w:sz="2" w:space="0"/>
              <w:right w:val="single" w:color="000000" w:sz="2" w:space="0"/>
            </w:tcBorders>
            <w:tcMar>
              <w:top w:w="0" w:type="dxa"/>
              <w:left w:w="100" w:type="dxa"/>
              <w:bottom w:w="0" w:type="dxa"/>
              <w:right w:w="100" w:type="dxa"/>
            </w:tcMar>
            <w:vAlign w:val="center"/>
          </w:tcPr>
          <w:p w14:paraId="0F3A4BB5">
            <w:pPr>
              <w:pStyle w:val="11"/>
              <w:spacing w:beforeAutospacing="0" w:afterAutospacing="0" w:line="240" w:lineRule="exact"/>
              <w:jc w:val="center"/>
              <w:rPr>
                <w:sz w:val="26"/>
                <w:szCs w:val="26"/>
              </w:rPr>
            </w:pPr>
            <w:r>
              <w:rPr>
                <w:color w:val="000000"/>
                <w:sz w:val="26"/>
                <w:szCs w:val="26"/>
              </w:rPr>
              <w:t>198,4 </w:t>
            </w:r>
          </w:p>
        </w:tc>
      </w:tr>
      <w:tr w14:paraId="234AF5AD">
        <w:tblPrEx>
          <w:tblCellMar>
            <w:top w:w="100" w:type="dxa"/>
            <w:left w:w="60" w:type="dxa"/>
            <w:bottom w:w="100" w:type="dxa"/>
            <w:right w:w="60" w:type="dxa"/>
          </w:tblCellMar>
        </w:tblPrEx>
        <w:trPr>
          <w:tblCellSpacing w:w="0" w:type="dxa"/>
        </w:trPr>
        <w:tc>
          <w:tcPr>
            <w:tcW w:w="2820" w:type="dxa"/>
            <w:tcBorders>
              <w:top w:val="single" w:color="000000" w:sz="2" w:space="0"/>
              <w:left w:val="single" w:color="000000" w:sz="2" w:space="0"/>
              <w:bottom w:val="single" w:color="000000" w:sz="2" w:space="0"/>
              <w:right w:val="single" w:color="000000" w:sz="2" w:space="0"/>
            </w:tcBorders>
            <w:tcMar>
              <w:top w:w="0" w:type="dxa"/>
              <w:left w:w="100" w:type="dxa"/>
              <w:bottom w:w="0" w:type="dxa"/>
              <w:right w:w="100" w:type="dxa"/>
            </w:tcMar>
            <w:vAlign w:val="center"/>
          </w:tcPr>
          <w:p w14:paraId="53E0E02B">
            <w:pPr>
              <w:pStyle w:val="11"/>
              <w:spacing w:beforeAutospacing="0" w:afterAutospacing="0" w:line="240" w:lineRule="exact"/>
              <w:jc w:val="center"/>
              <w:rPr>
                <w:sz w:val="26"/>
                <w:szCs w:val="26"/>
              </w:rPr>
            </w:pPr>
            <w:r>
              <w:rPr>
                <w:color w:val="000000"/>
                <w:sz w:val="26"/>
                <w:szCs w:val="26"/>
              </w:rPr>
              <w:t>Обратное</w:t>
            </w:r>
          </w:p>
        </w:tc>
        <w:tc>
          <w:tcPr>
            <w:tcW w:w="2260" w:type="dxa"/>
            <w:tcBorders>
              <w:top w:val="single" w:color="000000" w:sz="2" w:space="0"/>
              <w:left w:val="single" w:color="000000" w:sz="2" w:space="0"/>
              <w:bottom w:val="single" w:color="000000" w:sz="2" w:space="0"/>
              <w:right w:val="single" w:color="000000" w:sz="2" w:space="0"/>
            </w:tcBorders>
            <w:tcMar>
              <w:top w:w="0" w:type="dxa"/>
              <w:left w:w="100" w:type="dxa"/>
              <w:bottom w:w="0" w:type="dxa"/>
              <w:right w:w="100" w:type="dxa"/>
            </w:tcMar>
            <w:vAlign w:val="center"/>
          </w:tcPr>
          <w:p w14:paraId="7504A53D">
            <w:pPr>
              <w:pStyle w:val="11"/>
              <w:spacing w:beforeAutospacing="0" w:afterAutospacing="0" w:line="240" w:lineRule="exact"/>
              <w:jc w:val="center"/>
              <w:rPr>
                <w:sz w:val="26"/>
                <w:szCs w:val="26"/>
              </w:rPr>
            </w:pPr>
            <w:r>
              <w:rPr>
                <w:color w:val="000000"/>
                <w:sz w:val="26"/>
                <w:szCs w:val="26"/>
              </w:rPr>
              <w:t>8</w:t>
            </w:r>
          </w:p>
        </w:tc>
        <w:tc>
          <w:tcPr>
            <w:tcW w:w="4520" w:type="dxa"/>
            <w:tcBorders>
              <w:top w:val="single" w:color="000000" w:sz="2" w:space="0"/>
              <w:left w:val="single" w:color="000000" w:sz="2" w:space="0"/>
              <w:bottom w:val="single" w:color="000000" w:sz="2" w:space="0"/>
              <w:right w:val="single" w:color="000000" w:sz="2" w:space="0"/>
            </w:tcBorders>
            <w:tcMar>
              <w:top w:w="0" w:type="dxa"/>
              <w:left w:w="100" w:type="dxa"/>
              <w:bottom w:w="0" w:type="dxa"/>
              <w:right w:w="100" w:type="dxa"/>
            </w:tcMar>
            <w:vAlign w:val="center"/>
          </w:tcPr>
          <w:p w14:paraId="4E440A46">
            <w:pPr>
              <w:pStyle w:val="11"/>
              <w:spacing w:beforeAutospacing="0" w:afterAutospacing="0" w:line="240" w:lineRule="exact"/>
              <w:jc w:val="center"/>
              <w:rPr>
                <w:sz w:val="26"/>
                <w:szCs w:val="26"/>
              </w:rPr>
            </w:pPr>
            <w:r>
              <w:rPr>
                <w:color w:val="000000"/>
                <w:sz w:val="26"/>
                <w:szCs w:val="26"/>
              </w:rPr>
              <w:t>198,4 </w:t>
            </w:r>
          </w:p>
        </w:tc>
      </w:tr>
    </w:tbl>
    <w:p w14:paraId="0DBFA3F3">
      <w:pPr>
        <w:pStyle w:val="11"/>
        <w:spacing w:beforeAutospacing="0" w:afterAutospacing="0" w:line="240" w:lineRule="exact"/>
        <w:ind w:firstLine="700"/>
        <w:rPr>
          <w:sz w:val="26"/>
          <w:szCs w:val="26"/>
          <w:lang w:val="ru-RU"/>
        </w:rPr>
      </w:pPr>
      <w:r>
        <w:rPr>
          <w:color w:val="000000"/>
          <w:sz w:val="26"/>
          <w:szCs w:val="26"/>
          <w:lang w:val="ru-RU"/>
        </w:rPr>
        <w:t>9. Максимальное количество транспортных средств: 1</w:t>
      </w:r>
      <w:r>
        <w:rPr>
          <w:color w:val="000000"/>
          <w:sz w:val="26"/>
          <w:szCs w:val="26"/>
        </w:rPr>
        <w:t> </w:t>
      </w:r>
      <w:r>
        <w:rPr>
          <w:color w:val="000000"/>
          <w:sz w:val="26"/>
          <w:szCs w:val="26"/>
          <w:lang w:val="ru-RU"/>
        </w:rPr>
        <w:t>большого класса.</w:t>
      </w:r>
    </w:p>
    <w:p w14:paraId="0C015A4D">
      <w:pPr>
        <w:pStyle w:val="11"/>
        <w:spacing w:beforeAutospacing="0" w:afterAutospacing="0" w:line="240" w:lineRule="exact"/>
        <w:ind w:firstLine="700"/>
        <w:rPr>
          <w:rFonts w:eastAsia="Calibri"/>
          <w:bCs/>
          <w:sz w:val="26"/>
          <w:szCs w:val="26"/>
          <w:lang w:val="ru-RU"/>
        </w:rPr>
      </w:pPr>
      <w:r>
        <w:rPr>
          <w:color w:val="000000"/>
          <w:sz w:val="26"/>
          <w:szCs w:val="26"/>
          <w:lang w:val="ru-RU"/>
        </w:rPr>
        <w:t>10. Резервное количество транспортных средств не менее 1 большого класса.</w:t>
      </w:r>
    </w:p>
    <w:p w14:paraId="2AF1F837">
      <w:pPr>
        <w:pStyle w:val="18"/>
        <w:spacing w:after="0" w:line="240" w:lineRule="exact"/>
        <w:ind w:left="0" w:right="-55" w:rightChars="-25"/>
        <w:jc w:val="both"/>
        <w:rPr>
          <w:rFonts w:ascii="Times New Roman" w:hAnsi="Times New Roman" w:eastAsia="Calibri" w:cs="Times New Roman"/>
          <w:bCs/>
          <w:sz w:val="26"/>
          <w:szCs w:val="26"/>
        </w:rPr>
      </w:pPr>
    </w:p>
    <w:p w14:paraId="1FCC3152">
      <w:pPr>
        <w:pStyle w:val="18"/>
        <w:spacing w:after="0" w:line="240" w:lineRule="exact"/>
        <w:ind w:left="0" w:right="-55" w:rightChars="-25"/>
        <w:jc w:val="both"/>
        <w:rPr>
          <w:rFonts w:ascii="Times New Roman" w:hAnsi="Times New Roman" w:eastAsia="Calibri" w:cs="Times New Roman"/>
          <w:b/>
          <w:sz w:val="26"/>
          <w:szCs w:val="26"/>
        </w:rPr>
      </w:pPr>
      <w:r>
        <w:rPr>
          <w:rFonts w:ascii="Times New Roman" w:hAnsi="Times New Roman" w:eastAsia="Calibri" w:cs="Times New Roman"/>
          <w:b/>
          <w:sz w:val="26"/>
          <w:szCs w:val="26"/>
        </w:rPr>
        <w:t>Маршрут № 118 "г. Хабаровск – с. Благодатное"</w:t>
      </w:r>
    </w:p>
    <w:p w14:paraId="778CDA5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 Вид транспортных средств: автобус.</w:t>
      </w:r>
    </w:p>
    <w:p w14:paraId="71A26891">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 Путь следования:</w:t>
      </w:r>
    </w:p>
    <w:p w14:paraId="7E927ED4">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в прямом направлении: ул. Воронежская – ул. Большая – ул. Карла Маркса – Сарапульское шоссе – до с. Князе-Волконского далее вправо до с. Благодатного.</w:t>
      </w:r>
    </w:p>
    <w:p w14:paraId="55188A78">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в обратном направлении: с. Благодатное – с. Князе-Волконское – Сарапульское шоссе – ул. Карла Маркса – ул. Большая – ул. Воронежская.</w:t>
      </w:r>
    </w:p>
    <w:p w14:paraId="2984F663">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3. Остановочные пункты:</w:t>
      </w:r>
    </w:p>
    <w:p w14:paraId="6CECF0C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в прямом направлении: Автовокзал г. Хабаровск (отправление от платформ автовокзала) – Степная – Большая – Выборгская – пов. Аэропорта – Школьная – с. Тополево – 8 км – Твердохлебово – 10 км – 11 км – 12 км – 13 км – 14 км – 15 км – 16 км – с. Черная Речка – 19 км – 20 км – 21 км – с. Сергеевка-2 – с. Сергеевка-1 – пов. 10 участка – пов. х-ра Галкино –</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с. Князе-Волконское – с. Благодатное.</w:t>
      </w:r>
    </w:p>
    <w:p w14:paraId="58DEFB8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(наименования остановочных пунктов по пути следования транспортных средств в прямом направлении)</w:t>
      </w:r>
    </w:p>
    <w:p w14:paraId="7D65660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в обратном направлении: с. Благодатное – с. Князе-Волконское – пов. х-ра Галкино –</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пов. 10 участка – с. Сергеевка-1 – с. Сергеевка-2 – 21 км – 20 км –19 км – с. Черная Речка – 16 км –15 км – 14 км – 13 км – 12 км – 11 км – 10 км – Твердохлебово – 8 км – с. Тополево – Школьная – Выборгская – Большая – Степная – Автовокзал г. Хабаровск (прибытие</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к платформам автовокзала).</w:t>
      </w:r>
    </w:p>
    <w:p w14:paraId="36071206">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(наименования остановочных пунктов по пути следования транспортных средств в обратном направлении)</w:t>
      </w:r>
    </w:p>
    <w:p w14:paraId="484B4C1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4. Общая протяженность:</w:t>
      </w:r>
    </w:p>
    <w:p w14:paraId="0BB3EFD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до с. Благодатное – 84,6 км, в том числе в прямом направлении 42,3 км и в обратном направлении 42,3 км.</w:t>
      </w:r>
    </w:p>
    <w:p w14:paraId="1105F0B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с заездом в с. Ровное – 91,2 км, в том числе в прямом направлении 45,6 км и в обратном направлении 45,6 км.</w:t>
      </w:r>
    </w:p>
    <w:p w14:paraId="2BF15B6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5. Схема маршрута предоставляется Подрядчиком Заказчику не позднее начала выполнения работ.</w:t>
      </w:r>
    </w:p>
    <w:p w14:paraId="654B4E1C">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6. Графики движения (выходы) транспортных средств:</w:t>
      </w:r>
    </w:p>
    <w:tbl>
      <w:tblPr>
        <w:tblStyle w:val="12"/>
        <w:tblW w:w="102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59"/>
        <w:gridCol w:w="1180"/>
        <w:gridCol w:w="1180"/>
        <w:gridCol w:w="1181"/>
        <w:gridCol w:w="1184"/>
        <w:gridCol w:w="1233"/>
        <w:gridCol w:w="1997"/>
      </w:tblGrid>
      <w:tr w14:paraId="24062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4" w:type="dxa"/>
            <w:vMerge w:val="restart"/>
          </w:tcPr>
          <w:p w14:paraId="15007904">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графика</w:t>
            </w:r>
          </w:p>
        </w:tc>
        <w:tc>
          <w:tcPr>
            <w:tcW w:w="1559" w:type="dxa"/>
            <w:vMerge w:val="restart"/>
          </w:tcPr>
          <w:p w14:paraId="4E2F570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Класс транспортного средства</w:t>
            </w:r>
          </w:p>
        </w:tc>
        <w:tc>
          <w:tcPr>
            <w:tcW w:w="2360" w:type="dxa"/>
            <w:gridSpan w:val="2"/>
          </w:tcPr>
          <w:p w14:paraId="092BB4A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Начало движения</w:t>
            </w:r>
          </w:p>
          <w:p w14:paraId="6CBEABE8">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(час. мин.)</w:t>
            </w:r>
          </w:p>
        </w:tc>
        <w:tc>
          <w:tcPr>
            <w:tcW w:w="2365" w:type="dxa"/>
            <w:gridSpan w:val="2"/>
          </w:tcPr>
          <w:p w14:paraId="69D5CE6D">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Окончание движения</w:t>
            </w:r>
          </w:p>
          <w:p w14:paraId="4A5D2235">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(час. мин.)</w:t>
            </w:r>
          </w:p>
        </w:tc>
        <w:tc>
          <w:tcPr>
            <w:tcW w:w="3230" w:type="dxa"/>
            <w:gridSpan w:val="2"/>
          </w:tcPr>
          <w:p w14:paraId="71F639B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Продолжительность работы,</w:t>
            </w:r>
          </w:p>
          <w:p w14:paraId="0E1057D4">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(час. мин.)</w:t>
            </w:r>
          </w:p>
        </w:tc>
      </w:tr>
      <w:tr w14:paraId="0952C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1ABBBCB4">
            <w:pPr>
              <w:pStyle w:val="18"/>
              <w:spacing w:after="0" w:line="240" w:lineRule="exact"/>
              <w:ind w:left="0" w:right="-55" w:rightChars="-25"/>
              <w:jc w:val="both"/>
              <w:rPr>
                <w:rFonts w:ascii="Times New Roman" w:hAnsi="Times New Roman" w:eastAsia="Calibri" w:cs="Times New Roman"/>
                <w:bCs/>
                <w:sz w:val="26"/>
                <w:szCs w:val="26"/>
              </w:rPr>
            </w:pPr>
          </w:p>
        </w:tc>
        <w:tc>
          <w:tcPr>
            <w:tcW w:w="1559" w:type="dxa"/>
            <w:vMerge w:val="continue"/>
          </w:tcPr>
          <w:p w14:paraId="2F4303A8">
            <w:pPr>
              <w:pStyle w:val="18"/>
              <w:spacing w:after="0" w:line="240" w:lineRule="exact"/>
              <w:ind w:left="0" w:right="-55" w:rightChars="-25"/>
              <w:jc w:val="both"/>
              <w:rPr>
                <w:rFonts w:ascii="Times New Roman" w:hAnsi="Times New Roman" w:eastAsia="Calibri" w:cs="Times New Roman"/>
                <w:bCs/>
                <w:sz w:val="26"/>
                <w:szCs w:val="26"/>
              </w:rPr>
            </w:pPr>
          </w:p>
        </w:tc>
        <w:tc>
          <w:tcPr>
            <w:tcW w:w="1180" w:type="dxa"/>
          </w:tcPr>
          <w:p w14:paraId="38F01BB3">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будние дни</w:t>
            </w:r>
          </w:p>
        </w:tc>
        <w:tc>
          <w:tcPr>
            <w:tcW w:w="1180" w:type="dxa"/>
          </w:tcPr>
          <w:p w14:paraId="6E63696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вых. и празд. дни</w:t>
            </w:r>
          </w:p>
        </w:tc>
        <w:tc>
          <w:tcPr>
            <w:tcW w:w="1181" w:type="dxa"/>
          </w:tcPr>
          <w:p w14:paraId="76D0A52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будние дни</w:t>
            </w:r>
          </w:p>
        </w:tc>
        <w:tc>
          <w:tcPr>
            <w:tcW w:w="1184" w:type="dxa"/>
          </w:tcPr>
          <w:p w14:paraId="3D5BF313">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вых. и празд. дни</w:t>
            </w:r>
          </w:p>
        </w:tc>
        <w:tc>
          <w:tcPr>
            <w:tcW w:w="1233" w:type="dxa"/>
          </w:tcPr>
          <w:p w14:paraId="0B89052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будние дни</w:t>
            </w:r>
          </w:p>
        </w:tc>
        <w:tc>
          <w:tcPr>
            <w:tcW w:w="1997" w:type="dxa"/>
          </w:tcPr>
          <w:p w14:paraId="2296AC0A">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вых. и празд. дни</w:t>
            </w:r>
          </w:p>
        </w:tc>
      </w:tr>
      <w:tr w14:paraId="0B727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restart"/>
          </w:tcPr>
          <w:p w14:paraId="47E02B2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w:t>
            </w:r>
          </w:p>
        </w:tc>
        <w:tc>
          <w:tcPr>
            <w:tcW w:w="1559" w:type="dxa"/>
            <w:vMerge w:val="restart"/>
          </w:tcPr>
          <w:p w14:paraId="7DE384E6">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Большой (Вид 2)</w:t>
            </w:r>
          </w:p>
        </w:tc>
        <w:tc>
          <w:tcPr>
            <w:tcW w:w="1180" w:type="dxa"/>
            <w:tcBorders>
              <w:top w:val="single" w:color="auto" w:sz="4" w:space="0"/>
              <w:left w:val="single" w:color="auto" w:sz="4" w:space="0"/>
              <w:bottom w:val="single" w:color="auto" w:sz="4" w:space="0"/>
              <w:right w:val="single" w:color="auto" w:sz="4" w:space="0"/>
            </w:tcBorders>
          </w:tcPr>
          <w:p w14:paraId="1C6E6BA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5:55</w:t>
            </w:r>
          </w:p>
        </w:tc>
        <w:tc>
          <w:tcPr>
            <w:tcW w:w="1180" w:type="dxa"/>
            <w:tcBorders>
              <w:top w:val="single" w:color="auto" w:sz="4" w:space="0"/>
              <w:left w:val="single" w:color="auto" w:sz="4" w:space="0"/>
              <w:bottom w:val="single" w:color="auto" w:sz="4" w:space="0"/>
              <w:right w:val="single" w:color="auto" w:sz="4" w:space="0"/>
            </w:tcBorders>
          </w:tcPr>
          <w:p w14:paraId="5325E36D">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5:55</w:t>
            </w:r>
          </w:p>
        </w:tc>
        <w:tc>
          <w:tcPr>
            <w:tcW w:w="1181" w:type="dxa"/>
            <w:tcBorders>
              <w:top w:val="single" w:color="auto" w:sz="4" w:space="0"/>
              <w:left w:val="single" w:color="auto" w:sz="4" w:space="0"/>
              <w:bottom w:val="single" w:color="auto" w:sz="4" w:space="0"/>
              <w:right w:val="single" w:color="auto" w:sz="4" w:space="0"/>
            </w:tcBorders>
          </w:tcPr>
          <w:p w14:paraId="6F92B80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11:50</w:t>
            </w:r>
          </w:p>
        </w:tc>
        <w:tc>
          <w:tcPr>
            <w:tcW w:w="1184" w:type="dxa"/>
            <w:tcBorders>
              <w:top w:val="single" w:color="auto" w:sz="4" w:space="0"/>
              <w:left w:val="single" w:color="auto" w:sz="4" w:space="0"/>
              <w:bottom w:val="single" w:color="auto" w:sz="4" w:space="0"/>
              <w:right w:val="single" w:color="auto" w:sz="4" w:space="0"/>
            </w:tcBorders>
          </w:tcPr>
          <w:p w14:paraId="6AAB69F7">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11:50</w:t>
            </w:r>
          </w:p>
        </w:tc>
        <w:tc>
          <w:tcPr>
            <w:tcW w:w="3230" w:type="dxa"/>
            <w:gridSpan w:val="2"/>
            <w:vMerge w:val="restart"/>
            <w:tcBorders>
              <w:top w:val="single" w:color="auto" w:sz="4" w:space="0"/>
              <w:left w:val="single" w:color="auto" w:sz="4" w:space="0"/>
              <w:right w:val="single" w:color="auto" w:sz="4" w:space="0"/>
            </w:tcBorders>
            <w:vAlign w:val="center"/>
          </w:tcPr>
          <w:p w14:paraId="4D0D1F31">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11:50</w:t>
            </w:r>
          </w:p>
        </w:tc>
      </w:tr>
      <w:tr w14:paraId="1AFFA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41F15DBD">
            <w:pPr>
              <w:pStyle w:val="18"/>
              <w:spacing w:after="0" w:line="240" w:lineRule="exact"/>
              <w:ind w:left="0" w:right="-55" w:rightChars="-25"/>
              <w:jc w:val="both"/>
              <w:rPr>
                <w:rFonts w:ascii="Times New Roman" w:hAnsi="Times New Roman" w:eastAsia="Calibri" w:cs="Times New Roman"/>
                <w:bCs/>
                <w:sz w:val="26"/>
                <w:szCs w:val="26"/>
              </w:rPr>
            </w:pPr>
          </w:p>
        </w:tc>
        <w:tc>
          <w:tcPr>
            <w:tcW w:w="1559" w:type="dxa"/>
            <w:vMerge w:val="continue"/>
          </w:tcPr>
          <w:p w14:paraId="63A605E8">
            <w:pPr>
              <w:pStyle w:val="18"/>
              <w:spacing w:after="0" w:line="240" w:lineRule="exact"/>
              <w:ind w:left="0" w:right="-55" w:rightChars="-25"/>
              <w:jc w:val="both"/>
              <w:rPr>
                <w:rFonts w:ascii="Times New Roman" w:hAnsi="Times New Roman" w:eastAsia="Calibri" w:cs="Times New Roman"/>
                <w:bCs/>
                <w:sz w:val="26"/>
                <w:szCs w:val="26"/>
              </w:rPr>
            </w:pPr>
          </w:p>
        </w:tc>
        <w:tc>
          <w:tcPr>
            <w:tcW w:w="4725" w:type="dxa"/>
            <w:gridSpan w:val="4"/>
            <w:tcBorders>
              <w:top w:val="single" w:color="auto" w:sz="4" w:space="0"/>
              <w:left w:val="single" w:color="auto" w:sz="4" w:space="0"/>
              <w:bottom w:val="single" w:color="auto" w:sz="4" w:space="0"/>
              <w:right w:val="single" w:color="auto" w:sz="4" w:space="0"/>
            </w:tcBorders>
          </w:tcPr>
          <w:p w14:paraId="733D84D9">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разрыв</w:t>
            </w:r>
          </w:p>
        </w:tc>
        <w:tc>
          <w:tcPr>
            <w:tcW w:w="3230" w:type="dxa"/>
            <w:gridSpan w:val="2"/>
            <w:vMerge w:val="continue"/>
            <w:tcBorders>
              <w:left w:val="single" w:color="auto" w:sz="4" w:space="0"/>
              <w:right w:val="single" w:color="auto" w:sz="4" w:space="0"/>
            </w:tcBorders>
          </w:tcPr>
          <w:p w14:paraId="1A1E646F">
            <w:pPr>
              <w:pStyle w:val="18"/>
              <w:spacing w:after="0" w:line="240" w:lineRule="exact"/>
              <w:ind w:left="0" w:right="-55" w:rightChars="-25"/>
              <w:jc w:val="both"/>
              <w:rPr>
                <w:rFonts w:ascii="Times New Roman" w:hAnsi="Times New Roman" w:eastAsia="Calibri" w:cs="Times New Roman"/>
                <w:bCs/>
                <w:sz w:val="26"/>
                <w:szCs w:val="26"/>
              </w:rPr>
            </w:pPr>
          </w:p>
        </w:tc>
      </w:tr>
      <w:tr w14:paraId="7CE3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5C307A02">
            <w:pPr>
              <w:pStyle w:val="18"/>
              <w:spacing w:after="0" w:line="240" w:lineRule="exact"/>
              <w:ind w:left="0" w:right="-55" w:rightChars="-25"/>
              <w:jc w:val="both"/>
              <w:rPr>
                <w:rFonts w:ascii="Times New Roman" w:hAnsi="Times New Roman" w:eastAsia="Calibri" w:cs="Times New Roman"/>
                <w:bCs/>
                <w:sz w:val="26"/>
                <w:szCs w:val="26"/>
              </w:rPr>
            </w:pPr>
          </w:p>
        </w:tc>
        <w:tc>
          <w:tcPr>
            <w:tcW w:w="1559" w:type="dxa"/>
            <w:vMerge w:val="continue"/>
          </w:tcPr>
          <w:p w14:paraId="4AC57904">
            <w:pPr>
              <w:pStyle w:val="18"/>
              <w:spacing w:after="0" w:line="240" w:lineRule="exact"/>
              <w:ind w:left="0" w:right="-55" w:rightChars="-25"/>
              <w:jc w:val="both"/>
              <w:rPr>
                <w:rFonts w:ascii="Times New Roman" w:hAnsi="Times New Roman" w:eastAsia="Calibri" w:cs="Times New Roman"/>
                <w:bCs/>
                <w:sz w:val="26"/>
                <w:szCs w:val="26"/>
              </w:rPr>
            </w:pPr>
          </w:p>
        </w:tc>
        <w:tc>
          <w:tcPr>
            <w:tcW w:w="1180" w:type="dxa"/>
            <w:tcBorders>
              <w:top w:val="single" w:color="auto" w:sz="4" w:space="0"/>
              <w:left w:val="single" w:color="auto" w:sz="4" w:space="0"/>
              <w:bottom w:val="single" w:color="auto" w:sz="4" w:space="0"/>
              <w:right w:val="single" w:color="auto" w:sz="4" w:space="0"/>
            </w:tcBorders>
          </w:tcPr>
          <w:p w14:paraId="14C06393">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14:55</w:t>
            </w:r>
          </w:p>
        </w:tc>
        <w:tc>
          <w:tcPr>
            <w:tcW w:w="1180" w:type="dxa"/>
            <w:tcBorders>
              <w:top w:val="single" w:color="auto" w:sz="4" w:space="0"/>
              <w:left w:val="single" w:color="auto" w:sz="4" w:space="0"/>
              <w:bottom w:val="single" w:color="auto" w:sz="4" w:space="0"/>
              <w:right w:val="single" w:color="auto" w:sz="4" w:space="0"/>
            </w:tcBorders>
          </w:tcPr>
          <w:p w14:paraId="33B8BF11">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14:55</w:t>
            </w:r>
          </w:p>
        </w:tc>
        <w:tc>
          <w:tcPr>
            <w:tcW w:w="1181" w:type="dxa"/>
            <w:tcBorders>
              <w:top w:val="single" w:color="auto" w:sz="4" w:space="0"/>
              <w:left w:val="single" w:color="auto" w:sz="4" w:space="0"/>
              <w:bottom w:val="single" w:color="auto" w:sz="4" w:space="0"/>
              <w:right w:val="single" w:color="auto" w:sz="4" w:space="0"/>
            </w:tcBorders>
          </w:tcPr>
          <w:p w14:paraId="5186BFA6">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20:50</w:t>
            </w:r>
          </w:p>
        </w:tc>
        <w:tc>
          <w:tcPr>
            <w:tcW w:w="1184" w:type="dxa"/>
            <w:tcBorders>
              <w:top w:val="single" w:color="auto" w:sz="4" w:space="0"/>
              <w:left w:val="single" w:color="auto" w:sz="4" w:space="0"/>
              <w:bottom w:val="single" w:color="auto" w:sz="4" w:space="0"/>
              <w:right w:val="single" w:color="auto" w:sz="4" w:space="0"/>
            </w:tcBorders>
          </w:tcPr>
          <w:p w14:paraId="3973204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20:50</w:t>
            </w:r>
          </w:p>
        </w:tc>
        <w:tc>
          <w:tcPr>
            <w:tcW w:w="3230" w:type="dxa"/>
            <w:gridSpan w:val="2"/>
            <w:vMerge w:val="continue"/>
            <w:tcBorders>
              <w:left w:val="single" w:color="auto" w:sz="4" w:space="0"/>
              <w:right w:val="single" w:color="auto" w:sz="4" w:space="0"/>
            </w:tcBorders>
          </w:tcPr>
          <w:p w14:paraId="10AAA0AF">
            <w:pPr>
              <w:pStyle w:val="18"/>
              <w:spacing w:after="0" w:line="240" w:lineRule="exact"/>
              <w:ind w:left="0" w:right="-55" w:rightChars="-25"/>
              <w:jc w:val="both"/>
              <w:rPr>
                <w:rFonts w:ascii="Times New Roman" w:hAnsi="Times New Roman" w:eastAsia="Calibri" w:cs="Times New Roman"/>
                <w:bCs/>
                <w:sz w:val="26"/>
                <w:szCs w:val="26"/>
              </w:rPr>
            </w:pPr>
          </w:p>
        </w:tc>
      </w:tr>
    </w:tbl>
    <w:p w14:paraId="3035DDD7">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Примечание: дни следования – ежедневно, график с разрывом рабочей смены,</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по понедельникам и пятницам рейс с отправлением из начального пункта "Автовокзал</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г. Хабаровск" в 15:20 осуществляется с заходом на "10-й участок", в 9:20, 15:20 в прямом</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и в 10:40, 16:49 в обратном осуществляется с заходом в с. Ровное.</w:t>
      </w:r>
    </w:p>
    <w:p w14:paraId="1D8C528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7. Сводное расписание отправления транспортных средств из остановочных пунктов:</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2765"/>
        <w:gridCol w:w="2765"/>
        <w:gridCol w:w="3626"/>
      </w:tblGrid>
      <w:tr w14:paraId="7DEC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05" w:type="dxa"/>
            <w:gridSpan w:val="4"/>
          </w:tcPr>
          <w:p w14:paraId="2B47D61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Ежедневно</w:t>
            </w:r>
          </w:p>
        </w:tc>
      </w:tr>
      <w:tr w14:paraId="60D49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restart"/>
          </w:tcPr>
          <w:p w14:paraId="6D0AFB9D">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графика</w:t>
            </w:r>
          </w:p>
        </w:tc>
        <w:tc>
          <w:tcPr>
            <w:tcW w:w="9156" w:type="dxa"/>
            <w:gridSpan w:val="3"/>
          </w:tcPr>
          <w:p w14:paraId="5963B2F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Время отправления от остановочных пунктов (час. мин.)</w:t>
            </w:r>
          </w:p>
        </w:tc>
      </w:tr>
      <w:tr w14:paraId="5527A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continue"/>
          </w:tcPr>
          <w:p w14:paraId="57155873">
            <w:pPr>
              <w:pStyle w:val="18"/>
              <w:spacing w:after="0" w:line="240" w:lineRule="exact"/>
              <w:ind w:left="0" w:right="-55" w:rightChars="-25"/>
              <w:jc w:val="both"/>
              <w:rPr>
                <w:rFonts w:ascii="Times New Roman" w:hAnsi="Times New Roman" w:eastAsia="Calibri" w:cs="Times New Roman"/>
                <w:bCs/>
                <w:sz w:val="26"/>
                <w:szCs w:val="26"/>
              </w:rPr>
            </w:pPr>
          </w:p>
        </w:tc>
        <w:tc>
          <w:tcPr>
            <w:tcW w:w="2765" w:type="dxa"/>
          </w:tcPr>
          <w:p w14:paraId="68EF13C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Автовокзал</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г. Хабаровска</w:t>
            </w:r>
          </w:p>
        </w:tc>
        <w:tc>
          <w:tcPr>
            <w:tcW w:w="2765" w:type="dxa"/>
          </w:tcPr>
          <w:p w14:paraId="36D5ED77">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10 участок</w:t>
            </w:r>
          </w:p>
        </w:tc>
        <w:tc>
          <w:tcPr>
            <w:tcW w:w="3626" w:type="dxa"/>
          </w:tcPr>
          <w:p w14:paraId="4803CEF6">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с. Благодатное</w:t>
            </w:r>
          </w:p>
        </w:tc>
      </w:tr>
      <w:tr w14:paraId="4B8F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restart"/>
          </w:tcPr>
          <w:p w14:paraId="6C3DFAF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w:t>
            </w:r>
          </w:p>
        </w:tc>
        <w:tc>
          <w:tcPr>
            <w:tcW w:w="2765" w:type="dxa"/>
          </w:tcPr>
          <w:p w14:paraId="20D1069C">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6:15</w:t>
            </w:r>
          </w:p>
        </w:tc>
        <w:tc>
          <w:tcPr>
            <w:tcW w:w="2765" w:type="dxa"/>
          </w:tcPr>
          <w:p w14:paraId="0DF74958">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3626" w:type="dxa"/>
          </w:tcPr>
          <w:p w14:paraId="62C5710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7:29</w:t>
            </w:r>
          </w:p>
        </w:tc>
      </w:tr>
      <w:tr w14:paraId="1B832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continue"/>
          </w:tcPr>
          <w:p w14:paraId="519F49CF">
            <w:pPr>
              <w:pStyle w:val="18"/>
              <w:spacing w:after="0" w:line="240" w:lineRule="exact"/>
              <w:ind w:left="0" w:right="-55" w:rightChars="-25"/>
              <w:jc w:val="both"/>
              <w:rPr>
                <w:rFonts w:ascii="Times New Roman" w:hAnsi="Times New Roman" w:eastAsia="Calibri" w:cs="Times New Roman"/>
                <w:bCs/>
                <w:sz w:val="26"/>
                <w:szCs w:val="26"/>
              </w:rPr>
            </w:pPr>
          </w:p>
        </w:tc>
        <w:tc>
          <w:tcPr>
            <w:tcW w:w="2765" w:type="dxa"/>
          </w:tcPr>
          <w:p w14:paraId="66DF5D25">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9:25</w:t>
            </w:r>
          </w:p>
        </w:tc>
        <w:tc>
          <w:tcPr>
            <w:tcW w:w="2765" w:type="dxa"/>
          </w:tcPr>
          <w:p w14:paraId="22053134">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3626" w:type="dxa"/>
          </w:tcPr>
          <w:p w14:paraId="3C3D6CC9">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10:40</w:t>
            </w:r>
          </w:p>
        </w:tc>
      </w:tr>
      <w:tr w14:paraId="5908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continue"/>
          </w:tcPr>
          <w:p w14:paraId="12679AEB">
            <w:pPr>
              <w:pStyle w:val="18"/>
              <w:spacing w:after="0" w:line="240" w:lineRule="exact"/>
              <w:ind w:left="0" w:right="-55" w:rightChars="-25"/>
              <w:jc w:val="both"/>
              <w:rPr>
                <w:rFonts w:ascii="Times New Roman" w:hAnsi="Times New Roman" w:eastAsia="Calibri" w:cs="Times New Roman"/>
                <w:bCs/>
                <w:sz w:val="26"/>
                <w:szCs w:val="26"/>
              </w:rPr>
            </w:pPr>
          </w:p>
        </w:tc>
        <w:tc>
          <w:tcPr>
            <w:tcW w:w="2765" w:type="dxa"/>
          </w:tcPr>
          <w:p w14:paraId="2BAEDED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15:20</w:t>
            </w:r>
          </w:p>
        </w:tc>
        <w:tc>
          <w:tcPr>
            <w:tcW w:w="2765" w:type="dxa"/>
          </w:tcPr>
          <w:p w14:paraId="6EA8DF0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16:20</w:t>
            </w:r>
          </w:p>
        </w:tc>
        <w:tc>
          <w:tcPr>
            <w:tcW w:w="3626" w:type="dxa"/>
          </w:tcPr>
          <w:p w14:paraId="5F80534D">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16:49</w:t>
            </w:r>
          </w:p>
        </w:tc>
      </w:tr>
      <w:tr w14:paraId="1197F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continue"/>
          </w:tcPr>
          <w:p w14:paraId="3788A1D2">
            <w:pPr>
              <w:pStyle w:val="18"/>
              <w:spacing w:after="0" w:line="240" w:lineRule="exact"/>
              <w:ind w:left="0" w:right="-55" w:rightChars="-25"/>
              <w:jc w:val="both"/>
              <w:rPr>
                <w:rFonts w:ascii="Times New Roman" w:hAnsi="Times New Roman" w:eastAsia="Calibri" w:cs="Times New Roman"/>
                <w:bCs/>
                <w:sz w:val="26"/>
                <w:szCs w:val="26"/>
              </w:rPr>
            </w:pPr>
          </w:p>
        </w:tc>
        <w:tc>
          <w:tcPr>
            <w:tcW w:w="2765" w:type="dxa"/>
          </w:tcPr>
          <w:p w14:paraId="0FB4D46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18:10</w:t>
            </w:r>
          </w:p>
        </w:tc>
        <w:tc>
          <w:tcPr>
            <w:tcW w:w="2765" w:type="dxa"/>
          </w:tcPr>
          <w:p w14:paraId="27442D9C">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3626" w:type="dxa"/>
          </w:tcPr>
          <w:p w14:paraId="7D967F21">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19:24</w:t>
            </w:r>
          </w:p>
        </w:tc>
      </w:tr>
    </w:tbl>
    <w:p w14:paraId="0EE2939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Подрядчик предоставляет расписание движения автобусов (для каждого остановочного пункта маршрута регулярных перевозок) Заказчику на согласование не позднее 2 рабочих дней до начала выполнения Работ.</w:t>
      </w:r>
    </w:p>
    <w:p w14:paraId="2545FDC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8. Количество рейсов и пробег транспортных средств:</w:t>
      </w:r>
    </w:p>
    <w:tbl>
      <w:tblPr>
        <w:tblStyle w:val="12"/>
        <w:tblW w:w="101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3827"/>
        <w:gridCol w:w="5080"/>
      </w:tblGrid>
      <w:tr w14:paraId="15A6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1" w:type="dxa"/>
            <w:vMerge w:val="restart"/>
          </w:tcPr>
          <w:p w14:paraId="09247111">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Направление</w:t>
            </w:r>
          </w:p>
        </w:tc>
        <w:tc>
          <w:tcPr>
            <w:tcW w:w="8907" w:type="dxa"/>
            <w:gridSpan w:val="2"/>
          </w:tcPr>
          <w:p w14:paraId="5612432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Ежедневно</w:t>
            </w:r>
          </w:p>
        </w:tc>
      </w:tr>
      <w:tr w14:paraId="125E5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Pr>
          <w:p w14:paraId="2B747EE2">
            <w:pPr>
              <w:pStyle w:val="18"/>
              <w:spacing w:after="0" w:line="240" w:lineRule="exact"/>
              <w:ind w:left="0" w:right="-55" w:rightChars="-25"/>
              <w:jc w:val="both"/>
              <w:rPr>
                <w:rFonts w:ascii="Times New Roman" w:hAnsi="Times New Roman" w:eastAsia="Calibri" w:cs="Times New Roman"/>
                <w:bCs/>
                <w:sz w:val="26"/>
                <w:szCs w:val="26"/>
              </w:rPr>
            </w:pPr>
          </w:p>
        </w:tc>
        <w:tc>
          <w:tcPr>
            <w:tcW w:w="3827" w:type="dxa"/>
          </w:tcPr>
          <w:p w14:paraId="2F34691D">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Количество рейсов</w:t>
            </w:r>
          </w:p>
        </w:tc>
        <w:tc>
          <w:tcPr>
            <w:tcW w:w="5080" w:type="dxa"/>
          </w:tcPr>
          <w:p w14:paraId="08B13C2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Суточный пробег, км</w:t>
            </w:r>
          </w:p>
        </w:tc>
      </w:tr>
      <w:tr w14:paraId="3FF37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95BE0F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Прямое</w:t>
            </w:r>
          </w:p>
        </w:tc>
        <w:tc>
          <w:tcPr>
            <w:tcW w:w="3827" w:type="dxa"/>
          </w:tcPr>
          <w:p w14:paraId="64D136D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4 </w:t>
            </w:r>
          </w:p>
        </w:tc>
        <w:tc>
          <w:tcPr>
            <w:tcW w:w="5080" w:type="dxa"/>
          </w:tcPr>
          <w:p w14:paraId="4932E121">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169,2</w:t>
            </w:r>
          </w:p>
        </w:tc>
      </w:tr>
      <w:tr w14:paraId="090EE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A96188D">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Обратное</w:t>
            </w:r>
          </w:p>
        </w:tc>
        <w:tc>
          <w:tcPr>
            <w:tcW w:w="3827" w:type="dxa"/>
          </w:tcPr>
          <w:p w14:paraId="6B38C531">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4 </w:t>
            </w:r>
          </w:p>
        </w:tc>
        <w:tc>
          <w:tcPr>
            <w:tcW w:w="5080" w:type="dxa"/>
          </w:tcPr>
          <w:p w14:paraId="7BF1DF4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169,2</w:t>
            </w:r>
          </w:p>
        </w:tc>
      </w:tr>
    </w:tbl>
    <w:p w14:paraId="1CCA55D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9. Максимальное количество транспортных средств: 1 автобус большого класса.</w:t>
      </w:r>
    </w:p>
    <w:p w14:paraId="194B2006">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10. Резервное количество транспортных средств не менее 1 автобуса большого класса.</w:t>
      </w:r>
    </w:p>
    <w:p w14:paraId="72184BA3">
      <w:pPr>
        <w:pStyle w:val="18"/>
        <w:spacing w:after="0" w:line="240" w:lineRule="exact"/>
        <w:ind w:left="0" w:right="-55" w:rightChars="-25"/>
        <w:jc w:val="both"/>
        <w:rPr>
          <w:rFonts w:ascii="Times New Roman" w:hAnsi="Times New Roman" w:eastAsia="Calibri" w:cs="Times New Roman"/>
          <w:b/>
          <w:sz w:val="26"/>
          <w:szCs w:val="26"/>
        </w:rPr>
      </w:pPr>
    </w:p>
    <w:p w14:paraId="291A94AB">
      <w:pPr>
        <w:pStyle w:val="18"/>
        <w:spacing w:after="0" w:line="240" w:lineRule="exact"/>
        <w:ind w:left="0" w:right="-55" w:rightChars="-25"/>
        <w:jc w:val="both"/>
        <w:rPr>
          <w:rFonts w:ascii="Times New Roman" w:hAnsi="Times New Roman" w:eastAsia="Calibri" w:cs="Times New Roman"/>
          <w:b/>
          <w:sz w:val="26"/>
          <w:szCs w:val="26"/>
        </w:rPr>
      </w:pPr>
      <w:r>
        <w:rPr>
          <w:rFonts w:ascii="Times New Roman" w:hAnsi="Times New Roman" w:eastAsia="Calibri" w:cs="Times New Roman"/>
          <w:b/>
          <w:sz w:val="26"/>
          <w:szCs w:val="26"/>
        </w:rPr>
        <w:t>Маршрут № 126 "г. Хабаровск – Городок 49 км"</w:t>
      </w:r>
    </w:p>
    <w:p w14:paraId="7BC61FB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 Вид транспортных средств: автобус.</w:t>
      </w:r>
    </w:p>
    <w:p w14:paraId="7ABA8C49">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 Путь следования:</w:t>
      </w:r>
    </w:p>
    <w:p w14:paraId="61A4B558">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в прямом направлении: ул. Воронежская – ул. Большая – ул. Карла Маркса – Сарапульское шоссе до 51 км.</w:t>
      </w:r>
    </w:p>
    <w:p w14:paraId="06CDCF4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в обратном направлении: Сарапульское шоссе от 51 км – ул. Карла Маркса – ул. Большая –</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ул. Воронежская.</w:t>
      </w:r>
    </w:p>
    <w:p w14:paraId="2096B11D">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3. Остановочные пункты:</w:t>
      </w:r>
    </w:p>
    <w:p w14:paraId="50156DD7">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в прямом направлении: Автовокзал г. Хабаровск (отправление от платформ автовокзала) – Степная – Большая – с. Тополево – 8 км – Твердохлебово – 10 км – с. Мирное – с. Восточное –</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с. Сергеевка-2 – с. Сергеевка-1 – с. Князе Волконское – 32 км – 34 км – с.Краснознаменка – 43 км – с. Анастасьевка – 49 км – Городок 49 км – 51 км.</w:t>
      </w:r>
    </w:p>
    <w:p w14:paraId="6123B5C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(наименования остановочных пунктов по пути следования транспортных средств в прямом направлении)</w:t>
      </w:r>
    </w:p>
    <w:p w14:paraId="3202A4D6">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в обратном направлении: 51 км – Городок 49 км – 49 км – с. Анастасьевка – 43 км –</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с. Краснознаменка – 34 км – 32 км – с. Князе Волконское – с. Сергеевка-1 – с. Сергеевка-2 –</w:t>
      </w:r>
      <w:r>
        <w:rPr>
          <w:rFonts w:ascii="Times New Roman" w:hAnsi="Times New Roman" w:eastAsia="Calibri" w:cs="Times New Roman"/>
          <w:bCs/>
          <w:sz w:val="26"/>
          <w:szCs w:val="26"/>
        </w:rPr>
        <w:br w:type="textWrapping"/>
      </w:r>
      <w:r>
        <w:rPr>
          <w:rFonts w:ascii="Times New Roman" w:hAnsi="Times New Roman" w:eastAsia="Calibri" w:cs="Times New Roman"/>
          <w:bCs/>
          <w:sz w:val="26"/>
          <w:szCs w:val="26"/>
        </w:rPr>
        <w:t>с. Восточное – с. Мирное – 10 км – Твердохлебово – 8 км – с. Тополево – Большая – Степная – Автовокзал г. Хабаровск (прибытие к платформам автовокзала).</w:t>
      </w:r>
    </w:p>
    <w:p w14:paraId="2A7A6908">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(наименования остановочных пунктов по пути следования транспортных средств в обратном направлении)</w:t>
      </w:r>
    </w:p>
    <w:p w14:paraId="351C0FB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4. Общая протяженность: 112,6 км, в том числе:</w:t>
      </w:r>
    </w:p>
    <w:p w14:paraId="109438C7">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в прямом направлении 56,3 км.</w:t>
      </w:r>
    </w:p>
    <w:p w14:paraId="2152D47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в обратном направлении 56,3 км.</w:t>
      </w:r>
    </w:p>
    <w:p w14:paraId="01AE3047">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5. Схема маршрута предоставляется Подрядчиком Заказчику не позднее начала выполнения работ.</w:t>
      </w:r>
    </w:p>
    <w:p w14:paraId="127ED31C">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6. Графики движения (выходы) транспортных средств:</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59"/>
        <w:gridCol w:w="1180"/>
        <w:gridCol w:w="1180"/>
        <w:gridCol w:w="1181"/>
        <w:gridCol w:w="1180"/>
        <w:gridCol w:w="1180"/>
        <w:gridCol w:w="2014"/>
      </w:tblGrid>
      <w:tr w14:paraId="4D1D9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restart"/>
          </w:tcPr>
          <w:p w14:paraId="26759F4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графика</w:t>
            </w:r>
          </w:p>
        </w:tc>
        <w:tc>
          <w:tcPr>
            <w:tcW w:w="1559" w:type="dxa"/>
            <w:vMerge w:val="restart"/>
          </w:tcPr>
          <w:p w14:paraId="096D64C8">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Класс транспортного средства</w:t>
            </w:r>
          </w:p>
        </w:tc>
        <w:tc>
          <w:tcPr>
            <w:tcW w:w="2360" w:type="dxa"/>
            <w:gridSpan w:val="2"/>
          </w:tcPr>
          <w:p w14:paraId="44C00048">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Начало движения</w:t>
            </w:r>
          </w:p>
          <w:p w14:paraId="14D7A9C5">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(час. мин.)</w:t>
            </w:r>
          </w:p>
        </w:tc>
        <w:tc>
          <w:tcPr>
            <w:tcW w:w="2361" w:type="dxa"/>
            <w:gridSpan w:val="2"/>
          </w:tcPr>
          <w:p w14:paraId="3098955A">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Окончание движения</w:t>
            </w:r>
          </w:p>
          <w:p w14:paraId="68A66CA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(час. мин.)</w:t>
            </w:r>
          </w:p>
        </w:tc>
        <w:tc>
          <w:tcPr>
            <w:tcW w:w="3194" w:type="dxa"/>
            <w:gridSpan w:val="2"/>
          </w:tcPr>
          <w:p w14:paraId="53A3C731">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Продолжительность работы, час.</w:t>
            </w:r>
          </w:p>
        </w:tc>
      </w:tr>
      <w:tr w14:paraId="7F55A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tcPr>
          <w:p w14:paraId="02822BE1">
            <w:pPr>
              <w:pStyle w:val="18"/>
              <w:spacing w:after="0" w:line="240" w:lineRule="exact"/>
              <w:ind w:left="0" w:right="-55" w:rightChars="-25"/>
              <w:jc w:val="both"/>
              <w:rPr>
                <w:rFonts w:ascii="Times New Roman" w:hAnsi="Times New Roman" w:eastAsia="Calibri" w:cs="Times New Roman"/>
                <w:bCs/>
                <w:sz w:val="26"/>
                <w:szCs w:val="26"/>
              </w:rPr>
            </w:pPr>
          </w:p>
        </w:tc>
        <w:tc>
          <w:tcPr>
            <w:tcW w:w="1559" w:type="dxa"/>
            <w:vMerge w:val="continue"/>
          </w:tcPr>
          <w:p w14:paraId="56DA080A">
            <w:pPr>
              <w:pStyle w:val="18"/>
              <w:spacing w:after="0" w:line="240" w:lineRule="exact"/>
              <w:ind w:left="0" w:right="-55" w:rightChars="-25"/>
              <w:jc w:val="both"/>
              <w:rPr>
                <w:rFonts w:ascii="Times New Roman" w:hAnsi="Times New Roman" w:eastAsia="Calibri" w:cs="Times New Roman"/>
                <w:bCs/>
                <w:sz w:val="26"/>
                <w:szCs w:val="26"/>
              </w:rPr>
            </w:pPr>
          </w:p>
        </w:tc>
        <w:tc>
          <w:tcPr>
            <w:tcW w:w="1180" w:type="dxa"/>
          </w:tcPr>
          <w:p w14:paraId="05735569">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рабочие дни</w:t>
            </w:r>
          </w:p>
        </w:tc>
        <w:tc>
          <w:tcPr>
            <w:tcW w:w="1180" w:type="dxa"/>
          </w:tcPr>
          <w:p w14:paraId="34A0453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вых. и празд. дни</w:t>
            </w:r>
          </w:p>
        </w:tc>
        <w:tc>
          <w:tcPr>
            <w:tcW w:w="1181" w:type="dxa"/>
          </w:tcPr>
          <w:p w14:paraId="038CC918">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рабочие дни</w:t>
            </w:r>
          </w:p>
        </w:tc>
        <w:tc>
          <w:tcPr>
            <w:tcW w:w="1180" w:type="dxa"/>
          </w:tcPr>
          <w:p w14:paraId="4B0B5D55">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вых. и празд. дни</w:t>
            </w:r>
          </w:p>
        </w:tc>
        <w:tc>
          <w:tcPr>
            <w:tcW w:w="1180" w:type="dxa"/>
          </w:tcPr>
          <w:p w14:paraId="0E0867E3">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рабочие дни</w:t>
            </w:r>
          </w:p>
        </w:tc>
        <w:tc>
          <w:tcPr>
            <w:tcW w:w="2014" w:type="dxa"/>
          </w:tcPr>
          <w:p w14:paraId="7386396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вых. и празд. дни</w:t>
            </w:r>
          </w:p>
        </w:tc>
      </w:tr>
      <w:tr w14:paraId="11F9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13450073">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w:t>
            </w:r>
          </w:p>
        </w:tc>
        <w:tc>
          <w:tcPr>
            <w:tcW w:w="1559" w:type="dxa"/>
          </w:tcPr>
          <w:p w14:paraId="592EEEF4">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Большой</w:t>
            </w:r>
          </w:p>
          <w:p w14:paraId="7891E2CD">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(Вид 2)</w:t>
            </w:r>
          </w:p>
        </w:tc>
        <w:tc>
          <w:tcPr>
            <w:tcW w:w="1180" w:type="dxa"/>
          </w:tcPr>
          <w:p w14:paraId="0FB6BC5A">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5:30</w:t>
            </w:r>
          </w:p>
        </w:tc>
        <w:tc>
          <w:tcPr>
            <w:tcW w:w="1180" w:type="dxa"/>
          </w:tcPr>
          <w:p w14:paraId="70646F2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5:30</w:t>
            </w:r>
          </w:p>
        </w:tc>
        <w:tc>
          <w:tcPr>
            <w:tcW w:w="1181" w:type="dxa"/>
          </w:tcPr>
          <w:p w14:paraId="58084C28">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22:22</w:t>
            </w:r>
          </w:p>
        </w:tc>
        <w:tc>
          <w:tcPr>
            <w:tcW w:w="1180" w:type="dxa"/>
          </w:tcPr>
          <w:p w14:paraId="515E8E7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22:22</w:t>
            </w:r>
          </w:p>
        </w:tc>
        <w:tc>
          <w:tcPr>
            <w:tcW w:w="1180" w:type="dxa"/>
          </w:tcPr>
          <w:p w14:paraId="338B852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16:52</w:t>
            </w:r>
          </w:p>
        </w:tc>
        <w:tc>
          <w:tcPr>
            <w:tcW w:w="2014" w:type="dxa"/>
          </w:tcPr>
          <w:p w14:paraId="0A81006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16:52</w:t>
            </w:r>
          </w:p>
        </w:tc>
      </w:tr>
    </w:tbl>
    <w:p w14:paraId="35484DA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Примечание: дни следования – ежедневно.</w:t>
      </w:r>
    </w:p>
    <w:p w14:paraId="31D86865">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7. Сводное расписание отправления транспортных средств из остановочных пунктов:</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4148"/>
        <w:gridCol w:w="4981"/>
      </w:tblGrid>
      <w:tr w14:paraId="1C68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78" w:type="dxa"/>
            <w:gridSpan w:val="3"/>
          </w:tcPr>
          <w:p w14:paraId="5629CB46">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Ежедневно</w:t>
            </w:r>
          </w:p>
        </w:tc>
      </w:tr>
      <w:tr w14:paraId="300C3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restart"/>
          </w:tcPr>
          <w:p w14:paraId="60F17DD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 графика</w:t>
            </w:r>
          </w:p>
        </w:tc>
        <w:tc>
          <w:tcPr>
            <w:tcW w:w="9129" w:type="dxa"/>
            <w:gridSpan w:val="2"/>
          </w:tcPr>
          <w:p w14:paraId="2B74848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Время отправления от остановочных пунктов (час. мин.)</w:t>
            </w:r>
          </w:p>
        </w:tc>
      </w:tr>
      <w:tr w14:paraId="3812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continue"/>
          </w:tcPr>
          <w:p w14:paraId="5EBE4C7D">
            <w:pPr>
              <w:pStyle w:val="18"/>
              <w:spacing w:after="0" w:line="240" w:lineRule="exact"/>
              <w:ind w:left="0" w:right="-55" w:rightChars="-25"/>
              <w:jc w:val="both"/>
              <w:rPr>
                <w:rFonts w:ascii="Times New Roman" w:hAnsi="Times New Roman" w:eastAsia="Calibri" w:cs="Times New Roman"/>
                <w:bCs/>
                <w:sz w:val="26"/>
                <w:szCs w:val="26"/>
              </w:rPr>
            </w:pPr>
          </w:p>
        </w:tc>
        <w:tc>
          <w:tcPr>
            <w:tcW w:w="4148" w:type="dxa"/>
          </w:tcPr>
          <w:p w14:paraId="4589476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Автовокзал г. Хабаровска</w:t>
            </w:r>
          </w:p>
        </w:tc>
        <w:tc>
          <w:tcPr>
            <w:tcW w:w="4981" w:type="dxa"/>
          </w:tcPr>
          <w:p w14:paraId="3E860FA4">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Городок 49 км</w:t>
            </w:r>
          </w:p>
        </w:tc>
      </w:tr>
      <w:tr w14:paraId="547B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restart"/>
          </w:tcPr>
          <w:p w14:paraId="4851EDD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w:t>
            </w:r>
          </w:p>
        </w:tc>
        <w:tc>
          <w:tcPr>
            <w:tcW w:w="4148" w:type="dxa"/>
          </w:tcPr>
          <w:p w14:paraId="0A1F492D">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tc>
        <w:tc>
          <w:tcPr>
            <w:tcW w:w="4981" w:type="dxa"/>
          </w:tcPr>
          <w:p w14:paraId="6D46E98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6:55</w:t>
            </w:r>
          </w:p>
        </w:tc>
      </w:tr>
      <w:tr w14:paraId="70537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continue"/>
          </w:tcPr>
          <w:p w14:paraId="0E83E8F9">
            <w:pPr>
              <w:pStyle w:val="18"/>
              <w:spacing w:after="0" w:line="240" w:lineRule="exact"/>
              <w:ind w:left="0" w:right="-55" w:rightChars="-25"/>
              <w:jc w:val="both"/>
              <w:rPr>
                <w:rFonts w:ascii="Times New Roman" w:hAnsi="Times New Roman" w:eastAsia="Calibri" w:cs="Times New Roman"/>
                <w:bCs/>
                <w:sz w:val="26"/>
                <w:szCs w:val="26"/>
              </w:rPr>
            </w:pPr>
          </w:p>
        </w:tc>
        <w:tc>
          <w:tcPr>
            <w:tcW w:w="4148" w:type="dxa"/>
          </w:tcPr>
          <w:p w14:paraId="758D51B3">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9:15</w:t>
            </w:r>
          </w:p>
        </w:tc>
        <w:tc>
          <w:tcPr>
            <w:tcW w:w="4981" w:type="dxa"/>
          </w:tcPr>
          <w:p w14:paraId="4984378A">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10:45</w:t>
            </w:r>
          </w:p>
        </w:tc>
      </w:tr>
      <w:tr w14:paraId="43E8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continue"/>
          </w:tcPr>
          <w:p w14:paraId="4D366EC0">
            <w:pPr>
              <w:pStyle w:val="18"/>
              <w:spacing w:after="0" w:line="240" w:lineRule="exact"/>
              <w:ind w:left="0" w:right="-55" w:rightChars="-25"/>
              <w:jc w:val="both"/>
              <w:rPr>
                <w:rFonts w:ascii="Times New Roman" w:hAnsi="Times New Roman" w:eastAsia="Calibri" w:cs="Times New Roman"/>
                <w:bCs/>
                <w:sz w:val="26"/>
                <w:szCs w:val="26"/>
              </w:rPr>
            </w:pPr>
          </w:p>
        </w:tc>
        <w:tc>
          <w:tcPr>
            <w:tcW w:w="4148" w:type="dxa"/>
          </w:tcPr>
          <w:p w14:paraId="3C43A746">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12:30</w:t>
            </w:r>
          </w:p>
        </w:tc>
        <w:tc>
          <w:tcPr>
            <w:tcW w:w="4981" w:type="dxa"/>
          </w:tcPr>
          <w:p w14:paraId="0A74F503">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14:05</w:t>
            </w:r>
          </w:p>
        </w:tc>
      </w:tr>
      <w:tr w14:paraId="7A8B7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continue"/>
          </w:tcPr>
          <w:p w14:paraId="3A2C0F67">
            <w:pPr>
              <w:pStyle w:val="18"/>
              <w:spacing w:after="0" w:line="240" w:lineRule="exact"/>
              <w:ind w:left="0" w:right="-55" w:rightChars="-25"/>
              <w:jc w:val="both"/>
              <w:rPr>
                <w:rFonts w:ascii="Times New Roman" w:hAnsi="Times New Roman" w:eastAsia="Calibri" w:cs="Times New Roman"/>
                <w:bCs/>
                <w:sz w:val="26"/>
                <w:szCs w:val="26"/>
              </w:rPr>
            </w:pPr>
          </w:p>
        </w:tc>
        <w:tc>
          <w:tcPr>
            <w:tcW w:w="4148" w:type="dxa"/>
          </w:tcPr>
          <w:p w14:paraId="4757BB0F">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15:40</w:t>
            </w:r>
          </w:p>
        </w:tc>
        <w:tc>
          <w:tcPr>
            <w:tcW w:w="4981" w:type="dxa"/>
          </w:tcPr>
          <w:p w14:paraId="0BB003B9">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17:05</w:t>
            </w:r>
          </w:p>
        </w:tc>
      </w:tr>
      <w:tr w14:paraId="2158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Merge w:val="continue"/>
          </w:tcPr>
          <w:p w14:paraId="539875A5">
            <w:pPr>
              <w:pStyle w:val="18"/>
              <w:spacing w:after="0" w:line="240" w:lineRule="exact"/>
              <w:ind w:left="0" w:right="-55" w:rightChars="-25"/>
              <w:jc w:val="both"/>
              <w:rPr>
                <w:rFonts w:ascii="Times New Roman" w:hAnsi="Times New Roman" w:eastAsia="Calibri" w:cs="Times New Roman"/>
                <w:bCs/>
                <w:sz w:val="26"/>
                <w:szCs w:val="26"/>
              </w:rPr>
            </w:pPr>
          </w:p>
        </w:tc>
        <w:tc>
          <w:tcPr>
            <w:tcW w:w="4148" w:type="dxa"/>
          </w:tcPr>
          <w:p w14:paraId="1AE618A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19:25</w:t>
            </w:r>
          </w:p>
        </w:tc>
        <w:tc>
          <w:tcPr>
            <w:tcW w:w="4981" w:type="dxa"/>
          </w:tcPr>
          <w:p w14:paraId="084D879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20:50</w:t>
            </w:r>
          </w:p>
        </w:tc>
      </w:tr>
    </w:tbl>
    <w:p w14:paraId="49402E0D">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Подрядчик предоставляет расписание движения автобусов (для каждого остановочного пункта маршрута регулярных перевозок) Заказчику на согласование не позднее 2 рабочих дней до начала выполнения Работ.</w:t>
      </w:r>
    </w:p>
    <w:p w14:paraId="3E337D2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8. Количество рейсов и пробег транспортных средств:</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9"/>
        <w:gridCol w:w="1869"/>
        <w:gridCol w:w="1869"/>
        <w:gridCol w:w="1869"/>
        <w:gridCol w:w="2716"/>
      </w:tblGrid>
      <w:tr w14:paraId="5EAD4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9" w:type="dxa"/>
            <w:vMerge w:val="restart"/>
          </w:tcPr>
          <w:p w14:paraId="5855A94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Направление</w:t>
            </w:r>
          </w:p>
        </w:tc>
        <w:tc>
          <w:tcPr>
            <w:tcW w:w="3738" w:type="dxa"/>
            <w:gridSpan w:val="2"/>
          </w:tcPr>
          <w:p w14:paraId="694C97C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Рабочие дни</w:t>
            </w:r>
          </w:p>
        </w:tc>
        <w:tc>
          <w:tcPr>
            <w:tcW w:w="4585" w:type="dxa"/>
            <w:gridSpan w:val="2"/>
          </w:tcPr>
          <w:p w14:paraId="3A68B9D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Выходные и праздничные дни</w:t>
            </w:r>
          </w:p>
        </w:tc>
      </w:tr>
      <w:tr w14:paraId="33C17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9" w:type="dxa"/>
            <w:vMerge w:val="continue"/>
          </w:tcPr>
          <w:p w14:paraId="380AC30E">
            <w:pPr>
              <w:pStyle w:val="18"/>
              <w:spacing w:after="0" w:line="240" w:lineRule="exact"/>
              <w:ind w:left="0" w:right="-55" w:rightChars="-25"/>
              <w:jc w:val="both"/>
              <w:rPr>
                <w:rFonts w:ascii="Times New Roman" w:hAnsi="Times New Roman" w:eastAsia="Calibri" w:cs="Times New Roman"/>
                <w:bCs/>
                <w:sz w:val="26"/>
                <w:szCs w:val="26"/>
              </w:rPr>
            </w:pPr>
          </w:p>
        </w:tc>
        <w:tc>
          <w:tcPr>
            <w:tcW w:w="1869" w:type="dxa"/>
          </w:tcPr>
          <w:p w14:paraId="0FE9BD31">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Количество рейсов</w:t>
            </w:r>
          </w:p>
        </w:tc>
        <w:tc>
          <w:tcPr>
            <w:tcW w:w="1869" w:type="dxa"/>
          </w:tcPr>
          <w:p w14:paraId="150BB0C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Суточный пробег, км</w:t>
            </w:r>
          </w:p>
        </w:tc>
        <w:tc>
          <w:tcPr>
            <w:tcW w:w="1869" w:type="dxa"/>
          </w:tcPr>
          <w:p w14:paraId="7C88BF8A">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Количество рейсов</w:t>
            </w:r>
          </w:p>
        </w:tc>
        <w:tc>
          <w:tcPr>
            <w:tcW w:w="2716" w:type="dxa"/>
          </w:tcPr>
          <w:p w14:paraId="252912C3">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Суточный пробег, км</w:t>
            </w:r>
          </w:p>
        </w:tc>
      </w:tr>
      <w:tr w14:paraId="0BFB7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9" w:type="dxa"/>
          </w:tcPr>
          <w:p w14:paraId="21494310">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Прямое</w:t>
            </w:r>
          </w:p>
        </w:tc>
        <w:tc>
          <w:tcPr>
            <w:tcW w:w="1869" w:type="dxa"/>
          </w:tcPr>
          <w:p w14:paraId="129E89EB">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5</w:t>
            </w:r>
          </w:p>
        </w:tc>
        <w:tc>
          <w:tcPr>
            <w:tcW w:w="1869" w:type="dxa"/>
          </w:tcPr>
          <w:p w14:paraId="671DAC53">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281,5</w:t>
            </w:r>
          </w:p>
        </w:tc>
        <w:tc>
          <w:tcPr>
            <w:tcW w:w="1869" w:type="dxa"/>
          </w:tcPr>
          <w:p w14:paraId="7868CF94">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5</w:t>
            </w:r>
          </w:p>
        </w:tc>
        <w:tc>
          <w:tcPr>
            <w:tcW w:w="2716" w:type="dxa"/>
          </w:tcPr>
          <w:p w14:paraId="67F06264">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281,5</w:t>
            </w:r>
          </w:p>
        </w:tc>
      </w:tr>
      <w:tr w14:paraId="4AE7F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9" w:type="dxa"/>
          </w:tcPr>
          <w:p w14:paraId="496F6342">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Обратное</w:t>
            </w:r>
          </w:p>
        </w:tc>
        <w:tc>
          <w:tcPr>
            <w:tcW w:w="1869" w:type="dxa"/>
          </w:tcPr>
          <w:p w14:paraId="513FA814">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5</w:t>
            </w:r>
          </w:p>
        </w:tc>
        <w:tc>
          <w:tcPr>
            <w:tcW w:w="1869" w:type="dxa"/>
          </w:tcPr>
          <w:p w14:paraId="121FDD96">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281,5</w:t>
            </w:r>
          </w:p>
        </w:tc>
        <w:tc>
          <w:tcPr>
            <w:tcW w:w="1869" w:type="dxa"/>
          </w:tcPr>
          <w:p w14:paraId="6B84808E">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5</w:t>
            </w:r>
          </w:p>
        </w:tc>
        <w:tc>
          <w:tcPr>
            <w:tcW w:w="2716" w:type="dxa"/>
          </w:tcPr>
          <w:p w14:paraId="5544C936">
            <w:pPr>
              <w:pStyle w:val="18"/>
              <w:spacing w:after="0" w:line="240" w:lineRule="exact"/>
              <w:ind w:left="0" w:right="-55" w:rightChars="-25"/>
              <w:jc w:val="both"/>
              <w:rPr>
                <w:rFonts w:ascii="Times New Roman" w:hAnsi="Times New Roman" w:eastAsia="Calibri" w:cs="Times New Roman"/>
                <w:bCs/>
                <w:sz w:val="26"/>
                <w:szCs w:val="26"/>
              </w:rPr>
            </w:pPr>
            <w:r>
              <w:rPr>
                <w:rFonts w:ascii="Times New Roman" w:hAnsi="Times New Roman" w:eastAsia="Calibri" w:cs="Times New Roman"/>
                <w:bCs/>
                <w:sz w:val="26"/>
                <w:szCs w:val="26"/>
              </w:rPr>
              <w:t>281,5</w:t>
            </w:r>
          </w:p>
        </w:tc>
      </w:tr>
    </w:tbl>
    <w:p w14:paraId="414B2824">
      <w:pPr>
        <w:pStyle w:val="18"/>
        <w:spacing w:after="0" w:line="240" w:lineRule="exact"/>
        <w:ind w:left="0" w:right="-55" w:rightChars="-25" w:firstLine="260" w:firstLineChars="100"/>
        <w:jc w:val="both"/>
        <w:rPr>
          <w:rFonts w:ascii="Times New Roman" w:hAnsi="Times New Roman" w:eastAsia="Calibri" w:cs="Times New Roman"/>
          <w:bCs/>
          <w:sz w:val="26"/>
          <w:szCs w:val="26"/>
        </w:rPr>
      </w:pPr>
      <w:r>
        <w:rPr>
          <w:rFonts w:ascii="Times New Roman" w:hAnsi="Times New Roman" w:eastAsia="Calibri" w:cs="Times New Roman"/>
          <w:bCs/>
          <w:sz w:val="26"/>
          <w:szCs w:val="26"/>
        </w:rPr>
        <w:t>9. Максимальное количество транспортных средств: 1 автобус большого класса.</w:t>
      </w:r>
    </w:p>
    <w:p w14:paraId="7B4FBA2D">
      <w:pPr>
        <w:pStyle w:val="18"/>
        <w:spacing w:after="0" w:line="240" w:lineRule="exact"/>
        <w:ind w:left="0" w:right="-55" w:rightChars="-25" w:firstLine="260" w:firstLineChars="100"/>
        <w:jc w:val="both"/>
        <w:rPr>
          <w:rFonts w:ascii="Times New Roman" w:hAnsi="Times New Roman" w:eastAsia="Calibri" w:cs="Times New Roman"/>
          <w:b/>
          <w:sz w:val="26"/>
          <w:szCs w:val="26"/>
        </w:rPr>
      </w:pPr>
      <w:r>
        <w:rPr>
          <w:rFonts w:ascii="Times New Roman" w:hAnsi="Times New Roman" w:eastAsia="Calibri" w:cs="Times New Roman"/>
          <w:bCs/>
          <w:sz w:val="26"/>
          <w:szCs w:val="26"/>
        </w:rPr>
        <w:t>10. Резервное количество транспортных средств не менее 1 автобуса большого класса.</w:t>
      </w:r>
    </w:p>
    <w:p w14:paraId="3CA64D07">
      <w:pPr>
        <w:pStyle w:val="18"/>
        <w:numPr>
          <w:ilvl w:val="0"/>
          <w:numId w:val="4"/>
        </w:numPr>
        <w:spacing w:after="0" w:line="240" w:lineRule="exact"/>
        <w:ind w:left="-220" w:leftChars="-100" w:right="-55" w:rightChars="-25" w:firstLine="658" w:firstLineChars="253"/>
        <w:jc w:val="both"/>
        <w:rPr>
          <w:rFonts w:ascii="Times New Roman" w:hAnsi="Times New Roman" w:eastAsia="Calibri" w:cs="Times New Roman"/>
          <w:sz w:val="26"/>
          <w:szCs w:val="26"/>
          <w:lang w:eastAsia="ar-SA"/>
        </w:rPr>
      </w:pPr>
      <w:r>
        <w:rPr>
          <w:rFonts w:ascii="Times New Roman" w:hAnsi="Times New Roman" w:cs="Times New Roman"/>
          <w:b/>
          <w:sz w:val="26"/>
          <w:szCs w:val="26"/>
          <w:shd w:val="clear" w:color="auto" w:fill="FFFFFF"/>
        </w:rPr>
        <w:t>Требования к автотранспорту</w:t>
      </w:r>
    </w:p>
    <w:p w14:paraId="52E5E8F9">
      <w:pPr>
        <w:pStyle w:val="18"/>
        <w:spacing w:after="0" w:line="240" w:lineRule="exact"/>
        <w:ind w:left="-220" w:leftChars="-100" w:right="-55" w:rightChars="-25" w:firstLine="657" w:firstLineChars="253"/>
        <w:jc w:val="both"/>
        <w:rPr>
          <w:rFonts w:ascii="Times New Roman" w:hAnsi="Times New Roman" w:eastAsia="Calibri" w:cs="Times New Roman"/>
          <w:sz w:val="26"/>
          <w:szCs w:val="26"/>
          <w:lang w:eastAsia="ar-SA"/>
        </w:rPr>
      </w:pPr>
      <w:r>
        <w:rPr>
          <w:rFonts w:ascii="Times New Roman" w:hAnsi="Times New Roman" w:cs="Times New Roman"/>
          <w:sz w:val="26"/>
          <w:szCs w:val="26"/>
          <w:shd w:val="clear" w:color="auto" w:fill="FFFFFF"/>
        </w:rPr>
        <w:t>Обеспечение перевозок учащихся осуществляется в соответствии с действующим законодательством, правилами и инструкциями, нормативно- правовыми документами, действующими в сфере пассажирских перевозок детей, безопасности дорожного движения.</w:t>
      </w:r>
    </w:p>
    <w:p w14:paraId="592773B8">
      <w:pPr>
        <w:pStyle w:val="18"/>
        <w:numPr>
          <w:ilvl w:val="0"/>
          <w:numId w:val="4"/>
        </w:numPr>
        <w:tabs>
          <w:tab w:val="left" w:pos="426"/>
        </w:tabs>
        <w:spacing w:after="0" w:line="240" w:lineRule="exact"/>
        <w:ind w:left="-220" w:leftChars="-100" w:right="-55" w:rightChars="-25" w:firstLine="658" w:firstLineChars="253"/>
        <w:jc w:val="both"/>
        <w:rPr>
          <w:rFonts w:ascii="Times New Roman" w:hAnsi="Times New Roman" w:cs="Times New Roman"/>
          <w:sz w:val="26"/>
          <w:szCs w:val="26"/>
        </w:rPr>
      </w:pPr>
      <w:r>
        <w:rPr>
          <w:rFonts w:ascii="Times New Roman" w:hAnsi="Times New Roman" w:cs="Times New Roman"/>
          <w:b/>
          <w:color w:val="0D0D0D"/>
          <w:sz w:val="26"/>
          <w:szCs w:val="26"/>
        </w:rPr>
        <w:t>Периодичность оказания услуг</w:t>
      </w:r>
    </w:p>
    <w:p w14:paraId="598F3CD3">
      <w:pPr>
        <w:spacing w:after="0" w:line="240" w:lineRule="exact"/>
        <w:ind w:left="-220" w:leftChars="-100" w:right="-55" w:rightChars="-25" w:firstLine="657" w:firstLineChars="253"/>
        <w:contextualSpacing/>
        <w:jc w:val="both"/>
        <w:rPr>
          <w:rFonts w:ascii="Times New Roman" w:hAnsi="Times New Roman" w:eastAsia="Calibri" w:cs="Times New Roman"/>
          <w:sz w:val="26"/>
          <w:szCs w:val="26"/>
          <w:lang w:eastAsia="ar-SA"/>
        </w:rPr>
      </w:pPr>
      <w:r>
        <w:rPr>
          <w:rFonts w:ascii="Times New Roman" w:hAnsi="Times New Roman" w:eastAsia="Calibri" w:cs="Times New Roman"/>
          <w:sz w:val="26"/>
          <w:szCs w:val="26"/>
          <w:lang w:eastAsia="ar-SA"/>
        </w:rPr>
        <w:t>Услуги оказывают</w:t>
      </w:r>
      <w:r>
        <w:rPr>
          <w:rFonts w:ascii="Times New Roman" w:hAnsi="Times New Roman" w:cs="Times New Roman"/>
          <w:sz w:val="26"/>
          <w:szCs w:val="26"/>
          <w:lang w:eastAsia="ar-SA"/>
        </w:rPr>
        <w:t xml:space="preserve">ся с понедельника по субботу </w:t>
      </w:r>
    </w:p>
    <w:p w14:paraId="671D4277">
      <w:pPr>
        <w:numPr>
          <w:ilvl w:val="0"/>
          <w:numId w:val="4"/>
        </w:numPr>
        <w:spacing w:after="0" w:line="240" w:lineRule="exact"/>
        <w:ind w:left="-220" w:leftChars="-100" w:right="-55" w:rightChars="-25" w:firstLine="658" w:firstLineChars="253"/>
        <w:jc w:val="both"/>
        <w:rPr>
          <w:rFonts w:ascii="Times New Roman" w:hAnsi="Times New Roman" w:cs="Times New Roman"/>
          <w:b/>
          <w:kern w:val="2"/>
          <w:sz w:val="26"/>
          <w:szCs w:val="26"/>
        </w:rPr>
      </w:pPr>
      <w:r>
        <w:rPr>
          <w:rFonts w:ascii="Times New Roman" w:hAnsi="Times New Roman" w:cs="Times New Roman"/>
          <w:b/>
          <w:kern w:val="2"/>
          <w:sz w:val="26"/>
          <w:szCs w:val="26"/>
        </w:rPr>
        <w:t xml:space="preserve"> Порядок и условия оказания услуг</w:t>
      </w:r>
    </w:p>
    <w:p w14:paraId="688BCAEF">
      <w:pPr>
        <w:pStyle w:val="18"/>
        <w:spacing w:after="0" w:line="240" w:lineRule="exact"/>
        <w:ind w:left="-220" w:leftChars="-100" w:right="-55" w:rightChars="-25" w:firstLine="658" w:firstLineChars="253"/>
        <w:jc w:val="both"/>
        <w:rPr>
          <w:rFonts w:ascii="Times New Roman" w:hAnsi="Times New Roman" w:cs="Times New Roman"/>
          <w:b/>
          <w:kern w:val="2"/>
          <w:sz w:val="26"/>
          <w:szCs w:val="26"/>
        </w:rPr>
      </w:pPr>
      <w:r>
        <w:rPr>
          <w:rFonts w:ascii="Times New Roman" w:hAnsi="Times New Roman" w:cs="Times New Roman"/>
          <w:b/>
          <w:kern w:val="2"/>
          <w:sz w:val="26"/>
          <w:szCs w:val="26"/>
        </w:rPr>
        <w:t>Исполнитель обязан:</w:t>
      </w:r>
    </w:p>
    <w:p w14:paraId="55F52EC1">
      <w:pPr>
        <w:pStyle w:val="18"/>
        <w:numPr>
          <w:ilvl w:val="0"/>
          <w:numId w:val="5"/>
        </w:numPr>
        <w:spacing w:after="0" w:line="240" w:lineRule="exact"/>
        <w:ind w:left="-220" w:leftChars="-100" w:right="-55" w:rightChars="-25" w:firstLine="657" w:firstLineChars="253"/>
        <w:jc w:val="both"/>
        <w:rPr>
          <w:rFonts w:ascii="Times New Roman" w:hAnsi="Times New Roman" w:eastAsia="Courier New" w:cs="Times New Roman"/>
          <w:sz w:val="26"/>
          <w:szCs w:val="26"/>
        </w:rPr>
      </w:pPr>
      <w:r>
        <w:rPr>
          <w:rFonts w:ascii="Times New Roman" w:hAnsi="Times New Roman" w:eastAsia="Courier New" w:cs="Times New Roman"/>
          <w:sz w:val="26"/>
          <w:szCs w:val="26"/>
        </w:rPr>
        <w:t>Обеспечивать техническое обслуживание и эксплуатацию автотранспорта, оказывающего услуги по контракту.</w:t>
      </w:r>
    </w:p>
    <w:p w14:paraId="3A0F8C96">
      <w:pPr>
        <w:pStyle w:val="18"/>
        <w:numPr>
          <w:ilvl w:val="0"/>
          <w:numId w:val="5"/>
        </w:numPr>
        <w:spacing w:after="0" w:line="240" w:lineRule="exact"/>
        <w:ind w:left="-220" w:leftChars="-100" w:right="-55" w:rightChars="-25" w:firstLine="657" w:firstLineChars="253"/>
        <w:jc w:val="both"/>
        <w:rPr>
          <w:rFonts w:ascii="Times New Roman" w:hAnsi="Times New Roman" w:eastAsia="Courier New" w:cs="Times New Roman"/>
          <w:sz w:val="26"/>
          <w:szCs w:val="26"/>
        </w:rPr>
      </w:pPr>
      <w:r>
        <w:rPr>
          <w:rFonts w:ascii="Times New Roman" w:hAnsi="Times New Roman" w:eastAsia="Courier New" w:cs="Times New Roman"/>
          <w:sz w:val="26"/>
          <w:szCs w:val="26"/>
        </w:rPr>
        <w:t>Обслуживание автотранспорта (проведение ЕТО, ТО-1,ТО-2) должно производиться в строгом соответствии с требованиями технической документации и рекомендациями завода - изготовителя.</w:t>
      </w:r>
    </w:p>
    <w:p w14:paraId="0191349B">
      <w:pPr>
        <w:pStyle w:val="18"/>
        <w:numPr>
          <w:ilvl w:val="0"/>
          <w:numId w:val="5"/>
        </w:numPr>
        <w:spacing w:after="0" w:line="240" w:lineRule="exact"/>
        <w:ind w:left="-220" w:leftChars="-100" w:right="-55" w:rightChars="-25" w:firstLine="657" w:firstLineChars="253"/>
        <w:jc w:val="both"/>
        <w:rPr>
          <w:rFonts w:ascii="Times New Roman" w:hAnsi="Times New Roman" w:cs="Times New Roman"/>
          <w:bCs/>
          <w:sz w:val="26"/>
          <w:szCs w:val="26"/>
        </w:rPr>
      </w:pPr>
      <w:r>
        <w:rPr>
          <w:rFonts w:ascii="Times New Roman" w:hAnsi="Times New Roman" w:cs="Times New Roman"/>
          <w:bCs/>
          <w:sz w:val="26"/>
          <w:szCs w:val="26"/>
        </w:rPr>
        <w:t>Осуществлять контроль за техническим состоянием автотранспорта.</w:t>
      </w:r>
    </w:p>
    <w:p w14:paraId="3A9BD72E">
      <w:pPr>
        <w:pStyle w:val="18"/>
        <w:numPr>
          <w:ilvl w:val="0"/>
          <w:numId w:val="5"/>
        </w:numPr>
        <w:spacing w:after="0" w:line="240" w:lineRule="exact"/>
        <w:ind w:left="-220" w:leftChars="-100" w:right="-55" w:rightChars="-25" w:firstLine="657" w:firstLineChars="253"/>
        <w:jc w:val="both"/>
        <w:rPr>
          <w:rFonts w:ascii="Times New Roman" w:hAnsi="Times New Roman" w:cs="Times New Roman"/>
          <w:bCs/>
          <w:sz w:val="26"/>
          <w:szCs w:val="26"/>
        </w:rPr>
      </w:pPr>
      <w:r>
        <w:rPr>
          <w:rFonts w:ascii="Times New Roman" w:hAnsi="Times New Roman" w:eastAsia="Courier New" w:cs="Times New Roman"/>
          <w:sz w:val="26"/>
          <w:szCs w:val="26"/>
        </w:rPr>
        <w:t>Своевременно оформляет договор обязательного страхования гражданской ответственности перевозчика за причинение вреда жизни, здоровью и имуществу пассажиров.</w:t>
      </w:r>
    </w:p>
    <w:p w14:paraId="079AD463">
      <w:pPr>
        <w:pStyle w:val="18"/>
        <w:numPr>
          <w:ilvl w:val="0"/>
          <w:numId w:val="5"/>
        </w:numPr>
        <w:spacing w:after="0" w:line="240" w:lineRule="exact"/>
        <w:ind w:left="-220" w:leftChars="-100" w:right="-55" w:rightChars="-25" w:firstLine="657" w:firstLineChars="253"/>
        <w:jc w:val="both"/>
        <w:rPr>
          <w:rFonts w:ascii="Times New Roman" w:hAnsi="Times New Roman" w:cs="Times New Roman"/>
          <w:bCs/>
          <w:sz w:val="26"/>
          <w:szCs w:val="26"/>
        </w:rPr>
      </w:pPr>
      <w:r>
        <w:rPr>
          <w:rFonts w:ascii="Times New Roman" w:hAnsi="Times New Roman" w:cs="Times New Roman"/>
          <w:bCs/>
          <w:sz w:val="26"/>
          <w:szCs w:val="26"/>
        </w:rPr>
        <w:t>Выполнять плановое техническое обслуживание, ремонтные работы  автотранспорта.</w:t>
      </w:r>
    </w:p>
    <w:p w14:paraId="59D27C48">
      <w:pPr>
        <w:pStyle w:val="18"/>
        <w:numPr>
          <w:ilvl w:val="0"/>
          <w:numId w:val="5"/>
        </w:numPr>
        <w:spacing w:after="0" w:line="240" w:lineRule="exact"/>
        <w:ind w:left="-220" w:leftChars="-100" w:right="-55" w:rightChars="-25" w:firstLine="657" w:firstLineChars="253"/>
        <w:jc w:val="both"/>
        <w:rPr>
          <w:rFonts w:ascii="Times New Roman" w:hAnsi="Times New Roman" w:cs="Times New Roman"/>
          <w:bCs/>
          <w:sz w:val="26"/>
          <w:szCs w:val="26"/>
        </w:rPr>
      </w:pPr>
      <w:r>
        <w:rPr>
          <w:rFonts w:ascii="Times New Roman" w:hAnsi="Times New Roman" w:cs="Times New Roman"/>
          <w:bCs/>
          <w:sz w:val="26"/>
          <w:szCs w:val="26"/>
        </w:rPr>
        <w:t>Обеспечить заправку топливом, замену ГСМ и других жидкостей (тосол, жидкость стеклоомывателя и пр.) за свой счет.</w:t>
      </w:r>
    </w:p>
    <w:p w14:paraId="7AF6B756">
      <w:pPr>
        <w:pStyle w:val="18"/>
        <w:numPr>
          <w:ilvl w:val="0"/>
          <w:numId w:val="5"/>
        </w:numPr>
        <w:spacing w:after="0" w:line="240" w:lineRule="exact"/>
        <w:ind w:left="-220" w:leftChars="-100" w:right="-55" w:rightChars="-25" w:firstLine="657" w:firstLineChars="253"/>
        <w:jc w:val="both"/>
        <w:rPr>
          <w:rFonts w:ascii="Times New Roman" w:hAnsi="Times New Roman" w:cs="Times New Roman"/>
          <w:bCs/>
          <w:sz w:val="26"/>
          <w:szCs w:val="26"/>
        </w:rPr>
      </w:pPr>
      <w:r>
        <w:rPr>
          <w:rFonts w:ascii="Times New Roman" w:hAnsi="Times New Roman" w:cs="Times New Roman"/>
          <w:bCs/>
          <w:sz w:val="26"/>
          <w:szCs w:val="26"/>
        </w:rPr>
        <w:t>Осуществлять санитарно-техническую уборку автотранспорта. Проходить технический осмотр транспортных средств (техосмотр, ТО) своевременно каждые 6 месяцев в специализированной организации.</w:t>
      </w:r>
    </w:p>
    <w:p w14:paraId="65E44EA2">
      <w:pPr>
        <w:pStyle w:val="18"/>
        <w:numPr>
          <w:ilvl w:val="0"/>
          <w:numId w:val="5"/>
        </w:numPr>
        <w:spacing w:after="0" w:line="240" w:lineRule="exact"/>
        <w:ind w:left="-220" w:leftChars="-100" w:right="-55" w:rightChars="-25" w:firstLine="657" w:firstLineChars="253"/>
        <w:jc w:val="both"/>
        <w:rPr>
          <w:rFonts w:ascii="Times New Roman" w:hAnsi="Times New Roman" w:cs="Times New Roman"/>
          <w:bCs/>
          <w:sz w:val="26"/>
          <w:szCs w:val="26"/>
        </w:rPr>
      </w:pPr>
      <w:r>
        <w:rPr>
          <w:rFonts w:ascii="Times New Roman" w:hAnsi="Times New Roman" w:cs="Times New Roman"/>
          <w:bCs/>
          <w:sz w:val="26"/>
          <w:szCs w:val="26"/>
        </w:rPr>
        <w:t>Обеспечить и нести ответственность за соблюдение норм и правил охраны труда, техники безопасности, взрыво-, пожаро- и электробезопасности, охраны окружающей среды.</w:t>
      </w:r>
    </w:p>
    <w:p w14:paraId="02A98861">
      <w:pPr>
        <w:pStyle w:val="18"/>
        <w:numPr>
          <w:ilvl w:val="0"/>
          <w:numId w:val="5"/>
        </w:numPr>
        <w:spacing w:after="0" w:line="240" w:lineRule="exact"/>
        <w:ind w:left="-220" w:leftChars="-100" w:right="-55" w:rightChars="-25" w:firstLine="657" w:firstLineChars="253"/>
        <w:jc w:val="both"/>
        <w:rPr>
          <w:rFonts w:ascii="Times New Roman" w:hAnsi="Times New Roman" w:eastAsia="Courier New" w:cs="Times New Roman"/>
          <w:sz w:val="26"/>
          <w:szCs w:val="26"/>
        </w:rPr>
      </w:pPr>
      <w:r>
        <w:rPr>
          <w:rFonts w:ascii="Times New Roman" w:hAnsi="Times New Roman" w:eastAsia="Courier New" w:cs="Times New Roman"/>
          <w:sz w:val="26"/>
          <w:szCs w:val="26"/>
        </w:rPr>
        <w:t>Обеспечить своевременное укомплектование медицинских аптечек и замена просроченных медицинских препаратов.</w:t>
      </w:r>
    </w:p>
    <w:p w14:paraId="3CE19774">
      <w:pPr>
        <w:pStyle w:val="18"/>
        <w:numPr>
          <w:ilvl w:val="0"/>
          <w:numId w:val="5"/>
        </w:numPr>
        <w:spacing w:after="0" w:line="240" w:lineRule="exact"/>
        <w:ind w:left="-220" w:leftChars="-100" w:right="-55" w:rightChars="-25" w:firstLine="657" w:firstLineChars="253"/>
        <w:jc w:val="both"/>
        <w:rPr>
          <w:rFonts w:ascii="Times New Roman" w:hAnsi="Times New Roman" w:eastAsia="Courier New" w:cs="Times New Roman"/>
          <w:sz w:val="26"/>
          <w:szCs w:val="26"/>
        </w:rPr>
      </w:pPr>
      <w:r>
        <w:rPr>
          <w:rFonts w:ascii="Times New Roman" w:hAnsi="Times New Roman" w:eastAsia="Courier New" w:cs="Times New Roman"/>
          <w:sz w:val="26"/>
          <w:szCs w:val="26"/>
        </w:rPr>
        <w:t>Следить за своевременной перезарядкой 2 огнетушителей, имеющиеся в автобусе.</w:t>
      </w:r>
    </w:p>
    <w:p w14:paraId="357C090C">
      <w:pPr>
        <w:pStyle w:val="18"/>
        <w:numPr>
          <w:ilvl w:val="0"/>
          <w:numId w:val="5"/>
        </w:numPr>
        <w:spacing w:after="0" w:line="240" w:lineRule="exact"/>
        <w:ind w:left="-220" w:leftChars="-100" w:right="-55" w:rightChars="-25" w:firstLine="657" w:firstLineChars="253"/>
        <w:jc w:val="both"/>
        <w:rPr>
          <w:rFonts w:ascii="Times New Roman" w:hAnsi="Times New Roman" w:cs="Times New Roman"/>
          <w:bCs/>
          <w:sz w:val="26"/>
          <w:szCs w:val="26"/>
        </w:rPr>
      </w:pPr>
      <w:r>
        <w:rPr>
          <w:rFonts w:ascii="Times New Roman" w:hAnsi="Times New Roman" w:cs="Times New Roman"/>
          <w:bCs/>
          <w:sz w:val="26"/>
          <w:szCs w:val="26"/>
        </w:rPr>
        <w:t>Обеспечить своевременное устранение недостатков, выявленных в процессе оказания услуг и их приемке.</w:t>
      </w:r>
    </w:p>
    <w:p w14:paraId="7273DBE9">
      <w:pPr>
        <w:pStyle w:val="18"/>
        <w:spacing w:after="0" w:line="240" w:lineRule="exact"/>
        <w:ind w:left="-220" w:leftChars="-100" w:right="-55" w:rightChars="-25" w:firstLine="657" w:firstLineChars="253"/>
        <w:jc w:val="both"/>
        <w:rPr>
          <w:rFonts w:ascii="Times New Roman" w:hAnsi="Times New Roman" w:eastAsia="Courier New" w:cs="Times New Roman"/>
          <w:sz w:val="26"/>
          <w:szCs w:val="26"/>
        </w:rPr>
      </w:pPr>
      <w:r>
        <w:rPr>
          <w:rFonts w:ascii="Times New Roman" w:hAnsi="Times New Roman" w:cs="Times New Roman"/>
          <w:bCs/>
          <w:sz w:val="26"/>
          <w:szCs w:val="26"/>
        </w:rPr>
        <w:t>12.</w:t>
      </w:r>
      <w:r>
        <w:rPr>
          <w:rFonts w:ascii="Times New Roman" w:hAnsi="Times New Roman" w:eastAsia="Courier New" w:cs="Times New Roman"/>
          <w:sz w:val="26"/>
          <w:szCs w:val="26"/>
        </w:rPr>
        <w:t>Своевременно проводить активацию и калибровку тахографа.</w:t>
      </w:r>
    </w:p>
    <w:p w14:paraId="61C86F94">
      <w:pPr>
        <w:spacing w:after="0" w:line="240" w:lineRule="exact"/>
        <w:ind w:left="-220" w:leftChars="-100" w:right="-55" w:rightChars="-25" w:firstLine="657" w:firstLineChars="253"/>
        <w:jc w:val="both"/>
        <w:textAlignment w:val="baseline"/>
        <w:outlineLvl w:val="0"/>
        <w:rPr>
          <w:rFonts w:ascii="Times New Roman" w:hAnsi="Times New Roman" w:cs="Times New Roman"/>
          <w:sz w:val="26"/>
          <w:szCs w:val="26"/>
        </w:rPr>
      </w:pPr>
      <w:r>
        <w:rPr>
          <w:rFonts w:ascii="Times New Roman" w:hAnsi="Times New Roman" w:cs="Times New Roman"/>
          <w:sz w:val="26"/>
          <w:szCs w:val="26"/>
        </w:rPr>
        <w:t>13. Исполнитель размещает автотранспорт на своей территории либо за свой счет оплачивает место для стоянки автотранспорта.</w:t>
      </w:r>
    </w:p>
    <w:p w14:paraId="616D7D5F">
      <w:pPr>
        <w:spacing w:after="0" w:line="240" w:lineRule="exact"/>
        <w:ind w:left="-220" w:leftChars="-100" w:right="-55" w:rightChars="-25" w:firstLine="657" w:firstLineChars="253"/>
        <w:jc w:val="both"/>
        <w:textAlignment w:val="baseline"/>
        <w:outlineLvl w:val="0"/>
        <w:rPr>
          <w:rFonts w:ascii="Times New Roman" w:hAnsi="Times New Roman" w:cs="Times New Roman"/>
          <w:sz w:val="26"/>
          <w:szCs w:val="26"/>
        </w:rPr>
      </w:pPr>
      <w:r>
        <w:rPr>
          <w:rFonts w:ascii="Times New Roman" w:hAnsi="Times New Roman" w:cs="Times New Roman"/>
          <w:sz w:val="26"/>
          <w:szCs w:val="26"/>
        </w:rPr>
        <w:t>14. Исполнитель несет ответственность за безопасность перевозимых детей.</w:t>
      </w:r>
    </w:p>
    <w:p w14:paraId="406F81F9">
      <w:pPr>
        <w:spacing w:after="0" w:line="240" w:lineRule="exact"/>
        <w:ind w:left="-220" w:leftChars="-100" w:right="-55" w:rightChars="-25" w:firstLine="658" w:firstLineChars="253"/>
        <w:jc w:val="both"/>
        <w:rPr>
          <w:rFonts w:ascii="Times New Roman" w:hAnsi="Times New Roman" w:eastAsia="Calibri" w:cs="Times New Roman"/>
          <w:b/>
          <w:sz w:val="26"/>
          <w:szCs w:val="26"/>
          <w:lang w:eastAsia="ar-SA"/>
        </w:rPr>
      </w:pPr>
      <w:r>
        <w:rPr>
          <w:rFonts w:ascii="Times New Roman" w:hAnsi="Times New Roman" w:eastAsia="Calibri" w:cs="Times New Roman"/>
          <w:b/>
          <w:sz w:val="26"/>
          <w:szCs w:val="26"/>
          <w:lang w:eastAsia="ar-SA"/>
        </w:rPr>
        <w:t>Требования по выполнению перевозок:</w:t>
      </w:r>
    </w:p>
    <w:p w14:paraId="10DA0CD8">
      <w:pPr>
        <w:spacing w:after="0" w:line="240" w:lineRule="exact"/>
        <w:ind w:left="-220" w:leftChars="-100" w:right="-55" w:rightChars="-25" w:firstLine="657" w:firstLineChars="253"/>
        <w:jc w:val="both"/>
        <w:rPr>
          <w:rFonts w:ascii="Times New Roman" w:hAnsi="Times New Roman" w:eastAsia="Calibri" w:cs="Times New Roman"/>
          <w:b/>
          <w:sz w:val="26"/>
          <w:szCs w:val="26"/>
          <w:lang w:eastAsia="ar-SA"/>
        </w:rPr>
      </w:pPr>
      <w:r>
        <w:rPr>
          <w:rFonts w:ascii="Times New Roman" w:hAnsi="Times New Roman" w:cs="Times New Roman"/>
          <w:sz w:val="26"/>
          <w:szCs w:val="26"/>
        </w:rPr>
        <w:t>1. Управление автотранспортом осуществляется квалифицированными водителями, имеющими российское национальное водительское удостоверение соответствующей категории, имеющими соответствующие допуски к управлению автобусами, имеющими непрерывный стаж работы в качестве водителя транспортного средства категории "D"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 При выходе на линию автотранспорта водитель должен иметь: свидетельство о регистрации транспортного средства, действующую диагностическую карту транспортного средства, страховой полис ОСАГО владельца транспортного средства, пройденный технический осмотр, путевой лист на транспортное средство (типовая форма № 6 спец), пройденный предрейсовый медосмотр.</w:t>
      </w:r>
    </w:p>
    <w:p w14:paraId="182B76B7">
      <w:pPr>
        <w:tabs>
          <w:tab w:val="left" w:pos="709"/>
        </w:tabs>
        <w:spacing w:after="0" w:line="240" w:lineRule="exact"/>
        <w:ind w:left="-220" w:leftChars="-100" w:right="-55" w:rightChars="-25" w:firstLine="657" w:firstLineChars="253"/>
        <w:jc w:val="both"/>
        <w:rPr>
          <w:rFonts w:ascii="Times New Roman" w:hAnsi="Times New Roman" w:eastAsia="Calibri" w:cs="Times New Roman"/>
          <w:sz w:val="26"/>
          <w:szCs w:val="26"/>
          <w:lang w:eastAsia="ar-SA"/>
        </w:rPr>
      </w:pPr>
      <w:r>
        <w:rPr>
          <w:rFonts w:ascii="Times New Roman" w:hAnsi="Times New Roman" w:eastAsia="Calibri" w:cs="Times New Roman"/>
          <w:sz w:val="26"/>
          <w:szCs w:val="26"/>
          <w:lang w:eastAsia="ar-SA"/>
        </w:rPr>
        <w:t>2. Автобус  должен соответствовать Техническому регламенту Таможенного союза «О безопасности колесных транспортных средств», утвержденному Решением Комиссии Таможенного союза от 09.12.2011 г. № 877.</w:t>
      </w:r>
    </w:p>
    <w:p w14:paraId="5675FF74">
      <w:pPr>
        <w:tabs>
          <w:tab w:val="left" w:pos="426"/>
        </w:tabs>
        <w:spacing w:after="0" w:line="240" w:lineRule="exact"/>
        <w:ind w:left="-220" w:leftChars="-100" w:right="-55" w:rightChars="-25" w:firstLine="657" w:firstLineChars="253"/>
        <w:contextualSpacing/>
        <w:jc w:val="both"/>
        <w:rPr>
          <w:rFonts w:ascii="Times New Roman" w:hAnsi="Times New Roman" w:eastAsia="Calibri" w:cs="Times New Roman"/>
          <w:sz w:val="26"/>
          <w:szCs w:val="26"/>
          <w:lang w:eastAsia="ar-SA"/>
        </w:rPr>
      </w:pPr>
      <w:r>
        <w:rPr>
          <w:rFonts w:ascii="Times New Roman" w:hAnsi="Times New Roman" w:eastAsia="Calibri" w:cs="Times New Roman"/>
          <w:sz w:val="26"/>
          <w:szCs w:val="26"/>
          <w:lang w:eastAsia="ar-SA"/>
        </w:rPr>
        <w:t>3. Водители автобуса, допущенные к перевозке пассажиров, должны иметь продолжительность междусменного отдыха перед поездкой не менее 12 часов.</w:t>
      </w:r>
    </w:p>
    <w:p w14:paraId="07D5EF18">
      <w:pPr>
        <w:spacing w:after="0" w:line="240" w:lineRule="exact"/>
        <w:ind w:left="-220" w:leftChars="-100" w:right="-55" w:rightChars="-25" w:firstLine="657" w:firstLineChars="253"/>
        <w:jc w:val="both"/>
        <w:rPr>
          <w:rFonts w:ascii="Times New Roman" w:hAnsi="Times New Roman" w:eastAsia="Calibri" w:cs="Times New Roman"/>
          <w:sz w:val="26"/>
          <w:szCs w:val="26"/>
          <w:lang w:eastAsia="ar-SA"/>
        </w:rPr>
      </w:pPr>
      <w:r>
        <w:rPr>
          <w:rFonts w:ascii="Times New Roman" w:hAnsi="Times New Roman" w:eastAsia="Calibri" w:cs="Times New Roman"/>
          <w:sz w:val="26"/>
          <w:szCs w:val="26"/>
          <w:lang w:eastAsia="ar-SA"/>
        </w:rPr>
        <w:t xml:space="preserve">4. Перевозка автобусом осуществляется только с включенным ближним светом фар. </w:t>
      </w:r>
    </w:p>
    <w:p w14:paraId="3542190D">
      <w:pPr>
        <w:spacing w:after="0" w:line="240" w:lineRule="exact"/>
        <w:ind w:left="-220" w:leftChars="-100" w:right="-55" w:rightChars="-25" w:firstLine="657" w:firstLineChars="253"/>
        <w:jc w:val="both"/>
        <w:rPr>
          <w:rFonts w:ascii="Times New Roman" w:hAnsi="Times New Roman" w:eastAsia="Calibri" w:cs="Times New Roman"/>
          <w:sz w:val="26"/>
          <w:szCs w:val="26"/>
          <w:lang w:eastAsia="ar-SA"/>
        </w:rPr>
      </w:pPr>
      <w:r>
        <w:rPr>
          <w:rFonts w:ascii="Times New Roman" w:hAnsi="Times New Roman" w:eastAsia="Calibri" w:cs="Times New Roman"/>
          <w:sz w:val="26"/>
          <w:szCs w:val="26"/>
          <w:lang w:eastAsia="ar-SA"/>
        </w:rPr>
        <w:t>5. Скорость движения автобуса выбирается водителем в зависимости от дорожных, метеорологических и других условий, но при этом не должна превышать 60 км/час.</w:t>
      </w:r>
    </w:p>
    <w:p w14:paraId="43C7DD71">
      <w:pPr>
        <w:spacing w:after="0" w:line="240" w:lineRule="exact"/>
        <w:ind w:left="-220" w:leftChars="-100" w:right="-55" w:rightChars="-25" w:firstLine="657" w:firstLineChars="253"/>
        <w:jc w:val="both"/>
        <w:rPr>
          <w:rFonts w:ascii="Times New Roman" w:hAnsi="Times New Roman" w:eastAsia="Calibri" w:cs="Times New Roman"/>
          <w:sz w:val="26"/>
          <w:szCs w:val="26"/>
          <w:lang w:eastAsia="ar-SA"/>
        </w:rPr>
      </w:pPr>
      <w:r>
        <w:rPr>
          <w:rFonts w:ascii="Times New Roman" w:hAnsi="Times New Roman" w:eastAsia="Calibri" w:cs="Times New Roman"/>
          <w:sz w:val="26"/>
          <w:szCs w:val="26"/>
          <w:lang w:eastAsia="ar-SA"/>
        </w:rPr>
        <w:t>6. В пути следования остановку автобуса (автобусов) можно производить только на специальных площадках, а при их отсутствии – за пределами дороги, чтобы исключить внезапный выход ребенка (детей) на дорогу.</w:t>
      </w:r>
    </w:p>
    <w:p w14:paraId="65870A18">
      <w:pPr>
        <w:spacing w:after="0" w:line="240" w:lineRule="exact"/>
        <w:ind w:left="-220" w:leftChars="-100" w:right="-55" w:rightChars="-25" w:firstLine="657" w:firstLineChars="253"/>
        <w:jc w:val="both"/>
        <w:rPr>
          <w:rFonts w:ascii="Times New Roman" w:hAnsi="Times New Roman" w:eastAsia="Calibri" w:cs="Times New Roman"/>
          <w:sz w:val="26"/>
          <w:szCs w:val="26"/>
          <w:lang w:eastAsia="ar-SA"/>
        </w:rPr>
      </w:pPr>
      <w:r>
        <w:rPr>
          <w:rFonts w:ascii="Times New Roman" w:hAnsi="Times New Roman" w:eastAsia="Calibri" w:cs="Times New Roman"/>
          <w:sz w:val="26"/>
          <w:szCs w:val="26"/>
          <w:lang w:eastAsia="ar-SA"/>
        </w:rPr>
        <w:t xml:space="preserve">7. 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а при ее отсутствии или неисправности -выставить позади автобуса знак аварийной остановки. </w:t>
      </w:r>
    </w:p>
    <w:p w14:paraId="089B36F4">
      <w:pPr>
        <w:spacing w:after="0" w:line="240" w:lineRule="exact"/>
        <w:ind w:left="-220" w:leftChars="-100" w:right="-55" w:rightChars="-25" w:firstLine="657" w:firstLineChars="253"/>
        <w:jc w:val="both"/>
        <w:rPr>
          <w:rFonts w:ascii="Times New Roman" w:hAnsi="Times New Roman" w:eastAsia="Calibri" w:cs="Times New Roman"/>
          <w:sz w:val="26"/>
          <w:szCs w:val="26"/>
          <w:lang w:eastAsia="ar-SA"/>
        </w:rPr>
      </w:pPr>
      <w:r>
        <w:rPr>
          <w:rFonts w:ascii="Times New Roman" w:hAnsi="Times New Roman" w:eastAsia="Calibri" w:cs="Times New Roman"/>
          <w:sz w:val="26"/>
          <w:szCs w:val="26"/>
          <w:lang w:eastAsia="ar-SA"/>
        </w:rPr>
        <w:t>8. В пути следования водитель обязан строго выполнять Правила дорожного движения, плавно трогаться с места, выдерживать дистанцию между впереди идущим транспортным средством, без необходимости резко не тормозить, принимать меры предосторожности, быть внимательным к окружающей обстановке.</w:t>
      </w:r>
    </w:p>
    <w:p w14:paraId="4597E843">
      <w:pPr>
        <w:spacing w:after="0" w:line="240" w:lineRule="exact"/>
        <w:ind w:left="-220" w:leftChars="-100" w:right="-55" w:rightChars="-25" w:firstLine="657" w:firstLineChars="253"/>
        <w:jc w:val="both"/>
        <w:rPr>
          <w:rFonts w:ascii="Times New Roman" w:hAnsi="Times New Roman" w:eastAsia="Calibri" w:cs="Times New Roman"/>
          <w:sz w:val="26"/>
          <w:szCs w:val="26"/>
          <w:lang w:eastAsia="ar-SA"/>
        </w:rPr>
      </w:pPr>
      <w:r>
        <w:rPr>
          <w:rFonts w:ascii="Times New Roman" w:hAnsi="Times New Roman" w:eastAsia="Calibri" w:cs="Times New Roman"/>
          <w:sz w:val="26"/>
          <w:szCs w:val="26"/>
          <w:lang w:eastAsia="ar-SA"/>
        </w:rPr>
        <w:t>9. При наличии каких-либо замечаний (недостатков) по организации дорожного движения, состоянию автомобильных дорог, улиц, железнодорожных переездов, паромных переправ, их обустройству, угрожающих безопасности дорожного движения, водитель обязан сообщить диспетчеру Исполнителя.</w:t>
      </w:r>
    </w:p>
    <w:p w14:paraId="6FB61FF7">
      <w:pPr>
        <w:spacing w:after="0" w:line="240" w:lineRule="exact"/>
        <w:ind w:left="-220" w:leftChars="-100" w:right="-55" w:rightChars="-25" w:firstLine="658" w:firstLineChars="253"/>
        <w:contextualSpacing/>
        <w:jc w:val="both"/>
        <w:rPr>
          <w:rFonts w:ascii="Times New Roman" w:hAnsi="Times New Roman" w:cs="Times New Roman"/>
          <w:b/>
          <w:sz w:val="26"/>
          <w:szCs w:val="26"/>
        </w:rPr>
      </w:pPr>
      <w:r>
        <w:rPr>
          <w:rFonts w:ascii="Times New Roman" w:hAnsi="Times New Roman" w:cs="Times New Roman"/>
          <w:b/>
          <w:sz w:val="26"/>
          <w:szCs w:val="26"/>
        </w:rPr>
        <w:t>Перечень нормативно-правовых документов, используемых Исполнителем при оказании услуг:</w:t>
      </w:r>
    </w:p>
    <w:p w14:paraId="38F52777">
      <w:pPr>
        <w:spacing w:after="0" w:line="240" w:lineRule="exact"/>
        <w:ind w:left="-220" w:leftChars="-100" w:right="-55" w:rightChars="-25" w:firstLine="657" w:firstLineChars="253"/>
        <w:contextualSpacing/>
        <w:jc w:val="both"/>
        <w:rPr>
          <w:rFonts w:ascii="Times New Roman" w:hAnsi="Times New Roman" w:cs="Times New Roman"/>
          <w:bCs/>
          <w:sz w:val="26"/>
          <w:szCs w:val="26"/>
        </w:rPr>
      </w:pPr>
      <w:r>
        <w:rPr>
          <w:rFonts w:ascii="Times New Roman" w:hAnsi="Times New Roman" w:cs="Times New Roman"/>
          <w:bCs/>
          <w:sz w:val="26"/>
          <w:szCs w:val="26"/>
        </w:rPr>
        <w:t>Федеральный закон от 13.07.2015 № 220-ФЗ "Об организации регулярных перевозок пассажиров и багажа автомобильным транспортом и городским наземным транспортом в Российской Федерации и о внесении изменений в отдельные законодательные акты Российской Федерации";</w:t>
      </w:r>
    </w:p>
    <w:p w14:paraId="2FF7C6E4">
      <w:pPr>
        <w:spacing w:after="0" w:line="240" w:lineRule="exact"/>
        <w:ind w:left="-220" w:leftChars="-100" w:right="-55" w:rightChars="-25" w:firstLine="657" w:firstLineChars="253"/>
        <w:contextualSpacing/>
        <w:jc w:val="both"/>
        <w:rPr>
          <w:rFonts w:ascii="Times New Roman" w:hAnsi="Times New Roman" w:cs="Times New Roman"/>
          <w:bCs/>
          <w:sz w:val="26"/>
          <w:szCs w:val="26"/>
        </w:rPr>
      </w:pPr>
      <w:r>
        <w:rPr>
          <w:rFonts w:ascii="Times New Roman" w:hAnsi="Times New Roman" w:cs="Times New Roman"/>
          <w:bCs/>
          <w:sz w:val="26"/>
          <w:szCs w:val="26"/>
        </w:rPr>
        <w:t>Федеральный закон от 10.12.1995 № 196-ФЗ "О безопасности дорожного движения";</w:t>
      </w:r>
    </w:p>
    <w:p w14:paraId="4F95D751">
      <w:pPr>
        <w:spacing w:after="0" w:line="240" w:lineRule="exact"/>
        <w:ind w:left="-220" w:leftChars="-100" w:right="-55" w:rightChars="-25" w:firstLine="657" w:firstLineChars="253"/>
        <w:contextualSpacing/>
        <w:jc w:val="both"/>
        <w:rPr>
          <w:rFonts w:ascii="Times New Roman" w:hAnsi="Times New Roman" w:cs="Times New Roman"/>
          <w:bCs/>
          <w:sz w:val="26"/>
          <w:szCs w:val="26"/>
        </w:rPr>
      </w:pPr>
      <w:r>
        <w:rPr>
          <w:rFonts w:ascii="Times New Roman" w:hAnsi="Times New Roman" w:cs="Times New Roman"/>
          <w:bCs/>
          <w:sz w:val="26"/>
          <w:szCs w:val="26"/>
        </w:rPr>
        <w:t>Федеральный закон от 08.11.2007 № 259-ФЗ "Устав автомобильного транспорта и городского наземного электрического транспорта";</w:t>
      </w:r>
    </w:p>
    <w:p w14:paraId="42722AFF">
      <w:pPr>
        <w:spacing w:after="0" w:line="240" w:lineRule="exact"/>
        <w:ind w:left="-220" w:leftChars="-100" w:right="-55" w:rightChars="-25" w:firstLine="657" w:firstLineChars="253"/>
        <w:contextualSpacing/>
        <w:jc w:val="both"/>
        <w:rPr>
          <w:rFonts w:ascii="Times New Roman" w:hAnsi="Times New Roman" w:cs="Times New Roman"/>
          <w:bCs/>
          <w:sz w:val="26"/>
          <w:szCs w:val="26"/>
        </w:rPr>
      </w:pPr>
      <w:r>
        <w:rPr>
          <w:rFonts w:ascii="Times New Roman" w:hAnsi="Times New Roman" w:cs="Times New Roman"/>
          <w:bCs/>
          <w:sz w:val="26"/>
          <w:szCs w:val="26"/>
        </w:rPr>
        <w:t>Федеральный закон от 30.10.2018 № 386-ФЗ "О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w:t>
      </w:r>
    </w:p>
    <w:p w14:paraId="30E85A0B">
      <w:pPr>
        <w:spacing w:after="0" w:line="240" w:lineRule="exact"/>
        <w:ind w:left="-220" w:leftChars="-100" w:right="-55" w:rightChars="-25" w:firstLine="657" w:firstLineChars="253"/>
        <w:contextualSpacing/>
        <w:jc w:val="both"/>
        <w:rPr>
          <w:rFonts w:ascii="Times New Roman" w:hAnsi="Times New Roman" w:cs="Times New Roman"/>
          <w:bCs/>
          <w:sz w:val="26"/>
          <w:szCs w:val="26"/>
        </w:rPr>
      </w:pPr>
      <w:r>
        <w:rPr>
          <w:rFonts w:ascii="Times New Roman" w:hAnsi="Times New Roman" w:cs="Times New Roman"/>
          <w:bCs/>
          <w:sz w:val="26"/>
          <w:szCs w:val="26"/>
        </w:rPr>
        <w:t>Федеральный закон от 09.02.2007 № 16-ФЗ "О транспортной безопасности";</w:t>
      </w:r>
    </w:p>
    <w:p w14:paraId="5CD336EE">
      <w:pPr>
        <w:spacing w:after="0" w:line="240" w:lineRule="exact"/>
        <w:ind w:left="-220" w:leftChars="-100" w:right="-55" w:rightChars="-25" w:firstLine="657" w:firstLineChars="253"/>
        <w:contextualSpacing/>
        <w:jc w:val="both"/>
        <w:rPr>
          <w:rFonts w:ascii="Times New Roman" w:hAnsi="Times New Roman" w:cs="Times New Roman"/>
          <w:bCs/>
          <w:sz w:val="26"/>
          <w:szCs w:val="26"/>
        </w:rPr>
      </w:pPr>
      <w:r>
        <w:rPr>
          <w:rFonts w:ascii="Times New Roman" w:hAnsi="Times New Roman" w:cs="Times New Roman"/>
          <w:bCs/>
          <w:sz w:val="26"/>
          <w:szCs w:val="26"/>
        </w:rPr>
        <w:t>Федеральный закон от 25.04.2002 № 40-ФЗ "Об обязательном страховании гражданской ответственности владельцев транспортных средств";</w:t>
      </w:r>
    </w:p>
    <w:p w14:paraId="2DEF279F">
      <w:pPr>
        <w:spacing w:after="0" w:line="240" w:lineRule="exact"/>
        <w:ind w:left="-220" w:leftChars="-100" w:right="-55" w:rightChars="-25" w:firstLine="657" w:firstLineChars="253"/>
        <w:contextualSpacing/>
        <w:jc w:val="both"/>
        <w:rPr>
          <w:rFonts w:ascii="Times New Roman" w:hAnsi="Times New Roman" w:cs="Times New Roman"/>
          <w:bCs/>
          <w:sz w:val="26"/>
          <w:szCs w:val="26"/>
        </w:rPr>
      </w:pPr>
      <w:r>
        <w:rPr>
          <w:rFonts w:ascii="Times New Roman" w:hAnsi="Times New Roman" w:cs="Times New Roman"/>
          <w:bCs/>
          <w:sz w:val="26"/>
          <w:szCs w:val="26"/>
        </w:rPr>
        <w:t>Федеральный закон от 14.06.2012 № 67-ФЗ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p w14:paraId="4ACFCC76">
      <w:pPr>
        <w:spacing w:after="0" w:line="240" w:lineRule="exact"/>
        <w:ind w:left="-220" w:leftChars="-100" w:right="-55" w:rightChars="-25" w:firstLine="657" w:firstLineChars="253"/>
        <w:contextualSpacing/>
        <w:jc w:val="both"/>
        <w:rPr>
          <w:rFonts w:ascii="Times New Roman" w:hAnsi="Times New Roman" w:cs="Times New Roman"/>
          <w:bCs/>
          <w:sz w:val="26"/>
          <w:szCs w:val="26"/>
        </w:rPr>
      </w:pPr>
      <w:r>
        <w:rPr>
          <w:rFonts w:ascii="Times New Roman" w:hAnsi="Times New Roman" w:cs="Times New Roman"/>
          <w:bCs/>
          <w:sz w:val="26"/>
          <w:szCs w:val="26"/>
        </w:rPr>
        <w:t>Федеральный закон от 22.05.2003 № 54-ФЗ "О применении контрольно-кассовой техники при осуществлении расчетов в Российской Федерации";</w:t>
      </w:r>
    </w:p>
    <w:p w14:paraId="20E3B292">
      <w:pPr>
        <w:spacing w:after="0" w:line="240" w:lineRule="exact"/>
        <w:ind w:left="-220" w:leftChars="-100" w:right="-55" w:rightChars="-25" w:firstLine="657" w:firstLineChars="253"/>
        <w:contextualSpacing/>
        <w:jc w:val="both"/>
        <w:rPr>
          <w:rFonts w:ascii="Times New Roman" w:hAnsi="Times New Roman" w:cs="Times New Roman"/>
          <w:bCs/>
          <w:sz w:val="26"/>
          <w:szCs w:val="26"/>
        </w:rPr>
      </w:pPr>
      <w:r>
        <w:rPr>
          <w:rFonts w:ascii="Times New Roman" w:hAnsi="Times New Roman" w:cs="Times New Roman"/>
          <w:bCs/>
          <w:sz w:val="26"/>
          <w:szCs w:val="26"/>
        </w:rPr>
        <w:t>Постановление Правительства Российской Федерации от 01.10.2020 № 1586 "Об утверждении Правил перевозок пассажиров и багажа автомобильным транспортом и городским наземным электрическим транспортом";</w:t>
      </w:r>
    </w:p>
    <w:p w14:paraId="5A464D80">
      <w:pPr>
        <w:spacing w:after="0" w:line="240" w:lineRule="exact"/>
        <w:ind w:left="-220" w:leftChars="-100" w:right="-55" w:rightChars="-25" w:firstLine="657" w:firstLineChars="253"/>
        <w:contextualSpacing/>
        <w:jc w:val="both"/>
        <w:rPr>
          <w:rFonts w:ascii="Times New Roman" w:hAnsi="Times New Roman" w:cs="Times New Roman"/>
          <w:bCs/>
          <w:sz w:val="26"/>
          <w:szCs w:val="26"/>
        </w:rPr>
      </w:pPr>
      <w:r>
        <w:rPr>
          <w:rFonts w:ascii="Times New Roman" w:hAnsi="Times New Roman" w:cs="Times New Roman"/>
          <w:bCs/>
          <w:sz w:val="26"/>
          <w:szCs w:val="26"/>
        </w:rPr>
        <w:t>Распоряжение Минтранса России от 31.01.2017 № НА-19-р "Об утверждении социального стандарта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w:t>
      </w:r>
    </w:p>
    <w:p w14:paraId="561805C2">
      <w:pPr>
        <w:spacing w:after="0" w:line="240" w:lineRule="exact"/>
        <w:ind w:left="-220" w:leftChars="-100" w:right="-55" w:rightChars="-25" w:firstLine="657" w:firstLineChars="253"/>
        <w:contextualSpacing/>
        <w:jc w:val="both"/>
        <w:rPr>
          <w:rFonts w:ascii="Times New Roman" w:hAnsi="Times New Roman" w:cs="Times New Roman"/>
          <w:bCs/>
          <w:sz w:val="26"/>
          <w:szCs w:val="26"/>
        </w:rPr>
      </w:pPr>
      <w:r>
        <w:rPr>
          <w:rFonts w:ascii="Times New Roman" w:hAnsi="Times New Roman" w:cs="Times New Roman"/>
          <w:bCs/>
          <w:sz w:val="26"/>
          <w:szCs w:val="26"/>
        </w:rPr>
        <w:t>Приказ Минтранса России от 20.09.2021 № 321 "Об утверждении Порядка обеспечения условий доступности для пассажиров из числа инвалидов объектов транспортной инфраструктуры и услуг автомобильного транспорта и городского наземного электрического транспорта, а также оказания им при этом необходимой помощи";</w:t>
      </w:r>
    </w:p>
    <w:p w14:paraId="72A1D0A5">
      <w:pPr>
        <w:spacing w:after="0" w:line="240" w:lineRule="exact"/>
        <w:ind w:left="-220" w:leftChars="-100" w:right="-55" w:rightChars="-25" w:firstLine="657" w:firstLineChars="253"/>
        <w:contextualSpacing/>
        <w:jc w:val="both"/>
        <w:rPr>
          <w:rFonts w:ascii="Times New Roman" w:hAnsi="Times New Roman" w:cs="Times New Roman"/>
          <w:bCs/>
          <w:sz w:val="26"/>
          <w:szCs w:val="26"/>
        </w:rPr>
      </w:pPr>
      <w:r>
        <w:rPr>
          <w:rFonts w:ascii="Times New Roman" w:hAnsi="Times New Roman" w:cs="Times New Roman"/>
          <w:bCs/>
          <w:sz w:val="26"/>
          <w:szCs w:val="26"/>
        </w:rPr>
        <w:t>Приказ Минтранса России от 04.05.2018 № 172 " Об утверждении Порядка определения резервного количества транспортных средств каждого класса в зависимости от протяженности маршрута регулярных перевозок и максимального количества транспортных средств каждого класса, предусмотренного в отношении данного маршрута реестром маршрутов регулярных перевозок ";</w:t>
      </w:r>
    </w:p>
    <w:p w14:paraId="44CE3CBB">
      <w:pPr>
        <w:spacing w:after="0" w:line="240" w:lineRule="exact"/>
        <w:ind w:left="-220" w:leftChars="-100" w:right="-55" w:rightChars="-25" w:firstLine="657" w:firstLineChars="253"/>
        <w:contextualSpacing/>
        <w:jc w:val="both"/>
        <w:rPr>
          <w:rFonts w:ascii="Times New Roman" w:hAnsi="Times New Roman" w:cs="Times New Roman"/>
          <w:bCs/>
          <w:sz w:val="26"/>
          <w:szCs w:val="26"/>
        </w:rPr>
      </w:pPr>
      <w:r>
        <w:rPr>
          <w:rFonts w:ascii="Times New Roman" w:hAnsi="Times New Roman" w:cs="Times New Roman"/>
          <w:bCs/>
          <w:sz w:val="26"/>
          <w:szCs w:val="26"/>
        </w:rPr>
        <w:t>Национальный стандарт Российской Федерации ГОСТ Р 51090-2017 "Средства общественного пассажирского транспорта. Общие технические требования доступности и безопасности для инвалидов ";</w:t>
      </w:r>
    </w:p>
    <w:p w14:paraId="36FCB643">
      <w:pPr>
        <w:spacing w:after="0" w:line="240" w:lineRule="exact"/>
        <w:ind w:left="-220" w:leftChars="-100" w:right="-55" w:rightChars="-25" w:firstLine="657" w:firstLineChars="253"/>
        <w:contextualSpacing/>
        <w:jc w:val="both"/>
        <w:rPr>
          <w:rFonts w:ascii="Times New Roman" w:hAnsi="Times New Roman" w:cs="Times New Roman"/>
          <w:bCs/>
          <w:sz w:val="26"/>
          <w:szCs w:val="26"/>
        </w:rPr>
      </w:pPr>
      <w:r>
        <w:rPr>
          <w:rFonts w:ascii="Times New Roman" w:hAnsi="Times New Roman" w:cs="Times New Roman"/>
          <w:bCs/>
          <w:sz w:val="26"/>
          <w:szCs w:val="26"/>
        </w:rPr>
        <w:t>Закон Хабаровского края от 26.01.2005 г. № 254 "О мерах социальной поддержки граждан пожилого возраста, инвалидов, ветеранов труда, лиц, проработавших в тылу в период Великой Отечественной войны, семей, имеющих детей, и иных категорий граждан";</w:t>
      </w:r>
    </w:p>
    <w:p w14:paraId="17E90A80">
      <w:pPr>
        <w:spacing w:after="0" w:line="240" w:lineRule="exact"/>
        <w:ind w:left="-220" w:leftChars="-100" w:right="-55" w:rightChars="-25" w:firstLine="657" w:firstLineChars="253"/>
        <w:contextualSpacing/>
        <w:jc w:val="both"/>
        <w:rPr>
          <w:rFonts w:ascii="Times New Roman" w:hAnsi="Times New Roman" w:cs="Times New Roman"/>
          <w:bCs/>
          <w:sz w:val="26"/>
          <w:szCs w:val="26"/>
        </w:rPr>
      </w:pPr>
      <w:r>
        <w:rPr>
          <w:rFonts w:ascii="Times New Roman" w:hAnsi="Times New Roman" w:cs="Times New Roman"/>
          <w:bCs/>
          <w:sz w:val="26"/>
          <w:szCs w:val="26"/>
        </w:rPr>
        <w:t>Постановление Правительства Хабаровского края от 05.05.2012 № 146-пр "Об утверждении государственной программы Хабаровского края "Развитие транспортной системы Хабаровского края".</w:t>
      </w:r>
    </w:p>
    <w:p w14:paraId="62448207">
      <w:pPr>
        <w:spacing w:after="0" w:line="240" w:lineRule="exact"/>
        <w:ind w:left="-220" w:leftChars="-100" w:right="-55" w:rightChars="-25" w:firstLine="657" w:firstLineChars="253"/>
        <w:contextualSpacing/>
        <w:jc w:val="both"/>
        <w:rPr>
          <w:rFonts w:ascii="Times New Roman" w:hAnsi="Times New Roman" w:cs="Times New Roman"/>
          <w:bCs/>
          <w:sz w:val="26"/>
          <w:szCs w:val="26"/>
        </w:rPr>
      </w:pPr>
      <w:r>
        <w:rPr>
          <w:rFonts w:ascii="Times New Roman" w:hAnsi="Times New Roman" w:cs="Times New Roman"/>
          <w:bCs/>
          <w:sz w:val="26"/>
          <w:szCs w:val="26"/>
        </w:rPr>
        <w:t>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выполняемые работы, а также поставляемые или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14:paraId="793D22DA">
      <w:pPr>
        <w:spacing w:after="0" w:line="240" w:lineRule="exact"/>
        <w:ind w:left="-220" w:leftChars="-100" w:right="-55" w:rightChars="-25" w:firstLine="658" w:firstLineChars="253"/>
        <w:contextualSpacing/>
        <w:jc w:val="both"/>
        <w:rPr>
          <w:rFonts w:ascii="Times New Roman" w:hAnsi="Times New Roman" w:cs="Times New Roman"/>
          <w:b/>
          <w:sz w:val="26"/>
          <w:szCs w:val="26"/>
        </w:rPr>
      </w:pPr>
    </w:p>
    <w:p w14:paraId="396EFD02">
      <w:pPr>
        <w:spacing w:after="0" w:line="240" w:lineRule="exact"/>
        <w:ind w:left="-220" w:leftChars="-100" w:right="-55" w:rightChars="-25" w:firstLine="658" w:firstLineChars="253"/>
        <w:contextualSpacing/>
        <w:jc w:val="both"/>
        <w:rPr>
          <w:rFonts w:ascii="Times New Roman" w:hAnsi="Times New Roman" w:cs="Times New Roman"/>
          <w:b/>
          <w:sz w:val="26"/>
          <w:szCs w:val="26"/>
        </w:rPr>
      </w:pPr>
      <w:r>
        <w:rPr>
          <w:rFonts w:ascii="Times New Roman" w:hAnsi="Times New Roman" w:cs="Times New Roman"/>
          <w:b/>
          <w:sz w:val="26"/>
          <w:szCs w:val="26"/>
        </w:rPr>
        <w:t>Требования к результатам закупки</w:t>
      </w:r>
    </w:p>
    <w:p w14:paraId="71ECFA49">
      <w:pPr>
        <w:spacing w:after="0" w:line="240" w:lineRule="exact"/>
        <w:ind w:left="-220" w:leftChars="-100" w:right="-55" w:rightChars="-25" w:firstLine="657" w:firstLineChars="253"/>
        <w:jc w:val="both"/>
        <w:outlineLvl w:val="0"/>
        <w:rPr>
          <w:rFonts w:ascii="Times New Roman" w:hAnsi="Times New Roman" w:cs="Times New Roman"/>
          <w:b/>
          <w:color w:val="000000"/>
          <w:kern w:val="2"/>
          <w:sz w:val="26"/>
          <w:szCs w:val="26"/>
        </w:rPr>
      </w:pPr>
      <w:r>
        <w:rPr>
          <w:rFonts w:ascii="Times New Roman" w:hAnsi="Times New Roman" w:cs="Times New Roman"/>
          <w:bCs/>
          <w:sz w:val="26"/>
          <w:szCs w:val="26"/>
        </w:rPr>
        <w:t>Результатом закупки является о</w:t>
      </w:r>
      <w:r>
        <w:rPr>
          <w:rFonts w:ascii="Times New Roman" w:hAnsi="Times New Roman" w:cs="Times New Roman"/>
          <w:sz w:val="26"/>
          <w:szCs w:val="26"/>
        </w:rPr>
        <w:t xml:space="preserve">казание услуг по </w:t>
      </w:r>
      <w:r>
        <w:rPr>
          <w:rFonts w:ascii="Times New Roman" w:hAnsi="Times New Roman" w:eastAsia="Calibri" w:cs="Times New Roman"/>
          <w:sz w:val="26"/>
          <w:szCs w:val="26"/>
        </w:rPr>
        <w:t>предоставлению учащимся общеобразовательных учреждений, проживающих в селах и поселках Хабаровского муниципального района, бесплатного  проезда в школу и обратно к месту жительства на автобусных маршрутах № 101, № 105, № 106, № 108, № 118, № 126</w:t>
      </w:r>
      <w:r>
        <w:rPr>
          <w:rFonts w:ascii="Times New Roman" w:hAnsi="Times New Roman" w:cs="Times New Roman"/>
          <w:sz w:val="26"/>
          <w:szCs w:val="26"/>
        </w:rPr>
        <w:t xml:space="preserve"> </w:t>
      </w:r>
      <w:r>
        <w:rPr>
          <w:rFonts w:ascii="Times New Roman" w:hAnsi="Times New Roman" w:cs="Times New Roman"/>
          <w:bCs/>
          <w:sz w:val="26"/>
          <w:szCs w:val="26"/>
        </w:rPr>
        <w:t>в соответствии с условиями контракта и Технической частью.</w:t>
      </w:r>
    </w:p>
    <w:tbl>
      <w:tblPr>
        <w:tblStyle w:val="12"/>
        <w:tblpPr w:leftFromText="180" w:rightFromText="180" w:vertAnchor="text" w:horzAnchor="page" w:tblpX="1543" w:tblpY="208"/>
        <w:tblW w:w="97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8"/>
        <w:gridCol w:w="4881"/>
      </w:tblGrid>
      <w:tr w14:paraId="4EECD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trPr>
        <w:tc>
          <w:tcPr>
            <w:tcW w:w="4917" w:type="dxa"/>
          </w:tcPr>
          <w:p w14:paraId="2B4AA414">
            <w:pPr>
              <w:tabs>
                <w:tab w:val="left" w:pos="1276"/>
              </w:tabs>
              <w:spacing w:after="0" w:line="240" w:lineRule="exact"/>
              <w:ind w:right="-55" w:rightChars="-25"/>
              <w:jc w:val="both"/>
              <w:rPr>
                <w:rFonts w:ascii="Times New Roman" w:hAnsi="Times New Roman" w:cs="Times New Roman"/>
                <w:bCs/>
                <w:sz w:val="26"/>
                <w:szCs w:val="26"/>
              </w:rPr>
            </w:pPr>
            <w:r>
              <w:rPr>
                <w:rFonts w:ascii="Times New Roman" w:hAnsi="Times New Roman" w:cs="Times New Roman"/>
                <w:bCs/>
                <w:sz w:val="26"/>
                <w:szCs w:val="26"/>
              </w:rPr>
              <w:t>Заказчик:</w:t>
            </w:r>
          </w:p>
          <w:p w14:paraId="698559EC">
            <w:pPr>
              <w:tabs>
                <w:tab w:val="left" w:pos="1276"/>
              </w:tabs>
              <w:spacing w:after="0" w:line="240" w:lineRule="exact"/>
              <w:ind w:right="-55" w:rightChars="-25"/>
              <w:jc w:val="both"/>
              <w:rPr>
                <w:rFonts w:ascii="Times New Roman" w:hAnsi="Times New Roman" w:cs="Times New Roman"/>
                <w:bCs/>
                <w:sz w:val="26"/>
                <w:szCs w:val="26"/>
              </w:rPr>
            </w:pPr>
            <w:r>
              <w:rPr>
                <w:rFonts w:ascii="Times New Roman" w:hAnsi="Times New Roman" w:cs="Times New Roman"/>
                <w:bCs/>
                <w:sz w:val="26"/>
                <w:szCs w:val="26"/>
              </w:rPr>
              <w:t>Директор МБОУ СОШ с. Тополево им. Героя Советского Союза полковника милиции Грищенко П.Я.</w:t>
            </w:r>
          </w:p>
          <w:p w14:paraId="3BD79797">
            <w:pPr>
              <w:tabs>
                <w:tab w:val="left" w:pos="1276"/>
              </w:tabs>
              <w:spacing w:after="0" w:line="240" w:lineRule="exact"/>
              <w:ind w:left="-220" w:leftChars="-100" w:right="-55" w:rightChars="-25" w:firstLine="657" w:firstLineChars="253"/>
              <w:jc w:val="both"/>
              <w:rPr>
                <w:rFonts w:ascii="Times New Roman" w:hAnsi="Times New Roman" w:cs="Times New Roman"/>
                <w:bCs/>
                <w:sz w:val="26"/>
                <w:szCs w:val="26"/>
              </w:rPr>
            </w:pPr>
          </w:p>
          <w:p w14:paraId="58DF4210">
            <w:pPr>
              <w:tabs>
                <w:tab w:val="left" w:pos="1276"/>
              </w:tabs>
              <w:spacing w:after="0" w:line="240" w:lineRule="exact"/>
              <w:ind w:left="-220" w:leftChars="-100" w:right="-55" w:rightChars="-25" w:firstLine="657" w:firstLineChars="253"/>
              <w:jc w:val="both"/>
              <w:rPr>
                <w:rFonts w:ascii="Times New Roman" w:hAnsi="Times New Roman" w:cs="Times New Roman"/>
                <w:bCs/>
                <w:sz w:val="26"/>
                <w:szCs w:val="26"/>
              </w:rPr>
            </w:pPr>
          </w:p>
          <w:p w14:paraId="07F64139">
            <w:pPr>
              <w:tabs>
                <w:tab w:val="left" w:pos="1276"/>
              </w:tabs>
              <w:spacing w:after="0" w:line="240" w:lineRule="exact"/>
              <w:ind w:right="-55" w:rightChars="-25"/>
              <w:jc w:val="both"/>
              <w:rPr>
                <w:rFonts w:ascii="Times New Roman" w:hAnsi="Times New Roman" w:cs="Times New Roman"/>
                <w:bCs/>
                <w:sz w:val="26"/>
                <w:szCs w:val="26"/>
              </w:rPr>
            </w:pPr>
            <w:r>
              <w:rPr>
                <w:rFonts w:ascii="Times New Roman" w:hAnsi="Times New Roman" w:cs="Times New Roman"/>
                <w:bCs/>
                <w:i/>
                <w:iCs/>
                <w:sz w:val="26"/>
                <w:szCs w:val="26"/>
                <w:u w:val="single"/>
              </w:rPr>
              <w:t>__________________</w:t>
            </w:r>
            <w:r>
              <w:rPr>
                <w:rFonts w:ascii="Times New Roman" w:hAnsi="Times New Roman" w:cs="Times New Roman"/>
                <w:bCs/>
                <w:sz w:val="26"/>
                <w:szCs w:val="26"/>
              </w:rPr>
              <w:t xml:space="preserve"> /О.С. Кирилкина/</w:t>
            </w:r>
          </w:p>
          <w:p w14:paraId="0D30E048">
            <w:pPr>
              <w:tabs>
                <w:tab w:val="left" w:pos="1276"/>
              </w:tabs>
              <w:spacing w:after="0" w:line="240" w:lineRule="exact"/>
              <w:ind w:right="-55" w:rightChars="-25"/>
              <w:jc w:val="both"/>
              <w:rPr>
                <w:rFonts w:ascii="Times New Roman" w:hAnsi="Times New Roman" w:cs="Times New Roman"/>
                <w:color w:val="000000"/>
                <w:sz w:val="26"/>
                <w:szCs w:val="26"/>
              </w:rPr>
            </w:pPr>
            <w:r>
              <w:rPr>
                <w:rFonts w:ascii="Times New Roman" w:hAnsi="Times New Roman" w:cs="Times New Roman"/>
                <w:bCs/>
                <w:sz w:val="26"/>
                <w:szCs w:val="26"/>
              </w:rPr>
              <w:t>«   » августа 2026 г.</w:t>
            </w:r>
          </w:p>
        </w:tc>
        <w:tc>
          <w:tcPr>
            <w:tcW w:w="4881" w:type="dxa"/>
          </w:tcPr>
          <w:p w14:paraId="2718E2F4">
            <w:pPr>
              <w:tabs>
                <w:tab w:val="left" w:pos="1276"/>
              </w:tabs>
              <w:spacing w:after="0" w:line="240" w:lineRule="exact"/>
              <w:ind w:right="-55" w:rightChars="-25"/>
              <w:jc w:val="both"/>
              <w:rPr>
                <w:rFonts w:ascii="Times New Roman" w:hAnsi="Times New Roman" w:cs="Times New Roman"/>
                <w:bCs/>
                <w:sz w:val="26"/>
                <w:szCs w:val="26"/>
              </w:rPr>
            </w:pPr>
            <w:r>
              <w:rPr>
                <w:rFonts w:ascii="Times New Roman" w:hAnsi="Times New Roman" w:cs="Times New Roman"/>
                <w:bCs/>
                <w:sz w:val="26"/>
                <w:szCs w:val="26"/>
              </w:rPr>
              <w:t xml:space="preserve">Исполнитель: </w:t>
            </w:r>
          </w:p>
          <w:p w14:paraId="00C77858">
            <w:pPr>
              <w:spacing w:after="0" w:line="240" w:lineRule="exact"/>
              <w:jc w:val="both"/>
              <w:rPr>
                <w:rFonts w:ascii="Times New Roman" w:hAnsi="Times New Roman" w:cs="Times New Roman"/>
                <w:sz w:val="26"/>
                <w:szCs w:val="26"/>
              </w:rPr>
            </w:pPr>
            <w:r>
              <w:rPr>
                <w:rFonts w:ascii="Times New Roman" w:hAnsi="Times New Roman" w:cs="Times New Roman"/>
                <w:sz w:val="26"/>
                <w:szCs w:val="26"/>
              </w:rPr>
              <w:t>Директор ООО «АТП Комсомольск-на-Амуре»</w:t>
            </w:r>
          </w:p>
          <w:p w14:paraId="7F60894D">
            <w:pPr>
              <w:spacing w:after="0" w:line="240" w:lineRule="exact"/>
              <w:jc w:val="both"/>
              <w:rPr>
                <w:rFonts w:ascii="Times New Roman" w:hAnsi="Times New Roman" w:cs="Times New Roman"/>
                <w:sz w:val="26"/>
                <w:szCs w:val="26"/>
              </w:rPr>
            </w:pPr>
          </w:p>
          <w:p w14:paraId="35805E2A">
            <w:pPr>
              <w:spacing w:after="0" w:line="240" w:lineRule="exact"/>
              <w:jc w:val="both"/>
              <w:rPr>
                <w:rFonts w:ascii="Times New Roman" w:hAnsi="Times New Roman" w:cs="Times New Roman"/>
                <w:sz w:val="26"/>
                <w:szCs w:val="26"/>
              </w:rPr>
            </w:pPr>
          </w:p>
          <w:p w14:paraId="18A934C5">
            <w:pPr>
              <w:spacing w:after="0" w:line="240" w:lineRule="exact"/>
              <w:jc w:val="both"/>
              <w:rPr>
                <w:rFonts w:ascii="Times New Roman" w:hAnsi="Times New Roman" w:cs="Times New Roman"/>
                <w:sz w:val="26"/>
                <w:szCs w:val="26"/>
              </w:rPr>
            </w:pPr>
          </w:p>
          <w:p w14:paraId="2E5A364B">
            <w:pPr>
              <w:spacing w:after="0" w:line="240" w:lineRule="exact"/>
              <w:jc w:val="both"/>
              <w:rPr>
                <w:rFonts w:ascii="Times New Roman" w:hAnsi="Times New Roman" w:cs="Times New Roman"/>
                <w:sz w:val="26"/>
                <w:szCs w:val="26"/>
              </w:rPr>
            </w:pPr>
            <w:r>
              <w:rPr>
                <w:rFonts w:ascii="Times New Roman" w:hAnsi="Times New Roman" w:cs="Times New Roman"/>
                <w:i/>
                <w:iCs/>
                <w:sz w:val="26"/>
                <w:szCs w:val="26"/>
                <w:u w:val="single"/>
              </w:rPr>
              <w:t xml:space="preserve">___________________ </w:t>
            </w:r>
            <w:r>
              <w:rPr>
                <w:rFonts w:ascii="Times New Roman" w:hAnsi="Times New Roman" w:cs="Times New Roman"/>
                <w:sz w:val="26"/>
                <w:szCs w:val="26"/>
              </w:rPr>
              <w:t>/</w:t>
            </w:r>
            <w:r>
              <w:rPr>
                <w:rFonts w:hint="default" w:ascii="Times New Roman" w:hAnsi="Times New Roman" w:cs="Times New Roman"/>
                <w:sz w:val="26"/>
                <w:szCs w:val="26"/>
                <w:lang w:val="ru-RU"/>
              </w:rPr>
              <w:t>___________</w:t>
            </w:r>
            <w:bookmarkStart w:id="1" w:name="_GoBack"/>
            <w:bookmarkEnd w:id="1"/>
            <w:r>
              <w:rPr>
                <w:rFonts w:ascii="Times New Roman" w:hAnsi="Times New Roman" w:cs="Times New Roman"/>
                <w:sz w:val="26"/>
                <w:szCs w:val="26"/>
              </w:rPr>
              <w:t>/</w:t>
            </w:r>
          </w:p>
          <w:p w14:paraId="55E1B516">
            <w:pPr>
              <w:tabs>
                <w:tab w:val="left" w:pos="1276"/>
              </w:tabs>
              <w:spacing w:after="0" w:line="240" w:lineRule="exact"/>
              <w:ind w:right="-55" w:rightChars="-25"/>
              <w:jc w:val="both"/>
              <w:rPr>
                <w:rFonts w:ascii="Times New Roman" w:hAnsi="Times New Roman" w:cs="Times New Roman"/>
                <w:color w:val="000000"/>
                <w:sz w:val="26"/>
                <w:szCs w:val="26"/>
              </w:rPr>
            </w:pPr>
            <w:r>
              <w:rPr>
                <w:rFonts w:ascii="Times New Roman" w:hAnsi="Times New Roman" w:cs="Times New Roman"/>
                <w:bCs/>
                <w:sz w:val="26"/>
                <w:szCs w:val="26"/>
              </w:rPr>
              <w:t>«   » августа 2026 г.</w:t>
            </w:r>
          </w:p>
        </w:tc>
      </w:tr>
    </w:tbl>
    <w:p w14:paraId="7026F925">
      <w:pPr>
        <w:tabs>
          <w:tab w:val="left" w:pos="1276"/>
        </w:tabs>
        <w:spacing w:after="0" w:line="240" w:lineRule="exact"/>
        <w:ind w:left="-220" w:leftChars="-100" w:right="-55" w:rightChars="-25" w:firstLine="658" w:firstLineChars="253"/>
        <w:jc w:val="both"/>
        <w:rPr>
          <w:rFonts w:ascii="Times New Roman" w:hAnsi="Times New Roman" w:cs="Times New Roman"/>
          <w:b/>
          <w:sz w:val="26"/>
          <w:szCs w:val="26"/>
        </w:rPr>
      </w:pPr>
    </w:p>
    <w:sectPr>
      <w:pgSz w:w="11906" w:h="16838"/>
      <w:pgMar w:top="568" w:right="566" w:bottom="284" w:left="1276" w:header="0" w:footer="0" w:gutter="0"/>
      <w:cols w:space="720" w:num="1"/>
      <w:formProt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Segoe UI">
    <w:panose1 w:val="020B0502040204020203"/>
    <w:charset w:val="CC"/>
    <w:family w:val="swiss"/>
    <w:pitch w:val="default"/>
    <w:sig w:usb0="E4002EFF" w:usb1="C000E47F" w:usb2="00000009" w:usb3="00000000" w:csb0="200001FF" w:csb1="00000000"/>
  </w:font>
  <w:font w:name="Lucida Sans">
    <w:panose1 w:val="020B0602030504020204"/>
    <w:charset w:val="00"/>
    <w:family w:val="swiss"/>
    <w:pitch w:val="default"/>
    <w:sig w:usb0="00000003" w:usb1="00000000" w:usb2="00000000" w:usb3="00000000" w:csb0="20000001" w:csb1="00000000"/>
  </w:font>
  <w:font w:name="Liberation Sans">
    <w:altName w:val="Arial"/>
    <w:panose1 w:val="00000000000000000000"/>
    <w:charset w:val="00"/>
    <w:family w:val="swiss"/>
    <w:pitch w:val="default"/>
    <w:sig w:usb0="00000000" w:usb1="00000000" w:usb2="00000000" w:usb3="00000000" w:csb0="00000000" w:csb1="00000000"/>
  </w:font>
  <w:font w:name="Arial">
    <w:panose1 w:val="020B0604020202020204"/>
    <w:charset w:val="CC"/>
    <w:family w:val="swiss"/>
    <w:pitch w:val="default"/>
    <w:sig w:usb0="E0002EFF" w:usb1="C000785B" w:usb2="00000009" w:usb3="00000000" w:csb0="400001FF" w:csb1="FFFF0000"/>
  </w:font>
  <w:font w:name="Microsoft YaHei">
    <w:panose1 w:val="020B0503020204020204"/>
    <w:charset w:val="86"/>
    <w:family w:val="swiss"/>
    <w:pitch w:val="default"/>
    <w:sig w:usb0="80000287" w:usb1="2ACF3C50" w:usb2="00000016" w:usb3="00000000" w:csb0="0004001F" w:csb1="00000000"/>
  </w:font>
  <w:font w:name="Consultant">
    <w:altName w:val="Segoe Print"/>
    <w:panose1 w:val="00000000000000000000"/>
    <w:charset w:val="CC"/>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urier New">
    <w:panose1 w:val="02070309020205020404"/>
    <w:charset w:val="CC"/>
    <w:family w:val="modern"/>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39EB4E"/>
    <w:multiLevelType w:val="multilevel"/>
    <w:tmpl w:val="9139EB4E"/>
    <w:lvl w:ilvl="0" w:tentative="0">
      <w:start w:val="3"/>
      <w:numFmt w:val="decimal"/>
      <w:lvlText w:val="%1."/>
      <w:lvlJc w:val="left"/>
      <w:pPr>
        <w:tabs>
          <w:tab w:val="left" w:pos="0"/>
        </w:tabs>
        <w:ind w:left="1429" w:hanging="360"/>
      </w:pPr>
      <w:rPr>
        <w:rFonts w:ascii="Times New Roman" w:hAnsi="Times New Roman" w:eastAsia="Calibri"/>
        <w:b/>
      </w:rPr>
    </w:lvl>
    <w:lvl w:ilvl="1" w:tentative="0">
      <w:start w:val="1"/>
      <w:numFmt w:val="lowerLetter"/>
      <w:lvlText w:val="%2."/>
      <w:lvlJc w:val="left"/>
      <w:pPr>
        <w:tabs>
          <w:tab w:val="left" w:pos="0"/>
        </w:tabs>
        <w:ind w:left="2149" w:hanging="360"/>
      </w:pPr>
    </w:lvl>
    <w:lvl w:ilvl="2" w:tentative="0">
      <w:start w:val="1"/>
      <w:numFmt w:val="lowerRoman"/>
      <w:lvlText w:val="%3."/>
      <w:lvlJc w:val="right"/>
      <w:pPr>
        <w:tabs>
          <w:tab w:val="left" w:pos="0"/>
        </w:tabs>
        <w:ind w:left="2869" w:hanging="180"/>
      </w:pPr>
    </w:lvl>
    <w:lvl w:ilvl="3" w:tentative="0">
      <w:start w:val="1"/>
      <w:numFmt w:val="decimal"/>
      <w:lvlText w:val="%4."/>
      <w:lvlJc w:val="left"/>
      <w:pPr>
        <w:tabs>
          <w:tab w:val="left" w:pos="0"/>
        </w:tabs>
        <w:ind w:left="3589" w:hanging="360"/>
      </w:pPr>
    </w:lvl>
    <w:lvl w:ilvl="4" w:tentative="0">
      <w:start w:val="1"/>
      <w:numFmt w:val="lowerLetter"/>
      <w:lvlText w:val="%5."/>
      <w:lvlJc w:val="left"/>
      <w:pPr>
        <w:tabs>
          <w:tab w:val="left" w:pos="0"/>
        </w:tabs>
        <w:ind w:left="4309" w:hanging="360"/>
      </w:pPr>
    </w:lvl>
    <w:lvl w:ilvl="5" w:tentative="0">
      <w:start w:val="1"/>
      <w:numFmt w:val="lowerRoman"/>
      <w:lvlText w:val="%6."/>
      <w:lvlJc w:val="right"/>
      <w:pPr>
        <w:tabs>
          <w:tab w:val="left" w:pos="0"/>
        </w:tabs>
        <w:ind w:left="5029" w:hanging="180"/>
      </w:pPr>
    </w:lvl>
    <w:lvl w:ilvl="6" w:tentative="0">
      <w:start w:val="1"/>
      <w:numFmt w:val="decimal"/>
      <w:lvlText w:val="%7."/>
      <w:lvlJc w:val="left"/>
      <w:pPr>
        <w:tabs>
          <w:tab w:val="left" w:pos="0"/>
        </w:tabs>
        <w:ind w:left="5749" w:hanging="360"/>
      </w:pPr>
    </w:lvl>
    <w:lvl w:ilvl="7" w:tentative="0">
      <w:start w:val="1"/>
      <w:numFmt w:val="lowerLetter"/>
      <w:lvlText w:val="%8."/>
      <w:lvlJc w:val="left"/>
      <w:pPr>
        <w:tabs>
          <w:tab w:val="left" w:pos="0"/>
        </w:tabs>
        <w:ind w:left="6469" w:hanging="360"/>
      </w:pPr>
    </w:lvl>
    <w:lvl w:ilvl="8" w:tentative="0">
      <w:start w:val="1"/>
      <w:numFmt w:val="lowerRoman"/>
      <w:lvlText w:val="%9."/>
      <w:lvlJc w:val="right"/>
      <w:pPr>
        <w:tabs>
          <w:tab w:val="left" w:pos="0"/>
        </w:tabs>
        <w:ind w:left="7189" w:hanging="180"/>
      </w:pPr>
    </w:lvl>
  </w:abstractNum>
  <w:abstractNum w:abstractNumId="1">
    <w:nsid w:val="A6C5843C"/>
    <w:multiLevelType w:val="multilevel"/>
    <w:tmpl w:val="A6C5843C"/>
    <w:lvl w:ilvl="0" w:tentative="0">
      <w:start w:val="1"/>
      <w:numFmt w:val="decimal"/>
      <w:lvlText w:val="%1."/>
      <w:lvlJc w:val="left"/>
      <w:pPr>
        <w:tabs>
          <w:tab w:val="left" w:pos="0"/>
        </w:tabs>
        <w:ind w:left="1211" w:hanging="360"/>
      </w:pPr>
    </w:lvl>
    <w:lvl w:ilvl="1" w:tentative="0">
      <w:start w:val="1"/>
      <w:numFmt w:val="lowerLetter"/>
      <w:lvlText w:val="%2."/>
      <w:lvlJc w:val="left"/>
      <w:pPr>
        <w:tabs>
          <w:tab w:val="left" w:pos="0"/>
        </w:tabs>
        <w:ind w:left="2509" w:hanging="360"/>
      </w:pPr>
    </w:lvl>
    <w:lvl w:ilvl="2" w:tentative="0">
      <w:start w:val="1"/>
      <w:numFmt w:val="lowerRoman"/>
      <w:lvlText w:val="%3."/>
      <w:lvlJc w:val="right"/>
      <w:pPr>
        <w:tabs>
          <w:tab w:val="left" w:pos="0"/>
        </w:tabs>
        <w:ind w:left="3229" w:hanging="180"/>
      </w:pPr>
    </w:lvl>
    <w:lvl w:ilvl="3" w:tentative="0">
      <w:start w:val="1"/>
      <w:numFmt w:val="decimal"/>
      <w:lvlText w:val="%4."/>
      <w:lvlJc w:val="left"/>
      <w:pPr>
        <w:tabs>
          <w:tab w:val="left" w:pos="0"/>
        </w:tabs>
        <w:ind w:left="3949" w:hanging="360"/>
      </w:pPr>
    </w:lvl>
    <w:lvl w:ilvl="4" w:tentative="0">
      <w:start w:val="1"/>
      <w:numFmt w:val="lowerLetter"/>
      <w:lvlText w:val="%5."/>
      <w:lvlJc w:val="left"/>
      <w:pPr>
        <w:tabs>
          <w:tab w:val="left" w:pos="0"/>
        </w:tabs>
        <w:ind w:left="4669" w:hanging="360"/>
      </w:pPr>
    </w:lvl>
    <w:lvl w:ilvl="5" w:tentative="0">
      <w:start w:val="1"/>
      <w:numFmt w:val="lowerRoman"/>
      <w:lvlText w:val="%6."/>
      <w:lvlJc w:val="right"/>
      <w:pPr>
        <w:tabs>
          <w:tab w:val="left" w:pos="0"/>
        </w:tabs>
        <w:ind w:left="5389" w:hanging="180"/>
      </w:pPr>
    </w:lvl>
    <w:lvl w:ilvl="6" w:tentative="0">
      <w:start w:val="1"/>
      <w:numFmt w:val="decimal"/>
      <w:lvlText w:val="%7."/>
      <w:lvlJc w:val="left"/>
      <w:pPr>
        <w:tabs>
          <w:tab w:val="left" w:pos="0"/>
        </w:tabs>
        <w:ind w:left="6109" w:hanging="360"/>
      </w:pPr>
    </w:lvl>
    <w:lvl w:ilvl="7" w:tentative="0">
      <w:start w:val="1"/>
      <w:numFmt w:val="lowerLetter"/>
      <w:lvlText w:val="%8."/>
      <w:lvlJc w:val="left"/>
      <w:pPr>
        <w:tabs>
          <w:tab w:val="left" w:pos="0"/>
        </w:tabs>
        <w:ind w:left="6829" w:hanging="360"/>
      </w:pPr>
    </w:lvl>
    <w:lvl w:ilvl="8" w:tentative="0">
      <w:start w:val="1"/>
      <w:numFmt w:val="lowerRoman"/>
      <w:lvlText w:val="%9."/>
      <w:lvlJc w:val="right"/>
      <w:pPr>
        <w:tabs>
          <w:tab w:val="left" w:pos="0"/>
        </w:tabs>
        <w:ind w:left="7549" w:hanging="180"/>
      </w:pPr>
    </w:lvl>
  </w:abstractNum>
  <w:abstractNum w:abstractNumId="2">
    <w:nsid w:val="EEB59752"/>
    <w:multiLevelType w:val="singleLevel"/>
    <w:tmpl w:val="EEB59752"/>
    <w:lvl w:ilvl="0" w:tentative="0">
      <w:start w:val="15"/>
      <w:numFmt w:val="decimal"/>
      <w:suff w:val="space"/>
      <w:lvlText w:val="%1."/>
      <w:lvlJc w:val="left"/>
    </w:lvl>
  </w:abstractNum>
  <w:abstractNum w:abstractNumId="3">
    <w:nsid w:val="4327961E"/>
    <w:multiLevelType w:val="multilevel"/>
    <w:tmpl w:val="4327961E"/>
    <w:lvl w:ilvl="0" w:tentative="0">
      <w:start w:val="4"/>
      <w:numFmt w:val="decimal"/>
      <w:suff w:val="space"/>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4">
    <w:nsid w:val="52A415F2"/>
    <w:multiLevelType w:val="multilevel"/>
    <w:tmpl w:val="52A415F2"/>
    <w:lvl w:ilvl="0" w:tentative="0">
      <w:start w:val="1"/>
      <w:numFmt w:val="decimal"/>
      <w:lvlText w:val="%1."/>
      <w:lvlJc w:val="left"/>
      <w:pPr>
        <w:tabs>
          <w:tab w:val="left" w:pos="0"/>
        </w:tabs>
        <w:ind w:left="1069" w:hanging="360"/>
      </w:pPr>
      <w:rPr>
        <w:b/>
        <w:bCs/>
      </w:rPr>
    </w:lvl>
    <w:lvl w:ilvl="1" w:tentative="0">
      <w:start w:val="1"/>
      <w:numFmt w:val="lowerLetter"/>
      <w:lvlText w:val="%2."/>
      <w:lvlJc w:val="left"/>
      <w:pPr>
        <w:tabs>
          <w:tab w:val="left" w:pos="0"/>
        </w:tabs>
        <w:ind w:left="1789" w:hanging="360"/>
      </w:pPr>
    </w:lvl>
    <w:lvl w:ilvl="2" w:tentative="0">
      <w:start w:val="1"/>
      <w:numFmt w:val="lowerRoman"/>
      <w:lvlText w:val="%3."/>
      <w:lvlJc w:val="right"/>
      <w:pPr>
        <w:tabs>
          <w:tab w:val="left" w:pos="0"/>
        </w:tabs>
        <w:ind w:left="2509" w:hanging="180"/>
      </w:pPr>
    </w:lvl>
    <w:lvl w:ilvl="3" w:tentative="0">
      <w:start w:val="1"/>
      <w:numFmt w:val="decimal"/>
      <w:lvlText w:val="%4."/>
      <w:lvlJc w:val="left"/>
      <w:pPr>
        <w:tabs>
          <w:tab w:val="left" w:pos="0"/>
        </w:tabs>
        <w:ind w:left="3229" w:hanging="360"/>
      </w:pPr>
    </w:lvl>
    <w:lvl w:ilvl="4" w:tentative="0">
      <w:start w:val="1"/>
      <w:numFmt w:val="lowerLetter"/>
      <w:lvlText w:val="%5."/>
      <w:lvlJc w:val="left"/>
      <w:pPr>
        <w:tabs>
          <w:tab w:val="left" w:pos="0"/>
        </w:tabs>
        <w:ind w:left="3949" w:hanging="360"/>
      </w:pPr>
    </w:lvl>
    <w:lvl w:ilvl="5" w:tentative="0">
      <w:start w:val="1"/>
      <w:numFmt w:val="lowerRoman"/>
      <w:lvlText w:val="%6."/>
      <w:lvlJc w:val="right"/>
      <w:pPr>
        <w:tabs>
          <w:tab w:val="left" w:pos="0"/>
        </w:tabs>
        <w:ind w:left="4669" w:hanging="180"/>
      </w:pPr>
    </w:lvl>
    <w:lvl w:ilvl="6" w:tentative="0">
      <w:start w:val="1"/>
      <w:numFmt w:val="decimal"/>
      <w:lvlText w:val="%7."/>
      <w:lvlJc w:val="left"/>
      <w:pPr>
        <w:tabs>
          <w:tab w:val="left" w:pos="0"/>
        </w:tabs>
        <w:ind w:left="5389" w:hanging="360"/>
      </w:pPr>
    </w:lvl>
    <w:lvl w:ilvl="7" w:tentative="0">
      <w:start w:val="1"/>
      <w:numFmt w:val="lowerLetter"/>
      <w:lvlText w:val="%8."/>
      <w:lvlJc w:val="left"/>
      <w:pPr>
        <w:tabs>
          <w:tab w:val="left" w:pos="0"/>
        </w:tabs>
        <w:ind w:left="6109" w:hanging="360"/>
      </w:pPr>
    </w:lvl>
    <w:lvl w:ilvl="8" w:tentative="0">
      <w:start w:val="1"/>
      <w:numFmt w:val="lowerRoman"/>
      <w:lvlText w:val="%9."/>
      <w:lvlJc w:val="right"/>
      <w:pPr>
        <w:tabs>
          <w:tab w:val="left" w:pos="0"/>
        </w:tabs>
        <w:ind w:left="6829"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autoHyphenation/>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550"/>
    <w:rsid w:val="0007126B"/>
    <w:rsid w:val="00091124"/>
    <w:rsid w:val="00122CA6"/>
    <w:rsid w:val="003105CF"/>
    <w:rsid w:val="00344A89"/>
    <w:rsid w:val="003A7550"/>
    <w:rsid w:val="00516923"/>
    <w:rsid w:val="00520617"/>
    <w:rsid w:val="005837A4"/>
    <w:rsid w:val="006259D4"/>
    <w:rsid w:val="00744128"/>
    <w:rsid w:val="007B3944"/>
    <w:rsid w:val="008135FD"/>
    <w:rsid w:val="00836171"/>
    <w:rsid w:val="00A25315"/>
    <w:rsid w:val="00AA1F1B"/>
    <w:rsid w:val="00AD1258"/>
    <w:rsid w:val="00B2540F"/>
    <w:rsid w:val="00C35CC5"/>
    <w:rsid w:val="00CD2D11"/>
    <w:rsid w:val="00D638EE"/>
    <w:rsid w:val="00E30789"/>
    <w:rsid w:val="00E4254F"/>
    <w:rsid w:val="00E55922"/>
    <w:rsid w:val="00EB127F"/>
    <w:rsid w:val="00FE7306"/>
    <w:rsid w:val="04DE4828"/>
    <w:rsid w:val="153C6B32"/>
    <w:rsid w:val="2BA875E5"/>
    <w:rsid w:val="2CDB5643"/>
    <w:rsid w:val="30F46C5A"/>
    <w:rsid w:val="32626B3A"/>
    <w:rsid w:val="3393227B"/>
    <w:rsid w:val="38FF49EC"/>
    <w:rsid w:val="3D81192C"/>
    <w:rsid w:val="45543E1F"/>
    <w:rsid w:val="47DE7FEF"/>
    <w:rsid w:val="487A7DB8"/>
    <w:rsid w:val="5B7659DD"/>
    <w:rsid w:val="60BF36E3"/>
    <w:rsid w:val="6428129E"/>
    <w:rsid w:val="6F400FE6"/>
    <w:rsid w:val="7E921135"/>
  </w:rsids>
  <m:mathPr>
    <m:mathFont m:val="Cambria Math"/>
    <m:brkBin m:val="before"/>
    <m:brkBinSub m:val="--"/>
    <m:smallFrac m:val="0"/>
    <m:dispDef/>
    <m:lMargin m:val="0"/>
    <m:rMargin m:val="0"/>
    <m:defJc m:val="centerGroup"/>
    <m:wrapIndent m:val="1440"/>
    <m:intLim m:val="subSup"/>
    <m:naryLim m:val="undOvr"/>
  </m:mathPr>
  <w:themeFontLang w:val="ru-RU" w:eastAsia="zh-CN" w:bidi="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uppressAutoHyphens/>
      <w:spacing w:after="160" w:line="259" w:lineRule="auto"/>
    </w:pPr>
    <w:rPr>
      <w:rFonts w:asciiTheme="minorHAnsi" w:hAnsiTheme="minorHAnsi" w:eastAsiaTheme="minorHAnsi" w:cstheme="minorBidi"/>
      <w:sz w:val="22"/>
      <w:szCs w:val="22"/>
      <w:lang w:val="ru-RU" w:eastAsia="en-US" w:bidi="ar-SA"/>
    </w:rPr>
  </w:style>
  <w:style w:type="paragraph" w:styleId="2">
    <w:name w:val="heading 1"/>
    <w:next w:val="1"/>
    <w:qFormat/>
    <w:uiPriority w:val="9"/>
    <w:pPr>
      <w:suppressAutoHyphens/>
      <w:spacing w:beforeAutospacing="1" w:afterAutospacing="1"/>
      <w:outlineLvl w:val="0"/>
    </w:pPr>
    <w:rPr>
      <w:rFonts w:ascii="SimSun" w:hAnsi="SimSun" w:eastAsia="SimSun" w:cs="Times New Roman"/>
      <w:b/>
      <w:bCs/>
      <w:kern w:val="2"/>
      <w:sz w:val="48"/>
      <w:szCs w:val="48"/>
      <w:lang w:val="en-US" w:eastAsia="zh-CN" w:bidi="ar-SA"/>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line number"/>
    <w:basedOn w:val="3"/>
    <w:semiHidden/>
    <w:unhideWhenUsed/>
    <w:qFormat/>
    <w:uiPriority w:val="99"/>
  </w:style>
  <w:style w:type="character" w:styleId="6">
    <w:name w:val="Strong"/>
    <w:basedOn w:val="3"/>
    <w:qFormat/>
    <w:uiPriority w:val="22"/>
    <w:rPr>
      <w:b/>
      <w:bCs/>
    </w:rPr>
  </w:style>
  <w:style w:type="paragraph" w:styleId="7">
    <w:name w:val="Balloon Text"/>
    <w:basedOn w:val="1"/>
    <w:semiHidden/>
    <w:unhideWhenUsed/>
    <w:qFormat/>
    <w:uiPriority w:val="99"/>
    <w:pPr>
      <w:spacing w:after="0" w:line="240" w:lineRule="auto"/>
    </w:pPr>
    <w:rPr>
      <w:rFonts w:ascii="Segoe UI" w:hAnsi="Segoe UI" w:cs="Segoe UI"/>
      <w:sz w:val="18"/>
      <w:szCs w:val="18"/>
    </w:rPr>
  </w:style>
  <w:style w:type="paragraph" w:styleId="8">
    <w:name w:val="caption"/>
    <w:basedOn w:val="1"/>
    <w:qFormat/>
    <w:uiPriority w:val="0"/>
    <w:pPr>
      <w:suppressLineNumbers/>
      <w:spacing w:before="120" w:after="120"/>
    </w:pPr>
    <w:rPr>
      <w:rFonts w:cs="Lucida Sans"/>
      <w:i/>
      <w:iCs/>
      <w:sz w:val="24"/>
      <w:szCs w:val="24"/>
    </w:rPr>
  </w:style>
  <w:style w:type="paragraph" w:styleId="9">
    <w:name w:val="Body Text"/>
    <w:basedOn w:val="1"/>
    <w:qFormat/>
    <w:uiPriority w:val="0"/>
    <w:pPr>
      <w:spacing w:after="140" w:line="276" w:lineRule="auto"/>
    </w:pPr>
  </w:style>
  <w:style w:type="paragraph" w:styleId="10">
    <w:name w:val="List"/>
    <w:basedOn w:val="9"/>
    <w:qFormat/>
    <w:uiPriority w:val="0"/>
    <w:rPr>
      <w:rFonts w:cs="Lucida Sans"/>
    </w:rPr>
  </w:style>
  <w:style w:type="paragraph" w:styleId="11">
    <w:name w:val="Normal (Web)"/>
    <w:semiHidden/>
    <w:unhideWhenUsed/>
    <w:qFormat/>
    <w:uiPriority w:val="99"/>
    <w:pPr>
      <w:spacing w:beforeAutospacing="1" w:afterAutospacing="1"/>
    </w:pPr>
    <w:rPr>
      <w:rFonts w:ascii="Times New Roman" w:hAnsi="Times New Roman" w:eastAsia="SimSun" w:cs="Times New Roman"/>
      <w:sz w:val="24"/>
      <w:szCs w:val="24"/>
      <w:lang w:val="en-US" w:eastAsia="zh-CN" w:bidi="ar-SA"/>
    </w:rPr>
  </w:style>
  <w:style w:type="table" w:styleId="12">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Интернет-ссылка"/>
    <w:basedOn w:val="3"/>
    <w:semiHidden/>
    <w:unhideWhenUsed/>
    <w:qFormat/>
    <w:uiPriority w:val="99"/>
    <w:rPr>
      <w:color w:val="0563C1" w:themeColor="hyperlink"/>
      <w:u w:val="single"/>
      <w14:textFill>
        <w14:solidFill>
          <w14:schemeClr w14:val="hlink"/>
        </w14:solidFill>
      </w14:textFill>
    </w:rPr>
  </w:style>
  <w:style w:type="character" w:customStyle="1" w:styleId="14">
    <w:name w:val="Текст выноски Знак"/>
    <w:basedOn w:val="3"/>
    <w:semiHidden/>
    <w:qFormat/>
    <w:uiPriority w:val="99"/>
    <w:rPr>
      <w:rFonts w:ascii="Segoe UI" w:hAnsi="Segoe UI" w:cs="Segoe UI"/>
      <w:sz w:val="18"/>
      <w:szCs w:val="18"/>
    </w:rPr>
  </w:style>
  <w:style w:type="character" w:customStyle="1" w:styleId="15">
    <w:name w:val="Абзац списка Знак"/>
    <w:qFormat/>
    <w:locked/>
    <w:uiPriority w:val="34"/>
  </w:style>
  <w:style w:type="paragraph" w:customStyle="1" w:styleId="16">
    <w:name w:val="Заголовок1"/>
    <w:basedOn w:val="1"/>
    <w:next w:val="9"/>
    <w:qFormat/>
    <w:uiPriority w:val="0"/>
    <w:pPr>
      <w:keepNext/>
      <w:spacing w:before="240" w:after="120"/>
    </w:pPr>
    <w:rPr>
      <w:rFonts w:ascii="Liberation Sans" w:hAnsi="Liberation Sans" w:eastAsia="Microsoft YaHei" w:cs="Lucida Sans"/>
      <w:sz w:val="28"/>
      <w:szCs w:val="28"/>
    </w:rPr>
  </w:style>
  <w:style w:type="paragraph" w:customStyle="1" w:styleId="17">
    <w:name w:val="Указатель1"/>
    <w:basedOn w:val="1"/>
    <w:qFormat/>
    <w:uiPriority w:val="0"/>
    <w:pPr>
      <w:suppressLineNumbers/>
    </w:pPr>
    <w:rPr>
      <w:rFonts w:cs="Lucida Sans"/>
    </w:rPr>
  </w:style>
  <w:style w:type="paragraph" w:styleId="18">
    <w:name w:val="List Paragraph"/>
    <w:basedOn w:val="1"/>
    <w:qFormat/>
    <w:uiPriority w:val="34"/>
    <w:pPr>
      <w:ind w:left="720"/>
      <w:contextualSpacing/>
    </w:pPr>
  </w:style>
  <w:style w:type="paragraph" w:customStyle="1" w:styleId="19">
    <w:name w:val="ConsPlusNormal"/>
    <w:qFormat/>
    <w:uiPriority w:val="0"/>
    <w:pPr>
      <w:widowControl w:val="0"/>
      <w:suppressAutoHyphens/>
      <w:ind w:firstLine="720"/>
    </w:pPr>
    <w:rPr>
      <w:rFonts w:ascii="Arial" w:hAnsi="Arial" w:eastAsia="Times New Roman" w:cs="Arial"/>
      <w:sz w:val="22"/>
      <w:szCs w:val="22"/>
      <w:lang w:val="ru-RU" w:eastAsia="ru-RU" w:bidi="ar-SA"/>
    </w:rPr>
  </w:style>
  <w:style w:type="paragraph" w:customStyle="1" w:styleId="20">
    <w:name w:val="Text Normal"/>
    <w:basedOn w:val="1"/>
    <w:qFormat/>
    <w:uiPriority w:val="0"/>
    <w:pPr>
      <w:widowControl w:val="0"/>
      <w:tabs>
        <w:tab w:val="left" w:pos="0"/>
      </w:tabs>
      <w:spacing w:after="120"/>
      <w:ind w:left="850" w:right="-1" w:hanging="283"/>
      <w:jc w:val="both"/>
    </w:pPr>
    <w:rPr>
      <w:rFonts w:ascii="Arial" w:hAnsi="Arial" w:cs="Arial"/>
    </w:rPr>
  </w:style>
  <w:style w:type="paragraph" w:customStyle="1" w:styleId="21">
    <w:name w:val="ConsNormal"/>
    <w:qFormat/>
    <w:uiPriority w:val="0"/>
    <w:pPr>
      <w:widowControl w:val="0"/>
      <w:suppressAutoHyphens/>
      <w:ind w:firstLine="720"/>
    </w:pPr>
    <w:rPr>
      <w:rFonts w:ascii="Consultant" w:hAnsi="Consultant" w:eastAsia="Arial" w:cs="Times New Roman"/>
      <w:sz w:val="22"/>
      <w:szCs w:val="22"/>
      <w:lang w:val="ru-RU" w:eastAsia="ar-SA" w:bidi="ar-SA"/>
    </w:rPr>
  </w:style>
  <w:style w:type="paragraph" w:customStyle="1" w:styleId="22">
    <w:name w:val="Содержимое врезки"/>
    <w:basedOn w:val="1"/>
    <w:qFormat/>
    <w:uiPriority w:val="0"/>
  </w:style>
  <w:style w:type="paragraph" w:customStyle="1" w:styleId="23">
    <w:name w:val="Содержимое таблицы"/>
    <w:basedOn w:val="1"/>
    <w:qFormat/>
    <w:uiPriority w:val="0"/>
    <w:pPr>
      <w:widowControl w:val="0"/>
      <w:suppressLineNumbers/>
    </w:pPr>
  </w:style>
  <w:style w:type="paragraph" w:customStyle="1" w:styleId="24">
    <w:name w:val="Заголовок таблицы"/>
    <w:basedOn w:val="23"/>
    <w:qFormat/>
    <w:uiPriority w:val="0"/>
    <w:pPr>
      <w:jc w:val="center"/>
    </w:pPr>
    <w:rPr>
      <w:b/>
      <w:bCs/>
    </w:rPr>
  </w:style>
  <w:style w:type="table" w:customStyle="1" w:styleId="25">
    <w:name w:val="Сетка таблицы1"/>
    <w:basedOn w:val="4"/>
    <w:qFormat/>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D466B-8DB9-4DF8-A3ED-B2B5F7BDA1E5}">
  <ds:schemaRefs/>
</ds:datastoreItem>
</file>

<file path=docProps/app.xml><?xml version="1.0" encoding="utf-8"?>
<Properties xmlns="http://schemas.openxmlformats.org/officeDocument/2006/extended-properties" xmlns:vt="http://schemas.openxmlformats.org/officeDocument/2006/docPropsVTypes">
  <Template>Normal</Template>
  <Pages>18</Pages>
  <Words>4709</Words>
  <Characters>30139</Characters>
  <Lines>400</Lines>
  <Paragraphs>112</Paragraphs>
  <TotalTime>305</TotalTime>
  <ScaleCrop>false</ScaleCrop>
  <LinksUpToDate>false</LinksUpToDate>
  <CharactersWithSpaces>34600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2025-08-25T03:38:00Z</dcterms:created>
  <dc:creator>Пользователь Windows</dc:creator>
  <cp:lastModifiedBy>WPS_1777857089</cp:lastModifiedBy>
  <cp:lastPrinted>2026-01-12T06:39:00Z</cp:lastPrinted>
  <dcterms:modified xsi:type="dcterms:W3CDTF">2026-07-29T10:01:36Z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DD01D0018FF84FCD8BAFFAC42038257F_13</vt:lpwstr>
  </property>
  <property fmtid="{D5CDD505-2E9C-101B-9397-08002B2CF9AE}" pid="6" name="KSOProductBuildVer">
    <vt:lpwstr>1049-12.1.0.26880</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KSOTemplateDocerSaveRecord">
    <vt:lpwstr>eyJoZGlkIjoiODIxNTI3Yjk4NTgwZWE4MWY1MWQxYTMxMDE2YWNiMzMiLCJ1c2VySWQiOiI4MjQ2MzQ5ODYzMTAifQ==</vt:lpwstr>
  </property>
</Properties>
</file>