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1C8" w:rsidRPr="00DE01C8" w:rsidRDefault="00791A2D" w:rsidP="00843830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  <w:i/>
        </w:rPr>
      </w:pPr>
      <w:r>
        <w:rPr>
          <w:rFonts w:ascii="PT Astra Serif" w:eastAsiaTheme="minorEastAsia" w:hAnsi="PT Astra Serif" w:cs="PT Astra Serif"/>
          <w:b/>
          <w:i/>
        </w:rPr>
        <w:t>ПРОЕКТ</w:t>
      </w:r>
    </w:p>
    <w:p w:rsidR="002A76E3" w:rsidRPr="009B408B" w:rsidRDefault="002A76E3" w:rsidP="00843830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М</w:t>
      </w:r>
      <w:r w:rsidRPr="009B408B">
        <w:rPr>
          <w:rFonts w:ascii="PT Astra Serif" w:eastAsiaTheme="minorEastAsia" w:hAnsi="PT Astra Serif" w:cs="PT Astra Serif"/>
          <w:b/>
        </w:rPr>
        <w:t>униципальн</w:t>
      </w:r>
      <w:r>
        <w:rPr>
          <w:rFonts w:ascii="PT Astra Serif" w:eastAsiaTheme="minorEastAsia" w:hAnsi="PT Astra Serif" w:cs="PT Astra Serif"/>
          <w:b/>
        </w:rPr>
        <w:t>ый контракт</w:t>
      </w:r>
      <w:r w:rsidRPr="009B408B">
        <w:rPr>
          <w:rFonts w:ascii="PT Astra Serif" w:eastAsiaTheme="minorEastAsia" w:hAnsi="PT Astra Serif" w:cs="PT Astra Serif"/>
          <w:b/>
        </w:rPr>
        <w:t xml:space="preserve"> N</w:t>
      </w:r>
      <w:r w:rsidR="00C46D2B">
        <w:rPr>
          <w:rFonts w:ascii="PT Astra Serif" w:eastAsiaTheme="minorEastAsia" w:hAnsi="PT Astra Serif" w:cs="PT Astra Serif"/>
          <w:b/>
        </w:rPr>
        <w:t xml:space="preserve"> </w:t>
      </w:r>
      <w:r w:rsidR="00C6076E">
        <w:rPr>
          <w:rFonts w:ascii="PT Astra Serif" w:eastAsiaTheme="minorEastAsia" w:hAnsi="PT Astra Serif" w:cs="PT Astra Serif"/>
          <w:b/>
        </w:rPr>
        <w:t>_____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  <w:b/>
        </w:rPr>
        <w:t>на выполнение работ, связанных с осуществлением регулярных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  <w:b/>
        </w:rPr>
        <w:t>перевозок пассажиров и багажа автомобильным транспортом</w:t>
      </w:r>
    </w:p>
    <w:p w:rsidR="002A76E3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  <w:b/>
        </w:rPr>
        <w:t xml:space="preserve">по регулируемым тарифам </w:t>
      </w:r>
    </w:p>
    <w:p w:rsidR="002049A9" w:rsidRDefault="002049A9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</w:p>
    <w:p w:rsidR="002049A9" w:rsidRPr="009B408B" w:rsidRDefault="002049A9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ИКЗ</w:t>
      </w:r>
      <w:r w:rsidR="007412D5">
        <w:rPr>
          <w:rFonts w:ascii="PT Astra Serif" w:eastAsiaTheme="minorEastAsia" w:hAnsi="PT Astra Serif" w:cs="PT Astra Serif"/>
          <w:b/>
        </w:rPr>
        <w:t xml:space="preserve">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outlineLvl w:val="0"/>
        <w:rPr>
          <w:rFonts w:ascii="PT Astra Serif" w:eastAsiaTheme="minorEastAsia" w:hAnsi="PT Astra Serif" w:cs="PT Astra Serif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2A76E3" w:rsidRPr="009B408B" w:rsidTr="007E41F5">
        <w:tc>
          <w:tcPr>
            <w:tcW w:w="453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PT Astra Serif"/>
              </w:rPr>
            </w:pPr>
            <w:r w:rsidRPr="009B408B">
              <w:rPr>
                <w:rFonts w:ascii="PT Astra Serif" w:eastAsiaTheme="minorEastAsia" w:hAnsi="PT Astra Serif" w:cs="PT Astra Serif"/>
              </w:rPr>
              <w:t>р. п. Новоспасское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PT Astra Serif"/>
              </w:rPr>
            </w:pPr>
            <w:r w:rsidRPr="009B408B">
              <w:rPr>
                <w:rFonts w:ascii="PT Astra Serif" w:eastAsiaTheme="minorEastAsia" w:hAnsi="PT Astra Serif" w:cs="PT Astra Serif"/>
              </w:rPr>
              <w:t>Ульяновской области</w:t>
            </w:r>
          </w:p>
        </w:tc>
        <w:tc>
          <w:tcPr>
            <w:tcW w:w="4535" w:type="dxa"/>
          </w:tcPr>
          <w:p w:rsidR="002A76E3" w:rsidRPr="009B408B" w:rsidRDefault="00C6076E" w:rsidP="007E41F5">
            <w:pPr>
              <w:autoSpaceDE w:val="0"/>
              <w:autoSpaceDN w:val="0"/>
              <w:adjustRightInd w:val="0"/>
              <w:jc w:val="right"/>
              <w:rPr>
                <w:rFonts w:ascii="PT Astra Serif" w:eastAsiaTheme="minorEastAsia" w:hAnsi="PT Astra Serif" w:cs="PT Astra Serif"/>
              </w:rPr>
            </w:pPr>
            <w:r>
              <w:rPr>
                <w:rFonts w:ascii="PT Astra Serif" w:eastAsiaTheme="minorEastAsia" w:hAnsi="PT Astra Serif" w:cs="PT Astra Serif"/>
              </w:rPr>
              <w:t>_________________</w:t>
            </w:r>
            <w:r w:rsidR="002A76E3" w:rsidRPr="009B408B">
              <w:rPr>
                <w:rFonts w:ascii="PT Astra Serif" w:eastAsiaTheme="minorEastAsia" w:hAnsi="PT Astra Serif" w:cs="PT Astra Serif"/>
              </w:rPr>
              <w:t xml:space="preserve"> </w:t>
            </w:r>
            <w:proofErr w:type="gramStart"/>
            <w:r w:rsidR="002A76E3" w:rsidRPr="009B408B">
              <w:rPr>
                <w:rFonts w:ascii="PT Astra Serif" w:eastAsiaTheme="minorEastAsia" w:hAnsi="PT Astra Serif" w:cs="PT Astra Serif"/>
              </w:rPr>
              <w:t>г</w:t>
            </w:r>
            <w:proofErr w:type="gramEnd"/>
            <w:r w:rsidR="002A76E3" w:rsidRPr="009B408B">
              <w:rPr>
                <w:rFonts w:ascii="PT Astra Serif" w:eastAsiaTheme="minorEastAsia" w:hAnsi="PT Astra Serif" w:cs="PT Astra Serif"/>
              </w:rPr>
              <w:t xml:space="preserve">. </w:t>
            </w:r>
          </w:p>
        </w:tc>
      </w:tr>
    </w:tbl>
    <w:p w:rsidR="002A76E3" w:rsidRPr="009B408B" w:rsidRDefault="005E10B8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 </w:t>
      </w:r>
    </w:p>
    <w:p w:rsidR="00350348" w:rsidRDefault="00BB202A" w:rsidP="00350348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theme="minorBidi"/>
        </w:rPr>
        <w:t>А</w:t>
      </w:r>
      <w:r w:rsidR="006E25B2">
        <w:rPr>
          <w:rFonts w:ascii="PT Astra Serif" w:eastAsiaTheme="minorEastAsia" w:hAnsi="PT Astra Serif" w:cstheme="minorBidi"/>
        </w:rPr>
        <w:t>дминистрация</w:t>
      </w:r>
      <w:r w:rsidR="002A76E3" w:rsidRPr="009B408B">
        <w:rPr>
          <w:rFonts w:ascii="PT Astra Serif" w:eastAsiaTheme="minorEastAsia" w:hAnsi="PT Astra Serif" w:cstheme="minorBidi"/>
        </w:rPr>
        <w:t xml:space="preserve"> муниципального образования «Новоспасский район» Ульяновской области, именуемое в дальнейшем «Заказчик», в лице </w:t>
      </w:r>
      <w:r w:rsidR="00CC61DC" w:rsidRPr="00CC61DC">
        <w:rPr>
          <w:rFonts w:ascii="PT Astra Serif" w:eastAsiaTheme="minorEastAsia" w:hAnsi="PT Astra Serif" w:cstheme="minorBidi"/>
        </w:rPr>
        <w:t xml:space="preserve"> </w:t>
      </w:r>
      <w:proofErr w:type="gramStart"/>
      <w:r w:rsidR="00CC61DC" w:rsidRPr="00CC61DC">
        <w:rPr>
          <w:rFonts w:ascii="PT Astra Serif" w:eastAsiaTheme="minorEastAsia" w:hAnsi="PT Astra Serif" w:cstheme="minorBidi"/>
        </w:rPr>
        <w:t xml:space="preserve">главы администрации Матвеева Сергея Александровича </w:t>
      </w:r>
      <w:r w:rsidR="002A76E3" w:rsidRPr="009B408B">
        <w:rPr>
          <w:rFonts w:ascii="PT Astra Serif" w:eastAsiaTheme="minorEastAsia" w:hAnsi="PT Astra Serif" w:cstheme="minorBidi"/>
        </w:rPr>
        <w:t>действующего</w:t>
      </w:r>
      <w:proofErr w:type="gramEnd"/>
      <w:r w:rsidR="002A76E3" w:rsidRPr="009B408B">
        <w:rPr>
          <w:rFonts w:ascii="PT Astra Serif" w:eastAsiaTheme="minorEastAsia" w:hAnsi="PT Astra Serif" w:cstheme="minorBidi"/>
        </w:rPr>
        <w:t xml:space="preserve"> на основании </w:t>
      </w:r>
      <w:r w:rsidR="00CC61DC">
        <w:rPr>
          <w:rFonts w:ascii="PT Astra Serif" w:eastAsiaTheme="minorEastAsia" w:hAnsi="PT Astra Serif" w:cstheme="minorBidi"/>
        </w:rPr>
        <w:t>устава</w:t>
      </w:r>
      <w:r w:rsidR="002A76E3" w:rsidRPr="009B408B">
        <w:rPr>
          <w:rFonts w:ascii="PT Astra Serif" w:eastAsiaTheme="minorEastAsia" w:hAnsi="PT Astra Serif" w:cstheme="minorBidi"/>
        </w:rPr>
        <w:t xml:space="preserve">,  </w:t>
      </w:r>
      <w:r w:rsidR="002A76E3" w:rsidRPr="009B408B">
        <w:rPr>
          <w:rFonts w:ascii="PT Astra Serif" w:eastAsiaTheme="minorEastAsia" w:hAnsi="PT Astra Serif" w:cs="PT Astra Serif"/>
        </w:rPr>
        <w:t>с одной стороны</w:t>
      </w:r>
      <w:r w:rsidR="00350348">
        <w:rPr>
          <w:rFonts w:ascii="PT Astra Serif" w:eastAsiaTheme="minorEastAsia" w:hAnsi="PT Astra Serif" w:cs="PT Astra Serif"/>
        </w:rPr>
        <w:t>,</w:t>
      </w:r>
      <w:r w:rsidR="002A76E3" w:rsidRPr="009B408B">
        <w:rPr>
          <w:rFonts w:ascii="PT Astra Serif" w:eastAsiaTheme="minorEastAsia" w:hAnsi="PT Astra Serif" w:cs="PT Astra Serif"/>
        </w:rPr>
        <w:t xml:space="preserve"> и </w:t>
      </w:r>
    </w:p>
    <w:p w:rsidR="00350348" w:rsidRDefault="00C6076E" w:rsidP="00350348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  <w:proofErr w:type="gramStart"/>
      <w:r>
        <w:rPr>
          <w:rFonts w:ascii="PT Astra Serif" w:eastAsiaTheme="minorEastAsia" w:hAnsi="PT Astra Serif" w:cs="PT Astra Serif"/>
        </w:rPr>
        <w:t>____________</w:t>
      </w:r>
      <w:r w:rsidR="00443C79" w:rsidRPr="00443C79">
        <w:rPr>
          <w:rFonts w:ascii="PT Astra Serif" w:eastAsiaTheme="minorEastAsia" w:hAnsi="PT Astra Serif" w:cs="PT Astra Serif"/>
        </w:rPr>
        <w:t xml:space="preserve">, именуемое в дальнейшем «Подрядчик», в лице </w:t>
      </w:r>
      <w:r>
        <w:rPr>
          <w:rFonts w:ascii="PT Astra Serif" w:eastAsiaTheme="minorEastAsia" w:hAnsi="PT Astra Serif" w:cs="PT Astra Serif"/>
        </w:rPr>
        <w:t>_______</w:t>
      </w:r>
      <w:r w:rsidR="00443C79" w:rsidRPr="00443C79">
        <w:rPr>
          <w:rFonts w:ascii="PT Astra Serif" w:eastAsiaTheme="minorEastAsia" w:hAnsi="PT Astra Serif" w:cs="PT Astra Serif"/>
        </w:rPr>
        <w:t xml:space="preserve">, действующего на основании </w:t>
      </w:r>
      <w:r>
        <w:rPr>
          <w:rFonts w:ascii="PT Astra Serif" w:eastAsiaTheme="minorEastAsia" w:hAnsi="PT Astra Serif" w:cs="PT Astra Serif"/>
        </w:rPr>
        <w:t>________</w:t>
      </w:r>
      <w:r w:rsidR="00443C79">
        <w:rPr>
          <w:rFonts w:ascii="PT Astra Serif" w:eastAsiaTheme="minorEastAsia" w:hAnsi="PT Astra Serif" w:cs="PT Astra Serif"/>
        </w:rPr>
        <w:t>,</w:t>
      </w:r>
      <w:r w:rsidR="00443C79" w:rsidRPr="00443C79">
        <w:rPr>
          <w:rFonts w:ascii="PT Astra Serif" w:eastAsiaTheme="minorEastAsia" w:hAnsi="PT Astra Serif" w:cs="PT Astra Serif"/>
        </w:rPr>
        <w:t xml:space="preserve"> </w:t>
      </w:r>
      <w:r w:rsidR="002A76E3" w:rsidRPr="009B408B">
        <w:rPr>
          <w:rFonts w:ascii="PT Astra Serif" w:eastAsiaTheme="minorEastAsia" w:hAnsi="PT Astra Serif" w:cs="PT Astra Serif"/>
        </w:rPr>
        <w:t xml:space="preserve">с другой стороны, здесь и далее именуемые </w:t>
      </w:r>
      <w:r w:rsidR="00D5115A">
        <w:rPr>
          <w:rFonts w:ascii="PT Astra Serif" w:eastAsiaTheme="minorEastAsia" w:hAnsi="PT Astra Serif" w:cs="PT Astra Serif"/>
        </w:rPr>
        <w:t>«</w:t>
      </w:r>
      <w:r w:rsidR="002A76E3" w:rsidRPr="009B408B">
        <w:rPr>
          <w:rFonts w:ascii="PT Astra Serif" w:eastAsiaTheme="minorEastAsia" w:hAnsi="PT Astra Serif" w:cs="PT Astra Serif"/>
        </w:rPr>
        <w:t>Стороны</w:t>
      </w:r>
      <w:r w:rsidR="00D5115A">
        <w:rPr>
          <w:rFonts w:ascii="PT Astra Serif" w:eastAsiaTheme="minorEastAsia" w:hAnsi="PT Astra Serif" w:cs="PT Astra Serif"/>
        </w:rPr>
        <w:t>»</w:t>
      </w:r>
      <w:r w:rsidR="002A76E3" w:rsidRPr="009B408B">
        <w:rPr>
          <w:rFonts w:ascii="PT Astra Serif" w:eastAsiaTheme="minorEastAsia" w:hAnsi="PT Astra Serif" w:cs="PT Astra Serif"/>
        </w:rPr>
        <w:t xml:space="preserve">, </w:t>
      </w:r>
      <w:proofErr w:type="gramEnd"/>
    </w:p>
    <w:p w:rsidR="002A76E3" w:rsidRPr="009B408B" w:rsidRDefault="002A76E3" w:rsidP="00350348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  <w:proofErr w:type="gramStart"/>
      <w:r w:rsidRPr="009B408B">
        <w:rPr>
          <w:rFonts w:ascii="PT Astra Serif" w:eastAsiaTheme="minorEastAsia" w:hAnsi="PT Astra Serif" w:cs="PT Astra Serif"/>
        </w:rPr>
        <w:t xml:space="preserve">в соответствии с </w:t>
      </w:r>
      <w:r w:rsidR="0064062D" w:rsidRPr="0064062D">
        <w:rPr>
          <w:rFonts w:ascii="PT Astra Serif" w:eastAsiaTheme="minorEastAsia" w:hAnsi="PT Astra Serif" w:cs="PT Astra Serif"/>
        </w:rPr>
        <w:t xml:space="preserve">п.4 ч.1 ст. 93 </w:t>
      </w:r>
      <w:r w:rsidRPr="009B408B">
        <w:rPr>
          <w:rFonts w:ascii="PT Astra Serif" w:eastAsiaTheme="minorEastAsia" w:hAnsi="PT Astra Serif" w:cs="PT Astra Serif"/>
        </w:rPr>
        <w:t>Федеральн</w:t>
      </w:r>
      <w:r w:rsidR="0064062D">
        <w:rPr>
          <w:rFonts w:ascii="PT Astra Serif" w:eastAsiaTheme="minorEastAsia" w:hAnsi="PT Astra Serif" w:cs="PT Astra Serif"/>
        </w:rPr>
        <w:t>ого</w:t>
      </w:r>
      <w:r w:rsidRPr="009B408B">
        <w:rPr>
          <w:rFonts w:ascii="PT Astra Serif" w:eastAsiaTheme="minorEastAsia" w:hAnsi="PT Astra Serif" w:cs="PT Astra Serif"/>
        </w:rPr>
        <w:t xml:space="preserve"> </w:t>
      </w:r>
      <w:hyperlink r:id="rId9" w:history="1">
        <w:r w:rsidRPr="009B408B">
          <w:rPr>
            <w:rFonts w:ascii="PT Astra Serif" w:eastAsiaTheme="minorEastAsia" w:hAnsi="PT Astra Serif" w:cs="PT Astra Serif"/>
          </w:rPr>
          <w:t>закон</w:t>
        </w:r>
        <w:r w:rsidR="0064062D">
          <w:rPr>
            <w:rFonts w:ascii="PT Astra Serif" w:eastAsiaTheme="minorEastAsia" w:hAnsi="PT Astra Serif" w:cs="PT Astra Serif"/>
          </w:rPr>
          <w:t>а</w:t>
        </w:r>
      </w:hyperlink>
      <w:r w:rsidRPr="009B408B">
        <w:rPr>
          <w:rFonts w:ascii="PT Astra Serif" w:eastAsiaTheme="minorEastAsia" w:hAnsi="PT Astra Serif" w:cs="PT Astra Serif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 (далее - Закон о контрактной системе) и Федеральн</w:t>
      </w:r>
      <w:r w:rsidR="00350348">
        <w:rPr>
          <w:rFonts w:ascii="PT Astra Serif" w:eastAsiaTheme="minorEastAsia" w:hAnsi="PT Astra Serif" w:cs="PT Astra Serif"/>
        </w:rPr>
        <w:t>ым</w:t>
      </w:r>
      <w:r w:rsidRPr="009B408B">
        <w:rPr>
          <w:rFonts w:ascii="PT Astra Serif" w:eastAsiaTheme="minorEastAsia" w:hAnsi="PT Astra Serif" w:cs="PT Astra Serif"/>
        </w:rPr>
        <w:t xml:space="preserve"> </w:t>
      </w:r>
      <w:hyperlink r:id="rId10" w:history="1">
        <w:r w:rsidRPr="009B408B">
          <w:rPr>
            <w:rFonts w:ascii="PT Astra Serif" w:eastAsiaTheme="minorEastAsia" w:hAnsi="PT Astra Serif" w:cs="PT Astra Serif"/>
          </w:rPr>
          <w:t>закон</w:t>
        </w:r>
        <w:r w:rsidR="00350348">
          <w:rPr>
            <w:rFonts w:ascii="PT Astra Serif" w:eastAsiaTheme="minorEastAsia" w:hAnsi="PT Astra Serif" w:cs="PT Astra Serif"/>
          </w:rPr>
          <w:t>ом</w:t>
        </w:r>
      </w:hyperlink>
      <w:r w:rsidRPr="009B408B">
        <w:rPr>
          <w:rFonts w:ascii="PT Astra Serif" w:eastAsiaTheme="minorEastAsia" w:hAnsi="PT Astra Serif" w:cs="PT Astra Serif"/>
        </w:rPr>
        <w:t xml:space="preserve">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о внесении изменений в отдельные законодательные акты Российской Федерации"</w:t>
      </w:r>
      <w:r w:rsidR="00791A2D">
        <w:rPr>
          <w:rFonts w:ascii="PT Astra Serif" w:eastAsiaTheme="minorEastAsia" w:hAnsi="PT Astra Serif" w:cs="PT Astra Serif"/>
        </w:rPr>
        <w:t xml:space="preserve">, </w:t>
      </w:r>
      <w:r w:rsidRPr="009B408B">
        <w:rPr>
          <w:rFonts w:ascii="PT Astra Serif" w:eastAsiaTheme="minorEastAsia" w:hAnsi="PT Astra Serif" w:cs="PT Astra Serif"/>
        </w:rPr>
        <w:t>заключили настоящий муниципальный контракт  (далее - Контракт) о нижеследующем: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1. Предмет контракта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3562EA" w:rsidRPr="003562EA" w:rsidRDefault="002A76E3" w:rsidP="003562E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1.1. Подрядчик обязуется выполнить работы, связанные с осуществлением регулярных перевозок пассажиров и багажа автомобильным транспортом по регулируемым тарифам (далее - работы) </w:t>
      </w:r>
      <w:r w:rsidR="003562EA" w:rsidRPr="003562EA">
        <w:rPr>
          <w:rFonts w:ascii="PT Astra Serif" w:eastAsiaTheme="minorEastAsia" w:hAnsi="PT Astra Serif" w:cs="PT Astra Serif"/>
          <w:bCs/>
        </w:rPr>
        <w:t>по муниципальному маршруту муниципального образования "Новоспасское городское поселение" Новоспасского района Ульяновской области №26</w:t>
      </w:r>
      <w:r w:rsidR="00A5246E">
        <w:rPr>
          <w:rFonts w:ascii="PT Astra Serif" w:eastAsiaTheme="minorEastAsia" w:hAnsi="PT Astra Serif" w:cs="PT Astra Serif"/>
          <w:bCs/>
        </w:rPr>
        <w:t>8</w:t>
      </w:r>
      <w:r w:rsidR="003562EA" w:rsidRPr="003562EA">
        <w:rPr>
          <w:rFonts w:ascii="PT Astra Serif" w:eastAsiaTheme="minorEastAsia" w:hAnsi="PT Astra Serif" w:cs="PT Astra Serif"/>
        </w:rPr>
        <w:t xml:space="preserve"> </w:t>
      </w:r>
      <w:proofErr w:type="spellStart"/>
      <w:r w:rsidR="00A5246E" w:rsidRPr="00A5246E">
        <w:rPr>
          <w:rFonts w:ascii="PT Astra Serif" w:eastAsiaTheme="minorEastAsia" w:hAnsi="PT Astra Serif" w:cs="PT Astra Serif"/>
          <w:bCs/>
        </w:rPr>
        <w:t>р.п</w:t>
      </w:r>
      <w:proofErr w:type="gramStart"/>
      <w:r w:rsidR="00A5246E" w:rsidRPr="00A5246E">
        <w:rPr>
          <w:rFonts w:ascii="PT Astra Serif" w:eastAsiaTheme="minorEastAsia" w:hAnsi="PT Astra Serif" w:cs="PT Astra Serif"/>
          <w:bCs/>
        </w:rPr>
        <w:t>.Н</w:t>
      </w:r>
      <w:proofErr w:type="gramEnd"/>
      <w:r w:rsidR="00A5246E" w:rsidRPr="00A5246E">
        <w:rPr>
          <w:rFonts w:ascii="PT Astra Serif" w:eastAsiaTheme="minorEastAsia" w:hAnsi="PT Astra Serif" w:cs="PT Astra Serif"/>
          <w:bCs/>
        </w:rPr>
        <w:t>овоспасское</w:t>
      </w:r>
      <w:proofErr w:type="spellEnd"/>
      <w:r w:rsidR="00A5246E" w:rsidRPr="00A5246E">
        <w:rPr>
          <w:rFonts w:ascii="PT Astra Serif" w:eastAsiaTheme="minorEastAsia" w:hAnsi="PT Astra Serif" w:cs="PT Astra Serif"/>
          <w:bCs/>
        </w:rPr>
        <w:t xml:space="preserve"> — с. </w:t>
      </w:r>
      <w:proofErr w:type="spellStart"/>
      <w:r w:rsidR="00A5246E" w:rsidRPr="00A5246E">
        <w:rPr>
          <w:rFonts w:ascii="PT Astra Serif" w:eastAsiaTheme="minorEastAsia" w:hAnsi="PT Astra Serif" w:cs="PT Astra Serif"/>
          <w:bCs/>
        </w:rPr>
        <w:t>Зыково</w:t>
      </w:r>
      <w:proofErr w:type="spellEnd"/>
      <w:r w:rsidR="003562EA" w:rsidRPr="003562EA">
        <w:rPr>
          <w:rFonts w:ascii="PT Astra Serif" w:eastAsiaTheme="minorEastAsia" w:hAnsi="PT Astra Serif" w:cs="PT Astra Serif"/>
        </w:rPr>
        <w:t xml:space="preserve">, параметры которого установлены </w:t>
      </w:r>
      <w:r w:rsidR="0064062D">
        <w:rPr>
          <w:rFonts w:ascii="PT Astra Serif" w:eastAsiaTheme="minorEastAsia" w:hAnsi="PT Astra Serif" w:cs="PT Astra Serif"/>
        </w:rPr>
        <w:t>Техническим заданием (</w:t>
      </w:r>
      <w:hyperlink w:anchor="Par301" w:history="1">
        <w:r w:rsidR="003562EA" w:rsidRPr="003562EA">
          <w:rPr>
            <w:rStyle w:val="af4"/>
            <w:rFonts w:ascii="PT Astra Serif" w:eastAsiaTheme="minorEastAsia" w:hAnsi="PT Astra Serif" w:cs="PT Astra Serif"/>
            <w:color w:val="auto"/>
            <w:u w:val="none"/>
          </w:rPr>
          <w:t>приложением № 1</w:t>
        </w:r>
      </w:hyperlink>
      <w:r w:rsidR="003562EA" w:rsidRPr="003562EA">
        <w:rPr>
          <w:rFonts w:ascii="PT Astra Serif" w:eastAsiaTheme="minorEastAsia" w:hAnsi="PT Astra Serif" w:cs="PT Astra Serif"/>
        </w:rPr>
        <w:t xml:space="preserve"> к Контракту</w:t>
      </w:r>
      <w:r w:rsidR="0064062D">
        <w:rPr>
          <w:rFonts w:ascii="PT Astra Serif" w:eastAsiaTheme="minorEastAsia" w:hAnsi="PT Astra Serif" w:cs="PT Astra Serif"/>
        </w:rPr>
        <w:t>)</w:t>
      </w:r>
      <w:r w:rsidR="003562EA" w:rsidRPr="003562EA">
        <w:rPr>
          <w:rFonts w:ascii="PT Astra Serif" w:eastAsiaTheme="minorEastAsia" w:hAnsi="PT Astra Serif" w:cs="PT Astra Serif"/>
        </w:rPr>
        <w:t>, а Заказчик принять и оплатить эти работы.</w:t>
      </w:r>
    </w:p>
    <w:p w:rsidR="002A76E3" w:rsidRPr="009B408B" w:rsidRDefault="002A76E3" w:rsidP="003562E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1.2. Для выполнения работ используются транспортные средства, </w:t>
      </w:r>
      <w:proofErr w:type="gramStart"/>
      <w:r w:rsidRPr="009B408B">
        <w:rPr>
          <w:rFonts w:ascii="PT Astra Serif" w:eastAsiaTheme="minorEastAsia" w:hAnsi="PT Astra Serif" w:cs="PT Astra Serif"/>
        </w:rPr>
        <w:t>характеристики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и оборудование</w:t>
      </w:r>
      <w:r w:rsidR="00FD6DC9">
        <w:rPr>
          <w:rFonts w:ascii="PT Astra Serif" w:eastAsiaTheme="minorEastAsia" w:hAnsi="PT Astra Serif" w:cs="PT Astra Serif"/>
        </w:rPr>
        <w:t xml:space="preserve"> </w:t>
      </w:r>
      <w:r w:rsidRPr="009B408B">
        <w:rPr>
          <w:rFonts w:ascii="PT Astra Serif" w:eastAsiaTheme="minorEastAsia" w:hAnsi="PT Astra Serif" w:cs="PT Astra Serif"/>
        </w:rPr>
        <w:t xml:space="preserve">которых соответствуют требованиям, установленным </w:t>
      </w:r>
      <w:r w:rsidR="00E911FD">
        <w:fldChar w:fldCharType="begin"/>
      </w:r>
      <w:r w:rsidR="00E911FD">
        <w:instrText xml:space="preserve"> HYPERLINK \l "Par447"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приложение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>м №</w:t>
      </w:r>
      <w:r w:rsidR="0058462E">
        <w:rPr>
          <w:rFonts w:ascii="PT Astra Serif" w:eastAsiaTheme="minorEastAsia" w:hAnsi="PT Astra Serif" w:cs="PT Astra Serif"/>
        </w:rPr>
        <w:t xml:space="preserve"> 2  к Контракту</w:t>
      </w:r>
      <w:r w:rsidRPr="009B408B">
        <w:rPr>
          <w:rFonts w:ascii="PT Astra Serif" w:eastAsiaTheme="minorEastAsia" w:hAnsi="PT Astra Serif" w:cs="PT Astra Serif"/>
        </w:rPr>
        <w:t>.</w:t>
      </w: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1.3. Объемы работ установлены </w:t>
      </w:r>
      <w:r w:rsidR="00E911FD">
        <w:fldChar w:fldCharType="begin"/>
      </w:r>
      <w:r w:rsidR="00E911FD">
        <w:instrText xml:space="preserve"> HYPERLINK \l "Par486"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58462E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3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731A31" w:rsidRDefault="002A76E3" w:rsidP="00731A3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="PT Astra Serif"/>
        </w:rPr>
        <w:t xml:space="preserve">1.4. В течение срока действия Контракта </w:t>
      </w:r>
      <w:r w:rsidRPr="00C039B3">
        <w:rPr>
          <w:rFonts w:ascii="PT Astra Serif" w:eastAsiaTheme="minorEastAsia" w:hAnsi="PT Astra Serif" w:cs="PT Astra Serif"/>
        </w:rPr>
        <w:t xml:space="preserve">применяются тарифы на перевозку пассажиров и провоз багажа, </w:t>
      </w:r>
      <w:r w:rsidRPr="00665B3E">
        <w:rPr>
          <w:rFonts w:ascii="PT Astra Serif" w:eastAsiaTheme="minorEastAsia" w:hAnsi="PT Astra Serif" w:cs="PT Astra Serif"/>
        </w:rPr>
        <w:t xml:space="preserve">установленные </w:t>
      </w:r>
      <w:r w:rsidR="00731A31" w:rsidRPr="00731A31">
        <w:rPr>
          <w:rFonts w:ascii="PT Astra Serif" w:eastAsiaTheme="minorEastAsia" w:hAnsi="PT Astra Serif" w:cstheme="minorBidi"/>
        </w:rPr>
        <w:t>Приказ</w:t>
      </w:r>
      <w:r w:rsidR="00731A31">
        <w:rPr>
          <w:rFonts w:ascii="PT Astra Serif" w:eastAsiaTheme="minorEastAsia" w:hAnsi="PT Astra Serif" w:cstheme="minorBidi"/>
        </w:rPr>
        <w:t>ом</w:t>
      </w:r>
      <w:r w:rsidR="00731A31" w:rsidRPr="00731A31">
        <w:rPr>
          <w:rFonts w:ascii="PT Astra Serif" w:eastAsiaTheme="minorEastAsia" w:hAnsi="PT Astra Serif" w:cstheme="minorBidi"/>
        </w:rPr>
        <w:t xml:space="preserve"> Агентства по регулированию цен и тарифов Ульяновск</w:t>
      </w:r>
      <w:r w:rsidR="00731A31">
        <w:rPr>
          <w:rFonts w:ascii="PT Astra Serif" w:eastAsiaTheme="minorEastAsia" w:hAnsi="PT Astra Serif" w:cstheme="minorBidi"/>
        </w:rPr>
        <w:t xml:space="preserve">ой области от 15.09.2022 N 75-П </w:t>
      </w:r>
      <w:r w:rsidR="00731A31" w:rsidRPr="00731A31">
        <w:rPr>
          <w:rFonts w:ascii="PT Astra Serif" w:eastAsiaTheme="minorEastAsia" w:hAnsi="PT Astra Serif" w:cstheme="minorBidi"/>
        </w:rPr>
        <w:t>"О регулируемых тарифах на перевозки по муниципальным и межмуниципальным маршрутам регулярных перевозок пассажиров и багажа автомобильным транспортом на территории Ульяновской области"</w:t>
      </w:r>
      <w:r w:rsidRPr="00665B3E">
        <w:rPr>
          <w:rFonts w:ascii="PT Astra Serif" w:eastAsiaTheme="minorEastAsia" w:hAnsi="PT Astra Serif" w:cs="PT Astra Serif"/>
        </w:rPr>
        <w:t>.</w:t>
      </w:r>
    </w:p>
    <w:p w:rsidR="002A76E3" w:rsidRDefault="002A76E3" w:rsidP="002049A9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1.5. Плата за проезд пассажиров и провоз багажа по маршрутам, предусмотренны</w:t>
      </w:r>
      <w:r w:rsidR="00C039B3">
        <w:rPr>
          <w:rFonts w:ascii="PT Astra Serif" w:eastAsiaTheme="minorEastAsia" w:hAnsi="PT Astra Serif" w:cs="PT Astra Serif"/>
        </w:rPr>
        <w:t>м</w:t>
      </w:r>
      <w:r w:rsidRPr="009B408B">
        <w:rPr>
          <w:rFonts w:ascii="PT Astra Serif" w:eastAsiaTheme="minorEastAsia" w:hAnsi="PT Astra Serif" w:cs="PT Astra Serif"/>
        </w:rPr>
        <w:t xml:space="preserve"> </w:t>
      </w:r>
      <w:r w:rsidR="00E911FD">
        <w:fldChar w:fldCharType="begin"/>
      </w:r>
      <w:r w:rsidR="00E911FD">
        <w:instrText xml:space="preserve"> HYPERLINK \l "Par301"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C039B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1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Контракту, поступает в распоряжение Подрядчика.</w:t>
      </w:r>
      <w:bookmarkStart w:id="0" w:name="Par17"/>
      <w:bookmarkStart w:id="1" w:name="Par19"/>
      <w:bookmarkEnd w:id="0"/>
      <w:bookmarkEnd w:id="1"/>
    </w:p>
    <w:p w:rsidR="002D4C49" w:rsidRPr="009B408B" w:rsidRDefault="002D4C49" w:rsidP="002049A9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1.6. Срок выполнения работ – с </w:t>
      </w:r>
      <w:r w:rsidR="0064062D">
        <w:rPr>
          <w:rFonts w:ascii="PT Astra Serif" w:eastAsiaTheme="minorEastAsia" w:hAnsi="PT Astra Serif" w:cs="PT Astra Serif"/>
        </w:rPr>
        <w:t>16.09</w:t>
      </w:r>
      <w:r w:rsidR="004A2B9D">
        <w:rPr>
          <w:rFonts w:ascii="PT Astra Serif" w:eastAsiaTheme="minorEastAsia" w:hAnsi="PT Astra Serif" w:cs="PT Astra Serif"/>
        </w:rPr>
        <w:t>.202</w:t>
      </w:r>
      <w:r w:rsidR="00C6076E">
        <w:rPr>
          <w:rFonts w:ascii="PT Astra Serif" w:eastAsiaTheme="minorEastAsia" w:hAnsi="PT Astra Serif" w:cs="PT Astra Serif"/>
        </w:rPr>
        <w:t>6</w:t>
      </w:r>
      <w:r>
        <w:rPr>
          <w:rFonts w:ascii="PT Astra Serif" w:eastAsiaTheme="minorEastAsia" w:hAnsi="PT Astra Serif" w:cs="PT Astra Serif"/>
        </w:rPr>
        <w:t xml:space="preserve"> года по </w:t>
      </w:r>
      <w:r w:rsidR="0064062D">
        <w:rPr>
          <w:rFonts w:ascii="PT Astra Serif" w:eastAsiaTheme="minorEastAsia" w:hAnsi="PT Astra Serif" w:cs="PT Astra Serif"/>
        </w:rPr>
        <w:t>30.11</w:t>
      </w:r>
      <w:r w:rsidR="00C6076E">
        <w:rPr>
          <w:rFonts w:ascii="PT Astra Serif" w:eastAsiaTheme="minorEastAsia" w:hAnsi="PT Astra Serif" w:cs="PT Astra Serif"/>
        </w:rPr>
        <w:t>.2026</w:t>
      </w:r>
      <w:r w:rsidR="004A2B9D">
        <w:rPr>
          <w:rFonts w:ascii="PT Astra Serif" w:eastAsiaTheme="minorEastAsia" w:hAnsi="PT Astra Serif" w:cs="PT Astra Serif"/>
        </w:rPr>
        <w:t xml:space="preserve"> </w:t>
      </w:r>
      <w:r>
        <w:rPr>
          <w:rFonts w:ascii="PT Astra Serif" w:eastAsiaTheme="minorEastAsia" w:hAnsi="PT Astra Serif" w:cs="PT Astra Serif"/>
        </w:rPr>
        <w:t>года.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2. Цена Контракта и порядок оплаты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BB202A" w:rsidRPr="009B408B" w:rsidRDefault="002A76E3" w:rsidP="00AB1D4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2.1. Цена Контракта и валюта платежа устанавливаются в российских рублях.</w:t>
      </w:r>
    </w:p>
    <w:p w:rsidR="002A76E3" w:rsidRPr="00C46D2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</w:rPr>
        <w:t xml:space="preserve">2.2. Цена Контракта составляет: </w:t>
      </w:r>
      <w:r w:rsidR="00C6076E">
        <w:rPr>
          <w:rFonts w:ascii="PT Astra Serif" w:eastAsiaTheme="minorEastAsia" w:hAnsi="PT Astra Serif" w:cs="PT Astra Serif"/>
          <w:b/>
        </w:rPr>
        <w:t>______</w:t>
      </w:r>
      <w:r w:rsidR="00443C79">
        <w:rPr>
          <w:rFonts w:ascii="PT Astra Serif" w:eastAsiaTheme="minorEastAsia" w:hAnsi="PT Astra Serif" w:cs="PT Astra Serif"/>
          <w:b/>
        </w:rPr>
        <w:t xml:space="preserve">, НДС </w:t>
      </w:r>
      <w:r w:rsidR="00C6076E">
        <w:rPr>
          <w:rFonts w:ascii="PT Astra Serif" w:eastAsiaTheme="minorEastAsia" w:hAnsi="PT Astra Serif" w:cs="PT Astra Serif"/>
          <w:b/>
        </w:rPr>
        <w:t>______</w:t>
      </w:r>
      <w:r w:rsidR="00443C79">
        <w:rPr>
          <w:rFonts w:ascii="PT Astra Serif" w:eastAsiaTheme="minorEastAsia" w:hAnsi="PT Astra Serif" w:cs="PT Astra Serif"/>
          <w:b/>
        </w:rPr>
        <w:t>.</w:t>
      </w:r>
      <w:r w:rsidR="00332F5E" w:rsidRPr="00C46D2B">
        <w:rPr>
          <w:rFonts w:ascii="PT Astra Serif" w:eastAsiaTheme="minorEastAsia" w:hAnsi="PT Astra Serif" w:cs="PT Astra Serif"/>
          <w:b/>
        </w:rPr>
        <w:t xml:space="preserve">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2.3. Цена Контракта формируется с учетом расходов Подрядчика, в том числе расходов на страхование, уплату таможенных пошлин, налогов, сборов, других обязательных </w:t>
      </w:r>
      <w:r w:rsidRPr="009B408B">
        <w:rPr>
          <w:rFonts w:ascii="PT Astra Serif" w:eastAsiaTheme="minorEastAsia" w:hAnsi="PT Astra Serif" w:cs="PT Astra Serif"/>
        </w:rPr>
        <w:lastRenderedPageBreak/>
        <w:t>платежей, которые Подрядчик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2.4. 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</w:t>
      </w:r>
      <w:r w:rsidR="00E911FD">
        <w:fldChar w:fldCharType="begin"/>
      </w:r>
      <w:r w:rsidR="00E911FD">
        <w:instrText xml:space="preserve"> HYPERLINK "consultantplus://o</w:instrText>
      </w:r>
      <w:r w:rsidR="00E911FD">
        <w:instrText xml:space="preserve">ffline/ref=A0112329D3112DA5F92972DF03EF616E44AAFFA0575C05122B5E831E61D19C98896192BA801ECE8B250B2E985561F51159E5BB890BAA9A58T0XBL"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>частью 1 статьи 95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Закона о контрактной системе.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2.5. Заказчик оплачивает Подрядчику объем фактически выполненных работ, но не превышающий объема работ, подлежащих выполнению в соответствии с </w:t>
      </w:r>
      <w:r w:rsidR="00E911FD">
        <w:fldChar w:fldCharType="begin"/>
      </w:r>
      <w:r w:rsidR="00E911FD">
        <w:instrText xml:space="preserve"> HYPERLINK \l "Par486"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73693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>3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Контракту, по цене единицы работы, определенной в соответствии с </w:t>
      </w:r>
      <w:r w:rsidR="00E911FD">
        <w:fldChar w:fldCharType="begin"/>
      </w:r>
      <w:r w:rsidR="00E911FD">
        <w:instrText xml:space="preserve"> HYPERLINK \l "Par556"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73693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4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2.6. Подлежащий оплате Заказчиком объем фактически выполненных работ определяется в соответствии с </w:t>
      </w:r>
      <w:r w:rsidR="00E911FD">
        <w:fldChar w:fldCharType="begin"/>
      </w:r>
      <w:r w:rsidR="00E911FD">
        <w:instrText xml:space="preserve"> HYPERLINK \l "Par608"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73693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5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8701EF" w:rsidRPr="009B408B" w:rsidRDefault="002A76E3" w:rsidP="008701EF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2.7. Оплата Заказчиком фактически выполненных работ осуществляется ежемесячно на основании счета, выставленного Подрядчиком, с приложением подписанного Заказчиком </w:t>
      </w:r>
      <w:r w:rsidR="00B90725">
        <w:rPr>
          <w:rFonts w:ascii="PT Astra Serif" w:eastAsiaTheme="minorEastAsia" w:hAnsi="PT Astra Serif" w:cs="PT Astra Serif"/>
        </w:rPr>
        <w:t>документа о</w:t>
      </w:r>
      <w:r w:rsidRPr="009B408B">
        <w:rPr>
          <w:rFonts w:ascii="PT Astra Serif" w:eastAsiaTheme="minorEastAsia" w:hAnsi="PT Astra Serif" w:cs="PT Astra Serif"/>
        </w:rPr>
        <w:t xml:space="preserve"> приемк</w:t>
      </w:r>
      <w:r w:rsidR="00B90725">
        <w:rPr>
          <w:rFonts w:ascii="PT Astra Serif" w:eastAsiaTheme="minorEastAsia" w:hAnsi="PT Astra Serif" w:cs="PT Astra Serif"/>
        </w:rPr>
        <w:t>е</w:t>
      </w:r>
      <w:r w:rsidRPr="009B408B">
        <w:rPr>
          <w:rFonts w:ascii="PT Astra Serif" w:eastAsiaTheme="minorEastAsia" w:hAnsi="PT Astra Serif" w:cs="PT Astra Serif"/>
        </w:rPr>
        <w:t xml:space="preserve"> выполненных работ в соответствии с </w:t>
      </w:r>
      <w:r w:rsidR="00E911FD">
        <w:fldChar w:fldCharType="begin"/>
      </w:r>
      <w:r w:rsidR="00E911FD">
        <w:instrText xml:space="preserve"> HYPERLINK \l "Par621" </w:instrText>
      </w:r>
      <w:r w:rsidR="00E911FD">
        <w:fldChar w:fldCharType="separate"/>
      </w:r>
      <w:r w:rsidR="00736933">
        <w:rPr>
          <w:rFonts w:ascii="PT Astra Serif" w:eastAsiaTheme="minorEastAsia" w:hAnsi="PT Astra Serif" w:cs="PT Astra Serif"/>
        </w:rPr>
        <w:t>приложением №</w:t>
      </w:r>
      <w:r w:rsidRPr="009B408B">
        <w:rPr>
          <w:rFonts w:ascii="PT Astra Serif" w:eastAsiaTheme="minorEastAsia" w:hAnsi="PT Astra Serif" w:cs="PT Astra Serif"/>
        </w:rPr>
        <w:t xml:space="preserve"> 6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" w:name="Par31"/>
      <w:bookmarkEnd w:id="2"/>
      <w:r w:rsidRPr="009B408B">
        <w:rPr>
          <w:rFonts w:ascii="PT Astra Serif" w:eastAsiaTheme="minorEastAsia" w:hAnsi="PT Astra Serif" w:cs="PT Astra Serif"/>
        </w:rPr>
        <w:t xml:space="preserve">2.8. Срок оплаты фактически выполненных работ </w:t>
      </w:r>
      <w:r w:rsidRPr="00A875A8">
        <w:rPr>
          <w:rFonts w:ascii="PT Astra Serif" w:eastAsiaTheme="minorEastAsia" w:hAnsi="PT Astra Serif" w:cs="PT Astra Serif"/>
        </w:rPr>
        <w:t xml:space="preserve">составляет не более чем </w:t>
      </w:r>
      <w:r w:rsidR="002E04B7" w:rsidRPr="002E04B7">
        <w:rPr>
          <w:rFonts w:ascii="PT Astra Serif" w:eastAsiaTheme="minorEastAsia" w:hAnsi="PT Astra Serif" w:cs="PT Astra Serif"/>
          <w:b/>
        </w:rPr>
        <w:t>7 (семь</w:t>
      </w:r>
      <w:r w:rsidRPr="002E04B7">
        <w:rPr>
          <w:rFonts w:ascii="PT Astra Serif" w:eastAsiaTheme="minorEastAsia" w:hAnsi="PT Astra Serif" w:cs="PT Astra Serif"/>
          <w:b/>
        </w:rPr>
        <w:t xml:space="preserve">) </w:t>
      </w:r>
      <w:r w:rsidR="002E04B7" w:rsidRPr="002E04B7">
        <w:rPr>
          <w:rFonts w:ascii="PT Astra Serif" w:eastAsiaTheme="minorEastAsia" w:hAnsi="PT Astra Serif" w:cs="PT Astra Serif"/>
          <w:b/>
        </w:rPr>
        <w:t xml:space="preserve">рабочих </w:t>
      </w:r>
      <w:r w:rsidRPr="002E04B7">
        <w:rPr>
          <w:rFonts w:ascii="PT Astra Serif" w:eastAsiaTheme="minorEastAsia" w:hAnsi="PT Astra Serif" w:cs="PT Astra Serif"/>
          <w:b/>
        </w:rPr>
        <w:t>дней</w:t>
      </w:r>
      <w:r w:rsidR="00695052">
        <w:rPr>
          <w:rFonts w:ascii="PT Astra Serif" w:eastAsiaTheme="minorEastAsia" w:hAnsi="PT Astra Serif" w:cs="PT Astra Serif"/>
        </w:rPr>
        <w:t xml:space="preserve">  со дня подписания Заказчиком</w:t>
      </w:r>
      <w:r w:rsidR="002E04B7">
        <w:rPr>
          <w:rFonts w:ascii="PT Astra Serif" w:eastAsiaTheme="minorEastAsia" w:hAnsi="PT Astra Serif" w:cs="PT Astra Serif"/>
        </w:rPr>
        <w:t xml:space="preserve"> документа о</w:t>
      </w:r>
      <w:r w:rsidRPr="009B408B">
        <w:rPr>
          <w:rFonts w:ascii="PT Astra Serif" w:eastAsiaTheme="minorEastAsia" w:hAnsi="PT Astra Serif" w:cs="PT Astra Serif"/>
        </w:rPr>
        <w:t xml:space="preserve"> приемк</w:t>
      </w:r>
      <w:r w:rsidR="002E04B7">
        <w:rPr>
          <w:rFonts w:ascii="PT Astra Serif" w:eastAsiaTheme="minorEastAsia" w:hAnsi="PT Astra Serif" w:cs="PT Astra Serif"/>
        </w:rPr>
        <w:t>е</w:t>
      </w:r>
      <w:r w:rsidRPr="009B408B">
        <w:rPr>
          <w:rFonts w:ascii="PT Astra Serif" w:eastAsiaTheme="minorEastAsia" w:hAnsi="PT Astra Serif" w:cs="PT Astra Serif"/>
        </w:rPr>
        <w:t xml:space="preserve"> выполненных работ. Сумма, подлежащая выплате Подрядчику за выполненные работы, определяется в соответствии с </w:t>
      </w:r>
      <w:r w:rsidR="00E911FD">
        <w:fldChar w:fldCharType="begin"/>
      </w:r>
      <w:r w:rsidR="00E911FD">
        <w:instrText xml:space="preserve"> HYPERLINK \l "Par701" </w:instrText>
      </w:r>
      <w:r w:rsidR="00E911FD">
        <w:fldChar w:fldCharType="separate"/>
      </w:r>
      <w:r w:rsidR="001938C4">
        <w:rPr>
          <w:rFonts w:ascii="PT Astra Serif" w:eastAsiaTheme="minorEastAsia" w:hAnsi="PT Astra Serif" w:cs="PT Astra Serif"/>
        </w:rPr>
        <w:t>приложением №</w:t>
      </w:r>
      <w:r w:rsidRPr="009B408B">
        <w:rPr>
          <w:rFonts w:ascii="PT Astra Serif" w:eastAsiaTheme="minorEastAsia" w:hAnsi="PT Astra Serif" w:cs="PT Astra Serif"/>
        </w:rPr>
        <w:t xml:space="preserve"> 7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2.9.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Подрядчика, указанный в Контракте.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2.10. В течение 20 рабочих дней после окончания </w:t>
      </w:r>
      <w:r w:rsidR="001938C4">
        <w:rPr>
          <w:rFonts w:ascii="PT Astra Serif" w:eastAsiaTheme="minorEastAsia" w:hAnsi="PT Astra Serif" w:cs="PT Astra Serif"/>
        </w:rPr>
        <w:t>срока исполнения контракта</w:t>
      </w:r>
      <w:r w:rsidRPr="009B408B">
        <w:rPr>
          <w:rFonts w:ascii="PT Astra Serif" w:eastAsiaTheme="minorEastAsia" w:hAnsi="PT Astra Serif" w:cs="PT Astra Serif"/>
        </w:rPr>
        <w:t xml:space="preserve"> Стороны осуществляют сверку расчетов. По результатам сверки расчетов Стороны подписывают Акт сверки взаимных расчетов в соответствии с </w:t>
      </w:r>
      <w:r w:rsidR="00E911FD">
        <w:fldChar w:fldCharType="begin"/>
      </w:r>
      <w:r w:rsidR="00E911FD">
        <w:instrText xml:space="preserve"> HYPERLINK \l "Par736"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1938C4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8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 Оплата или возврат денежных средств осуществляется Стороной-должником в течение 20 рабочих дней со дня получения счета или письменного уведомления.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2.11. Обязательства Сторон, связанные с перечислением денежных средств, считаются исполненными с момента списания денежных сре</w:t>
      </w:r>
      <w:proofErr w:type="gramStart"/>
      <w:r w:rsidRPr="009B408B">
        <w:rPr>
          <w:rFonts w:ascii="PT Astra Serif" w:eastAsiaTheme="minorEastAsia" w:hAnsi="PT Astra Serif" w:cs="PT Astra Serif"/>
        </w:rPr>
        <w:t>дств с б</w:t>
      </w:r>
      <w:proofErr w:type="gramEnd"/>
      <w:r w:rsidRPr="009B408B">
        <w:rPr>
          <w:rFonts w:ascii="PT Astra Serif" w:eastAsiaTheme="minorEastAsia" w:hAnsi="PT Astra Serif" w:cs="PT Astra Serif"/>
        </w:rPr>
        <w:t>анковского счета соответствующей Стороны.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2.12. Излишне оплаченные Заказчиком суммы подлежат возврату Подрядчиком в срок не позднее 10  рабочих дней со дня получения требования о таком возврате.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2.13.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суммы, уменьшенной на сумму неустойки (пени, штрафов) и (или) убытков.</w:t>
      </w:r>
    </w:p>
    <w:p w:rsidR="005D6B60" w:rsidRDefault="002A76E3" w:rsidP="002A76E3">
      <w:pPr>
        <w:widowControl w:val="0"/>
        <w:ind w:firstLine="426"/>
        <w:jc w:val="both"/>
        <w:rPr>
          <w:rFonts w:ascii="PT Astra Serif" w:eastAsiaTheme="minorEastAsia" w:hAnsi="PT Astra Serif" w:cstheme="minorBidi"/>
        </w:rPr>
      </w:pPr>
      <w:bookmarkStart w:id="3" w:name="Par37"/>
      <w:bookmarkEnd w:id="3"/>
      <w:r w:rsidRPr="009B408B">
        <w:rPr>
          <w:rFonts w:ascii="PT Astra Serif" w:eastAsiaTheme="minorEastAsia" w:hAnsi="PT Astra Serif" w:cs="PT Astra Serif"/>
        </w:rPr>
        <w:t>2.14.</w:t>
      </w:r>
      <w:r w:rsidRPr="009B408B">
        <w:rPr>
          <w:rFonts w:ascii="PT Astra Serif" w:eastAsia="Calibri" w:hAnsi="PT Astra Serif" w:cstheme="minorBidi"/>
        </w:rPr>
        <w:t xml:space="preserve"> Заказчик осуществляет финансирование и оплату работ по настоящему контракту в соответствии с лимитами бюджетных обязательств, доведенными Заказчику главным ра</w:t>
      </w:r>
      <w:r w:rsidR="007A39F5">
        <w:rPr>
          <w:rFonts w:ascii="PT Astra Serif" w:eastAsia="Calibri" w:hAnsi="PT Astra Serif" w:cstheme="minorBidi"/>
        </w:rPr>
        <w:t>спорядителем средств бюджета</w:t>
      </w:r>
      <w:r w:rsidR="00B90725">
        <w:rPr>
          <w:rFonts w:ascii="PT Astra Serif" w:eastAsia="Calibri" w:hAnsi="PT Astra Serif" w:cstheme="minorBidi"/>
        </w:rPr>
        <w:t xml:space="preserve">  на 202</w:t>
      </w:r>
      <w:r w:rsidR="00C6076E">
        <w:rPr>
          <w:rFonts w:ascii="PT Astra Serif" w:eastAsia="Calibri" w:hAnsi="PT Astra Serif" w:cstheme="minorBidi"/>
        </w:rPr>
        <w:t>6</w:t>
      </w:r>
      <w:r w:rsidRPr="009B408B">
        <w:rPr>
          <w:rFonts w:ascii="PT Astra Serif" w:eastAsia="Calibri" w:hAnsi="PT Astra Serif" w:cstheme="minorBidi"/>
        </w:rPr>
        <w:t xml:space="preserve"> год.</w:t>
      </w: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0C2F43" w:rsidRPr="000C2F43" w:rsidRDefault="000C2F43" w:rsidP="000C2F43">
      <w:pPr>
        <w:widowControl w:val="0"/>
        <w:suppressAutoHyphens/>
        <w:autoSpaceDN w:val="0"/>
        <w:ind w:firstLine="709"/>
        <w:jc w:val="both"/>
        <w:textAlignment w:val="baseline"/>
        <w:rPr>
          <w:rFonts w:ascii="PT Astra Serif" w:eastAsia="Calibri" w:hAnsi="PT Astra Serif"/>
        </w:rPr>
      </w:pPr>
      <w:r w:rsidRPr="000C2F43">
        <w:rPr>
          <w:rFonts w:ascii="PT Astra Serif" w:eastAsia="Calibri" w:hAnsi="PT Astra Serif"/>
          <w:kern w:val="3"/>
          <w:shd w:val="clear" w:color="auto" w:fill="FFFFFF"/>
          <w:lang w:eastAsia="zh-CN" w:bidi="hi-IN"/>
        </w:rPr>
        <w:t xml:space="preserve">Принятие денежных обязательств в рамках настоящего контракта, подлежащих исполнению, </w:t>
      </w:r>
      <w:r w:rsidRPr="000C2F43">
        <w:rPr>
          <w:rFonts w:ascii="PT Astra Serif" w:eastAsia="Calibri" w:hAnsi="PT Astra Serif"/>
        </w:rPr>
        <w:t>за счет:</w:t>
      </w:r>
    </w:p>
    <w:p w:rsidR="000C2F43" w:rsidRPr="000C2F43" w:rsidRDefault="000C2F43" w:rsidP="00ED1A7F">
      <w:pPr>
        <w:spacing w:after="200" w:line="276" w:lineRule="auto"/>
        <w:ind w:firstLine="567"/>
        <w:jc w:val="both"/>
        <w:rPr>
          <w:rFonts w:ascii="PT Astra Serif" w:hAnsi="PT Astra Serif"/>
        </w:rPr>
      </w:pPr>
      <w:r w:rsidRPr="000C2F43">
        <w:rPr>
          <w:rFonts w:ascii="PT Astra Serif" w:hAnsi="PT Astra Serif"/>
        </w:rPr>
        <w:t>- бюджет</w:t>
      </w:r>
      <w:r>
        <w:rPr>
          <w:rFonts w:ascii="PT Astra Serif" w:hAnsi="PT Astra Serif"/>
        </w:rPr>
        <w:t>а</w:t>
      </w:r>
      <w:r w:rsidRPr="000C2F43">
        <w:rPr>
          <w:rFonts w:ascii="PT Astra Serif" w:hAnsi="PT Astra Serif"/>
        </w:rPr>
        <w:t xml:space="preserve"> Ульяновской области на 202</w:t>
      </w:r>
      <w:r w:rsidR="00C6076E">
        <w:rPr>
          <w:rFonts w:ascii="PT Astra Serif" w:hAnsi="PT Astra Serif"/>
        </w:rPr>
        <w:t>6</w:t>
      </w:r>
      <w:r w:rsidR="00ED1A7F">
        <w:rPr>
          <w:rFonts w:ascii="PT Astra Serif" w:hAnsi="PT Astra Serif"/>
        </w:rPr>
        <w:t xml:space="preserve"> год, </w:t>
      </w:r>
      <w:r w:rsidRPr="000C2F43">
        <w:rPr>
          <w:rFonts w:ascii="PT Astra Serif" w:hAnsi="PT Astra Serif"/>
        </w:rPr>
        <w:t>бюджет</w:t>
      </w:r>
      <w:r>
        <w:rPr>
          <w:rFonts w:ascii="PT Astra Serif" w:hAnsi="PT Astra Serif"/>
        </w:rPr>
        <w:t>а</w:t>
      </w:r>
      <w:r w:rsidRPr="000C2F43">
        <w:rPr>
          <w:rFonts w:ascii="PT Astra Serif" w:hAnsi="PT Astra Serif"/>
        </w:rPr>
        <w:t xml:space="preserve"> муниципального образования «</w:t>
      </w:r>
      <w:r w:rsidR="0094428C">
        <w:rPr>
          <w:rFonts w:ascii="PT Astra Serif" w:hAnsi="PT Astra Serif"/>
        </w:rPr>
        <w:t>Новоспасское городское поселение</w:t>
      </w:r>
      <w:r w:rsidRPr="000C2F43">
        <w:rPr>
          <w:rFonts w:ascii="PT Astra Serif" w:hAnsi="PT Astra Serif"/>
        </w:rPr>
        <w:t>»</w:t>
      </w:r>
      <w:r w:rsidR="0094428C">
        <w:rPr>
          <w:rFonts w:ascii="PT Astra Serif" w:hAnsi="PT Astra Serif"/>
        </w:rPr>
        <w:t xml:space="preserve"> Новоспасского района</w:t>
      </w:r>
      <w:r w:rsidRPr="000C2F43">
        <w:rPr>
          <w:rFonts w:ascii="PT Astra Serif" w:hAnsi="PT Astra Serif"/>
        </w:rPr>
        <w:t xml:space="preserve"> на 202</w:t>
      </w:r>
      <w:r w:rsidR="00C6076E">
        <w:rPr>
          <w:rFonts w:ascii="PT Astra Serif" w:hAnsi="PT Astra Serif"/>
        </w:rPr>
        <w:t>6</w:t>
      </w:r>
      <w:r w:rsidR="00ED1A7F">
        <w:rPr>
          <w:rFonts w:ascii="PT Astra Serif" w:hAnsi="PT Astra Serif"/>
        </w:rPr>
        <w:t xml:space="preserve"> год.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 xml:space="preserve">3. </w:t>
      </w:r>
      <w:proofErr w:type="gramStart"/>
      <w:r w:rsidRPr="00881140">
        <w:rPr>
          <w:rFonts w:ascii="PT Astra Serif" w:eastAsiaTheme="minorEastAsia" w:hAnsi="PT Astra Serif" w:cs="PT Astra Serif"/>
          <w:b/>
        </w:rPr>
        <w:t>Контроль за</w:t>
      </w:r>
      <w:proofErr w:type="gramEnd"/>
      <w:r w:rsidRPr="00881140">
        <w:rPr>
          <w:rFonts w:ascii="PT Astra Serif" w:eastAsiaTheme="minorEastAsia" w:hAnsi="PT Astra Serif" w:cs="PT Astra Serif"/>
          <w:b/>
        </w:rPr>
        <w:t xml:space="preserve"> наличием у Подрядчика транспортных средств,</w:t>
      </w:r>
    </w:p>
    <w:p w:rsidR="002A76E3" w:rsidRPr="00881140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proofErr w:type="gramStart"/>
      <w:r w:rsidRPr="00881140">
        <w:rPr>
          <w:rFonts w:ascii="PT Astra Serif" w:eastAsiaTheme="minorEastAsia" w:hAnsi="PT Astra Serif" w:cs="PT Astra Serif"/>
          <w:b/>
        </w:rPr>
        <w:t>предусмотренных</w:t>
      </w:r>
      <w:proofErr w:type="gramEnd"/>
      <w:r w:rsidRPr="00881140">
        <w:rPr>
          <w:rFonts w:ascii="PT Astra Serif" w:eastAsiaTheme="minorEastAsia" w:hAnsi="PT Astra Serif" w:cs="PT Astra Serif"/>
          <w:b/>
        </w:rPr>
        <w:t xml:space="preserve"> Контрактом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3.1. Не позднее, чем за 5 рабочих дней до установленного Контрактом дня начала выполнения работ с использованием транспортных средств, предусмотренных Контрактом, Подрядчик составляет и направляет Заказчику подписанный со своей стороны Акт наличия транспортных средств согласно приложению №</w:t>
      </w:r>
      <w:r w:rsidR="00E911FD">
        <w:fldChar w:fldCharType="begin"/>
      </w:r>
      <w:r w:rsidR="00E911FD">
        <w:instrText xml:space="preserve"> HYPERLINK \l "Par820"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>2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 в двух экземплярах. К указанному Акту прилагаются документы, подтверждающие наличие у Подрядчика на праве собственности или ином законном основании транспортных средств, количество, характеристики и оборудование которых соответствуют условиям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4" w:name="Par45"/>
      <w:bookmarkEnd w:id="4"/>
      <w:r w:rsidRPr="009B408B">
        <w:rPr>
          <w:rFonts w:ascii="PT Astra Serif" w:eastAsiaTheme="minorEastAsia" w:hAnsi="PT Astra Serif" w:cs="PT Astra Serif"/>
        </w:rPr>
        <w:lastRenderedPageBreak/>
        <w:t xml:space="preserve">3.2. В течение 5 рабочих дней со дня получения Акта о наличии транспортных средств Заказчик проводит документарную проверку сведений, содержащихся в представленном Акте и прилагаемых к нему документах. В случае если при проведении соответствующей документарной проверки возникают обоснованные сомнения в достоверности указанных сведений, Заказчик проводит выездную проверку Подрядчика.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3.3. В случае согласия с Актом наличия транспортных средств Заказчик направляет Подрядчику подписанный со своей стороны один экземпляр данного 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3.4. В случае несогласия Заказчика с представленным Подрядчиком Актом наличия транспортных сре</w:t>
      </w:r>
      <w:proofErr w:type="gramStart"/>
      <w:r w:rsidRPr="009B408B">
        <w:rPr>
          <w:rFonts w:ascii="PT Astra Serif" w:eastAsiaTheme="minorEastAsia" w:hAnsi="PT Astra Serif" w:cs="PT Astra Serif"/>
        </w:rPr>
        <w:t>дств Ст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ороны урегулируют разногласия в соответствии с </w:t>
      </w:r>
      <w:r w:rsidR="00E911FD">
        <w:fldChar w:fldCharType="begin"/>
      </w:r>
      <w:r w:rsidR="00E911FD">
        <w:instrText xml:space="preserve"> HYPERLINK \l "Par136"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>разделом 8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6059AB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6059AB">
        <w:rPr>
          <w:rFonts w:ascii="PT Astra Serif" w:eastAsiaTheme="minorEastAsia" w:hAnsi="PT Astra Serif" w:cs="PT Astra Serif"/>
          <w:b/>
        </w:rPr>
        <w:t>4. Порядок приемки работ</w:t>
      </w:r>
    </w:p>
    <w:p w:rsidR="002A76E3" w:rsidRPr="006059A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E04B7" w:rsidRPr="006059AB" w:rsidRDefault="002A76E3" w:rsidP="002E04B7">
      <w:pPr>
        <w:autoSpaceDE w:val="0"/>
        <w:autoSpaceDN w:val="0"/>
        <w:adjustRightInd w:val="0"/>
        <w:jc w:val="both"/>
        <w:rPr>
          <w:rFonts w:ascii="PT Astra Serif" w:eastAsiaTheme="minorEastAsia" w:hAnsi="PT Astra Serif" w:cs="PT Astra Serif"/>
          <w:i/>
        </w:rPr>
      </w:pPr>
      <w:bookmarkStart w:id="5" w:name="Par51"/>
      <w:bookmarkEnd w:id="5"/>
      <w:r w:rsidRPr="006059AB">
        <w:rPr>
          <w:rFonts w:ascii="PT Astra Serif" w:eastAsiaTheme="minorEastAsia" w:hAnsi="PT Astra Serif" w:cs="PT Astra Serif"/>
        </w:rPr>
        <w:t xml:space="preserve">        4</w:t>
      </w:r>
      <w:r w:rsidR="002E04B7" w:rsidRPr="006059AB">
        <w:rPr>
          <w:rFonts w:ascii="PT Astra Serif" w:eastAsiaTheme="minorEastAsia" w:hAnsi="PT Astra Serif" w:cs="PT Astra Serif"/>
        </w:rPr>
        <w:t>.1. Сдача результата работ или промежуточных работ (далее – завершения работ) Подрядчиком и их приемка Заказчиком оформляются документом о приемке</w:t>
      </w:r>
      <w:r w:rsidR="006059AB" w:rsidRPr="006059AB">
        <w:rPr>
          <w:rFonts w:ascii="PT Astra Serif" w:eastAsiaTheme="minorEastAsia" w:hAnsi="PT Astra Serif" w:cs="PT Astra Serif"/>
        </w:rPr>
        <w:t xml:space="preserve"> (актом выполненных работ)</w:t>
      </w:r>
      <w:r w:rsidR="002E04B7" w:rsidRPr="006059AB">
        <w:rPr>
          <w:rFonts w:ascii="PT Astra Serif" w:eastAsiaTheme="minorEastAsia" w:hAnsi="PT Astra Serif" w:cs="PT Astra Serif"/>
        </w:rPr>
        <w:t>, подписанным обеими Сторонами.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 xml:space="preserve">4.2. При завершении работ, предусмотренных настоящим Контрактом, Подрядчик в течение 3 (трех) рабочих дней, формирует </w:t>
      </w:r>
      <w:r w:rsidR="002033BF">
        <w:rPr>
          <w:rFonts w:ascii="PT Astra Serif" w:eastAsiaTheme="minorEastAsia" w:hAnsi="PT Astra Serif" w:cs="PT Astra Serif"/>
        </w:rPr>
        <w:t xml:space="preserve">и направляет Заказчику </w:t>
      </w:r>
      <w:r w:rsidRPr="006059AB">
        <w:rPr>
          <w:rFonts w:ascii="PT Astra Serif" w:eastAsiaTheme="minorEastAsia" w:hAnsi="PT Astra Serif" w:cs="PT Astra Serif"/>
        </w:rPr>
        <w:t>документ о приемке, который должен содержать: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 xml:space="preserve">1) включенные в контракт идентификационный код закупки, наименование, место нахождения заказчика, наименование объекта закупки, место выполнения работы, информацию </w:t>
      </w:r>
      <w:proofErr w:type="gramStart"/>
      <w:r w:rsidRPr="006059AB">
        <w:rPr>
          <w:rFonts w:ascii="PT Astra Serif" w:eastAsiaTheme="minorEastAsia" w:hAnsi="PT Astra Serif" w:cs="PT Astra Serif"/>
        </w:rPr>
        <w:t>подрядчике</w:t>
      </w:r>
      <w:proofErr w:type="gramEnd"/>
      <w:r w:rsidRPr="006059AB">
        <w:rPr>
          <w:rFonts w:ascii="PT Astra Serif" w:eastAsiaTheme="minorEastAsia" w:hAnsi="PT Astra Serif" w:cs="PT Astra Serif"/>
        </w:rPr>
        <w:t>, предусмотренную подпунктами "а", "г" и "е" части 1 статьи 43  Федерального закона от 05.04.2013 № 44-ФЗ, единицу измерения выполненной работы;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>2) наименование выполненной работы;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>3) информацию об объеме выполненной работы;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>4) стоимость исполненных подрядчиком обязательств, предусмотренных контрактом, с указанием цены за единицу выполненной работы;</w:t>
      </w:r>
    </w:p>
    <w:p w:rsidR="002E04B7" w:rsidRPr="006059AB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6059AB">
        <w:rPr>
          <w:rFonts w:ascii="PT Astra Serif" w:eastAsiaTheme="minorEastAsia" w:hAnsi="PT Astra Serif" w:cs="PT Astra Serif"/>
        </w:rPr>
        <w:t>5) иную информацию с учетом требований, установленных в соответствии с частью 3 статьи 5  Федерального закона от 05.04.2013 № 44-ФЗ.</w:t>
      </w:r>
    </w:p>
    <w:p w:rsidR="002E04B7" w:rsidRPr="002033BF" w:rsidRDefault="002E04B7" w:rsidP="002033BF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4</w:t>
      </w:r>
      <w:r w:rsidR="002033BF" w:rsidRPr="002033BF">
        <w:rPr>
          <w:rFonts w:ascii="PT Astra Serif" w:eastAsiaTheme="minorEastAsia" w:hAnsi="PT Astra Serif" w:cs="PT Astra Serif"/>
        </w:rPr>
        <w:t xml:space="preserve">.3. </w:t>
      </w:r>
      <w:r w:rsidRPr="002033BF">
        <w:rPr>
          <w:rFonts w:ascii="PT Astra Serif" w:eastAsiaTheme="minorEastAsia" w:hAnsi="PT Astra Serif" w:cs="PT Astra Serif"/>
        </w:rPr>
        <w:t xml:space="preserve">Датой поступления заказчику документа о приемке, подписанного подрядчиком, считается дата </w:t>
      </w:r>
      <w:r w:rsidR="002033BF" w:rsidRPr="002033BF">
        <w:rPr>
          <w:rFonts w:ascii="PT Astra Serif" w:eastAsiaTheme="minorEastAsia" w:hAnsi="PT Astra Serif" w:cs="PT Astra Serif"/>
        </w:rPr>
        <w:t>его регистрации в журнале входящей корреспонденции Заказчика</w:t>
      </w:r>
      <w:r w:rsidRPr="002033BF">
        <w:rPr>
          <w:rFonts w:ascii="PT Astra Serif" w:eastAsiaTheme="minorEastAsia" w:hAnsi="PT Astra Serif" w:cs="PT Astra Serif"/>
        </w:rPr>
        <w:t>.</w:t>
      </w:r>
    </w:p>
    <w:p w:rsidR="002E04B7" w:rsidRPr="002033BF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4.</w:t>
      </w:r>
      <w:r w:rsidR="002033BF">
        <w:rPr>
          <w:rFonts w:ascii="PT Astra Serif" w:eastAsiaTheme="minorEastAsia" w:hAnsi="PT Astra Serif" w:cs="PT Astra Serif"/>
        </w:rPr>
        <w:t>4</w:t>
      </w:r>
      <w:r w:rsidRPr="002033BF">
        <w:rPr>
          <w:rFonts w:ascii="PT Astra Serif" w:eastAsiaTheme="minorEastAsia" w:hAnsi="PT Astra Serif" w:cs="PT Astra Serif"/>
        </w:rPr>
        <w:t xml:space="preserve">. Заказчик проверяет и согласовывает </w:t>
      </w:r>
      <w:r w:rsidR="00C04B39" w:rsidRPr="002033BF">
        <w:rPr>
          <w:rFonts w:ascii="PT Astra Serif" w:eastAsiaTheme="minorEastAsia" w:hAnsi="PT Astra Serif" w:cs="PT Astra Serif"/>
        </w:rPr>
        <w:t>документ о приемке не позднее 5</w:t>
      </w:r>
      <w:r w:rsidRPr="002033BF">
        <w:rPr>
          <w:rFonts w:ascii="PT Astra Serif" w:eastAsiaTheme="minorEastAsia" w:hAnsi="PT Astra Serif" w:cs="PT Astra Serif"/>
        </w:rPr>
        <w:t xml:space="preserve"> (</w:t>
      </w:r>
      <w:r w:rsidR="00C04B39" w:rsidRPr="002033BF">
        <w:rPr>
          <w:rFonts w:ascii="PT Astra Serif" w:eastAsiaTheme="minorEastAsia" w:hAnsi="PT Astra Serif" w:cs="PT Astra Serif"/>
        </w:rPr>
        <w:t>пяти</w:t>
      </w:r>
      <w:r w:rsidRPr="002033BF">
        <w:rPr>
          <w:rFonts w:ascii="PT Astra Serif" w:eastAsiaTheme="minorEastAsia" w:hAnsi="PT Astra Serif" w:cs="PT Astra Serif"/>
        </w:rPr>
        <w:t xml:space="preserve">) </w:t>
      </w:r>
      <w:proofErr w:type="gramStart"/>
      <w:r w:rsidRPr="002033BF">
        <w:rPr>
          <w:rFonts w:ascii="PT Astra Serif" w:eastAsiaTheme="minorEastAsia" w:hAnsi="PT Astra Serif" w:cs="PT Astra Serif"/>
        </w:rPr>
        <w:t xml:space="preserve">рабочих дней, следующих за днем </w:t>
      </w:r>
      <w:r w:rsidR="002033BF" w:rsidRPr="002033BF">
        <w:rPr>
          <w:rFonts w:ascii="PT Astra Serif" w:eastAsiaTheme="minorEastAsia" w:hAnsi="PT Astra Serif" w:cs="PT Astra Serif"/>
        </w:rPr>
        <w:t xml:space="preserve">его </w:t>
      </w:r>
      <w:r w:rsidRPr="002033BF">
        <w:rPr>
          <w:rFonts w:ascii="PT Astra Serif" w:eastAsiaTheme="minorEastAsia" w:hAnsi="PT Astra Serif" w:cs="PT Astra Serif"/>
        </w:rPr>
        <w:t>поступления и осуществляет</w:t>
      </w:r>
      <w:proofErr w:type="gramEnd"/>
      <w:r w:rsidRPr="002033BF">
        <w:rPr>
          <w:rFonts w:ascii="PT Astra Serif" w:eastAsiaTheme="minorEastAsia" w:hAnsi="PT Astra Serif" w:cs="PT Astra Serif"/>
        </w:rPr>
        <w:t xml:space="preserve"> одно из следующих действий:</w:t>
      </w:r>
    </w:p>
    <w:p w:rsidR="002E04B7" w:rsidRPr="002033BF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1) подписывает документ о приемке;</w:t>
      </w:r>
    </w:p>
    <w:p w:rsidR="002E04B7" w:rsidRPr="002033BF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2) формирует мотивированный отказ от подписания документа о приемке с указанием причин такого отказа.</w:t>
      </w:r>
    </w:p>
    <w:p w:rsidR="002E04B7" w:rsidRPr="002033BF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033BF">
        <w:rPr>
          <w:rFonts w:ascii="PT Astra Serif" w:eastAsiaTheme="minorEastAsia" w:hAnsi="PT Astra Serif" w:cs="PT Astra Serif"/>
        </w:rPr>
        <w:t>4.</w:t>
      </w:r>
      <w:r w:rsidR="002033BF" w:rsidRPr="002033BF">
        <w:rPr>
          <w:rFonts w:ascii="PT Astra Serif" w:eastAsiaTheme="minorEastAsia" w:hAnsi="PT Astra Serif" w:cs="PT Astra Serif"/>
        </w:rPr>
        <w:t>5</w:t>
      </w:r>
      <w:r w:rsidRPr="002033BF">
        <w:rPr>
          <w:rFonts w:ascii="PT Astra Serif" w:eastAsiaTheme="minorEastAsia" w:hAnsi="PT Astra Serif" w:cs="PT Astra Serif"/>
        </w:rPr>
        <w:t>. В случае получения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</w:t>
      </w:r>
      <w:r w:rsidR="00733573" w:rsidRPr="00733573">
        <w:rPr>
          <w:rFonts w:ascii="PT Astra Serif" w:eastAsiaTheme="minorEastAsia" w:hAnsi="PT Astra Serif" w:cs="PT Astra Serif"/>
        </w:rPr>
        <w:t>6</w:t>
      </w:r>
      <w:r w:rsidRPr="00733573">
        <w:rPr>
          <w:rFonts w:ascii="PT Astra Serif" w:eastAsiaTheme="minorEastAsia" w:hAnsi="PT Astra Serif" w:cs="PT Astra Serif"/>
        </w:rPr>
        <w:t xml:space="preserve">. Заказчик вправе отказаться от приемки результата работ, с последующим односторонним отказом от исполнения Контракта, в случае обнаружения недостатков, которые исключают возможность его использования для указанной в Контракте цели и не могут быть устранены Подрядчиком, либо являются существенными недостатками. </w:t>
      </w:r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</w:t>
      </w:r>
      <w:r w:rsidR="00733573" w:rsidRPr="00733573">
        <w:rPr>
          <w:rFonts w:ascii="PT Astra Serif" w:eastAsiaTheme="minorEastAsia" w:hAnsi="PT Astra Serif" w:cs="PT Astra Serif"/>
        </w:rPr>
        <w:t>7.</w:t>
      </w:r>
      <w:r w:rsidRPr="00733573">
        <w:rPr>
          <w:rFonts w:ascii="PT Astra Serif" w:eastAsiaTheme="minorEastAsia" w:hAnsi="PT Astra Serif" w:cs="PT Astra Serif"/>
        </w:rPr>
        <w:t xml:space="preserve"> Датой выполнения Подрядчиком своих обязанностей по настоящему Контракту является </w:t>
      </w:r>
      <w:r w:rsidR="00733573" w:rsidRPr="00733573">
        <w:rPr>
          <w:rFonts w:ascii="PT Astra Serif" w:eastAsiaTheme="minorEastAsia" w:hAnsi="PT Astra Serif" w:cs="PT Astra Serif"/>
        </w:rPr>
        <w:t>п</w:t>
      </w:r>
      <w:r w:rsidRPr="00733573">
        <w:rPr>
          <w:rFonts w:ascii="PT Astra Serif" w:eastAsiaTheme="minorEastAsia" w:hAnsi="PT Astra Serif" w:cs="PT Astra Serif"/>
        </w:rPr>
        <w:t>одписанный Заказчиком до</w:t>
      </w:r>
      <w:r w:rsidR="00733573" w:rsidRPr="00733573">
        <w:rPr>
          <w:rFonts w:ascii="PT Astra Serif" w:eastAsiaTheme="minorEastAsia" w:hAnsi="PT Astra Serif" w:cs="PT Astra Serif"/>
        </w:rPr>
        <w:t>кумент о приемке</w:t>
      </w:r>
      <w:r w:rsidRPr="00733573">
        <w:rPr>
          <w:rFonts w:ascii="PT Astra Serif" w:eastAsiaTheme="minorEastAsia" w:hAnsi="PT Astra Serif" w:cs="PT Astra Serif"/>
        </w:rPr>
        <w:t>.</w:t>
      </w:r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</w:t>
      </w:r>
      <w:r w:rsidR="00733573" w:rsidRPr="00733573">
        <w:rPr>
          <w:rFonts w:ascii="PT Astra Serif" w:eastAsiaTheme="minorEastAsia" w:hAnsi="PT Astra Serif" w:cs="PT Astra Serif"/>
        </w:rPr>
        <w:t>8</w:t>
      </w:r>
      <w:r w:rsidRPr="00733573">
        <w:rPr>
          <w:rFonts w:ascii="PT Astra Serif" w:eastAsiaTheme="minorEastAsia" w:hAnsi="PT Astra Serif" w:cs="PT Astra Serif"/>
        </w:rPr>
        <w:t xml:space="preserve">. </w:t>
      </w:r>
      <w:proofErr w:type="gramStart"/>
      <w:r w:rsidRPr="00733573">
        <w:rPr>
          <w:rFonts w:ascii="PT Astra Serif" w:eastAsiaTheme="minorEastAsia" w:hAnsi="PT Astra Serif" w:cs="PT Astra Serif"/>
        </w:rPr>
        <w:t>Для проверки выполненных Подрядчиком работ, предусмотренных Контрактом, в части их соответствия условиям Контракта Заказчик может провести экспертизу своими силами или к ее проведению могут привлекаться эксперты, экспертные организации, с особенностями, установленными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lastRenderedPageBreak/>
        <w:t>4.</w:t>
      </w:r>
      <w:r w:rsidR="00733573" w:rsidRPr="00733573">
        <w:rPr>
          <w:rFonts w:ascii="PT Astra Serif" w:eastAsiaTheme="minorEastAsia" w:hAnsi="PT Astra Serif" w:cs="PT Astra Serif"/>
        </w:rPr>
        <w:t>9</w:t>
      </w:r>
      <w:r w:rsidRPr="00733573">
        <w:rPr>
          <w:rFonts w:ascii="PT Astra Serif" w:eastAsiaTheme="minorEastAsia" w:hAnsi="PT Astra Serif" w:cs="PT Astra Serif"/>
        </w:rPr>
        <w:t xml:space="preserve">. </w:t>
      </w:r>
      <w:proofErr w:type="gramStart"/>
      <w:r w:rsidRPr="00733573">
        <w:rPr>
          <w:rFonts w:ascii="PT Astra Serif" w:eastAsiaTheme="minorEastAsia" w:hAnsi="PT Astra Serif" w:cs="PT Astra Serif"/>
        </w:rPr>
        <w:t>В случае обнаружения при осуществлении контроля за выполнением работ по настоящему Контракту отступлений от требований</w:t>
      </w:r>
      <w:proofErr w:type="gramEnd"/>
      <w:r w:rsidRPr="00733573">
        <w:rPr>
          <w:rFonts w:ascii="PT Astra Serif" w:eastAsiaTheme="minorEastAsia" w:hAnsi="PT Astra Serif" w:cs="PT Astra Serif"/>
        </w:rPr>
        <w:t xml:space="preserve"> и условий настоящего Контракта, которые могут ухудшить качество работ, Заказчик организует работу комиссии, в состав которой могут привлекаться представители Заказчика, контролирующих органов государственного надзора и ответственные представители Подрядчика.</w:t>
      </w:r>
    </w:p>
    <w:p w:rsidR="002E04B7" w:rsidRPr="00733573" w:rsidRDefault="002E04B7" w:rsidP="002E04B7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4.1</w:t>
      </w:r>
      <w:r w:rsidR="00733573" w:rsidRPr="00733573">
        <w:rPr>
          <w:rFonts w:ascii="PT Astra Serif" w:eastAsiaTheme="minorEastAsia" w:hAnsi="PT Astra Serif" w:cs="PT Astra Serif"/>
        </w:rPr>
        <w:t>0</w:t>
      </w:r>
      <w:r w:rsidRPr="00733573">
        <w:rPr>
          <w:rFonts w:ascii="PT Astra Serif" w:eastAsiaTheme="minorEastAsia" w:hAnsi="PT Astra Serif" w:cs="PT Astra Serif"/>
        </w:rPr>
        <w:t>. Заказчик вправе не отказывать в приемке результатов выполненной работы в случае выявления несоответствия результатов работы условиям Контракта, если выявленное несоответствие не препятствует приемке работ и устранено Подрядчиком.</w:t>
      </w:r>
    </w:p>
    <w:p w:rsidR="002E04B7" w:rsidRPr="00733573" w:rsidRDefault="002E04B7" w:rsidP="0073357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733573">
        <w:rPr>
          <w:rFonts w:ascii="PT Astra Serif" w:eastAsiaTheme="minorEastAsia" w:hAnsi="PT Astra Serif" w:cs="PT Astra Serif"/>
        </w:rPr>
        <w:t>4.1</w:t>
      </w:r>
      <w:r w:rsidR="00733573" w:rsidRPr="00733573">
        <w:rPr>
          <w:rFonts w:ascii="PT Astra Serif" w:eastAsiaTheme="minorEastAsia" w:hAnsi="PT Astra Serif" w:cs="PT Astra Serif"/>
        </w:rPr>
        <w:t>1</w:t>
      </w:r>
      <w:r w:rsidRPr="00733573">
        <w:rPr>
          <w:rFonts w:ascii="PT Astra Serif" w:eastAsiaTheme="minorEastAsia" w:hAnsi="PT Astra Serif" w:cs="PT Astra Serif"/>
        </w:rPr>
        <w:t>. В случае если по результатам проведения указанных выше проверок (экспертиз) качества работ, будут установлены их несоответствия требованиям, указанным в Контракте, возмещение расходов, понесенные Заказчиком в связи с проверкой (экспертизой), а также возмещение причиненных Заказчику таким несоответствием убытков, возлагается на Подрядчика.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5. Взаимодействие Сторон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5.1. Заказчик вправе: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1) осуществлять </w:t>
      </w:r>
      <w:proofErr w:type="gramStart"/>
      <w:r w:rsidRPr="009B408B">
        <w:rPr>
          <w:rFonts w:ascii="PT Astra Serif" w:eastAsiaTheme="minorEastAsia" w:hAnsi="PT Astra Serif" w:cs="PT Astra Serif"/>
        </w:rPr>
        <w:t>контроль за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соблюдением Подрядчиком условий Контракта в соответствии с </w:t>
      </w:r>
      <w:r w:rsidRPr="009B408B">
        <w:rPr>
          <w:rFonts w:ascii="PT Astra Serif" w:eastAsiaTheme="minorEastAsia" w:hAnsi="PT Astra Serif" w:cstheme="minorBidi"/>
        </w:rPr>
        <w:t xml:space="preserve">приложением №9 </w:t>
      </w:r>
      <w:r w:rsidRPr="009B408B">
        <w:rPr>
          <w:rFonts w:ascii="PT Astra Serif" w:eastAsiaTheme="minorEastAsia" w:hAnsi="PT Astra Serif" w:cs="PT Astra Serif"/>
        </w:rPr>
        <w:t>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2) требовать от Подрядчика надлежащего выполнения обязательств в соответствии с условиями Контракта;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3) координировать действия Подрядчика в рамках выполнения работ по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4) изменять параметры маршрутов в порядке, предусмотренном </w:t>
      </w:r>
      <w:r w:rsidR="00E911FD">
        <w:fldChar w:fldCharType="begin"/>
      </w:r>
      <w:r w:rsidR="00E911FD">
        <w:instrText xml:space="preserve"> HYPERLINK \l "Par919"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приложение</w:t>
      </w:r>
      <w:r w:rsidR="00E911FD">
        <w:rPr>
          <w:rFonts w:ascii="PT Astra Serif" w:eastAsiaTheme="minorEastAsia" w:hAnsi="PT Astra Serif" w:cs="PT Astra Serif"/>
        </w:rPr>
        <w:fldChar w:fldCharType="end"/>
      </w:r>
      <w:proofErr w:type="gramStart"/>
      <w:r w:rsidRPr="009B408B">
        <w:rPr>
          <w:rFonts w:ascii="PT Astra Serif" w:eastAsiaTheme="minorEastAsia" w:hAnsi="PT Astra Serif" w:cstheme="minorBidi"/>
        </w:rPr>
        <w:t>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№10 </w:t>
      </w:r>
      <w:r w:rsidRPr="009B408B">
        <w:rPr>
          <w:rFonts w:ascii="PT Astra Serif" w:eastAsiaTheme="minorEastAsia" w:hAnsi="PT Astra Serif" w:cs="PT Astra Serif"/>
        </w:rPr>
        <w:t xml:space="preserve"> 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5) осуществлять иные права, предусмотренные Контрактом и законодательством Российской Федерации;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5.2. Заказчик обязан:</w:t>
      </w:r>
    </w:p>
    <w:p w:rsidR="00634845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1) </w:t>
      </w:r>
      <w:r w:rsidR="00634845">
        <w:rPr>
          <w:rFonts w:ascii="PT Astra Serif" w:eastAsiaTheme="minorEastAsia" w:hAnsi="PT Astra Serif" w:cs="PT Astra Serif"/>
        </w:rPr>
        <w:t>установить твердую цену контракта на весь срок исполнения контракта и общий объем работ, подлежащий выполнению в течение срока исполнения контракта;</w:t>
      </w:r>
    </w:p>
    <w:p w:rsidR="00634845" w:rsidRDefault="00634845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2) установить график движения (выхода) транспортных средств</w:t>
      </w:r>
      <w:r w:rsidR="00C238D6">
        <w:rPr>
          <w:rFonts w:ascii="PT Astra Serif" w:eastAsiaTheme="minorEastAsia" w:hAnsi="PT Astra Serif" w:cs="PT Astra Serif"/>
        </w:rPr>
        <w:t>;</w:t>
      </w:r>
    </w:p>
    <w:p w:rsidR="00C238D6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3) установить порядок учета выполненных рейсов и осуществлять учет выполненных рейсов в соответствии с установленным контрактом способом;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4) </w:t>
      </w:r>
      <w:r w:rsidR="002A76E3" w:rsidRPr="009B408B">
        <w:rPr>
          <w:rFonts w:ascii="PT Astra Serif" w:eastAsiaTheme="minorEastAsia" w:hAnsi="PT Astra Serif" w:cs="PT Astra Serif"/>
        </w:rPr>
        <w:t>в течение 5 рабочих дней со дня подписания Сторонами Акта наличия транспортных средств выдать Подрядчику карты маршрутов в отношении транспортных средств, указанных в данном Акте;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5</w:t>
      </w:r>
      <w:r w:rsidR="002A76E3" w:rsidRPr="009B408B">
        <w:rPr>
          <w:rFonts w:ascii="PT Astra Serif" w:eastAsiaTheme="minorEastAsia" w:hAnsi="PT Astra Serif" w:cs="PT Astra Serif"/>
        </w:rPr>
        <w:t>) своевременно принять и оплатить выполненные работы в соответствии с Контрактом;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6</w:t>
      </w:r>
      <w:r w:rsidR="002A76E3" w:rsidRPr="009B408B">
        <w:rPr>
          <w:rFonts w:ascii="PT Astra Serif" w:eastAsiaTheme="minorEastAsia" w:hAnsi="PT Astra Serif" w:cs="PT Astra Serif"/>
        </w:rPr>
        <w:t>) уведомить Подрядчика в письменной форме не позднее, чем за 3 рабочих дней до дня начала выполнения работ, предусмотренных Контрактом, о способах (каналах) связи с диспетчерской службой Заказчика;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7</w:t>
      </w:r>
      <w:r w:rsidR="002A76E3" w:rsidRPr="009B408B">
        <w:rPr>
          <w:rFonts w:ascii="PT Astra Serif" w:eastAsiaTheme="minorEastAsia" w:hAnsi="PT Astra Serif" w:cs="PT Astra Serif"/>
        </w:rPr>
        <w:t>)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улично-дорожной сети не позднее, чем за 1 рабочих дней до наступления указанных обстоятельств;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6" w:name="Par72"/>
      <w:bookmarkEnd w:id="6"/>
      <w:r>
        <w:rPr>
          <w:rFonts w:ascii="PT Astra Serif" w:eastAsiaTheme="minorEastAsia" w:hAnsi="PT Astra Serif" w:cs="PT Astra Serif"/>
        </w:rPr>
        <w:t>8</w:t>
      </w:r>
      <w:r w:rsidR="002A76E3" w:rsidRPr="009B408B">
        <w:rPr>
          <w:rFonts w:ascii="PT Astra Serif" w:eastAsiaTheme="minorEastAsia" w:hAnsi="PT Astra Serif" w:cs="PT Astra Serif"/>
        </w:rPr>
        <w:t xml:space="preserve">) уведомлять Подрядчика в письменной форме о вносимых изменениях во взаимодействие Подрядчика с оператором информационной системы навигации не позднее, чем за 5  рабочих дней до вступления в силу указанных изменений; 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7" w:name="Par73"/>
      <w:bookmarkEnd w:id="7"/>
      <w:r>
        <w:rPr>
          <w:rFonts w:ascii="PT Astra Serif" w:eastAsiaTheme="minorEastAsia" w:hAnsi="PT Astra Serif" w:cs="PT Astra Serif"/>
        </w:rPr>
        <w:t>9</w:t>
      </w:r>
      <w:r w:rsidR="002A76E3" w:rsidRPr="009B408B">
        <w:rPr>
          <w:rFonts w:ascii="PT Astra Serif" w:eastAsiaTheme="minorEastAsia" w:hAnsi="PT Astra Serif" w:cs="PT Astra Serif"/>
        </w:rPr>
        <w:t>) выполнять иные обязанности, предусмотренные Контрактом и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5.3. Подрядчик вправе: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1) запрашивать и получать от Заказчика всю информацию, необходимую для полного, своевременного и качественного выполнения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lastRenderedPageBreak/>
        <w:t>2) требовать своевременного подписания Заказчиком актов о приемке выполненных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3) требовать своевременной оплаты Заказчиком выполненных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4) осуществлять иные права, предусмотренные Контрактом и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8" w:name="Par80"/>
      <w:bookmarkEnd w:id="8"/>
      <w:r w:rsidRPr="009B408B">
        <w:rPr>
          <w:rFonts w:ascii="PT Astra Serif" w:eastAsiaTheme="minorEastAsia" w:hAnsi="PT Astra Serif" w:cs="PT Astra Serif"/>
        </w:rPr>
        <w:t>5.4. Подрядчик обязан:</w:t>
      </w:r>
    </w:p>
    <w:p w:rsidR="003D0B0F" w:rsidRPr="009B408B" w:rsidRDefault="002A76E3" w:rsidP="003D0B0F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1) подтвердить наличие транспортных средств, необходимых для выполнения предусмотренных Контрактом работ, не позднее, чем за 5 рабочих дней до дня начала их выполнения;</w:t>
      </w:r>
    </w:p>
    <w:p w:rsidR="002A76E3" w:rsidRPr="009B408B" w:rsidRDefault="003D0B0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2</w:t>
      </w:r>
      <w:r w:rsidR="002A76E3" w:rsidRPr="009B408B">
        <w:rPr>
          <w:rFonts w:ascii="PT Astra Serif" w:eastAsiaTheme="minorEastAsia" w:hAnsi="PT Astra Serif" w:cs="PT Astra Serif"/>
        </w:rPr>
        <w:t>) выполнять предусмотренные Контрактом работы самостоятельно</w:t>
      </w:r>
      <w:r>
        <w:rPr>
          <w:rFonts w:ascii="PT Astra Serif" w:eastAsiaTheme="minorEastAsia" w:hAnsi="PT Astra Serif" w:cs="PT Astra Serif"/>
        </w:rPr>
        <w:t>, в установленные Заказчиком сроки и в установленных Заказчиком объемах</w:t>
      </w:r>
      <w:r w:rsidR="002A76E3" w:rsidRPr="009B408B">
        <w:rPr>
          <w:rFonts w:ascii="PT Astra Serif" w:eastAsiaTheme="minorEastAsia" w:hAnsi="PT Astra Serif" w:cs="PT Astra Serif"/>
        </w:rPr>
        <w:t>;</w:t>
      </w:r>
    </w:p>
    <w:p w:rsidR="003D0B0F" w:rsidRDefault="003D0B0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3</w:t>
      </w:r>
      <w:r w:rsidR="002A76E3" w:rsidRPr="009B408B">
        <w:rPr>
          <w:rFonts w:ascii="PT Astra Serif" w:eastAsiaTheme="minorEastAsia" w:hAnsi="PT Astra Serif" w:cs="PT Astra Serif"/>
        </w:rPr>
        <w:t xml:space="preserve">) </w:t>
      </w:r>
      <w:r>
        <w:rPr>
          <w:rFonts w:ascii="PT Astra Serif" w:eastAsiaTheme="minorEastAsia" w:hAnsi="PT Astra Serif" w:cs="PT Astra Serif"/>
        </w:rPr>
        <w:t xml:space="preserve">обеспечить сбор платы за проезд пассажиров и багажа водителями подрядчика; </w:t>
      </w:r>
    </w:p>
    <w:p w:rsidR="002A76E3" w:rsidRPr="009B408B" w:rsidRDefault="003D0B0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4) </w:t>
      </w:r>
      <w:r w:rsidR="002A76E3" w:rsidRPr="009B408B">
        <w:rPr>
          <w:rFonts w:ascii="PT Astra Serif" w:eastAsiaTheme="minorEastAsia" w:hAnsi="PT Astra Serif" w:cs="PT Astra Serif"/>
        </w:rPr>
        <w:t xml:space="preserve">ежемесячно (ежеквартально) </w:t>
      </w:r>
      <w:proofErr w:type="gramStart"/>
      <w:r w:rsidR="002A76E3" w:rsidRPr="009B408B">
        <w:rPr>
          <w:rFonts w:ascii="PT Astra Serif" w:eastAsiaTheme="minorEastAsia" w:hAnsi="PT Astra Serif" w:cs="PT Astra Serif"/>
        </w:rPr>
        <w:t xml:space="preserve">предоставлять </w:t>
      </w:r>
      <w:r w:rsidR="00EB4833">
        <w:rPr>
          <w:rFonts w:ascii="PT Astra Serif" w:eastAsiaTheme="minorEastAsia" w:hAnsi="PT Astra Serif" w:cs="PT Astra Serif"/>
        </w:rPr>
        <w:t>Заказчику</w:t>
      </w:r>
      <w:r w:rsidR="002A76E3" w:rsidRPr="009B408B">
        <w:rPr>
          <w:rFonts w:ascii="PT Astra Serif" w:eastAsiaTheme="minorEastAsia" w:hAnsi="PT Astra Serif" w:cs="PT Astra Serif"/>
        </w:rPr>
        <w:t xml:space="preserve"> отчет</w:t>
      </w:r>
      <w:proofErr w:type="gramEnd"/>
      <w:r w:rsidR="002A76E3" w:rsidRPr="009B408B">
        <w:rPr>
          <w:rFonts w:ascii="PT Astra Serif" w:eastAsiaTheme="minorEastAsia" w:hAnsi="PT Astra Serif" w:cs="PT Astra Serif"/>
        </w:rPr>
        <w:t xml:space="preserve"> о полученной им плате за проезд пассажиров и провоз багажа в соответствии с </w:t>
      </w:r>
      <w:r w:rsidR="00E911FD">
        <w:fldChar w:fldCharType="begin"/>
      </w:r>
      <w:r w:rsidR="00E911FD">
        <w:instrText xml:space="preserve"> HYPERLINK \l "Par941" </w:instrText>
      </w:r>
      <w:r w:rsidR="00E911FD">
        <w:fldChar w:fldCharType="separate"/>
      </w:r>
      <w:r w:rsidR="002A76E3" w:rsidRPr="009B408B">
        <w:rPr>
          <w:rFonts w:ascii="PT Astra Serif" w:eastAsiaTheme="minorEastAsia" w:hAnsi="PT Astra Serif" w:cs="PT Astra Serif"/>
        </w:rPr>
        <w:t>приложением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="002A76E3" w:rsidRPr="009B408B">
        <w:rPr>
          <w:rFonts w:ascii="PT Astra Serif" w:eastAsiaTheme="minorEastAsia" w:hAnsi="PT Astra Serif" w:cstheme="minorBidi"/>
        </w:rPr>
        <w:t xml:space="preserve"> №11 </w:t>
      </w:r>
      <w:r w:rsidR="002A76E3" w:rsidRPr="009B408B">
        <w:rPr>
          <w:rFonts w:ascii="PT Astra Serif" w:eastAsiaTheme="minorEastAsia" w:hAnsi="PT Astra Serif" w:cs="PT Astra Serif"/>
        </w:rPr>
        <w:t xml:space="preserve"> 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9" w:name="Par85"/>
      <w:bookmarkEnd w:id="9"/>
      <w:r w:rsidRPr="009B408B">
        <w:rPr>
          <w:rFonts w:ascii="PT Astra Serif" w:eastAsiaTheme="minorEastAsia" w:hAnsi="PT Astra Serif" w:cs="PT Astra Serif"/>
        </w:rPr>
        <w:t xml:space="preserve">5) </w:t>
      </w:r>
      <w:r w:rsidRPr="009B408B">
        <w:rPr>
          <w:rFonts w:ascii="PT Astra Serif" w:eastAsiaTheme="minorEastAsia" w:hAnsi="PT Astra Serif" w:cstheme="minorBidi"/>
        </w:rPr>
        <w:t>соблюдать расписание движения автобусов отправления транспортных средств из остановочных пунктов, согласованное и утвержденное Заказчиком.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6) использовать для осуществления перевозок транспортные средства количество, характеристики и оборудование которых соответствует условиям Контракта;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0" w:name="Par87"/>
      <w:bookmarkEnd w:id="10"/>
      <w:r w:rsidRPr="009B408B">
        <w:rPr>
          <w:rFonts w:ascii="PT Astra Serif" w:eastAsiaTheme="minorEastAsia" w:hAnsi="PT Astra Serif" w:cs="PT Astra Serif"/>
        </w:rPr>
        <w:t xml:space="preserve">7) выполнять требования к размещению информации, в том числе рекламы, в транспортных средствах, установленные </w:t>
      </w:r>
      <w:r w:rsidR="00E911FD">
        <w:fldChar w:fldCharType="begin"/>
      </w:r>
      <w:r w:rsidR="00E911FD">
        <w:instrText xml:space="preserve"> HYPERLINK \l "Par978"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приложением N 1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theme="minorBidi"/>
        </w:rPr>
        <w:t>2</w:t>
      </w:r>
      <w:r w:rsidRPr="009B408B">
        <w:rPr>
          <w:rFonts w:ascii="PT Astra Serif" w:eastAsiaTheme="minorEastAsia" w:hAnsi="PT Astra Serif" w:cs="PT Astra Serif"/>
        </w:rPr>
        <w:t xml:space="preserve"> 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8) выполнять указания диспетчерской службы Заказчика;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1" w:name="Par89"/>
      <w:bookmarkEnd w:id="11"/>
      <w:r w:rsidRPr="009B408B">
        <w:rPr>
          <w:rFonts w:ascii="PT Astra Serif" w:eastAsiaTheme="minorEastAsia" w:hAnsi="PT Astra Serif" w:cs="PT Astra Serif"/>
        </w:rPr>
        <w:t>9) по запросу Заказчика направлять ему в течение 2 рабочих дней мотивированные ответы на жалобы, поступившие от пассажиров в адрес Заказчика, на качество транспортного обслуживания на маршрутах, предусмотренных Контрактом;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10) еженедельно (ежемесячно, ежеквартально) уведомлять Заказчика в письменной форме о количестве и содержании жалоб на качество транспортного обслуживания, поступивших непосредственно Подрядчику, а также о принятых мерах по результатам рассмотрения данных жалоб;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2" w:name="Par91"/>
      <w:bookmarkEnd w:id="12"/>
      <w:r w:rsidRPr="009B408B">
        <w:rPr>
          <w:rFonts w:ascii="PT Astra Serif" w:eastAsiaTheme="minorEastAsia" w:hAnsi="PT Astra Serif" w:cs="PT Astra Serif"/>
        </w:rPr>
        <w:t>11) при поступлении по электронной почте, посредством факсимильной связи от Заказчика письма (запроса) подготовить ответ в течение 2 рабочих дней;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12) уведомить Заказчика в письменной форме о невозможности приступить к выполнению работ, предусмотренных Контрактом, не позднее, чем за 5 рабочих дней до дня начала выполнения данных работ с указанием причин просрочки и предполагаемой даты начала выполнения этих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13) уведомлять Заказчика о наступлении обстоятельств, которые могут поставить под угрозу надлежащее исполнение Подрядчиком обязательств по Контракту, в том числе: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о приостановлении или прекращении действия лицензии Подрядчика на осуществление деятельности по перевозкам пассажиров и иных лиц автобусами;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об открытие в отношении Подрядчика процедуры банкротства;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о принятии Подрядчиком решений о начале процедур ликвидации или реорганизации.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Указанные уведомления должны быть направлены Заказчику в письменной форме в течение 5  рабочих дней со дня наступления соответствующих обстоятельств;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3" w:name="Par98"/>
      <w:bookmarkEnd w:id="13"/>
      <w:r w:rsidRPr="009B408B">
        <w:rPr>
          <w:rFonts w:ascii="PT Astra Serif" w:eastAsiaTheme="minorEastAsia" w:hAnsi="PT Astra Serif" w:cs="PT Astra Serif"/>
        </w:rPr>
        <w:t xml:space="preserve">14) обеспечить беспрепятственный доступ в транспортные средства должностных лиц, уполномоченных Заказчиком на осуществление </w:t>
      </w:r>
      <w:proofErr w:type="gramStart"/>
      <w:r w:rsidRPr="009B408B">
        <w:rPr>
          <w:rFonts w:ascii="PT Astra Serif" w:eastAsiaTheme="minorEastAsia" w:hAnsi="PT Astra Serif" w:cs="PT Astra Serif"/>
        </w:rPr>
        <w:t>контроля за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выполнением условий Контракта;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4" w:name="Par99"/>
      <w:bookmarkEnd w:id="14"/>
      <w:proofErr w:type="gramStart"/>
      <w:r w:rsidRPr="009B408B">
        <w:rPr>
          <w:rFonts w:ascii="PT Astra Serif" w:eastAsiaTheme="minorEastAsia" w:hAnsi="PT Astra Serif" w:cs="PT Astra Serif"/>
        </w:rPr>
        <w:t xml:space="preserve">15) обеспечить работоспособность установленного на транспортных средствах оборудования и программного обеспечения, предусмотренных приложением N 14 к Контракту; </w:t>
      </w:r>
      <w:proofErr w:type="gramEnd"/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5" w:name="Par100"/>
      <w:bookmarkEnd w:id="15"/>
      <w:proofErr w:type="gramStart"/>
      <w:r w:rsidRPr="009B408B">
        <w:rPr>
          <w:rFonts w:ascii="PT Astra Serif" w:eastAsiaTheme="minorEastAsia" w:hAnsi="PT Astra Serif" w:cs="PT Astra Serif"/>
        </w:rPr>
        <w:t xml:space="preserve">16) обеспечить взаимодействие с оператором информационной системы навигации в соответствии с приложением N15 к Контракту); </w:t>
      </w:r>
      <w:proofErr w:type="gramEnd"/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17) обеспечивать информирование пассажиров об условиях перевозок в соответствии с приложением N 13 к Контракту;</w:t>
      </w:r>
      <w:bookmarkStart w:id="16" w:name="Par101"/>
      <w:bookmarkStart w:id="17" w:name="Par102"/>
      <w:bookmarkStart w:id="18" w:name="Par103"/>
      <w:bookmarkStart w:id="19" w:name="Par104"/>
      <w:bookmarkStart w:id="20" w:name="Par105"/>
      <w:bookmarkEnd w:id="16"/>
      <w:bookmarkEnd w:id="17"/>
      <w:bookmarkEnd w:id="18"/>
      <w:bookmarkEnd w:id="19"/>
      <w:bookmarkEnd w:id="20"/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lastRenderedPageBreak/>
        <w:t xml:space="preserve">18) обеспечить размещение на остановочных пунктах маршрутов, указанных в </w:t>
      </w:r>
      <w:r w:rsidR="00E911FD">
        <w:fldChar w:fldCharType="begin"/>
      </w:r>
      <w:r w:rsidR="00E911FD">
        <w:instrText xml:space="preserve"> HYPERLINK \l "Par301"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приложении N 1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Контракту, расписание регулярных перевозок по данным маршрутам в соответствии с приложением N 16 к Контракту;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1" w:name="Par106"/>
      <w:bookmarkEnd w:id="21"/>
      <w:r w:rsidRPr="009B408B">
        <w:rPr>
          <w:rFonts w:ascii="PT Astra Serif" w:eastAsiaTheme="minorEastAsia" w:hAnsi="PT Astra Serif" w:cs="PT Astra Serif"/>
        </w:rPr>
        <w:t>19) выполнять иные обязанности, предусмотренные Контрактом с учетом особенностей организации регулярных перевозок и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6. Обстоятельства непреодолимой силы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6.2. Сторона, которой стало известно о наступлении обстоятельств непреодолимой силы,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связи. При этом в любом случае не позднее 10 календарных дней со дня наступления таких обстоятель</w:t>
      </w:r>
      <w:proofErr w:type="gramStart"/>
      <w:r w:rsidRPr="009B408B">
        <w:rPr>
          <w:rFonts w:ascii="PT Astra Serif" w:eastAsiaTheme="minorEastAsia" w:hAnsi="PT Astra Serif" w:cs="PT Astra Serif"/>
        </w:rPr>
        <w:t>ств др</w:t>
      </w:r>
      <w:proofErr w:type="gramEnd"/>
      <w:r w:rsidRPr="009B408B">
        <w:rPr>
          <w:rFonts w:ascii="PT Astra Serif" w:eastAsiaTheme="minorEastAsia" w:hAnsi="PT Astra Serif" w:cs="PT Astra Serif"/>
        </w:rPr>
        <w:t>угой Стороне должно быть направлено соответствующее уведомление в письменной форме. Если Сторона, которая подвергалась действию обстоятельств непреодолимой силы, не уведомила об этом другую Сторону в порядке и сроки, установленные настоящим пунктом, она не вправе впоследствии ссылаться на такие обстоятельства как на основани</w:t>
      </w:r>
      <w:proofErr w:type="gramStart"/>
      <w:r w:rsidRPr="009B408B">
        <w:rPr>
          <w:rFonts w:ascii="PT Astra Serif" w:eastAsiaTheme="minorEastAsia" w:hAnsi="PT Astra Serif" w:cs="PT Astra Serif"/>
        </w:rPr>
        <w:t>е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освобождения от ответственности.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6.3.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6.4.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Контракту, прерванных или приостановленных ввиду наступления обстоятельств непреодолимой силы.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6.5. Если обстоятельства непреодолимой силы и их последствия будут длиться более 1(одного)  месяца, каждая из Сторон вправе потребовать расторжения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4F7B2B" w:rsidRDefault="004F7B2B" w:rsidP="00D947CD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39424B" w:rsidRDefault="003242EA" w:rsidP="004F7B2B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7</w:t>
      </w:r>
      <w:r w:rsidR="002A76E3" w:rsidRPr="0039424B">
        <w:rPr>
          <w:rFonts w:ascii="PT Astra Serif" w:eastAsiaTheme="minorEastAsia" w:hAnsi="PT Astra Serif" w:cs="PT Astra Serif"/>
          <w:b/>
        </w:rPr>
        <w:t>. Порядок урегулирования споров</w:t>
      </w:r>
    </w:p>
    <w:p w:rsidR="002A76E3" w:rsidRPr="0039424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39424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7</w:t>
      </w:r>
      <w:r w:rsidR="002A76E3" w:rsidRPr="0039424B">
        <w:rPr>
          <w:rFonts w:ascii="PT Astra Serif" w:eastAsiaTheme="minorEastAsia" w:hAnsi="PT Astra Serif" w:cs="PT Astra Serif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2A76E3" w:rsidRPr="009B408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7</w:t>
      </w:r>
      <w:r w:rsidR="002A76E3" w:rsidRPr="0039424B">
        <w:rPr>
          <w:rFonts w:ascii="PT Astra Serif" w:eastAsiaTheme="minorEastAsia" w:hAnsi="PT Astra Serif" w:cs="PT Astra Serif"/>
        </w:rPr>
        <w:t>.</w:t>
      </w:r>
      <w:r w:rsidR="0039424B" w:rsidRPr="0039424B">
        <w:rPr>
          <w:rFonts w:ascii="PT Astra Serif" w:eastAsiaTheme="minorEastAsia" w:hAnsi="PT Astra Serif" w:cs="PT Astra Serif"/>
        </w:rPr>
        <w:t>2</w:t>
      </w:r>
      <w:r w:rsidR="002A76E3" w:rsidRPr="0039424B">
        <w:rPr>
          <w:rFonts w:ascii="PT Astra Serif" w:eastAsiaTheme="minorEastAsia" w:hAnsi="PT Astra Serif" w:cs="PT Astra Serif"/>
        </w:rPr>
        <w:t xml:space="preserve">. При </w:t>
      </w:r>
      <w:proofErr w:type="spellStart"/>
      <w:r w:rsidR="002A76E3" w:rsidRPr="0039424B">
        <w:rPr>
          <w:rFonts w:ascii="PT Astra Serif" w:eastAsiaTheme="minorEastAsia" w:hAnsi="PT Astra Serif" w:cs="PT Astra Serif"/>
        </w:rPr>
        <w:t>неурегулировании</w:t>
      </w:r>
      <w:proofErr w:type="spellEnd"/>
      <w:r w:rsidR="002A76E3" w:rsidRPr="0039424B">
        <w:rPr>
          <w:rFonts w:ascii="PT Astra Serif" w:eastAsiaTheme="minorEastAsia" w:hAnsi="PT Astra Serif" w:cs="PT Astra Serif"/>
        </w:rPr>
        <w:t xml:space="preserve"> Сторонами спора в досудебном порядке спор разрешается в Арбит</w:t>
      </w:r>
      <w:r w:rsidR="0039424B">
        <w:rPr>
          <w:rFonts w:ascii="PT Astra Serif" w:eastAsiaTheme="minorEastAsia" w:hAnsi="PT Astra Serif" w:cs="PT Astra Serif"/>
        </w:rPr>
        <w:t>ражном суде Ульяновской области</w:t>
      </w:r>
      <w:r w:rsidR="002A76E3" w:rsidRPr="0039424B">
        <w:rPr>
          <w:rFonts w:ascii="PT Astra Serif" w:eastAsiaTheme="minorEastAsia" w:hAnsi="PT Astra Serif" w:cs="PT Astra Serif"/>
        </w:rPr>
        <w:t>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3242EA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8</w:t>
      </w:r>
      <w:r w:rsidR="002A76E3" w:rsidRPr="00881140">
        <w:rPr>
          <w:rFonts w:ascii="PT Astra Serif" w:eastAsiaTheme="minorEastAsia" w:hAnsi="PT Astra Serif" w:cs="PT Astra Serif"/>
          <w:b/>
        </w:rPr>
        <w:t>. Ответственность Сторон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947CD" w:rsidRPr="00D947CD" w:rsidRDefault="003242EA" w:rsidP="00D947CD">
      <w:pPr>
        <w:widowControl w:val="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>.1. Заказчик и Подрядчик несут ответственность за неисполнение или ненадлежащее исполнение обязательств, предусмотренных настоящим контрактом, в соответствии с законодательством Российской Федерации и условиями настоящего контракта.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Подрядчик вправе потребовать уплаты неустоек (штрафов, пеней). 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.2.1.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</w:t>
      </w:r>
      <w:r w:rsidR="00D947CD" w:rsidRPr="00D947CD">
        <w:rPr>
          <w:rFonts w:ascii="PT Astra Serif" w:hAnsi="PT Astra Serif"/>
        </w:rPr>
        <w:lastRenderedPageBreak/>
        <w:t xml:space="preserve">в срок суммы. 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.2.2.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</w:t>
      </w:r>
      <w:r w:rsidR="00D947CD" w:rsidRPr="00D947CD">
        <w:rPr>
          <w:rFonts w:ascii="PT Astra Serif" w:eastAsia="Calibri" w:hAnsi="PT Astra Serif"/>
        </w:rPr>
        <w:t>размер штрафа устанавливается в следующем порядке:</w:t>
      </w:r>
    </w:p>
    <w:p w:rsidR="00D947CD" w:rsidRPr="00D947CD" w:rsidRDefault="00D947CD" w:rsidP="003242EA">
      <w:pPr>
        <w:widowControl w:val="0"/>
        <w:ind w:firstLine="567"/>
        <w:contextualSpacing/>
        <w:jc w:val="both"/>
        <w:rPr>
          <w:rFonts w:ascii="PT Astra Serif" w:hAnsi="PT Astra Serif"/>
        </w:rPr>
      </w:pPr>
      <w:r w:rsidRPr="00D947CD">
        <w:rPr>
          <w:rFonts w:ascii="PT Astra Serif" w:hAnsi="PT Astra Serif"/>
        </w:rPr>
        <w:t>а) 1000 рублей, если цена настоящего контракта не превышае</w:t>
      </w:r>
      <w:r w:rsidR="003242EA">
        <w:rPr>
          <w:rFonts w:ascii="PT Astra Serif" w:hAnsi="PT Astra Serif"/>
        </w:rPr>
        <w:t>т 3 млн. рублей (включительно).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>.2.3.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>.3. В случае просрочки исполнения Подрядчиком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Подрядчиком обязательств, предусмотренных настоящим контрактом, Заказчик направляет Подрядчику требование об уплате неустоек (штрафов, пеней).</w:t>
      </w:r>
      <w:r w:rsidR="00AA240C">
        <w:rPr>
          <w:rFonts w:ascii="PT Astra Serif" w:hAnsi="PT Astra Serif"/>
        </w:rPr>
        <w:t xml:space="preserve"> 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.3.1. </w:t>
      </w:r>
      <w:proofErr w:type="gramStart"/>
      <w:r w:rsidR="00D947CD" w:rsidRPr="00D947CD">
        <w:rPr>
          <w:rFonts w:ascii="PT Astra Serif" w:hAnsi="PT Astra Serif"/>
        </w:rPr>
        <w:t>Пеня начисляется за каждый день просрочки исполнения Подрядчиком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(отдельного этапа исполнения настоящего контракта), уменьшенной на сумму, пропорциональную объему обязательств, предусмотренных</w:t>
      </w:r>
      <w:proofErr w:type="gramEnd"/>
      <w:r w:rsidR="00D947CD" w:rsidRPr="00D947CD">
        <w:rPr>
          <w:rFonts w:ascii="PT Astra Serif" w:hAnsi="PT Astra Serif"/>
        </w:rPr>
        <w:t xml:space="preserve"> настоящим контрактом (соответствующим отдельным этапом исполнения настоящего контракта)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D947CD" w:rsidRPr="00D947CD" w:rsidRDefault="003242EA" w:rsidP="00D947CD">
      <w:pPr>
        <w:widowControl w:val="0"/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 xml:space="preserve">.3.2. За каждый факт неисполнения или ненадлежащего исполнения Подрядчиком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</w:t>
      </w:r>
      <w:r w:rsidR="00D947CD" w:rsidRPr="00D947CD">
        <w:rPr>
          <w:rFonts w:ascii="PT Astra Serif" w:eastAsia="Calibri" w:hAnsi="PT Astra Serif"/>
        </w:rPr>
        <w:t>размер штрафа устанавливается в размере 1 процента цены настоящего контракта (этапа), но не более 5 тыс. рублей и не менее 1 тыс. рублей.</w:t>
      </w:r>
    </w:p>
    <w:p w:rsidR="00D947CD" w:rsidRPr="00D947CD" w:rsidRDefault="003242EA" w:rsidP="00D947CD">
      <w:pPr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8</w:t>
      </w:r>
      <w:r w:rsidR="00D947CD" w:rsidRPr="00D947CD">
        <w:rPr>
          <w:rFonts w:ascii="PT Astra Serif" w:eastAsia="Calibri" w:hAnsi="PT Astra Serif"/>
        </w:rPr>
        <w:t>.3.</w:t>
      </w:r>
      <w:r>
        <w:rPr>
          <w:rFonts w:ascii="PT Astra Serif" w:eastAsia="Calibri" w:hAnsi="PT Astra Serif"/>
        </w:rPr>
        <w:t>3</w:t>
      </w:r>
      <w:r w:rsidR="00D947CD" w:rsidRPr="00D947CD">
        <w:rPr>
          <w:rFonts w:ascii="PT Astra Serif" w:eastAsia="Calibri" w:hAnsi="PT Astra Serif"/>
        </w:rPr>
        <w:t xml:space="preserve">. За каждый факт неисполнения или ненадлежащего исполнения Подрядчиком обязательства, предусмотренного </w:t>
      </w:r>
      <w:r w:rsidR="00D947CD" w:rsidRPr="00D947CD">
        <w:rPr>
          <w:rFonts w:ascii="PT Astra Serif" w:hAnsi="PT Astra Serif"/>
        </w:rPr>
        <w:t>настоящим контрактом</w:t>
      </w:r>
      <w:r w:rsidR="00D947CD" w:rsidRPr="00D947CD">
        <w:rPr>
          <w:rFonts w:ascii="PT Astra Serif" w:eastAsia="Calibri" w:hAnsi="PT Astra Serif"/>
        </w:rPr>
        <w:t>, которое не имеет стоимостного выражения, размер штрафа устанавливается</w:t>
      </w:r>
      <w:r w:rsidR="00D947CD" w:rsidRPr="00D947CD">
        <w:rPr>
          <w:rFonts w:ascii="PT Astra Serif" w:eastAsia="Calibri" w:hAnsi="PT Astra Serif"/>
          <w:i/>
        </w:rPr>
        <w:t xml:space="preserve"> </w:t>
      </w:r>
      <w:r w:rsidR="00D947CD" w:rsidRPr="00D947CD">
        <w:rPr>
          <w:rFonts w:ascii="PT Astra Serif" w:eastAsia="Calibri" w:hAnsi="PT Astra Serif"/>
        </w:rPr>
        <w:t>в следующем порядке:</w:t>
      </w:r>
    </w:p>
    <w:p w:rsidR="00D947CD" w:rsidRPr="00D947CD" w:rsidRDefault="00D947CD" w:rsidP="00D947CD">
      <w:pPr>
        <w:ind w:firstLine="567"/>
        <w:contextualSpacing/>
        <w:jc w:val="both"/>
        <w:rPr>
          <w:rFonts w:ascii="PT Astra Serif" w:eastAsia="Calibri" w:hAnsi="PT Astra Serif"/>
        </w:rPr>
      </w:pPr>
      <w:r w:rsidRPr="00D947CD">
        <w:rPr>
          <w:rFonts w:ascii="PT Astra Serif" w:eastAsia="Calibri" w:hAnsi="PT Astra Serif"/>
        </w:rPr>
        <w:t xml:space="preserve">а) 1000 рублей, если цена </w:t>
      </w:r>
      <w:r w:rsidRPr="00D947CD">
        <w:rPr>
          <w:rFonts w:ascii="PT Astra Serif" w:hAnsi="PT Astra Serif"/>
        </w:rPr>
        <w:t>настоящего контракта</w:t>
      </w:r>
      <w:r w:rsidRPr="00D947CD">
        <w:rPr>
          <w:rFonts w:ascii="PT Astra Serif" w:eastAsia="Calibri" w:hAnsi="PT Astra Serif"/>
        </w:rPr>
        <w:t xml:space="preserve"> не превышает 3 млн. рублей;</w:t>
      </w:r>
    </w:p>
    <w:p w:rsidR="00D947CD" w:rsidRPr="00D947CD" w:rsidRDefault="003242EA" w:rsidP="00D947CD">
      <w:pPr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8.3.4</w:t>
      </w:r>
      <w:r w:rsidR="00D947CD" w:rsidRPr="00D947CD">
        <w:rPr>
          <w:rFonts w:ascii="PT Astra Serif" w:eastAsia="Calibri" w:hAnsi="PT Astra Serif"/>
        </w:rPr>
        <w:t xml:space="preserve">. Общая сумма начисленных штрафов за неисполнение или ненадлежащее исполнение Подрядчиком обязательств, предусмотренных </w:t>
      </w:r>
      <w:r w:rsidR="00D947CD" w:rsidRPr="00D947CD">
        <w:rPr>
          <w:rFonts w:ascii="PT Astra Serif" w:hAnsi="PT Astra Serif"/>
        </w:rPr>
        <w:t>настоящим контрактом</w:t>
      </w:r>
      <w:r w:rsidR="00D947CD" w:rsidRPr="00D947CD">
        <w:rPr>
          <w:rFonts w:ascii="PT Astra Serif" w:eastAsia="Calibri" w:hAnsi="PT Astra Serif"/>
        </w:rPr>
        <w:t>, не может превышать цену настоящего контракта.</w:t>
      </w:r>
    </w:p>
    <w:p w:rsidR="00D947CD" w:rsidRDefault="003242EA" w:rsidP="008377C8">
      <w:pPr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="00D947CD" w:rsidRPr="00D947CD">
        <w:rPr>
          <w:rFonts w:ascii="PT Astra Serif" w:hAnsi="PT Astra Serif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3242EA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9</w:t>
      </w:r>
      <w:r w:rsidR="00755F95">
        <w:rPr>
          <w:rFonts w:ascii="PT Astra Serif" w:eastAsiaTheme="minorEastAsia" w:hAnsi="PT Astra Serif" w:cs="PT Astra Serif"/>
          <w:b/>
        </w:rPr>
        <w:t xml:space="preserve">. </w:t>
      </w:r>
      <w:r w:rsidR="002A76E3" w:rsidRPr="00881140">
        <w:rPr>
          <w:rFonts w:ascii="PT Astra Serif" w:eastAsiaTheme="minorEastAsia" w:hAnsi="PT Astra Serif" w:cs="PT Astra Serif"/>
          <w:b/>
        </w:rPr>
        <w:t>Срок действия Контракта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E75169" w:rsidRPr="00F4244D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F4244D">
        <w:rPr>
          <w:rFonts w:ascii="PT Astra Serif" w:eastAsiaTheme="minorEastAsia" w:hAnsi="PT Astra Serif" w:cs="PT Astra Serif"/>
        </w:rPr>
        <w:t>9</w:t>
      </w:r>
      <w:r w:rsidR="002A76E3" w:rsidRPr="00F4244D">
        <w:rPr>
          <w:rFonts w:ascii="PT Astra Serif" w:eastAsiaTheme="minorEastAsia" w:hAnsi="PT Astra Serif" w:cs="PT Astra Serif"/>
        </w:rPr>
        <w:t xml:space="preserve">.1. </w:t>
      </w:r>
      <w:r w:rsidR="00A8419F" w:rsidRPr="00F4244D">
        <w:rPr>
          <w:rFonts w:ascii="PT Astra Serif" w:eastAsiaTheme="minorEastAsia" w:hAnsi="PT Astra Serif" w:cs="PT Astra Serif"/>
        </w:rPr>
        <w:t xml:space="preserve">Дата </w:t>
      </w:r>
      <w:r w:rsidR="00344F3F" w:rsidRPr="00F4244D">
        <w:rPr>
          <w:rFonts w:ascii="PT Astra Serif" w:eastAsiaTheme="minorEastAsia" w:hAnsi="PT Astra Serif" w:cs="PT Astra Serif"/>
        </w:rPr>
        <w:t xml:space="preserve">начала исполнения контракта – </w:t>
      </w:r>
      <w:proofErr w:type="gramStart"/>
      <w:r w:rsidR="0064062D">
        <w:rPr>
          <w:rFonts w:ascii="PT Astra Serif" w:eastAsiaTheme="minorEastAsia" w:hAnsi="PT Astra Serif" w:cs="PT Astra Serif"/>
        </w:rPr>
        <w:t>с даты заключения</w:t>
      </w:r>
      <w:proofErr w:type="gramEnd"/>
      <w:r w:rsidR="0064062D">
        <w:rPr>
          <w:rFonts w:ascii="PT Astra Serif" w:eastAsiaTheme="minorEastAsia" w:hAnsi="PT Astra Serif" w:cs="PT Astra Serif"/>
        </w:rPr>
        <w:t xml:space="preserve"> контракта</w:t>
      </w:r>
      <w:r w:rsidR="00A8419F" w:rsidRPr="00F4244D">
        <w:rPr>
          <w:rFonts w:ascii="PT Astra Serif" w:eastAsiaTheme="minorEastAsia" w:hAnsi="PT Astra Serif" w:cs="PT Astra Serif"/>
        </w:rPr>
        <w:t>,</w:t>
      </w:r>
    </w:p>
    <w:p w:rsidR="00A8419F" w:rsidRDefault="00A8419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F4244D">
        <w:rPr>
          <w:rFonts w:ascii="PT Astra Serif" w:eastAsiaTheme="minorEastAsia" w:hAnsi="PT Astra Serif" w:cs="PT Astra Serif"/>
        </w:rPr>
        <w:t xml:space="preserve"> дата окончания исполнения контракта – </w:t>
      </w:r>
      <w:r w:rsidR="00B65604">
        <w:rPr>
          <w:rFonts w:ascii="PT Astra Serif" w:eastAsiaTheme="minorEastAsia" w:hAnsi="PT Astra Serif" w:cs="PT Astra Serif"/>
        </w:rPr>
        <w:t>30.1</w:t>
      </w:r>
      <w:r w:rsidR="0064062D">
        <w:rPr>
          <w:rFonts w:ascii="PT Astra Serif" w:eastAsiaTheme="minorEastAsia" w:hAnsi="PT Astra Serif" w:cs="PT Astra Serif"/>
        </w:rPr>
        <w:t>2</w:t>
      </w:r>
      <w:r w:rsidR="00EB7073" w:rsidRPr="00F4244D">
        <w:rPr>
          <w:rFonts w:ascii="PT Astra Serif" w:eastAsiaTheme="minorEastAsia" w:hAnsi="PT Astra Serif" w:cs="PT Astra Serif"/>
        </w:rPr>
        <w:t>.202</w:t>
      </w:r>
      <w:r w:rsidR="00C6076E">
        <w:rPr>
          <w:rFonts w:ascii="PT Astra Serif" w:eastAsiaTheme="minorEastAsia" w:hAnsi="PT Astra Serif" w:cs="PT Astra Serif"/>
        </w:rPr>
        <w:t>6</w:t>
      </w:r>
      <w:r w:rsidRPr="00F4244D">
        <w:rPr>
          <w:rFonts w:ascii="PT Astra Serif" w:eastAsiaTheme="minorEastAsia" w:hAnsi="PT Astra Serif" w:cs="PT Astra Serif"/>
        </w:rPr>
        <w:t xml:space="preserve"> г.</w:t>
      </w:r>
    </w:p>
    <w:p w:rsidR="002A76E3" w:rsidRPr="009B408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9</w:t>
      </w:r>
      <w:r w:rsidR="00A8419F">
        <w:rPr>
          <w:rFonts w:ascii="PT Astra Serif" w:eastAsiaTheme="minorEastAsia" w:hAnsi="PT Astra Serif" w:cs="PT Astra Serif"/>
        </w:rPr>
        <w:t xml:space="preserve">.2. </w:t>
      </w:r>
      <w:r w:rsidR="002A76E3" w:rsidRPr="009B408B">
        <w:rPr>
          <w:rFonts w:ascii="PT Astra Serif" w:eastAsiaTheme="minorEastAsia" w:hAnsi="PT Astra Serif" w:cs="PT Astra Serif"/>
        </w:rPr>
        <w:t>Настоящий Контра</w:t>
      </w:r>
      <w:proofErr w:type="gramStart"/>
      <w:r w:rsidR="002A76E3" w:rsidRPr="009B408B">
        <w:rPr>
          <w:rFonts w:ascii="PT Astra Serif" w:eastAsiaTheme="minorEastAsia" w:hAnsi="PT Astra Serif" w:cs="PT Astra Serif"/>
        </w:rPr>
        <w:t>кт вст</w:t>
      </w:r>
      <w:proofErr w:type="gramEnd"/>
      <w:r w:rsidR="002A76E3" w:rsidRPr="009B408B">
        <w:rPr>
          <w:rFonts w:ascii="PT Astra Serif" w:eastAsiaTheme="minorEastAsia" w:hAnsi="PT Astra Serif" w:cs="PT Astra Serif"/>
        </w:rPr>
        <w:t xml:space="preserve">упает в силу со дня его подписания Сторонами и </w:t>
      </w:r>
      <w:r w:rsidR="002A76E3" w:rsidRPr="00E3398C">
        <w:rPr>
          <w:rFonts w:ascii="PT Astra Serif" w:eastAsiaTheme="minorEastAsia" w:hAnsi="PT Astra Serif" w:cs="PT Astra Serif"/>
        </w:rPr>
        <w:t xml:space="preserve">действует </w:t>
      </w:r>
      <w:r w:rsidR="002A76E3" w:rsidRPr="00321961">
        <w:rPr>
          <w:rFonts w:ascii="PT Astra Serif" w:eastAsiaTheme="minorEastAsia" w:hAnsi="PT Astra Serif" w:cs="PT Astra Serif"/>
        </w:rPr>
        <w:t xml:space="preserve">до </w:t>
      </w:r>
      <w:r w:rsidR="00FE1790">
        <w:rPr>
          <w:rFonts w:ascii="PT Astra Serif" w:eastAsiaTheme="minorEastAsia" w:hAnsi="PT Astra Serif" w:cs="PT Astra Serif"/>
        </w:rPr>
        <w:t>31</w:t>
      </w:r>
      <w:r w:rsidR="00EB7073" w:rsidRPr="00321961">
        <w:rPr>
          <w:rFonts w:ascii="PT Astra Serif" w:eastAsiaTheme="minorEastAsia" w:hAnsi="PT Astra Serif" w:cs="PT Astra Serif"/>
        </w:rPr>
        <w:t xml:space="preserve"> </w:t>
      </w:r>
      <w:r w:rsidR="00567E45">
        <w:rPr>
          <w:rFonts w:ascii="PT Astra Serif" w:eastAsiaTheme="minorEastAsia" w:hAnsi="PT Astra Serif" w:cs="PT Astra Serif"/>
        </w:rPr>
        <w:t>декабря</w:t>
      </w:r>
      <w:r w:rsidR="00F4244D" w:rsidRPr="00321961">
        <w:rPr>
          <w:rFonts w:ascii="PT Astra Serif" w:eastAsiaTheme="minorEastAsia" w:hAnsi="PT Astra Serif" w:cs="PT Astra Serif"/>
        </w:rPr>
        <w:t xml:space="preserve"> </w:t>
      </w:r>
      <w:r w:rsidR="00EB7073" w:rsidRPr="00321961">
        <w:rPr>
          <w:rFonts w:ascii="PT Astra Serif" w:eastAsiaTheme="minorEastAsia" w:hAnsi="PT Astra Serif" w:cs="PT Astra Serif"/>
        </w:rPr>
        <w:t>202</w:t>
      </w:r>
      <w:r w:rsidR="00C6076E">
        <w:rPr>
          <w:rFonts w:ascii="PT Astra Serif" w:eastAsiaTheme="minorEastAsia" w:hAnsi="PT Astra Serif" w:cs="PT Astra Serif"/>
        </w:rPr>
        <w:t>6</w:t>
      </w:r>
      <w:r w:rsidR="007B17E2" w:rsidRPr="00321961">
        <w:rPr>
          <w:rFonts w:ascii="PT Astra Serif" w:eastAsiaTheme="minorEastAsia" w:hAnsi="PT Astra Serif" w:cs="PT Astra Serif"/>
        </w:rPr>
        <w:t xml:space="preserve"> </w:t>
      </w:r>
      <w:r w:rsidR="002A76E3" w:rsidRPr="00321961">
        <w:rPr>
          <w:rFonts w:ascii="PT Astra Serif" w:eastAsiaTheme="minorEastAsia" w:hAnsi="PT Astra Serif" w:cs="PT Astra Serif"/>
        </w:rPr>
        <w:t>г.</w:t>
      </w:r>
      <w:r w:rsidR="002A76E3" w:rsidRPr="00E3398C">
        <w:rPr>
          <w:rFonts w:ascii="PT Astra Serif" w:eastAsiaTheme="minorEastAsia" w:hAnsi="PT Astra Serif" w:cs="PT Astra Serif"/>
        </w:rPr>
        <w:t xml:space="preserve"> Окончание</w:t>
      </w:r>
      <w:r w:rsidR="002A76E3" w:rsidRPr="009B408B">
        <w:rPr>
          <w:rFonts w:ascii="PT Astra Serif" w:eastAsiaTheme="minorEastAsia" w:hAnsi="PT Astra Serif" w:cs="PT Astra Serif"/>
        </w:rPr>
        <w:t xml:space="preserve"> срока действия Контракта не влечет прекращение взаимных обязательств Сторон по Контракту.</w:t>
      </w:r>
      <w:r w:rsidR="005B25E3">
        <w:rPr>
          <w:rFonts w:ascii="PT Astra Serif" w:eastAsiaTheme="minorEastAsia" w:hAnsi="PT Astra Serif" w:cs="PT Astra Serif"/>
        </w:rPr>
        <w:t xml:space="preserve">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3242EA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10</w:t>
      </w:r>
      <w:r w:rsidR="002A76E3" w:rsidRPr="00881140">
        <w:rPr>
          <w:rFonts w:ascii="PT Astra Serif" w:eastAsiaTheme="minorEastAsia" w:hAnsi="PT Astra Serif" w:cs="PT Astra Serif"/>
          <w:b/>
        </w:rPr>
        <w:t>. Изменение Контракта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24582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4582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24582B">
        <w:rPr>
          <w:rFonts w:ascii="PT Astra Serif" w:eastAsiaTheme="minorEastAsia" w:hAnsi="PT Astra Serif" w:cs="PT Astra Serif"/>
        </w:rPr>
        <w:t xml:space="preserve">.1. Изменение существенных условий Контракта при его исполнении не допускается, за исключением случаев, предусмотренных </w:t>
      </w:r>
      <w:r w:rsidR="00E911FD">
        <w:fldChar w:fldCharType="begin"/>
      </w:r>
      <w:r w:rsidR="00E911FD">
        <w:instrText xml:space="preserve"> HYPERLINK "consultantplus://offline/ref=A0112329D3112DA5F92972DF03EF616E44AAFFA0575C05122B5E831E61D19C989B61CAB6811AD38A261E78C913T3X5L" </w:instrText>
      </w:r>
      <w:r w:rsidR="00E911FD">
        <w:fldChar w:fldCharType="separate"/>
      </w:r>
      <w:r w:rsidRPr="0024582B">
        <w:rPr>
          <w:rFonts w:ascii="PT Astra Serif" w:eastAsiaTheme="minorEastAsia" w:hAnsi="PT Astra Serif" w:cs="PT Astra Serif"/>
        </w:rPr>
        <w:t>Законом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24582B">
        <w:rPr>
          <w:rFonts w:ascii="PT Astra Serif" w:eastAsiaTheme="minorEastAsia" w:hAnsi="PT Astra Serif" w:cs="PT Astra Serif"/>
        </w:rPr>
        <w:t xml:space="preserve"> о контрактной системе, в том числе:</w:t>
      </w:r>
    </w:p>
    <w:p w:rsidR="002A76E3" w:rsidRPr="0024582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4582B">
        <w:rPr>
          <w:rFonts w:ascii="PT Astra Serif" w:eastAsiaTheme="minorEastAsia" w:hAnsi="PT Astra Serif" w:cs="PT Astra Serif"/>
        </w:rPr>
        <w:lastRenderedPageBreak/>
        <w:t>при снижении цены Контракта без изменения предусмотренных Контрактом объемов работ и иных условий Контракта;</w:t>
      </w:r>
    </w:p>
    <w:p w:rsidR="002A76E3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103BF9">
        <w:rPr>
          <w:rFonts w:ascii="PT Astra Serif" w:eastAsiaTheme="minorEastAsia" w:hAnsi="PT Astra Serif" w:cs="PT Astra Serif"/>
        </w:rPr>
        <w:t xml:space="preserve">если по предложению Заказчика объем предусмотренных Контрактом работ увеличивается </w:t>
      </w:r>
      <w:r w:rsidR="00103BF9" w:rsidRPr="00103BF9">
        <w:rPr>
          <w:rFonts w:ascii="PT Astra Serif" w:eastAsiaTheme="minorEastAsia" w:hAnsi="PT Astra Serif" w:cs="PT Astra Serif"/>
        </w:rPr>
        <w:t xml:space="preserve">или уменьшается </w:t>
      </w:r>
      <w:r w:rsidRPr="00103BF9">
        <w:rPr>
          <w:rFonts w:ascii="PT Astra Serif" w:eastAsiaTheme="minorEastAsia" w:hAnsi="PT Astra Serif" w:cs="PT Astra Serif"/>
        </w:rPr>
        <w:t xml:space="preserve">не более чем на десять процентов, в том числе в связи с </w:t>
      </w:r>
      <w:r w:rsidR="00103BF9">
        <w:rPr>
          <w:rFonts w:ascii="PT Astra Serif" w:eastAsiaTheme="minorEastAsia" w:hAnsi="PT Astra Serif" w:cs="PT Astra Serif"/>
        </w:rPr>
        <w:t>изменением параметров маршрутов;</w:t>
      </w:r>
    </w:p>
    <w:p w:rsidR="00103BF9" w:rsidRDefault="00103BF9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103BF9">
        <w:rPr>
          <w:rFonts w:ascii="PT Astra Serif" w:eastAsiaTheme="minorEastAsia" w:hAnsi="PT Astra Serif" w:cs="PT Astra Serif"/>
        </w:rPr>
        <w:t>в случаях, предусмотренных пунктом 6 статьи 161 Бюджетного кодекса Российской Федерации, при уменьшении ранее до</w:t>
      </w:r>
      <w:r>
        <w:rPr>
          <w:rFonts w:ascii="PT Astra Serif" w:eastAsiaTheme="minorEastAsia" w:hAnsi="PT Astra Serif" w:cs="PT Astra Serif"/>
        </w:rPr>
        <w:t>веденных до</w:t>
      </w:r>
      <w:r w:rsidRPr="00103BF9">
        <w:rPr>
          <w:rFonts w:ascii="PT Astra Serif" w:eastAsiaTheme="minorEastAsia" w:hAnsi="PT Astra Serif" w:cs="PT Astra Serif"/>
        </w:rPr>
        <w:t xml:space="preserve"> муниципального заказчика как получателя бюджетных средств лимитов бюджетных обязательств.</w:t>
      </w:r>
    </w:p>
    <w:p w:rsidR="00103BF9" w:rsidRPr="00103BF9" w:rsidRDefault="00103BF9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103BF9">
        <w:rPr>
          <w:rFonts w:ascii="PT Astra Serif" w:eastAsiaTheme="minorEastAsia" w:hAnsi="PT Astra Serif" w:cs="PT Astra Serif"/>
        </w:rPr>
        <w:t>Предусмотренные изменения осуществляются при усло</w:t>
      </w:r>
      <w:r w:rsidR="00050D76">
        <w:rPr>
          <w:rFonts w:ascii="PT Astra Serif" w:eastAsiaTheme="minorEastAsia" w:hAnsi="PT Astra Serif" w:cs="PT Astra Serif"/>
        </w:rPr>
        <w:t>вии предоставления подрядчиком</w:t>
      </w:r>
      <w:r w:rsidRPr="00103BF9">
        <w:rPr>
          <w:rFonts w:ascii="PT Astra Serif" w:eastAsiaTheme="minorEastAsia" w:hAnsi="PT Astra Serif" w:cs="PT Astra Serif"/>
        </w:rPr>
        <w:t xml:space="preserve"> обеспечения исполнения контракта, если такие изменения влекут возникновение новых обязательств подрядчика</w:t>
      </w:r>
      <w:r w:rsidR="00050D76">
        <w:rPr>
          <w:rFonts w:ascii="PT Astra Serif" w:eastAsiaTheme="minorEastAsia" w:hAnsi="PT Astra Serif" w:cs="PT Astra Serif"/>
        </w:rPr>
        <w:t xml:space="preserve">, </w:t>
      </w:r>
      <w:r w:rsidRPr="00103BF9">
        <w:rPr>
          <w:rFonts w:ascii="PT Astra Serif" w:eastAsiaTheme="minorEastAsia" w:hAnsi="PT Astra Serif" w:cs="PT Astra Serif"/>
        </w:rPr>
        <w:t xml:space="preserve">не обеспеченных ранее предоставленным обеспечением исполнения контракта, и если при определении поставщика (подрядчика, исполнителя) требование обеспечения исполнения контракта установлено в соответствии со статьей 96 </w:t>
      </w:r>
      <w:r w:rsidR="00050D76">
        <w:rPr>
          <w:rFonts w:ascii="PT Astra Serif" w:eastAsiaTheme="minorEastAsia" w:hAnsi="PT Astra Serif" w:cs="PT Astra Serif"/>
        </w:rPr>
        <w:t>Закона о контрактной системе</w:t>
      </w:r>
      <w:r w:rsidRPr="00103BF9">
        <w:rPr>
          <w:rFonts w:ascii="PT Astra Serif" w:eastAsiaTheme="minorEastAsia" w:hAnsi="PT Astra Serif" w:cs="PT Astra Serif"/>
        </w:rPr>
        <w:t>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2" w:name="Par165"/>
      <w:bookmarkEnd w:id="22"/>
      <w:r w:rsidRPr="00103BF9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103BF9">
        <w:rPr>
          <w:rFonts w:ascii="PT Astra Serif" w:eastAsiaTheme="minorEastAsia" w:hAnsi="PT Astra Serif" w:cs="PT Astra Serif"/>
        </w:rPr>
        <w:t xml:space="preserve">.2. В случае изменения объемов работ, предусмотренных </w:t>
      </w:r>
      <w:r w:rsidR="00E911FD">
        <w:fldChar w:fldCharType="begin"/>
      </w:r>
      <w:r w:rsidR="00E911FD">
        <w:instrText xml:space="preserve"> HYPERLINK \l "Par486" </w:instrText>
      </w:r>
      <w:r w:rsidR="00E911FD">
        <w:fldChar w:fldCharType="separate"/>
      </w:r>
      <w:r w:rsidRPr="00103BF9">
        <w:rPr>
          <w:rFonts w:ascii="PT Astra Serif" w:eastAsiaTheme="minorEastAsia" w:hAnsi="PT Astra Serif" w:cs="PT Astra Serif"/>
        </w:rPr>
        <w:t>приложением N 3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103BF9">
        <w:rPr>
          <w:rFonts w:ascii="PT Astra Serif" w:eastAsiaTheme="minorEastAsia" w:hAnsi="PT Astra Serif" w:cs="PT Astra Serif"/>
        </w:rPr>
        <w:t xml:space="preserve"> к Контракту, цена Контракта изменяется, но не более чем на десять процентов, пропорционально изменению объемов работ, исходя из установленной </w:t>
      </w:r>
      <w:r w:rsidR="00E911FD">
        <w:fldChar w:fldCharType="begin"/>
      </w:r>
      <w:r w:rsidR="00E911FD">
        <w:instrText xml:space="preserve"> HYPERLINK \l "Par556" </w:instrText>
      </w:r>
      <w:r w:rsidR="00E911FD">
        <w:fldChar w:fldCharType="separate"/>
      </w:r>
      <w:r w:rsidRPr="00103BF9">
        <w:rPr>
          <w:rFonts w:ascii="PT Astra Serif" w:eastAsiaTheme="minorEastAsia" w:hAnsi="PT Astra Serif" w:cs="PT Astra Serif"/>
        </w:rPr>
        <w:t>приложением N 4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103BF9">
        <w:rPr>
          <w:rFonts w:ascii="PT Astra Serif" w:eastAsiaTheme="minorEastAsia" w:hAnsi="PT Astra Serif" w:cs="PT Astra Serif"/>
        </w:rPr>
        <w:t xml:space="preserve"> к Контракту цены единицы работы.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 xml:space="preserve">.3. Изменение параметров маршрутов осуществляется в соответствии с </w:t>
      </w:r>
      <w:r w:rsidR="00E911FD">
        <w:fldChar w:fldCharType="begin"/>
      </w:r>
      <w:r w:rsidR="00E911FD">
        <w:instrText xml:space="preserve"> HYPERLINK \l "Par919</w:instrText>
      </w:r>
      <w:r w:rsidR="00E911FD">
        <w:instrText xml:space="preserve">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6B06C1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1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theme="minorBidi"/>
        </w:rPr>
        <w:t xml:space="preserve">0 </w:t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3" w:name="Par169"/>
      <w:bookmarkEnd w:id="23"/>
      <w:r w:rsidRPr="009B408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>.4. В случае изменения у какой-либо из Сторон местонахождения, названия, банковских реквизитов, а также в случае реорганизации она обязана в течение 10 рабочих дней уведомить об этом другую Сторону в письменной форме.</w:t>
      </w:r>
    </w:p>
    <w:p w:rsidR="002A76E3" w:rsidRPr="009B408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10</w:t>
      </w:r>
      <w:r w:rsidR="002A76E3" w:rsidRPr="009B408B">
        <w:rPr>
          <w:rFonts w:ascii="PT Astra Serif" w:eastAsiaTheme="minorEastAsia" w:hAnsi="PT Astra Serif" w:cs="PT Astra Serif"/>
        </w:rPr>
        <w:t>.5.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2A76E3" w:rsidRPr="009B408B" w:rsidRDefault="003242EA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10</w:t>
      </w:r>
      <w:r w:rsidR="002A76E3" w:rsidRPr="009B408B">
        <w:rPr>
          <w:rFonts w:ascii="PT Astra Serif" w:eastAsiaTheme="minorEastAsia" w:hAnsi="PT Astra Serif" w:cs="PT Astra Serif"/>
        </w:rPr>
        <w:t xml:space="preserve">.7. Все изменения оформляются в письменном виде путем подписания Сторонами дополнительных соглашений к Контракту за исключением предусмотренных </w:t>
      </w:r>
      <w:r w:rsidR="00E911FD">
        <w:fldChar w:fldCharType="begin"/>
      </w:r>
      <w:r w:rsidR="00E911FD">
        <w:instrText xml:space="preserve"> HYPERLINK \l "Par919" </w:instrText>
      </w:r>
      <w:r w:rsidR="00E911FD">
        <w:fldChar w:fldCharType="separate"/>
      </w:r>
      <w:r w:rsidR="002A76E3" w:rsidRPr="009B408B">
        <w:rPr>
          <w:rFonts w:ascii="PT Astra Serif" w:eastAsiaTheme="minorEastAsia" w:hAnsi="PT Astra Serif" w:cs="PT Astra Serif"/>
        </w:rPr>
        <w:t>приложением N 1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="002A76E3" w:rsidRPr="009B408B">
        <w:rPr>
          <w:rFonts w:ascii="PT Astra Serif" w:eastAsiaTheme="minorEastAsia" w:hAnsi="PT Astra Serif" w:cstheme="minorBidi"/>
        </w:rPr>
        <w:t>0</w:t>
      </w:r>
      <w:r w:rsidR="002A76E3" w:rsidRPr="009B408B">
        <w:rPr>
          <w:rFonts w:ascii="PT Astra Serif" w:eastAsiaTheme="minorEastAsia" w:hAnsi="PT Astra Serif" w:cs="PT Astra Serif"/>
        </w:rPr>
        <w:t xml:space="preserve"> к Контракту случаев, при которых заключение дополнительного соглашения не требуется, а также в случае изменения реквизитов Сторон, указанных в </w:t>
      </w:r>
      <w:r w:rsidR="00E911FD">
        <w:fldChar w:fldCharType="begin"/>
      </w:r>
      <w:r w:rsidR="00E911FD">
        <w:instrText xml:space="preserve"> HYPERLINK \l "Par169" </w:instrText>
      </w:r>
      <w:r w:rsidR="00E911FD">
        <w:fldChar w:fldCharType="separate"/>
      </w:r>
      <w:r w:rsidR="002A76E3" w:rsidRPr="009B408B">
        <w:rPr>
          <w:rFonts w:ascii="PT Astra Serif" w:eastAsiaTheme="minorEastAsia" w:hAnsi="PT Astra Serif" w:cs="PT Astra Serif"/>
        </w:rPr>
        <w:t>пункте 1</w:t>
      </w:r>
      <w:r w:rsidR="00277A46">
        <w:rPr>
          <w:rFonts w:ascii="PT Astra Serif" w:eastAsiaTheme="minorEastAsia" w:hAnsi="PT Astra Serif" w:cs="PT Astra Serif"/>
        </w:rPr>
        <w:t>2</w:t>
      </w:r>
      <w:r w:rsidR="002A76E3" w:rsidRPr="009B408B">
        <w:rPr>
          <w:rFonts w:ascii="PT Astra Serif" w:eastAsiaTheme="minorEastAsia" w:hAnsi="PT Astra Serif" w:cs="PT Astra Serif"/>
        </w:rPr>
        <w:t>.4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="002A76E3" w:rsidRPr="009B408B">
        <w:rPr>
          <w:rFonts w:ascii="PT Astra Serif" w:eastAsiaTheme="minorEastAsia" w:hAnsi="PT Astra Serif" w:cs="PT Astra Serif"/>
        </w:rPr>
        <w:t>.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242EA"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>.8. Все дополнительные соглашения являются неотъемлемой частью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</w:t>
      </w:r>
      <w:r w:rsidR="003242EA">
        <w:rPr>
          <w:rFonts w:ascii="PT Astra Serif" w:eastAsiaTheme="minorEastAsia" w:hAnsi="PT Astra Serif" w:cs="PT Astra Serif"/>
          <w:b/>
        </w:rPr>
        <w:t>1</w:t>
      </w:r>
      <w:r w:rsidRPr="00881140">
        <w:rPr>
          <w:rFonts w:ascii="PT Astra Serif" w:eastAsiaTheme="minorEastAsia" w:hAnsi="PT Astra Serif" w:cs="PT Astra Serif"/>
          <w:b/>
        </w:rPr>
        <w:t>. Расторжение Контракта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Default="002A76E3" w:rsidP="00443C79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11572">
        <w:rPr>
          <w:rFonts w:ascii="PT Astra Serif" w:eastAsiaTheme="minorEastAsia" w:hAnsi="PT Astra Serif" w:cs="PT Astra Serif"/>
        </w:rPr>
        <w:t>1</w:t>
      </w:r>
      <w:r w:rsidRPr="009B408B">
        <w:rPr>
          <w:rFonts w:ascii="PT Astra Serif" w:eastAsiaTheme="minorEastAsia" w:hAnsi="PT Astra Serif" w:cs="PT Astra Serif"/>
        </w:rPr>
        <w:t xml:space="preserve">.1. </w:t>
      </w:r>
      <w:bookmarkStart w:id="24" w:name="Par178"/>
      <w:bookmarkEnd w:id="24"/>
      <w:r w:rsidR="00181250" w:rsidRPr="00181250">
        <w:rPr>
          <w:rFonts w:ascii="PT Astra Serif" w:eastAsiaTheme="minorEastAsia" w:hAnsi="PT Astra Serif" w:cs="PT Astra Serif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 w:rsidR="00311572">
        <w:rPr>
          <w:rFonts w:ascii="PT Astra Serif" w:eastAsiaTheme="minorEastAsia" w:hAnsi="PT Astra Serif" w:cs="PT Astra Serif"/>
        </w:rPr>
        <w:t>с гражданским законодательством</w:t>
      </w:r>
      <w:r w:rsidRPr="009B408B">
        <w:rPr>
          <w:rFonts w:ascii="PT Astra Serif" w:eastAsiaTheme="minorEastAsia" w:hAnsi="PT Astra Serif" w:cs="PT Astra Serif"/>
        </w:rPr>
        <w:t xml:space="preserve"> в порядке и сроки, определенные </w:t>
      </w:r>
      <w:r w:rsidR="00E911FD">
        <w:fldChar w:fldCharType="begin"/>
      </w:r>
      <w:r w:rsidR="00E911FD">
        <w:instrText xml:space="preserve"> HYPERLINK "consultantplus://offline/ref=A0112329D3112DA5F92972DF03EF616E44AAFFA0575C05122B5E831E61D19C98896192BA801ECE8A2C0B2E985561F51159E5BB890BAA9A58T0XBL" </w:instrText>
      </w:r>
      <w:r w:rsidR="00E911FD">
        <w:fldChar w:fldCharType="separate"/>
      </w:r>
      <w:r w:rsidRPr="009B408B">
        <w:rPr>
          <w:rFonts w:ascii="PT Astra Serif" w:eastAsiaTheme="minorEastAsia" w:hAnsi="PT Astra Serif" w:cs="PT Astra Serif"/>
        </w:rPr>
        <w:t>статьей 95</w:t>
      </w:r>
      <w:r w:rsidR="00E911FD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Закона о контрактной системе.</w:t>
      </w:r>
    </w:p>
    <w:p w:rsidR="00443C79" w:rsidRPr="009B408B" w:rsidRDefault="00443C79" w:rsidP="00443C79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F35C4C" w:rsidRDefault="002A76E3" w:rsidP="00F35C4C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</w:t>
      </w:r>
      <w:r w:rsidR="00311572">
        <w:rPr>
          <w:rFonts w:ascii="PT Astra Serif" w:eastAsiaTheme="minorEastAsia" w:hAnsi="PT Astra Serif" w:cs="PT Astra Serif"/>
          <w:b/>
        </w:rPr>
        <w:t>2</w:t>
      </w:r>
      <w:r w:rsidRPr="00881140">
        <w:rPr>
          <w:rFonts w:ascii="PT Astra Serif" w:eastAsiaTheme="minorEastAsia" w:hAnsi="PT Astra Serif" w:cs="PT Astra Serif"/>
          <w:b/>
        </w:rPr>
        <w:t>. Прочие положения</w:t>
      </w:r>
    </w:p>
    <w:p w:rsidR="002A76E3" w:rsidRPr="009B408B" w:rsidRDefault="002A76E3" w:rsidP="00BA697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5" w:name="Par191"/>
      <w:bookmarkEnd w:id="25"/>
      <w:r w:rsidRPr="009B408B">
        <w:rPr>
          <w:rFonts w:ascii="PT Astra Serif" w:eastAsiaTheme="minorEastAsia" w:hAnsi="PT Astra Serif" w:cs="PT Astra Serif"/>
        </w:rPr>
        <w:t>1</w:t>
      </w:r>
      <w:r w:rsidR="00311572">
        <w:rPr>
          <w:rFonts w:ascii="PT Astra Serif" w:eastAsiaTheme="minorEastAsia" w:hAnsi="PT Astra Serif" w:cs="PT Astra Serif"/>
        </w:rPr>
        <w:t>2</w:t>
      </w:r>
      <w:r w:rsidRPr="009B408B">
        <w:rPr>
          <w:rFonts w:ascii="PT Astra Serif" w:eastAsiaTheme="minorEastAsia" w:hAnsi="PT Astra Serif" w:cs="PT Astra Serif"/>
        </w:rPr>
        <w:t xml:space="preserve">.1. </w:t>
      </w:r>
      <w:r w:rsidR="00BA697A" w:rsidRPr="00BA697A">
        <w:rPr>
          <w:rFonts w:ascii="PT Astra Serif" w:eastAsiaTheme="minorEastAsia" w:hAnsi="PT Astra Serif" w:cs="PT Astra Serif"/>
        </w:rPr>
        <w:t xml:space="preserve">Контракт заключен в письменном виде в 2 (двух) экземплярах, </w:t>
      </w:r>
      <w:r w:rsidR="00BA697A">
        <w:rPr>
          <w:rFonts w:ascii="PT Astra Serif" w:eastAsiaTheme="minorEastAsia" w:hAnsi="PT Astra Serif" w:cs="PT Astra Serif"/>
        </w:rPr>
        <w:t>по одному для каждой из Сторон.</w:t>
      </w:r>
    </w:p>
    <w:p w:rsidR="002A76E3" w:rsidRPr="009B408B" w:rsidRDefault="002A76E3" w:rsidP="00BA697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11572">
        <w:rPr>
          <w:rFonts w:ascii="PT Astra Serif" w:eastAsiaTheme="minorEastAsia" w:hAnsi="PT Astra Serif" w:cs="PT Astra Serif"/>
        </w:rPr>
        <w:t>2</w:t>
      </w:r>
      <w:r w:rsidRPr="009B408B">
        <w:rPr>
          <w:rFonts w:ascii="PT Astra Serif" w:eastAsiaTheme="minorEastAsia" w:hAnsi="PT Astra Serif" w:cs="PT Astra Serif"/>
        </w:rPr>
        <w:t>.2.  Во всем, что не оговорено Контрактом, Стороны руководствуются действующим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 w:rsidR="00311572">
        <w:rPr>
          <w:rFonts w:ascii="PT Astra Serif" w:eastAsiaTheme="minorEastAsia" w:hAnsi="PT Astra Serif" w:cs="PT Astra Serif"/>
        </w:rPr>
        <w:t>2</w:t>
      </w:r>
      <w:r w:rsidRPr="009B408B">
        <w:rPr>
          <w:rFonts w:ascii="PT Astra Serif" w:eastAsiaTheme="minorEastAsia" w:hAnsi="PT Astra Serif" w:cs="PT Astra Serif"/>
        </w:rPr>
        <w:t>.</w:t>
      </w:r>
      <w:r w:rsidR="00BA697A">
        <w:rPr>
          <w:rFonts w:ascii="PT Astra Serif" w:eastAsiaTheme="minorEastAsia" w:hAnsi="PT Astra Serif" w:cs="PT Astra Serif"/>
        </w:rPr>
        <w:t>3</w:t>
      </w:r>
      <w:r w:rsidRPr="009B408B">
        <w:rPr>
          <w:rFonts w:ascii="PT Astra Serif" w:eastAsiaTheme="minorEastAsia" w:hAnsi="PT Astra Serif" w:cs="PT Astra Serif"/>
        </w:rPr>
        <w:t>. Неотъемлемой частью Контракта являются следующие приложения: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 «Техническое задание»;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2 «Акт наличия транспортных средств, предусмотренных Контрактом»;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3 «Объем работ»;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4 «Определение цены единицы работы»;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 xml:space="preserve">Приложение № 5 «Определение объема фактически выполненных работ, подлежащих оплате </w:t>
      </w:r>
      <w:r w:rsidRPr="00DB316E">
        <w:rPr>
          <w:rFonts w:ascii="PT Astra Serif" w:hAnsi="PT Astra Serif"/>
          <w:sz w:val="20"/>
          <w:szCs w:val="20"/>
        </w:rPr>
        <w:lastRenderedPageBreak/>
        <w:t>Заказчиком»;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6 «Акт приемки выполненных работ по Контракту»;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7 «Определение суммы, подлежащей выплате Перевозчику за фактически выполненные работы»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8 «Акт сверки взаимных расчетов»;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 xml:space="preserve">Приложение № 9 «Осуществление </w:t>
      </w:r>
      <w:proofErr w:type="gramStart"/>
      <w:r w:rsidRPr="00DB316E">
        <w:rPr>
          <w:rFonts w:ascii="PT Astra Serif" w:hAnsi="PT Astra Serif"/>
          <w:sz w:val="20"/>
          <w:szCs w:val="20"/>
        </w:rPr>
        <w:t>контроля за</w:t>
      </w:r>
      <w:proofErr w:type="gramEnd"/>
      <w:r w:rsidRPr="00DB316E">
        <w:rPr>
          <w:rFonts w:ascii="PT Astra Serif" w:hAnsi="PT Astra Serif"/>
          <w:sz w:val="20"/>
          <w:szCs w:val="20"/>
        </w:rPr>
        <w:t xml:space="preserve"> соблюдением Перевозчиком условий Контракта»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10 «Изменение параметров маршрутов»;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11 «Отчёт о полученной плате за проезд пассажиров и провоз багажа»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12 «Требования к размещению информации в транспортных средствах»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13. Порядок информирования пассажиров об условиях перевозок.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14. Перечень установленного на транспортных средствах оборудования и программного обеспечения;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 xml:space="preserve">Приложение №15. Взаимодействие с оператором информационной системы навигации. </w:t>
      </w:r>
    </w:p>
    <w:p w:rsidR="002A76E3" w:rsidRPr="00DB316E" w:rsidRDefault="002A76E3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16. Требования к  размещению на остановочных пунктах расписаний движения транспортных средств по маршрутам регулярных перевозок;</w:t>
      </w:r>
    </w:p>
    <w:p w:rsidR="00BA697A" w:rsidRPr="009B408B" w:rsidRDefault="00BA697A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2A76E3" w:rsidRPr="00323BFE" w:rsidRDefault="002A76E3" w:rsidP="00323BFE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</w:t>
      </w:r>
      <w:r w:rsidR="00311572">
        <w:rPr>
          <w:rFonts w:ascii="PT Astra Serif" w:eastAsiaTheme="minorEastAsia" w:hAnsi="PT Astra Serif" w:cs="PT Astra Serif"/>
          <w:b/>
        </w:rPr>
        <w:t>3</w:t>
      </w:r>
      <w:r w:rsidRPr="00881140">
        <w:rPr>
          <w:rFonts w:ascii="PT Astra Serif" w:eastAsiaTheme="minorEastAsia" w:hAnsi="PT Astra Serif" w:cs="PT Astra Serif"/>
          <w:b/>
        </w:rPr>
        <w:t>. Реквизиты и подпи</w:t>
      </w:r>
      <w:bookmarkStart w:id="26" w:name="_GoBack"/>
      <w:bookmarkEnd w:id="26"/>
      <w:r w:rsidRPr="00881140">
        <w:rPr>
          <w:rFonts w:ascii="PT Astra Serif" w:eastAsiaTheme="minorEastAsia" w:hAnsi="PT Astra Serif" w:cs="PT Astra Serif"/>
          <w:b/>
        </w:rPr>
        <w:t>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738"/>
      </w:tblGrid>
      <w:tr w:rsidR="002A76E3" w:rsidRPr="009B408B" w:rsidTr="00443C79">
        <w:tc>
          <w:tcPr>
            <w:tcW w:w="5024" w:type="dxa"/>
          </w:tcPr>
          <w:p w:rsidR="002A76E3" w:rsidRPr="00323BFE" w:rsidRDefault="002A76E3" w:rsidP="00323BF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="PT Astra Serif"/>
                <w:b/>
              </w:rPr>
            </w:pPr>
            <w:r w:rsidRPr="00323BFE">
              <w:rPr>
                <w:rFonts w:ascii="PT Astra Serif" w:eastAsiaTheme="minorEastAsia" w:hAnsi="PT Astra Serif" w:cs="PT Astra Serif"/>
                <w:b/>
              </w:rPr>
              <w:t>Заказчик:</w:t>
            </w:r>
          </w:p>
        </w:tc>
        <w:tc>
          <w:tcPr>
            <w:tcW w:w="4738" w:type="dxa"/>
          </w:tcPr>
          <w:p w:rsidR="002A76E3" w:rsidRPr="00323BFE" w:rsidRDefault="002A76E3" w:rsidP="00323BF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="PT Astra Serif"/>
                <w:b/>
              </w:rPr>
            </w:pPr>
            <w:r w:rsidRPr="00323BFE">
              <w:rPr>
                <w:rFonts w:ascii="PT Astra Serif" w:eastAsiaTheme="minorEastAsia" w:hAnsi="PT Astra Serif" w:cs="PT Astra Serif"/>
                <w:b/>
              </w:rPr>
              <w:t>Подрядчик:</w:t>
            </w:r>
          </w:p>
        </w:tc>
      </w:tr>
    </w:tbl>
    <w:p w:rsidR="00B627C7" w:rsidRDefault="00B627C7" w:rsidP="00620A47">
      <w:pPr>
        <w:suppressAutoHyphens/>
        <w:rPr>
          <w:rFonts w:ascii="PT Astra Serif" w:hAnsi="PT Astra Serif" w:cstheme="minorBidi"/>
          <w:lang w:eastAsia="ar-SA"/>
        </w:rPr>
      </w:pP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8"/>
        <w:gridCol w:w="4738"/>
      </w:tblGrid>
      <w:tr w:rsidR="00C46D2B" w:rsidRPr="00C67269" w:rsidTr="00443C79">
        <w:tc>
          <w:tcPr>
            <w:tcW w:w="5388" w:type="dxa"/>
          </w:tcPr>
          <w:p w:rsidR="00C46D2B" w:rsidRPr="00C67269" w:rsidRDefault="00C46D2B" w:rsidP="00C46D2B">
            <w:pPr>
              <w:suppressAutoHyphens/>
              <w:rPr>
                <w:rFonts w:ascii="PT Astra Serif" w:hAnsi="PT Astra Serif" w:cstheme="minorBidi"/>
                <w:sz w:val="22"/>
                <w:szCs w:val="22"/>
                <w:lang w:eastAsia="ar-SA"/>
              </w:rPr>
            </w:pPr>
          </w:p>
        </w:tc>
        <w:tc>
          <w:tcPr>
            <w:tcW w:w="4738" w:type="dxa"/>
          </w:tcPr>
          <w:p w:rsidR="00C46D2B" w:rsidRPr="00C67269" w:rsidRDefault="00C46D2B" w:rsidP="00443C79">
            <w:pPr>
              <w:suppressAutoHyphens/>
              <w:rPr>
                <w:rFonts w:ascii="PT Astra Serif" w:hAnsi="PT Astra Serif" w:cstheme="minorBidi"/>
                <w:sz w:val="22"/>
                <w:szCs w:val="22"/>
                <w:lang w:eastAsia="ar-SA"/>
              </w:rPr>
            </w:pPr>
          </w:p>
        </w:tc>
      </w:tr>
      <w:tr w:rsidR="00DB316E" w:rsidRPr="00C67269" w:rsidTr="00443C79">
        <w:tc>
          <w:tcPr>
            <w:tcW w:w="5388" w:type="dxa"/>
          </w:tcPr>
          <w:p w:rsidR="00DB316E" w:rsidRPr="00C67269" w:rsidRDefault="00DB316E" w:rsidP="00C46D2B">
            <w:pPr>
              <w:suppressAutoHyphens/>
              <w:rPr>
                <w:rFonts w:ascii="PT Astra Serif" w:hAnsi="PT Astra Serif" w:cstheme="minorBidi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738" w:type="dxa"/>
          </w:tcPr>
          <w:p w:rsidR="00DB316E" w:rsidRPr="00C67269" w:rsidRDefault="00DB316E" w:rsidP="00C46D2B">
            <w:pPr>
              <w:suppressAutoHyphens/>
              <w:rPr>
                <w:rFonts w:ascii="PT Astra Serif" w:hAnsi="PT Astra Serif" w:cstheme="minorBidi"/>
                <w:b/>
                <w:sz w:val="22"/>
                <w:szCs w:val="22"/>
                <w:lang w:eastAsia="ar-SA"/>
              </w:rPr>
            </w:pPr>
          </w:p>
        </w:tc>
      </w:tr>
    </w:tbl>
    <w:p w:rsidR="00B627C7" w:rsidRDefault="00B627C7" w:rsidP="00620A47">
      <w:pPr>
        <w:suppressAutoHyphens/>
        <w:rPr>
          <w:rFonts w:ascii="PT Astra Serif" w:hAnsi="PT Astra Serif" w:cstheme="minorBidi"/>
          <w:lang w:eastAsia="ar-SA"/>
        </w:rPr>
      </w:pPr>
    </w:p>
    <w:p w:rsidR="00B65604" w:rsidRDefault="00B65604" w:rsidP="009402A9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B65604" w:rsidRDefault="00B65604" w:rsidP="009402A9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B65604" w:rsidRDefault="00B65604" w:rsidP="009402A9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B65604" w:rsidRDefault="00B65604" w:rsidP="009402A9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B65604" w:rsidRDefault="00B65604" w:rsidP="009402A9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43C79" w:rsidRDefault="00443C79" w:rsidP="009402A9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C6076E" w:rsidRDefault="00C6076E" w:rsidP="009402A9">
      <w:pPr>
        <w:suppressAutoHyphens/>
        <w:jc w:val="right"/>
        <w:rPr>
          <w:rFonts w:ascii="PT Astra Serif" w:hAnsi="PT Astra Serif" w:cstheme="minorBidi"/>
          <w:lang w:eastAsia="ar-SA"/>
        </w:rPr>
      </w:pPr>
      <w:r>
        <w:rPr>
          <w:rFonts w:ascii="PT Astra Serif" w:hAnsi="PT Astra Serif" w:cstheme="minorBidi"/>
          <w:lang w:eastAsia="ar-SA"/>
        </w:rPr>
        <w:br w:type="page"/>
      </w:r>
    </w:p>
    <w:p w:rsidR="00680B6E" w:rsidRPr="009B408B" w:rsidRDefault="00680B6E" w:rsidP="009402A9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</w:t>
      </w:r>
    </w:p>
    <w:p w:rsidR="00680B6E" w:rsidRPr="009B408B" w:rsidRDefault="00680B6E" w:rsidP="00680B6E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муниципальному контракту </w:t>
      </w:r>
    </w:p>
    <w:p w:rsidR="0064062D" w:rsidRDefault="0064062D" w:rsidP="00680B6E">
      <w:pPr>
        <w:suppressAutoHyphens/>
        <w:spacing w:line="100" w:lineRule="atLeast"/>
        <w:jc w:val="center"/>
        <w:rPr>
          <w:rFonts w:ascii="PT Astra Serif" w:eastAsiaTheme="minorEastAsia" w:hAnsi="PT Astra Serif" w:cstheme="minorBidi"/>
          <w:b/>
          <w:bCs/>
        </w:rPr>
      </w:pPr>
    </w:p>
    <w:p w:rsidR="00680B6E" w:rsidRDefault="00680B6E" w:rsidP="00680B6E">
      <w:pPr>
        <w:suppressAutoHyphens/>
        <w:spacing w:line="100" w:lineRule="atLeast"/>
        <w:jc w:val="center"/>
        <w:rPr>
          <w:rFonts w:ascii="PT Astra Serif" w:eastAsiaTheme="minorEastAsia" w:hAnsi="PT Astra Serif" w:cstheme="minorBidi"/>
          <w:b/>
          <w:bCs/>
        </w:rPr>
      </w:pPr>
      <w:r>
        <w:rPr>
          <w:rFonts w:ascii="PT Astra Serif" w:eastAsiaTheme="minorEastAsia" w:hAnsi="PT Astra Serif" w:cstheme="minorBidi"/>
          <w:b/>
          <w:bCs/>
        </w:rPr>
        <w:t>Техническое задание</w:t>
      </w:r>
    </w:p>
    <w:p w:rsidR="00680B6E" w:rsidRDefault="00680B6E" w:rsidP="00680B6E">
      <w:pPr>
        <w:suppressAutoHyphens/>
        <w:spacing w:line="100" w:lineRule="atLeast"/>
        <w:jc w:val="center"/>
        <w:rPr>
          <w:rFonts w:ascii="PT Astra Serif" w:eastAsia="Calibri" w:hAnsi="PT Astra Serif"/>
          <w:b/>
          <w:bCs/>
          <w:lang w:eastAsia="ar-SA"/>
        </w:rPr>
      </w:pPr>
    </w:p>
    <w:p w:rsidR="00211BC1" w:rsidRPr="00211BC1" w:rsidRDefault="00211BC1" w:rsidP="00C67269">
      <w:pPr>
        <w:widowControl w:val="0"/>
        <w:numPr>
          <w:ilvl w:val="0"/>
          <w:numId w:val="46"/>
        </w:numPr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  <w:r>
        <w:rPr>
          <w:rFonts w:ascii="PT Astra Serif" w:eastAsia="Calibri" w:hAnsi="PT Astra Serif" w:cs="font295"/>
          <w:bCs/>
          <w:lang w:eastAsia="ar-SA"/>
        </w:rPr>
        <w:t>О</w:t>
      </w:r>
      <w:r w:rsidRPr="00211BC1">
        <w:rPr>
          <w:rFonts w:ascii="PT Astra Serif" w:eastAsia="Calibri" w:hAnsi="PT Astra Serif" w:cs="font295"/>
          <w:bCs/>
          <w:lang w:eastAsia="ar-SA"/>
        </w:rPr>
        <w:t>существление регулярных перевозок пассажиров и багажа по регулируемым тарифам по муниципальному маршруту муниципального образования "Новоспасское городское поселение" Новоспасского</w:t>
      </w:r>
      <w:r w:rsidR="00DB316E">
        <w:rPr>
          <w:rFonts w:ascii="PT Astra Serif" w:eastAsia="Calibri" w:hAnsi="PT Astra Serif" w:cs="font295"/>
          <w:bCs/>
          <w:lang w:eastAsia="ar-SA"/>
        </w:rPr>
        <w:t xml:space="preserve"> района Ульяновской области </w:t>
      </w:r>
      <w:r w:rsidR="00C67269" w:rsidRPr="00C67269">
        <w:rPr>
          <w:rFonts w:ascii="PT Astra Serif" w:eastAsia="Calibri" w:hAnsi="PT Astra Serif" w:cs="font295"/>
          <w:bCs/>
          <w:lang w:eastAsia="ar-SA"/>
        </w:rPr>
        <w:t xml:space="preserve">№268 </w:t>
      </w:r>
      <w:proofErr w:type="spellStart"/>
      <w:r w:rsidR="00C67269" w:rsidRPr="00C67269">
        <w:rPr>
          <w:rFonts w:ascii="PT Astra Serif" w:eastAsia="Calibri" w:hAnsi="PT Astra Serif" w:cs="font295"/>
          <w:bCs/>
          <w:lang w:eastAsia="ar-SA"/>
        </w:rPr>
        <w:t>р.п</w:t>
      </w:r>
      <w:proofErr w:type="gramStart"/>
      <w:r w:rsidR="00C67269" w:rsidRPr="00C67269">
        <w:rPr>
          <w:rFonts w:ascii="PT Astra Serif" w:eastAsia="Calibri" w:hAnsi="PT Astra Serif" w:cs="font295"/>
          <w:bCs/>
          <w:lang w:eastAsia="ar-SA"/>
        </w:rPr>
        <w:t>.Н</w:t>
      </w:r>
      <w:proofErr w:type="gramEnd"/>
      <w:r w:rsidR="00C67269" w:rsidRPr="00C67269">
        <w:rPr>
          <w:rFonts w:ascii="PT Astra Serif" w:eastAsia="Calibri" w:hAnsi="PT Astra Serif" w:cs="font295"/>
          <w:bCs/>
          <w:lang w:eastAsia="ar-SA"/>
        </w:rPr>
        <w:t>овоспасское</w:t>
      </w:r>
      <w:proofErr w:type="spellEnd"/>
      <w:r w:rsidR="00C67269" w:rsidRPr="00C67269">
        <w:rPr>
          <w:rFonts w:ascii="PT Astra Serif" w:eastAsia="Calibri" w:hAnsi="PT Astra Serif" w:cs="font295"/>
          <w:bCs/>
          <w:lang w:eastAsia="ar-SA"/>
        </w:rPr>
        <w:t xml:space="preserve"> — с. </w:t>
      </w:r>
      <w:proofErr w:type="spellStart"/>
      <w:r w:rsidR="00C67269" w:rsidRPr="00C67269">
        <w:rPr>
          <w:rFonts w:ascii="PT Astra Serif" w:eastAsia="Calibri" w:hAnsi="PT Astra Serif" w:cs="font295"/>
          <w:bCs/>
          <w:lang w:eastAsia="ar-SA"/>
        </w:rPr>
        <w:t>Зыково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850"/>
        <w:gridCol w:w="1134"/>
        <w:gridCol w:w="2410"/>
        <w:gridCol w:w="1984"/>
        <w:gridCol w:w="1134"/>
      </w:tblGrid>
      <w:tr w:rsidR="009054C4" w:rsidRPr="009054C4" w:rsidTr="00744B7C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№ маршрута</w:t>
            </w:r>
          </w:p>
        </w:tc>
        <w:tc>
          <w:tcPr>
            <w:tcW w:w="1560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</w:t>
            </w:r>
          </w:p>
        </w:tc>
        <w:tc>
          <w:tcPr>
            <w:tcW w:w="850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 xml:space="preserve">Протяженность, </w:t>
            </w:r>
            <w:proofErr w:type="gramStart"/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км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 промежуточных остановочных пунктов</w:t>
            </w:r>
          </w:p>
        </w:tc>
        <w:tc>
          <w:tcPr>
            <w:tcW w:w="2410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Наименование улиц, автомобильных дорог, по которым осуществляется движение между остановочными пунктами</w:t>
            </w:r>
          </w:p>
        </w:tc>
        <w:tc>
          <w:tcPr>
            <w:tcW w:w="1984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Период и режим работы</w:t>
            </w:r>
          </w:p>
        </w:tc>
        <w:tc>
          <w:tcPr>
            <w:tcW w:w="1134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Количество автобусов на маршруте</w:t>
            </w:r>
          </w:p>
        </w:tc>
      </w:tr>
      <w:tr w:rsidR="009054C4" w:rsidRPr="009054C4" w:rsidTr="00744B7C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9054C4" w:rsidRPr="009054C4" w:rsidRDefault="00DB316E" w:rsidP="00C6726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>
              <w:rPr>
                <w:rFonts w:ascii="PT Astra Serif" w:eastAsia="Calibri" w:hAnsi="PT Astra Serif" w:cs="font295"/>
                <w:bCs/>
                <w:lang w:eastAsia="ar-SA"/>
              </w:rPr>
              <w:t>26</w:t>
            </w:r>
            <w:r w:rsidR="00C67269">
              <w:rPr>
                <w:rFonts w:ascii="PT Astra Serif" w:eastAsia="Calibri" w:hAnsi="PT Astra Serif" w:cs="font295"/>
                <w:bCs/>
                <w:lang w:eastAsia="ar-SA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9054C4" w:rsidRPr="009054C4" w:rsidRDefault="00C67269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р.п</w:t>
            </w:r>
            <w:proofErr w:type="gram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.Н</w:t>
            </w:r>
            <w:proofErr w:type="gram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овоспасское</w:t>
            </w:r>
            <w:proofErr w:type="spell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 — с.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Зыково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9054C4" w:rsidRPr="009054C4" w:rsidRDefault="00C67269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>
              <w:rPr>
                <w:rFonts w:ascii="PT Astra Serif" w:eastAsia="Calibri" w:hAnsi="PT Astra Serif" w:cs="font295"/>
                <w:bCs/>
                <w:lang w:eastAsia="ar-SA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:rsidR="009054C4" w:rsidRPr="009054C4" w:rsidRDefault="00C67269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д.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Суруловка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9054C4" w:rsidRPr="009054C4" w:rsidRDefault="00C67269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р.п</w:t>
            </w:r>
            <w:proofErr w:type="gram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.Н</w:t>
            </w:r>
            <w:proofErr w:type="gram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овоспасское</w:t>
            </w:r>
            <w:proofErr w:type="spell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,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ул.Строителей</w:t>
            </w:r>
            <w:proofErr w:type="spell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- -, ул. Дзержинского,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ул.Советская</w:t>
            </w:r>
            <w:proofErr w:type="spellEnd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 xml:space="preserve">, </w:t>
            </w:r>
            <w:proofErr w:type="spellStart"/>
            <w:r w:rsidRPr="00C67269">
              <w:rPr>
                <w:rFonts w:ascii="PT Astra Serif" w:eastAsia="Calibri" w:hAnsi="PT Astra Serif" w:cs="font295"/>
                <w:bCs/>
                <w:lang w:eastAsia="ar-SA"/>
              </w:rPr>
              <w:t>с.Суруловка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321961">
              <w:rPr>
                <w:rFonts w:ascii="PT Astra Serif" w:eastAsia="Calibri" w:hAnsi="PT Astra Serif" w:cs="font295"/>
                <w:bCs/>
                <w:lang w:eastAsia="ar-SA"/>
              </w:rPr>
              <w:t xml:space="preserve">с </w:t>
            </w:r>
            <w:r w:rsidR="0064062D">
              <w:rPr>
                <w:rFonts w:ascii="PT Astra Serif" w:eastAsia="Calibri" w:hAnsi="PT Astra Serif" w:cs="font295"/>
                <w:bCs/>
                <w:lang w:eastAsia="ar-SA"/>
              </w:rPr>
              <w:t>16.09</w:t>
            </w:r>
            <w:r w:rsidR="00C6076E">
              <w:rPr>
                <w:rFonts w:ascii="PT Astra Serif" w:eastAsia="Calibri" w:hAnsi="PT Astra Serif" w:cs="font295"/>
                <w:bCs/>
                <w:lang w:eastAsia="ar-SA"/>
              </w:rPr>
              <w:t>.2026</w:t>
            </w:r>
            <w:r w:rsidRPr="00321961">
              <w:rPr>
                <w:rFonts w:ascii="PT Astra Serif" w:eastAsia="Calibri" w:hAnsi="PT Astra Serif" w:cs="font295"/>
                <w:bCs/>
                <w:lang w:eastAsia="ar-SA"/>
              </w:rPr>
              <w:t xml:space="preserve"> по </w:t>
            </w:r>
            <w:r w:rsidR="0064062D">
              <w:rPr>
                <w:rFonts w:ascii="PT Astra Serif" w:eastAsia="Calibri" w:hAnsi="PT Astra Serif" w:cs="font295"/>
                <w:bCs/>
                <w:lang w:eastAsia="ar-SA"/>
              </w:rPr>
              <w:t>30.11</w:t>
            </w:r>
            <w:r w:rsidR="00C6076E">
              <w:rPr>
                <w:rFonts w:ascii="PT Astra Serif" w:eastAsia="Calibri" w:hAnsi="PT Astra Serif" w:cs="font295"/>
                <w:bCs/>
                <w:lang w:eastAsia="ar-SA"/>
              </w:rPr>
              <w:t>.2026</w:t>
            </w:r>
            <w:r w:rsidRPr="00321961">
              <w:rPr>
                <w:rFonts w:ascii="PT Astra Serif" w:eastAsia="Calibri" w:hAnsi="PT Astra Serif" w:cs="font295"/>
                <w:bCs/>
                <w:lang w:eastAsia="ar-SA"/>
              </w:rPr>
              <w:t xml:space="preserve"> г.</w:t>
            </w:r>
          </w:p>
          <w:p w:rsidR="00C6076E" w:rsidRPr="00C6076E" w:rsidRDefault="00C6076E" w:rsidP="00C6076E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 xml:space="preserve">В 2,3,5 дни недели, кроме </w:t>
            </w:r>
            <w:proofErr w:type="gramStart"/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>праздничных</w:t>
            </w:r>
            <w:proofErr w:type="gramEnd"/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>,  по</w:t>
            </w:r>
            <w:r>
              <w:rPr>
                <w:rFonts w:ascii="PT Astra Serif" w:eastAsia="Calibri" w:hAnsi="PT Astra Serif" w:cs="font295"/>
                <w:bCs/>
                <w:lang w:eastAsia="ar-SA"/>
              </w:rPr>
              <w:t xml:space="preserve"> </w:t>
            </w:r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>2 рейса в прямом и обратном</w:t>
            </w:r>
          </w:p>
          <w:p w:rsidR="009054C4" w:rsidRPr="009054C4" w:rsidRDefault="00C6076E" w:rsidP="00C6076E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proofErr w:type="gramStart"/>
            <w:r w:rsidRPr="00C6076E">
              <w:rPr>
                <w:rFonts w:ascii="PT Astra Serif" w:eastAsia="Calibri" w:hAnsi="PT Astra Serif" w:cs="font295"/>
                <w:bCs/>
                <w:lang w:eastAsia="ar-SA"/>
              </w:rPr>
              <w:t>направлениях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9054C4" w:rsidRPr="009054C4" w:rsidRDefault="009054C4" w:rsidP="009054C4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bCs/>
                <w:lang w:eastAsia="ar-SA"/>
              </w:rPr>
            </w:pPr>
            <w:r w:rsidRPr="009054C4">
              <w:rPr>
                <w:rFonts w:ascii="PT Astra Serif" w:eastAsia="Calibri" w:hAnsi="PT Astra Serif" w:cs="font295"/>
                <w:bCs/>
                <w:lang w:eastAsia="ar-SA"/>
              </w:rPr>
              <w:t>1</w:t>
            </w:r>
          </w:p>
        </w:tc>
      </w:tr>
    </w:tbl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  <w:r w:rsidRPr="00211BC1">
        <w:rPr>
          <w:rFonts w:ascii="PT Astra Serif" w:eastAsia="Calibri" w:hAnsi="PT Astra Serif" w:cs="font295"/>
          <w:b/>
          <w:bCs/>
          <w:lang w:eastAsia="ar-SA"/>
        </w:rPr>
        <w:t>2. 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1519"/>
        <w:gridCol w:w="1333"/>
        <w:gridCol w:w="2114"/>
        <w:gridCol w:w="1658"/>
        <w:gridCol w:w="1801"/>
        <w:gridCol w:w="866"/>
      </w:tblGrid>
      <w:tr w:rsidR="00211BC1" w:rsidRPr="00211BC1" w:rsidTr="00744B7C">
        <w:tc>
          <w:tcPr>
            <w:tcW w:w="175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№</w:t>
            </w:r>
          </w:p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964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работы, услуги</w:t>
            </w:r>
          </w:p>
        </w:tc>
        <w:tc>
          <w:tcPr>
            <w:tcW w:w="641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ОКПД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, </w:t>
            </w:r>
          </w:p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позиции</w:t>
            </w: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i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и единица измерения показателя работы, услуги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Требование к значению показателя</w:t>
            </w:r>
          </w:p>
        </w:tc>
        <w:tc>
          <w:tcPr>
            <w:tcW w:w="6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Единица измерения работы, услуги</w:t>
            </w:r>
          </w:p>
        </w:tc>
        <w:tc>
          <w:tcPr>
            <w:tcW w:w="355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Объём</w:t>
            </w:r>
          </w:p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211BC1" w:rsidRPr="00211BC1" w:rsidTr="00744B7C">
        <w:tc>
          <w:tcPr>
            <w:tcW w:w="175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41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55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9</w:t>
            </w:r>
          </w:p>
        </w:tc>
      </w:tr>
      <w:tr w:rsidR="00211BC1" w:rsidRPr="00211BC1" w:rsidTr="00744B7C">
        <w:tc>
          <w:tcPr>
            <w:tcW w:w="175" w:type="pct"/>
            <w:vMerge w:val="restar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vMerge w:val="restar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Услуга по регулярным перевозкам пассажиров автобусом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49.31.21.110-00000055</w:t>
            </w: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Класс транспортного средства (Федеральный закон от 13.07.2015 N 220-ФЗ)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Малый</w:t>
            </w:r>
          </w:p>
        </w:tc>
        <w:tc>
          <w:tcPr>
            <w:tcW w:w="668" w:type="pct"/>
            <w:vMerge w:val="restar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Километр;^тысяча метров 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211BC1" w:rsidRPr="00211BC1" w:rsidRDefault="0064062D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1860,00</w:t>
            </w:r>
          </w:p>
        </w:tc>
      </w:tr>
      <w:tr w:rsidR="00211BC1" w:rsidRPr="00211BC1" w:rsidTr="00744B7C">
        <w:tc>
          <w:tcPr>
            <w:tcW w:w="17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Класс транспортного средства (в рамках категорий М2, М3 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ТС 018/2011)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II</w:t>
            </w:r>
          </w:p>
        </w:tc>
        <w:tc>
          <w:tcPr>
            <w:tcW w:w="668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211BC1" w:rsidRPr="00211BC1" w:rsidTr="00744B7C">
        <w:tc>
          <w:tcPr>
            <w:tcW w:w="17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Обеспечение перевоза багажа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211BC1" w:rsidRPr="00211BC1" w:rsidTr="00744B7C">
        <w:tc>
          <w:tcPr>
            <w:tcW w:w="17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Оснащенность аппаратурой спутниковой навигации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211BC1" w:rsidRPr="00211BC1" w:rsidTr="00744B7C">
        <w:tc>
          <w:tcPr>
            <w:tcW w:w="17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Тип маршрута</w:t>
            </w:r>
          </w:p>
        </w:tc>
        <w:tc>
          <w:tcPr>
            <w:tcW w:w="930" w:type="pct"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Муниципальный</w:t>
            </w:r>
          </w:p>
        </w:tc>
        <w:tc>
          <w:tcPr>
            <w:tcW w:w="668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211BC1" w:rsidRPr="00211BC1" w:rsidRDefault="00211BC1" w:rsidP="00211BC1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</w:tbl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Качественные характеристики услуг: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2.1. Обеспечение соблюдения требований законодательства о лицензировании медицинской деятельности в части осуществления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автобусов, либо наличие договоров с медицинской организацией или индивидуальным предпринимателем, имеющим соответствующую лицензию на проведение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 xml:space="preserve">Обеспечение помещений и оборудования, позволяющих осуществлять техническое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 xml:space="preserve">обслуживание и ремонт транспортных средств, либо договора со специализированной организацией на предоставление услуг по техническому обслуживанию и ремонту транспортных средств, в соответствии с Приказом Минтранса России от 15.01.2021 N 9 "Об утверждении Порядка организации и проведения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или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предсменного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контроля технического состояния транспортных средств";</w:t>
      </w:r>
      <w:proofErr w:type="gramEnd"/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2.3.  Наличие на праве собственности или ином законном основании предполагаемых к использованию для перевозок пассажиров в рамках исполнения Контракта транспортных средств, соответствующих требованиям, указанным в контракте;     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2.4. Обеспечение безопасности и высокого уровня качества обслуживания пассажиров при осуществлении перевозок, дисциплины, вежливого обращения, опрятного внешнего вида водительского состава при работе на маршруте;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2.5.  Соблюдение установленного законодательством Российской Федерации режима труда и отдыха водителей;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2.6. Допуск к работе сотрудников, категория, квалификация, опыт, стаж работы, иные профессиональные характеристики и состояние здоровья которых соответствуют требованиям действующего законодательства Российской Федерации;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2.7. Своевременное реагирование на поступающие от населения обращения о транспортном обслуживании;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2.8. Анализ и устранение причин дорожно-транспортных происшествий, падений пассажиров в салонах транспортных средств и нарушений Правил дорожного движения, с участием принадлежащих Перевозчику транспортных средств;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2.9. Обеспечение исполнения установленной законодательством Российской Федерации обязанности по страхованию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2.10. Организация работы водителей в соответствии с требованиями, обеспечивающими безопасность дорожного движения;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2.11.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Своевременное информирование Заказчика о выявленных в процессе эксплуатации маршрутов недостатках, о состоянии автомобильных дорог, улиц, их обустройстве, угрожающих безопасности движения, а также о внезапно возникших неблагоприятных климатических условиях, стихийных явлениях, самостоятельно принимать необходимые предупредительные меры;</w:t>
      </w:r>
      <w:proofErr w:type="gramEnd"/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2.12. Принятие незамедлительных мер по временному изменению схемы движения транспортных средств по маршруту и расписания (интервалов) движения транспортных сре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дств в св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язи с необходимостью обеспечения безопасности дорожного движения в ситуациях, угрожающих безопасности пассажирских перевозок;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2.13. Немедленное информирование Заказчика обо всех случаях дорожно-транспортных происшествий, чрезвычайных ситуаций, в том числе ситуаций, связанных с террористическими угрозами с участием транспортных средств Перевозчика, выполняющего условия Контракта, а также о результатах служебного расследования;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2.14. При обнаружении в салоне подозрительных предметов принятие меры к остановке транспортного средства, немедленное сообщение в экстренные службы.  Организация эвакуации пассажиров из салона на безопасное расстояние;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2.15.  Обеспечение размещения информации на остановочных пунктах сведений о расписаниях движения автобусов по межмуниципальным маршрутам регулярных перевозок.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Требования к транспортным средствам: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2.16. Транспортное средство общей вместимостью не менее 39 мест, из них не менее 23 посадочных места.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2.17.Техническое состояние транспортных средств, в том числе оснащение световыми приборами, отвечает требованиям Федерального закона Российской Федерации от 01.07.2011 №170-ФЗ «О техническом осмотре транспортных средств и о внесении изменений в отдельные законодательные акты Российской Федерации»;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2.18. Автотранспортные средства зарегистрированы в органах Государственной инспекции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>безопасности дорожного движения; соответствовать требованиям ГОСТ 33997-2016 Межгосударственный стандарт. Колесные транспортные средства. Требования к безопасности в эксплуатации и методы проверки", правилам и руководствам по их технической эксплуатации; не иметь неисправностей, при которых запрещается их эксплуатация; иметь диагностические карты о периодическом прохождении технического осмотра;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2.19. Обязательное оснащение транспортных средств медицинскими аптечками и средствами пожаротушения, молотками для разбивания стекол в салоне при аварии (или колец для выдергивания уплотнительного оконного шнура), знаками аварийной остановки, противооткатными упорами, а также системой отопления и вентиляции салона в соответствии с нормативными требованиями;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2.20. Состояние салона отвечает нормам, правилам санитарной гигиены и иным нормативным правовым актам РФ, в том числе отсутствием наличия мусора, рваных и грязных пассажирских сидений;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2.21. Использовать автотранспортные средства с экологическим классом не ниже Евро-3;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2.22. Обеспечение чистоты транспортных средств, а также чистоты салонов транспортных средств, недопущение неисправностей, которые могут нанести вред здоровью и имуществу пассажиров;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2.23. Наличие в каждом транспортном средстве информационного обеспечения: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перевозчике (наименование, адрес и номер телефона перевозчика),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фамилия, имя, отчество водителя и кондуктора (при наличии),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стоимости проезда и провоза багажа по маршруту,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правила пользования транспортным средством,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схема маршрута, </w:t>
      </w:r>
      <w:r w:rsidR="00412E68">
        <w:rPr>
          <w:rFonts w:ascii="PT Astra Serif" w:eastAsia="Calibri" w:hAnsi="PT Astra Serif" w:cs="font295"/>
          <w:lang w:eastAsia="ar-SA"/>
        </w:rPr>
        <w:t xml:space="preserve">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расписание движения автобуса по маршруту,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информационные таблички (номера мест для сидения, указатели мест расположения огнетушителей, указатели мест расположения кнопок остановки транспортного средства, указатели аварийных выходов и правила пользования такими выходами),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страховщике, с которым у перевозчика заключен договор обязательного страхования (наименование, место нахождения, почтовый адрес, номер телефона), и договоре обязательного страхования (номер, дата заключения, срок действия),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памятка по антитеррористической защищённости,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сведения о заказчике перевозок и контролирующих органах.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2.24. Производить замену транспортного средства, работающего на муниципальном маршруте регулярных перевозок, на резервное транспортное средство не ниже малого класса категории М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2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класса II.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 xml:space="preserve"> Перечень нормативных правовых актов и документов, требованиям которых должны соответствовать услуги: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</w:r>
      <w:r w:rsidRPr="00211BC1">
        <w:rPr>
          <w:rFonts w:ascii="PT Astra Serif" w:eastAsia="Calibri" w:hAnsi="PT Astra Serif" w:cs="font295"/>
          <w:lang w:eastAsia="ar-SA"/>
        </w:rPr>
        <w:br/>
        <w:t>в отдельные законодательные акты Российской Федерации»;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08.11.2007 № 259-ФЗ «Устав автомобильного транспорта и городского наземного электрического транспорта»;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04.05.2011 № 99-ФЗ «О лицензировании отдельных видов деятельности»;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10.12.1995 № 196-ФЗ «О безопасности дорожного движения»;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25.04.2022 № 40-ФЗ «"Об обязательном страховании гражданской ответственности владельцев транспортных средств";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14.02.2009 № 22-ФЗ «О навигационной деятельности»;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 Федеральный закон от 09.02.2007 № 16-ФЗ «О транспортной безопасности»;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lastRenderedPageBreak/>
        <w:t>- Федеральный закон от 30.10.2018 №386-ФЗ «О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22.05.2003 №54-ФЗ «О применении контрольно-кассовой техники при осуществлении расчётов в Российской Федерации»;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27.02.2019 № 195 «О лицензировании деятельности по перевозкам пассажиров и иных лиц автобусами»;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РФ от 01.10.2020 N 1586 "Об утверждении Правил перевозок пассажиров и багажа автомобильным транспортом и городским наземным электрическим транспортом";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23.10.1993 № 1090 «О Правилах дорожного движения»;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Постановление Правительства Российской Федерации от 25.08.2008 № 641 «Об оснащении транспортных средств и систем аппаратурой спутниковой навигации ГЛОНАСС или ГЛОНАСС/GPS»;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30.04.2021 N 145 "Об утверждении Правил обеспечения безопасности перевозок автомобильным транспортом и городским наземным электрическим транспортом";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20.09.2021 N 321 "Об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им при этом необходимой помощи";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Иные нормативно-правовые акты Российской Федерации и Ульяновской области в сфере организации регулярных перевозок пассажиров.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3. Требования к гарантии качества работы, услуги, а также требования к гарантийному сроку и (или) объёму предоставления гарантий их качества</w:t>
      </w:r>
      <w:r w:rsidRPr="00211BC1">
        <w:rPr>
          <w:rFonts w:ascii="PT Astra Serif" w:eastAsia="Calibri" w:hAnsi="PT Astra Serif" w:cs="font295"/>
          <w:i/>
          <w:lang w:eastAsia="ar-SA"/>
        </w:rPr>
        <w:t>: не устанавливаются.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4.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закупки указаны конкретные нормативные документы, принятые в соответствии с законодательством Российской Федерации о техническом регулировании, законодательством Российской Федерации о стандартизации (Технические регламенты, ГОСТы и т.п.), и в такие нормативные документы внесены изменения либо такие документы признаны утратившими силу, к исполнению принимаются действующие нормативные документы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i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5.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объекта закупки содержатся указания на товарные знаки, участникам закупки следует учитывать данные позиции как сопровождающиеся словами «или эквивалент»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460A71" w:rsidRDefault="00460A71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>
        <w:rPr>
          <w:rFonts w:ascii="PT Astra Serif" w:eastAsia="Calibri" w:hAnsi="PT Astra Serif" w:cs="font295"/>
          <w:lang w:eastAsia="ar-SA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2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autoSpaceDE w:val="0"/>
        <w:autoSpaceDN w:val="0"/>
        <w:jc w:val="both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</w:t>
      </w:r>
      <w:r>
        <w:rPr>
          <w:rFonts w:ascii="PT Astra Serif" w:hAnsi="PT Astra Serif" w:cstheme="minorBidi"/>
          <w:lang w:eastAsia="ar-SA"/>
        </w:rPr>
        <w:t xml:space="preserve">             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АКТ</w:t>
      </w:r>
    </w:p>
    <w:p w:rsidR="00460A71" w:rsidRDefault="00460A71" w:rsidP="00460A71">
      <w:pPr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наличия транспортных средств, предусмотренных Контрактом </w:t>
      </w:r>
      <w:r w:rsidRPr="009B408B">
        <w:rPr>
          <w:rFonts w:ascii="PT Astra Serif" w:eastAsiaTheme="minorEastAsia" w:hAnsi="PT Astra Serif" w:cstheme="minorBidi"/>
        </w:rPr>
        <w:br/>
      </w:r>
      <w:r w:rsidRPr="007460A9">
        <w:rPr>
          <w:rFonts w:ascii="PT Astra Serif" w:eastAsiaTheme="minorEastAsia" w:hAnsi="PT Astra Serif" w:cstheme="minorBidi"/>
        </w:rPr>
        <w:t xml:space="preserve">№ </w:t>
      </w:r>
      <w:r>
        <w:rPr>
          <w:rFonts w:ascii="PT Astra Serif" w:eastAsiaTheme="minorEastAsia" w:hAnsi="PT Astra Serif" w:cstheme="minorBidi"/>
        </w:rPr>
        <w:t>________</w:t>
      </w:r>
      <w:r w:rsidRPr="007460A9">
        <w:rPr>
          <w:rFonts w:ascii="PT Astra Serif" w:eastAsiaTheme="minorEastAsia" w:hAnsi="PT Astra Serif" w:cstheme="minorBidi"/>
        </w:rPr>
        <w:t xml:space="preserve"> 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р.</w:t>
      </w:r>
      <w:r>
        <w:rPr>
          <w:rFonts w:ascii="PT Astra Serif" w:eastAsiaTheme="minorEastAsia" w:hAnsi="PT Astra Serif" w:cstheme="minorBidi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п.</w:t>
      </w:r>
      <w:r>
        <w:rPr>
          <w:rFonts w:ascii="PT Astra Serif" w:eastAsiaTheme="minorEastAsia" w:hAnsi="PT Astra Serif" w:cstheme="minorBidi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Новоспасское</w:t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  <w:t>«__» _________ 20__ г.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jc w:val="both"/>
        <w:rPr>
          <w:rFonts w:ascii="PT Astra Serif" w:eastAsiaTheme="minorEastAsia" w:hAnsi="PT Astra Serif" w:cstheme="minorBidi"/>
        </w:rPr>
      </w:pPr>
      <w:proofErr w:type="gramStart"/>
      <w:r>
        <w:rPr>
          <w:rFonts w:ascii="PT Astra Serif" w:eastAsiaTheme="minorEastAsia" w:hAnsi="PT Astra Serif" w:cstheme="minorBidi"/>
        </w:rPr>
        <w:t>_________</w:t>
      </w:r>
      <w:r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в лице </w:t>
      </w:r>
      <w:r>
        <w:rPr>
          <w:rFonts w:ascii="PT Astra Serif" w:eastAsiaTheme="minorEastAsia" w:hAnsi="PT Astra Serif" w:cstheme="minorBidi"/>
        </w:rPr>
        <w:t>_____</w:t>
      </w:r>
      <w:r w:rsidRPr="009B408B">
        <w:rPr>
          <w:rFonts w:ascii="PT Astra Serif" w:eastAsiaTheme="minorEastAsia" w:hAnsi="PT Astra Serif" w:cstheme="minorBidi"/>
        </w:rPr>
        <w:t xml:space="preserve">, действующего на основании </w:t>
      </w:r>
      <w:r>
        <w:rPr>
          <w:rFonts w:ascii="PT Astra Serif" w:eastAsiaTheme="minorEastAsia" w:hAnsi="PT Astra Serif" w:cstheme="minorBidi"/>
        </w:rPr>
        <w:t>______</w:t>
      </w:r>
      <w:r w:rsidRPr="009B408B">
        <w:rPr>
          <w:rFonts w:ascii="PT Astra Serif" w:eastAsiaTheme="minorEastAsia" w:hAnsi="PT Astra Serif" w:cstheme="minorBidi"/>
        </w:rPr>
        <w:t xml:space="preserve">, с одной стороны и </w:t>
      </w:r>
      <w:r>
        <w:rPr>
          <w:rFonts w:ascii="PT Astra Serif" w:eastAsiaTheme="minorEastAsia" w:hAnsi="PT Astra Serif" w:cstheme="minorBidi"/>
        </w:rPr>
        <w:t>___________</w:t>
      </w:r>
      <w:r w:rsidRPr="009B408B">
        <w:rPr>
          <w:rFonts w:ascii="PT Astra Serif" w:eastAsiaTheme="minorEastAsia" w:hAnsi="PT Astra Serif" w:cstheme="minorBidi"/>
        </w:rPr>
        <w:t xml:space="preserve">, именуемое в дальнейшем «Подрядчик», в лице </w:t>
      </w:r>
      <w:r>
        <w:rPr>
          <w:rFonts w:ascii="PT Astra Serif" w:eastAsiaTheme="minorEastAsia" w:hAnsi="PT Astra Serif" w:cstheme="minorBidi"/>
        </w:rPr>
        <w:t>_________________________</w:t>
      </w:r>
      <w:r w:rsidRPr="009B408B">
        <w:rPr>
          <w:rFonts w:ascii="PT Astra Serif" w:eastAsiaTheme="minorEastAsia" w:hAnsi="PT Astra Serif" w:cstheme="minorBidi"/>
        </w:rPr>
        <w:t xml:space="preserve">, действующего на основании </w:t>
      </w:r>
      <w:r>
        <w:rPr>
          <w:rFonts w:ascii="PT Astra Serif" w:eastAsiaTheme="minorEastAsia" w:hAnsi="PT Astra Serif" w:cstheme="minorBidi"/>
        </w:rPr>
        <w:t>___________</w:t>
      </w:r>
      <w:r w:rsidRPr="009B408B">
        <w:rPr>
          <w:rFonts w:ascii="PT Astra Serif" w:eastAsiaTheme="minorEastAsia" w:hAnsi="PT Astra Serif" w:cstheme="minorBidi"/>
        </w:rPr>
        <w:t>, с другой стороны, здесь и далее именуемые «Стороны», и каждый в отдельности «Сторона», составили настоящий Акт о нижеследующем:</w:t>
      </w:r>
      <w:proofErr w:type="gramEnd"/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1. Подрядчик располагает следующими транспортными средствами, предусмотренными условиями Контракта (дополнительного соглашения к Контракту) от «___» _______________ </w:t>
      </w:r>
      <w:r>
        <w:rPr>
          <w:rFonts w:ascii="PT Astra Serif" w:eastAsiaTheme="minorEastAsia" w:hAnsi="PT Astra Serif" w:cstheme="minorBidi"/>
        </w:rPr>
        <w:t>202</w:t>
      </w:r>
      <w:r w:rsidR="00C6076E">
        <w:rPr>
          <w:rFonts w:ascii="PT Astra Serif" w:eastAsiaTheme="minorEastAsia" w:hAnsi="PT Astra Serif" w:cstheme="minorBidi"/>
        </w:rPr>
        <w:t>6</w:t>
      </w:r>
      <w:r w:rsidRPr="009B408B">
        <w:rPr>
          <w:rFonts w:ascii="PT Astra Serif" w:eastAsiaTheme="minorEastAsia" w:hAnsi="PT Astra Serif" w:cstheme="minorBidi"/>
        </w:rPr>
        <w:t xml:space="preserve"> г.: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7"/>
        <w:gridCol w:w="3446"/>
        <w:gridCol w:w="3022"/>
        <w:gridCol w:w="2589"/>
      </w:tblGrid>
      <w:tr w:rsidR="00460A71" w:rsidRPr="009B408B" w:rsidTr="00A43330">
        <w:tc>
          <w:tcPr>
            <w:tcW w:w="817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№ 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>п</w:t>
            </w:r>
            <w:proofErr w:type="gramEnd"/>
            <w:r w:rsidRPr="009B408B">
              <w:rPr>
                <w:rFonts w:ascii="PT Astra Serif" w:eastAsiaTheme="minorEastAsia" w:hAnsi="PT Astra Serif" w:cstheme="minorBidi"/>
              </w:rPr>
              <w:t>/п</w:t>
            </w:r>
          </w:p>
        </w:tc>
        <w:tc>
          <w:tcPr>
            <w:tcW w:w="3573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Вид транспортного средства </w:t>
            </w:r>
          </w:p>
        </w:tc>
        <w:tc>
          <w:tcPr>
            <w:tcW w:w="3118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Класс транспортного средства</w:t>
            </w:r>
          </w:p>
        </w:tc>
        <w:tc>
          <w:tcPr>
            <w:tcW w:w="2657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Количество транспортных средств </w:t>
            </w:r>
          </w:p>
        </w:tc>
      </w:tr>
      <w:tr w:rsidR="00460A71" w:rsidRPr="009B408B" w:rsidTr="00A43330">
        <w:tc>
          <w:tcPr>
            <w:tcW w:w="817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573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118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657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 Количество, характеристики и оборудование транспортных средств соответствуют условиям  Контракта (дополнительного соглашения к Контракт</w:t>
      </w:r>
      <w:r>
        <w:rPr>
          <w:rFonts w:ascii="PT Astra Serif" w:eastAsiaTheme="minorEastAsia" w:hAnsi="PT Astra Serif" w:cstheme="minorBidi"/>
        </w:rPr>
        <w:t>у) от «___» ______________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Настоящий Акт составлен на русском языке в двух экземплярах, имеющих равную юридическую силу, по одному экземпляру для каждой из Сторон и является неотъемлемой частью указанного выше Контракта.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СОГЛАСОВАНО: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36"/>
        <w:gridCol w:w="256"/>
        <w:gridCol w:w="4462"/>
      </w:tblGrid>
      <w:tr w:rsidR="00460A71" w:rsidRPr="009B408B" w:rsidTr="00A43330">
        <w:tc>
          <w:tcPr>
            <w:tcW w:w="4503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Заказчик: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_________________________________________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(должность)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________________________           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(Ф.И.О.)                               (подпись)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МП</w:t>
            </w:r>
          </w:p>
        </w:tc>
        <w:tc>
          <w:tcPr>
            <w:tcW w:w="283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50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Подрядчик: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</w:t>
            </w:r>
            <w:r>
              <w:rPr>
                <w:rFonts w:ascii="PT Astra Serif" w:eastAsiaTheme="minorEastAsia" w:hAnsi="PT Astra Serif" w:cstheme="minorBidi"/>
                <w:i/>
              </w:rPr>
              <w:t>_____________________________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       (должность)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___________</w:t>
            </w:r>
            <w:r>
              <w:rPr>
                <w:rFonts w:ascii="PT Astra Serif" w:eastAsiaTheme="minorEastAsia" w:hAnsi="PT Astra Serif" w:cstheme="minorBidi"/>
                <w:i/>
              </w:rPr>
              <w:t>____</w:t>
            </w: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(Ф.И.О</w:t>
            </w:r>
            <w:r>
              <w:rPr>
                <w:rFonts w:ascii="PT Astra Serif" w:eastAsiaTheme="minorEastAsia" w:hAnsi="PT Astra Serif" w:cstheme="minorBidi"/>
                <w:i/>
              </w:rPr>
              <w:t xml:space="preserve">.)             </w:t>
            </w:r>
            <w:r w:rsidRPr="009B408B">
              <w:rPr>
                <w:rFonts w:ascii="PT Astra Serif" w:eastAsiaTheme="minorEastAsia" w:hAnsi="PT Astra Serif" w:cstheme="minorBidi"/>
                <w:i/>
              </w:rPr>
              <w:t>(подпись)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МП </w:t>
            </w:r>
          </w:p>
        </w:tc>
      </w:tr>
    </w:tbl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tabs>
          <w:tab w:val="left" w:pos="2985"/>
        </w:tabs>
        <w:ind w:firstLine="709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tabs>
          <w:tab w:val="left" w:pos="2985"/>
        </w:tabs>
        <w:rPr>
          <w:rFonts w:ascii="PT Astra Serif" w:eastAsiaTheme="minorEastAsia" w:hAnsi="PT Astra Serif" w:cstheme="minorBidi"/>
        </w:rPr>
        <w:sectPr w:rsidR="00460A71" w:rsidRPr="009B408B" w:rsidSect="00443C79">
          <w:pgSz w:w="11906" w:h="16838"/>
          <w:pgMar w:top="1134" w:right="567" w:bottom="993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3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autoSpaceDE w:val="0"/>
        <w:autoSpaceDN w:val="0"/>
        <w:jc w:val="both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</w:t>
      </w:r>
      <w:r>
        <w:rPr>
          <w:rFonts w:ascii="PT Astra Serif" w:hAnsi="PT Astra Serif" w:cstheme="minorBidi"/>
          <w:lang w:eastAsia="ar-SA"/>
        </w:rPr>
        <w:t xml:space="preserve">             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Объем работ</w:t>
      </w:r>
    </w:p>
    <w:tbl>
      <w:tblPr>
        <w:tblW w:w="97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1"/>
        <w:gridCol w:w="1774"/>
        <w:gridCol w:w="866"/>
        <w:gridCol w:w="550"/>
        <w:gridCol w:w="485"/>
        <w:gridCol w:w="550"/>
        <w:gridCol w:w="976"/>
        <w:gridCol w:w="550"/>
        <w:gridCol w:w="496"/>
        <w:gridCol w:w="557"/>
        <w:gridCol w:w="534"/>
        <w:gridCol w:w="583"/>
        <w:gridCol w:w="628"/>
        <w:gridCol w:w="642"/>
      </w:tblGrid>
      <w:tr w:rsidR="00460A71" w:rsidRPr="00CE41B3" w:rsidTr="00A43330">
        <w:trPr>
          <w:jc w:val="center"/>
        </w:trPr>
        <w:tc>
          <w:tcPr>
            <w:tcW w:w="561" w:type="dxa"/>
            <w:vMerge w:val="restart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 xml:space="preserve">№ </w:t>
            </w:r>
            <w:proofErr w:type="gramStart"/>
            <w:r w:rsidRPr="00CE41B3">
              <w:rPr>
                <w:rFonts w:ascii="PT Astra Serif" w:eastAsiaTheme="minorEastAsia" w:hAnsi="PT Astra Serif" w:cstheme="minorBidi"/>
                <w:b/>
              </w:rPr>
              <w:t>п</w:t>
            </w:r>
            <w:proofErr w:type="gramEnd"/>
            <w:r w:rsidRPr="00CE41B3">
              <w:rPr>
                <w:rFonts w:ascii="PT Astra Serif" w:eastAsiaTheme="minorEastAsia" w:hAnsi="PT Astra Serif" w:cstheme="minorBidi"/>
                <w:b/>
              </w:rPr>
              <w:t>/п</w:t>
            </w:r>
          </w:p>
        </w:tc>
        <w:tc>
          <w:tcPr>
            <w:tcW w:w="1774" w:type="dxa"/>
            <w:vMerge w:val="restart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>Номер и наименование маршрута</w:t>
            </w:r>
          </w:p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</w:p>
        </w:tc>
        <w:tc>
          <w:tcPr>
            <w:tcW w:w="1416" w:type="dxa"/>
            <w:gridSpan w:val="2"/>
            <w:vMerge w:val="restart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>Всего</w:t>
            </w:r>
          </w:p>
        </w:tc>
        <w:tc>
          <w:tcPr>
            <w:tcW w:w="6001" w:type="dxa"/>
            <w:gridSpan w:val="10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>в том числе по классам транспортных средств</w:t>
            </w:r>
          </w:p>
        </w:tc>
      </w:tr>
      <w:tr w:rsidR="00460A71" w:rsidRPr="00CE41B3" w:rsidTr="00A43330">
        <w:trPr>
          <w:jc w:val="center"/>
        </w:trPr>
        <w:tc>
          <w:tcPr>
            <w:tcW w:w="561" w:type="dxa"/>
            <w:vMerge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74" w:type="dxa"/>
            <w:vMerge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416" w:type="dxa"/>
            <w:gridSpan w:val="2"/>
            <w:vMerge/>
            <w:vAlign w:val="center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особо малый</w:t>
            </w:r>
          </w:p>
        </w:tc>
        <w:tc>
          <w:tcPr>
            <w:tcW w:w="1526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малый</w:t>
            </w:r>
          </w:p>
        </w:tc>
        <w:tc>
          <w:tcPr>
            <w:tcW w:w="1053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средний</w:t>
            </w:r>
          </w:p>
        </w:tc>
        <w:tc>
          <w:tcPr>
            <w:tcW w:w="1117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большой</w:t>
            </w:r>
          </w:p>
        </w:tc>
        <w:tc>
          <w:tcPr>
            <w:tcW w:w="1270" w:type="dxa"/>
            <w:gridSpan w:val="2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особо большой</w:t>
            </w:r>
          </w:p>
        </w:tc>
      </w:tr>
      <w:tr w:rsidR="00460A71" w:rsidRPr="00CE41B3" w:rsidTr="00A43330">
        <w:trPr>
          <w:jc w:val="center"/>
        </w:trPr>
        <w:tc>
          <w:tcPr>
            <w:tcW w:w="561" w:type="dxa"/>
            <w:vMerge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74" w:type="dxa"/>
            <w:vMerge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66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0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485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0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976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0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496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7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534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83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628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642" w:type="dxa"/>
            <w:vAlign w:val="center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</w:tr>
      <w:tr w:rsidR="00460A71" w:rsidRPr="00CE41B3" w:rsidTr="00A43330">
        <w:trPr>
          <w:trHeight w:val="775"/>
          <w:jc w:val="center"/>
        </w:trPr>
        <w:tc>
          <w:tcPr>
            <w:tcW w:w="561" w:type="dxa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1</w:t>
            </w:r>
          </w:p>
        </w:tc>
        <w:tc>
          <w:tcPr>
            <w:tcW w:w="1774" w:type="dxa"/>
          </w:tcPr>
          <w:p w:rsidR="00460A71" w:rsidRPr="00CE41B3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66" w:type="dxa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="Calibri"/>
                <w:sz w:val="20"/>
                <w:szCs w:val="20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85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976" w:type="dxa"/>
          </w:tcPr>
          <w:p w:rsidR="00460A71" w:rsidRPr="00CE41B3" w:rsidRDefault="00460A71" w:rsidP="00A43330">
            <w:pPr>
              <w:jc w:val="center"/>
              <w:rPr>
                <w:rFonts w:ascii="PT Astra Serif" w:eastAsiaTheme="minorEastAsia" w:hAnsi="PT Astra Serif" w:cs="Calibri"/>
                <w:sz w:val="20"/>
                <w:szCs w:val="20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96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557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34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83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28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42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2335" w:type="dxa"/>
            <w:gridSpan w:val="2"/>
          </w:tcPr>
          <w:p w:rsidR="00460A71" w:rsidRPr="00CE41B3" w:rsidRDefault="00460A71" w:rsidP="00A43330">
            <w:pPr>
              <w:tabs>
                <w:tab w:val="left" w:pos="345"/>
              </w:tabs>
              <w:jc w:val="right"/>
              <w:rPr>
                <w:rFonts w:ascii="PT Astra Serif" w:hAnsi="PT Astra Serif" w:cstheme="minorBidi"/>
              </w:rPr>
            </w:pPr>
            <w:r w:rsidRPr="00CE41B3">
              <w:rPr>
                <w:rFonts w:ascii="PT Astra Serif" w:hAnsi="PT Astra Serif" w:cstheme="minorBidi"/>
              </w:rPr>
              <w:t>ИТОГО:</w:t>
            </w:r>
          </w:p>
        </w:tc>
        <w:tc>
          <w:tcPr>
            <w:tcW w:w="866" w:type="dxa"/>
            <w:vAlign w:val="center"/>
          </w:tcPr>
          <w:p w:rsidR="00460A71" w:rsidRPr="00CE41B3" w:rsidRDefault="00460A71" w:rsidP="00A43330">
            <w:pPr>
              <w:suppressAutoHyphens/>
              <w:autoSpaceDE w:val="0"/>
              <w:autoSpaceDN w:val="0"/>
              <w:jc w:val="center"/>
              <w:rPr>
                <w:rFonts w:ascii="PT Astra Serif" w:hAnsi="PT Astra Serif" w:cstheme="minorBidi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5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76" w:type="dxa"/>
            <w:vAlign w:val="center"/>
          </w:tcPr>
          <w:p w:rsidR="00460A71" w:rsidRPr="00CE41B3" w:rsidRDefault="00460A71" w:rsidP="00A43330">
            <w:pPr>
              <w:suppressAutoHyphens/>
              <w:autoSpaceDE w:val="0"/>
              <w:autoSpaceDN w:val="0"/>
              <w:jc w:val="center"/>
              <w:rPr>
                <w:rFonts w:ascii="PT Astra Serif" w:hAnsi="PT Astra Serif" w:cstheme="minorBidi"/>
              </w:rPr>
            </w:pPr>
          </w:p>
        </w:tc>
        <w:tc>
          <w:tcPr>
            <w:tcW w:w="550" w:type="dxa"/>
          </w:tcPr>
          <w:p w:rsidR="00460A71" w:rsidRPr="00CE41B3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96" w:type="dxa"/>
            <w:vAlign w:val="center"/>
          </w:tcPr>
          <w:p w:rsidR="00460A71" w:rsidRPr="00CE41B3" w:rsidRDefault="00460A71" w:rsidP="00A43330">
            <w:pPr>
              <w:suppressAutoHyphens/>
              <w:autoSpaceDE w:val="0"/>
              <w:autoSpaceDN w:val="0"/>
              <w:rPr>
                <w:rFonts w:ascii="PT Astra Serif" w:hAnsi="PT Astra Serif" w:cstheme="minorBidi"/>
              </w:rPr>
            </w:pPr>
          </w:p>
        </w:tc>
        <w:tc>
          <w:tcPr>
            <w:tcW w:w="557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34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83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28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42" w:type="dxa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jc w:val="both"/>
        <w:rPr>
          <w:rFonts w:ascii="PT Astra Serif" w:eastAsiaTheme="minorEastAsia" w:hAnsi="PT Astra Serif" w:cstheme="minorBidi"/>
        </w:rPr>
        <w:sectPr w:rsidR="00460A71" w:rsidRPr="009B408B" w:rsidSect="007E41F5">
          <w:headerReference w:type="default" r:id="rId11"/>
          <w:footerReference w:type="default" r:id="rId12"/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4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autoSpaceDE w:val="0"/>
        <w:autoSpaceDN w:val="0"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</w:t>
      </w:r>
    </w:p>
    <w:p w:rsidR="00460A71" w:rsidRPr="009B408B" w:rsidRDefault="00460A71" w:rsidP="00460A71">
      <w:pPr>
        <w:autoSpaceDE w:val="0"/>
        <w:autoSpaceDN w:val="0"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Определение цены единицы работы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1. Цена 1 км пробега транспортных средств (</w:t>
      </w:r>
      <w:proofErr w:type="spellStart"/>
      <w:r w:rsidRPr="009B408B">
        <w:rPr>
          <w:rFonts w:ascii="PT Astra Serif" w:eastAsiaTheme="minorEastAsia" w:hAnsi="PT Astra Serif" w:cstheme="minorBidi"/>
        </w:rPr>
        <w:t>Ц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</w:rPr>
        <w:t>) определяется по формуле: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  <w:position w:val="-12"/>
        </w:rPr>
        <w:object w:dxaOrig="1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1.75pt" o:ole="">
            <v:imagedata r:id="rId13" o:title=""/>
          </v:shape>
          <o:OLEObject Type="Embed" ProgID="Equation.3" ShapeID="_x0000_i1025" DrawAspect="Content" ObjectID="_1849240247" r:id="rId14"/>
        </w:object>
      </w:r>
      <w:r w:rsidRPr="009B408B">
        <w:rPr>
          <w:rFonts w:ascii="PT Astra Serif" w:eastAsiaTheme="minorEastAsia" w:hAnsi="PT Astra Serif" w:cstheme="minorBidi"/>
        </w:rPr>
        <w:t xml:space="preserve">, </w:t>
      </w:r>
      <w:r w:rsidRPr="009B408B">
        <w:rPr>
          <w:rFonts w:ascii="PT Astra Serif" w:eastAsiaTheme="minorEastAsia" w:hAnsi="PT Astra Serif" w:cstheme="minorBidi"/>
          <w:i/>
        </w:rPr>
        <w:t>руб./</w:t>
      </w:r>
      <w:proofErr w:type="gramStart"/>
      <w:r w:rsidRPr="009B408B">
        <w:rPr>
          <w:rFonts w:ascii="PT Astra Serif" w:eastAsiaTheme="minorEastAsia" w:hAnsi="PT Astra Serif" w:cstheme="minorBidi"/>
          <w:i/>
        </w:rPr>
        <w:t>км</w:t>
      </w:r>
      <w:proofErr w:type="gramEnd"/>
      <w:r w:rsidRPr="009B408B">
        <w:rPr>
          <w:rFonts w:ascii="PT Astra Serif" w:eastAsiaTheme="minorEastAsia" w:hAnsi="PT Astra Serif" w:cstheme="minorBidi"/>
          <w:i/>
        </w:rPr>
        <w:t>,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где: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</w:rPr>
        <w:t>Ц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– установленная цена Контракта (</w:t>
      </w:r>
      <w:r w:rsidRPr="009B408B">
        <w:rPr>
          <w:rFonts w:ascii="PT Astra Serif" w:eastAsiaTheme="minorEastAsia" w:hAnsi="PT Astra Serif" w:cstheme="minorBidi"/>
          <w:i/>
        </w:rPr>
        <w:t>этапа исполнения Контракта</w:t>
      </w:r>
      <w:r w:rsidRPr="009B408B">
        <w:rPr>
          <w:rFonts w:ascii="PT Astra Serif" w:eastAsiaTheme="minorEastAsia" w:hAnsi="PT Astra Serif" w:cstheme="minorBidi"/>
        </w:rPr>
        <w:t>), руб.;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lang w:val="en-US"/>
        </w:rPr>
        <w:t>p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– часть цены контракта, оплачиваемая исходя из пробега транспортных средств, </w:t>
      </w:r>
      <w:proofErr w:type="spellStart"/>
      <w:r w:rsidRPr="009B408B">
        <w:rPr>
          <w:rFonts w:ascii="PT Astra Serif" w:eastAsiaTheme="minorEastAsia" w:hAnsi="PT Astra Serif" w:cstheme="minorBidi"/>
        </w:rPr>
        <w:t>p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  <w:vertAlign w:val="subscript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= 1;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lang w:val="en-US"/>
        </w:rPr>
        <w:t>L</w:t>
      </w:r>
      <w:r w:rsidRPr="009B408B">
        <w:rPr>
          <w:rFonts w:ascii="PT Astra Serif" w:eastAsiaTheme="minorEastAsia" w:hAnsi="PT Astra Serif" w:cstheme="minorBidi"/>
        </w:rPr>
        <w:t xml:space="preserve"> – </w:t>
      </w:r>
      <w:proofErr w:type="gramStart"/>
      <w:r w:rsidRPr="009B408B">
        <w:rPr>
          <w:rFonts w:ascii="PT Astra Serif" w:eastAsiaTheme="minorEastAsia" w:hAnsi="PT Astra Serif" w:cstheme="minorBidi"/>
        </w:rPr>
        <w:t>установленный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Контрактом пробег транспортных средств, км.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5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Default="00460A71" w:rsidP="00460A71">
      <w:pPr>
        <w:autoSpaceDE w:val="0"/>
        <w:autoSpaceDN w:val="0"/>
        <w:jc w:val="both"/>
        <w:rPr>
          <w:rFonts w:ascii="PT Astra Serif" w:eastAsiaTheme="minorEastAsia" w:hAnsi="PT Astra Serif" w:cstheme="minorBidi"/>
          <w:b/>
          <w:highlight w:val="white"/>
        </w:rPr>
      </w:pPr>
    </w:p>
    <w:p w:rsidR="00460A71" w:rsidRPr="009B408B" w:rsidRDefault="00460A71" w:rsidP="00460A71">
      <w:pPr>
        <w:autoSpaceDE w:val="0"/>
        <w:autoSpaceDN w:val="0"/>
        <w:jc w:val="both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  <w:highlight w:val="white"/>
        </w:rPr>
        <w:t xml:space="preserve">Определение объема фактически выполненных работ, </w:t>
      </w:r>
      <w:r w:rsidRPr="009B408B">
        <w:rPr>
          <w:rFonts w:ascii="PT Astra Serif" w:eastAsiaTheme="minorEastAsia" w:hAnsi="PT Astra Serif" w:cstheme="minorBidi"/>
          <w:b/>
          <w:highlight w:val="white"/>
        </w:rPr>
        <w:br/>
        <w:t>подлежащих оплате Заказчиком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  <w:r w:rsidRPr="009B408B">
        <w:rPr>
          <w:rFonts w:ascii="PT Astra Serif" w:eastAsiaTheme="minorEastAsia" w:hAnsi="PT Astra Serif" w:cstheme="minorBidi"/>
          <w:iCs/>
        </w:rPr>
        <w:t>1. Плановый объем транспортной работы определяется расписанием движения, согласованным между Подрядчиком и Заказчиком.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  <w:r w:rsidRPr="009B408B">
        <w:rPr>
          <w:rFonts w:ascii="PT Astra Serif" w:eastAsiaTheme="minorEastAsia" w:hAnsi="PT Astra Serif" w:cstheme="minorBidi"/>
          <w:iCs/>
        </w:rPr>
        <w:t>2. Данные о фактически выполненных рейсах, фактическом пробеге транспортных средств и фактически перевезенных пассажирах за отчетный этап исполнения Контракта представляются в табличной форме следующего содержания: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</w:p>
    <w:tbl>
      <w:tblPr>
        <w:tblW w:w="9967" w:type="dxa"/>
        <w:jc w:val="center"/>
        <w:tblLayout w:type="fixed"/>
        <w:tblLook w:val="0000" w:firstRow="0" w:lastRow="0" w:firstColumn="0" w:lastColumn="0" w:noHBand="0" w:noVBand="0"/>
      </w:tblPr>
      <w:tblGrid>
        <w:gridCol w:w="796"/>
        <w:gridCol w:w="4111"/>
        <w:gridCol w:w="1044"/>
        <w:gridCol w:w="756"/>
        <w:gridCol w:w="1418"/>
        <w:gridCol w:w="828"/>
        <w:gridCol w:w="1014"/>
      </w:tblGrid>
      <w:tr w:rsidR="00460A71" w:rsidRPr="009B408B" w:rsidTr="00A43330">
        <w:trPr>
          <w:trHeight w:val="495"/>
          <w:jc w:val="center"/>
        </w:trPr>
        <w:tc>
          <w:tcPr>
            <w:tcW w:w="996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Наименование организации _____________________________________________</w:t>
            </w:r>
          </w:p>
        </w:tc>
      </w:tr>
      <w:tr w:rsidR="00460A71" w:rsidRPr="009B408B" w:rsidTr="00A43330">
        <w:trPr>
          <w:trHeight w:val="495"/>
          <w:jc w:val="center"/>
        </w:trPr>
        <w:tc>
          <w:tcPr>
            <w:tcW w:w="996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Этап исполнения Контракта: с «__» _______20___ г. по «___» ___________ 20__ г.</w:t>
            </w:r>
          </w:p>
        </w:tc>
      </w:tr>
      <w:tr w:rsidR="00460A71" w:rsidRPr="009B408B" w:rsidTr="00A43330">
        <w:trPr>
          <w:trHeight w:val="2568"/>
          <w:jc w:val="center"/>
        </w:trPr>
        <w:tc>
          <w:tcPr>
            <w:tcW w:w="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п</w:t>
            </w:r>
            <w:proofErr w:type="gramEnd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№ и наименование маршрута</w:t>
            </w:r>
          </w:p>
        </w:tc>
        <w:tc>
          <w:tcPr>
            <w:tcW w:w="10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Количество перевезенных пассажиров, чел.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Протяженность маршрута</w:t>
            </w:r>
            <w:proofErr w:type="gramStart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 км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Класс транспортного средства (малый/средний/большой)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Количество рейсов 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Объем выполненной транспортной работы (гр.4 × гр.6),  км     </w:t>
            </w:r>
          </w:p>
        </w:tc>
      </w:tr>
      <w:tr w:rsidR="00460A71" w:rsidRPr="009B408B" w:rsidTr="00A43330">
        <w:trPr>
          <w:cantSplit/>
          <w:trHeight w:val="344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  <w:t>7</w:t>
            </w: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79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79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796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 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79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</w:p>
    <w:tbl>
      <w:tblPr>
        <w:tblW w:w="9808" w:type="dxa"/>
        <w:jc w:val="center"/>
        <w:tblLayout w:type="fixed"/>
        <w:tblLook w:val="0000" w:firstRow="0" w:lastRow="0" w:firstColumn="0" w:lastColumn="0" w:noHBand="0" w:noVBand="0"/>
      </w:tblPr>
      <w:tblGrid>
        <w:gridCol w:w="9808"/>
      </w:tblGrid>
      <w:tr w:rsidR="00460A71" w:rsidRPr="009B408B" w:rsidTr="00A43330">
        <w:trPr>
          <w:trHeight w:val="339"/>
          <w:jc w:val="center"/>
        </w:trPr>
        <w:tc>
          <w:tcPr>
            <w:tcW w:w="980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Руководитель                                                                                                  (Ф.И.О.)</w:t>
            </w:r>
          </w:p>
        </w:tc>
      </w:tr>
      <w:tr w:rsidR="00460A71" w:rsidRPr="009B408B" w:rsidTr="00A43330">
        <w:trPr>
          <w:trHeight w:val="339"/>
          <w:jc w:val="center"/>
        </w:trPr>
        <w:tc>
          <w:tcPr>
            <w:tcW w:w="98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A71" w:rsidRPr="009B408B" w:rsidRDefault="00460A71" w:rsidP="00A43330">
            <w:pPr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 МП 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  <w:r w:rsidRPr="009B408B">
        <w:rPr>
          <w:rFonts w:ascii="PT Astra Serif" w:eastAsiaTheme="minorEastAsia" w:hAnsi="PT Astra Serif" w:cstheme="minorBidi"/>
          <w:iCs/>
        </w:rPr>
        <w:t>3. Учет объема выполненной транспортной работы производится на основании количества выполненных рейсов в соответствии с расписанием движения на маршруте. Объем выполненной транспортной работы определяется как произведение количества фактически выполненных рейсов на протяженность маршрута согласно реестру муниципальных маршрутов регулярных перевозок на территории муниципального образования.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iCs/>
        </w:rPr>
        <w:t>4. Фактически выполненный объем работ, который указывается в акте приемки выполненных работ по Контракту, указанному в Приложении № 6 к Контракту, подлежащий оплате по настоящему Контракту, не может превышать объем работ, предусмотренный Контрактом, указанный в Приложении №3 к Контракту.</w:t>
      </w:r>
    </w:p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6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        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АКТ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приемки выполненных работ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по Контракту № ___</w:t>
      </w:r>
      <w:r>
        <w:rPr>
          <w:rFonts w:ascii="PT Astra Serif" w:eastAsiaTheme="minorEastAsia" w:hAnsi="PT Astra Serif" w:cstheme="minorBidi"/>
        </w:rPr>
        <w:t xml:space="preserve">_ от «___»_________________ </w:t>
      </w:r>
      <w:r w:rsidRPr="009B408B">
        <w:rPr>
          <w:rFonts w:ascii="PT Astra Serif" w:eastAsiaTheme="minorEastAsia" w:hAnsi="PT Astra Serif" w:cstheme="minorBidi"/>
        </w:rPr>
        <w:t xml:space="preserve"> 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за ___</w:t>
      </w:r>
      <w:r>
        <w:rPr>
          <w:rFonts w:ascii="PT Astra Serif" w:eastAsiaTheme="minorEastAsia" w:hAnsi="PT Astra Serif" w:cstheme="minorBidi"/>
        </w:rPr>
        <w:t xml:space="preserve">___________________________ </w:t>
      </w:r>
      <w:r w:rsidRPr="009B408B">
        <w:rPr>
          <w:rFonts w:ascii="PT Astra Serif" w:eastAsiaTheme="minorEastAsia" w:hAnsi="PT Astra Serif" w:cstheme="minorBidi"/>
        </w:rPr>
        <w:t xml:space="preserve"> 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  <w:i/>
        </w:rPr>
        <w:t>(наименование этапа исполнения Контракта)</w:t>
      </w:r>
    </w:p>
    <w:p w:rsidR="00460A71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proofErr w:type="spellStart"/>
      <w:r w:rsidRPr="009B408B">
        <w:rPr>
          <w:rFonts w:ascii="PT Astra Serif" w:eastAsiaTheme="minorEastAsia" w:hAnsi="PT Astra Serif" w:cstheme="minorBidi"/>
          <w:i/>
        </w:rPr>
        <w:t>Р.п</w:t>
      </w:r>
      <w:proofErr w:type="gramStart"/>
      <w:r w:rsidRPr="009B408B">
        <w:rPr>
          <w:rFonts w:ascii="PT Astra Serif" w:eastAsiaTheme="minorEastAsia" w:hAnsi="PT Astra Serif" w:cstheme="minorBidi"/>
          <w:i/>
        </w:rPr>
        <w:t>.Н</w:t>
      </w:r>
      <w:proofErr w:type="gramEnd"/>
      <w:r w:rsidRPr="009B408B">
        <w:rPr>
          <w:rFonts w:ascii="PT Astra Serif" w:eastAsiaTheme="minorEastAsia" w:hAnsi="PT Astra Serif" w:cstheme="minorBidi"/>
          <w:i/>
        </w:rPr>
        <w:t>овоспасское</w:t>
      </w:r>
      <w:proofErr w:type="spellEnd"/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>
        <w:rPr>
          <w:rFonts w:ascii="PT Astra Serif" w:eastAsiaTheme="minorEastAsia" w:hAnsi="PT Astra Serif" w:cstheme="minorBidi"/>
        </w:rPr>
        <w:t xml:space="preserve">«__» _________ 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460A71" w:rsidRPr="009B408B" w:rsidRDefault="00460A71" w:rsidP="00460A7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>
        <w:rPr>
          <w:rFonts w:ascii="PT Astra Serif" w:eastAsiaTheme="minorEastAsia" w:hAnsi="PT Astra Serif" w:cstheme="minorBidi"/>
        </w:rPr>
        <w:t>________</w:t>
      </w:r>
      <w:r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в лице ___________, действующего на основании </w:t>
      </w:r>
      <w:r>
        <w:rPr>
          <w:rFonts w:ascii="PT Astra Serif" w:eastAsiaTheme="minorEastAsia" w:hAnsi="PT Astra Serif" w:cstheme="minorBidi"/>
        </w:rPr>
        <w:t>_____</w:t>
      </w:r>
      <w:r w:rsidRPr="009B408B">
        <w:rPr>
          <w:rFonts w:ascii="PT Astra Serif" w:eastAsiaTheme="minorEastAsia" w:hAnsi="PT Astra Serif" w:cstheme="minorBidi"/>
        </w:rPr>
        <w:t>, с одной стороны и _________, именуемое в дальнейшем «Подрядчик», в лице _________, действующего на основании _______, с другой стороны, здесь и далее именуемые «Стороны», и каждый в отдельности «Сторона», составили настоящий Акт о нижеследующем:</w:t>
      </w:r>
      <w:proofErr w:type="gramEnd"/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1. В соответствии с условиями Контракта</w:t>
      </w:r>
      <w:r>
        <w:rPr>
          <w:rFonts w:ascii="PT Astra Serif" w:eastAsiaTheme="minorEastAsia" w:hAnsi="PT Astra Serif" w:cstheme="minorBidi"/>
        </w:rPr>
        <w:t xml:space="preserve"> от «___» _____________</w:t>
      </w:r>
      <w:r w:rsidRPr="009B408B">
        <w:rPr>
          <w:rFonts w:ascii="PT Astra Serif" w:eastAsiaTheme="minorEastAsia" w:hAnsi="PT Astra Serif" w:cstheme="minorBidi"/>
        </w:rPr>
        <w:t xml:space="preserve"> г. № _____ (далее - Контракт) Подрядчиком выполнены, а Заказчиком приняты работы по предмету закупки: выполнение работ, связанных с осуществлением регулярных перевозок пассажиров и багажа автомобильным транспортом по муниципальным маршрутам муниципального образования по регулируемым тарифам.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 Фактически выполненный Подрядчиком объем работ составил:</w:t>
      </w:r>
    </w:p>
    <w:p w:rsidR="00460A71" w:rsidRPr="009B408B" w:rsidRDefault="00460A71" w:rsidP="00460A71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993"/>
        <w:gridCol w:w="850"/>
        <w:gridCol w:w="851"/>
        <w:gridCol w:w="1559"/>
        <w:gridCol w:w="1134"/>
        <w:gridCol w:w="1843"/>
      </w:tblGrid>
      <w:tr w:rsidR="00460A71" w:rsidRPr="009B408B" w:rsidTr="00A43330">
        <w:trPr>
          <w:trHeight w:val="735"/>
        </w:trPr>
        <w:tc>
          <w:tcPr>
            <w:tcW w:w="426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№ </w:t>
            </w:r>
            <w:proofErr w:type="gramStart"/>
            <w:r w:rsidRPr="009B408B">
              <w:rPr>
                <w:rFonts w:ascii="PT Astra Serif" w:hAnsi="PT Astra Serif"/>
              </w:rPr>
              <w:t>п</w:t>
            </w:r>
            <w:proofErr w:type="gramEnd"/>
            <w:r w:rsidRPr="009B408B">
              <w:rPr>
                <w:rFonts w:ascii="PT Astra Serif" w:hAnsi="PT Astra Serif"/>
              </w:rPr>
              <w:t>/п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Наименование муниципального маршрута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Протяженность рейса, </w:t>
            </w:r>
            <w:proofErr w:type="gramStart"/>
            <w:r w:rsidRPr="009B408B">
              <w:rPr>
                <w:rFonts w:ascii="PT Astra Serif" w:hAnsi="PT Astra Serif"/>
              </w:rPr>
              <w:t>км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Количество выполненных рейсов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Пробег по маршруту всеми транспортными средствами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Цена единицы работы.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Стоимость работ, руб.</w:t>
            </w:r>
          </w:p>
        </w:tc>
      </w:tr>
      <w:tr w:rsidR="00460A71" w:rsidRPr="009B408B" w:rsidTr="00A43330">
        <w:trPr>
          <w:trHeight w:val="630"/>
        </w:trPr>
        <w:tc>
          <w:tcPr>
            <w:tcW w:w="426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Плановый</w:t>
            </w:r>
          </w:p>
        </w:tc>
        <w:tc>
          <w:tcPr>
            <w:tcW w:w="851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Фактический </w:t>
            </w:r>
          </w:p>
        </w:tc>
        <w:tc>
          <w:tcPr>
            <w:tcW w:w="1559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460A71" w:rsidRPr="009B408B" w:rsidTr="00A43330">
        <w:tc>
          <w:tcPr>
            <w:tcW w:w="426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:rsidR="00460A71" w:rsidRPr="009B408B" w:rsidRDefault="00460A71" w:rsidP="00A43330">
            <w:pPr>
              <w:shd w:val="clear" w:color="auto" w:fill="FFFFFF"/>
              <w:suppressAutoHyphens/>
              <w:ind w:right="34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eastAsiaTheme="minorEastAsia" w:hAnsi="PT Astra Serif" w:cstheme="minorBidi"/>
                <w:highlight w:val="yellow"/>
                <w:lang w:eastAsia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460A71" w:rsidRPr="009B408B" w:rsidTr="00A43330">
        <w:tc>
          <w:tcPr>
            <w:tcW w:w="426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09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Итого:</w:t>
            </w:r>
          </w:p>
        </w:tc>
        <w:tc>
          <w:tcPr>
            <w:tcW w:w="993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Нарушения условий Контракта: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  <w:i/>
        </w:rPr>
        <w:t xml:space="preserve">Указываются виды и количество выявленных Заказчиком нарушений условий Контракта с указанием </w:t>
      </w:r>
      <w:proofErr w:type="gramStart"/>
      <w:r w:rsidRPr="009B408B">
        <w:rPr>
          <w:rFonts w:ascii="PT Astra Serif" w:eastAsiaTheme="minorEastAsia" w:hAnsi="PT Astra Serif" w:cstheme="minorBidi"/>
          <w:i/>
        </w:rPr>
        <w:t>реквизитов актов проверки соблюдения условий Контракта</w:t>
      </w:r>
      <w:proofErr w:type="gramEnd"/>
      <w:r w:rsidRPr="009B408B">
        <w:rPr>
          <w:rFonts w:ascii="PT Astra Serif" w:eastAsiaTheme="minorEastAsia" w:hAnsi="PT Astra Serif" w:cstheme="minorBidi"/>
          <w:i/>
        </w:rPr>
        <w:t>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4. Сумма, подлежащая оплате за фактически выполненный объем работ, составляет ______ руб.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5. Сумма штрафов, подлежащая удержанию, составляет ______ руб.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6. Оплате Подрядчику подлежат работы в сумме ____________________ руб.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7. Настоящий Акт составлен на русском языке в двух экземплярах, имеющих равную юридическую силу, по одному экземпляру для каждой из Сторон и является неотъемлемой частью указанного выше Контракта.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  <w:r w:rsidRPr="009B408B">
              <w:rPr>
                <w:rFonts w:ascii="PT Astra Serif" w:hAnsi="PT Astra Serif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7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              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Определение суммы, подлежащей выплате</w:t>
      </w:r>
    </w:p>
    <w:p w:rsidR="00460A71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Подрядчику за фактически выполненные работы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Сумма, подлежащая выплате Подрядчику за фактически выполненные работы в отчетном этапе исполнения Контракта (П), определяется по формуле: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kern w:val="3"/>
        </w:rPr>
        <w:t>П</w:t>
      </w:r>
      <w:proofErr w:type="gramEnd"/>
      <w:r w:rsidRPr="009B408B">
        <w:rPr>
          <w:rFonts w:ascii="PT Astra Serif" w:eastAsiaTheme="minorEastAsia" w:hAnsi="PT Astra Serif" w:cstheme="minorBidi"/>
          <w:kern w:val="3"/>
        </w:rPr>
        <w:t>=</w:t>
      </w:r>
      <w:proofErr w:type="spellStart"/>
      <w:r w:rsidRPr="009B408B">
        <w:rPr>
          <w:rFonts w:ascii="PT Astra Serif" w:eastAsiaTheme="minorEastAsia" w:hAnsi="PT Astra Serif" w:cstheme="minorBidi"/>
          <w:kern w:val="3"/>
        </w:rPr>
        <w:t>Ц</w:t>
      </w:r>
      <w:r w:rsidRPr="009B408B">
        <w:rPr>
          <w:rFonts w:ascii="PT Astra Serif" w:eastAsiaTheme="minorEastAsia" w:hAnsi="PT Astra Serif" w:cstheme="minorBidi"/>
          <w:kern w:val="3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  <w:kern w:val="3"/>
        </w:rPr>
        <w:t xml:space="preserve"> × </w:t>
      </w:r>
      <w:proofErr w:type="spellStart"/>
      <w:r w:rsidRPr="009B408B">
        <w:rPr>
          <w:rFonts w:ascii="PT Astra Serif" w:eastAsiaTheme="minorEastAsia" w:hAnsi="PT Astra Serif" w:cstheme="minorBidi"/>
          <w:kern w:val="3"/>
        </w:rPr>
        <w:t>L</w:t>
      </w:r>
      <w:r w:rsidRPr="009B408B">
        <w:rPr>
          <w:rFonts w:ascii="PT Astra Serif" w:eastAsiaTheme="minorEastAsia" w:hAnsi="PT Astra Serif" w:cstheme="minorBidi"/>
          <w:kern w:val="3"/>
          <w:vertAlign w:val="subscript"/>
        </w:rPr>
        <w:t>ф</w:t>
      </w:r>
      <w:proofErr w:type="spellEnd"/>
      <w:r w:rsidRPr="009B408B">
        <w:rPr>
          <w:rFonts w:ascii="PT Astra Serif" w:eastAsiaTheme="minorEastAsia" w:hAnsi="PT Astra Serif" w:cstheme="minorBidi"/>
          <w:kern w:val="3"/>
        </w:rPr>
        <w:t xml:space="preserve">, </w:t>
      </w:r>
      <w:proofErr w:type="spellStart"/>
      <w:r w:rsidRPr="009B408B">
        <w:rPr>
          <w:rFonts w:ascii="PT Astra Serif" w:eastAsiaTheme="minorEastAsia" w:hAnsi="PT Astra Serif" w:cstheme="minorBidi"/>
          <w:kern w:val="3"/>
        </w:rPr>
        <w:t>руб</w:t>
      </w:r>
      <w:proofErr w:type="spellEnd"/>
      <w:r w:rsidRPr="009B408B">
        <w:rPr>
          <w:rFonts w:ascii="PT Astra Serif" w:eastAsiaTheme="minorEastAsia" w:hAnsi="PT Astra Serif" w:cstheme="minorBidi"/>
          <w:kern w:val="3"/>
        </w:rPr>
        <w:t>,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где: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proofErr w:type="spellStart"/>
      <w:r w:rsidRPr="009B408B">
        <w:rPr>
          <w:rFonts w:ascii="PT Astra Serif" w:eastAsiaTheme="minorEastAsia" w:hAnsi="PT Astra Serif" w:cstheme="minorBidi"/>
        </w:rPr>
        <w:t>Ц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  <w:vertAlign w:val="subscript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– установленная Контрактом цена 1 км пробега транспортных средств, руб.;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lang w:val="en-US"/>
        </w:rPr>
        <w:t>L</w:t>
      </w:r>
      <w:r w:rsidRPr="009B408B">
        <w:rPr>
          <w:rFonts w:ascii="PT Astra Serif" w:eastAsiaTheme="minorEastAsia" w:hAnsi="PT Astra Serif" w:cstheme="minorBidi"/>
          <w:vertAlign w:val="subscript"/>
        </w:rPr>
        <w:t>ф</w:t>
      </w:r>
      <w:r w:rsidRPr="009B408B">
        <w:rPr>
          <w:rFonts w:ascii="PT Astra Serif" w:eastAsiaTheme="minorEastAsia" w:hAnsi="PT Astra Serif" w:cstheme="minorBidi"/>
        </w:rPr>
        <w:t xml:space="preserve"> – подлежащий оплате Заказчиком фактический пробег транспортных средств в отчетном этапе исполнения Контракта согласно Акту приемки выполненных работ, км.</w:t>
      </w:r>
      <w:proofErr w:type="gramEnd"/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8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 контракту                                                                                                          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АКТ СВЕРКИ ВЗАИМНЫХ РАСЧЕТОВ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за период: </w:t>
      </w:r>
      <w:proofErr w:type="gramStart"/>
      <w:r w:rsidRPr="009B408B">
        <w:rPr>
          <w:rFonts w:ascii="PT Astra Serif" w:eastAsiaTheme="minorEastAsia" w:hAnsi="PT Astra Serif" w:cstheme="minorBidi"/>
        </w:rPr>
        <w:t>с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___________ по ______________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между: ____________________________ и ______________________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по Контра</w:t>
      </w:r>
      <w:r>
        <w:rPr>
          <w:rFonts w:ascii="PT Astra Serif" w:eastAsiaTheme="minorEastAsia" w:hAnsi="PT Astra Serif" w:cstheme="minorBidi"/>
        </w:rPr>
        <w:t>кту № ___ от_______________</w:t>
      </w:r>
      <w:r w:rsidRPr="009B408B">
        <w:rPr>
          <w:rFonts w:ascii="PT Astra Serif" w:eastAsiaTheme="minorEastAsia" w:hAnsi="PT Astra Serif" w:cstheme="minorBidi"/>
        </w:rPr>
        <w:t xml:space="preserve"> 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</w:rPr>
        <w:t xml:space="preserve">Мы, нижеподписавшиеся, </w:t>
      </w:r>
      <w:r>
        <w:rPr>
          <w:rFonts w:ascii="PT Astra Serif" w:eastAsiaTheme="minorEastAsia" w:hAnsi="PT Astra Serif" w:cstheme="minorBidi"/>
        </w:rPr>
        <w:t>__________</w:t>
      </w:r>
      <w:r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в лице ________, действующего на основании </w:t>
      </w:r>
      <w:r>
        <w:rPr>
          <w:rFonts w:ascii="PT Astra Serif" w:eastAsiaTheme="minorEastAsia" w:hAnsi="PT Astra Serif" w:cstheme="minorBidi"/>
        </w:rPr>
        <w:t>______</w:t>
      </w:r>
      <w:r w:rsidRPr="009B408B">
        <w:rPr>
          <w:rFonts w:ascii="PT Astra Serif" w:eastAsiaTheme="minorEastAsia" w:hAnsi="PT Astra Serif" w:cstheme="minorBidi"/>
        </w:rPr>
        <w:t>, с одной стороны и _________, именуемое в дальнейшем «Подрядчик», в лице _________, действующего на основании _______, с другой стороны, здесь и далее именуемые «Стороны», и каждый в отдельности «Сторона», составили настоящий Акт сверки в том, что состояние взаимных расчетов по данным учета следующее:</w:t>
      </w:r>
      <w:proofErr w:type="gramEnd"/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0"/>
        <w:gridCol w:w="1990"/>
        <w:gridCol w:w="851"/>
        <w:gridCol w:w="1254"/>
        <w:gridCol w:w="321"/>
        <w:gridCol w:w="725"/>
        <w:gridCol w:w="1884"/>
        <w:gridCol w:w="895"/>
        <w:gridCol w:w="995"/>
      </w:tblGrid>
      <w:tr w:rsidR="00460A71" w:rsidRPr="009B408B" w:rsidTr="00A43330">
        <w:trPr>
          <w:jc w:val="center"/>
        </w:trPr>
        <w:tc>
          <w:tcPr>
            <w:tcW w:w="5245" w:type="dxa"/>
            <w:gridSpan w:val="4"/>
            <w:tcBorders>
              <w:top w:val="nil"/>
              <w:left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По данным </w:t>
            </w:r>
            <w:r>
              <w:rPr>
                <w:rFonts w:ascii="PT Astra Serif" w:eastAsiaTheme="minorEastAsia" w:hAnsi="PT Astra Serif" w:cstheme="minorBidi"/>
              </w:rPr>
              <w:t>Заказчика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499" w:type="dxa"/>
            <w:gridSpan w:val="4"/>
            <w:tcBorders>
              <w:top w:val="nil"/>
              <w:left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По данным___________________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115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Дата</w:t>
            </w:r>
          </w:p>
        </w:tc>
        <w:tc>
          <w:tcPr>
            <w:tcW w:w="199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Документ</w:t>
            </w: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Дебет</w:t>
            </w: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Кредит</w:t>
            </w: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Дата</w:t>
            </w:r>
          </w:p>
        </w:tc>
        <w:tc>
          <w:tcPr>
            <w:tcW w:w="188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Документ</w:t>
            </w: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Дебет</w:t>
            </w: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Кредит</w:t>
            </w:r>
          </w:p>
        </w:tc>
      </w:tr>
      <w:tr w:rsidR="00460A71" w:rsidRPr="009B408B" w:rsidTr="00A43330">
        <w:trPr>
          <w:jc w:val="center"/>
        </w:trPr>
        <w:tc>
          <w:tcPr>
            <w:tcW w:w="3140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Сальдо начальное</w:t>
            </w: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88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115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99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88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115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990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88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3140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Обороты за период</w:t>
            </w: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609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Обороты за период</w:t>
            </w: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3140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Сальдо конечное</w:t>
            </w:r>
          </w:p>
        </w:tc>
        <w:tc>
          <w:tcPr>
            <w:tcW w:w="851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609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Сальдо конечное</w:t>
            </w:r>
          </w:p>
        </w:tc>
        <w:tc>
          <w:tcPr>
            <w:tcW w:w="8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14"/>
        <w:gridCol w:w="222"/>
        <w:gridCol w:w="4870"/>
      </w:tblGrid>
      <w:tr w:rsidR="00460A71" w:rsidRPr="009B408B" w:rsidTr="00A43330">
        <w:trPr>
          <w:jc w:val="center"/>
        </w:trPr>
        <w:tc>
          <w:tcPr>
            <w:tcW w:w="5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По данным </w:t>
            </w:r>
            <w:r>
              <w:rPr>
                <w:rFonts w:ascii="PT Astra Serif" w:eastAsiaTheme="minorEastAsia" w:hAnsi="PT Astra Serif" w:cstheme="minorBidi"/>
              </w:rPr>
              <w:t>Заказчика</w:t>
            </w:r>
            <w:r w:rsidRPr="009B408B">
              <w:rPr>
                <w:rFonts w:ascii="PT Astra Serif" w:eastAsiaTheme="minorEastAsia" w:hAnsi="PT Astra Serif" w:cstheme="minorBidi"/>
              </w:rPr>
              <w:t xml:space="preserve"> на ______________ задолженность в пользу  __________ составляет  ________________руб.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От </w:t>
            </w:r>
            <w:r>
              <w:rPr>
                <w:rFonts w:ascii="PT Astra Serif" w:eastAsiaTheme="minorEastAsia" w:hAnsi="PT Astra Serif" w:cstheme="minorBidi"/>
              </w:rPr>
              <w:t>Заказчика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Главный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бухгалтер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 xml:space="preserve"> ________________ (          )</w:t>
            </w:r>
            <w:proofErr w:type="gramEnd"/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         (Ф.И.О.)                  (подпись)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   МП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По данным______________________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на ______________ задолженность в пользу  __________ составляет ______________ руб.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От _____________________________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(</w:t>
            </w:r>
            <w:r w:rsidRPr="009B408B">
              <w:rPr>
                <w:rFonts w:ascii="PT Astra Serif" w:eastAsiaTheme="minorEastAsia" w:hAnsi="PT Astra Serif" w:cstheme="minorBidi"/>
                <w:i/>
              </w:rPr>
              <w:t>полное наименование Подрядчика)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Главный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бухгалтер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 xml:space="preserve"> ________________ (          )</w:t>
            </w:r>
            <w:proofErr w:type="gramEnd"/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            (Ф.И.О.)             (подпись)</w:t>
            </w:r>
          </w:p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   МП </w:t>
            </w: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  <w:r w:rsidRPr="009B408B">
              <w:rPr>
                <w:rFonts w:ascii="PT Astra Serif" w:hAnsi="PT Astra Serif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</w:t>
      </w:r>
      <w:r w:rsidRPr="009B408B">
        <w:rPr>
          <w:rFonts w:ascii="PT Astra Serif" w:hAnsi="PT Astra Serif" w:cstheme="minorBidi"/>
          <w:lang w:eastAsia="ar-SA"/>
        </w:rPr>
        <w:br w:type="page"/>
      </w:r>
    </w:p>
    <w:p w:rsidR="00460A71" w:rsidRPr="009B408B" w:rsidRDefault="00460A71" w:rsidP="00460A71">
      <w:pPr>
        <w:suppressAutoHyphens/>
        <w:ind w:left="7788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9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 контракту                                                                                                          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ind w:firstLine="709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/>
        </w:rPr>
        <w:t xml:space="preserve">Осуществление </w:t>
      </w:r>
      <w:proofErr w:type="gramStart"/>
      <w:r w:rsidRPr="009B408B">
        <w:rPr>
          <w:rFonts w:ascii="PT Astra Serif" w:eastAsiaTheme="minorEastAsia" w:hAnsi="PT Astra Serif" w:cstheme="minorBidi"/>
          <w:b/>
        </w:rPr>
        <w:t>контроля за</w:t>
      </w:r>
      <w:proofErr w:type="gramEnd"/>
      <w:r w:rsidRPr="009B408B">
        <w:rPr>
          <w:rFonts w:ascii="PT Astra Serif" w:eastAsiaTheme="minorEastAsia" w:hAnsi="PT Astra Serif" w:cstheme="minorBidi"/>
          <w:b/>
        </w:rPr>
        <w:t xml:space="preserve"> соблюдением</w:t>
      </w:r>
      <w:r w:rsidRPr="009B408B">
        <w:rPr>
          <w:rFonts w:ascii="PT Astra Serif" w:eastAsiaTheme="minorEastAsia" w:hAnsi="PT Astra Serif" w:cstheme="minorBidi"/>
        </w:rPr>
        <w:t xml:space="preserve"> </w:t>
      </w:r>
      <w:r w:rsidRPr="009B408B">
        <w:rPr>
          <w:rFonts w:ascii="PT Astra Serif" w:eastAsiaTheme="minorEastAsia" w:hAnsi="PT Astra Serif" w:cstheme="minorBidi"/>
          <w:b/>
        </w:rPr>
        <w:t>Подрядчиком условий Контракта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Заказчик осуществляет проверку соблюдения Подрядчиком условий Контракта, за невыполнение/ненадлежащее выполнение которых накладываются штрафы. Перечень нарушений приведен в Приложении № 1 к настоящему Приложению, которое является неотъемлемым приложением к Контракту.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Проверка условий выполнения Контракта может осуществляться Заказчиком неограниченное количество раз в течение отчетного периода. Заказчик в процессе проверки не вправе вмешиваться в финансово-хозяйственную деятельность Подрядчика, если иное не предусмотрено контрактом.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  <w:lang w:bidi="ru-RU"/>
        </w:rPr>
      </w:pPr>
      <w:r w:rsidRPr="009B408B">
        <w:rPr>
          <w:rFonts w:ascii="PT Astra Serif" w:hAnsi="PT Astra Serif" w:cstheme="minorBidi"/>
          <w:lang w:bidi="ru-RU"/>
        </w:rPr>
        <w:t>Факт нарушения Подрядчиком условий выполнения контракта выявляется и фиксируется Заказчиком в процессе проверок выполнения условий настоящего контракта (далее - проверка выполнения условий контракта) непосредственно на маршруте следования транспортных средств, а также по данным регионального сетевого оператора в сфере навигационной деятельности применительно к каждому транспортному средству Подрядчика, выполняющему рейс по маршруту Перевозок.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Заказчик вправе проводить проверки выполнения условий контракта с применением средств фото-видео-фиксации.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Подрядчик обязан обеспечить доступ представителям Заказчика, осуществляющим проверки выполнения условий контракта, в транспортные средства и в специально оборудованные места хранения и обслуживания транспортных средств.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Каждое выявленное нарушение условий контракта Заказчик оформляет Актом проверки выполнения условий контракта (далее - Акт проверки). К Акту проверки прилагаются материалы, подтверждающие выявленные нарушения (фото, видео и иные материалы).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Акт проверки подписывается представителем Заказчика и Подрядчиком (представителем Подрядчика). Представитель Подрядчика вправе указать в Акте свои возражения относительно фиксации в Акте тех или иных отступлений от требований контракта, давать пояснения в отношении наличия или отсутствия вины в совершении указанных случаев. Отказ Подрядчика (представителя Подрядчика) от подписания Акта проверки не влечет признание Акта проверки недействительным, в этом случае Акт проверки подписывается только представителем Заказчика</w:t>
      </w:r>
      <w:r w:rsidRPr="009B408B">
        <w:rPr>
          <w:rFonts w:ascii="PT Astra Serif" w:hAnsi="PT Astra Serif" w:cstheme="minorBidi"/>
        </w:rPr>
        <w:t xml:space="preserve"> и в нем делается отметка об отказе от подписания Акта Подрядчиком (представителем Подрядчика).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01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На основании Акта проверки Заказчиком составляется Уведомление о нарушении Подрядчиком условий контракта (далее - Уведомление), направляемое Подрядчику, с приложением копии Акта проверки. В Уведомлении указывается на факт удержания суммы штрафа из оплаты по контракту, а также конкретное нарушение, за которое наложен штраф.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Уведомление направляется Подрядчику в течение 5 рабочих дней после выявления нарушения условий контракта заказным письмом с уведомлением о вручении, также Уведомление может быть вручено Подрядчику (представителю Подрядчику) нарочно или с помощью электронных сре</w:t>
      </w:r>
      <w:proofErr w:type="gramStart"/>
      <w:r w:rsidRPr="009B408B">
        <w:rPr>
          <w:rFonts w:ascii="PT Astra Serif" w:hAnsi="PT Astra Serif" w:cstheme="minorBidi"/>
          <w:lang w:bidi="ru-RU"/>
        </w:rPr>
        <w:t>дств св</w:t>
      </w:r>
      <w:proofErr w:type="gramEnd"/>
      <w:r w:rsidRPr="009B408B">
        <w:rPr>
          <w:rFonts w:ascii="PT Astra Serif" w:hAnsi="PT Astra Serif" w:cstheme="minorBidi"/>
          <w:lang w:bidi="ru-RU"/>
        </w:rPr>
        <w:t>язи.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>Подрядчик обязан устранить выявленные отступления от требований контракта в случае установления такого требования Заказчиком. В случае если Подрядчик не устранил выявленные отступления от требований контракта и/или им допущено превышение максимально допустимого количества отступления от требований контракта по одному виду, указанного в Приложении № 1 к настоящему Приложению, Заказчик обязан применить в отношении Подрядчика меры ответственности, предусмотренные разделом 9.7 Контракта.</w:t>
      </w:r>
    </w:p>
    <w:p w:rsidR="00460A71" w:rsidRPr="009B408B" w:rsidRDefault="00460A71" w:rsidP="00460A71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 xml:space="preserve">Информация о сумме штрафов, наложенных Заказчиком на Подрядчика, </w:t>
      </w:r>
      <w:r w:rsidRPr="009B408B">
        <w:rPr>
          <w:rFonts w:ascii="PT Astra Serif" w:hAnsi="PT Astra Serif" w:cstheme="minorBidi"/>
          <w:lang w:bidi="ru-RU"/>
        </w:rPr>
        <w:lastRenderedPageBreak/>
        <w:t>включается Подрядчиком в Акт Подрядчика о выполнении Перевозок за отчетный период.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>Приложение № 1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к Приложению №9  </w:t>
      </w:r>
    </w:p>
    <w:p w:rsidR="00460A71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</w:t>
      </w:r>
      <w:r>
        <w:rPr>
          <w:rFonts w:ascii="PT Astra Serif" w:hAnsi="PT Astra Serif" w:cstheme="minorBidi"/>
          <w:lang w:eastAsia="ar-SA"/>
        </w:rPr>
        <w:t xml:space="preserve">                  </w:t>
      </w:r>
      <w:r w:rsidRPr="009B408B">
        <w:rPr>
          <w:rFonts w:ascii="PT Astra Serif" w:hAnsi="PT Astra Serif" w:cstheme="minorBidi"/>
          <w:lang w:eastAsia="ar-SA"/>
        </w:rPr>
        <w:t xml:space="preserve">контракта                                                                                                 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ind w:left="-426" w:right="-20"/>
        <w:jc w:val="center"/>
        <w:rPr>
          <w:rFonts w:ascii="PT Astra Serif" w:hAnsi="PT Astra Serif" w:cstheme="minorBidi"/>
          <w:b/>
          <w:bCs/>
        </w:rPr>
      </w:pPr>
    </w:p>
    <w:p w:rsidR="00460A71" w:rsidRPr="009B408B" w:rsidRDefault="00460A71" w:rsidP="00460A71">
      <w:pPr>
        <w:ind w:left="-426" w:right="-20"/>
        <w:jc w:val="center"/>
        <w:rPr>
          <w:rFonts w:ascii="PT Astra Serif" w:hAnsi="PT Astra Serif" w:cstheme="minorBidi"/>
          <w:b/>
          <w:bCs/>
        </w:rPr>
      </w:pPr>
      <w:r w:rsidRPr="009B408B">
        <w:rPr>
          <w:rFonts w:ascii="PT Astra Serif" w:hAnsi="PT Astra Serif" w:cstheme="minorBidi"/>
          <w:b/>
          <w:bCs/>
        </w:rPr>
        <w:t xml:space="preserve">Максимальное количество отступлений от требований </w:t>
      </w:r>
    </w:p>
    <w:p w:rsidR="00460A71" w:rsidRPr="009B408B" w:rsidRDefault="00460A71" w:rsidP="00460A71">
      <w:pPr>
        <w:ind w:left="-426" w:right="-20"/>
        <w:jc w:val="center"/>
        <w:rPr>
          <w:rFonts w:ascii="PT Astra Serif" w:hAnsi="PT Astra Serif" w:cstheme="minorBidi"/>
          <w:b/>
          <w:bCs/>
        </w:rPr>
      </w:pPr>
      <w:r w:rsidRPr="009B408B">
        <w:rPr>
          <w:rFonts w:ascii="PT Astra Serif" w:hAnsi="PT Astra Serif" w:cstheme="minorBidi"/>
          <w:b/>
          <w:bCs/>
        </w:rPr>
        <w:t>к качеству</w:t>
      </w:r>
      <w:r w:rsidRPr="009B408B">
        <w:rPr>
          <w:rFonts w:ascii="PT Astra Serif" w:hAnsi="PT Astra Serif" w:cstheme="minorBidi"/>
        </w:rPr>
        <w:t xml:space="preserve"> </w:t>
      </w:r>
      <w:r w:rsidRPr="009B408B">
        <w:rPr>
          <w:rFonts w:ascii="PT Astra Serif" w:hAnsi="PT Astra Serif" w:cstheme="minorBidi"/>
          <w:b/>
          <w:bCs/>
        </w:rPr>
        <w:t>осуществления</w:t>
      </w:r>
      <w:r w:rsidRPr="009B408B">
        <w:rPr>
          <w:rFonts w:ascii="PT Astra Serif" w:hAnsi="PT Astra Serif" w:cstheme="minorBidi"/>
        </w:rPr>
        <w:t xml:space="preserve"> </w:t>
      </w:r>
      <w:r w:rsidRPr="009B408B">
        <w:rPr>
          <w:rFonts w:ascii="PT Astra Serif" w:hAnsi="PT Astra Serif" w:cstheme="minorBidi"/>
          <w:b/>
          <w:bCs/>
        </w:rPr>
        <w:t>перевозок</w:t>
      </w:r>
    </w:p>
    <w:tbl>
      <w:tblPr>
        <w:tblW w:w="9781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0"/>
        <w:gridCol w:w="2126"/>
        <w:gridCol w:w="1559"/>
      </w:tblGrid>
      <w:tr w:rsidR="00460A71" w:rsidRPr="009B408B" w:rsidTr="00A43330">
        <w:trPr>
          <w:cantSplit/>
          <w:trHeight w:hRule="exact" w:val="306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460A71" w:rsidRPr="009B408B" w:rsidRDefault="00460A71" w:rsidP="00A43330">
            <w:pPr>
              <w:ind w:left="113"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 xml:space="preserve">№ </w:t>
            </w:r>
            <w:proofErr w:type="gramStart"/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п</w:t>
            </w:r>
            <w:proofErr w:type="gramEnd"/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/п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Наименование нарушения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Условия применения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Максимальное количество допустимых отступлений от требований к качеству осуществления перевозок на плановый километраж пробега транспортных средств</w:t>
            </w:r>
            <w:r w:rsidRPr="009B408B">
              <w:rPr>
                <w:rFonts w:ascii="PT Astra Serif" w:hAnsi="PT Astra Serif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  <w:highlight w:val="cyan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left="112" w:right="201"/>
              <w:jc w:val="center"/>
              <w:rPr>
                <w:rFonts w:ascii="PT Astra Serif" w:hAnsi="PT Astra Serif" w:cstheme="minorBidi"/>
                <w:bCs/>
                <w:sz w:val="20"/>
                <w:szCs w:val="20"/>
                <w:highlight w:val="cyan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left="58" w:right="51"/>
              <w:jc w:val="center"/>
              <w:rPr>
                <w:rFonts w:ascii="PT Astra Serif" w:hAnsi="PT Astra Serif" w:cstheme="minorBidi"/>
                <w:bCs/>
                <w:sz w:val="20"/>
                <w:szCs w:val="20"/>
                <w:highlight w:val="cyan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="Arial Unicode MS" w:hAnsi="PT Astra Serif"/>
                <w:b/>
                <w:i/>
                <w:sz w:val="20"/>
                <w:szCs w:val="20"/>
                <w:lang w:eastAsia="en-US"/>
              </w:rPr>
            </w:pPr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 xml:space="preserve">Несоблюдение расписания движения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suppressAutoHyphens/>
              <w:ind w:firstLine="1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B408B"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  <w:t>В случае выявления фактов несоблюдения без обоснованных причин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="Arial Unicode MS" w:hAnsi="PT Astra Serif"/>
                <w:b/>
                <w:i/>
                <w:sz w:val="20"/>
                <w:szCs w:val="20"/>
                <w:lang w:eastAsia="en-US"/>
              </w:rPr>
            </w:pPr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 xml:space="preserve">Посадка/высадка пассажиров вне установленных остановочных </w:t>
            </w:r>
            <w:proofErr w:type="gramStart"/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>пунктах</w:t>
            </w:r>
            <w:proofErr w:type="gramEnd"/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 xml:space="preserve"> или с нарушениями ПДД, за исключение случаев остановки по требованию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линии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Наличие неисправностей и/или условий, при которых эксплуатация транспортных средств запрещена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выпуске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Несоблюдение требований к размещению информации, установленные приложением № 12 к Контракту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выпуске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Несоблюдение требований информирования пассажиров об условиях перевозок, установленные приложением № 13 к Контракту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выпуске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460A71" w:rsidRPr="009B408B" w:rsidTr="00A43330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0A71" w:rsidRPr="009B408B" w:rsidRDefault="00460A71" w:rsidP="00A43330">
            <w:pPr>
              <w:autoSpaceDE w:val="0"/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Взимание платы за проезд, не соответствующей размерам тарифов, утвержденных в установленном порядке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60A71" w:rsidRPr="009B408B" w:rsidRDefault="00460A71" w:rsidP="00A43330">
            <w:pPr>
              <w:autoSpaceDE w:val="0"/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  <w:t>В случае выявления фактов в</w:t>
            </w: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зимания провозной платы, не соответствующей размерам тарифов, утвержденных в установленном порядке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460A71" w:rsidRPr="009B408B" w:rsidRDefault="00460A71" w:rsidP="00460A71">
      <w:pPr>
        <w:rPr>
          <w:rFonts w:ascii="PT Astra Serif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953"/>
      </w:tblGrid>
      <w:tr w:rsidR="00460A71" w:rsidRPr="009B408B" w:rsidTr="00A43330">
        <w:tc>
          <w:tcPr>
            <w:tcW w:w="5210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  <w:r w:rsidRPr="009B408B">
              <w:rPr>
                <w:rFonts w:ascii="PT Astra Serif" w:hAnsi="PT Astra Serif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10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 контракту </w:t>
      </w:r>
    </w:p>
    <w:p w:rsidR="00460A71" w:rsidRPr="009B408B" w:rsidRDefault="00460A71" w:rsidP="00460A71">
      <w:pPr>
        <w:autoSpaceDE w:val="0"/>
        <w:autoSpaceDN w:val="0"/>
        <w:jc w:val="center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Изменение параметров маршрутов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1. Изменение параметров маршрутов (приложение № 1 к Контракту) на срок, превышающий 30 (тридцать) календарных дней, устанавливается дополнительным соглашением к Контракту (далее – Дополнительное соглашение).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 Параметры маршрутов изменяются по предложению Заказчика. Не допускается изменение указанных параметров посредством включения в Контракт дополнительных маршрутов.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Изменение параметров маршрутов, приводящее к изменению более чем на десять процентов объемов работ, предусмотренных приложением № 3 к Контракту, не допускается за исключением случаев, указанных в пункте 4 настоящего приложения.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4. Изменение параметров маршрутов, приводящее к уменьшению более чем на десять процентов объемов работ, предусмотренных приложением № 3 к Контракту, допускается в случае уменьшения ранее доведенных до Заказчика лимитов бюджетных обязательств.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5. Заказчик направляет проект Дополнительного соглашения на согласование Подрядчику.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6. Подрядчик в течение 5 (пяти) рабочих дней со дня получения Дополнительного соглашения обязан направить Заказчику извещение о согласовании указанного Дополнительного соглашения, об отказе в его согласовании либо о согласовании на иных условиях (протокол разногласий к проекту указанного соглашения).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7. Стороны урегулируют разногласия в порядке, предусмотренном разделом 8 Контракта.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8. 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случаях: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1) при невозможности движения транспортных средств по маршруту и (или) осуществления посадки и высадки пассажиров в установленных остановочных пунктах вследствие осуществления дорожных работ, перекрытия движения и т. п.;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2) при необходимости перевода транспортных средств Подрядчика на временный маршрут, установленный Заказчиком в целях обеспечения транспортного обслуживания населения в условиях чрезвычайной ситуации.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9. При наступлении обстоятельств, предусмотренных подпунктом 1 пункта 8 настоящего Порядка, Подрядчик вправе, предварительно уведомив об этом диспетчерскую службу Заказчика (далее – Диспетчерская служба), самостоятельно изменить маршрут и продолжить перевозки по измененному маршруту до получения указания Диспетчерской службы. После получения указания Диспетчерской службы Подрядчик обязан следовать этому указанию.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10. Перевод транспортных средств Подрядчика на временный маршрут осуществляется по указанию Диспетчерской службы. При этом количество транспортных средств, переводимых на временный маршрут, не может превышать количества транспортных средств, предусмотренного приложением № 1 к Контракту.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953"/>
      </w:tblGrid>
      <w:tr w:rsidR="00460A71" w:rsidRPr="009B408B" w:rsidTr="00A43330">
        <w:tc>
          <w:tcPr>
            <w:tcW w:w="5210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  <w:sectPr w:rsidR="00460A71" w:rsidRPr="009B408B" w:rsidSect="007E41F5">
          <w:headerReference w:type="default" r:id="rId15"/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11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 контракту </w:t>
      </w:r>
    </w:p>
    <w:p w:rsidR="00460A71" w:rsidRDefault="00460A71" w:rsidP="00460A71">
      <w:pPr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ОТЧЕТ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 полученной плате за проезд пассажиров и провоз багажа</w:t>
      </w:r>
    </w:p>
    <w:p w:rsidR="00460A71" w:rsidRPr="009B408B" w:rsidRDefault="00460A71" w:rsidP="00460A71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за период с «____» ____________ ____г. по «____»______________ ____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6"/>
        <w:gridCol w:w="5021"/>
        <w:gridCol w:w="1736"/>
        <w:gridCol w:w="1412"/>
        <w:gridCol w:w="1180"/>
      </w:tblGrid>
      <w:tr w:rsidR="00460A71" w:rsidRPr="009B408B" w:rsidTr="00A43330">
        <w:trPr>
          <w:jc w:val="center"/>
        </w:trPr>
        <w:tc>
          <w:tcPr>
            <w:tcW w:w="846" w:type="dxa"/>
            <w:vMerge w:val="restart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№ 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>п</w:t>
            </w:r>
            <w:proofErr w:type="gramEnd"/>
            <w:r w:rsidRPr="009B408B">
              <w:rPr>
                <w:rFonts w:ascii="PT Astra Serif" w:eastAsiaTheme="minorEastAsia" w:hAnsi="PT Astra Serif" w:cstheme="minorBidi"/>
              </w:rPr>
              <w:t>/п</w:t>
            </w:r>
          </w:p>
        </w:tc>
        <w:tc>
          <w:tcPr>
            <w:tcW w:w="5021" w:type="dxa"/>
            <w:vMerge w:val="restart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Номер (наименование) маршрута, предусмотренного Контрактом</w:t>
            </w:r>
          </w:p>
        </w:tc>
        <w:tc>
          <w:tcPr>
            <w:tcW w:w="4328" w:type="dxa"/>
            <w:gridSpan w:val="3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Сумма платы, руб.</w:t>
            </w:r>
          </w:p>
        </w:tc>
      </w:tr>
      <w:tr w:rsidR="00460A71" w:rsidRPr="009B408B" w:rsidTr="00A43330">
        <w:trPr>
          <w:trHeight w:val="569"/>
          <w:jc w:val="center"/>
        </w:trPr>
        <w:tc>
          <w:tcPr>
            <w:tcW w:w="846" w:type="dxa"/>
            <w:vMerge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021" w:type="dxa"/>
            <w:vMerge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36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за проезд по разовым билетам</w:t>
            </w:r>
          </w:p>
        </w:tc>
        <w:tc>
          <w:tcPr>
            <w:tcW w:w="1412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за провоз багажа</w:t>
            </w:r>
          </w:p>
        </w:tc>
        <w:tc>
          <w:tcPr>
            <w:tcW w:w="1180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ИТОГО</w:t>
            </w:r>
          </w:p>
        </w:tc>
      </w:tr>
      <w:tr w:rsidR="00460A71" w:rsidRPr="009B408B" w:rsidTr="00A43330">
        <w:trPr>
          <w:jc w:val="center"/>
        </w:trPr>
        <w:tc>
          <w:tcPr>
            <w:tcW w:w="846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1</w:t>
            </w:r>
          </w:p>
        </w:tc>
        <w:tc>
          <w:tcPr>
            <w:tcW w:w="5021" w:type="dxa"/>
          </w:tcPr>
          <w:p w:rsidR="00460A71" w:rsidRPr="009B408B" w:rsidRDefault="00460A71" w:rsidP="00A43330">
            <w:pPr>
              <w:keepNext/>
              <w:jc w:val="center"/>
              <w:rPr>
                <w:rFonts w:ascii="PT Astra Serif" w:eastAsiaTheme="minorEastAsia" w:hAnsi="PT Astra Serif" w:cstheme="minorBidi"/>
              </w:rPr>
            </w:pPr>
          </w:p>
          <w:p w:rsidR="00460A71" w:rsidRPr="009B408B" w:rsidRDefault="00460A71" w:rsidP="00A43330">
            <w:pPr>
              <w:shd w:val="clear" w:color="auto" w:fill="FFFFFF"/>
              <w:suppressAutoHyphens/>
              <w:ind w:right="34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36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412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180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  <w:tr w:rsidR="00460A71" w:rsidRPr="009B408B" w:rsidTr="00A43330">
        <w:trPr>
          <w:jc w:val="center"/>
        </w:trPr>
        <w:tc>
          <w:tcPr>
            <w:tcW w:w="5867" w:type="dxa"/>
            <w:gridSpan w:val="2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ИТОГО:</w:t>
            </w:r>
          </w:p>
        </w:tc>
        <w:tc>
          <w:tcPr>
            <w:tcW w:w="1736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412" w:type="dxa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180" w:type="dxa"/>
            <w:vAlign w:val="center"/>
          </w:tcPr>
          <w:p w:rsidR="00460A71" w:rsidRPr="009B408B" w:rsidRDefault="00460A71" w:rsidP="00A4333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Общая сумма полученной в отчетном периоде платы за проезд пассажиров и провоз багажа составляет</w:t>
      </w:r>
      <w:proofErr w:type="gramStart"/>
      <w:r w:rsidRPr="009B408B">
        <w:rPr>
          <w:rFonts w:ascii="PT Astra Serif" w:eastAsiaTheme="minorEastAsia" w:hAnsi="PT Astra Serif" w:cstheme="minorBidi"/>
        </w:rPr>
        <w:t xml:space="preserve"> ___________________ (______________________) </w:t>
      </w:r>
      <w:proofErr w:type="gramEnd"/>
      <w:r w:rsidRPr="009B408B">
        <w:rPr>
          <w:rFonts w:ascii="PT Astra Serif" w:eastAsiaTheme="minorEastAsia" w:hAnsi="PT Astra Serif" w:cstheme="minorBidi"/>
        </w:rPr>
        <w:t>рублей.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Отчет принят Заказчиком без возражений. Стороны взаимных претензий не имеют.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Настоящий Отчет составлен в 2 экземплярах, по одному для каждой из Сторон, и вступает в силу со дня его подписания Сторонами.</w:t>
      </w: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093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112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709"/>
        <w:jc w:val="right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right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709"/>
        <w:jc w:val="right"/>
        <w:rPr>
          <w:rFonts w:ascii="PT Astra Serif" w:eastAsiaTheme="minorEastAsia" w:hAnsi="PT Astra Serif" w:cstheme="minorBidi"/>
        </w:rPr>
        <w:sectPr w:rsidR="00460A71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12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  <w:r w:rsidRPr="009B408B">
        <w:rPr>
          <w:rFonts w:ascii="PT Astra Serif" w:eastAsiaTheme="minorEastAsia" w:hAnsi="PT Astra Serif" w:cstheme="minorBidi"/>
          <w:b/>
          <w:bCs/>
        </w:rPr>
        <w:t>Требования к размещению информации в транспортных средствах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1. Подрядчик не  вправе размещать рекламные и информационные материалы </w:t>
      </w:r>
      <w:proofErr w:type="gramStart"/>
      <w:r w:rsidRPr="009B408B">
        <w:rPr>
          <w:rFonts w:ascii="PT Astra Serif" w:eastAsiaTheme="minorEastAsia" w:hAnsi="PT Astra Serif" w:cstheme="minorBidi"/>
        </w:rPr>
        <w:t>в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(на) транспортных средствах без согласования с Заказчиком.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highlight w:val="white"/>
        </w:rPr>
        <w:t xml:space="preserve">2. Реклама, размещаемая </w:t>
      </w:r>
      <w:proofErr w:type="gramStart"/>
      <w:r w:rsidRPr="009B408B">
        <w:rPr>
          <w:rFonts w:ascii="PT Astra Serif" w:eastAsiaTheme="minorEastAsia" w:hAnsi="PT Astra Serif" w:cstheme="minorBidi"/>
          <w:highlight w:val="white"/>
        </w:rPr>
        <w:t>в</w:t>
      </w:r>
      <w:proofErr w:type="gramEnd"/>
      <w:r w:rsidRPr="009B408B">
        <w:rPr>
          <w:rFonts w:ascii="PT Astra Serif" w:eastAsiaTheme="minorEastAsia" w:hAnsi="PT Astra Serif" w:cstheme="minorBidi"/>
          <w:highlight w:val="white"/>
        </w:rPr>
        <w:t xml:space="preserve"> (</w:t>
      </w:r>
      <w:proofErr w:type="gramStart"/>
      <w:r w:rsidRPr="009B408B">
        <w:rPr>
          <w:rFonts w:ascii="PT Astra Serif" w:eastAsiaTheme="minorEastAsia" w:hAnsi="PT Astra Serif" w:cstheme="minorBidi"/>
          <w:highlight w:val="white"/>
        </w:rPr>
        <w:t>на</w:t>
      </w:r>
      <w:proofErr w:type="gramEnd"/>
      <w:r w:rsidRPr="009B408B">
        <w:rPr>
          <w:rFonts w:ascii="PT Astra Serif" w:eastAsiaTheme="minorEastAsia" w:hAnsi="PT Astra Serif" w:cstheme="minorBidi"/>
          <w:highlight w:val="white"/>
        </w:rPr>
        <w:t>) транспортных средствах, должна соответствовать законодательству Российской Федерации и не мешать проходу пассажиров.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При несоответствии рекламы требованиям, указанным в пункте 2 настоящего приложения, Подрядчик обязан устранить указанную рекламу в течение 2 (двух) рабочих дней после дня получения от Заказчика предписания в письменной форме об устранении соответствующих нарушений.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</w:rPr>
        <w:t>4. Подрядчик обязан разместить по требованию Заказчика в салоне каждого транспортного средства ин</w:t>
      </w:r>
      <w:r w:rsidRPr="009B408B">
        <w:rPr>
          <w:rFonts w:ascii="PT Astra Serif" w:eastAsiaTheme="minorEastAsia" w:hAnsi="PT Astra Serif" w:cstheme="minorBidi"/>
          <w:bCs/>
          <w:highlight w:val="white"/>
        </w:rPr>
        <w:t>формацию, адресованную неопределенному кругу лиц и направленную на достижение благотворительных и иных общественно полезных целей, в том числе информацию об утвержденных тарифах.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  <w:highlight w:val="white"/>
        </w:rPr>
        <w:t xml:space="preserve">5. Подрядчик обязан </w:t>
      </w:r>
      <w:proofErr w:type="gramStart"/>
      <w:r w:rsidRPr="009B408B">
        <w:rPr>
          <w:rFonts w:ascii="PT Astra Serif" w:eastAsiaTheme="minorEastAsia" w:hAnsi="PT Astra Serif" w:cstheme="minorBidi"/>
          <w:bCs/>
          <w:highlight w:val="white"/>
        </w:rPr>
        <w:t>разместить информацию</w:t>
      </w:r>
      <w:proofErr w:type="gramEnd"/>
      <w:r w:rsidRPr="009B408B">
        <w:rPr>
          <w:rFonts w:ascii="PT Astra Serif" w:eastAsiaTheme="minorEastAsia" w:hAnsi="PT Astra Serif" w:cstheme="minorBidi"/>
          <w:bCs/>
          <w:highlight w:val="white"/>
        </w:rPr>
        <w:t xml:space="preserve"> в течение 3 (трех) рабочих дней со дня получения от Заказчика требования в письменной форме о таком размещении.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</w:rPr>
        <w:t>6. Подрядчик обязан обеспечить размещение информации собственными силами и средствами, а также сохранность этой информации в течение всего срока ее размещения.</w:t>
      </w:r>
    </w:p>
    <w:p w:rsidR="00460A71" w:rsidRPr="009B408B" w:rsidRDefault="00460A71" w:rsidP="00460A71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</w:rPr>
        <w:t>7. Ответственность за содержание информации несет Подрядчик.</w:t>
      </w:r>
    </w:p>
    <w:p w:rsidR="00460A71" w:rsidRPr="009B408B" w:rsidRDefault="00460A71" w:rsidP="00460A71">
      <w:pPr>
        <w:jc w:val="center"/>
        <w:rPr>
          <w:rFonts w:ascii="PT Astra Serif" w:eastAsiaTheme="minorEastAsia" w:hAnsi="PT Astra Serif" w:cstheme="minorBidi"/>
          <w:b/>
          <w:noProof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suppressAutoHyphens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13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 контракту </w:t>
      </w:r>
    </w:p>
    <w:p w:rsidR="00460A71" w:rsidRPr="009B408B" w:rsidRDefault="00460A71" w:rsidP="00460A71">
      <w:pPr>
        <w:autoSpaceDE w:val="0"/>
        <w:autoSpaceDN w:val="0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jc w:val="center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jc w:val="center"/>
        <w:rPr>
          <w:rFonts w:ascii="PT Astra Serif" w:hAnsi="PT Astra Serif" w:cstheme="minorBidi"/>
          <w:b/>
        </w:rPr>
      </w:pPr>
      <w:r w:rsidRPr="009B408B">
        <w:rPr>
          <w:rFonts w:ascii="PT Astra Serif" w:hAnsi="PT Astra Serif" w:cstheme="minorBidi"/>
          <w:b/>
        </w:rPr>
        <w:t>Порядок информирования пассажиров об условиях перевозок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  <w:proofErr w:type="gramStart"/>
      <w:r w:rsidRPr="009B408B">
        <w:rPr>
          <w:rFonts w:ascii="PT Astra Serif" w:hAnsi="PT Astra Serif" w:cstheme="minorBidi"/>
        </w:rPr>
        <w:t>Информирование пассажиров об условиях перевозок осуществляется в соответствии с требованиями нормативных правовых актов Российской Федерации, в том числе статей 8 – 10 Закона Российской Федерации от 07.02.1992 № 2300-1 «О защите прав потребителей» и Правил перевозок пассажиров и багажа автомобильным транспортом и городским наземным электрическим транспортом, утвержденных Постановлением Правительства Российской Федерации от 01.10.2020 № 1586 «Об утверждении Правил перевозок пассажиров и багажа автомобильным</w:t>
      </w:r>
      <w:proofErr w:type="gramEnd"/>
      <w:r w:rsidRPr="009B408B">
        <w:rPr>
          <w:rFonts w:ascii="PT Astra Serif" w:hAnsi="PT Astra Serif" w:cstheme="minorBidi"/>
        </w:rPr>
        <w:t xml:space="preserve"> транспортом и городским наземным электрическим транспортом».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Информирование пассажиров об условиях перевозок (о стоимости проезда и провоза багажа, об остановочных пунктах на маршруте и т.д.) осуществляется Подрядчиком посредством размещения указанной информации в салоне транспортного средства, а также, при наличии, с использованием электронного информационного табло и системы </w:t>
      </w:r>
      <w:proofErr w:type="spellStart"/>
      <w:r w:rsidRPr="009B408B">
        <w:rPr>
          <w:rFonts w:ascii="PT Astra Serif" w:hAnsi="PT Astra Serif" w:cstheme="minorBidi"/>
        </w:rPr>
        <w:t>аудиоинформирования</w:t>
      </w:r>
      <w:proofErr w:type="spellEnd"/>
      <w:r w:rsidRPr="009B408B">
        <w:rPr>
          <w:rFonts w:ascii="PT Astra Serif" w:hAnsi="PT Astra Serif" w:cstheme="minorBidi"/>
        </w:rPr>
        <w:t>.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>В случае</w:t>
      </w:r>
      <w:proofErr w:type="gramStart"/>
      <w:r w:rsidRPr="009B408B">
        <w:rPr>
          <w:rFonts w:ascii="PT Astra Serif" w:hAnsi="PT Astra Serif" w:cstheme="minorBidi"/>
        </w:rPr>
        <w:t>,</w:t>
      </w:r>
      <w:proofErr w:type="gramEnd"/>
      <w:r w:rsidRPr="009B408B">
        <w:rPr>
          <w:rFonts w:ascii="PT Astra Serif" w:hAnsi="PT Astra Serif" w:cstheme="minorBidi"/>
        </w:rPr>
        <w:t xml:space="preserve"> если нормативными правовыми актами Российской Федерации установлены сроки для доведения до пассажиров информации, связанной с осуществлением регулярных перевозок пассажиров и багажа по маршрутам регулярных перевозок, информирование осуществляется Подрядчиком в указанные сроки.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460A71" w:rsidRPr="009B408B" w:rsidTr="00A43330"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14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к  контракту                                                                                                    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  <w:b/>
        </w:rPr>
      </w:pPr>
      <w:r w:rsidRPr="009B408B">
        <w:rPr>
          <w:rFonts w:ascii="PT Astra Serif" w:hAnsi="PT Astra Serif" w:cstheme="minorBidi"/>
          <w:b/>
        </w:rPr>
        <w:t>Перечень установленного на транспортных средствах оборудования и программного обеспечения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1. Транспортные средства Перевозчика должны быть оснащены исправными и надлежаще функционирующими абонентскими </w:t>
      </w:r>
      <w:proofErr w:type="spellStart"/>
      <w:r w:rsidRPr="009B408B">
        <w:rPr>
          <w:rFonts w:ascii="PT Astra Serif" w:hAnsi="PT Astra Serif" w:cstheme="minorBidi"/>
        </w:rPr>
        <w:t>телематическими</w:t>
      </w:r>
      <w:proofErr w:type="spellEnd"/>
      <w:r w:rsidRPr="009B408B">
        <w:rPr>
          <w:rFonts w:ascii="PT Astra Serif" w:hAnsi="PT Astra Serif" w:cstheme="minorBidi"/>
        </w:rPr>
        <w:t xml:space="preserve"> терминалами (далее – АТТ), отвечающими требованиям федерального и регионального законодательства. 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>2. Установленные на транспортные средства АТТ должны обеспечить бесперебойную передачу  мониторинговой информации включающей в себя: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bookmarkStart w:id="27" w:name="_Ref342850746"/>
      <w:r w:rsidRPr="009B408B">
        <w:rPr>
          <w:rFonts w:ascii="PT Astra Serif" w:hAnsi="PT Astra Serif" w:cstheme="minorBidi"/>
        </w:rPr>
        <w:t>навигационные данные:</w:t>
      </w:r>
      <w:bookmarkEnd w:id="27"/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идентификационный номер АТТ;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географическая широта и  долгота местоположения транспортного средства;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скорость движения транспортного средства;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путевой угол транспортного средства;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время и дата фиксации местоположения транспортного средства;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признак подачи сигнала бедствия;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bookmarkStart w:id="28" w:name="_Toc492545203"/>
      <w:r w:rsidRPr="009B408B">
        <w:rPr>
          <w:rFonts w:ascii="PT Astra Serif" w:hAnsi="PT Astra Serif" w:cstheme="minorBidi"/>
        </w:rPr>
        <w:t xml:space="preserve">3. Оператор ЦОДД УО </w:t>
      </w:r>
      <w:bookmarkEnd w:id="28"/>
      <w:r w:rsidRPr="009B408B">
        <w:rPr>
          <w:rFonts w:ascii="PT Astra Serif" w:hAnsi="PT Astra Serif" w:cstheme="minorBidi"/>
        </w:rPr>
        <w:t xml:space="preserve">обеспечивает контроль </w:t>
      </w:r>
      <w:proofErr w:type="gramStart"/>
      <w:r w:rsidRPr="009B408B">
        <w:rPr>
          <w:rFonts w:ascii="PT Astra Serif" w:hAnsi="PT Astra Serif" w:cstheme="minorBidi"/>
        </w:rPr>
        <w:t>представляемых</w:t>
      </w:r>
      <w:proofErr w:type="gramEnd"/>
      <w:r w:rsidRPr="009B408B">
        <w:rPr>
          <w:rFonts w:ascii="PT Astra Serif" w:hAnsi="PT Astra Serif" w:cstheme="minorBidi"/>
        </w:rPr>
        <w:t xml:space="preserve"> мониторинговой информации. Подрядчик обязан обеспечить соответствие выходных параметров АТТ  параметрам определенным Регламентом взаимодействия участников Центра организации дорожного движения, утвержденным Приказом Министерства промышленности и транспорта Ульяновской области от 13.02.2020 № 3-од </w:t>
      </w:r>
    </w:p>
    <w:p w:rsidR="00460A71" w:rsidRPr="009B408B" w:rsidRDefault="00460A71" w:rsidP="00460A71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4. АТТ должны иметь возможность передачи навигационных данных в режиме реального времени  по протоколам </w:t>
      </w:r>
      <w:proofErr w:type="spellStart"/>
      <w:r w:rsidRPr="009B408B">
        <w:rPr>
          <w:rFonts w:ascii="PT Astra Serif" w:hAnsi="PT Astra Serif" w:cstheme="minorBidi"/>
        </w:rPr>
        <w:t>Wialon</w:t>
      </w:r>
      <w:proofErr w:type="spellEnd"/>
      <w:r w:rsidRPr="009B408B">
        <w:rPr>
          <w:rFonts w:ascii="PT Astra Serif" w:hAnsi="PT Astra Serif" w:cstheme="minorBidi"/>
        </w:rPr>
        <w:t xml:space="preserve"> IPS (или NIS) (IP адрес 87.76.9.41, порт 10085), или SOAP (IP адрес 87.76.9.41, порт 10084). Интервал накопления информации о местоположении транспортных средств (географическая широта местоположения транспортных средств, географическая долгота местоположения транспортных средств, время и дата фиксации местоположения транспортных средств, скорость движения транспортных средств, путевой угол транспортных средств) должен быть меньше, либо равен 15 секундам.</w:t>
      </w:r>
    </w:p>
    <w:p w:rsidR="00460A71" w:rsidRPr="009B408B" w:rsidRDefault="00460A71" w:rsidP="00460A71">
      <w:pPr>
        <w:jc w:val="right"/>
        <w:rPr>
          <w:rFonts w:ascii="PT Astra Serif" w:eastAsiaTheme="minorEastAsia" w:hAnsi="PT Astra Serif" w:cstheme="minorBidi"/>
          <w:b/>
          <w:noProof/>
        </w:rPr>
      </w:pPr>
    </w:p>
    <w:p w:rsidR="00460A71" w:rsidRPr="009B408B" w:rsidRDefault="00460A71" w:rsidP="00460A71">
      <w:pPr>
        <w:rPr>
          <w:rFonts w:ascii="PT Astra Serif" w:eastAsiaTheme="minorEastAsia" w:hAnsi="PT Astra Serif" w:cstheme="minorBidi"/>
          <w:b/>
          <w:noProof/>
        </w:rPr>
      </w:pPr>
    </w:p>
    <w:p w:rsidR="00460A71" w:rsidRPr="009B408B" w:rsidRDefault="00460A71" w:rsidP="00460A71">
      <w:pPr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15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к  контракту                                                                                                    </w:t>
      </w:r>
    </w:p>
    <w:p w:rsidR="00460A71" w:rsidRPr="009B408B" w:rsidRDefault="00460A71" w:rsidP="00460A71">
      <w:pPr>
        <w:jc w:val="right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widowControl w:val="0"/>
        <w:jc w:val="center"/>
        <w:rPr>
          <w:rFonts w:ascii="PT Astra Serif" w:hAnsi="PT Astra Serif" w:cstheme="minorBidi"/>
          <w:b/>
          <w:bCs/>
        </w:rPr>
      </w:pPr>
      <w:r w:rsidRPr="009B408B">
        <w:rPr>
          <w:rFonts w:ascii="PT Astra Serif" w:hAnsi="PT Astra Serif" w:cstheme="minorBidi"/>
          <w:b/>
          <w:bCs/>
        </w:rPr>
        <w:t>Взаимодействие с оператором информационной системы навигации</w:t>
      </w: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  <w:shd w:val="clear" w:color="auto" w:fill="FFFFFF"/>
        </w:rPr>
      </w:pPr>
      <w:r w:rsidRPr="009B408B">
        <w:rPr>
          <w:rFonts w:ascii="PT Astra Serif" w:eastAsiaTheme="minorEastAsia" w:hAnsi="PT Astra Serif" w:cstheme="minorBidi"/>
        </w:rPr>
        <w:t xml:space="preserve">1. Порядок взаимодействия Подрядчика с Оператором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Центра организации дорожного движения Ульяновской (далее – ЦОДД) установлен Регламентом взаимодействия участников Центра организации дорожного движения, утвержденного Приказом Министерства промышленности и транспорта Ульяновской области от 13.02.2020 № 3-од.</w:t>
      </w: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 Для выполнения работ, связанных с осуществлением регулярных перевозок пассажиров и багажа автомобильным транспортом по муниципальным маршрутам Ульяновской области по регулируемым тарифам Подрядчик обязан:</w:t>
      </w: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2.1. обеспечить наличие на каждом транспортном средстве исправных и надлежаще функционирующих </w:t>
      </w:r>
      <w:proofErr w:type="gramStart"/>
      <w:r w:rsidRPr="009B408B">
        <w:rPr>
          <w:rFonts w:ascii="PT Astra Serif" w:eastAsiaTheme="minorEastAsia" w:hAnsi="PT Astra Serif" w:cstheme="minorBidi"/>
        </w:rPr>
        <w:t>абонентский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</w:t>
      </w:r>
      <w:proofErr w:type="spellStart"/>
      <w:r w:rsidRPr="009B408B">
        <w:rPr>
          <w:rFonts w:ascii="PT Astra Serif" w:eastAsiaTheme="minorEastAsia" w:hAnsi="PT Astra Serif" w:cstheme="minorBidi"/>
        </w:rPr>
        <w:t>телематических</w:t>
      </w:r>
      <w:proofErr w:type="spellEnd"/>
      <w:r w:rsidRPr="009B408B">
        <w:rPr>
          <w:rFonts w:ascii="PT Astra Serif" w:eastAsiaTheme="minorEastAsia" w:hAnsi="PT Astra Serif" w:cstheme="minorBidi"/>
        </w:rPr>
        <w:t xml:space="preserve"> терминалов (далее – АТТ), отвечающих требованиям федерального и регионального законодательства. </w:t>
      </w: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Все АТТ, установленные на транспортных средствах, должны быть подключены к специализированному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программному комплексу «Центр организации дорожного движения Ульяновской области» (далее – СПК «ЦОДД») и </w:t>
      </w:r>
      <w:r w:rsidRPr="009B408B">
        <w:rPr>
          <w:rFonts w:ascii="PT Astra Serif" w:eastAsiaTheme="minorEastAsia" w:hAnsi="PT Astra Serif" w:cstheme="minorBidi"/>
        </w:rPr>
        <w:t>передавать навигационные данные в СПК «ЦОДД».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  <w:shd w:val="clear" w:color="auto" w:fill="FFFFFF"/>
        </w:rPr>
      </w:pPr>
      <w:r w:rsidRPr="009B408B">
        <w:rPr>
          <w:rFonts w:ascii="PT Astra Serif" w:eastAsiaTheme="minorEastAsia" w:hAnsi="PT Astra Serif" w:cstheme="minorBidi"/>
        </w:rPr>
        <w:t>2.2.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н</w:t>
      </w:r>
      <w:r w:rsidRPr="009B408B">
        <w:rPr>
          <w:rFonts w:ascii="PT Astra Serif" w:eastAsiaTheme="minorEastAsia" w:hAnsi="PT Astra Serif" w:cstheme="minorBidi"/>
        </w:rPr>
        <w:t xml:space="preserve">е позднее 2 (двух) рабочих дней после подписания настоящего Контракта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предоставить оператору ЦОДД  данные о транспортных средствах (</w:t>
      </w:r>
      <w:proofErr w:type="spellStart"/>
      <w:r w:rsidRPr="009B408B">
        <w:rPr>
          <w:rFonts w:ascii="PT Astra Serif" w:hAnsi="PT Astra Serif" w:cstheme="minorBidi"/>
        </w:rPr>
        <w:t>Гос</w:t>
      </w:r>
      <w:proofErr w:type="gramStart"/>
      <w:r w:rsidRPr="009B408B">
        <w:rPr>
          <w:rFonts w:ascii="PT Astra Serif" w:hAnsi="PT Astra Serif" w:cstheme="minorBidi"/>
        </w:rPr>
        <w:t>.н</w:t>
      </w:r>
      <w:proofErr w:type="gramEnd"/>
      <w:r w:rsidRPr="009B408B">
        <w:rPr>
          <w:rFonts w:ascii="PT Astra Serif" w:hAnsi="PT Astra Serif" w:cstheme="minorBidi"/>
        </w:rPr>
        <w:t>омер</w:t>
      </w:r>
      <w:proofErr w:type="spellEnd"/>
      <w:r w:rsidRPr="009B408B">
        <w:rPr>
          <w:rFonts w:ascii="PT Astra Serif" w:hAnsi="PT Astra Serif" w:cstheme="minorBidi"/>
        </w:rPr>
        <w:t xml:space="preserve">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 xml:space="preserve">ID </w:t>
      </w:r>
      <w:proofErr w:type="spellStart"/>
      <w:r w:rsidRPr="009B408B">
        <w:rPr>
          <w:rFonts w:ascii="PT Astra Serif" w:hAnsi="PT Astra Serif" w:cstheme="minorBidi"/>
        </w:rPr>
        <w:t>трекера</w:t>
      </w:r>
      <w:proofErr w:type="spellEnd"/>
      <w:r w:rsidRPr="009B408B">
        <w:rPr>
          <w:rFonts w:ascii="PT Astra Serif" w:hAnsi="PT Astra Serif" w:cstheme="minorBidi"/>
        </w:rPr>
        <w:t xml:space="preserve"> ГЛОНАСС,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Модель АТТ,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Наименование производителя АТТ,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Год производства АТТ,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Тип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ИНН перевозчика,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Марка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Модель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Вместимость,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Год выпуска, в указанном порядке, в табличной форме)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, утвержденную схему движения с указанием остановок, утвержденное расписание. 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shd w:val="clear" w:color="auto" w:fill="FFFFFF"/>
        </w:rPr>
        <w:t>2.2.1.</w:t>
      </w:r>
      <w:r w:rsidRPr="009B408B">
        <w:rPr>
          <w:rFonts w:ascii="PT Astra Serif" w:eastAsiaTheme="minorEastAsia" w:hAnsi="PT Astra Serif" w:cstheme="minorBidi"/>
        </w:rPr>
        <w:t>В случае необходимости изменения перечня транспортных средств и (или) перечня АТТ, переданных Подрядчиком в соответствии с настоящим пунктом, Подрядчик обязан передавать информацию Заказчику об изменении перечня транспортных средств и (или) перечня АТТ в срок не позднее, чем за 3 (три) рабочих дня до предполагаемого начала использования транспортного средства и (или) АТТ для выполнения Перевозок в составе сведений, предусмотренных настоящим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пунктом. 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2.2.2. В случае необходимости перестановки АТТ с одного транспортного средства на другое, Подрядчик обязан в срок не позднее 24 (двадцати четырех) часов до начала суток, когда АТТ будет установлен на новом транспортном средстве, Подрядчик обязан передать Заказчику измененную информацию для внесения в базу данных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>2.3. Н</w:t>
      </w:r>
      <w:r w:rsidRPr="009B408B">
        <w:rPr>
          <w:rFonts w:ascii="PT Astra Serif" w:eastAsiaTheme="minorEastAsia" w:hAnsi="PT Astra Serif" w:cstheme="minorBidi"/>
        </w:rPr>
        <w:t>е позднее 3 (трёх) рабочих дней после подписания настоящего Контракта обязан обратиться в АНО «Центр организации дорожного движения» г. Ульяно</w:t>
      </w:r>
      <w:proofErr w:type="gramStart"/>
      <w:r w:rsidRPr="009B408B">
        <w:rPr>
          <w:rFonts w:ascii="PT Astra Serif" w:eastAsiaTheme="minorEastAsia" w:hAnsi="PT Astra Serif" w:cstheme="minorBidi"/>
        </w:rPr>
        <w:t>вск дл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я получения учетной записи для удаленного доступа к специализированному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программному комплексу «Центр организации дорожного движения Ульяновской области» (далее – СПК «ЦОДД»).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2.4. Обеспечить в режиме реального времени передачу мониторинговой информации в соответствии с требованиями </w:t>
      </w:r>
      <w:proofErr w:type="gramStart"/>
      <w:r w:rsidRPr="009B408B">
        <w:rPr>
          <w:rFonts w:ascii="PT Astra Serif" w:eastAsiaTheme="minorEastAsia" w:hAnsi="PT Astra Serif" w:cstheme="minorBidi"/>
          <w:shd w:val="clear" w:color="auto" w:fill="FFFFFF"/>
        </w:rPr>
        <w:t>Регламента взаимодействия участников Центра организации дорожного</w:t>
      </w:r>
      <w:proofErr w:type="gramEnd"/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движения, утвержденного Приказом Министерства промышленности и транспорта Ульяновской области от 13.02.2020 № 3-од. </w:t>
      </w:r>
      <w:r w:rsidRPr="009B408B">
        <w:rPr>
          <w:rFonts w:ascii="PT Astra Serif" w:eastAsiaTheme="minorEastAsia" w:hAnsi="PT Astra Serif" w:cstheme="minorBidi"/>
        </w:rPr>
        <w:t xml:space="preserve">Передача мониторинговой информации осуществляется с периодичностью не реже одного раза в 15 (пятнадцати) секунд. 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2.5. Ежедневно </w:t>
      </w:r>
      <w:r w:rsidRPr="009B408B">
        <w:rPr>
          <w:rFonts w:ascii="PT Astra Serif" w:eastAsiaTheme="minorEastAsia" w:hAnsi="PT Astra Serif" w:cstheme="minorBidi"/>
          <w:bCs/>
        </w:rPr>
        <w:t>формировать в Личном кабинете сменно-суточное назначение транспортных средств для работы на маршруте</w:t>
      </w:r>
      <w:proofErr w:type="gramStart"/>
      <w:r w:rsidRPr="009B408B">
        <w:rPr>
          <w:rFonts w:ascii="PT Astra Serif" w:eastAsiaTheme="minorEastAsia" w:hAnsi="PT Astra Serif" w:cstheme="minorBidi"/>
          <w:bCs/>
        </w:rPr>
        <w:t xml:space="preserve"> (-</w:t>
      </w:r>
      <w:proofErr w:type="gramEnd"/>
      <w:r w:rsidRPr="009B408B">
        <w:rPr>
          <w:rFonts w:ascii="PT Astra Serif" w:eastAsiaTheme="minorEastAsia" w:hAnsi="PT Astra Serif" w:cstheme="minorBidi"/>
          <w:bCs/>
        </w:rPr>
        <w:t xml:space="preserve">ах) регулярных перевозок до 19.00 предыдущего дня перед началом нарядных суток и обеспечивать передачу сформированного сменно-суточного назначения транспортных средств в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  <w:bCs/>
        </w:rPr>
        <w:t xml:space="preserve">. </w:t>
      </w:r>
    </w:p>
    <w:p w:rsidR="00460A71" w:rsidRPr="009B408B" w:rsidRDefault="00460A71" w:rsidP="00460A71">
      <w:pPr>
        <w:ind w:firstLine="567"/>
        <w:contextualSpacing/>
        <w:jc w:val="both"/>
        <w:rPr>
          <w:rFonts w:ascii="PT Astra Serif" w:eastAsiaTheme="minorEastAsia" w:hAnsi="PT Astra Serif" w:cstheme="minorBidi"/>
          <w:bCs/>
        </w:rPr>
      </w:pPr>
      <w:r w:rsidRPr="009B408B">
        <w:rPr>
          <w:rFonts w:ascii="PT Astra Serif" w:eastAsiaTheme="minorEastAsia" w:hAnsi="PT Astra Serif" w:cstheme="minorBidi"/>
          <w:bCs/>
        </w:rPr>
        <w:t xml:space="preserve">2.6. В случае внесения изменений в сменно-суточное назначение транспортных средств незамедлительно вносить в Личном кабинете изменения к нему до окончания нарядных </w:t>
      </w:r>
      <w:r w:rsidRPr="009B408B">
        <w:rPr>
          <w:rFonts w:ascii="PT Astra Serif" w:eastAsiaTheme="minorEastAsia" w:hAnsi="PT Astra Serif" w:cstheme="minorBidi"/>
          <w:bCs/>
        </w:rPr>
        <w:lastRenderedPageBreak/>
        <w:t xml:space="preserve">суток, с указанием причин вносимых изменений. </w:t>
      </w:r>
      <w:r w:rsidRPr="009B408B">
        <w:rPr>
          <w:rFonts w:ascii="PT Astra Serif" w:eastAsiaTheme="minorEastAsia" w:hAnsi="PT Astra Serif" w:cstheme="minorBidi"/>
        </w:rPr>
        <w:t xml:space="preserve">В случае невозможности эксплуатации транспортного средства, информация о котором внесена в Личном кабинете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</w:rPr>
        <w:t xml:space="preserve">, Подрядчик обязан внести изменения в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</w:rPr>
        <w:t xml:space="preserve"> в отношении транспортного средства, используемого взамен неисправного, в срок не позднее, чем за 10 (десять) минут до начала его использования для выполнения Перевозок.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3. На основании базы данных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</w:rPr>
        <w:t xml:space="preserve"> Стороны получают информацию об объеме и качестве выполненных Подрядчиком перевозок. В случае отсутствия в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СПК «ЦОДД» </w:t>
      </w:r>
      <w:r w:rsidRPr="009B408B">
        <w:rPr>
          <w:rFonts w:ascii="PT Astra Serif" w:eastAsiaTheme="minorEastAsia" w:hAnsi="PT Astra Serif" w:cstheme="minorBidi"/>
        </w:rPr>
        <w:t>данных об объеме и качестве выполненных Подрядчиком перевозок Заказчик вправе не принимать от Подрядчика результаты выполнения перевозок за отчётный период.</w:t>
      </w:r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4. Выезд транспортного средства на маршрут с </w:t>
      </w:r>
      <w:proofErr w:type="gramStart"/>
      <w:r w:rsidRPr="009B408B">
        <w:rPr>
          <w:rFonts w:ascii="PT Astra Serif" w:eastAsiaTheme="minorEastAsia" w:hAnsi="PT Astra Serif" w:cstheme="minorBidi"/>
        </w:rPr>
        <w:t>неисправным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АТТ запрещен. </w:t>
      </w:r>
      <w:proofErr w:type="gramStart"/>
      <w:r w:rsidRPr="009B408B">
        <w:rPr>
          <w:rFonts w:ascii="PT Astra Serif" w:eastAsiaTheme="minorEastAsia" w:hAnsi="PT Astra Serif" w:cstheme="minorBidi"/>
        </w:rPr>
        <w:t>Рейсы, выполненные транспортным средством с неисправным АТТ, в расчёте объёма фактических Перевозок не принимаются.</w:t>
      </w:r>
      <w:proofErr w:type="gramEnd"/>
    </w:p>
    <w:p w:rsidR="00460A71" w:rsidRPr="009B408B" w:rsidRDefault="00460A71" w:rsidP="00460A71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>5. В случае не передачи информации (о транспортных средствах, АТТ, мониторинговой информации) Заказчику по вине Подрядчика работы считаются не выполненными.</w:t>
      </w:r>
    </w:p>
    <w:p w:rsidR="00460A71" w:rsidRPr="009B408B" w:rsidRDefault="00460A71" w:rsidP="00460A71">
      <w:pPr>
        <w:ind w:firstLine="567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>6.</w:t>
      </w:r>
      <w:r w:rsidRPr="009B408B">
        <w:rPr>
          <w:rFonts w:ascii="PT Astra Serif" w:eastAsiaTheme="minorEastAsia" w:hAnsi="PT Astra Serif" w:cstheme="minorBidi"/>
        </w:rPr>
        <w:t xml:space="preserve"> Использование на маршруте </w:t>
      </w:r>
      <w:proofErr w:type="gramStart"/>
      <w:r w:rsidRPr="009B408B">
        <w:rPr>
          <w:rFonts w:ascii="PT Astra Serif" w:eastAsiaTheme="minorEastAsia" w:hAnsi="PT Astra Serif" w:cstheme="minorBidi"/>
        </w:rPr>
        <w:t>транспортных средств, не включенных в Приложение № 2 к настоящему Контракту запрещено</w:t>
      </w:r>
      <w:proofErr w:type="gramEnd"/>
      <w:r w:rsidRPr="009B408B">
        <w:rPr>
          <w:rFonts w:ascii="PT Astra Serif" w:eastAsiaTheme="minorEastAsia" w:hAnsi="PT Astra Serif" w:cstheme="minorBidi"/>
        </w:rPr>
        <w:t>, рейсы по данным транспортным средствам в системе СПК «ЦОДД»  не учитываются.</w:t>
      </w:r>
    </w:p>
    <w:p w:rsidR="00460A71" w:rsidRPr="009B408B" w:rsidRDefault="00460A71" w:rsidP="00460A71">
      <w:pPr>
        <w:ind w:firstLine="567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7. В случае подключения к СПК «ЦОДД» ретрансляцией потока навигационных данных (поставщиком навигационных услуг является лицо, оказывающее Подрядчику на основе договора услуги в сфере навигационной деятельности), за действия поставщика навигационных услуг, установленные настоящим Приложением к Контракту, отвечает Подрядчик.</w:t>
      </w:r>
    </w:p>
    <w:p w:rsidR="00460A71" w:rsidRPr="009B408B" w:rsidRDefault="00460A71" w:rsidP="00460A71">
      <w:pPr>
        <w:ind w:firstLine="567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8. Заказчик вправе передавать указанную мониторинговую информацию сторонним ресурсам и сервисам.</w:t>
      </w:r>
    </w:p>
    <w:p w:rsidR="00460A71" w:rsidRPr="009B408B" w:rsidRDefault="00460A71" w:rsidP="00460A71">
      <w:pPr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460A71" w:rsidRPr="009B408B" w:rsidRDefault="00460A71" w:rsidP="00460A71">
      <w:pPr>
        <w:jc w:val="both"/>
        <w:rPr>
          <w:rFonts w:ascii="PT Astra Serif" w:eastAsiaTheme="minorEastAsia" w:hAnsi="PT Astra Serif" w:cstheme="minorBidi"/>
          <w:i/>
        </w:rPr>
      </w:pPr>
    </w:p>
    <w:p w:rsidR="00460A71" w:rsidRPr="009B408B" w:rsidRDefault="00460A71" w:rsidP="00460A71">
      <w:pPr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br w:type="page"/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16</w:t>
      </w:r>
    </w:p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</w:t>
      </w:r>
      <w:r>
        <w:rPr>
          <w:rFonts w:ascii="PT Astra Serif" w:hAnsi="PT Astra Serif" w:cstheme="minorBidi"/>
          <w:lang w:eastAsia="ar-SA"/>
        </w:rPr>
        <w:t>контракту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460A71" w:rsidRPr="009B408B" w:rsidRDefault="00460A71" w:rsidP="00460A71">
      <w:pPr>
        <w:autoSpaceDE w:val="0"/>
        <w:autoSpaceDN w:val="0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</w:t>
      </w:r>
    </w:p>
    <w:p w:rsidR="00460A71" w:rsidRPr="009B408B" w:rsidRDefault="00460A71" w:rsidP="00460A71">
      <w:pPr>
        <w:autoSpaceDE w:val="0"/>
        <w:autoSpaceDN w:val="0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  <w:r w:rsidRPr="009B408B">
        <w:rPr>
          <w:rFonts w:ascii="PT Astra Serif" w:eastAsiaTheme="minorEastAsia" w:hAnsi="PT Astra Serif" w:cstheme="minorBidi"/>
          <w:b/>
        </w:rPr>
        <w:t>Требования к размещению на остановочных пунктах расписаний движения транспортных средств по маршруту регулярных перевозок</w:t>
      </w: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widowControl w:val="0"/>
        <w:tabs>
          <w:tab w:val="left" w:pos="993"/>
        </w:tabs>
        <w:suppressAutoHyphens/>
        <w:ind w:firstLine="709"/>
        <w:jc w:val="both"/>
        <w:rPr>
          <w:rFonts w:ascii="PT Astra Serif" w:eastAsia="Liberation Serif" w:hAnsi="PT Astra Serif" w:cstheme="minorBidi"/>
          <w:kern w:val="2"/>
          <w:lang w:eastAsia="hi-IN" w:bidi="hi-IN"/>
        </w:rPr>
      </w:pPr>
      <w:r w:rsidRPr="009B408B">
        <w:rPr>
          <w:rFonts w:ascii="PT Astra Serif" w:eastAsia="Lucida Sans" w:hAnsi="PT Astra Serif" w:cstheme="minorBidi"/>
          <w:kern w:val="2"/>
          <w:lang w:eastAsia="hi-IN" w:bidi="hi-IN"/>
        </w:rPr>
        <w:t>1. Подрядчик обязан разместить на начальном, конечном и промежуточных  остановочных пунктах расписание движения транспортных средств по маршрутам регулярных перевозок.</w:t>
      </w:r>
    </w:p>
    <w:p w:rsidR="00460A71" w:rsidRPr="009B408B" w:rsidRDefault="00460A71" w:rsidP="00460A71">
      <w:pPr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>2. Форма таблички с расписанием согласовывается с Заказчиком.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 xml:space="preserve">3. </w:t>
      </w:r>
      <w:bookmarkStart w:id="29" w:name="__DdeLink__97437_2772355317"/>
      <w:r w:rsidRPr="009B408B">
        <w:rPr>
          <w:rFonts w:ascii="PT Astra Serif" w:hAnsi="PT Astra Serif" w:cstheme="minorBidi"/>
        </w:rPr>
        <w:t>Место расположения табличек с расписанием</w:t>
      </w:r>
      <w:bookmarkEnd w:id="29"/>
      <w:r w:rsidRPr="009B408B">
        <w:rPr>
          <w:rFonts w:ascii="PT Astra Serif" w:hAnsi="PT Astra Serif" w:cstheme="minorBidi"/>
        </w:rPr>
        <w:t xml:space="preserve"> на остановочном пункте может быть следующим:</w:t>
      </w:r>
    </w:p>
    <w:p w:rsidR="00460A71" w:rsidRPr="009B408B" w:rsidRDefault="00460A71" w:rsidP="00460A71">
      <w:pPr>
        <w:tabs>
          <w:tab w:val="left" w:pos="709"/>
        </w:tabs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>- стена павильона остановки;</w:t>
      </w:r>
    </w:p>
    <w:p w:rsidR="00460A71" w:rsidRPr="009B408B" w:rsidRDefault="00460A71" w:rsidP="00460A71">
      <w:pPr>
        <w:tabs>
          <w:tab w:val="left" w:pos="709"/>
        </w:tabs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>- опора уличного освещения;</w:t>
      </w:r>
    </w:p>
    <w:p w:rsidR="00460A71" w:rsidRPr="009B408B" w:rsidRDefault="00460A71" w:rsidP="00460A71">
      <w:pPr>
        <w:tabs>
          <w:tab w:val="left" w:pos="709"/>
        </w:tabs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 xml:space="preserve">- отдельная металлическая стойка, </w:t>
      </w:r>
      <w:r w:rsidRPr="009B408B">
        <w:rPr>
          <w:rFonts w:ascii="PT Astra Serif" w:eastAsia="yandex-sans" w:hAnsi="PT Astra Serif" w:cstheme="minorBidi"/>
        </w:rPr>
        <w:t>устанавливаемая Подрядчиком.</w:t>
      </w:r>
    </w:p>
    <w:p w:rsidR="00460A71" w:rsidRPr="009B408B" w:rsidRDefault="00460A71" w:rsidP="00460A71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="yandex-sans" w:hAnsi="PT Astra Serif" w:cstheme="minorBidi"/>
        </w:rPr>
        <w:t xml:space="preserve">4.  </w:t>
      </w:r>
      <w:r w:rsidRPr="009B408B">
        <w:rPr>
          <w:rFonts w:ascii="PT Astra Serif" w:hAnsi="PT Astra Serif" w:cstheme="minorBidi"/>
        </w:rPr>
        <w:t>Место расположения табличек с расписанием согласовывается с Заказчиком.</w:t>
      </w:r>
    </w:p>
    <w:p w:rsidR="00460A71" w:rsidRPr="009B408B" w:rsidRDefault="00460A71" w:rsidP="00460A71">
      <w:pPr>
        <w:ind w:firstLine="709"/>
        <w:jc w:val="both"/>
        <w:rPr>
          <w:rFonts w:ascii="PT Astra Serif" w:hAnsi="PT Astra Serif" w:cstheme="minorBidi"/>
        </w:rPr>
      </w:pP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460A71" w:rsidRPr="009B408B" w:rsidRDefault="00460A71" w:rsidP="00460A71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953"/>
      </w:tblGrid>
      <w:tr w:rsidR="00460A71" w:rsidRPr="009B408B" w:rsidTr="00A43330">
        <w:tc>
          <w:tcPr>
            <w:tcW w:w="5210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460A71" w:rsidRPr="009B408B" w:rsidRDefault="00460A71" w:rsidP="00A43330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460A71" w:rsidRPr="009B408B" w:rsidRDefault="00460A71" w:rsidP="00460A71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460A71" w:rsidRDefault="00460A71" w:rsidP="00460A71">
      <w:pPr>
        <w:spacing w:after="200" w:line="276" w:lineRule="auto"/>
        <w:rPr>
          <w:rFonts w:ascii="PT Astra Serif" w:eastAsiaTheme="minorHAnsi" w:hAnsi="PT Astra Serif"/>
          <w:b/>
          <w:bCs/>
          <w:lang w:eastAsia="en-US"/>
        </w:rPr>
      </w:pPr>
    </w:p>
    <w:p w:rsidR="00460A71" w:rsidRDefault="00460A71" w:rsidP="00460A71"/>
    <w:p w:rsidR="00460A71" w:rsidRPr="00211BC1" w:rsidRDefault="00460A71" w:rsidP="00460A7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i/>
          <w:lang w:eastAsia="ar-SA"/>
        </w:rPr>
      </w:pPr>
    </w:p>
    <w:p w:rsidR="00460A71" w:rsidRDefault="00460A71" w:rsidP="00460A7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460A71" w:rsidRDefault="00460A71" w:rsidP="00460A7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460A71" w:rsidRPr="00612714" w:rsidRDefault="00460A71" w:rsidP="00460A7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460A71" w:rsidRPr="009B408B" w:rsidRDefault="00460A71" w:rsidP="00460A71">
      <w:pPr>
        <w:suppressAutoHyphens/>
        <w:rPr>
          <w:rFonts w:ascii="PT Astra Serif" w:hAnsi="PT Astra Serif" w:cstheme="minorBidi"/>
          <w:lang w:eastAsia="ar-SA"/>
        </w:rPr>
      </w:pPr>
    </w:p>
    <w:p w:rsidR="00A6021A" w:rsidRDefault="00A6021A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8534AE" w:rsidRDefault="008534AE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8534AE" w:rsidRPr="00612714" w:rsidRDefault="008534AE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2A76E3" w:rsidRPr="009B408B" w:rsidRDefault="002A76E3" w:rsidP="007E41F5">
      <w:pPr>
        <w:suppressAutoHyphens/>
        <w:rPr>
          <w:rFonts w:ascii="PT Astra Serif" w:hAnsi="PT Astra Serif" w:cstheme="minorBidi"/>
          <w:lang w:eastAsia="ar-SA"/>
        </w:rPr>
      </w:pPr>
    </w:p>
    <w:p w:rsidR="00B65327" w:rsidRDefault="00B65327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sectPr w:rsidR="00B65327" w:rsidSect="00620A47">
      <w:headerReference w:type="default" r:id="rId16"/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1FD" w:rsidRDefault="00E911FD" w:rsidP="007E41F5">
      <w:r>
        <w:separator/>
      </w:r>
    </w:p>
  </w:endnote>
  <w:endnote w:type="continuationSeparator" w:id="0">
    <w:p w:rsidR="00E911FD" w:rsidRDefault="00E911FD" w:rsidP="007E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erce">
    <w:charset w:val="01"/>
    <w:family w:val="roman"/>
    <w:pitch w:val="variable"/>
  </w:font>
  <w:font w:name="MS Sans Serif">
    <w:panose1 w:val="020B0500000000000000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charset w:val="01"/>
    <w:family w:val="roman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  <w:font w:name="font295">
    <w:altName w:val="Times New Roman"/>
    <w:charset w:val="CC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yandex-sans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A71" w:rsidRDefault="00460A71">
    <w:pPr>
      <w:pStyle w:val="af"/>
      <w:jc w:val="center"/>
    </w:pPr>
  </w:p>
  <w:p w:rsidR="00460A71" w:rsidRDefault="00460A7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1FD" w:rsidRDefault="00E911FD" w:rsidP="007E41F5">
      <w:r>
        <w:separator/>
      </w:r>
    </w:p>
  </w:footnote>
  <w:footnote w:type="continuationSeparator" w:id="0">
    <w:p w:rsidR="00E911FD" w:rsidRDefault="00E911FD" w:rsidP="007E4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A71" w:rsidRDefault="00460A71" w:rsidP="007E41F5">
    <w:pPr>
      <w:pStyle w:val="ad"/>
    </w:pPr>
  </w:p>
  <w:p w:rsidR="00460A71" w:rsidRPr="008C44FE" w:rsidRDefault="00460A71" w:rsidP="007E41F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A71" w:rsidRDefault="00460A71" w:rsidP="007E41F5">
    <w:pPr>
      <w:pStyle w:val="ad"/>
    </w:pPr>
  </w:p>
  <w:p w:rsidR="00460A71" w:rsidRDefault="00460A71" w:rsidP="007E41F5">
    <w:pPr>
      <w:pStyle w:val="ad"/>
    </w:pPr>
  </w:p>
  <w:p w:rsidR="00460A71" w:rsidRPr="00EF4D37" w:rsidRDefault="00460A71" w:rsidP="007E41F5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B7C" w:rsidRDefault="00744B7C" w:rsidP="00293327">
    <w:pPr>
      <w:pStyle w:val="ad"/>
    </w:pPr>
  </w:p>
  <w:p w:rsidR="00744B7C" w:rsidRDefault="00744B7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8B862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729C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83AEEE4"/>
    <w:lvl w:ilvl="0">
      <w:start w:val="1"/>
      <w:numFmt w:val="decimal"/>
      <w:pStyle w:val="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63CD0E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CB853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B05BFA"/>
    <w:lvl w:ilvl="0">
      <w:start w:val="1"/>
      <w:numFmt w:val="bullet"/>
      <w:pStyle w:val="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60DA84"/>
    <w:lvl w:ilvl="0">
      <w:start w:val="1"/>
      <w:numFmt w:val="bullet"/>
      <w:pStyle w:val="4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C3C4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D80251E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C6C34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4252276"/>
    <w:multiLevelType w:val="multilevel"/>
    <w:tmpl w:val="850C89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084209DA"/>
    <w:multiLevelType w:val="hybridMultilevel"/>
    <w:tmpl w:val="125E0EE4"/>
    <w:lvl w:ilvl="0" w:tplc="F860295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EA65BE"/>
    <w:multiLevelType w:val="multilevel"/>
    <w:tmpl w:val="F02A2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4">
    <w:nsid w:val="0BA453C0"/>
    <w:multiLevelType w:val="hybridMultilevel"/>
    <w:tmpl w:val="CA5E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9B4349"/>
    <w:multiLevelType w:val="hybridMultilevel"/>
    <w:tmpl w:val="525C096C"/>
    <w:lvl w:ilvl="0" w:tplc="EE84EA40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>
    <w:nsid w:val="0DC20D9C"/>
    <w:multiLevelType w:val="multilevel"/>
    <w:tmpl w:val="B01CD0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13671715"/>
    <w:multiLevelType w:val="multilevel"/>
    <w:tmpl w:val="97C2837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1AEC0CAE"/>
    <w:multiLevelType w:val="hybridMultilevel"/>
    <w:tmpl w:val="5D04F07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>
    <w:nsid w:val="1C64713E"/>
    <w:multiLevelType w:val="multilevel"/>
    <w:tmpl w:val="136085D0"/>
    <w:styleLink w:val="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1">
    <w:nsid w:val="1E7E04D5"/>
    <w:multiLevelType w:val="singleLevel"/>
    <w:tmpl w:val="D34A6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1ED342A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0B27BFD"/>
    <w:multiLevelType w:val="multilevel"/>
    <w:tmpl w:val="A7F012C0"/>
    <w:lvl w:ilvl="0">
      <w:start w:val="1"/>
      <w:numFmt w:val="bullet"/>
      <w:pStyle w:val="01squarebullet"/>
      <w:lvlText w:val="■"/>
      <w:lvlJc w:val="left"/>
      <w:pPr>
        <w:tabs>
          <w:tab w:val="num" w:pos="357"/>
        </w:tabs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bullet"/>
      <w:pStyle w:val="02dash"/>
      <w:lvlText w:val="–"/>
      <w:lvlJc w:val="left"/>
      <w:pPr>
        <w:tabs>
          <w:tab w:val="num" w:pos="646"/>
        </w:tabs>
        <w:ind w:left="644" w:hanging="284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pStyle w:val="03opensquarebullet"/>
      <w:lvlText w:val="□"/>
      <w:lvlJc w:val="left"/>
      <w:pPr>
        <w:tabs>
          <w:tab w:val="num" w:pos="924"/>
        </w:tabs>
        <w:ind w:left="927" w:hanging="283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bullet"/>
      <w:pStyle w:val="04shortdash"/>
      <w:lvlText w:val="-"/>
      <w:lvlJc w:val="left"/>
      <w:pPr>
        <w:tabs>
          <w:tab w:val="num" w:pos="1213"/>
        </w:tabs>
        <w:ind w:left="1211" w:hanging="284"/>
      </w:pPr>
      <w:rPr>
        <w:rFonts w:ascii="Times New Roman" w:hAnsi="Times New Roman" w:hint="default"/>
        <w:color w:val="002960"/>
        <w:sz w:val="24"/>
      </w:rPr>
    </w:lvl>
    <w:lvl w:ilvl="4">
      <w:start w:val="1"/>
      <w:numFmt w:val="lowerLetter"/>
      <w:lvlText w:val="(%5)"/>
      <w:lvlJc w:val="left"/>
      <w:pPr>
        <w:tabs>
          <w:tab w:val="num" w:pos="1877"/>
        </w:tabs>
        <w:ind w:left="187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237"/>
        </w:tabs>
        <w:ind w:left="223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57"/>
        </w:tabs>
        <w:ind w:left="295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17"/>
        </w:tabs>
        <w:ind w:left="3317" w:hanging="360"/>
      </w:pPr>
      <w:rPr>
        <w:rFonts w:cs="Times New Roman" w:hint="default"/>
      </w:rPr>
    </w:lvl>
  </w:abstractNum>
  <w:abstractNum w:abstractNumId="24">
    <w:nsid w:val="24494294"/>
    <w:multiLevelType w:val="hybridMultilevel"/>
    <w:tmpl w:val="8C66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1914EA"/>
    <w:multiLevelType w:val="hybridMultilevel"/>
    <w:tmpl w:val="E7EE1244"/>
    <w:lvl w:ilvl="0" w:tplc="EACC3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7367A0C"/>
    <w:multiLevelType w:val="multilevel"/>
    <w:tmpl w:val="C04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EE82B1C"/>
    <w:multiLevelType w:val="hybridMultilevel"/>
    <w:tmpl w:val="52ECB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CC058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>
    <w:nsid w:val="336A33F7"/>
    <w:multiLevelType w:val="hybridMultilevel"/>
    <w:tmpl w:val="BF800F02"/>
    <w:lvl w:ilvl="0" w:tplc="5DA4B6DC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73236D"/>
    <w:multiLevelType w:val="hybridMultilevel"/>
    <w:tmpl w:val="4F748FD4"/>
    <w:lvl w:ilvl="0" w:tplc="F698E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3B6A216E"/>
    <w:multiLevelType w:val="hybridMultilevel"/>
    <w:tmpl w:val="0D48DFBE"/>
    <w:lvl w:ilvl="0" w:tplc="D25466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C6C1DDA"/>
    <w:multiLevelType w:val="hybridMultilevel"/>
    <w:tmpl w:val="A9D6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9548D5"/>
    <w:multiLevelType w:val="hybridMultilevel"/>
    <w:tmpl w:val="449A5154"/>
    <w:lvl w:ilvl="0" w:tplc="5A80622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581911F4"/>
    <w:multiLevelType w:val="multilevel"/>
    <w:tmpl w:val="209A1F0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5">
    <w:nsid w:val="5AA70FAA"/>
    <w:multiLevelType w:val="multilevel"/>
    <w:tmpl w:val="5498B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CD802DC"/>
    <w:multiLevelType w:val="hybridMultilevel"/>
    <w:tmpl w:val="9E7EB580"/>
    <w:lvl w:ilvl="0" w:tplc="635C2270">
      <w:start w:val="1"/>
      <w:numFmt w:val="decimal"/>
      <w:lvlText w:val="%1."/>
      <w:lvlJc w:val="left"/>
      <w:pPr>
        <w:ind w:left="1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7">
    <w:nsid w:val="623978A9"/>
    <w:multiLevelType w:val="hybridMultilevel"/>
    <w:tmpl w:val="D6A62858"/>
    <w:lvl w:ilvl="0" w:tplc="28128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34D5DFA"/>
    <w:multiLevelType w:val="multilevel"/>
    <w:tmpl w:val="145C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F70BC1"/>
    <w:multiLevelType w:val="multilevel"/>
    <w:tmpl w:val="1B3E6ED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2963882"/>
    <w:multiLevelType w:val="hybridMultilevel"/>
    <w:tmpl w:val="BE04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A2502E"/>
    <w:multiLevelType w:val="hybridMultilevel"/>
    <w:tmpl w:val="2FA2A198"/>
    <w:lvl w:ilvl="0" w:tplc="FD9629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A2B1E0A"/>
    <w:multiLevelType w:val="multilevel"/>
    <w:tmpl w:val="325A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AE0438"/>
    <w:multiLevelType w:val="hybridMultilevel"/>
    <w:tmpl w:val="8408C2C2"/>
    <w:lvl w:ilvl="0" w:tplc="2EC21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CC27CEE"/>
    <w:multiLevelType w:val="hybridMultilevel"/>
    <w:tmpl w:val="C9F2E0F0"/>
    <w:lvl w:ilvl="0" w:tplc="D8D4E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DBB4333"/>
    <w:multiLevelType w:val="hybridMultilevel"/>
    <w:tmpl w:val="90C69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5"/>
  </w:num>
  <w:num w:numId="3">
    <w:abstractNumId w:val="14"/>
  </w:num>
  <w:num w:numId="4">
    <w:abstractNumId w:val="27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21"/>
  </w:num>
  <w:num w:numId="17">
    <w:abstractNumId w:val="39"/>
  </w:num>
  <w:num w:numId="18">
    <w:abstractNumId w:val="19"/>
  </w:num>
  <w:num w:numId="19">
    <w:abstractNumId w:val="28"/>
  </w:num>
  <w:num w:numId="20">
    <w:abstractNumId w:val="23"/>
  </w:num>
  <w:num w:numId="21">
    <w:abstractNumId w:val="22"/>
  </w:num>
  <w:num w:numId="22">
    <w:abstractNumId w:val="33"/>
  </w:num>
  <w:num w:numId="2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0"/>
  </w:num>
  <w:num w:numId="25">
    <w:abstractNumId w:val="41"/>
  </w:num>
  <w:num w:numId="26">
    <w:abstractNumId w:val="15"/>
  </w:num>
  <w:num w:numId="27">
    <w:abstractNumId w:val="36"/>
  </w:num>
  <w:num w:numId="28">
    <w:abstractNumId w:val="40"/>
  </w:num>
  <w:num w:numId="29">
    <w:abstractNumId w:val="12"/>
  </w:num>
  <w:num w:numId="30">
    <w:abstractNumId w:val="31"/>
  </w:num>
  <w:num w:numId="31">
    <w:abstractNumId w:val="24"/>
  </w:num>
  <w:num w:numId="32">
    <w:abstractNumId w:val="37"/>
  </w:num>
  <w:num w:numId="33">
    <w:abstractNumId w:val="13"/>
  </w:num>
  <w:num w:numId="34">
    <w:abstractNumId w:val="44"/>
  </w:num>
  <w:num w:numId="35">
    <w:abstractNumId w:val="25"/>
  </w:num>
  <w:num w:numId="36">
    <w:abstractNumId w:val="43"/>
  </w:num>
  <w:num w:numId="37">
    <w:abstractNumId w:val="17"/>
  </w:num>
  <w:num w:numId="38">
    <w:abstractNumId w:val="34"/>
  </w:num>
  <w:num w:numId="39">
    <w:abstractNumId w:val="11"/>
  </w:num>
  <w:num w:numId="40">
    <w:abstractNumId w:val="35"/>
  </w:num>
  <w:num w:numId="41">
    <w:abstractNumId w:val="26"/>
  </w:num>
  <w:num w:numId="42">
    <w:abstractNumId w:val="42"/>
  </w:num>
  <w:num w:numId="43">
    <w:abstractNumId w:val="38"/>
  </w:num>
  <w:num w:numId="44">
    <w:abstractNumId w:val="32"/>
  </w:num>
  <w:num w:numId="45">
    <w:abstractNumId w:val="10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6E3"/>
    <w:rsid w:val="000058FF"/>
    <w:rsid w:val="00050D76"/>
    <w:rsid w:val="000804EB"/>
    <w:rsid w:val="000829EA"/>
    <w:rsid w:val="000874CB"/>
    <w:rsid w:val="00091540"/>
    <w:rsid w:val="000C1820"/>
    <w:rsid w:val="000C2F43"/>
    <w:rsid w:val="00103BF9"/>
    <w:rsid w:val="00104D39"/>
    <w:rsid w:val="00113B98"/>
    <w:rsid w:val="00114F8C"/>
    <w:rsid w:val="001176F1"/>
    <w:rsid w:val="00141367"/>
    <w:rsid w:val="00141D2B"/>
    <w:rsid w:val="00156DE6"/>
    <w:rsid w:val="001646C2"/>
    <w:rsid w:val="00165D48"/>
    <w:rsid w:val="00176DA8"/>
    <w:rsid w:val="00181250"/>
    <w:rsid w:val="001938C4"/>
    <w:rsid w:val="00194BD9"/>
    <w:rsid w:val="001C6A67"/>
    <w:rsid w:val="001E02B5"/>
    <w:rsid w:val="001F21CC"/>
    <w:rsid w:val="002033BF"/>
    <w:rsid w:val="002049A9"/>
    <w:rsid w:val="002053BC"/>
    <w:rsid w:val="00207407"/>
    <w:rsid w:val="00211BC1"/>
    <w:rsid w:val="0024582B"/>
    <w:rsid w:val="00247CFE"/>
    <w:rsid w:val="00265627"/>
    <w:rsid w:val="00277A46"/>
    <w:rsid w:val="00293327"/>
    <w:rsid w:val="002A2480"/>
    <w:rsid w:val="002A76E3"/>
    <w:rsid w:val="002C1970"/>
    <w:rsid w:val="002C61DC"/>
    <w:rsid w:val="002D1828"/>
    <w:rsid w:val="002D4C49"/>
    <w:rsid w:val="002E04B7"/>
    <w:rsid w:val="002E5039"/>
    <w:rsid w:val="00301128"/>
    <w:rsid w:val="003060C1"/>
    <w:rsid w:val="00311572"/>
    <w:rsid w:val="0031443F"/>
    <w:rsid w:val="00314707"/>
    <w:rsid w:val="00314DDF"/>
    <w:rsid w:val="00321961"/>
    <w:rsid w:val="00323BFE"/>
    <w:rsid w:val="003242EA"/>
    <w:rsid w:val="00330AC0"/>
    <w:rsid w:val="00332F5E"/>
    <w:rsid w:val="00344F3F"/>
    <w:rsid w:val="00350348"/>
    <w:rsid w:val="00355AB1"/>
    <w:rsid w:val="003562EA"/>
    <w:rsid w:val="003637A7"/>
    <w:rsid w:val="003659AC"/>
    <w:rsid w:val="003738E0"/>
    <w:rsid w:val="00377F27"/>
    <w:rsid w:val="0039424B"/>
    <w:rsid w:val="003A322B"/>
    <w:rsid w:val="003A6C3E"/>
    <w:rsid w:val="003A7475"/>
    <w:rsid w:val="003C0E20"/>
    <w:rsid w:val="003C53A4"/>
    <w:rsid w:val="003D0B0F"/>
    <w:rsid w:val="003D1C43"/>
    <w:rsid w:val="003E2AF4"/>
    <w:rsid w:val="003E3FD8"/>
    <w:rsid w:val="003F4E65"/>
    <w:rsid w:val="00412E68"/>
    <w:rsid w:val="00423276"/>
    <w:rsid w:val="00435FA6"/>
    <w:rsid w:val="004411EF"/>
    <w:rsid w:val="00443C79"/>
    <w:rsid w:val="004460FA"/>
    <w:rsid w:val="004541ED"/>
    <w:rsid w:val="00460A71"/>
    <w:rsid w:val="00472689"/>
    <w:rsid w:val="00476B73"/>
    <w:rsid w:val="00490A32"/>
    <w:rsid w:val="004A2B9D"/>
    <w:rsid w:val="004B3E72"/>
    <w:rsid w:val="004C2EA0"/>
    <w:rsid w:val="004F7B2B"/>
    <w:rsid w:val="00535623"/>
    <w:rsid w:val="00536201"/>
    <w:rsid w:val="00552CB1"/>
    <w:rsid w:val="00554CFA"/>
    <w:rsid w:val="00567E45"/>
    <w:rsid w:val="00572284"/>
    <w:rsid w:val="0058462E"/>
    <w:rsid w:val="0059601F"/>
    <w:rsid w:val="005A1F87"/>
    <w:rsid w:val="005B25E3"/>
    <w:rsid w:val="005D6B60"/>
    <w:rsid w:val="005E10B8"/>
    <w:rsid w:val="005F5B58"/>
    <w:rsid w:val="006035BA"/>
    <w:rsid w:val="006059AB"/>
    <w:rsid w:val="00612714"/>
    <w:rsid w:val="00620A47"/>
    <w:rsid w:val="00625CC9"/>
    <w:rsid w:val="00634845"/>
    <w:rsid w:val="0064062D"/>
    <w:rsid w:val="00664689"/>
    <w:rsid w:val="00664F00"/>
    <w:rsid w:val="00665B3E"/>
    <w:rsid w:val="00671B30"/>
    <w:rsid w:val="00671E28"/>
    <w:rsid w:val="006723A6"/>
    <w:rsid w:val="00680B6E"/>
    <w:rsid w:val="00695052"/>
    <w:rsid w:val="006B06C1"/>
    <w:rsid w:val="006B0937"/>
    <w:rsid w:val="006B2BDC"/>
    <w:rsid w:val="006E25B2"/>
    <w:rsid w:val="00717836"/>
    <w:rsid w:val="00731A31"/>
    <w:rsid w:val="00733573"/>
    <w:rsid w:val="00736933"/>
    <w:rsid w:val="007412D5"/>
    <w:rsid w:val="00741C1C"/>
    <w:rsid w:val="00744B7C"/>
    <w:rsid w:val="00750A21"/>
    <w:rsid w:val="00755F95"/>
    <w:rsid w:val="00761058"/>
    <w:rsid w:val="007619A2"/>
    <w:rsid w:val="00791A2D"/>
    <w:rsid w:val="007A39F5"/>
    <w:rsid w:val="007B17E2"/>
    <w:rsid w:val="007C6A48"/>
    <w:rsid w:val="007E41F5"/>
    <w:rsid w:val="007E6C6D"/>
    <w:rsid w:val="0081022D"/>
    <w:rsid w:val="008165C8"/>
    <w:rsid w:val="008174F3"/>
    <w:rsid w:val="00826B29"/>
    <w:rsid w:val="008377C8"/>
    <w:rsid w:val="00843830"/>
    <w:rsid w:val="00844FF0"/>
    <w:rsid w:val="008534AE"/>
    <w:rsid w:val="00865F95"/>
    <w:rsid w:val="008701EF"/>
    <w:rsid w:val="008B343D"/>
    <w:rsid w:val="008C019D"/>
    <w:rsid w:val="008C3BA0"/>
    <w:rsid w:val="008E11A3"/>
    <w:rsid w:val="008F51AE"/>
    <w:rsid w:val="009009D1"/>
    <w:rsid w:val="009054C4"/>
    <w:rsid w:val="009402A9"/>
    <w:rsid w:val="0094428C"/>
    <w:rsid w:val="00973573"/>
    <w:rsid w:val="00982E88"/>
    <w:rsid w:val="009A1931"/>
    <w:rsid w:val="009A5A56"/>
    <w:rsid w:val="009D2370"/>
    <w:rsid w:val="009D5C2F"/>
    <w:rsid w:val="00A10742"/>
    <w:rsid w:val="00A20A98"/>
    <w:rsid w:val="00A40226"/>
    <w:rsid w:val="00A42A0C"/>
    <w:rsid w:val="00A5246E"/>
    <w:rsid w:val="00A6021A"/>
    <w:rsid w:val="00A8419F"/>
    <w:rsid w:val="00A875A8"/>
    <w:rsid w:val="00AA0DC0"/>
    <w:rsid w:val="00AA240C"/>
    <w:rsid w:val="00AA3DD8"/>
    <w:rsid w:val="00AB1D4A"/>
    <w:rsid w:val="00AF7325"/>
    <w:rsid w:val="00B06751"/>
    <w:rsid w:val="00B16B42"/>
    <w:rsid w:val="00B627C7"/>
    <w:rsid w:val="00B65327"/>
    <w:rsid w:val="00B6532D"/>
    <w:rsid w:val="00B65604"/>
    <w:rsid w:val="00B80EEA"/>
    <w:rsid w:val="00B90725"/>
    <w:rsid w:val="00BA5FEA"/>
    <w:rsid w:val="00BA697A"/>
    <w:rsid w:val="00BB202A"/>
    <w:rsid w:val="00BC10C9"/>
    <w:rsid w:val="00BC1830"/>
    <w:rsid w:val="00BD3E38"/>
    <w:rsid w:val="00C039B3"/>
    <w:rsid w:val="00C04B39"/>
    <w:rsid w:val="00C238D6"/>
    <w:rsid w:val="00C24C43"/>
    <w:rsid w:val="00C2763D"/>
    <w:rsid w:val="00C41717"/>
    <w:rsid w:val="00C46D2B"/>
    <w:rsid w:val="00C54671"/>
    <w:rsid w:val="00C55314"/>
    <w:rsid w:val="00C6076E"/>
    <w:rsid w:val="00C67269"/>
    <w:rsid w:val="00C6726A"/>
    <w:rsid w:val="00C9364D"/>
    <w:rsid w:val="00C9404E"/>
    <w:rsid w:val="00CA3F76"/>
    <w:rsid w:val="00CB054C"/>
    <w:rsid w:val="00CC61DC"/>
    <w:rsid w:val="00CD65A1"/>
    <w:rsid w:val="00CE41B3"/>
    <w:rsid w:val="00D036C3"/>
    <w:rsid w:val="00D072A6"/>
    <w:rsid w:val="00D3227C"/>
    <w:rsid w:val="00D41616"/>
    <w:rsid w:val="00D4335E"/>
    <w:rsid w:val="00D43C6A"/>
    <w:rsid w:val="00D5115A"/>
    <w:rsid w:val="00D64B7B"/>
    <w:rsid w:val="00D71B41"/>
    <w:rsid w:val="00D75573"/>
    <w:rsid w:val="00D75DBA"/>
    <w:rsid w:val="00D92CD1"/>
    <w:rsid w:val="00D947CD"/>
    <w:rsid w:val="00DA3B69"/>
    <w:rsid w:val="00DB316E"/>
    <w:rsid w:val="00DC029B"/>
    <w:rsid w:val="00DC4FD9"/>
    <w:rsid w:val="00DC75C0"/>
    <w:rsid w:val="00DE01C8"/>
    <w:rsid w:val="00DE7EC6"/>
    <w:rsid w:val="00E0116C"/>
    <w:rsid w:val="00E0661D"/>
    <w:rsid w:val="00E15813"/>
    <w:rsid w:val="00E21D47"/>
    <w:rsid w:val="00E250C3"/>
    <w:rsid w:val="00E2688D"/>
    <w:rsid w:val="00E3398C"/>
    <w:rsid w:val="00E44EB3"/>
    <w:rsid w:val="00E75169"/>
    <w:rsid w:val="00E911FD"/>
    <w:rsid w:val="00E96C77"/>
    <w:rsid w:val="00EB4833"/>
    <w:rsid w:val="00EB7073"/>
    <w:rsid w:val="00ED1A7F"/>
    <w:rsid w:val="00ED2807"/>
    <w:rsid w:val="00ED34E9"/>
    <w:rsid w:val="00EE0909"/>
    <w:rsid w:val="00EE5C43"/>
    <w:rsid w:val="00EF3E3D"/>
    <w:rsid w:val="00F04171"/>
    <w:rsid w:val="00F114AE"/>
    <w:rsid w:val="00F35C4C"/>
    <w:rsid w:val="00F41722"/>
    <w:rsid w:val="00F4244D"/>
    <w:rsid w:val="00F5556D"/>
    <w:rsid w:val="00F6555B"/>
    <w:rsid w:val="00F74B9D"/>
    <w:rsid w:val="00F837F1"/>
    <w:rsid w:val="00F93B0E"/>
    <w:rsid w:val="00FB7B99"/>
    <w:rsid w:val="00FC04DE"/>
    <w:rsid w:val="00FC1992"/>
    <w:rsid w:val="00FC5647"/>
    <w:rsid w:val="00FD6DC9"/>
    <w:rsid w:val="00FE1790"/>
    <w:rsid w:val="00FE3937"/>
    <w:rsid w:val="00F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 w:qFormat="1"/>
    <w:lsdException w:name="Strong" w:semiHidden="0" w:uiPriority="22" w:unhideWhenUsed="0" w:qFormat="1"/>
    <w:lsdException w:name="Emphasis" w:semiHidden="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A7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2A76E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1">
    <w:name w:val="heading 2"/>
    <w:basedOn w:val="a1"/>
    <w:next w:val="a1"/>
    <w:link w:val="22"/>
    <w:autoRedefine/>
    <w:uiPriority w:val="9"/>
    <w:qFormat/>
    <w:rsid w:val="002A76E3"/>
    <w:pPr>
      <w:keepNext/>
      <w:keepLines/>
      <w:tabs>
        <w:tab w:val="left" w:pos="360"/>
      </w:tabs>
      <w:spacing w:after="60"/>
      <w:outlineLvl w:val="1"/>
    </w:pPr>
    <w:rPr>
      <w:b/>
      <w:bCs/>
      <w:kern w:val="28"/>
    </w:rPr>
  </w:style>
  <w:style w:type="paragraph" w:styleId="31">
    <w:name w:val="heading 3"/>
    <w:basedOn w:val="a1"/>
    <w:next w:val="a1"/>
    <w:link w:val="32"/>
    <w:uiPriority w:val="99"/>
    <w:qFormat/>
    <w:rsid w:val="002A76E3"/>
    <w:pPr>
      <w:keepNext/>
      <w:spacing w:before="240" w:after="60"/>
      <w:jc w:val="both"/>
      <w:outlineLvl w:val="2"/>
    </w:pPr>
    <w:rPr>
      <w:b/>
      <w:caps/>
    </w:rPr>
  </w:style>
  <w:style w:type="paragraph" w:styleId="41">
    <w:name w:val="heading 4"/>
    <w:basedOn w:val="a1"/>
    <w:next w:val="a1"/>
    <w:link w:val="42"/>
    <w:uiPriority w:val="99"/>
    <w:qFormat/>
    <w:rsid w:val="002A76E3"/>
    <w:pPr>
      <w:keepNext/>
      <w:spacing w:before="240" w:after="60"/>
      <w:jc w:val="both"/>
      <w:outlineLvl w:val="3"/>
    </w:pPr>
    <w:rPr>
      <w:b/>
      <w:szCs w:val="20"/>
    </w:rPr>
  </w:style>
  <w:style w:type="paragraph" w:styleId="50">
    <w:name w:val="heading 5"/>
    <w:aliases w:val="Пункт"/>
    <w:basedOn w:val="a1"/>
    <w:next w:val="a1"/>
    <w:link w:val="51"/>
    <w:uiPriority w:val="99"/>
    <w:qFormat/>
    <w:rsid w:val="002A76E3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uiPriority w:val="99"/>
    <w:qFormat/>
    <w:rsid w:val="002A76E3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9"/>
    <w:qFormat/>
    <w:rsid w:val="002A76E3"/>
    <w:pPr>
      <w:spacing w:before="240" w:after="60"/>
      <w:jc w:val="both"/>
      <w:outlineLvl w:val="6"/>
    </w:pPr>
  </w:style>
  <w:style w:type="paragraph" w:styleId="8">
    <w:name w:val="heading 8"/>
    <w:basedOn w:val="a1"/>
    <w:next w:val="a1"/>
    <w:link w:val="80"/>
    <w:uiPriority w:val="99"/>
    <w:qFormat/>
    <w:rsid w:val="002A76E3"/>
    <w:p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qFormat/>
    <w:rsid w:val="002A76E3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A76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A76E3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32">
    <w:name w:val="Заголовок 3 Знак"/>
    <w:basedOn w:val="a2"/>
    <w:link w:val="31"/>
    <w:uiPriority w:val="99"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9"/>
    <w:rsid w:val="002A76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1">
    <w:name w:val="Заголовок 5 Знак"/>
    <w:aliases w:val="Пункт Знак1"/>
    <w:basedOn w:val="a2"/>
    <w:link w:val="50"/>
    <w:uiPriority w:val="99"/>
    <w:rsid w:val="002A76E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rsid w:val="002A76E3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rsid w:val="002A76E3"/>
    <w:rPr>
      <w:rFonts w:ascii="Arial" w:eastAsia="Times New Roman" w:hAnsi="Arial" w:cs="Arial"/>
      <w:lang w:eastAsia="ru-RU"/>
    </w:rPr>
  </w:style>
  <w:style w:type="table" w:styleId="a5">
    <w:name w:val="Table Grid"/>
    <w:basedOn w:val="a3"/>
    <w:uiPriority w:val="59"/>
    <w:rsid w:val="002A7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2A76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ize60">
    <w:name w:val="size60"/>
    <w:basedOn w:val="a2"/>
    <w:rsid w:val="002A76E3"/>
  </w:style>
  <w:style w:type="paragraph" w:styleId="a6">
    <w:name w:val="Balloon Text"/>
    <w:basedOn w:val="a1"/>
    <w:link w:val="a7"/>
    <w:uiPriority w:val="99"/>
    <w:unhideWhenUsed/>
    <w:rsid w:val="002A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2A76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3">
    <w:name w:val="Стиль3 Знак Знак"/>
    <w:basedOn w:val="a1"/>
    <w:rsid w:val="002A76E3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8">
    <w:name w:val="Body Text"/>
    <w:aliases w:val="body text,Знак8 Знак,Основной текст Знак Знак Знак,Основной текст Знак Знак Знак Знак,body text Знак Знак"/>
    <w:basedOn w:val="a1"/>
    <w:link w:val="a9"/>
    <w:uiPriority w:val="99"/>
    <w:rsid w:val="002A76E3"/>
    <w:pPr>
      <w:spacing w:after="120"/>
    </w:pPr>
    <w:rPr>
      <w:szCs w:val="20"/>
    </w:rPr>
  </w:style>
  <w:style w:type="character" w:customStyle="1" w:styleId="a9">
    <w:name w:val="Основной текст Знак"/>
    <w:aliases w:val="body text Знак1,Знак8 Знак Знак1,Основной текст Знак Знак Знак Знак2,Основной текст Знак Знак Знак Знак Знак1,body text Знак Знак Знак1"/>
    <w:basedOn w:val="a2"/>
    <w:link w:val="a8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aliases w:val="Обычный (Web),Знак2"/>
    <w:basedOn w:val="a1"/>
    <w:uiPriority w:val="99"/>
    <w:rsid w:val="002A76E3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b">
    <w:name w:val="List Paragraph"/>
    <w:basedOn w:val="a1"/>
    <w:link w:val="ac"/>
    <w:uiPriority w:val="34"/>
    <w:qFormat/>
    <w:rsid w:val="002A76E3"/>
    <w:pPr>
      <w:ind w:left="720"/>
      <w:contextualSpacing/>
    </w:pPr>
  </w:style>
  <w:style w:type="paragraph" w:styleId="ad">
    <w:name w:val="header"/>
    <w:basedOn w:val="a1"/>
    <w:link w:val="ae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1"/>
    <w:link w:val="af0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1"/>
    <w:link w:val="af2"/>
    <w:uiPriority w:val="99"/>
    <w:unhideWhenUsed/>
    <w:rsid w:val="002A76E3"/>
    <w:rPr>
      <w:sz w:val="20"/>
      <w:szCs w:val="20"/>
    </w:rPr>
  </w:style>
  <w:style w:type="character" w:customStyle="1" w:styleId="af2">
    <w:name w:val="Текст сноски Знак"/>
    <w:basedOn w:val="a2"/>
    <w:link w:val="a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2"/>
    <w:uiPriority w:val="99"/>
    <w:unhideWhenUsed/>
    <w:rsid w:val="002A76E3"/>
    <w:rPr>
      <w:vertAlign w:val="superscript"/>
    </w:rPr>
  </w:style>
  <w:style w:type="paragraph" w:customStyle="1" w:styleId="Default">
    <w:name w:val="Default"/>
    <w:uiPriority w:val="99"/>
    <w:rsid w:val="002A76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Hyperlink"/>
    <w:basedOn w:val="a2"/>
    <w:uiPriority w:val="99"/>
    <w:unhideWhenUsed/>
    <w:rsid w:val="002A76E3"/>
    <w:rPr>
      <w:color w:val="0000FF" w:themeColor="hyperlink"/>
      <w:u w:val="single"/>
    </w:rPr>
  </w:style>
  <w:style w:type="paragraph" w:styleId="af5">
    <w:name w:val="No Spacing"/>
    <w:uiPriority w:val="1"/>
    <w:qFormat/>
    <w:rsid w:val="002A76E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Обычный1"/>
    <w:uiPriority w:val="99"/>
    <w:rsid w:val="002A76E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  <w:rsid w:val="002A76E3"/>
  </w:style>
  <w:style w:type="character" w:customStyle="1" w:styleId="ConsPlusNormal0">
    <w:name w:val="ConsPlusNormal Знак"/>
    <w:link w:val="ConsPlusNormal"/>
    <w:qFormat/>
    <w:locked/>
    <w:rsid w:val="002A76E3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Subtitle"/>
    <w:basedOn w:val="a1"/>
    <w:link w:val="af7"/>
    <w:uiPriority w:val="99"/>
    <w:qFormat/>
    <w:rsid w:val="002A76E3"/>
    <w:pPr>
      <w:spacing w:after="60"/>
      <w:jc w:val="center"/>
    </w:pPr>
    <w:rPr>
      <w:rFonts w:ascii="Arial" w:eastAsia="Arial Unicode MS" w:hAnsi="Arial" w:cs="Arial"/>
      <w:i/>
      <w:iCs/>
    </w:rPr>
  </w:style>
  <w:style w:type="character" w:customStyle="1" w:styleId="af7">
    <w:name w:val="Подзаголовок Знак"/>
    <w:basedOn w:val="a2"/>
    <w:link w:val="af6"/>
    <w:uiPriority w:val="99"/>
    <w:rsid w:val="002A76E3"/>
    <w:rPr>
      <w:rFonts w:ascii="Arial" w:eastAsia="Arial Unicode MS" w:hAnsi="Arial" w:cs="Arial"/>
      <w:i/>
      <w:iCs/>
      <w:sz w:val="24"/>
      <w:szCs w:val="24"/>
      <w:lang w:eastAsia="ru-RU"/>
    </w:rPr>
  </w:style>
  <w:style w:type="table" w:customStyle="1" w:styleId="13">
    <w:name w:val="Сетка таблицы1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Indent"/>
    <w:basedOn w:val="a1"/>
    <w:uiPriority w:val="99"/>
    <w:rsid w:val="002A76E3"/>
    <w:pPr>
      <w:ind w:left="708"/>
    </w:pPr>
    <w:rPr>
      <w:szCs w:val="20"/>
    </w:rPr>
  </w:style>
  <w:style w:type="character" w:customStyle="1" w:styleId="hl">
    <w:name w:val="hl"/>
    <w:basedOn w:val="a2"/>
    <w:uiPriority w:val="99"/>
    <w:rsid w:val="002A76E3"/>
    <w:rPr>
      <w:rFonts w:cs="Times New Roman"/>
    </w:rPr>
  </w:style>
  <w:style w:type="paragraph" w:styleId="23">
    <w:name w:val="Body Text 2"/>
    <w:aliases w:val="Договор"/>
    <w:basedOn w:val="a1"/>
    <w:link w:val="24"/>
    <w:qFormat/>
    <w:rsid w:val="002A76E3"/>
    <w:pPr>
      <w:spacing w:after="120" w:line="480" w:lineRule="auto"/>
    </w:pPr>
  </w:style>
  <w:style w:type="character" w:customStyle="1" w:styleId="24">
    <w:name w:val="Основной текст 2 Знак"/>
    <w:aliases w:val="Договор Знак2"/>
    <w:basedOn w:val="a2"/>
    <w:link w:val="23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7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">
    <w:name w:val="Контракт-раздел"/>
    <w:basedOn w:val="a1"/>
    <w:next w:val="-0"/>
    <w:uiPriority w:val="99"/>
    <w:rsid w:val="002A76E3"/>
    <w:pPr>
      <w:keepNext/>
      <w:numPr>
        <w:numId w:val="15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1"/>
    <w:uiPriority w:val="99"/>
    <w:rsid w:val="002A76E3"/>
    <w:pPr>
      <w:numPr>
        <w:ilvl w:val="1"/>
        <w:numId w:val="15"/>
      </w:numPr>
      <w:jc w:val="both"/>
    </w:pPr>
  </w:style>
  <w:style w:type="paragraph" w:customStyle="1" w:styleId="-1">
    <w:name w:val="Контракт-подпункт"/>
    <w:basedOn w:val="a1"/>
    <w:uiPriority w:val="99"/>
    <w:rsid w:val="002A76E3"/>
    <w:pPr>
      <w:numPr>
        <w:ilvl w:val="2"/>
        <w:numId w:val="15"/>
      </w:numPr>
      <w:jc w:val="both"/>
    </w:pPr>
  </w:style>
  <w:style w:type="paragraph" w:customStyle="1" w:styleId="-2">
    <w:name w:val="Контракт-подподпункт"/>
    <w:basedOn w:val="a1"/>
    <w:uiPriority w:val="99"/>
    <w:rsid w:val="002A76E3"/>
    <w:pPr>
      <w:numPr>
        <w:ilvl w:val="3"/>
        <w:numId w:val="15"/>
      </w:numPr>
      <w:jc w:val="both"/>
    </w:pPr>
  </w:style>
  <w:style w:type="paragraph" w:styleId="af9">
    <w:name w:val="endnote text"/>
    <w:basedOn w:val="a1"/>
    <w:link w:val="afa"/>
    <w:uiPriority w:val="99"/>
    <w:semiHidden/>
    <w:rsid w:val="002A76E3"/>
    <w:pPr>
      <w:spacing w:before="120"/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2"/>
    <w:link w:val="af9"/>
    <w:uiPriority w:val="99"/>
    <w:semiHidden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basedOn w:val="a2"/>
    <w:link w:val="ab"/>
    <w:uiPriority w:val="34"/>
    <w:locked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ndnote reference"/>
    <w:basedOn w:val="a2"/>
    <w:uiPriority w:val="99"/>
    <w:semiHidden/>
    <w:rsid w:val="002A76E3"/>
    <w:rPr>
      <w:rFonts w:cs="Times New Roman"/>
      <w:vertAlign w:val="superscript"/>
    </w:rPr>
  </w:style>
  <w:style w:type="paragraph" w:customStyle="1" w:styleId="14">
    <w:name w:val="Без интервала1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aliases w:val="Знак"/>
    <w:basedOn w:val="a1"/>
    <w:link w:val="26"/>
    <w:uiPriority w:val="99"/>
    <w:rsid w:val="002A76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aliases w:val="Знак Знак"/>
    <w:basedOn w:val="a2"/>
    <w:link w:val="25"/>
    <w:uiPriority w:val="99"/>
    <w:rsid w:val="002A76E3"/>
    <w:rPr>
      <w:rFonts w:ascii="Calibri" w:eastAsia="Calibri" w:hAnsi="Calibri" w:cs="Times New Roman"/>
    </w:rPr>
  </w:style>
  <w:style w:type="character" w:styleId="afc">
    <w:name w:val="Placeholder Text"/>
    <w:basedOn w:val="a2"/>
    <w:uiPriority w:val="99"/>
    <w:semiHidden/>
    <w:rsid w:val="002A76E3"/>
    <w:rPr>
      <w:rFonts w:cs="Times New Roman"/>
      <w:color w:val="808080"/>
    </w:rPr>
  </w:style>
  <w:style w:type="character" w:styleId="afd">
    <w:name w:val="FollowedHyperlink"/>
    <w:basedOn w:val="a2"/>
    <w:uiPriority w:val="99"/>
    <w:rsid w:val="002A76E3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2A76E3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Code"/>
    <w:basedOn w:val="a2"/>
    <w:uiPriority w:val="99"/>
    <w:rsid w:val="002A76E3"/>
    <w:rPr>
      <w:rFonts w:ascii="Courier New" w:hAnsi="Courier New" w:cs="Times New Roman"/>
      <w:sz w:val="20"/>
    </w:rPr>
  </w:style>
  <w:style w:type="character" w:styleId="HTML2">
    <w:name w:val="HTML Keyboard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HTML3">
    <w:name w:val="HTML Preformatted"/>
    <w:basedOn w:val="a1"/>
    <w:link w:val="HTML4"/>
    <w:uiPriority w:val="99"/>
    <w:rsid w:val="002A76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5">
    <w:name w:val="HTML Sample"/>
    <w:basedOn w:val="a2"/>
    <w:uiPriority w:val="99"/>
    <w:rsid w:val="002A76E3"/>
    <w:rPr>
      <w:rFonts w:ascii="Courier New" w:hAnsi="Courier New" w:cs="Times New Roman"/>
    </w:rPr>
  </w:style>
  <w:style w:type="character" w:styleId="HTML6">
    <w:name w:val="HTML Typewriter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afe">
    <w:name w:val="Closing"/>
    <w:basedOn w:val="a1"/>
    <w:link w:val="aff"/>
    <w:uiPriority w:val="99"/>
    <w:rsid w:val="002A76E3"/>
    <w:pPr>
      <w:spacing w:after="60"/>
      <w:ind w:left="4252"/>
      <w:jc w:val="both"/>
    </w:pPr>
  </w:style>
  <w:style w:type="character" w:customStyle="1" w:styleId="aff">
    <w:name w:val="Прощание Знак"/>
    <w:basedOn w:val="a2"/>
    <w:link w:val="afe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 Indent"/>
    <w:basedOn w:val="a1"/>
    <w:link w:val="aff1"/>
    <w:rsid w:val="002A76E3"/>
    <w:pPr>
      <w:spacing w:after="120"/>
      <w:ind w:left="283"/>
      <w:jc w:val="both"/>
    </w:pPr>
  </w:style>
  <w:style w:type="character" w:customStyle="1" w:styleId="aff1">
    <w:name w:val="Основной текст с отступом Знак"/>
    <w:basedOn w:val="a2"/>
    <w:link w:val="aff0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2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15">
    <w:name w:val="Договор Знак1"/>
    <w:uiPriority w:val="99"/>
    <w:rsid w:val="002A76E3"/>
    <w:rPr>
      <w:sz w:val="24"/>
      <w:lang w:val="ru-RU" w:eastAsia="ru-RU"/>
    </w:rPr>
  </w:style>
  <w:style w:type="paragraph" w:customStyle="1" w:styleId="a0">
    <w:name w:val="Часть"/>
    <w:basedOn w:val="a1"/>
    <w:uiPriority w:val="99"/>
    <w:semiHidden/>
    <w:rsid w:val="002A76E3"/>
    <w:pPr>
      <w:numPr>
        <w:numId w:val="16"/>
      </w:numPr>
      <w:spacing w:after="60"/>
      <w:ind w:left="0"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4">
    <w:name w:val="Раздел 3"/>
    <w:basedOn w:val="a1"/>
    <w:uiPriority w:val="99"/>
    <w:semiHidden/>
    <w:rsid w:val="002A76E3"/>
    <w:pPr>
      <w:tabs>
        <w:tab w:val="num" w:pos="360"/>
        <w:tab w:val="num" w:pos="567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f2">
    <w:name w:val="Тендерные данные"/>
    <w:basedOn w:val="a1"/>
    <w:uiPriority w:val="99"/>
    <w:semiHidden/>
    <w:rsid w:val="002A76E3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rmal">
    <w:name w:val="ConsNormal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1"/>
    <w:uiPriority w:val="99"/>
    <w:rsid w:val="002A76E3"/>
    <w:pPr>
      <w:keepNext/>
      <w:keepLines/>
      <w:widowControl w:val="0"/>
      <w:suppressLineNumbers/>
      <w:tabs>
        <w:tab w:val="num" w:pos="1152"/>
      </w:tabs>
      <w:suppressAutoHyphens/>
      <w:spacing w:after="60"/>
      <w:ind w:left="1152" w:hanging="432"/>
    </w:pPr>
    <w:rPr>
      <w:b/>
      <w:sz w:val="28"/>
    </w:rPr>
  </w:style>
  <w:style w:type="paragraph" w:customStyle="1" w:styleId="2-1">
    <w:name w:val="содержание2-1"/>
    <w:basedOn w:val="31"/>
    <w:next w:val="a1"/>
    <w:uiPriority w:val="99"/>
    <w:rsid w:val="002A76E3"/>
  </w:style>
  <w:style w:type="paragraph" w:styleId="27">
    <w:name w:val="List Number 2"/>
    <w:basedOn w:val="a1"/>
    <w:uiPriority w:val="99"/>
    <w:rsid w:val="002A76E3"/>
    <w:pPr>
      <w:tabs>
        <w:tab w:val="num" w:pos="643"/>
      </w:tabs>
      <w:spacing w:after="60"/>
      <w:ind w:left="643" w:hanging="360"/>
      <w:jc w:val="both"/>
    </w:pPr>
  </w:style>
  <w:style w:type="paragraph" w:customStyle="1" w:styleId="20">
    <w:name w:val="Стиль2"/>
    <w:basedOn w:val="27"/>
    <w:uiPriority w:val="99"/>
    <w:rsid w:val="002A76E3"/>
    <w:pPr>
      <w:keepNext/>
      <w:keepLines/>
      <w:widowControl w:val="0"/>
      <w:numPr>
        <w:ilvl w:val="2"/>
        <w:numId w:val="17"/>
      </w:numPr>
      <w:suppressLineNumbers/>
      <w:suppressAutoHyphens/>
    </w:pPr>
    <w:rPr>
      <w:b/>
      <w:szCs w:val="20"/>
    </w:rPr>
  </w:style>
  <w:style w:type="paragraph" w:customStyle="1" w:styleId="35">
    <w:name w:val="Стиль3"/>
    <w:basedOn w:val="25"/>
    <w:uiPriority w:val="99"/>
    <w:rsid w:val="002A76E3"/>
    <w:pPr>
      <w:widowControl w:val="0"/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-11">
    <w:name w:val="содержание2-11"/>
    <w:basedOn w:val="a1"/>
    <w:uiPriority w:val="99"/>
    <w:rsid w:val="002A76E3"/>
    <w:pPr>
      <w:spacing w:after="60"/>
      <w:jc w:val="both"/>
    </w:pPr>
  </w:style>
  <w:style w:type="paragraph" w:customStyle="1" w:styleId="43">
    <w:name w:val="Стиль4"/>
    <w:basedOn w:val="21"/>
    <w:next w:val="a1"/>
    <w:uiPriority w:val="99"/>
    <w:rsid w:val="002A76E3"/>
    <w:pPr>
      <w:widowControl w:val="0"/>
      <w:suppressLineNumbers/>
      <w:suppressAutoHyphens/>
      <w:ind w:firstLine="567"/>
    </w:pPr>
  </w:style>
  <w:style w:type="paragraph" w:customStyle="1" w:styleId="aff3">
    <w:name w:val="Таблица заголовок"/>
    <w:basedOn w:val="a1"/>
    <w:uiPriority w:val="99"/>
    <w:rsid w:val="002A76E3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4">
    <w:name w:val="текст таблицы"/>
    <w:basedOn w:val="a1"/>
    <w:uiPriority w:val="99"/>
    <w:rsid w:val="002A76E3"/>
    <w:pPr>
      <w:spacing w:before="120"/>
      <w:ind w:right="-102"/>
    </w:pPr>
  </w:style>
  <w:style w:type="paragraph" w:customStyle="1" w:styleId="aff5">
    <w:name w:val="Пункт Знак"/>
    <w:basedOn w:val="a1"/>
    <w:uiPriority w:val="99"/>
    <w:rsid w:val="002A76E3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6">
    <w:name w:val="a"/>
    <w:basedOn w:val="a1"/>
    <w:uiPriority w:val="99"/>
    <w:rsid w:val="002A76E3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7">
    <w:name w:val="Словарная статья"/>
    <w:basedOn w:val="a1"/>
    <w:next w:val="a1"/>
    <w:uiPriority w:val="99"/>
    <w:rsid w:val="002A76E3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8">
    <w:name w:val="Комментарий пользователя"/>
    <w:basedOn w:val="a1"/>
    <w:next w:val="a1"/>
    <w:uiPriority w:val="99"/>
    <w:rsid w:val="002A76E3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paragraph">
    <w:name w:val="paragraph"/>
    <w:basedOn w:val="a1"/>
    <w:uiPriority w:val="99"/>
    <w:rsid w:val="002A76E3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xl24">
    <w:name w:val="xl24"/>
    <w:basedOn w:val="a1"/>
    <w:uiPriority w:val="99"/>
    <w:rsid w:val="002A76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11818">
    <w:name w:val="Стиль Заголовок 1 + Перед:  18 пт После:  18 пт"/>
    <w:basedOn w:val="1"/>
    <w:uiPriority w:val="99"/>
    <w:rsid w:val="002A76E3"/>
    <w:pPr>
      <w:keepLines w:val="0"/>
      <w:pageBreakBefore/>
      <w:tabs>
        <w:tab w:val="left" w:pos="540"/>
      </w:tabs>
      <w:spacing w:before="360" w:after="360" w:line="360" w:lineRule="auto"/>
      <w:ind w:firstLine="567"/>
      <w:jc w:val="center"/>
    </w:pPr>
    <w:rPr>
      <w:rFonts w:ascii="Times New Roman" w:hAnsi="Times New Roman"/>
      <w:color w:val="000000"/>
      <w:sz w:val="24"/>
      <w:lang w:eastAsia="ru-RU"/>
    </w:rPr>
  </w:style>
  <w:style w:type="paragraph" w:customStyle="1" w:styleId="17">
    <w:name w:val="Название1"/>
    <w:basedOn w:val="a1"/>
    <w:uiPriority w:val="99"/>
    <w:rsid w:val="002A76E3"/>
    <w:pPr>
      <w:snapToGrid w:val="0"/>
      <w:jc w:val="center"/>
    </w:pPr>
    <w:rPr>
      <w:szCs w:val="20"/>
    </w:rPr>
  </w:style>
  <w:style w:type="paragraph" w:customStyle="1" w:styleId="61">
    <w:name w:val="Текст для М6"/>
    <w:basedOn w:val="a1"/>
    <w:uiPriority w:val="99"/>
    <w:rsid w:val="002A76E3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210">
    <w:name w:val="Основной текст 21"/>
    <w:basedOn w:val="a1"/>
    <w:uiPriority w:val="99"/>
    <w:rsid w:val="002A76E3"/>
    <w:pPr>
      <w:jc w:val="both"/>
    </w:pPr>
    <w:rPr>
      <w:b/>
      <w:color w:val="000000"/>
      <w:szCs w:val="20"/>
    </w:rPr>
  </w:style>
  <w:style w:type="paragraph" w:customStyle="1" w:styleId="aff9">
    <w:name w:val="ПодразделТ"/>
    <w:basedOn w:val="a1"/>
    <w:next w:val="a1"/>
    <w:uiPriority w:val="99"/>
    <w:rsid w:val="002A76E3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szCs w:val="20"/>
    </w:rPr>
  </w:style>
  <w:style w:type="character" w:styleId="affa">
    <w:name w:val="page number"/>
    <w:basedOn w:val="a2"/>
    <w:uiPriority w:val="99"/>
    <w:rsid w:val="002A76E3"/>
    <w:rPr>
      <w:rFonts w:ascii="Times New Roman" w:hAnsi="Times New Roman" w:cs="Times New Roman"/>
    </w:rPr>
  </w:style>
  <w:style w:type="character" w:customStyle="1" w:styleId="affb">
    <w:name w:val="Основной шрифт"/>
    <w:uiPriority w:val="99"/>
    <w:semiHidden/>
    <w:rsid w:val="002A76E3"/>
  </w:style>
  <w:style w:type="character" w:customStyle="1" w:styleId="18">
    <w:name w:val="Знак Знак1"/>
    <w:uiPriority w:val="99"/>
    <w:rsid w:val="002A76E3"/>
    <w:rPr>
      <w:sz w:val="24"/>
      <w:lang w:val="ru-RU" w:eastAsia="ru-RU"/>
    </w:rPr>
  </w:style>
  <w:style w:type="character" w:customStyle="1" w:styleId="36">
    <w:name w:val="Стиль3 Знак"/>
    <w:basedOn w:val="18"/>
    <w:uiPriority w:val="99"/>
    <w:rsid w:val="002A76E3"/>
    <w:rPr>
      <w:rFonts w:cs="Times New Roman"/>
      <w:sz w:val="24"/>
      <w:lang w:val="ru-RU" w:eastAsia="ru-RU" w:bidi="ar-SA"/>
    </w:rPr>
  </w:style>
  <w:style w:type="character" w:customStyle="1" w:styleId="19">
    <w:name w:val="Знак1"/>
    <w:uiPriority w:val="99"/>
    <w:rsid w:val="002A76E3"/>
    <w:rPr>
      <w:sz w:val="24"/>
      <w:lang w:val="ru-RU" w:eastAsia="ru-RU"/>
    </w:rPr>
  </w:style>
  <w:style w:type="paragraph" w:styleId="91">
    <w:name w:val="toc 9"/>
    <w:basedOn w:val="a1"/>
    <w:next w:val="a1"/>
    <w:autoRedefine/>
    <w:uiPriority w:val="99"/>
    <w:semiHidden/>
    <w:rsid w:val="002A76E3"/>
    <w:pPr>
      <w:ind w:left="1920"/>
    </w:pPr>
    <w:rPr>
      <w:sz w:val="18"/>
      <w:szCs w:val="18"/>
    </w:rPr>
  </w:style>
  <w:style w:type="paragraph" w:styleId="affc">
    <w:name w:val="List Bullet"/>
    <w:basedOn w:val="a1"/>
    <w:autoRedefine/>
    <w:uiPriority w:val="99"/>
    <w:rsid w:val="002A76E3"/>
    <w:pPr>
      <w:spacing w:after="60"/>
      <w:jc w:val="both"/>
    </w:pPr>
  </w:style>
  <w:style w:type="paragraph" w:styleId="affd">
    <w:name w:val="List Number"/>
    <w:basedOn w:val="a1"/>
    <w:uiPriority w:val="99"/>
    <w:rsid w:val="002A76E3"/>
    <w:pPr>
      <w:tabs>
        <w:tab w:val="num" w:pos="360"/>
      </w:tabs>
      <w:spacing w:after="60"/>
      <w:ind w:left="360" w:hanging="360"/>
      <w:jc w:val="both"/>
    </w:pPr>
  </w:style>
  <w:style w:type="paragraph" w:styleId="2">
    <w:name w:val="List Bullet 2"/>
    <w:basedOn w:val="a1"/>
    <w:autoRedefine/>
    <w:uiPriority w:val="99"/>
    <w:rsid w:val="002A76E3"/>
    <w:pPr>
      <w:numPr>
        <w:numId w:val="5"/>
      </w:numPr>
      <w:spacing w:after="60"/>
      <w:jc w:val="both"/>
    </w:pPr>
  </w:style>
  <w:style w:type="paragraph" w:styleId="3">
    <w:name w:val="List Bullet 3"/>
    <w:basedOn w:val="a1"/>
    <w:autoRedefine/>
    <w:uiPriority w:val="99"/>
    <w:rsid w:val="002A76E3"/>
    <w:pPr>
      <w:numPr>
        <w:numId w:val="8"/>
      </w:numPr>
      <w:tabs>
        <w:tab w:val="clear" w:pos="643"/>
        <w:tab w:val="num" w:pos="926"/>
      </w:tabs>
      <w:spacing w:after="60"/>
      <w:ind w:left="926"/>
      <w:jc w:val="both"/>
    </w:pPr>
  </w:style>
  <w:style w:type="paragraph" w:styleId="40">
    <w:name w:val="List Bullet 4"/>
    <w:basedOn w:val="a1"/>
    <w:autoRedefine/>
    <w:uiPriority w:val="99"/>
    <w:rsid w:val="002A76E3"/>
    <w:pPr>
      <w:numPr>
        <w:numId w:val="9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">
    <w:name w:val="List Bullet 5"/>
    <w:basedOn w:val="a1"/>
    <w:autoRedefine/>
    <w:uiPriority w:val="99"/>
    <w:rsid w:val="002A76E3"/>
    <w:pPr>
      <w:numPr>
        <w:numId w:val="10"/>
      </w:numPr>
      <w:tabs>
        <w:tab w:val="clear" w:pos="1209"/>
        <w:tab w:val="num" w:pos="1492"/>
      </w:tabs>
      <w:spacing w:after="60"/>
      <w:ind w:left="1492"/>
      <w:jc w:val="both"/>
    </w:pPr>
  </w:style>
  <w:style w:type="paragraph" w:styleId="30">
    <w:name w:val="List Number 3"/>
    <w:basedOn w:val="a1"/>
    <w:uiPriority w:val="99"/>
    <w:rsid w:val="002A76E3"/>
    <w:pPr>
      <w:numPr>
        <w:numId w:val="7"/>
      </w:numPr>
      <w:tabs>
        <w:tab w:val="clear" w:pos="360"/>
        <w:tab w:val="num" w:pos="926"/>
      </w:tabs>
      <w:spacing w:after="60"/>
      <w:ind w:left="926"/>
      <w:jc w:val="both"/>
    </w:pPr>
  </w:style>
  <w:style w:type="paragraph" w:styleId="4">
    <w:name w:val="List Number 4"/>
    <w:basedOn w:val="a1"/>
    <w:uiPriority w:val="99"/>
    <w:rsid w:val="002A76E3"/>
    <w:pPr>
      <w:numPr>
        <w:numId w:val="12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2">
    <w:name w:val="List Number 5"/>
    <w:basedOn w:val="a1"/>
    <w:uiPriority w:val="99"/>
    <w:rsid w:val="002A76E3"/>
    <w:pPr>
      <w:tabs>
        <w:tab w:val="num" w:pos="1492"/>
      </w:tabs>
      <w:spacing w:after="60"/>
      <w:ind w:left="1492" w:hanging="360"/>
      <w:jc w:val="both"/>
    </w:pPr>
  </w:style>
  <w:style w:type="paragraph" w:styleId="affe">
    <w:name w:val="Date"/>
    <w:basedOn w:val="a1"/>
    <w:next w:val="a1"/>
    <w:link w:val="afff"/>
    <w:uiPriority w:val="99"/>
    <w:rsid w:val="002A76E3"/>
    <w:pPr>
      <w:spacing w:after="60"/>
      <w:jc w:val="both"/>
    </w:pPr>
    <w:rPr>
      <w:szCs w:val="20"/>
    </w:rPr>
  </w:style>
  <w:style w:type="character" w:customStyle="1" w:styleId="afff">
    <w:name w:val="Дата Знак"/>
    <w:basedOn w:val="a2"/>
    <w:link w:val="affe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7">
    <w:name w:val="Body Text Indent 3"/>
    <w:basedOn w:val="a1"/>
    <w:link w:val="38"/>
    <w:uiPriority w:val="99"/>
    <w:rsid w:val="002A76E3"/>
    <w:pPr>
      <w:spacing w:after="120"/>
      <w:ind w:left="283"/>
      <w:jc w:val="both"/>
    </w:pPr>
    <w:rPr>
      <w:sz w:val="16"/>
      <w:szCs w:val="20"/>
    </w:rPr>
  </w:style>
  <w:style w:type="character" w:customStyle="1" w:styleId="38">
    <w:name w:val="Основной текст с отступом 3 Знак"/>
    <w:basedOn w:val="a2"/>
    <w:link w:val="37"/>
    <w:uiPriority w:val="99"/>
    <w:rsid w:val="002A76E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f0">
    <w:name w:val="Block Text"/>
    <w:basedOn w:val="a1"/>
    <w:uiPriority w:val="99"/>
    <w:rsid w:val="002A76E3"/>
    <w:pPr>
      <w:spacing w:after="120"/>
      <w:ind w:left="1440" w:right="1440"/>
      <w:jc w:val="both"/>
    </w:pPr>
    <w:rPr>
      <w:szCs w:val="20"/>
    </w:rPr>
  </w:style>
  <w:style w:type="paragraph" w:styleId="39">
    <w:name w:val="Body Text 3"/>
    <w:basedOn w:val="a1"/>
    <w:link w:val="3a"/>
    <w:uiPriority w:val="99"/>
    <w:rsid w:val="002A76E3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character" w:customStyle="1" w:styleId="3a">
    <w:name w:val="Основной текст 3 Знак"/>
    <w:basedOn w:val="a2"/>
    <w:link w:val="39"/>
    <w:uiPriority w:val="99"/>
    <w:qFormat/>
    <w:rsid w:val="002A76E3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afff1">
    <w:name w:val="Plain Text"/>
    <w:basedOn w:val="a1"/>
    <w:link w:val="afff2"/>
    <w:uiPriority w:val="99"/>
    <w:rsid w:val="002A76E3"/>
    <w:rPr>
      <w:rFonts w:ascii="Courier New" w:hAnsi="Courier New" w:cs="Courier New"/>
      <w:sz w:val="20"/>
      <w:szCs w:val="20"/>
    </w:rPr>
  </w:style>
  <w:style w:type="character" w:customStyle="1" w:styleId="afff2">
    <w:name w:val="Текст Знак"/>
    <w:basedOn w:val="a2"/>
    <w:link w:val="afff1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envelope address"/>
    <w:basedOn w:val="a1"/>
    <w:uiPriority w:val="99"/>
    <w:rsid w:val="002A76E3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7">
    <w:name w:val="HTML Acronym"/>
    <w:basedOn w:val="a2"/>
    <w:uiPriority w:val="99"/>
    <w:rsid w:val="002A76E3"/>
    <w:rPr>
      <w:rFonts w:cs="Times New Roman"/>
    </w:rPr>
  </w:style>
  <w:style w:type="character" w:styleId="afff4">
    <w:name w:val="Emphasis"/>
    <w:basedOn w:val="a2"/>
    <w:uiPriority w:val="99"/>
    <w:qFormat/>
    <w:rsid w:val="002A76E3"/>
    <w:rPr>
      <w:rFonts w:cs="Times New Roman"/>
      <w:i/>
    </w:rPr>
  </w:style>
  <w:style w:type="paragraph" w:styleId="afff5">
    <w:name w:val="Note Heading"/>
    <w:basedOn w:val="a1"/>
    <w:next w:val="a1"/>
    <w:link w:val="afff6"/>
    <w:uiPriority w:val="99"/>
    <w:rsid w:val="002A76E3"/>
    <w:pPr>
      <w:spacing w:after="60"/>
      <w:jc w:val="both"/>
    </w:pPr>
  </w:style>
  <w:style w:type="character" w:customStyle="1" w:styleId="afff6">
    <w:name w:val="Заголовок записки Знак"/>
    <w:basedOn w:val="a2"/>
    <w:link w:val="afff5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Body Text First Indent"/>
    <w:basedOn w:val="a8"/>
    <w:link w:val="afff8"/>
    <w:uiPriority w:val="99"/>
    <w:rsid w:val="002A76E3"/>
    <w:pPr>
      <w:ind w:firstLine="210"/>
      <w:jc w:val="both"/>
    </w:pPr>
    <w:rPr>
      <w:szCs w:val="24"/>
    </w:rPr>
  </w:style>
  <w:style w:type="character" w:customStyle="1" w:styleId="afff8">
    <w:name w:val="Красная строка Знак"/>
    <w:basedOn w:val="a9"/>
    <w:link w:val="afff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0"/>
    <w:link w:val="29"/>
    <w:uiPriority w:val="99"/>
    <w:rsid w:val="002A76E3"/>
    <w:pPr>
      <w:ind w:firstLine="210"/>
    </w:pPr>
  </w:style>
  <w:style w:type="character" w:customStyle="1" w:styleId="29">
    <w:name w:val="Красная строка 2 Знак"/>
    <w:basedOn w:val="aff1"/>
    <w:link w:val="28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line number"/>
    <w:basedOn w:val="a2"/>
    <w:uiPriority w:val="99"/>
    <w:rsid w:val="002A76E3"/>
    <w:rPr>
      <w:rFonts w:cs="Times New Roman"/>
    </w:rPr>
  </w:style>
  <w:style w:type="paragraph" w:styleId="2a">
    <w:name w:val="envelope return"/>
    <w:basedOn w:val="a1"/>
    <w:uiPriority w:val="99"/>
    <w:rsid w:val="002A76E3"/>
    <w:pPr>
      <w:spacing w:after="60"/>
      <w:jc w:val="both"/>
    </w:pPr>
    <w:rPr>
      <w:rFonts w:ascii="Arial" w:hAnsi="Arial" w:cs="Arial"/>
      <w:sz w:val="20"/>
      <w:szCs w:val="20"/>
    </w:rPr>
  </w:style>
  <w:style w:type="character" w:styleId="HTML8">
    <w:name w:val="HTML Definition"/>
    <w:basedOn w:val="a2"/>
    <w:uiPriority w:val="99"/>
    <w:rsid w:val="002A76E3"/>
    <w:rPr>
      <w:rFonts w:cs="Times New Roman"/>
      <w:i/>
    </w:rPr>
  </w:style>
  <w:style w:type="character" w:styleId="HTML9">
    <w:name w:val="HTML Variable"/>
    <w:basedOn w:val="a2"/>
    <w:uiPriority w:val="99"/>
    <w:rsid w:val="002A76E3"/>
    <w:rPr>
      <w:rFonts w:cs="Times New Roman"/>
      <w:i/>
    </w:rPr>
  </w:style>
  <w:style w:type="paragraph" w:styleId="afffa">
    <w:name w:val="Signature"/>
    <w:basedOn w:val="a1"/>
    <w:link w:val="afffb"/>
    <w:uiPriority w:val="99"/>
    <w:rsid w:val="002A76E3"/>
    <w:pPr>
      <w:spacing w:after="60"/>
      <w:ind w:left="4252"/>
      <w:jc w:val="both"/>
    </w:pPr>
  </w:style>
  <w:style w:type="character" w:customStyle="1" w:styleId="afffb">
    <w:name w:val="Подпись Знак"/>
    <w:basedOn w:val="a2"/>
    <w:link w:val="afffa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c">
    <w:name w:val="Salutation"/>
    <w:basedOn w:val="a1"/>
    <w:next w:val="a1"/>
    <w:link w:val="afffd"/>
    <w:uiPriority w:val="99"/>
    <w:rsid w:val="002A76E3"/>
    <w:pPr>
      <w:spacing w:after="60"/>
      <w:jc w:val="both"/>
    </w:pPr>
  </w:style>
  <w:style w:type="character" w:customStyle="1" w:styleId="afffd">
    <w:name w:val="Приветствие Знак"/>
    <w:basedOn w:val="a2"/>
    <w:link w:val="afffc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 Continue"/>
    <w:basedOn w:val="a1"/>
    <w:uiPriority w:val="99"/>
    <w:rsid w:val="002A76E3"/>
    <w:pPr>
      <w:spacing w:after="120"/>
      <w:ind w:left="283"/>
      <w:jc w:val="both"/>
    </w:pPr>
  </w:style>
  <w:style w:type="paragraph" w:styleId="2b">
    <w:name w:val="List Continue 2"/>
    <w:basedOn w:val="a1"/>
    <w:uiPriority w:val="99"/>
    <w:rsid w:val="002A76E3"/>
    <w:pPr>
      <w:spacing w:after="120"/>
      <w:ind w:left="566"/>
      <w:jc w:val="both"/>
    </w:pPr>
  </w:style>
  <w:style w:type="paragraph" w:styleId="3b">
    <w:name w:val="List Continue 3"/>
    <w:basedOn w:val="a1"/>
    <w:uiPriority w:val="99"/>
    <w:rsid w:val="002A76E3"/>
    <w:pPr>
      <w:spacing w:after="120"/>
      <w:ind w:left="849"/>
      <w:jc w:val="both"/>
    </w:pPr>
  </w:style>
  <w:style w:type="paragraph" w:styleId="44">
    <w:name w:val="List Continue 4"/>
    <w:basedOn w:val="a1"/>
    <w:uiPriority w:val="99"/>
    <w:rsid w:val="002A76E3"/>
    <w:pPr>
      <w:spacing w:after="120"/>
      <w:ind w:left="1132"/>
      <w:jc w:val="both"/>
    </w:pPr>
  </w:style>
  <w:style w:type="paragraph" w:styleId="53">
    <w:name w:val="List Continue 5"/>
    <w:basedOn w:val="a1"/>
    <w:uiPriority w:val="99"/>
    <w:rsid w:val="002A76E3"/>
    <w:pPr>
      <w:spacing w:after="120"/>
      <w:ind w:left="1415"/>
      <w:jc w:val="both"/>
    </w:pPr>
  </w:style>
  <w:style w:type="paragraph" w:styleId="affff">
    <w:name w:val="List"/>
    <w:basedOn w:val="a1"/>
    <w:uiPriority w:val="99"/>
    <w:rsid w:val="002A76E3"/>
    <w:pPr>
      <w:spacing w:after="60"/>
      <w:ind w:left="283" w:hanging="283"/>
      <w:jc w:val="both"/>
    </w:pPr>
  </w:style>
  <w:style w:type="paragraph" w:styleId="2c">
    <w:name w:val="List 2"/>
    <w:basedOn w:val="a1"/>
    <w:uiPriority w:val="99"/>
    <w:rsid w:val="002A76E3"/>
    <w:pPr>
      <w:spacing w:after="60"/>
      <w:ind w:left="566" w:hanging="283"/>
      <w:jc w:val="both"/>
    </w:pPr>
  </w:style>
  <w:style w:type="paragraph" w:styleId="3c">
    <w:name w:val="List 3"/>
    <w:basedOn w:val="a1"/>
    <w:uiPriority w:val="99"/>
    <w:rsid w:val="002A76E3"/>
    <w:pPr>
      <w:spacing w:after="60"/>
      <w:ind w:left="849" w:hanging="283"/>
      <w:jc w:val="both"/>
    </w:pPr>
  </w:style>
  <w:style w:type="paragraph" w:styleId="45">
    <w:name w:val="List 4"/>
    <w:basedOn w:val="a1"/>
    <w:uiPriority w:val="99"/>
    <w:rsid w:val="002A76E3"/>
    <w:pPr>
      <w:spacing w:after="60"/>
      <w:ind w:left="1132" w:hanging="283"/>
      <w:jc w:val="both"/>
    </w:pPr>
  </w:style>
  <w:style w:type="paragraph" w:styleId="54">
    <w:name w:val="List 5"/>
    <w:basedOn w:val="a1"/>
    <w:uiPriority w:val="99"/>
    <w:rsid w:val="002A76E3"/>
    <w:pPr>
      <w:spacing w:after="60"/>
      <w:ind w:left="1415" w:hanging="283"/>
      <w:jc w:val="both"/>
    </w:pPr>
  </w:style>
  <w:style w:type="character" w:styleId="affff0">
    <w:name w:val="Strong"/>
    <w:basedOn w:val="a2"/>
    <w:uiPriority w:val="22"/>
    <w:qFormat/>
    <w:rsid w:val="002A76E3"/>
    <w:rPr>
      <w:rFonts w:cs="Times New Roman"/>
      <w:b/>
    </w:rPr>
  </w:style>
  <w:style w:type="character" w:styleId="HTMLa">
    <w:name w:val="HTML Cite"/>
    <w:basedOn w:val="a2"/>
    <w:uiPriority w:val="99"/>
    <w:rsid w:val="002A76E3"/>
    <w:rPr>
      <w:rFonts w:cs="Times New Roman"/>
      <w:i/>
    </w:rPr>
  </w:style>
  <w:style w:type="paragraph" w:styleId="affff1">
    <w:name w:val="Message Header"/>
    <w:basedOn w:val="a1"/>
    <w:link w:val="affff2"/>
    <w:uiPriority w:val="99"/>
    <w:rsid w:val="002A76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f2">
    <w:name w:val="Шапка Знак"/>
    <w:basedOn w:val="a2"/>
    <w:link w:val="affff1"/>
    <w:uiPriority w:val="99"/>
    <w:rsid w:val="002A76E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3">
    <w:name w:val="E-mail Signature"/>
    <w:basedOn w:val="a1"/>
    <w:link w:val="affff4"/>
    <w:uiPriority w:val="99"/>
    <w:rsid w:val="002A76E3"/>
    <w:pPr>
      <w:spacing w:after="60"/>
      <w:jc w:val="both"/>
    </w:pPr>
  </w:style>
  <w:style w:type="character" w:customStyle="1" w:styleId="affff4">
    <w:name w:val="Электронная подпись Знак"/>
    <w:basedOn w:val="a2"/>
    <w:link w:val="affff3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Договор Знак"/>
    <w:uiPriority w:val="99"/>
    <w:rsid w:val="002A76E3"/>
    <w:rPr>
      <w:sz w:val="24"/>
      <w:lang w:val="ru-RU" w:eastAsia="ru-RU"/>
    </w:rPr>
  </w:style>
  <w:style w:type="paragraph" w:customStyle="1" w:styleId="ConsTitle">
    <w:name w:val="Con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6">
    <w:name w:val="Краткий обратный адрес"/>
    <w:basedOn w:val="a1"/>
    <w:uiPriority w:val="99"/>
    <w:rsid w:val="002A76E3"/>
    <w:pPr>
      <w:spacing w:after="60"/>
      <w:jc w:val="both"/>
    </w:pPr>
  </w:style>
  <w:style w:type="paragraph" w:customStyle="1" w:styleId="FR2">
    <w:name w:val="FR2"/>
    <w:uiPriority w:val="99"/>
    <w:rsid w:val="002A76E3"/>
    <w:pPr>
      <w:widowControl w:val="0"/>
      <w:adjustRightInd w:val="0"/>
      <w:spacing w:after="0" w:line="360" w:lineRule="atLeast"/>
      <w:ind w:left="160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affff7">
    <w:name w:val="Договор Знак Знак"/>
    <w:uiPriority w:val="99"/>
    <w:rsid w:val="002A76E3"/>
    <w:rPr>
      <w:sz w:val="24"/>
      <w:lang w:val="ru-RU" w:eastAsia="ru-RU"/>
    </w:rPr>
  </w:style>
  <w:style w:type="character" w:customStyle="1" w:styleId="labelheaderlevel21">
    <w:name w:val="label_header_level_21"/>
    <w:uiPriority w:val="99"/>
    <w:rsid w:val="002A76E3"/>
    <w:rPr>
      <w:b/>
      <w:color w:val="0000FF"/>
      <w:sz w:val="20"/>
    </w:rPr>
  </w:style>
  <w:style w:type="paragraph" w:customStyle="1" w:styleId="caaieiaie3">
    <w:name w:val="caaieiaie 3"/>
    <w:basedOn w:val="a1"/>
    <w:next w:val="a1"/>
    <w:uiPriority w:val="99"/>
    <w:rsid w:val="002A76E3"/>
    <w:pPr>
      <w:keepNext/>
      <w:jc w:val="center"/>
    </w:pPr>
    <w:rPr>
      <w:rFonts w:ascii="NTTierce" w:hAnsi="NTTierce"/>
      <w:b/>
      <w:sz w:val="22"/>
      <w:szCs w:val="20"/>
    </w:rPr>
  </w:style>
  <w:style w:type="paragraph" w:customStyle="1" w:styleId="200">
    <w:name w:val="20"/>
    <w:basedOn w:val="a1"/>
    <w:uiPriority w:val="99"/>
    <w:rsid w:val="002A76E3"/>
    <w:pPr>
      <w:spacing w:before="104" w:after="104"/>
      <w:ind w:left="104" w:right="104"/>
    </w:pPr>
  </w:style>
  <w:style w:type="character" w:customStyle="1" w:styleId="spanheaderlevel21">
    <w:name w:val="span_header_level_21"/>
    <w:uiPriority w:val="99"/>
    <w:rsid w:val="002A76E3"/>
    <w:rPr>
      <w:b/>
      <w:sz w:val="22"/>
    </w:rPr>
  </w:style>
  <w:style w:type="character" w:customStyle="1" w:styleId="labelnoticename1">
    <w:name w:val="label_noticename1"/>
    <w:uiPriority w:val="99"/>
    <w:rsid w:val="002A76E3"/>
    <w:rPr>
      <w:b/>
      <w:sz w:val="24"/>
    </w:rPr>
  </w:style>
  <w:style w:type="character" w:customStyle="1" w:styleId="spanbodyheader11">
    <w:name w:val="span_body_header_11"/>
    <w:uiPriority w:val="99"/>
    <w:rsid w:val="002A76E3"/>
    <w:rPr>
      <w:b/>
      <w:sz w:val="20"/>
    </w:rPr>
  </w:style>
  <w:style w:type="character" w:customStyle="1" w:styleId="tendersubject1">
    <w:name w:val="tendersubject1"/>
    <w:uiPriority w:val="99"/>
    <w:rsid w:val="002A76E3"/>
    <w:rPr>
      <w:b/>
      <w:color w:val="0000FF"/>
      <w:sz w:val="20"/>
    </w:rPr>
  </w:style>
  <w:style w:type="character" w:customStyle="1" w:styleId="labelbodytext11">
    <w:name w:val="label_body_text_11"/>
    <w:uiPriority w:val="99"/>
    <w:rsid w:val="002A76E3"/>
    <w:rPr>
      <w:color w:val="0000FF"/>
      <w:sz w:val="20"/>
    </w:rPr>
  </w:style>
  <w:style w:type="character" w:customStyle="1" w:styleId="spanbodytext21">
    <w:name w:val="span_body_text_21"/>
    <w:uiPriority w:val="99"/>
    <w:rsid w:val="002A76E3"/>
    <w:rPr>
      <w:sz w:val="20"/>
    </w:rPr>
  </w:style>
  <w:style w:type="character" w:customStyle="1" w:styleId="spanheaderlot21">
    <w:name w:val="span_header_lot_21"/>
    <w:uiPriority w:val="99"/>
    <w:rsid w:val="002A76E3"/>
    <w:rPr>
      <w:b/>
      <w:sz w:val="20"/>
    </w:rPr>
  </w:style>
  <w:style w:type="character" w:customStyle="1" w:styleId="spanheaderlot11">
    <w:name w:val="span_header_lot_11"/>
    <w:uiPriority w:val="99"/>
    <w:rsid w:val="002A76E3"/>
    <w:rPr>
      <w:b/>
      <w:sz w:val="24"/>
    </w:rPr>
  </w:style>
  <w:style w:type="character" w:customStyle="1" w:styleId="labeltextlot11">
    <w:name w:val="label_text_lot_11"/>
    <w:uiPriority w:val="99"/>
    <w:rsid w:val="002A76E3"/>
    <w:rPr>
      <w:b/>
      <w:color w:val="0000FF"/>
      <w:sz w:val="24"/>
    </w:rPr>
  </w:style>
  <w:style w:type="character" w:customStyle="1" w:styleId="labeltextlot21">
    <w:name w:val="label_text_lot_21"/>
    <w:uiPriority w:val="99"/>
    <w:rsid w:val="002A76E3"/>
    <w:rPr>
      <w:color w:val="0000FF"/>
      <w:sz w:val="20"/>
    </w:rPr>
  </w:style>
  <w:style w:type="character" w:customStyle="1" w:styleId="spantextlot21">
    <w:name w:val="span_text_lot_21"/>
    <w:uiPriority w:val="99"/>
    <w:rsid w:val="002A76E3"/>
    <w:rPr>
      <w:sz w:val="20"/>
    </w:rPr>
  </w:style>
  <w:style w:type="paragraph" w:customStyle="1" w:styleId="ConsPlusNonformat">
    <w:name w:val="ConsPlusNonformat"/>
    <w:uiPriority w:val="99"/>
    <w:qFormat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consplusnonformat0">
    <w:name w:val="consplusnonformat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3d">
    <w:name w:val="3"/>
    <w:basedOn w:val="a1"/>
    <w:uiPriority w:val="99"/>
    <w:qFormat/>
    <w:rsid w:val="002A76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ffff8">
    <w:name w:val="Основной нумерованный"/>
    <w:basedOn w:val="a1"/>
    <w:uiPriority w:val="99"/>
    <w:rsid w:val="002A76E3"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szCs w:val="20"/>
    </w:rPr>
  </w:style>
  <w:style w:type="paragraph" w:customStyle="1" w:styleId="Caaieiaie">
    <w:name w:val="Caaieiaie"/>
    <w:basedOn w:val="1"/>
    <w:uiPriority w:val="99"/>
    <w:rsid w:val="002A76E3"/>
    <w:pPr>
      <w:keepLines w:val="0"/>
      <w:pageBreakBefore/>
      <w:widowControl w:val="0"/>
      <w:tabs>
        <w:tab w:val="left" w:pos="540"/>
      </w:tabs>
      <w:suppressAutoHyphens/>
      <w:overflowPunct w:val="0"/>
      <w:autoSpaceDE w:val="0"/>
      <w:autoSpaceDN w:val="0"/>
      <w:adjustRightInd w:val="0"/>
      <w:spacing w:before="0" w:after="240" w:line="240" w:lineRule="auto"/>
      <w:jc w:val="center"/>
      <w:textAlignment w:val="baseline"/>
      <w:outlineLvl w:val="9"/>
    </w:pPr>
    <w:rPr>
      <w:rFonts w:ascii="Times New Roman" w:hAnsi="Times New Roman"/>
      <w:bCs w:val="0"/>
      <w:color w:val="000000"/>
      <w:kern w:val="28"/>
      <w:lang w:eastAsia="ru-RU"/>
    </w:rPr>
  </w:style>
  <w:style w:type="paragraph" w:customStyle="1" w:styleId="affff9">
    <w:name w:val="текст"/>
    <w:basedOn w:val="a1"/>
    <w:uiPriority w:val="99"/>
    <w:rsid w:val="002A76E3"/>
    <w:pPr>
      <w:tabs>
        <w:tab w:val="num" w:pos="792"/>
      </w:tabs>
      <w:spacing w:after="60"/>
      <w:ind w:left="792" w:hanging="432"/>
      <w:jc w:val="both"/>
    </w:pPr>
    <w:rPr>
      <w:rFonts w:ascii="Arial" w:hAnsi="Arial"/>
      <w:bCs/>
      <w:szCs w:val="20"/>
    </w:rPr>
  </w:style>
  <w:style w:type="paragraph" w:customStyle="1" w:styleId="TableStyle">
    <w:name w:val="Table Style"/>
    <w:basedOn w:val="a1"/>
    <w:uiPriority w:val="99"/>
    <w:rsid w:val="002A76E3"/>
    <w:pPr>
      <w:tabs>
        <w:tab w:val="num" w:pos="1797"/>
      </w:tabs>
      <w:spacing w:before="60" w:after="60"/>
      <w:ind w:firstLine="567"/>
      <w:jc w:val="both"/>
    </w:pPr>
    <w:rPr>
      <w:rFonts w:ascii="Arial" w:hAnsi="Arial" w:cs="Arial"/>
      <w:szCs w:val="20"/>
    </w:rPr>
  </w:style>
  <w:style w:type="paragraph" w:customStyle="1" w:styleId="Frontsection">
    <w:name w:val="Front section"/>
    <w:uiPriority w:val="99"/>
    <w:rsid w:val="002A76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a">
    <w:name w:val="Простой текст"/>
    <w:basedOn w:val="afff1"/>
    <w:uiPriority w:val="99"/>
    <w:rsid w:val="002A76E3"/>
    <w:pPr>
      <w:spacing w:before="60" w:after="60"/>
      <w:jc w:val="both"/>
    </w:pPr>
    <w:rPr>
      <w:rFonts w:ascii="Times New Roman" w:hAnsi="Times New Roman" w:cs="Times New Roman"/>
      <w:sz w:val="24"/>
    </w:rPr>
  </w:style>
  <w:style w:type="paragraph" w:customStyle="1" w:styleId="Normal1">
    <w:name w:val="Normal1"/>
    <w:uiPriority w:val="99"/>
    <w:rsid w:val="002A76E3"/>
    <w:pPr>
      <w:widowControl w:val="0"/>
      <w:spacing w:after="0" w:line="280" w:lineRule="auto"/>
      <w:ind w:left="80" w:right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Стиль 12 пт полужирный"/>
    <w:uiPriority w:val="99"/>
    <w:rsid w:val="002A76E3"/>
    <w:rPr>
      <w:rFonts w:ascii="Times New Roman" w:hAnsi="Times New Roman"/>
      <w:b/>
      <w:sz w:val="24"/>
    </w:rPr>
  </w:style>
  <w:style w:type="character" w:customStyle="1" w:styleId="contenttitle">
    <w:name w:val="contenttitle"/>
    <w:basedOn w:val="a2"/>
    <w:uiPriority w:val="99"/>
    <w:rsid w:val="002A76E3"/>
    <w:rPr>
      <w:rFonts w:cs="Times New Roman"/>
    </w:rPr>
  </w:style>
  <w:style w:type="paragraph" w:customStyle="1" w:styleId="affffb">
    <w:name w:val="Таблицы (моноширинный)"/>
    <w:basedOn w:val="a1"/>
    <w:next w:val="a1"/>
    <w:uiPriority w:val="99"/>
    <w:rsid w:val="002A76E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fc">
    <w:name w:val="Гипертекстовая ссылка"/>
    <w:uiPriority w:val="99"/>
    <w:rsid w:val="002A76E3"/>
    <w:rPr>
      <w:b/>
      <w:color w:val="008000"/>
      <w:sz w:val="20"/>
      <w:u w:val="single"/>
    </w:rPr>
  </w:style>
  <w:style w:type="character" w:customStyle="1" w:styleId="affffd">
    <w:name w:val="Цветовое выделение"/>
    <w:uiPriority w:val="99"/>
    <w:rsid w:val="002A76E3"/>
    <w:rPr>
      <w:b/>
      <w:color w:val="000080"/>
      <w:sz w:val="20"/>
    </w:rPr>
  </w:style>
  <w:style w:type="character" w:customStyle="1" w:styleId="affffe">
    <w:name w:val="Продолжение ссылки"/>
    <w:basedOn w:val="affffc"/>
    <w:uiPriority w:val="99"/>
    <w:rsid w:val="002A76E3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DFN">
    <w:name w:val="DFN"/>
    <w:uiPriority w:val="99"/>
    <w:rsid w:val="002A76E3"/>
    <w:rPr>
      <w:b/>
    </w:rPr>
  </w:style>
  <w:style w:type="paragraph" w:customStyle="1" w:styleId="Iauiue">
    <w:name w:val="Iau?iue"/>
    <w:uiPriority w:val="99"/>
    <w:rsid w:val="002A76E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211">
    <w:name w:val="Основной текст с отступом 21"/>
    <w:basedOn w:val="a1"/>
    <w:uiPriority w:val="99"/>
    <w:rsid w:val="002A76E3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val="en-US"/>
    </w:rPr>
  </w:style>
  <w:style w:type="paragraph" w:customStyle="1" w:styleId="310">
    <w:name w:val="Основной текст 31"/>
    <w:basedOn w:val="a1"/>
    <w:uiPriority w:val="99"/>
    <w:rsid w:val="002A76E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20"/>
      <w:lang w:val="en-US"/>
    </w:rPr>
  </w:style>
  <w:style w:type="paragraph" w:customStyle="1" w:styleId="311">
    <w:name w:val="Основной текст с отступом 31"/>
    <w:basedOn w:val="a1"/>
    <w:rsid w:val="002A76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  <w:lang w:val="en-US"/>
    </w:rPr>
  </w:style>
  <w:style w:type="paragraph" w:customStyle="1" w:styleId="Iniiaiieoaeno2">
    <w:name w:val="Iniiaiie oaeno 2"/>
    <w:basedOn w:val="Iauiue"/>
    <w:uiPriority w:val="99"/>
    <w:rsid w:val="002A76E3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NormalTable">
    <w:name w:val="NormalTable"/>
    <w:basedOn w:val="a1"/>
    <w:uiPriority w:val="99"/>
    <w:rsid w:val="002A76E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1a">
    <w:name w:val="Гиперссылка1"/>
    <w:uiPriority w:val="99"/>
    <w:rsid w:val="002A76E3"/>
    <w:rPr>
      <w:color w:val="0000FF"/>
      <w:u w:val="single"/>
    </w:rPr>
  </w:style>
  <w:style w:type="paragraph" w:customStyle="1" w:styleId="Niaocaaieiaie">
    <w:name w:val="Niaocaaieiaie"/>
    <w:basedOn w:val="Caaieiaie"/>
    <w:uiPriority w:val="99"/>
    <w:rsid w:val="002A76E3"/>
    <w:pPr>
      <w:spacing w:after="0"/>
    </w:pPr>
    <w:rPr>
      <w:b w:val="0"/>
      <w:sz w:val="32"/>
    </w:rPr>
  </w:style>
  <w:style w:type="character" w:customStyle="1" w:styleId="1b">
    <w:name w:val="Просмотренная гиперссылка1"/>
    <w:uiPriority w:val="99"/>
    <w:rsid w:val="002A76E3"/>
    <w:rPr>
      <w:color w:val="FF00FF"/>
      <w:u w:val="single"/>
    </w:rPr>
  </w:style>
  <w:style w:type="paragraph" w:customStyle="1" w:styleId="xl25">
    <w:name w:val="xl2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2"/>
      <w:szCs w:val="20"/>
    </w:rPr>
  </w:style>
  <w:style w:type="paragraph" w:customStyle="1" w:styleId="xl26">
    <w:name w:val="xl26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7">
    <w:name w:val="xl27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9">
    <w:name w:val="xl29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6"/>
      <w:szCs w:val="20"/>
    </w:rPr>
  </w:style>
  <w:style w:type="paragraph" w:customStyle="1" w:styleId="xl30">
    <w:name w:val="xl30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xl31">
    <w:name w:val="xl3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2">
    <w:name w:val="xl32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MS Sans Serif" w:hAnsi="MS Sans Serif"/>
      <w:sz w:val="36"/>
      <w:szCs w:val="20"/>
    </w:rPr>
  </w:style>
  <w:style w:type="paragraph" w:customStyle="1" w:styleId="xl33">
    <w:name w:val="xl3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4">
    <w:name w:val="xl34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1c">
    <w:name w:val="Текст1"/>
    <w:basedOn w:val="a1"/>
    <w:uiPriority w:val="99"/>
    <w:rsid w:val="002A76E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1d">
    <w:name w:val="Текст выноски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ahoma" w:hAnsi="Tahoma"/>
      <w:sz w:val="16"/>
      <w:szCs w:val="20"/>
    </w:rPr>
  </w:style>
  <w:style w:type="paragraph" w:customStyle="1" w:styleId="font5">
    <w:name w:val="font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sz w:val="18"/>
      <w:szCs w:val="20"/>
    </w:rPr>
  </w:style>
  <w:style w:type="paragraph" w:customStyle="1" w:styleId="xl35">
    <w:name w:val="xl35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36">
    <w:name w:val="xl36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37">
    <w:name w:val="xl37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8">
    <w:name w:val="xl38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9">
    <w:name w:val="xl39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0">
    <w:name w:val="xl40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1">
    <w:name w:val="xl41"/>
    <w:basedOn w:val="a1"/>
    <w:uiPriority w:val="99"/>
    <w:rsid w:val="002A76E3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2">
    <w:name w:val="xl4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3">
    <w:name w:val="xl43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4">
    <w:name w:val="xl4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45">
    <w:name w:val="xl45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6">
    <w:name w:val="xl46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7">
    <w:name w:val="xl47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8">
    <w:name w:val="xl48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9">
    <w:name w:val="xl49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b/>
      <w:color w:val="000000"/>
      <w:szCs w:val="20"/>
    </w:rPr>
  </w:style>
  <w:style w:type="paragraph" w:customStyle="1" w:styleId="xl50">
    <w:name w:val="xl50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  <w:style w:type="paragraph" w:customStyle="1" w:styleId="xl51">
    <w:name w:val="xl51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52">
    <w:name w:val="xl5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53">
    <w:name w:val="xl5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4">
    <w:name w:val="xl5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5">
    <w:name w:val="xl55"/>
    <w:basedOn w:val="a1"/>
    <w:uiPriority w:val="99"/>
    <w:rsid w:val="002A76E3"/>
    <w:pPr>
      <w:pBdr>
        <w:top w:val="single" w:sz="6" w:space="0" w:color="auto"/>
        <w:lef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6">
    <w:name w:val="xl56"/>
    <w:basedOn w:val="a1"/>
    <w:uiPriority w:val="99"/>
    <w:rsid w:val="002A76E3"/>
    <w:pPr>
      <w:pBdr>
        <w:top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2d">
    <w:name w:val="2"/>
    <w:basedOn w:val="21"/>
    <w:uiPriority w:val="99"/>
    <w:rsid w:val="002A76E3"/>
    <w:pPr>
      <w:keepNext w:val="0"/>
      <w:widowControl w:val="0"/>
      <w:overflowPunct w:val="0"/>
      <w:autoSpaceDE w:val="0"/>
      <w:autoSpaceDN w:val="0"/>
      <w:adjustRightInd w:val="0"/>
      <w:spacing w:after="120"/>
      <w:ind w:firstLine="709"/>
      <w:jc w:val="both"/>
      <w:textAlignment w:val="baseline"/>
      <w:outlineLvl w:val="9"/>
    </w:pPr>
    <w:rPr>
      <w:b w:val="0"/>
    </w:rPr>
  </w:style>
  <w:style w:type="paragraph" w:customStyle="1" w:styleId="1e">
    <w:name w:val="Цитата1"/>
    <w:basedOn w:val="a1"/>
    <w:uiPriority w:val="99"/>
    <w:rsid w:val="002A76E3"/>
    <w:pPr>
      <w:widowControl w:val="0"/>
      <w:shd w:val="clear" w:color="auto" w:fill="FFFFFF"/>
      <w:overflowPunct w:val="0"/>
      <w:autoSpaceDE w:val="0"/>
      <w:autoSpaceDN w:val="0"/>
      <w:adjustRightInd w:val="0"/>
      <w:spacing w:line="360" w:lineRule="auto"/>
      <w:ind w:left="5341" w:right="3090" w:hanging="1327"/>
      <w:textAlignment w:val="baseline"/>
    </w:pPr>
    <w:rPr>
      <w:b/>
      <w:color w:val="000000"/>
      <w:szCs w:val="20"/>
    </w:rPr>
  </w:style>
  <w:style w:type="character" w:customStyle="1" w:styleId="Iniiaiieoeoo">
    <w:name w:val="Iniiaiie o?eoo"/>
    <w:uiPriority w:val="99"/>
    <w:rsid w:val="002A76E3"/>
  </w:style>
  <w:style w:type="paragraph" w:customStyle="1" w:styleId="caaieiaie1">
    <w:name w:val="caaieiaie 1"/>
    <w:basedOn w:val="Iauiue"/>
    <w:next w:val="Iauiue"/>
    <w:uiPriority w:val="99"/>
    <w:rsid w:val="002A76E3"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uiPriority w:val="99"/>
    <w:rsid w:val="002A76E3"/>
    <w:pPr>
      <w:keepLines/>
      <w:widowControl w:val="0"/>
      <w:tabs>
        <w:tab w:val="left" w:pos="0"/>
        <w:tab w:val="left" w:pos="153"/>
      </w:tabs>
      <w:suppressAutoHyphens/>
      <w:spacing w:before="240"/>
    </w:pPr>
    <w:rPr>
      <w:kern w:val="28"/>
      <w:sz w:val="24"/>
      <w:lang w:val="ru-RU"/>
    </w:rPr>
  </w:style>
  <w:style w:type="paragraph" w:customStyle="1" w:styleId="Iniiaiieoaeno">
    <w:name w:val="Iniiaiie oaeno"/>
    <w:basedOn w:val="Iauiue"/>
    <w:uiPriority w:val="99"/>
    <w:rsid w:val="002A76E3"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uiPriority w:val="99"/>
    <w:rsid w:val="002A76E3"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uiPriority w:val="99"/>
    <w:rsid w:val="002A76E3"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uiPriority w:val="99"/>
    <w:rsid w:val="002A76E3"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uiPriority w:val="99"/>
    <w:rsid w:val="002A76E3"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uiPriority w:val="99"/>
    <w:rsid w:val="002A76E3"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uiPriority w:val="99"/>
    <w:rsid w:val="002A76E3"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uiPriority w:val="99"/>
    <w:rsid w:val="002A76E3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uiPriority w:val="99"/>
    <w:rsid w:val="002A76E3"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uiPriority w:val="99"/>
    <w:rsid w:val="002A76E3"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uiPriority w:val="99"/>
    <w:rsid w:val="002A76E3"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uiPriority w:val="99"/>
    <w:rsid w:val="002A76E3"/>
    <w:pPr>
      <w:spacing w:before="60"/>
    </w:pPr>
  </w:style>
  <w:style w:type="paragraph" w:customStyle="1" w:styleId="Ieieeeieiioeooe">
    <w:name w:val="Ie?iee eieiioeooe"/>
    <w:basedOn w:val="Iauiue"/>
    <w:uiPriority w:val="99"/>
    <w:rsid w:val="002A76E3"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  <w:basedOn w:val="Iniiaiieoeoo"/>
    <w:uiPriority w:val="99"/>
    <w:rsid w:val="002A76E3"/>
    <w:rPr>
      <w:rFonts w:cs="Times New Roman"/>
    </w:rPr>
  </w:style>
  <w:style w:type="paragraph" w:customStyle="1" w:styleId="iaeaaeaiea1">
    <w:name w:val="iaeaaeaiea 1"/>
    <w:basedOn w:val="Iauiue"/>
    <w:next w:val="Iauiue"/>
    <w:uiPriority w:val="99"/>
    <w:rsid w:val="002A76E3"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uiPriority w:val="99"/>
    <w:rsid w:val="002A76E3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uiPriority w:val="99"/>
    <w:rsid w:val="002A76E3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uiPriority w:val="99"/>
    <w:rsid w:val="002A76E3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uiPriority w:val="99"/>
    <w:rsid w:val="002A76E3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uiPriority w:val="99"/>
    <w:rsid w:val="002A76E3"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uiPriority w:val="99"/>
    <w:rsid w:val="002A76E3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uiPriority w:val="99"/>
    <w:rsid w:val="002A76E3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uiPriority w:val="99"/>
    <w:rsid w:val="002A76E3"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uiPriority w:val="99"/>
    <w:rsid w:val="002A76E3"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uiPriority w:val="99"/>
    <w:rsid w:val="002A76E3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uiPriority w:val="99"/>
    <w:rsid w:val="002A76E3"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">
    <w:name w:val="комментарий"/>
    <w:uiPriority w:val="99"/>
    <w:rsid w:val="002A76E3"/>
    <w:rPr>
      <w:b/>
      <w:i/>
      <w:sz w:val="28"/>
    </w:rPr>
  </w:style>
  <w:style w:type="paragraph" w:styleId="3e">
    <w:name w:val="toc 3"/>
    <w:basedOn w:val="a1"/>
    <w:next w:val="a1"/>
    <w:autoRedefine/>
    <w:uiPriority w:val="99"/>
    <w:rsid w:val="002A76E3"/>
    <w:pPr>
      <w:tabs>
        <w:tab w:val="left" w:pos="567"/>
        <w:tab w:val="left" w:pos="709"/>
        <w:tab w:val="right" w:leader="dot" w:pos="10195"/>
      </w:tabs>
      <w:jc w:val="both"/>
    </w:pPr>
    <w:rPr>
      <w:iCs/>
      <w:noProof/>
      <w:sz w:val="20"/>
      <w:szCs w:val="20"/>
    </w:rPr>
  </w:style>
  <w:style w:type="paragraph" w:styleId="1f">
    <w:name w:val="toc 1"/>
    <w:basedOn w:val="a1"/>
    <w:next w:val="a1"/>
    <w:autoRedefine/>
    <w:uiPriority w:val="99"/>
    <w:rsid w:val="002A76E3"/>
    <w:pPr>
      <w:tabs>
        <w:tab w:val="right" w:leader="dot" w:pos="10195"/>
      </w:tabs>
      <w:spacing w:before="120" w:after="120" w:line="360" w:lineRule="auto"/>
    </w:pPr>
    <w:rPr>
      <w:bCs/>
      <w:caps/>
      <w:noProof/>
    </w:rPr>
  </w:style>
  <w:style w:type="paragraph" w:styleId="2e">
    <w:name w:val="toc 2"/>
    <w:basedOn w:val="a1"/>
    <w:next w:val="a1"/>
    <w:autoRedefine/>
    <w:uiPriority w:val="99"/>
    <w:rsid w:val="002A76E3"/>
    <w:pPr>
      <w:tabs>
        <w:tab w:val="left" w:pos="360"/>
        <w:tab w:val="right" w:leader="dot" w:pos="10195"/>
      </w:tabs>
      <w:spacing w:line="360" w:lineRule="auto"/>
    </w:pPr>
    <w:rPr>
      <w:smallCaps/>
      <w:noProof/>
    </w:rPr>
  </w:style>
  <w:style w:type="paragraph" w:styleId="46">
    <w:name w:val="toc 4"/>
    <w:basedOn w:val="a1"/>
    <w:next w:val="a1"/>
    <w:autoRedefine/>
    <w:uiPriority w:val="99"/>
    <w:rsid w:val="002A76E3"/>
    <w:pPr>
      <w:tabs>
        <w:tab w:val="left" w:pos="540"/>
        <w:tab w:val="right" w:leader="dot" w:pos="10195"/>
      </w:tabs>
      <w:jc w:val="both"/>
    </w:pPr>
    <w:rPr>
      <w:sz w:val="18"/>
      <w:szCs w:val="18"/>
    </w:rPr>
  </w:style>
  <w:style w:type="paragraph" w:styleId="55">
    <w:name w:val="toc 5"/>
    <w:basedOn w:val="a1"/>
    <w:next w:val="a1"/>
    <w:autoRedefine/>
    <w:uiPriority w:val="99"/>
    <w:semiHidden/>
    <w:rsid w:val="002A76E3"/>
    <w:pPr>
      <w:ind w:left="960"/>
    </w:pPr>
    <w:rPr>
      <w:sz w:val="18"/>
      <w:szCs w:val="18"/>
    </w:rPr>
  </w:style>
  <w:style w:type="paragraph" w:customStyle="1" w:styleId="3TimesNewRoman">
    <w:name w:val="Стиль Заголовок 3 + Times New Roman не полужирный"/>
    <w:basedOn w:val="31"/>
    <w:link w:val="3TimesNewRoman0"/>
    <w:uiPriority w:val="99"/>
    <w:rsid w:val="002A76E3"/>
  </w:style>
  <w:style w:type="character" w:customStyle="1" w:styleId="3TimesNewRoman0">
    <w:name w:val="Стиль Заголовок 3 + Times New Roman не полужирный Знак"/>
    <w:basedOn w:val="32"/>
    <w:link w:val="3TimesNewRoman"/>
    <w:uiPriority w:val="99"/>
    <w:locked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62">
    <w:name w:val="toc 6"/>
    <w:basedOn w:val="a1"/>
    <w:next w:val="a1"/>
    <w:autoRedefine/>
    <w:uiPriority w:val="99"/>
    <w:semiHidden/>
    <w:rsid w:val="002A76E3"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99"/>
    <w:semiHidden/>
    <w:rsid w:val="002A76E3"/>
    <w:pPr>
      <w:ind w:left="1440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99"/>
    <w:semiHidden/>
    <w:rsid w:val="002A76E3"/>
    <w:pPr>
      <w:ind w:left="1680"/>
    </w:pPr>
    <w:rPr>
      <w:sz w:val="18"/>
      <w:szCs w:val="18"/>
    </w:rPr>
  </w:style>
  <w:style w:type="paragraph" w:customStyle="1" w:styleId="3TimesNewRoman00">
    <w:name w:val="Стиль Заголовок 3 + Times New Roman Перед:  0 пт После:  0 пт"/>
    <w:basedOn w:val="31"/>
    <w:uiPriority w:val="99"/>
    <w:rsid w:val="002A76E3"/>
    <w:pPr>
      <w:spacing w:before="0" w:after="0"/>
    </w:pPr>
    <w:rPr>
      <w:bCs/>
    </w:rPr>
  </w:style>
  <w:style w:type="paragraph" w:customStyle="1" w:styleId="1f0">
    <w:name w:val="1"/>
    <w:basedOn w:val="a1"/>
    <w:uiPriority w:val="99"/>
    <w:rsid w:val="002A76E3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3f">
    <w:name w:val="Стиль3 Знак Знак Знак"/>
    <w:uiPriority w:val="99"/>
    <w:rsid w:val="002A76E3"/>
    <w:rPr>
      <w:sz w:val="24"/>
      <w:lang w:val="ru-RU" w:eastAsia="ru-RU"/>
    </w:rPr>
  </w:style>
  <w:style w:type="character" w:customStyle="1" w:styleId="1f1">
    <w:name w:val="Основной текст Знак1"/>
    <w:aliases w:val="body text Знак,Знак8 Знак Знак,Основной текст Знак Знак Знак Знак1,Основной текст Знак Знак Знак Знак Знак,body text Знак Знак Знак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apple-converted-space">
    <w:name w:val="apple-converted-space"/>
    <w:basedOn w:val="a2"/>
    <w:rsid w:val="002A76E3"/>
    <w:rPr>
      <w:rFonts w:cs="Times New Roman"/>
    </w:rPr>
  </w:style>
  <w:style w:type="character" w:customStyle="1" w:styleId="link">
    <w:name w:val="link"/>
    <w:basedOn w:val="a2"/>
    <w:uiPriority w:val="99"/>
    <w:rsid w:val="002A76E3"/>
    <w:rPr>
      <w:rFonts w:cs="Times New Roman"/>
    </w:rPr>
  </w:style>
  <w:style w:type="paragraph" w:customStyle="1" w:styleId="s1">
    <w:name w:val="s_1"/>
    <w:basedOn w:val="a1"/>
    <w:uiPriority w:val="99"/>
    <w:rsid w:val="002A76E3"/>
    <w:pPr>
      <w:spacing w:before="100" w:beforeAutospacing="1" w:after="100" w:afterAutospacing="1"/>
    </w:pPr>
  </w:style>
  <w:style w:type="character" w:styleId="afffff0">
    <w:name w:val="annotation reference"/>
    <w:basedOn w:val="a2"/>
    <w:uiPriority w:val="99"/>
    <w:rsid w:val="002A76E3"/>
    <w:rPr>
      <w:rFonts w:cs="Times New Roman"/>
      <w:sz w:val="16"/>
    </w:rPr>
  </w:style>
  <w:style w:type="paragraph" w:styleId="afffff1">
    <w:name w:val="annotation text"/>
    <w:basedOn w:val="a1"/>
    <w:link w:val="afffff2"/>
    <w:uiPriority w:val="99"/>
    <w:rsid w:val="002A76E3"/>
    <w:pPr>
      <w:spacing w:after="60"/>
      <w:jc w:val="both"/>
    </w:pPr>
    <w:rPr>
      <w:sz w:val="20"/>
      <w:szCs w:val="20"/>
    </w:rPr>
  </w:style>
  <w:style w:type="character" w:customStyle="1" w:styleId="afffff2">
    <w:name w:val="Текст примечания Знак"/>
    <w:basedOn w:val="a2"/>
    <w:link w:val="affff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3">
    <w:name w:val="annotation subject"/>
    <w:basedOn w:val="afffff1"/>
    <w:next w:val="afffff1"/>
    <w:link w:val="afffff4"/>
    <w:uiPriority w:val="99"/>
    <w:rsid w:val="002A76E3"/>
    <w:rPr>
      <w:b/>
      <w:bCs/>
    </w:rPr>
  </w:style>
  <w:style w:type="character" w:customStyle="1" w:styleId="afffff4">
    <w:name w:val="Тема примечания Знак"/>
    <w:basedOn w:val="afffff2"/>
    <w:link w:val="afffff3"/>
    <w:uiPriority w:val="99"/>
    <w:rsid w:val="002A76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uiPriority w:val="99"/>
    <w:rsid w:val="002A76E3"/>
  </w:style>
  <w:style w:type="character" w:customStyle="1" w:styleId="rvts6">
    <w:name w:val="rvts6"/>
    <w:uiPriority w:val="99"/>
    <w:rsid w:val="002A76E3"/>
  </w:style>
  <w:style w:type="paragraph" w:customStyle="1" w:styleId="afffff5">
    <w:name w:val="Подраздел"/>
    <w:basedOn w:val="a1"/>
    <w:uiPriority w:val="99"/>
    <w:rsid w:val="002A76E3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customStyle="1" w:styleId="afffff6">
    <w:name w:val="Заголовок Знак"/>
    <w:uiPriority w:val="99"/>
    <w:rsid w:val="002A76E3"/>
    <w:rPr>
      <w:rFonts w:ascii="Arial" w:hAnsi="Arial"/>
      <w:b/>
      <w:kern w:val="28"/>
      <w:sz w:val="32"/>
    </w:rPr>
  </w:style>
  <w:style w:type="character" w:customStyle="1" w:styleId="afffff7">
    <w:name w:val="Цветовое выделение для Нормальный"/>
    <w:uiPriority w:val="99"/>
    <w:rsid w:val="002A76E3"/>
    <w:rPr>
      <w:sz w:val="20"/>
    </w:rPr>
  </w:style>
  <w:style w:type="character" w:customStyle="1" w:styleId="links8">
    <w:name w:val="link s_8"/>
    <w:uiPriority w:val="99"/>
    <w:rsid w:val="002A76E3"/>
    <w:rPr>
      <w:u w:val="none"/>
      <w:effect w:val="none"/>
    </w:rPr>
  </w:style>
  <w:style w:type="character" w:customStyle="1" w:styleId="56">
    <w:name w:val="Знак Знак5"/>
    <w:uiPriority w:val="99"/>
    <w:locked/>
    <w:rsid w:val="002A76E3"/>
    <w:rPr>
      <w:rFonts w:ascii="Arial" w:hAnsi="Arial"/>
      <w:b/>
      <w:kern w:val="32"/>
      <w:sz w:val="32"/>
      <w:lang w:val="ru-RU" w:eastAsia="ru-RU"/>
    </w:rPr>
  </w:style>
  <w:style w:type="paragraph" w:customStyle="1" w:styleId="afffff8">
    <w:name w:val="Заголовок статьи"/>
    <w:basedOn w:val="a1"/>
    <w:next w:val="a1"/>
    <w:uiPriority w:val="99"/>
    <w:rsid w:val="002A76E3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fc1291730732453-0">
    <w:name w:val="fc1291730732453-0"/>
    <w:uiPriority w:val="99"/>
    <w:rsid w:val="002A76E3"/>
  </w:style>
  <w:style w:type="paragraph" w:customStyle="1" w:styleId="1f2">
    <w:name w:val="Абзац списка1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afffff9">
    <w:name w:val="Прижатый влево"/>
    <w:basedOn w:val="a1"/>
    <w:next w:val="a1"/>
    <w:uiPriority w:val="99"/>
    <w:rsid w:val="002A76E3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oggle2">
    <w:name w:val="toggle2"/>
    <w:uiPriority w:val="99"/>
    <w:rsid w:val="002A76E3"/>
  </w:style>
  <w:style w:type="character" w:customStyle="1" w:styleId="fc1281420766796-0">
    <w:name w:val="fc1281420766796-0"/>
    <w:uiPriority w:val="99"/>
    <w:rsid w:val="002A76E3"/>
    <w:rPr>
      <w:rFonts w:ascii="Times New Roman" w:hAnsi="Times New Roman"/>
    </w:rPr>
  </w:style>
  <w:style w:type="character" w:customStyle="1" w:styleId="label">
    <w:name w:val="label"/>
    <w:uiPriority w:val="99"/>
    <w:rsid w:val="002A76E3"/>
  </w:style>
  <w:style w:type="paragraph" w:customStyle="1" w:styleId="-11">
    <w:name w:val="Цветной список - Акцент 11"/>
    <w:basedOn w:val="a1"/>
    <w:uiPriority w:val="99"/>
    <w:rsid w:val="002A76E3"/>
    <w:pPr>
      <w:ind w:left="720"/>
      <w:contextualSpacing/>
    </w:pPr>
  </w:style>
  <w:style w:type="paragraph" w:customStyle="1" w:styleId="formattext">
    <w:name w:val="formattext"/>
    <w:basedOn w:val="a1"/>
    <w:uiPriority w:val="99"/>
    <w:rsid w:val="002A76E3"/>
    <w:pPr>
      <w:spacing w:before="100" w:beforeAutospacing="1" w:after="100" w:afterAutospacing="1"/>
    </w:pPr>
  </w:style>
  <w:style w:type="character" w:customStyle="1" w:styleId="blk6">
    <w:name w:val="blk6"/>
    <w:uiPriority w:val="99"/>
    <w:rsid w:val="002A76E3"/>
    <w:rPr>
      <w:vanish/>
    </w:rPr>
  </w:style>
  <w:style w:type="paragraph" w:customStyle="1" w:styleId="msonormal0">
    <w:name w:val="msonormal"/>
    <w:basedOn w:val="a1"/>
    <w:uiPriority w:val="99"/>
    <w:rsid w:val="002A76E3"/>
    <w:pPr>
      <w:spacing w:before="100" w:beforeAutospacing="1" w:after="100" w:afterAutospacing="1"/>
    </w:pPr>
  </w:style>
  <w:style w:type="paragraph" w:customStyle="1" w:styleId="xl65">
    <w:name w:val="xl65"/>
    <w:basedOn w:val="a1"/>
    <w:uiPriority w:val="99"/>
    <w:rsid w:val="002A76E3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1"/>
    <w:uiPriority w:val="99"/>
    <w:rsid w:val="002A76E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1"/>
    <w:uiPriority w:val="99"/>
    <w:rsid w:val="002A76E3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9">
    <w:name w:val="xl79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80">
    <w:name w:val="xl80"/>
    <w:basedOn w:val="a1"/>
    <w:uiPriority w:val="99"/>
    <w:rsid w:val="002A76E3"/>
    <w:pPr>
      <w:shd w:val="clear" w:color="000000" w:fill="BFBFBF"/>
      <w:spacing w:before="100" w:beforeAutospacing="1" w:after="100" w:afterAutospacing="1"/>
      <w:jc w:val="center"/>
      <w:textAlignment w:val="center"/>
    </w:pPr>
  </w:style>
  <w:style w:type="table" w:customStyle="1" w:styleId="110">
    <w:name w:val="Сетка таблицы11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">
    <w:name w:val="Абзац списка2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table" w:customStyle="1" w:styleId="2f0">
    <w:name w:val="Сетка таблицы2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47">
    <w:name w:val="Абзац списка4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xl81">
    <w:name w:val="xl81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ffffa">
    <w:name w:val="Title"/>
    <w:basedOn w:val="a1"/>
    <w:next w:val="a1"/>
    <w:link w:val="afffffb"/>
    <w:uiPriority w:val="99"/>
    <w:qFormat/>
    <w:rsid w:val="002A76E3"/>
    <w:pPr>
      <w:pBdr>
        <w:bottom w:val="single" w:sz="8" w:space="4" w:color="4F81BD"/>
      </w:pBdr>
      <w:spacing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ffb">
    <w:name w:val="Название Знак"/>
    <w:basedOn w:val="a2"/>
    <w:link w:val="afffffa"/>
    <w:uiPriority w:val="99"/>
    <w:rsid w:val="002A76E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01squarebullet">
    <w:name w:val="01 square bullet"/>
    <w:basedOn w:val="a1"/>
    <w:uiPriority w:val="99"/>
    <w:rsid w:val="002A76E3"/>
    <w:pPr>
      <w:numPr>
        <w:numId w:val="20"/>
      </w:numPr>
      <w:spacing w:before="120" w:after="60"/>
      <w:ind w:right="142"/>
    </w:pPr>
    <w:rPr>
      <w:sz w:val="26"/>
      <w:szCs w:val="20"/>
      <w:lang w:val="en-US" w:eastAsia="en-US"/>
    </w:rPr>
  </w:style>
  <w:style w:type="paragraph" w:customStyle="1" w:styleId="02dash">
    <w:name w:val="02 dash"/>
    <w:basedOn w:val="01squarebullet"/>
    <w:uiPriority w:val="99"/>
    <w:rsid w:val="002A76E3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99"/>
    <w:rsid w:val="002A76E3"/>
    <w:pPr>
      <w:numPr>
        <w:ilvl w:val="2"/>
      </w:numPr>
      <w:tabs>
        <w:tab w:val="num" w:pos="643"/>
      </w:tabs>
    </w:pPr>
  </w:style>
  <w:style w:type="paragraph" w:customStyle="1" w:styleId="04shortdash">
    <w:name w:val="04 short dash"/>
    <w:basedOn w:val="03opensquarebullet"/>
    <w:uiPriority w:val="99"/>
    <w:rsid w:val="002A76E3"/>
    <w:pPr>
      <w:numPr>
        <w:ilvl w:val="3"/>
      </w:numPr>
      <w:tabs>
        <w:tab w:val="num" w:pos="643"/>
        <w:tab w:val="num" w:pos="924"/>
      </w:tabs>
    </w:pPr>
  </w:style>
  <w:style w:type="character" w:customStyle="1" w:styleId="fontstyle242">
    <w:name w:val="fontstyle242"/>
    <w:basedOn w:val="a2"/>
    <w:uiPriority w:val="99"/>
    <w:rsid w:val="002A76E3"/>
    <w:rPr>
      <w:rFonts w:ascii="Arial" w:hAnsi="Arial" w:cs="Arial"/>
    </w:rPr>
  </w:style>
  <w:style w:type="character" w:customStyle="1" w:styleId="fontstyle238">
    <w:name w:val="fontstyle238"/>
    <w:basedOn w:val="a2"/>
    <w:uiPriority w:val="99"/>
    <w:rsid w:val="002A76E3"/>
    <w:rPr>
      <w:rFonts w:ascii="Times New Roman" w:hAnsi="Times New Roman" w:cs="Times New Roman"/>
      <w:b/>
      <w:bCs/>
    </w:rPr>
  </w:style>
  <w:style w:type="character" w:customStyle="1" w:styleId="fontstyle243">
    <w:name w:val="fontstyle243"/>
    <w:basedOn w:val="a2"/>
    <w:uiPriority w:val="99"/>
    <w:rsid w:val="002A76E3"/>
    <w:rPr>
      <w:rFonts w:ascii="Arial" w:hAnsi="Arial" w:cs="Arial"/>
      <w:i/>
      <w:iCs/>
    </w:rPr>
  </w:style>
  <w:style w:type="character" w:customStyle="1" w:styleId="fontstyle247">
    <w:name w:val="fontstyle247"/>
    <w:basedOn w:val="a2"/>
    <w:uiPriority w:val="99"/>
    <w:rsid w:val="002A76E3"/>
    <w:rPr>
      <w:rFonts w:ascii="Century Gothic" w:hAnsi="Century Gothic" w:cs="Times New Roman"/>
      <w:i/>
      <w:iCs/>
    </w:rPr>
  </w:style>
  <w:style w:type="table" w:customStyle="1" w:styleId="3f1">
    <w:name w:val="Сетка таблицы3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a">
    <w:name w:val="Стиль многоуровневый"/>
    <w:rsid w:val="002A76E3"/>
    <w:pPr>
      <w:numPr>
        <w:numId w:val="18"/>
      </w:numPr>
    </w:pPr>
  </w:style>
  <w:style w:type="numbering" w:styleId="111111">
    <w:name w:val="Outline List 2"/>
    <w:basedOn w:val="a4"/>
    <w:rsid w:val="002A76E3"/>
    <w:pPr>
      <w:numPr>
        <w:numId w:val="19"/>
      </w:numPr>
    </w:pPr>
  </w:style>
  <w:style w:type="character" w:customStyle="1" w:styleId="afffffc">
    <w:name w:val="Символ сноски"/>
    <w:qFormat/>
    <w:rsid w:val="002A76E3"/>
  </w:style>
  <w:style w:type="paragraph" w:customStyle="1" w:styleId="Footnote">
    <w:name w:val="Footnote"/>
    <w:basedOn w:val="a1"/>
    <w:qFormat/>
    <w:rsid w:val="002A76E3"/>
    <w:rPr>
      <w:rFonts w:eastAsia="Tahoma" w:cs="Droid Sans Devanagari"/>
      <w:color w:val="000000"/>
      <w:sz w:val="20"/>
      <w:szCs w:val="20"/>
      <w:lang w:eastAsia="zh-CN" w:bidi="hi-IN"/>
    </w:rPr>
  </w:style>
  <w:style w:type="character" w:customStyle="1" w:styleId="afffffd">
    <w:name w:val="Привязка сноски"/>
    <w:rsid w:val="002A76E3"/>
    <w:rPr>
      <w:rFonts w:cs="Times New Roman"/>
      <w:vertAlign w:val="superscript"/>
    </w:rPr>
  </w:style>
  <w:style w:type="paragraph" w:customStyle="1" w:styleId="Standard">
    <w:name w:val="Standard"/>
    <w:rsid w:val="002A76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111">
    <w:name w:val="Нет списка11"/>
    <w:next w:val="a4"/>
    <w:uiPriority w:val="99"/>
    <w:semiHidden/>
    <w:unhideWhenUsed/>
    <w:rsid w:val="002A76E3"/>
  </w:style>
  <w:style w:type="table" w:customStyle="1" w:styleId="57">
    <w:name w:val="Сетка таблицы5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2">
    <w:name w:val="Основной текст + Интервал 0 pt2"/>
    <w:uiPriority w:val="99"/>
    <w:rsid w:val="002A76E3"/>
    <w:rPr>
      <w:rFonts w:ascii="Times New Roman" w:hAnsi="Times New Roman" w:cs="Times New Roman" w:hint="default"/>
    </w:rPr>
  </w:style>
  <w:style w:type="character" w:customStyle="1" w:styleId="no-wikidata">
    <w:name w:val="no-wikidata"/>
    <w:rsid w:val="002A76E3"/>
  </w:style>
  <w:style w:type="paragraph" w:customStyle="1" w:styleId="headertext">
    <w:name w:val="headertext"/>
    <w:basedOn w:val="a1"/>
    <w:rsid w:val="002A76E3"/>
    <w:pPr>
      <w:spacing w:before="100" w:beforeAutospacing="1" w:after="100" w:afterAutospacing="1"/>
    </w:pPr>
  </w:style>
  <w:style w:type="numbering" w:customStyle="1" w:styleId="2f1">
    <w:name w:val="Нет списка2"/>
    <w:next w:val="a4"/>
    <w:uiPriority w:val="99"/>
    <w:semiHidden/>
    <w:unhideWhenUsed/>
    <w:rsid w:val="002A76E3"/>
  </w:style>
  <w:style w:type="numbering" w:customStyle="1" w:styleId="3f2">
    <w:name w:val="Нет списка3"/>
    <w:next w:val="a4"/>
    <w:uiPriority w:val="99"/>
    <w:semiHidden/>
    <w:unhideWhenUsed/>
    <w:rsid w:val="002A76E3"/>
  </w:style>
  <w:style w:type="table" w:customStyle="1" w:styleId="63">
    <w:name w:val="Сетка таблицы6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3">
    <w:name w:val="Стиль многоуровневый1"/>
    <w:rsid w:val="002A76E3"/>
  </w:style>
  <w:style w:type="numbering" w:customStyle="1" w:styleId="1111111">
    <w:name w:val="1 / 1.1 / 1.1.11"/>
    <w:basedOn w:val="a4"/>
    <w:next w:val="111111"/>
    <w:rsid w:val="002A76E3"/>
  </w:style>
  <w:style w:type="numbering" w:customStyle="1" w:styleId="122">
    <w:name w:val="Нет списка12"/>
    <w:next w:val="a4"/>
    <w:uiPriority w:val="99"/>
    <w:semiHidden/>
    <w:unhideWhenUsed/>
    <w:rsid w:val="002A76E3"/>
  </w:style>
  <w:style w:type="numbering" w:customStyle="1" w:styleId="212">
    <w:name w:val="Нет списка21"/>
    <w:next w:val="a4"/>
    <w:uiPriority w:val="99"/>
    <w:semiHidden/>
    <w:unhideWhenUsed/>
    <w:rsid w:val="002A76E3"/>
  </w:style>
  <w:style w:type="character" w:customStyle="1" w:styleId="es-el-code-term">
    <w:name w:val="es-el-code-term"/>
    <w:basedOn w:val="a2"/>
    <w:rsid w:val="00350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 w:qFormat="1"/>
    <w:lsdException w:name="Strong" w:semiHidden="0" w:uiPriority="22" w:unhideWhenUsed="0" w:qFormat="1"/>
    <w:lsdException w:name="Emphasis" w:semiHidden="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A7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2A76E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1">
    <w:name w:val="heading 2"/>
    <w:basedOn w:val="a1"/>
    <w:next w:val="a1"/>
    <w:link w:val="22"/>
    <w:autoRedefine/>
    <w:uiPriority w:val="9"/>
    <w:qFormat/>
    <w:rsid w:val="002A76E3"/>
    <w:pPr>
      <w:keepNext/>
      <w:keepLines/>
      <w:tabs>
        <w:tab w:val="left" w:pos="360"/>
      </w:tabs>
      <w:spacing w:after="60"/>
      <w:outlineLvl w:val="1"/>
    </w:pPr>
    <w:rPr>
      <w:b/>
      <w:bCs/>
      <w:kern w:val="28"/>
    </w:rPr>
  </w:style>
  <w:style w:type="paragraph" w:styleId="31">
    <w:name w:val="heading 3"/>
    <w:basedOn w:val="a1"/>
    <w:next w:val="a1"/>
    <w:link w:val="32"/>
    <w:uiPriority w:val="99"/>
    <w:qFormat/>
    <w:rsid w:val="002A76E3"/>
    <w:pPr>
      <w:keepNext/>
      <w:spacing w:before="240" w:after="60"/>
      <w:jc w:val="both"/>
      <w:outlineLvl w:val="2"/>
    </w:pPr>
    <w:rPr>
      <w:b/>
      <w:caps/>
    </w:rPr>
  </w:style>
  <w:style w:type="paragraph" w:styleId="41">
    <w:name w:val="heading 4"/>
    <w:basedOn w:val="a1"/>
    <w:next w:val="a1"/>
    <w:link w:val="42"/>
    <w:uiPriority w:val="99"/>
    <w:qFormat/>
    <w:rsid w:val="002A76E3"/>
    <w:pPr>
      <w:keepNext/>
      <w:spacing w:before="240" w:after="60"/>
      <w:jc w:val="both"/>
      <w:outlineLvl w:val="3"/>
    </w:pPr>
    <w:rPr>
      <w:b/>
      <w:szCs w:val="20"/>
    </w:rPr>
  </w:style>
  <w:style w:type="paragraph" w:styleId="50">
    <w:name w:val="heading 5"/>
    <w:aliases w:val="Пункт"/>
    <w:basedOn w:val="a1"/>
    <w:next w:val="a1"/>
    <w:link w:val="51"/>
    <w:uiPriority w:val="99"/>
    <w:qFormat/>
    <w:rsid w:val="002A76E3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uiPriority w:val="99"/>
    <w:qFormat/>
    <w:rsid w:val="002A76E3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9"/>
    <w:qFormat/>
    <w:rsid w:val="002A76E3"/>
    <w:pPr>
      <w:spacing w:before="240" w:after="60"/>
      <w:jc w:val="both"/>
      <w:outlineLvl w:val="6"/>
    </w:pPr>
  </w:style>
  <w:style w:type="paragraph" w:styleId="8">
    <w:name w:val="heading 8"/>
    <w:basedOn w:val="a1"/>
    <w:next w:val="a1"/>
    <w:link w:val="80"/>
    <w:uiPriority w:val="99"/>
    <w:qFormat/>
    <w:rsid w:val="002A76E3"/>
    <w:p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qFormat/>
    <w:rsid w:val="002A76E3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A76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A76E3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32">
    <w:name w:val="Заголовок 3 Знак"/>
    <w:basedOn w:val="a2"/>
    <w:link w:val="31"/>
    <w:uiPriority w:val="99"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9"/>
    <w:rsid w:val="002A76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1">
    <w:name w:val="Заголовок 5 Знак"/>
    <w:aliases w:val="Пункт Знак1"/>
    <w:basedOn w:val="a2"/>
    <w:link w:val="50"/>
    <w:uiPriority w:val="99"/>
    <w:rsid w:val="002A76E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rsid w:val="002A76E3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rsid w:val="002A76E3"/>
    <w:rPr>
      <w:rFonts w:ascii="Arial" w:eastAsia="Times New Roman" w:hAnsi="Arial" w:cs="Arial"/>
      <w:lang w:eastAsia="ru-RU"/>
    </w:rPr>
  </w:style>
  <w:style w:type="table" w:styleId="a5">
    <w:name w:val="Table Grid"/>
    <w:basedOn w:val="a3"/>
    <w:uiPriority w:val="59"/>
    <w:rsid w:val="002A7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2A76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ize60">
    <w:name w:val="size60"/>
    <w:basedOn w:val="a2"/>
    <w:rsid w:val="002A76E3"/>
  </w:style>
  <w:style w:type="paragraph" w:styleId="a6">
    <w:name w:val="Balloon Text"/>
    <w:basedOn w:val="a1"/>
    <w:link w:val="a7"/>
    <w:uiPriority w:val="99"/>
    <w:unhideWhenUsed/>
    <w:rsid w:val="002A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2A76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3">
    <w:name w:val="Стиль3 Знак Знак"/>
    <w:basedOn w:val="a1"/>
    <w:rsid w:val="002A76E3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8">
    <w:name w:val="Body Text"/>
    <w:aliases w:val="body text,Знак8 Знак,Основной текст Знак Знак Знак,Основной текст Знак Знак Знак Знак,body text Знак Знак"/>
    <w:basedOn w:val="a1"/>
    <w:link w:val="a9"/>
    <w:uiPriority w:val="99"/>
    <w:rsid w:val="002A76E3"/>
    <w:pPr>
      <w:spacing w:after="120"/>
    </w:pPr>
    <w:rPr>
      <w:szCs w:val="20"/>
    </w:rPr>
  </w:style>
  <w:style w:type="character" w:customStyle="1" w:styleId="a9">
    <w:name w:val="Основной текст Знак"/>
    <w:aliases w:val="body text Знак1,Знак8 Знак Знак1,Основной текст Знак Знак Знак Знак2,Основной текст Знак Знак Знак Знак Знак1,body text Знак Знак Знак1"/>
    <w:basedOn w:val="a2"/>
    <w:link w:val="a8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aliases w:val="Обычный (Web),Знак2"/>
    <w:basedOn w:val="a1"/>
    <w:uiPriority w:val="99"/>
    <w:rsid w:val="002A76E3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b">
    <w:name w:val="List Paragraph"/>
    <w:basedOn w:val="a1"/>
    <w:link w:val="ac"/>
    <w:uiPriority w:val="34"/>
    <w:qFormat/>
    <w:rsid w:val="002A76E3"/>
    <w:pPr>
      <w:ind w:left="720"/>
      <w:contextualSpacing/>
    </w:pPr>
  </w:style>
  <w:style w:type="paragraph" w:styleId="ad">
    <w:name w:val="header"/>
    <w:basedOn w:val="a1"/>
    <w:link w:val="ae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1"/>
    <w:link w:val="af0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1"/>
    <w:link w:val="af2"/>
    <w:uiPriority w:val="99"/>
    <w:unhideWhenUsed/>
    <w:rsid w:val="002A76E3"/>
    <w:rPr>
      <w:sz w:val="20"/>
      <w:szCs w:val="20"/>
    </w:rPr>
  </w:style>
  <w:style w:type="character" w:customStyle="1" w:styleId="af2">
    <w:name w:val="Текст сноски Знак"/>
    <w:basedOn w:val="a2"/>
    <w:link w:val="a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2"/>
    <w:uiPriority w:val="99"/>
    <w:unhideWhenUsed/>
    <w:rsid w:val="002A76E3"/>
    <w:rPr>
      <w:vertAlign w:val="superscript"/>
    </w:rPr>
  </w:style>
  <w:style w:type="paragraph" w:customStyle="1" w:styleId="Default">
    <w:name w:val="Default"/>
    <w:uiPriority w:val="99"/>
    <w:rsid w:val="002A76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Hyperlink"/>
    <w:basedOn w:val="a2"/>
    <w:uiPriority w:val="99"/>
    <w:unhideWhenUsed/>
    <w:rsid w:val="002A76E3"/>
    <w:rPr>
      <w:color w:val="0000FF" w:themeColor="hyperlink"/>
      <w:u w:val="single"/>
    </w:rPr>
  </w:style>
  <w:style w:type="paragraph" w:styleId="af5">
    <w:name w:val="No Spacing"/>
    <w:uiPriority w:val="1"/>
    <w:qFormat/>
    <w:rsid w:val="002A76E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Обычный1"/>
    <w:uiPriority w:val="99"/>
    <w:rsid w:val="002A76E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  <w:rsid w:val="002A76E3"/>
  </w:style>
  <w:style w:type="character" w:customStyle="1" w:styleId="ConsPlusNormal0">
    <w:name w:val="ConsPlusNormal Знак"/>
    <w:link w:val="ConsPlusNormal"/>
    <w:qFormat/>
    <w:locked/>
    <w:rsid w:val="002A76E3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Subtitle"/>
    <w:basedOn w:val="a1"/>
    <w:link w:val="af7"/>
    <w:uiPriority w:val="99"/>
    <w:qFormat/>
    <w:rsid w:val="002A76E3"/>
    <w:pPr>
      <w:spacing w:after="60"/>
      <w:jc w:val="center"/>
    </w:pPr>
    <w:rPr>
      <w:rFonts w:ascii="Arial" w:eastAsia="Arial Unicode MS" w:hAnsi="Arial" w:cs="Arial"/>
      <w:i/>
      <w:iCs/>
    </w:rPr>
  </w:style>
  <w:style w:type="character" w:customStyle="1" w:styleId="af7">
    <w:name w:val="Подзаголовок Знак"/>
    <w:basedOn w:val="a2"/>
    <w:link w:val="af6"/>
    <w:uiPriority w:val="99"/>
    <w:rsid w:val="002A76E3"/>
    <w:rPr>
      <w:rFonts w:ascii="Arial" w:eastAsia="Arial Unicode MS" w:hAnsi="Arial" w:cs="Arial"/>
      <w:i/>
      <w:iCs/>
      <w:sz w:val="24"/>
      <w:szCs w:val="24"/>
      <w:lang w:eastAsia="ru-RU"/>
    </w:rPr>
  </w:style>
  <w:style w:type="table" w:customStyle="1" w:styleId="13">
    <w:name w:val="Сетка таблицы1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Indent"/>
    <w:basedOn w:val="a1"/>
    <w:uiPriority w:val="99"/>
    <w:rsid w:val="002A76E3"/>
    <w:pPr>
      <w:ind w:left="708"/>
    </w:pPr>
    <w:rPr>
      <w:szCs w:val="20"/>
    </w:rPr>
  </w:style>
  <w:style w:type="character" w:customStyle="1" w:styleId="hl">
    <w:name w:val="hl"/>
    <w:basedOn w:val="a2"/>
    <w:uiPriority w:val="99"/>
    <w:rsid w:val="002A76E3"/>
    <w:rPr>
      <w:rFonts w:cs="Times New Roman"/>
    </w:rPr>
  </w:style>
  <w:style w:type="paragraph" w:styleId="23">
    <w:name w:val="Body Text 2"/>
    <w:aliases w:val="Договор"/>
    <w:basedOn w:val="a1"/>
    <w:link w:val="24"/>
    <w:qFormat/>
    <w:rsid w:val="002A76E3"/>
    <w:pPr>
      <w:spacing w:after="120" w:line="480" w:lineRule="auto"/>
    </w:pPr>
  </w:style>
  <w:style w:type="character" w:customStyle="1" w:styleId="24">
    <w:name w:val="Основной текст 2 Знак"/>
    <w:aliases w:val="Договор Знак2"/>
    <w:basedOn w:val="a2"/>
    <w:link w:val="23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7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">
    <w:name w:val="Контракт-раздел"/>
    <w:basedOn w:val="a1"/>
    <w:next w:val="-0"/>
    <w:uiPriority w:val="99"/>
    <w:rsid w:val="002A76E3"/>
    <w:pPr>
      <w:keepNext/>
      <w:numPr>
        <w:numId w:val="15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1"/>
    <w:uiPriority w:val="99"/>
    <w:rsid w:val="002A76E3"/>
    <w:pPr>
      <w:numPr>
        <w:ilvl w:val="1"/>
        <w:numId w:val="15"/>
      </w:numPr>
      <w:jc w:val="both"/>
    </w:pPr>
  </w:style>
  <w:style w:type="paragraph" w:customStyle="1" w:styleId="-1">
    <w:name w:val="Контракт-подпункт"/>
    <w:basedOn w:val="a1"/>
    <w:uiPriority w:val="99"/>
    <w:rsid w:val="002A76E3"/>
    <w:pPr>
      <w:numPr>
        <w:ilvl w:val="2"/>
        <w:numId w:val="15"/>
      </w:numPr>
      <w:jc w:val="both"/>
    </w:pPr>
  </w:style>
  <w:style w:type="paragraph" w:customStyle="1" w:styleId="-2">
    <w:name w:val="Контракт-подподпункт"/>
    <w:basedOn w:val="a1"/>
    <w:uiPriority w:val="99"/>
    <w:rsid w:val="002A76E3"/>
    <w:pPr>
      <w:numPr>
        <w:ilvl w:val="3"/>
        <w:numId w:val="15"/>
      </w:numPr>
      <w:jc w:val="both"/>
    </w:pPr>
  </w:style>
  <w:style w:type="paragraph" w:styleId="af9">
    <w:name w:val="endnote text"/>
    <w:basedOn w:val="a1"/>
    <w:link w:val="afa"/>
    <w:uiPriority w:val="99"/>
    <w:semiHidden/>
    <w:rsid w:val="002A76E3"/>
    <w:pPr>
      <w:spacing w:before="120"/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2"/>
    <w:link w:val="af9"/>
    <w:uiPriority w:val="99"/>
    <w:semiHidden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basedOn w:val="a2"/>
    <w:link w:val="ab"/>
    <w:uiPriority w:val="34"/>
    <w:locked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ndnote reference"/>
    <w:basedOn w:val="a2"/>
    <w:uiPriority w:val="99"/>
    <w:semiHidden/>
    <w:rsid w:val="002A76E3"/>
    <w:rPr>
      <w:rFonts w:cs="Times New Roman"/>
      <w:vertAlign w:val="superscript"/>
    </w:rPr>
  </w:style>
  <w:style w:type="paragraph" w:customStyle="1" w:styleId="14">
    <w:name w:val="Без интервала1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aliases w:val="Знак"/>
    <w:basedOn w:val="a1"/>
    <w:link w:val="26"/>
    <w:uiPriority w:val="99"/>
    <w:rsid w:val="002A76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aliases w:val="Знак Знак"/>
    <w:basedOn w:val="a2"/>
    <w:link w:val="25"/>
    <w:uiPriority w:val="99"/>
    <w:rsid w:val="002A76E3"/>
    <w:rPr>
      <w:rFonts w:ascii="Calibri" w:eastAsia="Calibri" w:hAnsi="Calibri" w:cs="Times New Roman"/>
    </w:rPr>
  </w:style>
  <w:style w:type="character" w:styleId="afc">
    <w:name w:val="Placeholder Text"/>
    <w:basedOn w:val="a2"/>
    <w:uiPriority w:val="99"/>
    <w:semiHidden/>
    <w:rsid w:val="002A76E3"/>
    <w:rPr>
      <w:rFonts w:cs="Times New Roman"/>
      <w:color w:val="808080"/>
    </w:rPr>
  </w:style>
  <w:style w:type="character" w:styleId="afd">
    <w:name w:val="FollowedHyperlink"/>
    <w:basedOn w:val="a2"/>
    <w:uiPriority w:val="99"/>
    <w:rsid w:val="002A76E3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2A76E3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Code"/>
    <w:basedOn w:val="a2"/>
    <w:uiPriority w:val="99"/>
    <w:rsid w:val="002A76E3"/>
    <w:rPr>
      <w:rFonts w:ascii="Courier New" w:hAnsi="Courier New" w:cs="Times New Roman"/>
      <w:sz w:val="20"/>
    </w:rPr>
  </w:style>
  <w:style w:type="character" w:styleId="HTML2">
    <w:name w:val="HTML Keyboard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HTML3">
    <w:name w:val="HTML Preformatted"/>
    <w:basedOn w:val="a1"/>
    <w:link w:val="HTML4"/>
    <w:uiPriority w:val="99"/>
    <w:rsid w:val="002A76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5">
    <w:name w:val="HTML Sample"/>
    <w:basedOn w:val="a2"/>
    <w:uiPriority w:val="99"/>
    <w:rsid w:val="002A76E3"/>
    <w:rPr>
      <w:rFonts w:ascii="Courier New" w:hAnsi="Courier New" w:cs="Times New Roman"/>
    </w:rPr>
  </w:style>
  <w:style w:type="character" w:styleId="HTML6">
    <w:name w:val="HTML Typewriter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afe">
    <w:name w:val="Closing"/>
    <w:basedOn w:val="a1"/>
    <w:link w:val="aff"/>
    <w:uiPriority w:val="99"/>
    <w:rsid w:val="002A76E3"/>
    <w:pPr>
      <w:spacing w:after="60"/>
      <w:ind w:left="4252"/>
      <w:jc w:val="both"/>
    </w:pPr>
  </w:style>
  <w:style w:type="character" w:customStyle="1" w:styleId="aff">
    <w:name w:val="Прощание Знак"/>
    <w:basedOn w:val="a2"/>
    <w:link w:val="afe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 Indent"/>
    <w:basedOn w:val="a1"/>
    <w:link w:val="aff1"/>
    <w:rsid w:val="002A76E3"/>
    <w:pPr>
      <w:spacing w:after="120"/>
      <w:ind w:left="283"/>
      <w:jc w:val="both"/>
    </w:pPr>
  </w:style>
  <w:style w:type="character" w:customStyle="1" w:styleId="aff1">
    <w:name w:val="Основной текст с отступом Знак"/>
    <w:basedOn w:val="a2"/>
    <w:link w:val="aff0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2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15">
    <w:name w:val="Договор Знак1"/>
    <w:uiPriority w:val="99"/>
    <w:rsid w:val="002A76E3"/>
    <w:rPr>
      <w:sz w:val="24"/>
      <w:lang w:val="ru-RU" w:eastAsia="ru-RU"/>
    </w:rPr>
  </w:style>
  <w:style w:type="paragraph" w:customStyle="1" w:styleId="a0">
    <w:name w:val="Часть"/>
    <w:basedOn w:val="a1"/>
    <w:uiPriority w:val="99"/>
    <w:semiHidden/>
    <w:rsid w:val="002A76E3"/>
    <w:pPr>
      <w:numPr>
        <w:numId w:val="16"/>
      </w:numPr>
      <w:spacing w:after="60"/>
      <w:ind w:left="0"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4">
    <w:name w:val="Раздел 3"/>
    <w:basedOn w:val="a1"/>
    <w:uiPriority w:val="99"/>
    <w:semiHidden/>
    <w:rsid w:val="002A76E3"/>
    <w:pPr>
      <w:tabs>
        <w:tab w:val="num" w:pos="360"/>
        <w:tab w:val="num" w:pos="567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f2">
    <w:name w:val="Тендерные данные"/>
    <w:basedOn w:val="a1"/>
    <w:uiPriority w:val="99"/>
    <w:semiHidden/>
    <w:rsid w:val="002A76E3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rmal">
    <w:name w:val="ConsNormal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1"/>
    <w:uiPriority w:val="99"/>
    <w:rsid w:val="002A76E3"/>
    <w:pPr>
      <w:keepNext/>
      <w:keepLines/>
      <w:widowControl w:val="0"/>
      <w:suppressLineNumbers/>
      <w:tabs>
        <w:tab w:val="num" w:pos="1152"/>
      </w:tabs>
      <w:suppressAutoHyphens/>
      <w:spacing w:after="60"/>
      <w:ind w:left="1152" w:hanging="432"/>
    </w:pPr>
    <w:rPr>
      <w:b/>
      <w:sz w:val="28"/>
    </w:rPr>
  </w:style>
  <w:style w:type="paragraph" w:customStyle="1" w:styleId="2-1">
    <w:name w:val="содержание2-1"/>
    <w:basedOn w:val="31"/>
    <w:next w:val="a1"/>
    <w:uiPriority w:val="99"/>
    <w:rsid w:val="002A76E3"/>
  </w:style>
  <w:style w:type="paragraph" w:styleId="27">
    <w:name w:val="List Number 2"/>
    <w:basedOn w:val="a1"/>
    <w:uiPriority w:val="99"/>
    <w:rsid w:val="002A76E3"/>
    <w:pPr>
      <w:tabs>
        <w:tab w:val="num" w:pos="643"/>
      </w:tabs>
      <w:spacing w:after="60"/>
      <w:ind w:left="643" w:hanging="360"/>
      <w:jc w:val="both"/>
    </w:pPr>
  </w:style>
  <w:style w:type="paragraph" w:customStyle="1" w:styleId="20">
    <w:name w:val="Стиль2"/>
    <w:basedOn w:val="27"/>
    <w:uiPriority w:val="99"/>
    <w:rsid w:val="002A76E3"/>
    <w:pPr>
      <w:keepNext/>
      <w:keepLines/>
      <w:widowControl w:val="0"/>
      <w:numPr>
        <w:ilvl w:val="2"/>
        <w:numId w:val="17"/>
      </w:numPr>
      <w:suppressLineNumbers/>
      <w:suppressAutoHyphens/>
    </w:pPr>
    <w:rPr>
      <w:b/>
      <w:szCs w:val="20"/>
    </w:rPr>
  </w:style>
  <w:style w:type="paragraph" w:customStyle="1" w:styleId="35">
    <w:name w:val="Стиль3"/>
    <w:basedOn w:val="25"/>
    <w:uiPriority w:val="99"/>
    <w:rsid w:val="002A76E3"/>
    <w:pPr>
      <w:widowControl w:val="0"/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-11">
    <w:name w:val="содержание2-11"/>
    <w:basedOn w:val="a1"/>
    <w:uiPriority w:val="99"/>
    <w:rsid w:val="002A76E3"/>
    <w:pPr>
      <w:spacing w:after="60"/>
      <w:jc w:val="both"/>
    </w:pPr>
  </w:style>
  <w:style w:type="paragraph" w:customStyle="1" w:styleId="43">
    <w:name w:val="Стиль4"/>
    <w:basedOn w:val="21"/>
    <w:next w:val="a1"/>
    <w:uiPriority w:val="99"/>
    <w:rsid w:val="002A76E3"/>
    <w:pPr>
      <w:widowControl w:val="0"/>
      <w:suppressLineNumbers/>
      <w:suppressAutoHyphens/>
      <w:ind w:firstLine="567"/>
    </w:pPr>
  </w:style>
  <w:style w:type="paragraph" w:customStyle="1" w:styleId="aff3">
    <w:name w:val="Таблица заголовок"/>
    <w:basedOn w:val="a1"/>
    <w:uiPriority w:val="99"/>
    <w:rsid w:val="002A76E3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4">
    <w:name w:val="текст таблицы"/>
    <w:basedOn w:val="a1"/>
    <w:uiPriority w:val="99"/>
    <w:rsid w:val="002A76E3"/>
    <w:pPr>
      <w:spacing w:before="120"/>
      <w:ind w:right="-102"/>
    </w:pPr>
  </w:style>
  <w:style w:type="paragraph" w:customStyle="1" w:styleId="aff5">
    <w:name w:val="Пункт Знак"/>
    <w:basedOn w:val="a1"/>
    <w:uiPriority w:val="99"/>
    <w:rsid w:val="002A76E3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6">
    <w:name w:val="a"/>
    <w:basedOn w:val="a1"/>
    <w:uiPriority w:val="99"/>
    <w:rsid w:val="002A76E3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7">
    <w:name w:val="Словарная статья"/>
    <w:basedOn w:val="a1"/>
    <w:next w:val="a1"/>
    <w:uiPriority w:val="99"/>
    <w:rsid w:val="002A76E3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8">
    <w:name w:val="Комментарий пользователя"/>
    <w:basedOn w:val="a1"/>
    <w:next w:val="a1"/>
    <w:uiPriority w:val="99"/>
    <w:rsid w:val="002A76E3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paragraph">
    <w:name w:val="paragraph"/>
    <w:basedOn w:val="a1"/>
    <w:uiPriority w:val="99"/>
    <w:rsid w:val="002A76E3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xl24">
    <w:name w:val="xl24"/>
    <w:basedOn w:val="a1"/>
    <w:uiPriority w:val="99"/>
    <w:rsid w:val="002A76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11818">
    <w:name w:val="Стиль Заголовок 1 + Перед:  18 пт После:  18 пт"/>
    <w:basedOn w:val="1"/>
    <w:uiPriority w:val="99"/>
    <w:rsid w:val="002A76E3"/>
    <w:pPr>
      <w:keepLines w:val="0"/>
      <w:pageBreakBefore/>
      <w:tabs>
        <w:tab w:val="left" w:pos="540"/>
      </w:tabs>
      <w:spacing w:before="360" w:after="360" w:line="360" w:lineRule="auto"/>
      <w:ind w:firstLine="567"/>
      <w:jc w:val="center"/>
    </w:pPr>
    <w:rPr>
      <w:rFonts w:ascii="Times New Roman" w:hAnsi="Times New Roman"/>
      <w:color w:val="000000"/>
      <w:sz w:val="24"/>
      <w:lang w:eastAsia="ru-RU"/>
    </w:rPr>
  </w:style>
  <w:style w:type="paragraph" w:customStyle="1" w:styleId="17">
    <w:name w:val="Название1"/>
    <w:basedOn w:val="a1"/>
    <w:uiPriority w:val="99"/>
    <w:rsid w:val="002A76E3"/>
    <w:pPr>
      <w:snapToGrid w:val="0"/>
      <w:jc w:val="center"/>
    </w:pPr>
    <w:rPr>
      <w:szCs w:val="20"/>
    </w:rPr>
  </w:style>
  <w:style w:type="paragraph" w:customStyle="1" w:styleId="61">
    <w:name w:val="Текст для М6"/>
    <w:basedOn w:val="a1"/>
    <w:uiPriority w:val="99"/>
    <w:rsid w:val="002A76E3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210">
    <w:name w:val="Основной текст 21"/>
    <w:basedOn w:val="a1"/>
    <w:uiPriority w:val="99"/>
    <w:rsid w:val="002A76E3"/>
    <w:pPr>
      <w:jc w:val="both"/>
    </w:pPr>
    <w:rPr>
      <w:b/>
      <w:color w:val="000000"/>
      <w:szCs w:val="20"/>
    </w:rPr>
  </w:style>
  <w:style w:type="paragraph" w:customStyle="1" w:styleId="aff9">
    <w:name w:val="ПодразделТ"/>
    <w:basedOn w:val="a1"/>
    <w:next w:val="a1"/>
    <w:uiPriority w:val="99"/>
    <w:rsid w:val="002A76E3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szCs w:val="20"/>
    </w:rPr>
  </w:style>
  <w:style w:type="character" w:styleId="affa">
    <w:name w:val="page number"/>
    <w:basedOn w:val="a2"/>
    <w:uiPriority w:val="99"/>
    <w:rsid w:val="002A76E3"/>
    <w:rPr>
      <w:rFonts w:ascii="Times New Roman" w:hAnsi="Times New Roman" w:cs="Times New Roman"/>
    </w:rPr>
  </w:style>
  <w:style w:type="character" w:customStyle="1" w:styleId="affb">
    <w:name w:val="Основной шрифт"/>
    <w:uiPriority w:val="99"/>
    <w:semiHidden/>
    <w:rsid w:val="002A76E3"/>
  </w:style>
  <w:style w:type="character" w:customStyle="1" w:styleId="18">
    <w:name w:val="Знак Знак1"/>
    <w:uiPriority w:val="99"/>
    <w:rsid w:val="002A76E3"/>
    <w:rPr>
      <w:sz w:val="24"/>
      <w:lang w:val="ru-RU" w:eastAsia="ru-RU"/>
    </w:rPr>
  </w:style>
  <w:style w:type="character" w:customStyle="1" w:styleId="36">
    <w:name w:val="Стиль3 Знак"/>
    <w:basedOn w:val="18"/>
    <w:uiPriority w:val="99"/>
    <w:rsid w:val="002A76E3"/>
    <w:rPr>
      <w:rFonts w:cs="Times New Roman"/>
      <w:sz w:val="24"/>
      <w:lang w:val="ru-RU" w:eastAsia="ru-RU" w:bidi="ar-SA"/>
    </w:rPr>
  </w:style>
  <w:style w:type="character" w:customStyle="1" w:styleId="19">
    <w:name w:val="Знак1"/>
    <w:uiPriority w:val="99"/>
    <w:rsid w:val="002A76E3"/>
    <w:rPr>
      <w:sz w:val="24"/>
      <w:lang w:val="ru-RU" w:eastAsia="ru-RU"/>
    </w:rPr>
  </w:style>
  <w:style w:type="paragraph" w:styleId="91">
    <w:name w:val="toc 9"/>
    <w:basedOn w:val="a1"/>
    <w:next w:val="a1"/>
    <w:autoRedefine/>
    <w:uiPriority w:val="99"/>
    <w:semiHidden/>
    <w:rsid w:val="002A76E3"/>
    <w:pPr>
      <w:ind w:left="1920"/>
    </w:pPr>
    <w:rPr>
      <w:sz w:val="18"/>
      <w:szCs w:val="18"/>
    </w:rPr>
  </w:style>
  <w:style w:type="paragraph" w:styleId="affc">
    <w:name w:val="List Bullet"/>
    <w:basedOn w:val="a1"/>
    <w:autoRedefine/>
    <w:uiPriority w:val="99"/>
    <w:rsid w:val="002A76E3"/>
    <w:pPr>
      <w:spacing w:after="60"/>
      <w:jc w:val="both"/>
    </w:pPr>
  </w:style>
  <w:style w:type="paragraph" w:styleId="affd">
    <w:name w:val="List Number"/>
    <w:basedOn w:val="a1"/>
    <w:uiPriority w:val="99"/>
    <w:rsid w:val="002A76E3"/>
    <w:pPr>
      <w:tabs>
        <w:tab w:val="num" w:pos="360"/>
      </w:tabs>
      <w:spacing w:after="60"/>
      <w:ind w:left="360" w:hanging="360"/>
      <w:jc w:val="both"/>
    </w:pPr>
  </w:style>
  <w:style w:type="paragraph" w:styleId="2">
    <w:name w:val="List Bullet 2"/>
    <w:basedOn w:val="a1"/>
    <w:autoRedefine/>
    <w:uiPriority w:val="99"/>
    <w:rsid w:val="002A76E3"/>
    <w:pPr>
      <w:numPr>
        <w:numId w:val="5"/>
      </w:numPr>
      <w:spacing w:after="60"/>
      <w:jc w:val="both"/>
    </w:pPr>
  </w:style>
  <w:style w:type="paragraph" w:styleId="3">
    <w:name w:val="List Bullet 3"/>
    <w:basedOn w:val="a1"/>
    <w:autoRedefine/>
    <w:uiPriority w:val="99"/>
    <w:rsid w:val="002A76E3"/>
    <w:pPr>
      <w:numPr>
        <w:numId w:val="8"/>
      </w:numPr>
      <w:tabs>
        <w:tab w:val="clear" w:pos="643"/>
        <w:tab w:val="num" w:pos="926"/>
      </w:tabs>
      <w:spacing w:after="60"/>
      <w:ind w:left="926"/>
      <w:jc w:val="both"/>
    </w:pPr>
  </w:style>
  <w:style w:type="paragraph" w:styleId="40">
    <w:name w:val="List Bullet 4"/>
    <w:basedOn w:val="a1"/>
    <w:autoRedefine/>
    <w:uiPriority w:val="99"/>
    <w:rsid w:val="002A76E3"/>
    <w:pPr>
      <w:numPr>
        <w:numId w:val="9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">
    <w:name w:val="List Bullet 5"/>
    <w:basedOn w:val="a1"/>
    <w:autoRedefine/>
    <w:uiPriority w:val="99"/>
    <w:rsid w:val="002A76E3"/>
    <w:pPr>
      <w:numPr>
        <w:numId w:val="10"/>
      </w:numPr>
      <w:tabs>
        <w:tab w:val="clear" w:pos="1209"/>
        <w:tab w:val="num" w:pos="1492"/>
      </w:tabs>
      <w:spacing w:after="60"/>
      <w:ind w:left="1492"/>
      <w:jc w:val="both"/>
    </w:pPr>
  </w:style>
  <w:style w:type="paragraph" w:styleId="30">
    <w:name w:val="List Number 3"/>
    <w:basedOn w:val="a1"/>
    <w:uiPriority w:val="99"/>
    <w:rsid w:val="002A76E3"/>
    <w:pPr>
      <w:numPr>
        <w:numId w:val="7"/>
      </w:numPr>
      <w:tabs>
        <w:tab w:val="clear" w:pos="360"/>
        <w:tab w:val="num" w:pos="926"/>
      </w:tabs>
      <w:spacing w:after="60"/>
      <w:ind w:left="926"/>
      <w:jc w:val="both"/>
    </w:pPr>
  </w:style>
  <w:style w:type="paragraph" w:styleId="4">
    <w:name w:val="List Number 4"/>
    <w:basedOn w:val="a1"/>
    <w:uiPriority w:val="99"/>
    <w:rsid w:val="002A76E3"/>
    <w:pPr>
      <w:numPr>
        <w:numId w:val="12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2">
    <w:name w:val="List Number 5"/>
    <w:basedOn w:val="a1"/>
    <w:uiPriority w:val="99"/>
    <w:rsid w:val="002A76E3"/>
    <w:pPr>
      <w:tabs>
        <w:tab w:val="num" w:pos="1492"/>
      </w:tabs>
      <w:spacing w:after="60"/>
      <w:ind w:left="1492" w:hanging="360"/>
      <w:jc w:val="both"/>
    </w:pPr>
  </w:style>
  <w:style w:type="paragraph" w:styleId="affe">
    <w:name w:val="Date"/>
    <w:basedOn w:val="a1"/>
    <w:next w:val="a1"/>
    <w:link w:val="afff"/>
    <w:uiPriority w:val="99"/>
    <w:rsid w:val="002A76E3"/>
    <w:pPr>
      <w:spacing w:after="60"/>
      <w:jc w:val="both"/>
    </w:pPr>
    <w:rPr>
      <w:szCs w:val="20"/>
    </w:rPr>
  </w:style>
  <w:style w:type="character" w:customStyle="1" w:styleId="afff">
    <w:name w:val="Дата Знак"/>
    <w:basedOn w:val="a2"/>
    <w:link w:val="affe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7">
    <w:name w:val="Body Text Indent 3"/>
    <w:basedOn w:val="a1"/>
    <w:link w:val="38"/>
    <w:uiPriority w:val="99"/>
    <w:rsid w:val="002A76E3"/>
    <w:pPr>
      <w:spacing w:after="120"/>
      <w:ind w:left="283"/>
      <w:jc w:val="both"/>
    </w:pPr>
    <w:rPr>
      <w:sz w:val="16"/>
      <w:szCs w:val="20"/>
    </w:rPr>
  </w:style>
  <w:style w:type="character" w:customStyle="1" w:styleId="38">
    <w:name w:val="Основной текст с отступом 3 Знак"/>
    <w:basedOn w:val="a2"/>
    <w:link w:val="37"/>
    <w:uiPriority w:val="99"/>
    <w:rsid w:val="002A76E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f0">
    <w:name w:val="Block Text"/>
    <w:basedOn w:val="a1"/>
    <w:uiPriority w:val="99"/>
    <w:rsid w:val="002A76E3"/>
    <w:pPr>
      <w:spacing w:after="120"/>
      <w:ind w:left="1440" w:right="1440"/>
      <w:jc w:val="both"/>
    </w:pPr>
    <w:rPr>
      <w:szCs w:val="20"/>
    </w:rPr>
  </w:style>
  <w:style w:type="paragraph" w:styleId="39">
    <w:name w:val="Body Text 3"/>
    <w:basedOn w:val="a1"/>
    <w:link w:val="3a"/>
    <w:uiPriority w:val="99"/>
    <w:rsid w:val="002A76E3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character" w:customStyle="1" w:styleId="3a">
    <w:name w:val="Основной текст 3 Знак"/>
    <w:basedOn w:val="a2"/>
    <w:link w:val="39"/>
    <w:uiPriority w:val="99"/>
    <w:qFormat/>
    <w:rsid w:val="002A76E3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afff1">
    <w:name w:val="Plain Text"/>
    <w:basedOn w:val="a1"/>
    <w:link w:val="afff2"/>
    <w:uiPriority w:val="99"/>
    <w:rsid w:val="002A76E3"/>
    <w:rPr>
      <w:rFonts w:ascii="Courier New" w:hAnsi="Courier New" w:cs="Courier New"/>
      <w:sz w:val="20"/>
      <w:szCs w:val="20"/>
    </w:rPr>
  </w:style>
  <w:style w:type="character" w:customStyle="1" w:styleId="afff2">
    <w:name w:val="Текст Знак"/>
    <w:basedOn w:val="a2"/>
    <w:link w:val="afff1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envelope address"/>
    <w:basedOn w:val="a1"/>
    <w:uiPriority w:val="99"/>
    <w:rsid w:val="002A76E3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7">
    <w:name w:val="HTML Acronym"/>
    <w:basedOn w:val="a2"/>
    <w:uiPriority w:val="99"/>
    <w:rsid w:val="002A76E3"/>
    <w:rPr>
      <w:rFonts w:cs="Times New Roman"/>
    </w:rPr>
  </w:style>
  <w:style w:type="character" w:styleId="afff4">
    <w:name w:val="Emphasis"/>
    <w:basedOn w:val="a2"/>
    <w:uiPriority w:val="99"/>
    <w:qFormat/>
    <w:rsid w:val="002A76E3"/>
    <w:rPr>
      <w:rFonts w:cs="Times New Roman"/>
      <w:i/>
    </w:rPr>
  </w:style>
  <w:style w:type="paragraph" w:styleId="afff5">
    <w:name w:val="Note Heading"/>
    <w:basedOn w:val="a1"/>
    <w:next w:val="a1"/>
    <w:link w:val="afff6"/>
    <w:uiPriority w:val="99"/>
    <w:rsid w:val="002A76E3"/>
    <w:pPr>
      <w:spacing w:after="60"/>
      <w:jc w:val="both"/>
    </w:pPr>
  </w:style>
  <w:style w:type="character" w:customStyle="1" w:styleId="afff6">
    <w:name w:val="Заголовок записки Знак"/>
    <w:basedOn w:val="a2"/>
    <w:link w:val="afff5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Body Text First Indent"/>
    <w:basedOn w:val="a8"/>
    <w:link w:val="afff8"/>
    <w:uiPriority w:val="99"/>
    <w:rsid w:val="002A76E3"/>
    <w:pPr>
      <w:ind w:firstLine="210"/>
      <w:jc w:val="both"/>
    </w:pPr>
    <w:rPr>
      <w:szCs w:val="24"/>
    </w:rPr>
  </w:style>
  <w:style w:type="character" w:customStyle="1" w:styleId="afff8">
    <w:name w:val="Красная строка Знак"/>
    <w:basedOn w:val="a9"/>
    <w:link w:val="afff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0"/>
    <w:link w:val="29"/>
    <w:uiPriority w:val="99"/>
    <w:rsid w:val="002A76E3"/>
    <w:pPr>
      <w:ind w:firstLine="210"/>
    </w:pPr>
  </w:style>
  <w:style w:type="character" w:customStyle="1" w:styleId="29">
    <w:name w:val="Красная строка 2 Знак"/>
    <w:basedOn w:val="aff1"/>
    <w:link w:val="28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line number"/>
    <w:basedOn w:val="a2"/>
    <w:uiPriority w:val="99"/>
    <w:rsid w:val="002A76E3"/>
    <w:rPr>
      <w:rFonts w:cs="Times New Roman"/>
    </w:rPr>
  </w:style>
  <w:style w:type="paragraph" w:styleId="2a">
    <w:name w:val="envelope return"/>
    <w:basedOn w:val="a1"/>
    <w:uiPriority w:val="99"/>
    <w:rsid w:val="002A76E3"/>
    <w:pPr>
      <w:spacing w:after="60"/>
      <w:jc w:val="both"/>
    </w:pPr>
    <w:rPr>
      <w:rFonts w:ascii="Arial" w:hAnsi="Arial" w:cs="Arial"/>
      <w:sz w:val="20"/>
      <w:szCs w:val="20"/>
    </w:rPr>
  </w:style>
  <w:style w:type="character" w:styleId="HTML8">
    <w:name w:val="HTML Definition"/>
    <w:basedOn w:val="a2"/>
    <w:uiPriority w:val="99"/>
    <w:rsid w:val="002A76E3"/>
    <w:rPr>
      <w:rFonts w:cs="Times New Roman"/>
      <w:i/>
    </w:rPr>
  </w:style>
  <w:style w:type="character" w:styleId="HTML9">
    <w:name w:val="HTML Variable"/>
    <w:basedOn w:val="a2"/>
    <w:uiPriority w:val="99"/>
    <w:rsid w:val="002A76E3"/>
    <w:rPr>
      <w:rFonts w:cs="Times New Roman"/>
      <w:i/>
    </w:rPr>
  </w:style>
  <w:style w:type="paragraph" w:styleId="afffa">
    <w:name w:val="Signature"/>
    <w:basedOn w:val="a1"/>
    <w:link w:val="afffb"/>
    <w:uiPriority w:val="99"/>
    <w:rsid w:val="002A76E3"/>
    <w:pPr>
      <w:spacing w:after="60"/>
      <w:ind w:left="4252"/>
      <w:jc w:val="both"/>
    </w:pPr>
  </w:style>
  <w:style w:type="character" w:customStyle="1" w:styleId="afffb">
    <w:name w:val="Подпись Знак"/>
    <w:basedOn w:val="a2"/>
    <w:link w:val="afffa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c">
    <w:name w:val="Salutation"/>
    <w:basedOn w:val="a1"/>
    <w:next w:val="a1"/>
    <w:link w:val="afffd"/>
    <w:uiPriority w:val="99"/>
    <w:rsid w:val="002A76E3"/>
    <w:pPr>
      <w:spacing w:after="60"/>
      <w:jc w:val="both"/>
    </w:pPr>
  </w:style>
  <w:style w:type="character" w:customStyle="1" w:styleId="afffd">
    <w:name w:val="Приветствие Знак"/>
    <w:basedOn w:val="a2"/>
    <w:link w:val="afffc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 Continue"/>
    <w:basedOn w:val="a1"/>
    <w:uiPriority w:val="99"/>
    <w:rsid w:val="002A76E3"/>
    <w:pPr>
      <w:spacing w:after="120"/>
      <w:ind w:left="283"/>
      <w:jc w:val="both"/>
    </w:pPr>
  </w:style>
  <w:style w:type="paragraph" w:styleId="2b">
    <w:name w:val="List Continue 2"/>
    <w:basedOn w:val="a1"/>
    <w:uiPriority w:val="99"/>
    <w:rsid w:val="002A76E3"/>
    <w:pPr>
      <w:spacing w:after="120"/>
      <w:ind w:left="566"/>
      <w:jc w:val="both"/>
    </w:pPr>
  </w:style>
  <w:style w:type="paragraph" w:styleId="3b">
    <w:name w:val="List Continue 3"/>
    <w:basedOn w:val="a1"/>
    <w:uiPriority w:val="99"/>
    <w:rsid w:val="002A76E3"/>
    <w:pPr>
      <w:spacing w:after="120"/>
      <w:ind w:left="849"/>
      <w:jc w:val="both"/>
    </w:pPr>
  </w:style>
  <w:style w:type="paragraph" w:styleId="44">
    <w:name w:val="List Continue 4"/>
    <w:basedOn w:val="a1"/>
    <w:uiPriority w:val="99"/>
    <w:rsid w:val="002A76E3"/>
    <w:pPr>
      <w:spacing w:after="120"/>
      <w:ind w:left="1132"/>
      <w:jc w:val="both"/>
    </w:pPr>
  </w:style>
  <w:style w:type="paragraph" w:styleId="53">
    <w:name w:val="List Continue 5"/>
    <w:basedOn w:val="a1"/>
    <w:uiPriority w:val="99"/>
    <w:rsid w:val="002A76E3"/>
    <w:pPr>
      <w:spacing w:after="120"/>
      <w:ind w:left="1415"/>
      <w:jc w:val="both"/>
    </w:pPr>
  </w:style>
  <w:style w:type="paragraph" w:styleId="affff">
    <w:name w:val="List"/>
    <w:basedOn w:val="a1"/>
    <w:uiPriority w:val="99"/>
    <w:rsid w:val="002A76E3"/>
    <w:pPr>
      <w:spacing w:after="60"/>
      <w:ind w:left="283" w:hanging="283"/>
      <w:jc w:val="both"/>
    </w:pPr>
  </w:style>
  <w:style w:type="paragraph" w:styleId="2c">
    <w:name w:val="List 2"/>
    <w:basedOn w:val="a1"/>
    <w:uiPriority w:val="99"/>
    <w:rsid w:val="002A76E3"/>
    <w:pPr>
      <w:spacing w:after="60"/>
      <w:ind w:left="566" w:hanging="283"/>
      <w:jc w:val="both"/>
    </w:pPr>
  </w:style>
  <w:style w:type="paragraph" w:styleId="3c">
    <w:name w:val="List 3"/>
    <w:basedOn w:val="a1"/>
    <w:uiPriority w:val="99"/>
    <w:rsid w:val="002A76E3"/>
    <w:pPr>
      <w:spacing w:after="60"/>
      <w:ind w:left="849" w:hanging="283"/>
      <w:jc w:val="both"/>
    </w:pPr>
  </w:style>
  <w:style w:type="paragraph" w:styleId="45">
    <w:name w:val="List 4"/>
    <w:basedOn w:val="a1"/>
    <w:uiPriority w:val="99"/>
    <w:rsid w:val="002A76E3"/>
    <w:pPr>
      <w:spacing w:after="60"/>
      <w:ind w:left="1132" w:hanging="283"/>
      <w:jc w:val="both"/>
    </w:pPr>
  </w:style>
  <w:style w:type="paragraph" w:styleId="54">
    <w:name w:val="List 5"/>
    <w:basedOn w:val="a1"/>
    <w:uiPriority w:val="99"/>
    <w:rsid w:val="002A76E3"/>
    <w:pPr>
      <w:spacing w:after="60"/>
      <w:ind w:left="1415" w:hanging="283"/>
      <w:jc w:val="both"/>
    </w:pPr>
  </w:style>
  <w:style w:type="character" w:styleId="affff0">
    <w:name w:val="Strong"/>
    <w:basedOn w:val="a2"/>
    <w:uiPriority w:val="22"/>
    <w:qFormat/>
    <w:rsid w:val="002A76E3"/>
    <w:rPr>
      <w:rFonts w:cs="Times New Roman"/>
      <w:b/>
    </w:rPr>
  </w:style>
  <w:style w:type="character" w:styleId="HTMLa">
    <w:name w:val="HTML Cite"/>
    <w:basedOn w:val="a2"/>
    <w:uiPriority w:val="99"/>
    <w:rsid w:val="002A76E3"/>
    <w:rPr>
      <w:rFonts w:cs="Times New Roman"/>
      <w:i/>
    </w:rPr>
  </w:style>
  <w:style w:type="paragraph" w:styleId="affff1">
    <w:name w:val="Message Header"/>
    <w:basedOn w:val="a1"/>
    <w:link w:val="affff2"/>
    <w:uiPriority w:val="99"/>
    <w:rsid w:val="002A76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f2">
    <w:name w:val="Шапка Знак"/>
    <w:basedOn w:val="a2"/>
    <w:link w:val="affff1"/>
    <w:uiPriority w:val="99"/>
    <w:rsid w:val="002A76E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3">
    <w:name w:val="E-mail Signature"/>
    <w:basedOn w:val="a1"/>
    <w:link w:val="affff4"/>
    <w:uiPriority w:val="99"/>
    <w:rsid w:val="002A76E3"/>
    <w:pPr>
      <w:spacing w:after="60"/>
      <w:jc w:val="both"/>
    </w:pPr>
  </w:style>
  <w:style w:type="character" w:customStyle="1" w:styleId="affff4">
    <w:name w:val="Электронная подпись Знак"/>
    <w:basedOn w:val="a2"/>
    <w:link w:val="affff3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Договор Знак"/>
    <w:uiPriority w:val="99"/>
    <w:rsid w:val="002A76E3"/>
    <w:rPr>
      <w:sz w:val="24"/>
      <w:lang w:val="ru-RU" w:eastAsia="ru-RU"/>
    </w:rPr>
  </w:style>
  <w:style w:type="paragraph" w:customStyle="1" w:styleId="ConsTitle">
    <w:name w:val="Con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6">
    <w:name w:val="Краткий обратный адрес"/>
    <w:basedOn w:val="a1"/>
    <w:uiPriority w:val="99"/>
    <w:rsid w:val="002A76E3"/>
    <w:pPr>
      <w:spacing w:after="60"/>
      <w:jc w:val="both"/>
    </w:pPr>
  </w:style>
  <w:style w:type="paragraph" w:customStyle="1" w:styleId="FR2">
    <w:name w:val="FR2"/>
    <w:uiPriority w:val="99"/>
    <w:rsid w:val="002A76E3"/>
    <w:pPr>
      <w:widowControl w:val="0"/>
      <w:adjustRightInd w:val="0"/>
      <w:spacing w:after="0" w:line="360" w:lineRule="atLeast"/>
      <w:ind w:left="160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affff7">
    <w:name w:val="Договор Знак Знак"/>
    <w:uiPriority w:val="99"/>
    <w:rsid w:val="002A76E3"/>
    <w:rPr>
      <w:sz w:val="24"/>
      <w:lang w:val="ru-RU" w:eastAsia="ru-RU"/>
    </w:rPr>
  </w:style>
  <w:style w:type="character" w:customStyle="1" w:styleId="labelheaderlevel21">
    <w:name w:val="label_header_level_21"/>
    <w:uiPriority w:val="99"/>
    <w:rsid w:val="002A76E3"/>
    <w:rPr>
      <w:b/>
      <w:color w:val="0000FF"/>
      <w:sz w:val="20"/>
    </w:rPr>
  </w:style>
  <w:style w:type="paragraph" w:customStyle="1" w:styleId="caaieiaie3">
    <w:name w:val="caaieiaie 3"/>
    <w:basedOn w:val="a1"/>
    <w:next w:val="a1"/>
    <w:uiPriority w:val="99"/>
    <w:rsid w:val="002A76E3"/>
    <w:pPr>
      <w:keepNext/>
      <w:jc w:val="center"/>
    </w:pPr>
    <w:rPr>
      <w:rFonts w:ascii="NTTierce" w:hAnsi="NTTierce"/>
      <w:b/>
      <w:sz w:val="22"/>
      <w:szCs w:val="20"/>
    </w:rPr>
  </w:style>
  <w:style w:type="paragraph" w:customStyle="1" w:styleId="200">
    <w:name w:val="20"/>
    <w:basedOn w:val="a1"/>
    <w:uiPriority w:val="99"/>
    <w:rsid w:val="002A76E3"/>
    <w:pPr>
      <w:spacing w:before="104" w:after="104"/>
      <w:ind w:left="104" w:right="104"/>
    </w:pPr>
  </w:style>
  <w:style w:type="character" w:customStyle="1" w:styleId="spanheaderlevel21">
    <w:name w:val="span_header_level_21"/>
    <w:uiPriority w:val="99"/>
    <w:rsid w:val="002A76E3"/>
    <w:rPr>
      <w:b/>
      <w:sz w:val="22"/>
    </w:rPr>
  </w:style>
  <w:style w:type="character" w:customStyle="1" w:styleId="labelnoticename1">
    <w:name w:val="label_noticename1"/>
    <w:uiPriority w:val="99"/>
    <w:rsid w:val="002A76E3"/>
    <w:rPr>
      <w:b/>
      <w:sz w:val="24"/>
    </w:rPr>
  </w:style>
  <w:style w:type="character" w:customStyle="1" w:styleId="spanbodyheader11">
    <w:name w:val="span_body_header_11"/>
    <w:uiPriority w:val="99"/>
    <w:rsid w:val="002A76E3"/>
    <w:rPr>
      <w:b/>
      <w:sz w:val="20"/>
    </w:rPr>
  </w:style>
  <w:style w:type="character" w:customStyle="1" w:styleId="tendersubject1">
    <w:name w:val="tendersubject1"/>
    <w:uiPriority w:val="99"/>
    <w:rsid w:val="002A76E3"/>
    <w:rPr>
      <w:b/>
      <w:color w:val="0000FF"/>
      <w:sz w:val="20"/>
    </w:rPr>
  </w:style>
  <w:style w:type="character" w:customStyle="1" w:styleId="labelbodytext11">
    <w:name w:val="label_body_text_11"/>
    <w:uiPriority w:val="99"/>
    <w:rsid w:val="002A76E3"/>
    <w:rPr>
      <w:color w:val="0000FF"/>
      <w:sz w:val="20"/>
    </w:rPr>
  </w:style>
  <w:style w:type="character" w:customStyle="1" w:styleId="spanbodytext21">
    <w:name w:val="span_body_text_21"/>
    <w:uiPriority w:val="99"/>
    <w:rsid w:val="002A76E3"/>
    <w:rPr>
      <w:sz w:val="20"/>
    </w:rPr>
  </w:style>
  <w:style w:type="character" w:customStyle="1" w:styleId="spanheaderlot21">
    <w:name w:val="span_header_lot_21"/>
    <w:uiPriority w:val="99"/>
    <w:rsid w:val="002A76E3"/>
    <w:rPr>
      <w:b/>
      <w:sz w:val="20"/>
    </w:rPr>
  </w:style>
  <w:style w:type="character" w:customStyle="1" w:styleId="spanheaderlot11">
    <w:name w:val="span_header_lot_11"/>
    <w:uiPriority w:val="99"/>
    <w:rsid w:val="002A76E3"/>
    <w:rPr>
      <w:b/>
      <w:sz w:val="24"/>
    </w:rPr>
  </w:style>
  <w:style w:type="character" w:customStyle="1" w:styleId="labeltextlot11">
    <w:name w:val="label_text_lot_11"/>
    <w:uiPriority w:val="99"/>
    <w:rsid w:val="002A76E3"/>
    <w:rPr>
      <w:b/>
      <w:color w:val="0000FF"/>
      <w:sz w:val="24"/>
    </w:rPr>
  </w:style>
  <w:style w:type="character" w:customStyle="1" w:styleId="labeltextlot21">
    <w:name w:val="label_text_lot_21"/>
    <w:uiPriority w:val="99"/>
    <w:rsid w:val="002A76E3"/>
    <w:rPr>
      <w:color w:val="0000FF"/>
      <w:sz w:val="20"/>
    </w:rPr>
  </w:style>
  <w:style w:type="character" w:customStyle="1" w:styleId="spantextlot21">
    <w:name w:val="span_text_lot_21"/>
    <w:uiPriority w:val="99"/>
    <w:rsid w:val="002A76E3"/>
    <w:rPr>
      <w:sz w:val="20"/>
    </w:rPr>
  </w:style>
  <w:style w:type="paragraph" w:customStyle="1" w:styleId="ConsPlusNonformat">
    <w:name w:val="ConsPlusNonformat"/>
    <w:uiPriority w:val="99"/>
    <w:qFormat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consplusnonformat0">
    <w:name w:val="consplusnonformat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3d">
    <w:name w:val="3"/>
    <w:basedOn w:val="a1"/>
    <w:uiPriority w:val="99"/>
    <w:qFormat/>
    <w:rsid w:val="002A76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ffff8">
    <w:name w:val="Основной нумерованный"/>
    <w:basedOn w:val="a1"/>
    <w:uiPriority w:val="99"/>
    <w:rsid w:val="002A76E3"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szCs w:val="20"/>
    </w:rPr>
  </w:style>
  <w:style w:type="paragraph" w:customStyle="1" w:styleId="Caaieiaie">
    <w:name w:val="Caaieiaie"/>
    <w:basedOn w:val="1"/>
    <w:uiPriority w:val="99"/>
    <w:rsid w:val="002A76E3"/>
    <w:pPr>
      <w:keepLines w:val="0"/>
      <w:pageBreakBefore/>
      <w:widowControl w:val="0"/>
      <w:tabs>
        <w:tab w:val="left" w:pos="540"/>
      </w:tabs>
      <w:suppressAutoHyphens/>
      <w:overflowPunct w:val="0"/>
      <w:autoSpaceDE w:val="0"/>
      <w:autoSpaceDN w:val="0"/>
      <w:adjustRightInd w:val="0"/>
      <w:spacing w:before="0" w:after="240" w:line="240" w:lineRule="auto"/>
      <w:jc w:val="center"/>
      <w:textAlignment w:val="baseline"/>
      <w:outlineLvl w:val="9"/>
    </w:pPr>
    <w:rPr>
      <w:rFonts w:ascii="Times New Roman" w:hAnsi="Times New Roman"/>
      <w:bCs w:val="0"/>
      <w:color w:val="000000"/>
      <w:kern w:val="28"/>
      <w:lang w:eastAsia="ru-RU"/>
    </w:rPr>
  </w:style>
  <w:style w:type="paragraph" w:customStyle="1" w:styleId="affff9">
    <w:name w:val="текст"/>
    <w:basedOn w:val="a1"/>
    <w:uiPriority w:val="99"/>
    <w:rsid w:val="002A76E3"/>
    <w:pPr>
      <w:tabs>
        <w:tab w:val="num" w:pos="792"/>
      </w:tabs>
      <w:spacing w:after="60"/>
      <w:ind w:left="792" w:hanging="432"/>
      <w:jc w:val="both"/>
    </w:pPr>
    <w:rPr>
      <w:rFonts w:ascii="Arial" w:hAnsi="Arial"/>
      <w:bCs/>
      <w:szCs w:val="20"/>
    </w:rPr>
  </w:style>
  <w:style w:type="paragraph" w:customStyle="1" w:styleId="TableStyle">
    <w:name w:val="Table Style"/>
    <w:basedOn w:val="a1"/>
    <w:uiPriority w:val="99"/>
    <w:rsid w:val="002A76E3"/>
    <w:pPr>
      <w:tabs>
        <w:tab w:val="num" w:pos="1797"/>
      </w:tabs>
      <w:spacing w:before="60" w:after="60"/>
      <w:ind w:firstLine="567"/>
      <w:jc w:val="both"/>
    </w:pPr>
    <w:rPr>
      <w:rFonts w:ascii="Arial" w:hAnsi="Arial" w:cs="Arial"/>
      <w:szCs w:val="20"/>
    </w:rPr>
  </w:style>
  <w:style w:type="paragraph" w:customStyle="1" w:styleId="Frontsection">
    <w:name w:val="Front section"/>
    <w:uiPriority w:val="99"/>
    <w:rsid w:val="002A76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a">
    <w:name w:val="Простой текст"/>
    <w:basedOn w:val="afff1"/>
    <w:uiPriority w:val="99"/>
    <w:rsid w:val="002A76E3"/>
    <w:pPr>
      <w:spacing w:before="60" w:after="60"/>
      <w:jc w:val="both"/>
    </w:pPr>
    <w:rPr>
      <w:rFonts w:ascii="Times New Roman" w:hAnsi="Times New Roman" w:cs="Times New Roman"/>
      <w:sz w:val="24"/>
    </w:rPr>
  </w:style>
  <w:style w:type="paragraph" w:customStyle="1" w:styleId="Normal1">
    <w:name w:val="Normal1"/>
    <w:uiPriority w:val="99"/>
    <w:rsid w:val="002A76E3"/>
    <w:pPr>
      <w:widowControl w:val="0"/>
      <w:spacing w:after="0" w:line="280" w:lineRule="auto"/>
      <w:ind w:left="80" w:right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Стиль 12 пт полужирный"/>
    <w:uiPriority w:val="99"/>
    <w:rsid w:val="002A76E3"/>
    <w:rPr>
      <w:rFonts w:ascii="Times New Roman" w:hAnsi="Times New Roman"/>
      <w:b/>
      <w:sz w:val="24"/>
    </w:rPr>
  </w:style>
  <w:style w:type="character" w:customStyle="1" w:styleId="contenttitle">
    <w:name w:val="contenttitle"/>
    <w:basedOn w:val="a2"/>
    <w:uiPriority w:val="99"/>
    <w:rsid w:val="002A76E3"/>
    <w:rPr>
      <w:rFonts w:cs="Times New Roman"/>
    </w:rPr>
  </w:style>
  <w:style w:type="paragraph" w:customStyle="1" w:styleId="affffb">
    <w:name w:val="Таблицы (моноширинный)"/>
    <w:basedOn w:val="a1"/>
    <w:next w:val="a1"/>
    <w:uiPriority w:val="99"/>
    <w:rsid w:val="002A76E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fc">
    <w:name w:val="Гипертекстовая ссылка"/>
    <w:uiPriority w:val="99"/>
    <w:rsid w:val="002A76E3"/>
    <w:rPr>
      <w:b/>
      <w:color w:val="008000"/>
      <w:sz w:val="20"/>
      <w:u w:val="single"/>
    </w:rPr>
  </w:style>
  <w:style w:type="character" w:customStyle="1" w:styleId="affffd">
    <w:name w:val="Цветовое выделение"/>
    <w:uiPriority w:val="99"/>
    <w:rsid w:val="002A76E3"/>
    <w:rPr>
      <w:b/>
      <w:color w:val="000080"/>
      <w:sz w:val="20"/>
    </w:rPr>
  </w:style>
  <w:style w:type="character" w:customStyle="1" w:styleId="affffe">
    <w:name w:val="Продолжение ссылки"/>
    <w:basedOn w:val="affffc"/>
    <w:uiPriority w:val="99"/>
    <w:rsid w:val="002A76E3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DFN">
    <w:name w:val="DFN"/>
    <w:uiPriority w:val="99"/>
    <w:rsid w:val="002A76E3"/>
    <w:rPr>
      <w:b/>
    </w:rPr>
  </w:style>
  <w:style w:type="paragraph" w:customStyle="1" w:styleId="Iauiue">
    <w:name w:val="Iau?iue"/>
    <w:uiPriority w:val="99"/>
    <w:rsid w:val="002A76E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211">
    <w:name w:val="Основной текст с отступом 21"/>
    <w:basedOn w:val="a1"/>
    <w:uiPriority w:val="99"/>
    <w:rsid w:val="002A76E3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val="en-US"/>
    </w:rPr>
  </w:style>
  <w:style w:type="paragraph" w:customStyle="1" w:styleId="310">
    <w:name w:val="Основной текст 31"/>
    <w:basedOn w:val="a1"/>
    <w:uiPriority w:val="99"/>
    <w:rsid w:val="002A76E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20"/>
      <w:lang w:val="en-US"/>
    </w:rPr>
  </w:style>
  <w:style w:type="paragraph" w:customStyle="1" w:styleId="311">
    <w:name w:val="Основной текст с отступом 31"/>
    <w:basedOn w:val="a1"/>
    <w:rsid w:val="002A76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  <w:lang w:val="en-US"/>
    </w:rPr>
  </w:style>
  <w:style w:type="paragraph" w:customStyle="1" w:styleId="Iniiaiieoaeno2">
    <w:name w:val="Iniiaiie oaeno 2"/>
    <w:basedOn w:val="Iauiue"/>
    <w:uiPriority w:val="99"/>
    <w:rsid w:val="002A76E3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NormalTable">
    <w:name w:val="NormalTable"/>
    <w:basedOn w:val="a1"/>
    <w:uiPriority w:val="99"/>
    <w:rsid w:val="002A76E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1a">
    <w:name w:val="Гиперссылка1"/>
    <w:uiPriority w:val="99"/>
    <w:rsid w:val="002A76E3"/>
    <w:rPr>
      <w:color w:val="0000FF"/>
      <w:u w:val="single"/>
    </w:rPr>
  </w:style>
  <w:style w:type="paragraph" w:customStyle="1" w:styleId="Niaocaaieiaie">
    <w:name w:val="Niaocaaieiaie"/>
    <w:basedOn w:val="Caaieiaie"/>
    <w:uiPriority w:val="99"/>
    <w:rsid w:val="002A76E3"/>
    <w:pPr>
      <w:spacing w:after="0"/>
    </w:pPr>
    <w:rPr>
      <w:b w:val="0"/>
      <w:sz w:val="32"/>
    </w:rPr>
  </w:style>
  <w:style w:type="character" w:customStyle="1" w:styleId="1b">
    <w:name w:val="Просмотренная гиперссылка1"/>
    <w:uiPriority w:val="99"/>
    <w:rsid w:val="002A76E3"/>
    <w:rPr>
      <w:color w:val="FF00FF"/>
      <w:u w:val="single"/>
    </w:rPr>
  </w:style>
  <w:style w:type="paragraph" w:customStyle="1" w:styleId="xl25">
    <w:name w:val="xl2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2"/>
      <w:szCs w:val="20"/>
    </w:rPr>
  </w:style>
  <w:style w:type="paragraph" w:customStyle="1" w:styleId="xl26">
    <w:name w:val="xl26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7">
    <w:name w:val="xl27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9">
    <w:name w:val="xl29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6"/>
      <w:szCs w:val="20"/>
    </w:rPr>
  </w:style>
  <w:style w:type="paragraph" w:customStyle="1" w:styleId="xl30">
    <w:name w:val="xl30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xl31">
    <w:name w:val="xl3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2">
    <w:name w:val="xl32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MS Sans Serif" w:hAnsi="MS Sans Serif"/>
      <w:sz w:val="36"/>
      <w:szCs w:val="20"/>
    </w:rPr>
  </w:style>
  <w:style w:type="paragraph" w:customStyle="1" w:styleId="xl33">
    <w:name w:val="xl3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4">
    <w:name w:val="xl34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1c">
    <w:name w:val="Текст1"/>
    <w:basedOn w:val="a1"/>
    <w:uiPriority w:val="99"/>
    <w:rsid w:val="002A76E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1d">
    <w:name w:val="Текст выноски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ahoma" w:hAnsi="Tahoma"/>
      <w:sz w:val="16"/>
      <w:szCs w:val="20"/>
    </w:rPr>
  </w:style>
  <w:style w:type="paragraph" w:customStyle="1" w:styleId="font5">
    <w:name w:val="font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sz w:val="18"/>
      <w:szCs w:val="20"/>
    </w:rPr>
  </w:style>
  <w:style w:type="paragraph" w:customStyle="1" w:styleId="xl35">
    <w:name w:val="xl35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36">
    <w:name w:val="xl36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37">
    <w:name w:val="xl37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8">
    <w:name w:val="xl38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9">
    <w:name w:val="xl39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0">
    <w:name w:val="xl40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1">
    <w:name w:val="xl41"/>
    <w:basedOn w:val="a1"/>
    <w:uiPriority w:val="99"/>
    <w:rsid w:val="002A76E3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2">
    <w:name w:val="xl4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3">
    <w:name w:val="xl43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4">
    <w:name w:val="xl4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45">
    <w:name w:val="xl45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6">
    <w:name w:val="xl46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7">
    <w:name w:val="xl47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8">
    <w:name w:val="xl48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9">
    <w:name w:val="xl49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b/>
      <w:color w:val="000000"/>
      <w:szCs w:val="20"/>
    </w:rPr>
  </w:style>
  <w:style w:type="paragraph" w:customStyle="1" w:styleId="xl50">
    <w:name w:val="xl50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  <w:style w:type="paragraph" w:customStyle="1" w:styleId="xl51">
    <w:name w:val="xl51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52">
    <w:name w:val="xl5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53">
    <w:name w:val="xl5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4">
    <w:name w:val="xl5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5">
    <w:name w:val="xl55"/>
    <w:basedOn w:val="a1"/>
    <w:uiPriority w:val="99"/>
    <w:rsid w:val="002A76E3"/>
    <w:pPr>
      <w:pBdr>
        <w:top w:val="single" w:sz="6" w:space="0" w:color="auto"/>
        <w:lef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6">
    <w:name w:val="xl56"/>
    <w:basedOn w:val="a1"/>
    <w:uiPriority w:val="99"/>
    <w:rsid w:val="002A76E3"/>
    <w:pPr>
      <w:pBdr>
        <w:top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2d">
    <w:name w:val="2"/>
    <w:basedOn w:val="21"/>
    <w:uiPriority w:val="99"/>
    <w:rsid w:val="002A76E3"/>
    <w:pPr>
      <w:keepNext w:val="0"/>
      <w:widowControl w:val="0"/>
      <w:overflowPunct w:val="0"/>
      <w:autoSpaceDE w:val="0"/>
      <w:autoSpaceDN w:val="0"/>
      <w:adjustRightInd w:val="0"/>
      <w:spacing w:after="120"/>
      <w:ind w:firstLine="709"/>
      <w:jc w:val="both"/>
      <w:textAlignment w:val="baseline"/>
      <w:outlineLvl w:val="9"/>
    </w:pPr>
    <w:rPr>
      <w:b w:val="0"/>
    </w:rPr>
  </w:style>
  <w:style w:type="paragraph" w:customStyle="1" w:styleId="1e">
    <w:name w:val="Цитата1"/>
    <w:basedOn w:val="a1"/>
    <w:uiPriority w:val="99"/>
    <w:rsid w:val="002A76E3"/>
    <w:pPr>
      <w:widowControl w:val="0"/>
      <w:shd w:val="clear" w:color="auto" w:fill="FFFFFF"/>
      <w:overflowPunct w:val="0"/>
      <w:autoSpaceDE w:val="0"/>
      <w:autoSpaceDN w:val="0"/>
      <w:adjustRightInd w:val="0"/>
      <w:spacing w:line="360" w:lineRule="auto"/>
      <w:ind w:left="5341" w:right="3090" w:hanging="1327"/>
      <w:textAlignment w:val="baseline"/>
    </w:pPr>
    <w:rPr>
      <w:b/>
      <w:color w:val="000000"/>
      <w:szCs w:val="20"/>
    </w:rPr>
  </w:style>
  <w:style w:type="character" w:customStyle="1" w:styleId="Iniiaiieoeoo">
    <w:name w:val="Iniiaiie o?eoo"/>
    <w:uiPriority w:val="99"/>
    <w:rsid w:val="002A76E3"/>
  </w:style>
  <w:style w:type="paragraph" w:customStyle="1" w:styleId="caaieiaie1">
    <w:name w:val="caaieiaie 1"/>
    <w:basedOn w:val="Iauiue"/>
    <w:next w:val="Iauiue"/>
    <w:uiPriority w:val="99"/>
    <w:rsid w:val="002A76E3"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uiPriority w:val="99"/>
    <w:rsid w:val="002A76E3"/>
    <w:pPr>
      <w:keepLines/>
      <w:widowControl w:val="0"/>
      <w:tabs>
        <w:tab w:val="left" w:pos="0"/>
        <w:tab w:val="left" w:pos="153"/>
      </w:tabs>
      <w:suppressAutoHyphens/>
      <w:spacing w:before="240"/>
    </w:pPr>
    <w:rPr>
      <w:kern w:val="28"/>
      <w:sz w:val="24"/>
      <w:lang w:val="ru-RU"/>
    </w:rPr>
  </w:style>
  <w:style w:type="paragraph" w:customStyle="1" w:styleId="Iniiaiieoaeno">
    <w:name w:val="Iniiaiie oaeno"/>
    <w:basedOn w:val="Iauiue"/>
    <w:uiPriority w:val="99"/>
    <w:rsid w:val="002A76E3"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uiPriority w:val="99"/>
    <w:rsid w:val="002A76E3"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uiPriority w:val="99"/>
    <w:rsid w:val="002A76E3"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uiPriority w:val="99"/>
    <w:rsid w:val="002A76E3"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uiPriority w:val="99"/>
    <w:rsid w:val="002A76E3"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uiPriority w:val="99"/>
    <w:rsid w:val="002A76E3"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uiPriority w:val="99"/>
    <w:rsid w:val="002A76E3"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uiPriority w:val="99"/>
    <w:rsid w:val="002A76E3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uiPriority w:val="99"/>
    <w:rsid w:val="002A76E3"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uiPriority w:val="99"/>
    <w:rsid w:val="002A76E3"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uiPriority w:val="99"/>
    <w:rsid w:val="002A76E3"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uiPriority w:val="99"/>
    <w:rsid w:val="002A76E3"/>
    <w:pPr>
      <w:spacing w:before="60"/>
    </w:pPr>
  </w:style>
  <w:style w:type="paragraph" w:customStyle="1" w:styleId="Ieieeeieiioeooe">
    <w:name w:val="Ie?iee eieiioeooe"/>
    <w:basedOn w:val="Iauiue"/>
    <w:uiPriority w:val="99"/>
    <w:rsid w:val="002A76E3"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  <w:basedOn w:val="Iniiaiieoeoo"/>
    <w:uiPriority w:val="99"/>
    <w:rsid w:val="002A76E3"/>
    <w:rPr>
      <w:rFonts w:cs="Times New Roman"/>
    </w:rPr>
  </w:style>
  <w:style w:type="paragraph" w:customStyle="1" w:styleId="iaeaaeaiea1">
    <w:name w:val="iaeaaeaiea 1"/>
    <w:basedOn w:val="Iauiue"/>
    <w:next w:val="Iauiue"/>
    <w:uiPriority w:val="99"/>
    <w:rsid w:val="002A76E3"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uiPriority w:val="99"/>
    <w:rsid w:val="002A76E3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uiPriority w:val="99"/>
    <w:rsid w:val="002A76E3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uiPriority w:val="99"/>
    <w:rsid w:val="002A76E3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uiPriority w:val="99"/>
    <w:rsid w:val="002A76E3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uiPriority w:val="99"/>
    <w:rsid w:val="002A76E3"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uiPriority w:val="99"/>
    <w:rsid w:val="002A76E3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uiPriority w:val="99"/>
    <w:rsid w:val="002A76E3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uiPriority w:val="99"/>
    <w:rsid w:val="002A76E3"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uiPriority w:val="99"/>
    <w:rsid w:val="002A76E3"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uiPriority w:val="99"/>
    <w:rsid w:val="002A76E3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uiPriority w:val="99"/>
    <w:rsid w:val="002A76E3"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">
    <w:name w:val="комментарий"/>
    <w:uiPriority w:val="99"/>
    <w:rsid w:val="002A76E3"/>
    <w:rPr>
      <w:b/>
      <w:i/>
      <w:sz w:val="28"/>
    </w:rPr>
  </w:style>
  <w:style w:type="paragraph" w:styleId="3e">
    <w:name w:val="toc 3"/>
    <w:basedOn w:val="a1"/>
    <w:next w:val="a1"/>
    <w:autoRedefine/>
    <w:uiPriority w:val="99"/>
    <w:rsid w:val="002A76E3"/>
    <w:pPr>
      <w:tabs>
        <w:tab w:val="left" w:pos="567"/>
        <w:tab w:val="left" w:pos="709"/>
        <w:tab w:val="right" w:leader="dot" w:pos="10195"/>
      </w:tabs>
      <w:jc w:val="both"/>
    </w:pPr>
    <w:rPr>
      <w:iCs/>
      <w:noProof/>
      <w:sz w:val="20"/>
      <w:szCs w:val="20"/>
    </w:rPr>
  </w:style>
  <w:style w:type="paragraph" w:styleId="1f">
    <w:name w:val="toc 1"/>
    <w:basedOn w:val="a1"/>
    <w:next w:val="a1"/>
    <w:autoRedefine/>
    <w:uiPriority w:val="99"/>
    <w:rsid w:val="002A76E3"/>
    <w:pPr>
      <w:tabs>
        <w:tab w:val="right" w:leader="dot" w:pos="10195"/>
      </w:tabs>
      <w:spacing w:before="120" w:after="120" w:line="360" w:lineRule="auto"/>
    </w:pPr>
    <w:rPr>
      <w:bCs/>
      <w:caps/>
      <w:noProof/>
    </w:rPr>
  </w:style>
  <w:style w:type="paragraph" w:styleId="2e">
    <w:name w:val="toc 2"/>
    <w:basedOn w:val="a1"/>
    <w:next w:val="a1"/>
    <w:autoRedefine/>
    <w:uiPriority w:val="99"/>
    <w:rsid w:val="002A76E3"/>
    <w:pPr>
      <w:tabs>
        <w:tab w:val="left" w:pos="360"/>
        <w:tab w:val="right" w:leader="dot" w:pos="10195"/>
      </w:tabs>
      <w:spacing w:line="360" w:lineRule="auto"/>
    </w:pPr>
    <w:rPr>
      <w:smallCaps/>
      <w:noProof/>
    </w:rPr>
  </w:style>
  <w:style w:type="paragraph" w:styleId="46">
    <w:name w:val="toc 4"/>
    <w:basedOn w:val="a1"/>
    <w:next w:val="a1"/>
    <w:autoRedefine/>
    <w:uiPriority w:val="99"/>
    <w:rsid w:val="002A76E3"/>
    <w:pPr>
      <w:tabs>
        <w:tab w:val="left" w:pos="540"/>
        <w:tab w:val="right" w:leader="dot" w:pos="10195"/>
      </w:tabs>
      <w:jc w:val="both"/>
    </w:pPr>
    <w:rPr>
      <w:sz w:val="18"/>
      <w:szCs w:val="18"/>
    </w:rPr>
  </w:style>
  <w:style w:type="paragraph" w:styleId="55">
    <w:name w:val="toc 5"/>
    <w:basedOn w:val="a1"/>
    <w:next w:val="a1"/>
    <w:autoRedefine/>
    <w:uiPriority w:val="99"/>
    <w:semiHidden/>
    <w:rsid w:val="002A76E3"/>
    <w:pPr>
      <w:ind w:left="960"/>
    </w:pPr>
    <w:rPr>
      <w:sz w:val="18"/>
      <w:szCs w:val="18"/>
    </w:rPr>
  </w:style>
  <w:style w:type="paragraph" w:customStyle="1" w:styleId="3TimesNewRoman">
    <w:name w:val="Стиль Заголовок 3 + Times New Roman не полужирный"/>
    <w:basedOn w:val="31"/>
    <w:link w:val="3TimesNewRoman0"/>
    <w:uiPriority w:val="99"/>
    <w:rsid w:val="002A76E3"/>
  </w:style>
  <w:style w:type="character" w:customStyle="1" w:styleId="3TimesNewRoman0">
    <w:name w:val="Стиль Заголовок 3 + Times New Roman не полужирный Знак"/>
    <w:basedOn w:val="32"/>
    <w:link w:val="3TimesNewRoman"/>
    <w:uiPriority w:val="99"/>
    <w:locked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62">
    <w:name w:val="toc 6"/>
    <w:basedOn w:val="a1"/>
    <w:next w:val="a1"/>
    <w:autoRedefine/>
    <w:uiPriority w:val="99"/>
    <w:semiHidden/>
    <w:rsid w:val="002A76E3"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99"/>
    <w:semiHidden/>
    <w:rsid w:val="002A76E3"/>
    <w:pPr>
      <w:ind w:left="1440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99"/>
    <w:semiHidden/>
    <w:rsid w:val="002A76E3"/>
    <w:pPr>
      <w:ind w:left="1680"/>
    </w:pPr>
    <w:rPr>
      <w:sz w:val="18"/>
      <w:szCs w:val="18"/>
    </w:rPr>
  </w:style>
  <w:style w:type="paragraph" w:customStyle="1" w:styleId="3TimesNewRoman00">
    <w:name w:val="Стиль Заголовок 3 + Times New Roman Перед:  0 пт После:  0 пт"/>
    <w:basedOn w:val="31"/>
    <w:uiPriority w:val="99"/>
    <w:rsid w:val="002A76E3"/>
    <w:pPr>
      <w:spacing w:before="0" w:after="0"/>
    </w:pPr>
    <w:rPr>
      <w:bCs/>
    </w:rPr>
  </w:style>
  <w:style w:type="paragraph" w:customStyle="1" w:styleId="1f0">
    <w:name w:val="1"/>
    <w:basedOn w:val="a1"/>
    <w:uiPriority w:val="99"/>
    <w:rsid w:val="002A76E3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3f">
    <w:name w:val="Стиль3 Знак Знак Знак"/>
    <w:uiPriority w:val="99"/>
    <w:rsid w:val="002A76E3"/>
    <w:rPr>
      <w:sz w:val="24"/>
      <w:lang w:val="ru-RU" w:eastAsia="ru-RU"/>
    </w:rPr>
  </w:style>
  <w:style w:type="character" w:customStyle="1" w:styleId="1f1">
    <w:name w:val="Основной текст Знак1"/>
    <w:aliases w:val="body text Знак,Знак8 Знак Знак,Основной текст Знак Знак Знак Знак1,Основной текст Знак Знак Знак Знак Знак,body text Знак Знак Знак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apple-converted-space">
    <w:name w:val="apple-converted-space"/>
    <w:basedOn w:val="a2"/>
    <w:rsid w:val="002A76E3"/>
    <w:rPr>
      <w:rFonts w:cs="Times New Roman"/>
    </w:rPr>
  </w:style>
  <w:style w:type="character" w:customStyle="1" w:styleId="link">
    <w:name w:val="link"/>
    <w:basedOn w:val="a2"/>
    <w:uiPriority w:val="99"/>
    <w:rsid w:val="002A76E3"/>
    <w:rPr>
      <w:rFonts w:cs="Times New Roman"/>
    </w:rPr>
  </w:style>
  <w:style w:type="paragraph" w:customStyle="1" w:styleId="s1">
    <w:name w:val="s_1"/>
    <w:basedOn w:val="a1"/>
    <w:uiPriority w:val="99"/>
    <w:rsid w:val="002A76E3"/>
    <w:pPr>
      <w:spacing w:before="100" w:beforeAutospacing="1" w:after="100" w:afterAutospacing="1"/>
    </w:pPr>
  </w:style>
  <w:style w:type="character" w:styleId="afffff0">
    <w:name w:val="annotation reference"/>
    <w:basedOn w:val="a2"/>
    <w:uiPriority w:val="99"/>
    <w:rsid w:val="002A76E3"/>
    <w:rPr>
      <w:rFonts w:cs="Times New Roman"/>
      <w:sz w:val="16"/>
    </w:rPr>
  </w:style>
  <w:style w:type="paragraph" w:styleId="afffff1">
    <w:name w:val="annotation text"/>
    <w:basedOn w:val="a1"/>
    <w:link w:val="afffff2"/>
    <w:uiPriority w:val="99"/>
    <w:rsid w:val="002A76E3"/>
    <w:pPr>
      <w:spacing w:after="60"/>
      <w:jc w:val="both"/>
    </w:pPr>
    <w:rPr>
      <w:sz w:val="20"/>
      <w:szCs w:val="20"/>
    </w:rPr>
  </w:style>
  <w:style w:type="character" w:customStyle="1" w:styleId="afffff2">
    <w:name w:val="Текст примечания Знак"/>
    <w:basedOn w:val="a2"/>
    <w:link w:val="affff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3">
    <w:name w:val="annotation subject"/>
    <w:basedOn w:val="afffff1"/>
    <w:next w:val="afffff1"/>
    <w:link w:val="afffff4"/>
    <w:uiPriority w:val="99"/>
    <w:rsid w:val="002A76E3"/>
    <w:rPr>
      <w:b/>
      <w:bCs/>
    </w:rPr>
  </w:style>
  <w:style w:type="character" w:customStyle="1" w:styleId="afffff4">
    <w:name w:val="Тема примечания Знак"/>
    <w:basedOn w:val="afffff2"/>
    <w:link w:val="afffff3"/>
    <w:uiPriority w:val="99"/>
    <w:rsid w:val="002A76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uiPriority w:val="99"/>
    <w:rsid w:val="002A76E3"/>
  </w:style>
  <w:style w:type="character" w:customStyle="1" w:styleId="rvts6">
    <w:name w:val="rvts6"/>
    <w:uiPriority w:val="99"/>
    <w:rsid w:val="002A76E3"/>
  </w:style>
  <w:style w:type="paragraph" w:customStyle="1" w:styleId="afffff5">
    <w:name w:val="Подраздел"/>
    <w:basedOn w:val="a1"/>
    <w:uiPriority w:val="99"/>
    <w:rsid w:val="002A76E3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customStyle="1" w:styleId="afffff6">
    <w:name w:val="Заголовок Знак"/>
    <w:uiPriority w:val="99"/>
    <w:rsid w:val="002A76E3"/>
    <w:rPr>
      <w:rFonts w:ascii="Arial" w:hAnsi="Arial"/>
      <w:b/>
      <w:kern w:val="28"/>
      <w:sz w:val="32"/>
    </w:rPr>
  </w:style>
  <w:style w:type="character" w:customStyle="1" w:styleId="afffff7">
    <w:name w:val="Цветовое выделение для Нормальный"/>
    <w:uiPriority w:val="99"/>
    <w:rsid w:val="002A76E3"/>
    <w:rPr>
      <w:sz w:val="20"/>
    </w:rPr>
  </w:style>
  <w:style w:type="character" w:customStyle="1" w:styleId="links8">
    <w:name w:val="link s_8"/>
    <w:uiPriority w:val="99"/>
    <w:rsid w:val="002A76E3"/>
    <w:rPr>
      <w:u w:val="none"/>
      <w:effect w:val="none"/>
    </w:rPr>
  </w:style>
  <w:style w:type="character" w:customStyle="1" w:styleId="56">
    <w:name w:val="Знак Знак5"/>
    <w:uiPriority w:val="99"/>
    <w:locked/>
    <w:rsid w:val="002A76E3"/>
    <w:rPr>
      <w:rFonts w:ascii="Arial" w:hAnsi="Arial"/>
      <w:b/>
      <w:kern w:val="32"/>
      <w:sz w:val="32"/>
      <w:lang w:val="ru-RU" w:eastAsia="ru-RU"/>
    </w:rPr>
  </w:style>
  <w:style w:type="paragraph" w:customStyle="1" w:styleId="afffff8">
    <w:name w:val="Заголовок статьи"/>
    <w:basedOn w:val="a1"/>
    <w:next w:val="a1"/>
    <w:uiPriority w:val="99"/>
    <w:rsid w:val="002A76E3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fc1291730732453-0">
    <w:name w:val="fc1291730732453-0"/>
    <w:uiPriority w:val="99"/>
    <w:rsid w:val="002A76E3"/>
  </w:style>
  <w:style w:type="paragraph" w:customStyle="1" w:styleId="1f2">
    <w:name w:val="Абзац списка1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afffff9">
    <w:name w:val="Прижатый влево"/>
    <w:basedOn w:val="a1"/>
    <w:next w:val="a1"/>
    <w:uiPriority w:val="99"/>
    <w:rsid w:val="002A76E3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oggle2">
    <w:name w:val="toggle2"/>
    <w:uiPriority w:val="99"/>
    <w:rsid w:val="002A76E3"/>
  </w:style>
  <w:style w:type="character" w:customStyle="1" w:styleId="fc1281420766796-0">
    <w:name w:val="fc1281420766796-0"/>
    <w:uiPriority w:val="99"/>
    <w:rsid w:val="002A76E3"/>
    <w:rPr>
      <w:rFonts w:ascii="Times New Roman" w:hAnsi="Times New Roman"/>
    </w:rPr>
  </w:style>
  <w:style w:type="character" w:customStyle="1" w:styleId="label">
    <w:name w:val="label"/>
    <w:uiPriority w:val="99"/>
    <w:rsid w:val="002A76E3"/>
  </w:style>
  <w:style w:type="paragraph" w:customStyle="1" w:styleId="-11">
    <w:name w:val="Цветной список - Акцент 11"/>
    <w:basedOn w:val="a1"/>
    <w:uiPriority w:val="99"/>
    <w:rsid w:val="002A76E3"/>
    <w:pPr>
      <w:ind w:left="720"/>
      <w:contextualSpacing/>
    </w:pPr>
  </w:style>
  <w:style w:type="paragraph" w:customStyle="1" w:styleId="formattext">
    <w:name w:val="formattext"/>
    <w:basedOn w:val="a1"/>
    <w:uiPriority w:val="99"/>
    <w:rsid w:val="002A76E3"/>
    <w:pPr>
      <w:spacing w:before="100" w:beforeAutospacing="1" w:after="100" w:afterAutospacing="1"/>
    </w:pPr>
  </w:style>
  <w:style w:type="character" w:customStyle="1" w:styleId="blk6">
    <w:name w:val="blk6"/>
    <w:uiPriority w:val="99"/>
    <w:rsid w:val="002A76E3"/>
    <w:rPr>
      <w:vanish/>
    </w:rPr>
  </w:style>
  <w:style w:type="paragraph" w:customStyle="1" w:styleId="msonormal0">
    <w:name w:val="msonormal"/>
    <w:basedOn w:val="a1"/>
    <w:uiPriority w:val="99"/>
    <w:rsid w:val="002A76E3"/>
    <w:pPr>
      <w:spacing w:before="100" w:beforeAutospacing="1" w:after="100" w:afterAutospacing="1"/>
    </w:pPr>
  </w:style>
  <w:style w:type="paragraph" w:customStyle="1" w:styleId="xl65">
    <w:name w:val="xl65"/>
    <w:basedOn w:val="a1"/>
    <w:uiPriority w:val="99"/>
    <w:rsid w:val="002A76E3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1"/>
    <w:uiPriority w:val="99"/>
    <w:rsid w:val="002A76E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1"/>
    <w:uiPriority w:val="99"/>
    <w:rsid w:val="002A76E3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9">
    <w:name w:val="xl79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80">
    <w:name w:val="xl80"/>
    <w:basedOn w:val="a1"/>
    <w:uiPriority w:val="99"/>
    <w:rsid w:val="002A76E3"/>
    <w:pPr>
      <w:shd w:val="clear" w:color="000000" w:fill="BFBFBF"/>
      <w:spacing w:before="100" w:beforeAutospacing="1" w:after="100" w:afterAutospacing="1"/>
      <w:jc w:val="center"/>
      <w:textAlignment w:val="center"/>
    </w:pPr>
  </w:style>
  <w:style w:type="table" w:customStyle="1" w:styleId="110">
    <w:name w:val="Сетка таблицы11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">
    <w:name w:val="Абзац списка2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table" w:customStyle="1" w:styleId="2f0">
    <w:name w:val="Сетка таблицы2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47">
    <w:name w:val="Абзац списка4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xl81">
    <w:name w:val="xl81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ffffa">
    <w:name w:val="Title"/>
    <w:basedOn w:val="a1"/>
    <w:next w:val="a1"/>
    <w:link w:val="afffffb"/>
    <w:uiPriority w:val="99"/>
    <w:qFormat/>
    <w:rsid w:val="002A76E3"/>
    <w:pPr>
      <w:pBdr>
        <w:bottom w:val="single" w:sz="8" w:space="4" w:color="4F81BD"/>
      </w:pBdr>
      <w:spacing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ffb">
    <w:name w:val="Название Знак"/>
    <w:basedOn w:val="a2"/>
    <w:link w:val="afffffa"/>
    <w:uiPriority w:val="99"/>
    <w:rsid w:val="002A76E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01squarebullet">
    <w:name w:val="01 square bullet"/>
    <w:basedOn w:val="a1"/>
    <w:uiPriority w:val="99"/>
    <w:rsid w:val="002A76E3"/>
    <w:pPr>
      <w:numPr>
        <w:numId w:val="20"/>
      </w:numPr>
      <w:spacing w:before="120" w:after="60"/>
      <w:ind w:right="142"/>
    </w:pPr>
    <w:rPr>
      <w:sz w:val="26"/>
      <w:szCs w:val="20"/>
      <w:lang w:val="en-US" w:eastAsia="en-US"/>
    </w:rPr>
  </w:style>
  <w:style w:type="paragraph" w:customStyle="1" w:styleId="02dash">
    <w:name w:val="02 dash"/>
    <w:basedOn w:val="01squarebullet"/>
    <w:uiPriority w:val="99"/>
    <w:rsid w:val="002A76E3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99"/>
    <w:rsid w:val="002A76E3"/>
    <w:pPr>
      <w:numPr>
        <w:ilvl w:val="2"/>
      </w:numPr>
      <w:tabs>
        <w:tab w:val="num" w:pos="643"/>
      </w:tabs>
    </w:pPr>
  </w:style>
  <w:style w:type="paragraph" w:customStyle="1" w:styleId="04shortdash">
    <w:name w:val="04 short dash"/>
    <w:basedOn w:val="03opensquarebullet"/>
    <w:uiPriority w:val="99"/>
    <w:rsid w:val="002A76E3"/>
    <w:pPr>
      <w:numPr>
        <w:ilvl w:val="3"/>
      </w:numPr>
      <w:tabs>
        <w:tab w:val="num" w:pos="643"/>
        <w:tab w:val="num" w:pos="924"/>
      </w:tabs>
    </w:pPr>
  </w:style>
  <w:style w:type="character" w:customStyle="1" w:styleId="fontstyle242">
    <w:name w:val="fontstyle242"/>
    <w:basedOn w:val="a2"/>
    <w:uiPriority w:val="99"/>
    <w:rsid w:val="002A76E3"/>
    <w:rPr>
      <w:rFonts w:ascii="Arial" w:hAnsi="Arial" w:cs="Arial"/>
    </w:rPr>
  </w:style>
  <w:style w:type="character" w:customStyle="1" w:styleId="fontstyle238">
    <w:name w:val="fontstyle238"/>
    <w:basedOn w:val="a2"/>
    <w:uiPriority w:val="99"/>
    <w:rsid w:val="002A76E3"/>
    <w:rPr>
      <w:rFonts w:ascii="Times New Roman" w:hAnsi="Times New Roman" w:cs="Times New Roman"/>
      <w:b/>
      <w:bCs/>
    </w:rPr>
  </w:style>
  <w:style w:type="character" w:customStyle="1" w:styleId="fontstyle243">
    <w:name w:val="fontstyle243"/>
    <w:basedOn w:val="a2"/>
    <w:uiPriority w:val="99"/>
    <w:rsid w:val="002A76E3"/>
    <w:rPr>
      <w:rFonts w:ascii="Arial" w:hAnsi="Arial" w:cs="Arial"/>
      <w:i/>
      <w:iCs/>
    </w:rPr>
  </w:style>
  <w:style w:type="character" w:customStyle="1" w:styleId="fontstyle247">
    <w:name w:val="fontstyle247"/>
    <w:basedOn w:val="a2"/>
    <w:uiPriority w:val="99"/>
    <w:rsid w:val="002A76E3"/>
    <w:rPr>
      <w:rFonts w:ascii="Century Gothic" w:hAnsi="Century Gothic" w:cs="Times New Roman"/>
      <w:i/>
      <w:iCs/>
    </w:rPr>
  </w:style>
  <w:style w:type="table" w:customStyle="1" w:styleId="3f1">
    <w:name w:val="Сетка таблицы3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a">
    <w:name w:val="Стиль многоуровневый"/>
    <w:rsid w:val="002A76E3"/>
    <w:pPr>
      <w:numPr>
        <w:numId w:val="18"/>
      </w:numPr>
    </w:pPr>
  </w:style>
  <w:style w:type="numbering" w:styleId="111111">
    <w:name w:val="Outline List 2"/>
    <w:basedOn w:val="a4"/>
    <w:rsid w:val="002A76E3"/>
    <w:pPr>
      <w:numPr>
        <w:numId w:val="19"/>
      </w:numPr>
    </w:pPr>
  </w:style>
  <w:style w:type="character" w:customStyle="1" w:styleId="afffffc">
    <w:name w:val="Символ сноски"/>
    <w:qFormat/>
    <w:rsid w:val="002A76E3"/>
  </w:style>
  <w:style w:type="paragraph" w:customStyle="1" w:styleId="Footnote">
    <w:name w:val="Footnote"/>
    <w:basedOn w:val="a1"/>
    <w:qFormat/>
    <w:rsid w:val="002A76E3"/>
    <w:rPr>
      <w:rFonts w:eastAsia="Tahoma" w:cs="Droid Sans Devanagari"/>
      <w:color w:val="000000"/>
      <w:sz w:val="20"/>
      <w:szCs w:val="20"/>
      <w:lang w:eastAsia="zh-CN" w:bidi="hi-IN"/>
    </w:rPr>
  </w:style>
  <w:style w:type="character" w:customStyle="1" w:styleId="afffffd">
    <w:name w:val="Привязка сноски"/>
    <w:rsid w:val="002A76E3"/>
    <w:rPr>
      <w:rFonts w:cs="Times New Roman"/>
      <w:vertAlign w:val="superscript"/>
    </w:rPr>
  </w:style>
  <w:style w:type="paragraph" w:customStyle="1" w:styleId="Standard">
    <w:name w:val="Standard"/>
    <w:rsid w:val="002A76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111">
    <w:name w:val="Нет списка11"/>
    <w:next w:val="a4"/>
    <w:uiPriority w:val="99"/>
    <w:semiHidden/>
    <w:unhideWhenUsed/>
    <w:rsid w:val="002A76E3"/>
  </w:style>
  <w:style w:type="table" w:customStyle="1" w:styleId="57">
    <w:name w:val="Сетка таблицы5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2">
    <w:name w:val="Основной текст + Интервал 0 pt2"/>
    <w:uiPriority w:val="99"/>
    <w:rsid w:val="002A76E3"/>
    <w:rPr>
      <w:rFonts w:ascii="Times New Roman" w:hAnsi="Times New Roman" w:cs="Times New Roman" w:hint="default"/>
    </w:rPr>
  </w:style>
  <w:style w:type="character" w:customStyle="1" w:styleId="no-wikidata">
    <w:name w:val="no-wikidata"/>
    <w:rsid w:val="002A76E3"/>
  </w:style>
  <w:style w:type="paragraph" w:customStyle="1" w:styleId="headertext">
    <w:name w:val="headertext"/>
    <w:basedOn w:val="a1"/>
    <w:rsid w:val="002A76E3"/>
    <w:pPr>
      <w:spacing w:before="100" w:beforeAutospacing="1" w:after="100" w:afterAutospacing="1"/>
    </w:pPr>
  </w:style>
  <w:style w:type="numbering" w:customStyle="1" w:styleId="2f1">
    <w:name w:val="Нет списка2"/>
    <w:next w:val="a4"/>
    <w:uiPriority w:val="99"/>
    <w:semiHidden/>
    <w:unhideWhenUsed/>
    <w:rsid w:val="002A76E3"/>
  </w:style>
  <w:style w:type="numbering" w:customStyle="1" w:styleId="3f2">
    <w:name w:val="Нет списка3"/>
    <w:next w:val="a4"/>
    <w:uiPriority w:val="99"/>
    <w:semiHidden/>
    <w:unhideWhenUsed/>
    <w:rsid w:val="002A76E3"/>
  </w:style>
  <w:style w:type="table" w:customStyle="1" w:styleId="63">
    <w:name w:val="Сетка таблицы6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3">
    <w:name w:val="Стиль многоуровневый1"/>
    <w:rsid w:val="002A76E3"/>
  </w:style>
  <w:style w:type="numbering" w:customStyle="1" w:styleId="1111111">
    <w:name w:val="1 / 1.1 / 1.1.11"/>
    <w:basedOn w:val="a4"/>
    <w:next w:val="111111"/>
    <w:rsid w:val="002A76E3"/>
  </w:style>
  <w:style w:type="numbering" w:customStyle="1" w:styleId="122">
    <w:name w:val="Нет списка12"/>
    <w:next w:val="a4"/>
    <w:uiPriority w:val="99"/>
    <w:semiHidden/>
    <w:unhideWhenUsed/>
    <w:rsid w:val="002A76E3"/>
  </w:style>
  <w:style w:type="numbering" w:customStyle="1" w:styleId="212">
    <w:name w:val="Нет списка21"/>
    <w:next w:val="a4"/>
    <w:uiPriority w:val="99"/>
    <w:semiHidden/>
    <w:unhideWhenUsed/>
    <w:rsid w:val="002A76E3"/>
  </w:style>
  <w:style w:type="character" w:customStyle="1" w:styleId="es-el-code-term">
    <w:name w:val="es-el-code-term"/>
    <w:basedOn w:val="a2"/>
    <w:rsid w:val="00350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89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99248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11559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2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63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66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24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1304">
          <w:marLeft w:val="0"/>
          <w:marRight w:val="0"/>
          <w:marTop w:val="0"/>
          <w:marBottom w:val="0"/>
          <w:divBdr>
            <w:top w:val="single" w:sz="6" w:space="0" w:color="D4DCDD"/>
            <w:left w:val="single" w:sz="6" w:space="0" w:color="D4DCDD"/>
            <w:bottom w:val="single" w:sz="6" w:space="0" w:color="D4DCDD"/>
            <w:right w:val="single" w:sz="6" w:space="0" w:color="D4DCDD"/>
          </w:divBdr>
          <w:divsChild>
            <w:div w:id="69326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4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0112329D3112DA5F92972DF03EF616E44A8FCA2525E05122B5E831E61D19C989B61CAB6811AD38A261E78C913T3X5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0112329D3112DA5F92972DF03EF616E44AAFFA0575C05122B5E831E61D19C989B61CAB6811AD38A261E78C913T3X5L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C4D4B-A7B1-4012-8AF5-6536E7F5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10201</Words>
  <Characters>58149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5</cp:revision>
  <cp:lastPrinted>2026-08-26T05:04:00Z</cp:lastPrinted>
  <dcterms:created xsi:type="dcterms:W3CDTF">2025-12-10T07:20:00Z</dcterms:created>
  <dcterms:modified xsi:type="dcterms:W3CDTF">2026-08-26T05:04:00Z</dcterms:modified>
</cp:coreProperties>
</file>