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A2" w:rsidRPr="007162CC" w:rsidRDefault="00F048EE" w:rsidP="007162CC">
      <w:pPr>
        <w:keepNext/>
        <w:spacing w:after="0" w:line="240" w:lineRule="auto"/>
        <w:ind w:right="-142"/>
        <w:jc w:val="center"/>
        <w:outlineLvl w:val="0"/>
        <w:rPr>
          <w:rFonts w:ascii="Times New Roman" w:eastAsia="Times New Roman" w:hAnsi="Times New Roman" w:cs="Times New Roman"/>
          <w:sz w:val="24"/>
          <w:szCs w:val="24"/>
          <w:lang w:eastAsia="ru-RU"/>
        </w:rPr>
      </w:pPr>
      <w:r w:rsidRPr="007162CC">
        <w:rPr>
          <w:rFonts w:ascii="Times New Roman" w:eastAsia="Times New Roman" w:hAnsi="Times New Roman" w:cs="Times New Roman"/>
          <w:b/>
          <w:sz w:val="24"/>
          <w:szCs w:val="24"/>
          <w:lang w:eastAsia="ru-RU"/>
        </w:rPr>
        <w:t xml:space="preserve">ГОСУДАРСТВЕННЫЙ </w:t>
      </w:r>
      <w:r w:rsidR="00DB03A2" w:rsidRPr="007162CC">
        <w:rPr>
          <w:rFonts w:ascii="Times New Roman" w:eastAsia="Times New Roman" w:hAnsi="Times New Roman" w:cs="Times New Roman"/>
          <w:b/>
          <w:sz w:val="24"/>
          <w:szCs w:val="24"/>
          <w:lang w:eastAsia="ru-RU"/>
        </w:rPr>
        <w:t>КОНТРАКТ №</w:t>
      </w:r>
      <w:r w:rsidR="00070A89" w:rsidRPr="007162CC">
        <w:rPr>
          <w:rFonts w:ascii="Times New Roman" w:eastAsia="Times New Roman" w:hAnsi="Times New Roman" w:cs="Times New Roman"/>
          <w:b/>
          <w:sz w:val="24"/>
          <w:szCs w:val="24"/>
          <w:lang w:eastAsia="ru-RU"/>
        </w:rPr>
        <w:t xml:space="preserve"> </w:t>
      </w:r>
      <w:r w:rsidR="006D6BAC" w:rsidRPr="007162CC">
        <w:rPr>
          <w:rFonts w:ascii="Times New Roman" w:eastAsia="Times New Roman" w:hAnsi="Times New Roman" w:cs="Times New Roman"/>
          <w:b/>
          <w:sz w:val="24"/>
          <w:szCs w:val="24"/>
          <w:lang w:eastAsia="ru-RU"/>
        </w:rPr>
        <w:t>01-</w:t>
      </w:r>
      <w:r w:rsidR="00C71BC7">
        <w:rPr>
          <w:rFonts w:ascii="Times New Roman" w:eastAsia="Times New Roman" w:hAnsi="Times New Roman" w:cs="Times New Roman"/>
          <w:b/>
          <w:sz w:val="24"/>
          <w:szCs w:val="24"/>
          <w:lang w:eastAsia="ru-RU"/>
        </w:rPr>
        <w:t>0</w:t>
      </w:r>
      <w:r w:rsidR="006D6BAC" w:rsidRPr="007162CC">
        <w:rPr>
          <w:rFonts w:ascii="Times New Roman" w:eastAsia="Times New Roman" w:hAnsi="Times New Roman" w:cs="Times New Roman"/>
          <w:b/>
          <w:sz w:val="24"/>
          <w:szCs w:val="24"/>
          <w:lang w:eastAsia="ru-RU"/>
        </w:rPr>
        <w:t>1-</w:t>
      </w:r>
      <w:r w:rsidR="00C71BC7">
        <w:rPr>
          <w:rFonts w:ascii="Times New Roman" w:eastAsia="Times New Roman" w:hAnsi="Times New Roman" w:cs="Times New Roman"/>
          <w:b/>
          <w:sz w:val="24"/>
          <w:szCs w:val="24"/>
          <w:lang w:eastAsia="ru-RU"/>
        </w:rPr>
        <w:t>0</w:t>
      </w:r>
      <w:r w:rsidR="006D6BAC" w:rsidRPr="007162CC">
        <w:rPr>
          <w:rFonts w:ascii="Times New Roman" w:eastAsia="Times New Roman" w:hAnsi="Times New Roman" w:cs="Times New Roman"/>
          <w:b/>
          <w:sz w:val="24"/>
          <w:szCs w:val="24"/>
          <w:lang w:eastAsia="ru-RU"/>
        </w:rPr>
        <w:t>0</w:t>
      </w:r>
      <w:r w:rsidR="00C71BC7">
        <w:rPr>
          <w:rFonts w:ascii="Times New Roman" w:eastAsia="Times New Roman" w:hAnsi="Times New Roman" w:cs="Times New Roman"/>
          <w:b/>
          <w:sz w:val="24"/>
          <w:szCs w:val="24"/>
          <w:lang w:eastAsia="ru-RU"/>
        </w:rPr>
        <w:t>4</w:t>
      </w:r>
      <w:r w:rsidR="006D6BAC" w:rsidRPr="007162CC">
        <w:rPr>
          <w:rFonts w:ascii="Times New Roman" w:eastAsia="Times New Roman" w:hAnsi="Times New Roman" w:cs="Times New Roman"/>
          <w:b/>
          <w:sz w:val="24"/>
          <w:szCs w:val="24"/>
          <w:lang w:eastAsia="ru-RU"/>
        </w:rPr>
        <w:t>/</w:t>
      </w:r>
      <w:r w:rsidR="00BC3FAA" w:rsidRPr="007162CC">
        <w:rPr>
          <w:rFonts w:ascii="Times New Roman" w:eastAsia="Times New Roman" w:hAnsi="Times New Roman" w:cs="Times New Roman"/>
          <w:b/>
          <w:sz w:val="24"/>
          <w:szCs w:val="24"/>
          <w:lang w:eastAsia="ru-RU"/>
        </w:rPr>
        <w:t>____</w:t>
      </w:r>
    </w:p>
    <w:p w:rsidR="00DB03A2" w:rsidRPr="007162CC" w:rsidRDefault="00DB03A2" w:rsidP="007162CC">
      <w:pPr>
        <w:spacing w:before="240" w:after="240" w:line="240" w:lineRule="auto"/>
        <w:ind w:right="-142"/>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г. </w:t>
      </w:r>
      <w:r w:rsidR="00F048EE" w:rsidRPr="007162CC">
        <w:rPr>
          <w:rFonts w:ascii="Times New Roman" w:eastAsia="Times New Roman" w:hAnsi="Times New Roman" w:cs="Times New Roman"/>
          <w:sz w:val="24"/>
          <w:szCs w:val="24"/>
          <w:lang w:eastAsia="ru-RU"/>
        </w:rPr>
        <w:t>Ессентуки</w:t>
      </w:r>
      <w:r w:rsidRPr="007162CC">
        <w:rPr>
          <w:rFonts w:ascii="Times New Roman" w:eastAsia="Times New Roman" w:hAnsi="Times New Roman" w:cs="Times New Roman"/>
          <w:sz w:val="24"/>
          <w:szCs w:val="24"/>
          <w:lang w:eastAsia="ru-RU"/>
        </w:rPr>
        <w:tab/>
      </w:r>
      <w:r w:rsidRPr="007162CC">
        <w:rPr>
          <w:rFonts w:ascii="Times New Roman" w:eastAsia="Times New Roman" w:hAnsi="Times New Roman" w:cs="Times New Roman"/>
          <w:sz w:val="24"/>
          <w:szCs w:val="24"/>
          <w:lang w:eastAsia="ru-RU"/>
        </w:rPr>
        <w:tab/>
      </w:r>
      <w:r w:rsidRPr="007162CC">
        <w:rPr>
          <w:rFonts w:ascii="Times New Roman" w:eastAsia="Times New Roman" w:hAnsi="Times New Roman" w:cs="Times New Roman"/>
          <w:sz w:val="24"/>
          <w:szCs w:val="24"/>
          <w:lang w:eastAsia="ru-RU"/>
        </w:rPr>
        <w:tab/>
      </w:r>
      <w:r w:rsidR="00165E6B" w:rsidRPr="007162CC">
        <w:rPr>
          <w:rFonts w:ascii="Times New Roman" w:eastAsia="Times New Roman" w:hAnsi="Times New Roman" w:cs="Times New Roman"/>
          <w:sz w:val="24"/>
          <w:szCs w:val="24"/>
          <w:lang w:eastAsia="ru-RU"/>
        </w:rPr>
        <w:t xml:space="preserve">                               </w:t>
      </w:r>
      <w:r w:rsidRPr="007162CC">
        <w:rPr>
          <w:rFonts w:ascii="Times New Roman" w:eastAsia="Times New Roman" w:hAnsi="Times New Roman" w:cs="Times New Roman"/>
          <w:sz w:val="24"/>
          <w:szCs w:val="24"/>
          <w:lang w:eastAsia="ru-RU"/>
        </w:rPr>
        <w:tab/>
      </w:r>
      <w:r w:rsidRPr="007162CC">
        <w:rPr>
          <w:rFonts w:ascii="Times New Roman" w:eastAsia="Times New Roman" w:hAnsi="Times New Roman" w:cs="Times New Roman"/>
          <w:sz w:val="24"/>
          <w:szCs w:val="24"/>
          <w:lang w:eastAsia="ru-RU"/>
        </w:rPr>
        <w:tab/>
      </w:r>
      <w:r w:rsidRPr="007162CC">
        <w:rPr>
          <w:rFonts w:ascii="Times New Roman" w:eastAsia="Times New Roman" w:hAnsi="Times New Roman" w:cs="Times New Roman"/>
          <w:sz w:val="24"/>
          <w:szCs w:val="24"/>
          <w:lang w:eastAsia="ru-RU"/>
        </w:rPr>
        <w:tab/>
      </w:r>
      <w:r w:rsidR="00445D57" w:rsidRPr="007162CC">
        <w:rPr>
          <w:rFonts w:ascii="Times New Roman" w:eastAsia="Times New Roman" w:hAnsi="Times New Roman" w:cs="Times New Roman"/>
          <w:sz w:val="24"/>
          <w:szCs w:val="24"/>
          <w:lang w:eastAsia="ru-RU"/>
        </w:rPr>
        <w:t xml:space="preserve">   </w:t>
      </w:r>
      <w:r w:rsidR="00EE559D" w:rsidRPr="007162CC">
        <w:rPr>
          <w:rFonts w:ascii="Times New Roman" w:eastAsia="Times New Roman" w:hAnsi="Times New Roman" w:cs="Times New Roman"/>
          <w:sz w:val="24"/>
          <w:szCs w:val="24"/>
          <w:lang w:eastAsia="ru-RU"/>
        </w:rPr>
        <w:t xml:space="preserve"> </w:t>
      </w:r>
      <w:r w:rsidR="00A80FAB" w:rsidRPr="007162CC">
        <w:rPr>
          <w:rFonts w:ascii="Times New Roman" w:eastAsia="Times New Roman" w:hAnsi="Times New Roman" w:cs="Times New Roman"/>
          <w:sz w:val="24"/>
          <w:szCs w:val="24"/>
          <w:lang w:eastAsia="ru-RU"/>
        </w:rPr>
        <w:t xml:space="preserve">     </w:t>
      </w:r>
      <w:r w:rsidR="00942BDF">
        <w:rPr>
          <w:rFonts w:ascii="Times New Roman" w:eastAsia="Times New Roman" w:hAnsi="Times New Roman" w:cs="Times New Roman"/>
          <w:sz w:val="24"/>
          <w:szCs w:val="24"/>
          <w:lang w:eastAsia="ru-RU"/>
        </w:rPr>
        <w:t xml:space="preserve">   </w:t>
      </w:r>
      <w:r w:rsidR="00051F40">
        <w:rPr>
          <w:rFonts w:ascii="Times New Roman" w:eastAsia="Times New Roman" w:hAnsi="Times New Roman" w:cs="Times New Roman"/>
          <w:sz w:val="24"/>
          <w:szCs w:val="24"/>
          <w:lang w:eastAsia="ru-RU"/>
        </w:rPr>
        <w:t xml:space="preserve">   </w:t>
      </w:r>
      <w:r w:rsidR="00942BDF">
        <w:rPr>
          <w:rFonts w:ascii="Times New Roman" w:eastAsia="Times New Roman" w:hAnsi="Times New Roman" w:cs="Times New Roman"/>
          <w:sz w:val="24"/>
          <w:szCs w:val="24"/>
          <w:lang w:eastAsia="ru-RU"/>
        </w:rPr>
        <w:t xml:space="preserve">   </w:t>
      </w:r>
      <w:r w:rsidR="00EE559D" w:rsidRPr="007162CC">
        <w:rPr>
          <w:rFonts w:ascii="Times New Roman" w:eastAsia="Times New Roman" w:hAnsi="Times New Roman" w:cs="Times New Roman"/>
          <w:sz w:val="24"/>
          <w:szCs w:val="24"/>
          <w:lang w:eastAsia="ru-RU"/>
        </w:rPr>
        <w:t xml:space="preserve"> </w:t>
      </w:r>
      <w:r w:rsidR="00F048EE" w:rsidRPr="007162CC">
        <w:rPr>
          <w:rFonts w:ascii="Times New Roman" w:eastAsia="Times New Roman" w:hAnsi="Times New Roman" w:cs="Times New Roman"/>
          <w:sz w:val="24"/>
          <w:szCs w:val="24"/>
          <w:lang w:eastAsia="ru-RU"/>
        </w:rPr>
        <w:t xml:space="preserve"> </w:t>
      </w:r>
      <w:r w:rsidRPr="007162CC">
        <w:rPr>
          <w:rFonts w:ascii="Times New Roman" w:eastAsia="Times New Roman" w:hAnsi="Times New Roman" w:cs="Times New Roman"/>
          <w:sz w:val="24"/>
          <w:szCs w:val="24"/>
          <w:lang w:eastAsia="ru-RU"/>
        </w:rPr>
        <w:t xml:space="preserve">«___» </w:t>
      </w:r>
      <w:r w:rsidR="00C71BC7">
        <w:rPr>
          <w:rFonts w:ascii="Times New Roman" w:eastAsia="Times New Roman" w:hAnsi="Times New Roman" w:cs="Times New Roman"/>
          <w:sz w:val="24"/>
          <w:szCs w:val="24"/>
          <w:lang w:eastAsia="ru-RU"/>
        </w:rPr>
        <w:t>июля</w:t>
      </w:r>
      <w:r w:rsidRPr="007162CC">
        <w:rPr>
          <w:rFonts w:ascii="Times New Roman" w:eastAsia="Times New Roman" w:hAnsi="Times New Roman" w:cs="Times New Roman"/>
          <w:sz w:val="24"/>
          <w:szCs w:val="24"/>
          <w:lang w:eastAsia="ru-RU"/>
        </w:rPr>
        <w:t xml:space="preserve"> 20</w:t>
      </w:r>
      <w:r w:rsidR="00D64515" w:rsidRPr="007162CC">
        <w:rPr>
          <w:rFonts w:ascii="Times New Roman" w:eastAsia="Times New Roman" w:hAnsi="Times New Roman" w:cs="Times New Roman"/>
          <w:sz w:val="24"/>
          <w:szCs w:val="24"/>
          <w:lang w:eastAsia="ru-RU"/>
        </w:rPr>
        <w:t>2</w:t>
      </w:r>
      <w:r w:rsidR="00C71BC7">
        <w:rPr>
          <w:rFonts w:ascii="Times New Roman" w:eastAsia="Times New Roman" w:hAnsi="Times New Roman" w:cs="Times New Roman"/>
          <w:sz w:val="24"/>
          <w:szCs w:val="24"/>
          <w:lang w:eastAsia="ru-RU"/>
        </w:rPr>
        <w:t>6</w:t>
      </w:r>
      <w:r w:rsidRPr="007162CC">
        <w:rPr>
          <w:rFonts w:ascii="Times New Roman" w:eastAsia="Times New Roman" w:hAnsi="Times New Roman" w:cs="Times New Roman"/>
          <w:sz w:val="24"/>
          <w:szCs w:val="24"/>
          <w:lang w:eastAsia="ru-RU"/>
        </w:rPr>
        <w:t xml:space="preserve"> г</w:t>
      </w:r>
      <w:r w:rsidR="00A80FAB" w:rsidRPr="007162CC">
        <w:rPr>
          <w:rFonts w:ascii="Times New Roman" w:eastAsia="Times New Roman" w:hAnsi="Times New Roman" w:cs="Times New Roman"/>
          <w:sz w:val="24"/>
          <w:szCs w:val="24"/>
          <w:lang w:eastAsia="ru-RU"/>
        </w:rPr>
        <w:t>.</w:t>
      </w:r>
    </w:p>
    <w:p w:rsidR="007162CC" w:rsidRDefault="007162CC"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Pr="002247B3" w:rsidRDefault="00051F40" w:rsidP="009902BA">
      <w:pPr>
        <w:spacing w:after="0" w:line="240" w:lineRule="auto"/>
        <w:ind w:firstLine="567"/>
        <w:jc w:val="both"/>
        <w:rPr>
          <w:rFonts w:ascii="Times New Roman" w:eastAsia="Times New Roman" w:hAnsi="Times New Roman" w:cs="Times New Roman"/>
          <w:sz w:val="24"/>
          <w:szCs w:val="24"/>
          <w:lang w:eastAsia="ru-RU"/>
        </w:rPr>
      </w:pPr>
      <w:proofErr w:type="gramStart"/>
      <w:r w:rsidRPr="00051F40">
        <w:rPr>
          <w:rFonts w:ascii="Times New Roman" w:eastAsia="Times New Roman" w:hAnsi="Times New Roman" w:cs="Times New Roman"/>
          <w:sz w:val="24"/>
          <w:szCs w:val="24"/>
          <w:lang w:eastAsia="ru-RU"/>
        </w:rPr>
        <w:t>Межрегиональная инспекция Федеральной налоговой службы по Северо-Кавказскому федеральному округу, от имени Российской Федерации</w:t>
      </w:r>
      <w:r w:rsidR="00C1632F" w:rsidRPr="00C1632F">
        <w:rPr>
          <w:rFonts w:ascii="Times New Roman" w:eastAsia="Times New Roman" w:hAnsi="Times New Roman" w:cs="Times New Roman"/>
          <w:sz w:val="24"/>
          <w:szCs w:val="24"/>
          <w:lang w:eastAsia="ru-RU"/>
        </w:rPr>
        <w:t xml:space="preserve"> </w:t>
      </w:r>
      <w:r w:rsidR="00C1632F">
        <w:rPr>
          <w:rFonts w:ascii="Times New Roman" w:eastAsia="Times New Roman" w:hAnsi="Times New Roman" w:cs="Times New Roman"/>
          <w:sz w:val="24"/>
          <w:szCs w:val="24"/>
          <w:lang w:eastAsia="ru-RU"/>
        </w:rPr>
        <w:t xml:space="preserve">и </w:t>
      </w:r>
      <w:r w:rsidR="00C1632F" w:rsidRPr="00051F40">
        <w:rPr>
          <w:rFonts w:ascii="Times New Roman" w:eastAsia="Times New Roman" w:hAnsi="Times New Roman" w:cs="Times New Roman"/>
          <w:sz w:val="24"/>
          <w:szCs w:val="24"/>
          <w:lang w:eastAsia="ru-RU"/>
        </w:rPr>
        <w:t>действующая</w:t>
      </w:r>
      <w:r w:rsidR="00C1632F">
        <w:rPr>
          <w:rFonts w:ascii="Times New Roman" w:eastAsia="Times New Roman" w:hAnsi="Times New Roman" w:cs="Times New Roman"/>
          <w:sz w:val="24"/>
          <w:szCs w:val="24"/>
          <w:lang w:eastAsia="ru-RU"/>
        </w:rPr>
        <w:t xml:space="preserve"> на основании Положения</w:t>
      </w:r>
      <w:r w:rsidRPr="00051F40">
        <w:rPr>
          <w:rFonts w:ascii="Times New Roman" w:eastAsia="Times New Roman" w:hAnsi="Times New Roman" w:cs="Times New Roman"/>
          <w:sz w:val="24"/>
          <w:szCs w:val="24"/>
          <w:lang w:eastAsia="ru-RU"/>
        </w:rPr>
        <w:t xml:space="preserve">, именуемая  в  дальнейшем  «Заказчик» в лице заместителя начальника </w:t>
      </w:r>
      <w:r w:rsidR="00CF4C4D">
        <w:rPr>
          <w:rFonts w:ascii="Times New Roman" w:eastAsia="Times New Roman" w:hAnsi="Times New Roman" w:cs="Times New Roman"/>
          <w:sz w:val="24"/>
          <w:szCs w:val="24"/>
          <w:lang w:eastAsia="ru-RU"/>
        </w:rPr>
        <w:t xml:space="preserve">инспекции </w:t>
      </w:r>
      <w:proofErr w:type="spellStart"/>
      <w:r w:rsidRPr="00051F40">
        <w:rPr>
          <w:rFonts w:ascii="Times New Roman" w:eastAsia="Times New Roman" w:hAnsi="Times New Roman" w:cs="Times New Roman"/>
          <w:sz w:val="24"/>
          <w:szCs w:val="24"/>
          <w:lang w:eastAsia="ru-RU"/>
        </w:rPr>
        <w:t>Чикнизова</w:t>
      </w:r>
      <w:proofErr w:type="spellEnd"/>
      <w:r w:rsidRPr="00051F40">
        <w:rPr>
          <w:rFonts w:ascii="Times New Roman" w:eastAsia="Times New Roman" w:hAnsi="Times New Roman" w:cs="Times New Roman"/>
          <w:sz w:val="24"/>
          <w:szCs w:val="24"/>
          <w:lang w:eastAsia="ru-RU"/>
        </w:rPr>
        <w:t xml:space="preserve"> Михаила </w:t>
      </w:r>
      <w:proofErr w:type="spellStart"/>
      <w:r w:rsidRPr="00051F40">
        <w:rPr>
          <w:rFonts w:ascii="Times New Roman" w:eastAsia="Times New Roman" w:hAnsi="Times New Roman" w:cs="Times New Roman"/>
          <w:sz w:val="24"/>
          <w:szCs w:val="24"/>
          <w:lang w:eastAsia="ru-RU"/>
        </w:rPr>
        <w:t>Геркулесовича</w:t>
      </w:r>
      <w:proofErr w:type="spellEnd"/>
      <w:r w:rsidRPr="00051F40">
        <w:rPr>
          <w:rFonts w:ascii="Times New Roman" w:eastAsia="Times New Roman" w:hAnsi="Times New Roman" w:cs="Times New Roman"/>
          <w:sz w:val="24"/>
          <w:szCs w:val="24"/>
          <w:lang w:eastAsia="ru-RU"/>
        </w:rPr>
        <w:t>, действующего на основании Доверенности от 2</w:t>
      </w:r>
      <w:r w:rsidR="00154689">
        <w:rPr>
          <w:rFonts w:ascii="Times New Roman" w:eastAsia="Times New Roman" w:hAnsi="Times New Roman" w:cs="Times New Roman"/>
          <w:sz w:val="24"/>
          <w:szCs w:val="24"/>
          <w:lang w:eastAsia="ru-RU"/>
        </w:rPr>
        <w:t>5.08.2025 № 0</w:t>
      </w:r>
      <w:r w:rsidR="009D33EF">
        <w:rPr>
          <w:rFonts w:ascii="Times New Roman" w:eastAsia="Times New Roman" w:hAnsi="Times New Roman" w:cs="Times New Roman"/>
          <w:sz w:val="24"/>
          <w:szCs w:val="24"/>
          <w:lang w:eastAsia="ru-RU"/>
        </w:rPr>
        <w:t>0</w:t>
      </w:r>
      <w:r w:rsidR="00154689">
        <w:rPr>
          <w:rFonts w:ascii="Times New Roman" w:eastAsia="Times New Roman" w:hAnsi="Times New Roman" w:cs="Times New Roman"/>
          <w:sz w:val="24"/>
          <w:szCs w:val="24"/>
          <w:lang w:eastAsia="ru-RU"/>
        </w:rPr>
        <w:t>-21</w:t>
      </w:r>
      <w:r w:rsidRPr="00051F40">
        <w:rPr>
          <w:rFonts w:ascii="Times New Roman" w:eastAsia="Times New Roman" w:hAnsi="Times New Roman" w:cs="Times New Roman"/>
          <w:sz w:val="24"/>
          <w:szCs w:val="24"/>
          <w:lang w:eastAsia="ru-RU"/>
        </w:rPr>
        <w:t>/</w:t>
      </w:r>
      <w:r w:rsidR="00154689">
        <w:rPr>
          <w:rFonts w:ascii="Times New Roman" w:eastAsia="Times New Roman" w:hAnsi="Times New Roman" w:cs="Times New Roman"/>
          <w:sz w:val="24"/>
          <w:szCs w:val="24"/>
          <w:lang w:eastAsia="ru-RU"/>
        </w:rPr>
        <w:t>1</w:t>
      </w:r>
      <w:r w:rsidRPr="00051F40">
        <w:rPr>
          <w:rFonts w:ascii="Times New Roman" w:eastAsia="Times New Roman" w:hAnsi="Times New Roman" w:cs="Times New Roman"/>
          <w:sz w:val="24"/>
          <w:szCs w:val="24"/>
          <w:lang w:eastAsia="ru-RU"/>
        </w:rPr>
        <w:t xml:space="preserve"> и Приказа Инспекции от 24.08.2023 № 01-03/74, с одной стороны, </w:t>
      </w:r>
      <w:r w:rsidR="00942BDF" w:rsidRPr="009F1EC0">
        <w:rPr>
          <w:rFonts w:ascii="Times New Roman" w:eastAsia="Times New Roman" w:hAnsi="Times New Roman" w:cs="Times New Roman"/>
          <w:sz w:val="24"/>
          <w:szCs w:val="24"/>
          <w:lang w:eastAsia="ru-RU"/>
        </w:rPr>
        <w:t xml:space="preserve">и </w:t>
      </w:r>
      <w:r w:rsidR="00B83417">
        <w:rPr>
          <w:rFonts w:ascii="Times New Roman" w:eastAsia="Times New Roman" w:hAnsi="Times New Roman" w:cs="Times New Roman"/>
          <w:sz w:val="24"/>
          <w:szCs w:val="24"/>
          <w:lang w:eastAsia="ru-RU"/>
        </w:rPr>
        <w:t>__________</w:t>
      </w:r>
      <w:r w:rsidR="00942BDF" w:rsidRPr="009F1EC0">
        <w:rPr>
          <w:rFonts w:ascii="Times New Roman" w:eastAsia="Times New Roman" w:hAnsi="Times New Roman" w:cs="Times New Roman"/>
          <w:sz w:val="24"/>
          <w:szCs w:val="24"/>
          <w:lang w:eastAsia="ru-RU"/>
        </w:rPr>
        <w:t>, далее именуем</w:t>
      </w:r>
      <w:r w:rsidR="00942BDF">
        <w:rPr>
          <w:rFonts w:ascii="Times New Roman" w:eastAsia="Times New Roman" w:hAnsi="Times New Roman" w:cs="Times New Roman"/>
          <w:sz w:val="24"/>
          <w:szCs w:val="24"/>
          <w:lang w:eastAsia="ru-RU"/>
        </w:rPr>
        <w:t>ый</w:t>
      </w:r>
      <w:r w:rsidR="00942BDF" w:rsidRPr="009F1EC0">
        <w:rPr>
          <w:rFonts w:ascii="Times New Roman" w:eastAsia="Times New Roman" w:hAnsi="Times New Roman" w:cs="Times New Roman"/>
          <w:sz w:val="24"/>
          <w:szCs w:val="24"/>
          <w:lang w:eastAsia="ru-RU"/>
        </w:rPr>
        <w:t xml:space="preserve"> «Поставщик», в лице </w:t>
      </w:r>
      <w:r w:rsidR="00B83417">
        <w:rPr>
          <w:rFonts w:ascii="Times New Roman" w:eastAsia="Times New Roman" w:hAnsi="Times New Roman" w:cs="Times New Roman"/>
          <w:sz w:val="24"/>
          <w:szCs w:val="24"/>
          <w:lang w:eastAsia="ru-RU"/>
        </w:rPr>
        <w:t>_______________</w:t>
      </w:r>
      <w:r w:rsidR="00942BDF" w:rsidRPr="009F1EC0">
        <w:rPr>
          <w:rFonts w:ascii="Times New Roman" w:eastAsia="Times New Roman" w:hAnsi="Times New Roman" w:cs="Times New Roman"/>
          <w:sz w:val="24"/>
          <w:szCs w:val="24"/>
          <w:lang w:eastAsia="ru-RU"/>
        </w:rPr>
        <w:t xml:space="preserve">, действующего на </w:t>
      </w:r>
      <w:r w:rsidR="00942BDF">
        <w:rPr>
          <w:rFonts w:ascii="Times New Roman" w:eastAsia="Times New Roman" w:hAnsi="Times New Roman" w:cs="Times New Roman"/>
          <w:sz w:val="24"/>
          <w:szCs w:val="24"/>
          <w:lang w:eastAsia="ru-RU"/>
        </w:rPr>
        <w:t xml:space="preserve">основании </w:t>
      </w:r>
      <w:r w:rsidR="00B83417">
        <w:rPr>
          <w:rFonts w:ascii="Times New Roman" w:eastAsia="Times New Roman" w:hAnsi="Times New Roman" w:cs="Times New Roman"/>
          <w:sz w:val="24"/>
          <w:szCs w:val="24"/>
          <w:lang w:eastAsia="ru-RU"/>
        </w:rPr>
        <w:t>_____________</w:t>
      </w:r>
      <w:r w:rsidR="00942BDF">
        <w:rPr>
          <w:rFonts w:ascii="Times New Roman" w:eastAsia="Times New Roman" w:hAnsi="Times New Roman" w:cs="Times New Roman"/>
          <w:sz w:val="24"/>
          <w:szCs w:val="24"/>
          <w:lang w:eastAsia="ru-RU"/>
        </w:rPr>
        <w:t xml:space="preserve">, </w:t>
      </w:r>
      <w:r w:rsidR="00DB03A2" w:rsidRPr="002247B3">
        <w:rPr>
          <w:rFonts w:ascii="Times New Roman" w:eastAsia="Times New Roman" w:hAnsi="Times New Roman" w:cs="Times New Roman"/>
          <w:sz w:val="24"/>
          <w:szCs w:val="24"/>
          <w:lang w:eastAsia="ru-RU"/>
        </w:rPr>
        <w:t>с другой стороны</w:t>
      </w:r>
      <w:proofErr w:type="gramEnd"/>
      <w:r w:rsidR="00DB03A2" w:rsidRPr="002247B3">
        <w:rPr>
          <w:rFonts w:ascii="Times New Roman" w:eastAsia="Times New Roman" w:hAnsi="Times New Roman" w:cs="Times New Roman"/>
          <w:sz w:val="24"/>
          <w:szCs w:val="24"/>
          <w:lang w:eastAsia="ru-RU"/>
        </w:rPr>
        <w:t xml:space="preserve">, в дальнейшем именуемые </w:t>
      </w:r>
      <w:r w:rsidR="00F048EE" w:rsidRPr="002247B3">
        <w:rPr>
          <w:rFonts w:ascii="Times New Roman" w:eastAsia="Times New Roman" w:hAnsi="Times New Roman" w:cs="Times New Roman"/>
          <w:sz w:val="24"/>
          <w:szCs w:val="24"/>
          <w:lang w:eastAsia="ru-RU"/>
        </w:rPr>
        <w:t>«</w:t>
      </w:r>
      <w:r w:rsidR="00DB03A2" w:rsidRPr="002247B3">
        <w:rPr>
          <w:rFonts w:ascii="Times New Roman" w:eastAsia="Times New Roman" w:hAnsi="Times New Roman" w:cs="Times New Roman"/>
          <w:sz w:val="24"/>
          <w:szCs w:val="24"/>
          <w:lang w:eastAsia="ru-RU"/>
        </w:rPr>
        <w:t>Стороны</w:t>
      </w:r>
      <w:r w:rsidR="00E57426" w:rsidRPr="002247B3">
        <w:rPr>
          <w:rFonts w:ascii="Times New Roman" w:eastAsia="Times New Roman" w:hAnsi="Times New Roman" w:cs="Times New Roman"/>
          <w:sz w:val="24"/>
          <w:szCs w:val="24"/>
          <w:lang w:eastAsia="ru-RU"/>
        </w:rPr>
        <w:t>», в</w:t>
      </w:r>
      <w:r w:rsidR="00E57426" w:rsidRPr="002247B3">
        <w:rPr>
          <w:rFonts w:ascii="Times New Roman" w:hAnsi="Times New Roman" w:cs="Times New Roman"/>
          <w:sz w:val="24"/>
          <w:szCs w:val="24"/>
        </w:rPr>
        <w:t xml:space="preserve">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00D1291C" w:rsidRPr="002247B3">
        <w:rPr>
          <w:rFonts w:ascii="Times New Roman" w:hAnsi="Times New Roman" w:cs="Times New Roman"/>
          <w:sz w:val="24"/>
          <w:szCs w:val="24"/>
        </w:rPr>
        <w:t>-ФЗ</w:t>
      </w:r>
      <w:r w:rsidR="00E57426" w:rsidRPr="002247B3">
        <w:rPr>
          <w:rFonts w:ascii="Times New Roman" w:hAnsi="Times New Roman" w:cs="Times New Roman"/>
          <w:sz w:val="24"/>
          <w:szCs w:val="24"/>
        </w:rPr>
        <w:t>)</w:t>
      </w:r>
      <w:r w:rsidR="00DB03A2" w:rsidRPr="002247B3">
        <w:rPr>
          <w:rFonts w:ascii="Times New Roman" w:eastAsia="Times New Roman" w:hAnsi="Times New Roman" w:cs="Times New Roman"/>
          <w:sz w:val="24"/>
          <w:szCs w:val="24"/>
          <w:lang w:eastAsia="ru-RU"/>
        </w:rPr>
        <w:t xml:space="preserve"> заключили настоящий </w:t>
      </w:r>
      <w:r w:rsidR="00E57426" w:rsidRPr="002247B3">
        <w:rPr>
          <w:rFonts w:ascii="Times New Roman" w:eastAsia="Times New Roman" w:hAnsi="Times New Roman" w:cs="Times New Roman"/>
          <w:sz w:val="24"/>
          <w:szCs w:val="24"/>
          <w:lang w:eastAsia="ru-RU"/>
        </w:rPr>
        <w:t xml:space="preserve">государственный контракт (далее – </w:t>
      </w:r>
      <w:r w:rsidR="00DB03A2" w:rsidRPr="002247B3">
        <w:rPr>
          <w:rFonts w:ascii="Times New Roman" w:eastAsia="Times New Roman" w:hAnsi="Times New Roman" w:cs="Times New Roman"/>
          <w:sz w:val="24"/>
          <w:szCs w:val="24"/>
          <w:lang w:eastAsia="ru-RU"/>
        </w:rPr>
        <w:t>Контракт</w:t>
      </w:r>
      <w:r w:rsidR="00E57426" w:rsidRPr="002247B3">
        <w:rPr>
          <w:rFonts w:ascii="Times New Roman" w:eastAsia="Times New Roman" w:hAnsi="Times New Roman" w:cs="Times New Roman"/>
          <w:sz w:val="24"/>
          <w:szCs w:val="24"/>
          <w:lang w:eastAsia="ru-RU"/>
        </w:rPr>
        <w:t>)</w:t>
      </w:r>
      <w:r w:rsidR="00DB03A2" w:rsidRPr="002247B3">
        <w:rPr>
          <w:rFonts w:ascii="Times New Roman" w:eastAsia="Times New Roman" w:hAnsi="Times New Roman" w:cs="Times New Roman"/>
          <w:sz w:val="24"/>
          <w:szCs w:val="24"/>
          <w:lang w:eastAsia="ru-RU"/>
        </w:rPr>
        <w:t>, о нижеследующем:</w:t>
      </w:r>
    </w:p>
    <w:p w:rsidR="00DB03A2" w:rsidRPr="002247B3" w:rsidRDefault="00DB03A2" w:rsidP="007162CC">
      <w:pPr>
        <w:spacing w:after="0" w:line="240" w:lineRule="auto"/>
        <w:ind w:left="284" w:right="-142" w:firstLine="720"/>
        <w:jc w:val="both"/>
        <w:rPr>
          <w:rFonts w:ascii="Times New Roman" w:eastAsia="Times New Roman" w:hAnsi="Times New Roman" w:cs="Times New Roman"/>
          <w:sz w:val="24"/>
          <w:szCs w:val="24"/>
          <w:lang w:eastAsia="ru-RU"/>
        </w:rPr>
      </w:pPr>
    </w:p>
    <w:p w:rsidR="00DB03A2"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Предмет Контракта</w:t>
      </w:r>
    </w:p>
    <w:p w:rsidR="00B809D7" w:rsidRPr="00051F40" w:rsidRDefault="00B809D7" w:rsidP="00B809D7">
      <w:pPr>
        <w:pStyle w:val="aa"/>
        <w:spacing w:after="0" w:line="240" w:lineRule="auto"/>
        <w:ind w:left="0"/>
        <w:rPr>
          <w:rFonts w:ascii="Times New Roman" w:eastAsia="Times New Roman" w:hAnsi="Times New Roman" w:cs="Times New Roman"/>
          <w:b/>
          <w:sz w:val="24"/>
          <w:szCs w:val="24"/>
          <w:lang w:eastAsia="ru-RU"/>
        </w:rPr>
      </w:pPr>
    </w:p>
    <w:p w:rsidR="00A02A20" w:rsidRPr="00A90FB7" w:rsidRDefault="00A02A20" w:rsidP="009902BA">
      <w:pPr>
        <w:pStyle w:val="aa"/>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A90FB7">
        <w:rPr>
          <w:rFonts w:ascii="Times New Roman" w:eastAsia="Times New Roman" w:hAnsi="Times New Roman" w:cs="Times New Roman"/>
          <w:sz w:val="24"/>
          <w:szCs w:val="24"/>
          <w:lang w:eastAsia="ru-RU"/>
        </w:rPr>
        <w:t xml:space="preserve">Поставщик по условиям настоящего Контракта принимает на себя обязательство </w:t>
      </w:r>
      <w:r w:rsidR="00F43BC5" w:rsidRPr="00CA2BDA">
        <w:rPr>
          <w:rFonts w:ascii="Times New Roman" w:eastAsia="Times New Roman" w:hAnsi="Times New Roman" w:cs="Times New Roman"/>
          <w:sz w:val="24"/>
          <w:szCs w:val="24"/>
          <w:lang w:eastAsia="ru-RU"/>
        </w:rPr>
        <w:t xml:space="preserve">изготовить и поставить </w:t>
      </w:r>
      <w:r w:rsidR="00F43BC5">
        <w:rPr>
          <w:rFonts w:ascii="Times New Roman" w:eastAsia="Times New Roman" w:hAnsi="Times New Roman" w:cs="Times New Roman"/>
          <w:sz w:val="24"/>
          <w:szCs w:val="24"/>
          <w:lang w:eastAsia="ru-RU"/>
        </w:rPr>
        <w:t>бланки</w:t>
      </w:r>
      <w:r w:rsidR="00445D57" w:rsidRPr="00A90FB7">
        <w:rPr>
          <w:rFonts w:ascii="Times New Roman" w:eastAsia="Times New Roman" w:hAnsi="Times New Roman" w:cs="Times New Roman"/>
          <w:sz w:val="24"/>
          <w:szCs w:val="24"/>
          <w:lang w:eastAsia="ru-RU"/>
        </w:rPr>
        <w:t xml:space="preserve"> для нужд МИ ФНС России по СКФО</w:t>
      </w:r>
      <w:r w:rsidRPr="00A90FB7">
        <w:rPr>
          <w:rFonts w:ascii="Times New Roman" w:eastAsia="Times New Roman" w:hAnsi="Times New Roman" w:cs="Times New Roman"/>
          <w:sz w:val="24"/>
          <w:szCs w:val="24"/>
          <w:lang w:eastAsia="ru-RU"/>
        </w:rPr>
        <w:t xml:space="preserve"> (далее – Товар), согласно наименованию, количеству и техническим требованиям, </w:t>
      </w:r>
      <w:r w:rsidR="00445D57" w:rsidRPr="00A90FB7">
        <w:rPr>
          <w:rFonts w:ascii="Times New Roman" w:eastAsia="Times New Roman" w:hAnsi="Times New Roman" w:cs="Times New Roman"/>
          <w:sz w:val="24"/>
          <w:szCs w:val="24"/>
          <w:lang w:eastAsia="ru-RU"/>
        </w:rPr>
        <w:t xml:space="preserve">в соответствии со Спецификацией </w:t>
      </w:r>
      <w:r w:rsidRPr="00A90FB7">
        <w:rPr>
          <w:rFonts w:ascii="Times New Roman" w:eastAsia="Times New Roman" w:hAnsi="Times New Roman" w:cs="Times New Roman"/>
          <w:sz w:val="24"/>
          <w:szCs w:val="24"/>
          <w:lang w:eastAsia="ru-RU"/>
        </w:rPr>
        <w:t xml:space="preserve">(Приложение № 1 </w:t>
      </w:r>
      <w:r w:rsidR="00445D57" w:rsidRPr="00A90FB7">
        <w:rPr>
          <w:rFonts w:ascii="Times New Roman" w:eastAsia="Times New Roman" w:hAnsi="Times New Roman" w:cs="Times New Roman"/>
          <w:sz w:val="24"/>
          <w:szCs w:val="24"/>
          <w:lang w:eastAsia="ru-RU"/>
        </w:rPr>
        <w:t>к настоящему Контракту), являющейся неотъемлемой частью настоящего Контракта.</w:t>
      </w:r>
    </w:p>
    <w:p w:rsidR="00DB03A2" w:rsidRPr="002247B3" w:rsidRDefault="00DB03A2" w:rsidP="007162CC">
      <w:pPr>
        <w:spacing w:after="0" w:line="240" w:lineRule="auto"/>
        <w:ind w:right="-142" w:firstLine="567"/>
        <w:jc w:val="both"/>
        <w:rPr>
          <w:rFonts w:ascii="Times New Roman" w:eastAsia="Times New Roman" w:hAnsi="Times New Roman" w:cs="Times New Roman"/>
          <w:sz w:val="24"/>
          <w:szCs w:val="24"/>
          <w:lang w:eastAsia="ru-RU"/>
        </w:rPr>
      </w:pPr>
    </w:p>
    <w:p w:rsidR="00F048EE" w:rsidRDefault="00F048EE" w:rsidP="00765366">
      <w:pPr>
        <w:pStyle w:val="aa"/>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Срок и место поставки товара</w:t>
      </w:r>
    </w:p>
    <w:p w:rsidR="00B809D7" w:rsidRPr="00051F40" w:rsidRDefault="00B809D7" w:rsidP="00B809D7">
      <w:pPr>
        <w:pStyle w:val="aa"/>
        <w:autoSpaceDE w:val="0"/>
        <w:autoSpaceDN w:val="0"/>
        <w:adjustRightInd w:val="0"/>
        <w:spacing w:after="0" w:line="240" w:lineRule="auto"/>
        <w:ind w:left="0"/>
        <w:rPr>
          <w:rFonts w:ascii="Times New Roman" w:eastAsia="Times New Roman" w:hAnsi="Times New Roman" w:cs="Times New Roman"/>
          <w:b/>
          <w:sz w:val="24"/>
          <w:szCs w:val="24"/>
          <w:lang w:eastAsia="ru-RU"/>
        </w:rPr>
      </w:pPr>
    </w:p>
    <w:p w:rsidR="00F048EE" w:rsidRPr="00765366" w:rsidRDefault="00F048EE" w:rsidP="009902BA">
      <w:pPr>
        <w:pStyle w:val="aa"/>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65366">
        <w:rPr>
          <w:rFonts w:ascii="Times New Roman" w:eastAsia="Times New Roman" w:hAnsi="Times New Roman" w:cs="Times New Roman"/>
          <w:sz w:val="24"/>
          <w:szCs w:val="24"/>
          <w:lang w:eastAsia="ru-RU"/>
        </w:rPr>
        <w:t xml:space="preserve">Срок поставки товара: </w:t>
      </w:r>
      <w:r w:rsidR="00445D57" w:rsidRPr="00765366">
        <w:rPr>
          <w:rFonts w:ascii="Times New Roman" w:eastAsia="Times New Roman" w:hAnsi="Times New Roman" w:cs="Times New Roman"/>
          <w:sz w:val="24"/>
          <w:szCs w:val="24"/>
          <w:lang w:eastAsia="ru-RU"/>
        </w:rPr>
        <w:t xml:space="preserve">в течение </w:t>
      </w:r>
      <w:r w:rsidR="00C71BC7">
        <w:rPr>
          <w:rFonts w:ascii="Times New Roman" w:eastAsia="Times New Roman" w:hAnsi="Times New Roman" w:cs="Times New Roman"/>
          <w:sz w:val="24"/>
          <w:szCs w:val="24"/>
          <w:lang w:eastAsia="ru-RU"/>
        </w:rPr>
        <w:t>5</w:t>
      </w:r>
      <w:r w:rsidR="00051F40" w:rsidRPr="00765366">
        <w:rPr>
          <w:rFonts w:ascii="Times New Roman" w:eastAsia="Times New Roman" w:hAnsi="Times New Roman" w:cs="Times New Roman"/>
          <w:sz w:val="24"/>
          <w:szCs w:val="24"/>
          <w:lang w:eastAsia="ru-RU"/>
        </w:rPr>
        <w:t xml:space="preserve"> (</w:t>
      </w:r>
      <w:r w:rsidR="00C71BC7">
        <w:rPr>
          <w:rFonts w:ascii="Times New Roman" w:eastAsia="Times New Roman" w:hAnsi="Times New Roman" w:cs="Times New Roman"/>
          <w:sz w:val="24"/>
          <w:szCs w:val="24"/>
          <w:lang w:eastAsia="ru-RU"/>
        </w:rPr>
        <w:t>пяти</w:t>
      </w:r>
      <w:r w:rsidR="00200411">
        <w:rPr>
          <w:rFonts w:ascii="Times New Roman" w:eastAsia="Times New Roman" w:hAnsi="Times New Roman" w:cs="Times New Roman"/>
          <w:sz w:val="24"/>
          <w:szCs w:val="24"/>
          <w:lang w:eastAsia="ru-RU"/>
        </w:rPr>
        <w:t xml:space="preserve">) </w:t>
      </w:r>
      <w:r w:rsidR="00445D57" w:rsidRPr="00765366">
        <w:rPr>
          <w:rFonts w:ascii="Times New Roman" w:eastAsia="Times New Roman" w:hAnsi="Times New Roman" w:cs="Times New Roman"/>
          <w:sz w:val="24"/>
          <w:szCs w:val="24"/>
          <w:lang w:eastAsia="ru-RU"/>
        </w:rPr>
        <w:t>рабоч</w:t>
      </w:r>
      <w:r w:rsidR="00C71BC7">
        <w:rPr>
          <w:rFonts w:ascii="Times New Roman" w:eastAsia="Times New Roman" w:hAnsi="Times New Roman" w:cs="Times New Roman"/>
          <w:sz w:val="24"/>
          <w:szCs w:val="24"/>
          <w:lang w:eastAsia="ru-RU"/>
        </w:rPr>
        <w:t>их</w:t>
      </w:r>
      <w:r w:rsidR="00445D57" w:rsidRPr="00765366">
        <w:rPr>
          <w:rFonts w:ascii="Times New Roman" w:eastAsia="Times New Roman" w:hAnsi="Times New Roman" w:cs="Times New Roman"/>
          <w:sz w:val="24"/>
          <w:szCs w:val="24"/>
          <w:lang w:eastAsia="ru-RU"/>
        </w:rPr>
        <w:t xml:space="preserve"> дней с момента заключения Контракта</w:t>
      </w:r>
      <w:r w:rsidRPr="00765366">
        <w:rPr>
          <w:rFonts w:ascii="Times New Roman" w:eastAsia="Times New Roman" w:hAnsi="Times New Roman" w:cs="Times New Roman"/>
          <w:sz w:val="24"/>
          <w:szCs w:val="24"/>
          <w:lang w:eastAsia="ru-RU"/>
        </w:rPr>
        <w:t xml:space="preserve">, в рабочее время Заказчика (понедельник-четверг с 9.00-18.00, пятница с 9.00-16.45 по местному времени), </w:t>
      </w:r>
      <w:r w:rsidR="00445D57" w:rsidRPr="00765366">
        <w:rPr>
          <w:rFonts w:ascii="Times New Roman" w:eastAsia="Times New Roman" w:hAnsi="Times New Roman" w:cs="Times New Roman"/>
          <w:sz w:val="24"/>
          <w:szCs w:val="24"/>
          <w:lang w:eastAsia="ru-RU"/>
        </w:rPr>
        <w:t xml:space="preserve">кроме выходных и официально объявленных праздничными дней, </w:t>
      </w:r>
      <w:r w:rsidRPr="00765366">
        <w:rPr>
          <w:rFonts w:ascii="Times New Roman" w:eastAsia="Times New Roman" w:hAnsi="Times New Roman" w:cs="Times New Roman"/>
          <w:sz w:val="24"/>
          <w:szCs w:val="24"/>
          <w:lang w:eastAsia="ru-RU"/>
        </w:rPr>
        <w:t>по предварительному согласованию</w:t>
      </w:r>
      <w:r w:rsidR="00445D57" w:rsidRPr="00765366">
        <w:rPr>
          <w:rFonts w:ascii="Times New Roman" w:eastAsia="Times New Roman" w:hAnsi="Times New Roman" w:cs="Times New Roman"/>
          <w:sz w:val="24"/>
          <w:szCs w:val="24"/>
          <w:lang w:eastAsia="ru-RU"/>
        </w:rPr>
        <w:t>.</w:t>
      </w:r>
    </w:p>
    <w:p w:rsidR="00F048EE" w:rsidRPr="00765366" w:rsidRDefault="00F048EE" w:rsidP="009902BA">
      <w:pPr>
        <w:pStyle w:val="a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765366">
        <w:rPr>
          <w:rFonts w:ascii="Times New Roman" w:eastAsia="Times New Roman" w:hAnsi="Times New Roman" w:cs="Times New Roman"/>
          <w:sz w:val="24"/>
          <w:szCs w:val="24"/>
          <w:lang w:eastAsia="ru-RU"/>
        </w:rPr>
        <w:t xml:space="preserve">Поставка Товара должна быть произведена силами </w:t>
      </w:r>
      <w:r w:rsidR="00BB6D3A" w:rsidRPr="00765366">
        <w:rPr>
          <w:rFonts w:ascii="Times New Roman" w:eastAsia="Times New Roman" w:hAnsi="Times New Roman" w:cs="Times New Roman"/>
          <w:sz w:val="24"/>
          <w:szCs w:val="24"/>
          <w:lang w:eastAsia="ru-RU"/>
        </w:rPr>
        <w:t xml:space="preserve">Поставщика в адрес </w:t>
      </w:r>
      <w:r w:rsidRPr="00765366">
        <w:rPr>
          <w:rFonts w:ascii="Times New Roman" w:eastAsia="Times New Roman" w:hAnsi="Times New Roman" w:cs="Times New Roman"/>
          <w:sz w:val="24"/>
          <w:szCs w:val="24"/>
          <w:lang w:eastAsia="ru-RU"/>
        </w:rPr>
        <w:t>З</w:t>
      </w:r>
      <w:r w:rsidR="00BB6D3A" w:rsidRPr="00765366">
        <w:rPr>
          <w:rFonts w:ascii="Times New Roman" w:eastAsia="Times New Roman" w:hAnsi="Times New Roman" w:cs="Times New Roman"/>
          <w:sz w:val="24"/>
          <w:szCs w:val="24"/>
          <w:lang w:eastAsia="ru-RU"/>
        </w:rPr>
        <w:t>аказчика</w:t>
      </w:r>
      <w:r w:rsidRPr="00765366">
        <w:rPr>
          <w:rFonts w:ascii="Times New Roman" w:eastAsia="Times New Roman" w:hAnsi="Times New Roman" w:cs="Times New Roman"/>
          <w:sz w:val="24"/>
          <w:szCs w:val="24"/>
          <w:lang w:eastAsia="ru-RU"/>
        </w:rPr>
        <w:t xml:space="preserve">: </w:t>
      </w:r>
      <w:r w:rsidRPr="00765366">
        <w:rPr>
          <w:rFonts w:ascii="Times New Roman" w:eastAsia="Times New Roman" w:hAnsi="Times New Roman" w:cs="Times New Roman"/>
          <w:bCs/>
          <w:sz w:val="24"/>
          <w:szCs w:val="24"/>
          <w:lang w:eastAsia="ru-RU"/>
        </w:rPr>
        <w:t>35760</w:t>
      </w:r>
      <w:r w:rsidR="007440C3" w:rsidRPr="00765366">
        <w:rPr>
          <w:rFonts w:ascii="Times New Roman" w:eastAsia="Times New Roman" w:hAnsi="Times New Roman" w:cs="Times New Roman"/>
          <w:bCs/>
          <w:sz w:val="24"/>
          <w:szCs w:val="24"/>
          <w:lang w:eastAsia="ru-RU"/>
        </w:rPr>
        <w:t>0</w:t>
      </w:r>
      <w:r w:rsidRPr="00765366">
        <w:rPr>
          <w:rFonts w:ascii="Times New Roman" w:eastAsia="Times New Roman" w:hAnsi="Times New Roman" w:cs="Times New Roman"/>
          <w:bCs/>
          <w:sz w:val="24"/>
          <w:szCs w:val="24"/>
          <w:lang w:eastAsia="ru-RU"/>
        </w:rPr>
        <w:t xml:space="preserve">, </w:t>
      </w:r>
      <w:r w:rsidRPr="00765366">
        <w:rPr>
          <w:rFonts w:ascii="Times New Roman" w:eastAsia="Times New Roman" w:hAnsi="Times New Roman" w:cs="Times New Roman"/>
          <w:sz w:val="24"/>
          <w:szCs w:val="24"/>
          <w:lang w:eastAsia="ru-RU"/>
        </w:rPr>
        <w:t>Ставропольский край, г. Ессентуки, ул. Пономарева, д.5.</w:t>
      </w:r>
    </w:p>
    <w:p w:rsidR="00DB03A2" w:rsidRPr="002247B3" w:rsidRDefault="00DB03A2"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Стоимость и порядок расчета</w:t>
      </w:r>
    </w:p>
    <w:p w:rsidR="00B809D7" w:rsidRPr="00051F40" w:rsidRDefault="00B809D7" w:rsidP="00B809D7">
      <w:pPr>
        <w:pStyle w:val="aa"/>
        <w:spacing w:after="0" w:line="240" w:lineRule="auto"/>
        <w:ind w:left="0"/>
        <w:rPr>
          <w:rFonts w:ascii="Times New Roman" w:eastAsia="Times New Roman" w:hAnsi="Times New Roman" w:cs="Times New Roman"/>
          <w:b/>
          <w:sz w:val="24"/>
          <w:szCs w:val="24"/>
          <w:lang w:eastAsia="ru-RU"/>
        </w:rPr>
      </w:pPr>
    </w:p>
    <w:p w:rsidR="00DD43C8" w:rsidRPr="00765366" w:rsidRDefault="00DB03A2" w:rsidP="00765366">
      <w:pPr>
        <w:pStyle w:val="aa"/>
        <w:numPr>
          <w:ilvl w:val="1"/>
          <w:numId w:val="2"/>
        </w:numPr>
        <w:spacing w:after="0" w:line="240" w:lineRule="auto"/>
        <w:ind w:left="0" w:firstLine="709"/>
        <w:jc w:val="both"/>
        <w:rPr>
          <w:rFonts w:ascii="Times New Roman" w:hAnsi="Times New Roman"/>
          <w:sz w:val="24"/>
          <w:szCs w:val="24"/>
        </w:rPr>
      </w:pPr>
      <w:r w:rsidRPr="00765366">
        <w:rPr>
          <w:rFonts w:ascii="Times New Roman" w:eastAsia="Times New Roman" w:hAnsi="Times New Roman" w:cs="Times New Roman"/>
          <w:bCs/>
          <w:sz w:val="24"/>
          <w:szCs w:val="24"/>
          <w:lang w:eastAsia="ru-RU"/>
        </w:rPr>
        <w:t>Цена Контракта составляет</w:t>
      </w:r>
      <w:proofErr w:type="gramStart"/>
      <w:r w:rsidRPr="00765366">
        <w:rPr>
          <w:rFonts w:ascii="Times New Roman" w:eastAsia="Times New Roman" w:hAnsi="Times New Roman" w:cs="Times New Roman"/>
          <w:bCs/>
          <w:sz w:val="24"/>
          <w:szCs w:val="24"/>
          <w:lang w:eastAsia="ru-RU"/>
        </w:rPr>
        <w:t xml:space="preserve"> </w:t>
      </w:r>
      <w:r w:rsidR="007D31F0" w:rsidRPr="00765366">
        <w:rPr>
          <w:rFonts w:ascii="Times New Roman" w:eastAsia="Times New Roman" w:hAnsi="Times New Roman" w:cs="Times New Roman"/>
          <w:bCs/>
          <w:sz w:val="24"/>
          <w:szCs w:val="24"/>
          <w:lang w:eastAsia="ru-RU"/>
        </w:rPr>
        <w:t>______</w:t>
      </w:r>
      <w:r w:rsidR="00942BDF" w:rsidRPr="00765366">
        <w:rPr>
          <w:rFonts w:ascii="Times New Roman" w:eastAsia="Times New Roman" w:hAnsi="Times New Roman" w:cs="Times New Roman"/>
          <w:bCs/>
          <w:sz w:val="24"/>
          <w:szCs w:val="24"/>
          <w:lang w:eastAsia="ru-RU"/>
        </w:rPr>
        <w:t xml:space="preserve"> (</w:t>
      </w:r>
      <w:r w:rsidR="007D31F0" w:rsidRPr="00765366">
        <w:rPr>
          <w:rFonts w:ascii="Times New Roman" w:eastAsia="Times New Roman" w:hAnsi="Times New Roman" w:cs="Times New Roman"/>
          <w:bCs/>
          <w:sz w:val="24"/>
          <w:szCs w:val="24"/>
          <w:lang w:eastAsia="ru-RU"/>
        </w:rPr>
        <w:t>___________</w:t>
      </w:r>
      <w:r w:rsidR="00942BDF" w:rsidRPr="00765366">
        <w:rPr>
          <w:rFonts w:ascii="Times New Roman" w:eastAsia="Times New Roman" w:hAnsi="Times New Roman" w:cs="Times New Roman"/>
          <w:bCs/>
          <w:sz w:val="24"/>
          <w:szCs w:val="24"/>
          <w:lang w:eastAsia="ru-RU"/>
        </w:rPr>
        <w:t>)</w:t>
      </w:r>
      <w:r w:rsidRPr="00765366">
        <w:rPr>
          <w:rFonts w:ascii="Times New Roman" w:eastAsia="Times New Roman" w:hAnsi="Times New Roman" w:cs="Times New Roman"/>
          <w:bCs/>
          <w:sz w:val="24"/>
          <w:szCs w:val="24"/>
          <w:lang w:eastAsia="ru-RU"/>
        </w:rPr>
        <w:t xml:space="preserve"> </w:t>
      </w:r>
      <w:proofErr w:type="gramEnd"/>
      <w:r w:rsidRPr="00765366">
        <w:rPr>
          <w:rFonts w:ascii="Times New Roman" w:eastAsia="Times New Roman" w:hAnsi="Times New Roman" w:cs="Times New Roman"/>
          <w:bCs/>
          <w:sz w:val="24"/>
          <w:szCs w:val="24"/>
          <w:lang w:eastAsia="ru-RU"/>
        </w:rPr>
        <w:t xml:space="preserve">рублей </w:t>
      </w:r>
      <w:r w:rsidR="00942BDF" w:rsidRPr="00765366">
        <w:rPr>
          <w:rFonts w:ascii="Times New Roman" w:eastAsia="Times New Roman" w:hAnsi="Times New Roman" w:cs="Times New Roman"/>
          <w:bCs/>
          <w:sz w:val="24"/>
          <w:szCs w:val="24"/>
          <w:lang w:eastAsia="ru-RU"/>
        </w:rPr>
        <w:br/>
      </w:r>
      <w:r w:rsidR="00165E6B" w:rsidRPr="00765366">
        <w:rPr>
          <w:rFonts w:ascii="Times New Roman" w:eastAsia="Times New Roman" w:hAnsi="Times New Roman" w:cs="Times New Roman"/>
          <w:bCs/>
          <w:sz w:val="24"/>
          <w:szCs w:val="24"/>
          <w:lang w:eastAsia="ru-RU"/>
        </w:rPr>
        <w:t>00 копеек</w:t>
      </w:r>
      <w:r w:rsidRPr="00765366">
        <w:rPr>
          <w:rFonts w:ascii="Times New Roman" w:eastAsia="Times New Roman" w:hAnsi="Times New Roman" w:cs="Times New Roman"/>
          <w:bCs/>
          <w:sz w:val="24"/>
          <w:szCs w:val="24"/>
          <w:lang w:eastAsia="ru-RU"/>
        </w:rPr>
        <w:t xml:space="preserve">, </w:t>
      </w:r>
      <w:r w:rsidR="00DD43C8" w:rsidRPr="00765366">
        <w:rPr>
          <w:rFonts w:ascii="Times New Roman" w:hAnsi="Times New Roman"/>
          <w:sz w:val="24"/>
          <w:szCs w:val="24"/>
        </w:rPr>
        <w:t>в том числе НДС __ %* ____________(_________________________) рублей _______ копеек.</w:t>
      </w:r>
    </w:p>
    <w:p w:rsidR="00DD43C8" w:rsidRPr="00765366" w:rsidRDefault="00DD43C8" w:rsidP="00765366">
      <w:pPr>
        <w:pStyle w:val="aa"/>
        <w:numPr>
          <w:ilvl w:val="2"/>
          <w:numId w:val="2"/>
        </w:numPr>
        <w:spacing w:after="0" w:line="240" w:lineRule="auto"/>
        <w:ind w:left="0" w:firstLine="709"/>
        <w:jc w:val="both"/>
        <w:rPr>
          <w:rFonts w:ascii="Times New Roman" w:hAnsi="Times New Roman"/>
          <w:sz w:val="24"/>
          <w:szCs w:val="24"/>
        </w:rPr>
      </w:pPr>
      <w:r w:rsidRPr="00765366">
        <w:rPr>
          <w:rFonts w:ascii="Times New Roman" w:hAnsi="Times New Roman"/>
          <w:sz w:val="24"/>
          <w:szCs w:val="24"/>
        </w:rPr>
        <w:t>*НДС не облагается в случаях, предусмотренных законодательством Российской Федерации.</w:t>
      </w:r>
    </w:p>
    <w:p w:rsidR="00F048EE" w:rsidRPr="00765366" w:rsidRDefault="00F048EE" w:rsidP="009902BA">
      <w:pPr>
        <w:pStyle w:val="aa"/>
        <w:numPr>
          <w:ilvl w:val="2"/>
          <w:numId w:val="2"/>
        </w:numPr>
        <w:spacing w:after="0"/>
        <w:ind w:left="0" w:firstLine="709"/>
        <w:jc w:val="both"/>
        <w:rPr>
          <w:rFonts w:ascii="Times New Roman" w:hAnsi="Times New Roman" w:cs="Times New Roman"/>
          <w:noProof/>
          <w:sz w:val="24"/>
          <w:szCs w:val="24"/>
        </w:rPr>
      </w:pPr>
      <w:r w:rsidRPr="00765366">
        <w:rPr>
          <w:rFonts w:ascii="Times New Roman" w:eastAsia="Times New Roman" w:hAnsi="Times New Roman" w:cs="Times New Roman"/>
          <w:sz w:val="24"/>
          <w:szCs w:val="24"/>
          <w:lang w:eastAsia="ru-RU"/>
        </w:rPr>
        <w:t>Цена товара определяется согласно Спецификации (приложение №1 к Контракту).</w:t>
      </w:r>
    </w:p>
    <w:p w:rsidR="00F048EE" w:rsidRPr="00765366" w:rsidRDefault="00F048EE" w:rsidP="009902BA">
      <w:pPr>
        <w:pStyle w:val="aa"/>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65366">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Контракта, при этом цена Контракта может изменяться только в случаях, в порядке </w:t>
      </w:r>
      <w:r w:rsidR="00942BDF" w:rsidRPr="00765366">
        <w:rPr>
          <w:rFonts w:ascii="Times New Roman" w:eastAsia="Times New Roman" w:hAnsi="Times New Roman" w:cs="Times New Roman"/>
          <w:sz w:val="24"/>
          <w:szCs w:val="24"/>
          <w:lang w:eastAsia="ru-RU"/>
        </w:rPr>
        <w:br/>
      </w:r>
      <w:r w:rsidRPr="00765366">
        <w:rPr>
          <w:rFonts w:ascii="Times New Roman" w:eastAsia="Times New Roman" w:hAnsi="Times New Roman" w:cs="Times New Roman"/>
          <w:sz w:val="24"/>
          <w:szCs w:val="24"/>
          <w:lang w:eastAsia="ru-RU"/>
        </w:rPr>
        <w:t xml:space="preserve">и на условиях установленных действующим законодательством Российской Федерации, настоящим Контрактом и Федеральным законом </w:t>
      </w:r>
      <w:r w:rsidR="00D1291C" w:rsidRPr="00765366">
        <w:rPr>
          <w:rFonts w:ascii="Times New Roman" w:eastAsia="Times New Roman" w:hAnsi="Times New Roman" w:cs="Times New Roman"/>
          <w:sz w:val="24"/>
          <w:szCs w:val="24"/>
          <w:lang w:eastAsia="ru-RU"/>
        </w:rPr>
        <w:t>№ 44-ФЗ</w:t>
      </w:r>
      <w:r w:rsidRPr="00765366">
        <w:rPr>
          <w:rFonts w:ascii="Times New Roman" w:eastAsia="Times New Roman" w:hAnsi="Times New Roman" w:cs="Times New Roman"/>
          <w:sz w:val="24"/>
          <w:szCs w:val="24"/>
          <w:lang w:eastAsia="ru-RU"/>
        </w:rPr>
        <w:t>.</w:t>
      </w:r>
    </w:p>
    <w:p w:rsidR="00F048EE" w:rsidRPr="00765366" w:rsidRDefault="00F048EE" w:rsidP="009902BA">
      <w:pPr>
        <w:pStyle w:val="aa"/>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65366">
        <w:rPr>
          <w:rFonts w:ascii="Times New Roman" w:eastAsia="Times New Roman" w:hAnsi="Times New Roman" w:cs="Times New Roman"/>
          <w:sz w:val="24"/>
          <w:szCs w:val="24"/>
          <w:lang w:eastAsia="ru-RU"/>
        </w:rPr>
        <w:t xml:space="preserve">Цена Контракта включает в себя: </w:t>
      </w:r>
      <w:proofErr w:type="gramStart"/>
      <w:r w:rsidRPr="00765366">
        <w:rPr>
          <w:rFonts w:ascii="Times New Roman" w:eastAsia="Times New Roman" w:hAnsi="Times New Roman" w:cs="Times New Roman"/>
          <w:sz w:val="24"/>
          <w:szCs w:val="24"/>
          <w:lang w:eastAsia="ru-RU"/>
        </w:rPr>
        <w:t>НДС, стоимость товара, расходы на перевозку, погрузку, разгрузку товара, страхование, все сборы, налоги, обязательные платежи, расходы</w:t>
      </w:r>
      <w:proofErr w:type="gramEnd"/>
      <w:r w:rsidRPr="00765366">
        <w:rPr>
          <w:rFonts w:ascii="Times New Roman" w:eastAsia="Times New Roman" w:hAnsi="Times New Roman" w:cs="Times New Roman"/>
          <w:sz w:val="24"/>
          <w:szCs w:val="24"/>
          <w:lang w:eastAsia="ru-RU"/>
        </w:rPr>
        <w:t xml:space="preserve"> на оплату таможенных пошлин, а также иные расходы </w:t>
      </w:r>
      <w:r w:rsidR="00BB6D3A" w:rsidRPr="00765366">
        <w:rPr>
          <w:rFonts w:ascii="Times New Roman" w:eastAsia="Times New Roman" w:hAnsi="Times New Roman" w:cs="Times New Roman"/>
          <w:sz w:val="24"/>
          <w:szCs w:val="24"/>
          <w:lang w:eastAsia="ru-RU"/>
        </w:rPr>
        <w:t>Поставщика</w:t>
      </w:r>
      <w:r w:rsidRPr="00765366">
        <w:rPr>
          <w:rFonts w:ascii="Times New Roman" w:eastAsia="Times New Roman" w:hAnsi="Times New Roman" w:cs="Times New Roman"/>
          <w:sz w:val="24"/>
          <w:szCs w:val="24"/>
          <w:lang w:eastAsia="ru-RU"/>
        </w:rPr>
        <w:t xml:space="preserve">, необходимые </w:t>
      </w:r>
      <w:r w:rsidR="00887B9E" w:rsidRPr="00765366">
        <w:rPr>
          <w:rFonts w:ascii="Times New Roman" w:eastAsia="Times New Roman" w:hAnsi="Times New Roman" w:cs="Times New Roman"/>
          <w:sz w:val="24"/>
          <w:szCs w:val="24"/>
          <w:lang w:eastAsia="ru-RU"/>
        </w:rPr>
        <w:br/>
      </w:r>
      <w:r w:rsidRPr="00765366">
        <w:rPr>
          <w:rFonts w:ascii="Times New Roman" w:eastAsia="Times New Roman" w:hAnsi="Times New Roman" w:cs="Times New Roman"/>
          <w:sz w:val="24"/>
          <w:szCs w:val="24"/>
          <w:lang w:eastAsia="ru-RU"/>
        </w:rPr>
        <w:t>для исполнения Контракта.</w:t>
      </w:r>
    </w:p>
    <w:p w:rsidR="00A3224C" w:rsidRPr="00765366" w:rsidRDefault="00BB6D3A" w:rsidP="009902BA">
      <w:pPr>
        <w:pStyle w:val="aa"/>
        <w:numPr>
          <w:ilvl w:val="1"/>
          <w:numId w:val="2"/>
        </w:numPr>
        <w:spacing w:after="0" w:line="240" w:lineRule="auto"/>
        <w:ind w:left="0" w:firstLine="709"/>
        <w:jc w:val="both"/>
        <w:rPr>
          <w:rFonts w:eastAsia="Times New Roman" w:cs="Times New Roman"/>
          <w:sz w:val="24"/>
          <w:szCs w:val="24"/>
          <w:lang w:eastAsia="ru-RU"/>
        </w:rPr>
      </w:pPr>
      <w:r w:rsidRPr="00765366">
        <w:rPr>
          <w:rFonts w:ascii="Times New Roman" w:eastAsia="Times New Roman" w:hAnsi="Times New Roman" w:cs="Times New Roman"/>
          <w:sz w:val="24"/>
          <w:szCs w:val="24"/>
          <w:lang w:eastAsia="ru-RU"/>
        </w:rPr>
        <w:t>Поставщик</w:t>
      </w:r>
      <w:r w:rsidR="00A3224C" w:rsidRPr="00765366">
        <w:rPr>
          <w:rFonts w:ascii="Times New Roman" w:eastAsia="Times New Roman" w:hAnsi="Times New Roman" w:cs="Times New Roman"/>
          <w:sz w:val="24"/>
          <w:szCs w:val="24"/>
          <w:lang w:eastAsia="ru-RU"/>
        </w:rPr>
        <w:t xml:space="preserve"> для оплаты </w:t>
      </w:r>
      <w:proofErr w:type="gramStart"/>
      <w:r w:rsidR="00A3224C" w:rsidRPr="00765366">
        <w:rPr>
          <w:rFonts w:ascii="Times New Roman" w:eastAsia="Times New Roman" w:hAnsi="Times New Roman" w:cs="Times New Roman"/>
          <w:sz w:val="24"/>
          <w:szCs w:val="24"/>
          <w:lang w:eastAsia="ru-RU"/>
        </w:rPr>
        <w:t>предоставляет следующие документы</w:t>
      </w:r>
      <w:proofErr w:type="gramEnd"/>
      <w:r w:rsidR="00A3224C" w:rsidRPr="00765366">
        <w:rPr>
          <w:rFonts w:ascii="Times New Roman" w:eastAsia="Times New Roman" w:hAnsi="Times New Roman" w:cs="Times New Roman"/>
          <w:sz w:val="24"/>
          <w:szCs w:val="24"/>
          <w:lang w:eastAsia="ru-RU"/>
        </w:rPr>
        <w:t xml:space="preserve">: товарную накладную (в </w:t>
      </w:r>
      <w:r w:rsidR="002C6EA6" w:rsidRPr="00765366">
        <w:rPr>
          <w:rFonts w:ascii="Times New Roman" w:eastAsia="Times New Roman" w:hAnsi="Times New Roman" w:cs="Times New Roman"/>
          <w:sz w:val="24"/>
          <w:szCs w:val="24"/>
          <w:lang w:eastAsia="ru-RU"/>
        </w:rPr>
        <w:t>2</w:t>
      </w:r>
      <w:r w:rsidR="00A3224C" w:rsidRPr="00765366">
        <w:rPr>
          <w:rFonts w:ascii="Times New Roman" w:eastAsia="Times New Roman" w:hAnsi="Times New Roman" w:cs="Times New Roman"/>
          <w:sz w:val="24"/>
          <w:szCs w:val="24"/>
          <w:lang w:eastAsia="ru-RU"/>
        </w:rPr>
        <w:t xml:space="preserve">-х экз.), счет, Акт </w:t>
      </w:r>
      <w:r w:rsidR="002C6EA6" w:rsidRPr="00765366">
        <w:rPr>
          <w:rFonts w:ascii="Times New Roman" w:eastAsia="Times New Roman" w:hAnsi="Times New Roman" w:cs="Times New Roman"/>
          <w:sz w:val="24"/>
          <w:szCs w:val="24"/>
          <w:lang w:eastAsia="ru-RU"/>
        </w:rPr>
        <w:t xml:space="preserve">приема-передачи </w:t>
      </w:r>
      <w:r w:rsidR="00A3224C" w:rsidRPr="00765366">
        <w:rPr>
          <w:rFonts w:ascii="Times New Roman" w:eastAsia="Times New Roman" w:hAnsi="Times New Roman" w:cs="Times New Roman"/>
          <w:sz w:val="24"/>
          <w:szCs w:val="24"/>
          <w:lang w:eastAsia="ru-RU"/>
        </w:rPr>
        <w:t xml:space="preserve">товара. Оплата поставленного товара производится Заказчиком путем перечисления денежных средств на расчетный счет </w:t>
      </w:r>
      <w:r w:rsidRPr="00765366">
        <w:rPr>
          <w:rFonts w:ascii="Times New Roman" w:eastAsia="Times New Roman" w:hAnsi="Times New Roman" w:cs="Times New Roman"/>
          <w:sz w:val="24"/>
          <w:szCs w:val="24"/>
          <w:lang w:eastAsia="ru-RU"/>
        </w:rPr>
        <w:lastRenderedPageBreak/>
        <w:t>Поставщика</w:t>
      </w:r>
      <w:r w:rsidR="00A3224C" w:rsidRPr="00765366">
        <w:rPr>
          <w:rFonts w:ascii="Times New Roman" w:eastAsia="Times New Roman" w:hAnsi="Times New Roman" w:cs="Times New Roman"/>
          <w:sz w:val="24"/>
          <w:szCs w:val="24"/>
          <w:lang w:eastAsia="ru-RU"/>
        </w:rPr>
        <w:t xml:space="preserve"> (безналичный расчет) в течение </w:t>
      </w:r>
      <w:r w:rsidRPr="00765366">
        <w:rPr>
          <w:rFonts w:ascii="Times New Roman" w:eastAsia="Times New Roman" w:hAnsi="Times New Roman" w:cs="Times New Roman"/>
          <w:sz w:val="24"/>
          <w:szCs w:val="24"/>
          <w:lang w:eastAsia="ru-RU"/>
        </w:rPr>
        <w:t>10 (десяти)</w:t>
      </w:r>
      <w:r w:rsidR="00A3224C" w:rsidRPr="00765366">
        <w:rPr>
          <w:rFonts w:ascii="Times New Roman" w:eastAsia="Times New Roman" w:hAnsi="Times New Roman" w:cs="Times New Roman"/>
          <w:sz w:val="24"/>
          <w:szCs w:val="24"/>
          <w:lang w:eastAsia="ru-RU"/>
        </w:rPr>
        <w:t xml:space="preserve"> рабочих дней </w:t>
      </w:r>
      <w:proofErr w:type="gramStart"/>
      <w:r w:rsidR="00A3224C" w:rsidRPr="00765366">
        <w:rPr>
          <w:rFonts w:ascii="Times New Roman" w:eastAsia="Times New Roman" w:hAnsi="Times New Roman" w:cs="Times New Roman"/>
          <w:sz w:val="24"/>
          <w:szCs w:val="24"/>
          <w:lang w:eastAsia="ru-RU"/>
        </w:rPr>
        <w:t>с даты подписания</w:t>
      </w:r>
      <w:proofErr w:type="gramEnd"/>
      <w:r w:rsidR="00A3224C" w:rsidRPr="00765366">
        <w:rPr>
          <w:rFonts w:ascii="Times New Roman" w:eastAsia="Times New Roman" w:hAnsi="Times New Roman" w:cs="Times New Roman"/>
          <w:sz w:val="24"/>
          <w:szCs w:val="24"/>
          <w:lang w:eastAsia="ru-RU"/>
        </w:rPr>
        <w:t xml:space="preserve"> Сторонами Акта </w:t>
      </w:r>
      <w:r w:rsidR="002C6EA6" w:rsidRPr="00765366">
        <w:rPr>
          <w:rFonts w:ascii="Times New Roman" w:eastAsia="Times New Roman" w:hAnsi="Times New Roman" w:cs="Times New Roman"/>
          <w:sz w:val="24"/>
          <w:szCs w:val="24"/>
          <w:lang w:eastAsia="ru-RU"/>
        </w:rPr>
        <w:t>приема передачи</w:t>
      </w:r>
      <w:r w:rsidR="00A3224C" w:rsidRPr="00765366">
        <w:rPr>
          <w:rFonts w:ascii="Times New Roman" w:eastAsia="Times New Roman" w:hAnsi="Times New Roman" w:cs="Times New Roman"/>
          <w:sz w:val="24"/>
          <w:szCs w:val="24"/>
          <w:lang w:eastAsia="ru-RU"/>
        </w:rPr>
        <w:t xml:space="preserve"> товара на основании товарной накладной, счета. </w:t>
      </w:r>
    </w:p>
    <w:p w:rsidR="00F048EE" w:rsidRDefault="00F048EE" w:rsidP="009902BA">
      <w:pPr>
        <w:pStyle w:val="aa"/>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65366">
        <w:rPr>
          <w:rFonts w:ascii="Times New Roman" w:eastAsia="Times New Roman" w:hAnsi="Times New Roman" w:cs="Times New Roman"/>
          <w:sz w:val="24"/>
          <w:szCs w:val="24"/>
          <w:lang w:eastAsia="ru-RU"/>
        </w:rPr>
        <w:t>Датой оплаты считается дата списания денежных сре</w:t>
      </w:r>
      <w:proofErr w:type="gramStart"/>
      <w:r w:rsidRPr="00765366">
        <w:rPr>
          <w:rFonts w:ascii="Times New Roman" w:eastAsia="Times New Roman" w:hAnsi="Times New Roman" w:cs="Times New Roman"/>
          <w:sz w:val="24"/>
          <w:szCs w:val="24"/>
          <w:lang w:eastAsia="ru-RU"/>
        </w:rPr>
        <w:t>дств с р</w:t>
      </w:r>
      <w:proofErr w:type="gramEnd"/>
      <w:r w:rsidRPr="00765366">
        <w:rPr>
          <w:rFonts w:ascii="Times New Roman" w:eastAsia="Times New Roman" w:hAnsi="Times New Roman" w:cs="Times New Roman"/>
          <w:sz w:val="24"/>
          <w:szCs w:val="24"/>
          <w:lang w:eastAsia="ru-RU"/>
        </w:rPr>
        <w:t xml:space="preserve">асчетного счета </w:t>
      </w:r>
      <w:r w:rsidR="00BB6D3A" w:rsidRPr="00765366">
        <w:rPr>
          <w:rFonts w:ascii="Times New Roman" w:eastAsia="Times New Roman" w:hAnsi="Times New Roman" w:cs="Times New Roman"/>
          <w:sz w:val="24"/>
          <w:szCs w:val="24"/>
          <w:lang w:eastAsia="ru-RU"/>
        </w:rPr>
        <w:t>Заказчика</w:t>
      </w:r>
      <w:r w:rsidRPr="00765366">
        <w:rPr>
          <w:rFonts w:ascii="Times New Roman" w:eastAsia="Times New Roman" w:hAnsi="Times New Roman" w:cs="Times New Roman"/>
          <w:sz w:val="24"/>
          <w:szCs w:val="24"/>
          <w:lang w:eastAsia="ru-RU"/>
        </w:rPr>
        <w:t>. Расчеты производятся в российских рублях</w:t>
      </w:r>
      <w:r w:rsidR="00BB6D3A" w:rsidRPr="00765366">
        <w:rPr>
          <w:rFonts w:ascii="Times New Roman" w:eastAsia="Times New Roman" w:hAnsi="Times New Roman" w:cs="Times New Roman"/>
          <w:sz w:val="24"/>
          <w:szCs w:val="24"/>
          <w:lang w:eastAsia="ru-RU"/>
        </w:rPr>
        <w:t xml:space="preserve"> за счет средств федерального бюджета</w:t>
      </w:r>
      <w:r w:rsidRPr="00765366">
        <w:rPr>
          <w:rFonts w:ascii="Times New Roman" w:eastAsia="Times New Roman" w:hAnsi="Times New Roman" w:cs="Times New Roman"/>
          <w:sz w:val="24"/>
          <w:szCs w:val="24"/>
          <w:lang w:eastAsia="ru-RU"/>
        </w:rPr>
        <w:t>.</w:t>
      </w:r>
    </w:p>
    <w:p w:rsidR="00D412FF" w:rsidRPr="00765366" w:rsidRDefault="00D412FF" w:rsidP="00D412FF">
      <w:pPr>
        <w:pStyle w:val="aa"/>
        <w:spacing w:after="0" w:line="240" w:lineRule="auto"/>
        <w:ind w:left="709"/>
        <w:jc w:val="both"/>
        <w:rPr>
          <w:rFonts w:ascii="Times New Roman" w:eastAsia="Times New Roman" w:hAnsi="Times New Roman" w:cs="Times New Roman"/>
          <w:sz w:val="24"/>
          <w:szCs w:val="24"/>
          <w:lang w:eastAsia="ru-RU"/>
        </w:rPr>
      </w:pPr>
    </w:p>
    <w:p w:rsidR="00DB03A2"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Обязательства сторон</w:t>
      </w:r>
    </w:p>
    <w:p w:rsidR="00D412FF" w:rsidRPr="00051F40" w:rsidRDefault="00D412FF" w:rsidP="00D412FF">
      <w:pPr>
        <w:pStyle w:val="aa"/>
        <w:spacing w:after="0" w:line="240" w:lineRule="auto"/>
        <w:ind w:left="0"/>
        <w:rPr>
          <w:rFonts w:ascii="Times New Roman" w:eastAsia="Times New Roman" w:hAnsi="Times New Roman" w:cs="Times New Roman"/>
          <w:b/>
          <w:sz w:val="24"/>
          <w:szCs w:val="24"/>
          <w:lang w:eastAsia="ru-RU"/>
        </w:rPr>
      </w:pPr>
    </w:p>
    <w:p w:rsidR="00DB03A2" w:rsidRPr="007162CC" w:rsidRDefault="00BB6D3A"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4.1. Обязанности и права Заказчика</w:t>
      </w:r>
      <w:r w:rsidR="00DB03A2" w:rsidRPr="007162CC">
        <w:rPr>
          <w:rFonts w:ascii="Times New Roman" w:eastAsia="Times New Roman" w:hAnsi="Times New Roman" w:cs="Times New Roman"/>
          <w:sz w:val="24"/>
          <w:szCs w:val="24"/>
          <w:lang w:eastAsia="ru-RU"/>
        </w:rPr>
        <w:t>:</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4.1.1. </w:t>
      </w:r>
      <w:r w:rsidR="00BB6D3A" w:rsidRPr="007162CC">
        <w:rPr>
          <w:rFonts w:ascii="Times New Roman" w:eastAsia="Times New Roman" w:hAnsi="Times New Roman" w:cs="Times New Roman"/>
          <w:sz w:val="24"/>
          <w:szCs w:val="24"/>
          <w:lang w:eastAsia="ru-RU"/>
        </w:rPr>
        <w:t>Заказчика</w:t>
      </w:r>
      <w:r w:rsidRPr="007162CC">
        <w:rPr>
          <w:rFonts w:ascii="Times New Roman" w:eastAsia="Times New Roman" w:hAnsi="Times New Roman" w:cs="Times New Roman"/>
          <w:sz w:val="24"/>
          <w:szCs w:val="24"/>
          <w:lang w:eastAsia="ru-RU"/>
        </w:rPr>
        <w:t xml:space="preserve"> </w:t>
      </w:r>
      <w:proofErr w:type="gramStart"/>
      <w:r w:rsidRPr="007162CC">
        <w:rPr>
          <w:rFonts w:ascii="Times New Roman" w:eastAsia="Times New Roman" w:hAnsi="Times New Roman" w:cs="Times New Roman"/>
          <w:sz w:val="24"/>
          <w:szCs w:val="24"/>
          <w:lang w:eastAsia="ru-RU"/>
        </w:rPr>
        <w:t>обязан</w:t>
      </w:r>
      <w:proofErr w:type="gramEnd"/>
      <w:r w:rsidRPr="007162CC">
        <w:rPr>
          <w:rFonts w:ascii="Times New Roman" w:eastAsia="Times New Roman" w:hAnsi="Times New Roman" w:cs="Times New Roman"/>
          <w:sz w:val="24"/>
          <w:szCs w:val="24"/>
          <w:lang w:eastAsia="ru-RU"/>
        </w:rPr>
        <w:t>:</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осуществить своевременную оплату поставленного Товара;</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получить Товар;</w:t>
      </w:r>
    </w:p>
    <w:p w:rsidR="00DB03A2" w:rsidRPr="007162CC" w:rsidRDefault="00DB03A2" w:rsidP="009D215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проверить количество, ассортимент, целостность предусмотренных товарных знаков, маркировок, соответствие идентификационных номеров на товаре и упаковке, отсутствие повреждений на товаре и упаковке;</w:t>
      </w:r>
    </w:p>
    <w:p w:rsidR="00DB03A2" w:rsidRPr="007162CC" w:rsidRDefault="00DB03A2" w:rsidP="009D215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отказаться от принятия и оплаты за поставленный Товар, который не соответствует требованиям Контракта, требовать устранения недостатков, либо их замены, а также уплаты неустойки;</w:t>
      </w:r>
    </w:p>
    <w:p w:rsidR="00DB03A2" w:rsidRPr="007162CC" w:rsidRDefault="00DB03A2" w:rsidP="009D215F">
      <w:pPr>
        <w:tabs>
          <w:tab w:val="left" w:pos="9781"/>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требовать от </w:t>
      </w:r>
      <w:r w:rsidR="00BB6D3A" w:rsidRPr="007162CC">
        <w:rPr>
          <w:rFonts w:ascii="Times New Roman" w:eastAsia="Times New Roman" w:hAnsi="Times New Roman" w:cs="Times New Roman"/>
          <w:sz w:val="24"/>
          <w:szCs w:val="24"/>
          <w:lang w:eastAsia="ru-RU"/>
        </w:rPr>
        <w:t>Поставщика</w:t>
      </w:r>
      <w:r w:rsidRPr="007162CC">
        <w:rPr>
          <w:rFonts w:ascii="Times New Roman" w:eastAsia="Times New Roman" w:hAnsi="Times New Roman" w:cs="Times New Roman"/>
          <w:sz w:val="24"/>
          <w:szCs w:val="24"/>
          <w:lang w:eastAsia="ru-RU"/>
        </w:rPr>
        <w:t xml:space="preserve"> предоставления надлежащим образом оформленных сопроводительных документов, товарных накладных, счетов и других документов, подтверждающих исполнение обязательств по Контракту;</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4.1.2. </w:t>
      </w:r>
      <w:r w:rsidR="00BB6D3A" w:rsidRPr="007162CC">
        <w:rPr>
          <w:rFonts w:ascii="Times New Roman" w:eastAsia="Times New Roman" w:hAnsi="Times New Roman" w:cs="Times New Roman"/>
          <w:sz w:val="24"/>
          <w:szCs w:val="24"/>
          <w:lang w:eastAsia="ru-RU"/>
        </w:rPr>
        <w:t>Заказчик</w:t>
      </w:r>
      <w:r w:rsidRPr="007162CC">
        <w:rPr>
          <w:rFonts w:ascii="Times New Roman" w:eastAsia="Times New Roman" w:hAnsi="Times New Roman" w:cs="Times New Roman"/>
          <w:sz w:val="24"/>
          <w:szCs w:val="24"/>
          <w:lang w:eastAsia="ru-RU"/>
        </w:rPr>
        <w:t xml:space="preserve"> вправе:</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обратиться в органы государственного контроля и надзора с целью определения соответствия качества поставленного Товара установленным нормам;</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отказаться от </w:t>
      </w:r>
      <w:r w:rsidR="002E6D70" w:rsidRPr="007162CC">
        <w:rPr>
          <w:rFonts w:ascii="Times New Roman" w:eastAsia="Times New Roman" w:hAnsi="Times New Roman" w:cs="Times New Roman"/>
          <w:sz w:val="24"/>
          <w:szCs w:val="24"/>
          <w:lang w:eastAsia="ru-RU"/>
        </w:rPr>
        <w:t>поставки товара</w:t>
      </w:r>
      <w:r w:rsidRPr="007162CC">
        <w:rPr>
          <w:rFonts w:ascii="Times New Roman" w:eastAsia="Times New Roman" w:hAnsi="Times New Roman" w:cs="Times New Roman"/>
          <w:sz w:val="24"/>
          <w:szCs w:val="24"/>
          <w:lang w:eastAsia="ru-RU"/>
        </w:rPr>
        <w:t xml:space="preserve"> </w:t>
      </w:r>
      <w:r w:rsidR="00BB6D3A" w:rsidRPr="007162CC">
        <w:rPr>
          <w:rFonts w:ascii="Times New Roman" w:eastAsia="Times New Roman" w:hAnsi="Times New Roman" w:cs="Times New Roman"/>
          <w:sz w:val="24"/>
          <w:szCs w:val="24"/>
          <w:lang w:eastAsia="ru-RU"/>
        </w:rPr>
        <w:t>Поставщика</w:t>
      </w:r>
      <w:r w:rsidRPr="007162CC">
        <w:rPr>
          <w:rFonts w:ascii="Times New Roman" w:eastAsia="Times New Roman" w:hAnsi="Times New Roman" w:cs="Times New Roman"/>
          <w:sz w:val="24"/>
          <w:szCs w:val="24"/>
          <w:lang w:eastAsia="ru-RU"/>
        </w:rPr>
        <w:t xml:space="preserve">, в случае неисполнения </w:t>
      </w:r>
      <w:r w:rsidR="00D1291C" w:rsidRPr="007162CC">
        <w:rPr>
          <w:rFonts w:ascii="Times New Roman" w:eastAsia="Times New Roman" w:hAnsi="Times New Roman" w:cs="Times New Roman"/>
          <w:sz w:val="24"/>
          <w:szCs w:val="24"/>
          <w:lang w:eastAsia="ru-RU"/>
        </w:rPr>
        <w:br/>
      </w:r>
      <w:r w:rsidRPr="007162CC">
        <w:rPr>
          <w:rFonts w:ascii="Times New Roman" w:eastAsia="Times New Roman" w:hAnsi="Times New Roman" w:cs="Times New Roman"/>
          <w:sz w:val="24"/>
          <w:szCs w:val="24"/>
          <w:lang w:eastAsia="ru-RU"/>
        </w:rPr>
        <w:t>им существенных условий Контракта;</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уменьшить размер оплаты или потребовать замены, в случае, если качество поставленного Товара окажетс</w:t>
      </w:r>
      <w:r w:rsidR="00BB6D3A" w:rsidRPr="007162CC">
        <w:rPr>
          <w:rFonts w:ascii="Times New Roman" w:eastAsia="Times New Roman" w:hAnsi="Times New Roman" w:cs="Times New Roman"/>
          <w:sz w:val="24"/>
          <w:szCs w:val="24"/>
          <w:lang w:eastAsia="ru-RU"/>
        </w:rPr>
        <w:t>я ниже установленных требований;</w:t>
      </w:r>
    </w:p>
    <w:p w:rsidR="00BB6D3A" w:rsidRPr="007162CC" w:rsidRDefault="00BB6D3A"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принять решение об одностороннем отказе от исполнения настоящего </w:t>
      </w:r>
      <w:r w:rsidR="007162CC" w:rsidRPr="007162CC">
        <w:rPr>
          <w:rFonts w:ascii="Times New Roman" w:eastAsia="Times New Roman" w:hAnsi="Times New Roman" w:cs="Times New Roman"/>
          <w:sz w:val="24"/>
          <w:szCs w:val="24"/>
          <w:lang w:eastAsia="ru-RU"/>
        </w:rPr>
        <w:t>Контракта</w:t>
      </w:r>
      <w:r w:rsidRPr="007162CC">
        <w:rPr>
          <w:rFonts w:ascii="Times New Roman" w:eastAsia="Times New Roman" w:hAnsi="Times New Roman" w:cs="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4.2. Обязанности и права </w:t>
      </w:r>
      <w:r w:rsidR="00BB6D3A" w:rsidRPr="007162CC">
        <w:rPr>
          <w:rFonts w:ascii="Times New Roman" w:eastAsia="Times New Roman" w:hAnsi="Times New Roman" w:cs="Times New Roman"/>
          <w:sz w:val="24"/>
          <w:szCs w:val="24"/>
          <w:lang w:eastAsia="ru-RU"/>
        </w:rPr>
        <w:t>Поставщика</w:t>
      </w:r>
      <w:r w:rsidRPr="007162CC">
        <w:rPr>
          <w:rFonts w:ascii="Times New Roman" w:eastAsia="Times New Roman" w:hAnsi="Times New Roman" w:cs="Times New Roman"/>
          <w:sz w:val="24"/>
          <w:szCs w:val="24"/>
          <w:lang w:eastAsia="ru-RU"/>
        </w:rPr>
        <w:t>:</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4.2.1</w:t>
      </w:r>
      <w:r w:rsidR="00BB6D3A" w:rsidRPr="007162CC">
        <w:rPr>
          <w:rFonts w:ascii="Times New Roman" w:eastAsia="Times New Roman" w:hAnsi="Times New Roman" w:cs="Times New Roman"/>
          <w:sz w:val="24"/>
          <w:szCs w:val="24"/>
          <w:lang w:eastAsia="ru-RU"/>
        </w:rPr>
        <w:t xml:space="preserve"> Поставщик </w:t>
      </w:r>
      <w:r w:rsidRPr="007162CC">
        <w:rPr>
          <w:rFonts w:ascii="Times New Roman" w:eastAsia="Times New Roman" w:hAnsi="Times New Roman" w:cs="Times New Roman"/>
          <w:sz w:val="24"/>
          <w:szCs w:val="24"/>
          <w:lang w:eastAsia="ru-RU"/>
        </w:rPr>
        <w:t>обязан:</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поставить Товар в соответствии с настоящим Контрактом;</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предоставлять </w:t>
      </w:r>
      <w:r w:rsidR="00BB6D3A" w:rsidRPr="007162CC">
        <w:rPr>
          <w:rFonts w:ascii="Times New Roman" w:eastAsia="Times New Roman" w:hAnsi="Times New Roman" w:cs="Times New Roman"/>
          <w:sz w:val="24"/>
          <w:szCs w:val="24"/>
          <w:lang w:eastAsia="ru-RU"/>
        </w:rPr>
        <w:t>Заказчику</w:t>
      </w:r>
      <w:r w:rsidRPr="007162CC">
        <w:rPr>
          <w:rFonts w:ascii="Times New Roman" w:eastAsia="Times New Roman" w:hAnsi="Times New Roman" w:cs="Times New Roman"/>
          <w:sz w:val="24"/>
          <w:szCs w:val="24"/>
          <w:lang w:eastAsia="ru-RU"/>
        </w:rPr>
        <w:t xml:space="preserve"> требуемую информацию, непосредственно связанную с вопросами поставки и качеством Товара;</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выполнять гарантийные обязательства;</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безвозмездно </w:t>
      </w:r>
      <w:r w:rsidRPr="007162CC">
        <w:rPr>
          <w:rFonts w:ascii="Times New Roman" w:eastAsia="Times New Roman" w:hAnsi="Times New Roman" w:cs="Times New Roman"/>
          <w:color w:val="000000"/>
          <w:sz w:val="24"/>
          <w:szCs w:val="24"/>
          <w:lang w:eastAsia="ru-RU"/>
        </w:rPr>
        <w:t xml:space="preserve">заменить некачественный товар в течение </w:t>
      </w:r>
      <w:r w:rsidR="00D1291C" w:rsidRPr="007162CC">
        <w:rPr>
          <w:rFonts w:ascii="Times New Roman" w:eastAsia="Times New Roman" w:hAnsi="Times New Roman" w:cs="Times New Roman"/>
          <w:color w:val="000000"/>
          <w:sz w:val="24"/>
          <w:szCs w:val="24"/>
          <w:lang w:eastAsia="ru-RU"/>
        </w:rPr>
        <w:t>3</w:t>
      </w:r>
      <w:r w:rsidRPr="007162CC">
        <w:rPr>
          <w:rFonts w:ascii="Times New Roman" w:eastAsia="Times New Roman" w:hAnsi="Times New Roman" w:cs="Times New Roman"/>
          <w:color w:val="000000"/>
          <w:sz w:val="24"/>
          <w:szCs w:val="24"/>
          <w:lang w:eastAsia="ru-RU"/>
        </w:rPr>
        <w:t xml:space="preserve"> (</w:t>
      </w:r>
      <w:r w:rsidR="00D1291C" w:rsidRPr="007162CC">
        <w:rPr>
          <w:rFonts w:ascii="Times New Roman" w:eastAsia="Times New Roman" w:hAnsi="Times New Roman" w:cs="Times New Roman"/>
          <w:color w:val="000000"/>
          <w:sz w:val="24"/>
          <w:szCs w:val="24"/>
          <w:lang w:eastAsia="ru-RU"/>
        </w:rPr>
        <w:t>трех</w:t>
      </w:r>
      <w:r w:rsidRPr="007162CC">
        <w:rPr>
          <w:rFonts w:ascii="Times New Roman" w:eastAsia="Times New Roman" w:hAnsi="Times New Roman" w:cs="Times New Roman"/>
          <w:color w:val="000000"/>
          <w:sz w:val="24"/>
          <w:szCs w:val="24"/>
          <w:lang w:eastAsia="ru-RU"/>
        </w:rPr>
        <w:t>) дней со дня получения акта о выявлении недостатков</w:t>
      </w:r>
      <w:r w:rsidRPr="007162CC">
        <w:rPr>
          <w:rFonts w:ascii="Times New Roman" w:eastAsia="Times New Roman" w:hAnsi="Times New Roman" w:cs="Times New Roman"/>
          <w:sz w:val="24"/>
          <w:szCs w:val="24"/>
          <w:lang w:eastAsia="ru-RU"/>
        </w:rPr>
        <w:t>;</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4.2.2. </w:t>
      </w:r>
      <w:r w:rsidR="00BB6D3A" w:rsidRPr="007162CC">
        <w:rPr>
          <w:rFonts w:ascii="Times New Roman" w:eastAsia="Times New Roman" w:hAnsi="Times New Roman" w:cs="Times New Roman"/>
          <w:sz w:val="24"/>
          <w:szCs w:val="24"/>
          <w:lang w:eastAsia="ru-RU"/>
        </w:rPr>
        <w:t xml:space="preserve">Поставщик </w:t>
      </w:r>
      <w:r w:rsidRPr="007162CC">
        <w:rPr>
          <w:rFonts w:ascii="Times New Roman" w:eastAsia="Times New Roman" w:hAnsi="Times New Roman" w:cs="Times New Roman"/>
          <w:sz w:val="24"/>
          <w:szCs w:val="24"/>
          <w:lang w:eastAsia="ru-RU"/>
        </w:rPr>
        <w:t>вправе:</w:t>
      </w:r>
    </w:p>
    <w:p w:rsidR="00DB03A2" w:rsidRPr="007162CC" w:rsidRDefault="00DB03A2"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требовать оплаты поставленного Товара в соо</w:t>
      </w:r>
      <w:r w:rsidR="00BB6D3A" w:rsidRPr="007162CC">
        <w:rPr>
          <w:rFonts w:ascii="Times New Roman" w:eastAsia="Times New Roman" w:hAnsi="Times New Roman" w:cs="Times New Roman"/>
          <w:sz w:val="24"/>
          <w:szCs w:val="24"/>
          <w:lang w:eastAsia="ru-RU"/>
        </w:rPr>
        <w:t>тветствии с условиями Контракта;</w:t>
      </w:r>
    </w:p>
    <w:p w:rsidR="00BB6D3A" w:rsidRPr="007162CC" w:rsidRDefault="00BB6D3A"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 принять решение об одностороннем отказе от исполнения настоящего </w:t>
      </w:r>
      <w:r w:rsidR="007162CC" w:rsidRPr="007162CC">
        <w:rPr>
          <w:rFonts w:ascii="Times New Roman" w:eastAsia="Times New Roman" w:hAnsi="Times New Roman" w:cs="Times New Roman"/>
          <w:sz w:val="24"/>
          <w:szCs w:val="24"/>
          <w:lang w:eastAsia="ru-RU"/>
        </w:rPr>
        <w:t>Контракта</w:t>
      </w:r>
      <w:r w:rsidRPr="007162CC">
        <w:rPr>
          <w:rFonts w:ascii="Times New Roman" w:eastAsia="Times New Roman" w:hAnsi="Times New Roman" w:cs="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03A2" w:rsidRPr="007162CC" w:rsidRDefault="00DB03A2"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Pr="00051F40"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Порядок сдачи-приемки.</w:t>
      </w:r>
    </w:p>
    <w:p w:rsidR="00445D57" w:rsidRPr="007162CC" w:rsidRDefault="00445D57" w:rsidP="007162CC">
      <w:pPr>
        <w:spacing w:after="0" w:line="240" w:lineRule="auto"/>
        <w:ind w:right="-142" w:firstLine="567"/>
        <w:jc w:val="both"/>
        <w:rPr>
          <w:rFonts w:ascii="Times New Roman" w:eastAsia="Times New Roman" w:hAnsi="Times New Roman" w:cs="Times New Roman"/>
          <w:sz w:val="24"/>
          <w:szCs w:val="24"/>
          <w:lang w:eastAsia="ru-RU"/>
        </w:rPr>
      </w:pPr>
    </w:p>
    <w:p w:rsidR="00445D57" w:rsidRPr="007162CC" w:rsidRDefault="00DB03A2" w:rsidP="006C6967">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5.1</w:t>
      </w:r>
      <w:r w:rsidR="00445D57" w:rsidRPr="007162CC">
        <w:rPr>
          <w:rFonts w:ascii="Times New Roman" w:eastAsia="Times New Roman" w:hAnsi="Times New Roman" w:cs="Times New Roman"/>
          <w:sz w:val="24"/>
          <w:szCs w:val="24"/>
          <w:lang w:eastAsia="ru-RU"/>
        </w:rPr>
        <w:t>.</w:t>
      </w:r>
      <w:r w:rsidRPr="007162CC">
        <w:rPr>
          <w:rFonts w:ascii="Times New Roman" w:eastAsia="Times New Roman" w:hAnsi="Times New Roman" w:cs="Times New Roman"/>
          <w:sz w:val="24"/>
          <w:szCs w:val="24"/>
          <w:lang w:eastAsia="ru-RU"/>
        </w:rPr>
        <w:t xml:space="preserve"> </w:t>
      </w:r>
      <w:r w:rsidR="00445D57" w:rsidRPr="007162CC">
        <w:rPr>
          <w:rFonts w:ascii="Times New Roman" w:eastAsia="Times New Roman" w:hAnsi="Times New Roman" w:cs="Times New Roman"/>
          <w:sz w:val="24"/>
          <w:szCs w:val="24"/>
          <w:lang w:eastAsia="ru-RU"/>
        </w:rPr>
        <w:t>Приемка товаров осуществляется в следующем порядке:</w:t>
      </w:r>
    </w:p>
    <w:p w:rsidR="00445D57" w:rsidRPr="002C6EA6" w:rsidRDefault="00445D57" w:rsidP="006C6967">
      <w:pPr>
        <w:spacing w:after="0" w:line="240" w:lineRule="auto"/>
        <w:ind w:firstLine="709"/>
        <w:jc w:val="both"/>
        <w:rPr>
          <w:rFonts w:ascii="Times New Roman" w:eastAsia="Times New Roman" w:hAnsi="Times New Roman" w:cs="Times New Roman"/>
          <w:sz w:val="24"/>
          <w:szCs w:val="24"/>
          <w:lang w:eastAsia="ru-RU"/>
        </w:rPr>
      </w:pPr>
      <w:r w:rsidRPr="002C6EA6">
        <w:rPr>
          <w:rFonts w:ascii="Times New Roman" w:eastAsia="Times New Roman" w:hAnsi="Times New Roman" w:cs="Times New Roman"/>
          <w:sz w:val="24"/>
          <w:szCs w:val="24"/>
          <w:lang w:eastAsia="ru-RU"/>
        </w:rPr>
        <w:t xml:space="preserve">5.1.1. </w:t>
      </w:r>
      <w:proofErr w:type="gramStart"/>
      <w:r w:rsidRPr="002C6EA6">
        <w:rPr>
          <w:rFonts w:ascii="Times New Roman" w:eastAsia="Times New Roman" w:hAnsi="Times New Roman" w:cs="Times New Roman"/>
          <w:sz w:val="24"/>
          <w:szCs w:val="24"/>
          <w:lang w:eastAsia="ru-RU"/>
        </w:rPr>
        <w:t xml:space="preserve">Заказчик осуществляет приемку товаров по количеству, наименованию, ассортименту и комплектности на основании сопроводительных документов на товары </w:t>
      </w:r>
      <w:r w:rsidR="002C6EA6" w:rsidRPr="002C6EA6">
        <w:rPr>
          <w:rFonts w:ascii="Times New Roman" w:eastAsia="Times New Roman" w:hAnsi="Times New Roman" w:cs="Times New Roman"/>
          <w:sz w:val="24"/>
          <w:szCs w:val="24"/>
          <w:lang w:eastAsia="ru-RU"/>
        </w:rPr>
        <w:br/>
      </w:r>
      <w:r w:rsidRPr="002C6EA6">
        <w:rPr>
          <w:rFonts w:ascii="Times New Roman" w:eastAsia="Times New Roman" w:hAnsi="Times New Roman" w:cs="Times New Roman"/>
          <w:sz w:val="24"/>
          <w:szCs w:val="24"/>
          <w:lang w:eastAsia="ru-RU"/>
        </w:rPr>
        <w:t>(</w:t>
      </w:r>
      <w:r w:rsidR="002C6EA6" w:rsidRPr="002C6EA6">
        <w:rPr>
          <w:rFonts w:ascii="Times New Roman" w:eastAsia="Times New Roman" w:hAnsi="Times New Roman" w:cs="Times New Roman"/>
          <w:sz w:val="24"/>
          <w:szCs w:val="24"/>
          <w:lang w:eastAsia="ru-RU"/>
        </w:rPr>
        <w:t>пункт 3.4.</w:t>
      </w:r>
      <w:proofErr w:type="gramEnd"/>
      <w:r w:rsidR="002C6EA6" w:rsidRPr="002C6EA6">
        <w:rPr>
          <w:rFonts w:ascii="Times New Roman" w:eastAsia="Times New Roman" w:hAnsi="Times New Roman" w:cs="Times New Roman"/>
          <w:sz w:val="24"/>
          <w:szCs w:val="24"/>
          <w:lang w:eastAsia="ru-RU"/>
        </w:rPr>
        <w:t xml:space="preserve"> </w:t>
      </w:r>
      <w:proofErr w:type="gramStart"/>
      <w:r w:rsidR="002C6EA6" w:rsidRPr="002C6EA6">
        <w:rPr>
          <w:rFonts w:ascii="Times New Roman" w:eastAsia="Times New Roman" w:hAnsi="Times New Roman" w:cs="Times New Roman"/>
          <w:sz w:val="24"/>
          <w:szCs w:val="24"/>
          <w:lang w:eastAsia="ru-RU"/>
        </w:rPr>
        <w:t>Контракта</w:t>
      </w:r>
      <w:r w:rsidRPr="002C6EA6">
        <w:rPr>
          <w:rFonts w:ascii="Times New Roman" w:eastAsia="Times New Roman" w:hAnsi="Times New Roman" w:cs="Times New Roman"/>
          <w:sz w:val="24"/>
          <w:szCs w:val="24"/>
          <w:lang w:eastAsia="ru-RU"/>
        </w:rPr>
        <w:t>) по объему, установленному Контрактом.</w:t>
      </w:r>
      <w:proofErr w:type="gramEnd"/>
    </w:p>
    <w:p w:rsidR="002247B3" w:rsidRDefault="00445D57" w:rsidP="006C6967">
      <w:pPr>
        <w:spacing w:after="0" w:line="240" w:lineRule="auto"/>
        <w:ind w:firstLine="709"/>
        <w:jc w:val="both"/>
        <w:rPr>
          <w:rFonts w:ascii="Times New Roman" w:eastAsia="Times New Roman" w:hAnsi="Times New Roman" w:cs="Times New Roman"/>
          <w:sz w:val="24"/>
          <w:szCs w:val="24"/>
          <w:lang w:eastAsia="ru-RU"/>
        </w:rPr>
      </w:pPr>
      <w:r w:rsidRPr="002C6EA6">
        <w:rPr>
          <w:rFonts w:ascii="Times New Roman" w:eastAsia="Times New Roman" w:hAnsi="Times New Roman" w:cs="Times New Roman"/>
          <w:sz w:val="24"/>
          <w:szCs w:val="24"/>
          <w:lang w:eastAsia="ru-RU"/>
        </w:rPr>
        <w:lastRenderedPageBreak/>
        <w:t>5.1.2. Приемка товаров проводится, начиная со дня и времени поставки товара. Срок</w:t>
      </w:r>
      <w:r w:rsidRPr="007162CC">
        <w:rPr>
          <w:rFonts w:ascii="Times New Roman" w:eastAsia="Times New Roman" w:hAnsi="Times New Roman" w:cs="Times New Roman"/>
          <w:sz w:val="24"/>
          <w:szCs w:val="24"/>
          <w:lang w:eastAsia="ru-RU"/>
        </w:rPr>
        <w:t xml:space="preserve"> проведения приемки товара </w:t>
      </w:r>
      <w:r w:rsidR="00051F40">
        <w:rPr>
          <w:rFonts w:ascii="Times New Roman" w:eastAsia="Times New Roman" w:hAnsi="Times New Roman" w:cs="Times New Roman"/>
          <w:sz w:val="24"/>
          <w:szCs w:val="24"/>
          <w:lang w:eastAsia="ru-RU"/>
        </w:rPr>
        <w:t xml:space="preserve">составляет </w:t>
      </w:r>
      <w:r w:rsidR="00051F40" w:rsidRPr="00FE1BCB">
        <w:rPr>
          <w:rFonts w:ascii="Times New Roman" w:eastAsia="Times New Roman" w:hAnsi="Times New Roman" w:cs="Times New Roman"/>
          <w:sz w:val="24"/>
          <w:szCs w:val="24"/>
          <w:lang w:eastAsia="ru-RU"/>
        </w:rPr>
        <w:t>5 (пять)</w:t>
      </w:r>
      <w:r w:rsidRPr="00FE1BCB">
        <w:rPr>
          <w:rFonts w:ascii="Times New Roman" w:eastAsia="Times New Roman" w:hAnsi="Times New Roman" w:cs="Times New Roman"/>
          <w:sz w:val="24"/>
          <w:szCs w:val="24"/>
          <w:lang w:eastAsia="ru-RU"/>
        </w:rPr>
        <w:t xml:space="preserve"> рабочих дней со дня поставки товара. </w:t>
      </w:r>
      <w:r w:rsidR="00051F40" w:rsidRPr="00FE1BCB">
        <w:rPr>
          <w:rFonts w:ascii="Times New Roman" w:eastAsia="Times New Roman" w:hAnsi="Times New Roman" w:cs="Times New Roman"/>
          <w:sz w:val="24"/>
          <w:szCs w:val="24"/>
          <w:lang w:eastAsia="ru-RU"/>
        </w:rPr>
        <w:br/>
      </w:r>
      <w:r w:rsidRPr="00FE1BCB">
        <w:rPr>
          <w:rFonts w:ascii="Times New Roman" w:eastAsia="Times New Roman" w:hAnsi="Times New Roman" w:cs="Times New Roman"/>
          <w:sz w:val="24"/>
          <w:szCs w:val="24"/>
          <w:lang w:eastAsia="ru-RU"/>
        </w:rPr>
        <w:t>При поставке товара предоставляется гарантия на товар, подлежащий гарантийному обслуживанию.</w:t>
      </w:r>
    </w:p>
    <w:p w:rsidR="00445D57" w:rsidRPr="007162CC" w:rsidRDefault="00445D57"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5.1.3. В случае обнаружения факта несоответствия товара по количеству, ассортименту и (или) комплектности представитель Заказчика, ответственный за приемку, обязан документально зафиксировать данный факт в Акте несоответствия товара.</w:t>
      </w:r>
    </w:p>
    <w:p w:rsidR="00445D57" w:rsidRPr="007162CC" w:rsidRDefault="00445D57"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5.1.4. Заказчик вправе осуществить выборочную или сплошную проверку качества поставленного товара. В случае если при осуществлении выборочной проверки обнаружен товар (часть товара), качество которого не соответствует требованиям </w:t>
      </w:r>
      <w:r w:rsidR="007162CC" w:rsidRPr="007162CC">
        <w:rPr>
          <w:rFonts w:ascii="Times New Roman" w:eastAsia="Times New Roman" w:hAnsi="Times New Roman" w:cs="Times New Roman"/>
          <w:sz w:val="24"/>
          <w:szCs w:val="24"/>
          <w:lang w:eastAsia="ru-RU"/>
        </w:rPr>
        <w:t>Контракта</w:t>
      </w:r>
      <w:r w:rsidRPr="007162CC">
        <w:rPr>
          <w:rFonts w:ascii="Times New Roman" w:eastAsia="Times New Roman" w:hAnsi="Times New Roman" w:cs="Times New Roman"/>
          <w:sz w:val="24"/>
          <w:szCs w:val="24"/>
          <w:lang w:eastAsia="ru-RU"/>
        </w:rPr>
        <w:t>, данный факт фиксируется в Акте несоответствия товара.</w:t>
      </w:r>
    </w:p>
    <w:p w:rsidR="00445D57" w:rsidRPr="007162CC" w:rsidRDefault="00445D57"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5.1.5. В случае поставки товара не соответствующего характеристикам, указанным в Спецификации, ненадлежащего качества, браковки товара при приемке, товар возвращается Поставщику без оплаты, в том числе и тот, который распакован и испробован. Поставщик обязуется распорядиться забракованным товаром, а также поставить за счет собственных средств качественный товар в течение 3 (трех) рабочих дней со дня подписания Сторонами Акта несоответствия товара.</w:t>
      </w:r>
    </w:p>
    <w:p w:rsidR="002C6EA6" w:rsidRDefault="00445D57"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5.1.6. Заказчик также проводит проверку наличия сопроводительных документов на товар</w:t>
      </w:r>
      <w:r w:rsidRPr="002C6EA6">
        <w:rPr>
          <w:rFonts w:ascii="Times New Roman" w:eastAsia="Times New Roman" w:hAnsi="Times New Roman" w:cs="Times New Roman"/>
          <w:sz w:val="24"/>
          <w:szCs w:val="24"/>
          <w:lang w:eastAsia="ru-RU"/>
        </w:rPr>
        <w:t>.</w:t>
      </w:r>
      <w:r w:rsidRPr="007162CC">
        <w:rPr>
          <w:rFonts w:ascii="Times New Roman" w:eastAsia="Times New Roman" w:hAnsi="Times New Roman" w:cs="Times New Roman"/>
          <w:sz w:val="24"/>
          <w:szCs w:val="24"/>
          <w:lang w:eastAsia="ru-RU"/>
        </w:rPr>
        <w:t xml:space="preserve"> Также Заказчик проверяет наличие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если в соответствии с законодательством Российской Федерации такие документы передаются вместе с товаром.</w:t>
      </w:r>
    </w:p>
    <w:p w:rsidR="00DB03A2" w:rsidRPr="000B6201" w:rsidRDefault="00445D57" w:rsidP="009D215F">
      <w:pPr>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5.1.</w:t>
      </w:r>
      <w:r w:rsidR="00F4762B">
        <w:rPr>
          <w:rFonts w:ascii="Times New Roman" w:eastAsia="Times New Roman" w:hAnsi="Times New Roman" w:cs="Times New Roman"/>
          <w:sz w:val="24"/>
          <w:szCs w:val="24"/>
          <w:lang w:eastAsia="ru-RU"/>
        </w:rPr>
        <w:t>7</w:t>
      </w:r>
      <w:r w:rsidRPr="007162CC">
        <w:rPr>
          <w:rFonts w:ascii="Times New Roman" w:eastAsia="Times New Roman" w:hAnsi="Times New Roman" w:cs="Times New Roman"/>
          <w:sz w:val="24"/>
          <w:szCs w:val="24"/>
          <w:lang w:eastAsia="ru-RU"/>
        </w:rPr>
        <w:t xml:space="preserve">. </w:t>
      </w:r>
      <w:r w:rsidR="00861125">
        <w:rPr>
          <w:rFonts w:ascii="Times New Roman" w:eastAsia="Times New Roman" w:hAnsi="Times New Roman" w:cs="Times New Roman"/>
          <w:b/>
          <w:sz w:val="24"/>
          <w:szCs w:val="24"/>
          <w:lang w:eastAsia="ru-RU"/>
        </w:rPr>
        <w:t>Фактом</w:t>
      </w:r>
      <w:r w:rsidRPr="00A7133F">
        <w:rPr>
          <w:rFonts w:ascii="Times New Roman" w:eastAsia="Times New Roman" w:hAnsi="Times New Roman" w:cs="Times New Roman"/>
          <w:b/>
          <w:sz w:val="24"/>
          <w:szCs w:val="24"/>
          <w:lang w:eastAsia="ru-RU"/>
        </w:rPr>
        <w:t xml:space="preserve"> исполнения Поставщиком своих обязательств по поставке товара Заказчику в полном объеме считается подписани</w:t>
      </w:r>
      <w:r w:rsidR="00861125">
        <w:rPr>
          <w:rFonts w:ascii="Times New Roman" w:eastAsia="Times New Roman" w:hAnsi="Times New Roman" w:cs="Times New Roman"/>
          <w:b/>
          <w:sz w:val="24"/>
          <w:szCs w:val="24"/>
          <w:lang w:eastAsia="ru-RU"/>
        </w:rPr>
        <w:t>е</w:t>
      </w:r>
      <w:r w:rsidRPr="00A7133F">
        <w:rPr>
          <w:rFonts w:ascii="Times New Roman" w:eastAsia="Times New Roman" w:hAnsi="Times New Roman" w:cs="Times New Roman"/>
          <w:b/>
          <w:sz w:val="24"/>
          <w:szCs w:val="24"/>
          <w:lang w:eastAsia="ru-RU"/>
        </w:rPr>
        <w:t xml:space="preserve"> Товарной накладной (УПД)</w:t>
      </w:r>
      <w:r w:rsidR="00861125">
        <w:rPr>
          <w:rFonts w:ascii="Times New Roman" w:eastAsia="Times New Roman" w:hAnsi="Times New Roman" w:cs="Times New Roman"/>
          <w:b/>
          <w:sz w:val="24"/>
          <w:szCs w:val="24"/>
          <w:lang w:eastAsia="ru-RU"/>
        </w:rPr>
        <w:t>.</w:t>
      </w:r>
    </w:p>
    <w:p w:rsidR="00A7133F" w:rsidRPr="007162CC" w:rsidRDefault="00A7133F"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Default="0057087B" w:rsidP="00765366">
      <w:pPr>
        <w:pStyle w:val="aa"/>
        <w:keepNext/>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Качество товара и г</w:t>
      </w:r>
      <w:r w:rsidR="00DB03A2" w:rsidRPr="00051F40">
        <w:rPr>
          <w:rFonts w:ascii="Times New Roman" w:eastAsia="Times New Roman" w:hAnsi="Times New Roman" w:cs="Times New Roman"/>
          <w:b/>
          <w:sz w:val="24"/>
          <w:szCs w:val="24"/>
          <w:lang w:eastAsia="ru-RU"/>
        </w:rPr>
        <w:t>арантийные обязательства</w:t>
      </w:r>
    </w:p>
    <w:p w:rsidR="00D412FF" w:rsidRPr="00051F40" w:rsidRDefault="00D412FF" w:rsidP="00D412FF">
      <w:pPr>
        <w:pStyle w:val="aa"/>
        <w:keepNext/>
        <w:spacing w:after="0" w:line="240" w:lineRule="auto"/>
        <w:ind w:left="0"/>
        <w:outlineLvl w:val="1"/>
        <w:rPr>
          <w:rFonts w:ascii="Times New Roman" w:eastAsia="Times New Roman" w:hAnsi="Times New Roman" w:cs="Times New Roman"/>
          <w:b/>
          <w:sz w:val="24"/>
          <w:szCs w:val="24"/>
          <w:lang w:eastAsia="ru-RU"/>
        </w:rPr>
      </w:pPr>
    </w:p>
    <w:p w:rsidR="00DB03A2" w:rsidRPr="007162CC" w:rsidRDefault="0057087B" w:rsidP="009D215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 xml:space="preserve">6.1. </w:t>
      </w:r>
      <w:proofErr w:type="gramStart"/>
      <w:r w:rsidRPr="007162CC">
        <w:rPr>
          <w:rFonts w:ascii="Times New Roman" w:eastAsia="Times New Roman" w:hAnsi="Times New Roman" w:cs="Times New Roman"/>
          <w:sz w:val="24"/>
          <w:szCs w:val="24"/>
          <w:lang w:eastAsia="ru-RU"/>
        </w:rPr>
        <w:t>Поставщик производит поставку нового товара (товара,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 дефектов материала и изготовления, не модифицированного и не переделанного, по качеству и комплектности соответствующий всем стандартам и требованиям, принятым в Российской Федерации в отношении данного вида</w:t>
      </w:r>
      <w:proofErr w:type="gramEnd"/>
      <w:r w:rsidRPr="007162CC">
        <w:rPr>
          <w:rFonts w:ascii="Times New Roman" w:eastAsia="Times New Roman" w:hAnsi="Times New Roman" w:cs="Times New Roman"/>
          <w:sz w:val="24"/>
          <w:szCs w:val="24"/>
          <w:lang w:eastAsia="ru-RU"/>
        </w:rPr>
        <w:t xml:space="preserve"> товара, а также требованиям настоящего </w:t>
      </w:r>
      <w:r w:rsidR="007162CC" w:rsidRPr="007162CC">
        <w:rPr>
          <w:rFonts w:ascii="Times New Roman" w:eastAsia="Times New Roman" w:hAnsi="Times New Roman" w:cs="Times New Roman"/>
          <w:sz w:val="24"/>
          <w:szCs w:val="24"/>
          <w:lang w:eastAsia="ru-RU"/>
        </w:rPr>
        <w:t>Контракта</w:t>
      </w:r>
      <w:r w:rsidRPr="007162CC">
        <w:rPr>
          <w:rFonts w:ascii="Times New Roman" w:eastAsia="Times New Roman" w:hAnsi="Times New Roman" w:cs="Times New Roman"/>
          <w:sz w:val="24"/>
          <w:szCs w:val="24"/>
          <w:lang w:eastAsia="ru-RU"/>
        </w:rPr>
        <w:t xml:space="preserve">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57087B" w:rsidRPr="007162CC" w:rsidRDefault="0057087B" w:rsidP="009D215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6.2. Поставщик производит поставку товара, свободного от любых прав третьих лиц.</w:t>
      </w:r>
    </w:p>
    <w:p w:rsidR="00DB03A2" w:rsidRPr="007162CC" w:rsidRDefault="0057087B" w:rsidP="009D215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6.3. Поставляемый товар должен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данного товара.</w:t>
      </w:r>
    </w:p>
    <w:p w:rsidR="0057087B" w:rsidRPr="007162CC" w:rsidRDefault="0057087B" w:rsidP="009D215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6.4. Поставляемый товар должен соответствовать характеристикам, указанным в Спецификации. Упаковка и маркировка товара должны соответствовать требованиям действующих стандартов.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Каждая единица товара должна быть упакована в собственную коробку (упаковку).</w:t>
      </w:r>
    </w:p>
    <w:p w:rsidR="0057087B" w:rsidRPr="007162CC" w:rsidRDefault="0057087B" w:rsidP="009D215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6.5. Поставляемый товар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57087B" w:rsidRPr="007162CC" w:rsidRDefault="0057087B"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Разрешение споров</w:t>
      </w:r>
    </w:p>
    <w:p w:rsidR="00D412FF" w:rsidRPr="00051F40" w:rsidRDefault="00D412FF" w:rsidP="00D412FF">
      <w:pPr>
        <w:pStyle w:val="aa"/>
        <w:spacing w:after="0" w:line="240" w:lineRule="auto"/>
        <w:ind w:left="0"/>
        <w:rPr>
          <w:rFonts w:ascii="Times New Roman" w:eastAsia="Times New Roman" w:hAnsi="Times New Roman" w:cs="Times New Roman"/>
          <w:b/>
          <w:sz w:val="24"/>
          <w:szCs w:val="24"/>
          <w:lang w:eastAsia="ru-RU"/>
        </w:rPr>
      </w:pPr>
    </w:p>
    <w:p w:rsidR="001B57BF" w:rsidRPr="007162CC" w:rsidRDefault="00F60AB7" w:rsidP="009D215F">
      <w:pPr>
        <w:spacing w:after="0" w:line="259"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7</w:t>
      </w:r>
      <w:r w:rsidR="001B57BF" w:rsidRPr="007162CC">
        <w:rPr>
          <w:rFonts w:ascii="Times New Roman" w:eastAsia="Times New Roman" w:hAnsi="Times New Roman" w:cs="Times New Roman"/>
          <w:sz w:val="24"/>
          <w:szCs w:val="24"/>
          <w:lang w:eastAsia="ru-RU"/>
        </w:rPr>
        <w:t>.1. В случае возникновения споров и разногласий при исполнении настоящего Контракта Стороны обязуются принимать все меры к разрешению разногласий путем переговоров.</w:t>
      </w:r>
    </w:p>
    <w:p w:rsidR="001B57BF" w:rsidRPr="007162CC" w:rsidRDefault="00F60AB7" w:rsidP="009D215F">
      <w:pPr>
        <w:spacing w:after="0" w:line="259"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7</w:t>
      </w:r>
      <w:r w:rsidR="001B57BF" w:rsidRPr="007162CC">
        <w:rPr>
          <w:rFonts w:ascii="Times New Roman" w:eastAsia="Times New Roman" w:hAnsi="Times New Roman" w:cs="Times New Roman"/>
          <w:sz w:val="24"/>
          <w:szCs w:val="24"/>
          <w:lang w:eastAsia="ru-RU"/>
        </w:rPr>
        <w:t xml:space="preserve">.2. В случае если согласие не достигнуто, то споры и разногласия разрешаются </w:t>
      </w:r>
      <w:r w:rsidR="001741E2" w:rsidRPr="007162CC">
        <w:rPr>
          <w:rFonts w:ascii="Times New Roman" w:eastAsia="Times New Roman" w:hAnsi="Times New Roman" w:cs="Times New Roman"/>
          <w:sz w:val="24"/>
          <w:szCs w:val="24"/>
          <w:lang w:eastAsia="ru-RU"/>
        </w:rPr>
        <w:br/>
      </w:r>
      <w:r w:rsidR="001B57BF" w:rsidRPr="007162CC">
        <w:rPr>
          <w:rFonts w:ascii="Times New Roman" w:eastAsia="Times New Roman" w:hAnsi="Times New Roman" w:cs="Times New Roman"/>
          <w:sz w:val="24"/>
          <w:szCs w:val="24"/>
          <w:lang w:eastAsia="ru-RU"/>
        </w:rPr>
        <w:t>в досудебном порядке. В этом случае:</w:t>
      </w:r>
    </w:p>
    <w:p w:rsidR="001B57BF" w:rsidRPr="007162CC" w:rsidRDefault="00F60AB7" w:rsidP="009D215F">
      <w:pPr>
        <w:spacing w:after="0" w:line="259"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7</w:t>
      </w:r>
      <w:r w:rsidR="001B57BF" w:rsidRPr="007162CC">
        <w:rPr>
          <w:rFonts w:ascii="Times New Roman" w:eastAsia="Times New Roman" w:hAnsi="Times New Roman" w:cs="Times New Roman"/>
          <w:sz w:val="24"/>
          <w:szCs w:val="24"/>
          <w:lang w:eastAsia="ru-RU"/>
        </w:rPr>
        <w:t xml:space="preserve">.2.1. Сторона, право которой нарушено, до обращения в арбитражный суд обязана предъявить письменно другой Стороне претензию с изложением своих требований. </w:t>
      </w:r>
    </w:p>
    <w:p w:rsidR="001B57BF" w:rsidRPr="007162CC" w:rsidRDefault="00F60AB7" w:rsidP="009D215F">
      <w:pPr>
        <w:spacing w:after="0" w:line="259"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7</w:t>
      </w:r>
      <w:r w:rsidR="001B57BF" w:rsidRPr="007162CC">
        <w:rPr>
          <w:rFonts w:ascii="Times New Roman" w:eastAsia="Times New Roman" w:hAnsi="Times New Roman" w:cs="Times New Roman"/>
          <w:sz w:val="24"/>
          <w:szCs w:val="24"/>
          <w:lang w:eastAsia="ru-RU"/>
        </w:rPr>
        <w:t>.2.2. Претензия направляется по электронной почте и (или) по факсу и одновременно высылается по почте заказным письмом с уведомлением о вручении. Датой получения претензии считается день ее поступления Стороне по почте. Срок для ответа на претензию устанавливается 10 календарных дней со дня ее получения.</w:t>
      </w:r>
    </w:p>
    <w:p w:rsidR="001B57BF" w:rsidRPr="007162CC" w:rsidRDefault="00F60AB7" w:rsidP="009D215F">
      <w:pPr>
        <w:spacing w:after="0" w:line="259"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7</w:t>
      </w:r>
      <w:r w:rsidR="001B57BF" w:rsidRPr="007162CC">
        <w:rPr>
          <w:rFonts w:ascii="Times New Roman" w:eastAsia="Times New Roman" w:hAnsi="Times New Roman" w:cs="Times New Roman"/>
          <w:sz w:val="24"/>
          <w:szCs w:val="24"/>
          <w:lang w:eastAsia="ru-RU"/>
        </w:rPr>
        <w:t xml:space="preserve">.2.3. Ответ на претензию направляется по электронной почте и (или) по факсу </w:t>
      </w:r>
      <w:r w:rsidR="001741E2" w:rsidRPr="007162CC">
        <w:rPr>
          <w:rFonts w:ascii="Times New Roman" w:eastAsia="Times New Roman" w:hAnsi="Times New Roman" w:cs="Times New Roman"/>
          <w:sz w:val="24"/>
          <w:szCs w:val="24"/>
          <w:lang w:eastAsia="ru-RU"/>
        </w:rPr>
        <w:br/>
      </w:r>
      <w:r w:rsidR="001B57BF" w:rsidRPr="007162CC">
        <w:rPr>
          <w:rFonts w:ascii="Times New Roman" w:eastAsia="Times New Roman" w:hAnsi="Times New Roman" w:cs="Times New Roman"/>
          <w:sz w:val="24"/>
          <w:szCs w:val="24"/>
          <w:lang w:eastAsia="ru-RU"/>
        </w:rPr>
        <w:t xml:space="preserve">и одновременно высылается по почте заказным письмом с уведомлением о вручении. </w:t>
      </w:r>
      <w:r w:rsidR="001741E2" w:rsidRPr="007162CC">
        <w:rPr>
          <w:rFonts w:ascii="Times New Roman" w:eastAsia="Times New Roman" w:hAnsi="Times New Roman" w:cs="Times New Roman"/>
          <w:sz w:val="24"/>
          <w:szCs w:val="24"/>
          <w:lang w:eastAsia="ru-RU"/>
        </w:rPr>
        <w:br/>
      </w:r>
      <w:r w:rsidR="001B57BF" w:rsidRPr="007162CC">
        <w:rPr>
          <w:rFonts w:ascii="Times New Roman" w:eastAsia="Times New Roman" w:hAnsi="Times New Roman" w:cs="Times New Roman"/>
          <w:sz w:val="24"/>
          <w:szCs w:val="24"/>
          <w:lang w:eastAsia="ru-RU"/>
        </w:rPr>
        <w:t>В случае</w:t>
      </w:r>
      <w:proofErr w:type="gramStart"/>
      <w:r w:rsidR="001B57BF" w:rsidRPr="007162CC">
        <w:rPr>
          <w:rFonts w:ascii="Times New Roman" w:eastAsia="Times New Roman" w:hAnsi="Times New Roman" w:cs="Times New Roman"/>
          <w:sz w:val="24"/>
          <w:szCs w:val="24"/>
          <w:lang w:eastAsia="ru-RU"/>
        </w:rPr>
        <w:t>,</w:t>
      </w:r>
      <w:proofErr w:type="gramEnd"/>
      <w:r w:rsidR="001B57BF" w:rsidRPr="007162CC">
        <w:rPr>
          <w:rFonts w:ascii="Times New Roman" w:eastAsia="Times New Roman" w:hAnsi="Times New Roman" w:cs="Times New Roman"/>
          <w:sz w:val="24"/>
          <w:szCs w:val="24"/>
          <w:lang w:eastAsia="ru-RU"/>
        </w:rPr>
        <w:t xml:space="preserve"> если в указанный в претензии разумный срок претензионные требования </w:t>
      </w:r>
      <w:r w:rsidR="001741E2" w:rsidRPr="007162CC">
        <w:rPr>
          <w:rFonts w:ascii="Times New Roman" w:eastAsia="Times New Roman" w:hAnsi="Times New Roman" w:cs="Times New Roman"/>
          <w:sz w:val="24"/>
          <w:szCs w:val="24"/>
          <w:lang w:eastAsia="ru-RU"/>
        </w:rPr>
        <w:br/>
      </w:r>
      <w:r w:rsidR="001B57BF" w:rsidRPr="007162CC">
        <w:rPr>
          <w:rFonts w:ascii="Times New Roman" w:eastAsia="Times New Roman" w:hAnsi="Times New Roman" w:cs="Times New Roman"/>
          <w:sz w:val="24"/>
          <w:szCs w:val="24"/>
          <w:lang w:eastAsia="ru-RU"/>
        </w:rPr>
        <w:t>не рассмотрены либо не удовлетворены (полностью или частично) Сторона, право которой нарушено, вправе обратиться с исковым заявлением в Арбитражный суд Ставропольского края.</w:t>
      </w:r>
    </w:p>
    <w:p w:rsidR="00DB03A2" w:rsidRPr="007162CC" w:rsidRDefault="00DB03A2" w:rsidP="007162CC">
      <w:pPr>
        <w:spacing w:after="0" w:line="240" w:lineRule="auto"/>
        <w:ind w:right="-142" w:firstLine="567"/>
        <w:jc w:val="both"/>
        <w:rPr>
          <w:rFonts w:ascii="Times New Roman" w:eastAsia="Times New Roman" w:hAnsi="Times New Roman" w:cs="Times New Roman"/>
          <w:sz w:val="24"/>
          <w:szCs w:val="24"/>
          <w:lang w:eastAsia="ru-RU"/>
        </w:rPr>
      </w:pPr>
    </w:p>
    <w:p w:rsidR="00DB03A2" w:rsidRDefault="00DB03A2" w:rsidP="00765366">
      <w:pPr>
        <w:pStyle w:val="aa"/>
        <w:numPr>
          <w:ilvl w:val="0"/>
          <w:numId w:val="2"/>
        </w:numPr>
        <w:spacing w:after="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Ответственность сторон</w:t>
      </w:r>
    </w:p>
    <w:p w:rsidR="00D412FF" w:rsidRPr="00051F40" w:rsidRDefault="00D412FF" w:rsidP="00D412FF">
      <w:pPr>
        <w:pStyle w:val="aa"/>
        <w:spacing w:after="0" w:line="240" w:lineRule="auto"/>
        <w:ind w:left="0"/>
        <w:rPr>
          <w:rFonts w:ascii="Times New Roman" w:eastAsia="Times New Roman" w:hAnsi="Times New Roman" w:cs="Times New Roman"/>
          <w:b/>
          <w:sz w:val="24"/>
          <w:szCs w:val="24"/>
          <w:lang w:eastAsia="ru-RU"/>
        </w:rPr>
      </w:pPr>
    </w:p>
    <w:p w:rsidR="00F60AB7" w:rsidRPr="007162CC"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8.1.</w:t>
      </w:r>
      <w:r w:rsidRPr="007162CC">
        <w:rPr>
          <w:rFonts w:ascii="Times New Roman" w:eastAsia="Times New Roman" w:hAnsi="Times New Roman" w:cs="Times New Roman"/>
          <w:sz w:val="24"/>
          <w:szCs w:val="24"/>
          <w:lang w:eastAsia="ru-RU"/>
        </w:rPr>
        <w:tab/>
      </w:r>
      <w:proofErr w:type="gramStart"/>
      <w:r w:rsidR="00C1632F" w:rsidRPr="00C1632F">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настоящим Контрактом.</w:t>
      </w:r>
      <w:proofErr w:type="gramEnd"/>
    </w:p>
    <w:p w:rsidR="00C1632F"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7162CC">
        <w:rPr>
          <w:rFonts w:ascii="Times New Roman" w:eastAsia="Times New Roman" w:hAnsi="Times New Roman" w:cs="Times New Roman"/>
          <w:sz w:val="24"/>
          <w:szCs w:val="24"/>
          <w:lang w:eastAsia="ru-RU"/>
        </w:rPr>
        <w:t>8.2.</w:t>
      </w:r>
      <w:r w:rsidRPr="007162CC">
        <w:rPr>
          <w:rFonts w:ascii="Times New Roman" w:eastAsia="Times New Roman" w:hAnsi="Times New Roman" w:cs="Times New Roman"/>
          <w:sz w:val="24"/>
          <w:szCs w:val="24"/>
          <w:lang w:eastAsia="ru-RU"/>
        </w:rPr>
        <w:tab/>
      </w:r>
      <w:r w:rsidR="00C1632F" w:rsidRPr="00C1632F">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8.3.</w:t>
      </w:r>
      <w:r w:rsidRPr="002247B3">
        <w:rPr>
          <w:rFonts w:ascii="Times New Roman" w:eastAsia="Times New Roman" w:hAnsi="Times New Roman" w:cs="Times New Roman"/>
          <w:sz w:val="24"/>
          <w:szCs w:val="24"/>
          <w:lang w:eastAsia="ru-RU"/>
        </w:rPr>
        <w:tab/>
        <w:t>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1000 рублей .</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8.4.</w:t>
      </w:r>
      <w:r w:rsidRPr="002247B3">
        <w:rPr>
          <w:rFonts w:ascii="Times New Roman" w:eastAsia="Times New Roman" w:hAnsi="Times New Roman" w:cs="Times New Roman"/>
          <w:sz w:val="24"/>
          <w:szCs w:val="24"/>
          <w:lang w:eastAsia="ru-RU"/>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8.5.</w:t>
      </w:r>
      <w:r w:rsidRPr="002247B3">
        <w:rPr>
          <w:rFonts w:ascii="Times New Roman" w:eastAsia="Times New Roman" w:hAnsi="Times New Roman" w:cs="Times New Roman"/>
          <w:sz w:val="24"/>
          <w:szCs w:val="24"/>
          <w:lang w:eastAsia="ru-RU"/>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1632F"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8.6.</w:t>
      </w:r>
      <w:r w:rsidRPr="002247B3">
        <w:rPr>
          <w:rFonts w:ascii="Times New Roman" w:eastAsia="Times New Roman" w:hAnsi="Times New Roman" w:cs="Times New Roman"/>
          <w:sz w:val="24"/>
          <w:szCs w:val="24"/>
          <w:lang w:eastAsia="ru-RU"/>
        </w:rPr>
        <w:tab/>
      </w:r>
      <w:proofErr w:type="gramStart"/>
      <w:r w:rsidR="00C1632F" w:rsidRPr="00C1632F">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00C1632F" w:rsidRPr="00C1632F">
        <w:rPr>
          <w:rFonts w:ascii="Times New Roman" w:eastAsia="Times New Roman" w:hAnsi="Times New Roman" w:cs="Times New Roman"/>
          <w:sz w:val="24"/>
          <w:szCs w:val="24"/>
          <w:lang w:eastAsia="ru-RU"/>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w:t>
      </w:r>
      <w:proofErr w:type="gramEnd"/>
      <w:r w:rsidR="00C1632F" w:rsidRPr="00C1632F">
        <w:rPr>
          <w:rFonts w:ascii="Times New Roman" w:eastAsia="Times New Roman" w:hAnsi="Times New Roman" w:cs="Times New Roman"/>
          <w:sz w:val="24"/>
          <w:szCs w:val="24"/>
          <w:lang w:eastAsia="ru-RU"/>
        </w:rPr>
        <w:t xml:space="preserve">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8.7.</w:t>
      </w:r>
      <w:r w:rsidRPr="002247B3">
        <w:rPr>
          <w:rFonts w:ascii="Times New Roman" w:eastAsia="Times New Roman" w:hAnsi="Times New Roman" w:cs="Times New Roman"/>
          <w:sz w:val="24"/>
          <w:szCs w:val="24"/>
          <w:lang w:eastAsia="ru-RU"/>
        </w:rPr>
        <w:tab/>
        <w:t xml:space="preserve">За каждый факт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w:t>
      </w:r>
      <w:r w:rsidR="003448F5" w:rsidRPr="002247B3">
        <w:rPr>
          <w:rFonts w:ascii="Times New Roman" w:eastAsia="Times New Roman" w:hAnsi="Times New Roman" w:cs="Times New Roman"/>
          <w:sz w:val="24"/>
          <w:szCs w:val="24"/>
          <w:lang w:eastAsia="ru-RU"/>
        </w:rPr>
        <w:t>1</w:t>
      </w:r>
      <w:r w:rsidR="003C2849" w:rsidRPr="002247B3">
        <w:rPr>
          <w:rFonts w:ascii="Times New Roman" w:eastAsia="Times New Roman" w:hAnsi="Times New Roman" w:cs="Times New Roman"/>
          <w:sz w:val="24"/>
          <w:szCs w:val="24"/>
          <w:lang w:eastAsia="ru-RU"/>
        </w:rPr>
        <w:t>0</w:t>
      </w:r>
      <w:r w:rsidRPr="002247B3">
        <w:rPr>
          <w:rFonts w:ascii="Times New Roman" w:eastAsia="Times New Roman" w:hAnsi="Times New Roman" w:cs="Times New Roman"/>
          <w:sz w:val="24"/>
          <w:szCs w:val="24"/>
          <w:lang w:eastAsia="ru-RU"/>
        </w:rPr>
        <w:t>% от цены Контракта</w:t>
      </w:r>
      <w:r w:rsidR="00D1291C" w:rsidRPr="002247B3">
        <w:rPr>
          <w:rFonts w:ascii="Times New Roman" w:eastAsia="Times New Roman" w:hAnsi="Times New Roman" w:cs="Times New Roman"/>
          <w:sz w:val="24"/>
          <w:szCs w:val="24"/>
          <w:lang w:eastAsia="ru-RU"/>
        </w:rPr>
        <w:t>.</w:t>
      </w:r>
      <w:r w:rsidRPr="002247B3">
        <w:rPr>
          <w:rFonts w:ascii="Times New Roman" w:eastAsia="Times New Roman" w:hAnsi="Times New Roman" w:cs="Times New Roman"/>
          <w:sz w:val="24"/>
          <w:szCs w:val="24"/>
          <w:lang w:eastAsia="ru-RU"/>
        </w:rPr>
        <w:t xml:space="preserve"> </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8.8.</w:t>
      </w:r>
      <w:r w:rsidRPr="002247B3">
        <w:rPr>
          <w:rFonts w:ascii="Times New Roman" w:eastAsia="Times New Roman" w:hAnsi="Times New Roman" w:cs="Times New Roman"/>
          <w:sz w:val="24"/>
          <w:szCs w:val="24"/>
          <w:lang w:eastAsia="ru-RU"/>
        </w:rPr>
        <w:tab/>
        <w:t xml:space="preserve">Общая сумма начисленной неустойки (штрафов, пени) за неисполнение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 xml:space="preserve">или ненадлежащее исполнение Поставщиком обязательств, предусмотренных контрактом,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не может превышать цену контракта.</w:t>
      </w:r>
    </w:p>
    <w:p w:rsidR="00F60AB7" w:rsidRPr="002247B3" w:rsidRDefault="00F60AB7" w:rsidP="009D215F">
      <w:pPr>
        <w:tabs>
          <w:tab w:val="left" w:pos="-142"/>
          <w:tab w:val="num" w:pos="0"/>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8.9.</w:t>
      </w:r>
      <w:r w:rsidRPr="002247B3">
        <w:rPr>
          <w:rFonts w:ascii="Times New Roman" w:eastAsia="Times New Roman"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0AB7" w:rsidRPr="002247B3" w:rsidRDefault="00F60AB7" w:rsidP="009D215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 xml:space="preserve">8.10. Уплата Поставщиком неустойки или применение иной формы ответственности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не освобождает его от исполнения обязательств по настоящему Контракту.</w:t>
      </w:r>
    </w:p>
    <w:p w:rsidR="00F60AB7" w:rsidRPr="002247B3" w:rsidRDefault="00F60AB7" w:rsidP="009D215F">
      <w:pPr>
        <w:tabs>
          <w:tab w:val="left" w:pos="-142"/>
          <w:tab w:val="num" w:pos="0"/>
          <w:tab w:val="num" w:pos="709"/>
        </w:tabs>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 xml:space="preserve">8.11. Ответственность Сторон в иных случаях определяется в соответствии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с законодательством Российской Федерации.</w:t>
      </w:r>
    </w:p>
    <w:p w:rsidR="009111CA" w:rsidRPr="002247B3" w:rsidRDefault="009111CA" w:rsidP="007162CC">
      <w:pPr>
        <w:spacing w:after="0" w:line="240" w:lineRule="auto"/>
        <w:ind w:right="-142" w:firstLine="567"/>
        <w:jc w:val="both"/>
        <w:rPr>
          <w:rFonts w:ascii="Times New Roman" w:eastAsia="Times New Roman" w:hAnsi="Times New Roman" w:cs="Times New Roman"/>
          <w:b/>
          <w:bCs/>
          <w:sz w:val="24"/>
          <w:szCs w:val="24"/>
          <w:lang w:eastAsia="ru-RU"/>
        </w:rPr>
      </w:pPr>
    </w:p>
    <w:p w:rsidR="00F60AB7" w:rsidRDefault="00F60AB7" w:rsidP="00765366">
      <w:pPr>
        <w:pStyle w:val="aa"/>
        <w:numPr>
          <w:ilvl w:val="0"/>
          <w:numId w:val="2"/>
        </w:numPr>
        <w:spacing w:after="0" w:line="240" w:lineRule="auto"/>
        <w:ind w:left="0" w:firstLine="0"/>
        <w:jc w:val="center"/>
        <w:rPr>
          <w:rFonts w:ascii="Times New Roman" w:eastAsia="Times New Roman" w:hAnsi="Times New Roman" w:cs="Times New Roman"/>
          <w:b/>
          <w:bCs/>
          <w:sz w:val="24"/>
          <w:szCs w:val="24"/>
          <w:lang w:eastAsia="ru-RU"/>
        </w:rPr>
      </w:pPr>
      <w:r w:rsidRPr="00051F40">
        <w:rPr>
          <w:rFonts w:ascii="Times New Roman" w:eastAsia="Times New Roman" w:hAnsi="Times New Roman" w:cs="Times New Roman"/>
          <w:b/>
          <w:bCs/>
          <w:sz w:val="24"/>
          <w:szCs w:val="24"/>
          <w:lang w:eastAsia="ru-RU"/>
        </w:rPr>
        <w:t>Непреодолимая сила (</w:t>
      </w:r>
      <w:r w:rsidR="00070A89" w:rsidRPr="00051F40">
        <w:rPr>
          <w:rFonts w:ascii="Times New Roman" w:eastAsia="Times New Roman" w:hAnsi="Times New Roman" w:cs="Times New Roman"/>
          <w:b/>
          <w:bCs/>
          <w:sz w:val="24"/>
          <w:szCs w:val="24"/>
          <w:lang w:eastAsia="ru-RU"/>
        </w:rPr>
        <w:t>форс-мажор</w:t>
      </w:r>
      <w:r w:rsidRPr="00051F40">
        <w:rPr>
          <w:rFonts w:ascii="Times New Roman" w:eastAsia="Times New Roman" w:hAnsi="Times New Roman" w:cs="Times New Roman"/>
          <w:b/>
          <w:bCs/>
          <w:sz w:val="24"/>
          <w:szCs w:val="24"/>
          <w:lang w:eastAsia="ru-RU"/>
        </w:rPr>
        <w:t>)</w:t>
      </w:r>
    </w:p>
    <w:p w:rsidR="00D412FF" w:rsidRPr="00051F40" w:rsidRDefault="00D412FF" w:rsidP="00D412FF">
      <w:pPr>
        <w:pStyle w:val="aa"/>
        <w:spacing w:after="0" w:line="240" w:lineRule="auto"/>
        <w:ind w:left="0"/>
        <w:rPr>
          <w:rFonts w:ascii="Times New Roman" w:eastAsia="Times New Roman" w:hAnsi="Times New Roman" w:cs="Times New Roman"/>
          <w:b/>
          <w:bCs/>
          <w:sz w:val="24"/>
          <w:szCs w:val="24"/>
          <w:lang w:eastAsia="ru-RU"/>
        </w:rPr>
      </w:pP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color w:val="000000"/>
          <w:sz w:val="24"/>
          <w:szCs w:val="24"/>
          <w:lang w:eastAsia="ru-RU"/>
        </w:rPr>
        <w:t xml:space="preserve">9.1. </w:t>
      </w:r>
      <w:proofErr w:type="gramStart"/>
      <w:r w:rsidRPr="002247B3">
        <w:rPr>
          <w:rFonts w:ascii="Times New Roman" w:eastAsia="Times New Roman" w:hAnsi="Times New Roman" w:cs="Times New Roman"/>
          <w:color w:val="000000"/>
          <w:sz w:val="24"/>
          <w:szCs w:val="24"/>
          <w:lang w:eastAsia="ru-RU"/>
        </w:rPr>
        <w:t>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(форс-мажор),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roofErr w:type="gramEnd"/>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color w:val="000000"/>
          <w:sz w:val="24"/>
          <w:szCs w:val="24"/>
          <w:lang w:eastAsia="ru-RU"/>
        </w:rPr>
        <w:t xml:space="preserve">9.2. Сторона, подвергшаяся действию таких обстоятельств, обязана немедленно </w:t>
      </w:r>
      <w:r w:rsidR="00D1291C" w:rsidRPr="002247B3">
        <w:rPr>
          <w:rFonts w:ascii="Times New Roman" w:eastAsia="Times New Roman" w:hAnsi="Times New Roman" w:cs="Times New Roman"/>
          <w:color w:val="000000"/>
          <w:sz w:val="24"/>
          <w:szCs w:val="24"/>
          <w:lang w:eastAsia="ru-RU"/>
        </w:rPr>
        <w:br/>
      </w:r>
      <w:r w:rsidRPr="002247B3">
        <w:rPr>
          <w:rFonts w:ascii="Times New Roman" w:eastAsia="Times New Roman" w:hAnsi="Times New Roman" w:cs="Times New Roman"/>
          <w:color w:val="000000"/>
          <w:sz w:val="24"/>
          <w:szCs w:val="24"/>
          <w:lang w:eastAsia="ru-RU"/>
        </w:rPr>
        <w:t>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color w:val="000000"/>
          <w:sz w:val="24"/>
          <w:szCs w:val="24"/>
          <w:lang w:eastAsia="ru-RU"/>
        </w:rPr>
        <w:t xml:space="preserve">9.3. Наступление обстоятельств, предусмотренных пунктом </w:t>
      </w:r>
      <w:r w:rsidR="002E6D70" w:rsidRPr="002247B3">
        <w:rPr>
          <w:rFonts w:ascii="Times New Roman" w:eastAsia="Times New Roman" w:hAnsi="Times New Roman" w:cs="Times New Roman"/>
          <w:color w:val="000000"/>
          <w:sz w:val="24"/>
          <w:szCs w:val="24"/>
          <w:lang w:eastAsia="ru-RU"/>
        </w:rPr>
        <w:t>9</w:t>
      </w:r>
      <w:r w:rsidRPr="002247B3">
        <w:rPr>
          <w:rFonts w:ascii="Times New Roman" w:eastAsia="Times New Roman" w:hAnsi="Times New Roman" w:cs="Times New Roman"/>
          <w:color w:val="000000"/>
          <w:sz w:val="24"/>
          <w:szCs w:val="24"/>
          <w:lang w:eastAsia="ru-RU"/>
        </w:rPr>
        <w:t xml:space="preserve">.1. Контракта при условии соблюдения требований пункта </w:t>
      </w:r>
      <w:r w:rsidR="002E6D70" w:rsidRPr="002247B3">
        <w:rPr>
          <w:rFonts w:ascii="Times New Roman" w:eastAsia="Times New Roman" w:hAnsi="Times New Roman" w:cs="Times New Roman"/>
          <w:color w:val="000000"/>
          <w:sz w:val="24"/>
          <w:szCs w:val="24"/>
          <w:lang w:eastAsia="ru-RU"/>
        </w:rPr>
        <w:t>9</w:t>
      </w:r>
      <w:r w:rsidRPr="002247B3">
        <w:rPr>
          <w:rFonts w:ascii="Times New Roman" w:eastAsia="Times New Roman" w:hAnsi="Times New Roman" w:cs="Times New Roman"/>
          <w:color w:val="000000"/>
          <w:sz w:val="24"/>
          <w:szCs w:val="24"/>
          <w:lang w:eastAsia="ru-RU"/>
        </w:rPr>
        <w:t>.2 Контракта, продлевает срок исполнения обязатель</w:t>
      </w:r>
      <w:proofErr w:type="gramStart"/>
      <w:r w:rsidRPr="002247B3">
        <w:rPr>
          <w:rFonts w:ascii="Times New Roman" w:eastAsia="Times New Roman" w:hAnsi="Times New Roman" w:cs="Times New Roman"/>
          <w:color w:val="000000"/>
          <w:sz w:val="24"/>
          <w:szCs w:val="24"/>
          <w:lang w:eastAsia="ru-RU"/>
        </w:rPr>
        <w:t>ств Ст</w:t>
      </w:r>
      <w:proofErr w:type="gramEnd"/>
      <w:r w:rsidRPr="002247B3">
        <w:rPr>
          <w:rFonts w:ascii="Times New Roman" w:eastAsia="Times New Roman" w:hAnsi="Times New Roman" w:cs="Times New Roman"/>
          <w:color w:val="000000"/>
          <w:sz w:val="24"/>
          <w:szCs w:val="24"/>
          <w:lang w:eastAsia="ru-RU"/>
        </w:rPr>
        <w:t>орон, установленных Контрактом, на период, который в целом соответствует сроку действия наступившего обстоятельства и разумному сроку для его устранения.</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9.4.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rsidR="00F60AB7" w:rsidRPr="002247B3" w:rsidRDefault="00F60AB7" w:rsidP="007162CC">
      <w:pPr>
        <w:spacing w:after="0" w:line="240" w:lineRule="auto"/>
        <w:ind w:right="-142" w:firstLine="567"/>
        <w:jc w:val="both"/>
        <w:rPr>
          <w:rFonts w:ascii="Times New Roman" w:eastAsia="Times New Roman" w:hAnsi="Times New Roman" w:cs="Times New Roman"/>
          <w:sz w:val="24"/>
          <w:szCs w:val="24"/>
          <w:lang w:eastAsia="ru-RU"/>
        </w:rPr>
      </w:pPr>
    </w:p>
    <w:p w:rsidR="00460040" w:rsidRPr="00D412FF" w:rsidRDefault="00460040" w:rsidP="00765366">
      <w:pPr>
        <w:pStyle w:val="aa"/>
        <w:widowControl w:val="0"/>
        <w:numPr>
          <w:ilvl w:val="0"/>
          <w:numId w:val="2"/>
        </w:numPr>
        <w:autoSpaceDE w:val="0"/>
        <w:autoSpaceDN w:val="0"/>
        <w:adjustRightInd w:val="0"/>
        <w:spacing w:after="0" w:line="240" w:lineRule="auto"/>
        <w:ind w:left="0" w:firstLine="0"/>
        <w:jc w:val="center"/>
        <w:rPr>
          <w:rFonts w:ascii="Times New Roman" w:hAnsi="Times New Roman" w:cs="Times New Roman"/>
          <w:sz w:val="24"/>
          <w:szCs w:val="24"/>
        </w:rPr>
      </w:pPr>
      <w:r w:rsidRPr="00051F40">
        <w:rPr>
          <w:rFonts w:ascii="Times New Roman" w:hAnsi="Times New Roman" w:cs="Times New Roman"/>
          <w:b/>
          <w:sz w:val="24"/>
          <w:szCs w:val="24"/>
        </w:rPr>
        <w:t>Срок действия Контракта, порядок его изменения и расторжения</w:t>
      </w:r>
    </w:p>
    <w:p w:rsidR="00D412FF" w:rsidRPr="00051F40" w:rsidRDefault="00D412FF" w:rsidP="00D412FF">
      <w:pPr>
        <w:pStyle w:val="aa"/>
        <w:widowControl w:val="0"/>
        <w:autoSpaceDE w:val="0"/>
        <w:autoSpaceDN w:val="0"/>
        <w:adjustRightInd w:val="0"/>
        <w:spacing w:after="0" w:line="240" w:lineRule="auto"/>
        <w:ind w:left="0"/>
        <w:rPr>
          <w:rFonts w:ascii="Times New Roman" w:hAnsi="Times New Roman" w:cs="Times New Roman"/>
          <w:sz w:val="24"/>
          <w:szCs w:val="24"/>
        </w:rPr>
      </w:pPr>
    </w:p>
    <w:p w:rsidR="00460040" w:rsidRPr="002247B3" w:rsidRDefault="00460040" w:rsidP="009D215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2247B3">
        <w:rPr>
          <w:rFonts w:ascii="Times New Roman" w:eastAsia="Times New Roman" w:hAnsi="Times New Roman" w:cs="Times New Roman"/>
          <w:sz w:val="24"/>
          <w:szCs w:val="24"/>
          <w:lang w:eastAsia="ru-RU"/>
        </w:rPr>
        <w:t xml:space="preserve">10.1. Срок действия настоящего </w:t>
      </w:r>
      <w:r w:rsidRPr="002247B3">
        <w:rPr>
          <w:rFonts w:ascii="Times New Roman" w:eastAsia="Times New Roman" w:hAnsi="Times New Roman" w:cs="Times New Roman"/>
          <w:bCs/>
          <w:sz w:val="24"/>
          <w:szCs w:val="24"/>
          <w:lang w:eastAsia="ru-RU"/>
        </w:rPr>
        <w:t xml:space="preserve">Контракт устанавливается с момента подписания Контракта и заканчивается </w:t>
      </w:r>
      <w:r w:rsidR="006A5AFA">
        <w:rPr>
          <w:rFonts w:ascii="Times New Roman" w:eastAsia="Times New Roman" w:hAnsi="Times New Roman" w:cs="Times New Roman"/>
          <w:bCs/>
          <w:sz w:val="24"/>
          <w:szCs w:val="24"/>
          <w:lang w:eastAsia="ru-RU"/>
        </w:rPr>
        <w:t>31</w:t>
      </w:r>
      <w:r w:rsidR="002E69B7">
        <w:rPr>
          <w:rFonts w:ascii="Times New Roman" w:eastAsia="Times New Roman" w:hAnsi="Times New Roman" w:cs="Times New Roman"/>
          <w:bCs/>
          <w:sz w:val="24"/>
          <w:szCs w:val="24"/>
          <w:lang w:eastAsia="ru-RU"/>
        </w:rPr>
        <w:t>.12</w:t>
      </w:r>
      <w:r w:rsidR="00D1291C" w:rsidRPr="002247B3">
        <w:rPr>
          <w:rFonts w:ascii="Times New Roman" w:eastAsia="Times New Roman" w:hAnsi="Times New Roman" w:cs="Times New Roman"/>
          <w:bCs/>
          <w:sz w:val="24"/>
          <w:szCs w:val="24"/>
          <w:lang w:eastAsia="ru-RU"/>
        </w:rPr>
        <w:t>.202</w:t>
      </w:r>
      <w:r w:rsidR="00862342">
        <w:rPr>
          <w:rFonts w:ascii="Times New Roman" w:eastAsia="Times New Roman" w:hAnsi="Times New Roman" w:cs="Times New Roman"/>
          <w:bCs/>
          <w:sz w:val="24"/>
          <w:szCs w:val="24"/>
          <w:lang w:eastAsia="ru-RU"/>
        </w:rPr>
        <w:t>6</w:t>
      </w:r>
      <w:r w:rsidR="00D1291C" w:rsidRPr="002247B3">
        <w:rPr>
          <w:rFonts w:ascii="Times New Roman" w:eastAsia="Times New Roman" w:hAnsi="Times New Roman" w:cs="Times New Roman"/>
          <w:bCs/>
          <w:sz w:val="24"/>
          <w:szCs w:val="24"/>
          <w:lang w:eastAsia="ru-RU"/>
        </w:rPr>
        <w:t xml:space="preserve"> </w:t>
      </w:r>
      <w:r w:rsidRPr="002247B3">
        <w:rPr>
          <w:rFonts w:ascii="Times New Roman" w:eastAsia="Times New Roman" w:hAnsi="Times New Roman" w:cs="Times New Roman"/>
          <w:bCs/>
          <w:sz w:val="24"/>
          <w:szCs w:val="24"/>
          <w:lang w:eastAsia="ru-RU"/>
        </w:rPr>
        <w:t>года, а в части исполнения финансовых обязательств – до полного их исполнения.</w:t>
      </w:r>
    </w:p>
    <w:p w:rsidR="00460040" w:rsidRPr="002247B3" w:rsidRDefault="00460040" w:rsidP="009D215F">
      <w:pPr>
        <w:shd w:val="clear" w:color="auto" w:fill="FFFFFF"/>
        <w:spacing w:after="0" w:line="232" w:lineRule="auto"/>
        <w:ind w:firstLine="709"/>
        <w:jc w:val="both"/>
        <w:rPr>
          <w:rFonts w:ascii="Times New Roman" w:eastAsia="Times New Roman" w:hAnsi="Times New Roman" w:cs="Times New Roman"/>
          <w:bCs/>
          <w:sz w:val="24"/>
          <w:szCs w:val="24"/>
          <w:lang w:eastAsia="ru-RU"/>
        </w:rPr>
      </w:pPr>
      <w:r w:rsidRPr="002247B3">
        <w:rPr>
          <w:rFonts w:ascii="Times New Roman" w:eastAsia="Times New Roman" w:hAnsi="Times New Roman" w:cs="Times New Roman"/>
          <w:bCs/>
          <w:sz w:val="24"/>
          <w:szCs w:val="24"/>
          <w:lang w:eastAsia="ru-RU"/>
        </w:rPr>
        <w:t>10.2. Окончание срока действия Контракта не освобождает Стороны от обязательств, возникших в период действия Контракта.</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10.</w:t>
      </w:r>
      <w:r w:rsidR="00460040" w:rsidRPr="002247B3">
        <w:rPr>
          <w:rFonts w:ascii="Times New Roman" w:eastAsia="Times New Roman" w:hAnsi="Times New Roman" w:cs="Times New Roman"/>
          <w:sz w:val="24"/>
          <w:szCs w:val="24"/>
          <w:lang w:eastAsia="ru-RU"/>
        </w:rPr>
        <w:t>3</w:t>
      </w:r>
      <w:r w:rsidRPr="002247B3">
        <w:rPr>
          <w:rFonts w:ascii="Times New Roman" w:eastAsia="Times New Roman" w:hAnsi="Times New Roman" w:cs="Times New Roman"/>
          <w:sz w:val="24"/>
          <w:szCs w:val="24"/>
          <w:lang w:eastAsia="ru-RU"/>
        </w:rPr>
        <w:t>. Изменение настоящего Контракта допускается только по основаниям и в порядке, предусмотренным действующим законодательством Российской Федерации. Любые изменения и дополнения к настоящему Контракту имеют силу только в том случае, если они совершены в письменной форме</w:t>
      </w:r>
      <w:r w:rsidR="0057087B" w:rsidRPr="002247B3">
        <w:rPr>
          <w:rFonts w:ascii="Times New Roman" w:eastAsia="Times New Roman" w:hAnsi="Times New Roman" w:cs="Times New Roman"/>
          <w:sz w:val="24"/>
          <w:szCs w:val="24"/>
          <w:lang w:eastAsia="ru-RU"/>
        </w:rPr>
        <w:t xml:space="preserve"> в виде дополнительного соглашения</w:t>
      </w:r>
      <w:r w:rsidRPr="002247B3">
        <w:rPr>
          <w:rFonts w:ascii="Times New Roman" w:eastAsia="Times New Roman" w:hAnsi="Times New Roman" w:cs="Times New Roman"/>
          <w:sz w:val="24"/>
          <w:szCs w:val="24"/>
          <w:lang w:eastAsia="ru-RU"/>
        </w:rPr>
        <w:t xml:space="preserve">, </w:t>
      </w:r>
      <w:r w:rsidR="0057087B" w:rsidRPr="002247B3">
        <w:rPr>
          <w:rFonts w:ascii="Times New Roman" w:eastAsia="Times New Roman" w:hAnsi="Times New Roman" w:cs="Times New Roman"/>
          <w:sz w:val="24"/>
          <w:szCs w:val="24"/>
          <w:lang w:eastAsia="ru-RU"/>
        </w:rPr>
        <w:t>подписанного</w:t>
      </w:r>
      <w:r w:rsidRPr="002247B3">
        <w:rPr>
          <w:rFonts w:ascii="Times New Roman" w:eastAsia="Times New Roman" w:hAnsi="Times New Roman" w:cs="Times New Roman"/>
          <w:sz w:val="24"/>
          <w:szCs w:val="24"/>
          <w:lang w:eastAsia="ru-RU"/>
        </w:rPr>
        <w:t xml:space="preserve"> обеими Сторонами</w:t>
      </w:r>
      <w:r w:rsidR="0057087B" w:rsidRPr="002247B3">
        <w:rPr>
          <w:rFonts w:ascii="Times New Roman" w:eastAsia="Times New Roman" w:hAnsi="Times New Roman" w:cs="Times New Roman"/>
          <w:sz w:val="24"/>
          <w:szCs w:val="24"/>
          <w:lang w:eastAsia="ru-RU"/>
        </w:rPr>
        <w:t>.</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10.</w:t>
      </w:r>
      <w:r w:rsidR="00460040" w:rsidRPr="002247B3">
        <w:rPr>
          <w:rFonts w:ascii="Times New Roman" w:eastAsia="Times New Roman" w:hAnsi="Times New Roman" w:cs="Times New Roman"/>
          <w:sz w:val="24"/>
          <w:szCs w:val="24"/>
          <w:lang w:eastAsia="ru-RU"/>
        </w:rPr>
        <w:t>4</w:t>
      </w:r>
      <w:r w:rsidRPr="002247B3">
        <w:rPr>
          <w:rFonts w:ascii="Times New Roman" w:eastAsia="Times New Roman" w:hAnsi="Times New Roman" w:cs="Times New Roman"/>
          <w:sz w:val="24"/>
          <w:szCs w:val="24"/>
          <w:lang w:eastAsia="ru-RU"/>
        </w:rPr>
        <w:t>. Контракт может быть изменен по соглашению Сторон при снижении цены Контракта без изменения предусмотренных Контрактом объема, поставляемого Товара, качества Товара, и иных условий Контракта.</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lastRenderedPageBreak/>
        <w:t>10.</w:t>
      </w:r>
      <w:r w:rsidR="00460040" w:rsidRPr="002247B3">
        <w:rPr>
          <w:rFonts w:ascii="Times New Roman" w:eastAsia="Times New Roman" w:hAnsi="Times New Roman" w:cs="Times New Roman"/>
          <w:sz w:val="24"/>
          <w:szCs w:val="24"/>
          <w:lang w:eastAsia="ru-RU"/>
        </w:rPr>
        <w:t>5</w:t>
      </w:r>
      <w:r w:rsidRPr="002247B3">
        <w:rPr>
          <w:rFonts w:ascii="Times New Roman" w:eastAsia="Times New Roman" w:hAnsi="Times New Roman" w:cs="Times New Roman"/>
          <w:sz w:val="24"/>
          <w:szCs w:val="24"/>
          <w:lang w:eastAsia="ru-RU"/>
        </w:rPr>
        <w:t xml:space="preserve">. </w:t>
      </w:r>
      <w:proofErr w:type="gramStart"/>
      <w:r w:rsidRPr="002247B3">
        <w:rPr>
          <w:rFonts w:ascii="Times New Roman" w:eastAsia="Times New Roman" w:hAnsi="Times New Roman" w:cs="Times New Roman"/>
          <w:sz w:val="24"/>
          <w:szCs w:val="24"/>
          <w:lang w:eastAsia="ru-RU"/>
        </w:rPr>
        <w:t xml:space="preserve">Изменение Контракта допускается по соглашению Сторон, если по предложению Заказчика увеличиваются предусмотренные Контрактом количество Товара не более чем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 xml:space="preserve">на десять процентов или уменьшаются предусмотренные Контрактом количество Товара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не более чем на десять процентов.</w:t>
      </w:r>
      <w:proofErr w:type="gramEnd"/>
      <w:r w:rsidRPr="002247B3">
        <w:rPr>
          <w:rFonts w:ascii="Times New Roman" w:eastAsia="Times New Roman" w:hAnsi="Times New Roman" w:cs="Times New Roman"/>
          <w:sz w:val="24"/>
          <w:szCs w:val="24"/>
          <w:lang w:eastAsia="ru-RU"/>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10.</w:t>
      </w:r>
      <w:r w:rsidR="00460040" w:rsidRPr="002247B3">
        <w:rPr>
          <w:rFonts w:ascii="Times New Roman" w:eastAsia="Times New Roman" w:hAnsi="Times New Roman" w:cs="Times New Roman"/>
          <w:sz w:val="24"/>
          <w:szCs w:val="24"/>
          <w:lang w:eastAsia="ru-RU"/>
        </w:rPr>
        <w:t>6</w:t>
      </w:r>
      <w:r w:rsidRPr="002247B3">
        <w:rPr>
          <w:rFonts w:ascii="Times New Roman" w:eastAsia="Times New Roman" w:hAnsi="Times New Roman" w:cs="Times New Roman"/>
          <w:sz w:val="24"/>
          <w:szCs w:val="24"/>
          <w:lang w:eastAsia="ru-RU"/>
        </w:rPr>
        <w:t xml:space="preserve">. Расторжение Контракта допускается по соглашению сторон, по решению суда,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в случае одностороннего отказа стороны Контракта от исполнения Контракта в соответствии с гражданским законодательством.</w:t>
      </w:r>
      <w:bookmarkStart w:id="0" w:name="Par1847"/>
      <w:bookmarkStart w:id="1" w:name="Par1849"/>
      <w:bookmarkEnd w:id="0"/>
      <w:bookmarkEnd w:id="1"/>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10.</w:t>
      </w:r>
      <w:r w:rsidR="0057087B" w:rsidRPr="002247B3">
        <w:rPr>
          <w:rFonts w:ascii="Times New Roman" w:eastAsia="Times New Roman" w:hAnsi="Times New Roman" w:cs="Times New Roman"/>
          <w:sz w:val="24"/>
          <w:szCs w:val="24"/>
          <w:lang w:eastAsia="ru-RU"/>
        </w:rPr>
        <w:t>7</w:t>
      </w:r>
      <w:r w:rsidRPr="002247B3">
        <w:rPr>
          <w:rFonts w:ascii="Times New Roman" w:eastAsia="Times New Roman" w:hAnsi="Times New Roman" w:cs="Times New Roman"/>
          <w:sz w:val="24"/>
          <w:szCs w:val="24"/>
          <w:lang w:eastAsia="ru-RU"/>
        </w:rPr>
        <w:t xml:space="preserve">. Решение Заказчика об одностороннем отказе от исполнения Контракта вступает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 xml:space="preserve">в силу, и Контракт считается расторгнутым через десять дней </w:t>
      </w:r>
      <w:proofErr w:type="gramStart"/>
      <w:r w:rsidRPr="002247B3">
        <w:rPr>
          <w:rFonts w:ascii="Times New Roman" w:eastAsia="Times New Roman" w:hAnsi="Times New Roman" w:cs="Times New Roman"/>
          <w:sz w:val="24"/>
          <w:szCs w:val="24"/>
          <w:lang w:eastAsia="ru-RU"/>
        </w:rPr>
        <w:t>с даты</w:t>
      </w:r>
      <w:proofErr w:type="gramEnd"/>
      <w:r w:rsidRPr="002247B3">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F60AB7" w:rsidRPr="002247B3" w:rsidRDefault="00F60AB7" w:rsidP="009D215F">
      <w:pPr>
        <w:spacing w:after="0" w:line="240"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10.</w:t>
      </w:r>
      <w:r w:rsidR="0057087B" w:rsidRPr="002247B3">
        <w:rPr>
          <w:rFonts w:ascii="Times New Roman" w:eastAsia="Times New Roman" w:hAnsi="Times New Roman" w:cs="Times New Roman"/>
          <w:sz w:val="24"/>
          <w:szCs w:val="24"/>
          <w:lang w:eastAsia="ru-RU"/>
        </w:rPr>
        <w:t>8</w:t>
      </w:r>
      <w:r w:rsidRPr="002247B3">
        <w:rPr>
          <w:rFonts w:ascii="Times New Roman" w:eastAsia="Times New Roman" w:hAnsi="Times New Roman" w:cs="Times New Roman"/>
          <w:sz w:val="24"/>
          <w:szCs w:val="24"/>
          <w:lang w:eastAsia="ru-RU"/>
        </w:rPr>
        <w:t xml:space="preserve">. </w:t>
      </w:r>
      <w:proofErr w:type="gramStart"/>
      <w:r w:rsidRPr="002247B3">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9" w:history="1">
        <w:r w:rsidRPr="002247B3">
          <w:rPr>
            <w:rFonts w:ascii="Times New Roman" w:eastAsia="Times New Roman" w:hAnsi="Times New Roman" w:cs="Times New Roman"/>
            <w:color w:val="000000" w:themeColor="text1"/>
            <w:sz w:val="24"/>
            <w:szCs w:val="24"/>
            <w:lang w:eastAsia="ru-RU"/>
          </w:rPr>
          <w:t>частью 10</w:t>
        </w:r>
      </w:hyperlink>
      <w:r w:rsidRPr="002247B3">
        <w:rPr>
          <w:rFonts w:ascii="Times New Roman" w:eastAsia="Times New Roman" w:hAnsi="Times New Roman" w:cs="Times New Roman"/>
          <w:sz w:val="24"/>
          <w:szCs w:val="24"/>
          <w:lang w:eastAsia="ru-RU"/>
        </w:rPr>
        <w:t xml:space="preserve"> статьи 95 Федерального закона</w:t>
      </w:r>
      <w:proofErr w:type="gramEnd"/>
      <w:r w:rsidRPr="002247B3">
        <w:rPr>
          <w:rFonts w:ascii="Times New Roman" w:eastAsia="Times New Roman" w:hAnsi="Times New Roman" w:cs="Times New Roman"/>
          <w:sz w:val="24"/>
          <w:szCs w:val="24"/>
          <w:lang w:eastAsia="ru-RU"/>
        </w:rPr>
        <w:t xml:space="preserve"> № 44-ФЗ. Данное правило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 xml:space="preserve">не применяется в случае повторного нарушения Поставщиком условий Контракта, которые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в соответствии с гражданским законодательством являются основанием для одностороннего отказа Заказчика от исполнения Контракта.</w:t>
      </w:r>
    </w:p>
    <w:p w:rsidR="00DB03A2" w:rsidRPr="002247B3" w:rsidRDefault="00DB03A2" w:rsidP="007162CC">
      <w:pPr>
        <w:spacing w:after="0" w:line="240" w:lineRule="auto"/>
        <w:ind w:right="-142" w:firstLine="567"/>
        <w:jc w:val="both"/>
        <w:rPr>
          <w:rFonts w:ascii="Times New Roman" w:eastAsia="Times New Roman" w:hAnsi="Times New Roman" w:cs="Times New Roman"/>
          <w:sz w:val="24"/>
          <w:szCs w:val="24"/>
          <w:lang w:eastAsia="ru-RU"/>
        </w:rPr>
      </w:pPr>
    </w:p>
    <w:p w:rsidR="007D1D3F" w:rsidRDefault="007D1D3F" w:rsidP="00765366">
      <w:pPr>
        <w:pStyle w:val="aa"/>
        <w:widowControl w:val="0"/>
        <w:numPr>
          <w:ilvl w:val="0"/>
          <w:numId w:val="2"/>
        </w:numPr>
        <w:autoSpaceDE w:val="0"/>
        <w:autoSpaceDN w:val="0"/>
        <w:adjustRightInd w:val="0"/>
        <w:spacing w:after="0" w:line="259" w:lineRule="auto"/>
        <w:ind w:left="0" w:firstLine="0"/>
        <w:jc w:val="center"/>
        <w:outlineLvl w:val="0"/>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Иные условия</w:t>
      </w:r>
    </w:p>
    <w:p w:rsidR="00D412FF" w:rsidRPr="00051F40" w:rsidRDefault="00D412FF" w:rsidP="00D412FF">
      <w:pPr>
        <w:pStyle w:val="aa"/>
        <w:widowControl w:val="0"/>
        <w:autoSpaceDE w:val="0"/>
        <w:autoSpaceDN w:val="0"/>
        <w:adjustRightInd w:val="0"/>
        <w:spacing w:after="0" w:line="259" w:lineRule="auto"/>
        <w:ind w:left="0"/>
        <w:outlineLvl w:val="0"/>
        <w:rPr>
          <w:rFonts w:ascii="Times New Roman" w:eastAsia="Times New Roman" w:hAnsi="Times New Roman" w:cs="Times New Roman"/>
          <w:b/>
          <w:sz w:val="24"/>
          <w:szCs w:val="24"/>
          <w:lang w:eastAsia="ru-RU"/>
        </w:rPr>
      </w:pPr>
    </w:p>
    <w:p w:rsidR="007D1D3F" w:rsidRPr="002247B3" w:rsidRDefault="007D1D3F" w:rsidP="00454B24">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 xml:space="preserve">14.1. Ни одна из Сторон не вправе передавать свои права (обязательства) </w:t>
      </w:r>
      <w:r w:rsidR="00D1291C"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по настоящему Контракту третьей стороне за исключением случаев, предусмотренных действующим законодательством Российской Федерации.</w:t>
      </w:r>
    </w:p>
    <w:p w:rsidR="007D1D3F" w:rsidRPr="002247B3" w:rsidRDefault="007D1D3F" w:rsidP="00454B24">
      <w:pPr>
        <w:autoSpaceDE w:val="0"/>
        <w:autoSpaceDN w:val="0"/>
        <w:adjustRightInd w:val="0"/>
        <w:spacing w:after="0" w:line="259" w:lineRule="auto"/>
        <w:ind w:firstLine="709"/>
        <w:jc w:val="both"/>
        <w:rPr>
          <w:rFonts w:ascii="Times New Roman" w:eastAsia="Times New Roman" w:hAnsi="Times New Roman" w:cs="Times New Roman"/>
          <w:bCs/>
          <w:sz w:val="24"/>
          <w:szCs w:val="24"/>
          <w:lang w:eastAsia="ru-RU"/>
        </w:rPr>
      </w:pPr>
      <w:r w:rsidRPr="002247B3">
        <w:rPr>
          <w:rFonts w:ascii="Times New Roman" w:eastAsia="Times New Roman" w:hAnsi="Times New Roman" w:cs="Times New Roman"/>
          <w:sz w:val="24"/>
          <w:szCs w:val="24"/>
          <w:lang w:eastAsia="ru-RU"/>
        </w:rPr>
        <w:t>14.2. В случае изменения юридического адреса или банковских реквизитов Стороны обязаны в трехдневный срок уведомить об этом друг друга.</w:t>
      </w:r>
      <w:r w:rsidRPr="002247B3">
        <w:rPr>
          <w:rFonts w:ascii="Times New Roman" w:eastAsia="TimesNewRomanPSMT" w:hAnsi="Times New Roman" w:cs="Times New Roman"/>
          <w:bCs/>
          <w:sz w:val="24"/>
          <w:szCs w:val="24"/>
          <w:lang w:eastAsia="ru-RU"/>
        </w:rPr>
        <w:t xml:space="preserve"> В случае неисполнения обязательств одной Стороной по информированию другой Стороны об изменении юридических адресов, банковских или иных реквизитов все риски, связанные </w:t>
      </w:r>
      <w:r w:rsidR="0050555B" w:rsidRPr="002247B3">
        <w:rPr>
          <w:rFonts w:ascii="Times New Roman" w:eastAsia="TimesNewRomanPSMT" w:hAnsi="Times New Roman" w:cs="Times New Roman"/>
          <w:bCs/>
          <w:sz w:val="24"/>
          <w:szCs w:val="24"/>
          <w:lang w:eastAsia="ru-RU"/>
        </w:rPr>
        <w:br/>
      </w:r>
      <w:r w:rsidRPr="002247B3">
        <w:rPr>
          <w:rFonts w:ascii="Times New Roman" w:eastAsia="TimesNewRomanPSMT" w:hAnsi="Times New Roman" w:cs="Times New Roman"/>
          <w:bCs/>
          <w:sz w:val="24"/>
          <w:szCs w:val="24"/>
          <w:lang w:eastAsia="ru-RU"/>
        </w:rPr>
        <w:t>с перечислением денежных средств на банковские счета несет виновная Сторона.</w:t>
      </w:r>
    </w:p>
    <w:p w:rsidR="007D1D3F" w:rsidRPr="002247B3" w:rsidRDefault="007D1D3F" w:rsidP="00454B24">
      <w:pPr>
        <w:autoSpaceDE w:val="0"/>
        <w:autoSpaceDN w:val="0"/>
        <w:adjustRightInd w:val="0"/>
        <w:spacing w:after="0" w:line="259"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 xml:space="preserve">14.3. Контракт составлен в 2 (двух) подлинных экземплярах на русском языке, </w:t>
      </w:r>
      <w:r w:rsidR="0050555B" w:rsidRPr="002247B3">
        <w:rPr>
          <w:rFonts w:ascii="Times New Roman" w:eastAsia="Times New Roman" w:hAnsi="Times New Roman" w:cs="Times New Roman"/>
          <w:sz w:val="24"/>
          <w:szCs w:val="24"/>
          <w:lang w:eastAsia="ru-RU"/>
        </w:rPr>
        <w:br/>
      </w:r>
      <w:r w:rsidRPr="002247B3">
        <w:rPr>
          <w:rFonts w:ascii="Times New Roman" w:eastAsia="Times New Roman" w:hAnsi="Times New Roman" w:cs="Times New Roman"/>
          <w:sz w:val="24"/>
          <w:szCs w:val="24"/>
          <w:lang w:eastAsia="ru-RU"/>
        </w:rPr>
        <w:t>по одному для каждой из Сторон.</w:t>
      </w:r>
    </w:p>
    <w:p w:rsidR="007D1D3F" w:rsidRPr="002247B3" w:rsidRDefault="007D1D3F" w:rsidP="00454B24">
      <w:pPr>
        <w:spacing w:after="0" w:line="259" w:lineRule="auto"/>
        <w:ind w:firstLine="709"/>
        <w:jc w:val="both"/>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14.</w:t>
      </w:r>
      <w:r w:rsidR="002E6D70" w:rsidRPr="002247B3">
        <w:rPr>
          <w:rFonts w:ascii="Times New Roman" w:eastAsia="Times New Roman" w:hAnsi="Times New Roman" w:cs="Times New Roman"/>
          <w:sz w:val="24"/>
          <w:szCs w:val="24"/>
          <w:lang w:eastAsia="ru-RU"/>
        </w:rPr>
        <w:t>4</w:t>
      </w:r>
      <w:r w:rsidRPr="002247B3">
        <w:rPr>
          <w:rFonts w:ascii="Times New Roman" w:eastAsia="Times New Roman" w:hAnsi="Times New Roman" w:cs="Times New Roman"/>
          <w:sz w:val="24"/>
          <w:szCs w:val="24"/>
          <w:lang w:eastAsia="ru-RU"/>
        </w:rPr>
        <w:t>. Во всем остальном, что не предусмотрено Контрактом, Стороны руководствуются действующим законодательством Российской Федерации.</w:t>
      </w:r>
    </w:p>
    <w:p w:rsidR="007D1D3F" w:rsidRPr="002247B3" w:rsidRDefault="007D1D3F" w:rsidP="00454B24">
      <w:pPr>
        <w:tabs>
          <w:tab w:val="left" w:pos="284"/>
        </w:tabs>
        <w:suppressAutoHyphens/>
        <w:spacing w:after="0" w:line="259" w:lineRule="auto"/>
        <w:ind w:firstLine="709"/>
        <w:jc w:val="both"/>
        <w:rPr>
          <w:rFonts w:ascii="Times New Roman" w:eastAsia="Times New Roman" w:hAnsi="Times New Roman" w:cs="Times New Roman"/>
          <w:kern w:val="1"/>
          <w:sz w:val="24"/>
          <w:szCs w:val="24"/>
          <w:lang w:eastAsia="ar-SA"/>
        </w:rPr>
      </w:pPr>
      <w:r w:rsidRPr="002247B3">
        <w:rPr>
          <w:rFonts w:ascii="Times New Roman" w:eastAsia="Times New Roman" w:hAnsi="Times New Roman" w:cs="Times New Roman"/>
          <w:kern w:val="1"/>
          <w:sz w:val="24"/>
          <w:szCs w:val="24"/>
          <w:lang w:eastAsia="ar-SA"/>
        </w:rPr>
        <w:t>14.</w:t>
      </w:r>
      <w:r w:rsidR="002E6D70" w:rsidRPr="002247B3">
        <w:rPr>
          <w:rFonts w:ascii="Times New Roman" w:eastAsia="Times New Roman" w:hAnsi="Times New Roman" w:cs="Times New Roman"/>
          <w:kern w:val="1"/>
          <w:sz w:val="24"/>
          <w:szCs w:val="24"/>
          <w:lang w:eastAsia="ar-SA"/>
        </w:rPr>
        <w:t>5</w:t>
      </w:r>
      <w:r w:rsidRPr="002247B3">
        <w:rPr>
          <w:rFonts w:ascii="Times New Roman" w:eastAsia="Times New Roman" w:hAnsi="Times New Roman" w:cs="Times New Roman"/>
          <w:kern w:val="1"/>
          <w:sz w:val="24"/>
          <w:szCs w:val="24"/>
          <w:lang w:eastAsia="ar-SA"/>
        </w:rPr>
        <w:t>. Неотъемлемой частью настоящего Контракта является:</w:t>
      </w:r>
    </w:p>
    <w:p w:rsidR="00CE69BF" w:rsidRPr="002247B3" w:rsidRDefault="00CE69BF" w:rsidP="00454B24">
      <w:pPr>
        <w:ind w:firstLine="709"/>
        <w:rPr>
          <w:rFonts w:ascii="Times New Roman" w:hAnsi="Times New Roman" w:cs="Times New Roman"/>
          <w:sz w:val="24"/>
          <w:szCs w:val="24"/>
        </w:rPr>
      </w:pPr>
      <w:r w:rsidRPr="002247B3">
        <w:rPr>
          <w:rFonts w:ascii="Times New Roman" w:hAnsi="Times New Roman" w:cs="Times New Roman"/>
          <w:sz w:val="24"/>
          <w:szCs w:val="24"/>
        </w:rPr>
        <w:t>Приложение № 1 - Техническое зада</w:t>
      </w:r>
      <w:r w:rsidR="00454B24">
        <w:rPr>
          <w:rFonts w:ascii="Times New Roman" w:hAnsi="Times New Roman" w:cs="Times New Roman"/>
          <w:sz w:val="24"/>
          <w:szCs w:val="24"/>
        </w:rPr>
        <w:t>ние.</w:t>
      </w:r>
    </w:p>
    <w:p w:rsidR="00CE69BF" w:rsidRPr="00051F40" w:rsidRDefault="00DB03A2" w:rsidP="00765366">
      <w:pPr>
        <w:pStyle w:val="aa"/>
        <w:numPr>
          <w:ilvl w:val="0"/>
          <w:numId w:val="2"/>
        </w:numPr>
        <w:spacing w:before="120" w:after="120" w:line="240" w:lineRule="auto"/>
        <w:ind w:left="0" w:firstLine="0"/>
        <w:jc w:val="center"/>
        <w:rPr>
          <w:rFonts w:ascii="Times New Roman" w:eastAsia="Times New Roman" w:hAnsi="Times New Roman" w:cs="Times New Roman"/>
          <w:b/>
          <w:sz w:val="24"/>
          <w:szCs w:val="24"/>
          <w:lang w:eastAsia="ru-RU"/>
        </w:rPr>
      </w:pPr>
      <w:r w:rsidRPr="00051F40">
        <w:rPr>
          <w:rFonts w:ascii="Times New Roman" w:eastAsia="Times New Roman" w:hAnsi="Times New Roman" w:cs="Times New Roman"/>
          <w:b/>
          <w:sz w:val="24"/>
          <w:szCs w:val="24"/>
          <w:lang w:eastAsia="ru-RU"/>
        </w:rPr>
        <w:t>Юридические адреса сторон и банковские реквизиты</w:t>
      </w:r>
    </w:p>
    <w:tbl>
      <w:tblPr>
        <w:tblStyle w:val="a9"/>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711C96" w:rsidRPr="00711C96" w:rsidTr="00711C96">
        <w:tc>
          <w:tcPr>
            <w:tcW w:w="4820" w:type="dxa"/>
          </w:tcPr>
          <w:p w:rsidR="00711C96" w:rsidRPr="00711C96" w:rsidRDefault="00711C96" w:rsidP="00711C96">
            <w:pPr>
              <w:jc w:val="center"/>
              <w:rPr>
                <w:rFonts w:ascii="Times New Roman" w:eastAsia="Times New Roman" w:hAnsi="Times New Roman" w:cs="Times New Roman"/>
                <w:sz w:val="24"/>
                <w:szCs w:val="24"/>
                <w:lang w:eastAsia="ru-RU"/>
              </w:rPr>
            </w:pPr>
            <w:r w:rsidRPr="00711C96">
              <w:rPr>
                <w:rFonts w:ascii="Times New Roman" w:eastAsia="Times New Roman" w:hAnsi="Times New Roman" w:cs="Times New Roman"/>
                <w:sz w:val="24"/>
                <w:szCs w:val="24"/>
                <w:lang w:eastAsia="ru-RU"/>
              </w:rPr>
              <w:t>«Заказчик»:</w:t>
            </w:r>
          </w:p>
          <w:p w:rsidR="00711C96" w:rsidRPr="00711C96" w:rsidRDefault="00711C96" w:rsidP="00711C96">
            <w:pPr>
              <w:jc w:val="center"/>
              <w:rPr>
                <w:rFonts w:ascii="Times New Roman" w:eastAsia="Times New Roman" w:hAnsi="Times New Roman" w:cs="Times New Roman"/>
                <w:sz w:val="24"/>
                <w:szCs w:val="24"/>
                <w:lang w:eastAsia="ru-RU"/>
              </w:rPr>
            </w:pPr>
          </w:p>
          <w:p w:rsidR="00711C96" w:rsidRPr="00711C96" w:rsidRDefault="00711C96" w:rsidP="00711C96">
            <w:pPr>
              <w:tabs>
                <w:tab w:val="left" w:pos="4712"/>
                <w:tab w:val="left" w:pos="4854"/>
              </w:tabs>
              <w:ind w:right="175"/>
              <w:jc w:val="center"/>
              <w:rPr>
                <w:rFonts w:ascii="Times New Roman" w:eastAsia="Times New Roman" w:hAnsi="Times New Roman" w:cs="Times New Roman"/>
                <w:b/>
                <w:bCs/>
                <w:sz w:val="24"/>
                <w:szCs w:val="24"/>
                <w:lang w:eastAsia="ru-RU"/>
              </w:rPr>
            </w:pPr>
            <w:r w:rsidRPr="00711C96">
              <w:rPr>
                <w:rFonts w:ascii="Times New Roman" w:eastAsia="Times New Roman" w:hAnsi="Times New Roman" w:cs="Times New Roman"/>
                <w:b/>
                <w:bCs/>
                <w:sz w:val="24"/>
                <w:szCs w:val="24"/>
                <w:lang w:eastAsia="ru-RU"/>
              </w:rPr>
              <w:t>Межрегиональная инспекция  Федеральной налоговой  службы по Северо-Кавказскому федеральному округу</w:t>
            </w:r>
          </w:p>
          <w:p w:rsidR="00711C96" w:rsidRPr="00711C96" w:rsidRDefault="00711C96" w:rsidP="00711C96">
            <w:pPr>
              <w:tabs>
                <w:tab w:val="left" w:pos="4712"/>
                <w:tab w:val="left" w:pos="4854"/>
              </w:tabs>
              <w:ind w:right="175"/>
              <w:rPr>
                <w:rFonts w:ascii="Times New Roman" w:eastAsia="Times New Roman" w:hAnsi="Times New Roman" w:cs="Times New Roman"/>
                <w:bCs/>
                <w:sz w:val="24"/>
                <w:szCs w:val="24"/>
                <w:lang w:eastAsia="ru-RU"/>
              </w:rPr>
            </w:pPr>
          </w:p>
          <w:p w:rsidR="00711C96" w:rsidRPr="00711C96" w:rsidRDefault="00711C96" w:rsidP="00711C96">
            <w:pPr>
              <w:widowControl w:val="0"/>
              <w:suppressAutoHyphens/>
              <w:autoSpaceDE w:val="0"/>
              <w:ind w:right="-142"/>
              <w:rPr>
                <w:rFonts w:ascii="Times New Roman" w:eastAsia="Times New Roman" w:hAnsi="Times New Roman" w:cs="Times New Roman"/>
                <w:b/>
                <w:sz w:val="24"/>
                <w:szCs w:val="24"/>
                <w:lang w:eastAsia="zh-CN"/>
              </w:rPr>
            </w:pPr>
            <w:r w:rsidRPr="00711C96">
              <w:rPr>
                <w:rFonts w:ascii="Times New Roman" w:eastAsia="Times New Roman" w:hAnsi="Times New Roman" w:cs="Times New Roman"/>
                <w:b/>
                <w:sz w:val="24"/>
                <w:szCs w:val="24"/>
                <w:lang w:eastAsia="zh-CN"/>
              </w:rPr>
              <w:t xml:space="preserve">Место нахождения: </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sz w:val="24"/>
                <w:szCs w:val="24"/>
                <w:lang w:eastAsia="zh-CN"/>
              </w:rPr>
              <w:t xml:space="preserve">357600, Ставропольский край, г. Ессентуки, </w:t>
            </w:r>
            <w:r w:rsidRPr="00711C96">
              <w:rPr>
                <w:rFonts w:ascii="Times New Roman" w:eastAsia="Times New Roman" w:hAnsi="Times New Roman" w:cs="Times New Roman"/>
                <w:sz w:val="24"/>
                <w:szCs w:val="24"/>
                <w:lang w:eastAsia="zh-CN"/>
              </w:rPr>
              <w:lastRenderedPageBreak/>
              <w:t>ул. Пономарева, 5</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b/>
                <w:sz w:val="24"/>
                <w:szCs w:val="24"/>
                <w:lang w:eastAsia="zh-CN"/>
              </w:rPr>
              <w:t>ИНН</w:t>
            </w:r>
            <w:r w:rsidRPr="00711C96">
              <w:rPr>
                <w:rFonts w:ascii="Times New Roman" w:eastAsia="Times New Roman" w:hAnsi="Times New Roman" w:cs="Times New Roman"/>
                <w:sz w:val="24"/>
                <w:szCs w:val="24"/>
                <w:lang w:eastAsia="zh-CN"/>
              </w:rPr>
              <w:t xml:space="preserve"> 2626042410/</w:t>
            </w:r>
            <w:r w:rsidRPr="00711C96">
              <w:rPr>
                <w:rFonts w:ascii="Times New Roman" w:eastAsia="Times New Roman" w:hAnsi="Times New Roman" w:cs="Times New Roman"/>
                <w:b/>
                <w:sz w:val="24"/>
                <w:szCs w:val="24"/>
                <w:lang w:eastAsia="zh-CN"/>
              </w:rPr>
              <w:t>КПП</w:t>
            </w:r>
            <w:r w:rsidRPr="00711C96">
              <w:rPr>
                <w:rFonts w:ascii="Times New Roman" w:eastAsia="Times New Roman" w:hAnsi="Times New Roman" w:cs="Times New Roman"/>
                <w:sz w:val="24"/>
                <w:szCs w:val="24"/>
                <w:lang w:eastAsia="zh-CN"/>
              </w:rPr>
              <w:t xml:space="preserve"> 262601001</w:t>
            </w:r>
            <w:r w:rsidRPr="00711C96">
              <w:rPr>
                <w:rFonts w:ascii="Times New Roman" w:eastAsia="Times New Roman" w:hAnsi="Times New Roman" w:cs="Times New Roman"/>
                <w:sz w:val="24"/>
                <w:szCs w:val="24"/>
                <w:lang w:eastAsia="zh-CN"/>
              </w:rPr>
              <w:tab/>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b/>
                <w:sz w:val="24"/>
                <w:szCs w:val="24"/>
                <w:lang w:eastAsia="zh-CN"/>
              </w:rPr>
              <w:t>ОГРН</w:t>
            </w:r>
            <w:r w:rsidRPr="00711C96">
              <w:rPr>
                <w:rFonts w:ascii="Times New Roman" w:eastAsia="Times New Roman" w:hAnsi="Times New Roman" w:cs="Times New Roman"/>
                <w:sz w:val="24"/>
                <w:szCs w:val="24"/>
                <w:lang w:eastAsia="zh-CN"/>
              </w:rPr>
              <w:t xml:space="preserve"> 1102650001871/</w:t>
            </w:r>
            <w:r w:rsidRPr="00711C96">
              <w:rPr>
                <w:rFonts w:ascii="Times New Roman" w:eastAsia="Times New Roman" w:hAnsi="Times New Roman" w:cs="Times New Roman"/>
                <w:b/>
                <w:sz w:val="24"/>
                <w:szCs w:val="24"/>
                <w:lang w:eastAsia="zh-CN"/>
              </w:rPr>
              <w:t>ОКПО</w:t>
            </w:r>
            <w:r w:rsidRPr="00711C96">
              <w:rPr>
                <w:rFonts w:ascii="Times New Roman" w:eastAsia="Times New Roman" w:hAnsi="Times New Roman" w:cs="Times New Roman"/>
                <w:sz w:val="24"/>
                <w:szCs w:val="24"/>
                <w:lang w:eastAsia="zh-CN"/>
              </w:rPr>
              <w:t xml:space="preserve"> 66273981</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sz w:val="24"/>
                <w:szCs w:val="24"/>
                <w:lang w:eastAsia="zh-CN"/>
              </w:rPr>
              <w:t>УФК по Нижегородской области (МИ ФНС России по Северо-Кавказскому федеральному округу)</w:t>
            </w:r>
          </w:p>
          <w:p w:rsidR="00711C96" w:rsidRPr="00711C96" w:rsidRDefault="00711C96" w:rsidP="00711C96">
            <w:pPr>
              <w:widowControl w:val="0"/>
              <w:suppressAutoHyphens/>
              <w:autoSpaceDE w:val="0"/>
              <w:ind w:right="-142"/>
              <w:rPr>
                <w:rFonts w:ascii="Times New Roman" w:eastAsia="Times New Roman" w:hAnsi="Times New Roman" w:cs="Times New Roman"/>
                <w:b/>
                <w:sz w:val="24"/>
                <w:szCs w:val="24"/>
                <w:lang w:eastAsia="zh-CN"/>
              </w:rPr>
            </w:pPr>
            <w:r w:rsidRPr="00711C96">
              <w:rPr>
                <w:rFonts w:ascii="Times New Roman" w:eastAsia="Times New Roman" w:hAnsi="Times New Roman" w:cs="Times New Roman"/>
                <w:b/>
                <w:sz w:val="24"/>
                <w:szCs w:val="24"/>
                <w:lang w:eastAsia="zh-CN"/>
              </w:rPr>
              <w:t>Номер банковского (казначейского) счета:</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sz w:val="24"/>
                <w:szCs w:val="24"/>
                <w:lang w:eastAsia="zh-CN"/>
              </w:rPr>
              <w:t>40102810745370000024</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b/>
                <w:sz w:val="24"/>
                <w:szCs w:val="24"/>
                <w:lang w:eastAsia="zh-CN"/>
              </w:rPr>
              <w:t xml:space="preserve">К/с: </w:t>
            </w:r>
            <w:r w:rsidRPr="00711C96">
              <w:rPr>
                <w:rFonts w:ascii="Times New Roman" w:eastAsia="Times New Roman" w:hAnsi="Times New Roman" w:cs="Times New Roman"/>
                <w:sz w:val="24"/>
                <w:szCs w:val="24"/>
                <w:lang w:eastAsia="zh-CN"/>
              </w:rPr>
              <w:t>03211643000000013243</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lang w:eastAsia="zh-CN"/>
              </w:rPr>
            </w:pPr>
            <w:r w:rsidRPr="00711C96">
              <w:rPr>
                <w:rFonts w:ascii="Times New Roman" w:eastAsia="Times New Roman" w:hAnsi="Times New Roman" w:cs="Times New Roman"/>
                <w:sz w:val="24"/>
                <w:szCs w:val="24"/>
                <w:lang w:eastAsia="zh-CN"/>
              </w:rPr>
              <w:t>ОКЦ № 1 ВВГУ Банка России//УФК по Нижегородской области, г. Нижний Новгород. БИК 012202102</w:t>
            </w:r>
          </w:p>
          <w:p w:rsidR="00711C96" w:rsidRPr="00711C96" w:rsidRDefault="00711C96" w:rsidP="00711C96">
            <w:pPr>
              <w:widowControl w:val="0"/>
              <w:suppressAutoHyphens/>
              <w:autoSpaceDE w:val="0"/>
              <w:ind w:right="-142"/>
              <w:rPr>
                <w:rFonts w:ascii="Times New Roman" w:eastAsia="Times New Roman" w:hAnsi="Times New Roman" w:cs="Times New Roman"/>
                <w:sz w:val="24"/>
                <w:szCs w:val="24"/>
                <w:u w:val="single"/>
                <w:lang w:eastAsia="zh-CN"/>
              </w:rPr>
            </w:pPr>
            <w:r w:rsidRPr="00711C96">
              <w:rPr>
                <w:rFonts w:ascii="Times New Roman" w:eastAsia="Times New Roman" w:hAnsi="Times New Roman" w:cs="Times New Roman"/>
                <w:sz w:val="24"/>
                <w:szCs w:val="24"/>
                <w:lang w:eastAsia="zh-CN"/>
              </w:rPr>
              <w:t xml:space="preserve">Электронная почта: </w:t>
            </w:r>
            <w:hyperlink r:id="rId9" w:history="1">
              <w:r w:rsidRPr="00711C96">
                <w:rPr>
                  <w:rFonts w:ascii="Times New Roman" w:eastAsia="Times New Roman" w:hAnsi="Times New Roman" w:cs="Times New Roman"/>
                  <w:color w:val="0000FF"/>
                  <w:sz w:val="24"/>
                  <w:szCs w:val="24"/>
                  <w:u w:val="single"/>
                  <w:lang w:val="en-US" w:eastAsia="zh-CN"/>
                </w:rPr>
                <w:t>r</w:t>
              </w:r>
              <w:r w:rsidRPr="00711C96">
                <w:rPr>
                  <w:rFonts w:ascii="Times New Roman" w:eastAsia="Times New Roman" w:hAnsi="Times New Roman" w:cs="Times New Roman"/>
                  <w:color w:val="0000FF"/>
                  <w:sz w:val="24"/>
                  <w:szCs w:val="24"/>
                  <w:u w:val="single"/>
                  <w:lang w:eastAsia="zh-CN"/>
                </w:rPr>
                <w:t>9958@</w:t>
              </w:r>
              <w:r w:rsidRPr="00711C96">
                <w:rPr>
                  <w:rFonts w:ascii="Times New Roman" w:eastAsia="Times New Roman" w:hAnsi="Times New Roman" w:cs="Times New Roman"/>
                  <w:color w:val="0000FF"/>
                  <w:sz w:val="24"/>
                  <w:szCs w:val="24"/>
                  <w:u w:val="single"/>
                  <w:lang w:val="en-US" w:eastAsia="zh-CN"/>
                </w:rPr>
                <w:t>tax</w:t>
              </w:r>
              <w:r w:rsidRPr="00711C96">
                <w:rPr>
                  <w:rFonts w:ascii="Times New Roman" w:eastAsia="Times New Roman" w:hAnsi="Times New Roman" w:cs="Times New Roman"/>
                  <w:color w:val="0000FF"/>
                  <w:sz w:val="24"/>
                  <w:szCs w:val="24"/>
                  <w:u w:val="single"/>
                  <w:lang w:eastAsia="zh-CN"/>
                </w:rPr>
                <w:t>.</w:t>
              </w:r>
              <w:proofErr w:type="spellStart"/>
              <w:r w:rsidRPr="00711C96">
                <w:rPr>
                  <w:rFonts w:ascii="Times New Roman" w:eastAsia="Times New Roman" w:hAnsi="Times New Roman" w:cs="Times New Roman"/>
                  <w:color w:val="0000FF"/>
                  <w:sz w:val="24"/>
                  <w:szCs w:val="24"/>
                  <w:u w:val="single"/>
                  <w:lang w:val="en-US" w:eastAsia="zh-CN"/>
                </w:rPr>
                <w:t>gov</w:t>
              </w:r>
              <w:proofErr w:type="spellEnd"/>
              <w:r w:rsidRPr="00711C96">
                <w:rPr>
                  <w:rFonts w:ascii="Times New Roman" w:eastAsia="Times New Roman" w:hAnsi="Times New Roman" w:cs="Times New Roman"/>
                  <w:color w:val="0000FF"/>
                  <w:sz w:val="24"/>
                  <w:szCs w:val="24"/>
                  <w:u w:val="single"/>
                  <w:lang w:eastAsia="zh-CN"/>
                </w:rPr>
                <w:t>.</w:t>
              </w:r>
              <w:proofErr w:type="spellStart"/>
              <w:r w:rsidRPr="00711C96">
                <w:rPr>
                  <w:rFonts w:ascii="Times New Roman" w:eastAsia="Times New Roman" w:hAnsi="Times New Roman" w:cs="Times New Roman"/>
                  <w:color w:val="0000FF"/>
                  <w:sz w:val="24"/>
                  <w:szCs w:val="24"/>
                  <w:u w:val="single"/>
                  <w:lang w:val="en-US" w:eastAsia="zh-CN"/>
                </w:rPr>
                <w:t>ru</w:t>
              </w:r>
              <w:proofErr w:type="spellEnd"/>
            </w:hyperlink>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r w:rsidRPr="00711C96">
              <w:rPr>
                <w:rFonts w:ascii="Times New Roman" w:eastAsia="Times New Roman" w:hAnsi="Times New Roman" w:cs="Times New Roman"/>
                <w:sz w:val="24"/>
                <w:szCs w:val="24"/>
                <w:lang w:eastAsia="ru-RU"/>
              </w:rPr>
              <w:t>_____________________  /</w:t>
            </w:r>
            <w:r w:rsidRPr="00711C96">
              <w:rPr>
                <w:rFonts w:ascii="Times New Roman" w:eastAsia="Times New Roman" w:hAnsi="Times New Roman" w:cs="Times New Roman"/>
                <w:sz w:val="24"/>
                <w:szCs w:val="24"/>
                <w:u w:val="single"/>
                <w:lang w:eastAsia="ru-RU"/>
              </w:rPr>
              <w:t xml:space="preserve">М.Г. </w:t>
            </w:r>
            <w:proofErr w:type="spellStart"/>
            <w:r w:rsidRPr="00711C96">
              <w:rPr>
                <w:rFonts w:ascii="Times New Roman" w:eastAsia="Times New Roman" w:hAnsi="Times New Roman" w:cs="Times New Roman"/>
                <w:sz w:val="24"/>
                <w:szCs w:val="24"/>
                <w:u w:val="single"/>
                <w:lang w:eastAsia="ru-RU"/>
              </w:rPr>
              <w:t>Чикнизов</w:t>
            </w:r>
            <w:proofErr w:type="spellEnd"/>
            <w:r w:rsidRPr="00711C96">
              <w:rPr>
                <w:rFonts w:ascii="Times New Roman" w:eastAsia="Times New Roman" w:hAnsi="Times New Roman" w:cs="Times New Roman"/>
                <w:sz w:val="24"/>
                <w:szCs w:val="24"/>
                <w:lang w:eastAsia="ru-RU"/>
              </w:rPr>
              <w:t>/</w:t>
            </w:r>
          </w:p>
          <w:p w:rsidR="00711C96" w:rsidRPr="00711C96" w:rsidRDefault="00711C96" w:rsidP="00711C96">
            <w:pPr>
              <w:rPr>
                <w:rFonts w:ascii="Calibri" w:eastAsia="Times New Roman" w:hAnsi="Calibri" w:cs="Times New Roman"/>
                <w:lang w:eastAsia="ru-RU"/>
              </w:rPr>
            </w:pPr>
            <w:r w:rsidRPr="00711C96">
              <w:rPr>
                <w:rFonts w:ascii="Times New Roman" w:eastAsia="Times New Roman" w:hAnsi="Times New Roman" w:cs="Times New Roman"/>
                <w:sz w:val="24"/>
                <w:szCs w:val="24"/>
                <w:lang w:eastAsia="ru-RU"/>
              </w:rPr>
              <w:t xml:space="preserve"> М.П.</w:t>
            </w:r>
          </w:p>
        </w:tc>
        <w:tc>
          <w:tcPr>
            <w:tcW w:w="4961" w:type="dxa"/>
          </w:tcPr>
          <w:p w:rsidR="00711C96" w:rsidRPr="00711C96" w:rsidRDefault="00711C96" w:rsidP="00711C96">
            <w:pPr>
              <w:jc w:val="center"/>
              <w:rPr>
                <w:rFonts w:ascii="Times New Roman" w:eastAsia="Times New Roman" w:hAnsi="Times New Roman" w:cs="Times New Roman"/>
                <w:sz w:val="24"/>
                <w:szCs w:val="24"/>
                <w:lang w:eastAsia="ru-RU"/>
              </w:rPr>
            </w:pPr>
            <w:r w:rsidRPr="00711C96">
              <w:rPr>
                <w:rFonts w:ascii="Times New Roman" w:eastAsia="Times New Roman" w:hAnsi="Times New Roman" w:cs="Times New Roman"/>
                <w:sz w:val="24"/>
                <w:szCs w:val="24"/>
                <w:lang w:eastAsia="ru-RU"/>
              </w:rPr>
              <w:lastRenderedPageBreak/>
              <w:t>«Исполнитель»:</w:t>
            </w:r>
          </w:p>
          <w:p w:rsidR="00711C96" w:rsidRPr="00711C96" w:rsidRDefault="00711C96" w:rsidP="00711C96">
            <w:pPr>
              <w:jc w:val="center"/>
              <w:rPr>
                <w:rFonts w:ascii="Times New Roman" w:eastAsia="Times New Roman" w:hAnsi="Times New Roman" w:cs="Times New Roman"/>
                <w:sz w:val="24"/>
                <w:szCs w:val="24"/>
                <w:lang w:eastAsia="ru-RU"/>
              </w:rPr>
            </w:pPr>
          </w:p>
          <w:p w:rsidR="00711C96" w:rsidRPr="00711C96" w:rsidRDefault="00711C96" w:rsidP="00711C96">
            <w:pPr>
              <w:widowControl w:val="0"/>
              <w:suppressAutoHyphens/>
              <w:autoSpaceDE w:val="0"/>
              <w:autoSpaceDN w:val="0"/>
              <w:adjustRightInd w:val="0"/>
              <w:contextualSpacing/>
              <w:rPr>
                <w:rFonts w:ascii="Times New Roman" w:eastAsia="Times New Roman" w:hAnsi="Times New Roman" w:cs="Times New Roman"/>
                <w:sz w:val="24"/>
                <w:szCs w:val="24"/>
                <w:lang w:eastAsia="zh-CN"/>
              </w:rPr>
            </w:pPr>
          </w:p>
          <w:p w:rsidR="00711C96" w:rsidRPr="00711C96" w:rsidRDefault="00711C96" w:rsidP="00711C96">
            <w:pPr>
              <w:widowControl w:val="0"/>
              <w:suppressAutoHyphens/>
              <w:autoSpaceDE w:val="0"/>
              <w:autoSpaceDN w:val="0"/>
              <w:adjustRightInd w:val="0"/>
              <w:contextualSpacing/>
              <w:rPr>
                <w:rFonts w:ascii="Times New Roman" w:eastAsia="Times New Roman" w:hAnsi="Times New Roman" w:cs="Times New Roman"/>
                <w:sz w:val="24"/>
                <w:szCs w:val="24"/>
                <w:lang w:eastAsia="zh-CN"/>
              </w:rPr>
            </w:pPr>
          </w:p>
          <w:p w:rsidR="00711C96" w:rsidRPr="00711C96" w:rsidRDefault="00711C96" w:rsidP="00711C96">
            <w:pPr>
              <w:widowControl w:val="0"/>
              <w:suppressAutoHyphens/>
              <w:autoSpaceDE w:val="0"/>
              <w:autoSpaceDN w:val="0"/>
              <w:adjustRightInd w:val="0"/>
              <w:contextualSpacing/>
              <w:rPr>
                <w:rFonts w:ascii="Times New Roman" w:eastAsia="Times New Roman" w:hAnsi="Times New Roman" w:cs="Times New Roman"/>
                <w:sz w:val="24"/>
                <w:szCs w:val="24"/>
                <w:lang w:eastAsia="zh-CN"/>
              </w:rPr>
            </w:pPr>
          </w:p>
          <w:p w:rsidR="00711C96" w:rsidRPr="00711C96" w:rsidRDefault="00711C96" w:rsidP="00711C96">
            <w:pPr>
              <w:widowControl w:val="0"/>
              <w:suppressAutoHyphens/>
              <w:autoSpaceDE w:val="0"/>
              <w:autoSpaceDN w:val="0"/>
              <w:adjustRightInd w:val="0"/>
              <w:contextualSpacing/>
              <w:rPr>
                <w:rFonts w:ascii="Times New Roman" w:eastAsia="Times New Roman" w:hAnsi="Times New Roman" w:cs="Times New Roman"/>
                <w:sz w:val="24"/>
                <w:szCs w:val="24"/>
                <w:lang w:eastAsia="zh-CN"/>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b/>
                <w:sz w:val="24"/>
                <w:szCs w:val="24"/>
                <w:lang w:eastAsia="ru-RU"/>
              </w:rPr>
            </w:pPr>
          </w:p>
          <w:p w:rsidR="00711C96" w:rsidRPr="00711C96" w:rsidRDefault="00711C96" w:rsidP="00711C96">
            <w:pPr>
              <w:rPr>
                <w:rFonts w:ascii="Times New Roman" w:eastAsia="Times New Roman" w:hAnsi="Times New Roman" w:cs="Times New Roman"/>
                <w:sz w:val="24"/>
                <w:szCs w:val="24"/>
                <w:lang w:eastAsia="ru-RU"/>
              </w:rPr>
            </w:pPr>
            <w:r w:rsidRPr="00711C96">
              <w:rPr>
                <w:rFonts w:ascii="Times New Roman" w:eastAsia="Times New Roman" w:hAnsi="Times New Roman" w:cs="Times New Roman"/>
                <w:sz w:val="24"/>
                <w:szCs w:val="24"/>
                <w:lang w:eastAsia="ru-RU"/>
              </w:rPr>
              <w:t xml:space="preserve">           _________________ /</w:t>
            </w:r>
            <w:r>
              <w:rPr>
                <w:rFonts w:ascii="Times New Roman" w:eastAsia="Times New Roman" w:hAnsi="Times New Roman" w:cs="Times New Roman"/>
                <w:sz w:val="24"/>
                <w:szCs w:val="24"/>
                <w:u w:val="single"/>
                <w:lang w:eastAsia="ru-RU"/>
              </w:rPr>
              <w:t xml:space="preserve">                             </w:t>
            </w:r>
            <w:r w:rsidRPr="00711C96">
              <w:rPr>
                <w:rFonts w:ascii="Times New Roman" w:eastAsia="Times New Roman" w:hAnsi="Times New Roman" w:cs="Times New Roman"/>
                <w:sz w:val="24"/>
                <w:szCs w:val="24"/>
                <w:lang w:eastAsia="ru-RU"/>
              </w:rPr>
              <w:t xml:space="preserve"> /</w:t>
            </w:r>
          </w:p>
          <w:p w:rsidR="00711C96" w:rsidRPr="00711C96" w:rsidRDefault="00711C96" w:rsidP="00711C96">
            <w:pPr>
              <w:rPr>
                <w:rFonts w:ascii="Times New Roman" w:eastAsia="Times New Roman" w:hAnsi="Times New Roman" w:cs="Times New Roman"/>
                <w:sz w:val="24"/>
                <w:szCs w:val="24"/>
                <w:lang w:eastAsia="ru-RU"/>
              </w:rPr>
            </w:pPr>
            <w:r w:rsidRPr="00711C96">
              <w:rPr>
                <w:rFonts w:ascii="Times New Roman" w:eastAsia="Times New Roman" w:hAnsi="Times New Roman" w:cs="Times New Roman"/>
                <w:sz w:val="24"/>
                <w:szCs w:val="24"/>
                <w:lang w:eastAsia="ru-RU"/>
              </w:rPr>
              <w:t xml:space="preserve">             М.</w:t>
            </w:r>
            <w:proofErr w:type="gramStart"/>
            <w:r w:rsidRPr="00711C96">
              <w:rPr>
                <w:rFonts w:ascii="Times New Roman" w:eastAsia="Times New Roman" w:hAnsi="Times New Roman" w:cs="Times New Roman"/>
                <w:sz w:val="24"/>
                <w:szCs w:val="24"/>
                <w:lang w:eastAsia="ru-RU"/>
              </w:rPr>
              <w:t>П</w:t>
            </w:r>
            <w:proofErr w:type="gramEnd"/>
          </w:p>
        </w:tc>
      </w:tr>
    </w:tbl>
    <w:p w:rsidR="00DB03A2" w:rsidRPr="007162CC" w:rsidRDefault="00DB03A2" w:rsidP="007162CC">
      <w:pPr>
        <w:spacing w:after="0" w:line="240" w:lineRule="auto"/>
        <w:ind w:right="-142"/>
        <w:jc w:val="right"/>
        <w:rPr>
          <w:rFonts w:ascii="Times New Roman" w:eastAsia="Calibri" w:hAnsi="Times New Roman" w:cs="Times New Roman"/>
          <w:sz w:val="20"/>
          <w:szCs w:val="24"/>
        </w:rPr>
      </w:pPr>
      <w:r w:rsidRPr="007162CC">
        <w:rPr>
          <w:sz w:val="24"/>
          <w:szCs w:val="24"/>
        </w:rPr>
        <w:lastRenderedPageBreak/>
        <w:br w:type="page"/>
      </w:r>
      <w:r w:rsidRPr="007162CC">
        <w:rPr>
          <w:rFonts w:ascii="Times New Roman" w:eastAsia="Calibri" w:hAnsi="Times New Roman" w:cs="Times New Roman"/>
          <w:sz w:val="20"/>
          <w:szCs w:val="24"/>
        </w:rPr>
        <w:lastRenderedPageBreak/>
        <w:t>Приложение №1</w:t>
      </w:r>
      <w:r w:rsidR="007440C3" w:rsidRPr="007162CC">
        <w:rPr>
          <w:rFonts w:ascii="Times New Roman" w:eastAsia="Calibri" w:hAnsi="Times New Roman" w:cs="Times New Roman"/>
          <w:sz w:val="20"/>
          <w:szCs w:val="24"/>
        </w:rPr>
        <w:br/>
      </w:r>
      <w:r w:rsidRPr="007162CC">
        <w:rPr>
          <w:rFonts w:ascii="Times New Roman" w:eastAsia="Calibri" w:hAnsi="Times New Roman" w:cs="Times New Roman"/>
          <w:sz w:val="20"/>
          <w:szCs w:val="24"/>
        </w:rPr>
        <w:t>к Контракту</w:t>
      </w:r>
      <w:r w:rsidR="007440C3" w:rsidRPr="007162CC">
        <w:rPr>
          <w:rFonts w:ascii="Times New Roman" w:eastAsia="Calibri" w:hAnsi="Times New Roman" w:cs="Times New Roman"/>
          <w:sz w:val="20"/>
          <w:szCs w:val="24"/>
        </w:rPr>
        <w:t xml:space="preserve"> </w:t>
      </w:r>
      <w:r w:rsidRPr="007162CC">
        <w:rPr>
          <w:rFonts w:ascii="Times New Roman" w:eastAsia="Calibri" w:hAnsi="Times New Roman" w:cs="Times New Roman"/>
          <w:sz w:val="20"/>
          <w:szCs w:val="24"/>
        </w:rPr>
        <w:t>№</w:t>
      </w:r>
      <w:r w:rsidR="00301DA5" w:rsidRPr="007162CC">
        <w:rPr>
          <w:rFonts w:ascii="Times New Roman" w:eastAsia="Calibri" w:hAnsi="Times New Roman" w:cs="Times New Roman"/>
          <w:sz w:val="20"/>
          <w:szCs w:val="24"/>
        </w:rPr>
        <w:t xml:space="preserve"> </w:t>
      </w:r>
      <w:r w:rsidR="00075B04">
        <w:rPr>
          <w:rFonts w:ascii="Times New Roman" w:eastAsia="Calibri" w:hAnsi="Times New Roman" w:cs="Times New Roman"/>
          <w:sz w:val="20"/>
          <w:szCs w:val="24"/>
        </w:rPr>
        <w:t>01-1-05/</w:t>
      </w:r>
      <w:r w:rsidR="00BF046F" w:rsidRPr="007162CC">
        <w:rPr>
          <w:rFonts w:ascii="Times New Roman" w:eastAsia="Calibri" w:hAnsi="Times New Roman" w:cs="Times New Roman"/>
          <w:sz w:val="20"/>
          <w:szCs w:val="24"/>
        </w:rPr>
        <w:t>___</w:t>
      </w:r>
    </w:p>
    <w:p w:rsidR="00DB03A2" w:rsidRPr="007162CC" w:rsidRDefault="00DB03A2" w:rsidP="007162CC">
      <w:pPr>
        <w:spacing w:after="0" w:line="240" w:lineRule="auto"/>
        <w:ind w:right="-142"/>
        <w:jc w:val="right"/>
        <w:rPr>
          <w:rFonts w:ascii="Times New Roman" w:eastAsia="Calibri" w:hAnsi="Times New Roman" w:cs="Times New Roman"/>
          <w:sz w:val="24"/>
          <w:szCs w:val="24"/>
        </w:rPr>
      </w:pPr>
      <w:r w:rsidRPr="007162CC">
        <w:rPr>
          <w:rFonts w:ascii="Times New Roman" w:eastAsia="Calibri" w:hAnsi="Times New Roman" w:cs="Times New Roman"/>
          <w:sz w:val="20"/>
          <w:szCs w:val="24"/>
        </w:rPr>
        <w:t xml:space="preserve">от «___» </w:t>
      </w:r>
      <w:r w:rsidR="00C829A6">
        <w:rPr>
          <w:rFonts w:ascii="Times New Roman" w:eastAsia="Calibri" w:hAnsi="Times New Roman" w:cs="Times New Roman"/>
          <w:sz w:val="20"/>
          <w:szCs w:val="24"/>
        </w:rPr>
        <w:t xml:space="preserve">декабря </w:t>
      </w:r>
      <w:r w:rsidRPr="007162CC">
        <w:rPr>
          <w:rFonts w:ascii="Times New Roman" w:eastAsia="Calibri" w:hAnsi="Times New Roman" w:cs="Times New Roman"/>
          <w:sz w:val="20"/>
          <w:szCs w:val="24"/>
        </w:rPr>
        <w:t>20</w:t>
      </w:r>
      <w:r w:rsidR="00D64515" w:rsidRPr="007162CC">
        <w:rPr>
          <w:rFonts w:ascii="Times New Roman" w:eastAsia="Calibri" w:hAnsi="Times New Roman" w:cs="Times New Roman"/>
          <w:sz w:val="20"/>
          <w:szCs w:val="24"/>
        </w:rPr>
        <w:t>2</w:t>
      </w:r>
      <w:r w:rsidR="00CF4C4D">
        <w:rPr>
          <w:rFonts w:ascii="Times New Roman" w:eastAsia="Calibri" w:hAnsi="Times New Roman" w:cs="Times New Roman"/>
          <w:sz w:val="20"/>
          <w:szCs w:val="24"/>
        </w:rPr>
        <w:t>5</w:t>
      </w:r>
      <w:r w:rsidRPr="007162CC">
        <w:rPr>
          <w:rFonts w:ascii="Times New Roman" w:eastAsia="Calibri" w:hAnsi="Times New Roman" w:cs="Times New Roman"/>
          <w:sz w:val="20"/>
          <w:szCs w:val="24"/>
        </w:rPr>
        <w:t xml:space="preserve"> г</w:t>
      </w:r>
      <w:r w:rsidR="00787C14" w:rsidRPr="007162CC">
        <w:rPr>
          <w:rFonts w:ascii="Times New Roman" w:eastAsia="Calibri" w:hAnsi="Times New Roman" w:cs="Times New Roman"/>
          <w:sz w:val="20"/>
          <w:szCs w:val="24"/>
        </w:rPr>
        <w:t>.</w:t>
      </w:r>
    </w:p>
    <w:p w:rsidR="00D64515" w:rsidRPr="007162CC" w:rsidRDefault="00D64515" w:rsidP="007162CC">
      <w:pPr>
        <w:spacing w:after="0" w:line="240" w:lineRule="auto"/>
        <w:ind w:right="-142"/>
        <w:jc w:val="center"/>
        <w:rPr>
          <w:rFonts w:ascii="Times New Roman" w:eastAsia="Calibri" w:hAnsi="Times New Roman" w:cs="Times New Roman"/>
        </w:rPr>
      </w:pPr>
    </w:p>
    <w:p w:rsidR="00E4687B" w:rsidRPr="007162CC" w:rsidRDefault="007F2E40" w:rsidP="007162CC">
      <w:pPr>
        <w:spacing w:after="0" w:line="240" w:lineRule="auto"/>
        <w:ind w:right="-142"/>
        <w:jc w:val="center"/>
        <w:rPr>
          <w:rFonts w:ascii="Times New Roman" w:eastAsia="Times New Roman" w:hAnsi="Times New Roman" w:cs="Times New Roman"/>
          <w:b/>
          <w:sz w:val="24"/>
          <w:szCs w:val="24"/>
        </w:rPr>
      </w:pPr>
      <w:r w:rsidRPr="007162CC">
        <w:rPr>
          <w:rFonts w:ascii="Times New Roman" w:eastAsia="Times New Roman" w:hAnsi="Times New Roman" w:cs="Times New Roman"/>
          <w:b/>
          <w:noProof/>
          <w:spacing w:val="-4"/>
          <w:sz w:val="24"/>
          <w:szCs w:val="24"/>
        </w:rPr>
        <w:t>Спецификация</w:t>
      </w:r>
    </w:p>
    <w:p w:rsidR="000F6FD7" w:rsidRPr="007162CC" w:rsidRDefault="000F6FD7" w:rsidP="007162CC">
      <w:pPr>
        <w:spacing w:after="0" w:line="240" w:lineRule="auto"/>
        <w:ind w:right="-142"/>
        <w:jc w:val="both"/>
        <w:rPr>
          <w:rFonts w:ascii="Times New Roman" w:eastAsia="Calibri" w:hAnsi="Times New Roman" w:cs="Times New Roman"/>
          <w:b/>
          <w:sz w:val="24"/>
          <w:szCs w:val="24"/>
        </w:rPr>
      </w:pPr>
    </w:p>
    <w:tbl>
      <w:tblPr>
        <w:tblpPr w:leftFromText="180" w:rightFromText="180" w:vertAnchor="text" w:horzAnchor="margin" w:tblpX="-398" w:tblpY="1"/>
        <w:tblOverlap w:val="never"/>
        <w:tblW w:w="10376" w:type="dxa"/>
        <w:tblBorders>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4"/>
        <w:gridCol w:w="3954"/>
        <w:gridCol w:w="1462"/>
        <w:gridCol w:w="1034"/>
        <w:gridCol w:w="1068"/>
        <w:gridCol w:w="1330"/>
        <w:gridCol w:w="1134"/>
      </w:tblGrid>
      <w:tr w:rsidR="00BD0145" w:rsidRPr="00CD0663" w:rsidTr="009711A2">
        <w:trPr>
          <w:trHeight w:val="74"/>
        </w:trPr>
        <w:tc>
          <w:tcPr>
            <w:tcW w:w="394" w:type="dxa"/>
            <w:tcBorders>
              <w:top w:val="single" w:sz="4" w:space="0" w:color="auto"/>
            </w:tcBorders>
            <w:shd w:val="clear" w:color="auto" w:fill="auto"/>
            <w:vAlign w:val="center"/>
          </w:tcPr>
          <w:p w:rsidR="00BD0145" w:rsidRPr="008516A3" w:rsidRDefault="00BD0145" w:rsidP="00075B04">
            <w:pPr>
              <w:spacing w:after="0" w:line="240" w:lineRule="auto"/>
              <w:ind w:right="-142"/>
              <w:rPr>
                <w:rFonts w:ascii="Times New Roman" w:eastAsia="Calibri" w:hAnsi="Times New Roman" w:cs="Times New Roman"/>
                <w:b/>
                <w:color w:val="000000"/>
              </w:rPr>
            </w:pPr>
            <w:r w:rsidRPr="008516A3">
              <w:rPr>
                <w:rFonts w:ascii="Times New Roman" w:eastAsia="Calibri" w:hAnsi="Times New Roman" w:cs="Times New Roman"/>
                <w:b/>
                <w:color w:val="000000"/>
              </w:rPr>
              <w:t xml:space="preserve">№ </w:t>
            </w:r>
            <w:proofErr w:type="gramStart"/>
            <w:r w:rsidRPr="008516A3">
              <w:rPr>
                <w:rFonts w:ascii="Times New Roman" w:eastAsia="Calibri" w:hAnsi="Times New Roman" w:cs="Times New Roman"/>
                <w:b/>
                <w:color w:val="000000"/>
              </w:rPr>
              <w:t>п</w:t>
            </w:r>
            <w:proofErr w:type="gramEnd"/>
            <w:r w:rsidRPr="008516A3">
              <w:rPr>
                <w:rFonts w:ascii="Times New Roman" w:eastAsia="Calibri" w:hAnsi="Times New Roman" w:cs="Times New Roman"/>
                <w:b/>
                <w:color w:val="000000"/>
              </w:rPr>
              <w:t>/п</w:t>
            </w:r>
          </w:p>
        </w:tc>
        <w:tc>
          <w:tcPr>
            <w:tcW w:w="3954" w:type="dxa"/>
            <w:tcBorders>
              <w:top w:val="single" w:sz="4" w:space="0" w:color="auto"/>
            </w:tcBorders>
            <w:shd w:val="clear" w:color="auto" w:fill="auto"/>
            <w:vAlign w:val="center"/>
          </w:tcPr>
          <w:p w:rsidR="00BD0145" w:rsidRPr="008516A3" w:rsidRDefault="00BD0145" w:rsidP="007162CC">
            <w:pPr>
              <w:spacing w:after="0" w:line="240" w:lineRule="auto"/>
              <w:ind w:right="-142"/>
              <w:jc w:val="center"/>
              <w:rPr>
                <w:rFonts w:ascii="Times New Roman" w:eastAsia="Calibri" w:hAnsi="Times New Roman" w:cs="Times New Roman"/>
                <w:b/>
                <w:color w:val="000000"/>
              </w:rPr>
            </w:pPr>
            <w:r w:rsidRPr="008516A3">
              <w:rPr>
                <w:rFonts w:ascii="Times New Roman" w:eastAsia="Calibri" w:hAnsi="Times New Roman" w:cs="Times New Roman"/>
                <w:b/>
                <w:color w:val="000000"/>
              </w:rPr>
              <w:t>Наименование товара</w:t>
            </w:r>
          </w:p>
        </w:tc>
        <w:tc>
          <w:tcPr>
            <w:tcW w:w="1462" w:type="dxa"/>
            <w:tcBorders>
              <w:top w:val="single" w:sz="4" w:space="0" w:color="auto"/>
            </w:tcBorders>
            <w:vAlign w:val="center"/>
          </w:tcPr>
          <w:p w:rsidR="00BD0145" w:rsidRPr="008516A3" w:rsidRDefault="009711A2" w:rsidP="00BD0145">
            <w:pPr>
              <w:spacing w:after="0" w:line="240" w:lineRule="auto"/>
              <w:ind w:right="-142"/>
              <w:jc w:val="center"/>
              <w:rPr>
                <w:rFonts w:ascii="Times New Roman" w:eastAsia="Calibri" w:hAnsi="Times New Roman" w:cs="Times New Roman"/>
                <w:b/>
                <w:bCs/>
                <w:color w:val="000000"/>
              </w:rPr>
            </w:pPr>
            <w:r>
              <w:rPr>
                <w:rFonts w:ascii="Times New Roman" w:eastAsia="Calibri" w:hAnsi="Times New Roman" w:cs="Times New Roman"/>
                <w:b/>
                <w:bCs/>
                <w:color w:val="000000"/>
              </w:rPr>
              <w:t xml:space="preserve">Нумерация </w:t>
            </w:r>
          </w:p>
        </w:tc>
        <w:tc>
          <w:tcPr>
            <w:tcW w:w="1034" w:type="dxa"/>
            <w:tcBorders>
              <w:top w:val="single" w:sz="4" w:space="0" w:color="auto"/>
            </w:tcBorders>
            <w:vAlign w:val="center"/>
          </w:tcPr>
          <w:p w:rsidR="00BD0145" w:rsidRPr="008516A3" w:rsidRDefault="00BD0145" w:rsidP="00075B04">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Ед. изм.</w:t>
            </w:r>
          </w:p>
        </w:tc>
        <w:tc>
          <w:tcPr>
            <w:tcW w:w="1068" w:type="dxa"/>
            <w:tcBorders>
              <w:top w:val="single" w:sz="4" w:space="0" w:color="auto"/>
            </w:tcBorders>
            <w:shd w:val="clear" w:color="auto" w:fill="auto"/>
            <w:vAlign w:val="center"/>
          </w:tcPr>
          <w:p w:rsidR="00BD0145" w:rsidRPr="008516A3" w:rsidRDefault="00BD0145" w:rsidP="007162CC">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Кол-во</w:t>
            </w:r>
          </w:p>
        </w:tc>
        <w:tc>
          <w:tcPr>
            <w:tcW w:w="1330" w:type="dxa"/>
            <w:tcBorders>
              <w:top w:val="single" w:sz="4" w:space="0" w:color="auto"/>
            </w:tcBorders>
            <w:vAlign w:val="center"/>
          </w:tcPr>
          <w:p w:rsidR="00BD0145" w:rsidRPr="008516A3" w:rsidRDefault="00BD0145" w:rsidP="007162CC">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Цена за ед.</w:t>
            </w:r>
          </w:p>
          <w:p w:rsidR="00BD0145" w:rsidRPr="008516A3" w:rsidRDefault="00BD0145" w:rsidP="007162CC">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(руб.)</w:t>
            </w:r>
          </w:p>
        </w:tc>
        <w:tc>
          <w:tcPr>
            <w:tcW w:w="1134" w:type="dxa"/>
            <w:tcBorders>
              <w:top w:val="single" w:sz="4" w:space="0" w:color="auto"/>
            </w:tcBorders>
            <w:vAlign w:val="center"/>
          </w:tcPr>
          <w:p w:rsidR="00BD0145" w:rsidRPr="008516A3" w:rsidRDefault="00BD0145" w:rsidP="007162CC">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 xml:space="preserve">Сумма </w:t>
            </w:r>
          </w:p>
          <w:p w:rsidR="00BD0145" w:rsidRPr="008516A3" w:rsidRDefault="00BD0145" w:rsidP="007162CC">
            <w:pPr>
              <w:spacing w:after="0" w:line="240" w:lineRule="auto"/>
              <w:ind w:right="-142"/>
              <w:jc w:val="center"/>
              <w:rPr>
                <w:rFonts w:ascii="Times New Roman" w:eastAsia="Calibri" w:hAnsi="Times New Roman" w:cs="Times New Roman"/>
                <w:b/>
                <w:bCs/>
                <w:color w:val="000000"/>
              </w:rPr>
            </w:pPr>
            <w:r w:rsidRPr="008516A3">
              <w:rPr>
                <w:rFonts w:ascii="Times New Roman" w:eastAsia="Calibri" w:hAnsi="Times New Roman" w:cs="Times New Roman"/>
                <w:b/>
                <w:bCs/>
                <w:color w:val="000000"/>
              </w:rPr>
              <w:t>(руб.)</w:t>
            </w:r>
          </w:p>
        </w:tc>
      </w:tr>
      <w:tr w:rsidR="00CF4C4D" w:rsidRPr="00CD0663" w:rsidTr="009711A2">
        <w:trPr>
          <w:trHeight w:val="632"/>
        </w:trPr>
        <w:tc>
          <w:tcPr>
            <w:tcW w:w="394" w:type="dxa"/>
            <w:shd w:val="clear" w:color="auto" w:fill="auto"/>
            <w:vAlign w:val="center"/>
          </w:tcPr>
          <w:p w:rsidR="00CF4C4D" w:rsidRPr="00CD0663" w:rsidRDefault="00CF4C4D" w:rsidP="007162CC">
            <w:pPr>
              <w:spacing w:after="0" w:line="240" w:lineRule="auto"/>
              <w:ind w:right="-142"/>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3954" w:type="dxa"/>
            <w:shd w:val="clear" w:color="auto" w:fill="auto"/>
          </w:tcPr>
          <w:p w:rsidR="00CF4C4D" w:rsidRDefault="008C2F09" w:rsidP="008C2F09">
            <w:pPr>
              <w:spacing w:after="0" w:line="240" w:lineRule="auto"/>
              <w:ind w:left="143" w:right="34"/>
              <w:rPr>
                <w:rFonts w:ascii="Times New Roman" w:eastAsia="Calibri" w:hAnsi="Times New Roman" w:cs="Times New Roman"/>
                <w:b/>
                <w:color w:val="000000"/>
              </w:rPr>
            </w:pPr>
            <w:r>
              <w:rPr>
                <w:rFonts w:ascii="Times New Roman" w:eastAsia="Calibri" w:hAnsi="Times New Roman" w:cs="Times New Roman"/>
                <w:b/>
                <w:color w:val="000000"/>
              </w:rPr>
              <w:t>Бланк Приказа</w:t>
            </w:r>
            <w:r w:rsidR="00CF4C4D">
              <w:rPr>
                <w:rFonts w:ascii="Times New Roman" w:eastAsia="Calibri" w:hAnsi="Times New Roman" w:cs="Times New Roman"/>
                <w:b/>
                <w:color w:val="000000"/>
              </w:rPr>
              <w:t xml:space="preserve"> МИ ФНС России по Северо-Кавказскому федеральному округу</w:t>
            </w:r>
          </w:p>
        </w:tc>
        <w:tc>
          <w:tcPr>
            <w:tcW w:w="1462" w:type="dxa"/>
            <w:vAlign w:val="center"/>
          </w:tcPr>
          <w:p w:rsidR="00CF4C4D" w:rsidRPr="005A4DE9" w:rsidRDefault="00CF4C4D" w:rsidP="005A4DE9">
            <w:pPr>
              <w:spacing w:after="0" w:line="240" w:lineRule="auto"/>
              <w:ind w:left="143" w:right="34"/>
              <w:jc w:val="center"/>
              <w:rPr>
                <w:rFonts w:ascii="Times New Roman" w:hAnsi="Times New Roman"/>
              </w:rPr>
            </w:pPr>
            <w:r w:rsidRPr="005A4DE9">
              <w:rPr>
                <w:rFonts w:ascii="Times New Roman" w:hAnsi="Times New Roman"/>
              </w:rPr>
              <w:t xml:space="preserve">с </w:t>
            </w:r>
            <w:r w:rsidR="00BB1550">
              <w:rPr>
                <w:rFonts w:ascii="Times New Roman" w:eastAsia="Calibri" w:hAnsi="Times New Roman" w:cs="Times New Roman"/>
                <w:b/>
                <w:sz w:val="24"/>
                <w:szCs w:val="24"/>
              </w:rPr>
              <w:t>004592</w:t>
            </w:r>
            <w:r w:rsidRPr="005A4DE9">
              <w:rPr>
                <w:rFonts w:ascii="Times New Roman" w:hAnsi="Times New Roman"/>
              </w:rPr>
              <w:t xml:space="preserve"> </w:t>
            </w:r>
          </w:p>
        </w:tc>
        <w:tc>
          <w:tcPr>
            <w:tcW w:w="1034" w:type="dxa"/>
            <w:vAlign w:val="center"/>
          </w:tcPr>
          <w:p w:rsidR="00CF4C4D" w:rsidRPr="005A4DE9" w:rsidRDefault="00CF4C4D" w:rsidP="002B795F">
            <w:pPr>
              <w:spacing w:after="0" w:line="240" w:lineRule="auto"/>
              <w:ind w:left="143" w:right="34"/>
              <w:jc w:val="center"/>
              <w:rPr>
                <w:rFonts w:ascii="Times New Roman" w:eastAsia="Calibri" w:hAnsi="Times New Roman" w:cs="Times New Roman"/>
                <w:bCs/>
              </w:rPr>
            </w:pPr>
            <w:r w:rsidRPr="005A4DE9">
              <w:rPr>
                <w:rFonts w:ascii="Times New Roman" w:eastAsia="Calibri" w:hAnsi="Times New Roman" w:cs="Times New Roman"/>
                <w:bCs/>
              </w:rPr>
              <w:t>шт.</w:t>
            </w:r>
          </w:p>
        </w:tc>
        <w:tc>
          <w:tcPr>
            <w:tcW w:w="1068" w:type="dxa"/>
            <w:shd w:val="clear" w:color="auto" w:fill="auto"/>
            <w:vAlign w:val="center"/>
          </w:tcPr>
          <w:p w:rsidR="00CF4C4D" w:rsidRPr="005A4DE9" w:rsidRDefault="00970B64" w:rsidP="002B795F">
            <w:pPr>
              <w:spacing w:after="0" w:line="240" w:lineRule="auto"/>
              <w:ind w:left="143" w:right="34"/>
              <w:jc w:val="center"/>
              <w:rPr>
                <w:rFonts w:ascii="Times New Roman" w:eastAsia="Calibri" w:hAnsi="Times New Roman" w:cs="Times New Roman"/>
                <w:bCs/>
              </w:rPr>
            </w:pPr>
            <w:r w:rsidRPr="005A4DE9">
              <w:rPr>
                <w:rFonts w:ascii="Times New Roman" w:eastAsia="Calibri" w:hAnsi="Times New Roman" w:cs="Times New Roman"/>
                <w:bCs/>
              </w:rPr>
              <w:t>10</w:t>
            </w:r>
            <w:r w:rsidR="00CF4C4D" w:rsidRPr="005A4DE9">
              <w:rPr>
                <w:rFonts w:ascii="Times New Roman" w:eastAsia="Calibri" w:hAnsi="Times New Roman" w:cs="Times New Roman"/>
                <w:bCs/>
              </w:rPr>
              <w:t>00</w:t>
            </w:r>
          </w:p>
        </w:tc>
        <w:tc>
          <w:tcPr>
            <w:tcW w:w="1330" w:type="dxa"/>
            <w:vAlign w:val="center"/>
          </w:tcPr>
          <w:p w:rsidR="00CF4C4D" w:rsidRPr="00CD0663" w:rsidRDefault="00CF4C4D" w:rsidP="002B795F">
            <w:pPr>
              <w:spacing w:after="0" w:line="240" w:lineRule="auto"/>
              <w:ind w:left="143" w:right="34"/>
              <w:jc w:val="center"/>
              <w:rPr>
                <w:rFonts w:ascii="Times New Roman" w:eastAsia="Calibri" w:hAnsi="Times New Roman" w:cs="Times New Roman"/>
                <w:bCs/>
              </w:rPr>
            </w:pPr>
          </w:p>
        </w:tc>
        <w:tc>
          <w:tcPr>
            <w:tcW w:w="1134" w:type="dxa"/>
            <w:vAlign w:val="center"/>
          </w:tcPr>
          <w:p w:rsidR="00CF4C4D" w:rsidRPr="00CD0663" w:rsidRDefault="00CF4C4D" w:rsidP="002B795F">
            <w:pPr>
              <w:spacing w:after="0" w:line="240" w:lineRule="auto"/>
              <w:ind w:left="143" w:right="34"/>
              <w:jc w:val="center"/>
              <w:rPr>
                <w:rFonts w:ascii="Times New Roman" w:eastAsia="Calibri" w:hAnsi="Times New Roman" w:cs="Times New Roman"/>
                <w:bCs/>
              </w:rPr>
            </w:pPr>
          </w:p>
        </w:tc>
      </w:tr>
      <w:tr w:rsidR="004F1712" w:rsidRPr="00CD0663" w:rsidTr="009711A2">
        <w:trPr>
          <w:trHeight w:val="342"/>
        </w:trPr>
        <w:tc>
          <w:tcPr>
            <w:tcW w:w="9242" w:type="dxa"/>
            <w:gridSpan w:val="6"/>
            <w:vAlign w:val="bottom"/>
          </w:tcPr>
          <w:p w:rsidR="004F1712" w:rsidRPr="00CD0663" w:rsidRDefault="004F1712" w:rsidP="004F1712">
            <w:pPr>
              <w:spacing w:after="0" w:line="240" w:lineRule="auto"/>
              <w:ind w:right="114"/>
              <w:jc w:val="right"/>
              <w:rPr>
                <w:rFonts w:ascii="Times New Roman" w:eastAsia="Calibri" w:hAnsi="Times New Roman" w:cs="Times New Roman"/>
                <w:bCs/>
              </w:rPr>
            </w:pPr>
            <w:r w:rsidRPr="00CD0663">
              <w:rPr>
                <w:rFonts w:ascii="Times New Roman" w:eastAsia="Calibri" w:hAnsi="Times New Roman" w:cs="Times New Roman"/>
                <w:bCs/>
              </w:rPr>
              <w:t>Итого:</w:t>
            </w:r>
          </w:p>
        </w:tc>
        <w:tc>
          <w:tcPr>
            <w:tcW w:w="1134" w:type="dxa"/>
            <w:tcBorders>
              <w:top w:val="single" w:sz="4" w:space="0" w:color="auto"/>
              <w:bottom w:val="single" w:sz="4" w:space="0" w:color="auto"/>
            </w:tcBorders>
          </w:tcPr>
          <w:p w:rsidR="004F1712" w:rsidRPr="00CD0663" w:rsidRDefault="004F1712" w:rsidP="004F1712">
            <w:pPr>
              <w:spacing w:after="0" w:line="240" w:lineRule="auto"/>
              <w:ind w:right="-142"/>
              <w:jc w:val="center"/>
              <w:rPr>
                <w:rFonts w:ascii="Times New Roman" w:eastAsia="Calibri" w:hAnsi="Times New Roman" w:cs="Times New Roman"/>
                <w:bCs/>
              </w:rPr>
            </w:pPr>
          </w:p>
        </w:tc>
      </w:tr>
    </w:tbl>
    <w:p w:rsidR="001124A6" w:rsidRPr="007162CC" w:rsidRDefault="001124A6" w:rsidP="007162CC">
      <w:pPr>
        <w:tabs>
          <w:tab w:val="left" w:pos="328"/>
        </w:tabs>
        <w:spacing w:after="0" w:line="240" w:lineRule="auto"/>
        <w:ind w:right="-142"/>
        <w:jc w:val="both"/>
        <w:rPr>
          <w:rFonts w:ascii="Times New Roman" w:eastAsia="Calibri" w:hAnsi="Times New Roman" w:cs="Times New Roman"/>
          <w:b/>
          <w:sz w:val="24"/>
          <w:szCs w:val="24"/>
        </w:rPr>
      </w:pPr>
    </w:p>
    <w:p w:rsidR="00DD43C8" w:rsidRPr="00FB4500" w:rsidRDefault="00CE69BF" w:rsidP="00DD43C8">
      <w:pPr>
        <w:spacing w:after="0" w:line="240" w:lineRule="auto"/>
        <w:ind w:firstLine="709"/>
        <w:jc w:val="both"/>
        <w:rPr>
          <w:rFonts w:ascii="Times New Roman" w:hAnsi="Times New Roman"/>
          <w:sz w:val="24"/>
          <w:szCs w:val="24"/>
        </w:rPr>
      </w:pPr>
      <w:r w:rsidRPr="007162CC">
        <w:rPr>
          <w:rFonts w:ascii="Times New Roman" w:hAnsi="Times New Roman" w:cs="Times New Roman"/>
          <w:sz w:val="24"/>
          <w:szCs w:val="24"/>
        </w:rPr>
        <w:t>Всего на сумму</w:t>
      </w:r>
      <w:proofErr w:type="gramStart"/>
      <w:r w:rsidRPr="007162CC">
        <w:rPr>
          <w:rFonts w:ascii="Times New Roman" w:hAnsi="Times New Roman" w:cs="Times New Roman"/>
          <w:sz w:val="24"/>
          <w:szCs w:val="24"/>
        </w:rPr>
        <w:t xml:space="preserve">: </w:t>
      </w:r>
      <w:r w:rsidR="00A54939">
        <w:rPr>
          <w:rFonts w:ascii="Times New Roman" w:hAnsi="Times New Roman" w:cs="Times New Roman"/>
          <w:sz w:val="24"/>
          <w:szCs w:val="24"/>
        </w:rPr>
        <w:t>_____</w:t>
      </w:r>
      <w:r w:rsidRPr="007162CC">
        <w:rPr>
          <w:rFonts w:ascii="Times New Roman" w:hAnsi="Times New Roman" w:cs="Times New Roman"/>
          <w:sz w:val="24"/>
          <w:szCs w:val="24"/>
        </w:rPr>
        <w:t xml:space="preserve"> (</w:t>
      </w:r>
      <w:r w:rsidR="00A54939">
        <w:rPr>
          <w:rFonts w:ascii="Times New Roman" w:hAnsi="Times New Roman" w:cs="Times New Roman"/>
          <w:sz w:val="24"/>
          <w:szCs w:val="24"/>
        </w:rPr>
        <w:t>__________</w:t>
      </w:r>
      <w:r w:rsidRPr="007162CC">
        <w:rPr>
          <w:rFonts w:ascii="Times New Roman" w:hAnsi="Times New Roman" w:cs="Times New Roman"/>
          <w:sz w:val="24"/>
          <w:szCs w:val="24"/>
        </w:rPr>
        <w:t xml:space="preserve">) </w:t>
      </w:r>
      <w:proofErr w:type="gramEnd"/>
      <w:r w:rsidRPr="007162CC">
        <w:rPr>
          <w:rFonts w:ascii="Times New Roman" w:hAnsi="Times New Roman" w:cs="Times New Roman"/>
          <w:sz w:val="24"/>
          <w:szCs w:val="24"/>
        </w:rPr>
        <w:t xml:space="preserve">руб. </w:t>
      </w:r>
      <w:r w:rsidR="00A54939">
        <w:rPr>
          <w:rFonts w:ascii="Times New Roman" w:hAnsi="Times New Roman" w:cs="Times New Roman"/>
          <w:sz w:val="24"/>
          <w:szCs w:val="24"/>
        </w:rPr>
        <w:t>____</w:t>
      </w:r>
      <w:r w:rsidRPr="007162CC">
        <w:rPr>
          <w:rFonts w:ascii="Times New Roman" w:hAnsi="Times New Roman" w:cs="Times New Roman"/>
          <w:sz w:val="24"/>
          <w:szCs w:val="24"/>
        </w:rPr>
        <w:t xml:space="preserve"> коп., </w:t>
      </w:r>
      <w:r w:rsidR="00DD43C8" w:rsidRPr="00FB4500">
        <w:rPr>
          <w:rFonts w:ascii="Times New Roman" w:hAnsi="Times New Roman"/>
          <w:sz w:val="24"/>
          <w:szCs w:val="24"/>
        </w:rPr>
        <w:t>в том числе НДС __ %* ____________(__________________</w:t>
      </w:r>
      <w:r w:rsidR="00DD43C8">
        <w:rPr>
          <w:rFonts w:ascii="Times New Roman" w:hAnsi="Times New Roman"/>
          <w:sz w:val="24"/>
          <w:szCs w:val="24"/>
        </w:rPr>
        <w:t>_______) рублей _______ копеек.</w:t>
      </w:r>
    </w:p>
    <w:p w:rsidR="00DD43C8" w:rsidRPr="00FB4500" w:rsidRDefault="00DD43C8" w:rsidP="00DD43C8">
      <w:pPr>
        <w:spacing w:after="0" w:line="240" w:lineRule="auto"/>
        <w:ind w:firstLine="709"/>
        <w:jc w:val="both"/>
        <w:rPr>
          <w:rFonts w:ascii="Times New Roman" w:hAnsi="Times New Roman"/>
          <w:sz w:val="24"/>
          <w:szCs w:val="24"/>
        </w:rPr>
      </w:pPr>
      <w:r w:rsidRPr="00FB4500">
        <w:rPr>
          <w:rFonts w:ascii="Times New Roman" w:hAnsi="Times New Roman"/>
          <w:sz w:val="24"/>
          <w:szCs w:val="24"/>
        </w:rPr>
        <w:t>*НДС не облагается в случаях, предусмотренных законодательством Российской Федерации.</w:t>
      </w:r>
    </w:p>
    <w:p w:rsidR="001741E2" w:rsidRDefault="001741E2" w:rsidP="007162CC">
      <w:pPr>
        <w:spacing w:after="0"/>
        <w:ind w:right="-142" w:firstLine="851"/>
        <w:jc w:val="both"/>
        <w:rPr>
          <w:rFonts w:ascii="Times New Roman" w:hAnsi="Times New Roman" w:cs="Times New Roman"/>
          <w:sz w:val="24"/>
          <w:szCs w:val="24"/>
        </w:rPr>
      </w:pPr>
    </w:p>
    <w:p w:rsidR="009711A2" w:rsidRPr="00CE69BF" w:rsidRDefault="009711A2" w:rsidP="009711A2">
      <w:pPr>
        <w:spacing w:after="0" w:line="240" w:lineRule="auto"/>
        <w:ind w:firstLine="709"/>
        <w:jc w:val="both"/>
        <w:rPr>
          <w:rFonts w:ascii="Times New Roman" w:hAnsi="Times New Roman" w:cs="Times New Roman"/>
          <w:b/>
          <w:noProof/>
          <w:sz w:val="24"/>
          <w:szCs w:val="24"/>
        </w:rPr>
      </w:pPr>
      <w:r w:rsidRPr="00CE69BF">
        <w:rPr>
          <w:rFonts w:ascii="Times New Roman" w:hAnsi="Times New Roman" w:cs="Times New Roman"/>
          <w:b/>
          <w:noProof/>
          <w:sz w:val="24"/>
          <w:szCs w:val="24"/>
        </w:rPr>
        <w:t>Требования установленные к функциональным, техническим, качественным характеристикам товара:</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xml:space="preserve">Бланк должен соответствовать требованиям ГОСТ </w:t>
      </w:r>
      <w:proofErr w:type="gramStart"/>
      <w:r w:rsidRPr="00CE69BF">
        <w:rPr>
          <w:rFonts w:ascii="Times New Roman" w:eastAsia="Calibri" w:hAnsi="Times New Roman" w:cs="Times New Roman"/>
          <w:color w:val="000000"/>
          <w:sz w:val="24"/>
          <w:szCs w:val="24"/>
        </w:rPr>
        <w:t>Р</w:t>
      </w:r>
      <w:proofErr w:type="gramEnd"/>
      <w:r w:rsidRPr="00CE69BF">
        <w:rPr>
          <w:rFonts w:ascii="Times New Roman" w:eastAsia="Calibri" w:hAnsi="Times New Roman" w:cs="Times New Roman"/>
          <w:color w:val="000000"/>
          <w:sz w:val="24"/>
          <w:szCs w:val="24"/>
        </w:rPr>
        <w:t xml:space="preserve"> 7.0.97-2016, с изображением государственного герба Российской Федерации.</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формат - А</w:t>
      </w:r>
      <w:proofErr w:type="gramStart"/>
      <w:r w:rsidRPr="00CE69BF">
        <w:rPr>
          <w:rFonts w:ascii="Times New Roman" w:eastAsia="Calibri" w:hAnsi="Times New Roman" w:cs="Times New Roman"/>
          <w:color w:val="000000"/>
          <w:sz w:val="24"/>
          <w:szCs w:val="24"/>
        </w:rPr>
        <w:t>4</w:t>
      </w:r>
      <w:proofErr w:type="gramEnd"/>
      <w:r w:rsidRPr="00CE69BF">
        <w:rPr>
          <w:rFonts w:ascii="Times New Roman" w:eastAsia="Calibri" w:hAnsi="Times New Roman" w:cs="Times New Roman"/>
          <w:color w:val="000000"/>
          <w:sz w:val="24"/>
          <w:szCs w:val="24"/>
        </w:rPr>
        <w:t>, 210-297мм.;</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класс бумаги (категория качества) – не ниже B;</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плотность (</w:t>
      </w:r>
      <w:proofErr w:type="gramStart"/>
      <w:r w:rsidRPr="00CE69BF">
        <w:rPr>
          <w:rFonts w:ascii="Times New Roman" w:eastAsia="Calibri" w:hAnsi="Times New Roman" w:cs="Times New Roman"/>
          <w:color w:val="000000"/>
          <w:sz w:val="24"/>
          <w:szCs w:val="24"/>
        </w:rPr>
        <w:t>г</w:t>
      </w:r>
      <w:proofErr w:type="gramEnd"/>
      <w:r w:rsidRPr="00CE69BF">
        <w:rPr>
          <w:rFonts w:ascii="Times New Roman" w:eastAsia="Calibri" w:hAnsi="Times New Roman" w:cs="Times New Roman"/>
          <w:color w:val="000000"/>
          <w:sz w:val="24"/>
          <w:szCs w:val="24"/>
        </w:rPr>
        <w:t xml:space="preserve">/м²) –  не менее </w:t>
      </w:r>
      <w:r w:rsidR="007A1B83">
        <w:rPr>
          <w:rFonts w:ascii="Times New Roman" w:eastAsia="Calibri" w:hAnsi="Times New Roman" w:cs="Times New Roman"/>
          <w:color w:val="000000"/>
          <w:sz w:val="24"/>
          <w:szCs w:val="24"/>
        </w:rPr>
        <w:t>80</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непрозрачность, % не менее 9</w:t>
      </w:r>
      <w:r w:rsidR="007A1B83">
        <w:rPr>
          <w:rFonts w:ascii="Times New Roman" w:eastAsia="Calibri" w:hAnsi="Times New Roman" w:cs="Times New Roman"/>
          <w:color w:val="000000"/>
          <w:sz w:val="24"/>
          <w:szCs w:val="24"/>
        </w:rPr>
        <w:t>3</w:t>
      </w:r>
      <w:r w:rsidRPr="00CE69BF">
        <w:rPr>
          <w:rFonts w:ascii="Times New Roman" w:eastAsia="Calibri" w:hAnsi="Times New Roman" w:cs="Times New Roman"/>
          <w:color w:val="000000"/>
          <w:sz w:val="24"/>
          <w:szCs w:val="24"/>
        </w:rPr>
        <w:t>.</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xml:space="preserve"> - Белизна CIE, % не менее 1</w:t>
      </w:r>
      <w:r w:rsidR="007A1B83">
        <w:rPr>
          <w:rFonts w:ascii="Times New Roman" w:eastAsia="Calibri" w:hAnsi="Times New Roman" w:cs="Times New Roman"/>
          <w:color w:val="000000"/>
          <w:sz w:val="24"/>
          <w:szCs w:val="24"/>
        </w:rPr>
        <w:t>6</w:t>
      </w:r>
      <w:r w:rsidRPr="00CE69BF">
        <w:rPr>
          <w:rFonts w:ascii="Times New Roman" w:eastAsia="Calibri" w:hAnsi="Times New Roman" w:cs="Times New Roman"/>
          <w:color w:val="000000"/>
          <w:sz w:val="24"/>
          <w:szCs w:val="24"/>
        </w:rPr>
        <w:t xml:space="preserve">0. </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xml:space="preserve">- толщина </w:t>
      </w:r>
      <w:r w:rsidR="008E7DCF">
        <w:rPr>
          <w:rFonts w:ascii="Times New Roman" w:eastAsia="Calibri" w:hAnsi="Times New Roman" w:cs="Times New Roman"/>
          <w:color w:val="000000"/>
          <w:sz w:val="24"/>
          <w:szCs w:val="24"/>
        </w:rPr>
        <w:t>–</w:t>
      </w:r>
      <w:r w:rsidRPr="00CE69BF">
        <w:rPr>
          <w:rFonts w:ascii="Times New Roman" w:eastAsia="Calibri" w:hAnsi="Times New Roman" w:cs="Times New Roman"/>
          <w:color w:val="000000"/>
          <w:sz w:val="24"/>
          <w:szCs w:val="24"/>
        </w:rPr>
        <w:t xml:space="preserve"> </w:t>
      </w:r>
      <w:r w:rsidR="008E7DCF">
        <w:rPr>
          <w:rFonts w:ascii="Times New Roman" w:eastAsia="Calibri" w:hAnsi="Times New Roman" w:cs="Times New Roman"/>
          <w:color w:val="000000"/>
          <w:sz w:val="24"/>
          <w:szCs w:val="24"/>
        </w:rPr>
        <w:t xml:space="preserve">не менее </w:t>
      </w:r>
      <w:r w:rsidRPr="00CE69BF">
        <w:rPr>
          <w:rFonts w:ascii="Times New Roman" w:eastAsia="Calibri" w:hAnsi="Times New Roman" w:cs="Times New Roman"/>
          <w:color w:val="000000"/>
          <w:sz w:val="24"/>
          <w:szCs w:val="24"/>
        </w:rPr>
        <w:t>10</w:t>
      </w:r>
      <w:r w:rsidR="008E7DCF">
        <w:rPr>
          <w:rFonts w:ascii="Times New Roman" w:eastAsia="Calibri" w:hAnsi="Times New Roman" w:cs="Times New Roman"/>
          <w:color w:val="000000"/>
          <w:sz w:val="24"/>
          <w:szCs w:val="24"/>
        </w:rPr>
        <w:t>6</w:t>
      </w:r>
      <w:r w:rsidRPr="00CE69BF">
        <w:rPr>
          <w:rFonts w:ascii="Times New Roman" w:eastAsia="Calibri" w:hAnsi="Times New Roman" w:cs="Times New Roman"/>
          <w:color w:val="000000"/>
          <w:sz w:val="24"/>
          <w:szCs w:val="24"/>
        </w:rPr>
        <w:t xml:space="preserve"> мкм.</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Бумага должна иметь:</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 xml:space="preserve">1) Бумага должна обеспечивать высокую производительность, как при одностороннем, так и при двухстороннем копировании и печати. Соответствовать требованиям долговечности ГОСТ </w:t>
      </w:r>
      <w:proofErr w:type="gramStart"/>
      <w:r w:rsidRPr="00CE69BF">
        <w:rPr>
          <w:rFonts w:ascii="Times New Roman" w:eastAsia="Calibri" w:hAnsi="Times New Roman" w:cs="Times New Roman"/>
          <w:color w:val="000000"/>
          <w:sz w:val="24"/>
          <w:szCs w:val="24"/>
        </w:rPr>
        <w:t>Р</w:t>
      </w:r>
      <w:proofErr w:type="gramEnd"/>
      <w:r w:rsidRPr="00CE69BF">
        <w:rPr>
          <w:rFonts w:ascii="Times New Roman" w:eastAsia="Calibri" w:hAnsi="Times New Roman" w:cs="Times New Roman"/>
          <w:color w:val="000000"/>
          <w:sz w:val="24"/>
          <w:szCs w:val="24"/>
        </w:rPr>
        <w:t xml:space="preserve"> ИСО 9706-2000 (многолетнее архивное хранение).</w:t>
      </w:r>
    </w:p>
    <w:p w:rsidR="009711A2" w:rsidRPr="00ED3611" w:rsidRDefault="009711A2" w:rsidP="009711A2">
      <w:pPr>
        <w:spacing w:after="0" w:line="240" w:lineRule="auto"/>
        <w:ind w:firstLine="709"/>
        <w:jc w:val="both"/>
        <w:rPr>
          <w:rFonts w:ascii="Times New Roman" w:eastAsia="Calibri" w:hAnsi="Times New Roman" w:cs="Times New Roman"/>
          <w:color w:val="000000"/>
          <w:sz w:val="24"/>
          <w:szCs w:val="24"/>
        </w:rPr>
      </w:pPr>
      <w:r w:rsidRPr="00CE69BF">
        <w:rPr>
          <w:rFonts w:ascii="Times New Roman" w:eastAsia="Calibri" w:hAnsi="Times New Roman" w:cs="Times New Roman"/>
          <w:color w:val="000000"/>
          <w:sz w:val="24"/>
          <w:szCs w:val="24"/>
        </w:rPr>
        <w:t>Типографские краски, используемые для выполнения работ, должны соответствовать</w:t>
      </w:r>
      <w:r w:rsidRPr="00ED3611">
        <w:rPr>
          <w:rFonts w:ascii="Times New Roman" w:eastAsia="Calibri" w:hAnsi="Times New Roman" w:cs="Times New Roman"/>
          <w:color w:val="000000"/>
          <w:sz w:val="24"/>
          <w:szCs w:val="24"/>
        </w:rPr>
        <w:t xml:space="preserve"> техническим регламентам, техническим условиям, либо ГОСТ либо иным, установленным </w:t>
      </w:r>
      <w:r>
        <w:rPr>
          <w:rFonts w:ascii="Times New Roman" w:eastAsia="Calibri" w:hAnsi="Times New Roman" w:cs="Times New Roman"/>
          <w:color w:val="000000"/>
          <w:sz w:val="24"/>
          <w:szCs w:val="24"/>
        </w:rPr>
        <w:br/>
      </w:r>
      <w:r w:rsidRPr="00ED3611">
        <w:rPr>
          <w:rFonts w:ascii="Times New Roman" w:eastAsia="Calibri" w:hAnsi="Times New Roman" w:cs="Times New Roman"/>
          <w:color w:val="000000"/>
          <w:sz w:val="24"/>
          <w:szCs w:val="24"/>
        </w:rPr>
        <w:t xml:space="preserve">на данную продукцию в Российской Федерации, нормативно-техническим </w:t>
      </w:r>
      <w:r>
        <w:rPr>
          <w:rFonts w:ascii="Times New Roman" w:eastAsia="Calibri" w:hAnsi="Times New Roman" w:cs="Times New Roman"/>
          <w:color w:val="000000"/>
          <w:sz w:val="24"/>
          <w:szCs w:val="24"/>
        </w:rPr>
        <w:br/>
      </w:r>
      <w:r w:rsidRPr="00ED3611">
        <w:rPr>
          <w:rFonts w:ascii="Times New Roman" w:eastAsia="Calibri" w:hAnsi="Times New Roman" w:cs="Times New Roman"/>
          <w:color w:val="000000"/>
          <w:sz w:val="24"/>
          <w:szCs w:val="24"/>
        </w:rPr>
        <w:t>и (или) гигиеническим требованиям.</w:t>
      </w:r>
    </w:p>
    <w:p w:rsidR="009711A2" w:rsidRPr="00ED3611" w:rsidRDefault="009711A2" w:rsidP="009711A2">
      <w:pPr>
        <w:spacing w:after="0" w:line="240" w:lineRule="auto"/>
        <w:ind w:firstLine="709"/>
        <w:jc w:val="both"/>
        <w:rPr>
          <w:rFonts w:ascii="Times New Roman" w:eastAsia="Calibri" w:hAnsi="Times New Roman" w:cs="Times New Roman"/>
          <w:color w:val="000000"/>
          <w:sz w:val="24"/>
          <w:szCs w:val="24"/>
        </w:rPr>
      </w:pPr>
      <w:r w:rsidRPr="00ED3611">
        <w:rPr>
          <w:rFonts w:ascii="Times New Roman" w:eastAsia="Calibri" w:hAnsi="Times New Roman" w:cs="Times New Roman"/>
          <w:color w:val="000000"/>
          <w:sz w:val="24"/>
          <w:szCs w:val="24"/>
        </w:rPr>
        <w:t xml:space="preserve">Размеры полей: </w:t>
      </w:r>
      <w:proofErr w:type="gramStart"/>
      <w:r w:rsidRPr="00ED3611">
        <w:rPr>
          <w:rFonts w:ascii="Times New Roman" w:eastAsia="Calibri" w:hAnsi="Times New Roman" w:cs="Times New Roman"/>
          <w:color w:val="000000"/>
          <w:sz w:val="24"/>
          <w:szCs w:val="24"/>
        </w:rPr>
        <w:t>левое</w:t>
      </w:r>
      <w:proofErr w:type="gramEnd"/>
      <w:r w:rsidRPr="00ED3611">
        <w:rPr>
          <w:rFonts w:ascii="Times New Roman" w:eastAsia="Calibri" w:hAnsi="Times New Roman" w:cs="Times New Roman"/>
          <w:color w:val="000000"/>
          <w:sz w:val="24"/>
          <w:szCs w:val="24"/>
        </w:rPr>
        <w:t xml:space="preserve"> - 30 мм; правое - 10 мм; верхнее и нижнее - 20 мм. </w:t>
      </w:r>
    </w:p>
    <w:p w:rsidR="009711A2" w:rsidRPr="00ED3611" w:rsidRDefault="009711A2" w:rsidP="009711A2">
      <w:pPr>
        <w:spacing w:after="0" w:line="240" w:lineRule="auto"/>
        <w:ind w:firstLine="709"/>
        <w:jc w:val="both"/>
        <w:rPr>
          <w:rFonts w:ascii="Times New Roman" w:eastAsia="Calibri" w:hAnsi="Times New Roman" w:cs="Times New Roman"/>
          <w:color w:val="000000"/>
          <w:sz w:val="24"/>
          <w:szCs w:val="24"/>
        </w:rPr>
      </w:pPr>
      <w:r w:rsidRPr="00ED3611">
        <w:rPr>
          <w:rFonts w:ascii="Times New Roman" w:eastAsia="Calibri" w:hAnsi="Times New Roman" w:cs="Times New Roman"/>
          <w:color w:val="000000"/>
          <w:sz w:val="24"/>
          <w:szCs w:val="24"/>
        </w:rPr>
        <w:t>Реквизиты бланка располагаются вверху слева и должны включать в себя следующие реквизиты на русском языке:</w:t>
      </w:r>
    </w:p>
    <w:p w:rsidR="009711A2" w:rsidRPr="00ED3611" w:rsidRDefault="009711A2" w:rsidP="009711A2">
      <w:pPr>
        <w:spacing w:after="0" w:line="240" w:lineRule="auto"/>
        <w:ind w:firstLine="709"/>
        <w:jc w:val="both"/>
        <w:rPr>
          <w:rFonts w:ascii="Times New Roman" w:eastAsia="Calibri" w:hAnsi="Times New Roman" w:cs="Times New Roman"/>
          <w:color w:val="000000"/>
          <w:sz w:val="24"/>
          <w:szCs w:val="24"/>
        </w:rPr>
      </w:pPr>
      <w:r w:rsidRPr="00ED3611">
        <w:rPr>
          <w:rFonts w:ascii="Times New Roman" w:eastAsia="Calibri" w:hAnsi="Times New Roman" w:cs="Times New Roman"/>
          <w:color w:val="000000"/>
          <w:sz w:val="24"/>
          <w:szCs w:val="24"/>
        </w:rPr>
        <w:t xml:space="preserve">- по центру должен располагаться государственный герб Российской Федерации; </w:t>
      </w:r>
    </w:p>
    <w:p w:rsidR="009711A2" w:rsidRPr="00ED3611" w:rsidRDefault="009711A2" w:rsidP="009711A2">
      <w:pPr>
        <w:spacing w:after="0" w:line="240" w:lineRule="auto"/>
        <w:ind w:firstLine="709"/>
        <w:jc w:val="both"/>
        <w:rPr>
          <w:rFonts w:ascii="Times New Roman" w:eastAsia="Calibri" w:hAnsi="Times New Roman" w:cs="Times New Roman"/>
          <w:color w:val="000000"/>
          <w:sz w:val="24"/>
          <w:szCs w:val="24"/>
        </w:rPr>
      </w:pPr>
      <w:r w:rsidRPr="00ED3611">
        <w:rPr>
          <w:rFonts w:ascii="Times New Roman" w:eastAsia="Calibri" w:hAnsi="Times New Roman" w:cs="Times New Roman"/>
          <w:color w:val="000000"/>
          <w:sz w:val="24"/>
          <w:szCs w:val="24"/>
        </w:rPr>
        <w:t>- ниже по центру - полное наименование вышестоящей организации;</w:t>
      </w:r>
    </w:p>
    <w:p w:rsidR="009711A2" w:rsidRPr="00CB2D50" w:rsidRDefault="009711A2" w:rsidP="009711A2">
      <w:pPr>
        <w:spacing w:after="0" w:line="240" w:lineRule="auto"/>
        <w:ind w:firstLine="709"/>
        <w:jc w:val="both"/>
        <w:rPr>
          <w:rFonts w:ascii="Times New Roman" w:eastAsia="Calibri" w:hAnsi="Times New Roman" w:cs="Times New Roman"/>
          <w:sz w:val="24"/>
          <w:szCs w:val="24"/>
        </w:rPr>
      </w:pPr>
      <w:r w:rsidRPr="00ED3611">
        <w:rPr>
          <w:rFonts w:ascii="Times New Roman" w:eastAsia="Calibri" w:hAnsi="Times New Roman" w:cs="Times New Roman"/>
          <w:color w:val="000000"/>
          <w:sz w:val="24"/>
          <w:szCs w:val="24"/>
        </w:rPr>
        <w:t xml:space="preserve">- ниже по центру - </w:t>
      </w:r>
      <w:r w:rsidRPr="00CB2D50">
        <w:rPr>
          <w:rFonts w:ascii="Times New Roman" w:eastAsia="Calibri" w:hAnsi="Times New Roman" w:cs="Times New Roman"/>
          <w:sz w:val="24"/>
          <w:szCs w:val="24"/>
        </w:rPr>
        <w:t>наименование организации;</w:t>
      </w:r>
    </w:p>
    <w:p w:rsidR="009711A2" w:rsidRPr="00CB2D50" w:rsidRDefault="009711A2" w:rsidP="009711A2">
      <w:pPr>
        <w:spacing w:after="0" w:line="240" w:lineRule="auto"/>
        <w:ind w:firstLine="709"/>
        <w:jc w:val="both"/>
        <w:rPr>
          <w:rFonts w:ascii="Times New Roman" w:eastAsia="Calibri" w:hAnsi="Times New Roman" w:cs="Times New Roman"/>
          <w:sz w:val="24"/>
          <w:szCs w:val="24"/>
        </w:rPr>
      </w:pPr>
      <w:r w:rsidRPr="00CB2D50">
        <w:rPr>
          <w:rFonts w:ascii="Times New Roman" w:eastAsia="Calibri" w:hAnsi="Times New Roman" w:cs="Times New Roman"/>
          <w:sz w:val="24"/>
          <w:szCs w:val="24"/>
        </w:rPr>
        <w:t>- ниже линии для даты и номера документа.</w:t>
      </w:r>
    </w:p>
    <w:p w:rsidR="009711A2" w:rsidRPr="00CB2D50" w:rsidRDefault="009711A2" w:rsidP="009711A2">
      <w:pPr>
        <w:spacing w:after="0" w:line="240" w:lineRule="auto"/>
        <w:ind w:firstLine="709"/>
        <w:jc w:val="both"/>
        <w:rPr>
          <w:rFonts w:ascii="Times New Roman" w:eastAsia="Calibri" w:hAnsi="Times New Roman" w:cs="Times New Roman"/>
          <w:sz w:val="24"/>
          <w:szCs w:val="24"/>
        </w:rPr>
      </w:pPr>
      <w:r w:rsidRPr="00CB2D50">
        <w:rPr>
          <w:rFonts w:ascii="Times New Roman" w:eastAsia="Calibri" w:hAnsi="Times New Roman" w:cs="Times New Roman"/>
          <w:sz w:val="24"/>
          <w:szCs w:val="24"/>
        </w:rPr>
        <w:t xml:space="preserve">Бланки должны быть пронумерованы типографским способом. </w:t>
      </w:r>
      <w:r w:rsidR="00200411" w:rsidRPr="00CB2D50">
        <w:rPr>
          <w:rFonts w:ascii="Times New Roman" w:eastAsia="Calibri" w:hAnsi="Times New Roman" w:cs="Times New Roman"/>
          <w:sz w:val="24"/>
          <w:szCs w:val="24"/>
        </w:rPr>
        <w:t xml:space="preserve">Учетная нумерация бланка </w:t>
      </w:r>
      <w:r w:rsidR="00200411" w:rsidRPr="00CB2D50">
        <w:rPr>
          <w:rFonts w:ascii="Times New Roman" w:eastAsia="Calibri" w:hAnsi="Times New Roman" w:cs="Times New Roman"/>
          <w:b/>
          <w:sz w:val="24"/>
          <w:szCs w:val="24"/>
        </w:rPr>
        <w:t>письма</w:t>
      </w:r>
      <w:r w:rsidR="00200411" w:rsidRPr="00CB2D50">
        <w:rPr>
          <w:rFonts w:ascii="Times New Roman" w:eastAsia="Calibri" w:hAnsi="Times New Roman" w:cs="Times New Roman"/>
          <w:sz w:val="24"/>
          <w:szCs w:val="24"/>
        </w:rPr>
        <w:t xml:space="preserve"> Инспекции, состоящая из шестизначного порядкового номера бланка, выполняется на каждом бланке в левом нижнем углу с оборотной стороны, </w:t>
      </w:r>
      <w:r w:rsidR="00200411" w:rsidRPr="00CB2D50">
        <w:rPr>
          <w:rFonts w:ascii="Times New Roman" w:eastAsia="Calibri" w:hAnsi="Times New Roman" w:cs="Times New Roman"/>
          <w:b/>
          <w:sz w:val="24"/>
          <w:szCs w:val="24"/>
        </w:rPr>
        <w:t xml:space="preserve">начиная с </w:t>
      </w:r>
      <w:r w:rsidR="003D60F6">
        <w:rPr>
          <w:rFonts w:ascii="Times New Roman" w:eastAsia="Calibri" w:hAnsi="Times New Roman" w:cs="Times New Roman"/>
          <w:b/>
          <w:sz w:val="24"/>
          <w:szCs w:val="24"/>
        </w:rPr>
        <w:t>004592</w:t>
      </w:r>
      <w:r w:rsidR="00200411" w:rsidRPr="00CB2D50">
        <w:rPr>
          <w:rFonts w:ascii="Times New Roman" w:eastAsia="Calibri" w:hAnsi="Times New Roman" w:cs="Times New Roman"/>
          <w:b/>
          <w:sz w:val="24"/>
          <w:szCs w:val="24"/>
        </w:rPr>
        <w:t xml:space="preserve">. </w:t>
      </w:r>
      <w:r w:rsidRPr="00CB2D50">
        <w:rPr>
          <w:rFonts w:ascii="Times New Roman" w:eastAsia="Calibri" w:hAnsi="Times New Roman" w:cs="Times New Roman"/>
          <w:sz w:val="24"/>
          <w:szCs w:val="24"/>
        </w:rPr>
        <w:t xml:space="preserve">Нумерация должна быть выполнена высоким способом печати. </w:t>
      </w:r>
    </w:p>
    <w:p w:rsidR="009711A2" w:rsidRPr="00CE69BF" w:rsidRDefault="009711A2" w:rsidP="009711A2">
      <w:pPr>
        <w:spacing w:after="0" w:line="240" w:lineRule="auto"/>
        <w:ind w:firstLine="709"/>
        <w:jc w:val="both"/>
        <w:rPr>
          <w:rFonts w:ascii="Times New Roman" w:eastAsia="Calibri" w:hAnsi="Times New Roman" w:cs="Times New Roman"/>
          <w:color w:val="000000"/>
          <w:sz w:val="24"/>
          <w:szCs w:val="24"/>
        </w:rPr>
      </w:pPr>
      <w:bookmarkStart w:id="2" w:name="_GoBack"/>
      <w:r w:rsidRPr="00CB2D50">
        <w:rPr>
          <w:rFonts w:ascii="Times New Roman" w:eastAsia="Calibri" w:hAnsi="Times New Roman" w:cs="Times New Roman"/>
          <w:sz w:val="24"/>
          <w:szCs w:val="24"/>
        </w:rPr>
        <w:t>Бланк</w:t>
      </w:r>
      <w:bookmarkEnd w:id="2"/>
      <w:r w:rsidRPr="00CB2D50">
        <w:rPr>
          <w:rFonts w:ascii="Times New Roman" w:eastAsia="Calibri" w:hAnsi="Times New Roman" w:cs="Times New Roman"/>
          <w:sz w:val="24"/>
          <w:szCs w:val="24"/>
        </w:rPr>
        <w:t xml:space="preserve">и должны быть изготовлены типографским способом в черно-белом варианте в соответствии с постановлением Правительства Российской </w:t>
      </w:r>
      <w:r>
        <w:rPr>
          <w:rFonts w:ascii="Times New Roman" w:eastAsia="Calibri" w:hAnsi="Times New Roman" w:cs="Times New Roman"/>
          <w:color w:val="000000"/>
          <w:sz w:val="24"/>
          <w:szCs w:val="24"/>
        </w:rPr>
        <w:t>Федерации от 27.12.1995 № 1268 «</w:t>
      </w:r>
      <w:r w:rsidRPr="009711A2">
        <w:rPr>
          <w:rFonts w:ascii="Times New Roman" w:eastAsia="Calibri" w:hAnsi="Times New Roman" w:cs="Times New Roman"/>
          <w:color w:val="000000"/>
          <w:sz w:val="24"/>
          <w:szCs w:val="24"/>
        </w:rPr>
        <w:t>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Pr>
          <w:rFonts w:ascii="Times New Roman" w:eastAsia="Calibri" w:hAnsi="Times New Roman" w:cs="Times New Roman"/>
          <w:color w:val="000000"/>
          <w:sz w:val="24"/>
          <w:szCs w:val="24"/>
        </w:rPr>
        <w:t>»</w:t>
      </w:r>
      <w:r w:rsidR="00274437">
        <w:rPr>
          <w:rFonts w:ascii="Times New Roman" w:eastAsia="Calibri" w:hAnsi="Times New Roman" w:cs="Times New Roman"/>
          <w:color w:val="000000"/>
          <w:sz w:val="24"/>
          <w:szCs w:val="24"/>
        </w:rPr>
        <w:t>.</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b/>
          <w:sz w:val="24"/>
          <w:szCs w:val="24"/>
        </w:rPr>
      </w:pPr>
      <w:r w:rsidRPr="00CE69BF">
        <w:rPr>
          <w:rFonts w:ascii="Times New Roman" w:eastAsia="Calibri" w:hAnsi="Times New Roman" w:cs="Times New Roman"/>
          <w:b/>
          <w:sz w:val="24"/>
          <w:szCs w:val="24"/>
        </w:rPr>
        <w:t>4. Порядок оказания услуг:</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Услуги оказываются в два этапа:</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1 этап – согласование образца выполненного бланка с Заказчиком.</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lastRenderedPageBreak/>
        <w:t>2 этап – поставка бланков в полном объёме по месту нахождения Заказчика.</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1) До момента начала Исполнителем изготовления бланков, обязательно необходимо осуществить согласование образцов подлежащих изготовлению бланков с Заказчиком. (Образец бланков).</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 xml:space="preserve">2) Для определения соответствия бланков Описанию Исполнитель в течение </w:t>
      </w:r>
      <w:r>
        <w:rPr>
          <w:rFonts w:ascii="Times New Roman" w:eastAsia="Calibri" w:hAnsi="Times New Roman" w:cs="Times New Roman"/>
          <w:sz w:val="24"/>
          <w:szCs w:val="24"/>
        </w:rPr>
        <w:t>5 (пяти</w:t>
      </w:r>
      <w:r w:rsidRPr="00CE69BF">
        <w:rPr>
          <w:rFonts w:ascii="Times New Roman" w:eastAsia="Calibri" w:hAnsi="Times New Roman" w:cs="Times New Roman"/>
          <w:sz w:val="24"/>
          <w:szCs w:val="24"/>
        </w:rPr>
        <w:t xml:space="preserve">) рабочих дней </w:t>
      </w:r>
      <w:proofErr w:type="gramStart"/>
      <w:r w:rsidRPr="00CE69BF">
        <w:rPr>
          <w:rFonts w:ascii="Times New Roman" w:eastAsia="Calibri" w:hAnsi="Times New Roman" w:cs="Times New Roman"/>
          <w:sz w:val="24"/>
          <w:szCs w:val="24"/>
        </w:rPr>
        <w:t>с даты заключения</w:t>
      </w:r>
      <w:proofErr w:type="gramEnd"/>
      <w:r w:rsidRPr="00CE69BF">
        <w:rPr>
          <w:rFonts w:ascii="Times New Roman" w:eastAsia="Calibri" w:hAnsi="Times New Roman" w:cs="Times New Roman"/>
          <w:sz w:val="24"/>
          <w:szCs w:val="24"/>
        </w:rPr>
        <w:t xml:space="preserve"> Контракта передает Заказчику образцы бланков.</w:t>
      </w:r>
    </w:p>
    <w:p w:rsidR="009711A2" w:rsidRPr="00CE69BF" w:rsidRDefault="009711A2" w:rsidP="009711A2">
      <w:pPr>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 xml:space="preserve">В случае несоответствия, Исполнитель в течение 3 (трех) дней </w:t>
      </w:r>
      <w:proofErr w:type="gramStart"/>
      <w:r w:rsidRPr="00CE69BF">
        <w:rPr>
          <w:rFonts w:ascii="Times New Roman" w:eastAsia="Calibri" w:hAnsi="Times New Roman" w:cs="Times New Roman"/>
          <w:sz w:val="24"/>
          <w:szCs w:val="24"/>
        </w:rPr>
        <w:t>с даты получения</w:t>
      </w:r>
      <w:proofErr w:type="gramEnd"/>
      <w:r w:rsidRPr="00CE69BF">
        <w:rPr>
          <w:rFonts w:ascii="Times New Roman" w:eastAsia="Calibri" w:hAnsi="Times New Roman" w:cs="Times New Roman"/>
          <w:sz w:val="24"/>
          <w:szCs w:val="24"/>
        </w:rPr>
        <w:t xml:space="preserve"> информации о несоответствии представляет Заказчику доработанные образцы бланков.</w:t>
      </w:r>
    </w:p>
    <w:p w:rsidR="009711A2" w:rsidRPr="00CE69BF" w:rsidRDefault="009711A2" w:rsidP="009711A2">
      <w:pPr>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5) Доставка образцов бланков Заказчику и возврат их от Заказчика осуществляются силами Исполнителя, за его счет, уполномоченным лицом Исполнителя.</w:t>
      </w:r>
    </w:p>
    <w:p w:rsidR="009711A2" w:rsidRPr="00CE69BF" w:rsidRDefault="009711A2" w:rsidP="009711A2">
      <w:pPr>
        <w:tabs>
          <w:tab w:val="left" w:pos="328"/>
        </w:tabs>
        <w:spacing w:after="0" w:line="240" w:lineRule="auto"/>
        <w:ind w:firstLine="709"/>
        <w:jc w:val="both"/>
        <w:rPr>
          <w:rFonts w:ascii="Times New Roman" w:eastAsia="Calibri" w:hAnsi="Times New Roman" w:cs="Times New Roman"/>
          <w:sz w:val="24"/>
          <w:szCs w:val="24"/>
        </w:rPr>
      </w:pPr>
      <w:r w:rsidRPr="00CE69BF">
        <w:rPr>
          <w:rFonts w:ascii="Times New Roman" w:eastAsia="Calibri" w:hAnsi="Times New Roman" w:cs="Times New Roman"/>
          <w:sz w:val="24"/>
          <w:szCs w:val="24"/>
        </w:rPr>
        <w:t>6) В случае непредставления Исполнителем в адрес Заказчика образцов бланков согласно подпункту 2 настоящего пункта или утверждения Заказчиком Акта несоответствия, Заказчик вправе расторгнуть Контракт в порядке, предусмотренном статьей 95 Федерального закона № 44 –ФЗ.</w:t>
      </w:r>
    </w:p>
    <w:p w:rsidR="00454B24" w:rsidRDefault="009711A2" w:rsidP="009711A2">
      <w:pPr>
        <w:spacing w:after="0"/>
        <w:ind w:right="-142" w:firstLine="851"/>
        <w:jc w:val="both"/>
        <w:rPr>
          <w:rFonts w:ascii="Times New Roman" w:hAnsi="Times New Roman" w:cs="Times New Roman"/>
          <w:sz w:val="24"/>
          <w:szCs w:val="24"/>
        </w:rPr>
      </w:pPr>
      <w:r w:rsidRPr="00CE69BF">
        <w:rPr>
          <w:rFonts w:ascii="Times New Roman" w:eastAsia="Calibri" w:hAnsi="Times New Roman" w:cs="Times New Roman"/>
          <w:sz w:val="24"/>
          <w:szCs w:val="24"/>
        </w:rPr>
        <w:t xml:space="preserve">7) Товар должен быть: новый, не бывший в употреблении, без повреждений, </w:t>
      </w:r>
      <w:r>
        <w:rPr>
          <w:rFonts w:ascii="Times New Roman" w:eastAsia="Calibri" w:hAnsi="Times New Roman" w:cs="Times New Roman"/>
          <w:sz w:val="24"/>
          <w:szCs w:val="24"/>
        </w:rPr>
        <w:br/>
      </w:r>
      <w:r w:rsidRPr="00CE69BF">
        <w:rPr>
          <w:rFonts w:ascii="Times New Roman" w:eastAsia="Calibri" w:hAnsi="Times New Roman" w:cs="Times New Roman"/>
          <w:sz w:val="24"/>
          <w:szCs w:val="24"/>
        </w:rPr>
        <w:t xml:space="preserve">не допускается поставка выставочных образцов. </w:t>
      </w:r>
      <w:proofErr w:type="gramStart"/>
      <w:r w:rsidRPr="00CE69BF">
        <w:rPr>
          <w:rFonts w:ascii="Times New Roman" w:eastAsia="Calibri" w:hAnsi="Times New Roman" w:cs="Times New Roman"/>
          <w:sz w:val="24"/>
          <w:szCs w:val="24"/>
        </w:rPr>
        <w:t xml:space="preserve">Товар должен быть поставлен в таре </w:t>
      </w:r>
      <w:r>
        <w:rPr>
          <w:rFonts w:ascii="Times New Roman" w:eastAsia="Calibri" w:hAnsi="Times New Roman" w:cs="Times New Roman"/>
          <w:sz w:val="24"/>
          <w:szCs w:val="24"/>
        </w:rPr>
        <w:br/>
      </w:r>
      <w:r w:rsidRPr="00CE69BF">
        <w:rPr>
          <w:rFonts w:ascii="Times New Roman" w:eastAsia="Calibri" w:hAnsi="Times New Roman" w:cs="Times New Roman"/>
          <w:sz w:val="24"/>
          <w:szCs w:val="24"/>
        </w:rPr>
        <w:t xml:space="preserve">и упаковке, обеспечивающих его сохранность при обычных условиях транспортировки </w:t>
      </w:r>
      <w:r>
        <w:rPr>
          <w:rFonts w:ascii="Times New Roman" w:eastAsia="Calibri" w:hAnsi="Times New Roman" w:cs="Times New Roman"/>
          <w:sz w:val="24"/>
          <w:szCs w:val="24"/>
        </w:rPr>
        <w:br/>
      </w:r>
      <w:r w:rsidRPr="00CE69BF">
        <w:rPr>
          <w:rFonts w:ascii="Times New Roman" w:eastAsia="Calibri" w:hAnsi="Times New Roman" w:cs="Times New Roman"/>
          <w:sz w:val="24"/>
          <w:szCs w:val="24"/>
        </w:rPr>
        <w:t>и хранения.</w:t>
      </w:r>
      <w:proofErr w:type="gramEnd"/>
      <w:r w:rsidRPr="00CE69BF">
        <w:rPr>
          <w:rFonts w:ascii="Times New Roman" w:eastAsia="Calibri" w:hAnsi="Times New Roman" w:cs="Times New Roman"/>
          <w:sz w:val="24"/>
          <w:szCs w:val="24"/>
        </w:rPr>
        <w:t xml:space="preserve"> Упаковка Товара должна обеспечивать сохранность груза от всякого рода повреждений при транспортировке, погрузке – разгрузке и хранении в складском помещении и соответствовать установленным стандартам, характеру Товара, требованиям изготовителя. Нарушение целостности упаковки и наличие на ней следов механических повреждений </w:t>
      </w:r>
      <w:r>
        <w:rPr>
          <w:rFonts w:ascii="Times New Roman" w:eastAsia="Calibri" w:hAnsi="Times New Roman" w:cs="Times New Roman"/>
          <w:sz w:val="24"/>
          <w:szCs w:val="24"/>
        </w:rPr>
        <w:br/>
        <w:t>не допускается.</w:t>
      </w:r>
    </w:p>
    <w:p w:rsidR="00887B9E" w:rsidRPr="007162CC" w:rsidRDefault="00887B9E" w:rsidP="007162CC">
      <w:pPr>
        <w:spacing w:after="0"/>
        <w:ind w:right="-142" w:firstLine="851"/>
        <w:jc w:val="both"/>
        <w:rPr>
          <w:rFonts w:ascii="Times New Roman" w:hAnsi="Times New Roman" w:cs="Times New Roman"/>
          <w:sz w:val="24"/>
          <w:szCs w:val="24"/>
        </w:rPr>
      </w:pPr>
    </w:p>
    <w:p w:rsidR="001741E2" w:rsidRPr="007162CC" w:rsidRDefault="001741E2" w:rsidP="007162CC">
      <w:pPr>
        <w:spacing w:after="0"/>
        <w:ind w:right="-142"/>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741E2" w:rsidTr="001741E2">
        <w:tc>
          <w:tcPr>
            <w:tcW w:w="4927" w:type="dxa"/>
          </w:tcPr>
          <w:p w:rsidR="00CF4C4D" w:rsidRDefault="001741E2" w:rsidP="00CF4C4D">
            <w:pPr>
              <w:pStyle w:val="a3"/>
              <w:ind w:left="-108" w:right="-142"/>
              <w:jc w:val="center"/>
              <w:rPr>
                <w:rFonts w:ascii="Times New Roman" w:hAnsi="Times New Roman" w:cs="Times New Roman"/>
                <w:b/>
                <w:sz w:val="24"/>
                <w:szCs w:val="24"/>
              </w:rPr>
            </w:pPr>
            <w:r w:rsidRPr="007162CC">
              <w:rPr>
                <w:rFonts w:ascii="Times New Roman" w:hAnsi="Times New Roman" w:cs="Times New Roman"/>
                <w:b/>
                <w:sz w:val="24"/>
                <w:szCs w:val="24"/>
              </w:rPr>
              <w:t>Заказчик</w:t>
            </w:r>
          </w:p>
          <w:p w:rsidR="00CF4C4D" w:rsidRDefault="00CF4C4D" w:rsidP="00CF4C4D">
            <w:pPr>
              <w:pStyle w:val="a3"/>
              <w:ind w:left="-108" w:right="-142"/>
              <w:jc w:val="center"/>
              <w:rPr>
                <w:rFonts w:ascii="Times New Roman" w:hAnsi="Times New Roman" w:cs="Times New Roman"/>
                <w:b/>
                <w:sz w:val="24"/>
                <w:szCs w:val="24"/>
              </w:rPr>
            </w:pPr>
          </w:p>
          <w:p w:rsidR="00887B9E" w:rsidRPr="00CF4C4D" w:rsidRDefault="00CF4C4D" w:rsidP="00CF4C4D">
            <w:pPr>
              <w:pStyle w:val="a3"/>
              <w:ind w:left="-108" w:right="-142"/>
              <w:jc w:val="center"/>
              <w:rPr>
                <w:rFonts w:ascii="Times New Roman" w:hAnsi="Times New Roman" w:cs="Times New Roman"/>
                <w:b/>
                <w:sz w:val="24"/>
                <w:szCs w:val="24"/>
              </w:rPr>
            </w:pPr>
            <w:r>
              <w:rPr>
                <w:rFonts w:ascii="Times New Roman" w:hAnsi="Times New Roman" w:cs="Times New Roman"/>
                <w:sz w:val="24"/>
                <w:szCs w:val="24"/>
              </w:rPr>
              <w:br/>
              <w:t>Заместитель</w:t>
            </w:r>
            <w:r w:rsidR="00075B04">
              <w:rPr>
                <w:rFonts w:ascii="Times New Roman" w:hAnsi="Times New Roman" w:cs="Times New Roman"/>
                <w:sz w:val="24"/>
                <w:szCs w:val="24"/>
              </w:rPr>
              <w:t xml:space="preserve"> н</w:t>
            </w:r>
            <w:r w:rsidR="00887B9E">
              <w:rPr>
                <w:rFonts w:ascii="Times New Roman" w:hAnsi="Times New Roman" w:cs="Times New Roman"/>
                <w:sz w:val="24"/>
                <w:szCs w:val="24"/>
              </w:rPr>
              <w:t>ачальник</w:t>
            </w:r>
            <w:r w:rsidR="00075B04">
              <w:rPr>
                <w:rFonts w:ascii="Times New Roman" w:hAnsi="Times New Roman" w:cs="Times New Roman"/>
                <w:sz w:val="24"/>
                <w:szCs w:val="24"/>
              </w:rPr>
              <w:t>а</w:t>
            </w:r>
            <w:r w:rsidR="00887B9E" w:rsidRPr="002247B3">
              <w:rPr>
                <w:rFonts w:ascii="Times New Roman" w:hAnsi="Times New Roman" w:cs="Times New Roman"/>
                <w:sz w:val="24"/>
                <w:szCs w:val="24"/>
              </w:rPr>
              <w:t xml:space="preserve"> </w:t>
            </w:r>
            <w:r w:rsidR="00887B9E" w:rsidRPr="002247B3">
              <w:rPr>
                <w:rFonts w:ascii="Times New Roman" w:hAnsi="Times New Roman" w:cs="Times New Roman"/>
                <w:sz w:val="24"/>
                <w:szCs w:val="24"/>
              </w:rPr>
              <w:br/>
              <w:t>МИ ФНС России по Северо-Кавказскому федеральному округу</w:t>
            </w:r>
          </w:p>
          <w:p w:rsidR="00887B9E" w:rsidRPr="002247B3" w:rsidRDefault="00887B9E" w:rsidP="00887B9E">
            <w:pPr>
              <w:pStyle w:val="a3"/>
              <w:rPr>
                <w:rFonts w:ascii="Times New Roman" w:hAnsi="Times New Roman" w:cs="Times New Roman"/>
                <w:sz w:val="24"/>
                <w:szCs w:val="24"/>
              </w:rPr>
            </w:pPr>
          </w:p>
          <w:p w:rsidR="00887B9E" w:rsidRDefault="00887B9E" w:rsidP="00887B9E">
            <w:pPr>
              <w:pStyle w:val="a3"/>
              <w:rPr>
                <w:rFonts w:ascii="Times New Roman" w:hAnsi="Times New Roman" w:cs="Times New Roman"/>
                <w:sz w:val="24"/>
                <w:szCs w:val="24"/>
              </w:rPr>
            </w:pPr>
          </w:p>
          <w:p w:rsidR="007931CD" w:rsidRDefault="007931CD" w:rsidP="00887B9E">
            <w:pPr>
              <w:pStyle w:val="a3"/>
              <w:rPr>
                <w:rFonts w:ascii="Times New Roman" w:hAnsi="Times New Roman" w:cs="Times New Roman"/>
                <w:sz w:val="24"/>
                <w:szCs w:val="24"/>
              </w:rPr>
            </w:pPr>
          </w:p>
          <w:p w:rsidR="007931CD" w:rsidRDefault="007931CD" w:rsidP="00887B9E">
            <w:pPr>
              <w:pStyle w:val="a3"/>
              <w:rPr>
                <w:rFonts w:ascii="Times New Roman" w:hAnsi="Times New Roman" w:cs="Times New Roman"/>
                <w:sz w:val="24"/>
                <w:szCs w:val="24"/>
              </w:rPr>
            </w:pPr>
          </w:p>
          <w:p w:rsidR="007931CD" w:rsidRPr="002247B3" w:rsidRDefault="007931CD" w:rsidP="00887B9E">
            <w:pPr>
              <w:pStyle w:val="a3"/>
              <w:rPr>
                <w:rFonts w:ascii="Times New Roman" w:hAnsi="Times New Roman" w:cs="Times New Roman"/>
                <w:sz w:val="24"/>
                <w:szCs w:val="24"/>
              </w:rPr>
            </w:pPr>
          </w:p>
          <w:p w:rsidR="00887B9E" w:rsidRPr="002247B3" w:rsidRDefault="00887B9E" w:rsidP="00887B9E">
            <w:pPr>
              <w:pStyle w:val="a3"/>
              <w:rPr>
                <w:rFonts w:ascii="Times New Roman" w:hAnsi="Times New Roman" w:cs="Times New Roman"/>
                <w:sz w:val="24"/>
                <w:szCs w:val="24"/>
              </w:rPr>
            </w:pPr>
          </w:p>
          <w:p w:rsidR="001741E2" w:rsidRPr="007162CC" w:rsidRDefault="00887B9E" w:rsidP="00075B04">
            <w:pPr>
              <w:ind w:left="-108" w:right="-142"/>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___  </w:t>
            </w:r>
            <w:r w:rsidR="00FE1B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075B04" w:rsidRPr="00FE1BCB">
              <w:rPr>
                <w:rFonts w:ascii="Times New Roman" w:eastAsia="Times New Roman" w:hAnsi="Times New Roman" w:cs="Times New Roman"/>
                <w:sz w:val="24"/>
                <w:szCs w:val="24"/>
                <w:u w:val="single"/>
                <w:lang w:eastAsia="ru-RU"/>
              </w:rPr>
              <w:t xml:space="preserve">М.Г. </w:t>
            </w:r>
            <w:proofErr w:type="spellStart"/>
            <w:r w:rsidR="00075B04" w:rsidRPr="00FE1BCB">
              <w:rPr>
                <w:rFonts w:ascii="Times New Roman" w:eastAsia="Times New Roman" w:hAnsi="Times New Roman" w:cs="Times New Roman"/>
                <w:sz w:val="24"/>
                <w:szCs w:val="24"/>
                <w:u w:val="single"/>
                <w:lang w:eastAsia="ru-RU"/>
              </w:rPr>
              <w:t>Чикнизов</w:t>
            </w:r>
            <w:proofErr w:type="spellEnd"/>
            <w:r w:rsidR="00FE1BCB">
              <w:rPr>
                <w:rFonts w:ascii="Times New Roman" w:eastAsia="Times New Roman" w:hAnsi="Times New Roman" w:cs="Times New Roman"/>
                <w:sz w:val="24"/>
                <w:szCs w:val="24"/>
                <w:lang w:eastAsia="ru-RU"/>
              </w:rPr>
              <w:t>/</w:t>
            </w:r>
          </w:p>
        </w:tc>
        <w:tc>
          <w:tcPr>
            <w:tcW w:w="4928" w:type="dxa"/>
            <w:vAlign w:val="bottom"/>
          </w:tcPr>
          <w:p w:rsidR="00942BDF" w:rsidRDefault="00942BDF" w:rsidP="00942BDF">
            <w:pPr>
              <w:ind w:right="-142"/>
              <w:jc w:val="center"/>
              <w:rPr>
                <w:rFonts w:ascii="Times New Roman" w:eastAsia="Times New Roman" w:hAnsi="Times New Roman" w:cs="Times New Roman"/>
                <w:b/>
                <w:color w:val="000000"/>
                <w:sz w:val="24"/>
                <w:szCs w:val="24"/>
                <w:lang w:eastAsia="ru-RU"/>
              </w:rPr>
            </w:pPr>
            <w:r w:rsidRPr="00861125">
              <w:rPr>
                <w:rFonts w:ascii="Times New Roman" w:eastAsia="Times New Roman" w:hAnsi="Times New Roman" w:cs="Times New Roman"/>
                <w:b/>
                <w:color w:val="000000"/>
                <w:sz w:val="24"/>
                <w:szCs w:val="24"/>
                <w:lang w:eastAsia="ru-RU"/>
              </w:rPr>
              <w:t>Исполнитель</w:t>
            </w:r>
          </w:p>
          <w:p w:rsidR="00887B9E" w:rsidRPr="00B83417" w:rsidRDefault="00887B9E" w:rsidP="00942BDF">
            <w:pPr>
              <w:ind w:right="-142"/>
              <w:jc w:val="center"/>
              <w:rPr>
                <w:rFonts w:ascii="Times New Roman" w:eastAsia="Times New Roman" w:hAnsi="Times New Roman" w:cs="Times New Roman"/>
                <w:b/>
                <w:color w:val="000000"/>
                <w:sz w:val="24"/>
                <w:szCs w:val="24"/>
                <w:lang w:eastAsia="ru-RU"/>
              </w:rPr>
            </w:pPr>
          </w:p>
          <w:p w:rsidR="00942BDF" w:rsidRDefault="00942BDF" w:rsidP="00942BDF">
            <w:pPr>
              <w:ind w:right="-142"/>
              <w:rPr>
                <w:rFonts w:ascii="Times New Roman" w:eastAsia="Times New Roman" w:hAnsi="Times New Roman" w:cs="Times New Roman"/>
                <w:color w:val="000000"/>
                <w:sz w:val="24"/>
                <w:szCs w:val="24"/>
                <w:lang w:eastAsia="ru-RU"/>
              </w:rPr>
            </w:pPr>
          </w:p>
          <w:p w:rsidR="00DD43C8" w:rsidRDefault="00DD43C8" w:rsidP="00942BDF">
            <w:pPr>
              <w:ind w:right="-142"/>
              <w:rPr>
                <w:rFonts w:ascii="Times New Roman" w:eastAsia="Times New Roman" w:hAnsi="Times New Roman" w:cs="Times New Roman"/>
                <w:color w:val="000000"/>
                <w:sz w:val="24"/>
                <w:szCs w:val="24"/>
                <w:lang w:eastAsia="ru-RU"/>
              </w:rPr>
            </w:pPr>
          </w:p>
          <w:p w:rsidR="00DD43C8" w:rsidRDefault="00DD43C8" w:rsidP="00942BDF">
            <w:pPr>
              <w:ind w:right="-142"/>
              <w:rPr>
                <w:rFonts w:ascii="Times New Roman" w:eastAsia="Times New Roman" w:hAnsi="Times New Roman" w:cs="Times New Roman"/>
                <w:sz w:val="24"/>
                <w:szCs w:val="24"/>
                <w:lang w:eastAsia="ru-RU"/>
              </w:rPr>
            </w:pPr>
          </w:p>
          <w:p w:rsidR="007931CD" w:rsidRDefault="007931CD" w:rsidP="00942BDF">
            <w:pPr>
              <w:ind w:right="-142"/>
              <w:rPr>
                <w:rFonts w:ascii="Times New Roman" w:eastAsia="Times New Roman" w:hAnsi="Times New Roman" w:cs="Times New Roman"/>
                <w:sz w:val="24"/>
                <w:szCs w:val="24"/>
                <w:lang w:eastAsia="ru-RU"/>
              </w:rPr>
            </w:pPr>
          </w:p>
          <w:p w:rsidR="007931CD" w:rsidRDefault="007931CD" w:rsidP="00942BDF">
            <w:pPr>
              <w:ind w:right="-142"/>
              <w:rPr>
                <w:rFonts w:ascii="Times New Roman" w:eastAsia="Times New Roman" w:hAnsi="Times New Roman" w:cs="Times New Roman"/>
                <w:sz w:val="24"/>
                <w:szCs w:val="24"/>
                <w:lang w:eastAsia="ru-RU"/>
              </w:rPr>
            </w:pPr>
          </w:p>
          <w:p w:rsidR="007931CD" w:rsidRDefault="007931CD" w:rsidP="00942BDF">
            <w:pPr>
              <w:ind w:right="-142"/>
              <w:rPr>
                <w:rFonts w:ascii="Times New Roman" w:eastAsia="Times New Roman" w:hAnsi="Times New Roman" w:cs="Times New Roman"/>
                <w:sz w:val="24"/>
                <w:szCs w:val="24"/>
                <w:lang w:eastAsia="ru-RU"/>
              </w:rPr>
            </w:pPr>
          </w:p>
          <w:p w:rsidR="00075B04" w:rsidRDefault="00075B04" w:rsidP="00942BDF">
            <w:pPr>
              <w:ind w:right="-142"/>
              <w:rPr>
                <w:rFonts w:ascii="Times New Roman" w:eastAsia="Times New Roman" w:hAnsi="Times New Roman" w:cs="Times New Roman"/>
                <w:color w:val="000000"/>
                <w:sz w:val="24"/>
                <w:szCs w:val="24"/>
                <w:lang w:eastAsia="ru-RU"/>
              </w:rPr>
            </w:pPr>
          </w:p>
          <w:p w:rsidR="0041656C" w:rsidRDefault="0041656C" w:rsidP="00942BDF">
            <w:pPr>
              <w:ind w:right="-142"/>
              <w:rPr>
                <w:rFonts w:ascii="Times New Roman" w:eastAsia="Times New Roman" w:hAnsi="Times New Roman" w:cs="Times New Roman"/>
                <w:color w:val="000000"/>
                <w:sz w:val="24"/>
                <w:szCs w:val="24"/>
                <w:lang w:eastAsia="ru-RU"/>
              </w:rPr>
            </w:pPr>
          </w:p>
          <w:p w:rsidR="00942BDF" w:rsidRPr="002247B3" w:rsidRDefault="00942BDF" w:rsidP="00942BDF">
            <w:pPr>
              <w:ind w:right="-142"/>
              <w:rPr>
                <w:rFonts w:ascii="Times New Roman" w:eastAsia="Times New Roman" w:hAnsi="Times New Roman" w:cs="Times New Roman"/>
                <w:color w:val="000000"/>
                <w:sz w:val="24"/>
                <w:szCs w:val="24"/>
                <w:lang w:eastAsia="ru-RU"/>
              </w:rPr>
            </w:pPr>
          </w:p>
          <w:p w:rsidR="00942BDF" w:rsidRPr="002247B3" w:rsidRDefault="00942BDF" w:rsidP="00942BDF">
            <w:pPr>
              <w:ind w:right="-142"/>
              <w:rPr>
                <w:rFonts w:ascii="Times New Roman" w:eastAsia="Times New Roman" w:hAnsi="Times New Roman" w:cs="Times New Roman"/>
                <w:color w:val="000000"/>
                <w:sz w:val="24"/>
                <w:szCs w:val="24"/>
                <w:lang w:eastAsia="ru-RU"/>
              </w:rPr>
            </w:pPr>
          </w:p>
          <w:p w:rsidR="00942BDF" w:rsidRPr="002247B3" w:rsidRDefault="00942BDF" w:rsidP="00942BDF">
            <w:pPr>
              <w:ind w:left="-108" w:right="-142"/>
              <w:jc w:val="center"/>
              <w:rPr>
                <w:rFonts w:ascii="Times New Roman" w:eastAsia="Times New Roman" w:hAnsi="Times New Roman" w:cs="Times New Roman"/>
                <w:sz w:val="24"/>
                <w:szCs w:val="24"/>
                <w:lang w:eastAsia="ru-RU"/>
              </w:rPr>
            </w:pPr>
            <w:r w:rsidRPr="002247B3">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w:t>
            </w:r>
            <w:r w:rsidR="00887B9E">
              <w:rPr>
                <w:rFonts w:ascii="Times New Roman" w:eastAsia="Times New Roman" w:hAnsi="Times New Roman" w:cs="Times New Roman"/>
                <w:sz w:val="24"/>
                <w:szCs w:val="24"/>
                <w:lang w:eastAsia="ru-RU"/>
              </w:rPr>
              <w:t xml:space="preserve">_____ </w:t>
            </w:r>
            <w:r w:rsidR="00DD43C8">
              <w:rPr>
                <w:rFonts w:ascii="Times New Roman" w:eastAsia="Times New Roman" w:hAnsi="Times New Roman" w:cs="Times New Roman"/>
                <w:sz w:val="24"/>
                <w:szCs w:val="24"/>
                <w:lang w:eastAsia="ru-RU"/>
              </w:rPr>
              <w:t>/____</w:t>
            </w:r>
            <w:r w:rsidR="00611EE2">
              <w:rPr>
                <w:rFonts w:ascii="Times New Roman" w:eastAsia="Times New Roman" w:hAnsi="Times New Roman" w:cs="Times New Roman"/>
                <w:sz w:val="24"/>
                <w:szCs w:val="24"/>
                <w:lang w:eastAsia="ru-RU"/>
              </w:rPr>
              <w:t>______</w:t>
            </w:r>
            <w:r w:rsidR="00DD43C8">
              <w:rPr>
                <w:rFonts w:ascii="Times New Roman" w:eastAsia="Times New Roman" w:hAnsi="Times New Roman" w:cs="Times New Roman"/>
                <w:sz w:val="24"/>
                <w:szCs w:val="24"/>
                <w:lang w:eastAsia="ru-RU"/>
              </w:rPr>
              <w:t>____/</w:t>
            </w:r>
          </w:p>
          <w:p w:rsidR="001741E2" w:rsidRPr="001741E2" w:rsidRDefault="001741E2" w:rsidP="007162CC">
            <w:pPr>
              <w:ind w:left="-108" w:right="-142"/>
              <w:jc w:val="center"/>
              <w:rPr>
                <w:rFonts w:ascii="Times New Roman" w:eastAsia="Times New Roman" w:hAnsi="Times New Roman" w:cs="Times New Roman"/>
                <w:sz w:val="24"/>
                <w:szCs w:val="24"/>
                <w:lang w:eastAsia="ru-RU"/>
              </w:rPr>
            </w:pPr>
          </w:p>
        </w:tc>
      </w:tr>
    </w:tbl>
    <w:p w:rsidR="001741E2" w:rsidRPr="00DD0899" w:rsidRDefault="001741E2" w:rsidP="00DD0899">
      <w:pPr>
        <w:spacing w:after="0"/>
        <w:ind w:right="-142"/>
        <w:jc w:val="both"/>
        <w:rPr>
          <w:rFonts w:ascii="Times New Roman" w:hAnsi="Times New Roman" w:cs="Times New Roman"/>
          <w:sz w:val="24"/>
          <w:szCs w:val="24"/>
          <w:lang w:val="en-US"/>
        </w:rPr>
      </w:pPr>
    </w:p>
    <w:sectPr w:rsidR="001741E2" w:rsidRPr="00DD0899" w:rsidSect="009902BA">
      <w:headerReference w:type="default" r:id="rId10"/>
      <w:type w:val="continuous"/>
      <w:pgSz w:w="11906" w:h="16838"/>
      <w:pgMar w:top="993" w:right="707" w:bottom="851" w:left="1418" w:header="567" w:footer="567" w:gutter="0"/>
      <w:pgNumType w:start="2"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EF" w:rsidRDefault="001A75EF" w:rsidP="00BC3FAA">
      <w:pPr>
        <w:spacing w:after="0" w:line="240" w:lineRule="auto"/>
      </w:pPr>
      <w:r>
        <w:separator/>
      </w:r>
    </w:p>
  </w:endnote>
  <w:endnote w:type="continuationSeparator" w:id="0">
    <w:p w:rsidR="001A75EF" w:rsidRDefault="001A75EF" w:rsidP="00BC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EF" w:rsidRDefault="001A75EF" w:rsidP="00BC3FAA">
      <w:pPr>
        <w:spacing w:after="0" w:line="240" w:lineRule="auto"/>
      </w:pPr>
      <w:r>
        <w:separator/>
      </w:r>
    </w:p>
  </w:footnote>
  <w:footnote w:type="continuationSeparator" w:id="0">
    <w:p w:rsidR="001A75EF" w:rsidRDefault="001A75EF" w:rsidP="00BC3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B1" w:rsidRPr="00044BDA" w:rsidRDefault="00D155B1" w:rsidP="00044BDA">
    <w:pPr>
      <w:pStyle w:val="a4"/>
      <w:jc w:val="cent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72AE"/>
    <w:multiLevelType w:val="multilevel"/>
    <w:tmpl w:val="984C1268"/>
    <w:lvl w:ilvl="0">
      <w:start w:val="1"/>
      <w:numFmt w:val="decimal"/>
      <w:lvlText w:val="%1."/>
      <w:lvlJc w:val="left"/>
      <w:pPr>
        <w:ind w:left="644" w:hanging="360"/>
      </w:pPr>
      <w:rPr>
        <w:rFonts w:hint="default"/>
        <w:b/>
      </w:rPr>
    </w:lvl>
    <w:lvl w:ilvl="1">
      <w:start w:val="1"/>
      <w:numFmt w:val="decimal"/>
      <w:isLgl/>
      <w:lvlText w:val="%1.%2."/>
      <w:lvlJc w:val="left"/>
      <w:pPr>
        <w:ind w:left="1617" w:hanging="1050"/>
      </w:pPr>
      <w:rPr>
        <w:rFonts w:ascii="Times New Roman" w:hAnsi="Times New Roman" w:cs="Times New Roman" w:hint="default"/>
      </w:rPr>
    </w:lvl>
    <w:lvl w:ilvl="2">
      <w:start w:val="1"/>
      <w:numFmt w:val="decimal"/>
      <w:isLgl/>
      <w:lvlText w:val="%1.%2.%3."/>
      <w:lvlJc w:val="left"/>
      <w:pPr>
        <w:ind w:left="1900" w:hanging="1050"/>
      </w:pPr>
      <w:rPr>
        <w:rFonts w:hint="default"/>
      </w:rPr>
    </w:lvl>
    <w:lvl w:ilvl="3">
      <w:start w:val="1"/>
      <w:numFmt w:val="decimal"/>
      <w:isLgl/>
      <w:lvlText w:val="%1.%2.%3.%4."/>
      <w:lvlJc w:val="left"/>
      <w:pPr>
        <w:ind w:left="2183" w:hanging="105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28492FDB"/>
    <w:multiLevelType w:val="hybridMultilevel"/>
    <w:tmpl w:val="223219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A2"/>
    <w:rsid w:val="00003695"/>
    <w:rsid w:val="000150B7"/>
    <w:rsid w:val="00034C0F"/>
    <w:rsid w:val="00044BDA"/>
    <w:rsid w:val="00051F40"/>
    <w:rsid w:val="00070A89"/>
    <w:rsid w:val="00075B04"/>
    <w:rsid w:val="000B6201"/>
    <w:rsid w:val="000C467A"/>
    <w:rsid w:val="000F6FD7"/>
    <w:rsid w:val="0010272B"/>
    <w:rsid w:val="001124A6"/>
    <w:rsid w:val="001240EC"/>
    <w:rsid w:val="00154689"/>
    <w:rsid w:val="00165B24"/>
    <w:rsid w:val="00165E6B"/>
    <w:rsid w:val="001741E2"/>
    <w:rsid w:val="00183EE0"/>
    <w:rsid w:val="00195201"/>
    <w:rsid w:val="001A75EF"/>
    <w:rsid w:val="001B57BF"/>
    <w:rsid w:val="001B7B19"/>
    <w:rsid w:val="00200411"/>
    <w:rsid w:val="00205169"/>
    <w:rsid w:val="00210860"/>
    <w:rsid w:val="002247B3"/>
    <w:rsid w:val="002323C6"/>
    <w:rsid w:val="00274437"/>
    <w:rsid w:val="00282FE5"/>
    <w:rsid w:val="002B795F"/>
    <w:rsid w:val="002C6EA6"/>
    <w:rsid w:val="002E69B7"/>
    <w:rsid w:val="002E6D70"/>
    <w:rsid w:val="00301DA5"/>
    <w:rsid w:val="0030785C"/>
    <w:rsid w:val="00333E77"/>
    <w:rsid w:val="00342F43"/>
    <w:rsid w:val="003448F5"/>
    <w:rsid w:val="0034603E"/>
    <w:rsid w:val="00346BAD"/>
    <w:rsid w:val="00362D52"/>
    <w:rsid w:val="003654EB"/>
    <w:rsid w:val="003658CF"/>
    <w:rsid w:val="003A2422"/>
    <w:rsid w:val="003B3916"/>
    <w:rsid w:val="003B6FB0"/>
    <w:rsid w:val="003C2849"/>
    <w:rsid w:val="003C2857"/>
    <w:rsid w:val="003D60F6"/>
    <w:rsid w:val="0041656C"/>
    <w:rsid w:val="00445D57"/>
    <w:rsid w:val="00454B24"/>
    <w:rsid w:val="00460040"/>
    <w:rsid w:val="00490909"/>
    <w:rsid w:val="004A73B2"/>
    <w:rsid w:val="004B510B"/>
    <w:rsid w:val="004D595E"/>
    <w:rsid w:val="004F1712"/>
    <w:rsid w:val="00504294"/>
    <w:rsid w:val="0050555B"/>
    <w:rsid w:val="00513ED7"/>
    <w:rsid w:val="005179A0"/>
    <w:rsid w:val="0056207D"/>
    <w:rsid w:val="0057087B"/>
    <w:rsid w:val="00573729"/>
    <w:rsid w:val="005A4DE9"/>
    <w:rsid w:val="005C5C60"/>
    <w:rsid w:val="005E7E33"/>
    <w:rsid w:val="005F6F15"/>
    <w:rsid w:val="006009FD"/>
    <w:rsid w:val="00611EE2"/>
    <w:rsid w:val="00633BD6"/>
    <w:rsid w:val="00652DEC"/>
    <w:rsid w:val="0068764B"/>
    <w:rsid w:val="006A0FC2"/>
    <w:rsid w:val="006A5AFA"/>
    <w:rsid w:val="006B0317"/>
    <w:rsid w:val="006B4038"/>
    <w:rsid w:val="006C6967"/>
    <w:rsid w:val="006D3BB5"/>
    <w:rsid w:val="006D6BAC"/>
    <w:rsid w:val="006E56D7"/>
    <w:rsid w:val="00711C96"/>
    <w:rsid w:val="007162CC"/>
    <w:rsid w:val="007440C3"/>
    <w:rsid w:val="0076194F"/>
    <w:rsid w:val="00765366"/>
    <w:rsid w:val="00787C14"/>
    <w:rsid w:val="007931CD"/>
    <w:rsid w:val="007A0B77"/>
    <w:rsid w:val="007A1B83"/>
    <w:rsid w:val="007D1D3F"/>
    <w:rsid w:val="007D31F0"/>
    <w:rsid w:val="007F2E40"/>
    <w:rsid w:val="00805463"/>
    <w:rsid w:val="00807CDF"/>
    <w:rsid w:val="00815583"/>
    <w:rsid w:val="00835615"/>
    <w:rsid w:val="00850FEA"/>
    <w:rsid w:val="008516A3"/>
    <w:rsid w:val="00861125"/>
    <w:rsid w:val="00862342"/>
    <w:rsid w:val="00875F32"/>
    <w:rsid w:val="00883DB6"/>
    <w:rsid w:val="00887B9E"/>
    <w:rsid w:val="008B622A"/>
    <w:rsid w:val="008B74D3"/>
    <w:rsid w:val="008B7FE4"/>
    <w:rsid w:val="008C2F09"/>
    <w:rsid w:val="008E7DCF"/>
    <w:rsid w:val="009111CA"/>
    <w:rsid w:val="00915C0C"/>
    <w:rsid w:val="00915D61"/>
    <w:rsid w:val="00942BDF"/>
    <w:rsid w:val="009474DF"/>
    <w:rsid w:val="00950695"/>
    <w:rsid w:val="00956ECD"/>
    <w:rsid w:val="00970B64"/>
    <w:rsid w:val="009711A2"/>
    <w:rsid w:val="009902BA"/>
    <w:rsid w:val="009D215F"/>
    <w:rsid w:val="009D33EF"/>
    <w:rsid w:val="009F071C"/>
    <w:rsid w:val="00A02A20"/>
    <w:rsid w:val="00A160CF"/>
    <w:rsid w:val="00A3224C"/>
    <w:rsid w:val="00A40608"/>
    <w:rsid w:val="00A50E58"/>
    <w:rsid w:val="00A533AC"/>
    <w:rsid w:val="00A54939"/>
    <w:rsid w:val="00A7133F"/>
    <w:rsid w:val="00A71D93"/>
    <w:rsid w:val="00A80FAB"/>
    <w:rsid w:val="00A90FB7"/>
    <w:rsid w:val="00A9446D"/>
    <w:rsid w:val="00AA734D"/>
    <w:rsid w:val="00B04359"/>
    <w:rsid w:val="00B217CD"/>
    <w:rsid w:val="00B64214"/>
    <w:rsid w:val="00B809D7"/>
    <w:rsid w:val="00B80D96"/>
    <w:rsid w:val="00B83417"/>
    <w:rsid w:val="00BA4352"/>
    <w:rsid w:val="00BA593F"/>
    <w:rsid w:val="00BB1550"/>
    <w:rsid w:val="00BB3192"/>
    <w:rsid w:val="00BB5ECD"/>
    <w:rsid w:val="00BB6D3A"/>
    <w:rsid w:val="00BC3FAA"/>
    <w:rsid w:val="00BC7BF9"/>
    <w:rsid w:val="00BD0145"/>
    <w:rsid w:val="00BD2F19"/>
    <w:rsid w:val="00BF046F"/>
    <w:rsid w:val="00BF1CBF"/>
    <w:rsid w:val="00C016D3"/>
    <w:rsid w:val="00C1632F"/>
    <w:rsid w:val="00C3103D"/>
    <w:rsid w:val="00C34A79"/>
    <w:rsid w:val="00C71BC7"/>
    <w:rsid w:val="00C829A6"/>
    <w:rsid w:val="00CB2D50"/>
    <w:rsid w:val="00CB6EF5"/>
    <w:rsid w:val="00CD0663"/>
    <w:rsid w:val="00CD342A"/>
    <w:rsid w:val="00CE3550"/>
    <w:rsid w:val="00CE69BF"/>
    <w:rsid w:val="00CF4C4D"/>
    <w:rsid w:val="00D1291C"/>
    <w:rsid w:val="00D155B1"/>
    <w:rsid w:val="00D34FFD"/>
    <w:rsid w:val="00D408B3"/>
    <w:rsid w:val="00D412FF"/>
    <w:rsid w:val="00D52B4B"/>
    <w:rsid w:val="00D64515"/>
    <w:rsid w:val="00D650B6"/>
    <w:rsid w:val="00D72C08"/>
    <w:rsid w:val="00D8264A"/>
    <w:rsid w:val="00D86B22"/>
    <w:rsid w:val="00DB03A2"/>
    <w:rsid w:val="00DB6A31"/>
    <w:rsid w:val="00DD0899"/>
    <w:rsid w:val="00DD43C8"/>
    <w:rsid w:val="00E11940"/>
    <w:rsid w:val="00E34C32"/>
    <w:rsid w:val="00E4687B"/>
    <w:rsid w:val="00E57426"/>
    <w:rsid w:val="00ED3611"/>
    <w:rsid w:val="00EE559D"/>
    <w:rsid w:val="00F048EE"/>
    <w:rsid w:val="00F05DD2"/>
    <w:rsid w:val="00F0669A"/>
    <w:rsid w:val="00F22D5C"/>
    <w:rsid w:val="00F43BC5"/>
    <w:rsid w:val="00F4762B"/>
    <w:rsid w:val="00F60AB7"/>
    <w:rsid w:val="00F63650"/>
    <w:rsid w:val="00F856F9"/>
    <w:rsid w:val="00F95E5F"/>
    <w:rsid w:val="00FA0A53"/>
    <w:rsid w:val="00FE1BCB"/>
    <w:rsid w:val="00FE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uiPriority w:val="99"/>
    <w:rsid w:val="00301DA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character" w:customStyle="1" w:styleId="FontStyle49">
    <w:name w:val="Font Style49"/>
    <w:basedOn w:val="a0"/>
    <w:uiPriority w:val="99"/>
    <w:rsid w:val="00301DA5"/>
    <w:rPr>
      <w:rFonts w:ascii="Times New Roman" w:hAnsi="Times New Roman" w:cs="Times New Roman"/>
      <w:sz w:val="22"/>
      <w:szCs w:val="22"/>
    </w:rPr>
  </w:style>
  <w:style w:type="paragraph" w:styleId="a3">
    <w:name w:val="No Spacing"/>
    <w:uiPriority w:val="1"/>
    <w:qFormat/>
    <w:rsid w:val="006B4038"/>
    <w:pPr>
      <w:spacing w:after="0" w:line="240" w:lineRule="auto"/>
    </w:pPr>
  </w:style>
  <w:style w:type="paragraph" w:styleId="a4">
    <w:name w:val="header"/>
    <w:basedOn w:val="a"/>
    <w:link w:val="a5"/>
    <w:uiPriority w:val="99"/>
    <w:unhideWhenUsed/>
    <w:rsid w:val="00BC3F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3FAA"/>
  </w:style>
  <w:style w:type="paragraph" w:styleId="a6">
    <w:name w:val="footer"/>
    <w:basedOn w:val="a"/>
    <w:link w:val="a7"/>
    <w:uiPriority w:val="99"/>
    <w:unhideWhenUsed/>
    <w:rsid w:val="00BC3F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3FAA"/>
  </w:style>
  <w:style w:type="character" w:styleId="a8">
    <w:name w:val="Hyperlink"/>
    <w:basedOn w:val="a0"/>
    <w:uiPriority w:val="99"/>
    <w:unhideWhenUsed/>
    <w:rsid w:val="00CE69BF"/>
    <w:rPr>
      <w:color w:val="0000FF" w:themeColor="hyperlink"/>
      <w:u w:val="single"/>
    </w:rPr>
  </w:style>
  <w:style w:type="table" w:styleId="a9">
    <w:name w:val="Table Grid"/>
    <w:basedOn w:val="a1"/>
    <w:uiPriority w:val="59"/>
    <w:rsid w:val="0017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051F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uiPriority w:val="99"/>
    <w:rsid w:val="00301DA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character" w:customStyle="1" w:styleId="FontStyle49">
    <w:name w:val="Font Style49"/>
    <w:basedOn w:val="a0"/>
    <w:uiPriority w:val="99"/>
    <w:rsid w:val="00301DA5"/>
    <w:rPr>
      <w:rFonts w:ascii="Times New Roman" w:hAnsi="Times New Roman" w:cs="Times New Roman"/>
      <w:sz w:val="22"/>
      <w:szCs w:val="22"/>
    </w:rPr>
  </w:style>
  <w:style w:type="paragraph" w:styleId="a3">
    <w:name w:val="No Spacing"/>
    <w:uiPriority w:val="1"/>
    <w:qFormat/>
    <w:rsid w:val="006B4038"/>
    <w:pPr>
      <w:spacing w:after="0" w:line="240" w:lineRule="auto"/>
    </w:pPr>
  </w:style>
  <w:style w:type="paragraph" w:styleId="a4">
    <w:name w:val="header"/>
    <w:basedOn w:val="a"/>
    <w:link w:val="a5"/>
    <w:uiPriority w:val="99"/>
    <w:unhideWhenUsed/>
    <w:rsid w:val="00BC3F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3FAA"/>
  </w:style>
  <w:style w:type="paragraph" w:styleId="a6">
    <w:name w:val="footer"/>
    <w:basedOn w:val="a"/>
    <w:link w:val="a7"/>
    <w:uiPriority w:val="99"/>
    <w:unhideWhenUsed/>
    <w:rsid w:val="00BC3F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3FAA"/>
  </w:style>
  <w:style w:type="character" w:styleId="a8">
    <w:name w:val="Hyperlink"/>
    <w:basedOn w:val="a0"/>
    <w:uiPriority w:val="99"/>
    <w:unhideWhenUsed/>
    <w:rsid w:val="00CE69BF"/>
    <w:rPr>
      <w:color w:val="0000FF" w:themeColor="hyperlink"/>
      <w:u w:val="single"/>
    </w:rPr>
  </w:style>
  <w:style w:type="table" w:styleId="a9">
    <w:name w:val="Table Grid"/>
    <w:basedOn w:val="a1"/>
    <w:uiPriority w:val="59"/>
    <w:rsid w:val="0017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05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9958@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923B-9E19-476C-8ED1-D176C71E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9</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Стромина Светлана Владимировна</dc:creator>
  <cp:lastModifiedBy>User</cp:lastModifiedBy>
  <cp:revision>42</cp:revision>
  <cp:lastPrinted>2023-02-13T07:18:00Z</cp:lastPrinted>
  <dcterms:created xsi:type="dcterms:W3CDTF">2024-01-23T09:00:00Z</dcterms:created>
  <dcterms:modified xsi:type="dcterms:W3CDTF">2026-07-03T11:35:00Z</dcterms:modified>
</cp:coreProperties>
</file>